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92C8C" w14:textId="24FDB120" w:rsidR="00FD7641" w:rsidRDefault="001149BB" w:rsidP="001149BB">
      <w:pPr>
        <w:rPr>
          <w:lang w:val="en-GB"/>
        </w:rPr>
      </w:pPr>
      <w:bookmarkStart w:id="0" w:name="LastAlteration"/>
      <w:r w:rsidRPr="00DD7E7E">
        <w:rPr>
          <w:lang w:val="en-GB"/>
        </w:rPr>
        <w:t>0</w:t>
      </w:r>
      <w:r>
        <w:rPr>
          <w:lang w:val="en-GB"/>
        </w:rPr>
        <w:t>15Q</w:t>
      </w:r>
      <w:r w:rsidRPr="00DD7E7E">
        <w:rPr>
          <w:lang w:val="en-GB"/>
        </w:rPr>
        <w:t xml:space="preserve">: Incorporates alterations </w:t>
      </w:r>
      <w:r>
        <w:rPr>
          <w:lang w:val="en-GB"/>
        </w:rPr>
        <w:t xml:space="preserve">of </w:t>
      </w:r>
      <w:r w:rsidR="002C2989">
        <w:rPr>
          <w:lang w:val="en-GB"/>
        </w:rPr>
        <w:t>2 May 20</w:t>
      </w:r>
      <w:r w:rsidR="008F61AC">
        <w:rPr>
          <w:lang w:val="en-GB"/>
        </w:rPr>
        <w:t>24 [R</w:t>
      </w:r>
      <w:r w:rsidR="005E3847">
        <w:rPr>
          <w:lang w:val="en-GB"/>
        </w:rPr>
        <w:t>2024/36</w:t>
      </w:r>
      <w:r>
        <w:rPr>
          <w:lang w:val="en-GB"/>
        </w:rPr>
        <w:t>]</w:t>
      </w:r>
      <w:r w:rsidR="00691A9F">
        <w:rPr>
          <w:lang w:val="en-GB"/>
        </w:rPr>
        <w:t xml:space="preserve"> </w:t>
      </w:r>
      <w:bookmarkEnd w:id="0"/>
    </w:p>
    <w:p w14:paraId="7B2CDB2C" w14:textId="35841E25" w:rsidR="00A12DC3" w:rsidRDefault="001149BB" w:rsidP="001149BB">
      <w:pPr>
        <w:rPr>
          <w:lang w:val="en-GB"/>
        </w:rPr>
      </w:pPr>
      <w:r>
        <w:rPr>
          <w:lang w:val="en-GB"/>
        </w:rPr>
        <w:t>(r</w:t>
      </w:r>
      <w:r w:rsidRPr="00DD7E7E">
        <w:rPr>
          <w:lang w:val="en-GB"/>
        </w:rPr>
        <w:t>eplaces</w:t>
      </w:r>
      <w:r>
        <w:rPr>
          <w:lang w:val="en-GB"/>
        </w:rPr>
        <w:t xml:space="preserve"> rulebook dated </w:t>
      </w:r>
      <w:r w:rsidR="007037CB">
        <w:rPr>
          <w:lang w:val="en-GB"/>
        </w:rPr>
        <w:t>5 March 2024 [R2023/125</w:t>
      </w:r>
      <w:r>
        <w:rPr>
          <w:lang w:val="en-GB"/>
        </w:rPr>
        <w:t>]</w:t>
      </w:r>
      <w:r w:rsidRPr="00627C22">
        <w:rPr>
          <w:lang w:val="en-GB"/>
        </w:rPr>
        <w:t xml:space="preserve">) </w:t>
      </w:r>
    </w:p>
    <w:p w14:paraId="02E133C7" w14:textId="77777777" w:rsidR="00A12DC3" w:rsidRDefault="00A12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8C1876"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5D931F10"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701BA27E"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6F35BB60"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7B623899"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022246FD"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7809FFB2" w14:textId="77777777" w:rsidR="004445B5"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lang w:val="en-GB"/>
        </w:rPr>
      </w:pPr>
    </w:p>
    <w:p w14:paraId="32A33AD1" w14:textId="65E87C5D" w:rsidR="00A12DC3" w:rsidRDefault="00A12DC3" w:rsidP="00AB3319">
      <w:pPr>
        <w:spacing w:line="480" w:lineRule="auto"/>
        <w:ind w:left="1701" w:right="1701"/>
      </w:pPr>
      <w:r>
        <w:t>I CERTIFY under section 161 of the</w:t>
      </w:r>
      <w:r w:rsidR="004F1F20">
        <w:t xml:space="preserve"> Fair Work (Registered Organisations)</w:t>
      </w:r>
      <w:r>
        <w:t xml:space="preserve"> Act </w:t>
      </w:r>
      <w:r w:rsidR="004F1F20">
        <w:t>2009</w:t>
      </w:r>
      <w:r>
        <w:t xml:space="preserve"> that the pages herein</w:t>
      </w:r>
      <w:r w:rsidR="004F1F20">
        <w:t xml:space="preserve"> </w:t>
      </w:r>
      <w:r>
        <w:t xml:space="preserve">numbered </w:t>
      </w:r>
      <w:r w:rsidR="0018141C">
        <w:t>1</w:t>
      </w:r>
      <w:r>
        <w:t xml:space="preserve"> to </w:t>
      </w:r>
      <w:r w:rsidR="0008482F">
        <w:t>50</w:t>
      </w:r>
      <w:r w:rsidR="00155ED8">
        <w:t xml:space="preserve"> </w:t>
      </w:r>
      <w:r>
        <w:t>both inclusive contain a true and</w:t>
      </w:r>
      <w:r w:rsidR="004F1F20">
        <w:t xml:space="preserve"> </w:t>
      </w:r>
      <w:r>
        <w:t xml:space="preserve">correct copy of the registered rules of the </w:t>
      </w:r>
      <w:r w:rsidR="009E38B7" w:rsidRPr="009E38B7">
        <w:rPr>
          <w:b/>
        </w:rPr>
        <w:t>Motor Trades Association of Queensland Industrial Organisation of Employers</w:t>
      </w:r>
      <w:r w:rsidR="009E38B7">
        <w:t>.</w:t>
      </w:r>
    </w:p>
    <w:p w14:paraId="3B1424BD"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0ED24513"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33B09849" w14:textId="77777777" w:rsidR="00A12DC3" w:rsidRDefault="00A12DC3" w:rsidP="006A552B">
      <w:pPr>
        <w:rPr>
          <w:lang w:val="en-GB"/>
        </w:rPr>
      </w:pPr>
    </w:p>
    <w:p w14:paraId="18CEECB5" w14:textId="77777777" w:rsidR="00435496" w:rsidRDefault="00435496" w:rsidP="006A552B">
      <w:pPr>
        <w:rPr>
          <w:lang w:val="en-GB"/>
        </w:rPr>
      </w:pPr>
    </w:p>
    <w:p w14:paraId="555B9A78" w14:textId="77777777" w:rsidR="00435496" w:rsidRDefault="00435496" w:rsidP="006A552B">
      <w:pPr>
        <w:rPr>
          <w:lang w:val="en-GB"/>
        </w:rPr>
      </w:pPr>
    </w:p>
    <w:p w14:paraId="3641C8B5" w14:textId="77777777" w:rsidR="00435496" w:rsidRDefault="00435496" w:rsidP="006A552B">
      <w:pPr>
        <w:rPr>
          <w:lang w:val="en-GB"/>
        </w:rPr>
      </w:pPr>
    </w:p>
    <w:p w14:paraId="14BD9CCD" w14:textId="77777777" w:rsidR="00435496" w:rsidRDefault="00435496" w:rsidP="006A552B">
      <w:pPr>
        <w:rPr>
          <w:lang w:val="en-GB"/>
        </w:rPr>
      </w:pPr>
    </w:p>
    <w:p w14:paraId="49351E2B" w14:textId="77777777" w:rsidR="00435496" w:rsidRDefault="00435496" w:rsidP="006A552B">
      <w:pPr>
        <w:rPr>
          <w:lang w:val="en-GB"/>
        </w:rPr>
      </w:pPr>
    </w:p>
    <w:p w14:paraId="15D32C38" w14:textId="77777777" w:rsidR="00435496" w:rsidRDefault="00435496" w:rsidP="006A552B">
      <w:pPr>
        <w:rPr>
          <w:lang w:val="en-GB"/>
        </w:rPr>
      </w:pPr>
    </w:p>
    <w:p w14:paraId="61541697" w14:textId="77777777" w:rsidR="00435496" w:rsidRDefault="00435496" w:rsidP="006A552B">
      <w:pPr>
        <w:rPr>
          <w:lang w:val="en-GB"/>
        </w:rPr>
      </w:pPr>
    </w:p>
    <w:p w14:paraId="71F38C2C" w14:textId="77777777" w:rsidR="00435496" w:rsidRDefault="00435496" w:rsidP="006A552B">
      <w:pPr>
        <w:rPr>
          <w:lang w:val="en-GB"/>
        </w:rPr>
      </w:pPr>
    </w:p>
    <w:p w14:paraId="275574B7" w14:textId="1235E363" w:rsidR="00A12DC3" w:rsidRPr="00AB3319" w:rsidRDefault="001149BB" w:rsidP="005927B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701" w:right="1701"/>
      </w:pPr>
      <w:r>
        <w:t xml:space="preserve">DELEGATE TO </w:t>
      </w:r>
      <w:r w:rsidR="004F1F20" w:rsidRPr="00AB3319">
        <w:t>THE GENERAL MANAGER</w:t>
      </w:r>
    </w:p>
    <w:p w14:paraId="146B465B" w14:textId="77777777" w:rsidR="004F1F20" w:rsidRPr="00AB3319" w:rsidRDefault="004F1F20" w:rsidP="005927B2">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ind w:left="1701" w:right="1701"/>
      </w:pPr>
      <w:r w:rsidRPr="00AB3319">
        <w:t xml:space="preserve">FAIR WORK </w:t>
      </w:r>
      <w:r w:rsidR="001A20B8" w:rsidRPr="00AB3319">
        <w:t>COMMISSION</w:t>
      </w:r>
    </w:p>
    <w:p w14:paraId="7276DB89"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54D105BD"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71D5FDF2"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397C2866"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6B2691B7" w14:textId="77777777" w:rsidR="00A12DC3" w:rsidRDefault="003F3A42" w:rsidP="00435496">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r>
        <w:rPr>
          <w:lang w:val="en-GB"/>
        </w:rPr>
        <w:t xml:space="preserve">[IMPORTANT: Enquiries about these rules or other rules relating to this organisation which are currently in force may be directed to any </w:t>
      </w:r>
      <w:r>
        <w:t>office of Fair Work</w:t>
      </w:r>
      <w:r w:rsidR="001A20B8">
        <w:t xml:space="preserve"> Commission</w:t>
      </w:r>
      <w:r>
        <w:rPr>
          <w:lang w:val="en-GB"/>
        </w:rPr>
        <w:t>.]</w:t>
      </w:r>
    </w:p>
    <w:p w14:paraId="41B11051" w14:textId="77777777" w:rsidR="00A12DC3"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40CBD090" w14:textId="77777777" w:rsidR="00A12DC3" w:rsidRDefault="00A12DC3" w:rsidP="006A552B">
      <w:pPr>
        <w:rPr>
          <w:lang w:val="en-GB"/>
        </w:rPr>
        <w:sectPr w:rsidR="00A12DC3" w:rsidSect="007637FA">
          <w:pgSz w:w="11908" w:h="16834"/>
          <w:pgMar w:top="635" w:right="850" w:bottom="992" w:left="850" w:header="709" w:footer="709" w:gutter="567"/>
          <w:cols w:space="720"/>
          <w:noEndnote/>
          <w:docGrid w:linePitch="212"/>
        </w:sectPr>
      </w:pPr>
    </w:p>
    <w:p w14:paraId="660CF5AF"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1A3A1E75"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sz w:val="32"/>
          <w:szCs w:val="32"/>
          <w:lang w:val="en-GB"/>
        </w:rPr>
      </w:pPr>
      <w:r w:rsidRPr="006A552B">
        <w:rPr>
          <w:sz w:val="32"/>
          <w:szCs w:val="32"/>
          <w:lang w:val="en-GB"/>
        </w:rPr>
        <w:t>Contents</w:t>
      </w:r>
    </w:p>
    <w:p w14:paraId="42AF26DA" w14:textId="77777777" w:rsidR="00A12DC3" w:rsidRPr="006A552B" w:rsidRDefault="00A12DC3" w:rsidP="006A55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lang w:val="en-GB"/>
        </w:rPr>
      </w:pPr>
    </w:p>
    <w:p w14:paraId="021E5C40" w14:textId="238DA2AB" w:rsidR="007659C9" w:rsidRDefault="00F2044F">
      <w:pPr>
        <w:pStyle w:val="TOC1"/>
        <w:tabs>
          <w:tab w:val="right" w:pos="9631"/>
        </w:tabs>
        <w:rPr>
          <w:rFonts w:asciiTheme="minorHAnsi" w:eastAsiaTheme="minorEastAsia" w:hAnsiTheme="minorHAnsi" w:cstheme="minorBidi"/>
          <w:kern w:val="2"/>
          <w:szCs w:val="22"/>
          <w:lang w:eastAsia="en-AU"/>
          <w14:ligatures w14:val="standardContextual"/>
        </w:rPr>
      </w:pPr>
      <w:r>
        <w:rPr>
          <w:sz w:val="32"/>
          <w:lang w:val="en-GB"/>
        </w:rPr>
        <w:fldChar w:fldCharType="begin"/>
      </w:r>
      <w:r>
        <w:rPr>
          <w:sz w:val="32"/>
          <w:lang w:val="en-GB"/>
        </w:rPr>
        <w:instrText xml:space="preserve"> TOC \o \h \z </w:instrText>
      </w:r>
      <w:r>
        <w:rPr>
          <w:sz w:val="32"/>
          <w:lang w:val="en-GB"/>
        </w:rPr>
        <w:fldChar w:fldCharType="separate"/>
      </w:r>
      <w:hyperlink w:anchor="_Toc160610284" w:history="1">
        <w:r w:rsidR="007659C9" w:rsidRPr="006371F1">
          <w:rPr>
            <w:rStyle w:val="Hyperlink"/>
          </w:rPr>
          <w:t>Rules of the Motor Trades Association of Queensland Industrial Organisation of Employers</w:t>
        </w:r>
        <w:r w:rsidR="007659C9">
          <w:rPr>
            <w:webHidden/>
          </w:rPr>
          <w:tab/>
        </w:r>
        <w:r w:rsidR="007659C9">
          <w:rPr>
            <w:webHidden/>
          </w:rPr>
          <w:fldChar w:fldCharType="begin"/>
        </w:r>
        <w:r w:rsidR="007659C9">
          <w:rPr>
            <w:webHidden/>
          </w:rPr>
          <w:instrText xml:space="preserve"> PAGEREF _Toc160610284 \h </w:instrText>
        </w:r>
        <w:r w:rsidR="007659C9">
          <w:rPr>
            <w:webHidden/>
          </w:rPr>
        </w:r>
        <w:r w:rsidR="007659C9">
          <w:rPr>
            <w:webHidden/>
          </w:rPr>
          <w:fldChar w:fldCharType="separate"/>
        </w:r>
        <w:r w:rsidR="007659C9">
          <w:rPr>
            <w:webHidden/>
          </w:rPr>
          <w:t>1</w:t>
        </w:r>
        <w:r w:rsidR="007659C9">
          <w:rPr>
            <w:webHidden/>
          </w:rPr>
          <w:fldChar w:fldCharType="end"/>
        </w:r>
      </w:hyperlink>
    </w:p>
    <w:p w14:paraId="61C5C0B1" w14:textId="40051A8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85" w:history="1">
        <w:r w:rsidR="007659C9" w:rsidRPr="006371F1">
          <w:rPr>
            <w:rStyle w:val="Hyperlink"/>
          </w:rPr>
          <w:t>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DEFINITION</w:t>
        </w:r>
        <w:r w:rsidR="007659C9">
          <w:rPr>
            <w:webHidden/>
          </w:rPr>
          <w:tab/>
        </w:r>
        <w:r w:rsidR="007659C9">
          <w:rPr>
            <w:webHidden/>
          </w:rPr>
          <w:fldChar w:fldCharType="begin"/>
        </w:r>
        <w:r w:rsidR="007659C9">
          <w:rPr>
            <w:webHidden/>
          </w:rPr>
          <w:instrText xml:space="preserve"> PAGEREF _Toc160610285 \h </w:instrText>
        </w:r>
        <w:r w:rsidR="007659C9">
          <w:rPr>
            <w:webHidden/>
          </w:rPr>
        </w:r>
        <w:r w:rsidR="007659C9">
          <w:rPr>
            <w:webHidden/>
          </w:rPr>
          <w:fldChar w:fldCharType="separate"/>
        </w:r>
        <w:r w:rsidR="007659C9">
          <w:rPr>
            <w:webHidden/>
          </w:rPr>
          <w:t>1</w:t>
        </w:r>
        <w:r w:rsidR="007659C9">
          <w:rPr>
            <w:webHidden/>
          </w:rPr>
          <w:fldChar w:fldCharType="end"/>
        </w:r>
      </w:hyperlink>
    </w:p>
    <w:p w14:paraId="7A7E1E0A" w14:textId="38739AE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86" w:history="1">
        <w:r w:rsidR="007659C9" w:rsidRPr="006371F1">
          <w:rPr>
            <w:rStyle w:val="Hyperlink"/>
          </w:rPr>
          <w:t>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PRELIMINARY</w:t>
        </w:r>
        <w:r w:rsidR="007659C9">
          <w:rPr>
            <w:webHidden/>
          </w:rPr>
          <w:tab/>
        </w:r>
        <w:r w:rsidR="007659C9">
          <w:rPr>
            <w:webHidden/>
          </w:rPr>
          <w:fldChar w:fldCharType="begin"/>
        </w:r>
        <w:r w:rsidR="007659C9">
          <w:rPr>
            <w:webHidden/>
          </w:rPr>
          <w:instrText xml:space="preserve"> PAGEREF _Toc160610286 \h </w:instrText>
        </w:r>
        <w:r w:rsidR="007659C9">
          <w:rPr>
            <w:webHidden/>
          </w:rPr>
        </w:r>
        <w:r w:rsidR="007659C9">
          <w:rPr>
            <w:webHidden/>
          </w:rPr>
          <w:fldChar w:fldCharType="separate"/>
        </w:r>
        <w:r w:rsidR="007659C9">
          <w:rPr>
            <w:webHidden/>
          </w:rPr>
          <w:t>4</w:t>
        </w:r>
        <w:r w:rsidR="007659C9">
          <w:rPr>
            <w:webHidden/>
          </w:rPr>
          <w:fldChar w:fldCharType="end"/>
        </w:r>
      </w:hyperlink>
    </w:p>
    <w:p w14:paraId="53537160" w14:textId="4B7109B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87" w:history="1">
        <w:r w:rsidR="007659C9" w:rsidRPr="006371F1">
          <w:rPr>
            <w:rStyle w:val="Hyperlink"/>
          </w:rPr>
          <w:t>2.1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NAME</w:t>
        </w:r>
        <w:r w:rsidR="007659C9">
          <w:rPr>
            <w:webHidden/>
          </w:rPr>
          <w:tab/>
        </w:r>
        <w:r w:rsidR="007659C9">
          <w:rPr>
            <w:webHidden/>
          </w:rPr>
          <w:fldChar w:fldCharType="begin"/>
        </w:r>
        <w:r w:rsidR="007659C9">
          <w:rPr>
            <w:webHidden/>
          </w:rPr>
          <w:instrText xml:space="preserve"> PAGEREF _Toc160610287 \h </w:instrText>
        </w:r>
        <w:r w:rsidR="007659C9">
          <w:rPr>
            <w:webHidden/>
          </w:rPr>
        </w:r>
        <w:r w:rsidR="007659C9">
          <w:rPr>
            <w:webHidden/>
          </w:rPr>
          <w:fldChar w:fldCharType="separate"/>
        </w:r>
        <w:r w:rsidR="007659C9">
          <w:rPr>
            <w:webHidden/>
          </w:rPr>
          <w:t>4</w:t>
        </w:r>
        <w:r w:rsidR="007659C9">
          <w:rPr>
            <w:webHidden/>
          </w:rPr>
          <w:fldChar w:fldCharType="end"/>
        </w:r>
      </w:hyperlink>
    </w:p>
    <w:p w14:paraId="43314093" w14:textId="78F8418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88" w:history="1">
        <w:r w:rsidR="007659C9" w:rsidRPr="006371F1">
          <w:rPr>
            <w:rStyle w:val="Hyperlink"/>
          </w:rPr>
          <w:t>2.2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REGISTERED OFFICE</w:t>
        </w:r>
        <w:r w:rsidR="007659C9">
          <w:rPr>
            <w:webHidden/>
          </w:rPr>
          <w:tab/>
        </w:r>
        <w:r w:rsidR="007659C9">
          <w:rPr>
            <w:webHidden/>
          </w:rPr>
          <w:fldChar w:fldCharType="begin"/>
        </w:r>
        <w:r w:rsidR="007659C9">
          <w:rPr>
            <w:webHidden/>
          </w:rPr>
          <w:instrText xml:space="preserve"> PAGEREF _Toc160610288 \h </w:instrText>
        </w:r>
        <w:r w:rsidR="007659C9">
          <w:rPr>
            <w:webHidden/>
          </w:rPr>
        </w:r>
        <w:r w:rsidR="007659C9">
          <w:rPr>
            <w:webHidden/>
          </w:rPr>
          <w:fldChar w:fldCharType="separate"/>
        </w:r>
        <w:r w:rsidR="007659C9">
          <w:rPr>
            <w:webHidden/>
          </w:rPr>
          <w:t>4</w:t>
        </w:r>
        <w:r w:rsidR="007659C9">
          <w:rPr>
            <w:webHidden/>
          </w:rPr>
          <w:fldChar w:fldCharType="end"/>
        </w:r>
      </w:hyperlink>
    </w:p>
    <w:p w14:paraId="538712EE" w14:textId="71408D7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89" w:history="1">
        <w:r w:rsidR="007659C9" w:rsidRPr="006371F1">
          <w:rPr>
            <w:rStyle w:val="Hyperlink"/>
          </w:rPr>
          <w:t>2.3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OBJECTS</w:t>
        </w:r>
        <w:r w:rsidR="007659C9">
          <w:rPr>
            <w:webHidden/>
          </w:rPr>
          <w:tab/>
        </w:r>
        <w:r w:rsidR="007659C9">
          <w:rPr>
            <w:webHidden/>
          </w:rPr>
          <w:fldChar w:fldCharType="begin"/>
        </w:r>
        <w:r w:rsidR="007659C9">
          <w:rPr>
            <w:webHidden/>
          </w:rPr>
          <w:instrText xml:space="preserve"> PAGEREF _Toc160610289 \h </w:instrText>
        </w:r>
        <w:r w:rsidR="007659C9">
          <w:rPr>
            <w:webHidden/>
          </w:rPr>
        </w:r>
        <w:r w:rsidR="007659C9">
          <w:rPr>
            <w:webHidden/>
          </w:rPr>
          <w:fldChar w:fldCharType="separate"/>
        </w:r>
        <w:r w:rsidR="007659C9">
          <w:rPr>
            <w:webHidden/>
          </w:rPr>
          <w:t>5</w:t>
        </w:r>
        <w:r w:rsidR="007659C9">
          <w:rPr>
            <w:webHidden/>
          </w:rPr>
          <w:fldChar w:fldCharType="end"/>
        </w:r>
      </w:hyperlink>
    </w:p>
    <w:p w14:paraId="7FEE11E5" w14:textId="11052DA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0" w:history="1">
        <w:r w:rsidR="007659C9" w:rsidRPr="006371F1">
          <w:rPr>
            <w:rStyle w:val="Hyperlink"/>
          </w:rPr>
          <w:t>2.4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POWERS</w:t>
        </w:r>
        <w:r w:rsidR="007659C9">
          <w:rPr>
            <w:webHidden/>
          </w:rPr>
          <w:tab/>
        </w:r>
        <w:r w:rsidR="007659C9">
          <w:rPr>
            <w:webHidden/>
          </w:rPr>
          <w:fldChar w:fldCharType="begin"/>
        </w:r>
        <w:r w:rsidR="007659C9">
          <w:rPr>
            <w:webHidden/>
          </w:rPr>
          <w:instrText xml:space="preserve"> PAGEREF _Toc160610290 \h </w:instrText>
        </w:r>
        <w:r w:rsidR="007659C9">
          <w:rPr>
            <w:webHidden/>
          </w:rPr>
        </w:r>
        <w:r w:rsidR="007659C9">
          <w:rPr>
            <w:webHidden/>
          </w:rPr>
          <w:fldChar w:fldCharType="separate"/>
        </w:r>
        <w:r w:rsidR="007659C9">
          <w:rPr>
            <w:webHidden/>
          </w:rPr>
          <w:t>5</w:t>
        </w:r>
        <w:r w:rsidR="007659C9">
          <w:rPr>
            <w:webHidden/>
          </w:rPr>
          <w:fldChar w:fldCharType="end"/>
        </w:r>
      </w:hyperlink>
    </w:p>
    <w:p w14:paraId="6B316B6F" w14:textId="588DE43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1" w:history="1">
        <w:r w:rsidR="007659C9" w:rsidRPr="006371F1">
          <w:rPr>
            <w:rStyle w:val="Hyperlink"/>
          </w:rPr>
          <w:t>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MEMBERSHIP</w:t>
        </w:r>
        <w:r w:rsidR="007659C9">
          <w:rPr>
            <w:webHidden/>
          </w:rPr>
          <w:tab/>
        </w:r>
        <w:r w:rsidR="007659C9">
          <w:rPr>
            <w:webHidden/>
          </w:rPr>
          <w:fldChar w:fldCharType="begin"/>
        </w:r>
        <w:r w:rsidR="007659C9">
          <w:rPr>
            <w:webHidden/>
          </w:rPr>
          <w:instrText xml:space="preserve"> PAGEREF _Toc160610291 \h </w:instrText>
        </w:r>
        <w:r w:rsidR="007659C9">
          <w:rPr>
            <w:webHidden/>
          </w:rPr>
        </w:r>
        <w:r w:rsidR="007659C9">
          <w:rPr>
            <w:webHidden/>
          </w:rPr>
          <w:fldChar w:fldCharType="separate"/>
        </w:r>
        <w:r w:rsidR="007659C9">
          <w:rPr>
            <w:webHidden/>
          </w:rPr>
          <w:t>5</w:t>
        </w:r>
        <w:r w:rsidR="007659C9">
          <w:rPr>
            <w:webHidden/>
          </w:rPr>
          <w:fldChar w:fldCharType="end"/>
        </w:r>
      </w:hyperlink>
    </w:p>
    <w:p w14:paraId="61F37B3B" w14:textId="25CD09D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2" w:history="1">
        <w:r w:rsidR="007659C9" w:rsidRPr="006371F1">
          <w:rPr>
            <w:rStyle w:val="Hyperlink"/>
          </w:rPr>
          <w:t>3.1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DEFINITIONS AS TO ELIGIBILITY</w:t>
        </w:r>
        <w:r w:rsidR="007659C9">
          <w:rPr>
            <w:webHidden/>
          </w:rPr>
          <w:tab/>
        </w:r>
        <w:r w:rsidR="007659C9">
          <w:rPr>
            <w:webHidden/>
          </w:rPr>
          <w:fldChar w:fldCharType="begin"/>
        </w:r>
        <w:r w:rsidR="007659C9">
          <w:rPr>
            <w:webHidden/>
          </w:rPr>
          <w:instrText xml:space="preserve"> PAGEREF _Toc160610292 \h </w:instrText>
        </w:r>
        <w:r w:rsidR="007659C9">
          <w:rPr>
            <w:webHidden/>
          </w:rPr>
        </w:r>
        <w:r w:rsidR="007659C9">
          <w:rPr>
            <w:webHidden/>
          </w:rPr>
          <w:fldChar w:fldCharType="separate"/>
        </w:r>
        <w:r w:rsidR="007659C9">
          <w:rPr>
            <w:webHidden/>
          </w:rPr>
          <w:t>5</w:t>
        </w:r>
        <w:r w:rsidR="007659C9">
          <w:rPr>
            <w:webHidden/>
          </w:rPr>
          <w:fldChar w:fldCharType="end"/>
        </w:r>
      </w:hyperlink>
    </w:p>
    <w:p w14:paraId="54CB74A7" w14:textId="5FFA4CB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3" w:history="1">
        <w:r w:rsidR="007659C9" w:rsidRPr="006371F1">
          <w:rPr>
            <w:rStyle w:val="Hyperlink"/>
          </w:rPr>
          <w:t>3.2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MEMBERSHIP</w:t>
        </w:r>
        <w:r w:rsidR="007659C9">
          <w:rPr>
            <w:webHidden/>
          </w:rPr>
          <w:tab/>
        </w:r>
        <w:r w:rsidR="007659C9">
          <w:rPr>
            <w:webHidden/>
          </w:rPr>
          <w:fldChar w:fldCharType="begin"/>
        </w:r>
        <w:r w:rsidR="007659C9">
          <w:rPr>
            <w:webHidden/>
          </w:rPr>
          <w:instrText xml:space="preserve"> PAGEREF _Toc160610293 \h </w:instrText>
        </w:r>
        <w:r w:rsidR="007659C9">
          <w:rPr>
            <w:webHidden/>
          </w:rPr>
        </w:r>
        <w:r w:rsidR="007659C9">
          <w:rPr>
            <w:webHidden/>
          </w:rPr>
          <w:fldChar w:fldCharType="separate"/>
        </w:r>
        <w:r w:rsidR="007659C9">
          <w:rPr>
            <w:webHidden/>
          </w:rPr>
          <w:t>6</w:t>
        </w:r>
        <w:r w:rsidR="007659C9">
          <w:rPr>
            <w:webHidden/>
          </w:rPr>
          <w:fldChar w:fldCharType="end"/>
        </w:r>
      </w:hyperlink>
    </w:p>
    <w:p w14:paraId="1C470BED" w14:textId="29E25D8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4" w:history="1">
        <w:r w:rsidR="007659C9" w:rsidRPr="006371F1">
          <w:rPr>
            <w:rStyle w:val="Hyperlink"/>
          </w:rPr>
          <w:t>3.3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CLASSES OF MEMBERSHIP</w:t>
        </w:r>
        <w:r w:rsidR="007659C9">
          <w:rPr>
            <w:webHidden/>
          </w:rPr>
          <w:tab/>
        </w:r>
        <w:r w:rsidR="007659C9">
          <w:rPr>
            <w:webHidden/>
          </w:rPr>
          <w:fldChar w:fldCharType="begin"/>
        </w:r>
        <w:r w:rsidR="007659C9">
          <w:rPr>
            <w:webHidden/>
          </w:rPr>
          <w:instrText xml:space="preserve"> PAGEREF _Toc160610294 \h </w:instrText>
        </w:r>
        <w:r w:rsidR="007659C9">
          <w:rPr>
            <w:webHidden/>
          </w:rPr>
        </w:r>
        <w:r w:rsidR="007659C9">
          <w:rPr>
            <w:webHidden/>
          </w:rPr>
          <w:fldChar w:fldCharType="separate"/>
        </w:r>
        <w:r w:rsidR="007659C9">
          <w:rPr>
            <w:webHidden/>
          </w:rPr>
          <w:t>6</w:t>
        </w:r>
        <w:r w:rsidR="007659C9">
          <w:rPr>
            <w:webHidden/>
          </w:rPr>
          <w:fldChar w:fldCharType="end"/>
        </w:r>
      </w:hyperlink>
    </w:p>
    <w:p w14:paraId="6CA15418" w14:textId="140E1DD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5" w:history="1">
        <w:r w:rsidR="007659C9" w:rsidRPr="006371F1">
          <w:rPr>
            <w:rStyle w:val="Hyperlink"/>
          </w:rPr>
          <w:t>3.4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GENERAL MEMBERS</w:t>
        </w:r>
        <w:r w:rsidR="007659C9">
          <w:rPr>
            <w:webHidden/>
          </w:rPr>
          <w:tab/>
        </w:r>
        <w:r w:rsidR="007659C9">
          <w:rPr>
            <w:webHidden/>
          </w:rPr>
          <w:fldChar w:fldCharType="begin"/>
        </w:r>
        <w:r w:rsidR="007659C9">
          <w:rPr>
            <w:webHidden/>
          </w:rPr>
          <w:instrText xml:space="preserve"> PAGEREF _Toc160610295 \h </w:instrText>
        </w:r>
        <w:r w:rsidR="007659C9">
          <w:rPr>
            <w:webHidden/>
          </w:rPr>
        </w:r>
        <w:r w:rsidR="007659C9">
          <w:rPr>
            <w:webHidden/>
          </w:rPr>
          <w:fldChar w:fldCharType="separate"/>
        </w:r>
        <w:r w:rsidR="007659C9">
          <w:rPr>
            <w:webHidden/>
          </w:rPr>
          <w:t>6</w:t>
        </w:r>
        <w:r w:rsidR="007659C9">
          <w:rPr>
            <w:webHidden/>
          </w:rPr>
          <w:fldChar w:fldCharType="end"/>
        </w:r>
      </w:hyperlink>
    </w:p>
    <w:p w14:paraId="04240420" w14:textId="1ABB1CD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6" w:history="1">
        <w:r w:rsidR="007659C9" w:rsidRPr="006371F1">
          <w:rPr>
            <w:rStyle w:val="Hyperlink"/>
          </w:rPr>
          <w:t>3.5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ASSOCIATE MEMBERS</w:t>
        </w:r>
        <w:r w:rsidR="007659C9">
          <w:rPr>
            <w:webHidden/>
          </w:rPr>
          <w:tab/>
        </w:r>
        <w:r w:rsidR="007659C9">
          <w:rPr>
            <w:webHidden/>
          </w:rPr>
          <w:fldChar w:fldCharType="begin"/>
        </w:r>
        <w:r w:rsidR="007659C9">
          <w:rPr>
            <w:webHidden/>
          </w:rPr>
          <w:instrText xml:space="preserve"> PAGEREF _Toc160610296 \h </w:instrText>
        </w:r>
        <w:r w:rsidR="007659C9">
          <w:rPr>
            <w:webHidden/>
          </w:rPr>
        </w:r>
        <w:r w:rsidR="007659C9">
          <w:rPr>
            <w:webHidden/>
          </w:rPr>
          <w:fldChar w:fldCharType="separate"/>
        </w:r>
        <w:r w:rsidR="007659C9">
          <w:rPr>
            <w:webHidden/>
          </w:rPr>
          <w:t>6</w:t>
        </w:r>
        <w:r w:rsidR="007659C9">
          <w:rPr>
            <w:webHidden/>
          </w:rPr>
          <w:fldChar w:fldCharType="end"/>
        </w:r>
      </w:hyperlink>
    </w:p>
    <w:p w14:paraId="74BEE636" w14:textId="2CEFA43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7" w:history="1">
        <w:r w:rsidR="007659C9" w:rsidRPr="006371F1">
          <w:rPr>
            <w:rStyle w:val="Hyperlink"/>
          </w:rPr>
          <w:t>3.6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APPLICATION FOR GENERAL MEMBERSHIP</w:t>
        </w:r>
        <w:r w:rsidR="007659C9">
          <w:rPr>
            <w:webHidden/>
          </w:rPr>
          <w:tab/>
        </w:r>
        <w:r w:rsidR="007659C9">
          <w:rPr>
            <w:webHidden/>
          </w:rPr>
          <w:fldChar w:fldCharType="begin"/>
        </w:r>
        <w:r w:rsidR="007659C9">
          <w:rPr>
            <w:webHidden/>
          </w:rPr>
          <w:instrText xml:space="preserve"> PAGEREF _Toc160610297 \h </w:instrText>
        </w:r>
        <w:r w:rsidR="007659C9">
          <w:rPr>
            <w:webHidden/>
          </w:rPr>
        </w:r>
        <w:r w:rsidR="007659C9">
          <w:rPr>
            <w:webHidden/>
          </w:rPr>
          <w:fldChar w:fldCharType="separate"/>
        </w:r>
        <w:r w:rsidR="007659C9">
          <w:rPr>
            <w:webHidden/>
          </w:rPr>
          <w:t>6</w:t>
        </w:r>
        <w:r w:rsidR="007659C9">
          <w:rPr>
            <w:webHidden/>
          </w:rPr>
          <w:fldChar w:fldCharType="end"/>
        </w:r>
      </w:hyperlink>
    </w:p>
    <w:p w14:paraId="5A92945C" w14:textId="10012CFD"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8" w:history="1">
        <w:r w:rsidR="007659C9" w:rsidRPr="006371F1">
          <w:rPr>
            <w:rStyle w:val="Hyperlink"/>
          </w:rPr>
          <w:t>3.7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ASSOCIATE MEMBERSHIP</w:t>
        </w:r>
        <w:r w:rsidR="007659C9">
          <w:rPr>
            <w:webHidden/>
          </w:rPr>
          <w:tab/>
        </w:r>
        <w:r w:rsidR="007659C9">
          <w:rPr>
            <w:webHidden/>
          </w:rPr>
          <w:fldChar w:fldCharType="begin"/>
        </w:r>
        <w:r w:rsidR="007659C9">
          <w:rPr>
            <w:webHidden/>
          </w:rPr>
          <w:instrText xml:space="preserve"> PAGEREF _Toc160610298 \h </w:instrText>
        </w:r>
        <w:r w:rsidR="007659C9">
          <w:rPr>
            <w:webHidden/>
          </w:rPr>
        </w:r>
        <w:r w:rsidR="007659C9">
          <w:rPr>
            <w:webHidden/>
          </w:rPr>
          <w:fldChar w:fldCharType="separate"/>
        </w:r>
        <w:r w:rsidR="007659C9">
          <w:rPr>
            <w:webHidden/>
          </w:rPr>
          <w:t>7</w:t>
        </w:r>
        <w:r w:rsidR="007659C9">
          <w:rPr>
            <w:webHidden/>
          </w:rPr>
          <w:fldChar w:fldCharType="end"/>
        </w:r>
      </w:hyperlink>
    </w:p>
    <w:p w14:paraId="4452793E" w14:textId="6C96A08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299" w:history="1">
        <w:r w:rsidR="007659C9" w:rsidRPr="006371F1">
          <w:rPr>
            <w:rStyle w:val="Hyperlink"/>
          </w:rPr>
          <w:t>3.8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TERMINATION OF MEMBERSHIP</w:t>
        </w:r>
        <w:r w:rsidR="007659C9">
          <w:rPr>
            <w:webHidden/>
          </w:rPr>
          <w:tab/>
        </w:r>
        <w:r w:rsidR="007659C9">
          <w:rPr>
            <w:webHidden/>
          </w:rPr>
          <w:fldChar w:fldCharType="begin"/>
        </w:r>
        <w:r w:rsidR="007659C9">
          <w:rPr>
            <w:webHidden/>
          </w:rPr>
          <w:instrText xml:space="preserve"> PAGEREF _Toc160610299 \h </w:instrText>
        </w:r>
        <w:r w:rsidR="007659C9">
          <w:rPr>
            <w:webHidden/>
          </w:rPr>
        </w:r>
        <w:r w:rsidR="007659C9">
          <w:rPr>
            <w:webHidden/>
          </w:rPr>
          <w:fldChar w:fldCharType="separate"/>
        </w:r>
        <w:r w:rsidR="007659C9">
          <w:rPr>
            <w:webHidden/>
          </w:rPr>
          <w:t>8</w:t>
        </w:r>
        <w:r w:rsidR="007659C9">
          <w:rPr>
            <w:webHidden/>
          </w:rPr>
          <w:fldChar w:fldCharType="end"/>
        </w:r>
      </w:hyperlink>
    </w:p>
    <w:p w14:paraId="2B0227FA" w14:textId="53AA348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0" w:history="1">
        <w:r w:rsidR="007659C9" w:rsidRPr="006371F1">
          <w:rPr>
            <w:rStyle w:val="Hyperlink"/>
          </w:rPr>
          <w:t>3.9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 RIGHTS ON TERMINATION</w:t>
        </w:r>
        <w:r w:rsidR="007659C9">
          <w:rPr>
            <w:webHidden/>
          </w:rPr>
          <w:tab/>
        </w:r>
        <w:r w:rsidR="007659C9">
          <w:rPr>
            <w:webHidden/>
          </w:rPr>
          <w:fldChar w:fldCharType="begin"/>
        </w:r>
        <w:r w:rsidR="007659C9">
          <w:rPr>
            <w:webHidden/>
          </w:rPr>
          <w:instrText xml:space="preserve"> PAGEREF _Toc160610300 \h </w:instrText>
        </w:r>
        <w:r w:rsidR="007659C9">
          <w:rPr>
            <w:webHidden/>
          </w:rPr>
        </w:r>
        <w:r w:rsidR="007659C9">
          <w:rPr>
            <w:webHidden/>
          </w:rPr>
          <w:fldChar w:fldCharType="separate"/>
        </w:r>
        <w:r w:rsidR="007659C9">
          <w:rPr>
            <w:webHidden/>
          </w:rPr>
          <w:t>9</w:t>
        </w:r>
        <w:r w:rsidR="007659C9">
          <w:rPr>
            <w:webHidden/>
          </w:rPr>
          <w:fldChar w:fldCharType="end"/>
        </w:r>
      </w:hyperlink>
    </w:p>
    <w:p w14:paraId="0CC45D3E" w14:textId="1F57C59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1" w:history="1">
        <w:r w:rsidR="007659C9" w:rsidRPr="006371F1">
          <w:rPr>
            <w:rStyle w:val="Hyperlink"/>
          </w:rPr>
          <w:t>3.10</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ENTITLEMENT TO VOTE</w:t>
        </w:r>
        <w:r w:rsidR="007659C9">
          <w:rPr>
            <w:webHidden/>
          </w:rPr>
          <w:tab/>
        </w:r>
        <w:r w:rsidR="007659C9">
          <w:rPr>
            <w:webHidden/>
          </w:rPr>
          <w:fldChar w:fldCharType="begin"/>
        </w:r>
        <w:r w:rsidR="007659C9">
          <w:rPr>
            <w:webHidden/>
          </w:rPr>
          <w:instrText xml:space="preserve"> PAGEREF _Toc160610301 \h </w:instrText>
        </w:r>
        <w:r w:rsidR="007659C9">
          <w:rPr>
            <w:webHidden/>
          </w:rPr>
        </w:r>
        <w:r w:rsidR="007659C9">
          <w:rPr>
            <w:webHidden/>
          </w:rPr>
          <w:fldChar w:fldCharType="separate"/>
        </w:r>
        <w:r w:rsidR="007659C9">
          <w:rPr>
            <w:webHidden/>
          </w:rPr>
          <w:t>9</w:t>
        </w:r>
        <w:r w:rsidR="007659C9">
          <w:rPr>
            <w:webHidden/>
          </w:rPr>
          <w:fldChar w:fldCharType="end"/>
        </w:r>
      </w:hyperlink>
    </w:p>
    <w:p w14:paraId="6439C892" w14:textId="69CA2B9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2" w:history="1">
        <w:r w:rsidR="007659C9" w:rsidRPr="006371F1">
          <w:rPr>
            <w:rStyle w:val="Hyperlink"/>
          </w:rPr>
          <w:t>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INDUSTRY DIVISIONS (“DIVISIONS”)</w:t>
        </w:r>
        <w:r w:rsidR="007659C9">
          <w:rPr>
            <w:webHidden/>
          </w:rPr>
          <w:tab/>
        </w:r>
        <w:r w:rsidR="007659C9">
          <w:rPr>
            <w:webHidden/>
          </w:rPr>
          <w:fldChar w:fldCharType="begin"/>
        </w:r>
        <w:r w:rsidR="007659C9">
          <w:rPr>
            <w:webHidden/>
          </w:rPr>
          <w:instrText xml:space="preserve"> PAGEREF _Toc160610302 \h </w:instrText>
        </w:r>
        <w:r w:rsidR="007659C9">
          <w:rPr>
            <w:webHidden/>
          </w:rPr>
        </w:r>
        <w:r w:rsidR="007659C9">
          <w:rPr>
            <w:webHidden/>
          </w:rPr>
          <w:fldChar w:fldCharType="separate"/>
        </w:r>
        <w:r w:rsidR="007659C9">
          <w:rPr>
            <w:webHidden/>
          </w:rPr>
          <w:t>9</w:t>
        </w:r>
        <w:r w:rsidR="007659C9">
          <w:rPr>
            <w:webHidden/>
          </w:rPr>
          <w:fldChar w:fldCharType="end"/>
        </w:r>
      </w:hyperlink>
    </w:p>
    <w:p w14:paraId="17D079F5" w14:textId="693E9C8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3" w:history="1">
        <w:r w:rsidR="007659C9" w:rsidRPr="006371F1">
          <w:rPr>
            <w:rStyle w:val="Hyperlink"/>
          </w:rPr>
          <w:t>4.1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FUNCTIONS AND POWERS</w:t>
        </w:r>
        <w:r w:rsidR="007659C9">
          <w:rPr>
            <w:webHidden/>
          </w:rPr>
          <w:tab/>
        </w:r>
        <w:r w:rsidR="007659C9">
          <w:rPr>
            <w:webHidden/>
          </w:rPr>
          <w:fldChar w:fldCharType="begin"/>
        </w:r>
        <w:r w:rsidR="007659C9">
          <w:rPr>
            <w:webHidden/>
          </w:rPr>
          <w:instrText xml:space="preserve"> PAGEREF _Toc160610303 \h </w:instrText>
        </w:r>
        <w:r w:rsidR="007659C9">
          <w:rPr>
            <w:webHidden/>
          </w:rPr>
        </w:r>
        <w:r w:rsidR="007659C9">
          <w:rPr>
            <w:webHidden/>
          </w:rPr>
          <w:fldChar w:fldCharType="separate"/>
        </w:r>
        <w:r w:rsidR="007659C9">
          <w:rPr>
            <w:webHidden/>
          </w:rPr>
          <w:t>10</w:t>
        </w:r>
        <w:r w:rsidR="007659C9">
          <w:rPr>
            <w:webHidden/>
          </w:rPr>
          <w:fldChar w:fldCharType="end"/>
        </w:r>
      </w:hyperlink>
    </w:p>
    <w:p w14:paraId="33E37B94" w14:textId="1A4D2FA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4" w:history="1">
        <w:r w:rsidR="007659C9" w:rsidRPr="006371F1">
          <w:rPr>
            <w:rStyle w:val="Hyperlink"/>
          </w:rPr>
          <w:t>4.2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CREATION AND DISSOLUTION</w:t>
        </w:r>
        <w:r w:rsidR="007659C9">
          <w:rPr>
            <w:webHidden/>
          </w:rPr>
          <w:tab/>
        </w:r>
        <w:r w:rsidR="007659C9">
          <w:rPr>
            <w:webHidden/>
          </w:rPr>
          <w:fldChar w:fldCharType="begin"/>
        </w:r>
        <w:r w:rsidR="007659C9">
          <w:rPr>
            <w:webHidden/>
          </w:rPr>
          <w:instrText xml:space="preserve"> PAGEREF _Toc160610304 \h </w:instrText>
        </w:r>
        <w:r w:rsidR="007659C9">
          <w:rPr>
            <w:webHidden/>
          </w:rPr>
        </w:r>
        <w:r w:rsidR="007659C9">
          <w:rPr>
            <w:webHidden/>
          </w:rPr>
          <w:fldChar w:fldCharType="separate"/>
        </w:r>
        <w:r w:rsidR="007659C9">
          <w:rPr>
            <w:webHidden/>
          </w:rPr>
          <w:t>10</w:t>
        </w:r>
        <w:r w:rsidR="007659C9">
          <w:rPr>
            <w:webHidden/>
          </w:rPr>
          <w:fldChar w:fldCharType="end"/>
        </w:r>
      </w:hyperlink>
    </w:p>
    <w:p w14:paraId="3908B2DC" w14:textId="65E6877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5" w:history="1">
        <w:r w:rsidR="007659C9" w:rsidRPr="006371F1">
          <w:rPr>
            <w:rStyle w:val="Hyperlink"/>
          </w:rPr>
          <w:t>4.3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INACTIVE DIVISIONS</w:t>
        </w:r>
        <w:r w:rsidR="007659C9">
          <w:rPr>
            <w:webHidden/>
          </w:rPr>
          <w:tab/>
        </w:r>
        <w:r w:rsidR="007659C9">
          <w:rPr>
            <w:webHidden/>
          </w:rPr>
          <w:fldChar w:fldCharType="begin"/>
        </w:r>
        <w:r w:rsidR="007659C9">
          <w:rPr>
            <w:webHidden/>
          </w:rPr>
          <w:instrText xml:space="preserve"> PAGEREF _Toc160610305 \h </w:instrText>
        </w:r>
        <w:r w:rsidR="007659C9">
          <w:rPr>
            <w:webHidden/>
          </w:rPr>
        </w:r>
        <w:r w:rsidR="007659C9">
          <w:rPr>
            <w:webHidden/>
          </w:rPr>
          <w:fldChar w:fldCharType="separate"/>
        </w:r>
        <w:r w:rsidR="007659C9">
          <w:rPr>
            <w:webHidden/>
          </w:rPr>
          <w:t>10</w:t>
        </w:r>
        <w:r w:rsidR="007659C9">
          <w:rPr>
            <w:webHidden/>
          </w:rPr>
          <w:fldChar w:fldCharType="end"/>
        </w:r>
      </w:hyperlink>
    </w:p>
    <w:p w14:paraId="1DC27073" w14:textId="3D78B7F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6" w:history="1">
        <w:r w:rsidR="007659C9" w:rsidRPr="006371F1">
          <w:rPr>
            <w:rStyle w:val="Hyperlink"/>
          </w:rPr>
          <w:t>4.4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FINANCE OF DIVISIONS</w:t>
        </w:r>
        <w:r w:rsidR="007659C9">
          <w:rPr>
            <w:webHidden/>
          </w:rPr>
          <w:tab/>
        </w:r>
        <w:r w:rsidR="007659C9">
          <w:rPr>
            <w:webHidden/>
          </w:rPr>
          <w:fldChar w:fldCharType="begin"/>
        </w:r>
        <w:r w:rsidR="007659C9">
          <w:rPr>
            <w:webHidden/>
          </w:rPr>
          <w:instrText xml:space="preserve"> PAGEREF _Toc160610306 \h </w:instrText>
        </w:r>
        <w:r w:rsidR="007659C9">
          <w:rPr>
            <w:webHidden/>
          </w:rPr>
        </w:r>
        <w:r w:rsidR="007659C9">
          <w:rPr>
            <w:webHidden/>
          </w:rPr>
          <w:fldChar w:fldCharType="separate"/>
        </w:r>
        <w:r w:rsidR="007659C9">
          <w:rPr>
            <w:webHidden/>
          </w:rPr>
          <w:t>10</w:t>
        </w:r>
        <w:r w:rsidR="007659C9">
          <w:rPr>
            <w:webHidden/>
          </w:rPr>
          <w:fldChar w:fldCharType="end"/>
        </w:r>
      </w:hyperlink>
    </w:p>
    <w:p w14:paraId="4760AD0A" w14:textId="6E3AA92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7" w:history="1">
        <w:r w:rsidR="007659C9" w:rsidRPr="006371F1">
          <w:rPr>
            <w:rStyle w:val="Hyperlink"/>
          </w:rPr>
          <w:t>4.5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GENERAL MEETING OF DIVISIONS</w:t>
        </w:r>
        <w:r w:rsidR="007659C9">
          <w:rPr>
            <w:webHidden/>
          </w:rPr>
          <w:tab/>
        </w:r>
        <w:r w:rsidR="007659C9">
          <w:rPr>
            <w:webHidden/>
          </w:rPr>
          <w:fldChar w:fldCharType="begin"/>
        </w:r>
        <w:r w:rsidR="007659C9">
          <w:rPr>
            <w:webHidden/>
          </w:rPr>
          <w:instrText xml:space="preserve"> PAGEREF _Toc160610307 \h </w:instrText>
        </w:r>
        <w:r w:rsidR="007659C9">
          <w:rPr>
            <w:webHidden/>
          </w:rPr>
        </w:r>
        <w:r w:rsidR="007659C9">
          <w:rPr>
            <w:webHidden/>
          </w:rPr>
          <w:fldChar w:fldCharType="separate"/>
        </w:r>
        <w:r w:rsidR="007659C9">
          <w:rPr>
            <w:webHidden/>
          </w:rPr>
          <w:t>11</w:t>
        </w:r>
        <w:r w:rsidR="007659C9">
          <w:rPr>
            <w:webHidden/>
          </w:rPr>
          <w:fldChar w:fldCharType="end"/>
        </w:r>
      </w:hyperlink>
    </w:p>
    <w:p w14:paraId="62DB3A7D" w14:textId="50A3782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8" w:history="1">
        <w:r w:rsidR="007659C9" w:rsidRPr="006371F1">
          <w:rPr>
            <w:rStyle w:val="Hyperlink"/>
          </w:rPr>
          <w:t>4.6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COMMITTEE AND COMMITTEE MEETINGS OF A DIVISION</w:t>
        </w:r>
        <w:r w:rsidR="007659C9">
          <w:rPr>
            <w:webHidden/>
          </w:rPr>
          <w:tab/>
        </w:r>
        <w:r w:rsidR="007659C9">
          <w:rPr>
            <w:webHidden/>
          </w:rPr>
          <w:fldChar w:fldCharType="begin"/>
        </w:r>
        <w:r w:rsidR="007659C9">
          <w:rPr>
            <w:webHidden/>
          </w:rPr>
          <w:instrText xml:space="preserve"> PAGEREF _Toc160610308 \h </w:instrText>
        </w:r>
        <w:r w:rsidR="007659C9">
          <w:rPr>
            <w:webHidden/>
          </w:rPr>
        </w:r>
        <w:r w:rsidR="007659C9">
          <w:rPr>
            <w:webHidden/>
          </w:rPr>
          <w:fldChar w:fldCharType="separate"/>
        </w:r>
        <w:r w:rsidR="007659C9">
          <w:rPr>
            <w:webHidden/>
          </w:rPr>
          <w:t>11</w:t>
        </w:r>
        <w:r w:rsidR="007659C9">
          <w:rPr>
            <w:webHidden/>
          </w:rPr>
          <w:fldChar w:fldCharType="end"/>
        </w:r>
      </w:hyperlink>
    </w:p>
    <w:p w14:paraId="0F5FAFCB" w14:textId="6757A16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09" w:history="1">
        <w:r w:rsidR="007659C9" w:rsidRPr="006371F1">
          <w:rPr>
            <w:rStyle w:val="Hyperlink"/>
          </w:rPr>
          <w:t>4.7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DIVISION ELECTIONS</w:t>
        </w:r>
        <w:r w:rsidR="007659C9">
          <w:rPr>
            <w:webHidden/>
          </w:rPr>
          <w:tab/>
        </w:r>
        <w:r w:rsidR="007659C9">
          <w:rPr>
            <w:webHidden/>
          </w:rPr>
          <w:fldChar w:fldCharType="begin"/>
        </w:r>
        <w:r w:rsidR="007659C9">
          <w:rPr>
            <w:webHidden/>
          </w:rPr>
          <w:instrText xml:space="preserve"> PAGEREF _Toc160610309 \h </w:instrText>
        </w:r>
        <w:r w:rsidR="007659C9">
          <w:rPr>
            <w:webHidden/>
          </w:rPr>
        </w:r>
        <w:r w:rsidR="007659C9">
          <w:rPr>
            <w:webHidden/>
          </w:rPr>
          <w:fldChar w:fldCharType="separate"/>
        </w:r>
        <w:r w:rsidR="007659C9">
          <w:rPr>
            <w:webHidden/>
          </w:rPr>
          <w:t>12</w:t>
        </w:r>
        <w:r w:rsidR="007659C9">
          <w:rPr>
            <w:webHidden/>
          </w:rPr>
          <w:fldChar w:fldCharType="end"/>
        </w:r>
      </w:hyperlink>
    </w:p>
    <w:p w14:paraId="64E7C52D" w14:textId="612A8F6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0" w:history="1">
        <w:r w:rsidR="007659C9" w:rsidRPr="006371F1">
          <w:rPr>
            <w:rStyle w:val="Hyperlink"/>
          </w:rPr>
          <w:t>4.8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DIVISION GUIDELINES</w:t>
        </w:r>
        <w:r w:rsidR="007659C9">
          <w:rPr>
            <w:webHidden/>
          </w:rPr>
          <w:tab/>
        </w:r>
        <w:r w:rsidR="007659C9">
          <w:rPr>
            <w:webHidden/>
          </w:rPr>
          <w:fldChar w:fldCharType="begin"/>
        </w:r>
        <w:r w:rsidR="007659C9">
          <w:rPr>
            <w:webHidden/>
          </w:rPr>
          <w:instrText xml:space="preserve"> PAGEREF _Toc160610310 \h </w:instrText>
        </w:r>
        <w:r w:rsidR="007659C9">
          <w:rPr>
            <w:webHidden/>
          </w:rPr>
        </w:r>
        <w:r w:rsidR="007659C9">
          <w:rPr>
            <w:webHidden/>
          </w:rPr>
          <w:fldChar w:fldCharType="separate"/>
        </w:r>
        <w:r w:rsidR="007659C9">
          <w:rPr>
            <w:webHidden/>
          </w:rPr>
          <w:t>12</w:t>
        </w:r>
        <w:r w:rsidR="007659C9">
          <w:rPr>
            <w:webHidden/>
          </w:rPr>
          <w:fldChar w:fldCharType="end"/>
        </w:r>
      </w:hyperlink>
    </w:p>
    <w:p w14:paraId="2A8445A9" w14:textId="7FEB2B4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1" w:history="1">
        <w:r w:rsidR="007659C9" w:rsidRPr="006371F1">
          <w:rPr>
            <w:rStyle w:val="Hyperlink"/>
          </w:rPr>
          <w:t>4.9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VACANCIES</w:t>
        </w:r>
        <w:r w:rsidR="007659C9">
          <w:rPr>
            <w:webHidden/>
          </w:rPr>
          <w:tab/>
        </w:r>
        <w:r w:rsidR="007659C9">
          <w:rPr>
            <w:webHidden/>
          </w:rPr>
          <w:fldChar w:fldCharType="begin"/>
        </w:r>
        <w:r w:rsidR="007659C9">
          <w:rPr>
            <w:webHidden/>
          </w:rPr>
          <w:instrText xml:space="preserve"> PAGEREF _Toc160610311 \h </w:instrText>
        </w:r>
        <w:r w:rsidR="007659C9">
          <w:rPr>
            <w:webHidden/>
          </w:rPr>
        </w:r>
        <w:r w:rsidR="007659C9">
          <w:rPr>
            <w:webHidden/>
          </w:rPr>
          <w:fldChar w:fldCharType="separate"/>
        </w:r>
        <w:r w:rsidR="007659C9">
          <w:rPr>
            <w:webHidden/>
          </w:rPr>
          <w:t>13</w:t>
        </w:r>
        <w:r w:rsidR="007659C9">
          <w:rPr>
            <w:webHidden/>
          </w:rPr>
          <w:fldChar w:fldCharType="end"/>
        </w:r>
      </w:hyperlink>
    </w:p>
    <w:p w14:paraId="2F7136F8" w14:textId="7E1D847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2" w:history="1">
        <w:r w:rsidR="007659C9" w:rsidRPr="006371F1">
          <w:rPr>
            <w:rStyle w:val="Hyperlink"/>
          </w:rPr>
          <w:t>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DISTRICTS</w:t>
        </w:r>
        <w:r w:rsidR="007659C9">
          <w:rPr>
            <w:webHidden/>
          </w:rPr>
          <w:tab/>
        </w:r>
        <w:r w:rsidR="007659C9">
          <w:rPr>
            <w:webHidden/>
          </w:rPr>
          <w:fldChar w:fldCharType="begin"/>
        </w:r>
        <w:r w:rsidR="007659C9">
          <w:rPr>
            <w:webHidden/>
          </w:rPr>
          <w:instrText xml:space="preserve"> PAGEREF _Toc160610312 \h </w:instrText>
        </w:r>
        <w:r w:rsidR="007659C9">
          <w:rPr>
            <w:webHidden/>
          </w:rPr>
        </w:r>
        <w:r w:rsidR="007659C9">
          <w:rPr>
            <w:webHidden/>
          </w:rPr>
          <w:fldChar w:fldCharType="separate"/>
        </w:r>
        <w:r w:rsidR="007659C9">
          <w:rPr>
            <w:webHidden/>
          </w:rPr>
          <w:t>13</w:t>
        </w:r>
        <w:r w:rsidR="007659C9">
          <w:rPr>
            <w:webHidden/>
          </w:rPr>
          <w:fldChar w:fldCharType="end"/>
        </w:r>
      </w:hyperlink>
    </w:p>
    <w:p w14:paraId="25568204" w14:textId="53606F2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3" w:history="1">
        <w:r w:rsidR="007659C9" w:rsidRPr="006371F1">
          <w:rPr>
            <w:rStyle w:val="Hyperlink"/>
          </w:rPr>
          <w:t>5.1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DISTRICTS</w:t>
        </w:r>
        <w:r w:rsidR="007659C9">
          <w:rPr>
            <w:webHidden/>
          </w:rPr>
          <w:tab/>
        </w:r>
        <w:r w:rsidR="007659C9">
          <w:rPr>
            <w:webHidden/>
          </w:rPr>
          <w:fldChar w:fldCharType="begin"/>
        </w:r>
        <w:r w:rsidR="007659C9">
          <w:rPr>
            <w:webHidden/>
          </w:rPr>
          <w:instrText xml:space="preserve"> PAGEREF _Toc160610313 \h </w:instrText>
        </w:r>
        <w:r w:rsidR="007659C9">
          <w:rPr>
            <w:webHidden/>
          </w:rPr>
        </w:r>
        <w:r w:rsidR="007659C9">
          <w:rPr>
            <w:webHidden/>
          </w:rPr>
          <w:fldChar w:fldCharType="separate"/>
        </w:r>
        <w:r w:rsidR="007659C9">
          <w:rPr>
            <w:webHidden/>
          </w:rPr>
          <w:t>13</w:t>
        </w:r>
        <w:r w:rsidR="007659C9">
          <w:rPr>
            <w:webHidden/>
          </w:rPr>
          <w:fldChar w:fldCharType="end"/>
        </w:r>
      </w:hyperlink>
    </w:p>
    <w:p w14:paraId="02C69698" w14:textId="26ECDC1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4" w:history="1">
        <w:r w:rsidR="007659C9" w:rsidRPr="006371F1">
          <w:rPr>
            <w:rStyle w:val="Hyperlink"/>
          </w:rPr>
          <w:t>5.2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CREATION AND DISSOLUTION</w:t>
        </w:r>
        <w:r w:rsidR="007659C9">
          <w:rPr>
            <w:webHidden/>
          </w:rPr>
          <w:tab/>
        </w:r>
        <w:r w:rsidR="007659C9">
          <w:rPr>
            <w:webHidden/>
          </w:rPr>
          <w:fldChar w:fldCharType="begin"/>
        </w:r>
        <w:r w:rsidR="007659C9">
          <w:rPr>
            <w:webHidden/>
          </w:rPr>
          <w:instrText xml:space="preserve"> PAGEREF _Toc160610314 \h </w:instrText>
        </w:r>
        <w:r w:rsidR="007659C9">
          <w:rPr>
            <w:webHidden/>
          </w:rPr>
        </w:r>
        <w:r w:rsidR="007659C9">
          <w:rPr>
            <w:webHidden/>
          </w:rPr>
          <w:fldChar w:fldCharType="separate"/>
        </w:r>
        <w:r w:rsidR="007659C9">
          <w:rPr>
            <w:webHidden/>
          </w:rPr>
          <w:t>13</w:t>
        </w:r>
        <w:r w:rsidR="007659C9">
          <w:rPr>
            <w:webHidden/>
          </w:rPr>
          <w:fldChar w:fldCharType="end"/>
        </w:r>
      </w:hyperlink>
    </w:p>
    <w:p w14:paraId="178BEF1B" w14:textId="390B523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5" w:history="1">
        <w:r w:rsidR="007659C9" w:rsidRPr="006371F1">
          <w:rPr>
            <w:rStyle w:val="Hyperlink"/>
          </w:rPr>
          <w:t>5.3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DISTRICT ELECTIONS</w:t>
        </w:r>
        <w:r w:rsidR="007659C9">
          <w:rPr>
            <w:webHidden/>
          </w:rPr>
          <w:tab/>
        </w:r>
        <w:r w:rsidR="007659C9">
          <w:rPr>
            <w:webHidden/>
          </w:rPr>
          <w:fldChar w:fldCharType="begin"/>
        </w:r>
        <w:r w:rsidR="007659C9">
          <w:rPr>
            <w:webHidden/>
          </w:rPr>
          <w:instrText xml:space="preserve"> PAGEREF _Toc160610315 \h </w:instrText>
        </w:r>
        <w:r w:rsidR="007659C9">
          <w:rPr>
            <w:webHidden/>
          </w:rPr>
        </w:r>
        <w:r w:rsidR="007659C9">
          <w:rPr>
            <w:webHidden/>
          </w:rPr>
          <w:fldChar w:fldCharType="separate"/>
        </w:r>
        <w:r w:rsidR="007659C9">
          <w:rPr>
            <w:webHidden/>
          </w:rPr>
          <w:t>13</w:t>
        </w:r>
        <w:r w:rsidR="007659C9">
          <w:rPr>
            <w:webHidden/>
          </w:rPr>
          <w:fldChar w:fldCharType="end"/>
        </w:r>
      </w:hyperlink>
    </w:p>
    <w:p w14:paraId="6E60A6E4" w14:textId="015CED0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6" w:history="1">
        <w:r w:rsidR="007659C9" w:rsidRPr="006371F1">
          <w:rPr>
            <w:rStyle w:val="Hyperlink"/>
          </w:rPr>
          <w:t>5.4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DISTRICT REPRESENTATIVES</w:t>
        </w:r>
        <w:r w:rsidR="007659C9">
          <w:rPr>
            <w:webHidden/>
          </w:rPr>
          <w:tab/>
        </w:r>
        <w:r w:rsidR="007659C9">
          <w:rPr>
            <w:webHidden/>
          </w:rPr>
          <w:fldChar w:fldCharType="begin"/>
        </w:r>
        <w:r w:rsidR="007659C9">
          <w:rPr>
            <w:webHidden/>
          </w:rPr>
          <w:instrText xml:space="preserve"> PAGEREF _Toc160610316 \h </w:instrText>
        </w:r>
        <w:r w:rsidR="007659C9">
          <w:rPr>
            <w:webHidden/>
          </w:rPr>
        </w:r>
        <w:r w:rsidR="007659C9">
          <w:rPr>
            <w:webHidden/>
          </w:rPr>
          <w:fldChar w:fldCharType="separate"/>
        </w:r>
        <w:r w:rsidR="007659C9">
          <w:rPr>
            <w:webHidden/>
          </w:rPr>
          <w:t>14</w:t>
        </w:r>
        <w:r w:rsidR="007659C9">
          <w:rPr>
            <w:webHidden/>
          </w:rPr>
          <w:fldChar w:fldCharType="end"/>
        </w:r>
      </w:hyperlink>
    </w:p>
    <w:p w14:paraId="0CEF5FA2" w14:textId="4E3A965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7" w:history="1">
        <w:r w:rsidR="007659C9" w:rsidRPr="006371F1">
          <w:rPr>
            <w:rStyle w:val="Hyperlink"/>
          </w:rPr>
          <w:t>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MTA QUEENSLAND BOARD</w:t>
        </w:r>
        <w:r w:rsidR="007659C9">
          <w:rPr>
            <w:webHidden/>
          </w:rPr>
          <w:tab/>
        </w:r>
        <w:r w:rsidR="007659C9">
          <w:rPr>
            <w:webHidden/>
          </w:rPr>
          <w:fldChar w:fldCharType="begin"/>
        </w:r>
        <w:r w:rsidR="007659C9">
          <w:rPr>
            <w:webHidden/>
          </w:rPr>
          <w:instrText xml:space="preserve"> PAGEREF _Toc160610317 \h </w:instrText>
        </w:r>
        <w:r w:rsidR="007659C9">
          <w:rPr>
            <w:webHidden/>
          </w:rPr>
        </w:r>
        <w:r w:rsidR="007659C9">
          <w:rPr>
            <w:webHidden/>
          </w:rPr>
          <w:fldChar w:fldCharType="separate"/>
        </w:r>
        <w:r w:rsidR="007659C9">
          <w:rPr>
            <w:webHidden/>
          </w:rPr>
          <w:t>14</w:t>
        </w:r>
        <w:r w:rsidR="007659C9">
          <w:rPr>
            <w:webHidden/>
          </w:rPr>
          <w:fldChar w:fldCharType="end"/>
        </w:r>
      </w:hyperlink>
    </w:p>
    <w:p w14:paraId="5634856B" w14:textId="055C8A2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8" w:history="1">
        <w:r w:rsidR="007659C9" w:rsidRPr="006371F1">
          <w:rPr>
            <w:rStyle w:val="Hyperlink"/>
          </w:rPr>
          <w:t>6.1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MEMBERSHIP</w:t>
        </w:r>
        <w:r w:rsidR="007659C9">
          <w:rPr>
            <w:webHidden/>
          </w:rPr>
          <w:tab/>
        </w:r>
        <w:r w:rsidR="007659C9">
          <w:rPr>
            <w:webHidden/>
          </w:rPr>
          <w:fldChar w:fldCharType="begin"/>
        </w:r>
        <w:r w:rsidR="007659C9">
          <w:rPr>
            <w:webHidden/>
          </w:rPr>
          <w:instrText xml:space="preserve"> PAGEREF _Toc160610318 \h </w:instrText>
        </w:r>
        <w:r w:rsidR="007659C9">
          <w:rPr>
            <w:webHidden/>
          </w:rPr>
        </w:r>
        <w:r w:rsidR="007659C9">
          <w:rPr>
            <w:webHidden/>
          </w:rPr>
          <w:fldChar w:fldCharType="separate"/>
        </w:r>
        <w:r w:rsidR="007659C9">
          <w:rPr>
            <w:webHidden/>
          </w:rPr>
          <w:t>14</w:t>
        </w:r>
        <w:r w:rsidR="007659C9">
          <w:rPr>
            <w:webHidden/>
          </w:rPr>
          <w:fldChar w:fldCharType="end"/>
        </w:r>
      </w:hyperlink>
    </w:p>
    <w:p w14:paraId="37EF4339" w14:textId="60A358D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19" w:history="1">
        <w:r w:rsidR="007659C9" w:rsidRPr="006371F1">
          <w:rPr>
            <w:rStyle w:val="Hyperlink"/>
          </w:rPr>
          <w:t>6.2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VACANCIES</w:t>
        </w:r>
        <w:r w:rsidR="007659C9">
          <w:rPr>
            <w:webHidden/>
          </w:rPr>
          <w:tab/>
        </w:r>
        <w:r w:rsidR="007659C9">
          <w:rPr>
            <w:webHidden/>
          </w:rPr>
          <w:fldChar w:fldCharType="begin"/>
        </w:r>
        <w:r w:rsidR="007659C9">
          <w:rPr>
            <w:webHidden/>
          </w:rPr>
          <w:instrText xml:space="preserve"> PAGEREF _Toc160610319 \h </w:instrText>
        </w:r>
        <w:r w:rsidR="007659C9">
          <w:rPr>
            <w:webHidden/>
          </w:rPr>
        </w:r>
        <w:r w:rsidR="007659C9">
          <w:rPr>
            <w:webHidden/>
          </w:rPr>
          <w:fldChar w:fldCharType="separate"/>
        </w:r>
        <w:r w:rsidR="007659C9">
          <w:rPr>
            <w:webHidden/>
          </w:rPr>
          <w:t>15</w:t>
        </w:r>
        <w:r w:rsidR="007659C9">
          <w:rPr>
            <w:webHidden/>
          </w:rPr>
          <w:fldChar w:fldCharType="end"/>
        </w:r>
      </w:hyperlink>
    </w:p>
    <w:p w14:paraId="70F2A404" w14:textId="5D498FC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0" w:history="1">
        <w:r w:rsidR="007659C9" w:rsidRPr="006371F1">
          <w:rPr>
            <w:rStyle w:val="Hyperlink"/>
          </w:rPr>
          <w:t>6.3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FUNCTIONS AND POWERS</w:t>
        </w:r>
        <w:r w:rsidR="007659C9">
          <w:rPr>
            <w:webHidden/>
          </w:rPr>
          <w:tab/>
        </w:r>
        <w:r w:rsidR="007659C9">
          <w:rPr>
            <w:webHidden/>
          </w:rPr>
          <w:fldChar w:fldCharType="begin"/>
        </w:r>
        <w:r w:rsidR="007659C9">
          <w:rPr>
            <w:webHidden/>
          </w:rPr>
          <w:instrText xml:space="preserve"> PAGEREF _Toc160610320 \h </w:instrText>
        </w:r>
        <w:r w:rsidR="007659C9">
          <w:rPr>
            <w:webHidden/>
          </w:rPr>
        </w:r>
        <w:r w:rsidR="007659C9">
          <w:rPr>
            <w:webHidden/>
          </w:rPr>
          <w:fldChar w:fldCharType="separate"/>
        </w:r>
        <w:r w:rsidR="007659C9">
          <w:rPr>
            <w:webHidden/>
          </w:rPr>
          <w:t>15</w:t>
        </w:r>
        <w:r w:rsidR="007659C9">
          <w:rPr>
            <w:webHidden/>
          </w:rPr>
          <w:fldChar w:fldCharType="end"/>
        </w:r>
      </w:hyperlink>
    </w:p>
    <w:p w14:paraId="278B2424" w14:textId="73A8054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1" w:history="1">
        <w:r w:rsidR="007659C9" w:rsidRPr="006371F1">
          <w:rPr>
            <w:rStyle w:val="Hyperlink"/>
          </w:rPr>
          <w:t>6.4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MEETINGS</w:t>
        </w:r>
        <w:r w:rsidR="007659C9">
          <w:rPr>
            <w:webHidden/>
          </w:rPr>
          <w:tab/>
        </w:r>
        <w:r w:rsidR="007659C9">
          <w:rPr>
            <w:webHidden/>
          </w:rPr>
          <w:fldChar w:fldCharType="begin"/>
        </w:r>
        <w:r w:rsidR="007659C9">
          <w:rPr>
            <w:webHidden/>
          </w:rPr>
          <w:instrText xml:space="preserve"> PAGEREF _Toc160610321 \h </w:instrText>
        </w:r>
        <w:r w:rsidR="007659C9">
          <w:rPr>
            <w:webHidden/>
          </w:rPr>
        </w:r>
        <w:r w:rsidR="007659C9">
          <w:rPr>
            <w:webHidden/>
          </w:rPr>
          <w:fldChar w:fldCharType="separate"/>
        </w:r>
        <w:r w:rsidR="007659C9">
          <w:rPr>
            <w:webHidden/>
          </w:rPr>
          <w:t>16</w:t>
        </w:r>
        <w:r w:rsidR="007659C9">
          <w:rPr>
            <w:webHidden/>
          </w:rPr>
          <w:fldChar w:fldCharType="end"/>
        </w:r>
      </w:hyperlink>
    </w:p>
    <w:p w14:paraId="1FF64821" w14:textId="1111BEE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2" w:history="1">
        <w:r w:rsidR="007659C9" w:rsidRPr="006371F1">
          <w:rPr>
            <w:rStyle w:val="Hyperlink"/>
          </w:rPr>
          <w:t>6.5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DELEGATION OF POWERS</w:t>
        </w:r>
        <w:r w:rsidR="007659C9">
          <w:rPr>
            <w:webHidden/>
          </w:rPr>
          <w:tab/>
        </w:r>
        <w:r w:rsidR="007659C9">
          <w:rPr>
            <w:webHidden/>
          </w:rPr>
          <w:fldChar w:fldCharType="begin"/>
        </w:r>
        <w:r w:rsidR="007659C9">
          <w:rPr>
            <w:webHidden/>
          </w:rPr>
          <w:instrText xml:space="preserve"> PAGEREF _Toc160610322 \h </w:instrText>
        </w:r>
        <w:r w:rsidR="007659C9">
          <w:rPr>
            <w:webHidden/>
          </w:rPr>
        </w:r>
        <w:r w:rsidR="007659C9">
          <w:rPr>
            <w:webHidden/>
          </w:rPr>
          <w:fldChar w:fldCharType="separate"/>
        </w:r>
        <w:r w:rsidR="007659C9">
          <w:rPr>
            <w:webHidden/>
          </w:rPr>
          <w:t>17</w:t>
        </w:r>
        <w:r w:rsidR="007659C9">
          <w:rPr>
            <w:webHidden/>
          </w:rPr>
          <w:fldChar w:fldCharType="end"/>
        </w:r>
      </w:hyperlink>
    </w:p>
    <w:p w14:paraId="4639E5AA" w14:textId="4532DE0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3" w:history="1">
        <w:r w:rsidR="007659C9" w:rsidRPr="006371F1">
          <w:rPr>
            <w:rStyle w:val="Hyperlink"/>
          </w:rPr>
          <w:t>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POWER AND DUTIES OF OFFICE HOLDERS OF THE MTA QUEENSLAND BOARD</w:t>
        </w:r>
        <w:r w:rsidR="007659C9">
          <w:rPr>
            <w:webHidden/>
          </w:rPr>
          <w:tab/>
        </w:r>
        <w:r w:rsidR="007659C9">
          <w:rPr>
            <w:webHidden/>
          </w:rPr>
          <w:fldChar w:fldCharType="begin"/>
        </w:r>
        <w:r w:rsidR="007659C9">
          <w:rPr>
            <w:webHidden/>
          </w:rPr>
          <w:instrText xml:space="preserve"> PAGEREF _Toc160610323 \h </w:instrText>
        </w:r>
        <w:r w:rsidR="007659C9">
          <w:rPr>
            <w:webHidden/>
          </w:rPr>
        </w:r>
        <w:r w:rsidR="007659C9">
          <w:rPr>
            <w:webHidden/>
          </w:rPr>
          <w:fldChar w:fldCharType="separate"/>
        </w:r>
        <w:r w:rsidR="007659C9">
          <w:rPr>
            <w:webHidden/>
          </w:rPr>
          <w:t>17</w:t>
        </w:r>
        <w:r w:rsidR="007659C9">
          <w:rPr>
            <w:webHidden/>
          </w:rPr>
          <w:fldChar w:fldCharType="end"/>
        </w:r>
      </w:hyperlink>
    </w:p>
    <w:p w14:paraId="362C9622" w14:textId="2A9504CE"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4" w:history="1">
        <w:r w:rsidR="007659C9" w:rsidRPr="006371F1">
          <w:rPr>
            <w:rStyle w:val="Hyperlink"/>
          </w:rPr>
          <w:t>7.1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CHAIR</w:t>
        </w:r>
        <w:r w:rsidR="007659C9">
          <w:rPr>
            <w:webHidden/>
          </w:rPr>
          <w:tab/>
        </w:r>
        <w:r w:rsidR="007659C9">
          <w:rPr>
            <w:webHidden/>
          </w:rPr>
          <w:fldChar w:fldCharType="begin"/>
        </w:r>
        <w:r w:rsidR="007659C9">
          <w:rPr>
            <w:webHidden/>
          </w:rPr>
          <w:instrText xml:space="preserve"> PAGEREF _Toc160610324 \h </w:instrText>
        </w:r>
        <w:r w:rsidR="007659C9">
          <w:rPr>
            <w:webHidden/>
          </w:rPr>
        </w:r>
        <w:r w:rsidR="007659C9">
          <w:rPr>
            <w:webHidden/>
          </w:rPr>
          <w:fldChar w:fldCharType="separate"/>
        </w:r>
        <w:r w:rsidR="007659C9">
          <w:rPr>
            <w:webHidden/>
          </w:rPr>
          <w:t>17</w:t>
        </w:r>
        <w:r w:rsidR="007659C9">
          <w:rPr>
            <w:webHidden/>
          </w:rPr>
          <w:fldChar w:fldCharType="end"/>
        </w:r>
      </w:hyperlink>
    </w:p>
    <w:p w14:paraId="678854FD" w14:textId="7BC5D64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5" w:history="1">
        <w:r w:rsidR="007659C9" w:rsidRPr="006371F1">
          <w:rPr>
            <w:rStyle w:val="Hyperlink"/>
          </w:rPr>
          <w:t>7.2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VICE-CHAIR</w:t>
        </w:r>
        <w:r w:rsidR="007659C9">
          <w:rPr>
            <w:webHidden/>
          </w:rPr>
          <w:tab/>
        </w:r>
        <w:r w:rsidR="007659C9">
          <w:rPr>
            <w:webHidden/>
          </w:rPr>
          <w:fldChar w:fldCharType="begin"/>
        </w:r>
        <w:r w:rsidR="007659C9">
          <w:rPr>
            <w:webHidden/>
          </w:rPr>
          <w:instrText xml:space="preserve"> PAGEREF _Toc160610325 \h </w:instrText>
        </w:r>
        <w:r w:rsidR="007659C9">
          <w:rPr>
            <w:webHidden/>
          </w:rPr>
        </w:r>
        <w:r w:rsidR="007659C9">
          <w:rPr>
            <w:webHidden/>
          </w:rPr>
          <w:fldChar w:fldCharType="separate"/>
        </w:r>
        <w:r w:rsidR="007659C9">
          <w:rPr>
            <w:webHidden/>
          </w:rPr>
          <w:t>17</w:t>
        </w:r>
        <w:r w:rsidR="007659C9">
          <w:rPr>
            <w:webHidden/>
          </w:rPr>
          <w:fldChar w:fldCharType="end"/>
        </w:r>
      </w:hyperlink>
    </w:p>
    <w:p w14:paraId="7431686A" w14:textId="29C9BAD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6" w:history="1">
        <w:r w:rsidR="007659C9" w:rsidRPr="006371F1">
          <w:rPr>
            <w:rStyle w:val="Hyperlink"/>
          </w:rPr>
          <w:t>7.3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SECRETARY</w:t>
        </w:r>
        <w:r w:rsidR="007659C9">
          <w:rPr>
            <w:webHidden/>
          </w:rPr>
          <w:tab/>
        </w:r>
        <w:r w:rsidR="007659C9">
          <w:rPr>
            <w:webHidden/>
          </w:rPr>
          <w:fldChar w:fldCharType="begin"/>
        </w:r>
        <w:r w:rsidR="007659C9">
          <w:rPr>
            <w:webHidden/>
          </w:rPr>
          <w:instrText xml:space="preserve"> PAGEREF _Toc160610326 \h </w:instrText>
        </w:r>
        <w:r w:rsidR="007659C9">
          <w:rPr>
            <w:webHidden/>
          </w:rPr>
        </w:r>
        <w:r w:rsidR="007659C9">
          <w:rPr>
            <w:webHidden/>
          </w:rPr>
          <w:fldChar w:fldCharType="separate"/>
        </w:r>
        <w:r w:rsidR="007659C9">
          <w:rPr>
            <w:webHidden/>
          </w:rPr>
          <w:t>18</w:t>
        </w:r>
        <w:r w:rsidR="007659C9">
          <w:rPr>
            <w:webHidden/>
          </w:rPr>
          <w:fldChar w:fldCharType="end"/>
        </w:r>
      </w:hyperlink>
    </w:p>
    <w:p w14:paraId="267FAA0A" w14:textId="6A62DBE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7" w:history="1">
        <w:r w:rsidR="007659C9" w:rsidRPr="006371F1">
          <w:rPr>
            <w:rStyle w:val="Hyperlink"/>
          </w:rPr>
          <w:t>7.4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MEMBERS OF THE MTA QUEENSLAND BOARD</w:t>
        </w:r>
        <w:r w:rsidR="007659C9">
          <w:rPr>
            <w:webHidden/>
          </w:rPr>
          <w:tab/>
        </w:r>
        <w:r w:rsidR="007659C9">
          <w:rPr>
            <w:webHidden/>
          </w:rPr>
          <w:fldChar w:fldCharType="begin"/>
        </w:r>
        <w:r w:rsidR="007659C9">
          <w:rPr>
            <w:webHidden/>
          </w:rPr>
          <w:instrText xml:space="preserve"> PAGEREF _Toc160610327 \h </w:instrText>
        </w:r>
        <w:r w:rsidR="007659C9">
          <w:rPr>
            <w:webHidden/>
          </w:rPr>
        </w:r>
        <w:r w:rsidR="007659C9">
          <w:rPr>
            <w:webHidden/>
          </w:rPr>
          <w:fldChar w:fldCharType="separate"/>
        </w:r>
        <w:r w:rsidR="007659C9">
          <w:rPr>
            <w:webHidden/>
          </w:rPr>
          <w:t>18</w:t>
        </w:r>
        <w:r w:rsidR="007659C9">
          <w:rPr>
            <w:webHidden/>
          </w:rPr>
          <w:fldChar w:fldCharType="end"/>
        </w:r>
      </w:hyperlink>
    </w:p>
    <w:p w14:paraId="0AAAFB1B" w14:textId="0662CC5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8" w:history="1">
        <w:r w:rsidR="007659C9" w:rsidRPr="006371F1">
          <w:rPr>
            <w:rStyle w:val="Hyperlink"/>
          </w:rPr>
          <w:t>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EXECUTIVE OF MTA QUEENSLAND</w:t>
        </w:r>
        <w:r w:rsidR="007659C9">
          <w:rPr>
            <w:webHidden/>
          </w:rPr>
          <w:tab/>
        </w:r>
        <w:r w:rsidR="007659C9">
          <w:rPr>
            <w:webHidden/>
          </w:rPr>
          <w:fldChar w:fldCharType="begin"/>
        </w:r>
        <w:r w:rsidR="007659C9">
          <w:rPr>
            <w:webHidden/>
          </w:rPr>
          <w:instrText xml:space="preserve"> PAGEREF _Toc160610328 \h </w:instrText>
        </w:r>
        <w:r w:rsidR="007659C9">
          <w:rPr>
            <w:webHidden/>
          </w:rPr>
        </w:r>
        <w:r w:rsidR="007659C9">
          <w:rPr>
            <w:webHidden/>
          </w:rPr>
          <w:fldChar w:fldCharType="separate"/>
        </w:r>
        <w:r w:rsidR="007659C9">
          <w:rPr>
            <w:webHidden/>
          </w:rPr>
          <w:t>18</w:t>
        </w:r>
        <w:r w:rsidR="007659C9">
          <w:rPr>
            <w:webHidden/>
          </w:rPr>
          <w:fldChar w:fldCharType="end"/>
        </w:r>
      </w:hyperlink>
    </w:p>
    <w:p w14:paraId="5C6FFA7F" w14:textId="1E55157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29" w:history="1">
        <w:r w:rsidR="007659C9" w:rsidRPr="006371F1">
          <w:rPr>
            <w:rStyle w:val="Hyperlink"/>
          </w:rPr>
          <w:t>8.1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EXECUTIVE</w:t>
        </w:r>
        <w:r w:rsidR="007659C9">
          <w:rPr>
            <w:webHidden/>
          </w:rPr>
          <w:tab/>
        </w:r>
        <w:r w:rsidR="007659C9">
          <w:rPr>
            <w:webHidden/>
          </w:rPr>
          <w:fldChar w:fldCharType="begin"/>
        </w:r>
        <w:r w:rsidR="007659C9">
          <w:rPr>
            <w:webHidden/>
          </w:rPr>
          <w:instrText xml:space="preserve"> PAGEREF _Toc160610329 \h </w:instrText>
        </w:r>
        <w:r w:rsidR="007659C9">
          <w:rPr>
            <w:webHidden/>
          </w:rPr>
        </w:r>
        <w:r w:rsidR="007659C9">
          <w:rPr>
            <w:webHidden/>
          </w:rPr>
          <w:fldChar w:fldCharType="separate"/>
        </w:r>
        <w:r w:rsidR="007659C9">
          <w:rPr>
            <w:webHidden/>
          </w:rPr>
          <w:t>18</w:t>
        </w:r>
        <w:r w:rsidR="007659C9">
          <w:rPr>
            <w:webHidden/>
          </w:rPr>
          <w:fldChar w:fldCharType="end"/>
        </w:r>
      </w:hyperlink>
    </w:p>
    <w:p w14:paraId="4EE9C31C" w14:textId="4D51168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0" w:history="1">
        <w:r w:rsidR="007659C9" w:rsidRPr="006371F1">
          <w:rPr>
            <w:rStyle w:val="Hyperlink"/>
          </w:rPr>
          <w:t>8.2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FUNCTIONS OF THE EXECUTIVE</w:t>
        </w:r>
        <w:r w:rsidR="007659C9">
          <w:rPr>
            <w:webHidden/>
          </w:rPr>
          <w:tab/>
        </w:r>
        <w:r w:rsidR="007659C9">
          <w:rPr>
            <w:webHidden/>
          </w:rPr>
          <w:fldChar w:fldCharType="begin"/>
        </w:r>
        <w:r w:rsidR="007659C9">
          <w:rPr>
            <w:webHidden/>
          </w:rPr>
          <w:instrText xml:space="preserve"> PAGEREF _Toc160610330 \h </w:instrText>
        </w:r>
        <w:r w:rsidR="007659C9">
          <w:rPr>
            <w:webHidden/>
          </w:rPr>
        </w:r>
        <w:r w:rsidR="007659C9">
          <w:rPr>
            <w:webHidden/>
          </w:rPr>
          <w:fldChar w:fldCharType="separate"/>
        </w:r>
        <w:r w:rsidR="007659C9">
          <w:rPr>
            <w:webHidden/>
          </w:rPr>
          <w:t>19</w:t>
        </w:r>
        <w:r w:rsidR="007659C9">
          <w:rPr>
            <w:webHidden/>
          </w:rPr>
          <w:fldChar w:fldCharType="end"/>
        </w:r>
      </w:hyperlink>
    </w:p>
    <w:p w14:paraId="78EEF55D" w14:textId="6B121CD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1" w:history="1">
        <w:r w:rsidR="007659C9" w:rsidRPr="006371F1">
          <w:rPr>
            <w:rStyle w:val="Hyperlink"/>
          </w:rPr>
          <w:t>8.3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MEETINGS OF THE EXECUTIVE</w:t>
        </w:r>
        <w:r w:rsidR="007659C9">
          <w:rPr>
            <w:webHidden/>
          </w:rPr>
          <w:tab/>
        </w:r>
        <w:r w:rsidR="007659C9">
          <w:rPr>
            <w:webHidden/>
          </w:rPr>
          <w:fldChar w:fldCharType="begin"/>
        </w:r>
        <w:r w:rsidR="007659C9">
          <w:rPr>
            <w:webHidden/>
          </w:rPr>
          <w:instrText xml:space="preserve"> PAGEREF _Toc160610331 \h </w:instrText>
        </w:r>
        <w:r w:rsidR="007659C9">
          <w:rPr>
            <w:webHidden/>
          </w:rPr>
        </w:r>
        <w:r w:rsidR="007659C9">
          <w:rPr>
            <w:webHidden/>
          </w:rPr>
          <w:fldChar w:fldCharType="separate"/>
        </w:r>
        <w:r w:rsidR="007659C9">
          <w:rPr>
            <w:webHidden/>
          </w:rPr>
          <w:t>19</w:t>
        </w:r>
        <w:r w:rsidR="007659C9">
          <w:rPr>
            <w:webHidden/>
          </w:rPr>
          <w:fldChar w:fldCharType="end"/>
        </w:r>
      </w:hyperlink>
    </w:p>
    <w:p w14:paraId="0247FC15" w14:textId="7C6A94B8"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2" w:history="1">
        <w:r w:rsidR="007659C9" w:rsidRPr="006371F1">
          <w:rPr>
            <w:rStyle w:val="Hyperlink"/>
          </w:rPr>
          <w:t>8.4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ELIGIBILITY OF EXECUTIVE – MTA QUEENSLAND MEMBERS</w:t>
        </w:r>
        <w:r w:rsidR="007659C9">
          <w:rPr>
            <w:webHidden/>
          </w:rPr>
          <w:tab/>
        </w:r>
        <w:r w:rsidR="007659C9">
          <w:rPr>
            <w:webHidden/>
          </w:rPr>
          <w:fldChar w:fldCharType="begin"/>
        </w:r>
        <w:r w:rsidR="007659C9">
          <w:rPr>
            <w:webHidden/>
          </w:rPr>
          <w:instrText xml:space="preserve"> PAGEREF _Toc160610332 \h </w:instrText>
        </w:r>
        <w:r w:rsidR="007659C9">
          <w:rPr>
            <w:webHidden/>
          </w:rPr>
        </w:r>
        <w:r w:rsidR="007659C9">
          <w:rPr>
            <w:webHidden/>
          </w:rPr>
          <w:fldChar w:fldCharType="separate"/>
        </w:r>
        <w:r w:rsidR="007659C9">
          <w:rPr>
            <w:webHidden/>
          </w:rPr>
          <w:t>19</w:t>
        </w:r>
        <w:r w:rsidR="007659C9">
          <w:rPr>
            <w:webHidden/>
          </w:rPr>
          <w:fldChar w:fldCharType="end"/>
        </w:r>
      </w:hyperlink>
    </w:p>
    <w:p w14:paraId="1E9E5885" w14:textId="121B1EE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3" w:history="1">
        <w:r w:rsidR="007659C9" w:rsidRPr="006371F1">
          <w:rPr>
            <w:rStyle w:val="Hyperlink"/>
          </w:rPr>
          <w:t>8.5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ELIGIBILITY OF EXECUTIVE – INDEPENDENT DIRECTORS</w:t>
        </w:r>
        <w:r w:rsidR="007659C9">
          <w:rPr>
            <w:webHidden/>
          </w:rPr>
          <w:tab/>
        </w:r>
        <w:r w:rsidR="007659C9">
          <w:rPr>
            <w:webHidden/>
          </w:rPr>
          <w:fldChar w:fldCharType="begin"/>
        </w:r>
        <w:r w:rsidR="007659C9">
          <w:rPr>
            <w:webHidden/>
          </w:rPr>
          <w:instrText xml:space="preserve"> PAGEREF _Toc160610333 \h </w:instrText>
        </w:r>
        <w:r w:rsidR="007659C9">
          <w:rPr>
            <w:webHidden/>
          </w:rPr>
        </w:r>
        <w:r w:rsidR="007659C9">
          <w:rPr>
            <w:webHidden/>
          </w:rPr>
          <w:fldChar w:fldCharType="separate"/>
        </w:r>
        <w:r w:rsidR="007659C9">
          <w:rPr>
            <w:webHidden/>
          </w:rPr>
          <w:t>20</w:t>
        </w:r>
        <w:r w:rsidR="007659C9">
          <w:rPr>
            <w:webHidden/>
          </w:rPr>
          <w:fldChar w:fldCharType="end"/>
        </w:r>
      </w:hyperlink>
    </w:p>
    <w:p w14:paraId="3BB6A436" w14:textId="08B31BE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4" w:history="1">
        <w:r w:rsidR="007659C9" w:rsidRPr="006371F1">
          <w:rPr>
            <w:rStyle w:val="Hyperlink"/>
          </w:rPr>
          <w:t>8.6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VACANCIES</w:t>
        </w:r>
        <w:r w:rsidR="007659C9">
          <w:rPr>
            <w:webHidden/>
          </w:rPr>
          <w:tab/>
        </w:r>
        <w:r w:rsidR="007659C9">
          <w:rPr>
            <w:webHidden/>
          </w:rPr>
          <w:fldChar w:fldCharType="begin"/>
        </w:r>
        <w:r w:rsidR="007659C9">
          <w:rPr>
            <w:webHidden/>
          </w:rPr>
          <w:instrText xml:space="preserve"> PAGEREF _Toc160610334 \h </w:instrText>
        </w:r>
        <w:r w:rsidR="007659C9">
          <w:rPr>
            <w:webHidden/>
          </w:rPr>
        </w:r>
        <w:r w:rsidR="007659C9">
          <w:rPr>
            <w:webHidden/>
          </w:rPr>
          <w:fldChar w:fldCharType="separate"/>
        </w:r>
        <w:r w:rsidR="007659C9">
          <w:rPr>
            <w:webHidden/>
          </w:rPr>
          <w:t>20</w:t>
        </w:r>
        <w:r w:rsidR="007659C9">
          <w:rPr>
            <w:webHidden/>
          </w:rPr>
          <w:fldChar w:fldCharType="end"/>
        </w:r>
      </w:hyperlink>
    </w:p>
    <w:p w14:paraId="68C67771" w14:textId="1E1326E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5" w:history="1">
        <w:r w:rsidR="007659C9" w:rsidRPr="006371F1">
          <w:rPr>
            <w:rStyle w:val="Hyperlink"/>
          </w:rPr>
          <w:t>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REMOVAL OF ELECTED OFFICE HOLDERS</w:t>
        </w:r>
        <w:r w:rsidR="007659C9">
          <w:rPr>
            <w:webHidden/>
          </w:rPr>
          <w:tab/>
        </w:r>
        <w:r w:rsidR="007659C9">
          <w:rPr>
            <w:webHidden/>
          </w:rPr>
          <w:fldChar w:fldCharType="begin"/>
        </w:r>
        <w:r w:rsidR="007659C9">
          <w:rPr>
            <w:webHidden/>
          </w:rPr>
          <w:instrText xml:space="preserve"> PAGEREF _Toc160610335 \h </w:instrText>
        </w:r>
        <w:r w:rsidR="007659C9">
          <w:rPr>
            <w:webHidden/>
          </w:rPr>
        </w:r>
        <w:r w:rsidR="007659C9">
          <w:rPr>
            <w:webHidden/>
          </w:rPr>
          <w:fldChar w:fldCharType="separate"/>
        </w:r>
        <w:r w:rsidR="007659C9">
          <w:rPr>
            <w:webHidden/>
          </w:rPr>
          <w:t>20</w:t>
        </w:r>
        <w:r w:rsidR="007659C9">
          <w:rPr>
            <w:webHidden/>
          </w:rPr>
          <w:fldChar w:fldCharType="end"/>
        </w:r>
      </w:hyperlink>
    </w:p>
    <w:p w14:paraId="20E1235D" w14:textId="6CE57EC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6" w:history="1">
        <w:r w:rsidR="007659C9" w:rsidRPr="006371F1">
          <w:rPr>
            <w:rStyle w:val="Hyperlink"/>
          </w:rPr>
          <w:t>10.</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ANNUAL GENERAL MEETINGS OF MEMBERS OF MTA QUEENSLAND</w:t>
        </w:r>
        <w:r w:rsidR="007659C9">
          <w:rPr>
            <w:webHidden/>
          </w:rPr>
          <w:tab/>
        </w:r>
        <w:r w:rsidR="007659C9">
          <w:rPr>
            <w:webHidden/>
          </w:rPr>
          <w:fldChar w:fldCharType="begin"/>
        </w:r>
        <w:r w:rsidR="007659C9">
          <w:rPr>
            <w:webHidden/>
          </w:rPr>
          <w:instrText xml:space="preserve"> PAGEREF _Toc160610336 \h </w:instrText>
        </w:r>
        <w:r w:rsidR="007659C9">
          <w:rPr>
            <w:webHidden/>
          </w:rPr>
        </w:r>
        <w:r w:rsidR="007659C9">
          <w:rPr>
            <w:webHidden/>
          </w:rPr>
          <w:fldChar w:fldCharType="separate"/>
        </w:r>
        <w:r w:rsidR="007659C9">
          <w:rPr>
            <w:webHidden/>
          </w:rPr>
          <w:t>21</w:t>
        </w:r>
        <w:r w:rsidR="007659C9">
          <w:rPr>
            <w:webHidden/>
          </w:rPr>
          <w:fldChar w:fldCharType="end"/>
        </w:r>
      </w:hyperlink>
    </w:p>
    <w:p w14:paraId="78165D2E" w14:textId="154BFC0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7" w:history="1">
        <w:r w:rsidR="007659C9" w:rsidRPr="006371F1">
          <w:rPr>
            <w:rStyle w:val="Hyperlink"/>
          </w:rPr>
          <w:t>10.1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ANNUAL GENERAL MEETING</w:t>
        </w:r>
        <w:r w:rsidR="007659C9">
          <w:rPr>
            <w:webHidden/>
          </w:rPr>
          <w:tab/>
        </w:r>
        <w:r w:rsidR="007659C9">
          <w:rPr>
            <w:webHidden/>
          </w:rPr>
          <w:fldChar w:fldCharType="begin"/>
        </w:r>
        <w:r w:rsidR="007659C9">
          <w:rPr>
            <w:webHidden/>
          </w:rPr>
          <w:instrText xml:space="preserve"> PAGEREF _Toc160610337 \h </w:instrText>
        </w:r>
        <w:r w:rsidR="007659C9">
          <w:rPr>
            <w:webHidden/>
          </w:rPr>
        </w:r>
        <w:r w:rsidR="007659C9">
          <w:rPr>
            <w:webHidden/>
          </w:rPr>
          <w:fldChar w:fldCharType="separate"/>
        </w:r>
        <w:r w:rsidR="007659C9">
          <w:rPr>
            <w:webHidden/>
          </w:rPr>
          <w:t>21</w:t>
        </w:r>
        <w:r w:rsidR="007659C9">
          <w:rPr>
            <w:webHidden/>
          </w:rPr>
          <w:fldChar w:fldCharType="end"/>
        </w:r>
      </w:hyperlink>
    </w:p>
    <w:p w14:paraId="0D01A8F9" w14:textId="4492EAC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8" w:history="1">
        <w:r w:rsidR="007659C9" w:rsidRPr="006371F1">
          <w:rPr>
            <w:rStyle w:val="Hyperlink"/>
          </w:rPr>
          <w:t>10.2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BUSINESS TO BE TRANSACTED</w:t>
        </w:r>
        <w:r w:rsidR="007659C9">
          <w:rPr>
            <w:webHidden/>
          </w:rPr>
          <w:tab/>
        </w:r>
        <w:r w:rsidR="007659C9">
          <w:rPr>
            <w:webHidden/>
          </w:rPr>
          <w:fldChar w:fldCharType="begin"/>
        </w:r>
        <w:r w:rsidR="007659C9">
          <w:rPr>
            <w:webHidden/>
          </w:rPr>
          <w:instrText xml:space="preserve"> PAGEREF _Toc160610338 \h </w:instrText>
        </w:r>
        <w:r w:rsidR="007659C9">
          <w:rPr>
            <w:webHidden/>
          </w:rPr>
        </w:r>
        <w:r w:rsidR="007659C9">
          <w:rPr>
            <w:webHidden/>
          </w:rPr>
          <w:fldChar w:fldCharType="separate"/>
        </w:r>
        <w:r w:rsidR="007659C9">
          <w:rPr>
            <w:webHidden/>
          </w:rPr>
          <w:t>22</w:t>
        </w:r>
        <w:r w:rsidR="007659C9">
          <w:rPr>
            <w:webHidden/>
          </w:rPr>
          <w:fldChar w:fldCharType="end"/>
        </w:r>
      </w:hyperlink>
    </w:p>
    <w:p w14:paraId="13BC044B" w14:textId="7BAF8D1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39" w:history="1">
        <w:r w:rsidR="007659C9" w:rsidRPr="006371F1">
          <w:rPr>
            <w:rStyle w:val="Hyperlink"/>
          </w:rPr>
          <w:t>11.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GENERAL MEETINGS OF MEMBERS OF MTA QUEENSLAND</w:t>
        </w:r>
        <w:r w:rsidR="007659C9">
          <w:rPr>
            <w:webHidden/>
          </w:rPr>
          <w:tab/>
        </w:r>
        <w:r w:rsidR="007659C9">
          <w:rPr>
            <w:webHidden/>
          </w:rPr>
          <w:fldChar w:fldCharType="begin"/>
        </w:r>
        <w:r w:rsidR="007659C9">
          <w:rPr>
            <w:webHidden/>
          </w:rPr>
          <w:instrText xml:space="preserve"> PAGEREF _Toc160610339 \h </w:instrText>
        </w:r>
        <w:r w:rsidR="007659C9">
          <w:rPr>
            <w:webHidden/>
          </w:rPr>
        </w:r>
        <w:r w:rsidR="007659C9">
          <w:rPr>
            <w:webHidden/>
          </w:rPr>
          <w:fldChar w:fldCharType="separate"/>
        </w:r>
        <w:r w:rsidR="007659C9">
          <w:rPr>
            <w:webHidden/>
          </w:rPr>
          <w:t>22</w:t>
        </w:r>
        <w:r w:rsidR="007659C9">
          <w:rPr>
            <w:webHidden/>
          </w:rPr>
          <w:fldChar w:fldCharType="end"/>
        </w:r>
      </w:hyperlink>
    </w:p>
    <w:p w14:paraId="2EFD6EB0" w14:textId="4B9FE90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0" w:history="1">
        <w:r w:rsidR="007659C9" w:rsidRPr="006371F1">
          <w:rPr>
            <w:rStyle w:val="Hyperlink"/>
          </w:rPr>
          <w:t>11.1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QUORUM AND ADJOURNMENTS</w:t>
        </w:r>
        <w:r w:rsidR="007659C9">
          <w:rPr>
            <w:webHidden/>
          </w:rPr>
          <w:tab/>
        </w:r>
        <w:r w:rsidR="007659C9">
          <w:rPr>
            <w:webHidden/>
          </w:rPr>
          <w:fldChar w:fldCharType="begin"/>
        </w:r>
        <w:r w:rsidR="007659C9">
          <w:rPr>
            <w:webHidden/>
          </w:rPr>
          <w:instrText xml:space="preserve"> PAGEREF _Toc160610340 \h </w:instrText>
        </w:r>
        <w:r w:rsidR="007659C9">
          <w:rPr>
            <w:webHidden/>
          </w:rPr>
        </w:r>
        <w:r w:rsidR="007659C9">
          <w:rPr>
            <w:webHidden/>
          </w:rPr>
          <w:fldChar w:fldCharType="separate"/>
        </w:r>
        <w:r w:rsidR="007659C9">
          <w:rPr>
            <w:webHidden/>
          </w:rPr>
          <w:t>22</w:t>
        </w:r>
        <w:r w:rsidR="007659C9">
          <w:rPr>
            <w:webHidden/>
          </w:rPr>
          <w:fldChar w:fldCharType="end"/>
        </w:r>
      </w:hyperlink>
    </w:p>
    <w:p w14:paraId="4B8C2DAE" w14:textId="56AE46D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1" w:history="1">
        <w:r w:rsidR="007659C9" w:rsidRPr="006371F1">
          <w:rPr>
            <w:rStyle w:val="Hyperlink"/>
          </w:rPr>
          <w:t>11.2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PROCEDURE AT MEETINGS</w:t>
        </w:r>
        <w:r w:rsidR="007659C9">
          <w:rPr>
            <w:webHidden/>
          </w:rPr>
          <w:tab/>
        </w:r>
        <w:r w:rsidR="007659C9">
          <w:rPr>
            <w:webHidden/>
          </w:rPr>
          <w:fldChar w:fldCharType="begin"/>
        </w:r>
        <w:r w:rsidR="007659C9">
          <w:rPr>
            <w:webHidden/>
          </w:rPr>
          <w:instrText xml:space="preserve"> PAGEREF _Toc160610341 \h </w:instrText>
        </w:r>
        <w:r w:rsidR="007659C9">
          <w:rPr>
            <w:webHidden/>
          </w:rPr>
        </w:r>
        <w:r w:rsidR="007659C9">
          <w:rPr>
            <w:webHidden/>
          </w:rPr>
          <w:fldChar w:fldCharType="separate"/>
        </w:r>
        <w:r w:rsidR="007659C9">
          <w:rPr>
            <w:webHidden/>
          </w:rPr>
          <w:t>23</w:t>
        </w:r>
        <w:r w:rsidR="007659C9">
          <w:rPr>
            <w:webHidden/>
          </w:rPr>
          <w:fldChar w:fldCharType="end"/>
        </w:r>
      </w:hyperlink>
    </w:p>
    <w:p w14:paraId="5BC13A96" w14:textId="0716177D"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2" w:history="1">
        <w:r w:rsidR="007659C9" w:rsidRPr="006371F1">
          <w:rPr>
            <w:rStyle w:val="Hyperlink"/>
          </w:rPr>
          <w:t>11.3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VOTING AT MEETINGS</w:t>
        </w:r>
        <w:r w:rsidR="007659C9">
          <w:rPr>
            <w:webHidden/>
          </w:rPr>
          <w:tab/>
        </w:r>
        <w:r w:rsidR="007659C9">
          <w:rPr>
            <w:webHidden/>
          </w:rPr>
          <w:fldChar w:fldCharType="begin"/>
        </w:r>
        <w:r w:rsidR="007659C9">
          <w:rPr>
            <w:webHidden/>
          </w:rPr>
          <w:instrText xml:space="preserve"> PAGEREF _Toc160610342 \h </w:instrText>
        </w:r>
        <w:r w:rsidR="007659C9">
          <w:rPr>
            <w:webHidden/>
          </w:rPr>
        </w:r>
        <w:r w:rsidR="007659C9">
          <w:rPr>
            <w:webHidden/>
          </w:rPr>
          <w:fldChar w:fldCharType="separate"/>
        </w:r>
        <w:r w:rsidR="007659C9">
          <w:rPr>
            <w:webHidden/>
          </w:rPr>
          <w:t>23</w:t>
        </w:r>
        <w:r w:rsidR="007659C9">
          <w:rPr>
            <w:webHidden/>
          </w:rPr>
          <w:fldChar w:fldCharType="end"/>
        </w:r>
      </w:hyperlink>
    </w:p>
    <w:p w14:paraId="1EF1662F" w14:textId="6C9F031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3" w:history="1">
        <w:r w:rsidR="007659C9" w:rsidRPr="006371F1">
          <w:rPr>
            <w:rStyle w:val="Hyperlink"/>
          </w:rPr>
          <w:t>12.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RULES FOR THE APPOINTMENT OF ELECTED OFFICE HOLDERS</w:t>
        </w:r>
        <w:r w:rsidR="007659C9">
          <w:rPr>
            <w:webHidden/>
          </w:rPr>
          <w:tab/>
        </w:r>
        <w:r w:rsidR="007659C9">
          <w:rPr>
            <w:webHidden/>
          </w:rPr>
          <w:fldChar w:fldCharType="begin"/>
        </w:r>
        <w:r w:rsidR="007659C9">
          <w:rPr>
            <w:webHidden/>
          </w:rPr>
          <w:instrText xml:space="preserve"> PAGEREF _Toc160610343 \h </w:instrText>
        </w:r>
        <w:r w:rsidR="007659C9">
          <w:rPr>
            <w:webHidden/>
          </w:rPr>
        </w:r>
        <w:r w:rsidR="007659C9">
          <w:rPr>
            <w:webHidden/>
          </w:rPr>
          <w:fldChar w:fldCharType="separate"/>
        </w:r>
        <w:r w:rsidR="007659C9">
          <w:rPr>
            <w:webHidden/>
          </w:rPr>
          <w:t>24</w:t>
        </w:r>
        <w:r w:rsidR="007659C9">
          <w:rPr>
            <w:webHidden/>
          </w:rPr>
          <w:fldChar w:fldCharType="end"/>
        </w:r>
      </w:hyperlink>
    </w:p>
    <w:p w14:paraId="2DE9DCD0" w14:textId="25E0570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4" w:history="1">
        <w:r w:rsidR="007659C9" w:rsidRPr="006371F1">
          <w:rPr>
            <w:rStyle w:val="Hyperlink"/>
          </w:rPr>
          <w:t>12.1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DEFINITIONS</w:t>
        </w:r>
        <w:r w:rsidR="007659C9">
          <w:rPr>
            <w:webHidden/>
          </w:rPr>
          <w:tab/>
        </w:r>
        <w:r w:rsidR="007659C9">
          <w:rPr>
            <w:webHidden/>
          </w:rPr>
          <w:fldChar w:fldCharType="begin"/>
        </w:r>
        <w:r w:rsidR="007659C9">
          <w:rPr>
            <w:webHidden/>
          </w:rPr>
          <w:instrText xml:space="preserve"> PAGEREF _Toc160610344 \h </w:instrText>
        </w:r>
        <w:r w:rsidR="007659C9">
          <w:rPr>
            <w:webHidden/>
          </w:rPr>
        </w:r>
        <w:r w:rsidR="007659C9">
          <w:rPr>
            <w:webHidden/>
          </w:rPr>
          <w:fldChar w:fldCharType="separate"/>
        </w:r>
        <w:r w:rsidR="007659C9">
          <w:rPr>
            <w:webHidden/>
          </w:rPr>
          <w:t>24</w:t>
        </w:r>
        <w:r w:rsidR="007659C9">
          <w:rPr>
            <w:webHidden/>
          </w:rPr>
          <w:fldChar w:fldCharType="end"/>
        </w:r>
      </w:hyperlink>
    </w:p>
    <w:p w14:paraId="7FC8D2D4" w14:textId="2BE17F0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5" w:history="1">
        <w:r w:rsidR="007659C9" w:rsidRPr="006371F1">
          <w:rPr>
            <w:rStyle w:val="Hyperlink"/>
          </w:rPr>
          <w:t>12.2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RETURNING OFFICER</w:t>
        </w:r>
        <w:r w:rsidR="007659C9">
          <w:rPr>
            <w:webHidden/>
          </w:rPr>
          <w:tab/>
        </w:r>
        <w:r w:rsidR="007659C9">
          <w:rPr>
            <w:webHidden/>
          </w:rPr>
          <w:fldChar w:fldCharType="begin"/>
        </w:r>
        <w:r w:rsidR="007659C9">
          <w:rPr>
            <w:webHidden/>
          </w:rPr>
          <w:instrText xml:space="preserve"> PAGEREF _Toc160610345 \h </w:instrText>
        </w:r>
        <w:r w:rsidR="007659C9">
          <w:rPr>
            <w:webHidden/>
          </w:rPr>
        </w:r>
        <w:r w:rsidR="007659C9">
          <w:rPr>
            <w:webHidden/>
          </w:rPr>
          <w:fldChar w:fldCharType="separate"/>
        </w:r>
        <w:r w:rsidR="007659C9">
          <w:rPr>
            <w:webHidden/>
          </w:rPr>
          <w:t>25</w:t>
        </w:r>
        <w:r w:rsidR="007659C9">
          <w:rPr>
            <w:webHidden/>
          </w:rPr>
          <w:fldChar w:fldCharType="end"/>
        </w:r>
      </w:hyperlink>
    </w:p>
    <w:p w14:paraId="564D02DB" w14:textId="04180A6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6" w:history="1">
        <w:r w:rsidR="007659C9" w:rsidRPr="006371F1">
          <w:rPr>
            <w:rStyle w:val="Hyperlink"/>
          </w:rPr>
          <w:t>12.3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DATES</w:t>
        </w:r>
        <w:r w:rsidR="007659C9">
          <w:rPr>
            <w:webHidden/>
          </w:rPr>
          <w:tab/>
        </w:r>
        <w:r w:rsidR="007659C9">
          <w:rPr>
            <w:webHidden/>
          </w:rPr>
          <w:fldChar w:fldCharType="begin"/>
        </w:r>
        <w:r w:rsidR="007659C9">
          <w:rPr>
            <w:webHidden/>
          </w:rPr>
          <w:instrText xml:space="preserve"> PAGEREF _Toc160610346 \h </w:instrText>
        </w:r>
        <w:r w:rsidR="007659C9">
          <w:rPr>
            <w:webHidden/>
          </w:rPr>
        </w:r>
        <w:r w:rsidR="007659C9">
          <w:rPr>
            <w:webHidden/>
          </w:rPr>
          <w:fldChar w:fldCharType="separate"/>
        </w:r>
        <w:r w:rsidR="007659C9">
          <w:rPr>
            <w:webHidden/>
          </w:rPr>
          <w:t>25</w:t>
        </w:r>
        <w:r w:rsidR="007659C9">
          <w:rPr>
            <w:webHidden/>
          </w:rPr>
          <w:fldChar w:fldCharType="end"/>
        </w:r>
      </w:hyperlink>
    </w:p>
    <w:p w14:paraId="63735E81" w14:textId="1BE4355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7" w:history="1">
        <w:r w:rsidR="007659C9" w:rsidRPr="006371F1">
          <w:rPr>
            <w:rStyle w:val="Hyperlink"/>
          </w:rPr>
          <w:t>13.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PRE-ELECTION PROCEDURES</w:t>
        </w:r>
        <w:r w:rsidR="007659C9">
          <w:rPr>
            <w:webHidden/>
          </w:rPr>
          <w:tab/>
        </w:r>
        <w:r w:rsidR="007659C9">
          <w:rPr>
            <w:webHidden/>
          </w:rPr>
          <w:fldChar w:fldCharType="begin"/>
        </w:r>
        <w:r w:rsidR="007659C9">
          <w:rPr>
            <w:webHidden/>
          </w:rPr>
          <w:instrText xml:space="preserve"> PAGEREF _Toc160610347 \h </w:instrText>
        </w:r>
        <w:r w:rsidR="007659C9">
          <w:rPr>
            <w:webHidden/>
          </w:rPr>
        </w:r>
        <w:r w:rsidR="007659C9">
          <w:rPr>
            <w:webHidden/>
          </w:rPr>
          <w:fldChar w:fldCharType="separate"/>
        </w:r>
        <w:r w:rsidR="007659C9">
          <w:rPr>
            <w:webHidden/>
          </w:rPr>
          <w:t>26</w:t>
        </w:r>
        <w:r w:rsidR="007659C9">
          <w:rPr>
            <w:webHidden/>
          </w:rPr>
          <w:fldChar w:fldCharType="end"/>
        </w:r>
      </w:hyperlink>
    </w:p>
    <w:p w14:paraId="5BFD57A0" w14:textId="6C70658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8" w:history="1">
        <w:r w:rsidR="007659C9" w:rsidRPr="006371F1">
          <w:rPr>
            <w:rStyle w:val="Hyperlink"/>
          </w:rPr>
          <w:t>13.1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CLOSING DATE AND TIME FOR NOMINATIONS</w:t>
        </w:r>
        <w:r w:rsidR="007659C9">
          <w:rPr>
            <w:webHidden/>
          </w:rPr>
          <w:tab/>
        </w:r>
        <w:r w:rsidR="007659C9">
          <w:rPr>
            <w:webHidden/>
          </w:rPr>
          <w:fldChar w:fldCharType="begin"/>
        </w:r>
        <w:r w:rsidR="007659C9">
          <w:rPr>
            <w:webHidden/>
          </w:rPr>
          <w:instrText xml:space="preserve"> PAGEREF _Toc160610348 \h </w:instrText>
        </w:r>
        <w:r w:rsidR="007659C9">
          <w:rPr>
            <w:webHidden/>
          </w:rPr>
        </w:r>
        <w:r w:rsidR="007659C9">
          <w:rPr>
            <w:webHidden/>
          </w:rPr>
          <w:fldChar w:fldCharType="separate"/>
        </w:r>
        <w:r w:rsidR="007659C9">
          <w:rPr>
            <w:webHidden/>
          </w:rPr>
          <w:t>26</w:t>
        </w:r>
        <w:r w:rsidR="007659C9">
          <w:rPr>
            <w:webHidden/>
          </w:rPr>
          <w:fldChar w:fldCharType="end"/>
        </w:r>
      </w:hyperlink>
    </w:p>
    <w:p w14:paraId="21176A05" w14:textId="677B957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49" w:history="1">
        <w:r w:rsidR="007659C9" w:rsidRPr="006371F1">
          <w:rPr>
            <w:rStyle w:val="Hyperlink"/>
          </w:rPr>
          <w:t>13.2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STARTING AND FINISHING DATES OF BALLOTS</w:t>
        </w:r>
        <w:r w:rsidR="007659C9">
          <w:rPr>
            <w:webHidden/>
          </w:rPr>
          <w:tab/>
        </w:r>
        <w:r w:rsidR="007659C9">
          <w:rPr>
            <w:webHidden/>
          </w:rPr>
          <w:fldChar w:fldCharType="begin"/>
        </w:r>
        <w:r w:rsidR="007659C9">
          <w:rPr>
            <w:webHidden/>
          </w:rPr>
          <w:instrText xml:space="preserve"> PAGEREF _Toc160610349 \h </w:instrText>
        </w:r>
        <w:r w:rsidR="007659C9">
          <w:rPr>
            <w:webHidden/>
          </w:rPr>
        </w:r>
        <w:r w:rsidR="007659C9">
          <w:rPr>
            <w:webHidden/>
          </w:rPr>
          <w:fldChar w:fldCharType="separate"/>
        </w:r>
        <w:r w:rsidR="007659C9">
          <w:rPr>
            <w:webHidden/>
          </w:rPr>
          <w:t>26</w:t>
        </w:r>
        <w:r w:rsidR="007659C9">
          <w:rPr>
            <w:webHidden/>
          </w:rPr>
          <w:fldChar w:fldCharType="end"/>
        </w:r>
      </w:hyperlink>
    </w:p>
    <w:p w14:paraId="1A4B13F1" w14:textId="7635199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0" w:history="1">
        <w:r w:rsidR="007659C9" w:rsidRPr="006371F1">
          <w:rPr>
            <w:rStyle w:val="Hyperlink"/>
          </w:rPr>
          <w:t>13.3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CALLING FOR NOMINATIONS</w:t>
        </w:r>
        <w:r w:rsidR="007659C9">
          <w:rPr>
            <w:webHidden/>
          </w:rPr>
          <w:tab/>
        </w:r>
        <w:r w:rsidR="007659C9">
          <w:rPr>
            <w:webHidden/>
          </w:rPr>
          <w:fldChar w:fldCharType="begin"/>
        </w:r>
        <w:r w:rsidR="007659C9">
          <w:rPr>
            <w:webHidden/>
          </w:rPr>
          <w:instrText xml:space="preserve"> PAGEREF _Toc160610350 \h </w:instrText>
        </w:r>
        <w:r w:rsidR="007659C9">
          <w:rPr>
            <w:webHidden/>
          </w:rPr>
        </w:r>
        <w:r w:rsidR="007659C9">
          <w:rPr>
            <w:webHidden/>
          </w:rPr>
          <w:fldChar w:fldCharType="separate"/>
        </w:r>
        <w:r w:rsidR="007659C9">
          <w:rPr>
            <w:webHidden/>
          </w:rPr>
          <w:t>26</w:t>
        </w:r>
        <w:r w:rsidR="007659C9">
          <w:rPr>
            <w:webHidden/>
          </w:rPr>
          <w:fldChar w:fldCharType="end"/>
        </w:r>
      </w:hyperlink>
    </w:p>
    <w:p w14:paraId="4D48BB06" w14:textId="7E453C3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1" w:history="1">
        <w:r w:rsidR="007659C9" w:rsidRPr="006371F1">
          <w:rPr>
            <w:rStyle w:val="Hyperlink"/>
          </w:rPr>
          <w:t>13.4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NOMINATION NOTICE</w:t>
        </w:r>
        <w:r w:rsidR="007659C9">
          <w:rPr>
            <w:webHidden/>
          </w:rPr>
          <w:tab/>
        </w:r>
        <w:r w:rsidR="007659C9">
          <w:rPr>
            <w:webHidden/>
          </w:rPr>
          <w:fldChar w:fldCharType="begin"/>
        </w:r>
        <w:r w:rsidR="007659C9">
          <w:rPr>
            <w:webHidden/>
          </w:rPr>
          <w:instrText xml:space="preserve"> PAGEREF _Toc160610351 \h </w:instrText>
        </w:r>
        <w:r w:rsidR="007659C9">
          <w:rPr>
            <w:webHidden/>
          </w:rPr>
        </w:r>
        <w:r w:rsidR="007659C9">
          <w:rPr>
            <w:webHidden/>
          </w:rPr>
          <w:fldChar w:fldCharType="separate"/>
        </w:r>
        <w:r w:rsidR="007659C9">
          <w:rPr>
            <w:webHidden/>
          </w:rPr>
          <w:t>26</w:t>
        </w:r>
        <w:r w:rsidR="007659C9">
          <w:rPr>
            <w:webHidden/>
          </w:rPr>
          <w:fldChar w:fldCharType="end"/>
        </w:r>
      </w:hyperlink>
    </w:p>
    <w:p w14:paraId="7A3BB10A" w14:textId="0C2B5D3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2" w:history="1">
        <w:r w:rsidR="007659C9" w:rsidRPr="006371F1">
          <w:rPr>
            <w:rStyle w:val="Hyperlink"/>
          </w:rPr>
          <w:t>13.5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MEMBERS ELIGIBLE TO NOMINATE</w:t>
        </w:r>
        <w:r w:rsidR="007659C9">
          <w:rPr>
            <w:webHidden/>
          </w:rPr>
          <w:tab/>
        </w:r>
        <w:r w:rsidR="007659C9">
          <w:rPr>
            <w:webHidden/>
          </w:rPr>
          <w:fldChar w:fldCharType="begin"/>
        </w:r>
        <w:r w:rsidR="007659C9">
          <w:rPr>
            <w:webHidden/>
          </w:rPr>
          <w:instrText xml:space="preserve"> PAGEREF _Toc160610352 \h </w:instrText>
        </w:r>
        <w:r w:rsidR="007659C9">
          <w:rPr>
            <w:webHidden/>
          </w:rPr>
        </w:r>
        <w:r w:rsidR="007659C9">
          <w:rPr>
            <w:webHidden/>
          </w:rPr>
          <w:fldChar w:fldCharType="separate"/>
        </w:r>
        <w:r w:rsidR="007659C9">
          <w:rPr>
            <w:webHidden/>
          </w:rPr>
          <w:t>27</w:t>
        </w:r>
        <w:r w:rsidR="007659C9">
          <w:rPr>
            <w:webHidden/>
          </w:rPr>
          <w:fldChar w:fldCharType="end"/>
        </w:r>
      </w:hyperlink>
    </w:p>
    <w:p w14:paraId="5F03C0FF" w14:textId="60B8284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3" w:history="1">
        <w:r w:rsidR="007659C9" w:rsidRPr="006371F1">
          <w:rPr>
            <w:rStyle w:val="Hyperlink"/>
          </w:rPr>
          <w:t>13.6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NOMINATION PROCEDURE</w:t>
        </w:r>
        <w:r w:rsidR="007659C9">
          <w:rPr>
            <w:webHidden/>
          </w:rPr>
          <w:tab/>
        </w:r>
        <w:r w:rsidR="007659C9">
          <w:rPr>
            <w:webHidden/>
          </w:rPr>
          <w:fldChar w:fldCharType="begin"/>
        </w:r>
        <w:r w:rsidR="007659C9">
          <w:rPr>
            <w:webHidden/>
          </w:rPr>
          <w:instrText xml:space="preserve"> PAGEREF _Toc160610353 \h </w:instrText>
        </w:r>
        <w:r w:rsidR="007659C9">
          <w:rPr>
            <w:webHidden/>
          </w:rPr>
        </w:r>
        <w:r w:rsidR="007659C9">
          <w:rPr>
            <w:webHidden/>
          </w:rPr>
          <w:fldChar w:fldCharType="separate"/>
        </w:r>
        <w:r w:rsidR="007659C9">
          <w:rPr>
            <w:webHidden/>
          </w:rPr>
          <w:t>27</w:t>
        </w:r>
        <w:r w:rsidR="007659C9">
          <w:rPr>
            <w:webHidden/>
          </w:rPr>
          <w:fldChar w:fldCharType="end"/>
        </w:r>
      </w:hyperlink>
    </w:p>
    <w:p w14:paraId="2E0FD3ED" w14:textId="62DB0D4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4" w:history="1">
        <w:r w:rsidR="007659C9" w:rsidRPr="006371F1">
          <w:rPr>
            <w:rStyle w:val="Hyperlink"/>
          </w:rPr>
          <w:t>13.7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DEFECTIVE NOMINATIONS</w:t>
        </w:r>
        <w:r w:rsidR="007659C9">
          <w:rPr>
            <w:webHidden/>
          </w:rPr>
          <w:tab/>
        </w:r>
        <w:r w:rsidR="007659C9">
          <w:rPr>
            <w:webHidden/>
          </w:rPr>
          <w:fldChar w:fldCharType="begin"/>
        </w:r>
        <w:r w:rsidR="007659C9">
          <w:rPr>
            <w:webHidden/>
          </w:rPr>
          <w:instrText xml:space="preserve"> PAGEREF _Toc160610354 \h </w:instrText>
        </w:r>
        <w:r w:rsidR="007659C9">
          <w:rPr>
            <w:webHidden/>
          </w:rPr>
        </w:r>
        <w:r w:rsidR="007659C9">
          <w:rPr>
            <w:webHidden/>
          </w:rPr>
          <w:fldChar w:fldCharType="separate"/>
        </w:r>
        <w:r w:rsidR="007659C9">
          <w:rPr>
            <w:webHidden/>
          </w:rPr>
          <w:t>28</w:t>
        </w:r>
        <w:r w:rsidR="007659C9">
          <w:rPr>
            <w:webHidden/>
          </w:rPr>
          <w:fldChar w:fldCharType="end"/>
        </w:r>
      </w:hyperlink>
    </w:p>
    <w:p w14:paraId="3041E40B" w14:textId="410FCA4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5" w:history="1">
        <w:r w:rsidR="007659C9" w:rsidRPr="006371F1">
          <w:rPr>
            <w:rStyle w:val="Hyperlink"/>
          </w:rPr>
          <w:t>13.8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SECRET BALLOTS</w:t>
        </w:r>
        <w:r w:rsidR="007659C9">
          <w:rPr>
            <w:webHidden/>
          </w:rPr>
          <w:tab/>
        </w:r>
        <w:r w:rsidR="007659C9">
          <w:rPr>
            <w:webHidden/>
          </w:rPr>
          <w:fldChar w:fldCharType="begin"/>
        </w:r>
        <w:r w:rsidR="007659C9">
          <w:rPr>
            <w:webHidden/>
          </w:rPr>
          <w:instrText xml:space="preserve"> PAGEREF _Toc160610355 \h </w:instrText>
        </w:r>
        <w:r w:rsidR="007659C9">
          <w:rPr>
            <w:webHidden/>
          </w:rPr>
        </w:r>
        <w:r w:rsidR="007659C9">
          <w:rPr>
            <w:webHidden/>
          </w:rPr>
          <w:fldChar w:fldCharType="separate"/>
        </w:r>
        <w:r w:rsidR="007659C9">
          <w:rPr>
            <w:webHidden/>
          </w:rPr>
          <w:t>28</w:t>
        </w:r>
        <w:r w:rsidR="007659C9">
          <w:rPr>
            <w:webHidden/>
          </w:rPr>
          <w:fldChar w:fldCharType="end"/>
        </w:r>
      </w:hyperlink>
    </w:p>
    <w:p w14:paraId="6AD655A2" w14:textId="43ACEEB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6" w:history="1">
        <w:r w:rsidR="007659C9" w:rsidRPr="006371F1">
          <w:rPr>
            <w:rStyle w:val="Hyperlink"/>
          </w:rPr>
          <w:t>13.9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ELECTION WITHOUT BALLOT</w:t>
        </w:r>
        <w:r w:rsidR="007659C9">
          <w:rPr>
            <w:webHidden/>
          </w:rPr>
          <w:tab/>
        </w:r>
        <w:r w:rsidR="007659C9">
          <w:rPr>
            <w:webHidden/>
          </w:rPr>
          <w:fldChar w:fldCharType="begin"/>
        </w:r>
        <w:r w:rsidR="007659C9">
          <w:rPr>
            <w:webHidden/>
          </w:rPr>
          <w:instrText xml:space="preserve"> PAGEREF _Toc160610356 \h </w:instrText>
        </w:r>
        <w:r w:rsidR="007659C9">
          <w:rPr>
            <w:webHidden/>
          </w:rPr>
        </w:r>
        <w:r w:rsidR="007659C9">
          <w:rPr>
            <w:webHidden/>
          </w:rPr>
          <w:fldChar w:fldCharType="separate"/>
        </w:r>
        <w:r w:rsidR="007659C9">
          <w:rPr>
            <w:webHidden/>
          </w:rPr>
          <w:t>28</w:t>
        </w:r>
        <w:r w:rsidR="007659C9">
          <w:rPr>
            <w:webHidden/>
          </w:rPr>
          <w:fldChar w:fldCharType="end"/>
        </w:r>
      </w:hyperlink>
    </w:p>
    <w:p w14:paraId="3BA00750" w14:textId="620559D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7" w:history="1">
        <w:r w:rsidR="007659C9" w:rsidRPr="006371F1">
          <w:rPr>
            <w:rStyle w:val="Hyperlink"/>
          </w:rPr>
          <w:t xml:space="preserve">13.10 </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 NOMINATIONS</w:t>
        </w:r>
        <w:r w:rsidR="007659C9">
          <w:rPr>
            <w:webHidden/>
          </w:rPr>
          <w:tab/>
        </w:r>
        <w:r w:rsidR="007659C9">
          <w:rPr>
            <w:webHidden/>
          </w:rPr>
          <w:fldChar w:fldCharType="begin"/>
        </w:r>
        <w:r w:rsidR="007659C9">
          <w:rPr>
            <w:webHidden/>
          </w:rPr>
          <w:instrText xml:space="preserve"> PAGEREF _Toc160610357 \h </w:instrText>
        </w:r>
        <w:r w:rsidR="007659C9">
          <w:rPr>
            <w:webHidden/>
          </w:rPr>
        </w:r>
        <w:r w:rsidR="007659C9">
          <w:rPr>
            <w:webHidden/>
          </w:rPr>
          <w:fldChar w:fldCharType="separate"/>
        </w:r>
        <w:r w:rsidR="007659C9">
          <w:rPr>
            <w:webHidden/>
          </w:rPr>
          <w:t>28</w:t>
        </w:r>
        <w:r w:rsidR="007659C9">
          <w:rPr>
            <w:webHidden/>
          </w:rPr>
          <w:fldChar w:fldCharType="end"/>
        </w:r>
      </w:hyperlink>
    </w:p>
    <w:p w14:paraId="05454B6D" w14:textId="79E9870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8" w:history="1">
        <w:r w:rsidR="007659C9" w:rsidRPr="006371F1">
          <w:rPr>
            <w:rStyle w:val="Hyperlink"/>
          </w:rPr>
          <w:t>14.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PRE-BALLOT PROCEDURES</w:t>
        </w:r>
        <w:r w:rsidR="007659C9">
          <w:rPr>
            <w:webHidden/>
          </w:rPr>
          <w:tab/>
        </w:r>
        <w:r w:rsidR="007659C9">
          <w:rPr>
            <w:webHidden/>
          </w:rPr>
          <w:fldChar w:fldCharType="begin"/>
        </w:r>
        <w:r w:rsidR="007659C9">
          <w:rPr>
            <w:webHidden/>
          </w:rPr>
          <w:instrText xml:space="preserve"> PAGEREF _Toc160610358 \h </w:instrText>
        </w:r>
        <w:r w:rsidR="007659C9">
          <w:rPr>
            <w:webHidden/>
          </w:rPr>
        </w:r>
        <w:r w:rsidR="007659C9">
          <w:rPr>
            <w:webHidden/>
          </w:rPr>
          <w:fldChar w:fldCharType="separate"/>
        </w:r>
        <w:r w:rsidR="007659C9">
          <w:rPr>
            <w:webHidden/>
          </w:rPr>
          <w:t>29</w:t>
        </w:r>
        <w:r w:rsidR="007659C9">
          <w:rPr>
            <w:webHidden/>
          </w:rPr>
          <w:fldChar w:fldCharType="end"/>
        </w:r>
      </w:hyperlink>
    </w:p>
    <w:p w14:paraId="4E6B5363" w14:textId="223C4F1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59" w:history="1">
        <w:r w:rsidR="007659C9" w:rsidRPr="006371F1">
          <w:rPr>
            <w:rStyle w:val="Hyperlink"/>
          </w:rPr>
          <w:t>14.1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PREPARATION OF ROLL</w:t>
        </w:r>
        <w:r w:rsidR="007659C9">
          <w:rPr>
            <w:webHidden/>
          </w:rPr>
          <w:tab/>
        </w:r>
        <w:r w:rsidR="007659C9">
          <w:rPr>
            <w:webHidden/>
          </w:rPr>
          <w:fldChar w:fldCharType="begin"/>
        </w:r>
        <w:r w:rsidR="007659C9">
          <w:rPr>
            <w:webHidden/>
          </w:rPr>
          <w:instrText xml:space="preserve"> PAGEREF _Toc160610359 \h </w:instrText>
        </w:r>
        <w:r w:rsidR="007659C9">
          <w:rPr>
            <w:webHidden/>
          </w:rPr>
        </w:r>
        <w:r w:rsidR="007659C9">
          <w:rPr>
            <w:webHidden/>
          </w:rPr>
          <w:fldChar w:fldCharType="separate"/>
        </w:r>
        <w:r w:rsidR="007659C9">
          <w:rPr>
            <w:webHidden/>
          </w:rPr>
          <w:t>29</w:t>
        </w:r>
        <w:r w:rsidR="007659C9">
          <w:rPr>
            <w:webHidden/>
          </w:rPr>
          <w:fldChar w:fldCharType="end"/>
        </w:r>
      </w:hyperlink>
    </w:p>
    <w:p w14:paraId="066ADF0D" w14:textId="26F63FF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0" w:history="1">
        <w:r w:rsidR="007659C9" w:rsidRPr="006371F1">
          <w:rPr>
            <w:rStyle w:val="Hyperlink"/>
          </w:rPr>
          <w:t>14.2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INSPECTION OF ROLL</w:t>
        </w:r>
        <w:r w:rsidR="007659C9">
          <w:rPr>
            <w:webHidden/>
          </w:rPr>
          <w:tab/>
        </w:r>
        <w:r w:rsidR="007659C9">
          <w:rPr>
            <w:webHidden/>
          </w:rPr>
          <w:fldChar w:fldCharType="begin"/>
        </w:r>
        <w:r w:rsidR="007659C9">
          <w:rPr>
            <w:webHidden/>
          </w:rPr>
          <w:instrText xml:space="preserve"> PAGEREF _Toc160610360 \h </w:instrText>
        </w:r>
        <w:r w:rsidR="007659C9">
          <w:rPr>
            <w:webHidden/>
          </w:rPr>
        </w:r>
        <w:r w:rsidR="007659C9">
          <w:rPr>
            <w:webHidden/>
          </w:rPr>
          <w:fldChar w:fldCharType="separate"/>
        </w:r>
        <w:r w:rsidR="007659C9">
          <w:rPr>
            <w:webHidden/>
          </w:rPr>
          <w:t>29</w:t>
        </w:r>
        <w:r w:rsidR="007659C9">
          <w:rPr>
            <w:webHidden/>
          </w:rPr>
          <w:fldChar w:fldCharType="end"/>
        </w:r>
      </w:hyperlink>
    </w:p>
    <w:p w14:paraId="4CFBA048" w14:textId="650AB93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1" w:history="1">
        <w:r w:rsidR="007659C9" w:rsidRPr="006371F1">
          <w:rPr>
            <w:rStyle w:val="Hyperlink"/>
          </w:rPr>
          <w:t>14.3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VOTING MATERIAL</w:t>
        </w:r>
        <w:r w:rsidR="007659C9">
          <w:rPr>
            <w:webHidden/>
          </w:rPr>
          <w:tab/>
        </w:r>
        <w:r w:rsidR="007659C9">
          <w:rPr>
            <w:webHidden/>
          </w:rPr>
          <w:fldChar w:fldCharType="begin"/>
        </w:r>
        <w:r w:rsidR="007659C9">
          <w:rPr>
            <w:webHidden/>
          </w:rPr>
          <w:instrText xml:space="preserve"> PAGEREF _Toc160610361 \h </w:instrText>
        </w:r>
        <w:r w:rsidR="007659C9">
          <w:rPr>
            <w:webHidden/>
          </w:rPr>
        </w:r>
        <w:r w:rsidR="007659C9">
          <w:rPr>
            <w:webHidden/>
          </w:rPr>
          <w:fldChar w:fldCharType="separate"/>
        </w:r>
        <w:r w:rsidR="007659C9">
          <w:rPr>
            <w:webHidden/>
          </w:rPr>
          <w:t>30</w:t>
        </w:r>
        <w:r w:rsidR="007659C9">
          <w:rPr>
            <w:webHidden/>
          </w:rPr>
          <w:fldChar w:fldCharType="end"/>
        </w:r>
      </w:hyperlink>
    </w:p>
    <w:p w14:paraId="6C40CA96" w14:textId="4528317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2" w:history="1">
        <w:r w:rsidR="007659C9" w:rsidRPr="006371F1">
          <w:rPr>
            <w:rStyle w:val="Hyperlink"/>
          </w:rPr>
          <w:t>14.4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DISTRIBUTION OF VOTING MATERIAL</w:t>
        </w:r>
        <w:r w:rsidR="007659C9">
          <w:rPr>
            <w:webHidden/>
          </w:rPr>
          <w:tab/>
        </w:r>
        <w:r w:rsidR="007659C9">
          <w:rPr>
            <w:webHidden/>
          </w:rPr>
          <w:fldChar w:fldCharType="begin"/>
        </w:r>
        <w:r w:rsidR="007659C9">
          <w:rPr>
            <w:webHidden/>
          </w:rPr>
          <w:instrText xml:space="preserve"> PAGEREF _Toc160610362 \h </w:instrText>
        </w:r>
        <w:r w:rsidR="007659C9">
          <w:rPr>
            <w:webHidden/>
          </w:rPr>
        </w:r>
        <w:r w:rsidR="007659C9">
          <w:rPr>
            <w:webHidden/>
          </w:rPr>
          <w:fldChar w:fldCharType="separate"/>
        </w:r>
        <w:r w:rsidR="007659C9">
          <w:rPr>
            <w:webHidden/>
          </w:rPr>
          <w:t>30</w:t>
        </w:r>
        <w:r w:rsidR="007659C9">
          <w:rPr>
            <w:webHidden/>
          </w:rPr>
          <w:fldChar w:fldCharType="end"/>
        </w:r>
      </w:hyperlink>
    </w:p>
    <w:p w14:paraId="0CA8D3EE" w14:textId="77BB962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3" w:history="1">
        <w:r w:rsidR="007659C9" w:rsidRPr="006371F1">
          <w:rPr>
            <w:rStyle w:val="Hyperlink"/>
          </w:rPr>
          <w:t>14.5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BALLOT BOX</w:t>
        </w:r>
        <w:r w:rsidR="007659C9">
          <w:rPr>
            <w:webHidden/>
          </w:rPr>
          <w:tab/>
        </w:r>
        <w:r w:rsidR="007659C9">
          <w:rPr>
            <w:webHidden/>
          </w:rPr>
          <w:fldChar w:fldCharType="begin"/>
        </w:r>
        <w:r w:rsidR="007659C9">
          <w:rPr>
            <w:webHidden/>
          </w:rPr>
          <w:instrText xml:space="preserve"> PAGEREF _Toc160610363 \h </w:instrText>
        </w:r>
        <w:r w:rsidR="007659C9">
          <w:rPr>
            <w:webHidden/>
          </w:rPr>
        </w:r>
        <w:r w:rsidR="007659C9">
          <w:rPr>
            <w:webHidden/>
          </w:rPr>
          <w:fldChar w:fldCharType="separate"/>
        </w:r>
        <w:r w:rsidR="007659C9">
          <w:rPr>
            <w:webHidden/>
          </w:rPr>
          <w:t>31</w:t>
        </w:r>
        <w:r w:rsidR="007659C9">
          <w:rPr>
            <w:webHidden/>
          </w:rPr>
          <w:fldChar w:fldCharType="end"/>
        </w:r>
      </w:hyperlink>
    </w:p>
    <w:p w14:paraId="43D7199E" w14:textId="22C0DBF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4" w:history="1">
        <w:r w:rsidR="007659C9" w:rsidRPr="006371F1">
          <w:rPr>
            <w:rStyle w:val="Hyperlink"/>
          </w:rPr>
          <w:t>14.6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DUPLICATE VOTING MATERIAL</w:t>
        </w:r>
        <w:r w:rsidR="007659C9">
          <w:rPr>
            <w:webHidden/>
          </w:rPr>
          <w:tab/>
        </w:r>
        <w:r w:rsidR="007659C9">
          <w:rPr>
            <w:webHidden/>
          </w:rPr>
          <w:fldChar w:fldCharType="begin"/>
        </w:r>
        <w:r w:rsidR="007659C9">
          <w:rPr>
            <w:webHidden/>
          </w:rPr>
          <w:instrText xml:space="preserve"> PAGEREF _Toc160610364 \h </w:instrText>
        </w:r>
        <w:r w:rsidR="007659C9">
          <w:rPr>
            <w:webHidden/>
          </w:rPr>
        </w:r>
        <w:r w:rsidR="007659C9">
          <w:rPr>
            <w:webHidden/>
          </w:rPr>
          <w:fldChar w:fldCharType="separate"/>
        </w:r>
        <w:r w:rsidR="007659C9">
          <w:rPr>
            <w:webHidden/>
          </w:rPr>
          <w:t>31</w:t>
        </w:r>
        <w:r w:rsidR="007659C9">
          <w:rPr>
            <w:webHidden/>
          </w:rPr>
          <w:fldChar w:fldCharType="end"/>
        </w:r>
      </w:hyperlink>
    </w:p>
    <w:p w14:paraId="2DFE992B" w14:textId="67778D0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5" w:history="1">
        <w:r w:rsidR="007659C9" w:rsidRPr="006371F1">
          <w:rPr>
            <w:rStyle w:val="Hyperlink"/>
          </w:rPr>
          <w:t>15.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CONDUCT OF SECRET BALLOT</w:t>
        </w:r>
        <w:r w:rsidR="007659C9">
          <w:rPr>
            <w:webHidden/>
          </w:rPr>
          <w:tab/>
        </w:r>
        <w:r w:rsidR="007659C9">
          <w:rPr>
            <w:webHidden/>
          </w:rPr>
          <w:fldChar w:fldCharType="begin"/>
        </w:r>
        <w:r w:rsidR="007659C9">
          <w:rPr>
            <w:webHidden/>
          </w:rPr>
          <w:instrText xml:space="preserve"> PAGEREF _Toc160610365 \h </w:instrText>
        </w:r>
        <w:r w:rsidR="007659C9">
          <w:rPr>
            <w:webHidden/>
          </w:rPr>
        </w:r>
        <w:r w:rsidR="007659C9">
          <w:rPr>
            <w:webHidden/>
          </w:rPr>
          <w:fldChar w:fldCharType="separate"/>
        </w:r>
        <w:r w:rsidR="007659C9">
          <w:rPr>
            <w:webHidden/>
          </w:rPr>
          <w:t>32</w:t>
        </w:r>
        <w:r w:rsidR="007659C9">
          <w:rPr>
            <w:webHidden/>
          </w:rPr>
          <w:fldChar w:fldCharType="end"/>
        </w:r>
      </w:hyperlink>
    </w:p>
    <w:p w14:paraId="1B46C723" w14:textId="18F1DC7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6" w:history="1">
        <w:r w:rsidR="007659C9" w:rsidRPr="006371F1">
          <w:rPr>
            <w:rStyle w:val="Hyperlink"/>
          </w:rPr>
          <w:t>15.1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CAMPAIGN MATERIAL</w:t>
        </w:r>
        <w:r w:rsidR="007659C9">
          <w:rPr>
            <w:webHidden/>
          </w:rPr>
          <w:tab/>
        </w:r>
        <w:r w:rsidR="007659C9">
          <w:rPr>
            <w:webHidden/>
          </w:rPr>
          <w:fldChar w:fldCharType="begin"/>
        </w:r>
        <w:r w:rsidR="007659C9">
          <w:rPr>
            <w:webHidden/>
          </w:rPr>
          <w:instrText xml:space="preserve"> PAGEREF _Toc160610366 \h </w:instrText>
        </w:r>
        <w:r w:rsidR="007659C9">
          <w:rPr>
            <w:webHidden/>
          </w:rPr>
        </w:r>
        <w:r w:rsidR="007659C9">
          <w:rPr>
            <w:webHidden/>
          </w:rPr>
          <w:fldChar w:fldCharType="separate"/>
        </w:r>
        <w:r w:rsidR="007659C9">
          <w:rPr>
            <w:webHidden/>
          </w:rPr>
          <w:t>32</w:t>
        </w:r>
        <w:r w:rsidR="007659C9">
          <w:rPr>
            <w:webHidden/>
          </w:rPr>
          <w:fldChar w:fldCharType="end"/>
        </w:r>
      </w:hyperlink>
    </w:p>
    <w:p w14:paraId="05524C41" w14:textId="1E9E99A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7" w:history="1">
        <w:r w:rsidR="007659C9" w:rsidRPr="006371F1">
          <w:rPr>
            <w:rStyle w:val="Hyperlink"/>
          </w:rPr>
          <w:t>16.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SCRUTINEERS</w:t>
        </w:r>
        <w:r w:rsidR="007659C9">
          <w:rPr>
            <w:webHidden/>
          </w:rPr>
          <w:tab/>
        </w:r>
        <w:r w:rsidR="007659C9">
          <w:rPr>
            <w:webHidden/>
          </w:rPr>
          <w:fldChar w:fldCharType="begin"/>
        </w:r>
        <w:r w:rsidR="007659C9">
          <w:rPr>
            <w:webHidden/>
          </w:rPr>
          <w:instrText xml:space="preserve"> PAGEREF _Toc160610367 \h </w:instrText>
        </w:r>
        <w:r w:rsidR="007659C9">
          <w:rPr>
            <w:webHidden/>
          </w:rPr>
        </w:r>
        <w:r w:rsidR="007659C9">
          <w:rPr>
            <w:webHidden/>
          </w:rPr>
          <w:fldChar w:fldCharType="separate"/>
        </w:r>
        <w:r w:rsidR="007659C9">
          <w:rPr>
            <w:webHidden/>
          </w:rPr>
          <w:t>33</w:t>
        </w:r>
        <w:r w:rsidR="007659C9">
          <w:rPr>
            <w:webHidden/>
          </w:rPr>
          <w:fldChar w:fldCharType="end"/>
        </w:r>
      </w:hyperlink>
    </w:p>
    <w:p w14:paraId="4144187A" w14:textId="256CADA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8" w:history="1">
        <w:r w:rsidR="007659C9" w:rsidRPr="006371F1">
          <w:rPr>
            <w:rStyle w:val="Hyperlink"/>
          </w:rPr>
          <w:t>16.1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APPOINTMENT OF SCRUTINEERS</w:t>
        </w:r>
        <w:r w:rsidR="007659C9">
          <w:rPr>
            <w:webHidden/>
          </w:rPr>
          <w:tab/>
        </w:r>
        <w:r w:rsidR="007659C9">
          <w:rPr>
            <w:webHidden/>
          </w:rPr>
          <w:fldChar w:fldCharType="begin"/>
        </w:r>
        <w:r w:rsidR="007659C9">
          <w:rPr>
            <w:webHidden/>
          </w:rPr>
          <w:instrText xml:space="preserve"> PAGEREF _Toc160610368 \h </w:instrText>
        </w:r>
        <w:r w:rsidR="007659C9">
          <w:rPr>
            <w:webHidden/>
          </w:rPr>
        </w:r>
        <w:r w:rsidR="007659C9">
          <w:rPr>
            <w:webHidden/>
          </w:rPr>
          <w:fldChar w:fldCharType="separate"/>
        </w:r>
        <w:r w:rsidR="007659C9">
          <w:rPr>
            <w:webHidden/>
          </w:rPr>
          <w:t>33</w:t>
        </w:r>
        <w:r w:rsidR="007659C9">
          <w:rPr>
            <w:webHidden/>
          </w:rPr>
          <w:fldChar w:fldCharType="end"/>
        </w:r>
      </w:hyperlink>
    </w:p>
    <w:p w14:paraId="6C6BE95E" w14:textId="654784C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69" w:history="1">
        <w:r w:rsidR="007659C9" w:rsidRPr="006371F1">
          <w:rPr>
            <w:rStyle w:val="Hyperlink"/>
          </w:rPr>
          <w:t>16.2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SCRUTINEERS’ RIGHTS</w:t>
        </w:r>
        <w:r w:rsidR="007659C9">
          <w:rPr>
            <w:webHidden/>
          </w:rPr>
          <w:tab/>
        </w:r>
        <w:r w:rsidR="007659C9">
          <w:rPr>
            <w:webHidden/>
          </w:rPr>
          <w:fldChar w:fldCharType="begin"/>
        </w:r>
        <w:r w:rsidR="007659C9">
          <w:rPr>
            <w:webHidden/>
          </w:rPr>
          <w:instrText xml:space="preserve"> PAGEREF _Toc160610369 \h </w:instrText>
        </w:r>
        <w:r w:rsidR="007659C9">
          <w:rPr>
            <w:webHidden/>
          </w:rPr>
        </w:r>
        <w:r w:rsidR="007659C9">
          <w:rPr>
            <w:webHidden/>
          </w:rPr>
          <w:fldChar w:fldCharType="separate"/>
        </w:r>
        <w:r w:rsidR="007659C9">
          <w:rPr>
            <w:webHidden/>
          </w:rPr>
          <w:t>33</w:t>
        </w:r>
        <w:r w:rsidR="007659C9">
          <w:rPr>
            <w:webHidden/>
          </w:rPr>
          <w:fldChar w:fldCharType="end"/>
        </w:r>
      </w:hyperlink>
    </w:p>
    <w:p w14:paraId="02E4AE51" w14:textId="77124F7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0" w:history="1">
        <w:r w:rsidR="007659C9" w:rsidRPr="006371F1">
          <w:rPr>
            <w:rStyle w:val="Hyperlink"/>
          </w:rPr>
          <w:t>17.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COUNT AND SCRUTINY OF BALLOT</w:t>
        </w:r>
        <w:r w:rsidR="007659C9">
          <w:rPr>
            <w:webHidden/>
          </w:rPr>
          <w:tab/>
        </w:r>
        <w:r w:rsidR="007659C9">
          <w:rPr>
            <w:webHidden/>
          </w:rPr>
          <w:fldChar w:fldCharType="begin"/>
        </w:r>
        <w:r w:rsidR="007659C9">
          <w:rPr>
            <w:webHidden/>
          </w:rPr>
          <w:instrText xml:space="preserve"> PAGEREF _Toc160610370 \h </w:instrText>
        </w:r>
        <w:r w:rsidR="007659C9">
          <w:rPr>
            <w:webHidden/>
          </w:rPr>
        </w:r>
        <w:r w:rsidR="007659C9">
          <w:rPr>
            <w:webHidden/>
          </w:rPr>
          <w:fldChar w:fldCharType="separate"/>
        </w:r>
        <w:r w:rsidR="007659C9">
          <w:rPr>
            <w:webHidden/>
          </w:rPr>
          <w:t>33</w:t>
        </w:r>
        <w:r w:rsidR="007659C9">
          <w:rPr>
            <w:webHidden/>
          </w:rPr>
          <w:fldChar w:fldCharType="end"/>
        </w:r>
      </w:hyperlink>
    </w:p>
    <w:p w14:paraId="1A0013F3" w14:textId="4333B6D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1" w:history="1">
        <w:r w:rsidR="007659C9" w:rsidRPr="006371F1">
          <w:rPr>
            <w:rStyle w:val="Hyperlink"/>
          </w:rPr>
          <w:t xml:space="preserve">17.1 </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ELECTION RESULT</w:t>
        </w:r>
        <w:r w:rsidR="007659C9">
          <w:rPr>
            <w:webHidden/>
          </w:rPr>
          <w:tab/>
        </w:r>
        <w:r w:rsidR="007659C9">
          <w:rPr>
            <w:webHidden/>
          </w:rPr>
          <w:fldChar w:fldCharType="begin"/>
        </w:r>
        <w:r w:rsidR="007659C9">
          <w:rPr>
            <w:webHidden/>
          </w:rPr>
          <w:instrText xml:space="preserve"> PAGEREF _Toc160610371 \h </w:instrText>
        </w:r>
        <w:r w:rsidR="007659C9">
          <w:rPr>
            <w:webHidden/>
          </w:rPr>
        </w:r>
        <w:r w:rsidR="007659C9">
          <w:rPr>
            <w:webHidden/>
          </w:rPr>
          <w:fldChar w:fldCharType="separate"/>
        </w:r>
        <w:r w:rsidR="007659C9">
          <w:rPr>
            <w:webHidden/>
          </w:rPr>
          <w:t>34</w:t>
        </w:r>
        <w:r w:rsidR="007659C9">
          <w:rPr>
            <w:webHidden/>
          </w:rPr>
          <w:fldChar w:fldCharType="end"/>
        </w:r>
      </w:hyperlink>
    </w:p>
    <w:p w14:paraId="1009FF70" w14:textId="389A223D"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2" w:history="1">
        <w:r w:rsidR="007659C9" w:rsidRPr="006371F1">
          <w:rPr>
            <w:rStyle w:val="Hyperlink"/>
          </w:rPr>
          <w:t>18.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COLLEGIATE VOTING</w:t>
        </w:r>
        <w:r w:rsidR="007659C9">
          <w:rPr>
            <w:webHidden/>
          </w:rPr>
          <w:tab/>
        </w:r>
        <w:r w:rsidR="007659C9">
          <w:rPr>
            <w:webHidden/>
          </w:rPr>
          <w:fldChar w:fldCharType="begin"/>
        </w:r>
        <w:r w:rsidR="007659C9">
          <w:rPr>
            <w:webHidden/>
          </w:rPr>
          <w:instrText xml:space="preserve"> PAGEREF _Toc160610372 \h </w:instrText>
        </w:r>
        <w:r w:rsidR="007659C9">
          <w:rPr>
            <w:webHidden/>
          </w:rPr>
        </w:r>
        <w:r w:rsidR="007659C9">
          <w:rPr>
            <w:webHidden/>
          </w:rPr>
          <w:fldChar w:fldCharType="separate"/>
        </w:r>
        <w:r w:rsidR="007659C9">
          <w:rPr>
            <w:webHidden/>
          </w:rPr>
          <w:t>34</w:t>
        </w:r>
        <w:r w:rsidR="007659C9">
          <w:rPr>
            <w:webHidden/>
          </w:rPr>
          <w:fldChar w:fldCharType="end"/>
        </w:r>
      </w:hyperlink>
    </w:p>
    <w:p w14:paraId="6A9931F8" w14:textId="5EDA500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3" w:history="1">
        <w:r w:rsidR="007659C9" w:rsidRPr="006371F1">
          <w:rPr>
            <w:rStyle w:val="Hyperlink"/>
          </w:rPr>
          <w:t>19.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TRAINING</w:t>
        </w:r>
        <w:r w:rsidR="007659C9">
          <w:rPr>
            <w:webHidden/>
          </w:rPr>
          <w:tab/>
        </w:r>
        <w:r w:rsidR="007659C9">
          <w:rPr>
            <w:webHidden/>
          </w:rPr>
          <w:fldChar w:fldCharType="begin"/>
        </w:r>
        <w:r w:rsidR="007659C9">
          <w:rPr>
            <w:webHidden/>
          </w:rPr>
          <w:instrText xml:space="preserve"> PAGEREF _Toc160610373 \h </w:instrText>
        </w:r>
        <w:r w:rsidR="007659C9">
          <w:rPr>
            <w:webHidden/>
          </w:rPr>
        </w:r>
        <w:r w:rsidR="007659C9">
          <w:rPr>
            <w:webHidden/>
          </w:rPr>
          <w:fldChar w:fldCharType="separate"/>
        </w:r>
        <w:r w:rsidR="007659C9">
          <w:rPr>
            <w:webHidden/>
          </w:rPr>
          <w:t>37</w:t>
        </w:r>
        <w:r w:rsidR="007659C9">
          <w:rPr>
            <w:webHidden/>
          </w:rPr>
          <w:fldChar w:fldCharType="end"/>
        </w:r>
      </w:hyperlink>
    </w:p>
    <w:p w14:paraId="121EDF79" w14:textId="76E43C5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4" w:history="1">
        <w:r w:rsidR="007659C9" w:rsidRPr="006371F1">
          <w:rPr>
            <w:rStyle w:val="Hyperlink"/>
          </w:rPr>
          <w:t>19.1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TRAINING OF OFFICERS WITH FINANCIAL DUTIES</w:t>
        </w:r>
        <w:r w:rsidR="007659C9">
          <w:rPr>
            <w:webHidden/>
          </w:rPr>
          <w:tab/>
        </w:r>
        <w:r w:rsidR="007659C9">
          <w:rPr>
            <w:webHidden/>
          </w:rPr>
          <w:fldChar w:fldCharType="begin"/>
        </w:r>
        <w:r w:rsidR="007659C9">
          <w:rPr>
            <w:webHidden/>
          </w:rPr>
          <w:instrText xml:space="preserve"> PAGEREF _Toc160610374 \h </w:instrText>
        </w:r>
        <w:r w:rsidR="007659C9">
          <w:rPr>
            <w:webHidden/>
          </w:rPr>
        </w:r>
        <w:r w:rsidR="007659C9">
          <w:rPr>
            <w:webHidden/>
          </w:rPr>
          <w:fldChar w:fldCharType="separate"/>
        </w:r>
        <w:r w:rsidR="007659C9">
          <w:rPr>
            <w:webHidden/>
          </w:rPr>
          <w:t>37</w:t>
        </w:r>
        <w:r w:rsidR="007659C9">
          <w:rPr>
            <w:webHidden/>
          </w:rPr>
          <w:fldChar w:fldCharType="end"/>
        </w:r>
      </w:hyperlink>
    </w:p>
    <w:p w14:paraId="456FD968" w14:textId="1AB3DF6D"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5" w:history="1">
        <w:r w:rsidR="007659C9" w:rsidRPr="006371F1">
          <w:rPr>
            <w:rStyle w:val="Hyperlink"/>
          </w:rPr>
          <w:t>20.</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DISCLOSURE</w:t>
        </w:r>
        <w:r w:rsidR="007659C9">
          <w:rPr>
            <w:webHidden/>
          </w:rPr>
          <w:tab/>
        </w:r>
        <w:r w:rsidR="007659C9">
          <w:rPr>
            <w:webHidden/>
          </w:rPr>
          <w:fldChar w:fldCharType="begin"/>
        </w:r>
        <w:r w:rsidR="007659C9">
          <w:rPr>
            <w:webHidden/>
          </w:rPr>
          <w:instrText xml:space="preserve"> PAGEREF _Toc160610375 \h </w:instrText>
        </w:r>
        <w:r w:rsidR="007659C9">
          <w:rPr>
            <w:webHidden/>
          </w:rPr>
        </w:r>
        <w:r w:rsidR="007659C9">
          <w:rPr>
            <w:webHidden/>
          </w:rPr>
          <w:fldChar w:fldCharType="separate"/>
        </w:r>
        <w:r w:rsidR="007659C9">
          <w:rPr>
            <w:webHidden/>
          </w:rPr>
          <w:t>37</w:t>
        </w:r>
        <w:r w:rsidR="007659C9">
          <w:rPr>
            <w:webHidden/>
          </w:rPr>
          <w:fldChar w:fldCharType="end"/>
        </w:r>
      </w:hyperlink>
    </w:p>
    <w:p w14:paraId="6EF44A50" w14:textId="50BF0EBD"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6" w:history="1">
        <w:r w:rsidR="007659C9" w:rsidRPr="006371F1">
          <w:rPr>
            <w:rStyle w:val="Hyperlink"/>
          </w:rPr>
          <w:t>20.1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DISCLOSURE OF OFFICER’S RELEVANT REMUNERATION AND NON-CASH BENEFITS</w:t>
        </w:r>
        <w:r w:rsidR="007659C9">
          <w:rPr>
            <w:webHidden/>
          </w:rPr>
          <w:tab/>
        </w:r>
        <w:r w:rsidR="007659C9">
          <w:rPr>
            <w:webHidden/>
          </w:rPr>
          <w:fldChar w:fldCharType="begin"/>
        </w:r>
        <w:r w:rsidR="007659C9">
          <w:rPr>
            <w:webHidden/>
          </w:rPr>
          <w:instrText xml:space="preserve"> PAGEREF _Toc160610376 \h </w:instrText>
        </w:r>
        <w:r w:rsidR="007659C9">
          <w:rPr>
            <w:webHidden/>
          </w:rPr>
        </w:r>
        <w:r w:rsidR="007659C9">
          <w:rPr>
            <w:webHidden/>
          </w:rPr>
          <w:fldChar w:fldCharType="separate"/>
        </w:r>
        <w:r w:rsidR="007659C9">
          <w:rPr>
            <w:webHidden/>
          </w:rPr>
          <w:t>37</w:t>
        </w:r>
        <w:r w:rsidR="007659C9">
          <w:rPr>
            <w:webHidden/>
          </w:rPr>
          <w:fldChar w:fldCharType="end"/>
        </w:r>
      </w:hyperlink>
    </w:p>
    <w:p w14:paraId="2CD3CF9B" w14:textId="0388DF4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7" w:history="1">
        <w:r w:rsidR="007659C9" w:rsidRPr="006371F1">
          <w:rPr>
            <w:rStyle w:val="Hyperlink"/>
          </w:rPr>
          <w:t>20.2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DISCLOSURE OF OFFICER’S MATERIAL PERSONAL INTERESTS</w:t>
        </w:r>
        <w:r w:rsidR="007659C9">
          <w:rPr>
            <w:webHidden/>
          </w:rPr>
          <w:tab/>
        </w:r>
        <w:r w:rsidR="007659C9">
          <w:rPr>
            <w:webHidden/>
          </w:rPr>
          <w:fldChar w:fldCharType="begin"/>
        </w:r>
        <w:r w:rsidR="007659C9">
          <w:rPr>
            <w:webHidden/>
          </w:rPr>
          <w:instrText xml:space="preserve"> PAGEREF _Toc160610377 \h </w:instrText>
        </w:r>
        <w:r w:rsidR="007659C9">
          <w:rPr>
            <w:webHidden/>
          </w:rPr>
        </w:r>
        <w:r w:rsidR="007659C9">
          <w:rPr>
            <w:webHidden/>
          </w:rPr>
          <w:fldChar w:fldCharType="separate"/>
        </w:r>
        <w:r w:rsidR="007659C9">
          <w:rPr>
            <w:webHidden/>
          </w:rPr>
          <w:t>37</w:t>
        </w:r>
        <w:r w:rsidR="007659C9">
          <w:rPr>
            <w:webHidden/>
          </w:rPr>
          <w:fldChar w:fldCharType="end"/>
        </w:r>
      </w:hyperlink>
    </w:p>
    <w:p w14:paraId="54D0408E" w14:textId="3E06467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8" w:history="1">
        <w:r w:rsidR="007659C9" w:rsidRPr="006371F1">
          <w:rPr>
            <w:rStyle w:val="Hyperlink"/>
          </w:rPr>
          <w:t>20.3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DISCLOSURE OF PAYMENTS</w:t>
        </w:r>
        <w:r w:rsidR="007659C9">
          <w:rPr>
            <w:webHidden/>
          </w:rPr>
          <w:tab/>
        </w:r>
        <w:r w:rsidR="007659C9">
          <w:rPr>
            <w:webHidden/>
          </w:rPr>
          <w:fldChar w:fldCharType="begin"/>
        </w:r>
        <w:r w:rsidR="007659C9">
          <w:rPr>
            <w:webHidden/>
          </w:rPr>
          <w:instrText xml:space="preserve"> PAGEREF _Toc160610378 \h </w:instrText>
        </w:r>
        <w:r w:rsidR="007659C9">
          <w:rPr>
            <w:webHidden/>
          </w:rPr>
        </w:r>
        <w:r w:rsidR="007659C9">
          <w:rPr>
            <w:webHidden/>
          </w:rPr>
          <w:fldChar w:fldCharType="separate"/>
        </w:r>
        <w:r w:rsidR="007659C9">
          <w:rPr>
            <w:webHidden/>
          </w:rPr>
          <w:t>38</w:t>
        </w:r>
        <w:r w:rsidR="007659C9">
          <w:rPr>
            <w:webHidden/>
          </w:rPr>
          <w:fldChar w:fldCharType="end"/>
        </w:r>
      </w:hyperlink>
    </w:p>
    <w:p w14:paraId="544959DB" w14:textId="03D646E0"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79" w:history="1">
        <w:r w:rsidR="007659C9" w:rsidRPr="006371F1">
          <w:rPr>
            <w:rStyle w:val="Hyperlink"/>
          </w:rPr>
          <w:t>21.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ACCOUNT AND AUDIT</w:t>
        </w:r>
        <w:r w:rsidR="007659C9">
          <w:rPr>
            <w:webHidden/>
          </w:rPr>
          <w:tab/>
        </w:r>
        <w:r w:rsidR="007659C9">
          <w:rPr>
            <w:webHidden/>
          </w:rPr>
          <w:fldChar w:fldCharType="begin"/>
        </w:r>
        <w:r w:rsidR="007659C9">
          <w:rPr>
            <w:webHidden/>
          </w:rPr>
          <w:instrText xml:space="preserve"> PAGEREF _Toc160610379 \h </w:instrText>
        </w:r>
        <w:r w:rsidR="007659C9">
          <w:rPr>
            <w:webHidden/>
          </w:rPr>
        </w:r>
        <w:r w:rsidR="007659C9">
          <w:rPr>
            <w:webHidden/>
          </w:rPr>
          <w:fldChar w:fldCharType="separate"/>
        </w:r>
        <w:r w:rsidR="007659C9">
          <w:rPr>
            <w:webHidden/>
          </w:rPr>
          <w:t>38</w:t>
        </w:r>
        <w:r w:rsidR="007659C9">
          <w:rPr>
            <w:webHidden/>
          </w:rPr>
          <w:fldChar w:fldCharType="end"/>
        </w:r>
      </w:hyperlink>
    </w:p>
    <w:p w14:paraId="1D091155" w14:textId="308DD72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0" w:history="1">
        <w:r w:rsidR="007659C9" w:rsidRPr="006371F1">
          <w:rPr>
            <w:rStyle w:val="Hyperlink"/>
          </w:rPr>
          <w:t>21.1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FINANCIAL YEAR</w:t>
        </w:r>
        <w:r w:rsidR="007659C9">
          <w:rPr>
            <w:webHidden/>
          </w:rPr>
          <w:tab/>
        </w:r>
        <w:r w:rsidR="007659C9">
          <w:rPr>
            <w:webHidden/>
          </w:rPr>
          <w:fldChar w:fldCharType="begin"/>
        </w:r>
        <w:r w:rsidR="007659C9">
          <w:rPr>
            <w:webHidden/>
          </w:rPr>
          <w:instrText xml:space="preserve"> PAGEREF _Toc160610380 \h </w:instrText>
        </w:r>
        <w:r w:rsidR="007659C9">
          <w:rPr>
            <w:webHidden/>
          </w:rPr>
        </w:r>
        <w:r w:rsidR="007659C9">
          <w:rPr>
            <w:webHidden/>
          </w:rPr>
          <w:fldChar w:fldCharType="separate"/>
        </w:r>
        <w:r w:rsidR="007659C9">
          <w:rPr>
            <w:webHidden/>
          </w:rPr>
          <w:t>38</w:t>
        </w:r>
        <w:r w:rsidR="007659C9">
          <w:rPr>
            <w:webHidden/>
          </w:rPr>
          <w:fldChar w:fldCharType="end"/>
        </w:r>
      </w:hyperlink>
    </w:p>
    <w:p w14:paraId="7FEABD7F" w14:textId="779A8FB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1" w:history="1">
        <w:r w:rsidR="007659C9" w:rsidRPr="006371F1">
          <w:rPr>
            <w:rStyle w:val="Hyperlink"/>
          </w:rPr>
          <w:t>21.2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APPLICATION AND CONTROL OF FUNDS</w:t>
        </w:r>
        <w:r w:rsidR="007659C9">
          <w:rPr>
            <w:webHidden/>
          </w:rPr>
          <w:tab/>
        </w:r>
        <w:r w:rsidR="007659C9">
          <w:rPr>
            <w:webHidden/>
          </w:rPr>
          <w:fldChar w:fldCharType="begin"/>
        </w:r>
        <w:r w:rsidR="007659C9">
          <w:rPr>
            <w:webHidden/>
          </w:rPr>
          <w:instrText xml:space="preserve"> PAGEREF _Toc160610381 \h </w:instrText>
        </w:r>
        <w:r w:rsidR="007659C9">
          <w:rPr>
            <w:webHidden/>
          </w:rPr>
        </w:r>
        <w:r w:rsidR="007659C9">
          <w:rPr>
            <w:webHidden/>
          </w:rPr>
          <w:fldChar w:fldCharType="separate"/>
        </w:r>
        <w:r w:rsidR="007659C9">
          <w:rPr>
            <w:webHidden/>
          </w:rPr>
          <w:t>39</w:t>
        </w:r>
        <w:r w:rsidR="007659C9">
          <w:rPr>
            <w:webHidden/>
          </w:rPr>
          <w:fldChar w:fldCharType="end"/>
        </w:r>
      </w:hyperlink>
    </w:p>
    <w:p w14:paraId="6B74A63F" w14:textId="5F252F5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2" w:history="1">
        <w:r w:rsidR="007659C9" w:rsidRPr="006371F1">
          <w:rPr>
            <w:rStyle w:val="Hyperlink"/>
          </w:rPr>
          <w:t>21.3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EXPENDITURE</w:t>
        </w:r>
        <w:r w:rsidR="007659C9">
          <w:rPr>
            <w:webHidden/>
          </w:rPr>
          <w:tab/>
        </w:r>
        <w:r w:rsidR="007659C9">
          <w:rPr>
            <w:webHidden/>
          </w:rPr>
          <w:fldChar w:fldCharType="begin"/>
        </w:r>
        <w:r w:rsidR="007659C9">
          <w:rPr>
            <w:webHidden/>
          </w:rPr>
          <w:instrText xml:space="preserve"> PAGEREF _Toc160610382 \h </w:instrText>
        </w:r>
        <w:r w:rsidR="007659C9">
          <w:rPr>
            <w:webHidden/>
          </w:rPr>
        </w:r>
        <w:r w:rsidR="007659C9">
          <w:rPr>
            <w:webHidden/>
          </w:rPr>
          <w:fldChar w:fldCharType="separate"/>
        </w:r>
        <w:r w:rsidR="007659C9">
          <w:rPr>
            <w:webHidden/>
          </w:rPr>
          <w:t>39</w:t>
        </w:r>
        <w:r w:rsidR="007659C9">
          <w:rPr>
            <w:webHidden/>
          </w:rPr>
          <w:fldChar w:fldCharType="end"/>
        </w:r>
      </w:hyperlink>
    </w:p>
    <w:p w14:paraId="751ABB7D" w14:textId="43EB0CA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3" w:history="1">
        <w:r w:rsidR="007659C9" w:rsidRPr="006371F1">
          <w:rPr>
            <w:rStyle w:val="Hyperlink"/>
          </w:rPr>
          <w:t>21.4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INVESTMENT OF FUNDS</w:t>
        </w:r>
        <w:r w:rsidR="007659C9">
          <w:rPr>
            <w:webHidden/>
          </w:rPr>
          <w:tab/>
        </w:r>
        <w:r w:rsidR="007659C9">
          <w:rPr>
            <w:webHidden/>
          </w:rPr>
          <w:fldChar w:fldCharType="begin"/>
        </w:r>
        <w:r w:rsidR="007659C9">
          <w:rPr>
            <w:webHidden/>
          </w:rPr>
          <w:instrText xml:space="preserve"> PAGEREF _Toc160610383 \h </w:instrText>
        </w:r>
        <w:r w:rsidR="007659C9">
          <w:rPr>
            <w:webHidden/>
          </w:rPr>
        </w:r>
        <w:r w:rsidR="007659C9">
          <w:rPr>
            <w:webHidden/>
          </w:rPr>
          <w:fldChar w:fldCharType="separate"/>
        </w:r>
        <w:r w:rsidR="007659C9">
          <w:rPr>
            <w:webHidden/>
          </w:rPr>
          <w:t>39</w:t>
        </w:r>
        <w:r w:rsidR="007659C9">
          <w:rPr>
            <w:webHidden/>
          </w:rPr>
          <w:fldChar w:fldCharType="end"/>
        </w:r>
      </w:hyperlink>
    </w:p>
    <w:p w14:paraId="1D97AD50" w14:textId="0871126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4" w:history="1">
        <w:r w:rsidR="007659C9" w:rsidRPr="006371F1">
          <w:rPr>
            <w:rStyle w:val="Hyperlink"/>
          </w:rPr>
          <w:t>21.5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APPOINTMENT OF AUDITORS</w:t>
        </w:r>
        <w:r w:rsidR="007659C9">
          <w:rPr>
            <w:webHidden/>
          </w:rPr>
          <w:tab/>
        </w:r>
        <w:r w:rsidR="007659C9">
          <w:rPr>
            <w:webHidden/>
          </w:rPr>
          <w:fldChar w:fldCharType="begin"/>
        </w:r>
        <w:r w:rsidR="007659C9">
          <w:rPr>
            <w:webHidden/>
          </w:rPr>
          <w:instrText xml:space="preserve"> PAGEREF _Toc160610384 \h </w:instrText>
        </w:r>
        <w:r w:rsidR="007659C9">
          <w:rPr>
            <w:webHidden/>
          </w:rPr>
        </w:r>
        <w:r w:rsidR="007659C9">
          <w:rPr>
            <w:webHidden/>
          </w:rPr>
          <w:fldChar w:fldCharType="separate"/>
        </w:r>
        <w:r w:rsidR="007659C9">
          <w:rPr>
            <w:webHidden/>
          </w:rPr>
          <w:t>39</w:t>
        </w:r>
        <w:r w:rsidR="007659C9">
          <w:rPr>
            <w:webHidden/>
          </w:rPr>
          <w:fldChar w:fldCharType="end"/>
        </w:r>
      </w:hyperlink>
    </w:p>
    <w:p w14:paraId="5EE09620" w14:textId="35ECD04E"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5" w:history="1">
        <w:r w:rsidR="007659C9" w:rsidRPr="006371F1">
          <w:rPr>
            <w:rStyle w:val="Hyperlink"/>
          </w:rPr>
          <w:t>21.6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EXAMINING RECORDS AND ACCOUNTS</w:t>
        </w:r>
        <w:r w:rsidR="007659C9">
          <w:rPr>
            <w:webHidden/>
          </w:rPr>
          <w:tab/>
        </w:r>
        <w:r w:rsidR="007659C9">
          <w:rPr>
            <w:webHidden/>
          </w:rPr>
          <w:fldChar w:fldCharType="begin"/>
        </w:r>
        <w:r w:rsidR="007659C9">
          <w:rPr>
            <w:webHidden/>
          </w:rPr>
          <w:instrText xml:space="preserve"> PAGEREF _Toc160610385 \h </w:instrText>
        </w:r>
        <w:r w:rsidR="007659C9">
          <w:rPr>
            <w:webHidden/>
          </w:rPr>
        </w:r>
        <w:r w:rsidR="007659C9">
          <w:rPr>
            <w:webHidden/>
          </w:rPr>
          <w:fldChar w:fldCharType="separate"/>
        </w:r>
        <w:r w:rsidR="007659C9">
          <w:rPr>
            <w:webHidden/>
          </w:rPr>
          <w:t>40</w:t>
        </w:r>
        <w:r w:rsidR="007659C9">
          <w:rPr>
            <w:webHidden/>
          </w:rPr>
          <w:fldChar w:fldCharType="end"/>
        </w:r>
      </w:hyperlink>
    </w:p>
    <w:p w14:paraId="68EC2F13" w14:textId="0DD29A3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6" w:history="1">
        <w:r w:rsidR="007659C9" w:rsidRPr="006371F1">
          <w:rPr>
            <w:rStyle w:val="Hyperlink"/>
          </w:rPr>
          <w:t>21.7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NON FINANCIAL MEMBERS</w:t>
        </w:r>
        <w:r w:rsidR="007659C9">
          <w:rPr>
            <w:webHidden/>
          </w:rPr>
          <w:tab/>
        </w:r>
        <w:r w:rsidR="007659C9">
          <w:rPr>
            <w:webHidden/>
          </w:rPr>
          <w:fldChar w:fldCharType="begin"/>
        </w:r>
        <w:r w:rsidR="007659C9">
          <w:rPr>
            <w:webHidden/>
          </w:rPr>
          <w:instrText xml:space="preserve"> PAGEREF _Toc160610386 \h </w:instrText>
        </w:r>
        <w:r w:rsidR="007659C9">
          <w:rPr>
            <w:webHidden/>
          </w:rPr>
        </w:r>
        <w:r w:rsidR="007659C9">
          <w:rPr>
            <w:webHidden/>
          </w:rPr>
          <w:fldChar w:fldCharType="separate"/>
        </w:r>
        <w:r w:rsidR="007659C9">
          <w:rPr>
            <w:webHidden/>
          </w:rPr>
          <w:t>40</w:t>
        </w:r>
        <w:r w:rsidR="007659C9">
          <w:rPr>
            <w:webHidden/>
          </w:rPr>
          <w:fldChar w:fldCharType="end"/>
        </w:r>
      </w:hyperlink>
    </w:p>
    <w:p w14:paraId="47D6E9DB" w14:textId="49C9631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7" w:history="1">
        <w:r w:rsidR="007659C9" w:rsidRPr="006371F1">
          <w:rPr>
            <w:rStyle w:val="Hyperlink"/>
          </w:rPr>
          <w:t>22.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ADMINISTRATION</w:t>
        </w:r>
        <w:r w:rsidR="007659C9">
          <w:rPr>
            <w:webHidden/>
          </w:rPr>
          <w:tab/>
        </w:r>
        <w:r w:rsidR="007659C9">
          <w:rPr>
            <w:webHidden/>
          </w:rPr>
          <w:fldChar w:fldCharType="begin"/>
        </w:r>
        <w:r w:rsidR="007659C9">
          <w:rPr>
            <w:webHidden/>
          </w:rPr>
          <w:instrText xml:space="preserve"> PAGEREF _Toc160610387 \h </w:instrText>
        </w:r>
        <w:r w:rsidR="007659C9">
          <w:rPr>
            <w:webHidden/>
          </w:rPr>
        </w:r>
        <w:r w:rsidR="007659C9">
          <w:rPr>
            <w:webHidden/>
          </w:rPr>
          <w:fldChar w:fldCharType="separate"/>
        </w:r>
        <w:r w:rsidR="007659C9">
          <w:rPr>
            <w:webHidden/>
          </w:rPr>
          <w:t>40</w:t>
        </w:r>
        <w:r w:rsidR="007659C9">
          <w:rPr>
            <w:webHidden/>
          </w:rPr>
          <w:fldChar w:fldCharType="end"/>
        </w:r>
      </w:hyperlink>
    </w:p>
    <w:p w14:paraId="1AD65D5D" w14:textId="2D030CEA"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8" w:history="1">
        <w:r w:rsidR="007659C9" w:rsidRPr="006371F1">
          <w:rPr>
            <w:rStyle w:val="Hyperlink"/>
          </w:rPr>
          <w:t>22.1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ALTERATION OF RULES</w:t>
        </w:r>
        <w:r w:rsidR="007659C9">
          <w:rPr>
            <w:webHidden/>
          </w:rPr>
          <w:tab/>
        </w:r>
        <w:r w:rsidR="007659C9">
          <w:rPr>
            <w:webHidden/>
          </w:rPr>
          <w:fldChar w:fldCharType="begin"/>
        </w:r>
        <w:r w:rsidR="007659C9">
          <w:rPr>
            <w:webHidden/>
          </w:rPr>
          <w:instrText xml:space="preserve"> PAGEREF _Toc160610388 \h </w:instrText>
        </w:r>
        <w:r w:rsidR="007659C9">
          <w:rPr>
            <w:webHidden/>
          </w:rPr>
        </w:r>
        <w:r w:rsidR="007659C9">
          <w:rPr>
            <w:webHidden/>
          </w:rPr>
          <w:fldChar w:fldCharType="separate"/>
        </w:r>
        <w:r w:rsidR="007659C9">
          <w:rPr>
            <w:webHidden/>
          </w:rPr>
          <w:t>40</w:t>
        </w:r>
        <w:r w:rsidR="007659C9">
          <w:rPr>
            <w:webHidden/>
          </w:rPr>
          <w:fldChar w:fldCharType="end"/>
        </w:r>
      </w:hyperlink>
    </w:p>
    <w:p w14:paraId="2CC8745B" w14:textId="344A681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89" w:history="1">
        <w:r w:rsidR="007659C9" w:rsidRPr="006371F1">
          <w:rPr>
            <w:rStyle w:val="Hyperlink"/>
          </w:rPr>
          <w:t>22.2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EXECUTION OF DOCUMENTS</w:t>
        </w:r>
        <w:r w:rsidR="007659C9">
          <w:rPr>
            <w:webHidden/>
          </w:rPr>
          <w:tab/>
        </w:r>
        <w:r w:rsidR="007659C9">
          <w:rPr>
            <w:webHidden/>
          </w:rPr>
          <w:fldChar w:fldCharType="begin"/>
        </w:r>
        <w:r w:rsidR="007659C9">
          <w:rPr>
            <w:webHidden/>
          </w:rPr>
          <w:instrText xml:space="preserve"> PAGEREF _Toc160610389 \h </w:instrText>
        </w:r>
        <w:r w:rsidR="007659C9">
          <w:rPr>
            <w:webHidden/>
          </w:rPr>
        </w:r>
        <w:r w:rsidR="007659C9">
          <w:rPr>
            <w:webHidden/>
          </w:rPr>
          <w:fldChar w:fldCharType="separate"/>
        </w:r>
        <w:r w:rsidR="007659C9">
          <w:rPr>
            <w:webHidden/>
          </w:rPr>
          <w:t>41</w:t>
        </w:r>
        <w:r w:rsidR="007659C9">
          <w:rPr>
            <w:webHidden/>
          </w:rPr>
          <w:fldChar w:fldCharType="end"/>
        </w:r>
      </w:hyperlink>
    </w:p>
    <w:p w14:paraId="21248A0C" w14:textId="0ACE0278"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0" w:history="1">
        <w:r w:rsidR="007659C9" w:rsidRPr="006371F1">
          <w:rPr>
            <w:rStyle w:val="Hyperlink"/>
          </w:rPr>
          <w:t>23.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NOTICES</w:t>
        </w:r>
        <w:r w:rsidR="007659C9">
          <w:rPr>
            <w:webHidden/>
          </w:rPr>
          <w:tab/>
        </w:r>
        <w:r w:rsidR="007659C9">
          <w:rPr>
            <w:webHidden/>
          </w:rPr>
          <w:fldChar w:fldCharType="begin"/>
        </w:r>
        <w:r w:rsidR="007659C9">
          <w:rPr>
            <w:webHidden/>
          </w:rPr>
          <w:instrText xml:space="preserve"> PAGEREF _Toc160610390 \h </w:instrText>
        </w:r>
        <w:r w:rsidR="007659C9">
          <w:rPr>
            <w:webHidden/>
          </w:rPr>
        </w:r>
        <w:r w:rsidR="007659C9">
          <w:rPr>
            <w:webHidden/>
          </w:rPr>
          <w:fldChar w:fldCharType="separate"/>
        </w:r>
        <w:r w:rsidR="007659C9">
          <w:rPr>
            <w:webHidden/>
          </w:rPr>
          <w:t>41</w:t>
        </w:r>
        <w:r w:rsidR="007659C9">
          <w:rPr>
            <w:webHidden/>
          </w:rPr>
          <w:fldChar w:fldCharType="end"/>
        </w:r>
      </w:hyperlink>
    </w:p>
    <w:p w14:paraId="11D0B0AD" w14:textId="62C44236"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1" w:history="1">
        <w:r w:rsidR="007659C9" w:rsidRPr="006371F1">
          <w:rPr>
            <w:rStyle w:val="Hyperlink"/>
          </w:rPr>
          <w:t>23.1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SERVICE OF NOTICES</w:t>
        </w:r>
        <w:r w:rsidR="007659C9">
          <w:rPr>
            <w:webHidden/>
          </w:rPr>
          <w:tab/>
        </w:r>
        <w:r w:rsidR="007659C9">
          <w:rPr>
            <w:webHidden/>
          </w:rPr>
          <w:fldChar w:fldCharType="begin"/>
        </w:r>
        <w:r w:rsidR="007659C9">
          <w:rPr>
            <w:webHidden/>
          </w:rPr>
          <w:instrText xml:space="preserve"> PAGEREF _Toc160610391 \h </w:instrText>
        </w:r>
        <w:r w:rsidR="007659C9">
          <w:rPr>
            <w:webHidden/>
          </w:rPr>
        </w:r>
        <w:r w:rsidR="007659C9">
          <w:rPr>
            <w:webHidden/>
          </w:rPr>
          <w:fldChar w:fldCharType="separate"/>
        </w:r>
        <w:r w:rsidR="007659C9">
          <w:rPr>
            <w:webHidden/>
          </w:rPr>
          <w:t>42</w:t>
        </w:r>
        <w:r w:rsidR="007659C9">
          <w:rPr>
            <w:webHidden/>
          </w:rPr>
          <w:fldChar w:fldCharType="end"/>
        </w:r>
      </w:hyperlink>
    </w:p>
    <w:p w14:paraId="0E1686D0" w14:textId="087B4CB7"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2" w:history="1">
        <w:r w:rsidR="007659C9" w:rsidRPr="006371F1">
          <w:rPr>
            <w:rStyle w:val="Hyperlink"/>
          </w:rPr>
          <w:t>24.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LOANS, GRANTS AND DONATIONS</w:t>
        </w:r>
        <w:r w:rsidR="007659C9">
          <w:rPr>
            <w:webHidden/>
          </w:rPr>
          <w:tab/>
        </w:r>
        <w:r w:rsidR="007659C9">
          <w:rPr>
            <w:webHidden/>
          </w:rPr>
          <w:fldChar w:fldCharType="begin"/>
        </w:r>
        <w:r w:rsidR="007659C9">
          <w:rPr>
            <w:webHidden/>
          </w:rPr>
          <w:instrText xml:space="preserve"> PAGEREF _Toc160610392 \h </w:instrText>
        </w:r>
        <w:r w:rsidR="007659C9">
          <w:rPr>
            <w:webHidden/>
          </w:rPr>
        </w:r>
        <w:r w:rsidR="007659C9">
          <w:rPr>
            <w:webHidden/>
          </w:rPr>
          <w:fldChar w:fldCharType="separate"/>
        </w:r>
        <w:r w:rsidR="007659C9">
          <w:rPr>
            <w:webHidden/>
          </w:rPr>
          <w:t>42</w:t>
        </w:r>
        <w:r w:rsidR="007659C9">
          <w:rPr>
            <w:webHidden/>
          </w:rPr>
          <w:fldChar w:fldCharType="end"/>
        </w:r>
      </w:hyperlink>
    </w:p>
    <w:p w14:paraId="113E8240" w14:textId="24529C1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3" w:history="1">
        <w:r w:rsidR="007659C9" w:rsidRPr="006371F1">
          <w:rPr>
            <w:rStyle w:val="Hyperlink"/>
          </w:rPr>
          <w:t>25.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GENERAL</w:t>
        </w:r>
        <w:r w:rsidR="007659C9">
          <w:rPr>
            <w:webHidden/>
          </w:rPr>
          <w:tab/>
        </w:r>
        <w:r w:rsidR="007659C9">
          <w:rPr>
            <w:webHidden/>
          </w:rPr>
          <w:fldChar w:fldCharType="begin"/>
        </w:r>
        <w:r w:rsidR="007659C9">
          <w:rPr>
            <w:webHidden/>
          </w:rPr>
          <w:instrText xml:space="preserve"> PAGEREF _Toc160610393 \h </w:instrText>
        </w:r>
        <w:r w:rsidR="007659C9">
          <w:rPr>
            <w:webHidden/>
          </w:rPr>
        </w:r>
        <w:r w:rsidR="007659C9">
          <w:rPr>
            <w:webHidden/>
          </w:rPr>
          <w:fldChar w:fldCharType="separate"/>
        </w:r>
        <w:r w:rsidR="007659C9">
          <w:rPr>
            <w:webHidden/>
          </w:rPr>
          <w:t>42</w:t>
        </w:r>
        <w:r w:rsidR="007659C9">
          <w:rPr>
            <w:webHidden/>
          </w:rPr>
          <w:fldChar w:fldCharType="end"/>
        </w:r>
      </w:hyperlink>
    </w:p>
    <w:p w14:paraId="26179CEE" w14:textId="50D99EF8"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4" w:history="1">
        <w:r w:rsidR="007659C9" w:rsidRPr="006371F1">
          <w:rPr>
            <w:rStyle w:val="Hyperlink"/>
          </w:rPr>
          <w:t>25.1</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GUIDELINES AND CODE OF ETHICS</w:t>
        </w:r>
        <w:r w:rsidR="007659C9">
          <w:rPr>
            <w:webHidden/>
          </w:rPr>
          <w:tab/>
        </w:r>
        <w:r w:rsidR="007659C9">
          <w:rPr>
            <w:webHidden/>
          </w:rPr>
          <w:fldChar w:fldCharType="begin"/>
        </w:r>
        <w:r w:rsidR="007659C9">
          <w:rPr>
            <w:webHidden/>
          </w:rPr>
          <w:instrText xml:space="preserve"> PAGEREF _Toc160610394 \h </w:instrText>
        </w:r>
        <w:r w:rsidR="007659C9">
          <w:rPr>
            <w:webHidden/>
          </w:rPr>
        </w:r>
        <w:r w:rsidR="007659C9">
          <w:rPr>
            <w:webHidden/>
          </w:rPr>
          <w:fldChar w:fldCharType="separate"/>
        </w:r>
        <w:r w:rsidR="007659C9">
          <w:rPr>
            <w:webHidden/>
          </w:rPr>
          <w:t>42</w:t>
        </w:r>
        <w:r w:rsidR="007659C9">
          <w:rPr>
            <w:webHidden/>
          </w:rPr>
          <w:fldChar w:fldCharType="end"/>
        </w:r>
      </w:hyperlink>
    </w:p>
    <w:p w14:paraId="72EC1B78" w14:textId="1A5E6B5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5" w:history="1">
        <w:r w:rsidR="007659C9" w:rsidRPr="006371F1">
          <w:rPr>
            <w:rStyle w:val="Hyperlink"/>
          </w:rPr>
          <w:t>25.2</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REGISTERS OF MEMBERS AND OFFICERS</w:t>
        </w:r>
        <w:r w:rsidR="007659C9">
          <w:rPr>
            <w:webHidden/>
          </w:rPr>
          <w:tab/>
        </w:r>
        <w:r w:rsidR="007659C9">
          <w:rPr>
            <w:webHidden/>
          </w:rPr>
          <w:fldChar w:fldCharType="begin"/>
        </w:r>
        <w:r w:rsidR="007659C9">
          <w:rPr>
            <w:webHidden/>
          </w:rPr>
          <w:instrText xml:space="preserve"> PAGEREF _Toc160610395 \h </w:instrText>
        </w:r>
        <w:r w:rsidR="007659C9">
          <w:rPr>
            <w:webHidden/>
          </w:rPr>
        </w:r>
        <w:r w:rsidR="007659C9">
          <w:rPr>
            <w:webHidden/>
          </w:rPr>
          <w:fldChar w:fldCharType="separate"/>
        </w:r>
        <w:r w:rsidR="007659C9">
          <w:rPr>
            <w:webHidden/>
          </w:rPr>
          <w:t>43</w:t>
        </w:r>
        <w:r w:rsidR="007659C9">
          <w:rPr>
            <w:webHidden/>
          </w:rPr>
          <w:fldChar w:fldCharType="end"/>
        </w:r>
      </w:hyperlink>
    </w:p>
    <w:p w14:paraId="66E6AF98" w14:textId="3864A902"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6" w:history="1">
        <w:r w:rsidR="007659C9" w:rsidRPr="006371F1">
          <w:rPr>
            <w:rStyle w:val="Hyperlink"/>
          </w:rPr>
          <w:t>25.3</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COMMON SEAL</w:t>
        </w:r>
        <w:r w:rsidR="007659C9">
          <w:rPr>
            <w:webHidden/>
          </w:rPr>
          <w:tab/>
        </w:r>
        <w:r w:rsidR="007659C9">
          <w:rPr>
            <w:webHidden/>
          </w:rPr>
          <w:fldChar w:fldCharType="begin"/>
        </w:r>
        <w:r w:rsidR="007659C9">
          <w:rPr>
            <w:webHidden/>
          </w:rPr>
          <w:instrText xml:space="preserve"> PAGEREF _Toc160610396 \h </w:instrText>
        </w:r>
        <w:r w:rsidR="007659C9">
          <w:rPr>
            <w:webHidden/>
          </w:rPr>
        </w:r>
        <w:r w:rsidR="007659C9">
          <w:rPr>
            <w:webHidden/>
          </w:rPr>
          <w:fldChar w:fldCharType="separate"/>
        </w:r>
        <w:r w:rsidR="007659C9">
          <w:rPr>
            <w:webHidden/>
          </w:rPr>
          <w:t>43</w:t>
        </w:r>
        <w:r w:rsidR="007659C9">
          <w:rPr>
            <w:webHidden/>
          </w:rPr>
          <w:fldChar w:fldCharType="end"/>
        </w:r>
      </w:hyperlink>
    </w:p>
    <w:p w14:paraId="3AEB54BA" w14:textId="43C6736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7" w:history="1">
        <w:r w:rsidR="007659C9" w:rsidRPr="006371F1">
          <w:rPr>
            <w:rStyle w:val="Hyperlink"/>
          </w:rPr>
          <w:t>25.4</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INDUSTRIAL DISPUTES</w:t>
        </w:r>
        <w:r w:rsidR="007659C9">
          <w:rPr>
            <w:webHidden/>
          </w:rPr>
          <w:tab/>
        </w:r>
        <w:r w:rsidR="007659C9">
          <w:rPr>
            <w:webHidden/>
          </w:rPr>
          <w:fldChar w:fldCharType="begin"/>
        </w:r>
        <w:r w:rsidR="007659C9">
          <w:rPr>
            <w:webHidden/>
          </w:rPr>
          <w:instrText xml:space="preserve"> PAGEREF _Toc160610397 \h </w:instrText>
        </w:r>
        <w:r w:rsidR="007659C9">
          <w:rPr>
            <w:webHidden/>
          </w:rPr>
        </w:r>
        <w:r w:rsidR="007659C9">
          <w:rPr>
            <w:webHidden/>
          </w:rPr>
          <w:fldChar w:fldCharType="separate"/>
        </w:r>
        <w:r w:rsidR="007659C9">
          <w:rPr>
            <w:webHidden/>
          </w:rPr>
          <w:t>43</w:t>
        </w:r>
        <w:r w:rsidR="007659C9">
          <w:rPr>
            <w:webHidden/>
          </w:rPr>
          <w:fldChar w:fldCharType="end"/>
        </w:r>
      </w:hyperlink>
    </w:p>
    <w:p w14:paraId="711E3CBB" w14:textId="543EF53E"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8" w:history="1">
        <w:r w:rsidR="007659C9" w:rsidRPr="006371F1">
          <w:rPr>
            <w:rStyle w:val="Hyperlink"/>
          </w:rPr>
          <w:t>25.5</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OWNERSHIP AND CONTROL OF PROPERTY</w:t>
        </w:r>
        <w:r w:rsidR="007659C9">
          <w:rPr>
            <w:webHidden/>
          </w:rPr>
          <w:tab/>
        </w:r>
        <w:r w:rsidR="007659C9">
          <w:rPr>
            <w:webHidden/>
          </w:rPr>
          <w:fldChar w:fldCharType="begin"/>
        </w:r>
        <w:r w:rsidR="007659C9">
          <w:rPr>
            <w:webHidden/>
          </w:rPr>
          <w:instrText xml:space="preserve"> PAGEREF _Toc160610398 \h </w:instrText>
        </w:r>
        <w:r w:rsidR="007659C9">
          <w:rPr>
            <w:webHidden/>
          </w:rPr>
        </w:r>
        <w:r w:rsidR="007659C9">
          <w:rPr>
            <w:webHidden/>
          </w:rPr>
          <w:fldChar w:fldCharType="separate"/>
        </w:r>
        <w:r w:rsidR="007659C9">
          <w:rPr>
            <w:webHidden/>
          </w:rPr>
          <w:t>43</w:t>
        </w:r>
        <w:r w:rsidR="007659C9">
          <w:rPr>
            <w:webHidden/>
          </w:rPr>
          <w:fldChar w:fldCharType="end"/>
        </w:r>
      </w:hyperlink>
    </w:p>
    <w:p w14:paraId="300CD7FB" w14:textId="0BB4633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399" w:history="1">
        <w:r w:rsidR="007659C9" w:rsidRPr="006371F1">
          <w:rPr>
            <w:rStyle w:val="Hyperlink"/>
          </w:rPr>
          <w:t>26.</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DISSOLUTION OF MTA QUEENSLAND</w:t>
        </w:r>
        <w:r w:rsidR="007659C9">
          <w:rPr>
            <w:webHidden/>
          </w:rPr>
          <w:tab/>
        </w:r>
        <w:r w:rsidR="007659C9">
          <w:rPr>
            <w:webHidden/>
          </w:rPr>
          <w:fldChar w:fldCharType="begin"/>
        </w:r>
        <w:r w:rsidR="007659C9">
          <w:rPr>
            <w:webHidden/>
          </w:rPr>
          <w:instrText xml:space="preserve"> PAGEREF _Toc160610399 \h </w:instrText>
        </w:r>
        <w:r w:rsidR="007659C9">
          <w:rPr>
            <w:webHidden/>
          </w:rPr>
        </w:r>
        <w:r w:rsidR="007659C9">
          <w:rPr>
            <w:webHidden/>
          </w:rPr>
          <w:fldChar w:fldCharType="separate"/>
        </w:r>
        <w:r w:rsidR="007659C9">
          <w:rPr>
            <w:webHidden/>
          </w:rPr>
          <w:t>44</w:t>
        </w:r>
        <w:r w:rsidR="007659C9">
          <w:rPr>
            <w:webHidden/>
          </w:rPr>
          <w:fldChar w:fldCharType="end"/>
        </w:r>
      </w:hyperlink>
    </w:p>
    <w:p w14:paraId="77C6905F" w14:textId="2807A10E"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0" w:history="1">
        <w:r w:rsidR="007659C9" w:rsidRPr="006371F1">
          <w:rPr>
            <w:rStyle w:val="Hyperlink"/>
          </w:rPr>
          <w:t>27.</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MEETING PARTICIPATION</w:t>
        </w:r>
        <w:r w:rsidR="007659C9">
          <w:rPr>
            <w:webHidden/>
          </w:rPr>
          <w:tab/>
        </w:r>
        <w:r w:rsidR="007659C9">
          <w:rPr>
            <w:webHidden/>
          </w:rPr>
          <w:fldChar w:fldCharType="begin"/>
        </w:r>
        <w:r w:rsidR="007659C9">
          <w:rPr>
            <w:webHidden/>
          </w:rPr>
          <w:instrText xml:space="preserve"> PAGEREF _Toc160610400 \h </w:instrText>
        </w:r>
        <w:r w:rsidR="007659C9">
          <w:rPr>
            <w:webHidden/>
          </w:rPr>
        </w:r>
        <w:r w:rsidR="007659C9">
          <w:rPr>
            <w:webHidden/>
          </w:rPr>
          <w:fldChar w:fldCharType="separate"/>
        </w:r>
        <w:r w:rsidR="007659C9">
          <w:rPr>
            <w:webHidden/>
          </w:rPr>
          <w:t>44</w:t>
        </w:r>
        <w:r w:rsidR="007659C9">
          <w:rPr>
            <w:webHidden/>
          </w:rPr>
          <w:fldChar w:fldCharType="end"/>
        </w:r>
      </w:hyperlink>
    </w:p>
    <w:p w14:paraId="179D84B3" w14:textId="41586F1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1" w:history="1">
        <w:r w:rsidR="007659C9" w:rsidRPr="006371F1">
          <w:rPr>
            <w:rStyle w:val="Hyperlink"/>
          </w:rPr>
          <w:t>28.</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WRITTEN RESOLUTION</w:t>
        </w:r>
        <w:r w:rsidR="007659C9">
          <w:rPr>
            <w:webHidden/>
          </w:rPr>
          <w:tab/>
        </w:r>
        <w:r w:rsidR="007659C9">
          <w:rPr>
            <w:webHidden/>
          </w:rPr>
          <w:fldChar w:fldCharType="begin"/>
        </w:r>
        <w:r w:rsidR="007659C9">
          <w:rPr>
            <w:webHidden/>
          </w:rPr>
          <w:instrText xml:space="preserve"> PAGEREF _Toc160610401 \h </w:instrText>
        </w:r>
        <w:r w:rsidR="007659C9">
          <w:rPr>
            <w:webHidden/>
          </w:rPr>
        </w:r>
        <w:r w:rsidR="007659C9">
          <w:rPr>
            <w:webHidden/>
          </w:rPr>
          <w:fldChar w:fldCharType="separate"/>
        </w:r>
        <w:r w:rsidR="007659C9">
          <w:rPr>
            <w:webHidden/>
          </w:rPr>
          <w:t>44</w:t>
        </w:r>
        <w:r w:rsidR="007659C9">
          <w:rPr>
            <w:webHidden/>
          </w:rPr>
          <w:fldChar w:fldCharType="end"/>
        </w:r>
      </w:hyperlink>
    </w:p>
    <w:p w14:paraId="10F887FE" w14:textId="3E0810D3"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2" w:history="1">
        <w:r w:rsidR="007659C9" w:rsidRPr="006371F1">
          <w:rPr>
            <w:rStyle w:val="Hyperlink"/>
          </w:rPr>
          <w:t>29.</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TRANSITIONAL RULE DIVISION SECRETARY POSITIONS</w:t>
        </w:r>
        <w:r w:rsidR="007659C9">
          <w:rPr>
            <w:webHidden/>
          </w:rPr>
          <w:tab/>
        </w:r>
        <w:r w:rsidR="007659C9">
          <w:rPr>
            <w:webHidden/>
          </w:rPr>
          <w:fldChar w:fldCharType="begin"/>
        </w:r>
        <w:r w:rsidR="007659C9">
          <w:rPr>
            <w:webHidden/>
          </w:rPr>
          <w:instrText xml:space="preserve"> PAGEREF _Toc160610402 \h </w:instrText>
        </w:r>
        <w:r w:rsidR="007659C9">
          <w:rPr>
            <w:webHidden/>
          </w:rPr>
        </w:r>
        <w:r w:rsidR="007659C9">
          <w:rPr>
            <w:webHidden/>
          </w:rPr>
          <w:fldChar w:fldCharType="separate"/>
        </w:r>
        <w:r w:rsidR="007659C9">
          <w:rPr>
            <w:webHidden/>
          </w:rPr>
          <w:t>45</w:t>
        </w:r>
        <w:r w:rsidR="007659C9">
          <w:rPr>
            <w:webHidden/>
          </w:rPr>
          <w:fldChar w:fldCharType="end"/>
        </w:r>
      </w:hyperlink>
    </w:p>
    <w:p w14:paraId="2985E142" w14:textId="134B630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3" w:history="1">
        <w:r w:rsidR="007659C9" w:rsidRPr="006371F1">
          <w:rPr>
            <w:rStyle w:val="Hyperlink"/>
          </w:rPr>
          <w:t>30.</w:t>
        </w:r>
        <w:r w:rsidR="007659C9">
          <w:rPr>
            <w:rFonts w:asciiTheme="minorHAnsi" w:eastAsiaTheme="minorEastAsia" w:hAnsiTheme="minorHAnsi" w:cstheme="minorBidi"/>
            <w:kern w:val="2"/>
            <w:szCs w:val="22"/>
            <w:lang w:eastAsia="en-AU"/>
            <w14:ligatures w14:val="standardContextual"/>
          </w:rPr>
          <w:tab/>
        </w:r>
        <w:r w:rsidR="007659C9" w:rsidRPr="006371F1">
          <w:rPr>
            <w:rStyle w:val="Hyperlink"/>
          </w:rPr>
          <w:t>PANDEMIC AND/OR OTHER PROVISION</w:t>
        </w:r>
        <w:r w:rsidR="007659C9">
          <w:rPr>
            <w:webHidden/>
          </w:rPr>
          <w:tab/>
        </w:r>
        <w:r w:rsidR="007659C9">
          <w:rPr>
            <w:webHidden/>
          </w:rPr>
          <w:fldChar w:fldCharType="begin"/>
        </w:r>
        <w:r w:rsidR="007659C9">
          <w:rPr>
            <w:webHidden/>
          </w:rPr>
          <w:instrText xml:space="preserve"> PAGEREF _Toc160610403 \h </w:instrText>
        </w:r>
        <w:r w:rsidR="007659C9">
          <w:rPr>
            <w:webHidden/>
          </w:rPr>
        </w:r>
        <w:r w:rsidR="007659C9">
          <w:rPr>
            <w:webHidden/>
          </w:rPr>
          <w:fldChar w:fldCharType="separate"/>
        </w:r>
        <w:r w:rsidR="007659C9">
          <w:rPr>
            <w:webHidden/>
          </w:rPr>
          <w:t>45</w:t>
        </w:r>
        <w:r w:rsidR="007659C9">
          <w:rPr>
            <w:webHidden/>
          </w:rPr>
          <w:fldChar w:fldCharType="end"/>
        </w:r>
      </w:hyperlink>
    </w:p>
    <w:p w14:paraId="101F6D7B" w14:textId="783D6DFF"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4" w:history="1">
        <w:r w:rsidR="007659C9" w:rsidRPr="006371F1">
          <w:rPr>
            <w:rStyle w:val="Hyperlink"/>
          </w:rPr>
          <w:t>SCHEDULE 1</w:t>
        </w:r>
        <w:r w:rsidR="007659C9">
          <w:rPr>
            <w:webHidden/>
          </w:rPr>
          <w:tab/>
        </w:r>
        <w:r w:rsidR="007659C9">
          <w:rPr>
            <w:webHidden/>
          </w:rPr>
          <w:fldChar w:fldCharType="begin"/>
        </w:r>
        <w:r w:rsidR="007659C9">
          <w:rPr>
            <w:webHidden/>
          </w:rPr>
          <w:instrText xml:space="preserve"> PAGEREF _Toc160610404 \h </w:instrText>
        </w:r>
        <w:r w:rsidR="007659C9">
          <w:rPr>
            <w:webHidden/>
          </w:rPr>
        </w:r>
        <w:r w:rsidR="007659C9">
          <w:rPr>
            <w:webHidden/>
          </w:rPr>
          <w:fldChar w:fldCharType="separate"/>
        </w:r>
        <w:r w:rsidR="007659C9">
          <w:rPr>
            <w:webHidden/>
          </w:rPr>
          <w:t>46</w:t>
        </w:r>
        <w:r w:rsidR="007659C9">
          <w:rPr>
            <w:webHidden/>
          </w:rPr>
          <w:fldChar w:fldCharType="end"/>
        </w:r>
      </w:hyperlink>
    </w:p>
    <w:p w14:paraId="20B7CC9F" w14:textId="1E74F441"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5" w:history="1">
        <w:r w:rsidR="007659C9" w:rsidRPr="006371F1">
          <w:rPr>
            <w:rStyle w:val="Hyperlink"/>
          </w:rPr>
          <w:t>SCHEDULE OF DIVISION CHAIR ELECTIONS</w:t>
        </w:r>
        <w:r w:rsidR="007659C9">
          <w:rPr>
            <w:webHidden/>
          </w:rPr>
          <w:tab/>
        </w:r>
        <w:r w:rsidR="007659C9">
          <w:rPr>
            <w:webHidden/>
          </w:rPr>
          <w:fldChar w:fldCharType="begin"/>
        </w:r>
        <w:r w:rsidR="007659C9">
          <w:rPr>
            <w:webHidden/>
          </w:rPr>
          <w:instrText xml:space="preserve"> PAGEREF _Toc160610405 \h </w:instrText>
        </w:r>
        <w:r w:rsidR="007659C9">
          <w:rPr>
            <w:webHidden/>
          </w:rPr>
        </w:r>
        <w:r w:rsidR="007659C9">
          <w:rPr>
            <w:webHidden/>
          </w:rPr>
          <w:fldChar w:fldCharType="separate"/>
        </w:r>
        <w:r w:rsidR="007659C9">
          <w:rPr>
            <w:webHidden/>
          </w:rPr>
          <w:t>46</w:t>
        </w:r>
        <w:r w:rsidR="007659C9">
          <w:rPr>
            <w:webHidden/>
          </w:rPr>
          <w:fldChar w:fldCharType="end"/>
        </w:r>
      </w:hyperlink>
    </w:p>
    <w:p w14:paraId="4631A76F" w14:textId="13ABC0C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6" w:history="1">
        <w:r w:rsidR="007659C9" w:rsidRPr="006371F1">
          <w:rPr>
            <w:rStyle w:val="Hyperlink"/>
          </w:rPr>
          <w:t>SCHEDULE 2</w:t>
        </w:r>
        <w:r w:rsidR="007659C9">
          <w:rPr>
            <w:webHidden/>
          </w:rPr>
          <w:tab/>
        </w:r>
        <w:r w:rsidR="007659C9">
          <w:rPr>
            <w:webHidden/>
          </w:rPr>
          <w:fldChar w:fldCharType="begin"/>
        </w:r>
        <w:r w:rsidR="007659C9">
          <w:rPr>
            <w:webHidden/>
          </w:rPr>
          <w:instrText xml:space="preserve"> PAGEREF _Toc160610406 \h </w:instrText>
        </w:r>
        <w:r w:rsidR="007659C9">
          <w:rPr>
            <w:webHidden/>
          </w:rPr>
        </w:r>
        <w:r w:rsidR="007659C9">
          <w:rPr>
            <w:webHidden/>
          </w:rPr>
          <w:fldChar w:fldCharType="separate"/>
        </w:r>
        <w:r w:rsidR="007659C9">
          <w:rPr>
            <w:webHidden/>
          </w:rPr>
          <w:t>47</w:t>
        </w:r>
        <w:r w:rsidR="007659C9">
          <w:rPr>
            <w:webHidden/>
          </w:rPr>
          <w:fldChar w:fldCharType="end"/>
        </w:r>
      </w:hyperlink>
    </w:p>
    <w:p w14:paraId="79F12596" w14:textId="56CCC1C4"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7" w:history="1">
        <w:r w:rsidR="007659C9" w:rsidRPr="006371F1">
          <w:rPr>
            <w:rStyle w:val="Hyperlink"/>
          </w:rPr>
          <w:t>SCHEDULE OF DISTRICT ELECTIONS</w:t>
        </w:r>
        <w:r w:rsidR="007659C9">
          <w:rPr>
            <w:webHidden/>
          </w:rPr>
          <w:tab/>
        </w:r>
        <w:r w:rsidR="007659C9">
          <w:rPr>
            <w:webHidden/>
          </w:rPr>
          <w:fldChar w:fldCharType="begin"/>
        </w:r>
        <w:r w:rsidR="007659C9">
          <w:rPr>
            <w:webHidden/>
          </w:rPr>
          <w:instrText xml:space="preserve"> PAGEREF _Toc160610407 \h </w:instrText>
        </w:r>
        <w:r w:rsidR="007659C9">
          <w:rPr>
            <w:webHidden/>
          </w:rPr>
        </w:r>
        <w:r w:rsidR="007659C9">
          <w:rPr>
            <w:webHidden/>
          </w:rPr>
          <w:fldChar w:fldCharType="separate"/>
        </w:r>
        <w:r w:rsidR="007659C9">
          <w:rPr>
            <w:webHidden/>
          </w:rPr>
          <w:t>47</w:t>
        </w:r>
        <w:r w:rsidR="007659C9">
          <w:rPr>
            <w:webHidden/>
          </w:rPr>
          <w:fldChar w:fldCharType="end"/>
        </w:r>
      </w:hyperlink>
    </w:p>
    <w:p w14:paraId="333BEAA6" w14:textId="18CA725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8" w:history="1">
        <w:r w:rsidR="007659C9" w:rsidRPr="006371F1">
          <w:rPr>
            <w:rStyle w:val="Hyperlink"/>
          </w:rPr>
          <w:t>SCHEDULE 3</w:t>
        </w:r>
        <w:r w:rsidR="007659C9">
          <w:rPr>
            <w:webHidden/>
          </w:rPr>
          <w:tab/>
        </w:r>
        <w:r w:rsidR="007659C9">
          <w:rPr>
            <w:webHidden/>
          </w:rPr>
          <w:fldChar w:fldCharType="begin"/>
        </w:r>
        <w:r w:rsidR="007659C9">
          <w:rPr>
            <w:webHidden/>
          </w:rPr>
          <w:instrText xml:space="preserve"> PAGEREF _Toc160610408 \h </w:instrText>
        </w:r>
        <w:r w:rsidR="007659C9">
          <w:rPr>
            <w:webHidden/>
          </w:rPr>
        </w:r>
        <w:r w:rsidR="007659C9">
          <w:rPr>
            <w:webHidden/>
          </w:rPr>
          <w:fldChar w:fldCharType="separate"/>
        </w:r>
        <w:r w:rsidR="007659C9">
          <w:rPr>
            <w:webHidden/>
          </w:rPr>
          <w:t>48</w:t>
        </w:r>
        <w:r w:rsidR="007659C9">
          <w:rPr>
            <w:webHidden/>
          </w:rPr>
          <w:fldChar w:fldCharType="end"/>
        </w:r>
      </w:hyperlink>
    </w:p>
    <w:p w14:paraId="1CA59F39" w14:textId="0CBE5F58"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09" w:history="1">
        <w:r w:rsidR="007659C9" w:rsidRPr="006371F1">
          <w:rPr>
            <w:rStyle w:val="Hyperlink"/>
          </w:rPr>
          <w:t>NUMBER OF REPRESENTATIVES FROM CREATED DISTRICTS</w:t>
        </w:r>
        <w:r w:rsidR="007659C9">
          <w:rPr>
            <w:webHidden/>
          </w:rPr>
          <w:tab/>
        </w:r>
        <w:r w:rsidR="007659C9">
          <w:rPr>
            <w:webHidden/>
          </w:rPr>
          <w:fldChar w:fldCharType="begin"/>
        </w:r>
        <w:r w:rsidR="007659C9">
          <w:rPr>
            <w:webHidden/>
          </w:rPr>
          <w:instrText xml:space="preserve"> PAGEREF _Toc160610409 \h </w:instrText>
        </w:r>
        <w:r w:rsidR="007659C9">
          <w:rPr>
            <w:webHidden/>
          </w:rPr>
        </w:r>
        <w:r w:rsidR="007659C9">
          <w:rPr>
            <w:webHidden/>
          </w:rPr>
          <w:fldChar w:fldCharType="separate"/>
        </w:r>
        <w:r w:rsidR="007659C9">
          <w:rPr>
            <w:webHidden/>
          </w:rPr>
          <w:t>48</w:t>
        </w:r>
        <w:r w:rsidR="007659C9">
          <w:rPr>
            <w:webHidden/>
          </w:rPr>
          <w:fldChar w:fldCharType="end"/>
        </w:r>
      </w:hyperlink>
    </w:p>
    <w:p w14:paraId="18DA1B09" w14:textId="62D4036B"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10" w:history="1">
        <w:r w:rsidR="007659C9" w:rsidRPr="006371F1">
          <w:rPr>
            <w:rStyle w:val="Hyperlink"/>
          </w:rPr>
          <w:t>Executive Board Positions</w:t>
        </w:r>
        <w:r w:rsidR="007659C9">
          <w:rPr>
            <w:webHidden/>
          </w:rPr>
          <w:tab/>
        </w:r>
        <w:r w:rsidR="007659C9">
          <w:rPr>
            <w:webHidden/>
          </w:rPr>
          <w:fldChar w:fldCharType="begin"/>
        </w:r>
        <w:r w:rsidR="007659C9">
          <w:rPr>
            <w:webHidden/>
          </w:rPr>
          <w:instrText xml:space="preserve"> PAGEREF _Toc160610410 \h </w:instrText>
        </w:r>
        <w:r w:rsidR="007659C9">
          <w:rPr>
            <w:webHidden/>
          </w:rPr>
        </w:r>
        <w:r w:rsidR="007659C9">
          <w:rPr>
            <w:webHidden/>
          </w:rPr>
          <w:fldChar w:fldCharType="separate"/>
        </w:r>
        <w:r w:rsidR="007659C9">
          <w:rPr>
            <w:webHidden/>
          </w:rPr>
          <w:t>48</w:t>
        </w:r>
        <w:r w:rsidR="007659C9">
          <w:rPr>
            <w:webHidden/>
          </w:rPr>
          <w:fldChar w:fldCharType="end"/>
        </w:r>
      </w:hyperlink>
    </w:p>
    <w:p w14:paraId="024BED22" w14:textId="2B8166F9"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11" w:history="1">
        <w:r w:rsidR="007659C9" w:rsidRPr="006371F1">
          <w:rPr>
            <w:rStyle w:val="Hyperlink"/>
          </w:rPr>
          <w:t>SCHEDULE 4</w:t>
        </w:r>
        <w:r w:rsidR="007659C9">
          <w:rPr>
            <w:webHidden/>
          </w:rPr>
          <w:tab/>
        </w:r>
        <w:r w:rsidR="007659C9">
          <w:rPr>
            <w:webHidden/>
          </w:rPr>
          <w:fldChar w:fldCharType="begin"/>
        </w:r>
        <w:r w:rsidR="007659C9">
          <w:rPr>
            <w:webHidden/>
          </w:rPr>
          <w:instrText xml:space="preserve"> PAGEREF _Toc160610411 \h </w:instrText>
        </w:r>
        <w:r w:rsidR="007659C9">
          <w:rPr>
            <w:webHidden/>
          </w:rPr>
        </w:r>
        <w:r w:rsidR="007659C9">
          <w:rPr>
            <w:webHidden/>
          </w:rPr>
          <w:fldChar w:fldCharType="separate"/>
        </w:r>
        <w:r w:rsidR="007659C9">
          <w:rPr>
            <w:webHidden/>
          </w:rPr>
          <w:t>49</w:t>
        </w:r>
        <w:r w:rsidR="007659C9">
          <w:rPr>
            <w:webHidden/>
          </w:rPr>
          <w:fldChar w:fldCharType="end"/>
        </w:r>
      </w:hyperlink>
    </w:p>
    <w:p w14:paraId="35D4E20E" w14:textId="47BA33DE"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12" w:history="1">
        <w:r w:rsidR="007659C9" w:rsidRPr="006371F1">
          <w:rPr>
            <w:rStyle w:val="Hyperlink"/>
          </w:rPr>
          <w:t>PROXY FORM</w:t>
        </w:r>
        <w:r w:rsidR="007659C9">
          <w:rPr>
            <w:webHidden/>
          </w:rPr>
          <w:tab/>
        </w:r>
        <w:r w:rsidR="007659C9">
          <w:rPr>
            <w:webHidden/>
          </w:rPr>
          <w:fldChar w:fldCharType="begin"/>
        </w:r>
        <w:r w:rsidR="007659C9">
          <w:rPr>
            <w:webHidden/>
          </w:rPr>
          <w:instrText xml:space="preserve"> PAGEREF _Toc160610412 \h </w:instrText>
        </w:r>
        <w:r w:rsidR="007659C9">
          <w:rPr>
            <w:webHidden/>
          </w:rPr>
        </w:r>
        <w:r w:rsidR="007659C9">
          <w:rPr>
            <w:webHidden/>
          </w:rPr>
          <w:fldChar w:fldCharType="separate"/>
        </w:r>
        <w:r w:rsidR="007659C9">
          <w:rPr>
            <w:webHidden/>
          </w:rPr>
          <w:t>49</w:t>
        </w:r>
        <w:r w:rsidR="007659C9">
          <w:rPr>
            <w:webHidden/>
          </w:rPr>
          <w:fldChar w:fldCharType="end"/>
        </w:r>
      </w:hyperlink>
    </w:p>
    <w:p w14:paraId="42F10F7A" w14:textId="2822EC9C"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13" w:history="1">
        <w:r w:rsidR="007659C9" w:rsidRPr="006371F1">
          <w:rPr>
            <w:rStyle w:val="Hyperlink"/>
          </w:rPr>
          <w:t>SCHEDULE 5</w:t>
        </w:r>
        <w:r w:rsidR="007659C9">
          <w:rPr>
            <w:webHidden/>
          </w:rPr>
          <w:tab/>
        </w:r>
        <w:r w:rsidR="007659C9">
          <w:rPr>
            <w:webHidden/>
          </w:rPr>
          <w:fldChar w:fldCharType="begin"/>
        </w:r>
        <w:r w:rsidR="007659C9">
          <w:rPr>
            <w:webHidden/>
          </w:rPr>
          <w:instrText xml:space="preserve"> PAGEREF _Toc160610413 \h </w:instrText>
        </w:r>
        <w:r w:rsidR="007659C9">
          <w:rPr>
            <w:webHidden/>
          </w:rPr>
        </w:r>
        <w:r w:rsidR="007659C9">
          <w:rPr>
            <w:webHidden/>
          </w:rPr>
          <w:fldChar w:fldCharType="separate"/>
        </w:r>
        <w:r w:rsidR="007659C9">
          <w:rPr>
            <w:webHidden/>
          </w:rPr>
          <w:t>50</w:t>
        </w:r>
        <w:r w:rsidR="007659C9">
          <w:rPr>
            <w:webHidden/>
          </w:rPr>
          <w:fldChar w:fldCharType="end"/>
        </w:r>
      </w:hyperlink>
    </w:p>
    <w:p w14:paraId="34EB8460" w14:textId="2AAF41A5" w:rsidR="007659C9" w:rsidRDefault="00172FD2" w:rsidP="0033193D">
      <w:pPr>
        <w:pStyle w:val="TOC2"/>
        <w:rPr>
          <w:rFonts w:asciiTheme="minorHAnsi" w:eastAsiaTheme="minorEastAsia" w:hAnsiTheme="minorHAnsi" w:cstheme="minorBidi"/>
          <w:kern w:val="2"/>
          <w:szCs w:val="22"/>
          <w:lang w:eastAsia="en-AU"/>
          <w14:ligatures w14:val="standardContextual"/>
        </w:rPr>
      </w:pPr>
      <w:hyperlink w:anchor="_Toc160610414" w:history="1">
        <w:r w:rsidR="007659C9" w:rsidRPr="006371F1">
          <w:rPr>
            <w:rStyle w:val="Hyperlink"/>
          </w:rPr>
          <w:t>INDUSTRY GROUPS</w:t>
        </w:r>
        <w:r w:rsidR="007659C9">
          <w:rPr>
            <w:webHidden/>
          </w:rPr>
          <w:tab/>
        </w:r>
        <w:r w:rsidR="007659C9">
          <w:rPr>
            <w:webHidden/>
          </w:rPr>
          <w:fldChar w:fldCharType="begin"/>
        </w:r>
        <w:r w:rsidR="007659C9">
          <w:rPr>
            <w:webHidden/>
          </w:rPr>
          <w:instrText xml:space="preserve"> PAGEREF _Toc160610414 \h </w:instrText>
        </w:r>
        <w:r w:rsidR="007659C9">
          <w:rPr>
            <w:webHidden/>
          </w:rPr>
        </w:r>
        <w:r w:rsidR="007659C9">
          <w:rPr>
            <w:webHidden/>
          </w:rPr>
          <w:fldChar w:fldCharType="separate"/>
        </w:r>
        <w:r w:rsidR="007659C9">
          <w:rPr>
            <w:webHidden/>
          </w:rPr>
          <w:t>50</w:t>
        </w:r>
        <w:r w:rsidR="007659C9">
          <w:rPr>
            <w:webHidden/>
          </w:rPr>
          <w:fldChar w:fldCharType="end"/>
        </w:r>
      </w:hyperlink>
    </w:p>
    <w:p w14:paraId="71A76CEC" w14:textId="4A423489" w:rsidR="00A04B84" w:rsidRDefault="00F2044F" w:rsidP="0017084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center"/>
        <w:rPr>
          <w:sz w:val="32"/>
          <w:lang w:val="en-GB"/>
        </w:rPr>
      </w:pPr>
      <w:r>
        <w:rPr>
          <w:sz w:val="32"/>
          <w:lang w:val="en-GB"/>
        </w:rPr>
        <w:fldChar w:fldCharType="end"/>
      </w:r>
    </w:p>
    <w:p w14:paraId="3F0A9285" w14:textId="77777777" w:rsidR="00A12DC3" w:rsidRPr="00A04B84" w:rsidRDefault="00A12DC3" w:rsidP="00A04B84">
      <w:pPr>
        <w:rPr>
          <w:sz w:val="32"/>
          <w:lang w:val="en-GB"/>
        </w:rPr>
        <w:sectPr w:rsidR="00A12DC3" w:rsidRPr="00A04B84" w:rsidSect="007637FA">
          <w:headerReference w:type="even" r:id="rId11"/>
          <w:headerReference w:type="default" r:id="rId12"/>
          <w:footerReference w:type="default" r:id="rId13"/>
          <w:headerReference w:type="first" r:id="rId14"/>
          <w:footerReference w:type="first" r:id="rId15"/>
          <w:pgSz w:w="11908" w:h="16834"/>
          <w:pgMar w:top="1276" w:right="850" w:bottom="992" w:left="850" w:header="709" w:footer="709" w:gutter="567"/>
          <w:pgNumType w:fmt="lowerRoman" w:start="1"/>
          <w:cols w:space="720"/>
          <w:noEndnote/>
          <w:docGrid w:linePitch="212"/>
        </w:sectPr>
      </w:pPr>
    </w:p>
    <w:p w14:paraId="13A3CAAA" w14:textId="77777777" w:rsidR="00764904" w:rsidRDefault="00764904" w:rsidP="003558A6">
      <w:pPr>
        <w:pStyle w:val="Heading1"/>
      </w:pPr>
    </w:p>
    <w:p w14:paraId="0DA2A724" w14:textId="77777777" w:rsidR="00E47298" w:rsidRDefault="00E47298" w:rsidP="002529C4">
      <w:pPr>
        <w:pStyle w:val="Heading1"/>
      </w:pPr>
      <w:bookmarkStart w:id="1" w:name="_Toc404696032"/>
      <w:bookmarkStart w:id="2" w:name="_Toc160610284"/>
      <w:r>
        <w:t>Rules of the Motor Trades Association of Queensland Industrial Organisation of Employers</w:t>
      </w:r>
      <w:bookmarkEnd w:id="1"/>
      <w:bookmarkEnd w:id="2"/>
    </w:p>
    <w:p w14:paraId="33F2B937" w14:textId="77777777" w:rsidR="00E47298" w:rsidRDefault="00E47298" w:rsidP="00E47298">
      <w:pPr>
        <w:rPr>
          <w:lang w:val="en-GB"/>
        </w:rPr>
      </w:pPr>
    </w:p>
    <w:p w14:paraId="01B8421C" w14:textId="5F4AFAF9" w:rsidR="00E47298" w:rsidRDefault="00E47298" w:rsidP="003771F3">
      <w:pPr>
        <w:pStyle w:val="Heading2"/>
        <w:numPr>
          <w:ilvl w:val="0"/>
          <w:numId w:val="11"/>
        </w:numPr>
      </w:pPr>
      <w:bookmarkStart w:id="3" w:name="_Toc203279412"/>
      <w:bookmarkStart w:id="4" w:name="_Ref205352870"/>
      <w:bookmarkStart w:id="5" w:name="_Toc403396935"/>
      <w:bookmarkStart w:id="6" w:name="_Toc404696033"/>
      <w:bookmarkStart w:id="7" w:name="_Toc160610285"/>
      <w:r w:rsidRPr="006C17FB">
        <w:t>DEFINITION</w:t>
      </w:r>
      <w:bookmarkEnd w:id="3"/>
      <w:bookmarkEnd w:id="4"/>
      <w:bookmarkEnd w:id="5"/>
      <w:bookmarkEnd w:id="6"/>
      <w:bookmarkEnd w:id="7"/>
    </w:p>
    <w:p w14:paraId="7D252C36" w14:textId="77777777" w:rsidR="003771F3" w:rsidRPr="003771F3" w:rsidRDefault="003771F3" w:rsidP="003771F3">
      <w:pPr>
        <w:rPr>
          <w:lang w:val="en-GB"/>
        </w:rPr>
      </w:pPr>
    </w:p>
    <w:p w14:paraId="14CCD875" w14:textId="4CFDD472" w:rsidR="00E47298" w:rsidRDefault="00E47298" w:rsidP="00265BD6">
      <w:pPr>
        <w:pStyle w:val="subrule"/>
      </w:pPr>
      <w:r>
        <w:tab/>
        <w:t>(a)</w:t>
      </w:r>
      <w:r>
        <w:tab/>
      </w:r>
      <w:r w:rsidRPr="00BB75F0">
        <w:rPr>
          <w:b/>
        </w:rPr>
        <w:t>Administration Fee</w:t>
      </w:r>
      <w:r w:rsidRPr="00BB75F0">
        <w:t xml:space="preserve"> means the Administration Fee as prescribed under Rule</w:t>
      </w:r>
      <w:r w:rsidR="00202C7B">
        <w:t xml:space="preserve"> 4.4(c).</w:t>
      </w:r>
    </w:p>
    <w:p w14:paraId="40CBFCB2" w14:textId="77777777" w:rsidR="00865AAD" w:rsidRPr="00BB75F0" w:rsidRDefault="00865AAD" w:rsidP="00265BD6">
      <w:pPr>
        <w:pStyle w:val="subrule"/>
      </w:pPr>
    </w:p>
    <w:p w14:paraId="1198C166" w14:textId="07C1154C" w:rsidR="00E47298" w:rsidRDefault="00E47298" w:rsidP="00265BD6">
      <w:pPr>
        <w:pStyle w:val="subrule"/>
        <w:ind w:left="1134" w:hanging="1134"/>
      </w:pPr>
      <w:r>
        <w:tab/>
        <w:t>(b)</w:t>
      </w:r>
      <w:r>
        <w:tab/>
      </w:r>
      <w:r w:rsidRPr="00BB75F0">
        <w:rPr>
          <w:b/>
        </w:rPr>
        <w:t>Annual General Meeting</w:t>
      </w:r>
      <w:r w:rsidRPr="00BB75F0">
        <w:t xml:space="preserve"> means an Annual General Meeting held under these Rules and incorporating all the characteristics of an Annual General Meeting as prescribed anywhere within these Rules. </w:t>
      </w:r>
    </w:p>
    <w:p w14:paraId="155ACB45" w14:textId="77777777" w:rsidR="00322E4D" w:rsidRPr="00BB75F0" w:rsidRDefault="00322E4D" w:rsidP="00265BD6">
      <w:pPr>
        <w:pStyle w:val="subrule"/>
        <w:ind w:left="1134" w:hanging="1134"/>
      </w:pPr>
    </w:p>
    <w:p w14:paraId="2C4015B6" w14:textId="373DC3FA" w:rsidR="00E47298" w:rsidRDefault="00E47298" w:rsidP="00265BD6">
      <w:pPr>
        <w:pStyle w:val="subrule"/>
      </w:pPr>
      <w:r>
        <w:tab/>
        <w:t>(c)</w:t>
      </w:r>
      <w:r>
        <w:tab/>
      </w:r>
      <w:r w:rsidRPr="00BB75F0">
        <w:rPr>
          <w:b/>
        </w:rPr>
        <w:t>Associate Member</w:t>
      </w:r>
      <w:r w:rsidRPr="00BB75F0">
        <w:t xml:space="preserve"> means a Member admitted to membership under Rules 3.5 and 3.7.</w:t>
      </w:r>
    </w:p>
    <w:p w14:paraId="57941753" w14:textId="77777777" w:rsidR="00322E4D" w:rsidRPr="00BB75F0" w:rsidRDefault="00322E4D" w:rsidP="00265BD6">
      <w:pPr>
        <w:pStyle w:val="subrule"/>
      </w:pPr>
    </w:p>
    <w:p w14:paraId="318DAEAD" w14:textId="3A8BDAF0" w:rsidR="00E47298" w:rsidRDefault="00E47298" w:rsidP="00265BD6">
      <w:pPr>
        <w:pStyle w:val="subrule"/>
        <w:ind w:left="1134" w:hanging="1134"/>
      </w:pPr>
      <w:r>
        <w:tab/>
        <w:t>(d)</w:t>
      </w:r>
      <w:r>
        <w:tab/>
      </w:r>
      <w:r w:rsidRPr="00BB75F0">
        <w:rPr>
          <w:b/>
        </w:rPr>
        <w:t>Auditor</w:t>
      </w:r>
      <w:r w:rsidRPr="00BB75F0">
        <w:t xml:space="preserve"> means an Auditor as appointed by MTA Queensland at the Annual General Meeting, having all the functions and powers as prescribed under these Rules. </w:t>
      </w:r>
    </w:p>
    <w:p w14:paraId="225B0713" w14:textId="77777777" w:rsidR="00322E4D" w:rsidRPr="00BB75F0" w:rsidRDefault="00322E4D" w:rsidP="00265BD6">
      <w:pPr>
        <w:pStyle w:val="subrule"/>
        <w:ind w:left="1134" w:hanging="1134"/>
      </w:pPr>
    </w:p>
    <w:p w14:paraId="2372E83C" w14:textId="61760442" w:rsidR="00E47298" w:rsidRDefault="00E47298" w:rsidP="00265BD6">
      <w:pPr>
        <w:pStyle w:val="subrule"/>
      </w:pPr>
      <w:r>
        <w:tab/>
        <w:t>(e)</w:t>
      </w:r>
      <w:r>
        <w:tab/>
      </w:r>
      <w:r w:rsidRPr="00BB75F0">
        <w:rPr>
          <w:b/>
        </w:rPr>
        <w:t>Collegiate Vote</w:t>
      </w:r>
      <w:r w:rsidRPr="00BB75F0">
        <w:t xml:space="preserve"> means a method of voting as prescribed in Rule 18.</w:t>
      </w:r>
    </w:p>
    <w:p w14:paraId="078E3066" w14:textId="77777777" w:rsidR="00322E4D" w:rsidRPr="00BB75F0" w:rsidRDefault="00322E4D" w:rsidP="00265BD6">
      <w:pPr>
        <w:pStyle w:val="subrule"/>
      </w:pPr>
    </w:p>
    <w:p w14:paraId="0A4400EB" w14:textId="283299FF" w:rsidR="00E47298" w:rsidRDefault="00E47298" w:rsidP="00265BD6">
      <w:pPr>
        <w:pStyle w:val="subrule"/>
      </w:pPr>
      <w:r>
        <w:tab/>
        <w:t>(f)</w:t>
      </w:r>
      <w:r>
        <w:tab/>
      </w:r>
      <w:r w:rsidRPr="00BB75F0">
        <w:rPr>
          <w:b/>
        </w:rPr>
        <w:t>Declared Person or Body</w:t>
      </w:r>
      <w:r w:rsidRPr="00BB75F0">
        <w:t xml:space="preserve"> means a person or body:</w:t>
      </w:r>
    </w:p>
    <w:p w14:paraId="384A8CC0" w14:textId="77777777" w:rsidR="00CD0A72" w:rsidRPr="00BB75F0" w:rsidRDefault="00CD0A72" w:rsidP="00265BD6">
      <w:pPr>
        <w:pStyle w:val="subrule"/>
      </w:pPr>
    </w:p>
    <w:p w14:paraId="6DE3F6E8" w14:textId="77777777" w:rsidR="00E47298" w:rsidRPr="00BB75F0" w:rsidRDefault="00E47298" w:rsidP="00265BD6">
      <w:pPr>
        <w:pStyle w:val="paragraph"/>
        <w:ind w:left="2260" w:hanging="1665"/>
      </w:pPr>
      <w:r>
        <w:tab/>
      </w:r>
      <w:r>
        <w:tab/>
        <w:t>i.</w:t>
      </w:r>
      <w:r>
        <w:tab/>
      </w:r>
      <w:r w:rsidRPr="00BB75F0">
        <w:t>In respect of which an Officer has disclosed a material personal interest under Rule 20.2;</w:t>
      </w:r>
    </w:p>
    <w:p w14:paraId="5D8423AE" w14:textId="77777777" w:rsidR="00E47298" w:rsidRPr="00BB75F0" w:rsidRDefault="00E47298" w:rsidP="00265BD6">
      <w:pPr>
        <w:pStyle w:val="paragraph"/>
      </w:pPr>
      <w:r>
        <w:tab/>
      </w:r>
      <w:r>
        <w:tab/>
        <w:t>ii.</w:t>
      </w:r>
      <w:r>
        <w:tab/>
      </w:r>
      <w:r w:rsidRPr="00BB75F0">
        <w:t>the interest relates to, or is in, the person or body; and</w:t>
      </w:r>
    </w:p>
    <w:p w14:paraId="3159BEBA" w14:textId="4936121F" w:rsidR="00E47298" w:rsidRDefault="00E47298" w:rsidP="00265BD6">
      <w:pPr>
        <w:pStyle w:val="paragraph"/>
        <w:ind w:left="2260" w:hanging="1665"/>
      </w:pPr>
      <w:r>
        <w:tab/>
      </w:r>
      <w:r>
        <w:tab/>
        <w:t>iii.</w:t>
      </w:r>
      <w:r>
        <w:tab/>
      </w:r>
      <w:r w:rsidRPr="00BB75F0">
        <w:t>the Officer has not notified MTA Queensland that the Officer no longer has the interest.</w:t>
      </w:r>
    </w:p>
    <w:p w14:paraId="3A61FE50" w14:textId="77777777" w:rsidR="00322E4D" w:rsidRPr="00BB75F0" w:rsidRDefault="00322E4D" w:rsidP="00265BD6">
      <w:pPr>
        <w:pStyle w:val="paragraph"/>
        <w:ind w:left="2260" w:hanging="1665"/>
      </w:pPr>
    </w:p>
    <w:p w14:paraId="5AF6AA5A" w14:textId="1BDE1C2B" w:rsidR="00E47298" w:rsidRDefault="00E47298" w:rsidP="00265BD6">
      <w:pPr>
        <w:pStyle w:val="subrule"/>
        <w:ind w:left="1134" w:hanging="1134"/>
      </w:pPr>
      <w:r>
        <w:tab/>
        <w:t>(g)</w:t>
      </w:r>
      <w:r>
        <w:tab/>
      </w:r>
      <w:r w:rsidRPr="00751403">
        <w:rPr>
          <w:b/>
        </w:rPr>
        <w:t>Disclosure Period</w:t>
      </w:r>
      <w:r w:rsidRPr="00BB75F0">
        <w:t xml:space="preserve"> means the period specified in the relevant Industrial Legislation.</w:t>
      </w:r>
    </w:p>
    <w:p w14:paraId="32EB51FF" w14:textId="77777777" w:rsidR="00322E4D" w:rsidRPr="00BB75F0" w:rsidRDefault="00322E4D" w:rsidP="00265BD6">
      <w:pPr>
        <w:pStyle w:val="subrule"/>
        <w:ind w:left="1134" w:hanging="1134"/>
      </w:pPr>
    </w:p>
    <w:p w14:paraId="43F23528" w14:textId="583F34AA" w:rsidR="00E47298" w:rsidRDefault="00E47298" w:rsidP="00265BD6">
      <w:pPr>
        <w:pStyle w:val="subrule"/>
        <w:ind w:left="1134" w:hanging="1134"/>
      </w:pPr>
      <w:r>
        <w:tab/>
        <w:t>(h)</w:t>
      </w:r>
      <w:r>
        <w:tab/>
      </w:r>
      <w:r w:rsidRPr="00751403">
        <w:rPr>
          <w:b/>
        </w:rPr>
        <w:t>District</w:t>
      </w:r>
      <w:r w:rsidRPr="00BB75F0">
        <w:t xml:space="preserve"> means a District of MTA Queensland established in accordance with the Rules for the purpose of facilitating the work of MTA Queensland. </w:t>
      </w:r>
    </w:p>
    <w:p w14:paraId="0BD43581" w14:textId="77777777" w:rsidR="00322E4D" w:rsidRPr="00BB75F0" w:rsidRDefault="00322E4D" w:rsidP="00265BD6">
      <w:pPr>
        <w:pStyle w:val="subrule"/>
        <w:ind w:left="1134" w:hanging="1134"/>
      </w:pPr>
    </w:p>
    <w:p w14:paraId="3DEE200A" w14:textId="1E067F37" w:rsidR="00E47298" w:rsidRDefault="00E47298" w:rsidP="00265BD6">
      <w:pPr>
        <w:pStyle w:val="subrule"/>
        <w:ind w:left="1134" w:hanging="1134"/>
      </w:pPr>
      <w:r>
        <w:tab/>
        <w:t>(i)</w:t>
      </w:r>
      <w:r>
        <w:tab/>
      </w:r>
      <w:r w:rsidRPr="00243809">
        <w:rPr>
          <w:b/>
        </w:rPr>
        <w:t>District Representative</w:t>
      </w:r>
      <w:r w:rsidRPr="00BB75F0">
        <w:t xml:space="preserve"> means a person elected as prescribed under </w:t>
      </w:r>
      <w:r w:rsidR="00202C7B">
        <w:t>Rule 5.3</w:t>
      </w:r>
      <w:r w:rsidRPr="00BB75F0">
        <w:t>.</w:t>
      </w:r>
    </w:p>
    <w:p w14:paraId="7A4B149A" w14:textId="77777777" w:rsidR="00322E4D" w:rsidRPr="00BB75F0" w:rsidRDefault="00322E4D" w:rsidP="00265BD6">
      <w:pPr>
        <w:pStyle w:val="subrule"/>
        <w:ind w:left="1134" w:hanging="1134"/>
      </w:pPr>
    </w:p>
    <w:p w14:paraId="734FF7AC" w14:textId="38865718" w:rsidR="00E47298" w:rsidRDefault="00E47298" w:rsidP="00265BD6">
      <w:pPr>
        <w:pStyle w:val="subrule"/>
        <w:ind w:left="1134" w:hanging="1134"/>
      </w:pPr>
      <w:r>
        <w:tab/>
        <w:t>(j)</w:t>
      </w:r>
      <w:r>
        <w:tab/>
      </w:r>
      <w:r w:rsidRPr="00243809">
        <w:rPr>
          <w:b/>
        </w:rPr>
        <w:t>Division</w:t>
      </w:r>
      <w:r w:rsidRPr="00BB75F0">
        <w:t xml:space="preserve"> means any industry division MTA Queensland has established in accordance with the Rules for the purpose of facilitating the work of MTA Queensland.</w:t>
      </w:r>
    </w:p>
    <w:p w14:paraId="14C80A44" w14:textId="77777777" w:rsidR="00322E4D" w:rsidRPr="00BB75F0" w:rsidRDefault="00322E4D" w:rsidP="00265BD6">
      <w:pPr>
        <w:pStyle w:val="subrule"/>
        <w:ind w:left="1134" w:hanging="1134"/>
      </w:pPr>
    </w:p>
    <w:p w14:paraId="5DDD6BBB" w14:textId="4714A253" w:rsidR="00E47298" w:rsidRDefault="00E47298" w:rsidP="00265BD6">
      <w:pPr>
        <w:pStyle w:val="subrule"/>
        <w:ind w:left="1134" w:hanging="1134"/>
      </w:pPr>
      <w:r>
        <w:tab/>
        <w:t>(k)</w:t>
      </w:r>
      <w:r>
        <w:tab/>
      </w:r>
      <w:r w:rsidRPr="00243809">
        <w:rPr>
          <w:b/>
        </w:rPr>
        <w:t>Division Committee</w:t>
      </w:r>
      <w:r w:rsidRPr="00BB75F0">
        <w:t xml:space="preserve"> means the Division Committee as prescribed under</w:t>
      </w:r>
      <w:r w:rsidR="00202C7B">
        <w:t xml:space="preserve"> Rule 4.6</w:t>
      </w:r>
      <w:r w:rsidRPr="00BB75F0">
        <w:t>.</w:t>
      </w:r>
    </w:p>
    <w:p w14:paraId="7DA42676" w14:textId="77777777" w:rsidR="00322E4D" w:rsidRPr="00BB75F0" w:rsidRDefault="00322E4D" w:rsidP="00265BD6">
      <w:pPr>
        <w:pStyle w:val="subrule"/>
        <w:ind w:left="1134" w:hanging="1134"/>
      </w:pPr>
    </w:p>
    <w:p w14:paraId="127AD4A8" w14:textId="678FA820" w:rsidR="00E47298" w:rsidRDefault="00E47298" w:rsidP="00265BD6">
      <w:pPr>
        <w:pStyle w:val="subrule"/>
        <w:ind w:left="1134" w:hanging="1134"/>
      </w:pPr>
      <w:r>
        <w:tab/>
        <w:t>(l)</w:t>
      </w:r>
      <w:r>
        <w:tab/>
      </w:r>
      <w:r w:rsidRPr="00243809">
        <w:rPr>
          <w:b/>
        </w:rPr>
        <w:t>Division Guidelines</w:t>
      </w:r>
      <w:r w:rsidRPr="00BB75F0">
        <w:t xml:space="preserve"> means the Division Guidelines as prescribed under</w:t>
      </w:r>
      <w:r w:rsidR="00202C7B">
        <w:t xml:space="preserve"> Rule 4.8</w:t>
      </w:r>
      <w:r w:rsidRPr="00BB75F0">
        <w:t>.</w:t>
      </w:r>
    </w:p>
    <w:p w14:paraId="0D31B93B" w14:textId="24776C9A" w:rsidR="00CD0A72" w:rsidRDefault="00CD0A72">
      <w:pPr>
        <w:spacing w:before="0" w:after="0"/>
        <w:jc w:val="left"/>
        <w:rPr>
          <w:lang w:val="en-GB"/>
        </w:rPr>
      </w:pPr>
    </w:p>
    <w:p w14:paraId="0D3CDDD8" w14:textId="34AF318B" w:rsidR="00E47298" w:rsidRDefault="00E47298" w:rsidP="00265BD6">
      <w:pPr>
        <w:pStyle w:val="subrule"/>
        <w:ind w:left="1134" w:hanging="1134"/>
      </w:pPr>
      <w:r>
        <w:tab/>
        <w:t>(m)</w:t>
      </w:r>
      <w:r>
        <w:tab/>
      </w:r>
      <w:r w:rsidRPr="00243809">
        <w:rPr>
          <w:b/>
        </w:rPr>
        <w:t>Division Office Bearer</w:t>
      </w:r>
      <w:r w:rsidRPr="00BB75F0">
        <w:t xml:space="preserve"> means the Division Officer Bearer as prescribed under </w:t>
      </w:r>
      <w:r w:rsidR="00202C7B">
        <w:t>Rule 4.4(a)</w:t>
      </w:r>
      <w:r w:rsidRPr="00BB75F0">
        <w:t>.</w:t>
      </w:r>
    </w:p>
    <w:p w14:paraId="400C60A9" w14:textId="77777777" w:rsidR="00322E4D" w:rsidRPr="00BB75F0" w:rsidRDefault="00322E4D" w:rsidP="00265BD6">
      <w:pPr>
        <w:pStyle w:val="subrule"/>
        <w:ind w:left="1134" w:hanging="1134"/>
      </w:pPr>
    </w:p>
    <w:p w14:paraId="73174C68" w14:textId="04A8E259" w:rsidR="00E47298" w:rsidRDefault="00E47298" w:rsidP="00265BD6">
      <w:pPr>
        <w:pStyle w:val="subrule"/>
        <w:ind w:left="1134" w:hanging="1134"/>
      </w:pPr>
      <w:r>
        <w:tab/>
        <w:t>(n)</w:t>
      </w:r>
      <w:r>
        <w:tab/>
      </w:r>
      <w:r w:rsidRPr="00243809">
        <w:rPr>
          <w:b/>
        </w:rPr>
        <w:t>Division Representatives</w:t>
      </w:r>
      <w:r w:rsidRPr="00BB75F0">
        <w:t xml:space="preserve"> include all of the Division’s Chair, Vice-Chair and the Committee Members.</w:t>
      </w:r>
    </w:p>
    <w:p w14:paraId="5E00108D" w14:textId="77777777" w:rsidR="00322E4D" w:rsidRPr="00BB75F0" w:rsidRDefault="00322E4D" w:rsidP="00265BD6">
      <w:pPr>
        <w:pStyle w:val="subrule"/>
        <w:ind w:left="1134" w:hanging="1134"/>
      </w:pPr>
    </w:p>
    <w:p w14:paraId="5FDB20AC" w14:textId="77777777" w:rsidR="00E47298" w:rsidRPr="00BB75F0" w:rsidRDefault="00E47298" w:rsidP="00265BD6">
      <w:pPr>
        <w:pStyle w:val="subrule"/>
        <w:ind w:left="1134" w:hanging="1134"/>
      </w:pPr>
      <w:r>
        <w:tab/>
        <w:t>(o)</w:t>
      </w:r>
      <w:r>
        <w:tab/>
      </w:r>
      <w:r w:rsidRPr="00243809">
        <w:rPr>
          <w:b/>
        </w:rPr>
        <w:t>Elected Office Holder</w:t>
      </w:r>
      <w:r w:rsidRPr="00BB75F0">
        <w:t xml:space="preserve"> means any person who is elected to office on the MTA Queensland Board, the Executive, or to any Division Committee. </w:t>
      </w:r>
    </w:p>
    <w:p w14:paraId="74816017" w14:textId="1F30CAA3" w:rsidR="00E47298" w:rsidRDefault="00E47298" w:rsidP="00265BD6">
      <w:pPr>
        <w:pStyle w:val="subrule"/>
        <w:ind w:left="1134" w:hanging="1134"/>
      </w:pPr>
      <w:r>
        <w:tab/>
        <w:t>(p)</w:t>
      </w:r>
      <w:r>
        <w:tab/>
      </w:r>
      <w:r w:rsidRPr="00243809">
        <w:rPr>
          <w:b/>
        </w:rPr>
        <w:t>Eligible Member or Eligible Members</w:t>
      </w:r>
      <w:r w:rsidRPr="00BB75F0">
        <w:t xml:space="preserve"> means a person who was a Financial Member of MTA Queensland thirty (30) days before the starting time for nominations. </w:t>
      </w:r>
    </w:p>
    <w:p w14:paraId="2DDAA3CF" w14:textId="77777777" w:rsidR="00322E4D" w:rsidRPr="00BB75F0" w:rsidRDefault="00322E4D" w:rsidP="00265BD6">
      <w:pPr>
        <w:pStyle w:val="subrule"/>
        <w:ind w:left="1134" w:hanging="1134"/>
      </w:pPr>
    </w:p>
    <w:p w14:paraId="22504AFE" w14:textId="7F48AC3C" w:rsidR="00E47298" w:rsidRDefault="00E47298" w:rsidP="00265BD6">
      <w:pPr>
        <w:pStyle w:val="subrule"/>
        <w:ind w:left="1134" w:hanging="1134"/>
      </w:pPr>
      <w:r>
        <w:tab/>
        <w:t>(q)</w:t>
      </w:r>
      <w:r>
        <w:tab/>
      </w:r>
      <w:r w:rsidRPr="00243809">
        <w:rPr>
          <w:b/>
        </w:rPr>
        <w:t>Eligible Persons</w:t>
      </w:r>
      <w:r w:rsidRPr="00BB75F0">
        <w:t xml:space="preserve"> means all persons who meet the criteria set out in Rule 3.1(a).</w:t>
      </w:r>
    </w:p>
    <w:p w14:paraId="2204708F" w14:textId="77777777" w:rsidR="00322E4D" w:rsidRPr="00BB75F0" w:rsidRDefault="00322E4D" w:rsidP="00265BD6">
      <w:pPr>
        <w:pStyle w:val="subrule"/>
        <w:ind w:left="1134" w:hanging="1134"/>
      </w:pPr>
    </w:p>
    <w:p w14:paraId="7D59B6D4" w14:textId="2B33006D" w:rsidR="00E47298" w:rsidRDefault="00E47298" w:rsidP="00265BD6">
      <w:pPr>
        <w:pStyle w:val="subrule"/>
        <w:ind w:left="1134" w:hanging="1134"/>
      </w:pPr>
      <w:r>
        <w:tab/>
        <w:t>(r)</w:t>
      </w:r>
      <w:r>
        <w:tab/>
      </w:r>
      <w:r w:rsidRPr="00243809">
        <w:rPr>
          <w:b/>
        </w:rPr>
        <w:t>Executive</w:t>
      </w:r>
      <w:r w:rsidRPr="00BB75F0">
        <w:t xml:space="preserve"> means the Executive of MTA Queensland as prescribed under </w:t>
      </w:r>
      <w:r w:rsidR="00202C7B">
        <w:t xml:space="preserve">Rule 8 </w:t>
      </w:r>
      <w:r w:rsidRPr="00BB75F0">
        <w:t xml:space="preserve">and holding all the functions and powers as prescribed under these Rules. </w:t>
      </w:r>
    </w:p>
    <w:p w14:paraId="5EA42E3C" w14:textId="77777777" w:rsidR="00322E4D" w:rsidRPr="00BB75F0" w:rsidRDefault="00322E4D" w:rsidP="00265BD6">
      <w:pPr>
        <w:pStyle w:val="subrule"/>
        <w:ind w:left="1134" w:hanging="1134"/>
      </w:pPr>
    </w:p>
    <w:p w14:paraId="75C7EAEF" w14:textId="71E76D9E" w:rsidR="00E47298" w:rsidRDefault="00E47298" w:rsidP="00265BD6">
      <w:pPr>
        <w:pStyle w:val="subrule"/>
        <w:ind w:left="1134" w:hanging="1134"/>
      </w:pPr>
      <w:r>
        <w:tab/>
        <w:t>(s)</w:t>
      </w:r>
      <w:r>
        <w:tab/>
      </w:r>
      <w:r w:rsidRPr="00243809">
        <w:rPr>
          <w:b/>
        </w:rPr>
        <w:t>Financial Member</w:t>
      </w:r>
      <w:r w:rsidRPr="00BB75F0">
        <w:t xml:space="preserve"> means a Member who is not in default in payment of any fees or charges properly imposed by MTA Queensland and due by the Member to MTA Queensland.</w:t>
      </w:r>
    </w:p>
    <w:p w14:paraId="56652B1A" w14:textId="77777777" w:rsidR="00322E4D" w:rsidRPr="00BB75F0" w:rsidRDefault="00322E4D" w:rsidP="00265BD6">
      <w:pPr>
        <w:pStyle w:val="subrule"/>
        <w:ind w:left="1134" w:hanging="1134"/>
      </w:pPr>
    </w:p>
    <w:p w14:paraId="118CBFD9" w14:textId="75771993" w:rsidR="00F05ECF" w:rsidRDefault="00E47298" w:rsidP="00265BD6">
      <w:pPr>
        <w:pStyle w:val="subrule"/>
        <w:ind w:left="1134" w:hanging="1134"/>
      </w:pPr>
      <w:r>
        <w:tab/>
        <w:t>(t)</w:t>
      </w:r>
      <w:r>
        <w:tab/>
      </w:r>
      <w:r w:rsidRPr="00243809">
        <w:rPr>
          <w:b/>
        </w:rPr>
        <w:t>Financial Year</w:t>
      </w:r>
      <w:r w:rsidRPr="00BB75F0">
        <w:t xml:space="preserve"> means the period commencing on the first day of July in one calendar year and ending on the thirtieth day of June in the next succeeding calendar year.</w:t>
      </w:r>
    </w:p>
    <w:p w14:paraId="751D139C" w14:textId="77777777" w:rsidR="00CD0A72" w:rsidRDefault="00CD0A72" w:rsidP="00265BD6">
      <w:pPr>
        <w:pStyle w:val="subrule"/>
        <w:ind w:left="1134" w:hanging="1134"/>
      </w:pPr>
    </w:p>
    <w:p w14:paraId="5FA8A665" w14:textId="10185153" w:rsidR="00E47298" w:rsidRDefault="00E47298" w:rsidP="00265BD6">
      <w:pPr>
        <w:pStyle w:val="subrule"/>
        <w:ind w:left="1134" w:hanging="1134"/>
      </w:pPr>
      <w:r>
        <w:tab/>
        <w:t>(u)</w:t>
      </w:r>
      <w:r>
        <w:tab/>
      </w:r>
      <w:r w:rsidRPr="00243809">
        <w:rPr>
          <w:b/>
        </w:rPr>
        <w:t>The Act</w:t>
      </w:r>
      <w:r w:rsidRPr="00BB75F0">
        <w:t xml:space="preserve"> means the Relevant Industrial legislation, as amended from time to time.  </w:t>
      </w:r>
    </w:p>
    <w:p w14:paraId="4B4F2D00" w14:textId="77777777" w:rsidR="00322E4D" w:rsidRPr="00BB75F0" w:rsidRDefault="00322E4D" w:rsidP="00265BD6">
      <w:pPr>
        <w:pStyle w:val="subrule"/>
        <w:ind w:left="1134" w:hanging="1134"/>
      </w:pPr>
    </w:p>
    <w:p w14:paraId="6404643B" w14:textId="73AC4E45" w:rsidR="00E47298" w:rsidRDefault="00E47298" w:rsidP="00265BD6">
      <w:pPr>
        <w:pStyle w:val="subrule"/>
        <w:ind w:left="1134" w:hanging="1134"/>
      </w:pPr>
      <w:r>
        <w:tab/>
        <w:t>(v)</w:t>
      </w:r>
      <w:r>
        <w:tab/>
      </w:r>
      <w:r w:rsidRPr="00243809">
        <w:rPr>
          <w:b/>
        </w:rPr>
        <w:t>General Meeting</w:t>
      </w:r>
      <w:r w:rsidRPr="00BB75F0">
        <w:t xml:space="preserve"> means a General Meeting held under these Rules and incorporating all the characteristics of a General Meeting as prescribed anywhere within these Rules. </w:t>
      </w:r>
    </w:p>
    <w:p w14:paraId="34439D29" w14:textId="77777777" w:rsidR="00322E4D" w:rsidRPr="00BB75F0" w:rsidRDefault="00322E4D" w:rsidP="00265BD6">
      <w:pPr>
        <w:pStyle w:val="subrule"/>
        <w:ind w:left="1134" w:hanging="1134"/>
      </w:pPr>
    </w:p>
    <w:p w14:paraId="178608B9" w14:textId="53F7C110" w:rsidR="00E47298" w:rsidRDefault="00E47298" w:rsidP="00265BD6">
      <w:pPr>
        <w:pStyle w:val="subrule"/>
        <w:ind w:left="1134" w:hanging="1134"/>
      </w:pPr>
      <w:r>
        <w:tab/>
        <w:t>(w)</w:t>
      </w:r>
      <w:r>
        <w:tab/>
      </w:r>
      <w:r w:rsidRPr="00243809">
        <w:rPr>
          <w:b/>
        </w:rPr>
        <w:t>General Member</w:t>
      </w:r>
      <w:r w:rsidRPr="00BB75F0">
        <w:t xml:space="preserve"> means a Member admitted to membership under Rules </w:t>
      </w:r>
      <w:r w:rsidR="00202C7B">
        <w:t>3.4</w:t>
      </w:r>
      <w:r w:rsidRPr="00BB75F0">
        <w:t xml:space="preserve"> and </w:t>
      </w:r>
      <w:r w:rsidR="00202C7B">
        <w:t>3.6</w:t>
      </w:r>
      <w:r w:rsidRPr="00BB75F0">
        <w:t>.</w:t>
      </w:r>
    </w:p>
    <w:p w14:paraId="62B67740" w14:textId="77777777" w:rsidR="00322E4D" w:rsidRPr="00BB75F0" w:rsidRDefault="00322E4D" w:rsidP="00265BD6">
      <w:pPr>
        <w:pStyle w:val="subrule"/>
        <w:ind w:left="1134" w:hanging="1134"/>
      </w:pPr>
    </w:p>
    <w:p w14:paraId="0C095A28" w14:textId="5BB85DB6" w:rsidR="00E47298" w:rsidRDefault="00E47298" w:rsidP="00265BD6">
      <w:pPr>
        <w:pStyle w:val="subrule"/>
        <w:ind w:left="1134" w:hanging="1134"/>
      </w:pPr>
      <w:r>
        <w:tab/>
        <w:t>(x)</w:t>
      </w:r>
      <w:r>
        <w:tab/>
      </w:r>
      <w:r w:rsidRPr="00243809">
        <w:rPr>
          <w:b/>
        </w:rPr>
        <w:t>Independent Director</w:t>
      </w:r>
      <w:r w:rsidRPr="00BB75F0">
        <w:t xml:space="preserve"> means a person appointed to the Executive pursuant to </w:t>
      </w:r>
      <w:r w:rsidR="00202C7B">
        <w:t xml:space="preserve">Rule 8.1 </w:t>
      </w:r>
      <w:r w:rsidRPr="00BB75F0">
        <w:t>and satisfying the eligibility criteria as prescribed in</w:t>
      </w:r>
      <w:r w:rsidR="00202C7B">
        <w:t xml:space="preserve"> Rule 8.5</w:t>
      </w:r>
      <w:r w:rsidRPr="00BB75F0">
        <w:t>.</w:t>
      </w:r>
    </w:p>
    <w:p w14:paraId="4AF00953" w14:textId="77777777" w:rsidR="00322E4D" w:rsidRPr="00BB75F0" w:rsidRDefault="00322E4D" w:rsidP="00265BD6">
      <w:pPr>
        <w:pStyle w:val="subrule"/>
        <w:ind w:left="1134" w:hanging="1134"/>
      </w:pPr>
    </w:p>
    <w:p w14:paraId="5DD465CE" w14:textId="3A3138A4" w:rsidR="00E47298" w:rsidRDefault="00E47298" w:rsidP="00265BD6">
      <w:pPr>
        <w:pStyle w:val="subrule"/>
        <w:ind w:left="1134" w:hanging="1134"/>
      </w:pPr>
      <w:r>
        <w:tab/>
        <w:t>(y)</w:t>
      </w:r>
      <w:r>
        <w:tab/>
      </w:r>
      <w:r w:rsidRPr="00243809">
        <w:rPr>
          <w:b/>
        </w:rPr>
        <w:t>Industry Groups</w:t>
      </w:r>
      <w:r w:rsidRPr="00BB75F0">
        <w:t xml:space="preserve"> means each of the four (4) Industry Groups representing collectives of Divisions, as prescribed for in Schedule 5.</w:t>
      </w:r>
    </w:p>
    <w:p w14:paraId="0D56C4BF" w14:textId="77777777" w:rsidR="00322E4D" w:rsidRPr="00BB75F0" w:rsidRDefault="00322E4D" w:rsidP="00265BD6">
      <w:pPr>
        <w:pStyle w:val="subrule"/>
        <w:ind w:left="1134" w:hanging="1134"/>
      </w:pPr>
    </w:p>
    <w:p w14:paraId="38526F4C" w14:textId="4C4FFFF7" w:rsidR="00E47298" w:rsidRDefault="00E47298" w:rsidP="00265BD6">
      <w:pPr>
        <w:pStyle w:val="subrule"/>
        <w:ind w:left="1134" w:hanging="1134"/>
      </w:pPr>
      <w:r>
        <w:tab/>
        <w:t>(z)</w:t>
      </w:r>
      <w:r>
        <w:tab/>
      </w:r>
      <w:r w:rsidRPr="00243809">
        <w:rPr>
          <w:b/>
        </w:rPr>
        <w:t>Member</w:t>
      </w:r>
      <w:r w:rsidRPr="00BB75F0">
        <w:t xml:space="preserve"> means any person or organisation who meets the criteria set out in Rule 3.1(b).</w:t>
      </w:r>
    </w:p>
    <w:p w14:paraId="341B879D" w14:textId="77777777" w:rsidR="00322E4D" w:rsidRPr="00BB75F0" w:rsidRDefault="00322E4D" w:rsidP="00265BD6">
      <w:pPr>
        <w:pStyle w:val="subrule"/>
        <w:ind w:left="1134" w:hanging="1134"/>
      </w:pPr>
    </w:p>
    <w:p w14:paraId="4D8479D2" w14:textId="514EDE0B" w:rsidR="00E47298" w:rsidRDefault="00E47298" w:rsidP="00265BD6">
      <w:pPr>
        <w:pStyle w:val="subrule"/>
        <w:ind w:left="1134" w:hanging="1134"/>
      </w:pPr>
      <w:r>
        <w:tab/>
        <w:t>(aa)</w:t>
      </w:r>
      <w:r>
        <w:tab/>
      </w:r>
      <w:r w:rsidRPr="00243809">
        <w:rPr>
          <w:b/>
        </w:rPr>
        <w:t>Member Eligible to Vote</w:t>
      </w:r>
      <w:r w:rsidRPr="00BB75F0">
        <w:t xml:space="preserve"> means a person or organisation who has been a Financial Member for thirty (30) days prior to the start of nominations.</w:t>
      </w:r>
    </w:p>
    <w:p w14:paraId="59A92263" w14:textId="27794B93" w:rsidR="00CD0A72" w:rsidRDefault="00CD0A72">
      <w:pPr>
        <w:spacing w:before="0" w:after="0"/>
        <w:jc w:val="left"/>
        <w:rPr>
          <w:lang w:val="en-GB"/>
        </w:rPr>
      </w:pPr>
    </w:p>
    <w:p w14:paraId="6E424481" w14:textId="6D8604FF" w:rsidR="00E47298" w:rsidRDefault="00E47298" w:rsidP="00265BD6">
      <w:pPr>
        <w:pStyle w:val="subrule"/>
        <w:ind w:left="1134" w:hanging="1134"/>
      </w:pPr>
      <w:r>
        <w:tab/>
        <w:t>(bb)</w:t>
      </w:r>
      <w:r>
        <w:tab/>
      </w:r>
      <w:r w:rsidRPr="00243809">
        <w:rPr>
          <w:b/>
        </w:rPr>
        <w:t>Membership Fees</w:t>
      </w:r>
      <w:r w:rsidRPr="00BB75F0">
        <w:t xml:space="preserve"> means and includes the annual fees determined by the MTA Queensland Board and payable by a Member in accordance with the Rules of MTA Queensland for the privilege of membership in MTA Queensland.</w:t>
      </w:r>
    </w:p>
    <w:p w14:paraId="497A9F99" w14:textId="77777777" w:rsidR="00322E4D" w:rsidRPr="00BB75F0" w:rsidRDefault="00322E4D" w:rsidP="00265BD6">
      <w:pPr>
        <w:pStyle w:val="subrule"/>
        <w:ind w:left="1134" w:hanging="1134"/>
      </w:pPr>
    </w:p>
    <w:p w14:paraId="7F4AF32F" w14:textId="00ACEA21" w:rsidR="00E47298" w:rsidRDefault="00E47298" w:rsidP="00265BD6">
      <w:pPr>
        <w:pStyle w:val="subrule"/>
        <w:ind w:left="1134" w:hanging="1134"/>
      </w:pPr>
      <w:r>
        <w:tab/>
        <w:t>(cc)</w:t>
      </w:r>
      <w:r>
        <w:tab/>
      </w:r>
      <w:r w:rsidRPr="00243809">
        <w:rPr>
          <w:b/>
        </w:rPr>
        <w:t>Net Profit</w:t>
      </w:r>
      <w:r w:rsidRPr="00BB75F0">
        <w:t xml:space="preserve"> means the gross proceeds from the Division’s activities less costs or charges incurred in undertaking the activity. </w:t>
      </w:r>
    </w:p>
    <w:p w14:paraId="049EB28F" w14:textId="77777777" w:rsidR="00322E4D" w:rsidRPr="00BB75F0" w:rsidRDefault="00322E4D" w:rsidP="00265BD6">
      <w:pPr>
        <w:pStyle w:val="subrule"/>
        <w:ind w:left="1134" w:hanging="1134"/>
      </w:pPr>
    </w:p>
    <w:p w14:paraId="796048AF" w14:textId="03A0C8E8" w:rsidR="00E47298" w:rsidRDefault="00E47298" w:rsidP="00265BD6">
      <w:pPr>
        <w:pStyle w:val="subrule"/>
        <w:ind w:left="1134" w:hanging="1134"/>
      </w:pPr>
      <w:r>
        <w:tab/>
        <w:t>(dd)</w:t>
      </w:r>
      <w:r>
        <w:tab/>
      </w:r>
      <w:r w:rsidRPr="00243809">
        <w:rPr>
          <w:b/>
        </w:rPr>
        <w:t>Nominated Representative</w:t>
      </w:r>
      <w:r w:rsidRPr="00BB75F0">
        <w:t xml:space="preserve"> means the Member or a person actively employed in the Members business who is able to make management decisions on behalf of that member.</w:t>
      </w:r>
    </w:p>
    <w:p w14:paraId="4A482C0C" w14:textId="77777777" w:rsidR="00322E4D" w:rsidRPr="00BB75F0" w:rsidRDefault="00322E4D" w:rsidP="00265BD6">
      <w:pPr>
        <w:pStyle w:val="subrule"/>
        <w:ind w:left="1134" w:hanging="1134"/>
      </w:pPr>
    </w:p>
    <w:p w14:paraId="7DD15017" w14:textId="79606829" w:rsidR="00E47298" w:rsidRDefault="00E47298" w:rsidP="00265BD6">
      <w:pPr>
        <w:pStyle w:val="subrule"/>
        <w:ind w:left="1134" w:hanging="1134"/>
      </w:pPr>
      <w:r>
        <w:tab/>
        <w:t>(ee)</w:t>
      </w:r>
      <w:r>
        <w:tab/>
      </w:r>
      <w:r w:rsidRPr="00243809">
        <w:rPr>
          <w:b/>
        </w:rPr>
        <w:t>Non-Cash Benefit</w:t>
      </w:r>
      <w:r w:rsidRPr="00BB75F0">
        <w:t xml:space="preserve"> means property or services in any form other than money, but does not include a computer, mobile phone or other electronic device that is used only or mainly for work purposes.</w:t>
      </w:r>
    </w:p>
    <w:p w14:paraId="0288F08C" w14:textId="77777777" w:rsidR="00322E4D" w:rsidRPr="00BB75F0" w:rsidRDefault="00322E4D" w:rsidP="00265BD6">
      <w:pPr>
        <w:pStyle w:val="subrule"/>
        <w:ind w:left="1134" w:hanging="1134"/>
      </w:pPr>
    </w:p>
    <w:p w14:paraId="61FA7F8F" w14:textId="50FCEAD4" w:rsidR="00E47298" w:rsidRDefault="00E47298" w:rsidP="00265BD6">
      <w:pPr>
        <w:pStyle w:val="subrule"/>
        <w:ind w:left="1134" w:hanging="1134"/>
      </w:pPr>
      <w:r>
        <w:tab/>
        <w:t>(ff)</w:t>
      </w:r>
      <w:r>
        <w:tab/>
      </w:r>
      <w:r w:rsidRPr="00243809">
        <w:rPr>
          <w:b/>
        </w:rPr>
        <w:t>Notice</w:t>
      </w:r>
      <w:r w:rsidRPr="00BB75F0">
        <w:t xml:space="preserve"> means a Notice as prescribed under Rule </w:t>
      </w:r>
      <w:r w:rsidR="00202C7B">
        <w:t>23.</w:t>
      </w:r>
    </w:p>
    <w:p w14:paraId="11C9AE32" w14:textId="77777777" w:rsidR="00322E4D" w:rsidRPr="00BB75F0" w:rsidRDefault="00322E4D" w:rsidP="00265BD6">
      <w:pPr>
        <w:pStyle w:val="subrule"/>
        <w:ind w:left="1134" w:hanging="1134"/>
      </w:pPr>
    </w:p>
    <w:p w14:paraId="61FC7EDE" w14:textId="279FE39F" w:rsidR="00E47298" w:rsidRDefault="00E47298" w:rsidP="00265BD6">
      <w:pPr>
        <w:pStyle w:val="subrule"/>
        <w:ind w:left="1134" w:hanging="1134"/>
      </w:pPr>
      <w:r>
        <w:tab/>
        <w:t>(gg)</w:t>
      </w:r>
      <w:r>
        <w:tab/>
      </w:r>
      <w:r w:rsidRPr="00243809">
        <w:rPr>
          <w:b/>
        </w:rPr>
        <w:t>Objects</w:t>
      </w:r>
      <w:r w:rsidRPr="00BB75F0">
        <w:t xml:space="preserve"> means the Objects of MTA Queensland as prescribed under</w:t>
      </w:r>
      <w:r w:rsidR="00202C7B">
        <w:t xml:space="preserve"> Rule 2.3</w:t>
      </w:r>
      <w:r w:rsidRPr="00BB75F0">
        <w:t>.</w:t>
      </w:r>
    </w:p>
    <w:p w14:paraId="3BEC0E33" w14:textId="77777777" w:rsidR="00322E4D" w:rsidRPr="00BB75F0" w:rsidRDefault="00322E4D" w:rsidP="00265BD6">
      <w:pPr>
        <w:pStyle w:val="subrule"/>
        <w:ind w:left="1134" w:hanging="1134"/>
      </w:pPr>
    </w:p>
    <w:p w14:paraId="2E9BF666" w14:textId="77777777" w:rsidR="00E47298" w:rsidRPr="00BB75F0" w:rsidRDefault="00E47298" w:rsidP="00265BD6">
      <w:pPr>
        <w:pStyle w:val="subrule"/>
        <w:ind w:left="1134" w:hanging="1134"/>
      </w:pPr>
      <w:r>
        <w:tab/>
        <w:t>(hh)</w:t>
      </w:r>
      <w:r>
        <w:tab/>
      </w:r>
      <w:r w:rsidRPr="00243809">
        <w:rPr>
          <w:b/>
        </w:rPr>
        <w:t>Office</w:t>
      </w:r>
      <w:r w:rsidRPr="00BB75F0">
        <w:t xml:space="preserve"> has the meaning given in the Relevant Industrial legislation.</w:t>
      </w:r>
    </w:p>
    <w:p w14:paraId="3048622D" w14:textId="77777777" w:rsidR="00E47298" w:rsidRPr="00BB75F0" w:rsidRDefault="00E47298" w:rsidP="00265BD6">
      <w:pPr>
        <w:pStyle w:val="subrule"/>
        <w:ind w:left="1134" w:hanging="1134"/>
      </w:pPr>
      <w:r>
        <w:tab/>
      </w:r>
    </w:p>
    <w:p w14:paraId="63EB17E3" w14:textId="3094AA0E" w:rsidR="00E47298" w:rsidRDefault="00E47298" w:rsidP="00265BD6">
      <w:pPr>
        <w:pStyle w:val="subrule"/>
        <w:ind w:left="1134" w:hanging="1134"/>
      </w:pPr>
      <w:r>
        <w:tab/>
        <w:t>(</w:t>
      </w:r>
      <w:r w:rsidR="00E31DB2">
        <w:t>ii</w:t>
      </w:r>
      <w:r>
        <w:t>)</w:t>
      </w:r>
      <w:r>
        <w:tab/>
      </w:r>
      <w:r w:rsidRPr="00243809">
        <w:rPr>
          <w:b/>
        </w:rPr>
        <w:t>Peak Council</w:t>
      </w:r>
      <w:r w:rsidRPr="00BB75F0">
        <w:t xml:space="preserve"> has the meaning given in the Relevant Industrial Legislation.</w:t>
      </w:r>
    </w:p>
    <w:p w14:paraId="524CB23A" w14:textId="77777777" w:rsidR="00322E4D" w:rsidRPr="00BB75F0" w:rsidRDefault="00322E4D" w:rsidP="00265BD6">
      <w:pPr>
        <w:pStyle w:val="subrule"/>
        <w:ind w:left="1134" w:hanging="1134"/>
      </w:pPr>
    </w:p>
    <w:p w14:paraId="4D003A81" w14:textId="68582298" w:rsidR="00E47298" w:rsidRDefault="00E47298" w:rsidP="00265BD6">
      <w:pPr>
        <w:pStyle w:val="subrule"/>
        <w:ind w:left="1134" w:hanging="1134"/>
      </w:pPr>
      <w:r>
        <w:tab/>
        <w:t>(</w:t>
      </w:r>
      <w:r w:rsidR="00E31DB2">
        <w:t>jj</w:t>
      </w:r>
      <w:r>
        <w:t>)</w:t>
      </w:r>
      <w:r>
        <w:tab/>
      </w:r>
      <w:r w:rsidRPr="00243809">
        <w:rPr>
          <w:b/>
        </w:rPr>
        <w:t>Register of Members</w:t>
      </w:r>
      <w:r w:rsidRPr="00BB75F0">
        <w:t xml:space="preserve"> means the Register of Members kept by MTA Queensland pursuant to the Rules.</w:t>
      </w:r>
    </w:p>
    <w:p w14:paraId="18341B6E" w14:textId="77777777" w:rsidR="00322E4D" w:rsidRPr="00BB75F0" w:rsidRDefault="00322E4D" w:rsidP="00265BD6">
      <w:pPr>
        <w:pStyle w:val="subrule"/>
        <w:ind w:left="1134" w:hanging="1134"/>
      </w:pPr>
    </w:p>
    <w:p w14:paraId="1CD134F1" w14:textId="5F73DA55" w:rsidR="00E47298" w:rsidRDefault="00E47298" w:rsidP="00265BD6">
      <w:pPr>
        <w:pStyle w:val="subrule"/>
        <w:ind w:left="1134" w:hanging="1134"/>
      </w:pPr>
      <w:r>
        <w:tab/>
        <w:t>(</w:t>
      </w:r>
      <w:r w:rsidR="00E31DB2">
        <w:t>kk</w:t>
      </w:r>
      <w:r>
        <w:t>)</w:t>
      </w:r>
      <w:r>
        <w:tab/>
      </w:r>
      <w:r w:rsidRPr="00243809">
        <w:rPr>
          <w:b/>
        </w:rPr>
        <w:t>Register of Officers</w:t>
      </w:r>
      <w:r w:rsidRPr="00BB75F0">
        <w:t xml:space="preserve"> means the Register of Officers kept by MTA Queensland pursuant to the Rules. </w:t>
      </w:r>
    </w:p>
    <w:p w14:paraId="7A8BD4B4" w14:textId="77777777" w:rsidR="00322E4D" w:rsidRPr="00BB75F0" w:rsidRDefault="00322E4D" w:rsidP="00265BD6">
      <w:pPr>
        <w:pStyle w:val="subrule"/>
        <w:ind w:left="1134" w:hanging="1134"/>
      </w:pPr>
    </w:p>
    <w:p w14:paraId="20E8BF5E" w14:textId="77777777" w:rsidR="00E47298" w:rsidRPr="00BB75F0" w:rsidRDefault="00E47298" w:rsidP="00265BD6">
      <w:pPr>
        <w:pStyle w:val="subrule"/>
        <w:ind w:left="1134" w:hanging="1134"/>
      </w:pPr>
      <w:r>
        <w:tab/>
        <w:t>(</w:t>
      </w:r>
      <w:r w:rsidR="00E31DB2">
        <w:t>ll</w:t>
      </w:r>
      <w:r>
        <w:t>)</w:t>
      </w:r>
      <w:r>
        <w:tab/>
      </w:r>
      <w:r w:rsidRPr="00243809">
        <w:rPr>
          <w:b/>
        </w:rPr>
        <w:t>Related Party</w:t>
      </w:r>
      <w:r w:rsidRPr="00BB75F0">
        <w:t xml:space="preserve"> has the meaning given in the Relevant Industrial legislation.</w:t>
      </w:r>
    </w:p>
    <w:p w14:paraId="1C024D5F" w14:textId="77777777" w:rsidR="00E47298" w:rsidRPr="00BB75F0" w:rsidRDefault="00E47298" w:rsidP="00265BD6">
      <w:pPr>
        <w:pStyle w:val="subrule"/>
        <w:ind w:left="1134" w:hanging="1134"/>
      </w:pPr>
      <w:r>
        <w:tab/>
        <w:t>(</w:t>
      </w:r>
      <w:r w:rsidR="00E31DB2">
        <w:t>mm</w:t>
      </w:r>
      <w:r>
        <w:t>)</w:t>
      </w:r>
      <w:r>
        <w:tab/>
      </w:r>
      <w:r w:rsidRPr="00243809">
        <w:rPr>
          <w:b/>
        </w:rPr>
        <w:t>Relative</w:t>
      </w:r>
      <w:r w:rsidRPr="00BB75F0">
        <w:t xml:space="preserve"> means, in relation to a person:</w:t>
      </w:r>
    </w:p>
    <w:p w14:paraId="1F5EEF49" w14:textId="77777777" w:rsidR="00E47298" w:rsidRPr="00243809" w:rsidRDefault="00E47298" w:rsidP="00265BD6">
      <w:pPr>
        <w:pStyle w:val="paragraph"/>
        <w:ind w:left="2260" w:hanging="1665"/>
      </w:pPr>
      <w:r>
        <w:tab/>
      </w:r>
      <w:r>
        <w:tab/>
        <w:t>(i)</w:t>
      </w:r>
      <w:r>
        <w:tab/>
      </w:r>
      <w:r w:rsidRPr="00243809">
        <w:t>A parent, step-parent, child, grandparent, grandchild, brother or sister of the person; or</w:t>
      </w:r>
    </w:p>
    <w:p w14:paraId="180E78B9" w14:textId="68240540" w:rsidR="00E47298" w:rsidRDefault="00E47298" w:rsidP="00265BD6">
      <w:pPr>
        <w:pStyle w:val="paragraph"/>
        <w:ind w:left="2260" w:hanging="1665"/>
      </w:pPr>
      <w:r>
        <w:tab/>
      </w:r>
      <w:r>
        <w:tab/>
        <w:t>(ii)</w:t>
      </w:r>
      <w:r>
        <w:tab/>
      </w:r>
      <w:r w:rsidRPr="00243809">
        <w:t>the spouse of the person.</w:t>
      </w:r>
    </w:p>
    <w:p w14:paraId="7E3A0355" w14:textId="73C3568B" w:rsidR="00E47298" w:rsidRDefault="00E47298" w:rsidP="00265BD6">
      <w:pPr>
        <w:pStyle w:val="subrule"/>
        <w:ind w:left="1134" w:hanging="1134"/>
      </w:pPr>
      <w:r>
        <w:tab/>
        <w:t>(</w:t>
      </w:r>
      <w:r w:rsidR="00E31DB2">
        <w:t>nn</w:t>
      </w:r>
      <w:r>
        <w:t>)</w:t>
      </w:r>
      <w:r>
        <w:tab/>
      </w:r>
      <w:r w:rsidRPr="00243809">
        <w:rPr>
          <w:b/>
        </w:rPr>
        <w:t>Relevant Board</w:t>
      </w:r>
      <w:r w:rsidRPr="00243809">
        <w:t xml:space="preserve"> means a group of persons who supervise, govern or otherwise have oversight of a corporation, organisation, association or other like body including but not limited to a board of directors.</w:t>
      </w:r>
    </w:p>
    <w:p w14:paraId="5A8E90FF" w14:textId="42C3A2ED" w:rsidR="00CD0A72" w:rsidRDefault="00CD0A72">
      <w:pPr>
        <w:spacing w:before="0" w:after="0"/>
        <w:jc w:val="left"/>
        <w:rPr>
          <w:lang w:val="en-GB"/>
        </w:rPr>
      </w:pPr>
    </w:p>
    <w:p w14:paraId="129EC194" w14:textId="6424EF65" w:rsidR="00E31DB2" w:rsidRDefault="00E31DB2" w:rsidP="00265BD6">
      <w:pPr>
        <w:pStyle w:val="subrule"/>
        <w:ind w:left="1134" w:hanging="1134"/>
      </w:pPr>
      <w:r>
        <w:tab/>
        <w:t>(oo)</w:t>
      </w:r>
      <w:r>
        <w:tab/>
      </w:r>
      <w:r w:rsidRPr="00A04B84">
        <w:rPr>
          <w:b/>
        </w:rPr>
        <w:t>Relevant Industrial Legislation</w:t>
      </w:r>
      <w:r>
        <w:t xml:space="preserve"> means the Fair Work Act 2009 (Cth), the Fair Work (Registered Organisations) Act 2009 (Cth), any associated subordinate legislation and any successor legislation.</w:t>
      </w:r>
    </w:p>
    <w:p w14:paraId="7800D1F6" w14:textId="77777777" w:rsidR="00322E4D" w:rsidRPr="00243809" w:rsidRDefault="00322E4D" w:rsidP="00265BD6">
      <w:pPr>
        <w:pStyle w:val="subrule"/>
        <w:ind w:left="1134" w:hanging="1134"/>
      </w:pPr>
    </w:p>
    <w:p w14:paraId="6F74FB3E" w14:textId="7D12A2D4" w:rsidR="00F05ECF" w:rsidRDefault="00E47298" w:rsidP="00265BD6">
      <w:pPr>
        <w:pStyle w:val="subrule"/>
        <w:ind w:left="1134" w:hanging="1134"/>
      </w:pPr>
      <w:r>
        <w:tab/>
        <w:t>(pp)</w:t>
      </w:r>
      <w:r>
        <w:tab/>
      </w:r>
      <w:r w:rsidRPr="00243809">
        <w:rPr>
          <w:b/>
        </w:rPr>
        <w:t>Relevant Non-Cash Benefits</w:t>
      </w:r>
      <w:r w:rsidRPr="00243809">
        <w:t xml:space="preserve"> means, in relation to an Officer of MTA Queensland for a Disclosure Period, the Non-Cash Benefits provided to the Officer, at any time during a Disclosure Period, in connection with the performance of the Officer’s duties as an Officer, by MTA Queensland or a Related Party of MTA Queensland.</w:t>
      </w:r>
    </w:p>
    <w:p w14:paraId="4EFD8957" w14:textId="77777777" w:rsidR="00CD0A72" w:rsidRDefault="00CD0A72" w:rsidP="00265BD6">
      <w:pPr>
        <w:pStyle w:val="subrule"/>
        <w:ind w:left="1134" w:hanging="1134"/>
      </w:pPr>
    </w:p>
    <w:p w14:paraId="75D7675E" w14:textId="4E24E45E" w:rsidR="00E47298" w:rsidRDefault="00E47298" w:rsidP="00265BD6">
      <w:pPr>
        <w:pStyle w:val="subrule"/>
        <w:ind w:left="1134" w:hanging="1134"/>
      </w:pPr>
      <w:r>
        <w:tab/>
        <w:t>(qq)</w:t>
      </w:r>
      <w:r>
        <w:tab/>
      </w:r>
      <w:r w:rsidRPr="00243809">
        <w:rPr>
          <w:b/>
        </w:rPr>
        <w:t>Relevant Remuneration</w:t>
      </w:r>
      <w:r w:rsidRPr="00243809">
        <w:t xml:space="preserve"> means, in relation to an Officer of MTA Queensland for a Disclosure Period, the sum of the following:</w:t>
      </w:r>
    </w:p>
    <w:p w14:paraId="7859D751" w14:textId="77777777" w:rsidR="00C708BD" w:rsidRPr="00243809" w:rsidRDefault="00C708BD" w:rsidP="00265BD6">
      <w:pPr>
        <w:pStyle w:val="subrule"/>
        <w:ind w:left="1134" w:hanging="1134"/>
      </w:pPr>
    </w:p>
    <w:p w14:paraId="63A56613" w14:textId="77777777" w:rsidR="00E47298" w:rsidRPr="00A753FF" w:rsidRDefault="00E47298" w:rsidP="00265BD6">
      <w:pPr>
        <w:pStyle w:val="paragraph"/>
        <w:ind w:left="2260" w:hanging="1665"/>
      </w:pPr>
      <w:r>
        <w:tab/>
      </w:r>
      <w:r>
        <w:tab/>
        <w:t>(i)</w:t>
      </w:r>
      <w:r>
        <w:tab/>
      </w:r>
      <w:r w:rsidRPr="00243809">
        <w:t>any Remuneration disclosed to MTA Queensland under Rule 1.1(a) during the Disclosure Period; and</w:t>
      </w:r>
    </w:p>
    <w:p w14:paraId="5B49DA84" w14:textId="5A3B9B3C" w:rsidR="00E47298" w:rsidRDefault="00E47298" w:rsidP="00265BD6">
      <w:pPr>
        <w:pStyle w:val="paragraph"/>
        <w:ind w:left="2260" w:hanging="1665"/>
      </w:pPr>
      <w:r>
        <w:tab/>
      </w:r>
      <w:r>
        <w:tab/>
        <w:t>(ii)</w:t>
      </w:r>
      <w:r>
        <w:tab/>
      </w:r>
      <w:r w:rsidRPr="00243809">
        <w:t>any Remuneration paid to the Officer during the Disclosure Period.</w:t>
      </w:r>
    </w:p>
    <w:p w14:paraId="3BBF2D3B" w14:textId="77777777" w:rsidR="00060E2E" w:rsidRPr="00A753FF" w:rsidRDefault="00060E2E" w:rsidP="00265BD6">
      <w:pPr>
        <w:pStyle w:val="paragraph"/>
        <w:ind w:left="2260" w:hanging="1665"/>
      </w:pPr>
    </w:p>
    <w:p w14:paraId="3B50DE35" w14:textId="4092D9BE" w:rsidR="00E47298" w:rsidRDefault="00E47298" w:rsidP="00265BD6">
      <w:pPr>
        <w:pStyle w:val="subrule"/>
        <w:ind w:left="1134" w:hanging="1134"/>
      </w:pPr>
      <w:r>
        <w:tab/>
        <w:t>(rr)</w:t>
      </w:r>
      <w:r>
        <w:tab/>
      </w:r>
      <w:r w:rsidRPr="00243809">
        <w:rPr>
          <w:b/>
        </w:rPr>
        <w:t>Remuneration</w:t>
      </w:r>
      <w:r w:rsidRPr="00243809">
        <w:t xml:space="preserve"> includes, but is not limited to, pay, wages, salary, fees, allowances, leave, benefits or other entitlements; but does not include:</w:t>
      </w:r>
    </w:p>
    <w:p w14:paraId="5CB8186D" w14:textId="77777777" w:rsidR="00C708BD" w:rsidRPr="00243809" w:rsidRDefault="00C708BD" w:rsidP="00265BD6">
      <w:pPr>
        <w:pStyle w:val="subrule"/>
        <w:ind w:left="1134" w:hanging="1134"/>
      </w:pPr>
    </w:p>
    <w:p w14:paraId="28697272" w14:textId="77777777" w:rsidR="00E47298" w:rsidRPr="00A753FF" w:rsidRDefault="00E47298" w:rsidP="00265BD6">
      <w:pPr>
        <w:pStyle w:val="paragraph"/>
        <w:ind w:left="2260" w:hanging="1665"/>
      </w:pPr>
      <w:r>
        <w:tab/>
      </w:r>
      <w:r>
        <w:tab/>
        <w:t>(i)</w:t>
      </w:r>
      <w:r>
        <w:tab/>
      </w:r>
      <w:r w:rsidRPr="00243809">
        <w:t>a Non-Cash Benefit; or</w:t>
      </w:r>
    </w:p>
    <w:p w14:paraId="7058350F" w14:textId="5495FFD4" w:rsidR="00E47298" w:rsidRDefault="00E47298" w:rsidP="00265BD6">
      <w:pPr>
        <w:pStyle w:val="paragraph"/>
        <w:ind w:left="2260" w:hanging="1665"/>
      </w:pPr>
      <w:r>
        <w:tab/>
      </w:r>
      <w:r>
        <w:tab/>
        <w:t>(ii)</w:t>
      </w:r>
      <w:r>
        <w:tab/>
      </w:r>
      <w:r w:rsidRPr="00243809">
        <w:t>the reimbursement or payment of reasonable expenses for the costs incurred in the course of an Officer carrying out his or her duties.</w:t>
      </w:r>
    </w:p>
    <w:p w14:paraId="19843D96" w14:textId="77777777" w:rsidR="00060E2E" w:rsidRPr="00A753FF" w:rsidRDefault="00060E2E" w:rsidP="00265BD6">
      <w:pPr>
        <w:pStyle w:val="paragraph"/>
        <w:ind w:left="2260" w:hanging="1665"/>
      </w:pPr>
    </w:p>
    <w:p w14:paraId="02F882C1" w14:textId="77777777" w:rsidR="00E47298" w:rsidRDefault="00E47298" w:rsidP="00265BD6">
      <w:pPr>
        <w:pStyle w:val="subrule"/>
        <w:ind w:left="1134" w:hanging="1134"/>
      </w:pPr>
      <w:r>
        <w:tab/>
        <w:t>(ss)</w:t>
      </w:r>
      <w:r>
        <w:tab/>
      </w:r>
      <w:r w:rsidRPr="00243809">
        <w:rPr>
          <w:b/>
        </w:rPr>
        <w:t>Returning Officer</w:t>
      </w:r>
      <w:r w:rsidRPr="00243809">
        <w:t xml:space="preserve"> is the person appointed by the MTA Queensland Board and whose appointment is approved by the relevant industrial registrar to action that role for any elections.</w:t>
      </w:r>
    </w:p>
    <w:p w14:paraId="125816A7" w14:textId="77777777" w:rsidR="005252FC" w:rsidRPr="00243809" w:rsidRDefault="005252FC" w:rsidP="00265BD6">
      <w:pPr>
        <w:pStyle w:val="subrule"/>
        <w:ind w:left="1134" w:hanging="1134"/>
      </w:pPr>
    </w:p>
    <w:p w14:paraId="12BCD4CC" w14:textId="58D321C4" w:rsidR="00E47298" w:rsidRDefault="00E47298" w:rsidP="00265BD6">
      <w:pPr>
        <w:pStyle w:val="subrule"/>
        <w:ind w:left="1134" w:hanging="1134"/>
      </w:pPr>
      <w:r>
        <w:tab/>
        <w:t>(tt)</w:t>
      </w:r>
      <w:r>
        <w:tab/>
      </w:r>
      <w:r w:rsidRPr="00243809">
        <w:rPr>
          <w:b/>
        </w:rPr>
        <w:t>Roll</w:t>
      </w:r>
      <w:r w:rsidRPr="00243809">
        <w:t xml:space="preserve"> means the Roll as prepared under</w:t>
      </w:r>
      <w:r w:rsidR="00202C7B">
        <w:t xml:space="preserve"> Rule 14.1</w:t>
      </w:r>
      <w:r w:rsidRPr="00243809">
        <w:t>.</w:t>
      </w:r>
    </w:p>
    <w:p w14:paraId="36C33EA9" w14:textId="77777777" w:rsidR="00060E2E" w:rsidRPr="00243809" w:rsidRDefault="00060E2E" w:rsidP="00265BD6">
      <w:pPr>
        <w:pStyle w:val="subrule"/>
        <w:ind w:left="1134" w:hanging="1134"/>
      </w:pPr>
    </w:p>
    <w:p w14:paraId="713C4FCE" w14:textId="015D350B" w:rsidR="00E47298" w:rsidRDefault="00E47298" w:rsidP="00265BD6">
      <w:pPr>
        <w:pStyle w:val="subrule"/>
        <w:ind w:left="1134" w:hanging="1134"/>
      </w:pPr>
      <w:r>
        <w:tab/>
        <w:t>(uu)</w:t>
      </w:r>
      <w:r>
        <w:tab/>
      </w:r>
      <w:r w:rsidRPr="00243809">
        <w:rPr>
          <w:b/>
        </w:rPr>
        <w:t>Rule or Rules</w:t>
      </w:r>
      <w:r w:rsidRPr="00243809">
        <w:t xml:space="preserve"> means these Rules, being the Rules of the Motor Trades Association of Queensland Industrial Organisation of Employers.</w:t>
      </w:r>
    </w:p>
    <w:p w14:paraId="6FC89CB8" w14:textId="77777777" w:rsidR="00060E2E" w:rsidRPr="00243809" w:rsidRDefault="00060E2E" w:rsidP="00265BD6">
      <w:pPr>
        <w:pStyle w:val="subrule"/>
        <w:ind w:left="1134" w:hanging="1134"/>
      </w:pPr>
    </w:p>
    <w:p w14:paraId="31CE7D6F" w14:textId="73FFB740" w:rsidR="00E47298" w:rsidRDefault="00E47298" w:rsidP="00265BD6">
      <w:pPr>
        <w:pStyle w:val="subrule"/>
        <w:ind w:left="1134" w:hanging="1134"/>
      </w:pPr>
      <w:r>
        <w:tab/>
        <w:t>(vv)</w:t>
      </w:r>
      <w:r>
        <w:tab/>
      </w:r>
      <w:r w:rsidRPr="00243809">
        <w:rPr>
          <w:b/>
        </w:rPr>
        <w:t>Secretary</w:t>
      </w:r>
      <w:r>
        <w:t xml:space="preserve"> </w:t>
      </w:r>
      <w:r w:rsidRPr="00243809">
        <w:t>means the Elected Officer Holder (holding the position at either the District, Division, Board or Executive level) having all the functions and powers as prescribed under</w:t>
      </w:r>
      <w:r w:rsidR="00202C7B">
        <w:t xml:space="preserve"> Rule 7.3</w:t>
      </w:r>
      <w:r w:rsidRPr="00243809">
        <w:t>, in addition to any duties specified elsewhere in these Rules.</w:t>
      </w:r>
    </w:p>
    <w:p w14:paraId="342615AD" w14:textId="77777777" w:rsidR="00060E2E" w:rsidRPr="00243809" w:rsidRDefault="00060E2E" w:rsidP="00DC1820">
      <w:pPr>
        <w:pStyle w:val="subrule"/>
        <w:spacing w:before="0" w:after="0"/>
        <w:ind w:left="1134" w:hanging="1134"/>
      </w:pPr>
    </w:p>
    <w:p w14:paraId="54EBA1E6" w14:textId="77777777" w:rsidR="00070761" w:rsidRPr="00243809" w:rsidRDefault="00070761" w:rsidP="00DC1820">
      <w:pPr>
        <w:pStyle w:val="subrule"/>
        <w:spacing w:before="0" w:after="0"/>
        <w:ind w:left="1134" w:hanging="1134"/>
      </w:pPr>
    </w:p>
    <w:p w14:paraId="59AEDEDE" w14:textId="77777777" w:rsidR="00E47298" w:rsidRDefault="00E47298" w:rsidP="00DC1820">
      <w:pPr>
        <w:pStyle w:val="Heading2"/>
        <w:spacing w:before="0" w:after="0"/>
      </w:pPr>
      <w:bookmarkStart w:id="8" w:name="_Toc160610286"/>
      <w:r>
        <w:t>2.</w:t>
      </w:r>
      <w:r>
        <w:tab/>
      </w:r>
      <w:bookmarkStart w:id="9" w:name="_Toc403396936"/>
      <w:bookmarkStart w:id="10" w:name="_Toc404696034"/>
      <w:r w:rsidRPr="00751403">
        <w:t>PRELIMINARY</w:t>
      </w:r>
      <w:bookmarkEnd w:id="8"/>
      <w:bookmarkEnd w:id="9"/>
      <w:bookmarkEnd w:id="10"/>
    </w:p>
    <w:p w14:paraId="2189C066" w14:textId="77777777" w:rsidR="003771F3" w:rsidRPr="003771F3" w:rsidRDefault="003771F3" w:rsidP="00DC1820">
      <w:pPr>
        <w:spacing w:before="0" w:after="0"/>
        <w:rPr>
          <w:lang w:val="en-GB"/>
        </w:rPr>
      </w:pPr>
    </w:p>
    <w:p w14:paraId="24A8D8CC" w14:textId="2B9E44A6" w:rsidR="00E47298" w:rsidRPr="00751403" w:rsidRDefault="00E47298" w:rsidP="00DC1820">
      <w:pPr>
        <w:pStyle w:val="Heading2"/>
        <w:spacing w:before="0" w:after="0"/>
      </w:pPr>
      <w:bookmarkStart w:id="11" w:name="_Toc403396937"/>
      <w:bookmarkStart w:id="12" w:name="_Toc404696035"/>
      <w:bookmarkStart w:id="13" w:name="_Toc160610287"/>
      <w:r>
        <w:t>2.1</w:t>
      </w:r>
      <w:r>
        <w:tab/>
      </w:r>
      <w:r w:rsidR="008A43B0" w:rsidRPr="00751403">
        <w:t>NAME</w:t>
      </w:r>
      <w:bookmarkEnd w:id="11"/>
      <w:bookmarkEnd w:id="12"/>
      <w:bookmarkEnd w:id="13"/>
    </w:p>
    <w:p w14:paraId="0997D928" w14:textId="77777777" w:rsidR="00E67940" w:rsidRDefault="00E67940" w:rsidP="00DC1820">
      <w:pPr>
        <w:pStyle w:val="rule"/>
        <w:spacing w:before="0" w:after="0"/>
        <w:ind w:left="567"/>
      </w:pPr>
    </w:p>
    <w:p w14:paraId="79F4ECD7" w14:textId="50989D73" w:rsidR="00C708BD" w:rsidRDefault="00E47298" w:rsidP="00DC1820">
      <w:pPr>
        <w:pStyle w:val="rule"/>
        <w:spacing w:before="0" w:after="0"/>
        <w:ind w:left="567"/>
      </w:pPr>
      <w:r w:rsidRPr="00751403">
        <w:t>The name of the industrial organisation shall be the “Motor Trades Association of Queensland Industrial Organisation of Employers” (referred to in these Rules as “</w:t>
      </w:r>
      <w:r w:rsidRPr="00014157">
        <w:rPr>
          <w:b/>
        </w:rPr>
        <w:t>MTA Queensland</w:t>
      </w:r>
      <w:r w:rsidRPr="00751403">
        <w:t>”).</w:t>
      </w:r>
    </w:p>
    <w:p w14:paraId="75C0E50A" w14:textId="77777777" w:rsidR="00060E2E" w:rsidRDefault="00060E2E" w:rsidP="00DC1820">
      <w:pPr>
        <w:pStyle w:val="rule"/>
        <w:spacing w:before="0" w:after="0"/>
        <w:ind w:left="567"/>
      </w:pPr>
    </w:p>
    <w:p w14:paraId="6C0E98DE" w14:textId="77777777" w:rsidR="00DC1820" w:rsidRPr="00751403" w:rsidRDefault="00DC1820" w:rsidP="00DC1820">
      <w:pPr>
        <w:pStyle w:val="rule"/>
        <w:spacing w:before="0" w:after="0"/>
        <w:ind w:left="567"/>
      </w:pPr>
    </w:p>
    <w:p w14:paraId="7E343462" w14:textId="170130F0" w:rsidR="00E47298" w:rsidRDefault="00E47298" w:rsidP="00DC1820">
      <w:pPr>
        <w:pStyle w:val="Heading2"/>
        <w:spacing w:before="0" w:after="0"/>
      </w:pPr>
      <w:bookmarkStart w:id="14" w:name="_Toc403396938"/>
      <w:bookmarkStart w:id="15" w:name="_Toc404696036"/>
      <w:bookmarkStart w:id="16" w:name="_Toc160610288"/>
      <w:r>
        <w:t>2.2</w:t>
      </w:r>
      <w:r>
        <w:tab/>
      </w:r>
      <w:r w:rsidR="008A43B0" w:rsidRPr="00751403">
        <w:t>REGISTERED OFFICE</w:t>
      </w:r>
      <w:bookmarkEnd w:id="14"/>
      <w:bookmarkEnd w:id="15"/>
      <w:bookmarkEnd w:id="16"/>
    </w:p>
    <w:p w14:paraId="38C80274" w14:textId="77777777" w:rsidR="003771F3" w:rsidRPr="003771F3" w:rsidRDefault="003771F3" w:rsidP="00DC1820">
      <w:pPr>
        <w:spacing w:before="0" w:after="0"/>
        <w:rPr>
          <w:lang w:val="en-GB"/>
        </w:rPr>
      </w:pPr>
    </w:p>
    <w:p w14:paraId="33CAA0FE" w14:textId="67A0BAB5" w:rsidR="00E47298" w:rsidRDefault="00E47298" w:rsidP="00DC1820">
      <w:pPr>
        <w:pStyle w:val="rule"/>
        <w:spacing w:before="0" w:after="0"/>
        <w:ind w:left="567"/>
      </w:pPr>
      <w:r w:rsidRPr="00751403">
        <w:t xml:space="preserve">The registered office of MTA Queensland and its Divisions shall be at Freeway Office Park, Building 8, 2728 Logan Road, Eight Mile Plains, in the State of Queensland or such other addresses as the MTA Queensland Board may from time to time determine. </w:t>
      </w:r>
    </w:p>
    <w:p w14:paraId="62DF0EF8" w14:textId="516350C3" w:rsidR="00CE6333" w:rsidRDefault="00CE6333">
      <w:pPr>
        <w:spacing w:before="0" w:after="0"/>
        <w:jc w:val="left"/>
        <w:rPr>
          <w:lang w:val="en-GB"/>
        </w:rPr>
      </w:pPr>
    </w:p>
    <w:p w14:paraId="6A3DB899" w14:textId="77777777" w:rsidR="006B1EC5" w:rsidRDefault="006B1EC5">
      <w:pPr>
        <w:spacing w:before="0" w:after="0"/>
        <w:jc w:val="left"/>
        <w:rPr>
          <w:lang w:val="en-GB"/>
        </w:rPr>
      </w:pPr>
    </w:p>
    <w:p w14:paraId="7F8F00D1" w14:textId="25A12D03" w:rsidR="00E47298" w:rsidRDefault="00E47298" w:rsidP="006521B3">
      <w:pPr>
        <w:pStyle w:val="Heading2"/>
        <w:spacing w:before="0" w:after="0"/>
      </w:pPr>
      <w:bookmarkStart w:id="17" w:name="_Ref205371446"/>
      <w:bookmarkStart w:id="18" w:name="_Toc403396939"/>
      <w:bookmarkStart w:id="19" w:name="_Toc404696037"/>
      <w:bookmarkStart w:id="20" w:name="_Toc160610289"/>
      <w:r>
        <w:t>2.3</w:t>
      </w:r>
      <w:r>
        <w:tab/>
      </w:r>
      <w:r w:rsidR="008A43B0" w:rsidRPr="00751403">
        <w:t>OBJECTS</w:t>
      </w:r>
      <w:bookmarkEnd w:id="17"/>
      <w:bookmarkEnd w:id="18"/>
      <w:bookmarkEnd w:id="19"/>
      <w:bookmarkEnd w:id="20"/>
    </w:p>
    <w:p w14:paraId="7DB10556" w14:textId="77777777" w:rsidR="003771F3" w:rsidRPr="003771F3" w:rsidRDefault="003771F3" w:rsidP="006521B3">
      <w:pPr>
        <w:spacing w:before="0" w:after="0"/>
        <w:rPr>
          <w:lang w:val="en-GB"/>
        </w:rPr>
      </w:pPr>
    </w:p>
    <w:p w14:paraId="2C1F5C3F" w14:textId="75D688D4" w:rsidR="00E47298" w:rsidRDefault="00E47298" w:rsidP="006521B3">
      <w:pPr>
        <w:pStyle w:val="rule"/>
        <w:spacing w:before="0" w:after="0"/>
        <w:ind w:left="567"/>
      </w:pPr>
      <w:r w:rsidRPr="00751403">
        <w:t>The Objects of MTA Queensland are:</w:t>
      </w:r>
    </w:p>
    <w:p w14:paraId="424C12D8" w14:textId="77777777" w:rsidR="00060E2E" w:rsidRPr="00751403" w:rsidRDefault="00060E2E" w:rsidP="006521B3">
      <w:pPr>
        <w:pStyle w:val="rule"/>
        <w:spacing w:before="0" w:after="0"/>
        <w:ind w:left="567"/>
      </w:pPr>
    </w:p>
    <w:p w14:paraId="4A229C5A" w14:textId="3076DE78" w:rsidR="00E47298" w:rsidRDefault="00E47298" w:rsidP="006521B3">
      <w:pPr>
        <w:pStyle w:val="subrule"/>
        <w:spacing w:before="0" w:after="0"/>
        <w:ind w:left="1134" w:hanging="1134"/>
      </w:pPr>
      <w:r>
        <w:tab/>
        <w:t>(a)</w:t>
      </w:r>
      <w:r>
        <w:tab/>
      </w:r>
      <w:r w:rsidRPr="00751403">
        <w:t>to promote, advance and protect the interests of the motor vehicle industry and associated trades or businesses in Queensland and to conserve the interest of Members;</w:t>
      </w:r>
    </w:p>
    <w:p w14:paraId="5B415C56" w14:textId="77777777" w:rsidR="00060E2E" w:rsidRPr="00751403" w:rsidRDefault="00060E2E" w:rsidP="006521B3">
      <w:pPr>
        <w:pStyle w:val="subrule"/>
        <w:spacing w:before="0" w:after="0"/>
        <w:ind w:left="1134" w:hanging="1134"/>
      </w:pPr>
    </w:p>
    <w:p w14:paraId="2CD4FCC4" w14:textId="6BB5E7AE" w:rsidR="00E47298" w:rsidRDefault="00E47298" w:rsidP="006521B3">
      <w:pPr>
        <w:pStyle w:val="subrule"/>
        <w:spacing w:before="0" w:after="0"/>
        <w:ind w:left="1134" w:hanging="1134"/>
      </w:pPr>
      <w:r>
        <w:tab/>
        <w:t>(b)</w:t>
      </w:r>
      <w:r>
        <w:tab/>
      </w:r>
      <w:r w:rsidRPr="00751403">
        <w:t>to advocate, advance and protect the interests of employers connected with the motor vehicle industry and associated trades or businesses in Queensland;</w:t>
      </w:r>
    </w:p>
    <w:p w14:paraId="3C85FE57" w14:textId="77777777" w:rsidR="00060E2E" w:rsidRPr="00751403" w:rsidRDefault="00060E2E" w:rsidP="006521B3">
      <w:pPr>
        <w:pStyle w:val="subrule"/>
        <w:spacing w:before="0" w:after="0"/>
        <w:ind w:left="1134" w:hanging="1134"/>
      </w:pPr>
    </w:p>
    <w:p w14:paraId="01F1BD67" w14:textId="77777777" w:rsidR="00E47298" w:rsidRPr="00751403" w:rsidRDefault="00E47298" w:rsidP="006521B3">
      <w:pPr>
        <w:pStyle w:val="subrule"/>
        <w:spacing w:before="0" w:after="0"/>
        <w:ind w:left="1134" w:hanging="1134"/>
      </w:pPr>
      <w:r>
        <w:tab/>
        <w:t>(c)</w:t>
      </w:r>
      <w:r>
        <w:tab/>
      </w:r>
      <w:r w:rsidRPr="00751403">
        <w:t>to consider and deal with any questions relevant to the motor vehicle industry and associated trades or businesses;</w:t>
      </w:r>
    </w:p>
    <w:p w14:paraId="31FBD5DC" w14:textId="35819662" w:rsidR="00E47298" w:rsidRDefault="00E47298" w:rsidP="006521B3">
      <w:pPr>
        <w:pStyle w:val="subrule"/>
        <w:spacing w:before="0" w:after="0"/>
        <w:ind w:left="1134" w:hanging="1134"/>
      </w:pPr>
      <w:r>
        <w:tab/>
        <w:t>(d)</w:t>
      </w:r>
      <w:r>
        <w:tab/>
      </w:r>
      <w:r w:rsidRPr="00751403">
        <w:t xml:space="preserve">to participate in, promote and encourage all forms of education and training supportive of the development of the motor vehicle industry and associated trades or businesses in Queensland; and </w:t>
      </w:r>
    </w:p>
    <w:p w14:paraId="4772F010" w14:textId="77777777" w:rsidR="00E67940" w:rsidRPr="00751403" w:rsidRDefault="00E67940" w:rsidP="006521B3">
      <w:pPr>
        <w:pStyle w:val="subrule"/>
        <w:spacing w:before="0" w:after="0"/>
        <w:ind w:left="1134" w:hanging="1134"/>
      </w:pPr>
    </w:p>
    <w:p w14:paraId="254830AB" w14:textId="77777777" w:rsidR="00F05ECF" w:rsidRDefault="00E47298" w:rsidP="006521B3">
      <w:pPr>
        <w:pStyle w:val="subrule"/>
        <w:spacing w:before="0" w:after="0"/>
        <w:ind w:left="1134" w:hanging="1134"/>
      </w:pPr>
      <w:r>
        <w:tab/>
        <w:t>(e)</w:t>
      </w:r>
      <w:r>
        <w:tab/>
      </w:r>
      <w:r w:rsidRPr="00751403">
        <w:t>to do any such other lawful things as may appear to be incidental or conducive to the above Objects or any of them.</w:t>
      </w:r>
    </w:p>
    <w:p w14:paraId="33E15DA6" w14:textId="0E6932EB" w:rsidR="00E47298" w:rsidRDefault="00B6165D" w:rsidP="00B6165D">
      <w:pPr>
        <w:spacing w:before="0" w:after="0"/>
        <w:jc w:val="left"/>
      </w:pPr>
      <w:r>
        <w:br w:type="page"/>
      </w:r>
    </w:p>
    <w:p w14:paraId="51E250C3" w14:textId="77777777" w:rsidR="00E47298" w:rsidRPr="00B6165D" w:rsidRDefault="00E47298" w:rsidP="00B6165D">
      <w:pPr>
        <w:spacing w:before="0" w:after="0"/>
        <w:jc w:val="left"/>
        <w:rPr>
          <w:lang w:val="en-GB"/>
        </w:rPr>
      </w:pPr>
    </w:p>
    <w:p w14:paraId="0B3A4257" w14:textId="720B1DCF" w:rsidR="00E47298" w:rsidRDefault="00E47298" w:rsidP="006521B3">
      <w:pPr>
        <w:pStyle w:val="Heading2"/>
        <w:spacing w:before="0" w:after="0"/>
      </w:pPr>
      <w:bookmarkStart w:id="21" w:name="_Toc403396940"/>
      <w:bookmarkStart w:id="22" w:name="_Toc404696038"/>
      <w:bookmarkStart w:id="23" w:name="_Toc160610290"/>
      <w:r>
        <w:t>2.4</w:t>
      </w:r>
      <w:r>
        <w:tab/>
      </w:r>
      <w:r w:rsidR="008A43B0" w:rsidRPr="00751403">
        <w:t>POWERS</w:t>
      </w:r>
      <w:bookmarkEnd w:id="21"/>
      <w:bookmarkEnd w:id="22"/>
      <w:bookmarkEnd w:id="23"/>
    </w:p>
    <w:p w14:paraId="26ECEA61" w14:textId="77777777" w:rsidR="003771F3" w:rsidRPr="003771F3" w:rsidRDefault="003771F3" w:rsidP="006521B3">
      <w:pPr>
        <w:spacing w:before="0" w:after="0"/>
        <w:rPr>
          <w:lang w:val="en-GB"/>
        </w:rPr>
      </w:pPr>
    </w:p>
    <w:p w14:paraId="550FC82A" w14:textId="224277FF" w:rsidR="00E47298" w:rsidRDefault="00E47298" w:rsidP="006521B3">
      <w:pPr>
        <w:pStyle w:val="subrule"/>
        <w:spacing w:before="0" w:after="0"/>
        <w:ind w:left="1134" w:hanging="1134"/>
      </w:pPr>
      <w:r>
        <w:tab/>
        <w:t>(a)</w:t>
      </w:r>
      <w:r>
        <w:tab/>
      </w:r>
      <w:r w:rsidRPr="00751403">
        <w:t>MTA Queensland has in the exercise of its affairs, all the powers of an individual.</w:t>
      </w:r>
    </w:p>
    <w:p w14:paraId="6B0248C7" w14:textId="77777777" w:rsidR="00E67940" w:rsidRPr="00751403" w:rsidRDefault="00E67940" w:rsidP="006521B3">
      <w:pPr>
        <w:pStyle w:val="subrule"/>
        <w:spacing w:before="0" w:after="0"/>
        <w:ind w:left="1134" w:hanging="1134"/>
      </w:pPr>
    </w:p>
    <w:p w14:paraId="597ED4D0" w14:textId="52F7CFF8" w:rsidR="00E47298" w:rsidRDefault="00E47298" w:rsidP="006521B3">
      <w:pPr>
        <w:pStyle w:val="subrule"/>
        <w:spacing w:before="0" w:after="0"/>
        <w:ind w:left="1134" w:hanging="1134"/>
      </w:pPr>
      <w:r>
        <w:tab/>
        <w:t>(b)</w:t>
      </w:r>
      <w:r>
        <w:tab/>
      </w:r>
      <w:r w:rsidRPr="00751403">
        <w:t>MTA Queensland may, for example:</w:t>
      </w:r>
    </w:p>
    <w:p w14:paraId="07F23ECE" w14:textId="77777777" w:rsidR="00E67940" w:rsidRPr="00751403" w:rsidRDefault="00E67940" w:rsidP="00265BD6">
      <w:pPr>
        <w:pStyle w:val="subrule"/>
        <w:spacing w:before="0" w:after="0"/>
        <w:ind w:left="1134" w:hanging="1134"/>
      </w:pPr>
    </w:p>
    <w:p w14:paraId="71B71C6E" w14:textId="1EF09867" w:rsidR="00E47298" w:rsidRDefault="00E47298" w:rsidP="00265BD6">
      <w:pPr>
        <w:pStyle w:val="paragraph"/>
        <w:spacing w:before="0" w:after="0"/>
        <w:ind w:left="2260" w:hanging="1665"/>
      </w:pPr>
      <w:r>
        <w:tab/>
        <w:t>(i)</w:t>
      </w:r>
      <w:r>
        <w:tab/>
      </w:r>
      <w:r w:rsidRPr="00751403">
        <w:t>enter into contracts; and</w:t>
      </w:r>
    </w:p>
    <w:p w14:paraId="0F1374BF" w14:textId="77777777" w:rsidR="00E67940" w:rsidRPr="00751403" w:rsidRDefault="00E67940" w:rsidP="00265BD6">
      <w:pPr>
        <w:pStyle w:val="paragraph"/>
        <w:spacing w:before="0" w:after="0"/>
        <w:ind w:left="2260" w:hanging="1665"/>
      </w:pPr>
    </w:p>
    <w:p w14:paraId="18CAA53E" w14:textId="365D1951" w:rsidR="00E47298" w:rsidRDefault="00E47298" w:rsidP="00265BD6">
      <w:pPr>
        <w:pStyle w:val="paragraph"/>
        <w:spacing w:before="0" w:after="0"/>
        <w:ind w:left="2260" w:hanging="1665"/>
      </w:pPr>
      <w:r>
        <w:tab/>
        <w:t>(ii)</w:t>
      </w:r>
      <w:r>
        <w:tab/>
      </w:r>
      <w:r w:rsidRPr="00751403">
        <w:t xml:space="preserve">acquire, hold, deal with and dispose of property; and </w:t>
      </w:r>
    </w:p>
    <w:p w14:paraId="2CA0FAD0" w14:textId="77777777" w:rsidR="00E67940" w:rsidRPr="00751403" w:rsidRDefault="00E67940" w:rsidP="00265BD6">
      <w:pPr>
        <w:pStyle w:val="paragraph"/>
        <w:spacing w:before="0" w:after="0"/>
        <w:ind w:left="2260" w:hanging="1665"/>
      </w:pPr>
    </w:p>
    <w:p w14:paraId="313209F9" w14:textId="5C0AD5B5" w:rsidR="00E47298" w:rsidRDefault="00E47298" w:rsidP="00265BD6">
      <w:pPr>
        <w:pStyle w:val="paragraph"/>
        <w:spacing w:before="0" w:after="0"/>
        <w:ind w:left="2260" w:hanging="1665"/>
      </w:pPr>
      <w:r>
        <w:tab/>
        <w:t>(iii)</w:t>
      </w:r>
      <w:r>
        <w:tab/>
      </w:r>
      <w:r w:rsidRPr="00751403">
        <w:t>make charges for services and facilities that it supplies; and</w:t>
      </w:r>
    </w:p>
    <w:p w14:paraId="26B57605" w14:textId="77777777" w:rsidR="00E67940" w:rsidRPr="00751403" w:rsidRDefault="00E67940" w:rsidP="00265BD6">
      <w:pPr>
        <w:pStyle w:val="paragraph"/>
        <w:spacing w:before="0" w:after="0"/>
        <w:ind w:left="2260" w:hanging="1665"/>
      </w:pPr>
    </w:p>
    <w:p w14:paraId="67B5761D" w14:textId="46179443" w:rsidR="00E47298" w:rsidRDefault="00E47298" w:rsidP="00265BD6">
      <w:pPr>
        <w:pStyle w:val="paragraph"/>
        <w:spacing w:before="0" w:after="0"/>
        <w:ind w:left="2260" w:hanging="1665"/>
      </w:pPr>
      <w:r>
        <w:tab/>
        <w:t>(iv)</w:t>
      </w:r>
      <w:r>
        <w:tab/>
      </w:r>
      <w:r w:rsidRPr="00751403">
        <w:t>do other things necessary or convenient to be done in carrying out its affairs.</w:t>
      </w:r>
    </w:p>
    <w:p w14:paraId="119FA81B" w14:textId="77777777" w:rsidR="00E67940" w:rsidRPr="00751403" w:rsidRDefault="00E67940" w:rsidP="00265BD6">
      <w:pPr>
        <w:pStyle w:val="paragraph"/>
        <w:spacing w:before="0" w:after="0"/>
        <w:ind w:left="2260" w:hanging="1665"/>
      </w:pPr>
    </w:p>
    <w:p w14:paraId="37811C83" w14:textId="5CE37FB3" w:rsidR="00E47298" w:rsidRDefault="00E47298" w:rsidP="006521B3">
      <w:pPr>
        <w:pStyle w:val="subrule"/>
        <w:spacing w:before="0" w:after="0"/>
        <w:ind w:left="1134" w:hanging="1134"/>
      </w:pPr>
      <w:r>
        <w:tab/>
        <w:t>(c)</w:t>
      </w:r>
      <w:r>
        <w:tab/>
      </w:r>
      <w:r w:rsidRPr="00751403">
        <w:t xml:space="preserve">The disbursement of the funds of MTA Queensland shall always be directed to furthering the Objects of MTA Queensland; shall conform to the Rules of MTA Queensland; and shall meet the requirements of the relevant industrial legislation. </w:t>
      </w:r>
    </w:p>
    <w:p w14:paraId="1EA6EAB1" w14:textId="619820E4" w:rsidR="00CE6333" w:rsidRDefault="00CE6333" w:rsidP="006521B3">
      <w:pPr>
        <w:spacing w:before="0" w:after="0"/>
        <w:jc w:val="left"/>
        <w:rPr>
          <w:lang w:val="en-GB"/>
        </w:rPr>
      </w:pPr>
    </w:p>
    <w:p w14:paraId="7B1FC8FF" w14:textId="77777777" w:rsidR="00A068B3" w:rsidRDefault="00A068B3" w:rsidP="006521B3">
      <w:pPr>
        <w:spacing w:before="0" w:after="0"/>
        <w:jc w:val="left"/>
        <w:rPr>
          <w:lang w:val="en-GB"/>
        </w:rPr>
      </w:pPr>
    </w:p>
    <w:p w14:paraId="6F2FAF98" w14:textId="77777777" w:rsidR="00E47298" w:rsidRDefault="00E47298" w:rsidP="006521B3">
      <w:pPr>
        <w:pStyle w:val="Heading2"/>
        <w:spacing w:before="0" w:after="0"/>
      </w:pPr>
      <w:bookmarkStart w:id="24" w:name="_Toc160610291"/>
      <w:r>
        <w:t>3.</w:t>
      </w:r>
      <w:r>
        <w:tab/>
      </w:r>
      <w:bookmarkStart w:id="25" w:name="_Toc403396941"/>
      <w:bookmarkStart w:id="26" w:name="_Toc404696039"/>
      <w:r w:rsidRPr="00751403">
        <w:t>MEMBERSHIP</w:t>
      </w:r>
      <w:bookmarkEnd w:id="24"/>
      <w:bookmarkEnd w:id="25"/>
      <w:bookmarkEnd w:id="26"/>
    </w:p>
    <w:p w14:paraId="31182395" w14:textId="77777777" w:rsidR="003771F3" w:rsidRPr="003771F3" w:rsidRDefault="003771F3" w:rsidP="006521B3">
      <w:pPr>
        <w:spacing w:before="0" w:after="0"/>
        <w:rPr>
          <w:lang w:val="en-GB"/>
        </w:rPr>
      </w:pPr>
    </w:p>
    <w:p w14:paraId="13704A8A" w14:textId="0D3228A0" w:rsidR="00E47298" w:rsidRPr="00751403" w:rsidRDefault="00E47298" w:rsidP="006521B3">
      <w:pPr>
        <w:pStyle w:val="Heading2"/>
        <w:spacing w:before="0" w:after="0"/>
      </w:pPr>
      <w:bookmarkStart w:id="27" w:name="_Toc403396942"/>
      <w:bookmarkStart w:id="28" w:name="_Toc404696040"/>
      <w:bookmarkStart w:id="29" w:name="_Toc160610292"/>
      <w:r>
        <w:t>3.1</w:t>
      </w:r>
      <w:r>
        <w:tab/>
      </w:r>
      <w:r w:rsidR="008A43B0" w:rsidRPr="00751403">
        <w:t>DEFINITIONS AS TO ELIGIBILITY</w:t>
      </w:r>
      <w:bookmarkEnd w:id="27"/>
      <w:bookmarkEnd w:id="28"/>
      <w:bookmarkEnd w:id="29"/>
    </w:p>
    <w:p w14:paraId="66B06DC5" w14:textId="77777777" w:rsidR="00E67940" w:rsidRDefault="00E47298" w:rsidP="006521B3">
      <w:pPr>
        <w:pStyle w:val="subrule"/>
        <w:spacing w:before="0" w:after="0"/>
        <w:ind w:left="1134" w:hanging="1134"/>
      </w:pPr>
      <w:r>
        <w:tab/>
      </w:r>
    </w:p>
    <w:p w14:paraId="55E84E66" w14:textId="74CF8E37" w:rsidR="00E47298" w:rsidRDefault="00E47298" w:rsidP="006521B3">
      <w:pPr>
        <w:pStyle w:val="subrule"/>
        <w:spacing w:before="0" w:after="0"/>
        <w:ind w:left="1134" w:hanging="1134"/>
      </w:pPr>
      <w:r>
        <w:t>(a)</w:t>
      </w:r>
      <w:r>
        <w:tab/>
      </w:r>
      <w:r w:rsidRPr="00014157">
        <w:rPr>
          <w:b/>
        </w:rPr>
        <w:t>Eligible Persons</w:t>
      </w:r>
      <w:r w:rsidRPr="00751403">
        <w:t xml:space="preserve"> means all persons who fulfil the following conditions of eligibility for membership of MTA Queensland.</w:t>
      </w:r>
    </w:p>
    <w:p w14:paraId="598FC618" w14:textId="77777777" w:rsidR="00E67940" w:rsidRPr="00751403" w:rsidRDefault="00E67940" w:rsidP="00265BD6">
      <w:pPr>
        <w:pStyle w:val="subrule"/>
        <w:spacing w:before="0" w:after="0"/>
        <w:ind w:left="1134" w:hanging="1134"/>
      </w:pPr>
    </w:p>
    <w:p w14:paraId="4C1476B8" w14:textId="0ADDFDB5" w:rsidR="00E47298" w:rsidRDefault="00E47298" w:rsidP="00265BD6">
      <w:pPr>
        <w:pStyle w:val="subrule"/>
        <w:spacing w:before="0" w:after="0"/>
        <w:ind w:left="1134" w:hanging="1134"/>
      </w:pPr>
      <w:r>
        <w:tab/>
      </w:r>
      <w:r>
        <w:tab/>
      </w:r>
      <w:r w:rsidRPr="00751403">
        <w:t>The person:</w:t>
      </w:r>
    </w:p>
    <w:p w14:paraId="015ACED1" w14:textId="77777777" w:rsidR="00E67940" w:rsidRPr="00751403" w:rsidRDefault="00E67940" w:rsidP="00265BD6">
      <w:pPr>
        <w:pStyle w:val="subrule"/>
        <w:spacing w:before="0" w:after="0"/>
        <w:ind w:left="1134" w:hanging="1134"/>
      </w:pPr>
    </w:p>
    <w:p w14:paraId="481B5E9D" w14:textId="77777777" w:rsidR="00E47298" w:rsidRPr="00751403" w:rsidRDefault="00E47298" w:rsidP="00265BD6">
      <w:pPr>
        <w:pStyle w:val="paragraph"/>
        <w:tabs>
          <w:tab w:val="clear" w:pos="2268"/>
        </w:tabs>
        <w:spacing w:before="0" w:after="0"/>
        <w:ind w:left="1701" w:hanging="1106"/>
      </w:pPr>
      <w:r>
        <w:tab/>
        <w:t>(i)</w:t>
      </w:r>
      <w:r>
        <w:tab/>
      </w:r>
      <w:r w:rsidRPr="00751403">
        <w:t>must be engaged or usually engaged as an employer within Queensland in a calling that is a registered calling of MTA Queensland or an officer or principal (not an employee) of a firm or corporation so engaged; and</w:t>
      </w:r>
    </w:p>
    <w:p w14:paraId="5D098AD8" w14:textId="77777777" w:rsidR="00E47298" w:rsidRPr="00751403" w:rsidRDefault="00E47298" w:rsidP="00265BD6">
      <w:pPr>
        <w:pStyle w:val="paragraph"/>
        <w:spacing w:before="0" w:after="0"/>
        <w:ind w:left="2260" w:hanging="1665"/>
      </w:pPr>
      <w:r>
        <w:tab/>
        <w:t>(ii)</w:t>
      </w:r>
      <w:r>
        <w:tab/>
      </w:r>
      <w:r w:rsidRPr="00751403">
        <w:t>must not be of bad character; and</w:t>
      </w:r>
    </w:p>
    <w:p w14:paraId="52206A31" w14:textId="77777777" w:rsidR="00E47298" w:rsidRPr="00751403" w:rsidRDefault="00E47298" w:rsidP="00265BD6">
      <w:pPr>
        <w:pStyle w:val="paragraph"/>
        <w:tabs>
          <w:tab w:val="clear" w:pos="2268"/>
        </w:tabs>
        <w:spacing w:before="0" w:after="0"/>
        <w:ind w:left="1701" w:hanging="1106"/>
      </w:pPr>
      <w:r>
        <w:tab/>
        <w:t>(iii)</w:t>
      </w:r>
      <w:r>
        <w:tab/>
      </w:r>
      <w:r w:rsidRPr="00751403">
        <w:t>must not have broken one or more of the Rules o</w:t>
      </w:r>
      <w:r>
        <w:t xml:space="preserve">f MTA Queensland where the said </w:t>
      </w:r>
      <w:r w:rsidRPr="00751403">
        <w:t>breach has resulted in the termination of the membership of the person in MTA Queensland;</w:t>
      </w:r>
    </w:p>
    <w:p w14:paraId="4096BEF4" w14:textId="2ADEDF95" w:rsidR="00E47298" w:rsidRDefault="00E47298" w:rsidP="00265BD6">
      <w:pPr>
        <w:pStyle w:val="paragraph"/>
        <w:tabs>
          <w:tab w:val="clear" w:pos="2268"/>
        </w:tabs>
        <w:spacing w:before="0" w:after="0"/>
        <w:ind w:left="1701" w:hanging="1106"/>
      </w:pPr>
      <w:r>
        <w:tab/>
        <w:t>(iv)</w:t>
      </w:r>
      <w:r>
        <w:tab/>
      </w:r>
      <w:r w:rsidRPr="00751403">
        <w:t>must not have taken action against the Objects for which MTA Queensland has been</w:t>
      </w:r>
      <w:r>
        <w:t xml:space="preserve"> </w:t>
      </w:r>
      <w:r w:rsidRPr="00751403">
        <w:t>established.</w:t>
      </w:r>
    </w:p>
    <w:p w14:paraId="433427C0" w14:textId="77777777" w:rsidR="00E67940" w:rsidRPr="00751403" w:rsidRDefault="00E67940" w:rsidP="00265BD6">
      <w:pPr>
        <w:pStyle w:val="paragraph"/>
        <w:tabs>
          <w:tab w:val="clear" w:pos="2268"/>
        </w:tabs>
        <w:spacing w:before="0" w:after="0"/>
        <w:ind w:left="1701" w:hanging="1106"/>
      </w:pPr>
    </w:p>
    <w:p w14:paraId="722878B8" w14:textId="7D7C19C0" w:rsidR="00E47298" w:rsidRDefault="00E47298" w:rsidP="00E422F7">
      <w:pPr>
        <w:pStyle w:val="subrule"/>
        <w:spacing w:before="0" w:after="0"/>
        <w:ind w:left="1134" w:hanging="1134"/>
      </w:pPr>
      <w:r>
        <w:tab/>
        <w:t>(b)</w:t>
      </w:r>
      <w:r>
        <w:tab/>
      </w:r>
      <w:r w:rsidRPr="00014157">
        <w:rPr>
          <w:b/>
        </w:rPr>
        <w:t>Member</w:t>
      </w:r>
      <w:r w:rsidRPr="00751403">
        <w:t xml:space="preserve"> means any person or organisation who has been admitted to membership of MTA Queensland and includes a representative or additional representative nominated in accordance with the provisions of the Rules: the term “Member” does not include a person or organisation who has been admitted to membership as an Associate Member. </w:t>
      </w:r>
    </w:p>
    <w:p w14:paraId="1CF4E346" w14:textId="77777777" w:rsidR="00E67940" w:rsidRPr="00751403" w:rsidRDefault="00E67940" w:rsidP="00E422F7">
      <w:pPr>
        <w:pStyle w:val="subrule"/>
        <w:spacing w:before="0" w:after="0"/>
        <w:ind w:left="1134" w:hanging="1134"/>
      </w:pPr>
    </w:p>
    <w:p w14:paraId="2FEA7631" w14:textId="77777777" w:rsidR="00A068B3" w:rsidRPr="00751403" w:rsidRDefault="00A068B3" w:rsidP="00E422F7">
      <w:pPr>
        <w:pStyle w:val="subrule"/>
        <w:spacing w:before="0" w:after="0"/>
        <w:ind w:left="1134" w:hanging="1134"/>
      </w:pPr>
    </w:p>
    <w:p w14:paraId="15AC2222" w14:textId="0FF9DD02" w:rsidR="00E47298" w:rsidRPr="00751403" w:rsidRDefault="00E47298" w:rsidP="00E422F7">
      <w:pPr>
        <w:pStyle w:val="Heading2"/>
        <w:spacing w:before="0" w:after="0"/>
      </w:pPr>
      <w:bookmarkStart w:id="30" w:name="_Toc403396943"/>
      <w:bookmarkStart w:id="31" w:name="_Toc404696041"/>
      <w:bookmarkStart w:id="32" w:name="_Toc160610293"/>
      <w:r>
        <w:t>3.2</w:t>
      </w:r>
      <w:r>
        <w:tab/>
      </w:r>
      <w:r w:rsidR="008A43B0" w:rsidRPr="00751403">
        <w:t>MEMBERSHIP</w:t>
      </w:r>
      <w:bookmarkEnd w:id="30"/>
      <w:bookmarkEnd w:id="31"/>
      <w:bookmarkEnd w:id="32"/>
    </w:p>
    <w:p w14:paraId="26D98137" w14:textId="77777777" w:rsidR="00E67940" w:rsidRDefault="00E67940" w:rsidP="00E422F7">
      <w:pPr>
        <w:pStyle w:val="rule"/>
        <w:spacing w:before="0" w:after="0"/>
        <w:ind w:left="567"/>
      </w:pPr>
    </w:p>
    <w:p w14:paraId="07A62C6D" w14:textId="51D1BCFE" w:rsidR="00E47298" w:rsidRDefault="00E47298" w:rsidP="00E422F7">
      <w:pPr>
        <w:pStyle w:val="rule"/>
        <w:spacing w:before="0" w:after="0"/>
        <w:ind w:left="567"/>
      </w:pPr>
      <w:r w:rsidRPr="00751403">
        <w:t>MTA Queensland shall consist of an unlimited number of individuals, firms, partnerships, corporations and unincorporated bodies, who or which are Eligible Persons, and who have been admitted to membership in accordance with these Rules.</w:t>
      </w:r>
    </w:p>
    <w:p w14:paraId="764C3BCE" w14:textId="581592C6" w:rsidR="00E67940" w:rsidRDefault="00B6165D">
      <w:pPr>
        <w:spacing w:before="0" w:after="0"/>
        <w:jc w:val="left"/>
        <w:rPr>
          <w:lang w:val="en-GB"/>
        </w:rPr>
      </w:pPr>
      <w:r>
        <w:br w:type="page"/>
      </w:r>
    </w:p>
    <w:p w14:paraId="4EAC9863" w14:textId="77777777" w:rsidR="00E67940" w:rsidRPr="00751403" w:rsidRDefault="00E67940" w:rsidP="00E422F7">
      <w:pPr>
        <w:pStyle w:val="rule"/>
        <w:spacing w:before="0" w:after="0"/>
        <w:ind w:left="567"/>
      </w:pPr>
    </w:p>
    <w:p w14:paraId="0D02FC4F" w14:textId="4A57B446" w:rsidR="00E47298" w:rsidRPr="00751403" w:rsidRDefault="00E47298" w:rsidP="00E422F7">
      <w:pPr>
        <w:pStyle w:val="Heading2"/>
        <w:spacing w:before="0" w:after="0"/>
      </w:pPr>
      <w:bookmarkStart w:id="33" w:name="_Toc403396944"/>
      <w:bookmarkStart w:id="34" w:name="_Toc404696042"/>
      <w:bookmarkStart w:id="35" w:name="_Toc160610294"/>
      <w:r>
        <w:t>3.3</w:t>
      </w:r>
      <w:r>
        <w:tab/>
      </w:r>
      <w:r w:rsidR="008A43B0" w:rsidRPr="00751403">
        <w:t>CLASSES OF MEMBERSHIP</w:t>
      </w:r>
      <w:bookmarkEnd w:id="33"/>
      <w:bookmarkEnd w:id="34"/>
      <w:bookmarkEnd w:id="35"/>
    </w:p>
    <w:p w14:paraId="0194B243" w14:textId="77777777" w:rsidR="00E67940" w:rsidRDefault="00E67940" w:rsidP="00E422F7">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p>
    <w:p w14:paraId="46962AB5" w14:textId="3D83BA73" w:rsidR="00E47298" w:rsidRPr="00751403" w:rsidRDefault="00E47298" w:rsidP="00E422F7">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r w:rsidRPr="00751403">
        <w:rPr>
          <w:rFonts w:ascii="Times New Roman" w:hAnsi="Times New Roman"/>
          <w:szCs w:val="20"/>
          <w:lang w:val="en-GB"/>
        </w:rPr>
        <w:t>MTA Queensland shall consist of an unlimited number of Members who being employers shall be admitted to membership in accordance with the Rules and shall pay the Membership Fees in accordance with the Rules in the following categories:</w:t>
      </w:r>
    </w:p>
    <w:p w14:paraId="09F12A96" w14:textId="5471159F" w:rsidR="00E47298" w:rsidRPr="00751403" w:rsidRDefault="00E47298" w:rsidP="00E422F7">
      <w:pPr>
        <w:pStyle w:val="subrule"/>
        <w:spacing w:before="0" w:after="0"/>
        <w:ind w:left="1134" w:hanging="1134"/>
      </w:pPr>
      <w:r>
        <w:tab/>
      </w:r>
      <w:r w:rsidR="007A69EC">
        <w:tab/>
      </w:r>
      <w:r>
        <w:t>(a)</w:t>
      </w:r>
      <w:r>
        <w:tab/>
      </w:r>
      <w:r w:rsidRPr="00751403">
        <w:t>General Members; and</w:t>
      </w:r>
    </w:p>
    <w:p w14:paraId="03FB8540" w14:textId="73E18037" w:rsidR="00F05ECF" w:rsidRDefault="00E47298" w:rsidP="00265BD6">
      <w:pPr>
        <w:pStyle w:val="subrule"/>
        <w:spacing w:before="0"/>
        <w:ind w:left="1134" w:hanging="1134"/>
      </w:pPr>
      <w:r>
        <w:tab/>
      </w:r>
      <w:r w:rsidR="007A69EC">
        <w:tab/>
      </w:r>
      <w:r>
        <w:t>(b)</w:t>
      </w:r>
      <w:r>
        <w:tab/>
      </w:r>
      <w:r w:rsidRPr="00751403">
        <w:t>Associate Members</w:t>
      </w:r>
    </w:p>
    <w:p w14:paraId="12E05CC3" w14:textId="77777777" w:rsidR="00E67940" w:rsidRDefault="00E67940" w:rsidP="00265BD6">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p>
    <w:p w14:paraId="500F078A" w14:textId="197ABAEB" w:rsidR="00CE6333" w:rsidRDefault="00E47298" w:rsidP="00265BD6">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r w:rsidRPr="00751403">
        <w:rPr>
          <w:rFonts w:ascii="Times New Roman" w:hAnsi="Times New Roman"/>
          <w:szCs w:val="20"/>
          <w:lang w:val="en-GB"/>
        </w:rPr>
        <w:t xml:space="preserve">who are engaged or usually engaged as an employer in Queensland in a calling that is a registered calling of MTA Queensland or an officer or principal (not an employee) of a firm or corporation so engaged. </w:t>
      </w:r>
    </w:p>
    <w:p w14:paraId="14617EA6" w14:textId="6C2A36D4" w:rsidR="00CE6333" w:rsidRDefault="00CE6333">
      <w:pPr>
        <w:spacing w:before="0" w:after="0"/>
        <w:jc w:val="left"/>
        <w:rPr>
          <w:lang w:val="en-GB"/>
        </w:rPr>
      </w:pPr>
    </w:p>
    <w:p w14:paraId="6BA12507" w14:textId="2E865C59" w:rsidR="00E47298" w:rsidRPr="00751403" w:rsidRDefault="00E47298" w:rsidP="00BF79BE">
      <w:pPr>
        <w:pStyle w:val="Heading2"/>
      </w:pPr>
      <w:bookmarkStart w:id="36" w:name="_Ref205371368"/>
      <w:bookmarkStart w:id="37" w:name="_Toc403396945"/>
      <w:bookmarkStart w:id="38" w:name="_Toc404696043"/>
      <w:bookmarkStart w:id="39" w:name="_Toc160610295"/>
      <w:r>
        <w:t>3.4</w:t>
      </w:r>
      <w:r>
        <w:tab/>
      </w:r>
      <w:r w:rsidR="008A43B0" w:rsidRPr="00751403">
        <w:t>GENERAL MEMBERS</w:t>
      </w:r>
      <w:bookmarkEnd w:id="36"/>
      <w:bookmarkEnd w:id="37"/>
      <w:bookmarkEnd w:id="38"/>
      <w:bookmarkEnd w:id="39"/>
    </w:p>
    <w:p w14:paraId="479C8B99" w14:textId="77777777" w:rsidR="00E67940" w:rsidRDefault="00E67940" w:rsidP="00E422F7">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0166CF7" w14:textId="12C26B56" w:rsidR="00E47298" w:rsidRDefault="00E47298" w:rsidP="00E422F7">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r w:rsidRPr="00751403">
        <w:rPr>
          <w:rFonts w:ascii="Times New Roman" w:hAnsi="Times New Roman"/>
          <w:szCs w:val="20"/>
          <w:lang w:val="en-GB"/>
        </w:rPr>
        <w:t xml:space="preserve">General Member means any individual, partnership, firm, company, corporation or unincorporated body employing any person associated with the motor vehicle industry and associated trades or businesses who is principally engaged in sales, servicing or repairs or is participating in the motor vehicle industry and associated trades or businesses. </w:t>
      </w:r>
    </w:p>
    <w:p w14:paraId="6C0A4203" w14:textId="0A8E3BDB" w:rsidR="003771F3" w:rsidRPr="00751403" w:rsidRDefault="003771F3" w:rsidP="00DC1820">
      <w:pPr>
        <w:spacing w:before="0" w:after="0"/>
        <w:jc w:val="left"/>
        <w:rPr>
          <w:lang w:val="en-GB"/>
        </w:rPr>
      </w:pPr>
    </w:p>
    <w:p w14:paraId="66DE218E" w14:textId="77777777" w:rsidR="00A068B3" w:rsidRPr="00751403" w:rsidRDefault="00A068B3" w:rsidP="00DC1820">
      <w:pPr>
        <w:spacing w:before="0" w:after="0"/>
        <w:jc w:val="left"/>
        <w:rPr>
          <w:lang w:val="en-GB"/>
        </w:rPr>
      </w:pPr>
    </w:p>
    <w:p w14:paraId="1344FE22" w14:textId="0BF01B74" w:rsidR="00E67940" w:rsidRDefault="00E47298" w:rsidP="003771F3">
      <w:pPr>
        <w:pStyle w:val="Heading2"/>
      </w:pPr>
      <w:bookmarkStart w:id="40" w:name="_Ref205371251"/>
      <w:bookmarkStart w:id="41" w:name="_Toc403396946"/>
      <w:bookmarkStart w:id="42" w:name="_Toc404696044"/>
      <w:bookmarkStart w:id="43" w:name="_Toc160610296"/>
      <w:r>
        <w:t>3.5</w:t>
      </w:r>
      <w:r>
        <w:tab/>
      </w:r>
      <w:r w:rsidR="008A43B0" w:rsidRPr="00751403">
        <w:t>ASSOCIATE MEMBERS</w:t>
      </w:r>
      <w:bookmarkEnd w:id="40"/>
      <w:bookmarkEnd w:id="41"/>
      <w:bookmarkEnd w:id="42"/>
      <w:bookmarkEnd w:id="43"/>
    </w:p>
    <w:p w14:paraId="3FEFDBDA" w14:textId="77777777" w:rsidR="003771F3" w:rsidRPr="003771F3" w:rsidRDefault="003771F3" w:rsidP="003771F3">
      <w:pPr>
        <w:rPr>
          <w:lang w:val="en-GB"/>
        </w:rPr>
      </w:pPr>
    </w:p>
    <w:p w14:paraId="6B1B284D" w14:textId="5397ED75" w:rsidR="003771F3" w:rsidRDefault="00E47298" w:rsidP="00E422F7">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r w:rsidRPr="00751403">
        <w:rPr>
          <w:rFonts w:ascii="Times New Roman" w:hAnsi="Times New Roman"/>
          <w:szCs w:val="20"/>
          <w:lang w:val="en-GB"/>
        </w:rPr>
        <w:t xml:space="preserve">Associate Member means any individual, partnership, firm, company, corporation or unincorporated body employing any person who is associated with the motor vehicle industry and associated trades or businesses but who is not principally engaged in sales, servicing or repairs or participating in the motor vehicle industry and associated trades or businesses and any registered industrial union of employers or unregistered trade association. </w:t>
      </w:r>
    </w:p>
    <w:p w14:paraId="272FE042" w14:textId="77777777" w:rsidR="00E422F7" w:rsidRPr="00751403" w:rsidRDefault="00E422F7" w:rsidP="006521B3">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069222E0" w14:textId="77777777" w:rsidR="00A068B3" w:rsidRPr="00751403" w:rsidRDefault="00A068B3" w:rsidP="006521B3">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CC824CE" w14:textId="22FE25DC" w:rsidR="00E47298" w:rsidRDefault="00E47298" w:rsidP="006521B3">
      <w:pPr>
        <w:pStyle w:val="Heading2"/>
        <w:spacing w:before="0" w:after="0"/>
      </w:pPr>
      <w:bookmarkStart w:id="44" w:name="_Ref205371370"/>
      <w:bookmarkStart w:id="45" w:name="_Ref208363336"/>
      <w:bookmarkStart w:id="46" w:name="_Toc403396947"/>
      <w:bookmarkStart w:id="47" w:name="_Toc404696045"/>
      <w:bookmarkStart w:id="48" w:name="_Toc160610297"/>
      <w:r>
        <w:t>3.6</w:t>
      </w:r>
      <w:r>
        <w:tab/>
      </w:r>
      <w:r w:rsidR="008A43B0" w:rsidRPr="00BA0969">
        <w:t>APPLICATION FOR GENERAL MEMBERSHIP</w:t>
      </w:r>
      <w:bookmarkEnd w:id="44"/>
      <w:bookmarkEnd w:id="45"/>
      <w:bookmarkEnd w:id="46"/>
      <w:bookmarkEnd w:id="47"/>
      <w:bookmarkEnd w:id="48"/>
    </w:p>
    <w:p w14:paraId="069D3183" w14:textId="77777777" w:rsidR="003771F3" w:rsidRPr="003771F3" w:rsidRDefault="003771F3" w:rsidP="006521B3">
      <w:pPr>
        <w:spacing w:before="0" w:after="0"/>
        <w:rPr>
          <w:lang w:val="en-GB"/>
        </w:rPr>
      </w:pPr>
    </w:p>
    <w:p w14:paraId="1538AE2F" w14:textId="77777777" w:rsidR="00E47298" w:rsidRPr="00BA0969" w:rsidRDefault="00E47298" w:rsidP="006521B3">
      <w:pPr>
        <w:pStyle w:val="subrule"/>
        <w:spacing w:before="0" w:after="0"/>
        <w:ind w:left="1134" w:hanging="1134"/>
      </w:pPr>
      <w:r>
        <w:tab/>
        <w:t>(a)</w:t>
      </w:r>
      <w:r>
        <w:tab/>
      </w:r>
      <w:r w:rsidRPr="00BA0969">
        <w:t>Every application to be a General Member shall specify the Division of MTA Queensland that the applicant wishes to become a Member of;</w:t>
      </w:r>
    </w:p>
    <w:p w14:paraId="3FEB6C16" w14:textId="77777777" w:rsidR="007C2528" w:rsidRDefault="00E47298" w:rsidP="00E47298">
      <w:pPr>
        <w:pStyle w:val="subrule"/>
        <w:ind w:left="1134" w:hanging="1134"/>
      </w:pPr>
      <w:bookmarkStart w:id="49" w:name="_Ref208363338"/>
      <w:r>
        <w:tab/>
      </w:r>
    </w:p>
    <w:p w14:paraId="3A7EEF28" w14:textId="7171EC45" w:rsidR="00E47298" w:rsidRDefault="007C2528" w:rsidP="00E47298">
      <w:pPr>
        <w:pStyle w:val="subrule"/>
        <w:ind w:left="1134" w:hanging="1134"/>
      </w:pPr>
      <w:r>
        <w:tab/>
      </w:r>
      <w:r w:rsidR="00E47298">
        <w:t>(b)</w:t>
      </w:r>
      <w:r w:rsidR="00E47298">
        <w:tab/>
      </w:r>
      <w:r w:rsidR="00E47298" w:rsidRPr="00BA0969">
        <w:t>Each application shall be:</w:t>
      </w:r>
      <w:bookmarkEnd w:id="49"/>
      <w:r w:rsidR="00E47298" w:rsidRPr="00BA0969">
        <w:t xml:space="preserve"> </w:t>
      </w:r>
    </w:p>
    <w:p w14:paraId="3A8203FC" w14:textId="77777777" w:rsidR="007A69EC" w:rsidRPr="00BA0969" w:rsidRDefault="007A69EC" w:rsidP="00E47298">
      <w:pPr>
        <w:pStyle w:val="subrule"/>
        <w:ind w:left="1134" w:hanging="1134"/>
      </w:pPr>
    </w:p>
    <w:p w14:paraId="32A9A035" w14:textId="77777777" w:rsidR="00E47298" w:rsidRPr="00BA0969" w:rsidRDefault="00E47298" w:rsidP="00E47298">
      <w:pPr>
        <w:pStyle w:val="paragraph"/>
        <w:tabs>
          <w:tab w:val="clear" w:pos="2268"/>
        </w:tabs>
        <w:ind w:left="1701" w:hanging="1106"/>
      </w:pPr>
      <w:r>
        <w:tab/>
        <w:t>(i)</w:t>
      </w:r>
      <w:r>
        <w:tab/>
      </w:r>
      <w:r w:rsidRPr="00BA0969">
        <w:t xml:space="preserve">accompanied by the applicable fees; </w:t>
      </w:r>
    </w:p>
    <w:p w14:paraId="3073E074" w14:textId="77777777" w:rsidR="00E47298" w:rsidRPr="00BA0969" w:rsidRDefault="00E47298" w:rsidP="00E47298">
      <w:pPr>
        <w:pStyle w:val="paragraph"/>
        <w:tabs>
          <w:tab w:val="clear" w:pos="2268"/>
        </w:tabs>
        <w:ind w:left="1701" w:hanging="1106"/>
      </w:pPr>
      <w:r>
        <w:tab/>
        <w:t>(ii)</w:t>
      </w:r>
      <w:r>
        <w:tab/>
      </w:r>
      <w:r w:rsidRPr="00BA0969">
        <w:t>made in writing;</w:t>
      </w:r>
      <w:r w:rsidR="00E31DB2">
        <w:t xml:space="preserve"> and</w:t>
      </w:r>
      <w:r>
        <w:tab/>
      </w:r>
    </w:p>
    <w:p w14:paraId="68769BC1" w14:textId="6A991A49" w:rsidR="00E47298" w:rsidRDefault="00E47298" w:rsidP="00E47298">
      <w:pPr>
        <w:pStyle w:val="paragraph"/>
        <w:tabs>
          <w:tab w:val="clear" w:pos="2268"/>
        </w:tabs>
        <w:ind w:left="1701" w:hanging="1106"/>
      </w:pPr>
      <w:r>
        <w:tab/>
        <w:t>(i</w:t>
      </w:r>
      <w:r w:rsidR="00E31DB2">
        <w:t>ii</w:t>
      </w:r>
      <w:r>
        <w:t>)</w:t>
      </w:r>
      <w:r>
        <w:tab/>
      </w:r>
      <w:r w:rsidRPr="00BA0969">
        <w:t>in such form as the MTA Queensland Board prescribes from time to time.</w:t>
      </w:r>
    </w:p>
    <w:p w14:paraId="0E924CFF" w14:textId="77777777" w:rsidR="007C2528" w:rsidRPr="00BA0969" w:rsidRDefault="007C2528" w:rsidP="00E47298">
      <w:pPr>
        <w:pStyle w:val="paragraph"/>
        <w:tabs>
          <w:tab w:val="clear" w:pos="2268"/>
        </w:tabs>
        <w:ind w:left="1701" w:hanging="1106"/>
      </w:pPr>
    </w:p>
    <w:p w14:paraId="29421E3F" w14:textId="1DDAFAB9" w:rsidR="00E47298" w:rsidRDefault="00E47298" w:rsidP="00E47298">
      <w:pPr>
        <w:pStyle w:val="subrule"/>
        <w:ind w:left="1134" w:hanging="1134"/>
      </w:pPr>
      <w:r>
        <w:tab/>
        <w:t>(c)</w:t>
      </w:r>
      <w:r>
        <w:tab/>
      </w:r>
      <w:r w:rsidRPr="00BA0969">
        <w:t xml:space="preserve">The applicable fees for each category of applicant shall be such sum and shall be payable at such time and in such manner as the MTA Queensland Board shall from time to time determine. </w:t>
      </w:r>
    </w:p>
    <w:p w14:paraId="74D14739" w14:textId="77777777" w:rsidR="007C2528" w:rsidRPr="00BA0969" w:rsidRDefault="007C2528" w:rsidP="00E47298">
      <w:pPr>
        <w:pStyle w:val="subrule"/>
        <w:ind w:left="1134" w:hanging="1134"/>
      </w:pPr>
    </w:p>
    <w:p w14:paraId="688F1646" w14:textId="77777777" w:rsidR="00E47298" w:rsidRDefault="00E47298" w:rsidP="00E47298">
      <w:pPr>
        <w:pStyle w:val="subrule"/>
        <w:ind w:left="1134" w:hanging="1134"/>
      </w:pPr>
      <w:r>
        <w:tab/>
        <w:t>(d)</w:t>
      </w:r>
      <w:r>
        <w:tab/>
      </w:r>
      <w:r w:rsidRPr="00BA0969">
        <w:t>After the receipt of any application and applicable fees, and after the application has been considered by the relevant Division, the application shall be considered by the MTA Queensland Board who shall thereupon determine the admission or rejection of the applicant.</w:t>
      </w:r>
    </w:p>
    <w:p w14:paraId="0030481A" w14:textId="77777777" w:rsidR="00F9278A" w:rsidRPr="00BA0969" w:rsidRDefault="00F9278A" w:rsidP="00E47298">
      <w:pPr>
        <w:pStyle w:val="subrule"/>
        <w:ind w:left="1134" w:hanging="1134"/>
      </w:pPr>
    </w:p>
    <w:p w14:paraId="54566EE5" w14:textId="08DA439F" w:rsidR="00E47298" w:rsidRDefault="00E47298" w:rsidP="00E47298">
      <w:pPr>
        <w:pStyle w:val="subrule"/>
        <w:ind w:left="1134" w:hanging="1134"/>
      </w:pPr>
      <w:r>
        <w:tab/>
        <w:t>(e)</w:t>
      </w:r>
      <w:r>
        <w:tab/>
      </w:r>
      <w:r w:rsidRPr="00BA0969">
        <w:t xml:space="preserve">Prior to the acceptance or rejection of an application, the applicant shall be supplied with information relating to the financial and other obligations attaching to membership and when and how the applicant may resign from membership of MTA Queensland. </w:t>
      </w:r>
    </w:p>
    <w:p w14:paraId="3860E31C" w14:textId="77777777" w:rsidR="007C2528" w:rsidRPr="00BA0969" w:rsidRDefault="007C2528" w:rsidP="00E47298">
      <w:pPr>
        <w:pStyle w:val="subrule"/>
        <w:ind w:left="1134" w:hanging="1134"/>
      </w:pPr>
    </w:p>
    <w:p w14:paraId="12E91D83" w14:textId="36F7C39C" w:rsidR="00E47298" w:rsidRDefault="00E47298" w:rsidP="00E47298">
      <w:pPr>
        <w:pStyle w:val="subrule"/>
        <w:ind w:left="1134" w:hanging="1134"/>
      </w:pPr>
      <w:r>
        <w:tab/>
        <w:t>(f)</w:t>
      </w:r>
      <w:r>
        <w:tab/>
      </w:r>
      <w:r w:rsidRPr="00BA0969">
        <w:t>Upon the acceptance or rejection of an application, the applicant shall forthwith be advised in writing of such acceptance or rejection.</w:t>
      </w:r>
    </w:p>
    <w:p w14:paraId="5A180AEA" w14:textId="77777777" w:rsidR="007C2528" w:rsidRPr="00BA0969" w:rsidRDefault="007C2528" w:rsidP="00E47298">
      <w:pPr>
        <w:pStyle w:val="subrule"/>
        <w:ind w:left="1134" w:hanging="1134"/>
      </w:pPr>
    </w:p>
    <w:p w14:paraId="141DE7A9" w14:textId="37243ACA" w:rsidR="00E47298" w:rsidRDefault="00E47298" w:rsidP="00E47298">
      <w:pPr>
        <w:pStyle w:val="subrule"/>
        <w:ind w:left="1134" w:hanging="1134"/>
      </w:pPr>
      <w:r>
        <w:tab/>
        <w:t>(g)</w:t>
      </w:r>
      <w:r>
        <w:tab/>
      </w:r>
      <w:r w:rsidRPr="00BA0969">
        <w:t>An application may be rejected if it does not comply with those requirements in</w:t>
      </w:r>
      <w:r w:rsidR="00202C7B">
        <w:t xml:space="preserve"> Rule 3.6(b)</w:t>
      </w:r>
      <w:r w:rsidRPr="00BA0969">
        <w:t>.</w:t>
      </w:r>
    </w:p>
    <w:p w14:paraId="03F02922" w14:textId="1F354454" w:rsidR="00CE6333" w:rsidRDefault="00CE6333">
      <w:pPr>
        <w:spacing w:before="0" w:after="0"/>
        <w:jc w:val="left"/>
        <w:rPr>
          <w:lang w:val="en-GB"/>
        </w:rPr>
      </w:pPr>
    </w:p>
    <w:p w14:paraId="64BADF27" w14:textId="77777777" w:rsidR="00A068B3" w:rsidRDefault="00A068B3">
      <w:pPr>
        <w:spacing w:before="0" w:after="0"/>
        <w:jc w:val="left"/>
        <w:rPr>
          <w:lang w:val="en-GB"/>
        </w:rPr>
      </w:pPr>
    </w:p>
    <w:p w14:paraId="5A4CF34B" w14:textId="74A4FD37" w:rsidR="00E47298" w:rsidRDefault="00E47298" w:rsidP="00BF79BE">
      <w:pPr>
        <w:pStyle w:val="Heading2"/>
      </w:pPr>
      <w:bookmarkStart w:id="50" w:name="_Ref205371254"/>
      <w:bookmarkStart w:id="51" w:name="_Toc383420648"/>
      <w:bookmarkStart w:id="52" w:name="_Toc403396948"/>
      <w:bookmarkStart w:id="53" w:name="_Toc404696046"/>
      <w:bookmarkStart w:id="54" w:name="_Toc160610298"/>
      <w:r>
        <w:t>3.7</w:t>
      </w:r>
      <w:r>
        <w:tab/>
      </w:r>
      <w:r w:rsidR="008A43B0" w:rsidRPr="00BA0969">
        <w:t>ASSOCIATE MEMBERSHIP</w:t>
      </w:r>
      <w:bookmarkEnd w:id="50"/>
      <w:bookmarkEnd w:id="51"/>
      <w:bookmarkEnd w:id="52"/>
      <w:bookmarkEnd w:id="53"/>
      <w:bookmarkEnd w:id="54"/>
    </w:p>
    <w:p w14:paraId="1608913E" w14:textId="77777777" w:rsidR="003771F3" w:rsidRPr="003771F3" w:rsidRDefault="003771F3" w:rsidP="003771F3">
      <w:pPr>
        <w:rPr>
          <w:lang w:val="en-GB"/>
        </w:rPr>
      </w:pPr>
    </w:p>
    <w:p w14:paraId="551E673A" w14:textId="6C473552" w:rsidR="00E47298" w:rsidRDefault="00E47298" w:rsidP="00265BD6">
      <w:pPr>
        <w:pStyle w:val="subrule"/>
        <w:spacing w:before="0" w:after="0"/>
        <w:ind w:left="1134" w:hanging="1134"/>
      </w:pPr>
      <w:r>
        <w:tab/>
        <w:t>(a)</w:t>
      </w:r>
      <w:r>
        <w:tab/>
      </w:r>
      <w:r w:rsidRPr="00BA0969">
        <w:t>The terms upon which an Associate Member shall be accepted include:</w:t>
      </w:r>
    </w:p>
    <w:p w14:paraId="02D5792A" w14:textId="77777777" w:rsidR="007A69EC" w:rsidRPr="00BA0969" w:rsidRDefault="007A69EC" w:rsidP="00265BD6">
      <w:pPr>
        <w:pStyle w:val="subrule"/>
        <w:spacing w:before="0" w:after="0"/>
        <w:ind w:left="1134" w:hanging="1134"/>
      </w:pPr>
    </w:p>
    <w:p w14:paraId="441B20CF" w14:textId="123B8D17" w:rsidR="00E47298" w:rsidRDefault="00E47298" w:rsidP="007A69EC">
      <w:pPr>
        <w:pStyle w:val="paragraph"/>
        <w:tabs>
          <w:tab w:val="clear" w:pos="2268"/>
        </w:tabs>
        <w:spacing w:before="0" w:after="0"/>
        <w:ind w:left="1701" w:hanging="1106"/>
      </w:pPr>
      <w:r>
        <w:tab/>
        <w:t>(i)</w:t>
      </w:r>
      <w:r>
        <w:tab/>
      </w:r>
      <w:r w:rsidRPr="00BA0969">
        <w:t>the Associate Member shall be entitled to send a representative to attend all General Meetings of MTA Queensland but neither an Associate Member nor its representative shall be entitled to a vote or take part in any election held under these Rules;</w:t>
      </w:r>
    </w:p>
    <w:p w14:paraId="037531E4" w14:textId="77777777" w:rsidR="00F9278A" w:rsidRPr="00BA0969" w:rsidRDefault="00F9278A" w:rsidP="007A69EC">
      <w:pPr>
        <w:pStyle w:val="paragraph"/>
        <w:tabs>
          <w:tab w:val="clear" w:pos="2268"/>
        </w:tabs>
        <w:spacing w:before="0" w:after="0"/>
        <w:ind w:left="1701" w:hanging="1106"/>
      </w:pPr>
    </w:p>
    <w:p w14:paraId="746BE4E3" w14:textId="54B43433" w:rsidR="007C2528" w:rsidRDefault="00E47298" w:rsidP="00265BD6">
      <w:pPr>
        <w:pStyle w:val="paragraph"/>
        <w:tabs>
          <w:tab w:val="clear" w:pos="2268"/>
        </w:tabs>
        <w:spacing w:before="0" w:after="0"/>
        <w:ind w:left="1701" w:hanging="1106"/>
      </w:pPr>
      <w:r>
        <w:tab/>
        <w:t>(ii)</w:t>
      </w:r>
      <w:r>
        <w:tab/>
      </w:r>
      <w:r w:rsidRPr="00BA0969">
        <w:t>an Associate Member may be entitled to have access to MTA Queensland services and products as agreed to by MTA Queensland from time to time;</w:t>
      </w:r>
    </w:p>
    <w:p w14:paraId="7D704526" w14:textId="77777777" w:rsidR="00F9278A" w:rsidRPr="00BA0969" w:rsidRDefault="00F9278A" w:rsidP="00265BD6">
      <w:pPr>
        <w:pStyle w:val="paragraph"/>
        <w:tabs>
          <w:tab w:val="clear" w:pos="2268"/>
        </w:tabs>
        <w:spacing w:before="0" w:after="0"/>
        <w:ind w:left="1701" w:hanging="1106"/>
      </w:pPr>
    </w:p>
    <w:p w14:paraId="5C609BAD" w14:textId="03527121" w:rsidR="00E47298" w:rsidRDefault="00E47298" w:rsidP="00265BD6">
      <w:pPr>
        <w:pStyle w:val="paragraph"/>
        <w:tabs>
          <w:tab w:val="clear" w:pos="2268"/>
        </w:tabs>
        <w:spacing w:before="0" w:after="0"/>
        <w:ind w:left="1701" w:hanging="1106"/>
      </w:pPr>
      <w:r>
        <w:tab/>
        <w:t>(iii)</w:t>
      </w:r>
      <w:r>
        <w:tab/>
      </w:r>
      <w:r w:rsidRPr="00BA0969">
        <w:t>an Associate Member shall have no right to use the intellectual property of MTA Queensland without the prior written consent of the MTA Queensland Board which consent may be given or refused (at any time) at the sole discretion of the MTA Queensland Board.</w:t>
      </w:r>
    </w:p>
    <w:p w14:paraId="0CCABCBC" w14:textId="77777777" w:rsidR="007C2528" w:rsidRPr="00BA0969" w:rsidRDefault="007C2528" w:rsidP="00265BD6">
      <w:pPr>
        <w:pStyle w:val="paragraph"/>
        <w:tabs>
          <w:tab w:val="clear" w:pos="2268"/>
        </w:tabs>
        <w:spacing w:before="0" w:after="0"/>
        <w:ind w:left="1701" w:hanging="1106"/>
      </w:pPr>
    </w:p>
    <w:p w14:paraId="014119F6" w14:textId="5CDDB7EC" w:rsidR="00E47298" w:rsidRDefault="00E47298" w:rsidP="00265BD6">
      <w:pPr>
        <w:pStyle w:val="subrule"/>
        <w:spacing w:before="0" w:after="0"/>
        <w:ind w:left="1134" w:hanging="1134"/>
      </w:pPr>
      <w:bookmarkStart w:id="55" w:name="_Ref209577422"/>
      <w:r>
        <w:tab/>
        <w:t>(b)</w:t>
      </w:r>
      <w:r>
        <w:tab/>
      </w:r>
      <w:r w:rsidRPr="00BA0969">
        <w:t>The MTA Queensland Board may resolve to terminate the membership of an Associate Member with MTA Queensland by written notice at any time, and upon giving of that notice by MTA Queensland, the membership of an Associate Member shall be terminated as and from the date specified in the notice;</w:t>
      </w:r>
      <w:bookmarkEnd w:id="55"/>
    </w:p>
    <w:p w14:paraId="40E5B858" w14:textId="77777777" w:rsidR="007C2528" w:rsidRPr="00BA0969" w:rsidRDefault="007C2528" w:rsidP="00265BD6">
      <w:pPr>
        <w:pStyle w:val="subrule"/>
        <w:spacing w:before="0" w:after="0"/>
        <w:ind w:left="1134" w:hanging="1134"/>
      </w:pPr>
    </w:p>
    <w:p w14:paraId="398DAB3D" w14:textId="67D71495" w:rsidR="00E47298" w:rsidRDefault="00E47298" w:rsidP="00265BD6">
      <w:pPr>
        <w:pStyle w:val="paragraph"/>
        <w:tabs>
          <w:tab w:val="clear" w:pos="2268"/>
        </w:tabs>
        <w:spacing w:before="0" w:after="0"/>
        <w:ind w:left="1701" w:hanging="1106"/>
      </w:pPr>
      <w:r>
        <w:tab/>
        <w:t>(i)</w:t>
      </w:r>
      <w:r>
        <w:tab/>
      </w:r>
      <w:r w:rsidRPr="00BA0969">
        <w:t xml:space="preserve">an Associate Member may appeal their termination by providing written notice of their intention to appeal the termination. This written notice must be received by the Secretary of MTA Queensland within one (1) month of the termination of membership. The Associate must attend the next MTA Queensland Board meeting where they will be able to present their case for reinstatement. Reinstatement of membership will only be granted if an absolute majority of MTA Queensland Board members pass such a resolution. </w:t>
      </w:r>
    </w:p>
    <w:p w14:paraId="413D77F6" w14:textId="77777777" w:rsidR="007C2528" w:rsidRPr="00BA0969" w:rsidRDefault="007C2528" w:rsidP="00265BD6">
      <w:pPr>
        <w:pStyle w:val="paragraph"/>
        <w:tabs>
          <w:tab w:val="clear" w:pos="2268"/>
        </w:tabs>
        <w:spacing w:before="0" w:after="0"/>
        <w:ind w:left="1701" w:hanging="1106"/>
      </w:pPr>
    </w:p>
    <w:p w14:paraId="0AEF17D5" w14:textId="433EEEB1" w:rsidR="00E47298" w:rsidRDefault="00E47298" w:rsidP="00265BD6">
      <w:pPr>
        <w:pStyle w:val="subrule"/>
        <w:spacing w:before="0" w:after="0"/>
        <w:ind w:left="1134" w:hanging="1134"/>
      </w:pPr>
      <w:r>
        <w:tab/>
        <w:t>(c)</w:t>
      </w:r>
      <w:r>
        <w:tab/>
      </w:r>
      <w:r w:rsidRPr="00BA0969">
        <w:t xml:space="preserve">Notwithstanding Rule </w:t>
      </w:r>
      <w:r w:rsidR="00014157">
        <w:t>3.7(b)</w:t>
      </w:r>
      <w:r w:rsidRPr="00BA0969">
        <w:t>, if an Associate Member has Membership Fees in arrears for a period of sixty (60) days or more the MTA Queensland Board may, at its absolute discretion, terminate the membership.</w:t>
      </w:r>
    </w:p>
    <w:p w14:paraId="3758EB66" w14:textId="13D676F9" w:rsidR="007C2528" w:rsidRPr="006521B3" w:rsidRDefault="007C2528" w:rsidP="006521B3">
      <w:pPr>
        <w:spacing w:before="0" w:after="0"/>
        <w:jc w:val="left"/>
        <w:rPr>
          <w:lang w:val="en-GB"/>
        </w:rPr>
      </w:pPr>
    </w:p>
    <w:p w14:paraId="11720F10" w14:textId="622883CD" w:rsidR="00E47298" w:rsidRDefault="00E47298" w:rsidP="00265BD6">
      <w:pPr>
        <w:pStyle w:val="subrule"/>
        <w:spacing w:before="0" w:after="0"/>
        <w:ind w:left="1134" w:hanging="1134"/>
      </w:pPr>
      <w:r>
        <w:tab/>
        <w:t>(d)</w:t>
      </w:r>
      <w:r>
        <w:tab/>
      </w:r>
      <w:r w:rsidRPr="00BA0969">
        <w:t>An Associate Member may withdraw from membership as an Associate Member of MTA Queensland upon giving notice (such notice shall nominate the date and time at which the resignation is to take effect) of the Associate Member’s intention to do so, in writing addressed and delivered to the Secretary of MTA Queensland and upon payment of all outstanding Membership Fees, levies, fines, fees and dues, of whatever description that may be then due and owing at the time of resignation.</w:t>
      </w:r>
    </w:p>
    <w:p w14:paraId="47554389" w14:textId="195294B0" w:rsidR="007C2528" w:rsidRDefault="00AF3B92">
      <w:pPr>
        <w:spacing w:before="0" w:after="0"/>
        <w:jc w:val="left"/>
        <w:rPr>
          <w:lang w:val="en-GB"/>
        </w:rPr>
      </w:pPr>
      <w:r>
        <w:br w:type="page"/>
      </w:r>
    </w:p>
    <w:p w14:paraId="101EEE7F" w14:textId="77777777" w:rsidR="007C2528" w:rsidRPr="00BA0969" w:rsidRDefault="007C2528" w:rsidP="00265BD6">
      <w:pPr>
        <w:pStyle w:val="subrule"/>
        <w:spacing w:before="0" w:after="0"/>
        <w:ind w:left="1134" w:hanging="1134"/>
      </w:pPr>
    </w:p>
    <w:p w14:paraId="5FB893A1" w14:textId="7BE004D5" w:rsidR="00E47298" w:rsidRDefault="00E47298" w:rsidP="00BF79BE">
      <w:pPr>
        <w:pStyle w:val="Heading2"/>
      </w:pPr>
      <w:bookmarkStart w:id="56" w:name="_Ref202927727"/>
      <w:bookmarkStart w:id="57" w:name="_Toc403396949"/>
      <w:bookmarkStart w:id="58" w:name="_Toc404696047"/>
      <w:bookmarkStart w:id="59" w:name="_Toc160610299"/>
      <w:r>
        <w:t>3.8</w:t>
      </w:r>
      <w:r>
        <w:tab/>
      </w:r>
      <w:r w:rsidRPr="00BA0969">
        <w:t>T</w:t>
      </w:r>
      <w:r w:rsidR="008A43B0" w:rsidRPr="00BA0969">
        <w:t>ERMINATION OF MEMBERSHIP</w:t>
      </w:r>
      <w:bookmarkEnd w:id="56"/>
      <w:bookmarkEnd w:id="57"/>
      <w:bookmarkEnd w:id="58"/>
      <w:bookmarkEnd w:id="59"/>
    </w:p>
    <w:p w14:paraId="63228C1C" w14:textId="77777777" w:rsidR="003771F3" w:rsidRPr="003771F3" w:rsidRDefault="003771F3" w:rsidP="003771F3">
      <w:pPr>
        <w:rPr>
          <w:lang w:val="en-GB"/>
        </w:rPr>
      </w:pPr>
    </w:p>
    <w:p w14:paraId="470477E1" w14:textId="4ECA1830" w:rsidR="00E47298" w:rsidRDefault="00E47298" w:rsidP="00265BD6">
      <w:pPr>
        <w:pStyle w:val="subrule"/>
        <w:spacing w:before="0" w:after="0"/>
        <w:ind w:left="1134" w:hanging="1134"/>
      </w:pPr>
      <w:r>
        <w:tab/>
        <w:t>(a)</w:t>
      </w:r>
      <w:r>
        <w:tab/>
      </w:r>
      <w:r w:rsidRPr="00294DDF">
        <w:t>For this Rule</w:t>
      </w:r>
      <w:r w:rsidR="00014157">
        <w:t xml:space="preserve"> 3.8</w:t>
      </w:r>
      <w:r w:rsidRPr="00294DDF">
        <w:t>, ‘Member’ means a General Member.</w:t>
      </w:r>
    </w:p>
    <w:p w14:paraId="3A0EDBB4" w14:textId="77777777" w:rsidR="007C2528" w:rsidRPr="00294DDF" w:rsidRDefault="007C2528" w:rsidP="00265BD6">
      <w:pPr>
        <w:pStyle w:val="subrule"/>
        <w:spacing w:before="0" w:after="0"/>
        <w:ind w:left="1134" w:hanging="1134"/>
      </w:pPr>
    </w:p>
    <w:p w14:paraId="1177DE43" w14:textId="5053761F" w:rsidR="00E47298" w:rsidRDefault="00E47298" w:rsidP="00265BD6">
      <w:pPr>
        <w:pStyle w:val="subrule"/>
        <w:spacing w:before="0" w:after="0"/>
        <w:ind w:left="1134" w:hanging="1134"/>
      </w:pPr>
      <w:r>
        <w:tab/>
        <w:t>(b)</w:t>
      </w:r>
      <w:r>
        <w:tab/>
      </w:r>
      <w:r w:rsidRPr="00294DDF">
        <w:t>A Member may resign from MTA Queensland upon giving written notice of the Member’s intention to do so, addressed and delivered to the Secretary of MTA Queensland.</w:t>
      </w:r>
    </w:p>
    <w:p w14:paraId="116029A2" w14:textId="77777777" w:rsidR="007C2528" w:rsidRPr="00294DDF" w:rsidRDefault="007C2528" w:rsidP="00265BD6">
      <w:pPr>
        <w:pStyle w:val="subrule"/>
        <w:spacing w:before="0" w:after="0"/>
        <w:ind w:left="1134" w:hanging="1134"/>
      </w:pPr>
    </w:p>
    <w:p w14:paraId="68FA23FF" w14:textId="56936CFE" w:rsidR="00CE6333" w:rsidRDefault="00E47298" w:rsidP="000B5541">
      <w:pPr>
        <w:pStyle w:val="subrule"/>
        <w:spacing w:before="0" w:after="0"/>
        <w:ind w:left="1134" w:hanging="1134"/>
      </w:pPr>
      <w:r>
        <w:tab/>
        <w:t>(c)</w:t>
      </w:r>
      <w:r>
        <w:tab/>
      </w:r>
      <w:r w:rsidRPr="00294DDF">
        <w:t>A notice of termination from MTA Queensland takes effect:</w:t>
      </w:r>
    </w:p>
    <w:p w14:paraId="119333F0" w14:textId="77777777" w:rsidR="007C2528" w:rsidRPr="00294DDF" w:rsidRDefault="007C2528" w:rsidP="00265BD6">
      <w:pPr>
        <w:pStyle w:val="subrule"/>
        <w:spacing w:before="0" w:after="0"/>
        <w:ind w:left="1134" w:hanging="1134"/>
      </w:pPr>
    </w:p>
    <w:p w14:paraId="2E430F46" w14:textId="77777777" w:rsidR="00E47298" w:rsidRPr="00294DDF" w:rsidRDefault="00E47298" w:rsidP="00265BD6">
      <w:pPr>
        <w:pStyle w:val="paragraph"/>
        <w:tabs>
          <w:tab w:val="clear" w:pos="2268"/>
        </w:tabs>
        <w:spacing w:before="0" w:after="0"/>
        <w:ind w:left="1701" w:hanging="1106"/>
      </w:pPr>
      <w:r>
        <w:tab/>
        <w:t>(i)</w:t>
      </w:r>
      <w:r>
        <w:tab/>
      </w:r>
      <w:r w:rsidRPr="00294DDF">
        <w:t>where the Member ceases to be eligible to become a Member of MTA Queensland:</w:t>
      </w:r>
    </w:p>
    <w:p w14:paraId="6A977041" w14:textId="77777777" w:rsidR="007A69EC" w:rsidRDefault="007A69EC" w:rsidP="00265BD6">
      <w:pPr>
        <w:pStyle w:val="subpara"/>
        <w:spacing w:before="0" w:after="0"/>
        <w:ind w:firstLine="0"/>
      </w:pPr>
    </w:p>
    <w:p w14:paraId="3F8D1E43" w14:textId="692925AE" w:rsidR="007A69EC" w:rsidRDefault="00E47298" w:rsidP="00265BD6">
      <w:pPr>
        <w:pStyle w:val="subpara"/>
        <w:spacing w:before="0" w:after="0"/>
        <w:ind w:firstLine="0"/>
      </w:pPr>
      <w:r>
        <w:t>(A)</w:t>
      </w:r>
      <w:r>
        <w:tab/>
      </w:r>
      <w:r w:rsidRPr="00294DDF">
        <w:t>on the day on which the notice is received by the Member; or</w:t>
      </w:r>
    </w:p>
    <w:p w14:paraId="13A5A330" w14:textId="5B1971E4" w:rsidR="000B5541" w:rsidRDefault="00E47298" w:rsidP="006521B3">
      <w:pPr>
        <w:pStyle w:val="subpara"/>
        <w:spacing w:before="0" w:after="0"/>
        <w:ind w:left="2268"/>
      </w:pPr>
      <w:r>
        <w:t>(B)</w:t>
      </w:r>
      <w:r>
        <w:tab/>
      </w:r>
      <w:r w:rsidRPr="00294DDF">
        <w:t>on the day specified in the notice, which is a day not earlier than the day when the Member ceases to be eligible to become a Member; whichever is later; or</w:t>
      </w:r>
    </w:p>
    <w:p w14:paraId="0F6ED9EB" w14:textId="77777777" w:rsidR="007C2528" w:rsidRPr="00294DDF" w:rsidRDefault="007C2528" w:rsidP="00265BD6">
      <w:pPr>
        <w:pStyle w:val="subpara"/>
        <w:spacing w:before="0" w:after="0"/>
        <w:ind w:left="2268"/>
      </w:pPr>
    </w:p>
    <w:p w14:paraId="625EB7F0" w14:textId="5FE736F4" w:rsidR="00E47298" w:rsidRDefault="00E47298" w:rsidP="00265BD6">
      <w:pPr>
        <w:pStyle w:val="paragraph"/>
        <w:tabs>
          <w:tab w:val="clear" w:pos="2268"/>
        </w:tabs>
        <w:spacing w:before="0" w:after="0"/>
        <w:ind w:left="1701" w:hanging="1106"/>
      </w:pPr>
      <w:r>
        <w:tab/>
        <w:t>(ii)</w:t>
      </w:r>
      <w:r>
        <w:tab/>
      </w:r>
      <w:r w:rsidRPr="00294DDF">
        <w:t>in any other case:</w:t>
      </w:r>
    </w:p>
    <w:p w14:paraId="44341332" w14:textId="77777777" w:rsidR="007A69EC" w:rsidRPr="00294DDF" w:rsidRDefault="007A69EC" w:rsidP="00265BD6">
      <w:pPr>
        <w:pStyle w:val="paragraph"/>
        <w:tabs>
          <w:tab w:val="clear" w:pos="2268"/>
        </w:tabs>
        <w:spacing w:before="0" w:after="0"/>
        <w:ind w:left="1701" w:hanging="1106"/>
      </w:pPr>
    </w:p>
    <w:p w14:paraId="66C3674C" w14:textId="77777777" w:rsidR="00E47298" w:rsidRPr="00294DDF" w:rsidRDefault="00E47298" w:rsidP="00265BD6">
      <w:pPr>
        <w:pStyle w:val="subpara"/>
        <w:spacing w:before="0" w:after="0"/>
        <w:ind w:left="2268"/>
      </w:pPr>
      <w:r>
        <w:t>(A)</w:t>
      </w:r>
      <w:r>
        <w:tab/>
      </w:r>
      <w:r w:rsidRPr="00294DDF">
        <w:t>at the end of two (2) weeks after the notice is received by the Member; or</w:t>
      </w:r>
    </w:p>
    <w:p w14:paraId="715ECB23" w14:textId="471B9C93" w:rsidR="00E47298" w:rsidRDefault="00E47298" w:rsidP="00265BD6">
      <w:pPr>
        <w:pStyle w:val="subpara"/>
        <w:spacing w:before="0" w:after="0"/>
        <w:ind w:left="2268"/>
      </w:pPr>
      <w:r>
        <w:t>(B)</w:t>
      </w:r>
      <w:r>
        <w:tab/>
      </w:r>
      <w:r w:rsidRPr="00294DDF">
        <w:t>on the day specified in the notice, whichever is later.</w:t>
      </w:r>
    </w:p>
    <w:p w14:paraId="09529809" w14:textId="77777777" w:rsidR="007C2528" w:rsidRPr="00294DDF" w:rsidRDefault="007C2528" w:rsidP="00265BD6">
      <w:pPr>
        <w:pStyle w:val="subpara"/>
        <w:spacing w:before="0" w:after="0"/>
        <w:ind w:left="2268"/>
      </w:pPr>
    </w:p>
    <w:p w14:paraId="5CA3F992" w14:textId="0F65AD81" w:rsidR="00E47298" w:rsidRDefault="00E47298" w:rsidP="00265BD6">
      <w:pPr>
        <w:pStyle w:val="subrule"/>
        <w:spacing w:before="0" w:after="0"/>
        <w:ind w:left="1134" w:hanging="1134"/>
      </w:pPr>
      <w:bookmarkStart w:id="60" w:name="_Ref202927746"/>
      <w:r>
        <w:tab/>
        <w:t>(d)</w:t>
      </w:r>
      <w:r>
        <w:tab/>
      </w:r>
      <w:r w:rsidRPr="00294DDF">
        <w:t>If a Member:</w:t>
      </w:r>
      <w:bookmarkEnd w:id="60"/>
    </w:p>
    <w:p w14:paraId="4ABDE037" w14:textId="77777777" w:rsidR="007A69EC" w:rsidRPr="00294DDF" w:rsidRDefault="007A69EC" w:rsidP="00265BD6">
      <w:pPr>
        <w:pStyle w:val="subrule"/>
        <w:spacing w:before="0" w:after="0"/>
        <w:ind w:left="1134" w:hanging="1134"/>
      </w:pPr>
    </w:p>
    <w:p w14:paraId="19AA399F" w14:textId="6D762FFA" w:rsidR="00E47298" w:rsidRDefault="00E47298" w:rsidP="00265BD6">
      <w:pPr>
        <w:pStyle w:val="paragraph"/>
        <w:tabs>
          <w:tab w:val="clear" w:pos="2268"/>
        </w:tabs>
        <w:spacing w:before="0" w:after="0"/>
        <w:ind w:left="1701" w:hanging="1106"/>
      </w:pPr>
      <w:r>
        <w:tab/>
        <w:t>(i)</w:t>
      </w:r>
      <w:r>
        <w:tab/>
      </w:r>
      <w:r w:rsidRPr="00294DDF">
        <w:t>is convicted of an indictable offence; or</w:t>
      </w:r>
    </w:p>
    <w:p w14:paraId="6A1B824E" w14:textId="77777777" w:rsidR="007A69EC" w:rsidRPr="00294DDF" w:rsidRDefault="007A69EC" w:rsidP="00265BD6">
      <w:pPr>
        <w:pStyle w:val="paragraph"/>
        <w:tabs>
          <w:tab w:val="clear" w:pos="2268"/>
        </w:tabs>
        <w:spacing w:before="0" w:after="0"/>
        <w:ind w:left="1701" w:hanging="1106"/>
      </w:pPr>
    </w:p>
    <w:p w14:paraId="32714B99" w14:textId="77777777" w:rsidR="00E47298" w:rsidRPr="00294DDF" w:rsidRDefault="00E47298" w:rsidP="00265BD6">
      <w:pPr>
        <w:pStyle w:val="subpara"/>
        <w:spacing w:before="0" w:after="0"/>
        <w:ind w:left="2268"/>
      </w:pPr>
      <w:r>
        <w:t>(A)</w:t>
      </w:r>
      <w:r>
        <w:tab/>
      </w:r>
      <w:r w:rsidRPr="00294DDF">
        <w:t>fails to comply with any of the provisions of these Rules; or</w:t>
      </w:r>
    </w:p>
    <w:p w14:paraId="3F6E0752" w14:textId="77777777" w:rsidR="00F05ECF" w:rsidRDefault="00E47298" w:rsidP="00265BD6">
      <w:pPr>
        <w:pStyle w:val="subpara"/>
        <w:spacing w:before="0" w:after="0"/>
        <w:ind w:left="2268"/>
      </w:pPr>
      <w:r>
        <w:t>(B)</w:t>
      </w:r>
      <w:r>
        <w:tab/>
      </w:r>
      <w:r w:rsidRPr="00294DDF">
        <w:t>takes any action against the Objects for which MTA Queensland has been established;</w:t>
      </w:r>
    </w:p>
    <w:p w14:paraId="7B1BAD5A" w14:textId="5C4AC3C7" w:rsidR="00E47298" w:rsidRPr="00294DDF" w:rsidRDefault="00E47298" w:rsidP="00E47298">
      <w:pPr>
        <w:pStyle w:val="subpara"/>
        <w:ind w:left="2268"/>
      </w:pPr>
    </w:p>
    <w:p w14:paraId="6FD64A5B" w14:textId="670AE467" w:rsidR="00E47298" w:rsidRDefault="00E47298" w:rsidP="00265BD6">
      <w:pPr>
        <w:pStyle w:val="paragraph"/>
        <w:tabs>
          <w:tab w:val="clear" w:pos="2268"/>
        </w:tabs>
        <w:spacing w:before="0" w:after="0"/>
        <w:ind w:left="1701" w:hanging="1106"/>
      </w:pPr>
      <w:r>
        <w:tab/>
      </w:r>
      <w:r>
        <w:tab/>
      </w:r>
      <w:r w:rsidRPr="00294DDF">
        <w:t>the MTA Queensland Board may consider whether the Member’s membership shall be terminated.</w:t>
      </w:r>
    </w:p>
    <w:p w14:paraId="27E93709" w14:textId="77777777" w:rsidR="007C2528" w:rsidRPr="00294DDF" w:rsidRDefault="007C2528" w:rsidP="00265BD6">
      <w:pPr>
        <w:pStyle w:val="paragraph"/>
        <w:tabs>
          <w:tab w:val="clear" w:pos="2268"/>
        </w:tabs>
        <w:spacing w:before="0" w:after="0"/>
        <w:ind w:left="1701" w:hanging="1106"/>
      </w:pPr>
    </w:p>
    <w:p w14:paraId="0AEF7E39" w14:textId="25F66E2A" w:rsidR="00E47298" w:rsidRDefault="00E47298" w:rsidP="00265BD6">
      <w:pPr>
        <w:pStyle w:val="subrule"/>
        <w:spacing w:before="0" w:after="0"/>
        <w:ind w:left="1134" w:hanging="1134"/>
      </w:pPr>
      <w:r>
        <w:tab/>
        <w:t>(e)</w:t>
      </w:r>
      <w:r>
        <w:tab/>
      </w:r>
      <w:r w:rsidRPr="00294DDF">
        <w:t>Before the MTA Queensland Board can resolve to terminate a Member’s membership, the Member must have been provided with twenty-eight (28) days prior written notice of the Member’s breach of the Rules or of the taking of action contrary to the Objects of MTA Queensland. The Member shall be afforded the opportunity of appearing before the MTA Queensland Board in person, and if the Member is a corporation, by its Chief Executive Officer for the purpose of answering the said charge.</w:t>
      </w:r>
    </w:p>
    <w:p w14:paraId="79ECFA20" w14:textId="77777777" w:rsidR="007C2528" w:rsidRPr="00294DDF" w:rsidRDefault="007C2528" w:rsidP="00265BD6">
      <w:pPr>
        <w:pStyle w:val="subrule"/>
        <w:spacing w:before="0" w:after="0"/>
        <w:ind w:left="1134" w:hanging="1134"/>
      </w:pPr>
    </w:p>
    <w:p w14:paraId="20C9F93F" w14:textId="449980D1" w:rsidR="00E47298" w:rsidRDefault="00E47298" w:rsidP="00265BD6">
      <w:pPr>
        <w:pStyle w:val="subrule"/>
        <w:spacing w:before="0" w:after="0"/>
        <w:ind w:left="1134" w:hanging="1134"/>
      </w:pPr>
      <w:r>
        <w:tab/>
        <w:t>(f)</w:t>
      </w:r>
      <w:r>
        <w:tab/>
      </w:r>
      <w:r w:rsidRPr="00294DDF">
        <w:t>Notwithstanding</w:t>
      </w:r>
      <w:r w:rsidR="00202C7B">
        <w:t xml:space="preserve"> Rule 3.8(d)</w:t>
      </w:r>
      <w:r w:rsidRPr="00294DDF">
        <w:t xml:space="preserve">, if a Member has Membership Fees in arrears for a period of sixty (60) days or more the MTA Queensland Board may, at its absolute discretion, terminate the membership. </w:t>
      </w:r>
    </w:p>
    <w:p w14:paraId="4FEF9DFA" w14:textId="77777777" w:rsidR="007C2528" w:rsidRPr="00294DDF" w:rsidRDefault="007C2528" w:rsidP="00265BD6">
      <w:pPr>
        <w:pStyle w:val="subrule"/>
        <w:spacing w:before="0" w:after="0"/>
        <w:ind w:left="1134" w:hanging="1134"/>
      </w:pPr>
    </w:p>
    <w:p w14:paraId="7F6BA3A0" w14:textId="000A1670" w:rsidR="00E47298" w:rsidRDefault="00E47298" w:rsidP="00265BD6">
      <w:pPr>
        <w:pStyle w:val="subrule"/>
        <w:spacing w:before="0" w:after="0"/>
        <w:ind w:left="1134" w:hanging="1134"/>
      </w:pPr>
      <w:r>
        <w:tab/>
        <w:t>(g)</w:t>
      </w:r>
      <w:r>
        <w:tab/>
      </w:r>
      <w:r w:rsidRPr="00294DDF">
        <w:t xml:space="preserve">If the MTA Queensland Board resolves to terminate a Member’s membership it shall instruct the Secretary of MTA Queensland to advise the Member in writing accordingly, and a reason must be given. </w:t>
      </w:r>
    </w:p>
    <w:p w14:paraId="1E0B785E" w14:textId="77777777" w:rsidR="007C2528" w:rsidRPr="00294DDF" w:rsidRDefault="007C2528" w:rsidP="00265BD6">
      <w:pPr>
        <w:pStyle w:val="subrule"/>
        <w:spacing w:before="0" w:after="0"/>
        <w:ind w:left="1134" w:hanging="1134"/>
      </w:pPr>
    </w:p>
    <w:p w14:paraId="5F7124BD" w14:textId="77BB96A5" w:rsidR="00E47298" w:rsidRDefault="00E47298" w:rsidP="00265BD6">
      <w:pPr>
        <w:pStyle w:val="subrule"/>
        <w:spacing w:before="0" w:after="0"/>
        <w:ind w:left="1134" w:hanging="1134"/>
      </w:pPr>
      <w:r>
        <w:tab/>
        <w:t>(h)</w:t>
      </w:r>
      <w:r>
        <w:tab/>
      </w:r>
      <w:r w:rsidRPr="00294DDF">
        <w:t>Membership of MTA Queensland must terminate:</w:t>
      </w:r>
    </w:p>
    <w:p w14:paraId="728F3DE9" w14:textId="77777777" w:rsidR="007C2528" w:rsidRPr="00294DDF" w:rsidRDefault="007C2528" w:rsidP="00265BD6">
      <w:pPr>
        <w:pStyle w:val="subrule"/>
        <w:spacing w:before="0" w:after="0"/>
        <w:ind w:left="1134" w:hanging="1134"/>
      </w:pPr>
    </w:p>
    <w:p w14:paraId="129B4AFE" w14:textId="6845BAC0" w:rsidR="00E47298" w:rsidRDefault="00E47298" w:rsidP="00265BD6">
      <w:pPr>
        <w:pStyle w:val="paragraph"/>
        <w:tabs>
          <w:tab w:val="clear" w:pos="2268"/>
        </w:tabs>
        <w:spacing w:before="0" w:after="0"/>
        <w:ind w:left="1701" w:hanging="1106"/>
      </w:pPr>
      <w:r>
        <w:tab/>
        <w:t>(i)</w:t>
      </w:r>
      <w:r>
        <w:tab/>
      </w:r>
      <w:r w:rsidRPr="00294DDF">
        <w:t>in the case of an individual, upon the making of a Sequestration Order or the execution of a Deed of Assignment or Arrangement for the benefit of creditors against or by the individual;</w:t>
      </w:r>
    </w:p>
    <w:p w14:paraId="6A02C8F7" w14:textId="2FB6FE78" w:rsidR="007A69EC" w:rsidRDefault="00E47298" w:rsidP="00B97772">
      <w:pPr>
        <w:pStyle w:val="paragraph"/>
        <w:tabs>
          <w:tab w:val="clear" w:pos="2268"/>
        </w:tabs>
        <w:spacing w:before="0" w:after="0"/>
        <w:ind w:left="1701" w:hanging="1106"/>
      </w:pPr>
      <w:r>
        <w:tab/>
        <w:t>(ii)</w:t>
      </w:r>
      <w:r>
        <w:tab/>
      </w:r>
      <w:r w:rsidRPr="00294DDF">
        <w:t>in the case of a firm, upon the dissolution thereof or upon the making of a Sequestration Order or the execution of a Deed of Assignment or the Arrangement for the benefit of creditors against or by the firm or any Member thereof;</w:t>
      </w:r>
    </w:p>
    <w:p w14:paraId="3485FA55" w14:textId="77777777" w:rsidR="00E47298" w:rsidRDefault="00E47298" w:rsidP="00265BD6">
      <w:pPr>
        <w:pStyle w:val="paragraph"/>
        <w:tabs>
          <w:tab w:val="clear" w:pos="2268"/>
        </w:tabs>
        <w:spacing w:before="0" w:after="0"/>
        <w:ind w:left="1701" w:hanging="1106"/>
      </w:pPr>
    </w:p>
    <w:p w14:paraId="007C96B1" w14:textId="31D36EAE" w:rsidR="007C2528" w:rsidRDefault="00E47298" w:rsidP="00B97772">
      <w:pPr>
        <w:pStyle w:val="paragraph"/>
        <w:tabs>
          <w:tab w:val="clear" w:pos="2268"/>
        </w:tabs>
        <w:spacing w:before="0" w:after="0"/>
        <w:ind w:left="1701" w:hanging="1106"/>
      </w:pPr>
      <w:r>
        <w:tab/>
        <w:t>(iii)</w:t>
      </w:r>
      <w:r>
        <w:tab/>
      </w:r>
      <w:r w:rsidRPr="00294DDF">
        <w:t>in the case of a company, upon the appointment of an administrator, the entry into a Deed of Administration, commencement of receivership, winding up or liquidation thereof, provided that if the administrator, receiver or liquidator provides a written undertaking to pay in full all membership and other dues accruing, the MTA Queensland Board may in their absolute discretion, determine that membership by the company shall not terminate, and continue on such terms as the MTA Queensland Board considers reasonable.</w:t>
      </w:r>
    </w:p>
    <w:p w14:paraId="39198C03" w14:textId="77777777" w:rsidR="006521B3" w:rsidRPr="00294DDF" w:rsidRDefault="006521B3" w:rsidP="00B97772">
      <w:pPr>
        <w:pStyle w:val="paragraph"/>
        <w:tabs>
          <w:tab w:val="clear" w:pos="2268"/>
        </w:tabs>
        <w:spacing w:before="0" w:after="0"/>
        <w:ind w:left="1701" w:hanging="1106"/>
      </w:pPr>
    </w:p>
    <w:p w14:paraId="6D104747" w14:textId="77777777" w:rsidR="00A068B3" w:rsidRPr="00294DDF" w:rsidRDefault="00A068B3" w:rsidP="00B97772">
      <w:pPr>
        <w:pStyle w:val="paragraph"/>
        <w:tabs>
          <w:tab w:val="clear" w:pos="2268"/>
        </w:tabs>
        <w:spacing w:before="0" w:after="0"/>
        <w:ind w:left="1701" w:hanging="1106"/>
      </w:pPr>
    </w:p>
    <w:p w14:paraId="74D55A7C" w14:textId="39B02D3B" w:rsidR="00E47298" w:rsidRDefault="00E47298" w:rsidP="00BF79BE">
      <w:pPr>
        <w:pStyle w:val="Heading2"/>
      </w:pPr>
      <w:bookmarkStart w:id="61" w:name="_Toc403396950"/>
      <w:bookmarkStart w:id="62" w:name="_Toc404696048"/>
      <w:bookmarkStart w:id="63" w:name="_Toc160610300"/>
      <w:r>
        <w:t>3.9</w:t>
      </w:r>
      <w:r>
        <w:tab/>
      </w:r>
      <w:r w:rsidR="008A43B0" w:rsidRPr="00294DDF">
        <w:t>NO RIGHTS ON TERMINATION</w:t>
      </w:r>
      <w:bookmarkEnd w:id="61"/>
      <w:bookmarkEnd w:id="62"/>
      <w:bookmarkEnd w:id="63"/>
    </w:p>
    <w:p w14:paraId="2AE37984" w14:textId="77777777" w:rsidR="003771F3" w:rsidRPr="003771F3" w:rsidRDefault="003771F3" w:rsidP="003771F3">
      <w:pPr>
        <w:rPr>
          <w:lang w:val="en-GB"/>
        </w:rPr>
      </w:pPr>
    </w:p>
    <w:p w14:paraId="37FD3EDC" w14:textId="73E1E748" w:rsidR="00E47298" w:rsidRDefault="00E47298" w:rsidP="00265BD6">
      <w:pPr>
        <w:pStyle w:val="subrule"/>
        <w:spacing w:before="0" w:after="0"/>
        <w:ind w:left="1134" w:hanging="1134"/>
      </w:pPr>
      <w:r>
        <w:tab/>
        <w:t>(a)</w:t>
      </w:r>
      <w:r>
        <w:tab/>
      </w:r>
      <w:r w:rsidRPr="00294DDF">
        <w:t>Any Member who resigns from membership, or whose membership is otherwise terminated pursuant to these Rules, shall cease to have any claim to or in any of the funds or assets of MTA Queensland, or against any members of the MTA Queensland Board or against any salaried staff of MTA Queensland. Provided, however, that any Member who shall cease to be a Member of MTA Queensland for any reason whatsoever shall nevertheless:</w:t>
      </w:r>
    </w:p>
    <w:p w14:paraId="3C72B7C2" w14:textId="77777777" w:rsidR="007C2528" w:rsidRPr="00294DDF" w:rsidRDefault="007C2528" w:rsidP="00265BD6">
      <w:pPr>
        <w:pStyle w:val="subrule"/>
        <w:spacing w:before="0" w:after="0"/>
        <w:ind w:left="1134" w:hanging="1134"/>
      </w:pPr>
    </w:p>
    <w:p w14:paraId="0961427C" w14:textId="77777777" w:rsidR="00E47298" w:rsidRPr="004928CF" w:rsidRDefault="00E47298" w:rsidP="00265BD6">
      <w:pPr>
        <w:pStyle w:val="paragraph"/>
        <w:tabs>
          <w:tab w:val="clear" w:pos="2268"/>
        </w:tabs>
        <w:spacing w:before="0" w:after="0"/>
        <w:ind w:left="1701" w:hanging="1106"/>
      </w:pPr>
      <w:r>
        <w:tab/>
        <w:t>(i)</w:t>
      </w:r>
      <w:r>
        <w:tab/>
      </w:r>
      <w:r w:rsidRPr="004928CF">
        <w:t>remain liable for and to pay to MTA Queensland any and all monies due and owing by the Member at the time of the cessation of membership, subject to any limitations imposed by the relevant industrial legislation;</w:t>
      </w:r>
    </w:p>
    <w:p w14:paraId="73404A3D" w14:textId="7E50E2AB" w:rsidR="00E47298" w:rsidRDefault="00E47298" w:rsidP="00265BD6">
      <w:pPr>
        <w:pStyle w:val="paragraph"/>
        <w:tabs>
          <w:tab w:val="clear" w:pos="2268"/>
        </w:tabs>
        <w:spacing w:before="0" w:after="0"/>
        <w:ind w:left="1701" w:hanging="1106"/>
      </w:pPr>
      <w:r>
        <w:tab/>
        <w:t>(ii)</w:t>
      </w:r>
      <w:r>
        <w:tab/>
      </w:r>
      <w:r w:rsidRPr="004928CF">
        <w:t xml:space="preserve">not be entitled to any refund of membership monies paid. </w:t>
      </w:r>
    </w:p>
    <w:p w14:paraId="0014C857" w14:textId="77777777" w:rsidR="007C2528" w:rsidRPr="004928CF" w:rsidRDefault="007C2528" w:rsidP="00265BD6">
      <w:pPr>
        <w:pStyle w:val="paragraph"/>
        <w:tabs>
          <w:tab w:val="clear" w:pos="2268"/>
        </w:tabs>
        <w:spacing w:before="0" w:after="0"/>
        <w:ind w:left="1701" w:hanging="1106"/>
      </w:pPr>
    </w:p>
    <w:p w14:paraId="046CF309" w14:textId="77777777" w:rsidR="00BC7502" w:rsidRDefault="00E47298" w:rsidP="00265BD6">
      <w:pPr>
        <w:pStyle w:val="subrule"/>
        <w:spacing w:before="0" w:after="0"/>
        <w:ind w:left="1134" w:hanging="1134"/>
      </w:pPr>
      <w:r>
        <w:tab/>
        <w:t>(b)</w:t>
      </w:r>
      <w:r>
        <w:tab/>
      </w:r>
      <w:r w:rsidRPr="004928CF">
        <w:t>Immediately upon resignation or termination of membership the Member shall deliver up to MTA Queensland all signs, logos, intellectual property and other promotional material which the Member may hold.</w:t>
      </w:r>
    </w:p>
    <w:p w14:paraId="62B450E5" w14:textId="2168C4F7" w:rsidR="00BC7502" w:rsidRDefault="00BC7502">
      <w:pPr>
        <w:spacing w:before="0" w:after="0"/>
        <w:jc w:val="left"/>
        <w:rPr>
          <w:lang w:val="en-GB"/>
        </w:rPr>
      </w:pPr>
    </w:p>
    <w:p w14:paraId="642FE173" w14:textId="77777777" w:rsidR="00A068B3" w:rsidRDefault="00A068B3">
      <w:pPr>
        <w:spacing w:before="0" w:after="0"/>
        <w:jc w:val="left"/>
        <w:rPr>
          <w:lang w:val="en-GB"/>
        </w:rPr>
      </w:pPr>
    </w:p>
    <w:p w14:paraId="3A905CF9" w14:textId="5F7CD039" w:rsidR="00E47298" w:rsidRDefault="00E47298" w:rsidP="00BF79BE">
      <w:pPr>
        <w:pStyle w:val="Heading2"/>
      </w:pPr>
      <w:bookmarkStart w:id="64" w:name="_Toc403396951"/>
      <w:bookmarkStart w:id="65" w:name="_Toc404696049"/>
      <w:bookmarkStart w:id="66" w:name="_Toc160610301"/>
      <w:r>
        <w:t>3.10</w:t>
      </w:r>
      <w:r w:rsidR="008A43B0">
        <w:tab/>
      </w:r>
      <w:r w:rsidR="008A43B0" w:rsidRPr="004928CF">
        <w:t>ENTITLEMENT TO VOTE</w:t>
      </w:r>
      <w:bookmarkEnd w:id="64"/>
      <w:bookmarkEnd w:id="65"/>
      <w:bookmarkEnd w:id="66"/>
    </w:p>
    <w:p w14:paraId="7E7BC8C7" w14:textId="77777777" w:rsidR="003771F3" w:rsidRPr="003771F3" w:rsidRDefault="003771F3" w:rsidP="003771F3">
      <w:pPr>
        <w:rPr>
          <w:lang w:val="en-GB"/>
        </w:rPr>
      </w:pPr>
    </w:p>
    <w:p w14:paraId="4F4B98FE" w14:textId="77777777" w:rsidR="00E47298" w:rsidRPr="004928CF" w:rsidRDefault="00E47298"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4928CF">
        <w:rPr>
          <w:rFonts w:ascii="Times New Roman" w:hAnsi="Times New Roman"/>
          <w:szCs w:val="20"/>
          <w:lang w:val="en-GB"/>
        </w:rPr>
        <w:t>Members have an entitlement to vote:</w:t>
      </w:r>
    </w:p>
    <w:p w14:paraId="22392EA1" w14:textId="66F74A64" w:rsidR="00E47298" w:rsidRDefault="00E47298" w:rsidP="00E47298">
      <w:pPr>
        <w:pStyle w:val="subrule"/>
        <w:ind w:left="1134" w:hanging="1134"/>
      </w:pPr>
      <w:r>
        <w:tab/>
        <w:t>(a)</w:t>
      </w:r>
      <w:r>
        <w:tab/>
      </w:r>
      <w:r w:rsidRPr="004928CF">
        <w:t>to elect Members to serve on a Division Committee; and</w:t>
      </w:r>
    </w:p>
    <w:p w14:paraId="37EDC894" w14:textId="77777777" w:rsidR="000E02DB" w:rsidRPr="004928CF" w:rsidRDefault="000E02DB" w:rsidP="00E47298">
      <w:pPr>
        <w:pStyle w:val="subrule"/>
        <w:ind w:left="1134" w:hanging="1134"/>
      </w:pPr>
    </w:p>
    <w:p w14:paraId="06BE8E9D" w14:textId="77777777" w:rsidR="00F05ECF" w:rsidRDefault="00E47298" w:rsidP="00E47298">
      <w:pPr>
        <w:pStyle w:val="subrule"/>
        <w:ind w:left="1134" w:hanging="1134"/>
      </w:pPr>
      <w:r>
        <w:tab/>
        <w:t>(b)</w:t>
      </w:r>
      <w:r>
        <w:tab/>
      </w:r>
      <w:r w:rsidRPr="004928CF">
        <w:t>to elect a District Representative to be a member of the MTA Queensland Board.</w:t>
      </w:r>
    </w:p>
    <w:p w14:paraId="5771D262" w14:textId="77777777" w:rsidR="00BC7502" w:rsidRDefault="00BC7502" w:rsidP="00E47298">
      <w:pPr>
        <w:pStyle w:val="subrule"/>
        <w:ind w:left="1134" w:hanging="1134"/>
      </w:pPr>
    </w:p>
    <w:p w14:paraId="25F5582F" w14:textId="77777777" w:rsidR="00A068B3" w:rsidRDefault="00A068B3" w:rsidP="00E47298">
      <w:pPr>
        <w:pStyle w:val="subrule"/>
        <w:ind w:left="1134" w:hanging="1134"/>
      </w:pPr>
    </w:p>
    <w:p w14:paraId="56422EA5" w14:textId="23BD0485" w:rsidR="000E02DB" w:rsidRDefault="00E47298" w:rsidP="000B5541">
      <w:pPr>
        <w:pStyle w:val="Heading2"/>
      </w:pPr>
      <w:bookmarkStart w:id="67" w:name="_Toc403396952"/>
      <w:bookmarkStart w:id="68" w:name="_Toc404696050"/>
      <w:bookmarkStart w:id="69" w:name="_Toc160610302"/>
      <w:r>
        <w:t>4.</w:t>
      </w:r>
      <w:r>
        <w:tab/>
      </w:r>
      <w:r w:rsidRPr="004928CF">
        <w:t>INDUSTRY DIVISIONS (“DIVISIONS”)</w:t>
      </w:r>
      <w:bookmarkEnd w:id="67"/>
      <w:bookmarkEnd w:id="68"/>
      <w:bookmarkEnd w:id="69"/>
    </w:p>
    <w:p w14:paraId="380E7D23" w14:textId="77777777" w:rsidR="003771F3" w:rsidRPr="003771F3" w:rsidRDefault="003771F3" w:rsidP="003771F3">
      <w:pPr>
        <w:rPr>
          <w:lang w:val="en-GB"/>
        </w:rPr>
      </w:pPr>
    </w:p>
    <w:p w14:paraId="030B9CFD" w14:textId="71844E39" w:rsidR="007A69EC" w:rsidRDefault="00E47298" w:rsidP="00E422F7">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r w:rsidRPr="006361CE">
        <w:rPr>
          <w:rFonts w:ascii="Times New Roman" w:hAnsi="Times New Roman"/>
          <w:szCs w:val="20"/>
          <w:lang w:val="en-GB"/>
        </w:rPr>
        <w:t xml:space="preserve">Divisions are collectives of Members who engage in a similar industry or activity. The MTA Queensland Board shall provide membership requirements of Divisions and approve the formation or dissolution of any Divisions. </w:t>
      </w:r>
    </w:p>
    <w:p w14:paraId="74518A12" w14:textId="7FCF8159" w:rsidR="00E422F7" w:rsidRPr="00E422F7" w:rsidRDefault="006521B3" w:rsidP="006521B3">
      <w:pPr>
        <w:spacing w:before="0" w:after="0"/>
        <w:jc w:val="left"/>
        <w:rPr>
          <w:lang w:val="en-GB"/>
        </w:rPr>
      </w:pPr>
      <w:r>
        <w:rPr>
          <w:lang w:val="en-GB"/>
        </w:rPr>
        <w:br w:type="page"/>
      </w:r>
    </w:p>
    <w:p w14:paraId="48B97B3A" w14:textId="64E251EF" w:rsidR="00E47298" w:rsidRPr="006361CE" w:rsidRDefault="00E47298" w:rsidP="00CC3201">
      <w:pPr>
        <w:pStyle w:val="Heading2"/>
        <w:spacing w:before="0" w:after="0"/>
      </w:pPr>
      <w:bookmarkStart w:id="70" w:name="_Toc403396953"/>
      <w:bookmarkStart w:id="71" w:name="_Toc404696051"/>
      <w:bookmarkStart w:id="72" w:name="_Toc160610303"/>
      <w:r>
        <w:t>4.1</w:t>
      </w:r>
      <w:r>
        <w:tab/>
      </w:r>
      <w:r w:rsidR="008A43B0" w:rsidRPr="006361CE">
        <w:t>FUNCTIONS AND POWERS</w:t>
      </w:r>
      <w:bookmarkEnd w:id="70"/>
      <w:bookmarkEnd w:id="71"/>
      <w:bookmarkEnd w:id="72"/>
    </w:p>
    <w:p w14:paraId="7BD2174E" w14:textId="77777777" w:rsidR="000E02DB" w:rsidRDefault="00E47298" w:rsidP="00CC3201">
      <w:pPr>
        <w:pStyle w:val="subrule"/>
        <w:spacing w:before="0" w:after="0"/>
        <w:ind w:left="1134" w:hanging="1134"/>
      </w:pPr>
      <w:r>
        <w:tab/>
      </w:r>
    </w:p>
    <w:p w14:paraId="0EB946E0" w14:textId="6833131E" w:rsidR="00E47298" w:rsidRDefault="000E02DB" w:rsidP="00CC3201">
      <w:pPr>
        <w:pStyle w:val="subrule"/>
        <w:spacing w:before="0" w:after="0"/>
        <w:ind w:left="1134" w:hanging="1134"/>
      </w:pPr>
      <w:r>
        <w:tab/>
      </w:r>
      <w:r w:rsidR="00E47298">
        <w:t>(a)</w:t>
      </w:r>
      <w:r w:rsidR="00E47298">
        <w:tab/>
      </w:r>
      <w:r w:rsidR="00E47298" w:rsidRPr="001F771A">
        <w:t xml:space="preserve">Divisions which exist at the date that these Rules become operative shall be deemed to have been created in accordance with these Rules. </w:t>
      </w:r>
    </w:p>
    <w:p w14:paraId="0A716654" w14:textId="77777777" w:rsidR="000E02DB" w:rsidRPr="001F771A" w:rsidRDefault="000E02DB" w:rsidP="00CC3201">
      <w:pPr>
        <w:pStyle w:val="subrule"/>
        <w:spacing w:before="0" w:after="0"/>
        <w:ind w:left="1134" w:hanging="1134"/>
      </w:pPr>
    </w:p>
    <w:p w14:paraId="74E0BAF1" w14:textId="6465FD6E" w:rsidR="00E47298" w:rsidRDefault="00E47298" w:rsidP="00CC3201">
      <w:pPr>
        <w:pStyle w:val="subrule"/>
        <w:spacing w:before="0" w:after="0"/>
        <w:ind w:left="1134" w:hanging="1134"/>
      </w:pPr>
      <w:r>
        <w:tab/>
        <w:t>(b)</w:t>
      </w:r>
      <w:r>
        <w:tab/>
      </w:r>
      <w:r w:rsidRPr="001F771A">
        <w:t xml:space="preserve">To more effectively implement the Objects of MTA Queensland, the MTA Queensland Board shall from time to time encourage the organisation of membership into Divisions. From time to time, the MTA Queensland Board shall prescribe the minimum membership requirements to attain Division status. </w:t>
      </w:r>
    </w:p>
    <w:p w14:paraId="37B85701" w14:textId="77777777" w:rsidR="000E02DB" w:rsidRPr="001F771A" w:rsidRDefault="000E02DB" w:rsidP="00CC3201">
      <w:pPr>
        <w:pStyle w:val="subrule"/>
        <w:spacing w:before="0" w:after="0"/>
        <w:ind w:left="1134" w:hanging="1134"/>
      </w:pPr>
    </w:p>
    <w:p w14:paraId="6C7098E6" w14:textId="2EE61A32" w:rsidR="00E47298" w:rsidRDefault="00E47298" w:rsidP="00CC3201">
      <w:pPr>
        <w:pStyle w:val="subrule"/>
        <w:spacing w:before="0" w:after="0"/>
        <w:ind w:left="1134" w:hanging="1134"/>
      </w:pPr>
      <w:r>
        <w:tab/>
        <w:t>(c)</w:t>
      </w:r>
      <w:r>
        <w:tab/>
      </w:r>
      <w:r w:rsidRPr="001F771A">
        <w:t>In accordance with the Objects of MTA Queensland, the MTA Queensland Board may, in its absolute discretion, create a Division as it may determine from time to time. It shall be required that 75% of the MTA Queensland Board members present and eligible to vote shall be required to effect such a resolution.</w:t>
      </w:r>
    </w:p>
    <w:p w14:paraId="4C87C25C" w14:textId="77777777" w:rsidR="000E02DB" w:rsidRPr="001F771A" w:rsidRDefault="000E02DB" w:rsidP="00CC3201">
      <w:pPr>
        <w:pStyle w:val="subrule"/>
        <w:spacing w:before="0" w:after="0"/>
        <w:ind w:left="1134" w:hanging="1134"/>
      </w:pPr>
    </w:p>
    <w:p w14:paraId="36A69861" w14:textId="45B49CBC" w:rsidR="00E47298" w:rsidRDefault="00E47298" w:rsidP="00CC3201">
      <w:pPr>
        <w:pStyle w:val="subrule"/>
        <w:spacing w:before="0" w:after="0"/>
        <w:ind w:left="1134" w:hanging="1134"/>
      </w:pPr>
      <w:r>
        <w:tab/>
        <w:t>(d)</w:t>
      </w:r>
      <w:r>
        <w:tab/>
      </w:r>
      <w:r w:rsidRPr="001F771A">
        <w:t>Divisions do not have the right to contract for and on behalf of MTA Queensland, nor pledge the credit of MTA Queensland.</w:t>
      </w:r>
    </w:p>
    <w:p w14:paraId="3CEDAF70" w14:textId="11A931D1" w:rsidR="000E02DB" w:rsidRDefault="000E02DB" w:rsidP="00CC3201">
      <w:pPr>
        <w:pStyle w:val="subrule"/>
        <w:spacing w:before="0" w:after="0"/>
        <w:ind w:left="1134" w:hanging="1134"/>
      </w:pPr>
    </w:p>
    <w:p w14:paraId="30309F93" w14:textId="3D7E78DD" w:rsidR="00E47298" w:rsidRDefault="00E47298" w:rsidP="00CC3201">
      <w:pPr>
        <w:pStyle w:val="subrule"/>
        <w:spacing w:before="0" w:after="0"/>
        <w:ind w:left="1134" w:hanging="1134"/>
      </w:pPr>
      <w:r>
        <w:tab/>
        <w:t>(e)</w:t>
      </w:r>
      <w:r>
        <w:tab/>
      </w:r>
      <w:r w:rsidRPr="001F771A">
        <w:t>Divisions shall have the following powers:</w:t>
      </w:r>
    </w:p>
    <w:p w14:paraId="37EF9286" w14:textId="77777777" w:rsidR="000E02DB" w:rsidRPr="001F771A" w:rsidRDefault="000E02DB" w:rsidP="00CC3201">
      <w:pPr>
        <w:pStyle w:val="subrule"/>
        <w:spacing w:before="0" w:after="0"/>
        <w:ind w:left="1134" w:hanging="1134"/>
      </w:pPr>
    </w:p>
    <w:p w14:paraId="5466982D" w14:textId="77777777" w:rsidR="00E47298" w:rsidRPr="001F771A" w:rsidRDefault="00E47298" w:rsidP="00CC3201">
      <w:pPr>
        <w:pStyle w:val="paragraph"/>
        <w:tabs>
          <w:tab w:val="clear" w:pos="2268"/>
        </w:tabs>
        <w:spacing w:before="0" w:after="0"/>
        <w:ind w:left="1701" w:hanging="1106"/>
      </w:pPr>
      <w:r>
        <w:tab/>
        <w:t>(i)</w:t>
      </w:r>
      <w:r>
        <w:tab/>
      </w:r>
      <w:r w:rsidRPr="001F771A">
        <w:t>To regulate their own proceedings;</w:t>
      </w:r>
    </w:p>
    <w:p w14:paraId="7EE8E503" w14:textId="77777777" w:rsidR="00E47298" w:rsidRPr="001F771A" w:rsidRDefault="00E47298" w:rsidP="00CC3201">
      <w:pPr>
        <w:pStyle w:val="paragraph"/>
        <w:tabs>
          <w:tab w:val="clear" w:pos="2268"/>
        </w:tabs>
        <w:spacing w:before="0" w:after="0"/>
        <w:ind w:left="1701" w:hanging="1106"/>
      </w:pPr>
      <w:r>
        <w:tab/>
        <w:t>(ii)</w:t>
      </w:r>
      <w:r>
        <w:tab/>
      </w:r>
      <w:r w:rsidRPr="001F771A">
        <w:t>To cause minutes of all proceedings to be recorded; and</w:t>
      </w:r>
    </w:p>
    <w:p w14:paraId="47A6AF28" w14:textId="419E897B" w:rsidR="00E47298" w:rsidRDefault="00E47298" w:rsidP="00CC3201">
      <w:pPr>
        <w:pStyle w:val="paragraph"/>
        <w:tabs>
          <w:tab w:val="clear" w:pos="2268"/>
        </w:tabs>
        <w:spacing w:before="0" w:after="0"/>
        <w:ind w:left="1701" w:hanging="1106"/>
      </w:pPr>
      <w:r>
        <w:tab/>
        <w:t>(iii)</w:t>
      </w:r>
      <w:r>
        <w:tab/>
      </w:r>
      <w:r w:rsidRPr="001F771A">
        <w:t>To elect Division Representatives in accordance with the Rules.</w:t>
      </w:r>
    </w:p>
    <w:p w14:paraId="7A0D03EE" w14:textId="77777777" w:rsidR="000E02DB" w:rsidRPr="001F771A" w:rsidRDefault="000E02DB" w:rsidP="00CC3201">
      <w:pPr>
        <w:pStyle w:val="paragraph"/>
        <w:tabs>
          <w:tab w:val="clear" w:pos="2268"/>
        </w:tabs>
        <w:spacing w:before="0" w:after="0"/>
        <w:ind w:left="1701" w:hanging="1106"/>
      </w:pPr>
    </w:p>
    <w:p w14:paraId="609A702A" w14:textId="3CCA3465" w:rsidR="00E47298" w:rsidRPr="000F37E3" w:rsidRDefault="00E47298" w:rsidP="00CC3201">
      <w:pPr>
        <w:pStyle w:val="Heading2"/>
        <w:spacing w:before="0" w:after="0"/>
      </w:pPr>
      <w:bookmarkStart w:id="73" w:name="_Toc403396954"/>
      <w:bookmarkStart w:id="74" w:name="_Toc404696052"/>
      <w:bookmarkStart w:id="75" w:name="_Toc160610304"/>
      <w:r>
        <w:t>4.2</w:t>
      </w:r>
      <w:r>
        <w:tab/>
      </w:r>
      <w:r w:rsidRPr="000F37E3">
        <w:t>C</w:t>
      </w:r>
      <w:r w:rsidR="008A43B0" w:rsidRPr="000F37E3">
        <w:t>REATION AND DISSOLUTION</w:t>
      </w:r>
      <w:bookmarkEnd w:id="73"/>
      <w:bookmarkEnd w:id="74"/>
      <w:bookmarkEnd w:id="75"/>
    </w:p>
    <w:p w14:paraId="707180A3" w14:textId="77777777" w:rsidR="000E02DB" w:rsidRDefault="00E47298" w:rsidP="00CC3201">
      <w:pPr>
        <w:pStyle w:val="subrule"/>
        <w:spacing w:before="0" w:after="0"/>
        <w:ind w:left="1134" w:hanging="1134"/>
      </w:pPr>
      <w:r>
        <w:tab/>
      </w:r>
    </w:p>
    <w:p w14:paraId="1FCDE4E9" w14:textId="7E42875D" w:rsidR="00E47298" w:rsidRDefault="000E02DB" w:rsidP="00CC3201">
      <w:pPr>
        <w:pStyle w:val="subrule"/>
        <w:spacing w:before="0" w:after="0"/>
        <w:ind w:left="1134" w:hanging="1134"/>
      </w:pPr>
      <w:r>
        <w:tab/>
      </w:r>
      <w:r w:rsidR="00E47298">
        <w:t>(a)</w:t>
      </w:r>
      <w:r w:rsidR="00E47298">
        <w:tab/>
      </w:r>
      <w:r w:rsidR="00E47298" w:rsidRPr="000F37E3">
        <w:t>A Division may be created by the MTA Queensland Board:</w:t>
      </w:r>
    </w:p>
    <w:p w14:paraId="594FECFA" w14:textId="77777777" w:rsidR="007A69EC" w:rsidRPr="000F37E3" w:rsidRDefault="007A69EC" w:rsidP="00CC3201">
      <w:pPr>
        <w:pStyle w:val="subrule"/>
        <w:spacing w:before="0" w:after="0"/>
        <w:ind w:left="1134" w:hanging="1134"/>
      </w:pPr>
    </w:p>
    <w:p w14:paraId="38D37678" w14:textId="77777777" w:rsidR="00E47298" w:rsidRPr="000F37E3" w:rsidRDefault="00E47298" w:rsidP="00CC3201">
      <w:pPr>
        <w:pStyle w:val="paragraph"/>
        <w:tabs>
          <w:tab w:val="clear" w:pos="2268"/>
        </w:tabs>
        <w:spacing w:before="0" w:after="0"/>
        <w:ind w:left="1701" w:hanging="1106"/>
      </w:pPr>
      <w:r>
        <w:tab/>
        <w:t>(i)</w:t>
      </w:r>
      <w:r>
        <w:tab/>
      </w:r>
      <w:r w:rsidRPr="000F37E3">
        <w:t>upon the recommendation of a Division Committee; or</w:t>
      </w:r>
    </w:p>
    <w:p w14:paraId="2374996F" w14:textId="25E1151F" w:rsidR="00E47298" w:rsidRDefault="00E47298" w:rsidP="00CC3201">
      <w:pPr>
        <w:pStyle w:val="paragraph"/>
        <w:tabs>
          <w:tab w:val="clear" w:pos="2268"/>
        </w:tabs>
        <w:spacing w:before="0" w:after="0"/>
        <w:ind w:left="1701" w:hanging="1106"/>
      </w:pPr>
      <w:r>
        <w:tab/>
        <w:t>(ii)</w:t>
      </w:r>
      <w:r>
        <w:tab/>
      </w:r>
      <w:r w:rsidRPr="000F37E3">
        <w:t>at the option of the MTA Queensland Board in its absolute discretion.</w:t>
      </w:r>
    </w:p>
    <w:p w14:paraId="46F40A99" w14:textId="77777777" w:rsidR="000E02DB" w:rsidRPr="000F37E3" w:rsidRDefault="000E02DB" w:rsidP="00CC3201">
      <w:pPr>
        <w:pStyle w:val="paragraph"/>
        <w:tabs>
          <w:tab w:val="clear" w:pos="2268"/>
        </w:tabs>
        <w:spacing w:before="0" w:after="0"/>
        <w:ind w:left="1701" w:hanging="1106"/>
      </w:pPr>
    </w:p>
    <w:p w14:paraId="4B2F07DF" w14:textId="426AE588" w:rsidR="00E47298" w:rsidRDefault="00E47298" w:rsidP="00CC3201">
      <w:pPr>
        <w:pStyle w:val="subrule"/>
        <w:spacing w:before="0" w:after="0"/>
        <w:ind w:left="1134" w:hanging="1134"/>
      </w:pPr>
      <w:r>
        <w:tab/>
        <w:t>(b)</w:t>
      </w:r>
      <w:r>
        <w:tab/>
      </w:r>
      <w:r w:rsidRPr="000F37E3">
        <w:t>The MTA Queensland Board may from time to time dissolve, consolidate or amalgamate any Division provided that twenty-one (21) days notice in writing of the intention of the MTA Queensland Board in this regard has been delivered to the Chair for the time being of the said Division.  It shall be required that 75% of the MTA Queensland Board members present and eligible to vote shall be required to effect such a dissolution, consolidation or amalgamation.</w:t>
      </w:r>
    </w:p>
    <w:p w14:paraId="19F47BD5" w14:textId="77777777" w:rsidR="000E02DB" w:rsidRDefault="000E02DB" w:rsidP="00CC3201">
      <w:pPr>
        <w:pStyle w:val="subrule"/>
        <w:spacing w:before="0" w:after="0"/>
        <w:ind w:left="1134" w:hanging="1134"/>
      </w:pPr>
    </w:p>
    <w:p w14:paraId="34B3F217" w14:textId="77777777" w:rsidR="00CC3201" w:rsidRPr="000F37E3" w:rsidRDefault="00CC3201" w:rsidP="00CC3201">
      <w:pPr>
        <w:pStyle w:val="subrule"/>
        <w:spacing w:before="0" w:after="0"/>
        <w:ind w:left="1134" w:hanging="1134"/>
      </w:pPr>
    </w:p>
    <w:p w14:paraId="664DD9F7" w14:textId="10EAFD04" w:rsidR="00E47298" w:rsidRPr="000F37E3" w:rsidRDefault="00E47298" w:rsidP="00CC3201">
      <w:pPr>
        <w:pStyle w:val="Heading2"/>
        <w:spacing w:before="0" w:after="0"/>
      </w:pPr>
      <w:bookmarkStart w:id="76" w:name="_Toc403396955"/>
      <w:bookmarkStart w:id="77" w:name="_Toc404696053"/>
      <w:bookmarkStart w:id="78" w:name="_Toc160610305"/>
      <w:r>
        <w:t>4.3</w:t>
      </w:r>
      <w:r>
        <w:tab/>
      </w:r>
      <w:r w:rsidRPr="000F37E3">
        <w:t>I</w:t>
      </w:r>
      <w:r w:rsidR="008A43B0" w:rsidRPr="000F37E3">
        <w:t>NACTIVE DIVISIONS</w:t>
      </w:r>
      <w:bookmarkEnd w:id="76"/>
      <w:bookmarkEnd w:id="77"/>
      <w:bookmarkEnd w:id="78"/>
    </w:p>
    <w:p w14:paraId="7A672C7C" w14:textId="77777777" w:rsidR="000E02DB" w:rsidRDefault="000E02DB" w:rsidP="00CC320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69018129" w14:textId="0A04D0D5" w:rsidR="007A69EC" w:rsidRDefault="00E47298" w:rsidP="00CC320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0F37E3">
        <w:rPr>
          <w:rFonts w:ascii="Times New Roman" w:hAnsi="Times New Roman"/>
          <w:szCs w:val="20"/>
          <w:lang w:val="en-GB"/>
        </w:rPr>
        <w:t xml:space="preserve">In circumstances where a Division fails to comply with these Rules in any period of twelve (12) months, the MTA Queensland Board in its absolute discretion may dissolve the Division.  The Division has a period of one (1) month to appeal this termination to the MTA Queensland Board. </w:t>
      </w:r>
    </w:p>
    <w:p w14:paraId="1CF0BA7D" w14:textId="20A39088" w:rsidR="003771F3" w:rsidRDefault="003771F3" w:rsidP="00CC3201">
      <w:pPr>
        <w:spacing w:before="0" w:after="0"/>
        <w:jc w:val="left"/>
        <w:rPr>
          <w:lang w:val="en-GB"/>
        </w:rPr>
      </w:pPr>
    </w:p>
    <w:p w14:paraId="7181E0D7" w14:textId="77777777" w:rsidR="00CC3201" w:rsidRPr="003771F3" w:rsidRDefault="00CC3201" w:rsidP="00CC3201">
      <w:pPr>
        <w:spacing w:before="0" w:after="0"/>
        <w:jc w:val="left"/>
        <w:rPr>
          <w:lang w:val="en-GB"/>
        </w:rPr>
      </w:pPr>
    </w:p>
    <w:p w14:paraId="6600E63B" w14:textId="7B70A4E0" w:rsidR="00E47298" w:rsidRPr="000F37E3" w:rsidRDefault="00E47298" w:rsidP="00CC3201">
      <w:pPr>
        <w:pStyle w:val="Heading2"/>
        <w:spacing w:before="0" w:after="0"/>
      </w:pPr>
      <w:bookmarkStart w:id="79" w:name="_Toc403396956"/>
      <w:bookmarkStart w:id="80" w:name="_Toc404696054"/>
      <w:bookmarkStart w:id="81" w:name="_Toc160610306"/>
      <w:r>
        <w:t>4.4</w:t>
      </w:r>
      <w:r>
        <w:tab/>
      </w:r>
      <w:r w:rsidR="008A43B0" w:rsidRPr="000F37E3">
        <w:t>FINANCE OF DIVISIONS</w:t>
      </w:r>
      <w:bookmarkEnd w:id="79"/>
      <w:bookmarkEnd w:id="80"/>
      <w:bookmarkEnd w:id="81"/>
    </w:p>
    <w:p w14:paraId="368DC681" w14:textId="55CD8870" w:rsidR="000E02DB" w:rsidRDefault="008A43B0" w:rsidP="00CC3201">
      <w:pPr>
        <w:pStyle w:val="subrule"/>
        <w:spacing w:before="0" w:after="0"/>
        <w:ind w:left="1134" w:hanging="1134"/>
      </w:pPr>
      <w:bookmarkStart w:id="82" w:name="_Ref208376815"/>
      <w:r>
        <w:tab/>
      </w:r>
    </w:p>
    <w:p w14:paraId="4B8D487D" w14:textId="283C0020" w:rsidR="00F05ECF" w:rsidRPr="004800E2" w:rsidRDefault="000E02DB" w:rsidP="00CC3201">
      <w:pPr>
        <w:pStyle w:val="subrule"/>
        <w:spacing w:before="0" w:after="0"/>
        <w:ind w:left="1134" w:hanging="1134"/>
      </w:pPr>
      <w:r>
        <w:tab/>
      </w:r>
      <w:r w:rsidR="00E47298">
        <w:t>(a)</w:t>
      </w:r>
      <w:r w:rsidR="00E47298">
        <w:tab/>
      </w:r>
      <w:bookmarkEnd w:id="82"/>
      <w:r w:rsidR="00F05ECF" w:rsidRPr="00923C82">
        <w:t xml:space="preserve">All monies raised must be held and accounted for in an MTA Queensland controlled and operated bank account which shall be subject to audit and considered for use to support the </w:t>
      </w:r>
      <w:r w:rsidR="00F05ECF">
        <w:t>o</w:t>
      </w:r>
      <w:r w:rsidR="00F05ECF" w:rsidRPr="00923C82">
        <w:t xml:space="preserve">bjects of MTA Queensland for all Members.  Requests for funds by any Division must be </w:t>
      </w:r>
      <w:r w:rsidR="00F05ECF">
        <w:t>m</w:t>
      </w:r>
      <w:r w:rsidR="00F05ECF" w:rsidRPr="00923C82">
        <w:t>ade by formal proposal to the MTA Queensland Board for consideration.  Provided, however, that such utilisation is consistent with the objects of the Division and not inconsistent with the Objects of MTA Queensland and provided that the expenditure has the majority support of the Division Committee.</w:t>
      </w:r>
    </w:p>
    <w:p w14:paraId="0622C233" w14:textId="77777777" w:rsidR="00E47298" w:rsidRPr="000F37E3" w:rsidRDefault="00E47298" w:rsidP="00265BD6">
      <w:pPr>
        <w:pStyle w:val="subrule"/>
        <w:spacing w:before="0" w:after="0"/>
        <w:ind w:left="1134" w:hanging="1134"/>
      </w:pPr>
    </w:p>
    <w:p w14:paraId="7E80C962" w14:textId="66B176C0" w:rsidR="00E47298" w:rsidRPr="000F37E3" w:rsidRDefault="00E47298" w:rsidP="00BF79BE">
      <w:pPr>
        <w:pStyle w:val="Heading2"/>
      </w:pPr>
      <w:bookmarkStart w:id="83" w:name="_Ref205372529"/>
      <w:bookmarkStart w:id="84" w:name="_Toc403396957"/>
      <w:bookmarkStart w:id="85" w:name="_Toc404696055"/>
      <w:bookmarkStart w:id="86" w:name="_Toc160610307"/>
      <w:r>
        <w:t>4.5</w:t>
      </w:r>
      <w:r>
        <w:tab/>
      </w:r>
      <w:r w:rsidR="008A43B0" w:rsidRPr="000F37E3">
        <w:t>GENERAL MEETING OF DIVISIONS</w:t>
      </w:r>
      <w:bookmarkEnd w:id="83"/>
      <w:bookmarkEnd w:id="84"/>
      <w:bookmarkEnd w:id="85"/>
      <w:bookmarkEnd w:id="86"/>
    </w:p>
    <w:p w14:paraId="4013BBC5" w14:textId="77777777" w:rsidR="000E02DB" w:rsidRDefault="00E47298" w:rsidP="00265BD6">
      <w:pPr>
        <w:pStyle w:val="subrule"/>
        <w:spacing w:before="0" w:after="0"/>
        <w:ind w:left="1134" w:hanging="1134"/>
      </w:pPr>
      <w:r>
        <w:tab/>
      </w:r>
    </w:p>
    <w:p w14:paraId="6F9FCF3A" w14:textId="64F3A063" w:rsidR="00E47298" w:rsidRDefault="000E02DB" w:rsidP="00FE753B">
      <w:pPr>
        <w:pStyle w:val="subrule"/>
        <w:spacing w:before="0" w:after="0"/>
        <w:ind w:left="1134" w:hanging="1134"/>
      </w:pPr>
      <w:r>
        <w:tab/>
      </w:r>
      <w:r w:rsidR="00E47298">
        <w:t>(a)</w:t>
      </w:r>
      <w:r w:rsidR="00E47298">
        <w:tab/>
      </w:r>
      <w:r w:rsidR="00E47298" w:rsidRPr="000F37E3">
        <w:t xml:space="preserve"> </w:t>
      </w:r>
    </w:p>
    <w:p w14:paraId="2F7FF359" w14:textId="77777777" w:rsidR="007A69EC" w:rsidRPr="000F37E3" w:rsidRDefault="007A69EC" w:rsidP="00265BD6">
      <w:pPr>
        <w:pStyle w:val="paragraph"/>
        <w:tabs>
          <w:tab w:val="clear" w:pos="2268"/>
        </w:tabs>
        <w:spacing w:before="0" w:after="0"/>
        <w:ind w:left="1701" w:hanging="1106"/>
      </w:pPr>
    </w:p>
    <w:p w14:paraId="60DDCAA5" w14:textId="08C05956" w:rsidR="00E47298" w:rsidRDefault="00E47298" w:rsidP="00265BD6">
      <w:pPr>
        <w:pStyle w:val="subrule"/>
        <w:spacing w:before="0" w:after="0"/>
        <w:ind w:left="1134" w:hanging="1134"/>
      </w:pPr>
      <w:r>
        <w:tab/>
        <w:t>(d)</w:t>
      </w:r>
      <w:r>
        <w:tab/>
      </w:r>
      <w:r w:rsidRPr="000F37E3">
        <w:t xml:space="preserve">The newly elected Division Committee shall commence its term in office at the </w:t>
      </w:r>
      <w:r w:rsidR="00E7115F">
        <w:t>meetings immediately following the declaration of</w:t>
      </w:r>
      <w:r w:rsidR="005C522D">
        <w:t xml:space="preserve"> Committee, Chair and Vice Chair.</w:t>
      </w:r>
    </w:p>
    <w:p w14:paraId="30C790E1" w14:textId="77777777" w:rsidR="007A69EC" w:rsidRPr="000F37E3" w:rsidRDefault="007A69EC" w:rsidP="00265BD6">
      <w:pPr>
        <w:pStyle w:val="subrule"/>
        <w:spacing w:before="0" w:after="0"/>
        <w:ind w:left="1134" w:hanging="1134"/>
      </w:pPr>
    </w:p>
    <w:p w14:paraId="37B40F68" w14:textId="45E3DF87" w:rsidR="00E47298" w:rsidRDefault="00E47298" w:rsidP="00265BD6">
      <w:pPr>
        <w:pStyle w:val="subrule"/>
        <w:spacing w:before="0" w:after="0"/>
        <w:ind w:left="1134" w:hanging="1134"/>
      </w:pPr>
      <w:r>
        <w:tab/>
        <w:t>(e)</w:t>
      </w:r>
      <w:r>
        <w:tab/>
      </w:r>
      <w:r w:rsidRPr="000F37E3">
        <w:t xml:space="preserve">A General Meeting of a Division may be convened by twenty-one (21) days prior written notice of the meeting, containing full particulars of the business to be transacted and issued by the Chair of that Division, or upon being given a requisition in writing signed by not less than five (5) Members. </w:t>
      </w:r>
    </w:p>
    <w:p w14:paraId="52030C58" w14:textId="77777777" w:rsidR="007A69EC" w:rsidRPr="000F37E3" w:rsidRDefault="007A69EC" w:rsidP="00265BD6">
      <w:pPr>
        <w:pStyle w:val="subrule"/>
        <w:spacing w:before="0" w:after="0"/>
        <w:ind w:left="1134" w:hanging="1134"/>
      </w:pPr>
    </w:p>
    <w:p w14:paraId="11BFDF1A" w14:textId="3305B10C" w:rsidR="00E47298" w:rsidRDefault="00E47298" w:rsidP="00265BD6">
      <w:pPr>
        <w:pStyle w:val="subrule"/>
        <w:spacing w:before="0" w:after="0"/>
        <w:ind w:left="1134" w:hanging="1134"/>
      </w:pPr>
      <w:r>
        <w:tab/>
        <w:t>(f)</w:t>
      </w:r>
      <w:r>
        <w:tab/>
      </w:r>
      <w:r w:rsidRPr="000F37E3">
        <w:t>At any General Meeting of a Division the number of Members of that Division required to constitute a quorum shall be five (5) Members or 50% in number of the total Members of that Division as at the date of the meeting (whichever is the lesser) provided that there are not less than three (3) Members present. Business shall not be transacted at any General Meeting of a Division unless a quorum of the Division’s members is present at the time when the meeting proceeds to business.</w:t>
      </w:r>
      <w:r>
        <w:tab/>
      </w:r>
    </w:p>
    <w:p w14:paraId="7C65E2DC" w14:textId="19BE4C57" w:rsidR="007A69EC" w:rsidRDefault="007A69EC">
      <w:pPr>
        <w:spacing w:before="0" w:after="0"/>
        <w:jc w:val="left"/>
        <w:rPr>
          <w:lang w:val="en-GB"/>
        </w:rPr>
      </w:pPr>
    </w:p>
    <w:p w14:paraId="08DEA584" w14:textId="019F6410" w:rsidR="00E47298" w:rsidRDefault="00E47298" w:rsidP="00265BD6">
      <w:pPr>
        <w:pStyle w:val="subrule"/>
        <w:spacing w:before="0" w:after="0"/>
        <w:ind w:left="1134" w:hanging="1134"/>
      </w:pPr>
      <w:r>
        <w:tab/>
        <w:t>(g)</w:t>
      </w:r>
      <w:r>
        <w:tab/>
      </w:r>
      <w:r w:rsidRPr="00A00A0D">
        <w:t>If within (20) minutes from the time appointed for the commencement of a</w:t>
      </w:r>
      <w:r w:rsidR="002A7EEE">
        <w:t>ny</w:t>
      </w:r>
      <w:r w:rsidRPr="00A00A0D">
        <w:t xml:space="preserve"> General Meeting </w:t>
      </w:r>
      <w:r w:rsidR="002A7EEE">
        <w:t xml:space="preserve">(including an Annual General Meeting) </w:t>
      </w:r>
      <w:r w:rsidRPr="00A00A0D">
        <w:t>of a Division a quorum is not present</w:t>
      </w:r>
      <w:r w:rsidR="002A7EEE">
        <w:t xml:space="preserve"> or if the quorum requirement is not met prior to the meeting date</w:t>
      </w:r>
      <w:r w:rsidRPr="00A00A0D">
        <w:t>, the meeting</w:t>
      </w:r>
      <w:r w:rsidR="0038691F">
        <w:t xml:space="preserve"> of </w:t>
      </w:r>
      <w:r w:rsidR="002A7EEE">
        <w:t>members of the Division shall lapse.</w:t>
      </w:r>
    </w:p>
    <w:p w14:paraId="5ACE6319" w14:textId="77777777" w:rsidR="007A69EC" w:rsidRPr="00A00A0D" w:rsidRDefault="007A69EC" w:rsidP="00265BD6">
      <w:pPr>
        <w:pStyle w:val="subrule"/>
        <w:spacing w:before="0" w:after="0"/>
        <w:ind w:left="1134" w:hanging="1134"/>
      </w:pPr>
    </w:p>
    <w:p w14:paraId="60806DDA" w14:textId="38EF7E2F" w:rsidR="00E47298" w:rsidRPr="00A00A0D" w:rsidRDefault="00E47298" w:rsidP="00265BD6">
      <w:pPr>
        <w:pStyle w:val="subrule"/>
        <w:spacing w:before="0" w:after="0"/>
        <w:ind w:left="1134" w:hanging="1134"/>
      </w:pPr>
      <w:r>
        <w:tab/>
        <w:t>(h)</w:t>
      </w:r>
      <w:r>
        <w:tab/>
      </w:r>
      <w:r w:rsidR="002A7EEE">
        <w:t>It shall stand to such other time and place as the Chair may determine, any adjourned meeting thereafter requires a minimum 7 days notice.</w:t>
      </w:r>
    </w:p>
    <w:p w14:paraId="3A03272D" w14:textId="239F0A19" w:rsidR="00E47298" w:rsidRPr="00A00A0D" w:rsidRDefault="00E47298" w:rsidP="00E47298">
      <w:pPr>
        <w:pStyle w:val="subrule"/>
        <w:ind w:left="1134" w:hanging="1134"/>
      </w:pPr>
    </w:p>
    <w:p w14:paraId="27673812" w14:textId="77777777" w:rsidR="00A068B3" w:rsidRPr="00A00A0D" w:rsidRDefault="00A068B3" w:rsidP="00E47298">
      <w:pPr>
        <w:pStyle w:val="subrule"/>
        <w:ind w:left="1134" w:hanging="1134"/>
      </w:pPr>
    </w:p>
    <w:p w14:paraId="2602C12A" w14:textId="10952A23" w:rsidR="00E47298" w:rsidRPr="00A00A0D" w:rsidRDefault="00E47298" w:rsidP="00BF79BE">
      <w:pPr>
        <w:pStyle w:val="Heading2"/>
      </w:pPr>
      <w:bookmarkStart w:id="87" w:name="_Ref208376841"/>
      <w:bookmarkStart w:id="88" w:name="_Toc403396958"/>
      <w:bookmarkStart w:id="89" w:name="_Toc404696056"/>
      <w:bookmarkStart w:id="90" w:name="_Toc160610308"/>
      <w:r>
        <w:t>4.6</w:t>
      </w:r>
      <w:r>
        <w:tab/>
      </w:r>
      <w:r w:rsidR="008A43B0" w:rsidRPr="00A00A0D">
        <w:t>COMMITTEE AND COMMITTEE MEETINGS</w:t>
      </w:r>
      <w:bookmarkEnd w:id="87"/>
      <w:r w:rsidR="008A43B0" w:rsidRPr="00A00A0D">
        <w:t xml:space="preserve"> OF A DIVISION</w:t>
      </w:r>
      <w:bookmarkEnd w:id="88"/>
      <w:bookmarkEnd w:id="89"/>
      <w:bookmarkEnd w:id="90"/>
    </w:p>
    <w:p w14:paraId="5957A557" w14:textId="77777777" w:rsidR="000E02DB" w:rsidRDefault="00E47298" w:rsidP="00265BD6">
      <w:pPr>
        <w:pStyle w:val="subrule"/>
        <w:spacing w:before="0" w:after="0"/>
        <w:ind w:left="1134" w:hanging="1134"/>
      </w:pPr>
      <w:r>
        <w:tab/>
      </w:r>
    </w:p>
    <w:p w14:paraId="52B93D9A" w14:textId="0BABC50B" w:rsidR="00E47298" w:rsidRPr="00A00A0D" w:rsidRDefault="000E02DB" w:rsidP="00265BD6">
      <w:pPr>
        <w:pStyle w:val="subrule"/>
        <w:spacing w:before="0" w:after="0"/>
        <w:ind w:left="1134" w:hanging="1134"/>
      </w:pPr>
      <w:r>
        <w:tab/>
      </w:r>
      <w:r w:rsidR="00E47298">
        <w:t>(a)</w:t>
      </w:r>
      <w:r w:rsidR="00E47298">
        <w:tab/>
      </w:r>
      <w:r w:rsidR="00E47298" w:rsidRPr="00A00A0D">
        <w:t>A Division Committee must meet at least three (3) times each Financial Year. A quorum required for a Division Committee meeting is 50% of the members of the committee.</w:t>
      </w:r>
    </w:p>
    <w:p w14:paraId="277D1284" w14:textId="77777777" w:rsidR="00E47298" w:rsidRPr="00A00A0D" w:rsidRDefault="00E47298" w:rsidP="00265BD6">
      <w:pPr>
        <w:pStyle w:val="paragraph"/>
        <w:tabs>
          <w:tab w:val="clear" w:pos="2268"/>
        </w:tabs>
        <w:spacing w:before="0" w:after="0"/>
        <w:ind w:left="1701" w:hanging="1106"/>
      </w:pPr>
      <w:r>
        <w:tab/>
      </w:r>
    </w:p>
    <w:p w14:paraId="043C1611" w14:textId="2E7026EC" w:rsidR="00E47298" w:rsidRDefault="00E47298" w:rsidP="00265BD6">
      <w:pPr>
        <w:pStyle w:val="subrule"/>
        <w:spacing w:before="0" w:after="0"/>
        <w:ind w:left="1134" w:hanging="1134"/>
      </w:pPr>
      <w:r>
        <w:tab/>
      </w:r>
      <w:r w:rsidRPr="00A00A0D">
        <w:t>(b)</w:t>
      </w:r>
      <w:r w:rsidRPr="00A00A0D">
        <w:tab/>
        <w:t xml:space="preserve">The Division Chair </w:t>
      </w:r>
      <w:bookmarkStart w:id="91" w:name="_Ref214087276"/>
    </w:p>
    <w:p w14:paraId="1F9205E0" w14:textId="77777777" w:rsidR="000E02DB" w:rsidRPr="00A00A0D" w:rsidRDefault="000E02DB" w:rsidP="00265BD6">
      <w:pPr>
        <w:pStyle w:val="subrule"/>
        <w:spacing w:before="0" w:after="0"/>
        <w:ind w:left="1134" w:hanging="1134"/>
      </w:pPr>
    </w:p>
    <w:p w14:paraId="102741ED" w14:textId="627D173E" w:rsidR="00E47298" w:rsidRDefault="00E47298" w:rsidP="00265BD6">
      <w:pPr>
        <w:pStyle w:val="paragraph"/>
        <w:tabs>
          <w:tab w:val="clear" w:pos="2268"/>
        </w:tabs>
        <w:spacing w:before="0" w:after="0"/>
        <w:ind w:left="1701" w:hanging="1106"/>
      </w:pPr>
      <w:r>
        <w:tab/>
      </w:r>
      <w:r w:rsidRPr="00A00A0D">
        <w:t>(i)</w:t>
      </w:r>
      <w:r w:rsidRPr="00A00A0D">
        <w:tab/>
        <w:t>is to be elected every two (2) years by collegiate vote from the elected Members of the Division</w:t>
      </w:r>
      <w:bookmarkEnd w:id="91"/>
      <w:r w:rsidRPr="00A00A0D">
        <w:t>;</w:t>
      </w:r>
    </w:p>
    <w:p w14:paraId="4D18D9F8" w14:textId="77777777" w:rsidR="00E47298" w:rsidRPr="00A00A0D" w:rsidRDefault="00E47298" w:rsidP="00265BD6">
      <w:pPr>
        <w:pStyle w:val="paragraph"/>
        <w:tabs>
          <w:tab w:val="clear" w:pos="2268"/>
        </w:tabs>
        <w:spacing w:before="0" w:after="0"/>
        <w:ind w:left="1701" w:hanging="1106"/>
      </w:pPr>
      <w:r>
        <w:tab/>
      </w:r>
      <w:r w:rsidRPr="00A00A0D">
        <w:t>(ii)</w:t>
      </w:r>
      <w:r w:rsidRPr="00A00A0D">
        <w:tab/>
        <w:t xml:space="preserve">shall preside at all meetings of the Division and shall have all the authority usually vested in the Chairperson of a meeting.  He or she shall keep order and direct the manner of debate upon any business introduced and shall determine what business is to be discussed and in what order business shall be introduced. He or she shall have the right to vote on all business and where voting is equal may exercise the right to a casting vote; </w:t>
      </w:r>
    </w:p>
    <w:p w14:paraId="4D6ED3C3" w14:textId="77777777" w:rsidR="00E47298" w:rsidRPr="00A00A0D" w:rsidRDefault="00E47298" w:rsidP="00265BD6">
      <w:pPr>
        <w:pStyle w:val="paragraph"/>
        <w:tabs>
          <w:tab w:val="clear" w:pos="2268"/>
        </w:tabs>
        <w:spacing w:before="0" w:after="0"/>
        <w:ind w:left="1701" w:hanging="1106"/>
      </w:pPr>
      <w:r>
        <w:tab/>
      </w:r>
      <w:r w:rsidRPr="00A00A0D">
        <w:t>(iii)</w:t>
      </w:r>
      <w:r w:rsidRPr="00A00A0D">
        <w:tab/>
        <w:t>shall attend all meetings of the MTA Queensland Board and carry out such additional duties as may be delegated by the MTA Queensland Board;</w:t>
      </w:r>
    </w:p>
    <w:p w14:paraId="2FBEC36C" w14:textId="77777777" w:rsidR="00E47298" w:rsidRPr="00A00A0D" w:rsidRDefault="00E47298" w:rsidP="00265BD6">
      <w:pPr>
        <w:pStyle w:val="paragraph"/>
        <w:tabs>
          <w:tab w:val="clear" w:pos="2268"/>
        </w:tabs>
        <w:spacing w:before="0" w:after="0"/>
        <w:ind w:left="1701" w:hanging="1106"/>
      </w:pPr>
      <w:r>
        <w:tab/>
      </w:r>
      <w:r w:rsidRPr="00A00A0D">
        <w:t>(iv)</w:t>
      </w:r>
      <w:r w:rsidRPr="00A00A0D">
        <w:tab/>
        <w:t xml:space="preserve">shall have power to cause any meeting of the Division to be convened; </w:t>
      </w:r>
    </w:p>
    <w:p w14:paraId="445BC912" w14:textId="77777777" w:rsidR="00E47298" w:rsidRDefault="00E47298" w:rsidP="00265BD6">
      <w:pPr>
        <w:pStyle w:val="paragraph"/>
        <w:tabs>
          <w:tab w:val="clear" w:pos="2268"/>
        </w:tabs>
        <w:spacing w:before="0" w:after="0"/>
        <w:ind w:left="1701" w:hanging="1106"/>
      </w:pPr>
      <w:r>
        <w:tab/>
      </w:r>
      <w:r w:rsidRPr="00A00A0D">
        <w:t>(v)</w:t>
      </w:r>
      <w:r w:rsidRPr="00A00A0D">
        <w:tab/>
        <w:t>shall have the power to adjourn and appoint other dates of Division meetings</w:t>
      </w:r>
      <w:r w:rsidR="00C30C47">
        <w:t>; and</w:t>
      </w:r>
    </w:p>
    <w:p w14:paraId="103D9248" w14:textId="77777777" w:rsidR="00C30C47" w:rsidRDefault="00C30C47" w:rsidP="00265BD6">
      <w:pPr>
        <w:pStyle w:val="paragraph"/>
        <w:tabs>
          <w:tab w:val="clear" w:pos="2268"/>
        </w:tabs>
        <w:spacing w:before="0" w:after="0"/>
        <w:ind w:left="1701" w:hanging="1106"/>
      </w:pPr>
      <w:r>
        <w:tab/>
        <w:t>(vi)</w:t>
      </w:r>
      <w:r>
        <w:tab/>
        <w:t>shall not hold the position of Vice Chair or Secretary.</w:t>
      </w:r>
    </w:p>
    <w:p w14:paraId="3F903861" w14:textId="55D4BE1E" w:rsidR="005B702D" w:rsidRPr="00CC3201" w:rsidRDefault="00CC3201" w:rsidP="00CC3201">
      <w:pPr>
        <w:spacing w:before="0" w:after="0"/>
        <w:jc w:val="left"/>
        <w:rPr>
          <w:lang w:val="en-GB"/>
        </w:rPr>
      </w:pPr>
      <w:r>
        <w:br w:type="page"/>
      </w:r>
    </w:p>
    <w:p w14:paraId="122C45BA" w14:textId="15E9932E" w:rsidR="00E47298" w:rsidRDefault="00E47298" w:rsidP="00265BD6">
      <w:pPr>
        <w:pStyle w:val="subrule"/>
        <w:spacing w:before="0" w:after="0"/>
        <w:ind w:left="1134" w:hanging="1134"/>
      </w:pPr>
      <w:r>
        <w:tab/>
      </w:r>
      <w:r w:rsidRPr="00A00A0D">
        <w:t>(c)</w:t>
      </w:r>
      <w:r w:rsidRPr="00A00A0D">
        <w:tab/>
        <w:t xml:space="preserve">The Division Vice-Chair: </w:t>
      </w:r>
    </w:p>
    <w:p w14:paraId="3CC010CC" w14:textId="77777777" w:rsidR="001E15DF" w:rsidRPr="00A00A0D" w:rsidRDefault="001E15DF" w:rsidP="00265BD6">
      <w:pPr>
        <w:pStyle w:val="subrule"/>
        <w:spacing w:before="0" w:after="0"/>
        <w:ind w:left="1134" w:hanging="1134"/>
      </w:pPr>
    </w:p>
    <w:p w14:paraId="477B9CEE" w14:textId="2FF68328" w:rsidR="00E47298" w:rsidRPr="00A00A0D" w:rsidRDefault="00E47298" w:rsidP="00265BD6">
      <w:pPr>
        <w:pStyle w:val="paragraph"/>
        <w:tabs>
          <w:tab w:val="clear" w:pos="2268"/>
        </w:tabs>
        <w:spacing w:before="0" w:after="0"/>
        <w:ind w:left="1701" w:hanging="1106"/>
      </w:pPr>
      <w:bookmarkStart w:id="92" w:name="_Ref214087291"/>
      <w:r>
        <w:tab/>
      </w:r>
      <w:r w:rsidRPr="00A00A0D">
        <w:t>(i)</w:t>
      </w:r>
      <w:r w:rsidRPr="00A00A0D">
        <w:tab/>
        <w:t xml:space="preserve">is to be elected every (2) years by </w:t>
      </w:r>
      <w:bookmarkEnd w:id="92"/>
      <w:r w:rsidRPr="00A00A0D">
        <w:t>collegiate vote from the elected Members of the Division.  The term shall coincide with the Division Chair Election in Schedule 1;</w:t>
      </w:r>
    </w:p>
    <w:p w14:paraId="6C401E51" w14:textId="2A7AEC18" w:rsidR="00E47298" w:rsidRPr="00A00A0D" w:rsidRDefault="00E47298" w:rsidP="00265BD6">
      <w:pPr>
        <w:pStyle w:val="paragraph"/>
        <w:tabs>
          <w:tab w:val="clear" w:pos="2268"/>
        </w:tabs>
        <w:spacing w:before="0" w:after="0"/>
        <w:ind w:left="1701" w:hanging="1106"/>
      </w:pPr>
      <w:r>
        <w:tab/>
      </w:r>
      <w:r w:rsidRPr="00A00A0D">
        <w:t>(ii)</w:t>
      </w:r>
      <w:r w:rsidRPr="00A00A0D">
        <w:tab/>
        <w:t xml:space="preserve">shall exercise the powers of the Chair in the absence of the Chair; </w:t>
      </w:r>
    </w:p>
    <w:p w14:paraId="72D7EAAE" w14:textId="12A6A427" w:rsidR="00E47298" w:rsidRDefault="00E47298" w:rsidP="00265BD6">
      <w:pPr>
        <w:pStyle w:val="paragraph"/>
        <w:tabs>
          <w:tab w:val="clear" w:pos="2268"/>
        </w:tabs>
        <w:spacing w:before="0" w:after="0"/>
        <w:ind w:left="1701" w:hanging="1106"/>
      </w:pPr>
      <w:r>
        <w:tab/>
      </w:r>
      <w:r w:rsidRPr="00A00A0D">
        <w:t>(iii)</w:t>
      </w:r>
      <w:r w:rsidRPr="00A00A0D">
        <w:tab/>
        <w:t>shall represent the Division at meetings of the MTA Queensland Board, if nominated by the Chair, to do so</w:t>
      </w:r>
      <w:r w:rsidR="00C30C47">
        <w:t>;</w:t>
      </w:r>
      <w:r w:rsidR="0038691F">
        <w:t xml:space="preserve"> </w:t>
      </w:r>
      <w:r w:rsidR="00C30C47">
        <w:t>and</w:t>
      </w:r>
    </w:p>
    <w:p w14:paraId="60530CB8" w14:textId="23D50F40" w:rsidR="00C30C47" w:rsidRDefault="00C30C47" w:rsidP="00265BD6">
      <w:pPr>
        <w:pStyle w:val="paragraph"/>
        <w:tabs>
          <w:tab w:val="clear" w:pos="2268"/>
        </w:tabs>
        <w:spacing w:before="0" w:after="0"/>
        <w:ind w:left="1701" w:hanging="1106"/>
      </w:pPr>
      <w:r>
        <w:tab/>
        <w:t>(iv)</w:t>
      </w:r>
      <w:r>
        <w:tab/>
        <w:t>shall not hold the position of Chair.</w:t>
      </w:r>
    </w:p>
    <w:p w14:paraId="3FB6BFC0" w14:textId="77777777" w:rsidR="00795CE5" w:rsidRDefault="00795CE5" w:rsidP="00265BD6">
      <w:pPr>
        <w:pStyle w:val="paragraph"/>
        <w:tabs>
          <w:tab w:val="clear" w:pos="2268"/>
        </w:tabs>
        <w:spacing w:before="0" w:after="0"/>
        <w:ind w:left="1701" w:hanging="1106"/>
      </w:pPr>
    </w:p>
    <w:p w14:paraId="654933A1" w14:textId="77777777" w:rsidR="00795CE5" w:rsidRDefault="00795CE5" w:rsidP="00265BD6">
      <w:pPr>
        <w:pStyle w:val="paragraph"/>
        <w:tabs>
          <w:tab w:val="clear" w:pos="2268"/>
        </w:tabs>
        <w:spacing w:before="0" w:after="0"/>
        <w:ind w:left="1701" w:hanging="1106"/>
      </w:pPr>
      <w:r>
        <w:t xml:space="preserve">(d) </w:t>
      </w:r>
      <w:r>
        <w:tab/>
        <w:t>Deleted</w:t>
      </w:r>
    </w:p>
    <w:p w14:paraId="370010FE" w14:textId="632388EF" w:rsidR="005B702D" w:rsidRPr="00A00A0D" w:rsidRDefault="00E47298" w:rsidP="00265BD6">
      <w:pPr>
        <w:pStyle w:val="paragraph"/>
        <w:tabs>
          <w:tab w:val="clear" w:pos="2268"/>
        </w:tabs>
        <w:spacing w:before="0" w:after="0"/>
        <w:ind w:left="1701" w:hanging="1106"/>
      </w:pPr>
      <w:r>
        <w:tab/>
      </w:r>
    </w:p>
    <w:p w14:paraId="1898B8EB" w14:textId="1D61B834" w:rsidR="00E47298" w:rsidRDefault="00E47298" w:rsidP="00265BD6">
      <w:pPr>
        <w:pStyle w:val="subrule"/>
        <w:spacing w:before="0" w:after="0"/>
        <w:ind w:left="1134" w:hanging="1134"/>
      </w:pPr>
      <w:r>
        <w:tab/>
      </w:r>
      <w:r w:rsidRPr="00A00A0D">
        <w:t>(e)</w:t>
      </w:r>
      <w:r w:rsidRPr="00A00A0D">
        <w:tab/>
        <w:t xml:space="preserve">The Division Committee Members: </w:t>
      </w:r>
    </w:p>
    <w:p w14:paraId="48E45BE9" w14:textId="77777777" w:rsidR="001E15DF" w:rsidRPr="00A00A0D" w:rsidRDefault="001E15DF" w:rsidP="00265BD6">
      <w:pPr>
        <w:pStyle w:val="subrule"/>
        <w:spacing w:before="0" w:after="0"/>
        <w:ind w:left="1134" w:hanging="1134"/>
      </w:pPr>
    </w:p>
    <w:p w14:paraId="35FABE47" w14:textId="77777777" w:rsidR="00E47298" w:rsidRDefault="00E47298" w:rsidP="00265BD6">
      <w:pPr>
        <w:pStyle w:val="subrule"/>
        <w:spacing w:before="0" w:after="0"/>
        <w:ind w:left="1134" w:hanging="1134"/>
      </w:pPr>
      <w:r>
        <w:tab/>
      </w:r>
      <w:r>
        <w:tab/>
      </w:r>
      <w:r w:rsidRPr="00A00A0D">
        <w:t>The Division Committee members shall attend all meetings of the Division and shall assist the other Members of the Division to act in accordance with the provision of these Rules.</w:t>
      </w:r>
    </w:p>
    <w:p w14:paraId="6F627864" w14:textId="20BF610D" w:rsidR="001E2C31" w:rsidRDefault="001E2C31">
      <w:pPr>
        <w:spacing w:before="0" w:after="0"/>
        <w:jc w:val="left"/>
        <w:rPr>
          <w:lang w:val="en-GB"/>
        </w:rPr>
      </w:pPr>
    </w:p>
    <w:p w14:paraId="2FB182EC" w14:textId="700B2687" w:rsidR="00E47298" w:rsidRDefault="00E47298" w:rsidP="00265BD6">
      <w:pPr>
        <w:pStyle w:val="subrule"/>
        <w:spacing w:before="0" w:after="0"/>
        <w:ind w:left="1134" w:hanging="1134"/>
      </w:pPr>
      <w:r>
        <w:tab/>
      </w:r>
      <w:r w:rsidRPr="00A00A0D">
        <w:t>(f)</w:t>
      </w:r>
      <w:r w:rsidRPr="00A00A0D">
        <w:tab/>
        <w:t xml:space="preserve">Members of Division Committees: </w:t>
      </w:r>
    </w:p>
    <w:p w14:paraId="76D1F6A9" w14:textId="77777777" w:rsidR="001E15DF" w:rsidRPr="00A00A0D" w:rsidRDefault="001E15DF" w:rsidP="00265BD6">
      <w:pPr>
        <w:pStyle w:val="subrule"/>
        <w:spacing w:before="0" w:after="0"/>
        <w:ind w:left="1134" w:hanging="1134"/>
      </w:pPr>
    </w:p>
    <w:p w14:paraId="47F87578" w14:textId="77777777" w:rsidR="00F05ECF" w:rsidRDefault="00E47298" w:rsidP="00265BD6">
      <w:pPr>
        <w:pStyle w:val="subrule"/>
        <w:spacing w:before="0" w:after="0"/>
        <w:ind w:left="1134" w:hanging="1134"/>
      </w:pPr>
      <w:r>
        <w:tab/>
      </w:r>
      <w:r>
        <w:tab/>
      </w:r>
      <w:r w:rsidRPr="00A00A0D">
        <w:t xml:space="preserve">Members of Division Committees of MTA Queensland shall in addition to duties specified elsewhere in these Rules ensure that they carry out the tasks and duties assigned to them on formation of such committees. Committees remain under the control of the MTA Queensland Board. </w:t>
      </w:r>
    </w:p>
    <w:p w14:paraId="21BF5F5A" w14:textId="7C5C1474" w:rsidR="00E47298" w:rsidRPr="00A00A0D" w:rsidRDefault="00E47298" w:rsidP="00CC3201">
      <w:pPr>
        <w:pStyle w:val="subrule"/>
        <w:spacing w:before="0" w:after="0"/>
        <w:ind w:left="1134" w:hanging="1134"/>
      </w:pPr>
    </w:p>
    <w:p w14:paraId="45B9C29B" w14:textId="3F61024E" w:rsidR="00E47298" w:rsidRPr="00A00A0D" w:rsidRDefault="00E47298" w:rsidP="00CC3201">
      <w:pPr>
        <w:pStyle w:val="Heading2"/>
        <w:spacing w:before="0" w:after="0"/>
      </w:pPr>
      <w:bookmarkStart w:id="93" w:name="_Toc403396959"/>
      <w:bookmarkStart w:id="94" w:name="_Toc404696057"/>
      <w:bookmarkStart w:id="95" w:name="_Toc160610309"/>
      <w:r>
        <w:t>4.7</w:t>
      </w:r>
      <w:r>
        <w:tab/>
      </w:r>
      <w:r w:rsidR="008A43B0" w:rsidRPr="00A00A0D">
        <w:t>DIVISION ELECTIONS</w:t>
      </w:r>
      <w:bookmarkEnd w:id="93"/>
      <w:bookmarkEnd w:id="94"/>
      <w:bookmarkEnd w:id="95"/>
    </w:p>
    <w:p w14:paraId="4EA68F3F" w14:textId="77777777" w:rsidR="00556E85" w:rsidRDefault="00E47298" w:rsidP="00CC3201">
      <w:pPr>
        <w:pStyle w:val="subrule"/>
        <w:spacing w:before="0" w:after="0"/>
        <w:ind w:left="1134" w:hanging="1134"/>
      </w:pPr>
      <w:r>
        <w:tab/>
      </w:r>
    </w:p>
    <w:p w14:paraId="026B9605" w14:textId="0FF6E534" w:rsidR="00E47298" w:rsidRDefault="00556E85" w:rsidP="00CC3201">
      <w:pPr>
        <w:pStyle w:val="subrule"/>
        <w:spacing w:before="0" w:after="0"/>
        <w:ind w:left="1134" w:hanging="1134"/>
      </w:pPr>
      <w:r>
        <w:tab/>
      </w:r>
      <w:r w:rsidR="00E47298">
        <w:t>(a)</w:t>
      </w:r>
      <w:r w:rsidR="00E47298">
        <w:tab/>
      </w:r>
      <w:r w:rsidR="00E47298" w:rsidRPr="00A00A0D">
        <w:t xml:space="preserve">Division elections shall be conducted annually and in accordance with the requirements set out in </w:t>
      </w:r>
      <w:r w:rsidR="00C211BD">
        <w:t xml:space="preserve">Rules 12 to 18 </w:t>
      </w:r>
      <w:r w:rsidR="00E47298" w:rsidRPr="00A00A0D">
        <w:t>(inclusive).</w:t>
      </w:r>
    </w:p>
    <w:p w14:paraId="2FD16351" w14:textId="77777777" w:rsidR="001E15DF" w:rsidRPr="00A00A0D" w:rsidRDefault="001E15DF" w:rsidP="00E47298">
      <w:pPr>
        <w:pStyle w:val="subrule"/>
        <w:ind w:left="1134" w:hanging="1134"/>
      </w:pPr>
    </w:p>
    <w:p w14:paraId="7466EBE5" w14:textId="1ADC2278" w:rsidR="00E47298" w:rsidRDefault="00E47298" w:rsidP="00E47298">
      <w:pPr>
        <w:pStyle w:val="subrule"/>
        <w:ind w:left="1134" w:hanging="1134"/>
      </w:pPr>
      <w:r>
        <w:tab/>
        <w:t>(b)</w:t>
      </w:r>
      <w:r>
        <w:tab/>
      </w:r>
      <w:r w:rsidRPr="00A00A0D">
        <w:t xml:space="preserve">In order to promote consistency and continuity on the MTA Queensland Board, election of Division Representatives must take place every two (2) years; with half taking place each year as provided for on the program set out in </w:t>
      </w:r>
      <w:r w:rsidRPr="00A00A0D">
        <w:fldChar w:fldCharType="begin"/>
      </w:r>
      <w:r w:rsidRPr="00A00A0D">
        <w:instrText xml:space="preserve"> REF _Ref208364711 \r \h  \* MERGEFORMAT </w:instrText>
      </w:r>
      <w:r w:rsidRPr="00A00A0D">
        <w:fldChar w:fldCharType="separate"/>
      </w:r>
      <w:r w:rsidR="00F16D8E">
        <w:t>0</w:t>
      </w:r>
      <w:r w:rsidRPr="00A00A0D">
        <w:fldChar w:fldCharType="end"/>
      </w:r>
      <w:r w:rsidRPr="00A00A0D">
        <w:t>.</w:t>
      </w:r>
    </w:p>
    <w:p w14:paraId="0A230CD2" w14:textId="77777777" w:rsidR="001E15DF" w:rsidRPr="00A00A0D" w:rsidRDefault="001E15DF" w:rsidP="00E47298">
      <w:pPr>
        <w:pStyle w:val="subrule"/>
        <w:ind w:left="1134" w:hanging="1134"/>
      </w:pPr>
    </w:p>
    <w:p w14:paraId="2B74A53C" w14:textId="0B9B08E9" w:rsidR="00E47298" w:rsidRDefault="00E47298" w:rsidP="00E47298">
      <w:pPr>
        <w:pStyle w:val="subrule"/>
        <w:ind w:left="1134" w:hanging="1134"/>
      </w:pPr>
      <w:r>
        <w:tab/>
        <w:t>(c)</w:t>
      </w:r>
      <w:r>
        <w:tab/>
      </w:r>
      <w:r w:rsidRPr="00A00A0D">
        <w:t>Division Representatives shall be elected by and from the Members of that Division. A Member may vote only in respect of the Division where the Member maintains the Member’s principal type of business.</w:t>
      </w:r>
    </w:p>
    <w:p w14:paraId="55B17EED" w14:textId="77777777" w:rsidR="00857D9C" w:rsidRPr="00A00A0D" w:rsidRDefault="00857D9C" w:rsidP="00E47298">
      <w:pPr>
        <w:pStyle w:val="subrule"/>
        <w:ind w:left="1134" w:hanging="1134"/>
      </w:pPr>
    </w:p>
    <w:p w14:paraId="34F3AEB6" w14:textId="2130A637" w:rsidR="00E47298" w:rsidRDefault="00E47298" w:rsidP="00CC3201">
      <w:pPr>
        <w:pStyle w:val="subrule"/>
        <w:spacing w:before="0" w:after="0"/>
        <w:ind w:left="1134" w:hanging="1134"/>
      </w:pPr>
      <w:r>
        <w:tab/>
        <w:t>(d)</w:t>
      </w:r>
      <w:r>
        <w:tab/>
      </w:r>
      <w:r w:rsidRPr="00A00A0D">
        <w:t>Nominations shall be called for a minimum of five (5) and maximum of twelve (12) committee members for each Division every second year in accordance with Schedule 1 for relevant Division Chair.</w:t>
      </w:r>
    </w:p>
    <w:p w14:paraId="62654F57" w14:textId="77777777" w:rsidR="00857D9C" w:rsidRPr="00A00A0D" w:rsidRDefault="00857D9C" w:rsidP="00CC3201">
      <w:pPr>
        <w:pStyle w:val="subrule"/>
        <w:spacing w:before="0" w:after="0"/>
        <w:ind w:left="1134" w:hanging="1134"/>
      </w:pPr>
    </w:p>
    <w:p w14:paraId="038253A3" w14:textId="7C55D979" w:rsidR="00E47298" w:rsidRPr="00A00A0D" w:rsidRDefault="00E47298" w:rsidP="00CC3201">
      <w:pPr>
        <w:pStyle w:val="Heading2"/>
        <w:spacing w:before="0" w:after="0"/>
      </w:pPr>
      <w:bookmarkStart w:id="96" w:name="_Ref205371340"/>
      <w:bookmarkStart w:id="97" w:name="_Toc234981052"/>
      <w:bookmarkStart w:id="98" w:name="_Toc403396960"/>
      <w:bookmarkStart w:id="99" w:name="_Toc404696058"/>
      <w:bookmarkStart w:id="100" w:name="_Toc160610310"/>
      <w:r>
        <w:t>4.8</w:t>
      </w:r>
      <w:r>
        <w:tab/>
      </w:r>
      <w:r w:rsidR="008A43B0" w:rsidRPr="00A00A0D">
        <w:t>DIVISION GUIDELINES</w:t>
      </w:r>
      <w:bookmarkEnd w:id="96"/>
      <w:bookmarkEnd w:id="97"/>
      <w:bookmarkEnd w:id="98"/>
      <w:bookmarkEnd w:id="99"/>
      <w:bookmarkEnd w:id="100"/>
    </w:p>
    <w:p w14:paraId="78ED999F" w14:textId="77777777" w:rsidR="00857D9C" w:rsidRDefault="00E47298" w:rsidP="00CC3201">
      <w:pPr>
        <w:pStyle w:val="subrule"/>
        <w:spacing w:before="0" w:after="0"/>
        <w:ind w:left="1134" w:hanging="1134"/>
      </w:pPr>
      <w:r>
        <w:tab/>
      </w:r>
    </w:p>
    <w:p w14:paraId="39CF4DB0" w14:textId="48EE0F87" w:rsidR="00E47298" w:rsidRDefault="00857D9C" w:rsidP="00E47298">
      <w:pPr>
        <w:pStyle w:val="subrule"/>
        <w:ind w:left="1134" w:hanging="1134"/>
      </w:pPr>
      <w:r>
        <w:tab/>
      </w:r>
      <w:r w:rsidR="00E47298">
        <w:t>(a)</w:t>
      </w:r>
      <w:r w:rsidR="00E47298">
        <w:tab/>
      </w:r>
      <w:r w:rsidR="00E47298" w:rsidRPr="00A00A0D">
        <w:t xml:space="preserve">The Division Committee members shall have the power to make Guidelines covering the conduct of Divisions (hereinafter called Division Guidelines).  </w:t>
      </w:r>
    </w:p>
    <w:p w14:paraId="6FD6967E" w14:textId="77777777" w:rsidR="00857D9C" w:rsidRPr="00A00A0D" w:rsidRDefault="00857D9C" w:rsidP="00E47298">
      <w:pPr>
        <w:pStyle w:val="subrule"/>
        <w:ind w:left="1134" w:hanging="1134"/>
      </w:pPr>
    </w:p>
    <w:p w14:paraId="60E418A0" w14:textId="02455B8A" w:rsidR="00E47298" w:rsidRDefault="00E47298" w:rsidP="00E47298">
      <w:pPr>
        <w:pStyle w:val="subrule"/>
        <w:ind w:left="1134" w:hanging="1134"/>
      </w:pPr>
      <w:r>
        <w:tab/>
        <w:t>(b)</w:t>
      </w:r>
      <w:r>
        <w:tab/>
      </w:r>
      <w:r w:rsidRPr="00A00A0D">
        <w:t xml:space="preserve">Division Guidelines, and any amendment or alteration, must be submitted to the MTA Queensland Board for approval and review prior to being implemented by a Division. Division Guidelines may not contain provisions inconsistent with these Rules or the relevant industrial legislation. </w:t>
      </w:r>
    </w:p>
    <w:p w14:paraId="39D55CC1" w14:textId="77777777" w:rsidR="00857D9C" w:rsidRPr="00A00A0D" w:rsidRDefault="00857D9C" w:rsidP="00E47298">
      <w:pPr>
        <w:pStyle w:val="subrule"/>
        <w:ind w:left="1134" w:hanging="1134"/>
      </w:pPr>
    </w:p>
    <w:p w14:paraId="2C4F4B92" w14:textId="4019F520" w:rsidR="001E2C31" w:rsidRDefault="00E47298" w:rsidP="00CC3201">
      <w:pPr>
        <w:pStyle w:val="subrule"/>
        <w:ind w:left="1134" w:hanging="1134"/>
      </w:pPr>
      <w:r>
        <w:tab/>
        <w:t>(c)</w:t>
      </w:r>
      <w:r>
        <w:tab/>
      </w:r>
      <w:r w:rsidRPr="00A00A0D">
        <w:t>Should there be any areas of conflict between these Rules and Division Guidelines, the provisions contained within these Rules shall prevail.</w:t>
      </w:r>
    </w:p>
    <w:p w14:paraId="51F7FA47" w14:textId="08E58DEE" w:rsidR="00E47298" w:rsidRPr="00323236" w:rsidRDefault="00E47298" w:rsidP="00BF79BE">
      <w:pPr>
        <w:pStyle w:val="Heading2"/>
      </w:pPr>
      <w:bookmarkStart w:id="101" w:name="_Toc403396961"/>
      <w:bookmarkStart w:id="102" w:name="_Toc404696059"/>
      <w:bookmarkStart w:id="103" w:name="_Toc160610311"/>
      <w:r>
        <w:t>4.9</w:t>
      </w:r>
      <w:r>
        <w:tab/>
      </w:r>
      <w:r w:rsidR="008A43B0" w:rsidRPr="00323236">
        <w:t>VACANCIES</w:t>
      </w:r>
      <w:bookmarkEnd w:id="101"/>
      <w:bookmarkEnd w:id="102"/>
      <w:bookmarkEnd w:id="103"/>
    </w:p>
    <w:p w14:paraId="5C6853E0" w14:textId="6FB038CF" w:rsidR="00556E85" w:rsidRDefault="00E47298" w:rsidP="00E47298">
      <w:pPr>
        <w:pStyle w:val="subrule"/>
        <w:ind w:left="1134" w:hanging="1134"/>
      </w:pPr>
      <w:r>
        <w:tab/>
      </w:r>
    </w:p>
    <w:p w14:paraId="31495AB9" w14:textId="7E8BBA4F" w:rsidR="00E47298" w:rsidRDefault="00E47298" w:rsidP="00E47298">
      <w:pPr>
        <w:pStyle w:val="subrule"/>
        <w:ind w:left="1134" w:hanging="1134"/>
      </w:pPr>
      <w:r>
        <w:t>(a)</w:t>
      </w:r>
      <w:r>
        <w:tab/>
      </w:r>
      <w:r w:rsidRPr="00323236">
        <w:t>The Division Committee shall have power to appoint any Member of MTA Queensland to fill a casual vacancy on the Division Committee from the same Division from which the casual vacancy occurred. Provided that such appointment may only occur where the unexpired part of the term does not exceed;</w:t>
      </w:r>
    </w:p>
    <w:p w14:paraId="51775C03" w14:textId="77777777" w:rsidR="001E2C31" w:rsidRPr="00323236" w:rsidRDefault="001E2C31" w:rsidP="00E47298">
      <w:pPr>
        <w:pStyle w:val="subrule"/>
        <w:ind w:left="1134" w:hanging="1134"/>
      </w:pPr>
    </w:p>
    <w:p w14:paraId="662A3862" w14:textId="77777777" w:rsidR="00E47298" w:rsidRPr="00A753FF" w:rsidRDefault="00E47298" w:rsidP="00E47298">
      <w:pPr>
        <w:pStyle w:val="paragraph"/>
        <w:tabs>
          <w:tab w:val="clear" w:pos="2268"/>
        </w:tabs>
        <w:ind w:left="1701" w:hanging="1106"/>
      </w:pPr>
      <w:r>
        <w:tab/>
      </w:r>
      <w:r>
        <w:tab/>
        <w:t>(i)</w:t>
      </w:r>
      <w:r>
        <w:tab/>
      </w:r>
      <w:r w:rsidRPr="00323236">
        <w:t>Twelve months; or</w:t>
      </w:r>
    </w:p>
    <w:p w14:paraId="7CC1E4E2" w14:textId="77777777" w:rsidR="00E47298" w:rsidRPr="006C17FB" w:rsidRDefault="00E47298" w:rsidP="00E47298">
      <w:pPr>
        <w:pStyle w:val="paragraph"/>
        <w:tabs>
          <w:tab w:val="clear" w:pos="2268"/>
        </w:tabs>
        <w:ind w:left="1701" w:hanging="1106"/>
      </w:pPr>
      <w:r>
        <w:tab/>
      </w:r>
      <w:r>
        <w:tab/>
        <w:t>(ii)</w:t>
      </w:r>
      <w:r>
        <w:tab/>
      </w:r>
      <w:r w:rsidRPr="00323236">
        <w:t>Three quarters of the term of the office whichever is the greater.</w:t>
      </w:r>
    </w:p>
    <w:p w14:paraId="5D424953" w14:textId="77777777" w:rsidR="00556E85" w:rsidRDefault="00E47298" w:rsidP="00E47298">
      <w:pPr>
        <w:pStyle w:val="subrule"/>
        <w:ind w:left="1134" w:hanging="1134"/>
      </w:pPr>
      <w:r>
        <w:tab/>
      </w:r>
    </w:p>
    <w:p w14:paraId="3576B7C6" w14:textId="0C404BF8" w:rsidR="00E47298" w:rsidRDefault="00556E85" w:rsidP="00E47298">
      <w:pPr>
        <w:pStyle w:val="subrule"/>
        <w:ind w:left="1134" w:hanging="1134"/>
      </w:pPr>
      <w:r>
        <w:tab/>
      </w:r>
      <w:r w:rsidR="00E47298">
        <w:t>(b)</w:t>
      </w:r>
      <w:r w:rsidR="00E47298">
        <w:tab/>
      </w:r>
      <w:r w:rsidR="00E47298" w:rsidRPr="00323236">
        <w:t>In all other cases the vacancy must be filled in accordance with the stated election rules.</w:t>
      </w:r>
    </w:p>
    <w:p w14:paraId="602470AC" w14:textId="77777777" w:rsidR="00556E85" w:rsidRPr="00323236" w:rsidRDefault="00556E85" w:rsidP="00E47298">
      <w:pPr>
        <w:pStyle w:val="subrule"/>
        <w:ind w:left="1134" w:hanging="1134"/>
      </w:pPr>
    </w:p>
    <w:p w14:paraId="26750292" w14:textId="77777777" w:rsidR="00E47298" w:rsidRDefault="00E47298" w:rsidP="00E47298">
      <w:pPr>
        <w:pStyle w:val="subrule"/>
        <w:ind w:left="1134" w:hanging="1134"/>
      </w:pPr>
      <w:r>
        <w:tab/>
        <w:t>(c)</w:t>
      </w:r>
      <w:r>
        <w:tab/>
      </w:r>
      <w:r w:rsidRPr="00323236">
        <w:t xml:space="preserve">The continuing members of the Division may act notwithstanding any casual vacancy in the Division Committee so long as their number is not reduced below the number fixed by or pursuant to these Rules (ie. the necessary quorum of the Division Committee). The continuing members may act for the purpose of increasing the number of members on the Division Committee to that number or of summoning a General Meeting of the Division, but for no other purpose. </w:t>
      </w:r>
    </w:p>
    <w:p w14:paraId="47A2C355" w14:textId="77777777" w:rsidR="00C27D8F" w:rsidRPr="00323236" w:rsidRDefault="00C27D8F" w:rsidP="00CC3201">
      <w:pPr>
        <w:pStyle w:val="subrule"/>
        <w:spacing w:before="0" w:after="0"/>
        <w:ind w:left="1134" w:hanging="1134"/>
      </w:pPr>
    </w:p>
    <w:p w14:paraId="43CB78A0" w14:textId="77777777" w:rsidR="002A48B4" w:rsidRPr="00323236" w:rsidRDefault="002A48B4" w:rsidP="00CC3201">
      <w:pPr>
        <w:pStyle w:val="subrule"/>
        <w:spacing w:before="0" w:after="0"/>
        <w:ind w:left="1134" w:hanging="1134"/>
      </w:pPr>
    </w:p>
    <w:p w14:paraId="71F05422" w14:textId="316849AA" w:rsidR="00E47298" w:rsidRDefault="00E47298" w:rsidP="00CC3201">
      <w:pPr>
        <w:pStyle w:val="Heading2"/>
        <w:spacing w:before="0" w:after="0"/>
      </w:pPr>
      <w:bookmarkStart w:id="104" w:name="_Toc234981053"/>
      <w:bookmarkStart w:id="105" w:name="_Toc403396962"/>
      <w:bookmarkStart w:id="106" w:name="_Toc404696060"/>
      <w:bookmarkStart w:id="107" w:name="_Toc160610312"/>
      <w:r>
        <w:t>5.</w:t>
      </w:r>
      <w:r>
        <w:tab/>
      </w:r>
      <w:r w:rsidRPr="00323236">
        <w:t>DISTRICTS</w:t>
      </w:r>
      <w:bookmarkEnd w:id="104"/>
      <w:bookmarkEnd w:id="105"/>
      <w:bookmarkEnd w:id="106"/>
      <w:bookmarkEnd w:id="107"/>
    </w:p>
    <w:p w14:paraId="08DED5FA" w14:textId="77777777" w:rsidR="00556E85" w:rsidRPr="00556E85" w:rsidRDefault="00556E85" w:rsidP="00CC3201">
      <w:pPr>
        <w:spacing w:before="0" w:after="0"/>
        <w:rPr>
          <w:lang w:val="en-GB"/>
        </w:rPr>
      </w:pPr>
    </w:p>
    <w:p w14:paraId="2BD885ED" w14:textId="3B9478AF" w:rsidR="00E47298" w:rsidRPr="00323236" w:rsidRDefault="00E47298" w:rsidP="00CC3201">
      <w:pPr>
        <w:pStyle w:val="Heading2"/>
        <w:spacing w:before="0" w:after="0"/>
      </w:pPr>
      <w:bookmarkStart w:id="108" w:name="_Toc234981054"/>
      <w:bookmarkStart w:id="109" w:name="_Toc383420663"/>
      <w:bookmarkStart w:id="110" w:name="_Toc403396963"/>
      <w:bookmarkStart w:id="111" w:name="_Toc404696061"/>
      <w:bookmarkStart w:id="112" w:name="_Toc160610313"/>
      <w:r>
        <w:t>5.1</w:t>
      </w:r>
      <w:r>
        <w:tab/>
      </w:r>
      <w:r w:rsidR="008A43B0" w:rsidRPr="00323236">
        <w:t>DISTRICTS</w:t>
      </w:r>
      <w:bookmarkEnd w:id="108"/>
      <w:bookmarkEnd w:id="109"/>
      <w:bookmarkEnd w:id="110"/>
      <w:bookmarkEnd w:id="111"/>
      <w:bookmarkEnd w:id="112"/>
    </w:p>
    <w:p w14:paraId="7A675047" w14:textId="77777777" w:rsidR="00556E85" w:rsidRDefault="00556E85" w:rsidP="00CC320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C96AC64" w14:textId="1D5FAC72" w:rsidR="00F05ECF" w:rsidRDefault="00E47298" w:rsidP="00CC320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323236">
        <w:rPr>
          <w:rFonts w:ascii="Times New Roman" w:hAnsi="Times New Roman"/>
          <w:szCs w:val="20"/>
          <w:lang w:val="en-GB"/>
        </w:rPr>
        <w:t xml:space="preserve">To allow a more equitable representation on the MTA Queensland Board, District Representatives are to be elected by the Members of MTA Queensland within the Districts created by </w:t>
      </w:r>
      <w:r w:rsidR="00202C7B">
        <w:rPr>
          <w:rFonts w:ascii="Times New Roman" w:hAnsi="Times New Roman"/>
          <w:szCs w:val="20"/>
          <w:lang w:val="en-GB"/>
        </w:rPr>
        <w:t xml:space="preserve">Rule 5.2 </w:t>
      </w:r>
      <w:r w:rsidRPr="00323236">
        <w:rPr>
          <w:rFonts w:ascii="Times New Roman" w:hAnsi="Times New Roman"/>
          <w:szCs w:val="20"/>
          <w:lang w:val="en-GB"/>
        </w:rPr>
        <w:t>of these Rules for a two (2) year term.</w:t>
      </w:r>
    </w:p>
    <w:p w14:paraId="2B604342" w14:textId="2492AC2F" w:rsidR="00E47298" w:rsidRPr="00323236" w:rsidRDefault="00E47298" w:rsidP="00D603B7">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7010708" w14:textId="7BD88C67" w:rsidR="00E47298" w:rsidRPr="00323236" w:rsidRDefault="00E47298" w:rsidP="00BF79BE">
      <w:pPr>
        <w:pStyle w:val="Heading2"/>
      </w:pPr>
      <w:bookmarkStart w:id="113" w:name="_Ref209519366"/>
      <w:bookmarkStart w:id="114" w:name="_Toc234981055"/>
      <w:bookmarkStart w:id="115" w:name="_Toc383420664"/>
      <w:bookmarkStart w:id="116" w:name="_Toc403396964"/>
      <w:bookmarkStart w:id="117" w:name="_Toc404696062"/>
      <w:bookmarkStart w:id="118" w:name="_Toc160610314"/>
      <w:bookmarkStart w:id="119" w:name="_Toc203279341"/>
      <w:r>
        <w:t>5.2</w:t>
      </w:r>
      <w:r>
        <w:tab/>
      </w:r>
      <w:r w:rsidR="008A43B0" w:rsidRPr="00323236">
        <w:t>CREATION AND DISSOLUTION</w:t>
      </w:r>
      <w:bookmarkStart w:id="120" w:name="_Toc213740773"/>
      <w:bookmarkEnd w:id="113"/>
      <w:bookmarkEnd w:id="114"/>
      <w:bookmarkEnd w:id="115"/>
      <w:bookmarkEnd w:id="116"/>
      <w:bookmarkEnd w:id="117"/>
      <w:bookmarkEnd w:id="118"/>
      <w:bookmarkEnd w:id="120"/>
    </w:p>
    <w:p w14:paraId="442565FB" w14:textId="77777777" w:rsidR="00556E85" w:rsidRDefault="00E47298" w:rsidP="00265BD6">
      <w:pPr>
        <w:pStyle w:val="subrule"/>
        <w:spacing w:before="0" w:after="0"/>
        <w:ind w:left="1134" w:hanging="1134"/>
      </w:pPr>
      <w:r>
        <w:tab/>
      </w:r>
    </w:p>
    <w:p w14:paraId="6D777F64" w14:textId="2C80AF17" w:rsidR="00E47298" w:rsidRDefault="00556E85" w:rsidP="00265BD6">
      <w:pPr>
        <w:pStyle w:val="subrule"/>
        <w:spacing w:before="0" w:after="0"/>
        <w:ind w:left="1134" w:hanging="1134"/>
      </w:pPr>
      <w:r>
        <w:tab/>
      </w:r>
      <w:r w:rsidR="00E47298">
        <w:t>(a)</w:t>
      </w:r>
      <w:r w:rsidR="00E47298">
        <w:tab/>
      </w:r>
      <w:r w:rsidR="00E47298" w:rsidRPr="00734B46">
        <w:t>A District may be created by the MTA Queensland Board at the option of the MTA Queensland Board in its absolute discretion.</w:t>
      </w:r>
    </w:p>
    <w:p w14:paraId="4A2CFBD4" w14:textId="77777777" w:rsidR="00556E85" w:rsidRPr="00734B46" w:rsidRDefault="00556E85" w:rsidP="00265BD6">
      <w:pPr>
        <w:pStyle w:val="subrule"/>
        <w:spacing w:before="0" w:after="0"/>
        <w:ind w:left="1134" w:hanging="1134"/>
      </w:pPr>
    </w:p>
    <w:p w14:paraId="1C5F1618" w14:textId="56C21571" w:rsidR="00E47298" w:rsidRDefault="00E47298" w:rsidP="00CC3201">
      <w:pPr>
        <w:pStyle w:val="subrule"/>
        <w:spacing w:before="0" w:after="0"/>
        <w:ind w:left="1134" w:hanging="1134"/>
      </w:pPr>
      <w:r>
        <w:tab/>
        <w:t>(b)</w:t>
      </w:r>
      <w:r>
        <w:tab/>
      </w:r>
      <w:r w:rsidRPr="00734B46">
        <w:t xml:space="preserve">The MTA Queensland Board may from time to time dissolve, consolidate or amalgamate any District provided that twenty-one (21) days notice in writing of the intention of the MTA Queensland Board in this regard has been delivered to the District Representative for the time being of the said District. It shall be required that 75% of the MTA Queensland Board members present and eligible to vote shall be required to effect such a dissolution, consolidation or amalgamation. </w:t>
      </w:r>
    </w:p>
    <w:p w14:paraId="6EBD6A56" w14:textId="049F79E5" w:rsidR="00D603B7" w:rsidRDefault="00D603B7" w:rsidP="00CC3201">
      <w:pPr>
        <w:spacing w:before="0" w:after="0"/>
        <w:jc w:val="left"/>
        <w:rPr>
          <w:lang w:val="en-GB"/>
        </w:rPr>
      </w:pPr>
    </w:p>
    <w:p w14:paraId="06DF4674" w14:textId="3AE199D2" w:rsidR="00E47298" w:rsidRDefault="00E47298" w:rsidP="00CC3201">
      <w:pPr>
        <w:pStyle w:val="Heading2"/>
        <w:spacing w:before="0" w:after="0"/>
      </w:pPr>
      <w:bookmarkStart w:id="121" w:name="_Ref213737193"/>
      <w:bookmarkStart w:id="122" w:name="_Toc403396965"/>
      <w:bookmarkStart w:id="123" w:name="_Toc404696063"/>
      <w:bookmarkStart w:id="124" w:name="_Toc160610315"/>
      <w:r>
        <w:t>5.3</w:t>
      </w:r>
      <w:r>
        <w:tab/>
      </w:r>
      <w:r w:rsidR="008A43B0" w:rsidRPr="00734B46">
        <w:t>DISTRICT ELECTIONS</w:t>
      </w:r>
      <w:bookmarkEnd w:id="119"/>
      <w:bookmarkEnd w:id="121"/>
      <w:bookmarkEnd w:id="122"/>
      <w:bookmarkEnd w:id="123"/>
      <w:bookmarkEnd w:id="124"/>
    </w:p>
    <w:p w14:paraId="240B7FC4" w14:textId="77777777" w:rsidR="00CC3201" w:rsidRPr="00CC3201" w:rsidRDefault="00CC3201" w:rsidP="00CC3201">
      <w:pPr>
        <w:spacing w:before="0" w:after="0"/>
        <w:rPr>
          <w:lang w:val="en-GB"/>
        </w:rPr>
      </w:pPr>
    </w:p>
    <w:p w14:paraId="3E9E784D" w14:textId="1A0B2906" w:rsidR="00E47298" w:rsidRDefault="00E47298" w:rsidP="00CC3201">
      <w:pPr>
        <w:pStyle w:val="subrule"/>
        <w:spacing w:before="0" w:after="0"/>
        <w:ind w:left="1134" w:hanging="1134"/>
      </w:pPr>
      <w:r>
        <w:tab/>
        <w:t>(a)</w:t>
      </w:r>
      <w:r>
        <w:tab/>
      </w:r>
      <w:r w:rsidRPr="00734B46">
        <w:t xml:space="preserve">The District elections shall be conducted in accordance with the requirements set out in </w:t>
      </w:r>
      <w:r w:rsidR="00C211BD">
        <w:t xml:space="preserve">Rules 12 to 17 </w:t>
      </w:r>
      <w:r w:rsidRPr="00734B46">
        <w:t>(inclusive).</w:t>
      </w:r>
    </w:p>
    <w:p w14:paraId="393186D3" w14:textId="77777777" w:rsidR="00556E85" w:rsidRPr="00734B46" w:rsidRDefault="00556E85" w:rsidP="00265BD6">
      <w:pPr>
        <w:pStyle w:val="subrule"/>
        <w:spacing w:before="0" w:after="0"/>
        <w:ind w:left="1134" w:hanging="1134"/>
      </w:pPr>
    </w:p>
    <w:p w14:paraId="607A0999" w14:textId="3A0E0A21" w:rsidR="00E47298" w:rsidRDefault="00E47298" w:rsidP="00265BD6">
      <w:pPr>
        <w:pStyle w:val="subrule"/>
        <w:spacing w:before="0" w:after="0"/>
        <w:ind w:left="1134" w:hanging="1134"/>
      </w:pPr>
      <w:bookmarkStart w:id="125" w:name="_Ref209519322"/>
      <w:r>
        <w:tab/>
        <w:t>(b)</w:t>
      </w:r>
      <w:r>
        <w:tab/>
      </w:r>
      <w:r w:rsidRPr="00734B46">
        <w:t xml:space="preserve">In order to promote consistency and continuity on the MTA Queensland Board, election of District Representatives must take place every two (2) years; with half taking place each year as provided for on the program set out in </w:t>
      </w:r>
      <w:bookmarkEnd w:id="125"/>
      <w:r w:rsidR="00202C7B">
        <w:t>Schedule 2.</w:t>
      </w:r>
    </w:p>
    <w:p w14:paraId="4C2B1D7A" w14:textId="26BF081D" w:rsidR="00556E85" w:rsidRPr="00CC3201" w:rsidRDefault="00CC3201" w:rsidP="00CC3201">
      <w:pPr>
        <w:spacing w:before="0" w:after="0"/>
        <w:jc w:val="left"/>
        <w:rPr>
          <w:lang w:val="en-GB"/>
        </w:rPr>
      </w:pPr>
      <w:r>
        <w:br w:type="page"/>
      </w:r>
    </w:p>
    <w:p w14:paraId="44CF1470" w14:textId="2B5E7DC8" w:rsidR="00E47298" w:rsidRPr="00734B46" w:rsidRDefault="00E47298" w:rsidP="00CC3201">
      <w:pPr>
        <w:pStyle w:val="Heading2"/>
        <w:spacing w:before="0" w:after="0"/>
      </w:pPr>
      <w:bookmarkStart w:id="126" w:name="_Toc403396966"/>
      <w:bookmarkStart w:id="127" w:name="_Toc404696064"/>
      <w:bookmarkStart w:id="128" w:name="_Toc160610316"/>
      <w:r>
        <w:t>5.4</w:t>
      </w:r>
      <w:r>
        <w:tab/>
      </w:r>
      <w:r w:rsidR="008A43B0" w:rsidRPr="00734B46">
        <w:t>DISTRICT REPRESENTATIVES</w:t>
      </w:r>
      <w:bookmarkEnd w:id="126"/>
      <w:bookmarkEnd w:id="127"/>
      <w:bookmarkEnd w:id="128"/>
    </w:p>
    <w:p w14:paraId="2ACA123B" w14:textId="77777777" w:rsidR="008A43B0" w:rsidRDefault="00E47298" w:rsidP="00CC3201">
      <w:pPr>
        <w:pStyle w:val="subrule"/>
        <w:spacing w:before="0" w:after="0"/>
        <w:ind w:left="1134" w:hanging="1134"/>
      </w:pPr>
      <w:r>
        <w:tab/>
      </w:r>
    </w:p>
    <w:p w14:paraId="574FEF11" w14:textId="00481394" w:rsidR="00E47298" w:rsidRDefault="008A43B0" w:rsidP="00CC3201">
      <w:pPr>
        <w:pStyle w:val="subrule"/>
        <w:spacing w:before="0" w:after="0"/>
        <w:ind w:left="1134" w:hanging="1134"/>
      </w:pPr>
      <w:r>
        <w:tab/>
      </w:r>
      <w:r w:rsidR="00E47298">
        <w:t>(a)</w:t>
      </w:r>
      <w:r w:rsidR="00E47298">
        <w:tab/>
      </w:r>
      <w:r w:rsidR="00E47298" w:rsidRPr="00734B46">
        <w:t xml:space="preserve">The District Representative: </w:t>
      </w:r>
    </w:p>
    <w:p w14:paraId="6DA934D2" w14:textId="77777777" w:rsidR="00556E85" w:rsidRPr="00734B46" w:rsidRDefault="00556E85" w:rsidP="00265BD6">
      <w:pPr>
        <w:pStyle w:val="subrule"/>
        <w:spacing w:before="0" w:after="0"/>
        <w:ind w:left="1134" w:hanging="1134"/>
      </w:pPr>
    </w:p>
    <w:p w14:paraId="30934BF9" w14:textId="77777777" w:rsidR="00E47298" w:rsidRPr="00734B46" w:rsidRDefault="00E47298" w:rsidP="00265BD6">
      <w:pPr>
        <w:pStyle w:val="paragraph"/>
        <w:tabs>
          <w:tab w:val="clear" w:pos="2268"/>
        </w:tabs>
        <w:spacing w:before="0" w:after="0"/>
        <w:ind w:left="1701" w:hanging="1106"/>
      </w:pPr>
      <w:r>
        <w:tab/>
        <w:t>(i)</w:t>
      </w:r>
      <w:r>
        <w:tab/>
      </w:r>
      <w:r w:rsidRPr="00734B46">
        <w:t>shall attend all meetings of the MTA Queensland Board and carry out such additional duties as may be delegated by the MTA Queensland Board;</w:t>
      </w:r>
    </w:p>
    <w:p w14:paraId="1DD65F68" w14:textId="77777777" w:rsidR="00E47298" w:rsidRPr="00734B46" w:rsidRDefault="00E47298" w:rsidP="00265BD6">
      <w:pPr>
        <w:pStyle w:val="paragraph"/>
        <w:tabs>
          <w:tab w:val="clear" w:pos="2268"/>
        </w:tabs>
        <w:spacing w:before="0" w:after="0"/>
        <w:ind w:left="1701" w:hanging="1106"/>
      </w:pPr>
      <w:r>
        <w:tab/>
        <w:t>(ii)</w:t>
      </w:r>
      <w:r>
        <w:tab/>
      </w:r>
      <w:r w:rsidRPr="00734B46">
        <w:t>shall have power to cause any meeting of the District to be convened; and</w:t>
      </w:r>
    </w:p>
    <w:p w14:paraId="4416EB5A" w14:textId="31F72634" w:rsidR="00E47298" w:rsidRDefault="00E47298" w:rsidP="00265BD6">
      <w:pPr>
        <w:pStyle w:val="paragraph"/>
        <w:tabs>
          <w:tab w:val="clear" w:pos="2268"/>
        </w:tabs>
        <w:spacing w:before="0" w:after="0"/>
        <w:ind w:left="1701" w:hanging="1106"/>
      </w:pPr>
      <w:r>
        <w:tab/>
        <w:t>(iii)</w:t>
      </w:r>
      <w:r>
        <w:tab/>
      </w:r>
      <w:r w:rsidRPr="00734B46">
        <w:t>shall have the power to adjourn and appoint other dates of District meetings.</w:t>
      </w:r>
    </w:p>
    <w:p w14:paraId="718159B3" w14:textId="77777777" w:rsidR="00556E85" w:rsidRPr="00734B46" w:rsidRDefault="00556E85" w:rsidP="00265BD6">
      <w:pPr>
        <w:pStyle w:val="paragraph"/>
        <w:tabs>
          <w:tab w:val="clear" w:pos="2268"/>
        </w:tabs>
        <w:spacing w:before="0" w:after="0"/>
        <w:ind w:left="1701" w:hanging="1106"/>
      </w:pPr>
    </w:p>
    <w:p w14:paraId="3E4FBBFB" w14:textId="328CD49E" w:rsidR="00E47298" w:rsidRDefault="00E47298" w:rsidP="00265BD6">
      <w:pPr>
        <w:pStyle w:val="subrule"/>
        <w:spacing w:before="0" w:after="0"/>
        <w:ind w:left="1134" w:hanging="1134"/>
      </w:pPr>
      <w:r>
        <w:tab/>
        <w:t>(b)</w:t>
      </w:r>
      <w:r>
        <w:tab/>
      </w:r>
      <w:r w:rsidRPr="00734B46">
        <w:t xml:space="preserve">Alternates: </w:t>
      </w:r>
    </w:p>
    <w:p w14:paraId="5FC57BCD" w14:textId="77777777" w:rsidR="00556E85" w:rsidRPr="00734B46" w:rsidRDefault="00556E85" w:rsidP="00265BD6">
      <w:pPr>
        <w:pStyle w:val="subrule"/>
        <w:spacing w:before="0" w:after="0"/>
        <w:ind w:left="1134" w:hanging="1134"/>
      </w:pPr>
    </w:p>
    <w:p w14:paraId="13EB4F53" w14:textId="2AA1CA89" w:rsidR="00E47298" w:rsidRDefault="00E47298" w:rsidP="00265BD6">
      <w:pPr>
        <w:pStyle w:val="subrule"/>
        <w:spacing w:before="0" w:after="0"/>
        <w:ind w:left="1134" w:hanging="1134"/>
      </w:pPr>
      <w:r>
        <w:tab/>
      </w:r>
      <w:r>
        <w:tab/>
      </w:r>
      <w:r w:rsidRPr="00734B46">
        <w:t xml:space="preserve">A District Representative can nominate an alternate to represent him or her at meetings of the MTA Queensland Board. </w:t>
      </w:r>
    </w:p>
    <w:p w14:paraId="1BE3A2A5" w14:textId="77777777" w:rsidR="00556E85" w:rsidRPr="00734B46" w:rsidRDefault="00556E85" w:rsidP="00265BD6">
      <w:pPr>
        <w:pStyle w:val="subrule"/>
        <w:spacing w:before="0" w:after="0"/>
        <w:ind w:left="1134" w:hanging="1134"/>
      </w:pPr>
    </w:p>
    <w:p w14:paraId="454ECD0A" w14:textId="6D9AF6B6" w:rsidR="00E47298" w:rsidRDefault="00E47298" w:rsidP="00265BD6">
      <w:pPr>
        <w:pStyle w:val="subrule"/>
        <w:spacing w:before="0" w:after="0"/>
        <w:ind w:left="1134" w:hanging="1134"/>
      </w:pPr>
      <w:r>
        <w:tab/>
        <w:t>(c)</w:t>
      </w:r>
      <w:r>
        <w:tab/>
      </w:r>
      <w:r w:rsidRPr="00734B46">
        <w:t xml:space="preserve">Vacancies: </w:t>
      </w:r>
    </w:p>
    <w:p w14:paraId="6CF79B1A" w14:textId="77777777" w:rsidR="00556E85" w:rsidRPr="00734B46" w:rsidRDefault="00556E85" w:rsidP="00265BD6">
      <w:pPr>
        <w:pStyle w:val="subrule"/>
        <w:spacing w:before="0" w:after="0"/>
        <w:ind w:left="1134" w:hanging="1134"/>
      </w:pPr>
    </w:p>
    <w:p w14:paraId="7B1CC0B6" w14:textId="1B287270" w:rsidR="00E47298" w:rsidRDefault="00E47298" w:rsidP="00265BD6">
      <w:pPr>
        <w:pStyle w:val="paragraph"/>
        <w:tabs>
          <w:tab w:val="clear" w:pos="2268"/>
        </w:tabs>
        <w:spacing w:before="0" w:after="0"/>
        <w:ind w:left="1701" w:hanging="1106"/>
      </w:pPr>
      <w:r>
        <w:tab/>
        <w:t>(i)</w:t>
      </w:r>
      <w:r>
        <w:tab/>
      </w:r>
      <w:r w:rsidRPr="00734B46">
        <w:t>The Division Committee shall have power to appoint any Member of MTA Queensland to fill a casual vacancy on the Division Committee from the same Division from which the casual vacancy occurred. Provided that such appointment may only occur where the unexpired part of the term does not exceed;</w:t>
      </w:r>
    </w:p>
    <w:p w14:paraId="79BB040E" w14:textId="77777777" w:rsidR="00556E85" w:rsidRPr="00734B46" w:rsidRDefault="00556E85" w:rsidP="00265BD6">
      <w:pPr>
        <w:pStyle w:val="paragraph"/>
        <w:tabs>
          <w:tab w:val="clear" w:pos="2268"/>
        </w:tabs>
        <w:spacing w:before="0" w:after="0"/>
        <w:ind w:left="1701" w:hanging="1106"/>
      </w:pPr>
    </w:p>
    <w:p w14:paraId="1919FC48" w14:textId="77777777" w:rsidR="00E47298" w:rsidRPr="00734B46" w:rsidRDefault="00E47298" w:rsidP="00265BD6">
      <w:pPr>
        <w:pStyle w:val="subpara"/>
        <w:spacing w:before="0" w:after="0"/>
        <w:ind w:firstLine="567"/>
      </w:pPr>
      <w:r>
        <w:t>(A)</w:t>
      </w:r>
      <w:r>
        <w:tab/>
      </w:r>
      <w:r w:rsidRPr="00734B46">
        <w:t>Twelve months; or</w:t>
      </w:r>
    </w:p>
    <w:p w14:paraId="14F01ADE" w14:textId="04453CA2" w:rsidR="00E47298" w:rsidRDefault="00E47298" w:rsidP="00265BD6">
      <w:pPr>
        <w:pStyle w:val="subpara"/>
        <w:spacing w:before="0" w:after="0"/>
        <w:ind w:firstLine="567"/>
      </w:pPr>
      <w:r>
        <w:t>(B)</w:t>
      </w:r>
      <w:r>
        <w:tab/>
      </w:r>
      <w:r w:rsidRPr="00734B46">
        <w:t>Three quarters of the term of the office whichever is the greater.</w:t>
      </w:r>
    </w:p>
    <w:p w14:paraId="6F33D8AF" w14:textId="77777777" w:rsidR="00556E85" w:rsidRPr="00734B46" w:rsidRDefault="00556E85" w:rsidP="00265BD6">
      <w:pPr>
        <w:pStyle w:val="subpara"/>
        <w:spacing w:before="0" w:after="0"/>
        <w:ind w:firstLine="567"/>
      </w:pPr>
    </w:p>
    <w:p w14:paraId="5A437FC7" w14:textId="77777777" w:rsidR="00E47298" w:rsidRPr="00734B46" w:rsidRDefault="00E47298" w:rsidP="00265BD6">
      <w:pPr>
        <w:pStyle w:val="paragraph"/>
        <w:tabs>
          <w:tab w:val="clear" w:pos="2268"/>
        </w:tabs>
        <w:spacing w:before="0" w:after="0"/>
        <w:ind w:left="1701" w:hanging="1106"/>
      </w:pPr>
      <w:r>
        <w:tab/>
        <w:t>(ii)</w:t>
      </w:r>
      <w:r>
        <w:tab/>
      </w:r>
      <w:r w:rsidRPr="00734B46">
        <w:t>In all other cases the vacancy must be filled in accordance with the stated election rules.</w:t>
      </w:r>
    </w:p>
    <w:p w14:paraId="6A89D9EB" w14:textId="77777777" w:rsidR="00F05ECF" w:rsidRDefault="00E47298" w:rsidP="00CC3201">
      <w:pPr>
        <w:pStyle w:val="paragraph"/>
        <w:tabs>
          <w:tab w:val="clear" w:pos="2268"/>
        </w:tabs>
        <w:spacing w:before="0" w:after="0"/>
        <w:ind w:left="1701" w:hanging="1106"/>
      </w:pPr>
      <w:r>
        <w:tab/>
        <w:t>(iii)</w:t>
      </w:r>
      <w:r>
        <w:tab/>
      </w:r>
      <w:r w:rsidRPr="00734B46">
        <w:t xml:space="preserve">The continuing members of the Division may act notwithstanding any casual vacancy in the Division Committee so long as their number is not reduced below the number fixed by or pursuant to these Rules (ie. the necessary quorum of the Division Committee). The continuing members may act for the purpose of increasing the number of members on the Division Committee to that number or of summoning a General Meeting of the Division, but for no other purpose. </w:t>
      </w:r>
    </w:p>
    <w:p w14:paraId="457A0A67" w14:textId="419D52D7" w:rsidR="00D603B7" w:rsidRDefault="00D603B7" w:rsidP="00CC3201">
      <w:pPr>
        <w:spacing w:before="0" w:after="0"/>
        <w:jc w:val="left"/>
        <w:rPr>
          <w:lang w:val="en-GB"/>
        </w:rPr>
      </w:pPr>
    </w:p>
    <w:p w14:paraId="6E75D9EC" w14:textId="77777777" w:rsidR="00CC3201" w:rsidRDefault="00CC3201" w:rsidP="00CC3201">
      <w:pPr>
        <w:spacing w:before="0" w:after="0"/>
        <w:jc w:val="left"/>
        <w:rPr>
          <w:lang w:val="en-GB"/>
        </w:rPr>
      </w:pPr>
    </w:p>
    <w:p w14:paraId="610507DD" w14:textId="77777777" w:rsidR="0021288F" w:rsidRDefault="0021288F" w:rsidP="00CC3201">
      <w:pPr>
        <w:spacing w:before="0" w:after="0"/>
        <w:jc w:val="left"/>
        <w:rPr>
          <w:lang w:val="en-GB"/>
        </w:rPr>
      </w:pPr>
    </w:p>
    <w:p w14:paraId="75EDD8D2" w14:textId="2254D9A2" w:rsidR="00E47298" w:rsidRDefault="00E47298" w:rsidP="00CC3201">
      <w:pPr>
        <w:pStyle w:val="Heading2"/>
        <w:spacing w:before="0" w:after="0"/>
      </w:pPr>
      <w:bookmarkStart w:id="129" w:name="_Toc234981058"/>
      <w:bookmarkStart w:id="130" w:name="_Toc403396967"/>
      <w:bookmarkStart w:id="131" w:name="_Toc404696065"/>
      <w:bookmarkStart w:id="132" w:name="_Toc160610317"/>
      <w:r>
        <w:t>6.</w:t>
      </w:r>
      <w:r>
        <w:tab/>
      </w:r>
      <w:r w:rsidRPr="00734B46">
        <w:t>MTA QUEENSLAND BOARD</w:t>
      </w:r>
      <w:bookmarkEnd w:id="129"/>
      <w:bookmarkEnd w:id="130"/>
      <w:bookmarkEnd w:id="131"/>
      <w:bookmarkEnd w:id="132"/>
    </w:p>
    <w:p w14:paraId="2C2DED3A" w14:textId="77777777" w:rsidR="008A43B0" w:rsidRPr="008A43B0" w:rsidRDefault="008A43B0" w:rsidP="00CC3201">
      <w:pPr>
        <w:spacing w:before="0" w:after="0"/>
        <w:rPr>
          <w:lang w:val="en-GB"/>
        </w:rPr>
      </w:pPr>
    </w:p>
    <w:p w14:paraId="40A3F476" w14:textId="66EC2466" w:rsidR="00E47298" w:rsidRPr="00AF26F6" w:rsidRDefault="00E47298" w:rsidP="00CC3201">
      <w:pPr>
        <w:pStyle w:val="Heading2"/>
        <w:spacing w:before="0" w:after="0"/>
      </w:pPr>
      <w:bookmarkStart w:id="133" w:name="_Toc234981059"/>
      <w:bookmarkStart w:id="134" w:name="_Toc403396968"/>
      <w:bookmarkStart w:id="135" w:name="_Toc404696066"/>
      <w:bookmarkStart w:id="136" w:name="_Toc160610318"/>
      <w:r>
        <w:t>6.1</w:t>
      </w:r>
      <w:r>
        <w:tab/>
      </w:r>
      <w:r w:rsidR="008A43B0" w:rsidRPr="00AF26F6">
        <w:t>MEMBERSHIP</w:t>
      </w:r>
      <w:bookmarkEnd w:id="133"/>
      <w:bookmarkEnd w:id="134"/>
      <w:bookmarkEnd w:id="135"/>
      <w:bookmarkEnd w:id="136"/>
    </w:p>
    <w:p w14:paraId="2A3D123C" w14:textId="77777777" w:rsidR="00556E85" w:rsidRDefault="00E47298" w:rsidP="00CC3201">
      <w:pPr>
        <w:pStyle w:val="subrule"/>
        <w:spacing w:before="0" w:after="0"/>
        <w:ind w:left="1134" w:hanging="1134"/>
      </w:pPr>
      <w:r>
        <w:tab/>
      </w:r>
    </w:p>
    <w:p w14:paraId="6CE63C97" w14:textId="64C98B75" w:rsidR="00E47298" w:rsidRDefault="00556E85" w:rsidP="00CC3201">
      <w:pPr>
        <w:pStyle w:val="subrule"/>
        <w:spacing w:before="0" w:after="0"/>
        <w:ind w:left="1134" w:hanging="1134"/>
      </w:pPr>
      <w:r>
        <w:tab/>
      </w:r>
      <w:r w:rsidR="00E47298">
        <w:t>(a)</w:t>
      </w:r>
      <w:r w:rsidR="00E47298">
        <w:tab/>
      </w:r>
      <w:r w:rsidR="00E47298" w:rsidRPr="00AF26F6">
        <w:t>The Board of MTA Queensland shall consist of:</w:t>
      </w:r>
    </w:p>
    <w:p w14:paraId="22F7FD25" w14:textId="77777777" w:rsidR="00556E85" w:rsidRPr="00AF26F6" w:rsidRDefault="00556E85" w:rsidP="00E47298">
      <w:pPr>
        <w:pStyle w:val="subrule"/>
        <w:ind w:left="1134" w:hanging="1134"/>
      </w:pPr>
    </w:p>
    <w:p w14:paraId="57AF5202" w14:textId="22F00794" w:rsidR="00E47298" w:rsidRPr="00AF26F6" w:rsidRDefault="00E47298" w:rsidP="00E47298">
      <w:pPr>
        <w:pStyle w:val="paragraph"/>
        <w:tabs>
          <w:tab w:val="clear" w:pos="2268"/>
        </w:tabs>
        <w:ind w:left="1701" w:hanging="1106"/>
      </w:pPr>
      <w:r>
        <w:tab/>
        <w:t>(i)</w:t>
      </w:r>
      <w:r>
        <w:tab/>
      </w:r>
      <w:r w:rsidRPr="00AF26F6">
        <w:t xml:space="preserve">the Chair of each Division, as provided for in </w:t>
      </w:r>
      <w:r w:rsidR="00202C7B">
        <w:t>Schedule 1</w:t>
      </w:r>
      <w:r w:rsidRPr="00AF26F6">
        <w:t xml:space="preserve">; and </w:t>
      </w:r>
    </w:p>
    <w:p w14:paraId="7BE9F8F4" w14:textId="45440C59" w:rsidR="00E47298" w:rsidRDefault="00E47298" w:rsidP="00E47298">
      <w:pPr>
        <w:pStyle w:val="paragraph"/>
        <w:tabs>
          <w:tab w:val="clear" w:pos="2268"/>
        </w:tabs>
        <w:ind w:left="1701" w:hanging="1106"/>
      </w:pPr>
      <w:r>
        <w:tab/>
        <w:t>(ii)</w:t>
      </w:r>
      <w:r>
        <w:tab/>
      </w:r>
      <w:r w:rsidRPr="00AF26F6">
        <w:t xml:space="preserve">District Representatives as provided for in </w:t>
      </w:r>
      <w:r w:rsidR="00202C7B">
        <w:t>Schedule 2.</w:t>
      </w:r>
    </w:p>
    <w:p w14:paraId="5E9A97A2" w14:textId="77777777" w:rsidR="00556E85" w:rsidRPr="00AF26F6" w:rsidRDefault="00556E85" w:rsidP="00E47298">
      <w:pPr>
        <w:pStyle w:val="paragraph"/>
        <w:tabs>
          <w:tab w:val="clear" w:pos="2268"/>
        </w:tabs>
        <w:ind w:left="1701" w:hanging="1106"/>
      </w:pPr>
    </w:p>
    <w:p w14:paraId="5A00ADDD" w14:textId="0727DA9B" w:rsidR="00E47298" w:rsidRDefault="00E47298" w:rsidP="00E47298">
      <w:pPr>
        <w:pStyle w:val="subrule"/>
        <w:ind w:left="1134" w:hanging="1134"/>
      </w:pPr>
      <w:r>
        <w:tab/>
        <w:t>(b)</w:t>
      </w:r>
      <w:r>
        <w:tab/>
      </w:r>
      <w:r w:rsidRPr="00AF26F6">
        <w:t>Subject to the outcome of the Division or District Representative elections the MTA Queensland Board members shall be elected for a two (2) year term. To facilitate the continuation of the 50% turnover requirements of the Board, at no time shall there be more than 50% of the District or Division Representatives being elected for a two (2) year term. In the event that this occurs as a result of death, resignation or termination, then the term of office of so many of the District or Division Representatives as is necessary, to be elected, shall be adjusted to one (1) year by a random draw to maintain the 50% turnover requirement.</w:t>
      </w:r>
    </w:p>
    <w:p w14:paraId="7A841AD7" w14:textId="4AC3DD7F" w:rsidR="00556E85" w:rsidRPr="00CC3201" w:rsidRDefault="00CC3201" w:rsidP="00CC3201">
      <w:pPr>
        <w:spacing w:before="0" w:after="0"/>
        <w:jc w:val="left"/>
        <w:rPr>
          <w:lang w:val="en-GB"/>
        </w:rPr>
      </w:pPr>
      <w:r>
        <w:br w:type="page"/>
      </w:r>
    </w:p>
    <w:p w14:paraId="671ACFA0" w14:textId="0A9D82F5" w:rsidR="00A620C7" w:rsidRDefault="00E47298" w:rsidP="00E47298">
      <w:pPr>
        <w:pStyle w:val="subrule"/>
        <w:ind w:left="1134" w:hanging="1134"/>
      </w:pPr>
      <w:bookmarkStart w:id="137" w:name="_Ref214088436"/>
      <w:r>
        <w:tab/>
        <w:t>(c)</w:t>
      </w:r>
      <w:r>
        <w:tab/>
      </w:r>
      <w:r w:rsidR="003F747A" w:rsidRPr="003F747A">
        <w:t>The Chair, Vice-Chair and Secretary of MTA Queensland shall be elected for a two (2) year term by and from the MTA Queensland Board, and at the end of their term in office, are eligible for re-election</w:t>
      </w:r>
      <w:r w:rsidR="004C60CA">
        <w:t>.</w:t>
      </w:r>
      <w:r w:rsidR="003F747A" w:rsidRPr="003F747A" w:rsidDel="004C60CA">
        <w:t xml:space="preserve"> </w:t>
      </w:r>
      <w:r w:rsidR="003F747A" w:rsidRPr="003F747A">
        <w:t>The Chair and Secretary elections are held on alternate years to ensure continuity of serving Board members on the MTA Institute of Technology Board. These elections are to be conducted in accordance with Rule 18.</w:t>
      </w:r>
      <w:bookmarkEnd w:id="137"/>
      <w:r>
        <w:tab/>
      </w:r>
    </w:p>
    <w:p w14:paraId="0A9C0CE3" w14:textId="77777777" w:rsidR="00A620C7" w:rsidRDefault="00A620C7" w:rsidP="00E47298">
      <w:pPr>
        <w:pStyle w:val="subrule"/>
        <w:ind w:left="1134" w:hanging="1134"/>
      </w:pPr>
    </w:p>
    <w:p w14:paraId="1FA71930" w14:textId="175D72AF" w:rsidR="00E47298" w:rsidRDefault="00A620C7" w:rsidP="00E47298">
      <w:pPr>
        <w:pStyle w:val="subrule"/>
        <w:ind w:left="1134" w:hanging="1134"/>
      </w:pPr>
      <w:r>
        <w:tab/>
      </w:r>
      <w:r w:rsidR="00E47298">
        <w:t>(d)</w:t>
      </w:r>
      <w:r w:rsidR="00E47298">
        <w:tab/>
      </w:r>
      <w:r w:rsidR="00E47298" w:rsidRPr="00AF26F6">
        <w:t>Any member of the MTA Queensland Board may resign from membership of the MTA Queensland Board at any time by giving notice in writing to the Secretary of MTA Queensland. Such resignation shall take effect at the time such notice was received by the Secretary unless a later date is specified in the notice in which case it shall take effect on that later date.</w:t>
      </w:r>
    </w:p>
    <w:p w14:paraId="770569C7" w14:textId="77777777" w:rsidR="00556E85" w:rsidRPr="00AF26F6" w:rsidRDefault="00556E85" w:rsidP="00E47298">
      <w:pPr>
        <w:pStyle w:val="subrule"/>
        <w:ind w:left="1134" w:hanging="1134"/>
      </w:pPr>
    </w:p>
    <w:p w14:paraId="687E0D2B" w14:textId="0455A699" w:rsidR="00E47298" w:rsidRPr="00AF26F6" w:rsidRDefault="00E47298" w:rsidP="00BF79BE">
      <w:pPr>
        <w:pStyle w:val="Heading2"/>
      </w:pPr>
      <w:bookmarkStart w:id="138" w:name="_Toc234981060"/>
      <w:bookmarkStart w:id="139" w:name="_Toc383420669"/>
      <w:bookmarkStart w:id="140" w:name="_Toc403396969"/>
      <w:bookmarkStart w:id="141" w:name="_Toc404696067"/>
      <w:bookmarkStart w:id="142" w:name="_Toc160610319"/>
      <w:r>
        <w:t>6.2</w:t>
      </w:r>
      <w:r>
        <w:tab/>
      </w:r>
      <w:r w:rsidR="008A43B0" w:rsidRPr="00AF26F6">
        <w:t>VACANCIES</w:t>
      </w:r>
      <w:bookmarkEnd w:id="138"/>
      <w:bookmarkEnd w:id="139"/>
      <w:bookmarkEnd w:id="140"/>
      <w:bookmarkEnd w:id="141"/>
      <w:bookmarkEnd w:id="142"/>
    </w:p>
    <w:p w14:paraId="563A3367" w14:textId="77777777" w:rsidR="00556E85" w:rsidRDefault="00E47298" w:rsidP="00265BD6">
      <w:pPr>
        <w:pStyle w:val="subrule"/>
        <w:spacing w:before="0" w:after="0"/>
        <w:ind w:left="1134" w:hanging="1134"/>
      </w:pPr>
      <w:r>
        <w:tab/>
      </w:r>
    </w:p>
    <w:p w14:paraId="46CC1671" w14:textId="022DA090" w:rsidR="00E47298" w:rsidRDefault="00556E85" w:rsidP="00265BD6">
      <w:pPr>
        <w:pStyle w:val="subrule"/>
        <w:spacing w:before="0" w:after="0"/>
        <w:ind w:left="1134" w:hanging="1134"/>
      </w:pPr>
      <w:r>
        <w:tab/>
      </w:r>
      <w:r w:rsidR="00E47298">
        <w:t>(a)</w:t>
      </w:r>
      <w:r w:rsidR="00E47298">
        <w:tab/>
      </w:r>
      <w:r w:rsidR="00E47298" w:rsidRPr="00AF26F6">
        <w:t>The MTA Queensland Board shall have power to appoint any Member of MTA Queensland to fill a casual vacancy on the MTA Queensland Board from the same Division or District from which the casual vacancy occurred. Provided that such appointment may only occur where the unexpired part of the term does not exceed;</w:t>
      </w:r>
    </w:p>
    <w:p w14:paraId="2B757102" w14:textId="77777777" w:rsidR="00556E85" w:rsidRPr="00AF26F6" w:rsidRDefault="00556E85" w:rsidP="00265BD6">
      <w:pPr>
        <w:pStyle w:val="subrule"/>
        <w:spacing w:before="0" w:after="0"/>
        <w:ind w:left="1134" w:hanging="1134"/>
      </w:pPr>
    </w:p>
    <w:p w14:paraId="1E85D581" w14:textId="77777777" w:rsidR="00E47298" w:rsidRPr="00AF26F6" w:rsidRDefault="00E47298" w:rsidP="00265BD6">
      <w:pPr>
        <w:pStyle w:val="paragraph"/>
        <w:tabs>
          <w:tab w:val="clear" w:pos="2268"/>
        </w:tabs>
        <w:spacing w:before="0" w:after="0"/>
        <w:ind w:left="1701" w:hanging="1106"/>
      </w:pPr>
      <w:r>
        <w:tab/>
      </w:r>
      <w:r>
        <w:tab/>
        <w:t>(i)</w:t>
      </w:r>
      <w:r>
        <w:tab/>
      </w:r>
      <w:r w:rsidRPr="00AF26F6">
        <w:t>Twelve months; or</w:t>
      </w:r>
    </w:p>
    <w:p w14:paraId="0F5C7149" w14:textId="77777777" w:rsidR="00E47298" w:rsidRPr="00AF26F6" w:rsidRDefault="00E47298" w:rsidP="00265BD6">
      <w:pPr>
        <w:pStyle w:val="paragraph"/>
        <w:tabs>
          <w:tab w:val="clear" w:pos="2268"/>
        </w:tabs>
        <w:spacing w:before="0" w:after="0"/>
        <w:ind w:left="1701" w:hanging="1106"/>
      </w:pPr>
      <w:r>
        <w:tab/>
      </w:r>
      <w:r>
        <w:tab/>
        <w:t>(ii)</w:t>
      </w:r>
      <w:r>
        <w:tab/>
      </w:r>
      <w:r w:rsidRPr="00AF26F6">
        <w:t>Three quarters of the term of the office whichever is the greater.</w:t>
      </w:r>
    </w:p>
    <w:p w14:paraId="26E6B8AE" w14:textId="77777777" w:rsidR="00556E85" w:rsidRDefault="00E47298" w:rsidP="00265BD6">
      <w:pPr>
        <w:pStyle w:val="subrule"/>
        <w:spacing w:before="0" w:after="0"/>
        <w:ind w:left="1134" w:hanging="1134"/>
      </w:pPr>
      <w:r>
        <w:tab/>
      </w:r>
    </w:p>
    <w:p w14:paraId="6872B291" w14:textId="73C166DB" w:rsidR="00E47298" w:rsidRDefault="00556E85" w:rsidP="00265BD6">
      <w:pPr>
        <w:pStyle w:val="subrule"/>
        <w:spacing w:before="0" w:after="0"/>
        <w:ind w:left="1134" w:hanging="1134"/>
      </w:pPr>
      <w:r>
        <w:tab/>
      </w:r>
      <w:r w:rsidR="00E47298">
        <w:t>(b)</w:t>
      </w:r>
      <w:r w:rsidR="00E47298">
        <w:tab/>
      </w:r>
      <w:r w:rsidR="00E47298" w:rsidRPr="00AF26F6">
        <w:t>In all other cases the vacancy must be filled in accordance with the stated election rules.</w:t>
      </w:r>
    </w:p>
    <w:p w14:paraId="3A3CD372" w14:textId="19145950" w:rsidR="00EE13BA" w:rsidRDefault="00EE13BA">
      <w:pPr>
        <w:spacing w:before="0" w:after="0"/>
        <w:jc w:val="left"/>
        <w:rPr>
          <w:lang w:val="en-GB"/>
        </w:rPr>
      </w:pPr>
    </w:p>
    <w:p w14:paraId="13395599" w14:textId="08F5D21A" w:rsidR="00E47298" w:rsidRDefault="00E47298" w:rsidP="00265BD6">
      <w:pPr>
        <w:pStyle w:val="subrule"/>
        <w:spacing w:before="0" w:after="0"/>
        <w:ind w:left="1134" w:hanging="1134"/>
      </w:pPr>
      <w:r>
        <w:tab/>
        <w:t>(c)</w:t>
      </w:r>
      <w:r>
        <w:tab/>
      </w:r>
      <w:r w:rsidRPr="00AF26F6">
        <w:t xml:space="preserve">The continuing members of the MTA Queensland Board may act notwithstanding any casual vacancy in the MTA Queensland Board so long as their number is not reduced below the number fixed by or pursuant to these Rules (ie. the necessary quorum of the MTA Queensland Board). The continuing members may act for the purpose of increasing the number of members on the MTA Queensland Board to that number or of summoning a General Meeting of MTA Queensland, but for no other purpose. </w:t>
      </w:r>
    </w:p>
    <w:p w14:paraId="5989E05F" w14:textId="77777777" w:rsidR="00556E85" w:rsidRPr="00AF26F6" w:rsidRDefault="00556E85" w:rsidP="00265BD6">
      <w:pPr>
        <w:pStyle w:val="subrule"/>
        <w:spacing w:before="0" w:after="0"/>
        <w:ind w:left="1134" w:hanging="1134"/>
      </w:pPr>
    </w:p>
    <w:p w14:paraId="0088BA3C" w14:textId="77777777" w:rsidR="002A48B4" w:rsidRPr="00AF26F6" w:rsidRDefault="002A48B4" w:rsidP="00265BD6">
      <w:pPr>
        <w:pStyle w:val="subrule"/>
        <w:spacing w:before="0" w:after="0"/>
        <w:ind w:left="1134" w:hanging="1134"/>
      </w:pPr>
    </w:p>
    <w:p w14:paraId="199577CC" w14:textId="59839D43" w:rsidR="00E47298" w:rsidRPr="00AF26F6" w:rsidRDefault="00E47298" w:rsidP="00BF79BE">
      <w:pPr>
        <w:pStyle w:val="Heading2"/>
      </w:pPr>
      <w:bookmarkStart w:id="143" w:name="_Toc403396970"/>
      <w:bookmarkStart w:id="144" w:name="_Toc404696068"/>
      <w:bookmarkStart w:id="145" w:name="_Toc160610320"/>
      <w:r>
        <w:t>6.3</w:t>
      </w:r>
      <w:r>
        <w:tab/>
      </w:r>
      <w:r w:rsidR="008A43B0" w:rsidRPr="00AF26F6">
        <w:t>FUNCTIONS AND POWERS</w:t>
      </w:r>
      <w:bookmarkEnd w:id="143"/>
      <w:bookmarkEnd w:id="144"/>
      <w:bookmarkEnd w:id="145"/>
    </w:p>
    <w:p w14:paraId="16217CD7" w14:textId="77777777" w:rsidR="00E47298" w:rsidRDefault="00E47298" w:rsidP="00265BD6">
      <w:pPr>
        <w:pStyle w:val="subrule"/>
        <w:spacing w:before="0" w:after="0"/>
        <w:ind w:left="1134" w:hanging="1134"/>
      </w:pPr>
      <w:r>
        <w:tab/>
      </w:r>
      <w:r w:rsidRPr="00AF26F6">
        <w:t>(a)</w:t>
      </w:r>
      <w:r w:rsidRPr="00AF26F6">
        <w:tab/>
        <w:t>The management and business control of the MTA Queensland shall be vested in the MTA Queensland Board as the supreme governing body of MTA Queensland.</w:t>
      </w:r>
    </w:p>
    <w:p w14:paraId="1DBF12A2" w14:textId="77777777" w:rsidR="00BC7502" w:rsidRPr="00AF26F6" w:rsidRDefault="00BC7502" w:rsidP="00265BD6">
      <w:pPr>
        <w:pStyle w:val="subrule"/>
        <w:spacing w:before="0" w:after="0"/>
        <w:ind w:left="1134" w:hanging="1134"/>
      </w:pPr>
    </w:p>
    <w:p w14:paraId="463A921D" w14:textId="1A3B4825" w:rsidR="00E47298" w:rsidRDefault="00E47298" w:rsidP="00265BD6">
      <w:pPr>
        <w:pStyle w:val="subrule"/>
        <w:spacing w:before="0" w:after="0"/>
        <w:ind w:left="1134" w:hanging="1134"/>
      </w:pPr>
      <w:r>
        <w:tab/>
      </w:r>
      <w:r w:rsidRPr="00AF26F6">
        <w:t>(b)</w:t>
      </w:r>
      <w:r w:rsidRPr="00AF26F6">
        <w:tab/>
        <w:t>Subject to a resolution of the Members of MTA Queensland carried at any General Meeting, the MTA Queensland Board shall have the following powers:</w:t>
      </w:r>
    </w:p>
    <w:p w14:paraId="6F4B6950" w14:textId="77777777" w:rsidR="00556E85" w:rsidRPr="00AF26F6" w:rsidRDefault="00556E85" w:rsidP="00265BD6">
      <w:pPr>
        <w:pStyle w:val="subrule"/>
        <w:spacing w:before="0" w:after="0"/>
        <w:ind w:left="1134" w:hanging="1134"/>
      </w:pPr>
    </w:p>
    <w:p w14:paraId="50044464" w14:textId="77777777" w:rsidR="00BC7502" w:rsidRDefault="00E47298" w:rsidP="00265BD6">
      <w:pPr>
        <w:pStyle w:val="paragraph"/>
        <w:tabs>
          <w:tab w:val="clear" w:pos="2268"/>
        </w:tabs>
        <w:spacing w:before="0" w:after="0"/>
        <w:ind w:left="1701" w:hanging="1106"/>
      </w:pPr>
      <w:r>
        <w:tab/>
        <w:t>(i)</w:t>
      </w:r>
      <w:r>
        <w:tab/>
      </w:r>
      <w:r w:rsidRPr="00AF26F6">
        <w:t>To regulate its own proceedings;</w:t>
      </w:r>
    </w:p>
    <w:p w14:paraId="5972EF2B" w14:textId="77777777" w:rsidR="00E47298" w:rsidRPr="00AF26F6" w:rsidRDefault="00E47298" w:rsidP="00265BD6">
      <w:pPr>
        <w:pStyle w:val="paragraph"/>
        <w:tabs>
          <w:tab w:val="clear" w:pos="2268"/>
        </w:tabs>
        <w:spacing w:before="0" w:after="0"/>
        <w:ind w:left="1701" w:hanging="1106"/>
      </w:pPr>
      <w:r>
        <w:tab/>
        <w:t>(ii)</w:t>
      </w:r>
      <w:r>
        <w:tab/>
      </w:r>
      <w:r w:rsidRPr="00AF26F6">
        <w:t>To cause minutes of all proceedings to be recorded;</w:t>
      </w:r>
    </w:p>
    <w:p w14:paraId="294E3D8F" w14:textId="77777777" w:rsidR="00F05ECF" w:rsidRDefault="00E47298" w:rsidP="00265BD6">
      <w:pPr>
        <w:pStyle w:val="paragraph"/>
        <w:tabs>
          <w:tab w:val="clear" w:pos="2268"/>
        </w:tabs>
        <w:spacing w:before="0" w:after="0"/>
        <w:ind w:left="1701" w:hanging="1106"/>
      </w:pPr>
      <w:r>
        <w:tab/>
        <w:t>(iii)</w:t>
      </w:r>
      <w:r>
        <w:tab/>
      </w:r>
      <w:r w:rsidRPr="00AF26F6">
        <w:t>To approve the delivery of services to Members of MTA Queensland;</w:t>
      </w:r>
    </w:p>
    <w:p w14:paraId="399C50DF" w14:textId="77777777" w:rsidR="00E47298" w:rsidRPr="00AF26F6" w:rsidRDefault="00E47298" w:rsidP="00265BD6">
      <w:pPr>
        <w:pStyle w:val="paragraph"/>
        <w:tabs>
          <w:tab w:val="clear" w:pos="2268"/>
        </w:tabs>
        <w:spacing w:before="0" w:after="0"/>
        <w:ind w:left="1701" w:hanging="1106"/>
      </w:pPr>
      <w:r>
        <w:tab/>
        <w:t>(iv)</w:t>
      </w:r>
      <w:r>
        <w:tab/>
      </w:r>
      <w:r w:rsidRPr="00AF26F6">
        <w:t>To approve amendments to these Rules; and</w:t>
      </w:r>
    </w:p>
    <w:p w14:paraId="3CD73E26" w14:textId="77777777" w:rsidR="00E47298" w:rsidRPr="00AF26F6" w:rsidRDefault="00E47298" w:rsidP="00265BD6">
      <w:pPr>
        <w:pStyle w:val="paragraph"/>
        <w:tabs>
          <w:tab w:val="clear" w:pos="2268"/>
        </w:tabs>
        <w:spacing w:before="0" w:after="0"/>
        <w:ind w:left="1701" w:hanging="1106"/>
      </w:pPr>
      <w:r>
        <w:tab/>
        <w:t>(v)</w:t>
      </w:r>
      <w:r>
        <w:tab/>
      </w:r>
      <w:r w:rsidRPr="00AF26F6">
        <w:t>To annually appoint up to two (2) Independent Directors; and</w:t>
      </w:r>
    </w:p>
    <w:p w14:paraId="2878080E" w14:textId="2F2FCD93" w:rsidR="00E47298" w:rsidRDefault="00E47298" w:rsidP="00265BD6">
      <w:pPr>
        <w:pStyle w:val="paragraph"/>
        <w:tabs>
          <w:tab w:val="clear" w:pos="2268"/>
        </w:tabs>
        <w:spacing w:before="0" w:after="0"/>
        <w:ind w:left="1701" w:hanging="1106"/>
      </w:pPr>
      <w:r>
        <w:tab/>
        <w:t>(vi)</w:t>
      </w:r>
      <w:r>
        <w:tab/>
      </w:r>
      <w:r w:rsidRPr="00AF26F6">
        <w:t>To elect the Executive Officers of MTA Queensland.</w:t>
      </w:r>
    </w:p>
    <w:p w14:paraId="57EE5E5C" w14:textId="77777777" w:rsidR="00556E85" w:rsidRPr="00AF26F6" w:rsidRDefault="00556E85" w:rsidP="00265BD6">
      <w:pPr>
        <w:pStyle w:val="paragraph"/>
        <w:tabs>
          <w:tab w:val="clear" w:pos="2268"/>
        </w:tabs>
        <w:spacing w:before="0" w:after="0"/>
        <w:ind w:left="1701" w:hanging="1106"/>
      </w:pPr>
    </w:p>
    <w:p w14:paraId="1FD9C92B" w14:textId="6EF17C5F" w:rsidR="00E47298" w:rsidRDefault="00E47298" w:rsidP="00265BD6">
      <w:pPr>
        <w:pStyle w:val="subrule"/>
        <w:spacing w:before="0" w:after="0"/>
        <w:ind w:left="1134" w:hanging="1134"/>
      </w:pPr>
      <w:r>
        <w:tab/>
      </w:r>
      <w:r w:rsidRPr="00C3315C">
        <w:t>(c)</w:t>
      </w:r>
      <w:r w:rsidRPr="00C3315C">
        <w:tab/>
        <w:t xml:space="preserve">The MTA Queensland Board shall have power to adopt such measures as it from time to time deems necessary for the purposes of giving effect to the Objects of MTA Queensland. </w:t>
      </w:r>
    </w:p>
    <w:p w14:paraId="413D2DE4" w14:textId="77777777" w:rsidR="00556E85" w:rsidRPr="00C3315C" w:rsidRDefault="00556E85" w:rsidP="00265BD6">
      <w:pPr>
        <w:pStyle w:val="subrule"/>
        <w:spacing w:before="0" w:after="0"/>
        <w:ind w:left="1134" w:hanging="1134"/>
      </w:pPr>
    </w:p>
    <w:p w14:paraId="0107466D" w14:textId="785167AE" w:rsidR="00E47298" w:rsidRDefault="00E47298" w:rsidP="00265BD6">
      <w:pPr>
        <w:pStyle w:val="subrule"/>
        <w:spacing w:before="0" w:after="0"/>
        <w:ind w:left="1134" w:hanging="1134"/>
      </w:pPr>
      <w:r>
        <w:tab/>
      </w:r>
      <w:r w:rsidRPr="00C3315C">
        <w:t>(d)</w:t>
      </w:r>
      <w:r w:rsidRPr="00C3315C">
        <w:tab/>
        <w:t>Each Financial Year the MTA Queensland Board shall appoint a Returning Officer who shall not be an employee, Member or officer of MTA Queensland, to conduct any elections held by these Rules.</w:t>
      </w:r>
    </w:p>
    <w:p w14:paraId="66036AA1" w14:textId="77777777" w:rsidR="00556E85" w:rsidRPr="00C3315C" w:rsidRDefault="00556E85" w:rsidP="00265BD6">
      <w:pPr>
        <w:pStyle w:val="subrule"/>
        <w:spacing w:before="0" w:after="0"/>
        <w:ind w:left="1134" w:hanging="1134"/>
      </w:pPr>
    </w:p>
    <w:p w14:paraId="0F2561DF" w14:textId="2BB0309A" w:rsidR="00E47298" w:rsidRPr="00C3315C" w:rsidRDefault="00E47298" w:rsidP="00BF79BE">
      <w:pPr>
        <w:pStyle w:val="Heading2"/>
      </w:pPr>
      <w:bookmarkStart w:id="146" w:name="_Ref212959440"/>
      <w:bookmarkStart w:id="147" w:name="_Toc403396971"/>
      <w:bookmarkStart w:id="148" w:name="_Toc404696069"/>
      <w:bookmarkStart w:id="149" w:name="_Toc160610321"/>
      <w:r>
        <w:t>6.4</w:t>
      </w:r>
      <w:r>
        <w:tab/>
      </w:r>
      <w:r w:rsidR="008A43B0" w:rsidRPr="00C3315C">
        <w:t>MEETINGS</w:t>
      </w:r>
      <w:bookmarkEnd w:id="146"/>
      <w:bookmarkEnd w:id="147"/>
      <w:bookmarkEnd w:id="148"/>
      <w:bookmarkEnd w:id="149"/>
    </w:p>
    <w:p w14:paraId="28286A2D" w14:textId="7AF273BE" w:rsidR="00E47298" w:rsidRDefault="00E47298" w:rsidP="00265BD6">
      <w:pPr>
        <w:pStyle w:val="subrule"/>
        <w:spacing w:before="0" w:after="0"/>
        <w:ind w:left="1134" w:hanging="1134"/>
      </w:pPr>
      <w:r>
        <w:tab/>
        <w:t>(a)</w:t>
      </w:r>
      <w:r>
        <w:tab/>
      </w:r>
      <w:r w:rsidRPr="00C3315C">
        <w:t>The MTA Queensland Board shall (unless it otherwise determines) meet at least once in every three (3) months on such day and at such place, as the Chair may from time to time determine and may otherwise meet for the dispatch of business and may adjourn and otherwise regulate all meetings and procedures.</w:t>
      </w:r>
    </w:p>
    <w:p w14:paraId="424F46E5" w14:textId="77777777" w:rsidR="00556E85" w:rsidRPr="00C3315C" w:rsidRDefault="00556E85" w:rsidP="00265BD6">
      <w:pPr>
        <w:pStyle w:val="subrule"/>
        <w:spacing w:before="0" w:after="0"/>
        <w:ind w:left="1134" w:hanging="1134"/>
      </w:pPr>
    </w:p>
    <w:p w14:paraId="317E0E3D" w14:textId="6D0B1D5B" w:rsidR="00E47298" w:rsidRDefault="00E47298" w:rsidP="00265BD6">
      <w:pPr>
        <w:pStyle w:val="subrule"/>
        <w:spacing w:before="0" w:after="0"/>
        <w:ind w:left="1134" w:hanging="1134"/>
      </w:pPr>
      <w:r>
        <w:tab/>
        <w:t>(b)</w:t>
      </w:r>
      <w:r>
        <w:tab/>
      </w:r>
      <w:r w:rsidRPr="00C3315C">
        <w:t xml:space="preserve">Meetings are to be called by the Chair, on such a day and place as the Chair determines. At least ten (10) days prior to the meeting date, the Secretary of MTA Queensland is to give written Notice (in accord with Rule </w:t>
      </w:r>
      <w:r w:rsidR="00202C7B">
        <w:t xml:space="preserve">23) </w:t>
      </w:r>
      <w:r w:rsidRPr="00C3315C">
        <w:t xml:space="preserve">to the MTA Queensland Board of the meeting. </w:t>
      </w:r>
    </w:p>
    <w:p w14:paraId="5E720FC9" w14:textId="77777777" w:rsidR="00556E85" w:rsidRPr="00C3315C" w:rsidRDefault="00556E85" w:rsidP="00265BD6">
      <w:pPr>
        <w:pStyle w:val="subrule"/>
        <w:spacing w:before="0" w:after="0"/>
        <w:ind w:left="1134" w:hanging="1134"/>
      </w:pPr>
    </w:p>
    <w:p w14:paraId="4BF4F9BD" w14:textId="08DD1EED" w:rsidR="00E47298" w:rsidRDefault="00E47298" w:rsidP="00265BD6">
      <w:pPr>
        <w:pStyle w:val="subrule"/>
        <w:spacing w:before="0" w:after="0"/>
        <w:ind w:left="1134" w:hanging="1134"/>
      </w:pPr>
      <w:r>
        <w:tab/>
        <w:t>(c)</w:t>
      </w:r>
      <w:r>
        <w:tab/>
      </w:r>
      <w:r w:rsidRPr="00C3315C">
        <w:t>A quorum for a meeting of the MTA Queensland Board shall be a simple majority of a number equal to the number of members elected and appointed to the MTA Queensland Board.</w:t>
      </w:r>
    </w:p>
    <w:p w14:paraId="25F80D51" w14:textId="77777777" w:rsidR="00556E85" w:rsidRPr="00C3315C" w:rsidRDefault="00556E85" w:rsidP="00265BD6">
      <w:pPr>
        <w:pStyle w:val="subrule"/>
        <w:spacing w:before="0" w:after="0"/>
        <w:ind w:left="1134" w:hanging="1134"/>
      </w:pPr>
    </w:p>
    <w:p w14:paraId="101D9301" w14:textId="0C56F866" w:rsidR="00E47298" w:rsidRDefault="00E47298" w:rsidP="00265BD6">
      <w:pPr>
        <w:pStyle w:val="subrule"/>
        <w:spacing w:before="0" w:after="0"/>
        <w:ind w:left="1134" w:hanging="1134"/>
      </w:pPr>
      <w:r>
        <w:tab/>
        <w:t>(d)</w:t>
      </w:r>
      <w:r>
        <w:tab/>
      </w:r>
      <w:r w:rsidRPr="00C3315C">
        <w:t xml:space="preserve">Business or resolutions arising </w:t>
      </w:r>
      <w:r w:rsidR="00E34057">
        <w:t xml:space="preserve">by written resolution </w:t>
      </w:r>
      <w:r w:rsidRPr="00C3315C">
        <w:t>at any meeting of the MTA Queensland Board shall be decided by a majority of votes and in the case of an equality of votes, the Chair may exercise the right to a casting vote.</w:t>
      </w:r>
    </w:p>
    <w:p w14:paraId="7F84259C" w14:textId="004E3B1F" w:rsidR="00EE13BA" w:rsidRDefault="00EE13BA">
      <w:pPr>
        <w:spacing w:before="0" w:after="0"/>
        <w:jc w:val="left"/>
        <w:rPr>
          <w:lang w:val="en-GB"/>
        </w:rPr>
      </w:pPr>
    </w:p>
    <w:p w14:paraId="599D4628" w14:textId="3F6D52C4" w:rsidR="00E47298" w:rsidRDefault="00E47298" w:rsidP="00265BD6">
      <w:pPr>
        <w:pStyle w:val="subrule"/>
        <w:spacing w:before="0" w:after="0"/>
        <w:ind w:left="1134" w:hanging="1134"/>
      </w:pPr>
      <w:r>
        <w:tab/>
        <w:t>(e)</w:t>
      </w:r>
      <w:r>
        <w:tab/>
      </w:r>
      <w:r w:rsidRPr="00C3315C">
        <w:t>Upon receipt of a written requisition signed by 50% of the members of the MTA Queensland Board, the Secretary of MTA Queensland shall summon a meeting of the MTA Queensland Board.</w:t>
      </w:r>
    </w:p>
    <w:p w14:paraId="600D0417" w14:textId="77777777" w:rsidR="00556E85" w:rsidRPr="00C3315C" w:rsidRDefault="00556E85" w:rsidP="00265BD6">
      <w:pPr>
        <w:pStyle w:val="subrule"/>
        <w:spacing w:before="0" w:after="0"/>
        <w:ind w:left="1134" w:hanging="1134"/>
      </w:pPr>
    </w:p>
    <w:p w14:paraId="01996099" w14:textId="64BF5FD2" w:rsidR="00E47298" w:rsidRDefault="00E47298" w:rsidP="00265BD6">
      <w:pPr>
        <w:pStyle w:val="subrule"/>
        <w:spacing w:before="0" w:after="0"/>
        <w:ind w:left="1134" w:hanging="1134"/>
      </w:pPr>
      <w:r>
        <w:tab/>
        <w:t>(f)</w:t>
      </w:r>
      <w:r>
        <w:tab/>
      </w:r>
      <w:r w:rsidRPr="00C3315C">
        <w:t xml:space="preserve">. </w:t>
      </w:r>
      <w:r w:rsidR="00E31DB2">
        <w:t>A member of the MTA Queensland Board shall disclose to the meeting of the MTA Queensland Board any interest, direct or indirect, held by that member, relevant to the matters or business considered at that meeting. A member of the MTA Queensland Board shall not vote in respect of any matter or business in which that member holds a personal, material interest.</w:t>
      </w:r>
    </w:p>
    <w:p w14:paraId="1CCBE5B1" w14:textId="77777777" w:rsidR="00556E85" w:rsidRPr="00C3315C" w:rsidRDefault="00556E85" w:rsidP="00265BD6">
      <w:pPr>
        <w:pStyle w:val="subrule"/>
        <w:spacing w:before="0" w:after="0"/>
        <w:ind w:left="1134" w:hanging="1134"/>
      </w:pPr>
    </w:p>
    <w:p w14:paraId="741B8EEB" w14:textId="6A5BCC5F" w:rsidR="00E47298" w:rsidRDefault="00E47298" w:rsidP="00265BD6">
      <w:pPr>
        <w:pStyle w:val="subrule"/>
        <w:spacing w:before="0" w:after="0"/>
        <w:ind w:left="1134" w:hanging="1134"/>
      </w:pPr>
      <w:r>
        <w:tab/>
        <w:t>(g)</w:t>
      </w:r>
      <w:r>
        <w:tab/>
      </w:r>
      <w:r w:rsidRPr="00C3315C">
        <w:t>Not less than forty-eight (48) hours written Notice shall be given by the Secretary of MTA Queensland to members of the MTA Queensland Board of any special meeting of the MTA Queensland Board. Such Notice shall clearly state the nature of the business to be discussed thereat and may be communicated by facsimile, email, prepaid post or hand delivery.</w:t>
      </w:r>
    </w:p>
    <w:p w14:paraId="5EBC411C" w14:textId="77777777" w:rsidR="00556E85" w:rsidRPr="00C3315C" w:rsidRDefault="00556E85" w:rsidP="00265BD6">
      <w:pPr>
        <w:pStyle w:val="subrule"/>
        <w:spacing w:before="0" w:after="0"/>
        <w:ind w:left="1134" w:hanging="1134"/>
      </w:pPr>
    </w:p>
    <w:p w14:paraId="6046B632" w14:textId="0B379A15" w:rsidR="00E47298" w:rsidRDefault="00E47298" w:rsidP="00265BD6">
      <w:pPr>
        <w:pStyle w:val="subrule"/>
        <w:spacing w:before="0" w:after="0"/>
        <w:ind w:left="1134" w:hanging="1134"/>
      </w:pPr>
      <w:r>
        <w:tab/>
        <w:t>(h)</w:t>
      </w:r>
      <w:r>
        <w:tab/>
      </w:r>
      <w:r w:rsidRPr="00C3315C">
        <w:t>The Chair shall preside as Chair at every meeting of the MTA Queensland Board or if there is no Chair, or if at any meeting the Chair is not present within ten (10) minutes after the time appointed for holding the meeting a Vice-Chair shall be Chair of the meeting.</w:t>
      </w:r>
    </w:p>
    <w:p w14:paraId="6F1EBD51" w14:textId="77777777" w:rsidR="00556E85" w:rsidRPr="00C3315C" w:rsidRDefault="00556E85" w:rsidP="00265BD6">
      <w:pPr>
        <w:pStyle w:val="subrule"/>
        <w:spacing w:before="0" w:after="0"/>
        <w:ind w:left="1134" w:hanging="1134"/>
      </w:pPr>
    </w:p>
    <w:p w14:paraId="13C8860A" w14:textId="77777777" w:rsidR="00BC7502" w:rsidRDefault="00E47298" w:rsidP="00265BD6">
      <w:pPr>
        <w:pStyle w:val="subrule"/>
        <w:spacing w:before="0" w:after="0"/>
        <w:ind w:left="1134" w:hanging="1134"/>
      </w:pPr>
      <w:r>
        <w:tab/>
        <w:t>(i)</w:t>
      </w:r>
      <w:r>
        <w:tab/>
      </w:r>
      <w:r w:rsidRPr="00C3315C">
        <w:t>If within sixty (60) minutes from the time appointed for the commencement of a MTA Queensland Board meeting a quorum is not present, the meeting, if convened upon the requisition of members of the MTA Queensland Board, shall lapse.</w:t>
      </w:r>
    </w:p>
    <w:p w14:paraId="0ECAFA5D" w14:textId="20F71135" w:rsidR="00BC7502" w:rsidRDefault="00BC7502">
      <w:pPr>
        <w:spacing w:before="0" w:after="0"/>
        <w:jc w:val="left"/>
        <w:rPr>
          <w:lang w:val="en-GB"/>
        </w:rPr>
      </w:pPr>
    </w:p>
    <w:p w14:paraId="1BF37543" w14:textId="64021FBE" w:rsidR="00F05ECF" w:rsidRDefault="00E47298" w:rsidP="004B6FBA">
      <w:pPr>
        <w:pStyle w:val="subrule"/>
        <w:spacing w:before="0" w:after="0"/>
        <w:ind w:left="1134" w:hanging="1134"/>
      </w:pPr>
      <w:r>
        <w:tab/>
        <w:t>(j)</w:t>
      </w:r>
      <w:r>
        <w:tab/>
      </w:r>
      <w:r w:rsidRPr="00C3315C">
        <w:t xml:space="preserve">In any other case it shall stand to the same day in the next week at the same time and place, or to such other day and at such other time and place as the Chair may determine. If at the adjourned meeting a quorum is not present within sixty (60) minutes from the time appointed for the meeting, the meeting shall lapse. </w:t>
      </w:r>
    </w:p>
    <w:p w14:paraId="48DD1EAF" w14:textId="2624BBFA" w:rsidR="00BC7502" w:rsidRPr="00CC3201" w:rsidRDefault="00CC3201" w:rsidP="00CC3201">
      <w:pPr>
        <w:spacing w:before="0" w:after="0"/>
        <w:jc w:val="left"/>
        <w:rPr>
          <w:lang w:val="en-GB"/>
        </w:rPr>
      </w:pPr>
      <w:r>
        <w:br w:type="page"/>
      </w:r>
    </w:p>
    <w:p w14:paraId="518B157B" w14:textId="177A2FFD" w:rsidR="00E47298" w:rsidRPr="00C3315C" w:rsidRDefault="00E47298" w:rsidP="00BF79BE">
      <w:pPr>
        <w:pStyle w:val="Heading2"/>
      </w:pPr>
      <w:bookmarkStart w:id="150" w:name="_Toc403396972"/>
      <w:bookmarkStart w:id="151" w:name="_Toc404696070"/>
      <w:bookmarkStart w:id="152" w:name="_Toc160610322"/>
      <w:r>
        <w:t>6.5</w:t>
      </w:r>
      <w:r>
        <w:tab/>
      </w:r>
      <w:r w:rsidR="008A43B0" w:rsidRPr="00C3315C">
        <w:t>DELEGATION OF POWERS</w:t>
      </w:r>
      <w:bookmarkEnd w:id="150"/>
      <w:bookmarkEnd w:id="151"/>
      <w:bookmarkEnd w:id="152"/>
    </w:p>
    <w:p w14:paraId="5FC3DDE8" w14:textId="5494BABF" w:rsidR="00E47298" w:rsidRDefault="00E47298" w:rsidP="004B6FBA">
      <w:pPr>
        <w:pStyle w:val="subrule"/>
        <w:spacing w:before="0" w:after="0"/>
        <w:ind w:left="1134" w:hanging="1134"/>
      </w:pPr>
      <w:r>
        <w:tab/>
        <w:t>(a)</w:t>
      </w:r>
      <w:r>
        <w:tab/>
      </w:r>
      <w:r w:rsidRPr="00614C81">
        <w:t>The MTA Queensland Board may delegate any of its powers to a committee consisting of at least two (2) Members of MTA Queensland as the MTA Queensland Board thinks fit, subject to:</w:t>
      </w:r>
    </w:p>
    <w:p w14:paraId="68CD04B4" w14:textId="77777777" w:rsidR="00556E85" w:rsidRPr="00614C81" w:rsidRDefault="00556E85" w:rsidP="004B6FBA">
      <w:pPr>
        <w:pStyle w:val="subrule"/>
        <w:spacing w:before="0" w:after="0"/>
        <w:ind w:left="1134" w:hanging="1134"/>
      </w:pPr>
    </w:p>
    <w:p w14:paraId="7824FF65" w14:textId="77777777" w:rsidR="00E47298" w:rsidRPr="00614C81" w:rsidRDefault="00E47298" w:rsidP="004B6FBA">
      <w:pPr>
        <w:pStyle w:val="paragraph"/>
        <w:tabs>
          <w:tab w:val="clear" w:pos="2268"/>
        </w:tabs>
        <w:spacing w:before="0" w:after="0"/>
        <w:ind w:left="1701" w:hanging="1106"/>
      </w:pPr>
      <w:r>
        <w:tab/>
        <w:t>(i)</w:t>
      </w:r>
      <w:r>
        <w:tab/>
      </w:r>
      <w:r w:rsidRPr="00614C81">
        <w:t>any committee formed shall in the exercise of its delegated powers conform to any regulations that may be imposed on it by the MTA Queensland Board;</w:t>
      </w:r>
    </w:p>
    <w:p w14:paraId="3E66B808" w14:textId="77777777" w:rsidR="00E47298" w:rsidRPr="00614C81" w:rsidRDefault="00E47298" w:rsidP="004B6FBA">
      <w:pPr>
        <w:pStyle w:val="paragraph"/>
        <w:tabs>
          <w:tab w:val="clear" w:pos="2268"/>
        </w:tabs>
        <w:spacing w:before="0" w:after="0"/>
        <w:ind w:left="1701" w:hanging="1106"/>
      </w:pPr>
      <w:r>
        <w:tab/>
        <w:t>(ii)</w:t>
      </w:r>
      <w:r>
        <w:tab/>
      </w:r>
      <w:r w:rsidRPr="00614C81">
        <w:t>a committee may meet and adjourn as it thinks proper;</w:t>
      </w:r>
    </w:p>
    <w:p w14:paraId="05AEEBF1" w14:textId="77777777" w:rsidR="00E47298" w:rsidRPr="00614C81" w:rsidRDefault="00E47298" w:rsidP="004B6FBA">
      <w:pPr>
        <w:pStyle w:val="paragraph"/>
        <w:tabs>
          <w:tab w:val="clear" w:pos="2268"/>
        </w:tabs>
        <w:spacing w:before="0" w:after="0"/>
        <w:ind w:left="1701" w:hanging="1106"/>
      </w:pPr>
      <w:r>
        <w:tab/>
        <w:t>(iii)</w:t>
      </w:r>
      <w:r>
        <w:tab/>
      </w:r>
      <w:r w:rsidRPr="00614C81">
        <w:t xml:space="preserve">a committee must keep and deliver minutes of all meetings to the MTA Queensland Board; and </w:t>
      </w:r>
    </w:p>
    <w:p w14:paraId="229E38A5" w14:textId="129488F1" w:rsidR="00E47298" w:rsidRDefault="00E47298" w:rsidP="004B6FBA">
      <w:pPr>
        <w:pStyle w:val="paragraph"/>
        <w:tabs>
          <w:tab w:val="clear" w:pos="2268"/>
        </w:tabs>
        <w:spacing w:before="0" w:after="0"/>
        <w:ind w:left="1701" w:hanging="1106"/>
      </w:pPr>
      <w:r>
        <w:tab/>
        <w:t>(iv)</w:t>
      </w:r>
      <w:r>
        <w:tab/>
      </w:r>
      <w:r w:rsidRPr="00614C81">
        <w:t>questions arising at any meeting shall be determined by a majority of votes of members present and, in the case of an equality of votes, the Chair of the Committee may exercise the right to a casting vote.</w:t>
      </w:r>
    </w:p>
    <w:p w14:paraId="67565280" w14:textId="77777777" w:rsidR="00556E85" w:rsidRPr="00614C81" w:rsidRDefault="00556E85" w:rsidP="004B6FBA">
      <w:pPr>
        <w:pStyle w:val="paragraph"/>
        <w:tabs>
          <w:tab w:val="clear" w:pos="2268"/>
        </w:tabs>
        <w:spacing w:before="0" w:after="0"/>
        <w:ind w:left="1701" w:hanging="1106"/>
      </w:pPr>
    </w:p>
    <w:p w14:paraId="2AEFDF58" w14:textId="54616A5B" w:rsidR="00E47298" w:rsidRDefault="00E47298" w:rsidP="00E8063D">
      <w:pPr>
        <w:pStyle w:val="subrule"/>
        <w:spacing w:before="0" w:after="0"/>
        <w:ind w:left="1134" w:hanging="1134"/>
      </w:pPr>
      <w:r>
        <w:tab/>
        <w:t>(b)</w:t>
      </w:r>
      <w:r>
        <w:tab/>
      </w:r>
      <w:r w:rsidRPr="00614C81">
        <w:t>The MTA Queensland Board may utilise the services of its staff and advisers to assist in the facilitation of the Objects.</w:t>
      </w:r>
    </w:p>
    <w:p w14:paraId="3839F622" w14:textId="3A7D758E" w:rsidR="00EE13BA" w:rsidRDefault="00EE13BA" w:rsidP="00E8063D">
      <w:pPr>
        <w:spacing w:before="0" w:after="0"/>
        <w:jc w:val="left"/>
        <w:rPr>
          <w:lang w:val="en-GB"/>
        </w:rPr>
      </w:pPr>
    </w:p>
    <w:p w14:paraId="0E63288E" w14:textId="77777777" w:rsidR="00E8063D" w:rsidRDefault="00E8063D" w:rsidP="00E8063D">
      <w:pPr>
        <w:spacing w:before="0" w:after="0"/>
        <w:jc w:val="left"/>
        <w:rPr>
          <w:lang w:val="en-GB"/>
        </w:rPr>
      </w:pPr>
    </w:p>
    <w:p w14:paraId="73A34984" w14:textId="77777777" w:rsidR="0021288F" w:rsidRDefault="0021288F" w:rsidP="00E8063D">
      <w:pPr>
        <w:spacing w:before="0" w:after="0"/>
        <w:jc w:val="left"/>
        <w:rPr>
          <w:lang w:val="en-GB"/>
        </w:rPr>
      </w:pPr>
    </w:p>
    <w:p w14:paraId="4F57FECC" w14:textId="77777777" w:rsidR="00E47298" w:rsidRDefault="00E47298" w:rsidP="00E8063D">
      <w:pPr>
        <w:pStyle w:val="Heading2"/>
        <w:spacing w:before="0" w:after="0"/>
      </w:pPr>
      <w:bookmarkStart w:id="153" w:name="_Toc403396973"/>
      <w:bookmarkStart w:id="154" w:name="_Toc404696071"/>
      <w:bookmarkStart w:id="155" w:name="_Toc160610323"/>
      <w:r>
        <w:t>7.</w:t>
      </w:r>
      <w:r>
        <w:tab/>
      </w:r>
      <w:r w:rsidRPr="00614C81">
        <w:t>POWER AND</w:t>
      </w:r>
      <w:r>
        <w:t xml:space="preserve"> DUTIES OF OFFICE HOLDERS OF THE MTA QUEENSLAND</w:t>
      </w:r>
      <w:r w:rsidRPr="00614C81">
        <w:t xml:space="preserve"> </w:t>
      </w:r>
      <w:bookmarkEnd w:id="153"/>
      <w:r>
        <w:t>BOARD</w:t>
      </w:r>
      <w:bookmarkEnd w:id="154"/>
      <w:bookmarkEnd w:id="155"/>
    </w:p>
    <w:p w14:paraId="0F4A1AFD" w14:textId="77777777" w:rsidR="00E8063D" w:rsidRPr="00E8063D" w:rsidRDefault="00E8063D" w:rsidP="00E8063D">
      <w:pPr>
        <w:spacing w:before="0" w:after="0"/>
        <w:rPr>
          <w:lang w:val="en-GB"/>
        </w:rPr>
      </w:pPr>
    </w:p>
    <w:p w14:paraId="7DD6AB0D" w14:textId="315994E4" w:rsidR="00E47298" w:rsidRPr="00411348" w:rsidRDefault="00E47298" w:rsidP="00E8063D">
      <w:pPr>
        <w:pStyle w:val="Heading2"/>
        <w:spacing w:before="0" w:after="0"/>
      </w:pPr>
      <w:bookmarkStart w:id="156" w:name="_Toc403396974"/>
      <w:bookmarkStart w:id="157" w:name="_Toc404696072"/>
      <w:bookmarkStart w:id="158" w:name="_Toc160610324"/>
      <w:r>
        <w:t>7.1</w:t>
      </w:r>
      <w:r>
        <w:tab/>
      </w:r>
      <w:r w:rsidR="008A43B0" w:rsidRPr="00411348">
        <w:t>CHAIR</w:t>
      </w:r>
      <w:bookmarkEnd w:id="156"/>
      <w:bookmarkEnd w:id="157"/>
      <w:bookmarkEnd w:id="158"/>
    </w:p>
    <w:p w14:paraId="3A23549A" w14:textId="77777777" w:rsidR="00556E85" w:rsidRDefault="00E47298" w:rsidP="00E8063D">
      <w:pPr>
        <w:pStyle w:val="subrule"/>
        <w:spacing w:before="0" w:after="0"/>
        <w:ind w:left="1134" w:hanging="1134"/>
      </w:pPr>
      <w:r>
        <w:tab/>
      </w:r>
    </w:p>
    <w:p w14:paraId="2F6D14D9" w14:textId="61083A9F" w:rsidR="00E47298" w:rsidRDefault="00556E85" w:rsidP="00E8063D">
      <w:pPr>
        <w:pStyle w:val="subrule"/>
        <w:spacing w:before="0" w:after="0"/>
        <w:ind w:left="1134" w:hanging="1134"/>
      </w:pPr>
      <w:r>
        <w:tab/>
      </w:r>
      <w:r w:rsidR="00E47298">
        <w:t>(a)</w:t>
      </w:r>
      <w:r w:rsidR="00E47298">
        <w:tab/>
      </w:r>
      <w:r w:rsidR="00E47298" w:rsidRPr="00411348">
        <w:t>The Chair shall have the following powers and duties including those specified elsewhere in these Rules:</w:t>
      </w:r>
    </w:p>
    <w:p w14:paraId="13BDCB11" w14:textId="77777777" w:rsidR="00556E85" w:rsidRPr="00411348" w:rsidRDefault="00556E85" w:rsidP="004B6FBA">
      <w:pPr>
        <w:pStyle w:val="subrule"/>
        <w:spacing w:before="0" w:after="0"/>
        <w:ind w:left="1134" w:hanging="1134"/>
      </w:pPr>
    </w:p>
    <w:p w14:paraId="06C59DE1" w14:textId="4142C552" w:rsidR="00E47298" w:rsidRDefault="00E47298" w:rsidP="004B6FBA">
      <w:pPr>
        <w:pStyle w:val="subrule"/>
        <w:spacing w:before="0" w:after="0"/>
        <w:ind w:left="1134" w:hanging="1134"/>
      </w:pPr>
      <w:r>
        <w:tab/>
        <w:t>(b)</w:t>
      </w:r>
      <w:r>
        <w:tab/>
      </w:r>
      <w:r w:rsidRPr="00411348">
        <w:t>act as Chair of all meetings (at which he or she is present), of the MTA Queensland Board;</w:t>
      </w:r>
    </w:p>
    <w:p w14:paraId="3998BAFF" w14:textId="77777777" w:rsidR="00556E85" w:rsidRPr="00411348" w:rsidRDefault="00556E85" w:rsidP="004B6FBA">
      <w:pPr>
        <w:pStyle w:val="subrule"/>
        <w:spacing w:before="0" w:after="0"/>
        <w:ind w:left="1134" w:hanging="1134"/>
      </w:pPr>
    </w:p>
    <w:p w14:paraId="66467A6E" w14:textId="7699AE9F" w:rsidR="00E47298" w:rsidRDefault="00E47298" w:rsidP="004B6FBA">
      <w:pPr>
        <w:pStyle w:val="subrule"/>
        <w:spacing w:before="0" w:after="0"/>
        <w:ind w:left="1134" w:hanging="1134"/>
      </w:pPr>
      <w:r>
        <w:tab/>
        <w:t>(c)</w:t>
      </w:r>
      <w:r>
        <w:tab/>
      </w:r>
      <w:r w:rsidRPr="00411348">
        <w:t>shall be a member of the Executive;</w:t>
      </w:r>
    </w:p>
    <w:p w14:paraId="00CCFE34" w14:textId="77777777" w:rsidR="00556E85" w:rsidRPr="00411348" w:rsidRDefault="00556E85" w:rsidP="004B6FBA">
      <w:pPr>
        <w:pStyle w:val="subrule"/>
        <w:spacing w:before="0" w:after="0"/>
        <w:ind w:left="1134" w:hanging="1134"/>
      </w:pPr>
    </w:p>
    <w:p w14:paraId="38D3C8EB" w14:textId="2524D771" w:rsidR="00E47298" w:rsidRDefault="00E47298" w:rsidP="004B6FBA">
      <w:pPr>
        <w:pStyle w:val="subrule"/>
        <w:spacing w:before="0" w:after="0"/>
        <w:ind w:left="1134" w:hanging="1134"/>
      </w:pPr>
      <w:r>
        <w:tab/>
        <w:t>(d)</w:t>
      </w:r>
      <w:r>
        <w:tab/>
      </w:r>
      <w:r w:rsidRPr="00411348">
        <w:t>request Special General Meetings of MTA Queensland;</w:t>
      </w:r>
    </w:p>
    <w:p w14:paraId="1169BE0E" w14:textId="77777777" w:rsidR="00556E85" w:rsidRPr="00411348" w:rsidRDefault="00556E85" w:rsidP="004B6FBA">
      <w:pPr>
        <w:pStyle w:val="subrule"/>
        <w:spacing w:before="0" w:after="0"/>
        <w:ind w:left="1134" w:hanging="1134"/>
      </w:pPr>
    </w:p>
    <w:p w14:paraId="2FCFBBFC" w14:textId="047B4A4D" w:rsidR="00E47298" w:rsidRDefault="00E47298" w:rsidP="004B6FBA">
      <w:pPr>
        <w:pStyle w:val="subrule"/>
        <w:spacing w:before="0" w:after="0"/>
        <w:ind w:left="1134" w:hanging="1134"/>
      </w:pPr>
      <w:r>
        <w:tab/>
        <w:t>(e)</w:t>
      </w:r>
      <w:r>
        <w:tab/>
      </w:r>
      <w:r w:rsidRPr="00411348">
        <w:t>determine the dates and other details of meetings of the MTA Queensland Board;</w:t>
      </w:r>
    </w:p>
    <w:p w14:paraId="08DE230C" w14:textId="77777777" w:rsidR="00556E85" w:rsidRPr="00411348" w:rsidRDefault="00556E85" w:rsidP="004B6FBA">
      <w:pPr>
        <w:pStyle w:val="subrule"/>
        <w:spacing w:before="0" w:after="0"/>
        <w:ind w:left="1134" w:hanging="1134"/>
      </w:pPr>
    </w:p>
    <w:p w14:paraId="4F6B7981" w14:textId="4E0B6DFE" w:rsidR="00E47298" w:rsidRDefault="00E47298" w:rsidP="004B6FBA">
      <w:pPr>
        <w:pStyle w:val="subrule"/>
        <w:spacing w:before="0" w:after="0"/>
        <w:ind w:left="1134" w:hanging="1134"/>
      </w:pPr>
      <w:r>
        <w:tab/>
        <w:t>(f)</w:t>
      </w:r>
      <w:r>
        <w:tab/>
      </w:r>
      <w:r w:rsidRPr="00411348">
        <w:t>submit questions to a vote of the MTA Queensland Board and Executive without calling a meeting;</w:t>
      </w:r>
    </w:p>
    <w:p w14:paraId="27878F1A" w14:textId="77777777" w:rsidR="00556E85" w:rsidRPr="00411348" w:rsidRDefault="00556E85" w:rsidP="004B6FBA">
      <w:pPr>
        <w:pStyle w:val="subrule"/>
        <w:spacing w:before="0" w:after="0"/>
        <w:ind w:left="1134" w:hanging="1134"/>
      </w:pPr>
    </w:p>
    <w:p w14:paraId="6921243A" w14:textId="006DA6F9" w:rsidR="00E47298" w:rsidRDefault="00E47298" w:rsidP="004B6FBA">
      <w:pPr>
        <w:pStyle w:val="subrule"/>
        <w:spacing w:before="0" w:after="0"/>
        <w:ind w:left="1134" w:hanging="1134"/>
      </w:pPr>
      <w:r>
        <w:tab/>
        <w:t>(g)</w:t>
      </w:r>
      <w:r>
        <w:tab/>
      </w:r>
      <w:r w:rsidRPr="00411348">
        <w:t xml:space="preserve">all powers and duties as a member of the MTA Queensland Board; </w:t>
      </w:r>
    </w:p>
    <w:p w14:paraId="09AB4679" w14:textId="77777777" w:rsidR="00556E85" w:rsidRPr="00411348" w:rsidRDefault="00556E85" w:rsidP="004B6FBA">
      <w:pPr>
        <w:pStyle w:val="subrule"/>
        <w:spacing w:before="0" w:after="0"/>
        <w:ind w:left="1134" w:hanging="1134"/>
      </w:pPr>
    </w:p>
    <w:p w14:paraId="3777A128" w14:textId="72C51FD5" w:rsidR="00C30C47" w:rsidRDefault="00E47298" w:rsidP="004B6FBA">
      <w:pPr>
        <w:pStyle w:val="subrule"/>
        <w:spacing w:before="0" w:after="0"/>
        <w:ind w:left="1134" w:hanging="1134"/>
      </w:pPr>
      <w:r>
        <w:tab/>
        <w:t>(h)</w:t>
      </w:r>
      <w:r>
        <w:tab/>
      </w:r>
      <w:r w:rsidR="00C30C47">
        <w:t xml:space="preserve">has the power to </w:t>
      </w:r>
      <w:r w:rsidRPr="00411348">
        <w:t>carry out the powers and duties of the Secretary</w:t>
      </w:r>
      <w:r w:rsidR="00C30C47">
        <w:t xml:space="preserve"> in their absence; and</w:t>
      </w:r>
    </w:p>
    <w:p w14:paraId="0F631C01" w14:textId="77777777" w:rsidR="00556E85" w:rsidRDefault="00556E85" w:rsidP="004B6FBA">
      <w:pPr>
        <w:pStyle w:val="subrule"/>
        <w:spacing w:before="0" w:after="0"/>
        <w:ind w:left="1134" w:hanging="1134"/>
      </w:pPr>
    </w:p>
    <w:p w14:paraId="036E5E71" w14:textId="4D18DD48" w:rsidR="00C30C47" w:rsidRDefault="00C30C47" w:rsidP="004B6FBA">
      <w:pPr>
        <w:pStyle w:val="subrule"/>
        <w:spacing w:before="0" w:after="0"/>
        <w:ind w:left="1134" w:hanging="1134"/>
      </w:pPr>
      <w:r>
        <w:tab/>
        <w:t>(i)</w:t>
      </w:r>
      <w:r>
        <w:tab/>
        <w:t>shall not hold the position of Vice Chair or Secretary.</w:t>
      </w:r>
    </w:p>
    <w:p w14:paraId="4DEDF310" w14:textId="77777777" w:rsidR="00556E85" w:rsidRPr="00411348" w:rsidRDefault="00556E85" w:rsidP="004B6FBA">
      <w:pPr>
        <w:pStyle w:val="subrule"/>
        <w:spacing w:before="0" w:after="0"/>
        <w:ind w:left="1134" w:hanging="1134"/>
      </w:pPr>
    </w:p>
    <w:p w14:paraId="3C29BF89" w14:textId="1AEAA0F2" w:rsidR="00E47298" w:rsidRPr="00411348" w:rsidRDefault="00E47298" w:rsidP="00BF79BE">
      <w:pPr>
        <w:pStyle w:val="Heading2"/>
      </w:pPr>
      <w:bookmarkStart w:id="159" w:name="_Toc403396975"/>
      <w:bookmarkStart w:id="160" w:name="_Toc404696073"/>
      <w:bookmarkStart w:id="161" w:name="_Toc160610325"/>
      <w:r>
        <w:t>7.2</w:t>
      </w:r>
      <w:r>
        <w:tab/>
      </w:r>
      <w:r w:rsidR="008A43B0" w:rsidRPr="00411348">
        <w:t>VICE-CHAIR</w:t>
      </w:r>
      <w:bookmarkEnd w:id="159"/>
      <w:bookmarkEnd w:id="160"/>
      <w:bookmarkEnd w:id="161"/>
    </w:p>
    <w:p w14:paraId="6BE7B0F1" w14:textId="77777777" w:rsidR="00556E85" w:rsidRDefault="00E47298" w:rsidP="004B6FBA">
      <w:pPr>
        <w:pStyle w:val="subrule"/>
        <w:spacing w:before="0" w:after="0"/>
        <w:ind w:left="1134" w:hanging="1134"/>
      </w:pPr>
      <w:r>
        <w:tab/>
      </w:r>
    </w:p>
    <w:p w14:paraId="28A5C43C" w14:textId="73FB1D64" w:rsidR="00E47298" w:rsidRDefault="00556E85" w:rsidP="004B6FBA">
      <w:pPr>
        <w:pStyle w:val="subrule"/>
        <w:spacing w:before="0" w:after="0"/>
        <w:ind w:left="1134" w:hanging="1134"/>
      </w:pPr>
      <w:r>
        <w:tab/>
      </w:r>
      <w:r w:rsidR="00E47298">
        <w:t>(a)</w:t>
      </w:r>
      <w:r w:rsidR="00E47298">
        <w:tab/>
      </w:r>
      <w:r w:rsidR="00E47298" w:rsidRPr="00411348">
        <w:t xml:space="preserve">The Vice-Chair shall exercise the powers of the Chair in the absence of the Chair. </w:t>
      </w:r>
    </w:p>
    <w:p w14:paraId="6BCF765B" w14:textId="77777777" w:rsidR="00556E85" w:rsidRPr="00411348" w:rsidRDefault="00556E85" w:rsidP="004B6FBA">
      <w:pPr>
        <w:pStyle w:val="subrule"/>
        <w:spacing w:before="0" w:after="0"/>
        <w:ind w:left="1134" w:hanging="1134"/>
      </w:pPr>
    </w:p>
    <w:p w14:paraId="7A6606FD" w14:textId="3C638CC5" w:rsidR="00E47298" w:rsidRDefault="00E47298" w:rsidP="004B6FBA">
      <w:pPr>
        <w:pStyle w:val="subrule"/>
        <w:spacing w:before="0" w:after="0"/>
        <w:ind w:left="1134" w:hanging="1134"/>
      </w:pPr>
      <w:r>
        <w:tab/>
        <w:t>(b)</w:t>
      </w:r>
      <w:r>
        <w:tab/>
      </w:r>
      <w:r w:rsidRPr="00411348">
        <w:t>In addition the Vice-Chair shall be an office bearer and member of the MTA Queensland Board and Executive and shall have and participate in the powers and associated duties thereof</w:t>
      </w:r>
      <w:r w:rsidR="00BE5576">
        <w:t>.</w:t>
      </w:r>
    </w:p>
    <w:p w14:paraId="521C3676" w14:textId="77777777" w:rsidR="00556E85" w:rsidRDefault="00556E85" w:rsidP="004B6FBA">
      <w:pPr>
        <w:pStyle w:val="subrule"/>
        <w:spacing w:before="0" w:after="0"/>
        <w:ind w:left="1134" w:hanging="1134"/>
      </w:pPr>
    </w:p>
    <w:p w14:paraId="372705E8" w14:textId="551C10AA" w:rsidR="00BC7502" w:rsidRDefault="00C30C47" w:rsidP="004B6FBA">
      <w:pPr>
        <w:pStyle w:val="subrule"/>
        <w:spacing w:before="0" w:after="0"/>
        <w:ind w:left="1134" w:hanging="1134"/>
      </w:pPr>
      <w:r>
        <w:tab/>
        <w:t>(c)</w:t>
      </w:r>
      <w:r>
        <w:tab/>
        <w:t xml:space="preserve">shall not hold the position of Chair </w:t>
      </w:r>
      <w:r w:rsidRPr="00D915D9">
        <w:t>or Secretary.</w:t>
      </w:r>
    </w:p>
    <w:p w14:paraId="4C7181E4" w14:textId="1472A66B" w:rsidR="00BC7502" w:rsidRDefault="00E8063D">
      <w:pPr>
        <w:spacing w:before="0" w:after="0"/>
        <w:jc w:val="left"/>
        <w:rPr>
          <w:lang w:val="en-GB"/>
        </w:rPr>
      </w:pPr>
      <w:r>
        <w:rPr>
          <w:lang w:val="en-GB"/>
        </w:rPr>
        <w:br w:type="page"/>
      </w:r>
    </w:p>
    <w:p w14:paraId="04B3F034" w14:textId="143E6A02" w:rsidR="00556E85" w:rsidRDefault="00E47298" w:rsidP="00E8063D">
      <w:pPr>
        <w:pStyle w:val="Heading2"/>
        <w:spacing w:before="0" w:after="0"/>
      </w:pPr>
      <w:bookmarkStart w:id="162" w:name="_Ref205371549"/>
      <w:bookmarkStart w:id="163" w:name="_Toc383420676"/>
      <w:bookmarkStart w:id="164" w:name="_Toc403396976"/>
      <w:bookmarkStart w:id="165" w:name="_Toc404696074"/>
      <w:bookmarkStart w:id="166" w:name="_Toc160610326"/>
      <w:r>
        <w:t>7.3</w:t>
      </w:r>
      <w:r>
        <w:tab/>
      </w:r>
      <w:r w:rsidR="008A43B0" w:rsidRPr="00411348">
        <w:t>SECRETARY</w:t>
      </w:r>
      <w:bookmarkEnd w:id="162"/>
      <w:bookmarkEnd w:id="163"/>
      <w:bookmarkEnd w:id="164"/>
      <w:bookmarkEnd w:id="165"/>
      <w:bookmarkEnd w:id="166"/>
    </w:p>
    <w:p w14:paraId="61894FD5" w14:textId="77777777" w:rsidR="00E8063D" w:rsidRPr="00E8063D" w:rsidRDefault="00E8063D" w:rsidP="00E8063D">
      <w:pPr>
        <w:spacing w:before="0" w:after="0"/>
        <w:rPr>
          <w:lang w:val="en-GB"/>
        </w:rPr>
      </w:pPr>
    </w:p>
    <w:p w14:paraId="0F3E3B0C" w14:textId="55C70953" w:rsidR="00E47298" w:rsidRDefault="00E47298" w:rsidP="00E8063D">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411348">
        <w:rPr>
          <w:rFonts w:ascii="Times New Roman" w:hAnsi="Times New Roman"/>
          <w:szCs w:val="20"/>
          <w:lang w:val="en-GB"/>
        </w:rPr>
        <w:t>The Secretary shall have the following powers and duties including those specified elsewhere in these Rules:</w:t>
      </w:r>
    </w:p>
    <w:p w14:paraId="4FBD9848" w14:textId="77777777" w:rsidR="00556E85" w:rsidRPr="00411348" w:rsidRDefault="00556E85" w:rsidP="00556E85">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616BFA73" w14:textId="65455B47" w:rsidR="00E47298" w:rsidRDefault="00E47298" w:rsidP="00BC7502">
      <w:pPr>
        <w:pStyle w:val="subrule"/>
        <w:ind w:left="1134" w:hanging="1134"/>
      </w:pPr>
      <w:r>
        <w:tab/>
        <w:t>(a)</w:t>
      </w:r>
      <w:r>
        <w:tab/>
      </w:r>
      <w:r w:rsidRPr="00411348">
        <w:t>shall keep or cause to be kept Minutes of all meetings, the Register of Members and Officers, and shall cause to be issued Notices of all resolutions, decisions, amendments of Rules, Regulations, Agreements and of all meetings connected with MTA Queensland and shall give notification of any industrial disputes in accordance with the relevant industrial legislation;</w:t>
      </w:r>
    </w:p>
    <w:p w14:paraId="30CBA3C9" w14:textId="77777777" w:rsidR="00556E85" w:rsidRPr="00411348" w:rsidRDefault="00556E85" w:rsidP="00BC7502">
      <w:pPr>
        <w:pStyle w:val="subrule"/>
        <w:ind w:left="1134" w:hanging="1134"/>
      </w:pPr>
    </w:p>
    <w:p w14:paraId="0673E55F" w14:textId="5E398C6C" w:rsidR="00E47298" w:rsidRDefault="00E47298" w:rsidP="00E47298">
      <w:pPr>
        <w:pStyle w:val="subrule"/>
        <w:ind w:left="1134" w:hanging="1134"/>
      </w:pPr>
      <w:r>
        <w:tab/>
        <w:t>(b)</w:t>
      </w:r>
      <w:r>
        <w:tab/>
      </w:r>
      <w:r w:rsidRPr="00411348">
        <w:t>is authorised to bring or defend any action on behalf of MTA Queensland in the ordinary course of business and as otherwise directed by the MTA Queensland Board; and</w:t>
      </w:r>
    </w:p>
    <w:p w14:paraId="60CD05AA" w14:textId="0F1A8EEF" w:rsidR="00EE13BA" w:rsidRDefault="00EE13BA">
      <w:pPr>
        <w:spacing w:before="0" w:after="0"/>
        <w:jc w:val="left"/>
        <w:rPr>
          <w:lang w:val="en-GB"/>
        </w:rPr>
      </w:pPr>
    </w:p>
    <w:p w14:paraId="27332DF4" w14:textId="26190009" w:rsidR="00E47298" w:rsidRDefault="00E47298" w:rsidP="00E47298">
      <w:pPr>
        <w:pStyle w:val="subrule"/>
        <w:ind w:left="1134" w:hanging="1134"/>
      </w:pPr>
      <w:r>
        <w:tab/>
        <w:t>(c)</w:t>
      </w:r>
      <w:r>
        <w:tab/>
      </w:r>
      <w:r w:rsidRPr="00411348">
        <w:t xml:space="preserve">shall be an office bearer and a member of the MTA Queensland Board and Executive and shall have and participate in the powers and associated duties thereof. </w:t>
      </w:r>
    </w:p>
    <w:p w14:paraId="28233343" w14:textId="77777777" w:rsidR="00556E85" w:rsidRPr="00411348" w:rsidRDefault="00556E85" w:rsidP="00E47298">
      <w:pPr>
        <w:pStyle w:val="subrule"/>
        <w:ind w:left="1134" w:hanging="1134"/>
      </w:pPr>
    </w:p>
    <w:p w14:paraId="7176A535" w14:textId="40027FA4" w:rsidR="00C30C47" w:rsidRDefault="00E47298" w:rsidP="00E47298">
      <w:pPr>
        <w:pStyle w:val="subrule"/>
        <w:ind w:left="1134" w:hanging="1134"/>
      </w:pPr>
      <w:r>
        <w:tab/>
        <w:t>(d)</w:t>
      </w:r>
      <w:r>
        <w:tab/>
      </w:r>
      <w:r w:rsidRPr="00411348">
        <w:t>in addition to duties specified elsewhere in these Rules, The Secretary shall prepare or cause to be prepared MTA Queensland’s accounts and financial statements and shall keep proper books of accounts so that MTA Queensland complies with all statutory requirements.</w:t>
      </w:r>
    </w:p>
    <w:p w14:paraId="3AE784F4" w14:textId="77777777" w:rsidR="00556E85" w:rsidRDefault="00556E85" w:rsidP="00E47298">
      <w:pPr>
        <w:pStyle w:val="subrule"/>
        <w:ind w:left="1134" w:hanging="1134"/>
      </w:pPr>
    </w:p>
    <w:p w14:paraId="6FACCB9A" w14:textId="54E98166" w:rsidR="00C30C47" w:rsidRDefault="00C30C47" w:rsidP="00E47298">
      <w:pPr>
        <w:pStyle w:val="subrule"/>
        <w:ind w:left="1134" w:hanging="1134"/>
      </w:pPr>
      <w:r>
        <w:tab/>
        <w:t>(e)</w:t>
      </w:r>
      <w:r>
        <w:tab/>
        <w:t xml:space="preserve">shall not hold </w:t>
      </w:r>
      <w:r w:rsidR="002A7EEE">
        <w:t>the position of Chair or Vice Chair.</w:t>
      </w:r>
    </w:p>
    <w:p w14:paraId="1D1608AA" w14:textId="77777777" w:rsidR="00556E85" w:rsidRPr="00411348" w:rsidRDefault="00556E85" w:rsidP="00E47298">
      <w:pPr>
        <w:pStyle w:val="subrule"/>
        <w:ind w:left="1134" w:hanging="1134"/>
      </w:pPr>
    </w:p>
    <w:p w14:paraId="530BBBC5" w14:textId="58221B81" w:rsidR="00E47298" w:rsidRPr="00411348" w:rsidRDefault="00E47298" w:rsidP="00BF79BE">
      <w:pPr>
        <w:pStyle w:val="Heading2"/>
      </w:pPr>
      <w:bookmarkStart w:id="167" w:name="_Toc383420677"/>
      <w:bookmarkStart w:id="168" w:name="_Toc403396977"/>
      <w:bookmarkStart w:id="169" w:name="_Toc404696075"/>
      <w:bookmarkStart w:id="170" w:name="_Toc160610327"/>
      <w:r>
        <w:t>7.4</w:t>
      </w:r>
      <w:r>
        <w:tab/>
      </w:r>
      <w:r w:rsidR="008A43B0" w:rsidRPr="00411348">
        <w:t>MEMBERS OF THE MTA QUEENSLAND BOARD</w:t>
      </w:r>
      <w:bookmarkEnd w:id="167"/>
      <w:bookmarkEnd w:id="168"/>
      <w:bookmarkEnd w:id="169"/>
      <w:bookmarkEnd w:id="170"/>
    </w:p>
    <w:p w14:paraId="0BACDC82" w14:textId="77777777" w:rsidR="00556E85" w:rsidRDefault="00556E85" w:rsidP="008A43B0">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042F52E8" w14:textId="7CE02FEA" w:rsidR="00E47298" w:rsidRDefault="00E47298"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411348">
        <w:rPr>
          <w:rFonts w:ascii="Times New Roman" w:hAnsi="Times New Roman"/>
          <w:szCs w:val="20"/>
          <w:lang w:val="en-GB"/>
        </w:rPr>
        <w:t xml:space="preserve">Members of the MTA Queensland Board shall as a body have the powers and functions of the MTA Queensland Board. Members of the MTA Queensland Board shall ensure that the Elected Office Holders of the Districts and Divisions of MTA Queensland carry out their duties and functions. This is in addition to any duties specified elsewhere in these Rules. </w:t>
      </w:r>
    </w:p>
    <w:p w14:paraId="3F9B1945" w14:textId="1F7643E9" w:rsidR="00556E85" w:rsidRPr="00411348" w:rsidRDefault="00556E85" w:rsidP="00E8063D">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5F534AC3" w14:textId="77777777" w:rsidR="00A30075" w:rsidRPr="00411348" w:rsidRDefault="00A30075" w:rsidP="00E8063D">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68C35B2" w14:textId="6DD9EB63" w:rsidR="00E47298" w:rsidRDefault="00E47298" w:rsidP="00E8063D">
      <w:pPr>
        <w:pStyle w:val="Heading2"/>
        <w:spacing w:before="0" w:after="0"/>
      </w:pPr>
      <w:bookmarkStart w:id="171" w:name="_Ref214086713"/>
      <w:bookmarkStart w:id="172" w:name="_Toc403396978"/>
      <w:bookmarkStart w:id="173" w:name="_Toc404696076"/>
      <w:bookmarkStart w:id="174" w:name="_Toc160610328"/>
      <w:bookmarkStart w:id="175" w:name="_Ref202942554"/>
      <w:bookmarkStart w:id="176" w:name="_Ref202942575"/>
      <w:r>
        <w:t>8.</w:t>
      </w:r>
      <w:r>
        <w:tab/>
      </w:r>
      <w:bookmarkEnd w:id="171"/>
      <w:bookmarkEnd w:id="172"/>
      <w:r>
        <w:t>EXECUTIVE OF MTA QUEENSLAND</w:t>
      </w:r>
      <w:bookmarkEnd w:id="173"/>
      <w:bookmarkEnd w:id="174"/>
    </w:p>
    <w:p w14:paraId="5C2826EE" w14:textId="77777777" w:rsidR="00556E85" w:rsidRPr="00556E85" w:rsidRDefault="00556E85" w:rsidP="00E8063D">
      <w:pPr>
        <w:spacing w:before="0" w:after="0"/>
        <w:rPr>
          <w:lang w:val="en-GB"/>
        </w:rPr>
      </w:pPr>
    </w:p>
    <w:p w14:paraId="6BF4B5F8" w14:textId="036F99AD" w:rsidR="00E47298" w:rsidRPr="00541054" w:rsidRDefault="00E47298" w:rsidP="00E8063D">
      <w:pPr>
        <w:pStyle w:val="Heading2"/>
        <w:spacing w:before="0" w:after="0"/>
      </w:pPr>
      <w:bookmarkStart w:id="177" w:name="_Ref214086738"/>
      <w:bookmarkStart w:id="178" w:name="_Toc234981071"/>
      <w:bookmarkStart w:id="179" w:name="_Toc403396979"/>
      <w:bookmarkStart w:id="180" w:name="_Toc404696077"/>
      <w:bookmarkStart w:id="181" w:name="_Toc160610329"/>
      <w:r>
        <w:t>8.1</w:t>
      </w:r>
      <w:r>
        <w:tab/>
      </w:r>
      <w:r w:rsidR="008A43B0" w:rsidRPr="00541054">
        <w:t>EXECUTIVE</w:t>
      </w:r>
      <w:bookmarkEnd w:id="177"/>
      <w:bookmarkEnd w:id="178"/>
      <w:bookmarkEnd w:id="179"/>
      <w:bookmarkEnd w:id="180"/>
      <w:bookmarkEnd w:id="181"/>
    </w:p>
    <w:p w14:paraId="2A1A8ED1" w14:textId="77777777" w:rsidR="00556E85" w:rsidRDefault="00E47298" w:rsidP="00E8063D">
      <w:pPr>
        <w:pStyle w:val="subrule"/>
        <w:spacing w:before="0" w:after="0"/>
        <w:ind w:left="1134" w:hanging="1134"/>
      </w:pPr>
      <w:r>
        <w:tab/>
      </w:r>
    </w:p>
    <w:p w14:paraId="25F5CFCD" w14:textId="55F8EEC7" w:rsidR="00E47298" w:rsidRDefault="00556E85" w:rsidP="00E47298">
      <w:pPr>
        <w:pStyle w:val="subrule"/>
        <w:ind w:left="1134" w:hanging="1134"/>
      </w:pPr>
      <w:r>
        <w:tab/>
      </w:r>
      <w:r w:rsidR="00E47298">
        <w:t>(a)</w:t>
      </w:r>
      <w:r w:rsidR="00E47298">
        <w:tab/>
      </w:r>
      <w:r w:rsidR="00E47298" w:rsidRPr="00541054">
        <w:t>The Executive shall be Appointed by the MTA Queensland Board annually and subject to Rule 8.1(b) consist of the following positions Chair, Vice-Chair, Secretary and such other number of Industry Group representatives as determined by Rule 8.1(b).</w:t>
      </w:r>
    </w:p>
    <w:p w14:paraId="49ED213C" w14:textId="77777777" w:rsidR="00556E85" w:rsidRPr="00541054" w:rsidRDefault="00556E85" w:rsidP="00E47298">
      <w:pPr>
        <w:pStyle w:val="subrule"/>
        <w:ind w:left="1134" w:hanging="1134"/>
      </w:pPr>
    </w:p>
    <w:p w14:paraId="6231A3BE" w14:textId="381A4AEF" w:rsidR="00E47298" w:rsidRDefault="00E47298" w:rsidP="00E47298">
      <w:pPr>
        <w:pStyle w:val="subrule"/>
        <w:ind w:left="1134" w:hanging="1134"/>
      </w:pPr>
      <w:r>
        <w:tab/>
        <w:t>(b)</w:t>
      </w:r>
      <w:r>
        <w:tab/>
      </w:r>
      <w:r w:rsidR="00867B1F">
        <w:t xml:space="preserve">The Executive shall consist of </w:t>
      </w:r>
      <w:r w:rsidRPr="00541054">
        <w:t>Chair, Vice-Chair and Secretary who shall be Executive Officers and such number of other Industry Group representatives as may be necessary after the election of the Executive Officers to get each Industry Group a minimum of one representative on the Executive.  The Chair, Vice-Chair and Secretary for the purpose of this rule are deemed to represent the Industry Group of which they were members at the time of the election to those offices.  No Industry Group shall have more than 3 delegates as representatives on the Executive.</w:t>
      </w:r>
    </w:p>
    <w:p w14:paraId="63B972E3" w14:textId="77777777" w:rsidR="00556E85" w:rsidRPr="00541054" w:rsidRDefault="00556E85" w:rsidP="00E47298">
      <w:pPr>
        <w:pStyle w:val="subrule"/>
        <w:ind w:left="1134" w:hanging="1134"/>
      </w:pPr>
    </w:p>
    <w:p w14:paraId="256399AD" w14:textId="77777777" w:rsidR="00BC7502" w:rsidRDefault="00E47298" w:rsidP="00E47298">
      <w:pPr>
        <w:pStyle w:val="subrule"/>
        <w:ind w:left="1134" w:hanging="1134"/>
      </w:pPr>
      <w:bookmarkStart w:id="182" w:name="_Ref214086942"/>
      <w:r>
        <w:tab/>
      </w:r>
      <w:r w:rsidRPr="00541054">
        <w:t>(c)</w:t>
      </w:r>
      <w:r w:rsidRPr="00541054">
        <w:tab/>
        <w:t>The Executive once elected shall remain in place until the next Executive is elected in accordance with</w:t>
      </w:r>
      <w:r w:rsidR="00202C7B">
        <w:t xml:space="preserve"> Rule 18</w:t>
      </w:r>
      <w:r w:rsidRPr="00541054">
        <w:t>.</w:t>
      </w:r>
      <w:bookmarkEnd w:id="182"/>
    </w:p>
    <w:p w14:paraId="790B39AB" w14:textId="1662A902" w:rsidR="00BC7502" w:rsidRDefault="00BC7502" w:rsidP="00556E85">
      <w:pPr>
        <w:spacing w:before="0" w:after="0"/>
        <w:ind w:left="567" w:firstLine="567"/>
        <w:jc w:val="left"/>
        <w:rPr>
          <w:lang w:val="en-GB"/>
        </w:rPr>
      </w:pPr>
    </w:p>
    <w:p w14:paraId="3EB03B53" w14:textId="39E55E33" w:rsidR="00E47298" w:rsidRPr="00541054" w:rsidRDefault="00E47298" w:rsidP="00BF79BE">
      <w:pPr>
        <w:pStyle w:val="Heading2"/>
      </w:pPr>
      <w:bookmarkStart w:id="183" w:name="_Toc234981072"/>
      <w:bookmarkStart w:id="184" w:name="_Toc403396980"/>
      <w:bookmarkStart w:id="185" w:name="_Toc404696078"/>
      <w:bookmarkStart w:id="186" w:name="_Toc160610330"/>
      <w:r>
        <w:t>8.2</w:t>
      </w:r>
      <w:r>
        <w:tab/>
      </w:r>
      <w:r w:rsidR="008A43B0" w:rsidRPr="00541054">
        <w:t>FUNCTIONS OF THE EXECUTIVE</w:t>
      </w:r>
      <w:bookmarkEnd w:id="183"/>
      <w:bookmarkEnd w:id="184"/>
      <w:bookmarkEnd w:id="185"/>
      <w:bookmarkEnd w:id="186"/>
    </w:p>
    <w:p w14:paraId="0CAAA782" w14:textId="77777777" w:rsidR="00556E85" w:rsidRDefault="00E47298" w:rsidP="00396AD8">
      <w:pPr>
        <w:pStyle w:val="subrule"/>
        <w:spacing w:before="0" w:after="0"/>
        <w:ind w:left="1134" w:hanging="1134"/>
      </w:pPr>
      <w:r>
        <w:tab/>
      </w:r>
    </w:p>
    <w:p w14:paraId="09E0AFB4" w14:textId="08BE0B27" w:rsidR="00E47298" w:rsidRDefault="00556E85" w:rsidP="00396AD8">
      <w:pPr>
        <w:pStyle w:val="subrule"/>
        <w:spacing w:before="0" w:after="0"/>
        <w:ind w:left="1134" w:hanging="1134"/>
      </w:pPr>
      <w:r>
        <w:tab/>
      </w:r>
      <w:r w:rsidR="00E47298">
        <w:t>(a)</w:t>
      </w:r>
      <w:r w:rsidR="00E47298">
        <w:tab/>
      </w:r>
      <w:r w:rsidR="00E47298" w:rsidRPr="00541054">
        <w:t>An administrative committee only acting under control of the MTA Queensland Board.</w:t>
      </w:r>
    </w:p>
    <w:p w14:paraId="7DBE83E6" w14:textId="77777777" w:rsidR="00556E85" w:rsidRPr="00541054" w:rsidRDefault="00556E85" w:rsidP="00396AD8">
      <w:pPr>
        <w:pStyle w:val="subrule"/>
        <w:spacing w:before="0" w:after="0"/>
        <w:ind w:left="1134" w:hanging="1134"/>
      </w:pPr>
    </w:p>
    <w:p w14:paraId="0BC149FC" w14:textId="37A94A33" w:rsidR="00E47298" w:rsidRDefault="00E47298" w:rsidP="00396AD8">
      <w:pPr>
        <w:pStyle w:val="subrule"/>
        <w:spacing w:before="0" w:after="0"/>
        <w:ind w:left="1134" w:hanging="1134"/>
      </w:pPr>
      <w:r>
        <w:tab/>
        <w:t>(b)</w:t>
      </w:r>
      <w:r>
        <w:tab/>
      </w:r>
      <w:r w:rsidRPr="00541054">
        <w:t>Carry out delegated administrative duties assigned by the Board for the efficient conduct of the business of MTA Queensland.</w:t>
      </w:r>
    </w:p>
    <w:p w14:paraId="74904B4F" w14:textId="77777777" w:rsidR="00556E85" w:rsidRPr="00541054" w:rsidRDefault="00556E85" w:rsidP="00396AD8">
      <w:pPr>
        <w:pStyle w:val="subrule"/>
        <w:spacing w:before="0" w:after="0"/>
        <w:ind w:left="1134" w:hanging="1134"/>
      </w:pPr>
    </w:p>
    <w:p w14:paraId="114007DD" w14:textId="7E26C61F" w:rsidR="00E47298" w:rsidRDefault="00E47298" w:rsidP="00396AD8">
      <w:pPr>
        <w:pStyle w:val="subrule"/>
        <w:spacing w:before="0" w:after="0"/>
        <w:ind w:left="1134" w:hanging="1134"/>
      </w:pPr>
      <w:r>
        <w:tab/>
        <w:t>(c)</w:t>
      </w:r>
      <w:r>
        <w:tab/>
      </w:r>
      <w:r w:rsidRPr="00541054">
        <w:t>May make recommendations to the Board for the Board’s consideration.</w:t>
      </w:r>
    </w:p>
    <w:p w14:paraId="308B951D" w14:textId="48C0E9B8" w:rsidR="00EE13BA" w:rsidRDefault="00EE13BA">
      <w:pPr>
        <w:spacing w:before="0" w:after="0"/>
        <w:jc w:val="left"/>
        <w:rPr>
          <w:lang w:val="en-GB"/>
        </w:rPr>
      </w:pPr>
    </w:p>
    <w:p w14:paraId="607A6F6B" w14:textId="48453A44" w:rsidR="00E47298" w:rsidRDefault="00E47298" w:rsidP="00396AD8">
      <w:pPr>
        <w:pStyle w:val="subrule"/>
        <w:spacing w:before="0" w:after="0"/>
        <w:ind w:left="1134" w:hanging="1134"/>
      </w:pPr>
      <w:r>
        <w:tab/>
        <w:t>(d)</w:t>
      </w:r>
      <w:r>
        <w:tab/>
      </w:r>
      <w:r w:rsidRPr="00541054">
        <w:t>Has no power to make decisions on behalf of the MTA Queensland</w:t>
      </w:r>
    </w:p>
    <w:p w14:paraId="22D90C82" w14:textId="77777777" w:rsidR="00556E85" w:rsidRPr="00541054" w:rsidRDefault="00556E85" w:rsidP="00396AD8">
      <w:pPr>
        <w:pStyle w:val="subrule"/>
        <w:spacing w:before="0" w:after="0"/>
        <w:ind w:left="1134" w:hanging="1134"/>
      </w:pPr>
    </w:p>
    <w:p w14:paraId="5411364F" w14:textId="52BD8D57" w:rsidR="00E47298" w:rsidRDefault="00E47298" w:rsidP="00396AD8">
      <w:pPr>
        <w:pStyle w:val="subrule"/>
        <w:spacing w:before="0" w:after="0"/>
        <w:ind w:left="1134" w:hanging="1134"/>
      </w:pPr>
      <w:r>
        <w:tab/>
        <w:t>(e)</w:t>
      </w:r>
      <w:r>
        <w:tab/>
      </w:r>
      <w:r w:rsidRPr="00541054">
        <w:t>To regulate its own proceedings.</w:t>
      </w:r>
    </w:p>
    <w:p w14:paraId="4CE42416" w14:textId="77777777" w:rsidR="00556E85" w:rsidRPr="00541054" w:rsidRDefault="00556E85" w:rsidP="00396AD8">
      <w:pPr>
        <w:pStyle w:val="subrule"/>
        <w:spacing w:before="0" w:after="0"/>
        <w:ind w:left="1134" w:hanging="1134"/>
      </w:pPr>
    </w:p>
    <w:p w14:paraId="335D57C1" w14:textId="06FF9140" w:rsidR="00E47298" w:rsidRDefault="00E47298" w:rsidP="00396AD8">
      <w:pPr>
        <w:pStyle w:val="subrule"/>
        <w:spacing w:before="0" w:after="0"/>
        <w:ind w:left="1134" w:hanging="1134"/>
      </w:pPr>
      <w:r>
        <w:tab/>
        <w:t>(f)</w:t>
      </w:r>
      <w:r>
        <w:tab/>
      </w:r>
      <w:r w:rsidRPr="00541054">
        <w:t xml:space="preserve">To cause minutes of all proceedings to be recorded. </w:t>
      </w:r>
    </w:p>
    <w:p w14:paraId="1573F87A" w14:textId="77777777" w:rsidR="00556E85" w:rsidRPr="00541054" w:rsidRDefault="00556E85" w:rsidP="00396AD8">
      <w:pPr>
        <w:pStyle w:val="subrule"/>
        <w:spacing w:before="0" w:after="0"/>
        <w:ind w:left="1134" w:hanging="1134"/>
      </w:pPr>
    </w:p>
    <w:p w14:paraId="1EFC65E6" w14:textId="27233ED6" w:rsidR="00E47298" w:rsidRDefault="00E47298" w:rsidP="00396AD8">
      <w:pPr>
        <w:pStyle w:val="subrule"/>
        <w:spacing w:before="0" w:after="0"/>
        <w:ind w:left="1134" w:hanging="1134"/>
      </w:pPr>
      <w:r>
        <w:tab/>
        <w:t>(g)</w:t>
      </w:r>
      <w:r>
        <w:tab/>
      </w:r>
      <w:r w:rsidRPr="00541054">
        <w:t>The Chair and Vice-Chair of the MTAQ Board shall take up the same position on the Executive of Chair and Vice –Chair.</w:t>
      </w:r>
    </w:p>
    <w:p w14:paraId="0E2E4E71" w14:textId="77777777" w:rsidR="00556E85" w:rsidRPr="00541054" w:rsidRDefault="00556E85" w:rsidP="00396AD8">
      <w:pPr>
        <w:pStyle w:val="subrule"/>
        <w:spacing w:before="0" w:after="0"/>
        <w:ind w:left="1134" w:hanging="1134"/>
      </w:pPr>
    </w:p>
    <w:p w14:paraId="37D704CC" w14:textId="77777777" w:rsidR="0098715C" w:rsidRPr="00541054" w:rsidRDefault="0098715C" w:rsidP="00396AD8">
      <w:pPr>
        <w:pStyle w:val="subrule"/>
        <w:spacing w:before="0" w:after="0"/>
        <w:ind w:left="1134" w:hanging="1134"/>
      </w:pPr>
    </w:p>
    <w:p w14:paraId="53DDF9C7" w14:textId="756450C1" w:rsidR="00E47298" w:rsidRPr="00541054" w:rsidRDefault="00E47298" w:rsidP="00BF79BE">
      <w:pPr>
        <w:pStyle w:val="Heading2"/>
      </w:pPr>
      <w:bookmarkStart w:id="187" w:name="_Toc403396981"/>
      <w:bookmarkStart w:id="188" w:name="_Toc404696079"/>
      <w:bookmarkStart w:id="189" w:name="_Toc160610331"/>
      <w:r>
        <w:t>8.3</w:t>
      </w:r>
      <w:r>
        <w:tab/>
      </w:r>
      <w:r w:rsidR="001A33B1" w:rsidRPr="00541054">
        <w:t>MEETINGS OF THE EXECUTIVE</w:t>
      </w:r>
      <w:bookmarkEnd w:id="187"/>
      <w:bookmarkEnd w:id="188"/>
      <w:bookmarkEnd w:id="189"/>
    </w:p>
    <w:p w14:paraId="4877F2E7" w14:textId="77777777" w:rsidR="00556E85" w:rsidRDefault="00E47298" w:rsidP="00396AD8">
      <w:pPr>
        <w:pStyle w:val="subrule"/>
        <w:spacing w:before="0" w:after="0"/>
        <w:ind w:left="1134" w:hanging="1134"/>
      </w:pPr>
      <w:r>
        <w:tab/>
      </w:r>
    </w:p>
    <w:p w14:paraId="05C41D3D" w14:textId="66B7F764" w:rsidR="00F05ECF" w:rsidRDefault="00556E85" w:rsidP="00396AD8">
      <w:pPr>
        <w:pStyle w:val="subrule"/>
        <w:spacing w:before="0" w:after="0"/>
        <w:ind w:left="1134" w:hanging="1134"/>
      </w:pPr>
      <w:r>
        <w:tab/>
      </w:r>
      <w:r w:rsidR="00E47298">
        <w:t>(a)</w:t>
      </w:r>
      <w:r w:rsidR="00E47298">
        <w:tab/>
      </w:r>
      <w:r w:rsidR="00E47298" w:rsidRPr="00DF5C26">
        <w:t>The Executive shall (unless it otherwise determines) meet at least once in every three (3) months on such day and at such place, as the Executive Chair may from time to time determine and may otherwise meet for the dispatch of business and may adjourn and otherwise regulate all meetings and procedures.</w:t>
      </w:r>
    </w:p>
    <w:p w14:paraId="3A9AB821" w14:textId="77777777" w:rsidR="00556E85" w:rsidRDefault="00556E85" w:rsidP="00396AD8">
      <w:pPr>
        <w:pStyle w:val="subrule"/>
        <w:spacing w:before="0" w:after="0"/>
        <w:ind w:left="1134" w:hanging="1134"/>
      </w:pPr>
    </w:p>
    <w:p w14:paraId="4FA26DBF" w14:textId="247A0719" w:rsidR="00E47298" w:rsidRDefault="00E47298" w:rsidP="00396AD8">
      <w:pPr>
        <w:pStyle w:val="subrule"/>
        <w:spacing w:before="0" w:after="0"/>
        <w:ind w:left="1134" w:hanging="1134"/>
      </w:pPr>
      <w:r>
        <w:tab/>
        <w:t>(b)</w:t>
      </w:r>
      <w:r>
        <w:tab/>
      </w:r>
      <w:r w:rsidRPr="00DF5C26">
        <w:t>Meetings are to be called by the Executive Chair, on such a day and place as the Executive Chair determines. Written Notice (in accord with Rule</w:t>
      </w:r>
      <w:r w:rsidR="00202C7B">
        <w:t xml:space="preserve"> 23</w:t>
      </w:r>
      <w:r w:rsidRPr="00DF5C26">
        <w:t>) of the meeting is to be given to the Executive at least ten (10) days prior to the meeting date.</w:t>
      </w:r>
    </w:p>
    <w:p w14:paraId="786F0712" w14:textId="77777777" w:rsidR="00556E85" w:rsidRPr="00DF5C26" w:rsidRDefault="00556E85" w:rsidP="00396AD8">
      <w:pPr>
        <w:pStyle w:val="subrule"/>
        <w:spacing w:before="0" w:after="0"/>
        <w:ind w:left="1134" w:hanging="1134"/>
      </w:pPr>
    </w:p>
    <w:p w14:paraId="25592842" w14:textId="18445736" w:rsidR="00E47298" w:rsidRDefault="00E47298" w:rsidP="00396AD8">
      <w:pPr>
        <w:pStyle w:val="subrule"/>
        <w:spacing w:before="0" w:after="0"/>
        <w:ind w:left="1134" w:hanging="1134"/>
      </w:pPr>
      <w:r>
        <w:tab/>
        <w:t>(c)</w:t>
      </w:r>
      <w:r>
        <w:tab/>
      </w:r>
      <w:r w:rsidRPr="00DF5C26">
        <w:t>A quorum for a meeting of the Executive shall be three (3).</w:t>
      </w:r>
    </w:p>
    <w:p w14:paraId="10D26473" w14:textId="77777777" w:rsidR="00556E85" w:rsidRPr="00DF5C26" w:rsidRDefault="00556E85" w:rsidP="00396AD8">
      <w:pPr>
        <w:pStyle w:val="subrule"/>
        <w:spacing w:before="0" w:after="0"/>
        <w:ind w:left="1134" w:hanging="1134"/>
      </w:pPr>
    </w:p>
    <w:p w14:paraId="686A26B8" w14:textId="5179C743" w:rsidR="00E47298" w:rsidRDefault="00E47298" w:rsidP="00396AD8">
      <w:pPr>
        <w:pStyle w:val="subrule"/>
        <w:spacing w:before="0" w:after="0"/>
        <w:ind w:left="1134" w:hanging="1134"/>
      </w:pPr>
      <w:r>
        <w:tab/>
        <w:t>(d)</w:t>
      </w:r>
      <w:r>
        <w:tab/>
      </w:r>
      <w:r w:rsidRPr="00DF5C26">
        <w:t>Business or resolutions arising at any meeting of the Executive shall be decided by a majority of votes and in the case of an equality of votes, the Executive Chair (if a Member of MTA Queensland) may exercise the right to a casting vote.</w:t>
      </w:r>
    </w:p>
    <w:p w14:paraId="47DE3D0A" w14:textId="77777777" w:rsidR="00556E85" w:rsidRPr="00DF5C26" w:rsidRDefault="00556E85" w:rsidP="00396AD8">
      <w:pPr>
        <w:pStyle w:val="subrule"/>
        <w:spacing w:before="0" w:after="0"/>
        <w:ind w:left="1134" w:hanging="1134"/>
      </w:pPr>
    </w:p>
    <w:p w14:paraId="4B5C4A44" w14:textId="55D3AB9F" w:rsidR="00E47298" w:rsidRDefault="00E47298" w:rsidP="00396AD8">
      <w:pPr>
        <w:pStyle w:val="subrule"/>
        <w:spacing w:before="0" w:after="0"/>
        <w:ind w:left="1134" w:hanging="1134"/>
      </w:pPr>
      <w:r>
        <w:tab/>
        <w:t>(e)</w:t>
      </w:r>
      <w:r>
        <w:tab/>
      </w:r>
      <w:r w:rsidRPr="00DF5C26">
        <w:t>A member of the Executive shall not vote in respect of any matter or business regarding MTA Queensland in which the member has a direct or indirect interest.</w:t>
      </w:r>
    </w:p>
    <w:p w14:paraId="346BC855" w14:textId="77777777" w:rsidR="00556E85" w:rsidRPr="00DF5C26" w:rsidRDefault="00556E85" w:rsidP="00396AD8">
      <w:pPr>
        <w:pStyle w:val="subrule"/>
        <w:spacing w:before="0" w:after="0"/>
        <w:ind w:left="1134" w:hanging="1134"/>
      </w:pPr>
    </w:p>
    <w:p w14:paraId="2E9A0259" w14:textId="15D6D6FA" w:rsidR="00E47298" w:rsidRPr="00DF5C26" w:rsidRDefault="00E47298" w:rsidP="00396AD8">
      <w:pPr>
        <w:pStyle w:val="subrule"/>
        <w:spacing w:before="0" w:after="0"/>
        <w:ind w:left="1134" w:hanging="1134"/>
      </w:pPr>
      <w:r>
        <w:tab/>
        <w:t>(f)</w:t>
      </w:r>
      <w:r>
        <w:tab/>
      </w:r>
      <w:r w:rsidRPr="00DF5C26">
        <w:t>The Executive Chair shall preside as Chair at every meeting of the Executive or if there is no Chair, or if at any meeting the Executive Chair is not present within ten (10) minutes after the time appointed for holding the meeting the Executive Vice-Chair shall be Chair of the meeting.</w:t>
      </w:r>
    </w:p>
    <w:p w14:paraId="6558DC88" w14:textId="470F7B1B" w:rsidR="00E47298" w:rsidRDefault="00E47298" w:rsidP="00396AD8">
      <w:pPr>
        <w:pStyle w:val="subrule"/>
        <w:spacing w:before="0" w:after="0"/>
        <w:ind w:left="1134" w:hanging="1134"/>
      </w:pPr>
      <w:r>
        <w:tab/>
        <w:t>(g)</w:t>
      </w:r>
      <w:r>
        <w:tab/>
      </w:r>
      <w:r w:rsidRPr="00DF5C26">
        <w:t>If within sixty (60) minutes from the time appointed for the commencement of an Executive meeting a quorum is not present the meeting shall lapse.</w:t>
      </w:r>
    </w:p>
    <w:p w14:paraId="37F2A788" w14:textId="77777777" w:rsidR="00556E85" w:rsidRPr="00DF5C26" w:rsidRDefault="00556E85" w:rsidP="00396AD8">
      <w:pPr>
        <w:pStyle w:val="subrule"/>
        <w:spacing w:before="0" w:after="0"/>
        <w:ind w:left="1134" w:hanging="1134"/>
      </w:pPr>
    </w:p>
    <w:p w14:paraId="1D114332" w14:textId="6F496512" w:rsidR="00E47298" w:rsidRDefault="00E47298" w:rsidP="00396AD8">
      <w:pPr>
        <w:pStyle w:val="subrule"/>
        <w:spacing w:before="0" w:after="0"/>
        <w:ind w:left="1134" w:hanging="1134"/>
      </w:pPr>
      <w:r>
        <w:tab/>
        <w:t>(h)</w:t>
      </w:r>
      <w:r>
        <w:tab/>
      </w:r>
      <w:r w:rsidRPr="00DF5C26">
        <w:t xml:space="preserve">In any other case it shall stand to the same day in the next week at the same time and place, or to such other day and at such other time and place as the Executive Chair may determine. If at the adjourned meeting a quorum is not present within sixty (60) minutes from the time appointed for the meeting, the meeting shall lapse. </w:t>
      </w:r>
    </w:p>
    <w:p w14:paraId="005FFEB7" w14:textId="42AB0BC9" w:rsidR="00BC7502" w:rsidRPr="00AE5DEB" w:rsidRDefault="00380481" w:rsidP="00AE5DEB">
      <w:pPr>
        <w:spacing w:before="0" w:after="0"/>
        <w:jc w:val="left"/>
        <w:rPr>
          <w:lang w:val="en-GB"/>
        </w:rPr>
      </w:pPr>
      <w:r>
        <w:rPr>
          <w:lang w:val="en-GB"/>
        </w:rPr>
        <w:br w:type="page"/>
      </w:r>
    </w:p>
    <w:p w14:paraId="36F008A5" w14:textId="77777777" w:rsidR="00BC7502" w:rsidRPr="00AE5DEB" w:rsidRDefault="00BC7502" w:rsidP="00AE5DEB">
      <w:pPr>
        <w:spacing w:before="0" w:after="0"/>
        <w:jc w:val="left"/>
        <w:rPr>
          <w:lang w:val="en-GB"/>
        </w:rPr>
      </w:pPr>
    </w:p>
    <w:p w14:paraId="01DF298F" w14:textId="02CEE0E5" w:rsidR="00E47298" w:rsidRPr="00DF5C26" w:rsidRDefault="00E47298" w:rsidP="009D6B53">
      <w:pPr>
        <w:pStyle w:val="Heading2"/>
        <w:spacing w:before="0" w:after="0"/>
      </w:pPr>
      <w:bookmarkStart w:id="190" w:name="_Toc234981074"/>
      <w:bookmarkStart w:id="191" w:name="_Toc383420682"/>
      <w:bookmarkStart w:id="192" w:name="_Toc403396982"/>
      <w:bookmarkStart w:id="193" w:name="_Toc404696080"/>
      <w:bookmarkStart w:id="194" w:name="_Toc160610332"/>
      <w:r>
        <w:t>8.4</w:t>
      </w:r>
      <w:r>
        <w:tab/>
      </w:r>
      <w:r w:rsidR="001A33B1" w:rsidRPr="00DF5C26">
        <w:t>ELIGIBILITY OF EXECUTIVE – MTA QUEENSLAND MEMBERS</w:t>
      </w:r>
      <w:bookmarkEnd w:id="190"/>
      <w:bookmarkEnd w:id="191"/>
      <w:bookmarkEnd w:id="192"/>
      <w:bookmarkEnd w:id="193"/>
      <w:bookmarkEnd w:id="194"/>
    </w:p>
    <w:p w14:paraId="2A67AF8E" w14:textId="7CCC04FE" w:rsidR="00556E85" w:rsidRDefault="00556E85" w:rsidP="009D6B53">
      <w:pPr>
        <w:pStyle w:val="subrule"/>
        <w:spacing w:before="0" w:after="0"/>
        <w:ind w:left="0" w:firstLine="0"/>
      </w:pPr>
    </w:p>
    <w:p w14:paraId="694A1376" w14:textId="1EA87575" w:rsidR="00E47298" w:rsidRDefault="00556E85" w:rsidP="009D6B53">
      <w:pPr>
        <w:pStyle w:val="subrule"/>
        <w:spacing w:before="0" w:after="0"/>
        <w:ind w:left="1134" w:hanging="1134"/>
      </w:pPr>
      <w:r>
        <w:tab/>
      </w:r>
      <w:r w:rsidR="00E47298">
        <w:t>(a)</w:t>
      </w:r>
      <w:r w:rsidR="00E47298">
        <w:tab/>
      </w:r>
      <w:r w:rsidR="00E47298" w:rsidRPr="00DF5C26">
        <w:t xml:space="preserve">To be eligible for election to the Executive the person must be a member of the MTA Queensland Board. </w:t>
      </w:r>
    </w:p>
    <w:p w14:paraId="07E12170" w14:textId="7656526E" w:rsidR="00EE13BA" w:rsidRDefault="00EE13BA">
      <w:pPr>
        <w:spacing w:before="0" w:after="0"/>
        <w:jc w:val="left"/>
        <w:rPr>
          <w:lang w:val="en-GB"/>
        </w:rPr>
      </w:pPr>
    </w:p>
    <w:p w14:paraId="71F92100" w14:textId="77777777" w:rsidR="00380481" w:rsidRDefault="00380481">
      <w:pPr>
        <w:spacing w:before="0" w:after="0"/>
        <w:jc w:val="left"/>
        <w:rPr>
          <w:lang w:val="en-GB"/>
        </w:rPr>
      </w:pPr>
    </w:p>
    <w:p w14:paraId="62CC7F4E" w14:textId="037371B8" w:rsidR="00E47298" w:rsidRPr="00DF5C26" w:rsidRDefault="00E47298" w:rsidP="00BF79BE">
      <w:pPr>
        <w:pStyle w:val="Heading2"/>
      </w:pPr>
      <w:bookmarkStart w:id="195" w:name="_Ref214086758"/>
      <w:bookmarkStart w:id="196" w:name="_Ref214086921"/>
      <w:bookmarkStart w:id="197" w:name="_Ref214087657"/>
      <w:bookmarkStart w:id="198" w:name="_Toc234981075"/>
      <w:bookmarkStart w:id="199" w:name="_Toc403396983"/>
      <w:bookmarkStart w:id="200" w:name="_Toc404696081"/>
      <w:bookmarkStart w:id="201" w:name="_Toc160610333"/>
      <w:r>
        <w:t>8.5</w:t>
      </w:r>
      <w:r>
        <w:tab/>
      </w:r>
      <w:r w:rsidR="001A33B1" w:rsidRPr="00DF5C26">
        <w:t>ELIGIBILITY OF EXECUTIVE – INDEPENDENT DIRECTORS</w:t>
      </w:r>
      <w:bookmarkEnd w:id="195"/>
      <w:bookmarkEnd w:id="196"/>
      <w:bookmarkEnd w:id="197"/>
      <w:bookmarkEnd w:id="198"/>
      <w:bookmarkEnd w:id="199"/>
      <w:bookmarkEnd w:id="200"/>
      <w:bookmarkEnd w:id="201"/>
    </w:p>
    <w:p w14:paraId="2537AD60" w14:textId="77777777" w:rsidR="00832F66" w:rsidRDefault="00E47298" w:rsidP="00AC27B3">
      <w:pPr>
        <w:pStyle w:val="subrule"/>
        <w:spacing w:before="0" w:after="0"/>
        <w:ind w:left="1134" w:hanging="1134"/>
      </w:pPr>
      <w:bookmarkStart w:id="202" w:name="_Ref213223847"/>
      <w:r>
        <w:tab/>
      </w:r>
    </w:p>
    <w:p w14:paraId="5A3CC753" w14:textId="3FE519F0" w:rsidR="00E47298" w:rsidRDefault="00832F66" w:rsidP="00AC27B3">
      <w:pPr>
        <w:pStyle w:val="subrule"/>
        <w:spacing w:before="0" w:after="0"/>
        <w:ind w:left="1134" w:hanging="1134"/>
      </w:pPr>
      <w:r>
        <w:tab/>
      </w:r>
      <w:r w:rsidR="00E47298">
        <w:t>(a)</w:t>
      </w:r>
      <w:r w:rsidR="00E47298">
        <w:tab/>
      </w:r>
      <w:r w:rsidR="00E47298" w:rsidRPr="00DF5C26">
        <w:t>To be eligible for appointment to the Executive as an Independent Director the person must:</w:t>
      </w:r>
    </w:p>
    <w:p w14:paraId="5320E68D" w14:textId="77777777" w:rsidR="00832F66" w:rsidRPr="00DF5C26" w:rsidRDefault="00832F66" w:rsidP="00AC27B3">
      <w:pPr>
        <w:pStyle w:val="subrule"/>
        <w:spacing w:before="0" w:after="0"/>
        <w:ind w:left="1134" w:hanging="1134"/>
      </w:pPr>
    </w:p>
    <w:p w14:paraId="68B79BE2" w14:textId="77777777" w:rsidR="00E47298" w:rsidRPr="00DF5C26" w:rsidRDefault="00E47298" w:rsidP="00AC27B3">
      <w:pPr>
        <w:pStyle w:val="paragraph"/>
        <w:tabs>
          <w:tab w:val="clear" w:pos="2268"/>
        </w:tabs>
        <w:spacing w:before="0" w:after="0"/>
        <w:ind w:left="1701" w:hanging="1106"/>
      </w:pPr>
      <w:r>
        <w:tab/>
        <w:t>(i)</w:t>
      </w:r>
      <w:r>
        <w:tab/>
      </w:r>
      <w:r w:rsidRPr="00DF5C26">
        <w:t>support the Objects of MTA Queensland; and</w:t>
      </w:r>
    </w:p>
    <w:p w14:paraId="66E41A0C" w14:textId="056BC273" w:rsidR="00E47298" w:rsidRDefault="00E47298" w:rsidP="00AC27B3">
      <w:pPr>
        <w:pStyle w:val="paragraph"/>
        <w:tabs>
          <w:tab w:val="clear" w:pos="2268"/>
        </w:tabs>
        <w:spacing w:before="0" w:after="0"/>
        <w:ind w:left="1701" w:hanging="1106"/>
      </w:pPr>
      <w:r>
        <w:tab/>
        <w:t>(ii)</w:t>
      </w:r>
      <w:r>
        <w:tab/>
      </w:r>
      <w:r w:rsidRPr="00DF5C26">
        <w:t xml:space="preserve">agree to be bound by these Rules and any further obligations as prescribed under the relevant industrial legislation. </w:t>
      </w:r>
    </w:p>
    <w:p w14:paraId="120F61D7" w14:textId="77777777" w:rsidR="00832F66" w:rsidRPr="00DF5C26" w:rsidRDefault="00832F66" w:rsidP="00AC27B3">
      <w:pPr>
        <w:pStyle w:val="paragraph"/>
        <w:tabs>
          <w:tab w:val="clear" w:pos="2268"/>
        </w:tabs>
        <w:spacing w:before="0" w:after="0"/>
        <w:ind w:left="1701" w:hanging="1106"/>
      </w:pPr>
    </w:p>
    <w:p w14:paraId="57C81C3E" w14:textId="259E4EEC" w:rsidR="00E47298" w:rsidRDefault="00E47298" w:rsidP="00AC27B3">
      <w:pPr>
        <w:pStyle w:val="subrule"/>
        <w:spacing w:before="0" w:after="0"/>
        <w:ind w:left="1134" w:hanging="1134"/>
      </w:pPr>
      <w:r>
        <w:tab/>
        <w:t>(b)</w:t>
      </w:r>
      <w:r>
        <w:tab/>
      </w:r>
      <w:r w:rsidRPr="00DF5C26">
        <w:t xml:space="preserve">MTA Queensland regard it as an essential principle that the Executive should comprise such Directors as will ensure that there is at all times a broad range of interests, talents and experience which will assist the Executive in carrying out their functions and maintaining and supporting the Objects of MTA Queensland to the best advantage of Members of MTA Queensland. </w:t>
      </w:r>
    </w:p>
    <w:p w14:paraId="45468329" w14:textId="77777777" w:rsidR="00832F66" w:rsidRPr="00DF5C26" w:rsidRDefault="00832F66" w:rsidP="00AC27B3">
      <w:pPr>
        <w:pStyle w:val="subrule"/>
        <w:spacing w:before="0" w:after="0"/>
        <w:ind w:left="1134" w:hanging="1134"/>
      </w:pPr>
    </w:p>
    <w:p w14:paraId="32F06737" w14:textId="2B78462B" w:rsidR="00E47298" w:rsidRDefault="00E47298" w:rsidP="00AC27B3">
      <w:pPr>
        <w:pStyle w:val="subrule"/>
        <w:spacing w:before="0" w:after="0"/>
        <w:ind w:left="1134" w:hanging="1134"/>
      </w:pPr>
      <w:r>
        <w:tab/>
        <w:t>(c)</w:t>
      </w:r>
      <w:r>
        <w:tab/>
      </w:r>
      <w:r w:rsidRPr="00DF5C26">
        <w:t xml:space="preserve">Appointment of Independent Directors will be made on the basis that the Executive use their best endeavours to ensure that appointees are of suitable character, appropriately qualified, sufficiently experienced, with an appropriate balance of skills as will ensure that the Executive appropriately discharges its obligations under these Rules. </w:t>
      </w:r>
    </w:p>
    <w:p w14:paraId="4028B5DD" w14:textId="77777777" w:rsidR="00832F66" w:rsidRPr="00DF5C26" w:rsidRDefault="00832F66" w:rsidP="00AC27B3">
      <w:pPr>
        <w:pStyle w:val="subrule"/>
        <w:spacing w:before="0" w:after="0"/>
        <w:ind w:left="1134" w:hanging="1134"/>
      </w:pPr>
    </w:p>
    <w:p w14:paraId="4BB48A03" w14:textId="5E1CC7D5" w:rsidR="00E47298" w:rsidRDefault="00E47298" w:rsidP="00AC27B3">
      <w:pPr>
        <w:pStyle w:val="subrule"/>
        <w:spacing w:before="0" w:after="0"/>
        <w:ind w:left="1134" w:hanging="1134"/>
      </w:pPr>
      <w:r>
        <w:tab/>
        <w:t>(d)</w:t>
      </w:r>
      <w:r>
        <w:tab/>
      </w:r>
      <w:r w:rsidRPr="00DF5C26">
        <w:t xml:space="preserve">An Independent Director may not serve for consecutive terms in excess of six (6) years. </w:t>
      </w:r>
    </w:p>
    <w:p w14:paraId="112B2E6B" w14:textId="77777777" w:rsidR="00832F66" w:rsidRPr="00DF5C26" w:rsidRDefault="00832F66" w:rsidP="00AC27B3">
      <w:pPr>
        <w:pStyle w:val="subrule"/>
        <w:spacing w:before="0" w:after="0"/>
        <w:ind w:left="1134" w:hanging="1134"/>
      </w:pPr>
    </w:p>
    <w:p w14:paraId="681F778B" w14:textId="5382293A" w:rsidR="00E47298" w:rsidRDefault="00E47298" w:rsidP="00A93138">
      <w:pPr>
        <w:pStyle w:val="subrule"/>
        <w:spacing w:before="0" w:after="0"/>
        <w:ind w:left="1134" w:hanging="1134"/>
      </w:pPr>
      <w:r>
        <w:tab/>
        <w:t>(e)</w:t>
      </w:r>
      <w:r>
        <w:tab/>
      </w:r>
      <w:r w:rsidRPr="00DF5C26">
        <w:t>An Independent Director may be removed from the Executive on the majority vote of the Executive.  An Independent Director will have no ground to appeal their removal by the Executive.</w:t>
      </w:r>
    </w:p>
    <w:p w14:paraId="43747A1A" w14:textId="77777777" w:rsidR="00832F66" w:rsidRPr="00DF5C26" w:rsidRDefault="00832F66" w:rsidP="00A93138">
      <w:pPr>
        <w:pStyle w:val="subrule"/>
        <w:spacing w:before="0" w:after="0"/>
        <w:ind w:left="1134" w:hanging="1134"/>
      </w:pPr>
    </w:p>
    <w:p w14:paraId="266AC68C" w14:textId="77777777" w:rsidR="00171BA4" w:rsidRPr="00DF5C26" w:rsidRDefault="00171BA4" w:rsidP="00A93138">
      <w:pPr>
        <w:pStyle w:val="subrule"/>
        <w:spacing w:before="0" w:after="0"/>
        <w:ind w:left="1134" w:hanging="1134"/>
      </w:pPr>
    </w:p>
    <w:p w14:paraId="1A3A0343" w14:textId="07D14F74" w:rsidR="00E47298" w:rsidRPr="00DF5C26" w:rsidRDefault="00E47298" w:rsidP="00A93138">
      <w:pPr>
        <w:pStyle w:val="Heading2"/>
        <w:spacing w:before="0" w:after="0"/>
      </w:pPr>
      <w:bookmarkStart w:id="203" w:name="_Toc403396984"/>
      <w:bookmarkStart w:id="204" w:name="_Toc404696082"/>
      <w:bookmarkStart w:id="205" w:name="_Toc160610334"/>
      <w:r>
        <w:t>8.6</w:t>
      </w:r>
      <w:r>
        <w:tab/>
      </w:r>
      <w:r w:rsidR="001A33B1" w:rsidRPr="00DF5C26">
        <w:t>VACANCIES</w:t>
      </w:r>
      <w:bookmarkEnd w:id="203"/>
      <w:bookmarkEnd w:id="204"/>
      <w:bookmarkEnd w:id="205"/>
    </w:p>
    <w:p w14:paraId="175E490B" w14:textId="77777777" w:rsidR="00832F66" w:rsidRDefault="00E47298" w:rsidP="00A93138">
      <w:pPr>
        <w:pStyle w:val="subrule"/>
        <w:spacing w:before="0" w:after="0"/>
        <w:ind w:left="1134" w:hanging="1134"/>
      </w:pPr>
      <w:r>
        <w:tab/>
      </w:r>
    </w:p>
    <w:p w14:paraId="3E9BED2B" w14:textId="6C441A97" w:rsidR="00F05ECF" w:rsidRDefault="00832F66" w:rsidP="00A93138">
      <w:pPr>
        <w:pStyle w:val="subrule"/>
        <w:spacing w:before="0" w:after="0"/>
        <w:ind w:left="1134" w:hanging="1134"/>
      </w:pPr>
      <w:r>
        <w:tab/>
      </w:r>
      <w:r w:rsidR="00E47298" w:rsidRPr="00E6205A">
        <w:t xml:space="preserve">(a) </w:t>
      </w:r>
      <w:r w:rsidR="00E47298" w:rsidRPr="00E6205A">
        <w:tab/>
        <w:t>The Executive shall have power at any time to appoint any member of the MTA Queensland Board to fill a casual vacancy on the Executive. Provided that such appointment may only occur where the unexpired part of the term does not exceed;</w:t>
      </w:r>
    </w:p>
    <w:p w14:paraId="0BBCF4A4" w14:textId="77777777" w:rsidR="00832F66" w:rsidRDefault="00832F66" w:rsidP="00AC27B3">
      <w:pPr>
        <w:pStyle w:val="subrule"/>
        <w:spacing w:before="0" w:after="0"/>
        <w:ind w:left="1134" w:hanging="1134"/>
      </w:pPr>
    </w:p>
    <w:p w14:paraId="7EE65D90" w14:textId="77777777" w:rsidR="00E47298" w:rsidRPr="00E6205A" w:rsidRDefault="00F05ECF" w:rsidP="00AC27B3">
      <w:pPr>
        <w:pStyle w:val="subrule"/>
        <w:spacing w:before="0" w:after="0"/>
        <w:ind w:left="1134" w:hanging="1134"/>
      </w:pPr>
      <w:r>
        <w:tab/>
      </w:r>
      <w:r w:rsidR="00E47298">
        <w:tab/>
        <w:t>(i)</w:t>
      </w:r>
      <w:r w:rsidR="00E47298">
        <w:tab/>
      </w:r>
      <w:r w:rsidR="00E47298" w:rsidRPr="00E6205A">
        <w:t>Twelve months; or</w:t>
      </w:r>
    </w:p>
    <w:p w14:paraId="66A0606F" w14:textId="19D89364" w:rsidR="00E47298" w:rsidRDefault="00E47298" w:rsidP="00AC27B3">
      <w:pPr>
        <w:pStyle w:val="paragraph"/>
        <w:tabs>
          <w:tab w:val="clear" w:pos="2268"/>
        </w:tabs>
        <w:spacing w:before="0" w:after="0"/>
        <w:ind w:left="1701" w:hanging="1106"/>
      </w:pPr>
      <w:r>
        <w:tab/>
        <w:t>(ii)</w:t>
      </w:r>
      <w:r>
        <w:tab/>
      </w:r>
      <w:r w:rsidRPr="00E6205A">
        <w:t>Three quarters of the term of the office whichever is the greater.</w:t>
      </w:r>
    </w:p>
    <w:p w14:paraId="249B16BB" w14:textId="77777777" w:rsidR="00832F66" w:rsidRPr="00E6205A" w:rsidRDefault="00832F66" w:rsidP="00AC27B3">
      <w:pPr>
        <w:pStyle w:val="paragraph"/>
        <w:tabs>
          <w:tab w:val="clear" w:pos="2268"/>
        </w:tabs>
        <w:spacing w:before="0" w:after="0"/>
        <w:ind w:left="1701" w:hanging="1106"/>
      </w:pPr>
    </w:p>
    <w:p w14:paraId="31A07DBB" w14:textId="3298F0BB" w:rsidR="00E47298" w:rsidRDefault="00E47298" w:rsidP="00AC27B3">
      <w:pPr>
        <w:pStyle w:val="subrule"/>
        <w:spacing w:before="0" w:after="0"/>
        <w:ind w:left="1134" w:hanging="1134"/>
      </w:pPr>
      <w:r>
        <w:tab/>
      </w:r>
      <w:r w:rsidRPr="00E6205A">
        <w:t>(b)</w:t>
      </w:r>
      <w:r w:rsidRPr="00E6205A">
        <w:tab/>
        <w:t>In all other cases the vacancy must be fill</w:t>
      </w:r>
      <w:r w:rsidR="00267EC7">
        <w:t xml:space="preserve">ed in accordance with rule 18 (e) </w:t>
      </w:r>
      <w:r w:rsidRPr="00E6205A">
        <w:t>(ii).</w:t>
      </w:r>
    </w:p>
    <w:p w14:paraId="3058158B" w14:textId="77777777" w:rsidR="00832F66" w:rsidRPr="00E6205A" w:rsidRDefault="00832F66" w:rsidP="00AC27B3">
      <w:pPr>
        <w:pStyle w:val="subrule"/>
        <w:spacing w:before="0" w:after="0"/>
        <w:ind w:left="1134" w:hanging="1134"/>
      </w:pPr>
    </w:p>
    <w:p w14:paraId="55DB2362" w14:textId="4109C4D8" w:rsidR="00171BA4" w:rsidRPr="00D924E5" w:rsidRDefault="00D924E5" w:rsidP="00D924E5">
      <w:pPr>
        <w:spacing w:before="0" w:after="0"/>
        <w:jc w:val="left"/>
        <w:rPr>
          <w:lang w:val="en-GB"/>
        </w:rPr>
      </w:pPr>
      <w:r>
        <w:br w:type="page"/>
      </w:r>
    </w:p>
    <w:p w14:paraId="75044EFD" w14:textId="77777777" w:rsidR="00E47298" w:rsidRPr="00E6205A" w:rsidRDefault="00E47298" w:rsidP="00BF79BE">
      <w:pPr>
        <w:pStyle w:val="Heading2"/>
      </w:pPr>
      <w:bookmarkStart w:id="206" w:name="_Ref213225087"/>
      <w:bookmarkStart w:id="207" w:name="_Toc234981077"/>
      <w:bookmarkStart w:id="208" w:name="_Toc403396985"/>
      <w:bookmarkStart w:id="209" w:name="_Toc404696083"/>
      <w:bookmarkStart w:id="210" w:name="_Toc160610335"/>
      <w:bookmarkEnd w:id="202"/>
      <w:r>
        <w:t>9.</w:t>
      </w:r>
      <w:r>
        <w:tab/>
      </w:r>
      <w:r w:rsidRPr="00E6205A">
        <w:t>REMOVAL OF ELECTED OFFICE HOLDERS</w:t>
      </w:r>
      <w:bookmarkEnd w:id="175"/>
      <w:bookmarkEnd w:id="176"/>
      <w:bookmarkEnd w:id="206"/>
      <w:bookmarkEnd w:id="207"/>
      <w:bookmarkEnd w:id="208"/>
      <w:bookmarkEnd w:id="209"/>
      <w:bookmarkEnd w:id="210"/>
    </w:p>
    <w:p w14:paraId="0D7CF471" w14:textId="77777777" w:rsidR="00832F66" w:rsidRDefault="00E47298" w:rsidP="00AC27B3">
      <w:pPr>
        <w:pStyle w:val="subrule"/>
        <w:spacing w:before="0" w:after="0"/>
        <w:ind w:left="1134" w:hanging="1134"/>
      </w:pPr>
      <w:bookmarkStart w:id="211" w:name="_Ref202942556"/>
      <w:r>
        <w:tab/>
      </w:r>
    </w:p>
    <w:p w14:paraId="41573ADE" w14:textId="1EF96300" w:rsidR="00E47298" w:rsidRDefault="00D924E5" w:rsidP="00AC27B3">
      <w:pPr>
        <w:pStyle w:val="subrule"/>
        <w:spacing w:before="0" w:after="0"/>
        <w:ind w:left="1134" w:hanging="1134"/>
      </w:pPr>
      <w:r>
        <w:tab/>
      </w:r>
      <w:r w:rsidR="00E47298">
        <w:t>(a)</w:t>
      </w:r>
      <w:r w:rsidR="00E47298">
        <w:tab/>
      </w:r>
      <w:r w:rsidR="00E47298" w:rsidRPr="00E6205A">
        <w:t>An Elected Office Holder of MTA Queensland, the Executive, a Division or District may be removed from office if the person:</w:t>
      </w:r>
      <w:bookmarkEnd w:id="211"/>
    </w:p>
    <w:p w14:paraId="1845AF21" w14:textId="77777777" w:rsidR="00832F66" w:rsidRPr="00E6205A" w:rsidRDefault="00832F66" w:rsidP="00AC27B3">
      <w:pPr>
        <w:pStyle w:val="subrule"/>
        <w:spacing w:before="0" w:after="0"/>
        <w:ind w:left="1134" w:hanging="1134"/>
      </w:pPr>
    </w:p>
    <w:p w14:paraId="4A7A3356" w14:textId="1F63412B" w:rsidR="00E47298" w:rsidRDefault="00E47298" w:rsidP="00AC27B3">
      <w:pPr>
        <w:pStyle w:val="paragraph"/>
        <w:tabs>
          <w:tab w:val="clear" w:pos="2268"/>
        </w:tabs>
        <w:spacing w:before="0" w:after="0"/>
        <w:ind w:left="1701" w:hanging="1106"/>
      </w:pPr>
      <w:r>
        <w:tab/>
        <w:t>(i)</w:t>
      </w:r>
      <w:r>
        <w:tab/>
      </w:r>
      <w:r w:rsidRPr="00E6205A">
        <w:t>has been found guilty of:</w:t>
      </w:r>
    </w:p>
    <w:p w14:paraId="3DC7CEC3" w14:textId="77777777" w:rsidR="00EE13BA" w:rsidRPr="00E6205A" w:rsidRDefault="00EE13BA" w:rsidP="00AC27B3">
      <w:pPr>
        <w:pStyle w:val="paragraph"/>
        <w:tabs>
          <w:tab w:val="clear" w:pos="2268"/>
        </w:tabs>
        <w:spacing w:before="0" w:after="0"/>
        <w:ind w:left="1701" w:hanging="1106"/>
      </w:pPr>
    </w:p>
    <w:p w14:paraId="4D10382B" w14:textId="77777777" w:rsidR="00E47298" w:rsidRPr="00E6205A" w:rsidRDefault="00E47298" w:rsidP="00AC27B3">
      <w:pPr>
        <w:pStyle w:val="subpara"/>
        <w:spacing w:before="0" w:after="0"/>
        <w:ind w:firstLine="0"/>
      </w:pPr>
      <w:r>
        <w:t>(A)</w:t>
      </w:r>
      <w:r>
        <w:tab/>
      </w:r>
      <w:r w:rsidRPr="00E6205A">
        <w:t>misappropriation of MTA Queensland’s funds; or</w:t>
      </w:r>
    </w:p>
    <w:p w14:paraId="02479FDE" w14:textId="77777777" w:rsidR="00E47298" w:rsidRPr="00E6205A" w:rsidRDefault="00E47298" w:rsidP="00AC27B3">
      <w:pPr>
        <w:pStyle w:val="subpara"/>
        <w:spacing w:before="0" w:after="0"/>
        <w:ind w:firstLine="0"/>
      </w:pPr>
      <w:r>
        <w:t>(B)</w:t>
      </w:r>
      <w:r>
        <w:tab/>
      </w:r>
      <w:r w:rsidRPr="00E6205A">
        <w:t>substantial contravention of these Rules; or</w:t>
      </w:r>
    </w:p>
    <w:p w14:paraId="10CCBDC0" w14:textId="374A6465" w:rsidR="00E47298" w:rsidRDefault="00E47298" w:rsidP="00AC27B3">
      <w:pPr>
        <w:pStyle w:val="subpara"/>
        <w:spacing w:before="0" w:after="0"/>
        <w:ind w:firstLine="0"/>
      </w:pPr>
      <w:r>
        <w:t>(C)</w:t>
      </w:r>
      <w:r>
        <w:tab/>
      </w:r>
      <w:r w:rsidRPr="00E6205A">
        <w:t>gross misbehaviour or gross neglect of duty in the office; or</w:t>
      </w:r>
    </w:p>
    <w:p w14:paraId="3BFA3662" w14:textId="77777777" w:rsidR="00EE13BA" w:rsidRPr="00E6205A" w:rsidRDefault="00EE13BA" w:rsidP="00AC27B3">
      <w:pPr>
        <w:pStyle w:val="subpara"/>
        <w:spacing w:before="0" w:after="0"/>
        <w:ind w:firstLine="0"/>
      </w:pPr>
    </w:p>
    <w:p w14:paraId="199827C7" w14:textId="3CD09F1D" w:rsidR="00E47298" w:rsidRDefault="00E47298" w:rsidP="00AC27B3">
      <w:pPr>
        <w:pStyle w:val="paragraph"/>
        <w:tabs>
          <w:tab w:val="clear" w:pos="2268"/>
        </w:tabs>
        <w:spacing w:before="0" w:after="0"/>
        <w:ind w:left="1701" w:hanging="1106"/>
      </w:pPr>
      <w:r>
        <w:tab/>
        <w:t>(ii)</w:t>
      </w:r>
      <w:r>
        <w:tab/>
      </w:r>
      <w:r w:rsidRPr="00E6205A">
        <w:t xml:space="preserve">has stopped being eligible to hold the office under these Rules. </w:t>
      </w:r>
    </w:p>
    <w:p w14:paraId="55F271BF" w14:textId="4E66EB96" w:rsidR="00832F66" w:rsidRPr="009D6B53" w:rsidRDefault="00832F66" w:rsidP="009D6B53">
      <w:pPr>
        <w:spacing w:before="0" w:after="0"/>
        <w:jc w:val="left"/>
        <w:rPr>
          <w:lang w:val="en-GB"/>
        </w:rPr>
      </w:pPr>
    </w:p>
    <w:p w14:paraId="7D3AAA2C" w14:textId="0F5DDAD7" w:rsidR="00E47298" w:rsidRDefault="00E47298" w:rsidP="00AC27B3">
      <w:pPr>
        <w:pStyle w:val="subrule"/>
        <w:spacing w:before="0" w:after="0"/>
        <w:ind w:left="1134" w:hanging="1134"/>
      </w:pPr>
      <w:r>
        <w:tab/>
        <w:t>(b)</w:t>
      </w:r>
      <w:r>
        <w:tab/>
      </w:r>
      <w:r w:rsidRPr="00E6205A">
        <w:t>For the purposes of this Rule, the process of removing an Elected Office Holder from office shall be as follows:</w:t>
      </w:r>
    </w:p>
    <w:p w14:paraId="1EA135DC" w14:textId="77777777" w:rsidR="00832F66" w:rsidRPr="00E6205A" w:rsidRDefault="00832F66" w:rsidP="00AC27B3">
      <w:pPr>
        <w:pStyle w:val="subrule"/>
        <w:spacing w:before="0" w:after="0"/>
        <w:ind w:left="1134" w:hanging="1134"/>
      </w:pPr>
    </w:p>
    <w:p w14:paraId="4E9F529E" w14:textId="3B4BFBC1" w:rsidR="00BC7502" w:rsidRDefault="00E47298" w:rsidP="00AC27B3">
      <w:pPr>
        <w:pStyle w:val="paragraph"/>
        <w:tabs>
          <w:tab w:val="clear" w:pos="2268"/>
        </w:tabs>
        <w:spacing w:before="0" w:after="0"/>
        <w:ind w:left="1701" w:hanging="1106"/>
      </w:pPr>
      <w:r>
        <w:tab/>
        <w:t>(i)</w:t>
      </w:r>
      <w:r>
        <w:tab/>
      </w:r>
      <w:r w:rsidRPr="00E6205A">
        <w:t>If it is brought to or comes to the notice of the Chair that any Elected Office Holder, during the Elected Office Holder’s term of office has acted or is acting in a manner considered to constitute behaviour of the kind referred to in</w:t>
      </w:r>
      <w:r w:rsidR="00202C7B">
        <w:t xml:space="preserve"> Rule 9(a)</w:t>
      </w:r>
      <w:r w:rsidRPr="00E6205A">
        <w:t>, the Chair shall prepare a report of the matters so brought to or which have come to the notice of the Chair at the next meeting of the Elected Office Holders or at a meeting of Elected Office Holders called for that purpose.</w:t>
      </w:r>
    </w:p>
    <w:p w14:paraId="02C0ADD8" w14:textId="3CACD56E" w:rsidR="00E47298" w:rsidRDefault="00E47298" w:rsidP="00BB0FBF">
      <w:pPr>
        <w:pStyle w:val="paragraph"/>
        <w:tabs>
          <w:tab w:val="clear" w:pos="2268"/>
        </w:tabs>
        <w:spacing w:before="0" w:after="0"/>
        <w:ind w:left="1701" w:hanging="1106"/>
      </w:pPr>
      <w:r>
        <w:tab/>
        <w:t>(ii)</w:t>
      </w:r>
      <w:r>
        <w:tab/>
      </w:r>
      <w:r w:rsidRPr="00E6205A">
        <w:t>The Elected Office Holder in question shall be given twenty-one (21) days prior written notice of the meeting in which the charge against them will be reviewed, including written notice of the particulars of the charge, and at such meeting shall be given the opportunity to put forward their case in relation to the charge. The following provision shall then apply:</w:t>
      </w:r>
    </w:p>
    <w:p w14:paraId="4D84B0A8" w14:textId="77777777" w:rsidR="00832F66" w:rsidRPr="00E6205A" w:rsidRDefault="00832F66" w:rsidP="00BB0FBF">
      <w:pPr>
        <w:pStyle w:val="paragraph"/>
        <w:tabs>
          <w:tab w:val="clear" w:pos="2268"/>
        </w:tabs>
        <w:spacing w:before="0" w:after="0"/>
        <w:ind w:left="1701" w:hanging="1106"/>
      </w:pPr>
    </w:p>
    <w:p w14:paraId="34D9E819" w14:textId="38E3CE51" w:rsidR="00E47298" w:rsidRDefault="00E47298" w:rsidP="00BB0FBF">
      <w:pPr>
        <w:pStyle w:val="subpara"/>
        <w:spacing w:before="0" w:after="0"/>
        <w:ind w:left="2268"/>
      </w:pPr>
      <w:r>
        <w:t>(A)</w:t>
      </w:r>
      <w:r>
        <w:tab/>
      </w:r>
      <w:r w:rsidRPr="00E6205A">
        <w:t>If on a vote the majority of the Elected Office Holders present at such meeting consider the charge contained in the Chair’s report disclose that the Elected Office Holder has acted or is acting in a manner considered to constitute behaviour of the kind referred to in</w:t>
      </w:r>
      <w:r w:rsidR="00202C7B">
        <w:t xml:space="preserve"> Rule 9(a)</w:t>
      </w:r>
      <w:r w:rsidRPr="00E6205A">
        <w:t>, the majority of the Elected Office Holders may pass a motion that the Elected Office Holder shall be removed from office, effective immediately.</w:t>
      </w:r>
    </w:p>
    <w:p w14:paraId="166ECF4C" w14:textId="77777777" w:rsidR="00832F66" w:rsidRPr="00E6205A" w:rsidRDefault="00832F66" w:rsidP="00BB0FBF">
      <w:pPr>
        <w:pStyle w:val="subpara"/>
        <w:spacing w:before="0" w:after="0"/>
        <w:ind w:left="2268"/>
      </w:pPr>
    </w:p>
    <w:p w14:paraId="26A9DC81" w14:textId="6BFCD63D" w:rsidR="00E47298" w:rsidRDefault="00E47298" w:rsidP="009D6B53">
      <w:pPr>
        <w:pStyle w:val="paragraph"/>
        <w:tabs>
          <w:tab w:val="clear" w:pos="2268"/>
        </w:tabs>
        <w:spacing w:before="0" w:after="0"/>
        <w:ind w:left="1701" w:hanging="1106"/>
      </w:pPr>
      <w:r>
        <w:tab/>
        <w:t>(iii)</w:t>
      </w:r>
      <w:r>
        <w:tab/>
      </w:r>
      <w:r w:rsidRPr="00E6205A">
        <w:t xml:space="preserve">An Elected Office Holder may appeal their termination by providing written notice of their intention to appeal termination. This written notice must be received by the Secretary of MTA Queensland within one (1) month of termination of membership. The Elected Office Holder must attend the next MTA Queensland Board meeting where they will be able to present their case for reinstatement. Reinstatement of office will only be granted if 75% of MTA Queensland Board members carry such a resolution. </w:t>
      </w:r>
    </w:p>
    <w:p w14:paraId="3F3388C7" w14:textId="77777777" w:rsidR="009D6B53" w:rsidRPr="00E6205A" w:rsidRDefault="009D6B53" w:rsidP="006B5131">
      <w:pPr>
        <w:pStyle w:val="paragraph"/>
        <w:tabs>
          <w:tab w:val="clear" w:pos="2268"/>
        </w:tabs>
        <w:spacing w:before="0" w:after="0"/>
        <w:ind w:left="0" w:firstLine="0"/>
      </w:pPr>
    </w:p>
    <w:p w14:paraId="5D7D0E0A" w14:textId="457C0034" w:rsidR="00E47298" w:rsidRDefault="00E47298" w:rsidP="009D6B53">
      <w:pPr>
        <w:pStyle w:val="Heading2"/>
        <w:spacing w:before="0" w:after="0"/>
      </w:pPr>
      <w:bookmarkStart w:id="212" w:name="_Ref205372534"/>
      <w:bookmarkStart w:id="213" w:name="_Toc234981078"/>
      <w:bookmarkStart w:id="214" w:name="_Toc403396986"/>
      <w:bookmarkStart w:id="215" w:name="_Toc404696084"/>
      <w:bookmarkStart w:id="216" w:name="_Toc160610336"/>
      <w:r>
        <w:t>10.</w:t>
      </w:r>
      <w:r>
        <w:tab/>
      </w:r>
      <w:r w:rsidRPr="00E6205A">
        <w:t xml:space="preserve">ANNUAL GENERAL MEETINGS </w:t>
      </w:r>
      <w:bookmarkEnd w:id="212"/>
      <w:bookmarkEnd w:id="213"/>
      <w:bookmarkEnd w:id="214"/>
      <w:bookmarkEnd w:id="215"/>
      <w:r w:rsidR="00267EC7">
        <w:t>OF MEMBERS OF MTA QUEENSLAND</w:t>
      </w:r>
      <w:bookmarkEnd w:id="216"/>
    </w:p>
    <w:p w14:paraId="41209E23" w14:textId="77777777" w:rsidR="00832F66" w:rsidRPr="00832F66" w:rsidRDefault="00832F66" w:rsidP="009D6B53">
      <w:pPr>
        <w:spacing w:before="0" w:after="0"/>
        <w:rPr>
          <w:lang w:val="en-GB"/>
        </w:rPr>
      </w:pPr>
    </w:p>
    <w:p w14:paraId="219072EC" w14:textId="453F18BD" w:rsidR="00E47298" w:rsidRPr="00E6205A" w:rsidRDefault="00E47298" w:rsidP="009D6B53">
      <w:pPr>
        <w:pStyle w:val="Heading2"/>
        <w:spacing w:before="0" w:after="0"/>
      </w:pPr>
      <w:bookmarkStart w:id="217" w:name="_Toc234981079"/>
      <w:bookmarkStart w:id="218" w:name="_Toc403396987"/>
      <w:bookmarkStart w:id="219" w:name="_Toc404696085"/>
      <w:bookmarkStart w:id="220" w:name="_Toc160610337"/>
      <w:r>
        <w:t>10.1</w:t>
      </w:r>
      <w:r>
        <w:tab/>
      </w:r>
      <w:r w:rsidR="001A33B1" w:rsidRPr="00E6205A">
        <w:t>ANNUAL GENERAL MEETING</w:t>
      </w:r>
      <w:bookmarkEnd w:id="217"/>
      <w:bookmarkEnd w:id="218"/>
      <w:bookmarkEnd w:id="219"/>
      <w:bookmarkEnd w:id="220"/>
    </w:p>
    <w:p w14:paraId="364E7C39" w14:textId="77777777" w:rsidR="00832F66" w:rsidRDefault="00E47298" w:rsidP="009D6B53">
      <w:pPr>
        <w:pStyle w:val="subrule"/>
        <w:spacing w:before="0" w:after="0"/>
        <w:ind w:left="1134" w:hanging="1134"/>
      </w:pPr>
      <w:r>
        <w:tab/>
      </w:r>
    </w:p>
    <w:p w14:paraId="3D9580AE" w14:textId="7AF5B05D" w:rsidR="00E47298" w:rsidRPr="00E6205A" w:rsidRDefault="00832F66" w:rsidP="009D6B53">
      <w:pPr>
        <w:pStyle w:val="subrule"/>
        <w:spacing w:before="0" w:after="0"/>
        <w:ind w:left="1134" w:hanging="1134"/>
      </w:pPr>
      <w:r>
        <w:tab/>
      </w:r>
      <w:r w:rsidR="00E47298">
        <w:t>(a)</w:t>
      </w:r>
      <w:r w:rsidR="00E47298">
        <w:tab/>
      </w:r>
      <w:r w:rsidR="00E47298" w:rsidRPr="00E6205A">
        <w:t>An Annual General Meeting must:</w:t>
      </w:r>
    </w:p>
    <w:p w14:paraId="2B766EDA" w14:textId="77777777" w:rsidR="00E47298" w:rsidRPr="00E6205A" w:rsidRDefault="00E47298" w:rsidP="00BB0FBF">
      <w:pPr>
        <w:pStyle w:val="paragraph"/>
        <w:tabs>
          <w:tab w:val="clear" w:pos="2268"/>
        </w:tabs>
        <w:spacing w:before="0" w:after="0"/>
        <w:ind w:left="1701" w:hanging="1106"/>
      </w:pPr>
      <w:r>
        <w:tab/>
        <w:t>(i)</w:t>
      </w:r>
      <w:r>
        <w:tab/>
      </w:r>
      <w:r w:rsidRPr="00E6205A">
        <w:t>be held at least once each year; and</w:t>
      </w:r>
    </w:p>
    <w:p w14:paraId="79875A4A" w14:textId="77777777" w:rsidR="00E47298" w:rsidRPr="00E6205A" w:rsidRDefault="00E47298" w:rsidP="00BB0FBF">
      <w:pPr>
        <w:pStyle w:val="paragraph"/>
        <w:tabs>
          <w:tab w:val="clear" w:pos="2268"/>
        </w:tabs>
        <w:spacing w:before="0" w:after="0"/>
        <w:ind w:left="1701" w:hanging="1106"/>
      </w:pPr>
      <w:r>
        <w:tab/>
        <w:t>(ii)</w:t>
      </w:r>
      <w:r>
        <w:tab/>
      </w:r>
      <w:r w:rsidRPr="00E6205A">
        <w:t xml:space="preserve">within </w:t>
      </w:r>
      <w:r w:rsidR="0073175C">
        <w:t xml:space="preserve">six (6) </w:t>
      </w:r>
      <w:r w:rsidRPr="00E6205A">
        <w:t>months after the end of the Financial Year.</w:t>
      </w:r>
    </w:p>
    <w:p w14:paraId="3055E4EC" w14:textId="77777777" w:rsidR="00832F66" w:rsidRDefault="00E47298" w:rsidP="00BB0FBF">
      <w:pPr>
        <w:pStyle w:val="subrule"/>
        <w:spacing w:before="0" w:after="0"/>
        <w:ind w:left="1134" w:hanging="1134"/>
      </w:pPr>
      <w:r>
        <w:tab/>
      </w:r>
    </w:p>
    <w:p w14:paraId="589FB275" w14:textId="6277B369" w:rsidR="00F05ECF" w:rsidRDefault="00832F66" w:rsidP="00BB0FBF">
      <w:pPr>
        <w:pStyle w:val="subrule"/>
        <w:spacing w:before="0" w:after="0"/>
        <w:ind w:left="1134" w:hanging="1134"/>
      </w:pPr>
      <w:r>
        <w:tab/>
      </w:r>
      <w:r w:rsidR="00E47298">
        <w:t>(b)</w:t>
      </w:r>
      <w:r w:rsidR="00E47298">
        <w:tab/>
      </w:r>
      <w:r w:rsidR="00E47298" w:rsidRPr="00E6205A">
        <w:t>At the Annual General Meeting a resolution may be passed that binds the MTA Queensland Board or a Committee of a Division.</w:t>
      </w:r>
    </w:p>
    <w:p w14:paraId="003403A3" w14:textId="77777777" w:rsidR="00832F66" w:rsidRDefault="00E47298" w:rsidP="00BB0FBF">
      <w:pPr>
        <w:pStyle w:val="subrule"/>
        <w:spacing w:before="0" w:after="0"/>
        <w:ind w:left="1134" w:hanging="1134"/>
      </w:pPr>
      <w:r>
        <w:tab/>
      </w:r>
    </w:p>
    <w:p w14:paraId="2B243097" w14:textId="101E9DB5" w:rsidR="00EE13BA" w:rsidRDefault="00832F66" w:rsidP="00380481">
      <w:pPr>
        <w:pStyle w:val="subrule"/>
        <w:spacing w:before="0" w:after="0"/>
        <w:ind w:left="1134" w:hanging="1134"/>
      </w:pPr>
      <w:r>
        <w:tab/>
      </w:r>
      <w:r w:rsidR="00E47298">
        <w:t>(c)</w:t>
      </w:r>
      <w:r w:rsidR="00E47298">
        <w:tab/>
      </w:r>
      <w:r w:rsidR="00E47298" w:rsidRPr="00E6205A">
        <w:t>Fifteen (15) Members shall satisfy a quorum for Annual General Meetings.</w:t>
      </w:r>
    </w:p>
    <w:p w14:paraId="35C725B0" w14:textId="22A7CC7F" w:rsidR="00E47298" w:rsidRPr="002C6E6D" w:rsidRDefault="00E47298" w:rsidP="00BF79BE">
      <w:pPr>
        <w:pStyle w:val="Heading2"/>
      </w:pPr>
      <w:bookmarkStart w:id="221" w:name="_Toc234981080"/>
      <w:bookmarkStart w:id="222" w:name="_Toc403396988"/>
      <w:bookmarkStart w:id="223" w:name="_Toc404696086"/>
      <w:bookmarkStart w:id="224" w:name="_Toc160610338"/>
      <w:r>
        <w:t>10.2</w:t>
      </w:r>
      <w:r>
        <w:tab/>
      </w:r>
      <w:r w:rsidR="001A33B1" w:rsidRPr="002C6E6D">
        <w:t>BUSINESS TO BE TRANSACTED</w:t>
      </w:r>
      <w:bookmarkEnd w:id="221"/>
      <w:bookmarkEnd w:id="222"/>
      <w:bookmarkEnd w:id="223"/>
      <w:bookmarkEnd w:id="224"/>
    </w:p>
    <w:p w14:paraId="544D7D87" w14:textId="77777777" w:rsidR="00832F66" w:rsidRDefault="00E47298" w:rsidP="00BB0FBF">
      <w:pPr>
        <w:pStyle w:val="subrule"/>
        <w:spacing w:before="0" w:after="0"/>
        <w:ind w:left="1134" w:hanging="1134"/>
      </w:pPr>
      <w:r>
        <w:tab/>
      </w:r>
    </w:p>
    <w:p w14:paraId="33FD9DE4" w14:textId="4642A1BC" w:rsidR="00E47298" w:rsidRDefault="00832F66" w:rsidP="00BB0FBF">
      <w:pPr>
        <w:pStyle w:val="subrule"/>
        <w:spacing w:before="0" w:after="0"/>
        <w:ind w:left="1134" w:hanging="1134"/>
      </w:pPr>
      <w:r>
        <w:tab/>
      </w:r>
      <w:r w:rsidR="00E47298">
        <w:t>(a)</w:t>
      </w:r>
      <w:r w:rsidR="00E47298">
        <w:tab/>
      </w:r>
      <w:r w:rsidR="00E47298" w:rsidRPr="002C6E6D">
        <w:t>The following business must be transacted at every Annual General Meeting of Members:</w:t>
      </w:r>
    </w:p>
    <w:p w14:paraId="054387DC" w14:textId="77777777" w:rsidR="00832F66" w:rsidRPr="002C6E6D" w:rsidRDefault="00832F66" w:rsidP="00BB0FBF">
      <w:pPr>
        <w:pStyle w:val="subrule"/>
        <w:spacing w:before="0" w:after="0"/>
        <w:ind w:left="1134" w:hanging="1134"/>
      </w:pPr>
    </w:p>
    <w:p w14:paraId="239EFC36" w14:textId="77777777" w:rsidR="00E47298" w:rsidRPr="002C6E6D" w:rsidRDefault="00E47298" w:rsidP="00BB0FBF">
      <w:pPr>
        <w:pStyle w:val="paragraph"/>
        <w:tabs>
          <w:tab w:val="clear" w:pos="2268"/>
        </w:tabs>
        <w:spacing w:before="0" w:after="0"/>
        <w:ind w:left="1701" w:hanging="1106"/>
      </w:pPr>
      <w:r>
        <w:tab/>
        <w:t>(i)</w:t>
      </w:r>
      <w:r>
        <w:tab/>
      </w:r>
      <w:r w:rsidRPr="002C6E6D">
        <w:t>to receive and review the report of the MTA Queensland Board;</w:t>
      </w:r>
    </w:p>
    <w:p w14:paraId="253E68EE" w14:textId="77777777" w:rsidR="00E47298" w:rsidRPr="002C6E6D" w:rsidRDefault="00E47298" w:rsidP="00BB0FBF">
      <w:pPr>
        <w:pStyle w:val="paragraph"/>
        <w:tabs>
          <w:tab w:val="clear" w:pos="2268"/>
        </w:tabs>
        <w:spacing w:before="0" w:after="0"/>
        <w:ind w:left="1701" w:hanging="1106"/>
      </w:pPr>
      <w:r>
        <w:tab/>
        <w:t>(ii)</w:t>
      </w:r>
      <w:r>
        <w:tab/>
      </w:r>
      <w:r w:rsidRPr="002C6E6D">
        <w:t>to receive and review the financial statements;</w:t>
      </w:r>
    </w:p>
    <w:p w14:paraId="664C269C" w14:textId="77777777" w:rsidR="00E47298" w:rsidRPr="002C6E6D" w:rsidRDefault="00E47298" w:rsidP="00BB0FBF">
      <w:pPr>
        <w:pStyle w:val="paragraph"/>
        <w:tabs>
          <w:tab w:val="clear" w:pos="2268"/>
        </w:tabs>
        <w:spacing w:before="0" w:after="0"/>
        <w:ind w:left="1701" w:hanging="1106"/>
      </w:pPr>
      <w:r>
        <w:tab/>
        <w:t>(iii)</w:t>
      </w:r>
      <w:r>
        <w:tab/>
      </w:r>
      <w:r w:rsidRPr="002C6E6D">
        <w:t>to ratify the elected members of the MTA Queensland Board;</w:t>
      </w:r>
    </w:p>
    <w:p w14:paraId="127218B3" w14:textId="77777777" w:rsidR="00E47298" w:rsidRPr="002C6E6D" w:rsidRDefault="00E47298" w:rsidP="00BB0FBF">
      <w:pPr>
        <w:pStyle w:val="paragraph"/>
        <w:tabs>
          <w:tab w:val="clear" w:pos="2268"/>
        </w:tabs>
        <w:spacing w:before="0" w:after="0"/>
        <w:ind w:left="1701" w:hanging="1106"/>
      </w:pPr>
      <w:r>
        <w:tab/>
        <w:t>(iv)</w:t>
      </w:r>
      <w:r>
        <w:tab/>
      </w:r>
      <w:r w:rsidRPr="002C6E6D">
        <w:t xml:space="preserve">to appoint an Auditor; and </w:t>
      </w:r>
    </w:p>
    <w:p w14:paraId="3E2A3F54" w14:textId="77777777" w:rsidR="00BC7502" w:rsidRDefault="00E47298" w:rsidP="00BB0FBF">
      <w:pPr>
        <w:pStyle w:val="paragraph"/>
        <w:tabs>
          <w:tab w:val="clear" w:pos="2268"/>
        </w:tabs>
        <w:spacing w:before="0" w:after="0"/>
        <w:ind w:left="1701" w:hanging="1106"/>
      </w:pPr>
      <w:r>
        <w:tab/>
        <w:t>(v)</w:t>
      </w:r>
      <w:r>
        <w:tab/>
      </w:r>
      <w:r w:rsidRPr="002C6E6D">
        <w:t xml:space="preserve">to consider, and if necessary take action, with reference to any business or motion of which due notice has been given, or which 75% of the Members present or represented at such meeting consent. </w:t>
      </w:r>
    </w:p>
    <w:p w14:paraId="22C8A9DF" w14:textId="77777777" w:rsidR="00386121" w:rsidRPr="00386121" w:rsidRDefault="00386121" w:rsidP="00386121">
      <w:pPr>
        <w:rPr>
          <w:lang w:val="en-GB"/>
        </w:rPr>
      </w:pPr>
      <w:bookmarkStart w:id="225" w:name="_Toc383420689"/>
      <w:bookmarkStart w:id="226" w:name="_Toc403396989"/>
      <w:bookmarkStart w:id="227" w:name="_Toc404696087"/>
    </w:p>
    <w:p w14:paraId="46C2B080" w14:textId="77777777" w:rsidR="00163FA8" w:rsidRPr="00386121" w:rsidRDefault="00163FA8" w:rsidP="00386121">
      <w:pPr>
        <w:rPr>
          <w:lang w:val="en-GB"/>
        </w:rPr>
      </w:pPr>
    </w:p>
    <w:p w14:paraId="396A69F5" w14:textId="3D133447" w:rsidR="00E47298" w:rsidRDefault="00E47298" w:rsidP="00386121">
      <w:pPr>
        <w:pStyle w:val="Heading2"/>
        <w:spacing w:before="0" w:after="0"/>
      </w:pPr>
      <w:bookmarkStart w:id="228" w:name="_Toc160610339"/>
      <w:r>
        <w:t>11.</w:t>
      </w:r>
      <w:r>
        <w:tab/>
      </w:r>
      <w:r w:rsidRPr="002C6E6D">
        <w:t xml:space="preserve">GENERAL MEETINGS </w:t>
      </w:r>
      <w:bookmarkEnd w:id="225"/>
      <w:bookmarkEnd w:id="226"/>
      <w:r>
        <w:t>OF MEMBERS OF MTA QUEENSLAND</w:t>
      </w:r>
      <w:bookmarkEnd w:id="227"/>
      <w:bookmarkEnd w:id="228"/>
    </w:p>
    <w:p w14:paraId="24C96874" w14:textId="77777777" w:rsidR="00832F66" w:rsidRPr="00832F66" w:rsidRDefault="00832F66" w:rsidP="00386121">
      <w:pPr>
        <w:spacing w:before="0" w:after="0"/>
        <w:rPr>
          <w:lang w:val="en-GB"/>
        </w:rPr>
      </w:pPr>
    </w:p>
    <w:p w14:paraId="426FAE5A" w14:textId="23A1CA9A" w:rsidR="00E47298" w:rsidRPr="00055728" w:rsidRDefault="00E47298" w:rsidP="00386121">
      <w:pPr>
        <w:pStyle w:val="Heading2"/>
        <w:spacing w:before="0" w:after="0"/>
      </w:pPr>
      <w:bookmarkStart w:id="229" w:name="_Toc383420690"/>
      <w:bookmarkStart w:id="230" w:name="_Toc403396990"/>
      <w:bookmarkStart w:id="231" w:name="_Toc404696088"/>
      <w:bookmarkStart w:id="232" w:name="_Toc160610340"/>
      <w:r>
        <w:t>11.1</w:t>
      </w:r>
      <w:r>
        <w:tab/>
      </w:r>
      <w:r w:rsidR="001A33B1" w:rsidRPr="00055728">
        <w:t>QUORUM AND ADJOURNMENTS</w:t>
      </w:r>
      <w:bookmarkEnd w:id="229"/>
      <w:bookmarkEnd w:id="230"/>
      <w:bookmarkEnd w:id="231"/>
      <w:bookmarkEnd w:id="232"/>
    </w:p>
    <w:p w14:paraId="26E508D5" w14:textId="77777777" w:rsidR="00832F66" w:rsidRDefault="00E47298" w:rsidP="00386121">
      <w:pPr>
        <w:pStyle w:val="subrule"/>
        <w:spacing w:before="0" w:after="0"/>
        <w:ind w:left="1134" w:hanging="1134"/>
      </w:pPr>
      <w:r>
        <w:tab/>
      </w:r>
    </w:p>
    <w:p w14:paraId="51807E13" w14:textId="5FE76E71" w:rsidR="00E47298" w:rsidRDefault="00832F66" w:rsidP="00386121">
      <w:pPr>
        <w:pStyle w:val="subrule"/>
        <w:spacing w:before="0" w:after="0"/>
        <w:ind w:left="1134" w:hanging="1134"/>
      </w:pPr>
      <w:r>
        <w:tab/>
      </w:r>
      <w:r w:rsidR="00E47298">
        <w:t>(a)</w:t>
      </w:r>
      <w:r w:rsidR="00E47298">
        <w:tab/>
      </w:r>
      <w:r w:rsidR="00E47298" w:rsidRPr="00055728">
        <w:t>Meetings are to be called by the Chair, on such a day and place as the Chair determines. At least twenty-one (21) days prior to the meeting date, the Secretary is to give written Notice (in accord with Rule</w:t>
      </w:r>
      <w:r w:rsidR="00202C7B">
        <w:t xml:space="preserve"> 23</w:t>
      </w:r>
      <w:r w:rsidR="00E47298" w:rsidRPr="00055728">
        <w:t>) to the Members of the meeting.</w:t>
      </w:r>
    </w:p>
    <w:p w14:paraId="4C84BD8A" w14:textId="77777777" w:rsidR="00832F66" w:rsidRPr="00055728" w:rsidRDefault="00832F66" w:rsidP="00BB0FBF">
      <w:pPr>
        <w:pStyle w:val="subrule"/>
        <w:ind w:left="1134" w:hanging="1134"/>
      </w:pPr>
    </w:p>
    <w:p w14:paraId="49716E67" w14:textId="5B923080" w:rsidR="00E47298" w:rsidRDefault="00E47298" w:rsidP="00BB0FBF">
      <w:pPr>
        <w:pStyle w:val="subrule"/>
        <w:ind w:left="1134" w:hanging="1134"/>
      </w:pPr>
      <w:r>
        <w:tab/>
        <w:t>(b)</w:t>
      </w:r>
      <w:r>
        <w:tab/>
      </w:r>
      <w:r w:rsidRPr="00055728">
        <w:t>At any General Meeting, the number of Members required to constitute a quorum shall be fifteen (15) Members of MTA Queensland. Business shall not be transacted at any General Meeting unless a quorum of Members is present at the time when the meeting proceeds to business.</w:t>
      </w:r>
    </w:p>
    <w:p w14:paraId="125B96EA" w14:textId="77777777" w:rsidR="00832F66" w:rsidRPr="00055728" w:rsidRDefault="00832F66" w:rsidP="00BB0FBF">
      <w:pPr>
        <w:pStyle w:val="subrule"/>
        <w:ind w:left="1134" w:hanging="1134"/>
      </w:pPr>
    </w:p>
    <w:p w14:paraId="11310ABC" w14:textId="77777777" w:rsidR="00832F66" w:rsidRDefault="00E47298" w:rsidP="00BB0FBF">
      <w:pPr>
        <w:pStyle w:val="subrule"/>
        <w:ind w:left="1134" w:hanging="1134"/>
      </w:pPr>
      <w:r>
        <w:tab/>
        <w:t>(c)</w:t>
      </w:r>
      <w:r>
        <w:tab/>
      </w:r>
      <w:r w:rsidRPr="00055728">
        <w:t>For the purpose of this Rule – “Member” includes a person attending as a proxy representing a corporation which is a Member.</w:t>
      </w:r>
    </w:p>
    <w:p w14:paraId="1FA5348B" w14:textId="34508CA9" w:rsidR="00E47298" w:rsidRPr="00055728" w:rsidRDefault="00E47298" w:rsidP="00BB0FBF">
      <w:pPr>
        <w:pStyle w:val="subrule"/>
        <w:ind w:left="1134" w:hanging="1134"/>
      </w:pPr>
      <w:r w:rsidRPr="00055728">
        <w:t xml:space="preserve"> </w:t>
      </w:r>
    </w:p>
    <w:p w14:paraId="1FDD8B25" w14:textId="66BFEB84" w:rsidR="00F05ECF" w:rsidRDefault="00E47298" w:rsidP="00BB0FBF">
      <w:pPr>
        <w:pStyle w:val="subrule"/>
        <w:ind w:left="1134" w:hanging="1134"/>
      </w:pPr>
      <w:r>
        <w:tab/>
        <w:t>(d)</w:t>
      </w:r>
      <w:r>
        <w:tab/>
      </w:r>
      <w:r w:rsidRPr="00055728">
        <w:t>If within twenty (20) minutes from the time appointed for the commencement of a General Meeting a quorum is not present, the meeting, if convened upon the requisition of the MTA Queensland Board or MTA Queensland shall be adjourned to such other time and place as the Chair may determine. Notice of the adjourned meeting shall be subject to the minimum 7 day notice.</w:t>
      </w:r>
    </w:p>
    <w:p w14:paraId="6BBB11B9" w14:textId="77777777" w:rsidR="00832F66" w:rsidRDefault="00832F66" w:rsidP="00BB0FBF">
      <w:pPr>
        <w:pStyle w:val="subrule"/>
        <w:ind w:left="1134" w:hanging="1134"/>
      </w:pPr>
    </w:p>
    <w:p w14:paraId="112FCB55" w14:textId="545EC14A" w:rsidR="00E47298" w:rsidRDefault="00E47298" w:rsidP="00BB0FBF">
      <w:pPr>
        <w:pStyle w:val="subrule"/>
        <w:ind w:left="1134" w:hanging="1134"/>
      </w:pPr>
      <w:r>
        <w:tab/>
        <w:t>(e)</w:t>
      </w:r>
      <w:r>
        <w:tab/>
      </w:r>
      <w:r w:rsidRPr="00055728">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522A0627" w14:textId="77777777" w:rsidR="00832F66" w:rsidRPr="00055728" w:rsidRDefault="00832F66" w:rsidP="00BB0FBF">
      <w:pPr>
        <w:pStyle w:val="subrule"/>
        <w:ind w:left="1134" w:hanging="1134"/>
      </w:pPr>
    </w:p>
    <w:p w14:paraId="71983AE4" w14:textId="7AC648E7" w:rsidR="00E47298" w:rsidRDefault="00E47298" w:rsidP="00BB0FBF">
      <w:pPr>
        <w:pStyle w:val="subrule"/>
        <w:ind w:left="1134" w:hanging="1134"/>
      </w:pPr>
      <w:r>
        <w:tab/>
        <w:t>(f)</w:t>
      </w:r>
      <w:r>
        <w:tab/>
      </w:r>
      <w:r w:rsidRPr="00055728">
        <w:t>When a meeting is adjourned, a minimum of 7 days notice of the adjourned meeting shall be given.</w:t>
      </w:r>
    </w:p>
    <w:p w14:paraId="23E7BC28" w14:textId="77777777" w:rsidR="00832F66" w:rsidRPr="00055728" w:rsidRDefault="00832F66" w:rsidP="00BB0FBF">
      <w:pPr>
        <w:pStyle w:val="subrule"/>
        <w:ind w:left="1134" w:hanging="1134"/>
      </w:pPr>
    </w:p>
    <w:p w14:paraId="781833D0" w14:textId="2EC97BD8" w:rsidR="00E47298" w:rsidRDefault="00E47298" w:rsidP="00BB0FBF">
      <w:pPr>
        <w:pStyle w:val="subrule"/>
        <w:ind w:left="1134" w:hanging="1134"/>
      </w:pPr>
      <w:r>
        <w:tab/>
        <w:t>(g)</w:t>
      </w:r>
      <w:r>
        <w:tab/>
      </w:r>
      <w:r w:rsidRPr="00055728">
        <w:t xml:space="preserve">It shall not be necessary to give any notice of an adjournment or of the business to be transacted at an adjourned meeting, subject to any limitations appearing in this Rule. </w:t>
      </w:r>
    </w:p>
    <w:p w14:paraId="02A0CFB6" w14:textId="03918CCC" w:rsidR="00EE13BA" w:rsidRDefault="00EE13BA">
      <w:pPr>
        <w:spacing w:before="0" w:after="0"/>
        <w:jc w:val="left"/>
        <w:rPr>
          <w:lang w:val="en-GB"/>
        </w:rPr>
      </w:pPr>
      <w:r>
        <w:br w:type="page"/>
      </w:r>
    </w:p>
    <w:p w14:paraId="53889D7C" w14:textId="131EA59D" w:rsidR="00E47298" w:rsidRPr="00055728" w:rsidRDefault="00E47298" w:rsidP="00BF79BE">
      <w:pPr>
        <w:pStyle w:val="Heading2"/>
      </w:pPr>
      <w:bookmarkStart w:id="233" w:name="_Toc403396991"/>
      <w:bookmarkStart w:id="234" w:name="_Toc404696089"/>
      <w:bookmarkStart w:id="235" w:name="_Toc160610341"/>
      <w:r>
        <w:t>11.2</w:t>
      </w:r>
      <w:r>
        <w:tab/>
      </w:r>
      <w:r w:rsidR="001A33B1" w:rsidRPr="00055728">
        <w:t>PROCEDURE AT MEETINGS</w:t>
      </w:r>
      <w:bookmarkEnd w:id="233"/>
      <w:bookmarkEnd w:id="234"/>
      <w:bookmarkEnd w:id="235"/>
    </w:p>
    <w:p w14:paraId="0C12B4A4" w14:textId="77777777" w:rsidR="00832F66" w:rsidRDefault="00E47298" w:rsidP="00BB0FBF">
      <w:pPr>
        <w:pStyle w:val="subrule"/>
        <w:ind w:left="1134" w:hanging="1134"/>
      </w:pPr>
      <w:r>
        <w:tab/>
      </w:r>
    </w:p>
    <w:p w14:paraId="3B0E7FAE" w14:textId="6742D9A4" w:rsidR="00E47298" w:rsidRDefault="00E47298" w:rsidP="00BB0FBF">
      <w:pPr>
        <w:pStyle w:val="subrule"/>
        <w:ind w:left="1134" w:hanging="1134"/>
      </w:pPr>
      <w:r>
        <w:t>(a)</w:t>
      </w:r>
      <w:r>
        <w:tab/>
      </w:r>
      <w:r w:rsidRPr="00055728">
        <w:t>Unless otherwise provided by these Rules:</w:t>
      </w:r>
    </w:p>
    <w:p w14:paraId="0AA45C32" w14:textId="77777777" w:rsidR="00832F66" w:rsidRPr="00055728" w:rsidRDefault="00832F66" w:rsidP="00BB0FBF">
      <w:pPr>
        <w:pStyle w:val="subrule"/>
        <w:ind w:left="1134" w:hanging="1134"/>
      </w:pPr>
    </w:p>
    <w:p w14:paraId="364503B0" w14:textId="65552809" w:rsidR="00E47298" w:rsidRPr="00055728" w:rsidRDefault="00E47298" w:rsidP="00BB0FBF">
      <w:pPr>
        <w:pStyle w:val="paragraph"/>
        <w:tabs>
          <w:tab w:val="clear" w:pos="2268"/>
        </w:tabs>
        <w:ind w:left="1701" w:hanging="1106"/>
      </w:pPr>
      <w:r>
        <w:tab/>
        <w:t>(i)</w:t>
      </w:r>
      <w:r>
        <w:tab/>
      </w:r>
      <w:r w:rsidRPr="00055728">
        <w:t>the Chair shall preside as Chair, or if there is no Chair, or if the Chair is not present within ten (10) minutes after the time appointed for the holding of the meeting or is unwilling to act, a Vice-Chair shall be the Chair of the meeting; and</w:t>
      </w:r>
    </w:p>
    <w:p w14:paraId="10AB49BD" w14:textId="0EF58BD7" w:rsidR="00E47298" w:rsidRDefault="00E47298" w:rsidP="00BB0FBF">
      <w:pPr>
        <w:pStyle w:val="paragraph"/>
        <w:tabs>
          <w:tab w:val="clear" w:pos="2268"/>
        </w:tabs>
        <w:ind w:left="1701" w:hanging="1106"/>
      </w:pPr>
      <w:r>
        <w:tab/>
        <w:t>(ii)</w:t>
      </w:r>
      <w:r>
        <w:tab/>
      </w:r>
      <w:r w:rsidRPr="00055728">
        <w:t>the Chair shall maintain order and conduct the meeting in a proper and orderly manner; and</w:t>
      </w:r>
    </w:p>
    <w:p w14:paraId="7D0272D2" w14:textId="77777777" w:rsidR="00832F66" w:rsidRPr="00055728" w:rsidRDefault="00832F66" w:rsidP="00BB0FBF">
      <w:pPr>
        <w:pStyle w:val="paragraph"/>
        <w:tabs>
          <w:tab w:val="clear" w:pos="2268"/>
        </w:tabs>
        <w:ind w:left="1701" w:hanging="1106"/>
      </w:pPr>
    </w:p>
    <w:p w14:paraId="699AC760" w14:textId="77777777" w:rsidR="00832F66" w:rsidRDefault="00E47298" w:rsidP="00BB0FBF">
      <w:pPr>
        <w:pStyle w:val="subrule"/>
        <w:ind w:left="1134" w:hanging="1134"/>
      </w:pPr>
      <w:r>
        <w:tab/>
        <w:t>(b)</w:t>
      </w:r>
      <w:r>
        <w:tab/>
      </w:r>
      <w:r w:rsidRPr="00055728">
        <w:t xml:space="preserve">The Secretary shall cause full and accurate minutes of all business resolutions and other proceedings of every meeting to be entered into a book to be open for inspection at all reasonable times by any Financial Members. </w:t>
      </w:r>
    </w:p>
    <w:p w14:paraId="16388020" w14:textId="58D11EE3" w:rsidR="00E47298" w:rsidRPr="00055728" w:rsidRDefault="00E47298" w:rsidP="00BB0FBF">
      <w:pPr>
        <w:pStyle w:val="subrule"/>
        <w:ind w:left="1134" w:hanging="1134"/>
      </w:pPr>
      <w:r w:rsidRPr="00055728">
        <w:t xml:space="preserve"> </w:t>
      </w:r>
    </w:p>
    <w:p w14:paraId="44029618" w14:textId="77777777" w:rsidR="00832F66" w:rsidRDefault="00E47298" w:rsidP="00BB0FBF">
      <w:pPr>
        <w:pStyle w:val="subrule"/>
        <w:ind w:left="1134" w:hanging="1134"/>
      </w:pPr>
      <w:r>
        <w:tab/>
        <w:t>(c)</w:t>
      </w:r>
      <w:r>
        <w:tab/>
      </w:r>
      <w:r w:rsidRPr="00055728">
        <w:t>For the purpose of ensuring the accuracy of the recording of such minutes, the minutes of every meeting shall be signed by the Chair of that meeting or the Chair of the next succeeding meeting.</w:t>
      </w:r>
    </w:p>
    <w:p w14:paraId="10980267" w14:textId="5BED91E3" w:rsidR="00E47298" w:rsidRPr="00055728" w:rsidRDefault="00E47298" w:rsidP="00BB0FBF">
      <w:pPr>
        <w:pStyle w:val="subrule"/>
        <w:ind w:left="1134" w:hanging="1134"/>
      </w:pPr>
      <w:r w:rsidRPr="00055728">
        <w:t xml:space="preserve"> </w:t>
      </w:r>
    </w:p>
    <w:p w14:paraId="32A0D46E" w14:textId="27663895" w:rsidR="00BC7502" w:rsidRDefault="00E47298" w:rsidP="00BB0FBF">
      <w:pPr>
        <w:pStyle w:val="subrule"/>
        <w:ind w:left="1134" w:hanging="1134"/>
      </w:pPr>
      <w:r>
        <w:tab/>
        <w:t>(d)</w:t>
      </w:r>
      <w:r>
        <w:tab/>
      </w:r>
      <w:r w:rsidRPr="00055728">
        <w:t xml:space="preserve">A resolution passed at any MTA Queensland meeting shall bind the MTA Queensland Board and any Committee of a Division. </w:t>
      </w:r>
    </w:p>
    <w:p w14:paraId="17958153" w14:textId="77777777" w:rsidR="00832F66" w:rsidRDefault="00832F66" w:rsidP="00BB0FBF">
      <w:pPr>
        <w:pStyle w:val="subrule"/>
        <w:ind w:left="1134" w:hanging="1134"/>
      </w:pPr>
    </w:p>
    <w:p w14:paraId="73FD5007" w14:textId="164E7BB2" w:rsidR="00E47298" w:rsidRPr="00055728" w:rsidRDefault="00E47298" w:rsidP="00BF79BE">
      <w:pPr>
        <w:pStyle w:val="Heading2"/>
      </w:pPr>
      <w:bookmarkStart w:id="236" w:name="_Toc403396992"/>
      <w:bookmarkStart w:id="237" w:name="_Toc404696090"/>
      <w:bookmarkStart w:id="238" w:name="_Toc160610342"/>
      <w:r>
        <w:t>11.3</w:t>
      </w:r>
      <w:r>
        <w:tab/>
      </w:r>
      <w:r w:rsidR="001A33B1" w:rsidRPr="00055728">
        <w:t>VOTING AT MEETINGS</w:t>
      </w:r>
      <w:bookmarkEnd w:id="236"/>
      <w:bookmarkEnd w:id="237"/>
      <w:bookmarkEnd w:id="238"/>
    </w:p>
    <w:p w14:paraId="770F7E1A" w14:textId="77777777" w:rsidR="00C33C2E" w:rsidRDefault="00C33C2E"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p>
    <w:p w14:paraId="57F40D29" w14:textId="66E4EAC5" w:rsidR="00E47298" w:rsidRPr="00055728"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055728">
        <w:rPr>
          <w:rFonts w:ascii="Times New Roman" w:hAnsi="Times New Roman"/>
          <w:szCs w:val="20"/>
          <w:lang w:val="en-GB"/>
        </w:rPr>
        <w:t>The procedure for voting at any meeting provided for in these Rules shall be as follows:</w:t>
      </w:r>
    </w:p>
    <w:p w14:paraId="18B68776" w14:textId="77777777" w:rsidR="00C33C2E" w:rsidRDefault="00E47298" w:rsidP="00BB0FBF">
      <w:pPr>
        <w:pStyle w:val="subrule"/>
        <w:ind w:left="1134" w:hanging="1134"/>
      </w:pPr>
      <w:r>
        <w:tab/>
      </w:r>
    </w:p>
    <w:p w14:paraId="48A9B808" w14:textId="722FB9DF" w:rsidR="00E47298" w:rsidRDefault="00C33C2E" w:rsidP="00585745">
      <w:pPr>
        <w:pStyle w:val="subrule"/>
        <w:ind w:left="1134" w:hanging="1134"/>
      </w:pPr>
      <w:r>
        <w:tab/>
      </w:r>
      <w:r w:rsidR="00E47298">
        <w:t>(a)</w:t>
      </w:r>
      <w:r w:rsidR="00E47298">
        <w:tab/>
      </w:r>
      <w:r w:rsidR="00E47298" w:rsidRPr="00055728">
        <w:t>the Roll of Members Eligible to vote shall be prepared or caused to be prepared by the Secretary and delivered to the Returning Officer;</w:t>
      </w:r>
    </w:p>
    <w:p w14:paraId="192D2DD4" w14:textId="2BFA90B5" w:rsidR="00C33C2E" w:rsidRPr="00055728" w:rsidRDefault="00C33C2E" w:rsidP="00585745">
      <w:pPr>
        <w:pStyle w:val="subrule"/>
        <w:ind w:left="1134" w:hanging="1134"/>
      </w:pPr>
    </w:p>
    <w:p w14:paraId="3205F874" w14:textId="4CB91738" w:rsidR="00E47298" w:rsidRDefault="00E47298" w:rsidP="00585745">
      <w:pPr>
        <w:pStyle w:val="subrule"/>
        <w:ind w:left="1134" w:hanging="1134"/>
      </w:pPr>
      <w:r>
        <w:tab/>
        <w:t>(b)</w:t>
      </w:r>
      <w:r>
        <w:tab/>
      </w:r>
      <w:r w:rsidRPr="00055728">
        <w:t>the Roll shall reflect all Members of MTA Queensland, if appropriate, the Division in which the Member is associated and the geographical District of the Member;</w:t>
      </w:r>
    </w:p>
    <w:p w14:paraId="7B641D56" w14:textId="73BC9249" w:rsidR="00C33C2E" w:rsidRPr="00055728" w:rsidRDefault="00C33C2E" w:rsidP="00585745">
      <w:pPr>
        <w:pStyle w:val="subrule"/>
        <w:ind w:left="1134" w:hanging="1134"/>
      </w:pPr>
    </w:p>
    <w:p w14:paraId="2A19430C" w14:textId="1F0EB4E8" w:rsidR="00E47298" w:rsidRDefault="00E47298" w:rsidP="00585745">
      <w:pPr>
        <w:pStyle w:val="subrule"/>
        <w:ind w:left="1134" w:hanging="1134"/>
      </w:pPr>
      <w:r>
        <w:tab/>
        <w:t>(c)</w:t>
      </w:r>
      <w:r>
        <w:tab/>
      </w:r>
      <w:r w:rsidRPr="00055728">
        <w:t>in the case of a dispute as to the location of a Member within a Division or geographical area the Returning Officer shall have power to determine the Division and/or District of the Member and this determination shall be final subject only to review by the MTA Queensland Board if it wishes to do so;</w:t>
      </w:r>
    </w:p>
    <w:p w14:paraId="28D16748" w14:textId="123EDE88" w:rsidR="00C33C2E" w:rsidRPr="00055728" w:rsidRDefault="00C33C2E" w:rsidP="00585745">
      <w:pPr>
        <w:pStyle w:val="subrule"/>
        <w:ind w:left="1134" w:hanging="1134"/>
      </w:pPr>
    </w:p>
    <w:p w14:paraId="262DF316" w14:textId="4E8FE6BC" w:rsidR="00E47298" w:rsidRDefault="00E47298" w:rsidP="00585745">
      <w:pPr>
        <w:pStyle w:val="subrule"/>
        <w:ind w:left="1134" w:hanging="1134"/>
      </w:pPr>
      <w:r>
        <w:tab/>
        <w:t>(d)</w:t>
      </w:r>
      <w:r>
        <w:tab/>
      </w:r>
      <w:r w:rsidRPr="00055728">
        <w:t>the fact of the inclusion of a Member in the Roll of Eligible Members, as a Member, as a member of a Division, or as a member of a District, shall be conclusive evidence of the right of such Member to vote;</w:t>
      </w:r>
    </w:p>
    <w:p w14:paraId="6065CF88" w14:textId="01938B26" w:rsidR="00EE13BA" w:rsidRDefault="00EE13BA" w:rsidP="005B2216">
      <w:pPr>
        <w:spacing w:before="0" w:after="0"/>
        <w:jc w:val="left"/>
      </w:pPr>
    </w:p>
    <w:p w14:paraId="4BD350A8" w14:textId="0BC0713B" w:rsidR="00E47298" w:rsidRDefault="00E47298" w:rsidP="00585745">
      <w:pPr>
        <w:pStyle w:val="subrule"/>
        <w:ind w:left="1134" w:hanging="1134"/>
      </w:pPr>
      <w:r>
        <w:tab/>
        <w:t>(e)</w:t>
      </w:r>
      <w:r>
        <w:tab/>
      </w:r>
      <w:r w:rsidRPr="00055728">
        <w:t>every question, matter or resolution shall be decided by a majority of votes of the Members present; and</w:t>
      </w:r>
    </w:p>
    <w:p w14:paraId="3F4CF800" w14:textId="70C491A6" w:rsidR="00C33C2E" w:rsidRPr="00055728" w:rsidRDefault="00C33C2E" w:rsidP="00585745">
      <w:pPr>
        <w:pStyle w:val="subrule"/>
        <w:ind w:left="1134" w:hanging="1134"/>
      </w:pPr>
    </w:p>
    <w:p w14:paraId="04CA29AE" w14:textId="0F867299" w:rsidR="00E47298" w:rsidRDefault="00E47298" w:rsidP="00585745">
      <w:pPr>
        <w:pStyle w:val="subrule"/>
        <w:ind w:left="1134" w:hanging="1134"/>
      </w:pPr>
      <w:r>
        <w:tab/>
        <w:t>(f)</w:t>
      </w:r>
      <w:r>
        <w:tab/>
      </w:r>
      <w:r w:rsidRPr="00055728">
        <w:t>every Member shall be entitled to one (1) vote and in the case of an equality of votes the Chair shall have the right to exercise a casting vote;</w:t>
      </w:r>
    </w:p>
    <w:p w14:paraId="496248CD" w14:textId="33E71925" w:rsidR="00C33C2E" w:rsidRPr="00055728" w:rsidRDefault="00C33C2E" w:rsidP="00585745">
      <w:pPr>
        <w:pStyle w:val="subrule"/>
        <w:ind w:left="1134" w:hanging="1134"/>
      </w:pPr>
    </w:p>
    <w:p w14:paraId="5AADBA39" w14:textId="17BC1104" w:rsidR="00F05ECF" w:rsidRDefault="00E47298" w:rsidP="00585745">
      <w:pPr>
        <w:pStyle w:val="subrule"/>
        <w:ind w:left="1134" w:hanging="1134"/>
      </w:pPr>
      <w:r>
        <w:tab/>
        <w:t>(g)</w:t>
      </w:r>
      <w:r>
        <w:tab/>
      </w:r>
      <w:r w:rsidRPr="00055728">
        <w:t>however, no Member shall be entitled to vote at any Meeting if the Member’s Membership Fees due are more than sixty (60) days in arrears at the date of the meeting; and</w:t>
      </w:r>
    </w:p>
    <w:p w14:paraId="574CC38B" w14:textId="24E58851" w:rsidR="00C33C2E" w:rsidRDefault="00C33C2E" w:rsidP="00585745">
      <w:pPr>
        <w:pStyle w:val="subrule"/>
        <w:ind w:left="1134" w:hanging="1134"/>
      </w:pPr>
    </w:p>
    <w:p w14:paraId="55CDF785" w14:textId="7650B42D" w:rsidR="00E47298" w:rsidRDefault="00E47298" w:rsidP="00585745">
      <w:pPr>
        <w:pStyle w:val="subrule"/>
        <w:ind w:left="1134" w:hanging="1134"/>
      </w:pPr>
      <w:r>
        <w:tab/>
        <w:t>(h)</w:t>
      </w:r>
      <w:r>
        <w:tab/>
      </w:r>
      <w:r w:rsidRPr="00055728">
        <w:t>voting shall be by show of hands or a division of Members, unless at least 20% of the Members present demand a ballot; and</w:t>
      </w:r>
    </w:p>
    <w:p w14:paraId="2B11386D" w14:textId="111D22DA" w:rsidR="00C33C2E" w:rsidRPr="00055728" w:rsidRDefault="00C33C2E" w:rsidP="00585745">
      <w:pPr>
        <w:pStyle w:val="subrule"/>
        <w:ind w:left="1134" w:hanging="1134"/>
      </w:pPr>
    </w:p>
    <w:p w14:paraId="599D88D9" w14:textId="3FF3EC7D" w:rsidR="00E47298" w:rsidRDefault="00E47298" w:rsidP="00585745">
      <w:pPr>
        <w:pStyle w:val="subrule"/>
        <w:ind w:left="1134" w:hanging="1134"/>
      </w:pPr>
      <w:r>
        <w:tab/>
        <w:t>(i)</w:t>
      </w:r>
      <w:r>
        <w:tab/>
      </w:r>
      <w:r w:rsidRPr="00055728">
        <w:t>a Member may vote in person or by proxy or by an attorney and on a show of hands every person who is a Member or a representative of a Member shall have one (1) vote and in a secret ballot every Member present in person or by proxy or by attorney or other duly authorised representative shall have one (1) vote;</w:t>
      </w:r>
    </w:p>
    <w:p w14:paraId="6E6CBC11" w14:textId="0BC4608A" w:rsidR="00C33C2E" w:rsidRPr="00055728" w:rsidRDefault="00C33C2E" w:rsidP="00585745">
      <w:pPr>
        <w:pStyle w:val="subrule"/>
        <w:ind w:left="1134" w:hanging="1134"/>
      </w:pPr>
    </w:p>
    <w:p w14:paraId="0B97DD61" w14:textId="63EA13B0" w:rsidR="00E47298" w:rsidRDefault="00E47298" w:rsidP="00585745">
      <w:pPr>
        <w:pStyle w:val="subrule"/>
        <w:ind w:left="1134" w:hanging="1134"/>
      </w:pPr>
      <w:r>
        <w:tab/>
        <w:t>(j)</w:t>
      </w:r>
      <w:r>
        <w:tab/>
      </w:r>
      <w:r w:rsidRPr="00055728">
        <w:t xml:space="preserve">where a secret ballot is required it must be conducted in accordance with </w:t>
      </w:r>
      <w:r w:rsidR="00C211BD">
        <w:t xml:space="preserve">Rules 12 to 17 </w:t>
      </w:r>
      <w:r w:rsidRPr="00055728">
        <w:t>(inclusive);</w:t>
      </w:r>
    </w:p>
    <w:p w14:paraId="77C4031F" w14:textId="26023B9A" w:rsidR="00C33C2E" w:rsidRPr="00055728" w:rsidRDefault="00C33C2E" w:rsidP="00585745">
      <w:pPr>
        <w:pStyle w:val="subrule"/>
        <w:ind w:left="1134" w:hanging="1134"/>
      </w:pPr>
    </w:p>
    <w:p w14:paraId="5C147EF8" w14:textId="76631CC4" w:rsidR="00E47298" w:rsidRDefault="00E47298" w:rsidP="00585745">
      <w:pPr>
        <w:pStyle w:val="subrule"/>
        <w:ind w:left="1134" w:hanging="1134"/>
      </w:pPr>
      <w:r>
        <w:tab/>
        <w:t>(k)</w:t>
      </w:r>
      <w:r>
        <w:tab/>
      </w:r>
      <w:r w:rsidRPr="00055728">
        <w:t xml:space="preserve">the instrument appointing a proxy shall be in writing in the form as set out at </w:t>
      </w:r>
      <w:r w:rsidRPr="00055728">
        <w:fldChar w:fldCharType="begin"/>
      </w:r>
      <w:r w:rsidRPr="00055728">
        <w:instrText xml:space="preserve"> REF _Ref208364839 \r \h  \* MERGEFORMAT </w:instrText>
      </w:r>
      <w:r w:rsidRPr="00055728">
        <w:fldChar w:fldCharType="separate"/>
      </w:r>
      <w:r w:rsidR="00F16D8E">
        <w:t>0</w:t>
      </w:r>
      <w:r w:rsidRPr="00055728">
        <w:fldChar w:fldCharType="end"/>
      </w:r>
      <w:r w:rsidRPr="00055728">
        <w:t xml:space="preserve"> under the hand of the appointor or the appointor’s attorney duly authorised in writing or, if the appointor is a corporation, either under seal or under the hand of the officer or an attorney duly authorised; and</w:t>
      </w:r>
    </w:p>
    <w:p w14:paraId="2E5FA3E7" w14:textId="53538A22" w:rsidR="00C33C2E" w:rsidRPr="00055728" w:rsidRDefault="00C33C2E" w:rsidP="00585745">
      <w:pPr>
        <w:pStyle w:val="subrule"/>
        <w:ind w:left="1134" w:hanging="1134"/>
      </w:pPr>
    </w:p>
    <w:p w14:paraId="1957DACB" w14:textId="20BA9459" w:rsidR="00E47298" w:rsidRPr="00055728" w:rsidRDefault="00E47298" w:rsidP="005B2216">
      <w:pPr>
        <w:pStyle w:val="paragraph"/>
        <w:tabs>
          <w:tab w:val="clear" w:pos="2268"/>
        </w:tabs>
        <w:ind w:left="1701" w:hanging="1106"/>
      </w:pPr>
      <w:r>
        <w:tab/>
        <w:t>(i)</w:t>
      </w:r>
      <w:r>
        <w:tab/>
      </w:r>
      <w:r w:rsidRPr="00055728">
        <w:t>no proxy shall be appointed as a proxy who is not a Member or a partner in a Member firm, or director, or executive officer of a company or corporation which is a Member;</w:t>
      </w:r>
    </w:p>
    <w:p w14:paraId="5A716A65" w14:textId="6240D107" w:rsidR="00E47298" w:rsidRPr="00055728" w:rsidRDefault="00E47298" w:rsidP="005B2216">
      <w:pPr>
        <w:pStyle w:val="paragraph"/>
        <w:tabs>
          <w:tab w:val="clear" w:pos="2268"/>
        </w:tabs>
        <w:ind w:left="1701" w:hanging="1106"/>
      </w:pPr>
      <w:r>
        <w:tab/>
        <w:t>(ii)</w:t>
      </w:r>
      <w:r>
        <w:tab/>
      </w:r>
      <w:r w:rsidRPr="00055728">
        <w:t>no Member or person shall hold more than twenty (20) forms of proxy for and on behalf of MTA Queensland;</w:t>
      </w:r>
    </w:p>
    <w:p w14:paraId="4C0B9DED" w14:textId="6CCB48AD" w:rsidR="00E47298" w:rsidRPr="00055728" w:rsidRDefault="00E47298" w:rsidP="005B2216">
      <w:pPr>
        <w:pStyle w:val="paragraph"/>
        <w:tabs>
          <w:tab w:val="clear" w:pos="2268"/>
        </w:tabs>
        <w:ind w:left="1701" w:hanging="1106"/>
      </w:pPr>
      <w:r>
        <w:tab/>
        <w:t>(iii)</w:t>
      </w:r>
      <w:r>
        <w:tab/>
      </w:r>
      <w:r w:rsidRPr="00055728">
        <w:t xml:space="preserve">the instrument appointing a proxy shall be deemed to confer authority to demand or join in demanding a secret ballot; and </w:t>
      </w:r>
    </w:p>
    <w:p w14:paraId="74B662E3" w14:textId="730AE28A" w:rsidR="00E47298" w:rsidRPr="00055728" w:rsidRDefault="00E47298" w:rsidP="005B2216">
      <w:pPr>
        <w:pStyle w:val="paragraph"/>
        <w:tabs>
          <w:tab w:val="clear" w:pos="2268"/>
        </w:tabs>
        <w:ind w:left="1701" w:hanging="1106"/>
      </w:pPr>
      <w:r>
        <w:tab/>
        <w:t>(iv)</w:t>
      </w:r>
      <w:r>
        <w:tab/>
      </w:r>
      <w:r w:rsidRPr="00055728">
        <w:t>where it is desired to afford Members an opportunity of voting for or against a resolution the instrument appointing a proxy shall be in the form as set out at Schedule 4.</w:t>
      </w:r>
    </w:p>
    <w:p w14:paraId="13FC9DD9" w14:textId="56B48107" w:rsidR="00BC7502" w:rsidRDefault="00E47298" w:rsidP="005B2216">
      <w:pPr>
        <w:pStyle w:val="paragraph"/>
        <w:tabs>
          <w:tab w:val="clear" w:pos="2268"/>
        </w:tabs>
        <w:spacing w:before="0" w:after="0"/>
        <w:ind w:left="1701" w:hanging="1106"/>
      </w:pPr>
      <w:r>
        <w:tab/>
        <w:t>(v)</w:t>
      </w:r>
      <w:r>
        <w:tab/>
      </w:r>
      <w:r w:rsidRPr="00055728">
        <w:t xml:space="preserve">this form must be received by the Secretary not later than twenty-four (24) hours prior to the meeting. </w:t>
      </w:r>
    </w:p>
    <w:p w14:paraId="705DB9D0" w14:textId="6F55B3FE" w:rsidR="00EE13BA" w:rsidRDefault="00EE13BA" w:rsidP="00017708">
      <w:pPr>
        <w:spacing w:before="0" w:after="0"/>
        <w:jc w:val="left"/>
        <w:rPr>
          <w:lang w:val="en-GB"/>
        </w:rPr>
      </w:pPr>
    </w:p>
    <w:p w14:paraId="03DFD358" w14:textId="37275B77" w:rsidR="00E47298" w:rsidRDefault="00E47298" w:rsidP="00017708">
      <w:pPr>
        <w:pStyle w:val="Heading2"/>
        <w:spacing w:before="0" w:after="0"/>
      </w:pPr>
      <w:bookmarkStart w:id="239" w:name="_Ref202942228"/>
      <w:bookmarkStart w:id="240" w:name="_Ref202942328"/>
      <w:bookmarkStart w:id="241" w:name="_Ref202942387"/>
      <w:bookmarkStart w:id="242" w:name="_Ref202942456"/>
      <w:bookmarkStart w:id="243" w:name="_Ref202942640"/>
      <w:bookmarkStart w:id="244" w:name="_Ref205358020"/>
      <w:bookmarkStart w:id="245" w:name="_Toc403396993"/>
      <w:bookmarkStart w:id="246" w:name="_Toc404696091"/>
      <w:bookmarkStart w:id="247" w:name="_Toc160610343"/>
      <w:r>
        <w:t>12.</w:t>
      </w:r>
      <w:r>
        <w:tab/>
      </w:r>
      <w:r w:rsidRPr="00206D1B">
        <w:t>RULES</w:t>
      </w:r>
      <w:bookmarkEnd w:id="239"/>
      <w:bookmarkEnd w:id="240"/>
      <w:bookmarkEnd w:id="241"/>
      <w:bookmarkEnd w:id="242"/>
      <w:bookmarkEnd w:id="243"/>
      <w:r w:rsidRPr="00206D1B">
        <w:t xml:space="preserve"> </w:t>
      </w:r>
      <w:bookmarkEnd w:id="244"/>
      <w:bookmarkEnd w:id="245"/>
      <w:bookmarkEnd w:id="246"/>
      <w:r w:rsidR="00267EC7">
        <w:t>FOR THE APPOINTMENT OF ELECTED OFFICE HOLDERS</w:t>
      </w:r>
      <w:bookmarkEnd w:id="247"/>
    </w:p>
    <w:p w14:paraId="7BECB0E1" w14:textId="77777777" w:rsidR="001A33B1" w:rsidRPr="001A33B1" w:rsidRDefault="001A33B1" w:rsidP="00017708">
      <w:pPr>
        <w:spacing w:before="0" w:after="0"/>
        <w:rPr>
          <w:lang w:val="en-GB"/>
        </w:rPr>
      </w:pPr>
    </w:p>
    <w:p w14:paraId="3CBB7AB6" w14:textId="3B2BF5EB" w:rsidR="00E47298" w:rsidRDefault="00E47298" w:rsidP="00017708">
      <w:pPr>
        <w:pStyle w:val="Heading2"/>
        <w:spacing w:before="0" w:after="0"/>
      </w:pPr>
      <w:bookmarkStart w:id="248" w:name="_Toc403396994"/>
      <w:bookmarkStart w:id="249" w:name="_Toc404696092"/>
      <w:bookmarkStart w:id="250" w:name="_Toc160610344"/>
      <w:r>
        <w:t>12.1</w:t>
      </w:r>
      <w:r>
        <w:tab/>
      </w:r>
      <w:r w:rsidR="001A33B1" w:rsidRPr="00206D1B">
        <w:t>DEFINITIONS</w:t>
      </w:r>
      <w:bookmarkEnd w:id="248"/>
      <w:bookmarkEnd w:id="249"/>
      <w:bookmarkEnd w:id="250"/>
    </w:p>
    <w:p w14:paraId="47330FAA" w14:textId="77777777" w:rsidR="00017708" w:rsidRPr="00017708" w:rsidRDefault="00017708" w:rsidP="00017708">
      <w:pPr>
        <w:rPr>
          <w:lang w:val="en-GB"/>
        </w:rPr>
      </w:pPr>
    </w:p>
    <w:p w14:paraId="7F5F643E" w14:textId="794453C8" w:rsidR="00E47298" w:rsidRDefault="00E47298" w:rsidP="00573CF0">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206D1B">
        <w:rPr>
          <w:rFonts w:ascii="Times New Roman" w:hAnsi="Times New Roman"/>
          <w:szCs w:val="20"/>
          <w:lang w:val="en-GB"/>
        </w:rPr>
        <w:t xml:space="preserve">In these Rules for the appointment of Elected Office Holders, prescribed in </w:t>
      </w:r>
      <w:r w:rsidR="00C211BD">
        <w:rPr>
          <w:rFonts w:ascii="Times New Roman" w:hAnsi="Times New Roman"/>
          <w:szCs w:val="20"/>
          <w:lang w:val="en-GB"/>
        </w:rPr>
        <w:t xml:space="preserve">Rules 12 to 18 </w:t>
      </w:r>
      <w:r w:rsidRPr="00206D1B">
        <w:rPr>
          <w:rFonts w:ascii="Times New Roman" w:hAnsi="Times New Roman"/>
          <w:szCs w:val="20"/>
          <w:lang w:val="en-GB"/>
        </w:rPr>
        <w:t>(inclusive), the following definitions apply –</w:t>
      </w:r>
    </w:p>
    <w:p w14:paraId="034EDD9C" w14:textId="77777777" w:rsidR="00C33C2E" w:rsidRPr="00206D1B" w:rsidRDefault="00C33C2E" w:rsidP="00C33C2E">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09958D59" w14:textId="596955EC" w:rsidR="00E47298" w:rsidRDefault="00E47298" w:rsidP="00BB0FBF">
      <w:pPr>
        <w:pStyle w:val="subrule"/>
        <w:ind w:left="1134" w:hanging="1134"/>
      </w:pPr>
      <w:r>
        <w:tab/>
        <w:t>(a)</w:t>
      </w:r>
      <w:r>
        <w:tab/>
      </w:r>
      <w:r w:rsidRPr="00206D1B">
        <w:rPr>
          <w:b/>
        </w:rPr>
        <w:t>Ballot Box</w:t>
      </w:r>
      <w:r w:rsidRPr="00206D1B">
        <w:t xml:space="preserve"> means a Ballot Box kept under </w:t>
      </w:r>
      <w:r w:rsidR="00202C7B">
        <w:t>Rule 14.5.</w:t>
      </w:r>
    </w:p>
    <w:p w14:paraId="391233D9" w14:textId="77777777" w:rsidR="00C33C2E" w:rsidRPr="00206D1B" w:rsidRDefault="00C33C2E" w:rsidP="00BB0FBF">
      <w:pPr>
        <w:pStyle w:val="subrule"/>
        <w:ind w:left="1134" w:hanging="1134"/>
      </w:pPr>
    </w:p>
    <w:p w14:paraId="6F1C7B48" w14:textId="77777777" w:rsidR="00C33C2E" w:rsidRDefault="00E47298" w:rsidP="00BB0FBF">
      <w:pPr>
        <w:pStyle w:val="subrule"/>
        <w:ind w:left="1134" w:hanging="1134"/>
      </w:pPr>
      <w:r>
        <w:tab/>
        <w:t>(b)</w:t>
      </w:r>
      <w:r>
        <w:tab/>
      </w:r>
      <w:r w:rsidRPr="00206D1B">
        <w:rPr>
          <w:b/>
        </w:rPr>
        <w:t>Candidate</w:t>
      </w:r>
      <w:r w:rsidRPr="00206D1B">
        <w:t xml:space="preserve"> for an election, means a person – </w:t>
      </w:r>
    </w:p>
    <w:p w14:paraId="495C3552" w14:textId="0D40196F" w:rsidR="00E47298" w:rsidRPr="00206D1B" w:rsidRDefault="00E47298" w:rsidP="00BB0FBF">
      <w:pPr>
        <w:pStyle w:val="subrule"/>
        <w:ind w:left="1134" w:hanging="1134"/>
      </w:pPr>
      <w:r w:rsidRPr="00206D1B">
        <w:t xml:space="preserve"> </w:t>
      </w:r>
    </w:p>
    <w:p w14:paraId="71766826" w14:textId="77777777" w:rsidR="00E47298" w:rsidRPr="00206D1B" w:rsidRDefault="00E47298" w:rsidP="00BB0FBF">
      <w:pPr>
        <w:pStyle w:val="paragraph"/>
        <w:tabs>
          <w:tab w:val="clear" w:pos="2268"/>
        </w:tabs>
        <w:ind w:left="1701" w:hanging="1106"/>
      </w:pPr>
      <w:r>
        <w:tab/>
        <w:t>(i)</w:t>
      </w:r>
      <w:r>
        <w:tab/>
      </w:r>
      <w:r w:rsidRPr="00206D1B">
        <w:t>who has nominated as a Candidate for the office the election is about; and</w:t>
      </w:r>
    </w:p>
    <w:p w14:paraId="66866014" w14:textId="77777777" w:rsidR="00E47298" w:rsidRPr="00206D1B" w:rsidRDefault="00E47298" w:rsidP="00BB0FBF">
      <w:pPr>
        <w:pStyle w:val="paragraph"/>
        <w:tabs>
          <w:tab w:val="clear" w:pos="2268"/>
        </w:tabs>
        <w:ind w:left="1701" w:hanging="1106"/>
      </w:pPr>
      <w:r>
        <w:tab/>
        <w:t>(ii)</w:t>
      </w:r>
      <w:r>
        <w:tab/>
      </w:r>
      <w:r w:rsidRPr="00206D1B">
        <w:t>whose nomination has been accepted under</w:t>
      </w:r>
      <w:r w:rsidR="00202C7B">
        <w:t xml:space="preserve"> Rule 13.6(b)</w:t>
      </w:r>
      <w:r w:rsidRPr="00206D1B">
        <w:t>; and</w:t>
      </w:r>
    </w:p>
    <w:p w14:paraId="4C20DD38" w14:textId="25D49F72" w:rsidR="00E47298" w:rsidRDefault="00E47298" w:rsidP="00BB0FBF">
      <w:pPr>
        <w:pStyle w:val="paragraph"/>
        <w:tabs>
          <w:tab w:val="clear" w:pos="2268"/>
        </w:tabs>
        <w:ind w:left="1701" w:hanging="1106"/>
      </w:pPr>
      <w:r>
        <w:tab/>
        <w:t>(iii)</w:t>
      </w:r>
      <w:r>
        <w:tab/>
      </w:r>
      <w:r w:rsidRPr="00206D1B">
        <w:t>whose nomination has not been withdrawn.</w:t>
      </w:r>
    </w:p>
    <w:p w14:paraId="68F58F7C" w14:textId="77777777" w:rsidR="00C33C2E" w:rsidRPr="00206D1B" w:rsidRDefault="00C33C2E" w:rsidP="00BB0FBF">
      <w:pPr>
        <w:pStyle w:val="paragraph"/>
        <w:tabs>
          <w:tab w:val="clear" w:pos="2268"/>
        </w:tabs>
        <w:ind w:left="1701" w:hanging="1106"/>
      </w:pPr>
    </w:p>
    <w:p w14:paraId="23D39426" w14:textId="668458B4" w:rsidR="00E47298" w:rsidRDefault="00E47298" w:rsidP="00BB0FBF">
      <w:pPr>
        <w:pStyle w:val="subrule"/>
        <w:ind w:left="1134" w:hanging="1134"/>
      </w:pPr>
      <w:r>
        <w:tab/>
        <w:t>(c)</w:t>
      </w:r>
      <w:r>
        <w:tab/>
      </w:r>
      <w:r w:rsidRPr="00206D1B">
        <w:rPr>
          <w:b/>
        </w:rPr>
        <w:t>Initialled by the Returning Officer</w:t>
      </w:r>
      <w:r w:rsidRPr="00206D1B">
        <w:t xml:space="preserve"> includes being marked with a facsimile of the Returning Officer’s initials. </w:t>
      </w:r>
    </w:p>
    <w:p w14:paraId="7E4BD5A4" w14:textId="77777777" w:rsidR="00C33C2E" w:rsidRPr="00206D1B" w:rsidRDefault="00C33C2E" w:rsidP="00BB0FBF">
      <w:pPr>
        <w:pStyle w:val="subrule"/>
        <w:ind w:left="1134" w:hanging="1134"/>
      </w:pPr>
    </w:p>
    <w:p w14:paraId="06E73160" w14:textId="01D9D919" w:rsidR="00E47298" w:rsidRDefault="00E47298" w:rsidP="00BB0FBF">
      <w:pPr>
        <w:pStyle w:val="subrule"/>
        <w:ind w:left="1134" w:hanging="1134"/>
      </w:pPr>
      <w:r>
        <w:tab/>
        <w:t>(d)</w:t>
      </w:r>
      <w:r>
        <w:tab/>
      </w:r>
      <w:r w:rsidRPr="00206D1B">
        <w:rPr>
          <w:b/>
        </w:rPr>
        <w:t>Member</w:t>
      </w:r>
      <w:r w:rsidRPr="00206D1B">
        <w:t xml:space="preserve"> means any person or organisation who has been a Financial Member for (30) days prior to the start of nominations.</w:t>
      </w:r>
    </w:p>
    <w:p w14:paraId="1D6A36ED" w14:textId="77777777" w:rsidR="00C33C2E" w:rsidRPr="00206D1B" w:rsidRDefault="00C33C2E" w:rsidP="00BB0FBF">
      <w:pPr>
        <w:pStyle w:val="subrule"/>
        <w:ind w:left="1134" w:hanging="1134"/>
      </w:pPr>
    </w:p>
    <w:p w14:paraId="6E5DF2DC" w14:textId="37E1B1E0" w:rsidR="00E47298" w:rsidRDefault="00E47298" w:rsidP="00BB0FBF">
      <w:pPr>
        <w:pStyle w:val="subrule"/>
        <w:ind w:left="1134" w:hanging="1134"/>
      </w:pPr>
      <w:r>
        <w:tab/>
        <w:t>(e)</w:t>
      </w:r>
      <w:r>
        <w:tab/>
      </w:r>
      <w:r w:rsidRPr="00206D1B">
        <w:rPr>
          <w:b/>
        </w:rPr>
        <w:t>Return Envelope</w:t>
      </w:r>
      <w:r w:rsidRPr="00206D1B">
        <w:t xml:space="preserve"> means a Return Envelope under</w:t>
      </w:r>
      <w:r w:rsidR="00202C7B">
        <w:t xml:space="preserve"> Rule 14.4(a)(iii)</w:t>
      </w:r>
      <w:r w:rsidRPr="00206D1B">
        <w:t>.</w:t>
      </w:r>
    </w:p>
    <w:p w14:paraId="6871A9D3" w14:textId="77777777" w:rsidR="00C33C2E" w:rsidRPr="00206D1B" w:rsidRDefault="00C33C2E" w:rsidP="00BB0FBF">
      <w:pPr>
        <w:pStyle w:val="subrule"/>
        <w:ind w:left="1134" w:hanging="1134"/>
      </w:pPr>
    </w:p>
    <w:p w14:paraId="253ACA99" w14:textId="77777777" w:rsidR="00E47298" w:rsidRPr="00206D1B" w:rsidRDefault="00E47298" w:rsidP="00BB0FBF">
      <w:pPr>
        <w:pStyle w:val="subrule"/>
        <w:ind w:left="1134" w:hanging="1134"/>
      </w:pPr>
      <w:r>
        <w:tab/>
        <w:t>(f)</w:t>
      </w:r>
      <w:r>
        <w:tab/>
      </w:r>
      <w:r w:rsidRPr="00206D1B">
        <w:rPr>
          <w:b/>
        </w:rPr>
        <w:t>Nomination Notice</w:t>
      </w:r>
      <w:r w:rsidRPr="00206D1B">
        <w:t xml:space="preserve"> means the Notice sent to Eligible Members calling for nominations for the election of office holders, and which complies with the provisions under</w:t>
      </w:r>
      <w:r w:rsidR="00202C7B">
        <w:t xml:space="preserve"> Rule 13.4</w:t>
      </w:r>
      <w:r w:rsidRPr="00206D1B">
        <w:t>.</w:t>
      </w:r>
    </w:p>
    <w:p w14:paraId="5B7B1FFB" w14:textId="4874FB2E" w:rsidR="00E47298" w:rsidRDefault="00E47298" w:rsidP="00BB0FBF">
      <w:pPr>
        <w:pStyle w:val="subrule"/>
        <w:ind w:left="1134" w:hanging="1134"/>
      </w:pPr>
      <w:r>
        <w:tab/>
        <w:t>(g)</w:t>
      </w:r>
      <w:r>
        <w:tab/>
      </w:r>
      <w:r w:rsidRPr="00206D1B">
        <w:rPr>
          <w:b/>
        </w:rPr>
        <w:t>Scrutineer</w:t>
      </w:r>
      <w:r w:rsidRPr="00206D1B">
        <w:t xml:space="preserve"> means –</w:t>
      </w:r>
    </w:p>
    <w:p w14:paraId="4AD4E981" w14:textId="77777777" w:rsidR="00C33C2E" w:rsidRPr="00206D1B" w:rsidRDefault="00C33C2E" w:rsidP="00BB0FBF">
      <w:pPr>
        <w:pStyle w:val="subrule"/>
        <w:ind w:left="1134" w:hanging="1134"/>
      </w:pPr>
    </w:p>
    <w:p w14:paraId="1D86B634" w14:textId="77777777" w:rsidR="00F05ECF" w:rsidRDefault="00E47298" w:rsidP="00BB0FBF">
      <w:pPr>
        <w:pStyle w:val="paragraph"/>
        <w:tabs>
          <w:tab w:val="clear" w:pos="2268"/>
        </w:tabs>
        <w:ind w:left="1701" w:hanging="1106"/>
      </w:pPr>
      <w:r>
        <w:tab/>
        <w:t>(i)</w:t>
      </w:r>
      <w:r>
        <w:tab/>
      </w:r>
      <w:r w:rsidRPr="00206D1B">
        <w:t>a Candidate who acts personally as a Scrutineer; or</w:t>
      </w:r>
    </w:p>
    <w:p w14:paraId="5408B072" w14:textId="5E993D73" w:rsidR="00E47298" w:rsidRDefault="00E47298" w:rsidP="00BB0FBF">
      <w:pPr>
        <w:pStyle w:val="paragraph"/>
        <w:tabs>
          <w:tab w:val="clear" w:pos="2268"/>
        </w:tabs>
        <w:ind w:left="1701" w:hanging="1106"/>
      </w:pPr>
      <w:r>
        <w:tab/>
        <w:t>(ii)</w:t>
      </w:r>
      <w:r>
        <w:tab/>
      </w:r>
      <w:r w:rsidRPr="00206D1B">
        <w:t>a person appointed as a Scrutineer for a Candidate under</w:t>
      </w:r>
      <w:r w:rsidR="00202C7B">
        <w:t xml:space="preserve"> Rule 16</w:t>
      </w:r>
      <w:r w:rsidRPr="00206D1B">
        <w:t>.</w:t>
      </w:r>
    </w:p>
    <w:p w14:paraId="37D7406A" w14:textId="77777777" w:rsidR="00C33C2E" w:rsidRPr="00206D1B" w:rsidRDefault="00C33C2E" w:rsidP="00BB0FBF">
      <w:pPr>
        <w:pStyle w:val="paragraph"/>
        <w:tabs>
          <w:tab w:val="clear" w:pos="2268"/>
        </w:tabs>
        <w:ind w:left="1701" w:hanging="1106"/>
      </w:pPr>
    </w:p>
    <w:p w14:paraId="6C65F129" w14:textId="689C8211" w:rsidR="00E47298" w:rsidRDefault="00E47298" w:rsidP="00BB0FBF">
      <w:pPr>
        <w:pStyle w:val="subrule"/>
        <w:ind w:left="1134" w:hanging="1134"/>
        <w:rPr>
          <w:b/>
        </w:rPr>
      </w:pPr>
      <w:r w:rsidRPr="00206D1B">
        <w:tab/>
        <w:t>(h)</w:t>
      </w:r>
      <w:r>
        <w:rPr>
          <w:b/>
        </w:rPr>
        <w:tab/>
      </w:r>
      <w:r w:rsidRPr="00206D1B">
        <w:rPr>
          <w:b/>
        </w:rPr>
        <w:t xml:space="preserve">Voter </w:t>
      </w:r>
      <w:r w:rsidRPr="00206D1B">
        <w:t>means a person</w:t>
      </w:r>
      <w:r w:rsidRPr="00206D1B">
        <w:rPr>
          <w:b/>
        </w:rPr>
        <w:t xml:space="preserve"> –</w:t>
      </w:r>
    </w:p>
    <w:p w14:paraId="5736AB07" w14:textId="77777777" w:rsidR="00C33C2E" w:rsidRPr="00206D1B" w:rsidRDefault="00C33C2E" w:rsidP="00BB0FBF">
      <w:pPr>
        <w:pStyle w:val="subrule"/>
        <w:ind w:left="1134" w:hanging="1134"/>
        <w:rPr>
          <w:b/>
        </w:rPr>
      </w:pPr>
    </w:p>
    <w:p w14:paraId="1DE19361" w14:textId="77777777" w:rsidR="00E47298" w:rsidRPr="00206D1B" w:rsidRDefault="00E47298" w:rsidP="00BB0FBF">
      <w:pPr>
        <w:pStyle w:val="paragraph"/>
        <w:tabs>
          <w:tab w:val="clear" w:pos="2268"/>
        </w:tabs>
        <w:ind w:left="1701" w:hanging="1106"/>
      </w:pPr>
      <w:r>
        <w:tab/>
        <w:t>(i)</w:t>
      </w:r>
      <w:r>
        <w:tab/>
      </w:r>
      <w:r w:rsidRPr="00206D1B">
        <w:t>who is an Eligible Member; and</w:t>
      </w:r>
    </w:p>
    <w:p w14:paraId="71DFAFDA" w14:textId="4085FD56" w:rsidR="00E47298" w:rsidRDefault="00E47298" w:rsidP="00BB0FBF">
      <w:pPr>
        <w:pStyle w:val="paragraph"/>
        <w:tabs>
          <w:tab w:val="clear" w:pos="2268"/>
        </w:tabs>
        <w:ind w:left="1701" w:hanging="1106"/>
      </w:pPr>
      <w:r>
        <w:tab/>
        <w:t>(ii)</w:t>
      </w:r>
      <w:r>
        <w:tab/>
      </w:r>
      <w:r w:rsidRPr="00206D1B">
        <w:t>whose name is on the Roll, according to</w:t>
      </w:r>
      <w:r w:rsidR="00202C7B">
        <w:t xml:space="preserve"> Rule 14.1</w:t>
      </w:r>
      <w:r w:rsidRPr="00206D1B">
        <w:t>.</w:t>
      </w:r>
    </w:p>
    <w:p w14:paraId="6F54AF12" w14:textId="77777777" w:rsidR="00C33C2E" w:rsidRPr="00206D1B" w:rsidRDefault="00C33C2E" w:rsidP="00BB0FBF">
      <w:pPr>
        <w:pStyle w:val="paragraph"/>
        <w:tabs>
          <w:tab w:val="clear" w:pos="2268"/>
        </w:tabs>
        <w:ind w:left="1701" w:hanging="1106"/>
      </w:pPr>
    </w:p>
    <w:p w14:paraId="2D6A2034" w14:textId="7B7E1B84" w:rsidR="00E47298" w:rsidRDefault="00E47298" w:rsidP="00017708">
      <w:pPr>
        <w:pStyle w:val="subrule"/>
        <w:spacing w:before="0" w:after="0"/>
        <w:ind w:left="1134" w:hanging="1134"/>
      </w:pPr>
      <w:r>
        <w:tab/>
        <w:t>(i)</w:t>
      </w:r>
      <w:r>
        <w:tab/>
      </w:r>
      <w:r w:rsidRPr="00206D1B">
        <w:rPr>
          <w:b/>
        </w:rPr>
        <w:t>Voting Material</w:t>
      </w:r>
      <w:r w:rsidRPr="00206D1B">
        <w:t xml:space="preserve"> means Voting Material under</w:t>
      </w:r>
      <w:r w:rsidR="00202C7B">
        <w:t xml:space="preserve"> Rule 14.4(a)</w:t>
      </w:r>
      <w:r w:rsidRPr="00206D1B">
        <w:t>.</w:t>
      </w:r>
    </w:p>
    <w:p w14:paraId="64C9EA95" w14:textId="77777777" w:rsidR="00017708" w:rsidRDefault="00017708" w:rsidP="00017708">
      <w:pPr>
        <w:spacing w:before="0" w:after="0"/>
        <w:jc w:val="left"/>
        <w:rPr>
          <w:lang w:val="en-GB"/>
        </w:rPr>
      </w:pPr>
    </w:p>
    <w:p w14:paraId="5B6234D8" w14:textId="24724E2A" w:rsidR="00E47298" w:rsidRPr="00206D1B" w:rsidRDefault="00E47298" w:rsidP="00017708">
      <w:pPr>
        <w:pStyle w:val="Heading2"/>
        <w:spacing w:before="0" w:after="0"/>
      </w:pPr>
      <w:bookmarkStart w:id="251" w:name="_Toc383420695"/>
      <w:bookmarkStart w:id="252" w:name="_Toc403396995"/>
      <w:bookmarkStart w:id="253" w:name="_Toc404696093"/>
      <w:bookmarkStart w:id="254" w:name="_Toc160610345"/>
      <w:r>
        <w:t>12.2</w:t>
      </w:r>
      <w:r>
        <w:tab/>
      </w:r>
      <w:r w:rsidR="001A33B1" w:rsidRPr="00206D1B">
        <w:t>RETURNING OFFICER</w:t>
      </w:r>
      <w:bookmarkEnd w:id="251"/>
      <w:bookmarkEnd w:id="252"/>
      <w:bookmarkEnd w:id="253"/>
      <w:bookmarkEnd w:id="254"/>
    </w:p>
    <w:p w14:paraId="10E8E0FC" w14:textId="77777777" w:rsidR="00C33C2E" w:rsidRDefault="00E47298" w:rsidP="00017708">
      <w:pPr>
        <w:pStyle w:val="subrule"/>
        <w:spacing w:before="0" w:after="0"/>
        <w:ind w:left="1134" w:hanging="1134"/>
      </w:pPr>
      <w:r>
        <w:tab/>
      </w:r>
    </w:p>
    <w:p w14:paraId="61922705" w14:textId="0B5F8A86" w:rsidR="00E47298" w:rsidRDefault="00C33C2E" w:rsidP="00017708">
      <w:pPr>
        <w:pStyle w:val="subrule"/>
        <w:spacing w:before="0" w:after="0"/>
        <w:ind w:left="1134" w:hanging="1134"/>
      </w:pPr>
      <w:r>
        <w:tab/>
      </w:r>
      <w:r w:rsidR="00E47298">
        <w:t>(a)</w:t>
      </w:r>
      <w:r w:rsidR="00E47298">
        <w:tab/>
      </w:r>
      <w:r w:rsidR="00E47298" w:rsidRPr="00206D1B">
        <w:t xml:space="preserve">The Returning Officer of an election – </w:t>
      </w:r>
    </w:p>
    <w:p w14:paraId="6B51EBE0" w14:textId="77777777" w:rsidR="00C33C2E" w:rsidRPr="00206D1B" w:rsidRDefault="00C33C2E" w:rsidP="00BB0FBF">
      <w:pPr>
        <w:pStyle w:val="subrule"/>
        <w:ind w:left="1134" w:hanging="1134"/>
      </w:pPr>
    </w:p>
    <w:p w14:paraId="3EEFE1E1" w14:textId="77777777" w:rsidR="00E47298" w:rsidRPr="00206D1B" w:rsidRDefault="00E47298" w:rsidP="00BB0FBF">
      <w:pPr>
        <w:pStyle w:val="paragraph"/>
        <w:tabs>
          <w:tab w:val="clear" w:pos="2268"/>
        </w:tabs>
        <w:ind w:left="1701" w:hanging="1106"/>
      </w:pPr>
      <w:r>
        <w:tab/>
        <w:t>(i)</w:t>
      </w:r>
      <w:r>
        <w:tab/>
      </w:r>
      <w:r w:rsidRPr="00206D1B">
        <w:t>must not influence, or attempt to influence, the outcome of an election; and</w:t>
      </w:r>
    </w:p>
    <w:p w14:paraId="13B94045" w14:textId="77777777" w:rsidR="00E47298" w:rsidRPr="00206D1B" w:rsidRDefault="00E47298" w:rsidP="00BB0FBF">
      <w:pPr>
        <w:pStyle w:val="paragraph"/>
        <w:tabs>
          <w:tab w:val="clear" w:pos="2268"/>
        </w:tabs>
        <w:ind w:left="1701" w:hanging="1106"/>
      </w:pPr>
      <w:r>
        <w:tab/>
        <w:t>(ii)</w:t>
      </w:r>
      <w:r>
        <w:tab/>
      </w:r>
      <w:r w:rsidRPr="00206D1B">
        <w:t>must conduct the election under these Rules; and</w:t>
      </w:r>
    </w:p>
    <w:p w14:paraId="44E34E24" w14:textId="77777777" w:rsidR="00E47298" w:rsidRPr="00206D1B" w:rsidRDefault="00E47298" w:rsidP="00BB0FBF">
      <w:pPr>
        <w:pStyle w:val="paragraph"/>
        <w:tabs>
          <w:tab w:val="clear" w:pos="2268"/>
        </w:tabs>
        <w:ind w:left="1701" w:hanging="1106"/>
      </w:pPr>
      <w:r>
        <w:tab/>
        <w:t>(iii)</w:t>
      </w:r>
      <w:r>
        <w:tab/>
      </w:r>
      <w:r w:rsidRPr="00206D1B">
        <w:t>may take the action, and give the directions the Returning Officer considers reasonably necessary to ensure that the processes under which the election is conducted are transparent; and</w:t>
      </w:r>
    </w:p>
    <w:p w14:paraId="5F3981F5" w14:textId="01696ED5" w:rsidR="00E47298" w:rsidRDefault="00E47298" w:rsidP="00BB0FBF">
      <w:pPr>
        <w:pStyle w:val="paragraph"/>
        <w:tabs>
          <w:tab w:val="clear" w:pos="2268"/>
        </w:tabs>
        <w:ind w:left="1701" w:hanging="1106"/>
      </w:pPr>
      <w:r>
        <w:tab/>
        <w:t>(iv)</w:t>
      </w:r>
      <w:r>
        <w:tab/>
      </w:r>
      <w:r w:rsidRPr="00206D1B">
        <w:t>must ensure suitable arrangements are made with Australia Post for the return of the ballot papers to a box or locked bag at a post office.</w:t>
      </w:r>
    </w:p>
    <w:p w14:paraId="44CD8532" w14:textId="77777777" w:rsidR="00C33C2E" w:rsidRPr="00206D1B" w:rsidRDefault="00C33C2E" w:rsidP="00BB0FBF">
      <w:pPr>
        <w:pStyle w:val="paragraph"/>
        <w:tabs>
          <w:tab w:val="clear" w:pos="2268"/>
        </w:tabs>
        <w:ind w:left="1701" w:hanging="1106"/>
      </w:pPr>
    </w:p>
    <w:p w14:paraId="3C3B8DC3" w14:textId="1AE50498" w:rsidR="00E47298" w:rsidRDefault="00E47298" w:rsidP="00BB0FBF">
      <w:pPr>
        <w:pStyle w:val="subrule"/>
        <w:ind w:left="1134" w:hanging="1134"/>
      </w:pPr>
      <w:r>
        <w:tab/>
        <w:t>(b)</w:t>
      </w:r>
      <w:r>
        <w:tab/>
      </w:r>
      <w:r w:rsidRPr="00206D1B">
        <w:t>The Returning Officer of an election other than an electoral officer may take the action, and give the directions the Returning Officer considers reasonably necessary –</w:t>
      </w:r>
    </w:p>
    <w:p w14:paraId="5EEDEFF7" w14:textId="77777777" w:rsidR="00C33C2E" w:rsidRPr="00206D1B" w:rsidRDefault="00C33C2E" w:rsidP="00BB0FBF">
      <w:pPr>
        <w:pStyle w:val="subrule"/>
        <w:ind w:left="1134" w:hanging="1134"/>
      </w:pPr>
    </w:p>
    <w:p w14:paraId="53BA520C" w14:textId="77777777" w:rsidR="00E47298" w:rsidRPr="00206D1B" w:rsidRDefault="00E47298" w:rsidP="00BB0FBF">
      <w:pPr>
        <w:pStyle w:val="paragraph"/>
        <w:tabs>
          <w:tab w:val="clear" w:pos="2268"/>
        </w:tabs>
        <w:ind w:left="1701" w:hanging="1106"/>
      </w:pPr>
      <w:r>
        <w:tab/>
        <w:t>(i)</w:t>
      </w:r>
      <w:r>
        <w:tab/>
      </w:r>
      <w:r w:rsidRPr="00206D1B">
        <w:t>to ensure no irregularities happen in the election; or</w:t>
      </w:r>
    </w:p>
    <w:p w14:paraId="2DEA78E4" w14:textId="2652E990" w:rsidR="00E47298" w:rsidRDefault="00E47298" w:rsidP="00BB0FBF">
      <w:pPr>
        <w:pStyle w:val="paragraph"/>
        <w:tabs>
          <w:tab w:val="clear" w:pos="2268"/>
        </w:tabs>
        <w:ind w:left="1701" w:hanging="1106"/>
      </w:pPr>
      <w:r>
        <w:tab/>
        <w:t>(ii)</w:t>
      </w:r>
      <w:r>
        <w:tab/>
      </w:r>
      <w:r w:rsidRPr="00206D1B">
        <w:t>to remedy a procedural defect that appears to the Returning Officer to exist about the election.</w:t>
      </w:r>
    </w:p>
    <w:p w14:paraId="55D70EE1" w14:textId="77777777" w:rsidR="00C33C2E" w:rsidRPr="00206D1B" w:rsidRDefault="00C33C2E" w:rsidP="00BB0FBF">
      <w:pPr>
        <w:pStyle w:val="paragraph"/>
        <w:tabs>
          <w:tab w:val="clear" w:pos="2268"/>
        </w:tabs>
        <w:ind w:left="1701" w:hanging="1106"/>
      </w:pPr>
    </w:p>
    <w:p w14:paraId="172C9733" w14:textId="51D83DBE" w:rsidR="00BC7502" w:rsidRDefault="00E47298" w:rsidP="00017708">
      <w:pPr>
        <w:pStyle w:val="subrule"/>
        <w:spacing w:before="0" w:after="0"/>
        <w:ind w:left="1134" w:hanging="1134"/>
      </w:pPr>
      <w:r>
        <w:tab/>
        <w:t>(c)</w:t>
      </w:r>
      <w:r>
        <w:tab/>
      </w:r>
      <w:r w:rsidRPr="00206D1B">
        <w:t xml:space="preserve">To ensure the integrity of an election, the address for the return of the ballot papers must not be MTA Queensland’s usual postal address. </w:t>
      </w:r>
    </w:p>
    <w:p w14:paraId="6FC57A83" w14:textId="77777777" w:rsidR="00C33C2E" w:rsidRDefault="00C33C2E" w:rsidP="00017708">
      <w:pPr>
        <w:pStyle w:val="subrule"/>
        <w:spacing w:before="0" w:after="0"/>
        <w:ind w:left="1134" w:hanging="1134"/>
      </w:pPr>
    </w:p>
    <w:p w14:paraId="152B40B4" w14:textId="77777777" w:rsidR="009959DF" w:rsidRDefault="009959DF" w:rsidP="00017708">
      <w:pPr>
        <w:pStyle w:val="subrule"/>
        <w:spacing w:before="0" w:after="0"/>
        <w:ind w:left="1134" w:hanging="1134"/>
      </w:pPr>
    </w:p>
    <w:p w14:paraId="40069C1E" w14:textId="40C386F4" w:rsidR="00E47298" w:rsidRPr="00206D1B" w:rsidRDefault="00E47298" w:rsidP="00017708">
      <w:pPr>
        <w:pStyle w:val="Heading2"/>
        <w:spacing w:before="0" w:after="0"/>
      </w:pPr>
      <w:bookmarkStart w:id="255" w:name="_Toc403396996"/>
      <w:bookmarkStart w:id="256" w:name="_Toc404696094"/>
      <w:bookmarkStart w:id="257" w:name="_Toc160610346"/>
      <w:r>
        <w:t>12.3</w:t>
      </w:r>
      <w:r>
        <w:tab/>
      </w:r>
      <w:r w:rsidR="007659C9" w:rsidRPr="00206D1B">
        <w:t>DATES</w:t>
      </w:r>
      <w:bookmarkEnd w:id="255"/>
      <w:bookmarkEnd w:id="256"/>
      <w:bookmarkEnd w:id="257"/>
    </w:p>
    <w:p w14:paraId="5766200B" w14:textId="77777777" w:rsidR="00C33C2E" w:rsidRDefault="00C33C2E" w:rsidP="00017708">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D5B485F" w14:textId="56C49EDB" w:rsidR="00C33C2E" w:rsidRPr="00206D1B" w:rsidRDefault="00E47298" w:rsidP="00017708">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206D1B">
        <w:rPr>
          <w:rFonts w:ascii="Times New Roman" w:hAnsi="Times New Roman"/>
          <w:szCs w:val="20"/>
          <w:lang w:val="en-GB"/>
        </w:rPr>
        <w:t xml:space="preserve">Should any of the dates specified in these Rules for the appointment of Elected Office Holders fall on a non-business day, the revised date will be taken to be the first business day following the original date. If a date is revised all other dates are to remain as specified in these Rules for the appointment of Elected Office Holders. </w:t>
      </w:r>
    </w:p>
    <w:p w14:paraId="0DCB995F" w14:textId="77777777" w:rsidR="00E47298" w:rsidRDefault="00E47298" w:rsidP="00017708">
      <w:pPr>
        <w:pStyle w:val="Heading2"/>
        <w:spacing w:before="0" w:after="0"/>
      </w:pPr>
      <w:bookmarkStart w:id="258" w:name="_Toc403396997"/>
      <w:bookmarkStart w:id="259" w:name="_Toc404696095"/>
      <w:bookmarkStart w:id="260" w:name="_Toc160610347"/>
      <w:r>
        <w:t>13.</w:t>
      </w:r>
      <w:r>
        <w:tab/>
      </w:r>
      <w:r w:rsidRPr="00206D1B">
        <w:t>P</w:t>
      </w:r>
      <w:bookmarkEnd w:id="258"/>
      <w:r>
        <w:t>RE-ELECTION PROCEDURES</w:t>
      </w:r>
      <w:bookmarkEnd w:id="259"/>
      <w:bookmarkEnd w:id="260"/>
    </w:p>
    <w:p w14:paraId="74C726E8" w14:textId="77777777" w:rsidR="001C2C40" w:rsidRPr="0033193D" w:rsidRDefault="001C2C40" w:rsidP="0097256D">
      <w:pPr>
        <w:pStyle w:val="Heading2"/>
        <w:spacing w:before="0" w:after="0"/>
        <w:rPr>
          <w:rFonts w:ascii="Times New Roman" w:hAnsi="Times New Roman"/>
          <w:bCs/>
          <w:noProof/>
        </w:rPr>
      </w:pPr>
    </w:p>
    <w:p w14:paraId="77AE3258" w14:textId="77777777" w:rsidR="00C33C2E" w:rsidRDefault="00C33C2E" w:rsidP="00017708">
      <w:pPr>
        <w:pStyle w:val="Heading2"/>
        <w:spacing w:before="0" w:after="0"/>
      </w:pPr>
      <w:bookmarkStart w:id="261" w:name="_Toc403396998"/>
      <w:bookmarkStart w:id="262" w:name="_Toc404696096"/>
    </w:p>
    <w:p w14:paraId="56C77F24" w14:textId="5C272BCA" w:rsidR="00E47298" w:rsidRPr="00206D1B" w:rsidRDefault="00E47298" w:rsidP="00017708">
      <w:pPr>
        <w:pStyle w:val="Heading2"/>
        <w:spacing w:before="0" w:after="0"/>
      </w:pPr>
      <w:bookmarkStart w:id="263" w:name="_Toc160610348"/>
      <w:r>
        <w:t>13.1</w:t>
      </w:r>
      <w:r>
        <w:tab/>
      </w:r>
      <w:r w:rsidR="001A33B1" w:rsidRPr="00206D1B">
        <w:t>CLOSING DATE AND TIME FOR NOMINATIONS</w:t>
      </w:r>
      <w:bookmarkEnd w:id="261"/>
      <w:bookmarkEnd w:id="262"/>
      <w:bookmarkEnd w:id="263"/>
    </w:p>
    <w:p w14:paraId="499D8546" w14:textId="77777777" w:rsidR="00C33C2E" w:rsidRDefault="00E47298" w:rsidP="00017708">
      <w:pPr>
        <w:pStyle w:val="subrule"/>
        <w:spacing w:before="0" w:after="0"/>
        <w:ind w:left="1134" w:hanging="1134"/>
      </w:pPr>
      <w:r>
        <w:tab/>
      </w:r>
    </w:p>
    <w:p w14:paraId="3E6579AB" w14:textId="4A58470D" w:rsidR="00E47298" w:rsidRDefault="00C33C2E" w:rsidP="00BB0FBF">
      <w:pPr>
        <w:pStyle w:val="subrule"/>
        <w:ind w:left="1134" w:hanging="1134"/>
      </w:pPr>
      <w:r>
        <w:tab/>
      </w:r>
      <w:r w:rsidR="00E47298">
        <w:t>(a)</w:t>
      </w:r>
      <w:r w:rsidR="00E47298">
        <w:tab/>
      </w:r>
      <w:r w:rsidR="00E47298" w:rsidRPr="00206D1B">
        <w:t>The opening date for nominations is to be 1 May.</w:t>
      </w:r>
    </w:p>
    <w:p w14:paraId="37AAA20D" w14:textId="77777777" w:rsidR="00C33C2E" w:rsidRPr="00206D1B" w:rsidRDefault="00C33C2E" w:rsidP="00BB0FBF">
      <w:pPr>
        <w:pStyle w:val="subrule"/>
        <w:ind w:left="1134" w:hanging="1134"/>
      </w:pPr>
    </w:p>
    <w:p w14:paraId="55F97D0C" w14:textId="79C9A584" w:rsidR="00E47298" w:rsidRDefault="00E47298" w:rsidP="00BB0FBF">
      <w:pPr>
        <w:pStyle w:val="subrule"/>
        <w:ind w:left="1134" w:hanging="1134"/>
      </w:pPr>
      <w:r>
        <w:tab/>
        <w:t>(b)</w:t>
      </w:r>
      <w:r>
        <w:tab/>
      </w:r>
      <w:r w:rsidRPr="00206D1B">
        <w:t>The closing date for nominations is to be 1 June.</w:t>
      </w:r>
    </w:p>
    <w:p w14:paraId="47DF9F01" w14:textId="77777777" w:rsidR="00C33C2E" w:rsidRPr="00206D1B" w:rsidRDefault="00C33C2E" w:rsidP="00BB0FBF">
      <w:pPr>
        <w:pStyle w:val="subrule"/>
        <w:ind w:left="1134" w:hanging="1134"/>
      </w:pPr>
    </w:p>
    <w:p w14:paraId="5F3F0CB9" w14:textId="23922570" w:rsidR="00E47298" w:rsidRDefault="00E47298" w:rsidP="00BB0FBF">
      <w:pPr>
        <w:pStyle w:val="subrule"/>
        <w:ind w:left="1134" w:hanging="1134"/>
      </w:pPr>
      <w:r>
        <w:tab/>
        <w:t>(c)</w:t>
      </w:r>
      <w:r>
        <w:tab/>
      </w:r>
      <w:r w:rsidRPr="00206D1B">
        <w:t xml:space="preserve">Nominations open at midday </w:t>
      </w:r>
      <w:r w:rsidR="00AC0B44">
        <w:t xml:space="preserve">(AEST) </w:t>
      </w:r>
      <w:r w:rsidRPr="00206D1B">
        <w:t xml:space="preserve">on the opening date and close at midday on the closing date. </w:t>
      </w:r>
    </w:p>
    <w:p w14:paraId="38B2ED3D" w14:textId="79C8256A" w:rsidR="00FF3C0B" w:rsidRDefault="00FF3C0B" w:rsidP="00017708">
      <w:pPr>
        <w:spacing w:before="0" w:after="0"/>
        <w:jc w:val="left"/>
        <w:rPr>
          <w:lang w:val="en-GB"/>
        </w:rPr>
      </w:pPr>
    </w:p>
    <w:p w14:paraId="750EDB80" w14:textId="77777777" w:rsidR="009959DF" w:rsidRDefault="009959DF" w:rsidP="00017708">
      <w:pPr>
        <w:spacing w:before="0" w:after="0"/>
        <w:jc w:val="left"/>
        <w:rPr>
          <w:lang w:val="en-GB"/>
        </w:rPr>
      </w:pPr>
    </w:p>
    <w:p w14:paraId="10D80D78" w14:textId="0DA7E7F6" w:rsidR="00E47298" w:rsidRDefault="00E47298" w:rsidP="00017708">
      <w:pPr>
        <w:pStyle w:val="Heading2"/>
        <w:spacing w:before="0" w:after="0"/>
      </w:pPr>
      <w:bookmarkStart w:id="264" w:name="_Toc403396999"/>
      <w:bookmarkStart w:id="265" w:name="_Toc404696097"/>
      <w:bookmarkStart w:id="266" w:name="_Toc160610349"/>
      <w:r>
        <w:t>13.2</w:t>
      </w:r>
      <w:r>
        <w:tab/>
      </w:r>
      <w:r w:rsidR="001A33B1" w:rsidRPr="00206D1B">
        <w:t>STARTING AND FINISHING DATES OF BALLOTS</w:t>
      </w:r>
      <w:bookmarkEnd w:id="264"/>
      <w:bookmarkEnd w:id="265"/>
      <w:bookmarkEnd w:id="266"/>
    </w:p>
    <w:p w14:paraId="5BA2E5E8" w14:textId="77777777" w:rsidR="00C33C2E" w:rsidRPr="00C33C2E" w:rsidRDefault="00C33C2E" w:rsidP="00017708">
      <w:pPr>
        <w:spacing w:before="0" w:after="0"/>
        <w:rPr>
          <w:lang w:val="en-GB"/>
        </w:rPr>
      </w:pPr>
    </w:p>
    <w:p w14:paraId="4B897C86" w14:textId="7A81BE4A" w:rsidR="00E47298" w:rsidRDefault="00E47298" w:rsidP="00017708">
      <w:pPr>
        <w:pStyle w:val="subrule"/>
        <w:spacing w:before="0" w:after="0"/>
        <w:ind w:left="1134" w:hanging="1134"/>
      </w:pPr>
      <w:r>
        <w:tab/>
        <w:t>(a)</w:t>
      </w:r>
      <w:r>
        <w:tab/>
      </w:r>
      <w:r w:rsidRPr="00206D1B">
        <w:t xml:space="preserve">Should a secret ballot become necessary under </w:t>
      </w:r>
      <w:r w:rsidR="00202C7B">
        <w:t xml:space="preserve">Rule 13.8, </w:t>
      </w:r>
      <w:r w:rsidRPr="00206D1B">
        <w:t>the opening date for the secret ballot is to be 25 June.</w:t>
      </w:r>
    </w:p>
    <w:p w14:paraId="5E6E05B5" w14:textId="77777777" w:rsidR="00C33C2E" w:rsidRPr="00206D1B" w:rsidRDefault="00C33C2E" w:rsidP="00BB0FBF">
      <w:pPr>
        <w:pStyle w:val="subrule"/>
        <w:ind w:left="1134" w:hanging="1134"/>
      </w:pPr>
    </w:p>
    <w:p w14:paraId="747B08E7" w14:textId="4000DDC6" w:rsidR="00E47298" w:rsidRDefault="00E47298" w:rsidP="00BB0FBF">
      <w:pPr>
        <w:pStyle w:val="subrule"/>
        <w:ind w:left="1134" w:hanging="1134"/>
      </w:pPr>
      <w:r>
        <w:tab/>
        <w:t>(b)</w:t>
      </w:r>
      <w:r>
        <w:tab/>
      </w:r>
      <w:r w:rsidRPr="00206D1B">
        <w:t xml:space="preserve">The closing date for the secret ballot to decide the result of the election is to be 16 July. </w:t>
      </w:r>
    </w:p>
    <w:p w14:paraId="7C48C506" w14:textId="77777777" w:rsidR="00C33C2E" w:rsidRPr="00206D1B" w:rsidRDefault="00C33C2E" w:rsidP="00BB0FBF">
      <w:pPr>
        <w:pStyle w:val="subrule"/>
        <w:ind w:left="1134" w:hanging="1134"/>
      </w:pPr>
    </w:p>
    <w:p w14:paraId="2F117929" w14:textId="67AA6D46" w:rsidR="00F05ECF" w:rsidRDefault="00E47298" w:rsidP="00017708">
      <w:pPr>
        <w:pStyle w:val="subrule"/>
        <w:spacing w:before="0" w:after="0"/>
        <w:ind w:left="1134" w:hanging="1134"/>
      </w:pPr>
      <w:r>
        <w:tab/>
        <w:t>(c)</w:t>
      </w:r>
      <w:r>
        <w:tab/>
      </w:r>
      <w:r w:rsidRPr="00206D1B">
        <w:t xml:space="preserve">The secret ballot will open at midday </w:t>
      </w:r>
      <w:r w:rsidR="00AC0B44">
        <w:t xml:space="preserve">(AEST) </w:t>
      </w:r>
      <w:r w:rsidRPr="00206D1B">
        <w:t>on the opening date and will close at midday on the closing date.</w:t>
      </w:r>
    </w:p>
    <w:p w14:paraId="102F1762" w14:textId="77777777" w:rsidR="00C33C2E" w:rsidRDefault="00C33C2E" w:rsidP="00017708">
      <w:pPr>
        <w:pStyle w:val="subrule"/>
        <w:spacing w:before="0" w:after="0"/>
        <w:ind w:left="1134" w:hanging="1134"/>
      </w:pPr>
    </w:p>
    <w:p w14:paraId="343C3E0F" w14:textId="77777777" w:rsidR="009959DF" w:rsidRDefault="009959DF" w:rsidP="00017708">
      <w:pPr>
        <w:pStyle w:val="subrule"/>
        <w:spacing w:before="0" w:after="0"/>
        <w:ind w:left="1134" w:hanging="1134"/>
      </w:pPr>
    </w:p>
    <w:p w14:paraId="4C61DB75" w14:textId="624AA2BA" w:rsidR="00E47298" w:rsidRPr="00206D1B" w:rsidRDefault="00E47298" w:rsidP="00017708">
      <w:pPr>
        <w:pStyle w:val="Heading2"/>
        <w:spacing w:before="0" w:after="0"/>
      </w:pPr>
      <w:bookmarkStart w:id="267" w:name="_Toc403397000"/>
      <w:bookmarkStart w:id="268" w:name="_Toc404696098"/>
      <w:bookmarkStart w:id="269" w:name="_Toc160610350"/>
      <w:r>
        <w:t>13.3</w:t>
      </w:r>
      <w:r>
        <w:tab/>
      </w:r>
      <w:r w:rsidR="001A33B1" w:rsidRPr="00206D1B">
        <w:t>CALLING FOR NOMINATIONS</w:t>
      </w:r>
      <w:bookmarkEnd w:id="267"/>
      <w:bookmarkEnd w:id="268"/>
      <w:bookmarkEnd w:id="269"/>
    </w:p>
    <w:p w14:paraId="034E11BC" w14:textId="77777777" w:rsidR="00C33C2E" w:rsidRDefault="00C33C2E" w:rsidP="00017708">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612CEEDE" w14:textId="5510EA52" w:rsidR="00E47298" w:rsidRDefault="00E47298" w:rsidP="00017708">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206D1B">
        <w:rPr>
          <w:rFonts w:ascii="Times New Roman" w:hAnsi="Times New Roman"/>
          <w:szCs w:val="20"/>
          <w:lang w:val="en-GB"/>
        </w:rPr>
        <w:t xml:space="preserve">The Returning Officer must call for nominations for the offices to be filled by notice given to Members in one (1) of the following ways – </w:t>
      </w:r>
    </w:p>
    <w:p w14:paraId="04FA396A" w14:textId="77777777" w:rsidR="00C33C2E" w:rsidRPr="00206D1B" w:rsidRDefault="00C33C2E"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p>
    <w:p w14:paraId="13D4B2E9" w14:textId="66DC738F" w:rsidR="00E47298" w:rsidRDefault="00E47298" w:rsidP="00BB0FBF">
      <w:pPr>
        <w:pStyle w:val="subrule"/>
        <w:ind w:left="1134" w:hanging="1134"/>
      </w:pPr>
      <w:r>
        <w:tab/>
        <w:t>(a)</w:t>
      </w:r>
      <w:r>
        <w:tab/>
      </w:r>
      <w:r w:rsidRPr="00206D1B">
        <w:t>by post to each Member at the address recorded in the Register of Members;</w:t>
      </w:r>
    </w:p>
    <w:p w14:paraId="324A10BD" w14:textId="77777777" w:rsidR="00C33C2E" w:rsidRPr="00206D1B" w:rsidRDefault="00C33C2E" w:rsidP="00BB0FBF">
      <w:pPr>
        <w:pStyle w:val="subrule"/>
        <w:ind w:left="1134" w:hanging="1134"/>
      </w:pPr>
    </w:p>
    <w:p w14:paraId="61E05C93" w14:textId="66E84329" w:rsidR="00E47298" w:rsidRDefault="00E47298" w:rsidP="00BB0FBF">
      <w:pPr>
        <w:pStyle w:val="subrule"/>
        <w:ind w:left="1134" w:hanging="1134"/>
      </w:pPr>
      <w:r>
        <w:tab/>
        <w:t>(b)</w:t>
      </w:r>
      <w:r>
        <w:tab/>
      </w:r>
      <w:r w:rsidRPr="00206D1B">
        <w:t>by notification in MTA Queensland’s Motor Trader magazine;</w:t>
      </w:r>
    </w:p>
    <w:p w14:paraId="77657893" w14:textId="77777777" w:rsidR="00C33C2E" w:rsidRPr="00206D1B" w:rsidRDefault="00C33C2E" w:rsidP="00BB0FBF">
      <w:pPr>
        <w:pStyle w:val="subrule"/>
        <w:ind w:left="1134" w:hanging="1134"/>
      </w:pPr>
    </w:p>
    <w:p w14:paraId="774C5BA0" w14:textId="4B70EEB7" w:rsidR="00E47298" w:rsidRDefault="00E47298" w:rsidP="00BB0FBF">
      <w:pPr>
        <w:pStyle w:val="subrule"/>
        <w:ind w:left="1134" w:hanging="1134"/>
      </w:pPr>
      <w:r>
        <w:tab/>
        <w:t>(c)</w:t>
      </w:r>
      <w:r>
        <w:tab/>
      </w:r>
      <w:r w:rsidRPr="00206D1B">
        <w:t>by notification in a daily newspaper circulating in the area where MTA Queensland’s Members live or work.</w:t>
      </w:r>
    </w:p>
    <w:p w14:paraId="4682BC18" w14:textId="77777777" w:rsidR="00C33C2E" w:rsidRDefault="00C33C2E" w:rsidP="00BB0FBF">
      <w:pPr>
        <w:pStyle w:val="subrule"/>
        <w:ind w:left="1134" w:hanging="1134"/>
      </w:pPr>
    </w:p>
    <w:p w14:paraId="4763FC5D" w14:textId="39275D29" w:rsidR="002A7EEE" w:rsidRDefault="002A7EEE" w:rsidP="00BB0FBF">
      <w:pPr>
        <w:pStyle w:val="subrule"/>
        <w:ind w:left="1134" w:hanging="1134"/>
      </w:pPr>
      <w:r>
        <w:tab/>
        <w:t>(d)</w:t>
      </w:r>
      <w:r>
        <w:tab/>
        <w:t>by sending an email notification to the eligible Member at their email address appearing in the Register of Members for the time being.</w:t>
      </w:r>
    </w:p>
    <w:p w14:paraId="362DB3CE" w14:textId="77777777" w:rsidR="00C33C2E" w:rsidRPr="00206D1B" w:rsidRDefault="00C33C2E" w:rsidP="00BB0FBF">
      <w:pPr>
        <w:pStyle w:val="subrule"/>
        <w:ind w:left="1134" w:hanging="1134"/>
      </w:pPr>
    </w:p>
    <w:p w14:paraId="61D563B5" w14:textId="444DC1D0" w:rsidR="00E47298" w:rsidRPr="00206D1B" w:rsidRDefault="00E47298" w:rsidP="00BF79BE">
      <w:pPr>
        <w:pStyle w:val="Heading2"/>
      </w:pPr>
      <w:bookmarkStart w:id="270" w:name="_Ref202942917"/>
      <w:bookmarkStart w:id="271" w:name="_Toc383420701"/>
      <w:bookmarkStart w:id="272" w:name="_Toc403397001"/>
      <w:bookmarkStart w:id="273" w:name="_Toc404696099"/>
      <w:bookmarkStart w:id="274" w:name="_Toc160610351"/>
      <w:r>
        <w:t>13.4</w:t>
      </w:r>
      <w:r>
        <w:tab/>
      </w:r>
      <w:r w:rsidR="001A33B1" w:rsidRPr="00206D1B">
        <w:t>NOMINATION NOTICE</w:t>
      </w:r>
      <w:bookmarkEnd w:id="270"/>
      <w:bookmarkEnd w:id="271"/>
      <w:bookmarkEnd w:id="272"/>
      <w:bookmarkEnd w:id="273"/>
      <w:bookmarkEnd w:id="274"/>
    </w:p>
    <w:p w14:paraId="0AE93353" w14:textId="77777777" w:rsidR="00C33C2E" w:rsidRDefault="00C33C2E" w:rsidP="003725EB">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525F147C" w14:textId="3884132A" w:rsidR="00E47298"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206D1B">
        <w:rPr>
          <w:rFonts w:ascii="Times New Roman" w:hAnsi="Times New Roman"/>
          <w:szCs w:val="20"/>
          <w:lang w:val="en-GB"/>
        </w:rPr>
        <w:t>The Nomination Notice must include the following details –</w:t>
      </w:r>
    </w:p>
    <w:p w14:paraId="3DE00AD3" w14:textId="77777777" w:rsidR="00C33C2E" w:rsidRPr="00206D1B" w:rsidRDefault="00C33C2E" w:rsidP="003725EB">
      <w:pPr>
        <w:pStyle w:val="FollowerLevel11MCW"/>
        <w:tabs>
          <w:tab w:val="left" w:pos="567"/>
          <w:tab w:val="left" w:pos="851"/>
          <w:tab w:val="left" w:pos="900"/>
          <w:tab w:val="left" w:pos="1134"/>
          <w:tab w:val="left" w:pos="1418"/>
          <w:tab w:val="left" w:pos="1701"/>
        </w:tabs>
        <w:spacing w:after="0"/>
        <w:ind w:left="539"/>
        <w:rPr>
          <w:rFonts w:ascii="Times New Roman" w:hAnsi="Times New Roman"/>
          <w:szCs w:val="20"/>
          <w:lang w:val="en-GB"/>
        </w:rPr>
      </w:pPr>
    </w:p>
    <w:p w14:paraId="24A1AAF2" w14:textId="2BC3B3C6" w:rsidR="00E47298" w:rsidRDefault="00E47298" w:rsidP="00BB0FBF">
      <w:pPr>
        <w:pStyle w:val="subrule"/>
        <w:ind w:left="1134" w:hanging="1134"/>
      </w:pPr>
      <w:r>
        <w:tab/>
        <w:t>(a)</w:t>
      </w:r>
      <w:r>
        <w:tab/>
      </w:r>
      <w:r w:rsidRPr="00206D1B">
        <w:t>the opening date for nominations is to be 1 May; and</w:t>
      </w:r>
    </w:p>
    <w:p w14:paraId="0DD4753F" w14:textId="77777777" w:rsidR="001C1946" w:rsidRPr="00206D1B" w:rsidRDefault="001C1946" w:rsidP="00BB0FBF">
      <w:pPr>
        <w:pStyle w:val="subrule"/>
        <w:ind w:left="1134" w:hanging="1134"/>
      </w:pPr>
    </w:p>
    <w:p w14:paraId="6927CDD8" w14:textId="4076FFF6" w:rsidR="00E47298" w:rsidRDefault="00E47298" w:rsidP="00BB0FBF">
      <w:pPr>
        <w:pStyle w:val="subrule"/>
        <w:ind w:left="1134" w:hanging="1134"/>
      </w:pPr>
      <w:r>
        <w:tab/>
        <w:t>(b)</w:t>
      </w:r>
      <w:r>
        <w:tab/>
      </w:r>
      <w:r w:rsidRPr="00206D1B">
        <w:t>the closing date for nominations is to be 1 June; and</w:t>
      </w:r>
    </w:p>
    <w:p w14:paraId="3B558E80" w14:textId="44908862" w:rsidR="001C1946" w:rsidRPr="00017708" w:rsidRDefault="00017708" w:rsidP="00017708">
      <w:pPr>
        <w:spacing w:before="0" w:after="0"/>
        <w:jc w:val="left"/>
        <w:rPr>
          <w:lang w:val="en-GB"/>
        </w:rPr>
      </w:pPr>
      <w:r>
        <w:br w:type="page"/>
      </w:r>
    </w:p>
    <w:p w14:paraId="3710BFB2" w14:textId="2A591A99" w:rsidR="00E47298" w:rsidRDefault="00E47298" w:rsidP="00BB0FBF">
      <w:pPr>
        <w:pStyle w:val="subrule"/>
        <w:ind w:left="1134" w:hanging="1134"/>
      </w:pPr>
      <w:r>
        <w:tab/>
        <w:t>(c)</w:t>
      </w:r>
      <w:r>
        <w:tab/>
      </w:r>
      <w:r w:rsidRPr="00206D1B">
        <w:t xml:space="preserve">that nominations for office being contested – </w:t>
      </w:r>
    </w:p>
    <w:p w14:paraId="375E39DF" w14:textId="77777777" w:rsidR="001C1946" w:rsidRPr="00206D1B" w:rsidRDefault="001C1946" w:rsidP="00BB0FBF">
      <w:pPr>
        <w:pStyle w:val="subrule"/>
        <w:ind w:left="1134" w:hanging="1134"/>
      </w:pPr>
    </w:p>
    <w:p w14:paraId="1896DC8B" w14:textId="321E157F" w:rsidR="00E47298" w:rsidRPr="00020C82" w:rsidRDefault="00E47298" w:rsidP="00BB0FBF">
      <w:pPr>
        <w:pStyle w:val="paragraph"/>
        <w:tabs>
          <w:tab w:val="clear" w:pos="2268"/>
        </w:tabs>
        <w:ind w:left="1701" w:hanging="1106"/>
      </w:pPr>
      <w:r>
        <w:tab/>
        <w:t>(i)</w:t>
      </w:r>
      <w:r>
        <w:tab/>
      </w:r>
      <w:r w:rsidRPr="00020C82">
        <w:t xml:space="preserve">open at midday </w:t>
      </w:r>
      <w:r w:rsidR="00204326">
        <w:t xml:space="preserve">(AEST) </w:t>
      </w:r>
      <w:r w:rsidRPr="00020C82">
        <w:t>on the opening date; and</w:t>
      </w:r>
    </w:p>
    <w:p w14:paraId="376F8DFC" w14:textId="42EB670A" w:rsidR="003725EB" w:rsidRDefault="00E47298" w:rsidP="00017708">
      <w:pPr>
        <w:pStyle w:val="paragraph"/>
        <w:tabs>
          <w:tab w:val="clear" w:pos="2268"/>
        </w:tabs>
        <w:ind w:left="1701" w:hanging="1106"/>
      </w:pPr>
      <w:r>
        <w:tab/>
        <w:t>(ii)</w:t>
      </w:r>
      <w:r>
        <w:tab/>
      </w:r>
      <w:r w:rsidRPr="00020C82">
        <w:t xml:space="preserve">close at midday </w:t>
      </w:r>
      <w:r w:rsidR="00204326">
        <w:t xml:space="preserve">(AEST) </w:t>
      </w:r>
      <w:r w:rsidRPr="00020C82">
        <w:t>on the closing date; and</w:t>
      </w:r>
    </w:p>
    <w:p w14:paraId="782D62B7" w14:textId="77777777" w:rsidR="001C1946" w:rsidRPr="00020C82" w:rsidRDefault="001C1946" w:rsidP="00BB0FBF">
      <w:pPr>
        <w:pStyle w:val="paragraph"/>
        <w:tabs>
          <w:tab w:val="clear" w:pos="2268"/>
        </w:tabs>
        <w:ind w:left="1701" w:hanging="1106"/>
      </w:pPr>
    </w:p>
    <w:p w14:paraId="455F9113" w14:textId="7EFFE093" w:rsidR="00E47298" w:rsidRDefault="00E47298" w:rsidP="00BB0FBF">
      <w:pPr>
        <w:pStyle w:val="subrule"/>
        <w:ind w:left="1134" w:hanging="1134"/>
      </w:pPr>
      <w:r>
        <w:tab/>
        <w:t>(d)</w:t>
      </w:r>
      <w:r>
        <w:tab/>
      </w:r>
      <w:r w:rsidRPr="00020C82">
        <w:t>who may nominate as a Candidate in the election; and</w:t>
      </w:r>
    </w:p>
    <w:p w14:paraId="39576CC7" w14:textId="77777777" w:rsidR="001C1946" w:rsidRPr="00020C82" w:rsidRDefault="001C1946" w:rsidP="00BB0FBF">
      <w:pPr>
        <w:pStyle w:val="subrule"/>
        <w:ind w:left="1134" w:hanging="1134"/>
      </w:pPr>
    </w:p>
    <w:p w14:paraId="7E4D600A" w14:textId="7A166A5D" w:rsidR="00E47298" w:rsidRDefault="00E47298" w:rsidP="00BB0FBF">
      <w:pPr>
        <w:pStyle w:val="subrule"/>
        <w:ind w:left="1134" w:hanging="1134"/>
      </w:pPr>
      <w:r>
        <w:tab/>
        <w:t>(e)</w:t>
      </w:r>
      <w:r>
        <w:tab/>
      </w:r>
      <w:r w:rsidRPr="00020C82">
        <w:t>that nominations for office must be written, signed by the nominee, nominated by a Financial Member of MTA Queensland, and given to the Returning Officer before nominations close; and</w:t>
      </w:r>
    </w:p>
    <w:p w14:paraId="48FB5F1B" w14:textId="77777777" w:rsidR="001C1946" w:rsidRPr="00020C82" w:rsidRDefault="001C1946" w:rsidP="00BB0FBF">
      <w:pPr>
        <w:pStyle w:val="subrule"/>
        <w:ind w:left="1134" w:hanging="1134"/>
      </w:pPr>
    </w:p>
    <w:p w14:paraId="796A4D2D" w14:textId="79569BBC" w:rsidR="00E47298" w:rsidRDefault="00E47298" w:rsidP="00BB0FBF">
      <w:pPr>
        <w:pStyle w:val="subrule"/>
        <w:ind w:left="1134" w:hanging="1134"/>
      </w:pPr>
      <w:r>
        <w:tab/>
        <w:t>(f)</w:t>
      </w:r>
      <w:r>
        <w:tab/>
      </w:r>
      <w:r w:rsidRPr="00020C82">
        <w:t>if a ballot becomes necessary unde</w:t>
      </w:r>
      <w:r w:rsidR="00202C7B">
        <w:t>r Rule 13.8</w:t>
      </w:r>
      <w:r w:rsidRPr="00020C82">
        <w:t xml:space="preserve">, the opening date for the ballot will be 25 June and the closing date will be Midday </w:t>
      </w:r>
      <w:r w:rsidR="00204326">
        <w:t xml:space="preserve">(AEST) </w:t>
      </w:r>
      <w:r w:rsidRPr="00020C82">
        <w:t>16 July; and</w:t>
      </w:r>
    </w:p>
    <w:p w14:paraId="0AA17090" w14:textId="77777777" w:rsidR="001C1946" w:rsidRPr="00020C82" w:rsidRDefault="001C1946" w:rsidP="00BB0FBF">
      <w:pPr>
        <w:pStyle w:val="subrule"/>
        <w:ind w:left="1134" w:hanging="1134"/>
      </w:pPr>
    </w:p>
    <w:p w14:paraId="7E1FA6C3" w14:textId="33A0286B" w:rsidR="00E47298" w:rsidRDefault="00E47298" w:rsidP="00BB0FBF">
      <w:pPr>
        <w:pStyle w:val="subrule"/>
        <w:ind w:left="1134" w:hanging="1134"/>
      </w:pPr>
      <w:r>
        <w:tab/>
        <w:t>(g)</w:t>
      </w:r>
      <w:r>
        <w:tab/>
      </w:r>
      <w:r w:rsidRPr="00020C82">
        <w:t xml:space="preserve">that only a person who was a Financial Member thirty (30) days before the opening time for nominations may vote in the election; and </w:t>
      </w:r>
    </w:p>
    <w:p w14:paraId="223B6C5C" w14:textId="77777777" w:rsidR="001C1946" w:rsidRPr="00020C82" w:rsidRDefault="001C1946" w:rsidP="00BB0FBF">
      <w:pPr>
        <w:pStyle w:val="subrule"/>
        <w:ind w:left="1134" w:hanging="1134"/>
      </w:pPr>
    </w:p>
    <w:p w14:paraId="1F4D8AF1" w14:textId="5D249E03" w:rsidR="00BC7502" w:rsidRDefault="00E47298" w:rsidP="00BB0FBF">
      <w:pPr>
        <w:pStyle w:val="subrule"/>
        <w:ind w:left="1134" w:hanging="1134"/>
      </w:pPr>
      <w:r>
        <w:tab/>
        <w:t>(h)</w:t>
      </w:r>
      <w:r>
        <w:tab/>
      </w:r>
      <w:r w:rsidRPr="00020C82">
        <w:t xml:space="preserve">that the ballot will be decided by a first-past-the-post (simple majority) system of voting. </w:t>
      </w:r>
    </w:p>
    <w:p w14:paraId="7CD7FC04" w14:textId="3CF2F56F" w:rsidR="00BC7502" w:rsidRDefault="00BC7502">
      <w:pPr>
        <w:spacing w:before="0" w:after="0"/>
        <w:jc w:val="left"/>
        <w:rPr>
          <w:lang w:val="en-GB"/>
        </w:rPr>
      </w:pPr>
    </w:p>
    <w:p w14:paraId="04EC15B3" w14:textId="2BC33719" w:rsidR="00E47298" w:rsidRPr="00020C82" w:rsidRDefault="00E47298" w:rsidP="00BF79BE">
      <w:pPr>
        <w:pStyle w:val="Heading2"/>
      </w:pPr>
      <w:bookmarkStart w:id="275" w:name="_Toc383420702"/>
      <w:bookmarkStart w:id="276" w:name="_Toc403397002"/>
      <w:bookmarkStart w:id="277" w:name="_Toc404696100"/>
      <w:bookmarkStart w:id="278" w:name="_Toc160610352"/>
      <w:r>
        <w:t>13.5</w:t>
      </w:r>
      <w:r>
        <w:tab/>
      </w:r>
      <w:r w:rsidR="001A33B1" w:rsidRPr="00020C82">
        <w:t>MEMBERS ELIGIBLE TO NOMINATE</w:t>
      </w:r>
      <w:bookmarkEnd w:id="275"/>
      <w:bookmarkEnd w:id="276"/>
      <w:bookmarkEnd w:id="277"/>
      <w:bookmarkEnd w:id="278"/>
    </w:p>
    <w:p w14:paraId="549E5D40" w14:textId="77777777" w:rsidR="001C1946" w:rsidRDefault="00E47298" w:rsidP="00BB0FBF">
      <w:pPr>
        <w:pStyle w:val="subrule"/>
        <w:ind w:left="1134" w:hanging="1134"/>
      </w:pPr>
      <w:r>
        <w:tab/>
      </w:r>
    </w:p>
    <w:p w14:paraId="70092B66" w14:textId="35B0A62E" w:rsidR="00E47298" w:rsidRDefault="001C1946" w:rsidP="00BB0FBF">
      <w:pPr>
        <w:pStyle w:val="subrule"/>
        <w:ind w:left="1134" w:hanging="1134"/>
      </w:pPr>
      <w:r>
        <w:tab/>
      </w:r>
      <w:r w:rsidR="00E47298">
        <w:t>(a)</w:t>
      </w:r>
      <w:r w:rsidR="00E47298">
        <w:tab/>
      </w:r>
      <w:r w:rsidR="00E47298" w:rsidRPr="00020C82">
        <w:t>An Eligible Member may nominate for elections.</w:t>
      </w:r>
    </w:p>
    <w:p w14:paraId="54E3F28D" w14:textId="77777777" w:rsidR="001C1946" w:rsidRPr="00020C82" w:rsidRDefault="001C1946" w:rsidP="00BB0FBF">
      <w:pPr>
        <w:pStyle w:val="subrule"/>
        <w:ind w:left="1134" w:hanging="1134"/>
      </w:pPr>
    </w:p>
    <w:p w14:paraId="2AD2CAD0" w14:textId="21A92681" w:rsidR="00E47298" w:rsidRDefault="00E47298" w:rsidP="00BB0FBF">
      <w:pPr>
        <w:pStyle w:val="subrule"/>
        <w:ind w:left="1134" w:hanging="1134"/>
      </w:pPr>
      <w:r>
        <w:tab/>
        <w:t>(b)</w:t>
      </w:r>
      <w:r>
        <w:tab/>
      </w:r>
      <w:r w:rsidRPr="00020C82">
        <w:t xml:space="preserve">Both the Eligible Member and the Member they are nominating for office must have been a Financial Member for a period of thirty (30) days prior to the opening date for nominations. </w:t>
      </w:r>
    </w:p>
    <w:p w14:paraId="7136E326" w14:textId="77777777" w:rsidR="001C1946" w:rsidRPr="00020C82" w:rsidRDefault="001C1946" w:rsidP="00BB0FBF">
      <w:pPr>
        <w:pStyle w:val="subrule"/>
        <w:ind w:left="1134" w:hanging="1134"/>
      </w:pPr>
    </w:p>
    <w:p w14:paraId="73BB509F" w14:textId="799633A3" w:rsidR="00E47298" w:rsidRDefault="00E47298" w:rsidP="00BB0FBF">
      <w:pPr>
        <w:pStyle w:val="subrule"/>
        <w:ind w:left="1134" w:hanging="1134"/>
      </w:pPr>
      <w:r>
        <w:tab/>
        <w:t>(c)</w:t>
      </w:r>
      <w:r>
        <w:tab/>
      </w:r>
      <w:r w:rsidRPr="00020C82">
        <w:t xml:space="preserve">An Eligible Member is able to nominate themselves for office. </w:t>
      </w:r>
    </w:p>
    <w:p w14:paraId="1247F5D8" w14:textId="77777777" w:rsidR="001C1946" w:rsidRPr="00020C82" w:rsidRDefault="001C1946" w:rsidP="00BB0FBF">
      <w:pPr>
        <w:pStyle w:val="subrule"/>
        <w:ind w:left="1134" w:hanging="1134"/>
      </w:pPr>
    </w:p>
    <w:p w14:paraId="7410D367" w14:textId="51425052" w:rsidR="00E47298" w:rsidRDefault="00E47298" w:rsidP="00BB0FBF">
      <w:pPr>
        <w:pStyle w:val="subrule"/>
        <w:ind w:left="1134" w:hanging="1134"/>
      </w:pPr>
      <w:r>
        <w:tab/>
        <w:t>(d)</w:t>
      </w:r>
      <w:r>
        <w:tab/>
      </w:r>
      <w:r w:rsidRPr="00020C82">
        <w:t xml:space="preserve">An Eligible Member may nominate or be nominated for more than one (1) office. </w:t>
      </w:r>
    </w:p>
    <w:p w14:paraId="78103666" w14:textId="77777777" w:rsidR="001C1946" w:rsidRPr="00020C82" w:rsidRDefault="001C1946" w:rsidP="00BB0FBF">
      <w:pPr>
        <w:pStyle w:val="subrule"/>
        <w:ind w:left="1134" w:hanging="1134"/>
      </w:pPr>
    </w:p>
    <w:p w14:paraId="3C47C8C6" w14:textId="77777777" w:rsidR="009959DF" w:rsidRPr="00020C82" w:rsidRDefault="009959DF" w:rsidP="00BB0FBF">
      <w:pPr>
        <w:pStyle w:val="subrule"/>
        <w:ind w:left="1134" w:hanging="1134"/>
      </w:pPr>
    </w:p>
    <w:p w14:paraId="448B0922" w14:textId="34E36A16" w:rsidR="00E47298" w:rsidRPr="00020C82" w:rsidRDefault="00E47298" w:rsidP="00BF79BE">
      <w:pPr>
        <w:pStyle w:val="Heading2"/>
      </w:pPr>
      <w:bookmarkStart w:id="279" w:name="_Ref202942742"/>
      <w:bookmarkStart w:id="280" w:name="_Ref202943132"/>
      <w:bookmarkStart w:id="281" w:name="_Toc403397003"/>
      <w:bookmarkStart w:id="282" w:name="_Toc404696101"/>
      <w:bookmarkStart w:id="283" w:name="_Toc160610353"/>
      <w:r>
        <w:t>13.6</w:t>
      </w:r>
      <w:r>
        <w:tab/>
      </w:r>
      <w:r w:rsidR="001A33B1" w:rsidRPr="00020C82">
        <w:t>NOMINATION PROCEDURE</w:t>
      </w:r>
      <w:bookmarkEnd w:id="279"/>
      <w:bookmarkEnd w:id="280"/>
      <w:bookmarkEnd w:id="281"/>
      <w:bookmarkEnd w:id="282"/>
      <w:bookmarkEnd w:id="283"/>
    </w:p>
    <w:p w14:paraId="0B94B7A6" w14:textId="77777777" w:rsidR="001C1946" w:rsidRDefault="00E47298" w:rsidP="00BB0FBF">
      <w:pPr>
        <w:pStyle w:val="subrule"/>
        <w:ind w:left="1134" w:hanging="1134"/>
      </w:pPr>
      <w:bookmarkStart w:id="284" w:name="_Ref202943133"/>
      <w:r>
        <w:tab/>
      </w:r>
    </w:p>
    <w:p w14:paraId="24EA3ACA" w14:textId="1927EDF5" w:rsidR="00E47298" w:rsidRDefault="001C1946" w:rsidP="00BB0FBF">
      <w:pPr>
        <w:pStyle w:val="subrule"/>
        <w:ind w:left="1134" w:hanging="1134"/>
      </w:pPr>
      <w:r>
        <w:tab/>
      </w:r>
      <w:r w:rsidR="00E47298">
        <w:t>(a)</w:t>
      </w:r>
      <w:r w:rsidR="00E47298">
        <w:tab/>
      </w:r>
      <w:r w:rsidR="00E47298" w:rsidRPr="00020C82">
        <w:t>A nomination for office must be nominated by a Financial Member of MTA Queensland, signed by the nominee and given to the Returning Officer before nominations close.</w:t>
      </w:r>
      <w:bookmarkEnd w:id="284"/>
    </w:p>
    <w:p w14:paraId="2BE09E15" w14:textId="77777777" w:rsidR="001C1946" w:rsidRPr="00020C82" w:rsidRDefault="001C1946" w:rsidP="00BB0FBF">
      <w:pPr>
        <w:pStyle w:val="subrule"/>
        <w:ind w:left="1134" w:hanging="1134"/>
      </w:pPr>
    </w:p>
    <w:p w14:paraId="48DE1E44" w14:textId="548AF56A" w:rsidR="00E47298" w:rsidRDefault="00E47298" w:rsidP="00BB0FBF">
      <w:pPr>
        <w:pStyle w:val="subrule"/>
        <w:ind w:left="1134" w:hanging="1134"/>
      </w:pPr>
      <w:bookmarkStart w:id="285" w:name="_Ref202942745"/>
      <w:r>
        <w:tab/>
        <w:t>(b)</w:t>
      </w:r>
      <w:r>
        <w:tab/>
      </w:r>
      <w:r w:rsidRPr="00020C82">
        <w:t>The Returning Officer must accept a nomination if:</w:t>
      </w:r>
      <w:bookmarkEnd w:id="285"/>
    </w:p>
    <w:p w14:paraId="71F5D672" w14:textId="77777777" w:rsidR="001C1946" w:rsidRPr="00020C82" w:rsidRDefault="001C1946" w:rsidP="00BB0FBF">
      <w:pPr>
        <w:pStyle w:val="subrule"/>
        <w:ind w:left="1134" w:hanging="1134"/>
      </w:pPr>
    </w:p>
    <w:p w14:paraId="0C3BEA1A" w14:textId="77777777" w:rsidR="00E47298" w:rsidRPr="00020C82" w:rsidRDefault="00E47298" w:rsidP="00BB0FBF">
      <w:pPr>
        <w:pStyle w:val="paragraph"/>
        <w:tabs>
          <w:tab w:val="clear" w:pos="2268"/>
        </w:tabs>
        <w:ind w:left="1701" w:hanging="1106"/>
      </w:pPr>
      <w:r>
        <w:tab/>
        <w:t>(i)</w:t>
      </w:r>
      <w:r>
        <w:tab/>
      </w:r>
      <w:r w:rsidRPr="00020C82">
        <w:t xml:space="preserve">it complies with </w:t>
      </w:r>
      <w:r w:rsidR="00E77FDE">
        <w:t>Rule 13.6(a)</w:t>
      </w:r>
      <w:r w:rsidRPr="00020C82">
        <w:t>; and</w:t>
      </w:r>
    </w:p>
    <w:p w14:paraId="7190A14A" w14:textId="16173931" w:rsidR="00E47298" w:rsidRDefault="00E47298" w:rsidP="00BB0FBF">
      <w:pPr>
        <w:pStyle w:val="paragraph"/>
        <w:tabs>
          <w:tab w:val="clear" w:pos="2268"/>
        </w:tabs>
        <w:ind w:left="1701" w:hanging="1106"/>
      </w:pPr>
      <w:r>
        <w:tab/>
        <w:t>(ii)</w:t>
      </w:r>
      <w:r>
        <w:tab/>
      </w:r>
      <w:r w:rsidRPr="00020C82">
        <w:t>the nominee is an Eligible Member.</w:t>
      </w:r>
    </w:p>
    <w:p w14:paraId="13F9D58F" w14:textId="77777777" w:rsidR="001C1946" w:rsidRPr="00020C82" w:rsidRDefault="001C1946" w:rsidP="00BB0FBF">
      <w:pPr>
        <w:pStyle w:val="paragraph"/>
        <w:tabs>
          <w:tab w:val="clear" w:pos="2268"/>
        </w:tabs>
        <w:ind w:left="1701" w:hanging="1106"/>
      </w:pPr>
    </w:p>
    <w:p w14:paraId="5488766A" w14:textId="6171F67D" w:rsidR="00F05ECF" w:rsidRDefault="00E47298" w:rsidP="00BB0FBF">
      <w:pPr>
        <w:pStyle w:val="subrule"/>
        <w:ind w:left="1134" w:hanging="1134"/>
      </w:pPr>
      <w:r>
        <w:tab/>
        <w:t>(c)</w:t>
      </w:r>
      <w:r>
        <w:tab/>
      </w:r>
      <w:r w:rsidRPr="00020C82">
        <w:t>A Candidate may withdraw the Candidate’s nomination by written notice given to the Returning Officer no later than 10 June.</w:t>
      </w:r>
    </w:p>
    <w:p w14:paraId="6C0A14D1" w14:textId="32FA8936" w:rsidR="003725EB" w:rsidRDefault="003725EB">
      <w:pPr>
        <w:spacing w:before="0" w:after="0"/>
        <w:jc w:val="left"/>
        <w:rPr>
          <w:lang w:val="en-GB"/>
        </w:rPr>
      </w:pPr>
      <w:r>
        <w:br w:type="page"/>
      </w:r>
    </w:p>
    <w:p w14:paraId="123394F5" w14:textId="7CA029E9" w:rsidR="00E47298" w:rsidRPr="00020C82" w:rsidRDefault="00E47298" w:rsidP="00BF79BE">
      <w:pPr>
        <w:pStyle w:val="Heading2"/>
      </w:pPr>
      <w:bookmarkStart w:id="286" w:name="_Toc403397004"/>
      <w:bookmarkStart w:id="287" w:name="_Toc404696102"/>
      <w:bookmarkStart w:id="288" w:name="_Toc160610354"/>
      <w:r>
        <w:t>13.7</w:t>
      </w:r>
      <w:r>
        <w:tab/>
      </w:r>
      <w:r w:rsidR="001A33B1" w:rsidRPr="00020C82">
        <w:t>DEFECTIVE NOMINATIONS</w:t>
      </w:r>
      <w:bookmarkEnd w:id="286"/>
      <w:bookmarkEnd w:id="287"/>
      <w:bookmarkEnd w:id="288"/>
    </w:p>
    <w:p w14:paraId="49F8AE20" w14:textId="77777777" w:rsidR="001C1946" w:rsidRDefault="00E47298" w:rsidP="00BB0FBF">
      <w:pPr>
        <w:pStyle w:val="subrule"/>
        <w:ind w:left="1134" w:hanging="1134"/>
      </w:pPr>
      <w:r>
        <w:tab/>
      </w:r>
    </w:p>
    <w:p w14:paraId="5FE62350" w14:textId="324E5579" w:rsidR="00E47298" w:rsidRDefault="001C1946" w:rsidP="00BB0FBF">
      <w:pPr>
        <w:pStyle w:val="subrule"/>
        <w:ind w:left="1134" w:hanging="1134"/>
      </w:pPr>
      <w:r>
        <w:tab/>
      </w:r>
      <w:r w:rsidR="00E47298">
        <w:t>(a)</w:t>
      </w:r>
      <w:r w:rsidR="00E47298">
        <w:tab/>
      </w:r>
      <w:r w:rsidR="00E47298" w:rsidRPr="00E90FFE">
        <w:t>The Returning Officer must reject a nomination given to the Returning Officer after nominations have closed.</w:t>
      </w:r>
    </w:p>
    <w:p w14:paraId="0231D90E" w14:textId="77777777" w:rsidR="001C1946" w:rsidRPr="00E90FFE" w:rsidRDefault="001C1946" w:rsidP="00BB0FBF">
      <w:pPr>
        <w:pStyle w:val="subrule"/>
        <w:ind w:left="1134" w:hanging="1134"/>
      </w:pPr>
    </w:p>
    <w:p w14:paraId="1AE5A9A1" w14:textId="2B1C7DAE" w:rsidR="00E47298" w:rsidRDefault="00E47298" w:rsidP="00BB0FBF">
      <w:pPr>
        <w:pStyle w:val="subrule"/>
        <w:ind w:left="1134" w:hanging="1134"/>
      </w:pPr>
      <w:r>
        <w:tab/>
        <w:t>(b)</w:t>
      </w:r>
      <w:r>
        <w:tab/>
      </w:r>
      <w:r w:rsidRPr="00E90FFE">
        <w:t xml:space="preserve">If a nomination for an office is defective, other than because the nomination was made after the closing date, the Returning Officer must – </w:t>
      </w:r>
    </w:p>
    <w:p w14:paraId="7F0E4D81" w14:textId="77777777" w:rsidR="001C1946" w:rsidRPr="00E90FFE" w:rsidRDefault="001C1946" w:rsidP="00BB0FBF">
      <w:pPr>
        <w:pStyle w:val="subrule"/>
        <w:ind w:left="1134" w:hanging="1134"/>
      </w:pPr>
    </w:p>
    <w:p w14:paraId="77A938BC" w14:textId="77777777" w:rsidR="00E47298" w:rsidRPr="00E90FFE" w:rsidRDefault="00E47298" w:rsidP="00BB0FBF">
      <w:pPr>
        <w:pStyle w:val="paragraph"/>
        <w:tabs>
          <w:tab w:val="clear" w:pos="2268"/>
        </w:tabs>
        <w:ind w:left="1701" w:hanging="1106"/>
      </w:pPr>
      <w:r>
        <w:tab/>
        <w:t>(i)</w:t>
      </w:r>
      <w:r>
        <w:tab/>
      </w:r>
      <w:r w:rsidRPr="00E90FFE">
        <w:t>give the Eligible Member who submitted the defective nomination notice of the defect; and</w:t>
      </w:r>
    </w:p>
    <w:p w14:paraId="31F28DCB" w14:textId="6B68E537" w:rsidR="00E47298" w:rsidRDefault="00E47298" w:rsidP="00BB0FBF">
      <w:pPr>
        <w:pStyle w:val="paragraph"/>
        <w:tabs>
          <w:tab w:val="clear" w:pos="2268"/>
        </w:tabs>
        <w:ind w:left="1701" w:hanging="1106"/>
      </w:pPr>
      <w:r>
        <w:tab/>
        <w:t>(ii)</w:t>
      </w:r>
      <w:r>
        <w:tab/>
      </w:r>
      <w:r w:rsidRPr="00E90FFE">
        <w:t>if practicable, give the Eligible Member an opportunity to remedy the defect.</w:t>
      </w:r>
    </w:p>
    <w:p w14:paraId="322E6FA2" w14:textId="77777777" w:rsidR="00D3160C" w:rsidRPr="00E90FFE" w:rsidRDefault="00D3160C" w:rsidP="00BB0FBF">
      <w:pPr>
        <w:pStyle w:val="paragraph"/>
        <w:tabs>
          <w:tab w:val="clear" w:pos="2268"/>
        </w:tabs>
        <w:ind w:left="1701" w:hanging="1106"/>
      </w:pPr>
    </w:p>
    <w:p w14:paraId="41366436" w14:textId="07DD5E71" w:rsidR="00E47298" w:rsidRDefault="00E47298" w:rsidP="00BB0FBF">
      <w:pPr>
        <w:pStyle w:val="subrule"/>
        <w:ind w:left="1134" w:hanging="1134"/>
      </w:pPr>
      <w:r>
        <w:tab/>
        <w:t>(c)</w:t>
      </w:r>
      <w:r>
        <w:tab/>
      </w:r>
      <w:r w:rsidRPr="00E90FFE">
        <w:t>If practicable, the notice must be given before nominations close.</w:t>
      </w:r>
    </w:p>
    <w:p w14:paraId="527CCB99" w14:textId="77777777" w:rsidR="001C1946" w:rsidRPr="00E90FFE" w:rsidRDefault="001C1946" w:rsidP="00BB0FBF">
      <w:pPr>
        <w:pStyle w:val="subrule"/>
        <w:ind w:left="1134" w:hanging="1134"/>
      </w:pPr>
    </w:p>
    <w:p w14:paraId="5EAF3FAF" w14:textId="1975B9A2" w:rsidR="00E47298" w:rsidRDefault="00E47298" w:rsidP="00BB0FBF">
      <w:pPr>
        <w:pStyle w:val="subrule"/>
        <w:ind w:left="1134" w:hanging="1134"/>
      </w:pPr>
      <w:r>
        <w:tab/>
        <w:t>(d)</w:t>
      </w:r>
      <w:r>
        <w:tab/>
      </w:r>
      <w:r w:rsidRPr="00E90FFE">
        <w:t xml:space="preserve">If notice of a defective nomination is given, the Eligible Member must return the corrected nomination to the Returning Officer within 7 days of the said nominee being notified. </w:t>
      </w:r>
    </w:p>
    <w:p w14:paraId="545F3219" w14:textId="77777777" w:rsidR="001C1946" w:rsidRPr="00E90FFE" w:rsidRDefault="001C1946" w:rsidP="00BB0FBF">
      <w:pPr>
        <w:pStyle w:val="subrule"/>
        <w:ind w:left="1134" w:hanging="1134"/>
      </w:pPr>
    </w:p>
    <w:p w14:paraId="042B1523" w14:textId="177F0280" w:rsidR="00E47298" w:rsidRDefault="00E47298" w:rsidP="00BB0FBF">
      <w:pPr>
        <w:pStyle w:val="subrule"/>
        <w:ind w:left="1134" w:hanging="1134"/>
      </w:pPr>
      <w:r>
        <w:tab/>
        <w:t>(e)</w:t>
      </w:r>
      <w:r>
        <w:tab/>
      </w:r>
      <w:r w:rsidRPr="00E90FFE">
        <w:t xml:space="preserve">Failure to give the notice does not invalidate the election. </w:t>
      </w:r>
    </w:p>
    <w:p w14:paraId="7E8FA0C5" w14:textId="77777777" w:rsidR="001C1946" w:rsidRPr="00E90FFE" w:rsidRDefault="001C1946" w:rsidP="00BB0FBF">
      <w:pPr>
        <w:pStyle w:val="subrule"/>
        <w:ind w:left="1134" w:hanging="1134"/>
      </w:pPr>
    </w:p>
    <w:p w14:paraId="03D69D29" w14:textId="0240A93B" w:rsidR="00E47298" w:rsidRPr="00E90FFE" w:rsidRDefault="00E47298" w:rsidP="00BF79BE">
      <w:pPr>
        <w:pStyle w:val="Heading2"/>
      </w:pPr>
      <w:bookmarkStart w:id="289" w:name="_Ref202943076"/>
      <w:bookmarkStart w:id="290" w:name="_Ref202943096"/>
      <w:bookmarkStart w:id="291" w:name="_Toc383420705"/>
      <w:bookmarkStart w:id="292" w:name="_Toc403397005"/>
      <w:bookmarkStart w:id="293" w:name="_Toc404696103"/>
      <w:bookmarkStart w:id="294" w:name="_Toc160610355"/>
      <w:r>
        <w:t>13.8</w:t>
      </w:r>
      <w:r>
        <w:tab/>
      </w:r>
      <w:r w:rsidR="001A33B1" w:rsidRPr="00E90FFE">
        <w:t>SECRET BALLOTS</w:t>
      </w:r>
      <w:bookmarkEnd w:id="289"/>
      <w:bookmarkEnd w:id="290"/>
      <w:bookmarkEnd w:id="291"/>
      <w:bookmarkEnd w:id="292"/>
      <w:bookmarkEnd w:id="293"/>
      <w:bookmarkEnd w:id="294"/>
    </w:p>
    <w:p w14:paraId="7BB83F3A" w14:textId="77777777" w:rsidR="001C1946" w:rsidRDefault="001C1946"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p>
    <w:p w14:paraId="5B57DF45" w14:textId="30644E78" w:rsidR="00E47298"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E90FFE">
        <w:rPr>
          <w:rFonts w:ascii="Times New Roman" w:hAnsi="Times New Roman"/>
          <w:szCs w:val="20"/>
          <w:lang w:val="en-GB"/>
        </w:rPr>
        <w:t xml:space="preserve">If there are more Candidates for election to an office than the number to be elected, the Returning Officer must conduct a secret ballot under </w:t>
      </w:r>
      <w:r w:rsidR="00C211BD">
        <w:rPr>
          <w:rFonts w:ascii="Times New Roman" w:hAnsi="Times New Roman"/>
          <w:szCs w:val="20"/>
          <w:lang w:val="en-GB"/>
        </w:rPr>
        <w:t xml:space="preserve">Rules 14 to 17 </w:t>
      </w:r>
      <w:r w:rsidRPr="00E90FFE">
        <w:rPr>
          <w:rFonts w:ascii="Times New Roman" w:hAnsi="Times New Roman"/>
          <w:szCs w:val="20"/>
          <w:lang w:val="en-GB"/>
        </w:rPr>
        <w:t>(inclusive).</w:t>
      </w:r>
    </w:p>
    <w:p w14:paraId="1323260A" w14:textId="77777777" w:rsidR="001C1946" w:rsidRPr="00E90FFE" w:rsidRDefault="001C1946" w:rsidP="001A33B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551D4ECE" w14:textId="586ECB61" w:rsidR="00E47298" w:rsidRPr="00E90FFE" w:rsidRDefault="00E47298" w:rsidP="00BF79BE">
      <w:pPr>
        <w:pStyle w:val="Heading2"/>
      </w:pPr>
      <w:bookmarkStart w:id="295" w:name="_Toc383420706"/>
      <w:bookmarkStart w:id="296" w:name="_Toc403397006"/>
      <w:bookmarkStart w:id="297" w:name="_Toc404696104"/>
      <w:bookmarkStart w:id="298" w:name="_Toc160610356"/>
      <w:r>
        <w:t>13.9</w:t>
      </w:r>
      <w:r>
        <w:tab/>
      </w:r>
      <w:r w:rsidR="001A33B1" w:rsidRPr="00E90FFE">
        <w:t>ELECTION WITHOUT BALLOT</w:t>
      </w:r>
      <w:bookmarkEnd w:id="295"/>
      <w:bookmarkEnd w:id="296"/>
      <w:bookmarkEnd w:id="297"/>
      <w:bookmarkEnd w:id="298"/>
    </w:p>
    <w:p w14:paraId="40FD56C2" w14:textId="77777777" w:rsidR="001C1946" w:rsidRDefault="001C1946"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p>
    <w:p w14:paraId="60650E86" w14:textId="4A3DD410" w:rsidR="00E47298" w:rsidRPr="00E90FFE"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E90FFE">
        <w:rPr>
          <w:rFonts w:ascii="Times New Roman" w:hAnsi="Times New Roman"/>
          <w:szCs w:val="20"/>
          <w:lang w:val="en-GB"/>
        </w:rPr>
        <w:t>The Returning Officer must declare a Candidate to be elected to an office if –</w:t>
      </w:r>
    </w:p>
    <w:p w14:paraId="1FEB14C8" w14:textId="6EDBDD3B" w:rsidR="00E47298" w:rsidRDefault="00E47298" w:rsidP="00BB0FBF">
      <w:pPr>
        <w:pStyle w:val="subrule"/>
        <w:ind w:left="1134" w:hanging="1134"/>
      </w:pPr>
      <w:r>
        <w:tab/>
        <w:t>(a)</w:t>
      </w:r>
      <w:r>
        <w:tab/>
      </w:r>
      <w:r w:rsidRPr="00E90FFE">
        <w:t>nominations have closed; and</w:t>
      </w:r>
    </w:p>
    <w:p w14:paraId="03C30272" w14:textId="77777777" w:rsidR="001C1946" w:rsidRPr="00E90FFE" w:rsidRDefault="001C1946" w:rsidP="00BB0FBF">
      <w:pPr>
        <w:pStyle w:val="subrule"/>
        <w:ind w:left="1134" w:hanging="1134"/>
      </w:pPr>
    </w:p>
    <w:p w14:paraId="1888F7ED" w14:textId="751CA2F4" w:rsidR="00487686" w:rsidRDefault="00E47298" w:rsidP="00BB0FBF">
      <w:pPr>
        <w:pStyle w:val="subrule"/>
        <w:ind w:left="1134" w:hanging="1134"/>
      </w:pPr>
      <w:r>
        <w:tab/>
        <w:t>(b)</w:t>
      </w:r>
      <w:r>
        <w:tab/>
      </w:r>
      <w:r w:rsidRPr="00E90FFE">
        <w:t xml:space="preserve">the number of Candidates for the office is not more than the number of offices of the same type to be elected at the same time. </w:t>
      </w:r>
    </w:p>
    <w:p w14:paraId="66A45D34" w14:textId="76F96F30" w:rsidR="00487686" w:rsidRDefault="00487686">
      <w:pPr>
        <w:spacing w:before="0" w:after="0"/>
        <w:jc w:val="left"/>
        <w:rPr>
          <w:lang w:val="en-GB"/>
        </w:rPr>
      </w:pPr>
    </w:p>
    <w:p w14:paraId="599C0C93" w14:textId="6580B369" w:rsidR="00E47298" w:rsidRPr="00E90FFE" w:rsidRDefault="00E47298" w:rsidP="00BF79BE">
      <w:pPr>
        <w:pStyle w:val="Heading2"/>
      </w:pPr>
      <w:bookmarkStart w:id="299" w:name="_Toc383420707"/>
      <w:bookmarkStart w:id="300" w:name="_Toc403397007"/>
      <w:bookmarkStart w:id="301" w:name="_Toc404696105"/>
      <w:bookmarkStart w:id="302" w:name="_Toc160610357"/>
      <w:r>
        <w:t>13.10</w:t>
      </w:r>
      <w:r w:rsidR="001C1946">
        <w:t xml:space="preserve"> </w:t>
      </w:r>
      <w:r>
        <w:tab/>
      </w:r>
      <w:r w:rsidR="001A33B1" w:rsidRPr="00E90FFE">
        <w:t>NO NOMINATIONS</w:t>
      </w:r>
      <w:bookmarkEnd w:id="299"/>
      <w:bookmarkEnd w:id="300"/>
      <w:bookmarkEnd w:id="301"/>
      <w:bookmarkEnd w:id="302"/>
    </w:p>
    <w:p w14:paraId="66168667" w14:textId="77777777" w:rsidR="001C1946" w:rsidRDefault="001C1946" w:rsidP="001A33B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529B3633" w14:textId="2E88BE37" w:rsidR="00017708"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E90FFE">
        <w:rPr>
          <w:rFonts w:ascii="Times New Roman" w:hAnsi="Times New Roman"/>
          <w:szCs w:val="20"/>
          <w:lang w:val="en-GB"/>
        </w:rPr>
        <w:t xml:space="preserve">In the event that no nominations are received, the Returning Officer shall commence the election process again. </w:t>
      </w:r>
    </w:p>
    <w:p w14:paraId="7AC68FD4" w14:textId="69E582EC" w:rsidR="00BC7502" w:rsidRDefault="00017708" w:rsidP="00017708">
      <w:pPr>
        <w:spacing w:before="0" w:after="0"/>
        <w:jc w:val="left"/>
        <w:rPr>
          <w:lang w:val="en-GB"/>
        </w:rPr>
      </w:pPr>
      <w:r>
        <w:rPr>
          <w:lang w:val="en-GB"/>
        </w:rPr>
        <w:br w:type="page"/>
      </w:r>
    </w:p>
    <w:p w14:paraId="375586D5" w14:textId="77777777" w:rsidR="00E47298" w:rsidRPr="00E90FFE" w:rsidRDefault="00E47298" w:rsidP="00017708">
      <w:pPr>
        <w:pStyle w:val="Heading2"/>
        <w:spacing w:before="0" w:after="0"/>
      </w:pPr>
      <w:bookmarkStart w:id="303" w:name="_Ref202943162"/>
      <w:bookmarkStart w:id="304" w:name="_Toc383420708"/>
      <w:bookmarkStart w:id="305" w:name="_Toc403397008"/>
      <w:bookmarkStart w:id="306" w:name="_Toc404696106"/>
      <w:bookmarkStart w:id="307" w:name="_Toc160610358"/>
      <w:r>
        <w:t>14.</w:t>
      </w:r>
      <w:r>
        <w:tab/>
      </w:r>
      <w:bookmarkEnd w:id="303"/>
      <w:bookmarkEnd w:id="304"/>
      <w:bookmarkEnd w:id="305"/>
      <w:r>
        <w:t>PRE-BALLOT PROCEDURES</w:t>
      </w:r>
      <w:bookmarkEnd w:id="306"/>
      <w:bookmarkEnd w:id="307"/>
    </w:p>
    <w:p w14:paraId="31910EF4" w14:textId="77777777" w:rsidR="00386121" w:rsidRPr="00386121" w:rsidRDefault="00386121" w:rsidP="00386121">
      <w:pPr>
        <w:rPr>
          <w:lang w:val="en-GB"/>
        </w:rPr>
      </w:pPr>
      <w:bookmarkStart w:id="308" w:name="_Ref202942868"/>
      <w:bookmarkStart w:id="309" w:name="_Ref202942975"/>
      <w:bookmarkStart w:id="310" w:name="_Ref202943203"/>
      <w:bookmarkStart w:id="311" w:name="_Toc383420709"/>
      <w:bookmarkStart w:id="312" w:name="_Toc403397009"/>
      <w:bookmarkStart w:id="313" w:name="_Toc404696107"/>
    </w:p>
    <w:p w14:paraId="67226AC0" w14:textId="7A84267D" w:rsidR="00E47298" w:rsidRDefault="00E47298" w:rsidP="00017708">
      <w:pPr>
        <w:pStyle w:val="Heading2"/>
        <w:spacing w:before="0" w:after="0"/>
      </w:pPr>
      <w:bookmarkStart w:id="314" w:name="_Toc160610359"/>
      <w:r>
        <w:t>14.1</w:t>
      </w:r>
      <w:r>
        <w:tab/>
      </w:r>
      <w:r w:rsidR="001A33B1" w:rsidRPr="00174BCF">
        <w:t>PREPARATION OF ROLL</w:t>
      </w:r>
      <w:bookmarkEnd w:id="308"/>
      <w:bookmarkEnd w:id="309"/>
      <w:bookmarkEnd w:id="310"/>
      <w:bookmarkEnd w:id="311"/>
      <w:bookmarkEnd w:id="312"/>
      <w:bookmarkEnd w:id="313"/>
      <w:bookmarkEnd w:id="314"/>
    </w:p>
    <w:p w14:paraId="407553CC" w14:textId="77777777" w:rsidR="00017708" w:rsidRPr="00017708" w:rsidRDefault="00017708" w:rsidP="00017708">
      <w:pPr>
        <w:rPr>
          <w:lang w:val="en-GB"/>
        </w:rPr>
      </w:pPr>
    </w:p>
    <w:p w14:paraId="2E662BA1" w14:textId="63FD0A87" w:rsidR="00E47298" w:rsidRDefault="00E47298" w:rsidP="00017708">
      <w:pPr>
        <w:pStyle w:val="subrule"/>
        <w:spacing w:before="0" w:after="0"/>
        <w:ind w:left="1134" w:hanging="1134"/>
      </w:pPr>
      <w:r>
        <w:tab/>
        <w:t>(a)</w:t>
      </w:r>
      <w:r>
        <w:tab/>
      </w:r>
      <w:r w:rsidRPr="00DF0183">
        <w:t>A Roll for a ballot must be prepared at the direction of the Returning Officer.</w:t>
      </w:r>
    </w:p>
    <w:p w14:paraId="7D89BCF3" w14:textId="77777777" w:rsidR="001C1946" w:rsidRPr="00DF0183" w:rsidRDefault="001C1946" w:rsidP="00BB0FBF">
      <w:pPr>
        <w:pStyle w:val="subrule"/>
        <w:ind w:left="1134" w:hanging="1134"/>
      </w:pPr>
    </w:p>
    <w:p w14:paraId="20A49E33" w14:textId="08D42DE3" w:rsidR="00E47298" w:rsidRDefault="00E47298" w:rsidP="00BB0FBF">
      <w:pPr>
        <w:pStyle w:val="subrule"/>
        <w:ind w:left="1134" w:hanging="1134"/>
      </w:pPr>
      <w:r>
        <w:tab/>
        <w:t>(b)</w:t>
      </w:r>
      <w:r>
        <w:tab/>
      </w:r>
      <w:r w:rsidRPr="00DF0183">
        <w:t>The Returning Office must ensure that Roll –</w:t>
      </w:r>
    </w:p>
    <w:p w14:paraId="4EF11CDB" w14:textId="77777777" w:rsidR="001C1946" w:rsidRPr="00DF0183" w:rsidRDefault="001C1946" w:rsidP="00BB0FBF">
      <w:pPr>
        <w:pStyle w:val="subrule"/>
        <w:ind w:left="1134" w:hanging="1134"/>
      </w:pPr>
    </w:p>
    <w:p w14:paraId="6655D4C7" w14:textId="0C8D60E4" w:rsidR="00E47298" w:rsidRDefault="00E47298" w:rsidP="00BB0FBF">
      <w:pPr>
        <w:pStyle w:val="paragraph"/>
        <w:tabs>
          <w:tab w:val="clear" w:pos="2268"/>
        </w:tabs>
        <w:ind w:left="1701" w:hanging="1106"/>
      </w:pPr>
      <w:r>
        <w:tab/>
        <w:t>(i)</w:t>
      </w:r>
      <w:r>
        <w:tab/>
      </w:r>
      <w:r w:rsidRPr="00DF0183">
        <w:t xml:space="preserve">states – </w:t>
      </w:r>
    </w:p>
    <w:p w14:paraId="26CAB1B8" w14:textId="77777777" w:rsidR="003725EB" w:rsidRPr="00DF0183" w:rsidRDefault="003725EB" w:rsidP="00BB0FBF">
      <w:pPr>
        <w:pStyle w:val="paragraph"/>
        <w:tabs>
          <w:tab w:val="clear" w:pos="2268"/>
        </w:tabs>
        <w:ind w:left="1701" w:hanging="1106"/>
      </w:pPr>
    </w:p>
    <w:p w14:paraId="05D0D6B9" w14:textId="77777777" w:rsidR="00E47298" w:rsidRPr="00DF0183" w:rsidRDefault="00E47298" w:rsidP="00BB0FBF">
      <w:pPr>
        <w:pStyle w:val="subpara"/>
        <w:ind w:left="2268"/>
      </w:pPr>
      <w:r>
        <w:t>(A)</w:t>
      </w:r>
      <w:r>
        <w:tab/>
      </w:r>
      <w:r w:rsidRPr="00DF0183">
        <w:t>the name of each person who is an Eligible Member of MTA Queensland, in alphabetical order; and</w:t>
      </w:r>
    </w:p>
    <w:p w14:paraId="37CA376C" w14:textId="722C29F6" w:rsidR="00E47298" w:rsidRDefault="00E47298" w:rsidP="00BB0FBF">
      <w:pPr>
        <w:pStyle w:val="subpara"/>
        <w:ind w:left="2268"/>
      </w:pPr>
      <w:r>
        <w:t>(B)</w:t>
      </w:r>
      <w:r>
        <w:tab/>
      </w:r>
      <w:r w:rsidRPr="00DF0183">
        <w:t xml:space="preserve">each Eligible Member’s address, opposite their name. </w:t>
      </w:r>
    </w:p>
    <w:p w14:paraId="2352C019" w14:textId="77777777" w:rsidR="003725EB" w:rsidRPr="00DF0183" w:rsidRDefault="003725EB" w:rsidP="00BB0FBF">
      <w:pPr>
        <w:pStyle w:val="subpara"/>
        <w:ind w:left="2268"/>
      </w:pPr>
    </w:p>
    <w:p w14:paraId="63BCF742" w14:textId="0BD40BA2" w:rsidR="00E47298" w:rsidRDefault="00E47298" w:rsidP="00BB0FBF">
      <w:pPr>
        <w:pStyle w:val="paragraph"/>
        <w:tabs>
          <w:tab w:val="clear" w:pos="2268"/>
        </w:tabs>
        <w:ind w:left="1701" w:hanging="1106"/>
      </w:pPr>
      <w:bookmarkStart w:id="315" w:name="_Ref208979055"/>
      <w:r>
        <w:tab/>
        <w:t>(ii)</w:t>
      </w:r>
      <w:r>
        <w:tab/>
      </w:r>
      <w:r w:rsidRPr="00DF0183">
        <w:t>is completed when nominations for elections close.</w:t>
      </w:r>
      <w:bookmarkEnd w:id="315"/>
    </w:p>
    <w:p w14:paraId="60CF0D7B" w14:textId="77777777" w:rsidR="001C1946" w:rsidRPr="00DF0183" w:rsidRDefault="001C1946" w:rsidP="00BB0FBF">
      <w:pPr>
        <w:pStyle w:val="paragraph"/>
        <w:tabs>
          <w:tab w:val="clear" w:pos="2268"/>
        </w:tabs>
        <w:ind w:left="1701" w:hanging="1106"/>
      </w:pPr>
    </w:p>
    <w:p w14:paraId="636694B0" w14:textId="52EA4973" w:rsidR="00E47298" w:rsidRDefault="00E47298" w:rsidP="00BB0FBF">
      <w:pPr>
        <w:pStyle w:val="subrule"/>
        <w:ind w:left="1134" w:hanging="1134"/>
      </w:pPr>
      <w:r>
        <w:tab/>
        <w:t>(c)</w:t>
      </w:r>
      <w:r>
        <w:tab/>
      </w:r>
      <w:r w:rsidRPr="00DF0183">
        <w:t>MTA Queensland must give to the Returning Officer –</w:t>
      </w:r>
    </w:p>
    <w:p w14:paraId="0110A45C" w14:textId="77777777" w:rsidR="001C1946" w:rsidRPr="00DF0183" w:rsidRDefault="001C1946" w:rsidP="00BB0FBF">
      <w:pPr>
        <w:pStyle w:val="subrule"/>
        <w:ind w:left="1134" w:hanging="1134"/>
      </w:pPr>
    </w:p>
    <w:p w14:paraId="71630B7C" w14:textId="77777777" w:rsidR="00E47298" w:rsidRPr="00DF0183" w:rsidRDefault="00E47298" w:rsidP="00BB0FBF">
      <w:pPr>
        <w:pStyle w:val="paragraph"/>
        <w:tabs>
          <w:tab w:val="clear" w:pos="2268"/>
        </w:tabs>
        <w:ind w:left="1701" w:hanging="1106"/>
      </w:pPr>
      <w:r>
        <w:tab/>
        <w:t>(i)</w:t>
      </w:r>
      <w:r>
        <w:tab/>
      </w:r>
      <w:r w:rsidRPr="00DF0183">
        <w:t>a copy of its Register of Members; and</w:t>
      </w:r>
    </w:p>
    <w:p w14:paraId="7FBC954B" w14:textId="679EFDAC" w:rsidR="00F05ECF" w:rsidRDefault="00E47298" w:rsidP="00BB0FBF">
      <w:pPr>
        <w:pStyle w:val="paragraph"/>
        <w:tabs>
          <w:tab w:val="clear" w:pos="2268"/>
        </w:tabs>
        <w:ind w:left="1701" w:hanging="1106"/>
      </w:pPr>
      <w:r>
        <w:tab/>
        <w:t>(ii)</w:t>
      </w:r>
      <w:r>
        <w:tab/>
      </w:r>
      <w:r w:rsidRPr="00DF0183">
        <w:t xml:space="preserve">access to MTA Queensland’s records reasonably necessary for the Returning Officer to ensure the Roll is accurate. </w:t>
      </w:r>
    </w:p>
    <w:p w14:paraId="5976AABD" w14:textId="77777777" w:rsidR="001C1946" w:rsidRDefault="001C1946" w:rsidP="00BB0FBF">
      <w:pPr>
        <w:pStyle w:val="paragraph"/>
        <w:tabs>
          <w:tab w:val="clear" w:pos="2268"/>
        </w:tabs>
        <w:ind w:left="1701" w:hanging="1106"/>
      </w:pPr>
    </w:p>
    <w:p w14:paraId="00B86B31" w14:textId="5AE3569D" w:rsidR="00E47298" w:rsidRPr="00DF0183" w:rsidRDefault="00E47298" w:rsidP="00BF79BE">
      <w:pPr>
        <w:pStyle w:val="Heading2"/>
      </w:pPr>
      <w:bookmarkStart w:id="316" w:name="_Ref202943226"/>
      <w:bookmarkStart w:id="317" w:name="_Toc403397010"/>
      <w:bookmarkStart w:id="318" w:name="_Toc404696108"/>
      <w:bookmarkStart w:id="319" w:name="_Toc160610360"/>
      <w:r>
        <w:t>14.2</w:t>
      </w:r>
      <w:r>
        <w:tab/>
      </w:r>
      <w:r w:rsidRPr="00DF0183">
        <w:t>I</w:t>
      </w:r>
      <w:r w:rsidR="001A33B1" w:rsidRPr="00DF0183">
        <w:t>NSPECTION OF ROLL</w:t>
      </w:r>
      <w:bookmarkEnd w:id="316"/>
      <w:bookmarkEnd w:id="317"/>
      <w:bookmarkEnd w:id="318"/>
      <w:bookmarkEnd w:id="319"/>
    </w:p>
    <w:p w14:paraId="25BD1B3B" w14:textId="2DF181D6" w:rsidR="001C1946" w:rsidRDefault="001A33B1" w:rsidP="00BB0FBF">
      <w:pPr>
        <w:pStyle w:val="subrule"/>
        <w:ind w:left="1134" w:hanging="1134"/>
      </w:pPr>
      <w:bookmarkStart w:id="320" w:name="_Ref202943227"/>
      <w:r>
        <w:tab/>
      </w:r>
    </w:p>
    <w:p w14:paraId="2CF5DD6B" w14:textId="0D6C5BBA" w:rsidR="001C1946" w:rsidRDefault="001C1946" w:rsidP="00BB0FBF">
      <w:pPr>
        <w:pStyle w:val="subrule"/>
        <w:ind w:left="1134" w:hanging="1134"/>
      </w:pPr>
      <w:r>
        <w:tab/>
      </w:r>
      <w:r w:rsidR="00E47298">
        <w:t>(a)</w:t>
      </w:r>
      <w:r w:rsidR="00E47298">
        <w:tab/>
      </w:r>
      <w:r w:rsidR="00E47298" w:rsidRPr="00DF0183">
        <w:t>The Returning Officer must make the Roll for the ballot available for inspection –</w:t>
      </w:r>
      <w:bookmarkEnd w:id="320"/>
    </w:p>
    <w:p w14:paraId="3DF4DD8A" w14:textId="60C97E0F" w:rsidR="00E47298" w:rsidRPr="00DF0183" w:rsidRDefault="00E47298" w:rsidP="00BB0FBF">
      <w:pPr>
        <w:pStyle w:val="subrule"/>
        <w:ind w:left="1134" w:hanging="1134"/>
      </w:pPr>
      <w:r w:rsidRPr="00DF0183">
        <w:t xml:space="preserve"> </w:t>
      </w:r>
    </w:p>
    <w:p w14:paraId="75E3CD73" w14:textId="3796F05C" w:rsidR="00E47298" w:rsidRDefault="00E47298" w:rsidP="00BB0FBF">
      <w:pPr>
        <w:pStyle w:val="paragraph"/>
        <w:tabs>
          <w:tab w:val="clear" w:pos="2268"/>
        </w:tabs>
        <w:ind w:left="1701" w:hanging="1106"/>
      </w:pPr>
      <w:r>
        <w:tab/>
        <w:t>(i)</w:t>
      </w:r>
      <w:r>
        <w:tab/>
      </w:r>
      <w:r w:rsidRPr="00DF0183">
        <w:t xml:space="preserve">in the period that – </w:t>
      </w:r>
    </w:p>
    <w:p w14:paraId="348FC52D" w14:textId="77777777" w:rsidR="003725EB" w:rsidRPr="00DF0183" w:rsidRDefault="003725EB" w:rsidP="00BB0FBF">
      <w:pPr>
        <w:pStyle w:val="paragraph"/>
        <w:tabs>
          <w:tab w:val="clear" w:pos="2268"/>
        </w:tabs>
        <w:ind w:left="1701" w:hanging="1106"/>
      </w:pPr>
    </w:p>
    <w:p w14:paraId="3F4DA3AC" w14:textId="77777777" w:rsidR="00E47298" w:rsidRPr="00DF0183" w:rsidRDefault="00E47298" w:rsidP="00BB0FBF">
      <w:pPr>
        <w:pStyle w:val="subpara"/>
        <w:ind w:left="2268"/>
      </w:pPr>
      <w:r>
        <w:t>(A)</w:t>
      </w:r>
      <w:r>
        <w:tab/>
      </w:r>
      <w:r w:rsidRPr="00DF0183">
        <w:t>starts on the day after the Roll must be completed under</w:t>
      </w:r>
      <w:r w:rsidR="00E77FDE">
        <w:t xml:space="preserve"> Rule 14.1(b)(ii)</w:t>
      </w:r>
      <w:r w:rsidRPr="00DF0183">
        <w:t>; and</w:t>
      </w:r>
    </w:p>
    <w:p w14:paraId="208CD0BB" w14:textId="774040B2" w:rsidR="00E47298" w:rsidRDefault="00E47298" w:rsidP="00BB0FBF">
      <w:pPr>
        <w:pStyle w:val="subpara"/>
        <w:ind w:left="2268"/>
      </w:pPr>
      <w:r>
        <w:t>(B)</w:t>
      </w:r>
      <w:r>
        <w:tab/>
      </w:r>
      <w:r w:rsidRPr="00DF0183">
        <w:t xml:space="preserve">ends thirty (30) days after the result of the election is declared. </w:t>
      </w:r>
    </w:p>
    <w:p w14:paraId="76FEF674" w14:textId="77777777" w:rsidR="0029662C" w:rsidRPr="00DF0183" w:rsidRDefault="0029662C" w:rsidP="00BB0FBF">
      <w:pPr>
        <w:pStyle w:val="subpara"/>
        <w:ind w:left="2268"/>
      </w:pPr>
    </w:p>
    <w:p w14:paraId="55306834" w14:textId="42D4BD93" w:rsidR="00E47298" w:rsidRDefault="00E47298" w:rsidP="00BB0FBF">
      <w:pPr>
        <w:pStyle w:val="paragraph"/>
        <w:tabs>
          <w:tab w:val="clear" w:pos="2268"/>
        </w:tabs>
        <w:ind w:left="1701" w:hanging="1106"/>
      </w:pPr>
      <w:r>
        <w:tab/>
        <w:t>(ii)</w:t>
      </w:r>
      <w:r>
        <w:tab/>
      </w:r>
      <w:r w:rsidRPr="00DF0183">
        <w:t xml:space="preserve">at the Returning Officer’s office when it is open for business. </w:t>
      </w:r>
    </w:p>
    <w:p w14:paraId="76798478" w14:textId="77777777" w:rsidR="0029662C" w:rsidRPr="00DF0183" w:rsidRDefault="0029662C" w:rsidP="00BB0FBF">
      <w:pPr>
        <w:pStyle w:val="paragraph"/>
        <w:tabs>
          <w:tab w:val="clear" w:pos="2268"/>
        </w:tabs>
        <w:ind w:left="1701" w:hanging="1106"/>
      </w:pPr>
    </w:p>
    <w:p w14:paraId="3D1A7DAA" w14:textId="50AE6D39" w:rsidR="00487686" w:rsidRDefault="00E47298" w:rsidP="00BB0FBF">
      <w:pPr>
        <w:pStyle w:val="subrule"/>
        <w:ind w:left="1134" w:hanging="1134"/>
      </w:pPr>
      <w:r>
        <w:tab/>
        <w:t>(b)</w:t>
      </w:r>
      <w:r>
        <w:tab/>
      </w:r>
      <w:r w:rsidRPr="00DF0183">
        <w:t xml:space="preserve">A Candidate, Member or person authorised by the Returning Officer may inspect the Roll, free of charge. </w:t>
      </w:r>
    </w:p>
    <w:p w14:paraId="4EA10590" w14:textId="45596ABF" w:rsidR="00487686" w:rsidRDefault="00487686">
      <w:pPr>
        <w:spacing w:before="0" w:after="0"/>
        <w:jc w:val="left"/>
        <w:rPr>
          <w:lang w:val="en-GB"/>
        </w:rPr>
      </w:pPr>
    </w:p>
    <w:p w14:paraId="3C53B661" w14:textId="26866703" w:rsidR="00E47298" w:rsidRDefault="00E47298" w:rsidP="00BB0FBF">
      <w:pPr>
        <w:pStyle w:val="subrule"/>
        <w:ind w:left="1134" w:hanging="1134"/>
      </w:pPr>
      <w:r>
        <w:tab/>
        <w:t>(c)</w:t>
      </w:r>
      <w:r>
        <w:tab/>
      </w:r>
      <w:r w:rsidRPr="00DF0183">
        <w:t>If, during the period stated in</w:t>
      </w:r>
      <w:r w:rsidR="00E77FDE">
        <w:t xml:space="preserve"> Rule 14.2(a)</w:t>
      </w:r>
      <w:r w:rsidRPr="00DF0183">
        <w:t xml:space="preserve">, a Candidate or Member asks for a copy of the Roll or a stated part of the Roll, the Returning Officer must give the person a copy, free of charge. </w:t>
      </w:r>
    </w:p>
    <w:p w14:paraId="73FAA629" w14:textId="00C68CF6" w:rsidR="00487686" w:rsidRPr="00017708" w:rsidRDefault="00017708" w:rsidP="00017708">
      <w:pPr>
        <w:spacing w:before="0" w:after="0"/>
        <w:jc w:val="left"/>
        <w:rPr>
          <w:lang w:val="en-GB"/>
        </w:rPr>
      </w:pPr>
      <w:r>
        <w:br w:type="page"/>
      </w:r>
    </w:p>
    <w:p w14:paraId="728875FC" w14:textId="1D755DF5" w:rsidR="00E47298" w:rsidRPr="00DF0183" w:rsidRDefault="00E47298" w:rsidP="00BF79BE">
      <w:pPr>
        <w:pStyle w:val="Heading2"/>
      </w:pPr>
      <w:bookmarkStart w:id="321" w:name="_Ref208978951"/>
      <w:bookmarkStart w:id="322" w:name="_Toc403397011"/>
      <w:bookmarkStart w:id="323" w:name="_Toc404696109"/>
      <w:bookmarkStart w:id="324" w:name="_Toc160610361"/>
      <w:r>
        <w:t>14.3</w:t>
      </w:r>
      <w:r>
        <w:tab/>
      </w:r>
      <w:r w:rsidR="001A33B1" w:rsidRPr="00DF0183">
        <w:t>VOTING MATERIAL</w:t>
      </w:r>
      <w:bookmarkEnd w:id="321"/>
      <w:bookmarkEnd w:id="322"/>
      <w:bookmarkEnd w:id="323"/>
      <w:bookmarkEnd w:id="324"/>
    </w:p>
    <w:p w14:paraId="1CAA6A0C" w14:textId="77777777" w:rsidR="0029662C" w:rsidRDefault="00E47298" w:rsidP="00BB0FBF">
      <w:pPr>
        <w:pStyle w:val="subrule"/>
        <w:ind w:left="1134" w:hanging="1134"/>
      </w:pPr>
      <w:r>
        <w:tab/>
      </w:r>
    </w:p>
    <w:p w14:paraId="78234113" w14:textId="27B6634E" w:rsidR="00E47298" w:rsidRDefault="0029662C" w:rsidP="00BB0FBF">
      <w:pPr>
        <w:pStyle w:val="subrule"/>
        <w:ind w:left="1134" w:hanging="1134"/>
      </w:pPr>
      <w:r>
        <w:tab/>
      </w:r>
      <w:r w:rsidR="00E47298">
        <w:t>(a)</w:t>
      </w:r>
      <w:r w:rsidR="00E47298">
        <w:tab/>
      </w:r>
      <w:r w:rsidR="00E47298" w:rsidRPr="00DF0183">
        <w:t xml:space="preserve">A ballot paper for the election must – </w:t>
      </w:r>
    </w:p>
    <w:p w14:paraId="412D3873" w14:textId="77777777" w:rsidR="0029662C" w:rsidRPr="00DF0183" w:rsidRDefault="0029662C" w:rsidP="00BB0FBF">
      <w:pPr>
        <w:pStyle w:val="subrule"/>
        <w:ind w:left="1134" w:hanging="1134"/>
      </w:pPr>
    </w:p>
    <w:p w14:paraId="1C43662B" w14:textId="2E8E90D1" w:rsidR="0029662C" w:rsidRPr="00DF0183" w:rsidRDefault="00E47298" w:rsidP="00BB0FBF">
      <w:pPr>
        <w:pStyle w:val="paragraph"/>
        <w:tabs>
          <w:tab w:val="clear" w:pos="2268"/>
        </w:tabs>
        <w:ind w:left="1701" w:hanging="1106"/>
      </w:pPr>
      <w:r>
        <w:tab/>
        <w:t>(i)</w:t>
      </w:r>
      <w:r>
        <w:tab/>
      </w:r>
      <w:r w:rsidRPr="00DF0183">
        <w:t xml:space="preserve">have a watermark or other distinctive pattern that prevents it from being reproduced other than by the Returning Officer or a person authorised by the Returning Officer; </w:t>
      </w:r>
    </w:p>
    <w:p w14:paraId="2312C2CD" w14:textId="77777777" w:rsidR="00E47298" w:rsidRPr="00DF0183" w:rsidRDefault="00E47298" w:rsidP="00BB0FBF">
      <w:pPr>
        <w:pStyle w:val="paragraph"/>
        <w:tabs>
          <w:tab w:val="clear" w:pos="2268"/>
        </w:tabs>
        <w:ind w:left="1701" w:hanging="1106"/>
      </w:pPr>
      <w:r>
        <w:tab/>
        <w:t>(ii)</w:t>
      </w:r>
      <w:r>
        <w:tab/>
      </w:r>
      <w:r w:rsidRPr="00DF0183">
        <w:t>be of a paper that will hide a vote marked on it from view when it is folded once;</w:t>
      </w:r>
    </w:p>
    <w:p w14:paraId="21C7ED25" w14:textId="77777777" w:rsidR="00E47298" w:rsidRPr="00DF0183" w:rsidRDefault="00E47298" w:rsidP="00BB0FBF">
      <w:pPr>
        <w:pStyle w:val="paragraph"/>
        <w:tabs>
          <w:tab w:val="clear" w:pos="2268"/>
        </w:tabs>
        <w:ind w:left="1701" w:hanging="1106"/>
      </w:pPr>
      <w:r>
        <w:tab/>
        <w:t>(iii)</w:t>
      </w:r>
      <w:r>
        <w:tab/>
      </w:r>
      <w:r w:rsidRPr="00DF0183">
        <w:t>be a different colour from the colour used for ballot papers at the two (2) previous elections held for MTA Queensland;</w:t>
      </w:r>
    </w:p>
    <w:p w14:paraId="0DE1608A" w14:textId="77777777" w:rsidR="00E47298" w:rsidRPr="00DF0183" w:rsidRDefault="00E47298" w:rsidP="00BB0FBF">
      <w:pPr>
        <w:pStyle w:val="paragraph"/>
        <w:tabs>
          <w:tab w:val="clear" w:pos="2268"/>
        </w:tabs>
        <w:ind w:left="1701" w:hanging="1106"/>
      </w:pPr>
      <w:r>
        <w:tab/>
        <w:t>(iv)</w:t>
      </w:r>
      <w:r>
        <w:tab/>
      </w:r>
      <w:r w:rsidRPr="00DF0183">
        <w:t>alphabetically list the names of each Candidate once only for each office the election is for, with the surname first, followed by the Candidate’s other names;</w:t>
      </w:r>
    </w:p>
    <w:p w14:paraId="1A41352C" w14:textId="77777777" w:rsidR="00E47298" w:rsidRPr="00DF0183" w:rsidRDefault="00E47298" w:rsidP="00BB0FBF">
      <w:pPr>
        <w:pStyle w:val="paragraph"/>
        <w:tabs>
          <w:tab w:val="clear" w:pos="2268"/>
        </w:tabs>
        <w:ind w:left="1701" w:hanging="1106"/>
      </w:pPr>
      <w:r>
        <w:tab/>
        <w:t>(v)</w:t>
      </w:r>
      <w:r>
        <w:tab/>
      </w:r>
      <w:r w:rsidR="00E31DB2">
        <w:t xml:space="preserve"> state that the vote must be cast by the Voter by tick, cross or mark to identify each candidate they wish to vote for</w:t>
      </w:r>
      <w:r w:rsidRPr="00DF0183">
        <w:t>;</w:t>
      </w:r>
    </w:p>
    <w:p w14:paraId="52A1A4D0" w14:textId="77777777" w:rsidR="00E47298" w:rsidRPr="00DF0183" w:rsidRDefault="00E47298" w:rsidP="00BB0FBF">
      <w:pPr>
        <w:pStyle w:val="paragraph"/>
        <w:tabs>
          <w:tab w:val="clear" w:pos="2268"/>
        </w:tabs>
        <w:ind w:left="1701" w:hanging="1106"/>
      </w:pPr>
      <w:r>
        <w:tab/>
        <w:t>(vi)</w:t>
      </w:r>
      <w:r>
        <w:tab/>
      </w:r>
      <w:r w:rsidRPr="00DF0183">
        <w:t>thereafter the voter must fold the ballot paper so that the marking on the ballot paper is not visible until unfolded;</w:t>
      </w:r>
    </w:p>
    <w:p w14:paraId="1C73BE8A" w14:textId="77777777" w:rsidR="0029662C" w:rsidRDefault="00E47298" w:rsidP="00BB0FBF">
      <w:pPr>
        <w:pStyle w:val="paragraph"/>
        <w:tabs>
          <w:tab w:val="clear" w:pos="2268"/>
        </w:tabs>
        <w:ind w:left="1701" w:hanging="1106"/>
      </w:pPr>
      <w:r>
        <w:tab/>
        <w:t>(vii)</w:t>
      </w:r>
      <w:r>
        <w:tab/>
      </w:r>
      <w:r w:rsidRPr="00DF0183">
        <w:t>state that the Voter must return the ballot paper to the Returning Officer so it is received on or before the finish day of the ballot.</w:t>
      </w:r>
    </w:p>
    <w:p w14:paraId="1E3C9283" w14:textId="7BD45953" w:rsidR="00E47298" w:rsidRPr="00DF0183" w:rsidRDefault="00E47298" w:rsidP="00BB0FBF">
      <w:pPr>
        <w:pStyle w:val="paragraph"/>
        <w:tabs>
          <w:tab w:val="clear" w:pos="2268"/>
        </w:tabs>
        <w:ind w:left="1701" w:hanging="1106"/>
      </w:pPr>
      <w:r w:rsidRPr="00DF0183">
        <w:t xml:space="preserve"> </w:t>
      </w:r>
    </w:p>
    <w:p w14:paraId="14CD61FE" w14:textId="77777777" w:rsidR="00BC7502" w:rsidRDefault="00E47298" w:rsidP="00BB0FBF">
      <w:pPr>
        <w:pStyle w:val="subrule"/>
        <w:ind w:left="1134" w:hanging="1134"/>
      </w:pPr>
      <w:r>
        <w:tab/>
        <w:t>(b)</w:t>
      </w:r>
      <w:r>
        <w:tab/>
      </w:r>
      <w:r w:rsidRPr="004C2DD0">
        <w:t>If two (2) or more Candidates have the same surname and first names, the Candidates must be distinguished in an appropriate way.</w:t>
      </w:r>
    </w:p>
    <w:p w14:paraId="2634FBCE" w14:textId="34FA486F" w:rsidR="00BC7502" w:rsidRDefault="00BC7502">
      <w:pPr>
        <w:spacing w:before="0" w:after="0"/>
        <w:jc w:val="left"/>
        <w:rPr>
          <w:lang w:val="en-GB"/>
        </w:rPr>
      </w:pPr>
    </w:p>
    <w:p w14:paraId="59ACDFF5" w14:textId="40282D6E" w:rsidR="00E47298" w:rsidRDefault="00E47298" w:rsidP="00BB0FBF">
      <w:pPr>
        <w:pStyle w:val="subrule"/>
        <w:ind w:left="1134" w:hanging="1134"/>
      </w:pPr>
      <w:r>
        <w:tab/>
        <w:t>(c)</w:t>
      </w:r>
      <w:r>
        <w:tab/>
      </w:r>
      <w:r w:rsidRPr="004C2DD0">
        <w:t xml:space="preserve">One voting paper may contain provision for voting in more than one election for office. </w:t>
      </w:r>
    </w:p>
    <w:p w14:paraId="6063B0BF" w14:textId="77777777" w:rsidR="00523246" w:rsidRPr="004C2DD0" w:rsidRDefault="00523246" w:rsidP="00BB0FBF">
      <w:pPr>
        <w:pStyle w:val="subrule"/>
        <w:ind w:left="1134" w:hanging="1134"/>
      </w:pPr>
    </w:p>
    <w:p w14:paraId="581896D7" w14:textId="5F478AF9" w:rsidR="00E47298" w:rsidRDefault="00E47298" w:rsidP="00BB0FBF">
      <w:pPr>
        <w:pStyle w:val="subrule"/>
        <w:ind w:left="1134" w:hanging="1134"/>
      </w:pPr>
      <w:r>
        <w:tab/>
        <w:t>(d)</w:t>
      </w:r>
      <w:r>
        <w:tab/>
      </w:r>
      <w:r w:rsidRPr="004C2DD0">
        <w:t xml:space="preserve">The Returning Officer shall have printed a sufficient number of ballot papers to ensure that every Voter is provided with a ballot paper. </w:t>
      </w:r>
    </w:p>
    <w:p w14:paraId="16B7D536" w14:textId="77777777" w:rsidR="00C36096" w:rsidRDefault="00C36096" w:rsidP="00BF79BE">
      <w:pPr>
        <w:pStyle w:val="Heading2"/>
      </w:pPr>
      <w:bookmarkStart w:id="325" w:name="_Ref202942810"/>
      <w:bookmarkStart w:id="326" w:name="_Ref202943023"/>
      <w:bookmarkStart w:id="327" w:name="_Toc383420712"/>
      <w:bookmarkStart w:id="328" w:name="_Toc403397012"/>
      <w:bookmarkStart w:id="329" w:name="_Toc404696110"/>
    </w:p>
    <w:p w14:paraId="425F91F8" w14:textId="65F5D07A" w:rsidR="00E47298" w:rsidRDefault="00E47298" w:rsidP="00BF79BE">
      <w:pPr>
        <w:pStyle w:val="Heading2"/>
      </w:pPr>
      <w:bookmarkStart w:id="330" w:name="_Toc160610362"/>
      <w:r>
        <w:t>14.4</w:t>
      </w:r>
      <w:r>
        <w:tab/>
      </w:r>
      <w:r w:rsidR="001A33B1" w:rsidRPr="004C2DD0">
        <w:t>DISTRIBUTION OF VOTING MATERIAL</w:t>
      </w:r>
      <w:bookmarkEnd w:id="325"/>
      <w:bookmarkEnd w:id="326"/>
      <w:bookmarkEnd w:id="327"/>
      <w:bookmarkEnd w:id="328"/>
      <w:bookmarkEnd w:id="329"/>
      <w:bookmarkEnd w:id="330"/>
    </w:p>
    <w:p w14:paraId="4BD20E70" w14:textId="77777777" w:rsidR="009E3F07" w:rsidRPr="009E3F07" w:rsidRDefault="009E3F07" w:rsidP="009E3F07">
      <w:pPr>
        <w:rPr>
          <w:lang w:val="en-GB"/>
        </w:rPr>
      </w:pPr>
    </w:p>
    <w:p w14:paraId="676FA518" w14:textId="110299CB" w:rsidR="00E47298" w:rsidRDefault="00E47298" w:rsidP="00BB0FBF">
      <w:pPr>
        <w:pStyle w:val="subrule"/>
        <w:ind w:left="1134" w:hanging="1134"/>
      </w:pPr>
      <w:bookmarkStart w:id="331" w:name="_Ref202943024"/>
      <w:r>
        <w:tab/>
        <w:t>(a)</w:t>
      </w:r>
      <w:r>
        <w:tab/>
      </w:r>
      <w:r w:rsidRPr="004C2DD0">
        <w:t>Up to 2 days before the opening date of 25 June, the Returning Officer of the election must post the following things (the Voting Material) to each Voter entitled to vote at that election –</w:t>
      </w:r>
      <w:bookmarkEnd w:id="331"/>
      <w:r w:rsidRPr="004C2DD0">
        <w:t xml:space="preserve"> </w:t>
      </w:r>
    </w:p>
    <w:p w14:paraId="2BD2B340" w14:textId="77777777" w:rsidR="009E3F07" w:rsidRPr="004C2DD0" w:rsidRDefault="009E3F07" w:rsidP="00BB0FBF">
      <w:pPr>
        <w:pStyle w:val="subrule"/>
        <w:ind w:left="1134" w:hanging="1134"/>
      </w:pPr>
    </w:p>
    <w:p w14:paraId="411D66EE" w14:textId="77777777" w:rsidR="00E47298" w:rsidRPr="004C2DD0" w:rsidRDefault="00E47298" w:rsidP="00BB0FBF">
      <w:pPr>
        <w:pStyle w:val="paragraph"/>
        <w:tabs>
          <w:tab w:val="clear" w:pos="2268"/>
        </w:tabs>
        <w:ind w:left="1701" w:hanging="1106"/>
      </w:pPr>
      <w:r>
        <w:tab/>
        <w:t>(i)</w:t>
      </w:r>
      <w:r>
        <w:tab/>
      </w:r>
      <w:r w:rsidRPr="004C2DD0">
        <w:t>a ballot paper Initialled by the Returning Officer;</w:t>
      </w:r>
    </w:p>
    <w:p w14:paraId="200290CE" w14:textId="4E940231" w:rsidR="00E47298" w:rsidRDefault="00E47298" w:rsidP="00BB0FBF">
      <w:pPr>
        <w:pStyle w:val="paragraph"/>
        <w:tabs>
          <w:tab w:val="clear" w:pos="2268"/>
        </w:tabs>
        <w:ind w:left="1701" w:hanging="1106"/>
      </w:pPr>
      <w:bookmarkStart w:id="332" w:name="_Ref208368447"/>
      <w:r>
        <w:tab/>
        <w:t>(ii)</w:t>
      </w:r>
      <w:r>
        <w:tab/>
      </w:r>
      <w:r w:rsidRPr="004C2DD0">
        <w:t>a declaration envelope marked ”voting paper” suitable to contain the ballot paper of such Member which must comply with the following form:</w:t>
      </w:r>
      <w:bookmarkEnd w:id="332"/>
    </w:p>
    <w:p w14:paraId="1F24F0AA" w14:textId="77777777" w:rsidR="009E3F07" w:rsidRPr="004C2DD0" w:rsidRDefault="009E3F07" w:rsidP="00BB0FBF">
      <w:pPr>
        <w:pStyle w:val="paragraph"/>
        <w:tabs>
          <w:tab w:val="clear" w:pos="2268"/>
        </w:tabs>
        <w:ind w:left="1701" w:hanging="1106"/>
      </w:pPr>
    </w:p>
    <w:p w14:paraId="1D79E83C" w14:textId="77777777" w:rsidR="00F05ECF" w:rsidRDefault="00E47298" w:rsidP="00BB0FBF">
      <w:pPr>
        <w:pStyle w:val="subpara"/>
        <w:ind w:left="2268"/>
      </w:pPr>
      <w:r>
        <w:t>(A)</w:t>
      </w:r>
      <w:r>
        <w:tab/>
      </w:r>
      <w:r w:rsidRPr="004C2DD0">
        <w:t>the declaration envelope must be a smaller envelope that fits inside a prepaid envelope without needing to be folded.</w:t>
      </w:r>
    </w:p>
    <w:p w14:paraId="68CEFE84" w14:textId="27508D6E" w:rsidR="00487686" w:rsidRDefault="00E47298" w:rsidP="00BB0FBF">
      <w:pPr>
        <w:pStyle w:val="subpara"/>
        <w:ind w:left="2268"/>
      </w:pPr>
      <w:bookmarkStart w:id="333" w:name="_Ref208368452"/>
      <w:r>
        <w:t>(B)</w:t>
      </w:r>
      <w:r>
        <w:tab/>
      </w:r>
      <w:r w:rsidRPr="004C2DD0">
        <w:t>the declaration envelope must contain on it a removable flap or label with the following details printed on it:</w:t>
      </w:r>
      <w:bookmarkEnd w:id="333"/>
    </w:p>
    <w:p w14:paraId="584E7998" w14:textId="13EBAA53" w:rsidR="00487686" w:rsidRDefault="00487686">
      <w:pPr>
        <w:spacing w:before="0" w:after="0"/>
        <w:jc w:val="left"/>
        <w:rPr>
          <w:lang w:val="en-GB"/>
        </w:rPr>
      </w:pPr>
    </w:p>
    <w:p w14:paraId="6806FB0C" w14:textId="5BC9C237" w:rsidR="00E47298" w:rsidRDefault="00BB39A6" w:rsidP="00BB0FBF">
      <w:pPr>
        <w:pStyle w:val="subsubpara"/>
      </w:pPr>
      <w:r>
        <w:tab/>
      </w:r>
      <w:r w:rsidR="00E47298">
        <w:tab/>
        <w:t>(I)</w:t>
      </w:r>
      <w:r w:rsidR="00E47298">
        <w:tab/>
      </w:r>
      <w:r w:rsidR="00E47298" w:rsidRPr="004C2DD0">
        <w:t>the name and postal address of the Voter;</w:t>
      </w:r>
    </w:p>
    <w:p w14:paraId="6ED9E72E" w14:textId="77777777" w:rsidR="00E47298" w:rsidRPr="004C2DD0" w:rsidRDefault="00E47298" w:rsidP="00BB0FBF">
      <w:pPr>
        <w:pStyle w:val="subsubpara"/>
        <w:ind w:left="2835" w:hanging="1134"/>
      </w:pPr>
      <w:r>
        <w:tab/>
        <w:t>(II)</w:t>
      </w:r>
      <w:r>
        <w:tab/>
      </w:r>
      <w:r w:rsidRPr="004C2DD0">
        <w:t>a statement that the Voter is the Voter named on the envelope, has voted on the ballot paper contained in the envelope and has not voted before in this ballot;</w:t>
      </w:r>
    </w:p>
    <w:p w14:paraId="3886B829" w14:textId="380A1C8B" w:rsidR="00E47298" w:rsidRDefault="00487686" w:rsidP="00BB0FBF">
      <w:pPr>
        <w:pStyle w:val="subsubpara"/>
      </w:pPr>
      <w:r>
        <w:tab/>
      </w:r>
      <w:r w:rsidR="00E47298">
        <w:tab/>
        <w:t>(III)</w:t>
      </w:r>
      <w:r w:rsidR="00E47298">
        <w:tab/>
      </w:r>
      <w:r w:rsidR="00E47298" w:rsidRPr="004C2DD0">
        <w:t>a place for the signature of the Voter.</w:t>
      </w:r>
    </w:p>
    <w:p w14:paraId="78A1BA0A" w14:textId="77777777" w:rsidR="00BB39A6" w:rsidRPr="004C2DD0" w:rsidRDefault="00BB39A6" w:rsidP="00BB0FBF">
      <w:pPr>
        <w:pStyle w:val="subsubpara"/>
      </w:pPr>
    </w:p>
    <w:p w14:paraId="2353DED4" w14:textId="66E5C0BD" w:rsidR="00E47298" w:rsidRDefault="00E47298" w:rsidP="00BB0FBF">
      <w:pPr>
        <w:pStyle w:val="paragraph"/>
        <w:tabs>
          <w:tab w:val="clear" w:pos="2268"/>
        </w:tabs>
        <w:ind w:left="1701" w:hanging="1106"/>
      </w:pPr>
      <w:bookmarkStart w:id="334" w:name="_Ref202942815"/>
      <w:r>
        <w:tab/>
        <w:t>(iii)</w:t>
      </w:r>
      <w:r>
        <w:tab/>
      </w:r>
      <w:r w:rsidRPr="004C2DD0">
        <w:t>an unsealed reply paid envelope (a Return Envelope) addressed to the Returning Officer which the Returning Officer is satisfied is large enough to have a declaration envelope placed in it for return to the Returning Officer;</w:t>
      </w:r>
      <w:bookmarkEnd w:id="334"/>
    </w:p>
    <w:p w14:paraId="63982E00" w14:textId="57F1CC60" w:rsidR="00E47298" w:rsidRDefault="00E47298" w:rsidP="00BB0FBF">
      <w:pPr>
        <w:pStyle w:val="paragraph"/>
        <w:tabs>
          <w:tab w:val="clear" w:pos="2268"/>
        </w:tabs>
        <w:ind w:left="1701" w:hanging="1106"/>
      </w:pPr>
      <w:r>
        <w:tab/>
        <w:t>(iv)</w:t>
      </w:r>
      <w:r>
        <w:tab/>
      </w:r>
      <w:r w:rsidRPr="004C2DD0">
        <w:t>a ballot paper;</w:t>
      </w:r>
    </w:p>
    <w:p w14:paraId="60299EAC" w14:textId="39AFA19B" w:rsidR="00E47298" w:rsidRDefault="00E47298" w:rsidP="00BB0FBF">
      <w:pPr>
        <w:pStyle w:val="paragraph"/>
        <w:tabs>
          <w:tab w:val="clear" w:pos="2268"/>
        </w:tabs>
        <w:ind w:left="1701" w:hanging="1106"/>
      </w:pPr>
      <w:r>
        <w:tab/>
        <w:t>(v)</w:t>
      </w:r>
      <w:r>
        <w:tab/>
      </w:r>
      <w:r w:rsidRPr="004C2DD0">
        <w:t xml:space="preserve">other material the Returning Officer considers appropriate for the ballot including, for example, directions or notes to help the Voter to comply with these Rules and cast a valid vote. </w:t>
      </w:r>
    </w:p>
    <w:p w14:paraId="21D780F7" w14:textId="77777777" w:rsidR="00BB39A6" w:rsidRPr="004C2DD0" w:rsidRDefault="00BB39A6" w:rsidP="00BB0FBF">
      <w:pPr>
        <w:pStyle w:val="paragraph"/>
        <w:tabs>
          <w:tab w:val="clear" w:pos="2268"/>
        </w:tabs>
        <w:ind w:left="1701" w:hanging="1106"/>
      </w:pPr>
    </w:p>
    <w:p w14:paraId="37B9232C" w14:textId="3CEE4F56" w:rsidR="00E47298" w:rsidRDefault="00E47298" w:rsidP="00BB0FBF">
      <w:pPr>
        <w:pStyle w:val="subrule"/>
        <w:ind w:left="1134" w:hanging="1134"/>
      </w:pPr>
      <w:r>
        <w:tab/>
        <w:t>(b)</w:t>
      </w:r>
      <w:r>
        <w:tab/>
      </w:r>
      <w:r w:rsidRPr="004C2DD0">
        <w:t>Voting Material must be posted to each Voter in a sealed envelope to the Voter’s address on the Roll; and</w:t>
      </w:r>
    </w:p>
    <w:p w14:paraId="1D667D59" w14:textId="77777777" w:rsidR="00BB39A6" w:rsidRPr="004C2DD0" w:rsidRDefault="00BB39A6" w:rsidP="00BB0FBF">
      <w:pPr>
        <w:pStyle w:val="subrule"/>
        <w:ind w:left="1134" w:hanging="1134"/>
      </w:pPr>
    </w:p>
    <w:p w14:paraId="54871E08" w14:textId="7FBE2C18" w:rsidR="00E47298" w:rsidRDefault="00E47298" w:rsidP="00BB0FBF">
      <w:pPr>
        <w:pStyle w:val="subrule"/>
        <w:ind w:left="1134" w:hanging="1134"/>
      </w:pPr>
      <w:r>
        <w:tab/>
        <w:t>(c)</w:t>
      </w:r>
      <w:r>
        <w:tab/>
      </w:r>
      <w:r w:rsidRPr="004C2DD0">
        <w:t>If a Voter gives the Returning Officer notice that the Voter will be at an address other than the address stated on the Roll when Voting Material is to be given, the Returning Officer must post the Voting Material to the other address.</w:t>
      </w:r>
    </w:p>
    <w:p w14:paraId="3DAE8EED" w14:textId="77777777" w:rsidR="00BB39A6" w:rsidRPr="004C2DD0" w:rsidRDefault="00BB39A6" w:rsidP="00BB0FBF">
      <w:pPr>
        <w:pStyle w:val="subrule"/>
        <w:ind w:left="1134" w:hanging="1134"/>
      </w:pPr>
    </w:p>
    <w:p w14:paraId="5E980AF2" w14:textId="70B4D3F9" w:rsidR="00E47298" w:rsidRDefault="00E47298" w:rsidP="00BB0FBF">
      <w:pPr>
        <w:pStyle w:val="subrule"/>
        <w:ind w:left="1134" w:hanging="1134"/>
      </w:pPr>
      <w:r>
        <w:tab/>
        <w:t>(d)</w:t>
      </w:r>
      <w:r>
        <w:tab/>
      </w:r>
      <w:r w:rsidRPr="004C2DD0">
        <w:t xml:space="preserve">If a Voter gives the Returning Officer notice that the Member will be unavailable to vote during the period of the ballot, the Returning Officer shall, as far as practicable, post ballot material to an alternate address and shall mark the Roll accordingly. </w:t>
      </w:r>
    </w:p>
    <w:p w14:paraId="6434F5B6" w14:textId="77777777" w:rsidR="00BB39A6" w:rsidRPr="004C2DD0" w:rsidRDefault="00BB39A6" w:rsidP="00BB0FBF">
      <w:pPr>
        <w:pStyle w:val="subrule"/>
        <w:ind w:left="1134" w:hanging="1134"/>
      </w:pPr>
    </w:p>
    <w:p w14:paraId="09E8D14A" w14:textId="16039678" w:rsidR="00E47298" w:rsidRDefault="00E47298" w:rsidP="00BB0FBF">
      <w:pPr>
        <w:pStyle w:val="subrule"/>
        <w:ind w:left="1134" w:hanging="1134"/>
      </w:pPr>
      <w:r>
        <w:tab/>
        <w:t>(e)</w:t>
      </w:r>
      <w:r>
        <w:tab/>
      </w:r>
      <w:r w:rsidRPr="004C2DD0">
        <w:t>Before posting Voting Material to a Voter, the Returning Officer must mark a ballot number for each Voter on the Roll against the Voter’s name.</w:t>
      </w:r>
    </w:p>
    <w:p w14:paraId="22B03B28" w14:textId="77777777" w:rsidR="00095070" w:rsidRPr="004C2DD0" w:rsidRDefault="00095070" w:rsidP="00BB0FBF">
      <w:pPr>
        <w:pStyle w:val="subrule"/>
        <w:ind w:left="1134" w:hanging="1134"/>
      </w:pPr>
    </w:p>
    <w:p w14:paraId="43B1C286" w14:textId="331869EB" w:rsidR="00E47298" w:rsidRDefault="00E47298" w:rsidP="00BB0FBF">
      <w:pPr>
        <w:pStyle w:val="subrule"/>
        <w:ind w:left="1134" w:hanging="1134"/>
      </w:pPr>
      <w:r>
        <w:tab/>
        <w:t>(f)</w:t>
      </w:r>
      <w:r>
        <w:tab/>
      </w:r>
      <w:r w:rsidRPr="004C2DD0">
        <w:t>The Returning Officer must give each Voter a different ballot number.</w:t>
      </w:r>
    </w:p>
    <w:p w14:paraId="4AA42EDE" w14:textId="77777777" w:rsidR="00095070" w:rsidRPr="004C2DD0" w:rsidRDefault="00095070" w:rsidP="00BB0FBF">
      <w:pPr>
        <w:pStyle w:val="subrule"/>
        <w:ind w:left="1134" w:hanging="1134"/>
      </w:pPr>
    </w:p>
    <w:p w14:paraId="158062D4" w14:textId="615606ED" w:rsidR="00E47298" w:rsidRDefault="00E47298" w:rsidP="00BB0FBF">
      <w:pPr>
        <w:pStyle w:val="subrule"/>
        <w:ind w:left="1134" w:hanging="1134"/>
      </w:pPr>
      <w:r>
        <w:tab/>
        <w:t>(g)</w:t>
      </w:r>
      <w:r>
        <w:tab/>
      </w:r>
      <w:r w:rsidRPr="004C2DD0">
        <w:t>The ballot numbers must start with a number chosen by the Returning Officer.</w:t>
      </w:r>
    </w:p>
    <w:p w14:paraId="3C549408" w14:textId="77777777" w:rsidR="00095070" w:rsidRPr="004C2DD0" w:rsidRDefault="00095070" w:rsidP="00BB0FBF">
      <w:pPr>
        <w:pStyle w:val="subrule"/>
        <w:ind w:left="1134" w:hanging="1134"/>
      </w:pPr>
    </w:p>
    <w:p w14:paraId="795C11D0" w14:textId="77777777" w:rsidR="00B31C8E" w:rsidRDefault="00E47298" w:rsidP="00BB0FBF">
      <w:pPr>
        <w:pStyle w:val="subrule"/>
        <w:ind w:left="1134" w:hanging="1134"/>
      </w:pPr>
      <w:r>
        <w:tab/>
        <w:t>(h)</w:t>
      </w:r>
      <w:r>
        <w:tab/>
      </w:r>
      <w:r w:rsidRPr="004C2DD0">
        <w:t xml:space="preserve">A ballot paper or ballot envelope must not be marked in a way that could identify the Voter. </w:t>
      </w:r>
    </w:p>
    <w:p w14:paraId="5C245E9C" w14:textId="1C8071E5" w:rsidR="00B31C8E" w:rsidRDefault="00B31C8E" w:rsidP="00BB0FBF">
      <w:pPr>
        <w:spacing w:before="0" w:after="0"/>
        <w:jc w:val="left"/>
        <w:rPr>
          <w:lang w:val="en-GB"/>
        </w:rPr>
      </w:pPr>
    </w:p>
    <w:p w14:paraId="7A4E5EDC" w14:textId="084657DD" w:rsidR="00E47298" w:rsidRPr="004C2DD0" w:rsidRDefault="00E47298" w:rsidP="00BF79BE">
      <w:pPr>
        <w:pStyle w:val="Heading2"/>
      </w:pPr>
      <w:bookmarkStart w:id="335" w:name="_Ref202942698"/>
      <w:bookmarkStart w:id="336" w:name="_Toc383420713"/>
      <w:bookmarkStart w:id="337" w:name="_Toc403397013"/>
      <w:bookmarkStart w:id="338" w:name="_Toc404696111"/>
      <w:bookmarkStart w:id="339" w:name="_Toc160610363"/>
      <w:r>
        <w:t>14.5</w:t>
      </w:r>
      <w:r>
        <w:tab/>
      </w:r>
      <w:r w:rsidR="001A33B1" w:rsidRPr="004C2DD0">
        <w:t>BALLOT BOX</w:t>
      </w:r>
      <w:bookmarkEnd w:id="335"/>
      <w:bookmarkEnd w:id="336"/>
      <w:bookmarkEnd w:id="337"/>
      <w:bookmarkEnd w:id="338"/>
      <w:bookmarkEnd w:id="339"/>
    </w:p>
    <w:p w14:paraId="4E7FF38F" w14:textId="77777777" w:rsidR="00095070" w:rsidRDefault="00095070" w:rsidP="001A33B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2B9A161C" w14:textId="4C2BFC6E" w:rsidR="00E47298" w:rsidRPr="004C2DD0" w:rsidRDefault="00E47298" w:rsidP="00BB0FBF">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4C2DD0">
        <w:rPr>
          <w:rFonts w:ascii="Times New Roman" w:hAnsi="Times New Roman"/>
          <w:szCs w:val="20"/>
          <w:lang w:val="en-GB"/>
        </w:rPr>
        <w:t>The Returning Officer must get a Ballot Box and –</w:t>
      </w:r>
    </w:p>
    <w:p w14:paraId="514EF122" w14:textId="1BDD4A03" w:rsidR="00E47298" w:rsidRDefault="00E47298" w:rsidP="00BB0FBF">
      <w:pPr>
        <w:pStyle w:val="subrule"/>
        <w:ind w:left="1134" w:hanging="1134"/>
      </w:pPr>
      <w:r>
        <w:tab/>
        <w:t>(a)</w:t>
      </w:r>
      <w:r>
        <w:tab/>
      </w:r>
      <w:r w:rsidRPr="004C2DD0">
        <w:t>keep the box in a safe place; and</w:t>
      </w:r>
    </w:p>
    <w:p w14:paraId="136D2498" w14:textId="4F187EAC" w:rsidR="000A76E6" w:rsidRDefault="000A76E6">
      <w:pPr>
        <w:spacing w:before="0" w:after="0"/>
        <w:jc w:val="left"/>
        <w:rPr>
          <w:lang w:val="en-GB"/>
        </w:rPr>
      </w:pPr>
    </w:p>
    <w:p w14:paraId="5C8591B2" w14:textId="33478A37" w:rsidR="00E47298" w:rsidRDefault="00E47298" w:rsidP="00BB0FBF">
      <w:pPr>
        <w:pStyle w:val="subrule"/>
        <w:ind w:left="1134" w:hanging="1134"/>
      </w:pPr>
      <w:r>
        <w:tab/>
        <w:t>(b)</w:t>
      </w:r>
      <w:r>
        <w:tab/>
      </w:r>
      <w:r w:rsidRPr="004C2DD0">
        <w:t xml:space="preserve">seal the box in a way that – </w:t>
      </w:r>
    </w:p>
    <w:p w14:paraId="5A8E298F" w14:textId="77777777" w:rsidR="00095070" w:rsidRPr="004C2DD0" w:rsidRDefault="00095070" w:rsidP="00BB0FBF">
      <w:pPr>
        <w:pStyle w:val="subrule"/>
        <w:ind w:left="1134" w:hanging="1134"/>
      </w:pPr>
    </w:p>
    <w:p w14:paraId="0B334C88" w14:textId="2F079ECF" w:rsidR="00E47298" w:rsidRDefault="00E47298" w:rsidP="00BB0FBF">
      <w:pPr>
        <w:pStyle w:val="paragraph"/>
        <w:tabs>
          <w:tab w:val="clear" w:pos="2268"/>
        </w:tabs>
        <w:ind w:left="1701" w:hanging="1106"/>
      </w:pPr>
      <w:r>
        <w:tab/>
        <w:t>(i)</w:t>
      </w:r>
      <w:r>
        <w:tab/>
      </w:r>
      <w:r w:rsidRPr="004C2DD0">
        <w:t>allows Voting Material to be put in it until the ballot finishes; and</w:t>
      </w:r>
    </w:p>
    <w:p w14:paraId="4A0BC257" w14:textId="58F1FFA9" w:rsidR="00E47298" w:rsidRDefault="00E47298" w:rsidP="00BB0FBF">
      <w:pPr>
        <w:pStyle w:val="paragraph"/>
        <w:tabs>
          <w:tab w:val="clear" w:pos="2268"/>
        </w:tabs>
        <w:ind w:left="1701" w:hanging="1106"/>
      </w:pPr>
      <w:r>
        <w:tab/>
        <w:t>(ii)</w:t>
      </w:r>
      <w:r>
        <w:tab/>
      </w:r>
      <w:r w:rsidRPr="004C2DD0">
        <w:t xml:space="preserve">prevents Voting Material from being taken from it until votes for the ballot are to be counted. </w:t>
      </w:r>
    </w:p>
    <w:p w14:paraId="56E9E40D" w14:textId="77777777" w:rsidR="00095070" w:rsidRPr="004C2DD0" w:rsidRDefault="00095070" w:rsidP="001A33B1">
      <w:pPr>
        <w:pStyle w:val="paragraph"/>
        <w:tabs>
          <w:tab w:val="clear" w:pos="2268"/>
        </w:tabs>
        <w:spacing w:after="0"/>
        <w:ind w:left="1701" w:hanging="1106"/>
      </w:pPr>
    </w:p>
    <w:p w14:paraId="402B61A4" w14:textId="20E66040" w:rsidR="00E47298" w:rsidRPr="004C2DD0" w:rsidRDefault="00E47298" w:rsidP="00BF79BE">
      <w:pPr>
        <w:pStyle w:val="Heading2"/>
      </w:pPr>
      <w:bookmarkStart w:id="340" w:name="_Toc383420714"/>
      <w:bookmarkStart w:id="341" w:name="_Toc403397014"/>
      <w:bookmarkStart w:id="342" w:name="_Toc404696112"/>
      <w:bookmarkStart w:id="343" w:name="_Toc160610364"/>
      <w:r>
        <w:t>14.6</w:t>
      </w:r>
      <w:r>
        <w:tab/>
      </w:r>
      <w:r w:rsidR="001A33B1" w:rsidRPr="004C2DD0">
        <w:t>DUPLICATE VOTING MATERIAL</w:t>
      </w:r>
      <w:bookmarkEnd w:id="340"/>
      <w:bookmarkEnd w:id="341"/>
      <w:bookmarkEnd w:id="342"/>
      <w:bookmarkEnd w:id="343"/>
    </w:p>
    <w:p w14:paraId="0A8987F6" w14:textId="77777777" w:rsidR="00095070" w:rsidRDefault="00095070" w:rsidP="000A76E6">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5B4DA8D8" w14:textId="6E2E2F04" w:rsidR="00F05ECF" w:rsidRDefault="00E47298" w:rsidP="001A33B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r w:rsidRPr="004C2DD0">
        <w:rPr>
          <w:rFonts w:ascii="Times New Roman" w:hAnsi="Times New Roman"/>
          <w:szCs w:val="20"/>
          <w:lang w:val="en-GB"/>
        </w:rPr>
        <w:t xml:space="preserve">If the Returning Officer is satisfied that any such ballot paper has been destroyed, lost, damaged or misused, and in the case of a damaged or misused ballot paper on receipt thereof, the Returning Officer shall supply to the Voter to whom the original ballot paper was supplied a substitute ballot paper which the Returning Officer shall have initialled and which shall be marked “substitute ballot paper”. </w:t>
      </w:r>
    </w:p>
    <w:p w14:paraId="7CCE99EC" w14:textId="77777777" w:rsidR="00095070" w:rsidRDefault="00095070" w:rsidP="001A33B1">
      <w:pPr>
        <w:pStyle w:val="FollowerLevel11MCW"/>
        <w:tabs>
          <w:tab w:val="left" w:pos="567"/>
          <w:tab w:val="left" w:pos="851"/>
          <w:tab w:val="left" w:pos="900"/>
          <w:tab w:val="left" w:pos="1134"/>
          <w:tab w:val="left" w:pos="1418"/>
          <w:tab w:val="left" w:pos="1701"/>
        </w:tabs>
        <w:spacing w:after="0"/>
        <w:ind w:left="540"/>
        <w:rPr>
          <w:rFonts w:ascii="Times New Roman" w:hAnsi="Times New Roman"/>
          <w:szCs w:val="20"/>
          <w:lang w:val="en-GB"/>
        </w:rPr>
      </w:pPr>
    </w:p>
    <w:p w14:paraId="4D533F42" w14:textId="77777777" w:rsidR="00E47298" w:rsidRPr="00C9280B" w:rsidRDefault="00E47298" w:rsidP="00BF79BE">
      <w:pPr>
        <w:pStyle w:val="Heading2"/>
      </w:pPr>
      <w:bookmarkStart w:id="344" w:name="_Toc383420715"/>
      <w:bookmarkStart w:id="345" w:name="_Toc403397015"/>
      <w:bookmarkStart w:id="346" w:name="_Toc404696113"/>
      <w:bookmarkStart w:id="347" w:name="_Toc160610365"/>
      <w:r>
        <w:t>15.</w:t>
      </w:r>
      <w:r>
        <w:tab/>
      </w:r>
      <w:bookmarkEnd w:id="344"/>
      <w:bookmarkEnd w:id="345"/>
      <w:r>
        <w:t>CONDUCT OF SECRET BALLOT</w:t>
      </w:r>
      <w:bookmarkEnd w:id="346"/>
      <w:bookmarkEnd w:id="347"/>
    </w:p>
    <w:p w14:paraId="6E8C6F05" w14:textId="77777777" w:rsidR="00095070" w:rsidRDefault="00E47298" w:rsidP="00BB0FBF">
      <w:pPr>
        <w:pStyle w:val="subrule"/>
        <w:ind w:left="1134" w:hanging="1134"/>
      </w:pPr>
      <w:r>
        <w:tab/>
      </w:r>
    </w:p>
    <w:p w14:paraId="0DAEAA2F" w14:textId="6D3DA854" w:rsidR="00E47298" w:rsidRPr="00C9280B" w:rsidRDefault="00095070" w:rsidP="00BB0FBF">
      <w:pPr>
        <w:pStyle w:val="subrule"/>
        <w:ind w:left="1134" w:hanging="1134"/>
      </w:pPr>
      <w:r>
        <w:tab/>
      </w:r>
      <w:r w:rsidR="00E47298">
        <w:t>(a)</w:t>
      </w:r>
      <w:r w:rsidR="00E47298">
        <w:tab/>
      </w:r>
      <w:r w:rsidR="00E47298" w:rsidRPr="00C9280B">
        <w:t xml:space="preserve">The ballot is to remain open from 25 June to midday </w:t>
      </w:r>
      <w:r w:rsidR="00B60AF1">
        <w:t xml:space="preserve">(AEST) </w:t>
      </w:r>
      <w:r w:rsidR="00E47298" w:rsidRPr="00C9280B">
        <w:t>16 July.</w:t>
      </w:r>
    </w:p>
    <w:p w14:paraId="1A9A8DF4" w14:textId="77777777" w:rsidR="00095070" w:rsidRDefault="00E47298" w:rsidP="00BB0FBF">
      <w:pPr>
        <w:pStyle w:val="subrule"/>
        <w:ind w:left="1134" w:hanging="1134"/>
      </w:pPr>
      <w:r>
        <w:tab/>
      </w:r>
    </w:p>
    <w:p w14:paraId="00C39370" w14:textId="6BF9F1A2" w:rsidR="00E47298" w:rsidRDefault="00095070" w:rsidP="00BB0FBF">
      <w:pPr>
        <w:pStyle w:val="subrule"/>
        <w:ind w:left="1134" w:hanging="1134"/>
      </w:pPr>
      <w:r>
        <w:tab/>
      </w:r>
      <w:r w:rsidR="00E47298">
        <w:t>(b)</w:t>
      </w:r>
      <w:r w:rsidR="00E47298">
        <w:tab/>
      </w:r>
      <w:r w:rsidR="00E47298" w:rsidRPr="00C9280B">
        <w:t>A Voter may only vote by completing the following steps:</w:t>
      </w:r>
    </w:p>
    <w:p w14:paraId="6EB7CB96" w14:textId="77777777" w:rsidR="00095070" w:rsidRPr="00C9280B" w:rsidRDefault="00095070" w:rsidP="00BB0FBF">
      <w:pPr>
        <w:pStyle w:val="subrule"/>
        <w:ind w:left="1134" w:hanging="1134"/>
      </w:pPr>
    </w:p>
    <w:p w14:paraId="69FBD24D" w14:textId="28D3EE82" w:rsidR="00E47298" w:rsidRDefault="00E47298" w:rsidP="00BB0FBF">
      <w:pPr>
        <w:pStyle w:val="paragraph"/>
        <w:tabs>
          <w:tab w:val="clear" w:pos="2268"/>
        </w:tabs>
        <w:ind w:left="1701" w:hanging="1106"/>
      </w:pPr>
      <w:r>
        <w:tab/>
        <w:t>(i)</w:t>
      </w:r>
      <w:r>
        <w:tab/>
      </w:r>
      <w:r w:rsidRPr="00C9280B">
        <w:t>completing a ballot paper by:</w:t>
      </w:r>
    </w:p>
    <w:p w14:paraId="6571C332" w14:textId="77777777" w:rsidR="00095070" w:rsidRPr="00C9280B" w:rsidRDefault="00095070" w:rsidP="00BB0FBF">
      <w:pPr>
        <w:pStyle w:val="paragraph"/>
        <w:tabs>
          <w:tab w:val="clear" w:pos="2268"/>
        </w:tabs>
        <w:ind w:left="1701" w:hanging="1106"/>
      </w:pPr>
    </w:p>
    <w:p w14:paraId="7CBFD107" w14:textId="77777777" w:rsidR="00E47298" w:rsidRPr="00C9280B" w:rsidRDefault="00E47298" w:rsidP="00BB0FBF">
      <w:pPr>
        <w:pStyle w:val="subpara"/>
        <w:ind w:left="2268"/>
      </w:pPr>
      <w:r>
        <w:t>(A)</w:t>
      </w:r>
      <w:r>
        <w:tab/>
      </w:r>
      <w:r w:rsidRPr="00C9280B">
        <w:t>striking out from the ballot paper the name of each Candidate for whom the Voter does not wish to vote for; and</w:t>
      </w:r>
    </w:p>
    <w:p w14:paraId="65C2E4EA" w14:textId="642153E2" w:rsidR="00E47298" w:rsidRDefault="00E47298" w:rsidP="00BB0FBF">
      <w:pPr>
        <w:pStyle w:val="subpara"/>
        <w:ind w:left="2268"/>
      </w:pPr>
      <w:r>
        <w:t>(B)</w:t>
      </w:r>
      <w:r>
        <w:tab/>
      </w:r>
      <w:r w:rsidRPr="00C9280B">
        <w:t>folding the ballot paper so that the marking on the ballot paper is not visible until unfolded.</w:t>
      </w:r>
    </w:p>
    <w:p w14:paraId="6D9BEF59" w14:textId="77777777" w:rsidR="0063005B" w:rsidRPr="00C9280B" w:rsidRDefault="0063005B" w:rsidP="00BB0FBF">
      <w:pPr>
        <w:pStyle w:val="subpara"/>
        <w:ind w:left="2268"/>
      </w:pPr>
    </w:p>
    <w:p w14:paraId="00D4CA17" w14:textId="77777777" w:rsidR="00E47298" w:rsidRPr="00C9280B" w:rsidRDefault="00E47298" w:rsidP="00BB0FBF">
      <w:pPr>
        <w:pStyle w:val="paragraph"/>
        <w:tabs>
          <w:tab w:val="clear" w:pos="2268"/>
        </w:tabs>
        <w:ind w:left="1701" w:hanging="1106"/>
      </w:pPr>
      <w:r>
        <w:tab/>
        <w:t>(ii)</w:t>
      </w:r>
      <w:r>
        <w:tab/>
      </w:r>
      <w:r w:rsidRPr="00C9280B">
        <w:t xml:space="preserve">placing the completed ballot paper in the Return Envelope; </w:t>
      </w:r>
    </w:p>
    <w:p w14:paraId="7E59891A" w14:textId="6ED1BA21" w:rsidR="00E47298" w:rsidRDefault="00E47298" w:rsidP="00BB0FBF">
      <w:pPr>
        <w:pStyle w:val="paragraph"/>
        <w:tabs>
          <w:tab w:val="clear" w:pos="2268"/>
        </w:tabs>
        <w:ind w:left="1701" w:hanging="1106"/>
      </w:pPr>
      <w:r>
        <w:tab/>
        <w:t>(iii)</w:t>
      </w:r>
      <w:r>
        <w:tab/>
      </w:r>
      <w:r w:rsidRPr="00C9280B">
        <w:t xml:space="preserve">returning the Return Envelope to the Returning Officer so the envelope is received on or before the finish date for the ballot. </w:t>
      </w:r>
    </w:p>
    <w:p w14:paraId="7EDE80D1" w14:textId="77777777" w:rsidR="0063005B" w:rsidRPr="00C9280B" w:rsidRDefault="0063005B" w:rsidP="00BB0FBF">
      <w:pPr>
        <w:pStyle w:val="paragraph"/>
        <w:tabs>
          <w:tab w:val="clear" w:pos="2268"/>
        </w:tabs>
        <w:ind w:left="1701" w:hanging="1106"/>
      </w:pPr>
    </w:p>
    <w:p w14:paraId="4BEDA5DA" w14:textId="0281289F" w:rsidR="00E47298" w:rsidRDefault="00E47298" w:rsidP="00BB0FBF">
      <w:pPr>
        <w:pStyle w:val="subrule"/>
        <w:ind w:left="1134" w:hanging="1134"/>
      </w:pPr>
      <w:r>
        <w:tab/>
        <w:t>(c)</w:t>
      </w:r>
      <w:r>
        <w:tab/>
      </w:r>
      <w:r w:rsidRPr="00C9280B">
        <w:t xml:space="preserve">The Returning Officer must put all Voting Material returned to the Returning Officer in the Ballot Box until voting has ended. </w:t>
      </w:r>
    </w:p>
    <w:p w14:paraId="3000159C" w14:textId="77777777" w:rsidR="0063005B" w:rsidRPr="00C9280B" w:rsidRDefault="0063005B" w:rsidP="00BB0FBF">
      <w:pPr>
        <w:pStyle w:val="subrule"/>
        <w:ind w:left="1134" w:hanging="1134"/>
      </w:pPr>
    </w:p>
    <w:p w14:paraId="770087DD" w14:textId="4F3ED546" w:rsidR="00E47298" w:rsidRDefault="00E47298" w:rsidP="00BB0FBF">
      <w:pPr>
        <w:pStyle w:val="subrule"/>
        <w:ind w:left="1134" w:hanging="1134"/>
      </w:pPr>
      <w:r>
        <w:tab/>
        <w:t>(d)</w:t>
      </w:r>
      <w:r>
        <w:tab/>
      </w:r>
      <w:r w:rsidRPr="00C9280B">
        <w:t xml:space="preserve">If after the finish date for the election, the Returning Officer receives a Return Envelope apparently containing a ballot paper for the election, the Returning Officer must – </w:t>
      </w:r>
    </w:p>
    <w:p w14:paraId="6723D281" w14:textId="77777777" w:rsidR="0063005B" w:rsidRPr="00C9280B" w:rsidRDefault="0063005B" w:rsidP="00BB0FBF">
      <w:pPr>
        <w:pStyle w:val="subrule"/>
        <w:ind w:left="1134" w:hanging="1134"/>
      </w:pPr>
    </w:p>
    <w:p w14:paraId="6A692A29" w14:textId="77777777" w:rsidR="00E47298" w:rsidRPr="00C9280B" w:rsidRDefault="00E47298" w:rsidP="00BB0FBF">
      <w:pPr>
        <w:pStyle w:val="paragraph"/>
        <w:tabs>
          <w:tab w:val="clear" w:pos="2268"/>
        </w:tabs>
        <w:ind w:left="1701" w:hanging="1106"/>
      </w:pPr>
      <w:r>
        <w:tab/>
        <w:t>(i)</w:t>
      </w:r>
      <w:r>
        <w:tab/>
      </w:r>
      <w:r w:rsidRPr="00C9280B">
        <w:t xml:space="preserve">keep the envelope sealed; </w:t>
      </w:r>
    </w:p>
    <w:p w14:paraId="5F8350EB" w14:textId="77777777" w:rsidR="00E47298" w:rsidRPr="00C9280B" w:rsidRDefault="00E47298" w:rsidP="00BB0FBF">
      <w:pPr>
        <w:pStyle w:val="paragraph"/>
        <w:tabs>
          <w:tab w:val="clear" w:pos="2268"/>
        </w:tabs>
        <w:ind w:left="1701" w:hanging="1106"/>
      </w:pPr>
      <w:r>
        <w:tab/>
        <w:t>(ii)</w:t>
      </w:r>
      <w:r>
        <w:tab/>
      </w:r>
      <w:r w:rsidRPr="00C9280B">
        <w:t>mark the envelope ‘received by the Returning Officer after the finish date for the ballot’; and</w:t>
      </w:r>
    </w:p>
    <w:p w14:paraId="004F332A" w14:textId="1AD4364B" w:rsidR="00883E37" w:rsidRDefault="00E47298" w:rsidP="00BB0FBF">
      <w:pPr>
        <w:pStyle w:val="paragraph"/>
        <w:tabs>
          <w:tab w:val="clear" w:pos="2268"/>
        </w:tabs>
        <w:ind w:left="1701" w:hanging="1106"/>
      </w:pPr>
      <w:r>
        <w:tab/>
        <w:t>(iii)</w:t>
      </w:r>
      <w:r>
        <w:tab/>
      </w:r>
      <w:r w:rsidRPr="00C9280B">
        <w:t>keep the envelope in safe custody, but separately from Return Envelopes received before or on the finish date.</w:t>
      </w:r>
    </w:p>
    <w:p w14:paraId="5A33A2BA" w14:textId="7C266AC0" w:rsidR="00883E37" w:rsidRDefault="00883E37">
      <w:pPr>
        <w:spacing w:before="0" w:after="0"/>
        <w:jc w:val="left"/>
        <w:rPr>
          <w:lang w:val="en-GB"/>
        </w:rPr>
      </w:pPr>
    </w:p>
    <w:p w14:paraId="3E5A84DE" w14:textId="064243E0" w:rsidR="00E47298" w:rsidRPr="00C9280B" w:rsidRDefault="00E47298" w:rsidP="00BF79BE">
      <w:pPr>
        <w:pStyle w:val="Heading2"/>
      </w:pPr>
      <w:bookmarkStart w:id="348" w:name="_Toc403397016"/>
      <w:bookmarkStart w:id="349" w:name="_Toc404696114"/>
      <w:bookmarkStart w:id="350" w:name="_Toc160610366"/>
      <w:r w:rsidRPr="00C9280B">
        <w:t>15.1</w:t>
      </w:r>
      <w:r w:rsidRPr="00C9280B">
        <w:tab/>
      </w:r>
      <w:r w:rsidR="001A33B1" w:rsidRPr="00C9280B">
        <w:t>CAMPAIGN MATERIAL</w:t>
      </w:r>
      <w:bookmarkEnd w:id="348"/>
      <w:bookmarkEnd w:id="349"/>
      <w:bookmarkEnd w:id="350"/>
    </w:p>
    <w:p w14:paraId="10EEEA72" w14:textId="77777777" w:rsidR="00E364CD" w:rsidRDefault="00E364CD"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p>
    <w:p w14:paraId="31A80B12" w14:textId="20D7C6B6" w:rsidR="00E47298" w:rsidRPr="00C9280B" w:rsidRDefault="00E47298"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C9280B">
        <w:rPr>
          <w:rFonts w:ascii="Times New Roman" w:hAnsi="Times New Roman"/>
          <w:szCs w:val="20"/>
          <w:lang w:val="en-GB"/>
        </w:rPr>
        <w:t>Candidates will be provided an equal opportunity to express their views to Voters of MTA Queensland in a statement that is:</w:t>
      </w:r>
    </w:p>
    <w:p w14:paraId="16BD83E3" w14:textId="7FE823C3" w:rsidR="00E47298" w:rsidRDefault="00E47298" w:rsidP="00E47298">
      <w:pPr>
        <w:pStyle w:val="subrule"/>
        <w:ind w:left="1134" w:hanging="1134"/>
      </w:pPr>
      <w:r>
        <w:tab/>
      </w:r>
      <w:r w:rsidRPr="00C9280B">
        <w:t>(a)</w:t>
      </w:r>
      <w:r w:rsidRPr="00C9280B">
        <w:tab/>
        <w:t>given to each Voter with the ballot papers;</w:t>
      </w:r>
    </w:p>
    <w:p w14:paraId="07B0FD15" w14:textId="77777777" w:rsidR="00E364CD" w:rsidRPr="00C9280B" w:rsidRDefault="00E364CD" w:rsidP="00E47298">
      <w:pPr>
        <w:pStyle w:val="subrule"/>
        <w:ind w:left="1134" w:hanging="1134"/>
      </w:pPr>
    </w:p>
    <w:p w14:paraId="7F7966D7" w14:textId="163FBE0E" w:rsidR="00E47298" w:rsidRDefault="00E47298" w:rsidP="00E47298">
      <w:pPr>
        <w:pStyle w:val="subrule"/>
        <w:ind w:left="1134" w:hanging="1134"/>
      </w:pPr>
      <w:r>
        <w:tab/>
        <w:t>(b)</w:t>
      </w:r>
      <w:r>
        <w:tab/>
      </w:r>
      <w:r w:rsidRPr="00C9280B">
        <w:t>paid for by MTA Queensland; and</w:t>
      </w:r>
    </w:p>
    <w:p w14:paraId="266ADF3A" w14:textId="77777777" w:rsidR="00E364CD" w:rsidRPr="00C9280B" w:rsidRDefault="00E364CD" w:rsidP="00E47298">
      <w:pPr>
        <w:pStyle w:val="subrule"/>
        <w:ind w:left="1134" w:hanging="1134"/>
      </w:pPr>
    </w:p>
    <w:p w14:paraId="6F6B3BF7" w14:textId="7B8AB893" w:rsidR="002648A4" w:rsidRDefault="00E47298" w:rsidP="00E47298">
      <w:pPr>
        <w:pStyle w:val="subrule"/>
        <w:ind w:left="1134" w:hanging="1134"/>
      </w:pPr>
      <w:r>
        <w:tab/>
      </w:r>
      <w:r w:rsidRPr="00C9280B">
        <w:t>(c)</w:t>
      </w:r>
      <w:r w:rsidRPr="00C9280B">
        <w:tab/>
        <w:t xml:space="preserve">Candidate Statements must be submitted for distribution to the </w:t>
      </w:r>
      <w:r w:rsidR="00E31DB2">
        <w:t xml:space="preserve">Australian Electoral Commission </w:t>
      </w:r>
      <w:r w:rsidRPr="00C9280B">
        <w:t>by the close of nominations.</w:t>
      </w:r>
    </w:p>
    <w:p w14:paraId="7FE8684A" w14:textId="776E0021" w:rsidR="00B31C8E" w:rsidRDefault="002648A4">
      <w:pPr>
        <w:spacing w:before="0" w:after="0"/>
        <w:jc w:val="left"/>
        <w:rPr>
          <w:lang w:val="en-GB"/>
        </w:rPr>
      </w:pPr>
      <w:r>
        <w:br w:type="page"/>
      </w:r>
    </w:p>
    <w:p w14:paraId="11F5DEF0" w14:textId="77777777" w:rsidR="00E47298" w:rsidRPr="007D7483" w:rsidRDefault="00E47298" w:rsidP="002648A4">
      <w:pPr>
        <w:pStyle w:val="Heading2"/>
        <w:spacing w:before="0" w:after="0"/>
      </w:pPr>
      <w:bookmarkStart w:id="351" w:name="_Ref202942949"/>
      <w:bookmarkStart w:id="352" w:name="_Toc383420717"/>
      <w:bookmarkStart w:id="353" w:name="_Toc403397017"/>
      <w:bookmarkStart w:id="354" w:name="_Toc404696115"/>
      <w:bookmarkStart w:id="355" w:name="_Toc160610367"/>
      <w:r>
        <w:t>16.</w:t>
      </w:r>
      <w:r>
        <w:tab/>
      </w:r>
      <w:bookmarkEnd w:id="351"/>
      <w:bookmarkEnd w:id="352"/>
      <w:bookmarkEnd w:id="353"/>
      <w:r>
        <w:t>SCRUTINEERS</w:t>
      </w:r>
      <w:bookmarkEnd w:id="354"/>
      <w:bookmarkEnd w:id="355"/>
    </w:p>
    <w:p w14:paraId="03EAA6CD" w14:textId="77777777" w:rsidR="00E364CD" w:rsidRDefault="00E364CD" w:rsidP="002648A4">
      <w:pPr>
        <w:pStyle w:val="Heading2"/>
        <w:spacing w:before="0" w:after="0"/>
      </w:pPr>
      <w:bookmarkStart w:id="356" w:name="_Toc383420718"/>
      <w:bookmarkStart w:id="357" w:name="_Toc403397018"/>
      <w:bookmarkStart w:id="358" w:name="_Toc404696116"/>
    </w:p>
    <w:p w14:paraId="20766100" w14:textId="7A0F0759" w:rsidR="00E47298" w:rsidRPr="007D7483" w:rsidRDefault="00E47298" w:rsidP="002648A4">
      <w:pPr>
        <w:pStyle w:val="Heading2"/>
        <w:spacing w:before="0" w:after="0"/>
      </w:pPr>
      <w:bookmarkStart w:id="359" w:name="_Toc160610368"/>
      <w:r>
        <w:t>16.1</w:t>
      </w:r>
      <w:r>
        <w:tab/>
      </w:r>
      <w:r w:rsidR="001A33B1" w:rsidRPr="007D7483">
        <w:t>APPOINTMENT OF SCRUTINEERS</w:t>
      </w:r>
      <w:bookmarkEnd w:id="356"/>
      <w:bookmarkEnd w:id="357"/>
      <w:bookmarkEnd w:id="358"/>
      <w:bookmarkEnd w:id="359"/>
    </w:p>
    <w:p w14:paraId="10178DE3" w14:textId="77777777" w:rsidR="00E364CD" w:rsidRDefault="00E47298" w:rsidP="002648A4">
      <w:pPr>
        <w:pStyle w:val="subrule"/>
        <w:spacing w:before="0" w:after="0"/>
        <w:ind w:left="1134" w:hanging="1134"/>
      </w:pPr>
      <w:bookmarkStart w:id="360" w:name="_Ref208884811"/>
      <w:r>
        <w:tab/>
      </w:r>
    </w:p>
    <w:p w14:paraId="7873FF3C" w14:textId="6698DFF1" w:rsidR="00E47298" w:rsidRDefault="00E364CD" w:rsidP="002648A4">
      <w:pPr>
        <w:pStyle w:val="subrule"/>
        <w:spacing w:before="0" w:after="0"/>
        <w:ind w:left="1134" w:hanging="1134"/>
      </w:pPr>
      <w:r>
        <w:tab/>
      </w:r>
      <w:r w:rsidR="00E47298">
        <w:t>(a)</w:t>
      </w:r>
      <w:r w:rsidR="00E47298">
        <w:tab/>
      </w:r>
      <w:r w:rsidR="00E47298" w:rsidRPr="007D7483">
        <w:t>A Candidate may:</w:t>
      </w:r>
      <w:bookmarkEnd w:id="360"/>
    </w:p>
    <w:p w14:paraId="11D40602" w14:textId="77777777" w:rsidR="007150E5" w:rsidRPr="007D7483" w:rsidRDefault="007150E5" w:rsidP="00F212AA">
      <w:pPr>
        <w:pStyle w:val="subrule"/>
        <w:ind w:left="1134" w:hanging="1134"/>
      </w:pPr>
    </w:p>
    <w:p w14:paraId="15139085" w14:textId="77777777" w:rsidR="00E47298" w:rsidRPr="007D7483" w:rsidRDefault="00E47298" w:rsidP="00F212AA">
      <w:pPr>
        <w:pStyle w:val="paragraph"/>
        <w:tabs>
          <w:tab w:val="clear" w:pos="2268"/>
        </w:tabs>
        <w:ind w:left="1701" w:hanging="1106"/>
      </w:pPr>
      <w:r>
        <w:tab/>
        <w:t>(i)</w:t>
      </w:r>
      <w:r>
        <w:tab/>
      </w:r>
      <w:r w:rsidRPr="007D7483">
        <w:t>act personally as a Scrutineer; or</w:t>
      </w:r>
    </w:p>
    <w:p w14:paraId="2A9BEB33" w14:textId="2260C854" w:rsidR="00E47298" w:rsidRDefault="00E47298" w:rsidP="00F212AA">
      <w:pPr>
        <w:pStyle w:val="paragraph"/>
        <w:tabs>
          <w:tab w:val="clear" w:pos="2268"/>
        </w:tabs>
        <w:ind w:left="1701" w:hanging="1106"/>
      </w:pPr>
      <w:r>
        <w:tab/>
        <w:t>(ii)</w:t>
      </w:r>
      <w:r>
        <w:tab/>
      </w:r>
      <w:r w:rsidRPr="007D7483">
        <w:t xml:space="preserve">appoint one (1) person as a Scrutineer for the Candidate. </w:t>
      </w:r>
    </w:p>
    <w:p w14:paraId="75F20758" w14:textId="77777777" w:rsidR="007150E5" w:rsidRPr="007D7483" w:rsidRDefault="007150E5" w:rsidP="00F212AA">
      <w:pPr>
        <w:pStyle w:val="paragraph"/>
        <w:tabs>
          <w:tab w:val="clear" w:pos="2268"/>
        </w:tabs>
        <w:ind w:left="1701" w:hanging="1106"/>
      </w:pPr>
    </w:p>
    <w:p w14:paraId="3A9AD5CD" w14:textId="0CC4B4A8" w:rsidR="00E47298" w:rsidRDefault="00E47298" w:rsidP="00F212AA">
      <w:pPr>
        <w:pStyle w:val="subrule"/>
        <w:ind w:left="1134" w:hanging="1134"/>
      </w:pPr>
      <w:r>
        <w:tab/>
        <w:t>(b)</w:t>
      </w:r>
      <w:r>
        <w:tab/>
      </w:r>
      <w:r w:rsidRPr="007D7483">
        <w:t xml:space="preserve">The Candidate shall notify the Returning Officer of the appointment of a Scrutineer not later than forty-eight (48) hours before the closing of the ballot. </w:t>
      </w:r>
    </w:p>
    <w:p w14:paraId="71533B5D" w14:textId="77777777" w:rsidR="007150E5" w:rsidRPr="007D7483" w:rsidRDefault="007150E5" w:rsidP="00F212AA">
      <w:pPr>
        <w:pStyle w:val="subrule"/>
        <w:ind w:left="1134" w:hanging="1134"/>
      </w:pPr>
    </w:p>
    <w:p w14:paraId="6108DDE1" w14:textId="51278367" w:rsidR="00F05ECF" w:rsidRDefault="00E47298" w:rsidP="00F212AA">
      <w:pPr>
        <w:pStyle w:val="subrule"/>
        <w:ind w:left="1134" w:hanging="1134"/>
      </w:pPr>
      <w:r>
        <w:tab/>
        <w:t>(c)</w:t>
      </w:r>
      <w:r>
        <w:tab/>
      </w:r>
      <w:r w:rsidRPr="007D7483">
        <w:t xml:space="preserve">If a Candidate appoints a Scrutineer under this Rule, the Candidate shall not be entitled to personally attend the opening of the Ballot Box or the counting of the ballot, unless the Returning Officer permits the Candidate to so attend. </w:t>
      </w:r>
    </w:p>
    <w:p w14:paraId="73E8D517" w14:textId="77777777" w:rsidR="007150E5" w:rsidRDefault="007150E5" w:rsidP="002648A4">
      <w:pPr>
        <w:pStyle w:val="subrule"/>
        <w:spacing w:before="0" w:after="0"/>
        <w:ind w:left="1134" w:hanging="1134"/>
      </w:pPr>
    </w:p>
    <w:p w14:paraId="2C34FAB9" w14:textId="0C015C5D" w:rsidR="00E47298" w:rsidRPr="009204DF" w:rsidRDefault="00E47298" w:rsidP="002648A4">
      <w:pPr>
        <w:pStyle w:val="Heading2"/>
        <w:spacing w:before="0" w:after="0"/>
      </w:pPr>
      <w:bookmarkStart w:id="361" w:name="_Ref208884814"/>
      <w:bookmarkStart w:id="362" w:name="_Toc383420719"/>
      <w:bookmarkStart w:id="363" w:name="_Toc403397019"/>
      <w:bookmarkStart w:id="364" w:name="_Toc404696117"/>
      <w:bookmarkStart w:id="365" w:name="_Toc160610369"/>
      <w:r>
        <w:t>16.2</w:t>
      </w:r>
      <w:r>
        <w:tab/>
      </w:r>
      <w:r w:rsidR="001A33B1" w:rsidRPr="009204DF">
        <w:t>SCRUTINEERS’ RIGHTS</w:t>
      </w:r>
      <w:bookmarkEnd w:id="361"/>
      <w:bookmarkEnd w:id="362"/>
      <w:bookmarkEnd w:id="363"/>
      <w:bookmarkEnd w:id="364"/>
      <w:bookmarkEnd w:id="365"/>
    </w:p>
    <w:p w14:paraId="4CC5E15E" w14:textId="77777777" w:rsidR="007150E5" w:rsidRDefault="00E47298" w:rsidP="002648A4">
      <w:pPr>
        <w:pStyle w:val="subrule"/>
        <w:spacing w:before="0" w:after="0"/>
        <w:ind w:left="1134" w:hanging="1134"/>
      </w:pPr>
      <w:r>
        <w:tab/>
      </w:r>
    </w:p>
    <w:p w14:paraId="078359F6" w14:textId="1F6FFA59" w:rsidR="00E47298" w:rsidRDefault="007150E5" w:rsidP="002648A4">
      <w:pPr>
        <w:pStyle w:val="subrule"/>
        <w:spacing w:before="0" w:after="0"/>
        <w:ind w:left="1134" w:hanging="1134"/>
      </w:pPr>
      <w:r>
        <w:tab/>
      </w:r>
      <w:r w:rsidR="00E47298">
        <w:t>(a)</w:t>
      </w:r>
      <w:r w:rsidR="00E47298">
        <w:tab/>
      </w:r>
      <w:r w:rsidR="00E47298" w:rsidRPr="009204DF">
        <w:t>A Scrutineer may be present when –</w:t>
      </w:r>
    </w:p>
    <w:p w14:paraId="25E3D9DD" w14:textId="77777777" w:rsidR="007150E5" w:rsidRPr="009204DF" w:rsidRDefault="007150E5" w:rsidP="00F212AA">
      <w:pPr>
        <w:pStyle w:val="subrule"/>
        <w:ind w:left="1134" w:hanging="1134"/>
      </w:pPr>
    </w:p>
    <w:p w14:paraId="551EE22C" w14:textId="77777777" w:rsidR="00E47298" w:rsidRPr="009204DF" w:rsidRDefault="00E47298" w:rsidP="00F212AA">
      <w:pPr>
        <w:pStyle w:val="paragraph"/>
        <w:tabs>
          <w:tab w:val="clear" w:pos="2268"/>
        </w:tabs>
        <w:ind w:left="1701" w:hanging="1106"/>
      </w:pPr>
      <w:r>
        <w:tab/>
        <w:t>(i)</w:t>
      </w:r>
      <w:r>
        <w:tab/>
      </w:r>
      <w:r w:rsidRPr="009204DF">
        <w:t>the Ballot Box is opened prior to the counting of the ballot papers; and</w:t>
      </w:r>
    </w:p>
    <w:p w14:paraId="1CD7877B" w14:textId="09CD7200" w:rsidR="00E47298" w:rsidRDefault="00E47298" w:rsidP="00F212AA">
      <w:pPr>
        <w:pStyle w:val="paragraph"/>
        <w:tabs>
          <w:tab w:val="clear" w:pos="2268"/>
        </w:tabs>
        <w:ind w:left="1701" w:hanging="1106"/>
      </w:pPr>
      <w:r>
        <w:tab/>
        <w:t>(ii)</w:t>
      </w:r>
      <w:r>
        <w:tab/>
      </w:r>
      <w:r w:rsidRPr="009204DF">
        <w:t xml:space="preserve">at any time the ballot papers are counted or recounted. </w:t>
      </w:r>
    </w:p>
    <w:p w14:paraId="299B2F29" w14:textId="77777777" w:rsidR="007150E5" w:rsidRPr="009204DF" w:rsidRDefault="007150E5" w:rsidP="00F212AA">
      <w:pPr>
        <w:pStyle w:val="paragraph"/>
        <w:tabs>
          <w:tab w:val="clear" w:pos="2268"/>
        </w:tabs>
        <w:ind w:left="1701" w:hanging="1106"/>
      </w:pPr>
    </w:p>
    <w:p w14:paraId="137536D4" w14:textId="04B544C0" w:rsidR="00E47298" w:rsidRDefault="00E47298" w:rsidP="002648A4">
      <w:pPr>
        <w:pStyle w:val="subrule"/>
        <w:spacing w:before="0" w:after="0"/>
        <w:ind w:left="1134" w:hanging="1134"/>
      </w:pPr>
      <w:r>
        <w:tab/>
        <w:t>(b)</w:t>
      </w:r>
      <w:r>
        <w:tab/>
      </w:r>
      <w:r w:rsidRPr="009204DF">
        <w:t xml:space="preserve">A Scrutineer shall not be entitled to handle or take into their possession any ballot paper at any time, unless with the express authority of, and in the presence of the Returning Officer. </w:t>
      </w:r>
    </w:p>
    <w:p w14:paraId="391B2B5A" w14:textId="22DAFB07" w:rsidR="00883E37" w:rsidRDefault="00883E37" w:rsidP="002648A4">
      <w:pPr>
        <w:spacing w:before="0" w:after="0"/>
        <w:jc w:val="left"/>
        <w:rPr>
          <w:lang w:val="en-GB"/>
        </w:rPr>
      </w:pPr>
    </w:p>
    <w:p w14:paraId="6BCED4BF" w14:textId="77777777" w:rsidR="002648A4" w:rsidRDefault="002648A4" w:rsidP="002648A4">
      <w:pPr>
        <w:spacing w:before="0" w:after="0"/>
        <w:jc w:val="left"/>
        <w:rPr>
          <w:lang w:val="en-GB"/>
        </w:rPr>
      </w:pPr>
    </w:p>
    <w:p w14:paraId="12C51EE3" w14:textId="77777777" w:rsidR="00E47298" w:rsidRPr="009204DF" w:rsidRDefault="00E47298" w:rsidP="002648A4">
      <w:pPr>
        <w:pStyle w:val="Heading2"/>
        <w:spacing w:before="0" w:after="0"/>
      </w:pPr>
      <w:bookmarkStart w:id="366" w:name="_Ref202942264"/>
      <w:bookmarkStart w:id="367" w:name="_Ref202942345"/>
      <w:bookmarkStart w:id="368" w:name="_Ref202942403"/>
      <w:bookmarkStart w:id="369" w:name="_Ref202942656"/>
      <w:bookmarkStart w:id="370" w:name="_Ref202943177"/>
      <w:bookmarkStart w:id="371" w:name="_Toc383420720"/>
      <w:bookmarkStart w:id="372" w:name="_Toc403397020"/>
      <w:bookmarkStart w:id="373" w:name="_Toc404696118"/>
      <w:bookmarkStart w:id="374" w:name="_Toc160610370"/>
      <w:r>
        <w:t>17.</w:t>
      </w:r>
      <w:r>
        <w:tab/>
      </w:r>
      <w:bookmarkEnd w:id="366"/>
      <w:bookmarkEnd w:id="367"/>
      <w:bookmarkEnd w:id="368"/>
      <w:bookmarkEnd w:id="369"/>
      <w:bookmarkEnd w:id="370"/>
      <w:bookmarkEnd w:id="371"/>
      <w:bookmarkEnd w:id="372"/>
      <w:r>
        <w:t>COUNT AND SCRUTINY OF BALLOT</w:t>
      </w:r>
      <w:bookmarkEnd w:id="373"/>
      <w:bookmarkEnd w:id="374"/>
    </w:p>
    <w:p w14:paraId="2206FB7B" w14:textId="77777777" w:rsidR="007150E5" w:rsidRDefault="00E47298" w:rsidP="002648A4">
      <w:pPr>
        <w:pStyle w:val="subrule"/>
        <w:spacing w:before="0" w:after="0"/>
        <w:ind w:left="1134" w:hanging="1134"/>
      </w:pPr>
      <w:r>
        <w:tab/>
      </w:r>
    </w:p>
    <w:p w14:paraId="2F3EA2F6" w14:textId="282E6C93" w:rsidR="00E47298" w:rsidRDefault="007150E5" w:rsidP="002648A4">
      <w:pPr>
        <w:pStyle w:val="subrule"/>
        <w:spacing w:before="0" w:after="0"/>
        <w:ind w:left="1134" w:hanging="1134"/>
      </w:pPr>
      <w:r>
        <w:tab/>
      </w:r>
      <w:r w:rsidR="00E47298">
        <w:t>(a)</w:t>
      </w:r>
      <w:r w:rsidR="00E47298">
        <w:tab/>
      </w:r>
      <w:r w:rsidR="00E47298" w:rsidRPr="000A5615">
        <w:t xml:space="preserve">As soon as possible after the ballot is finished the Returning Officer must – </w:t>
      </w:r>
    </w:p>
    <w:p w14:paraId="180814B4" w14:textId="77777777" w:rsidR="007150E5" w:rsidRPr="000A5615" w:rsidRDefault="007150E5" w:rsidP="00F212AA">
      <w:pPr>
        <w:pStyle w:val="subrule"/>
        <w:ind w:left="1134" w:hanging="1134"/>
      </w:pPr>
    </w:p>
    <w:p w14:paraId="10FE8F90" w14:textId="77777777" w:rsidR="00E47298" w:rsidRPr="000A5615" w:rsidRDefault="00E47298" w:rsidP="00F212AA">
      <w:pPr>
        <w:pStyle w:val="paragraph"/>
        <w:tabs>
          <w:tab w:val="clear" w:pos="2268"/>
        </w:tabs>
        <w:ind w:left="1701" w:hanging="1106"/>
      </w:pPr>
      <w:r>
        <w:tab/>
        <w:t>(i)</w:t>
      </w:r>
      <w:r>
        <w:tab/>
      </w:r>
      <w:r w:rsidRPr="000A5615">
        <w:t>seal the Ballot Box in a way that prevents Voting Material from being put in it; and</w:t>
      </w:r>
    </w:p>
    <w:p w14:paraId="10D632C6" w14:textId="6E2346C8" w:rsidR="00E47298" w:rsidRDefault="00E47298" w:rsidP="00F212AA">
      <w:pPr>
        <w:pStyle w:val="paragraph"/>
        <w:tabs>
          <w:tab w:val="clear" w:pos="2268"/>
        </w:tabs>
        <w:ind w:left="1701" w:hanging="1106"/>
      </w:pPr>
      <w:r>
        <w:tab/>
      </w:r>
      <w:r w:rsidRPr="000A5615">
        <w:t>(ii)</w:t>
      </w:r>
      <w:r w:rsidRPr="000A5615">
        <w:tab/>
        <w:t>take the Ballot Box to the place where the votes are to be counted.</w:t>
      </w:r>
    </w:p>
    <w:p w14:paraId="5A5F46CA" w14:textId="77777777" w:rsidR="007150E5" w:rsidRPr="000A5615" w:rsidRDefault="007150E5" w:rsidP="00F212AA">
      <w:pPr>
        <w:pStyle w:val="paragraph"/>
        <w:tabs>
          <w:tab w:val="clear" w:pos="2268"/>
        </w:tabs>
        <w:ind w:left="1701" w:hanging="1106"/>
      </w:pPr>
    </w:p>
    <w:p w14:paraId="7C510CFB" w14:textId="77777777" w:rsidR="007150E5" w:rsidRDefault="00E47298" w:rsidP="00F212AA">
      <w:pPr>
        <w:pStyle w:val="subrule"/>
        <w:ind w:left="1134" w:hanging="1134"/>
      </w:pPr>
      <w:r>
        <w:tab/>
        <w:t>(b)</w:t>
      </w:r>
      <w:r>
        <w:tab/>
      </w:r>
      <w:r w:rsidRPr="000A5615">
        <w:t xml:space="preserve">The counting of the ballots is to occur as soon as practicable after the closing day of the ballot. </w:t>
      </w:r>
    </w:p>
    <w:p w14:paraId="046696E5" w14:textId="3240D5A6" w:rsidR="00E47298" w:rsidRPr="000A5615" w:rsidRDefault="00E47298" w:rsidP="00F212AA">
      <w:pPr>
        <w:pStyle w:val="subrule"/>
        <w:ind w:left="1134" w:hanging="1134"/>
      </w:pPr>
      <w:r w:rsidRPr="000A5615">
        <w:t xml:space="preserve"> </w:t>
      </w:r>
    </w:p>
    <w:p w14:paraId="6EB7952C" w14:textId="5F0A5581" w:rsidR="00E47298" w:rsidRDefault="00E47298" w:rsidP="00F212AA">
      <w:pPr>
        <w:pStyle w:val="paragraph"/>
        <w:tabs>
          <w:tab w:val="clear" w:pos="2268"/>
        </w:tabs>
        <w:ind w:left="1701" w:hanging="1106"/>
      </w:pPr>
      <w:r>
        <w:tab/>
      </w:r>
      <w:r w:rsidRPr="000A5615">
        <w:t>(i)</w:t>
      </w:r>
      <w:r w:rsidRPr="000A5615">
        <w:tab/>
        <w:t>The Returning Officer shall send notice of the date, time and place for counting of the ballot papers at least seven (7) days prior to the date.</w:t>
      </w:r>
    </w:p>
    <w:p w14:paraId="2A7F2A87" w14:textId="77777777" w:rsidR="007150E5" w:rsidRPr="000A5615" w:rsidRDefault="007150E5" w:rsidP="00F212AA">
      <w:pPr>
        <w:pStyle w:val="paragraph"/>
        <w:tabs>
          <w:tab w:val="clear" w:pos="2268"/>
        </w:tabs>
        <w:ind w:left="1701" w:hanging="1106"/>
      </w:pPr>
    </w:p>
    <w:p w14:paraId="13E2ABDA" w14:textId="33C2607F" w:rsidR="00E47298" w:rsidRDefault="00E47298" w:rsidP="00F212AA">
      <w:pPr>
        <w:pStyle w:val="subrule"/>
        <w:ind w:left="1134" w:hanging="1134"/>
      </w:pPr>
      <w:r>
        <w:tab/>
        <w:t>(c)</w:t>
      </w:r>
      <w:r>
        <w:tab/>
      </w:r>
      <w:r w:rsidRPr="000A5615">
        <w:t>After opening the Ballot Box the Returning Officer shall mix the ballot papers so that the separate identification becomes impossible.</w:t>
      </w:r>
    </w:p>
    <w:p w14:paraId="42FCC99E" w14:textId="77777777" w:rsidR="007150E5" w:rsidRPr="000A5615" w:rsidRDefault="007150E5" w:rsidP="00F212AA">
      <w:pPr>
        <w:pStyle w:val="subrule"/>
        <w:ind w:left="1134" w:hanging="1134"/>
      </w:pPr>
    </w:p>
    <w:p w14:paraId="79E78F33" w14:textId="49AB93DD" w:rsidR="00E47298" w:rsidRDefault="00E47298" w:rsidP="00F212AA">
      <w:pPr>
        <w:pStyle w:val="subrule"/>
        <w:ind w:left="1134" w:hanging="1134"/>
      </w:pPr>
      <w:r>
        <w:tab/>
        <w:t>(d)</w:t>
      </w:r>
      <w:r>
        <w:tab/>
      </w:r>
      <w:r w:rsidRPr="000A5615">
        <w:t xml:space="preserve">To preserve the secrecy of the ballot, the Returning Officer must, prior to counting the votes, remove the flap or label mentioned in </w:t>
      </w:r>
      <w:r w:rsidR="00E77FDE">
        <w:t xml:space="preserve">Rule 14.4(a)(ii)(B) </w:t>
      </w:r>
      <w:r w:rsidRPr="000A5615">
        <w:t xml:space="preserve">from the declaration envelope before removing the ballot paper. </w:t>
      </w:r>
    </w:p>
    <w:p w14:paraId="56546977" w14:textId="77777777" w:rsidR="007150E5" w:rsidRPr="000A5615" w:rsidRDefault="007150E5" w:rsidP="00F212AA">
      <w:pPr>
        <w:pStyle w:val="subrule"/>
        <w:ind w:left="1134" w:hanging="1134"/>
      </w:pPr>
    </w:p>
    <w:p w14:paraId="2581C5CB" w14:textId="45476079" w:rsidR="007150E5" w:rsidRPr="000A5615" w:rsidRDefault="00E47298" w:rsidP="00901197">
      <w:pPr>
        <w:pStyle w:val="subrule"/>
        <w:ind w:left="1134" w:hanging="1134"/>
      </w:pPr>
      <w:r>
        <w:tab/>
        <w:t>(e)</w:t>
      </w:r>
      <w:r>
        <w:tab/>
      </w:r>
      <w:r w:rsidRPr="000A5615">
        <w:t>The Returning Officer shall count the votes indicated upon the ballot papers which are properly marked.</w:t>
      </w:r>
    </w:p>
    <w:p w14:paraId="600EFF56" w14:textId="46598AAD" w:rsidR="00E47298" w:rsidRPr="000A5615" w:rsidRDefault="00E47298" w:rsidP="00BF79BE">
      <w:pPr>
        <w:pStyle w:val="Heading2"/>
      </w:pPr>
      <w:bookmarkStart w:id="375" w:name="_Toc403397021"/>
      <w:bookmarkStart w:id="376" w:name="_Toc404696119"/>
      <w:bookmarkStart w:id="377" w:name="_Toc160610371"/>
      <w:r>
        <w:t xml:space="preserve">17.1 </w:t>
      </w:r>
      <w:r w:rsidR="00CA6BE6">
        <w:tab/>
      </w:r>
      <w:r w:rsidR="001A33B1" w:rsidRPr="000A5615">
        <w:t>ELECTION RESULT</w:t>
      </w:r>
      <w:bookmarkEnd w:id="375"/>
      <w:bookmarkEnd w:id="376"/>
      <w:bookmarkEnd w:id="377"/>
    </w:p>
    <w:p w14:paraId="3A665F68" w14:textId="6ED88C13" w:rsidR="00E47298" w:rsidRDefault="00E47298" w:rsidP="00F212AA">
      <w:pPr>
        <w:pStyle w:val="subrule"/>
        <w:ind w:left="1134" w:hanging="1134"/>
      </w:pPr>
      <w:r>
        <w:tab/>
      </w:r>
      <w:r w:rsidRPr="000A5615">
        <w:t>(a)</w:t>
      </w:r>
      <w:r w:rsidRPr="000A5615">
        <w:tab/>
        <w:t xml:space="preserve">The method of voting and deciding of the ballot shall be a first-past-the-post (simple majority) system. </w:t>
      </w:r>
    </w:p>
    <w:p w14:paraId="0482AC6B" w14:textId="77777777" w:rsidR="007150E5" w:rsidRPr="000A5615" w:rsidRDefault="007150E5" w:rsidP="00F212AA">
      <w:pPr>
        <w:pStyle w:val="subrule"/>
        <w:ind w:left="1134" w:hanging="1134"/>
      </w:pPr>
    </w:p>
    <w:p w14:paraId="0466F878" w14:textId="35B9CDCE" w:rsidR="00E47298" w:rsidRDefault="00E47298" w:rsidP="00F212AA">
      <w:pPr>
        <w:pStyle w:val="subrule"/>
        <w:ind w:left="1134" w:hanging="1134"/>
      </w:pPr>
      <w:r>
        <w:tab/>
      </w:r>
      <w:r w:rsidRPr="000A5615">
        <w:t>(b)</w:t>
      </w:r>
      <w:r w:rsidRPr="000A5615">
        <w:tab/>
        <w:t>In an event that Candidates receive an equal number of votes for the same office, and it is necessary to determine which of the Candidates shall be elected, the Returning Officer shall conduct a lot between such Candidates, and on conclusion of this lot shall certify such Candidate or Candidates to have been elected.</w:t>
      </w:r>
    </w:p>
    <w:p w14:paraId="34192A7C" w14:textId="77777777" w:rsidR="007150E5" w:rsidRPr="000A5615" w:rsidRDefault="007150E5" w:rsidP="00F212AA">
      <w:pPr>
        <w:pStyle w:val="subrule"/>
        <w:ind w:left="1134" w:hanging="1134"/>
      </w:pPr>
    </w:p>
    <w:p w14:paraId="7D56C558" w14:textId="0E78B68D" w:rsidR="00E47298" w:rsidRDefault="00E47298" w:rsidP="00F212AA">
      <w:pPr>
        <w:pStyle w:val="subrule"/>
        <w:ind w:left="1134" w:hanging="1134"/>
      </w:pPr>
      <w:r>
        <w:tab/>
      </w:r>
      <w:r w:rsidRPr="000A5615">
        <w:t>(c)</w:t>
      </w:r>
      <w:r w:rsidRPr="000A5615">
        <w:tab/>
        <w:t>A decision under Rule 17.1(b) must be made in the presence of any scrutineer who wishes to attend.</w:t>
      </w:r>
    </w:p>
    <w:p w14:paraId="47FFFB51" w14:textId="77777777" w:rsidR="007150E5" w:rsidRPr="000A5615" w:rsidRDefault="007150E5" w:rsidP="00F212AA">
      <w:pPr>
        <w:pStyle w:val="subrule"/>
        <w:ind w:left="1134" w:hanging="1134"/>
      </w:pPr>
    </w:p>
    <w:p w14:paraId="04DDB230" w14:textId="6C7DA032" w:rsidR="00E47298" w:rsidRDefault="00E47298" w:rsidP="00F212AA">
      <w:pPr>
        <w:pStyle w:val="subrule"/>
        <w:ind w:left="1134" w:hanging="1134"/>
      </w:pPr>
      <w:r>
        <w:tab/>
      </w:r>
      <w:r w:rsidRPr="000A5615">
        <w:t>(d)</w:t>
      </w:r>
      <w:r w:rsidRPr="000A5615">
        <w:tab/>
        <w:t>At the conclusion of the count the Returning Officer shall certify to the Chair the result of the ballot and shall declare the successful Candidates elected.</w:t>
      </w:r>
    </w:p>
    <w:p w14:paraId="2A779813" w14:textId="77777777" w:rsidR="007150E5" w:rsidRPr="000A5615" w:rsidRDefault="007150E5" w:rsidP="00F212AA">
      <w:pPr>
        <w:pStyle w:val="subrule"/>
        <w:ind w:left="1134" w:hanging="1134"/>
      </w:pPr>
    </w:p>
    <w:p w14:paraId="4809A099" w14:textId="469281BE" w:rsidR="00B31C8E" w:rsidRDefault="00E47298" w:rsidP="00F212AA">
      <w:pPr>
        <w:pStyle w:val="subrule"/>
        <w:ind w:left="1134" w:hanging="1134"/>
      </w:pPr>
      <w:r>
        <w:tab/>
        <w:t>(e)</w:t>
      </w:r>
      <w:r>
        <w:tab/>
      </w:r>
      <w:r w:rsidRPr="000A5615">
        <w:t xml:space="preserve">The elected Candidates shall take up office on the day of the Annual General Meeting following their election. </w:t>
      </w:r>
    </w:p>
    <w:p w14:paraId="3462DA29" w14:textId="21DE4275" w:rsidR="00B31C8E" w:rsidRDefault="00B31C8E">
      <w:pPr>
        <w:spacing w:before="0" w:after="0"/>
        <w:jc w:val="left"/>
        <w:rPr>
          <w:lang w:val="en-GB"/>
        </w:rPr>
      </w:pPr>
    </w:p>
    <w:p w14:paraId="31B6DD91" w14:textId="77777777" w:rsidR="00901197" w:rsidRDefault="00901197">
      <w:pPr>
        <w:spacing w:before="0" w:after="0"/>
        <w:jc w:val="left"/>
        <w:rPr>
          <w:lang w:val="en-GB"/>
        </w:rPr>
      </w:pPr>
    </w:p>
    <w:p w14:paraId="4F5822CC" w14:textId="77777777" w:rsidR="00E47298" w:rsidRPr="000A5615" w:rsidRDefault="00E47298" w:rsidP="00BF79BE">
      <w:pPr>
        <w:pStyle w:val="Heading2"/>
      </w:pPr>
      <w:bookmarkStart w:id="378" w:name="_Ref202942468"/>
      <w:bookmarkStart w:id="379" w:name="_Toc403397022"/>
      <w:bookmarkStart w:id="380" w:name="_Toc404696120"/>
      <w:bookmarkStart w:id="381" w:name="_Toc160610372"/>
      <w:r>
        <w:t>18.</w:t>
      </w:r>
      <w:r>
        <w:tab/>
      </w:r>
      <w:bookmarkEnd w:id="378"/>
      <w:bookmarkEnd w:id="379"/>
      <w:r>
        <w:t>COLLEGIATE VOTING</w:t>
      </w:r>
      <w:bookmarkEnd w:id="380"/>
      <w:bookmarkEnd w:id="381"/>
    </w:p>
    <w:p w14:paraId="5E6B8C58" w14:textId="77777777" w:rsidR="007150E5" w:rsidRDefault="00E47298" w:rsidP="00F212AA">
      <w:pPr>
        <w:pStyle w:val="subrule"/>
        <w:ind w:left="1134" w:hanging="1134"/>
      </w:pPr>
      <w:r>
        <w:tab/>
      </w:r>
    </w:p>
    <w:p w14:paraId="033BC607" w14:textId="473FA7D1" w:rsidR="00E47298" w:rsidRDefault="007150E5" w:rsidP="00F212AA">
      <w:pPr>
        <w:pStyle w:val="subrule"/>
        <w:ind w:left="1134" w:hanging="1134"/>
      </w:pPr>
      <w:r>
        <w:tab/>
      </w:r>
      <w:r w:rsidR="00E47298">
        <w:t>(a)</w:t>
      </w:r>
      <w:r w:rsidR="00E47298">
        <w:tab/>
      </w:r>
      <w:r w:rsidR="00132EDA">
        <w:t>As prescribed in R</w:t>
      </w:r>
      <w:r w:rsidR="00E47298" w:rsidRPr="000A5615">
        <w:t>ule</w:t>
      </w:r>
      <w:r w:rsidR="00132EDA">
        <w:t>s</w:t>
      </w:r>
      <w:r w:rsidR="00E47298" w:rsidRPr="000A5615">
        <w:t xml:space="preserve"> 4.6(b)(i), 4.6(c)(i) and 4.6(d)(i) respectively, the duly elected Members of each Division Committee shall vote as a college to elect a Chair</w:t>
      </w:r>
      <w:r w:rsidR="008A44A2">
        <w:t xml:space="preserve"> and</w:t>
      </w:r>
      <w:r w:rsidR="00E47298" w:rsidRPr="000A5615">
        <w:t xml:space="preserve"> Vice-Chair.</w:t>
      </w:r>
    </w:p>
    <w:p w14:paraId="7015D989" w14:textId="77777777" w:rsidR="007150E5" w:rsidRPr="000A5615" w:rsidRDefault="007150E5" w:rsidP="00F212AA">
      <w:pPr>
        <w:pStyle w:val="subrule"/>
        <w:ind w:left="1134" w:hanging="1134"/>
      </w:pPr>
    </w:p>
    <w:p w14:paraId="2728ACD2" w14:textId="52F05BC8" w:rsidR="00E47298" w:rsidRDefault="00E47298" w:rsidP="00F212AA">
      <w:pPr>
        <w:pStyle w:val="subrule"/>
        <w:ind w:left="1134" w:hanging="1134"/>
      </w:pPr>
      <w:r>
        <w:tab/>
        <w:t>(b)</w:t>
      </w:r>
      <w:r>
        <w:tab/>
      </w:r>
      <w:r w:rsidRPr="000A5615">
        <w:t xml:space="preserve">As prescribed in </w:t>
      </w:r>
      <w:r w:rsidR="00E77FDE">
        <w:t xml:space="preserve">Rule 6.1(c), </w:t>
      </w:r>
      <w:r w:rsidRPr="000A5615">
        <w:t>the duly elected District Representatives and Divisio</w:t>
      </w:r>
      <w:r w:rsidRPr="00E82B4D">
        <w:t>n Chair</w:t>
      </w:r>
      <w:r w:rsidR="00E82B4D" w:rsidRPr="007B3C48">
        <w:t>s</w:t>
      </w:r>
      <w:r w:rsidRPr="000A5615">
        <w:t xml:space="preserve"> shall vote as a college to elect a Chair, the Vice-Chair, and Secretary of the MTA Queensland Board. For the purposes of the Collegiate Vote under Rule 18(c), the elected Chair, Vice-Chair and Secretary shall be deemed to represent one of the four (4) Industry Groups.</w:t>
      </w:r>
    </w:p>
    <w:p w14:paraId="69FDF1D4" w14:textId="77777777" w:rsidR="007150E5" w:rsidRPr="000A5615" w:rsidRDefault="007150E5" w:rsidP="00F212AA">
      <w:pPr>
        <w:pStyle w:val="subrule"/>
        <w:ind w:left="1134" w:hanging="1134"/>
      </w:pPr>
    </w:p>
    <w:p w14:paraId="5E7AC98F" w14:textId="57E0608B" w:rsidR="00E47298" w:rsidRDefault="00E47298" w:rsidP="00F212AA">
      <w:pPr>
        <w:pStyle w:val="subrule"/>
        <w:ind w:left="1134" w:hanging="1134"/>
      </w:pPr>
      <w:r>
        <w:tab/>
        <w:t>(d)</w:t>
      </w:r>
      <w:r>
        <w:tab/>
      </w:r>
      <w:r w:rsidRPr="000A5615">
        <w:t>The Manager shall call for nominations from among the members of the relevant college for all offices created pursuant to Rule 18.</w:t>
      </w:r>
    </w:p>
    <w:p w14:paraId="55E48DA9" w14:textId="77777777" w:rsidR="007150E5" w:rsidRPr="000A5615" w:rsidRDefault="007150E5" w:rsidP="00F212AA">
      <w:pPr>
        <w:pStyle w:val="subrule"/>
        <w:ind w:left="1134" w:hanging="1134"/>
      </w:pPr>
    </w:p>
    <w:p w14:paraId="2793588E" w14:textId="2876B785" w:rsidR="00E47298" w:rsidRDefault="00E47298" w:rsidP="00F212AA">
      <w:pPr>
        <w:pStyle w:val="subrule"/>
        <w:ind w:left="1134" w:hanging="1134"/>
      </w:pPr>
      <w:r>
        <w:tab/>
        <w:t>(e)</w:t>
      </w:r>
      <w:r>
        <w:tab/>
      </w:r>
      <w:r w:rsidRPr="000A5615">
        <w:t>Closing Date and Time for Nominations</w:t>
      </w:r>
    </w:p>
    <w:p w14:paraId="6D6B3777" w14:textId="77777777" w:rsidR="007150E5" w:rsidRPr="000A5615" w:rsidRDefault="007150E5" w:rsidP="00F212AA">
      <w:pPr>
        <w:pStyle w:val="subrule"/>
        <w:ind w:left="1134" w:hanging="1134"/>
      </w:pPr>
    </w:p>
    <w:p w14:paraId="5AB8FEC0" w14:textId="032CC19B" w:rsidR="00E47298" w:rsidRDefault="00E47298" w:rsidP="00F212AA">
      <w:pPr>
        <w:pStyle w:val="paragraph"/>
        <w:tabs>
          <w:tab w:val="clear" w:pos="2268"/>
        </w:tabs>
        <w:ind w:left="1701" w:hanging="1106"/>
      </w:pPr>
      <w:r>
        <w:tab/>
        <w:t>(i)</w:t>
      </w:r>
      <w:r>
        <w:tab/>
      </w:r>
      <w:r w:rsidRPr="000A5615">
        <w:t>Industry Divisions</w:t>
      </w:r>
    </w:p>
    <w:p w14:paraId="670C0623" w14:textId="77777777" w:rsidR="007150E5" w:rsidRPr="000A5615" w:rsidRDefault="007150E5" w:rsidP="00F212AA">
      <w:pPr>
        <w:pStyle w:val="paragraph"/>
        <w:tabs>
          <w:tab w:val="clear" w:pos="2268"/>
        </w:tabs>
        <w:ind w:left="1701" w:hanging="1106"/>
      </w:pPr>
    </w:p>
    <w:p w14:paraId="0611EA50" w14:textId="77777777" w:rsidR="00E47298" w:rsidRPr="000A5615" w:rsidRDefault="00E47298" w:rsidP="00F212AA">
      <w:pPr>
        <w:pStyle w:val="subpara"/>
        <w:ind w:left="2268"/>
      </w:pPr>
      <w:r>
        <w:t>(A)</w:t>
      </w:r>
      <w:r>
        <w:tab/>
      </w:r>
      <w:r w:rsidRPr="000A5615">
        <w:t>The opening date for nominations is to be 26 July.</w:t>
      </w:r>
    </w:p>
    <w:p w14:paraId="7856BB60" w14:textId="77777777" w:rsidR="00E47298" w:rsidRPr="000A5615" w:rsidRDefault="00E47298" w:rsidP="00F212AA">
      <w:pPr>
        <w:pStyle w:val="subpara"/>
        <w:ind w:left="2268"/>
      </w:pPr>
      <w:r>
        <w:t>(B)</w:t>
      </w:r>
      <w:r>
        <w:tab/>
      </w:r>
      <w:r w:rsidRPr="000A5615">
        <w:t>The closing date for nominations is to be 9 August.</w:t>
      </w:r>
    </w:p>
    <w:p w14:paraId="325F5A8C" w14:textId="48B979B9" w:rsidR="00E47298" w:rsidRDefault="00E47298" w:rsidP="00F212AA">
      <w:pPr>
        <w:pStyle w:val="subpara"/>
        <w:ind w:left="2268"/>
      </w:pPr>
      <w:r>
        <w:t>(C)</w:t>
      </w:r>
      <w:r>
        <w:tab/>
      </w:r>
      <w:r w:rsidRPr="000A5615">
        <w:t xml:space="preserve">Nominations close at midday </w:t>
      </w:r>
      <w:r w:rsidR="00805ECF">
        <w:t xml:space="preserve">(AEST) </w:t>
      </w:r>
      <w:r w:rsidRPr="000A5615">
        <w:t>on the closing date.</w:t>
      </w:r>
    </w:p>
    <w:p w14:paraId="41E2CDA7" w14:textId="77777777" w:rsidR="007150E5" w:rsidRPr="000A5615" w:rsidRDefault="007150E5" w:rsidP="00F212AA">
      <w:pPr>
        <w:pStyle w:val="subpara"/>
        <w:ind w:left="2268"/>
      </w:pPr>
    </w:p>
    <w:p w14:paraId="0F216C54" w14:textId="6F6B84FB" w:rsidR="00E47298" w:rsidRDefault="00867B1F" w:rsidP="00F212AA">
      <w:pPr>
        <w:pStyle w:val="paragraph"/>
        <w:tabs>
          <w:tab w:val="clear" w:pos="2268"/>
        </w:tabs>
        <w:ind w:left="1701" w:hanging="1106"/>
      </w:pPr>
      <w:r>
        <w:tab/>
        <w:t>(ii</w:t>
      </w:r>
      <w:r w:rsidR="00E47298">
        <w:t>)</w:t>
      </w:r>
      <w:r w:rsidR="00E47298">
        <w:tab/>
      </w:r>
      <w:r w:rsidR="00E47298" w:rsidRPr="000A5615">
        <w:t>Board and Executive</w:t>
      </w:r>
    </w:p>
    <w:p w14:paraId="0AD9857A" w14:textId="77777777" w:rsidR="007150E5" w:rsidRPr="000A5615" w:rsidRDefault="007150E5" w:rsidP="00F212AA">
      <w:pPr>
        <w:pStyle w:val="paragraph"/>
        <w:tabs>
          <w:tab w:val="clear" w:pos="2268"/>
        </w:tabs>
        <w:ind w:left="1701" w:hanging="1106"/>
      </w:pPr>
    </w:p>
    <w:p w14:paraId="1045803A" w14:textId="77777777" w:rsidR="00E47298" w:rsidRPr="000A5615" w:rsidRDefault="00E47298" w:rsidP="00F212AA">
      <w:pPr>
        <w:pStyle w:val="subpara"/>
        <w:ind w:left="2268"/>
      </w:pPr>
      <w:r>
        <w:t>(A)</w:t>
      </w:r>
      <w:r>
        <w:tab/>
      </w:r>
      <w:r w:rsidRPr="000A5615">
        <w:t>The opening date for nominations is to be 01 October.</w:t>
      </w:r>
    </w:p>
    <w:p w14:paraId="5554DCE7" w14:textId="77777777" w:rsidR="00E47298" w:rsidRPr="000A5615" w:rsidRDefault="00E47298" w:rsidP="00F212AA">
      <w:pPr>
        <w:pStyle w:val="subpara"/>
        <w:ind w:left="2268"/>
      </w:pPr>
      <w:r>
        <w:t>(B)</w:t>
      </w:r>
      <w:r>
        <w:tab/>
      </w:r>
      <w:r w:rsidRPr="000A5615">
        <w:t>The closing date for nominations is to be 15 October.</w:t>
      </w:r>
    </w:p>
    <w:p w14:paraId="33AB6DB9" w14:textId="6EE0BC06" w:rsidR="00E47298" w:rsidRDefault="00E47298" w:rsidP="00F212AA">
      <w:pPr>
        <w:pStyle w:val="subpara"/>
        <w:ind w:left="2268"/>
      </w:pPr>
      <w:r>
        <w:t>(C)</w:t>
      </w:r>
      <w:r>
        <w:tab/>
      </w:r>
      <w:r w:rsidRPr="000A5615">
        <w:t xml:space="preserve">Nominations close at midday </w:t>
      </w:r>
      <w:r w:rsidR="00805ECF">
        <w:t xml:space="preserve">(AEST) </w:t>
      </w:r>
      <w:r w:rsidRPr="000A5615">
        <w:t>on the closing date.</w:t>
      </w:r>
    </w:p>
    <w:p w14:paraId="3E9A26B2" w14:textId="77777777" w:rsidR="007150E5" w:rsidRPr="000A5615" w:rsidRDefault="007150E5" w:rsidP="00F212AA">
      <w:pPr>
        <w:pStyle w:val="subpara"/>
        <w:ind w:left="2268"/>
      </w:pPr>
    </w:p>
    <w:p w14:paraId="529D29F2" w14:textId="70E65CFD" w:rsidR="00E47298" w:rsidRDefault="00E47298" w:rsidP="00F212AA">
      <w:pPr>
        <w:pStyle w:val="subrule"/>
        <w:ind w:left="1134" w:hanging="1134"/>
      </w:pPr>
      <w:r>
        <w:tab/>
        <w:t>(f)</w:t>
      </w:r>
      <w:r>
        <w:tab/>
      </w:r>
      <w:r w:rsidRPr="000A5615">
        <w:t>Dates for Ballots</w:t>
      </w:r>
    </w:p>
    <w:p w14:paraId="508A3811" w14:textId="77777777" w:rsidR="007150E5" w:rsidRPr="000A5615" w:rsidRDefault="007150E5" w:rsidP="00F212AA">
      <w:pPr>
        <w:pStyle w:val="subrule"/>
        <w:ind w:left="1134" w:hanging="1134"/>
      </w:pPr>
    </w:p>
    <w:p w14:paraId="725F1DA6" w14:textId="77777777" w:rsidR="00E47298" w:rsidRPr="000A5615" w:rsidRDefault="00E47298" w:rsidP="00F212AA">
      <w:pPr>
        <w:pStyle w:val="paragraph"/>
        <w:tabs>
          <w:tab w:val="clear" w:pos="2268"/>
        </w:tabs>
        <w:ind w:left="1701" w:hanging="1106"/>
      </w:pPr>
      <w:r>
        <w:tab/>
        <w:t>(i)</w:t>
      </w:r>
      <w:r>
        <w:tab/>
      </w:r>
      <w:r w:rsidRPr="000A5615">
        <w:t>At the close of nominations, if there are more than the required numbers of Candidates for the relevant offices, the Manager shall conduct an election by secret ballot of the members of the college at the first meeting of the relevant college following the close of nominations (for the purposes of Rule 18 “the Secret Ballot”).</w:t>
      </w:r>
    </w:p>
    <w:p w14:paraId="4601695B" w14:textId="76C70127" w:rsidR="00E47298" w:rsidRDefault="00E47298" w:rsidP="00F212AA">
      <w:pPr>
        <w:pStyle w:val="paragraph"/>
        <w:tabs>
          <w:tab w:val="clear" w:pos="2268"/>
        </w:tabs>
        <w:ind w:left="1701" w:hanging="1106"/>
      </w:pPr>
      <w:r>
        <w:tab/>
        <w:t>(ii)</w:t>
      </w:r>
      <w:r>
        <w:tab/>
      </w:r>
      <w:r w:rsidRPr="000A5615">
        <w:t>The Manager must get a Ballot Box for the purposes of the Secret Ballot.</w:t>
      </w:r>
    </w:p>
    <w:p w14:paraId="4B843452" w14:textId="77777777" w:rsidR="007150E5" w:rsidRPr="000A5615" w:rsidRDefault="007150E5" w:rsidP="00F212AA">
      <w:pPr>
        <w:pStyle w:val="paragraph"/>
        <w:tabs>
          <w:tab w:val="clear" w:pos="2268"/>
        </w:tabs>
        <w:ind w:left="1701" w:hanging="1106"/>
      </w:pPr>
    </w:p>
    <w:p w14:paraId="3F33B23B" w14:textId="314EDAA0" w:rsidR="00E47298" w:rsidRDefault="00E47298" w:rsidP="00F212AA">
      <w:pPr>
        <w:pStyle w:val="subrule"/>
        <w:ind w:left="1134" w:hanging="1134"/>
      </w:pPr>
      <w:r>
        <w:tab/>
        <w:t>(g)</w:t>
      </w:r>
      <w:r>
        <w:tab/>
      </w:r>
      <w:r w:rsidRPr="000A5615">
        <w:t>Calling for Nominations</w:t>
      </w:r>
    </w:p>
    <w:p w14:paraId="3925FC13" w14:textId="77777777" w:rsidR="007150E5" w:rsidRPr="000A5615" w:rsidRDefault="007150E5" w:rsidP="00F212AA">
      <w:pPr>
        <w:pStyle w:val="subrule"/>
        <w:ind w:left="1134" w:hanging="1134"/>
      </w:pPr>
    </w:p>
    <w:p w14:paraId="3D496A09" w14:textId="77777777" w:rsidR="00E47298" w:rsidRDefault="00E47298" w:rsidP="00F212AA">
      <w:pPr>
        <w:pStyle w:val="paragraph"/>
        <w:tabs>
          <w:tab w:val="clear" w:pos="2268"/>
        </w:tabs>
        <w:ind w:left="1701" w:hanging="1106"/>
      </w:pPr>
      <w:r>
        <w:tab/>
        <w:t>(i)</w:t>
      </w:r>
      <w:r>
        <w:tab/>
      </w:r>
      <w:r w:rsidRPr="006C3B60">
        <w:t>The Returning Officer must call for nominations for the offices to be filled by notice given to Members by post to each Member at the address recorded in the Register of Members</w:t>
      </w:r>
      <w:r w:rsidR="002A7EEE">
        <w:t>; or</w:t>
      </w:r>
    </w:p>
    <w:p w14:paraId="1A46A1D4" w14:textId="15EDFC0A" w:rsidR="00883E37" w:rsidRDefault="002A7EEE" w:rsidP="002648A4">
      <w:pPr>
        <w:pStyle w:val="paragraph"/>
        <w:tabs>
          <w:tab w:val="clear" w:pos="2268"/>
        </w:tabs>
        <w:ind w:left="1701" w:hanging="1106"/>
      </w:pPr>
      <w:r>
        <w:tab/>
        <w:t>(ii)</w:t>
      </w:r>
      <w:r>
        <w:tab/>
        <w:t>by</w:t>
      </w:r>
      <w:r w:rsidR="0080310C">
        <w:t xml:space="preserve"> </w:t>
      </w:r>
      <w:r>
        <w:t>sending an email notification to the eligible Member at their email address appearing in the Register of Members for the time being.</w:t>
      </w:r>
    </w:p>
    <w:p w14:paraId="44B82308" w14:textId="77777777" w:rsidR="007150E5" w:rsidRPr="006C3B60" w:rsidRDefault="007150E5" w:rsidP="00F212AA">
      <w:pPr>
        <w:pStyle w:val="paragraph"/>
        <w:tabs>
          <w:tab w:val="clear" w:pos="2268"/>
        </w:tabs>
        <w:ind w:left="1701" w:hanging="1106"/>
      </w:pPr>
    </w:p>
    <w:p w14:paraId="7039614B" w14:textId="18C8E4A9" w:rsidR="00E47298" w:rsidRDefault="00E47298" w:rsidP="00F212AA">
      <w:pPr>
        <w:pStyle w:val="subrule"/>
        <w:ind w:left="1134" w:hanging="1134"/>
      </w:pPr>
      <w:r>
        <w:tab/>
        <w:t>(h)</w:t>
      </w:r>
      <w:r>
        <w:tab/>
      </w:r>
      <w:r w:rsidRPr="006C3B60">
        <w:t xml:space="preserve">Nomination Notice must include the following details </w:t>
      </w:r>
      <w:r w:rsidR="007150E5">
        <w:t>–</w:t>
      </w:r>
      <w:r w:rsidRPr="006C3B60">
        <w:t xml:space="preserve"> </w:t>
      </w:r>
    </w:p>
    <w:p w14:paraId="1757EB94" w14:textId="77777777" w:rsidR="007150E5" w:rsidRPr="006C3B60" w:rsidRDefault="007150E5" w:rsidP="00F212AA">
      <w:pPr>
        <w:pStyle w:val="subrule"/>
        <w:ind w:left="1134" w:hanging="1134"/>
      </w:pPr>
    </w:p>
    <w:p w14:paraId="64566BE9" w14:textId="77777777" w:rsidR="00E47298" w:rsidRPr="006C3B60" w:rsidRDefault="00E47298" w:rsidP="00F212AA">
      <w:pPr>
        <w:pStyle w:val="paragraph"/>
        <w:tabs>
          <w:tab w:val="clear" w:pos="2268"/>
        </w:tabs>
        <w:ind w:left="1701" w:hanging="1106"/>
      </w:pPr>
      <w:r>
        <w:tab/>
        <w:t>(i)</w:t>
      </w:r>
      <w:r>
        <w:tab/>
      </w:r>
      <w:r w:rsidRPr="006C3B60">
        <w:t>The opening date for nominations; and</w:t>
      </w:r>
    </w:p>
    <w:p w14:paraId="6276B89D" w14:textId="77777777" w:rsidR="00E47298" w:rsidRPr="006C3B60" w:rsidRDefault="00E47298" w:rsidP="00F212AA">
      <w:pPr>
        <w:pStyle w:val="paragraph"/>
        <w:tabs>
          <w:tab w:val="clear" w:pos="2268"/>
        </w:tabs>
        <w:ind w:left="1701" w:hanging="1106"/>
      </w:pPr>
      <w:r>
        <w:tab/>
        <w:t>(ii)</w:t>
      </w:r>
      <w:r>
        <w:tab/>
      </w:r>
      <w:r w:rsidRPr="006C3B60">
        <w:t>the closing date for nominations; and</w:t>
      </w:r>
    </w:p>
    <w:p w14:paraId="7F95393F" w14:textId="1BBEEE64" w:rsidR="00E47298" w:rsidRPr="006C3B60" w:rsidRDefault="00E47298" w:rsidP="00F212AA">
      <w:pPr>
        <w:pStyle w:val="paragraph"/>
        <w:tabs>
          <w:tab w:val="clear" w:pos="2268"/>
        </w:tabs>
        <w:ind w:left="1701" w:hanging="1106"/>
      </w:pPr>
      <w:r>
        <w:tab/>
        <w:t>(iii)</w:t>
      </w:r>
      <w:r>
        <w:tab/>
      </w:r>
      <w:r w:rsidRPr="006C3B60">
        <w:t xml:space="preserve">that nominations for office being contested close at midday </w:t>
      </w:r>
      <w:r w:rsidR="00805ECF">
        <w:t xml:space="preserve">(AEST) </w:t>
      </w:r>
      <w:r w:rsidRPr="006C3B60">
        <w:t>on the closing date; and</w:t>
      </w:r>
    </w:p>
    <w:p w14:paraId="1AC21A67" w14:textId="77777777" w:rsidR="00E47298" w:rsidRPr="006C3B60" w:rsidRDefault="00E47298" w:rsidP="00F212AA">
      <w:pPr>
        <w:pStyle w:val="paragraph"/>
        <w:tabs>
          <w:tab w:val="clear" w:pos="2268"/>
        </w:tabs>
        <w:ind w:left="1701" w:hanging="1106"/>
      </w:pPr>
      <w:r>
        <w:tab/>
        <w:t>(iv)</w:t>
      </w:r>
      <w:r>
        <w:tab/>
      </w:r>
      <w:r w:rsidRPr="006C3B60">
        <w:t>who may nominate as a Candidate in the election; and</w:t>
      </w:r>
    </w:p>
    <w:p w14:paraId="237BA647" w14:textId="77777777" w:rsidR="00E47298" w:rsidRPr="006C3B60" w:rsidRDefault="00E47298" w:rsidP="00F212AA">
      <w:pPr>
        <w:pStyle w:val="paragraph"/>
        <w:tabs>
          <w:tab w:val="clear" w:pos="2268"/>
        </w:tabs>
        <w:ind w:left="1701" w:hanging="1106"/>
      </w:pPr>
      <w:r>
        <w:tab/>
        <w:t>(v)</w:t>
      </w:r>
      <w:r>
        <w:tab/>
      </w:r>
      <w:r w:rsidRPr="006C3B60">
        <w:t>that nominations for office must be written, signed by the nominee, nominated by a Financial Member of MTA Queensland, and given to the Returning Officer before nominations close; and</w:t>
      </w:r>
    </w:p>
    <w:p w14:paraId="59A6C8DC" w14:textId="2536B65D" w:rsidR="00B31C8E" w:rsidRDefault="00E47298" w:rsidP="00F212AA">
      <w:pPr>
        <w:pStyle w:val="paragraph"/>
        <w:tabs>
          <w:tab w:val="clear" w:pos="2268"/>
        </w:tabs>
        <w:ind w:left="1701" w:hanging="1106"/>
      </w:pPr>
      <w:r>
        <w:tab/>
        <w:t>(vi)</w:t>
      </w:r>
      <w:r>
        <w:tab/>
      </w:r>
      <w:r w:rsidRPr="006C3B60">
        <w:t>that the ballot will be decided by a first-past-the-post (simple majority) system of voting.</w:t>
      </w:r>
    </w:p>
    <w:p w14:paraId="3EFEE3A7" w14:textId="77777777" w:rsidR="007150E5" w:rsidRDefault="007150E5" w:rsidP="00F212AA">
      <w:pPr>
        <w:pStyle w:val="paragraph"/>
        <w:tabs>
          <w:tab w:val="clear" w:pos="2268"/>
        </w:tabs>
        <w:ind w:left="1701" w:hanging="1106"/>
      </w:pPr>
    </w:p>
    <w:p w14:paraId="05D1BB1E" w14:textId="29BDDEDF" w:rsidR="00E47298" w:rsidRDefault="00E47298" w:rsidP="00F212AA">
      <w:pPr>
        <w:pStyle w:val="subrule"/>
        <w:ind w:left="1134" w:hanging="1134"/>
      </w:pPr>
      <w:r>
        <w:tab/>
        <w:t>(i)</w:t>
      </w:r>
      <w:r>
        <w:tab/>
      </w:r>
      <w:r w:rsidRPr="006C3B60">
        <w:t>Members Eligible to Nominate</w:t>
      </w:r>
    </w:p>
    <w:p w14:paraId="741BD5DE" w14:textId="77777777" w:rsidR="007150E5" w:rsidRPr="006C3B60" w:rsidRDefault="007150E5" w:rsidP="00F212AA">
      <w:pPr>
        <w:pStyle w:val="subrule"/>
        <w:ind w:left="1134" w:hanging="1134"/>
      </w:pPr>
    </w:p>
    <w:p w14:paraId="5A042E43" w14:textId="77777777" w:rsidR="00E47298" w:rsidRPr="006C3B60" w:rsidRDefault="00E47298" w:rsidP="00F212AA">
      <w:pPr>
        <w:pStyle w:val="paragraph"/>
        <w:tabs>
          <w:tab w:val="clear" w:pos="2268"/>
        </w:tabs>
        <w:ind w:left="1701" w:hanging="1106"/>
      </w:pPr>
      <w:r>
        <w:tab/>
        <w:t>(i)</w:t>
      </w:r>
      <w:r>
        <w:tab/>
      </w:r>
      <w:r w:rsidRPr="006C3B60">
        <w:t>Industry Divisions</w:t>
      </w:r>
    </w:p>
    <w:p w14:paraId="01378FBB" w14:textId="77777777" w:rsidR="007150E5" w:rsidRDefault="007150E5" w:rsidP="00F212AA">
      <w:pPr>
        <w:pStyle w:val="subpara"/>
        <w:ind w:left="2268"/>
      </w:pPr>
    </w:p>
    <w:p w14:paraId="6D6F9B4D" w14:textId="676DFAB3" w:rsidR="00E47298" w:rsidRDefault="00E47298" w:rsidP="00F212AA">
      <w:pPr>
        <w:pStyle w:val="subpara"/>
        <w:ind w:left="2268"/>
      </w:pPr>
      <w:r>
        <w:t>(A)</w:t>
      </w:r>
      <w:r>
        <w:tab/>
      </w:r>
      <w:r w:rsidRPr="006C3B60">
        <w:t>Duly elected Members of each Division Committee.</w:t>
      </w:r>
    </w:p>
    <w:p w14:paraId="693C7499" w14:textId="77777777" w:rsidR="007150E5" w:rsidRPr="006C3B60" w:rsidRDefault="007150E5" w:rsidP="00F212AA">
      <w:pPr>
        <w:pStyle w:val="subpara"/>
        <w:ind w:left="2268"/>
      </w:pPr>
    </w:p>
    <w:p w14:paraId="6DA5C671" w14:textId="77777777" w:rsidR="00E47298" w:rsidRPr="006C3B60" w:rsidRDefault="00E47298" w:rsidP="00F212AA">
      <w:pPr>
        <w:pStyle w:val="paragraph"/>
        <w:tabs>
          <w:tab w:val="clear" w:pos="2268"/>
        </w:tabs>
        <w:ind w:left="1701" w:hanging="1106"/>
      </w:pPr>
      <w:r>
        <w:tab/>
        <w:t>(ii)</w:t>
      </w:r>
      <w:r>
        <w:tab/>
      </w:r>
      <w:r w:rsidRPr="006C3B60">
        <w:t>Board and Executive</w:t>
      </w:r>
    </w:p>
    <w:p w14:paraId="0F28DD26" w14:textId="77777777" w:rsidR="007150E5" w:rsidRDefault="007150E5" w:rsidP="00F212AA">
      <w:pPr>
        <w:pStyle w:val="subpara"/>
        <w:ind w:left="2268"/>
      </w:pPr>
    </w:p>
    <w:p w14:paraId="0BBAC56E" w14:textId="16CE9B4F" w:rsidR="00F05ECF" w:rsidRDefault="00E47298" w:rsidP="00F212AA">
      <w:pPr>
        <w:pStyle w:val="subpara"/>
        <w:ind w:left="2268"/>
      </w:pPr>
      <w:r>
        <w:t>(A)</w:t>
      </w:r>
      <w:r>
        <w:tab/>
      </w:r>
      <w:r w:rsidRPr="009226CE">
        <w:t>Duly elected District Representatives; and</w:t>
      </w:r>
    </w:p>
    <w:p w14:paraId="1734C17D" w14:textId="7E31C320" w:rsidR="00E47298" w:rsidRDefault="00E47298" w:rsidP="00F212AA">
      <w:pPr>
        <w:pStyle w:val="subpara"/>
        <w:ind w:left="2268"/>
      </w:pPr>
      <w:r>
        <w:t>(B)</w:t>
      </w:r>
      <w:r>
        <w:tab/>
      </w:r>
      <w:r w:rsidRPr="009226CE">
        <w:t>Duly elected Division Chair.</w:t>
      </w:r>
    </w:p>
    <w:p w14:paraId="6D101A1C" w14:textId="77777777" w:rsidR="00C441FA" w:rsidRPr="009226CE" w:rsidRDefault="00C441FA" w:rsidP="00F212AA">
      <w:pPr>
        <w:pStyle w:val="subpara"/>
        <w:ind w:left="2268"/>
      </w:pPr>
    </w:p>
    <w:p w14:paraId="5DEF988C" w14:textId="23F5B0BB" w:rsidR="00E47298" w:rsidRDefault="00E47298" w:rsidP="00F212AA">
      <w:pPr>
        <w:pStyle w:val="subrule"/>
        <w:ind w:left="1134" w:hanging="1134"/>
      </w:pPr>
      <w:r>
        <w:tab/>
        <w:t>(j)</w:t>
      </w:r>
      <w:r>
        <w:tab/>
      </w:r>
      <w:r w:rsidRPr="009226CE">
        <w:t>Nomination Procedure</w:t>
      </w:r>
    </w:p>
    <w:p w14:paraId="2389B57A" w14:textId="77777777" w:rsidR="007150E5" w:rsidRPr="009226CE" w:rsidRDefault="007150E5" w:rsidP="00F212AA">
      <w:pPr>
        <w:pStyle w:val="subrule"/>
        <w:ind w:left="1134" w:hanging="1134"/>
      </w:pPr>
    </w:p>
    <w:p w14:paraId="4BBC1F48" w14:textId="77777777" w:rsidR="00E47298" w:rsidRDefault="00E47298" w:rsidP="00F212AA">
      <w:pPr>
        <w:pStyle w:val="paragraph"/>
        <w:tabs>
          <w:tab w:val="clear" w:pos="2268"/>
        </w:tabs>
        <w:ind w:left="1701" w:hanging="1106"/>
      </w:pPr>
      <w:r>
        <w:tab/>
        <w:t>(i)</w:t>
      </w:r>
      <w:r>
        <w:tab/>
      </w:r>
      <w:r w:rsidRPr="009226CE">
        <w:t xml:space="preserve">A nomination for office </w:t>
      </w:r>
      <w:r w:rsidR="00E31DB2">
        <w:t xml:space="preserve">may </w:t>
      </w:r>
      <w:r w:rsidRPr="009226CE">
        <w:t>be nominated by a Financial Member of MTA Queensland, signed by the nominee and given to the Returning Officer before nominations close.</w:t>
      </w:r>
    </w:p>
    <w:p w14:paraId="0B08E0A1" w14:textId="5F8C5FFA" w:rsidR="002648A4" w:rsidRDefault="00E31DB2" w:rsidP="00F212AA">
      <w:pPr>
        <w:pStyle w:val="paragraph"/>
        <w:tabs>
          <w:tab w:val="clear" w:pos="2268"/>
        </w:tabs>
        <w:ind w:left="1701" w:hanging="1106"/>
      </w:pPr>
      <w:r>
        <w:tab/>
        <w:t>(ii)</w:t>
      </w:r>
      <w:r>
        <w:tab/>
        <w:t>An eligible Member is able to nominate themselves for office for Industry Divisions and Board and Executive positions.</w:t>
      </w:r>
    </w:p>
    <w:p w14:paraId="274AEF89" w14:textId="77777777" w:rsidR="002648A4" w:rsidRDefault="002648A4">
      <w:pPr>
        <w:spacing w:before="0" w:after="0"/>
        <w:jc w:val="left"/>
        <w:rPr>
          <w:lang w:val="en-GB"/>
        </w:rPr>
      </w:pPr>
      <w:r>
        <w:br w:type="page"/>
      </w:r>
    </w:p>
    <w:p w14:paraId="74684783" w14:textId="77777777" w:rsidR="00E31DB2" w:rsidRPr="009226CE" w:rsidRDefault="00E31DB2" w:rsidP="00F212AA">
      <w:pPr>
        <w:pStyle w:val="paragraph"/>
        <w:tabs>
          <w:tab w:val="clear" w:pos="2268"/>
        </w:tabs>
        <w:ind w:left="1701" w:hanging="1106"/>
      </w:pPr>
    </w:p>
    <w:p w14:paraId="6E9E414C" w14:textId="66A4ED07" w:rsidR="00E47298" w:rsidRDefault="00E47298" w:rsidP="00F212AA">
      <w:pPr>
        <w:pStyle w:val="paragraph"/>
        <w:tabs>
          <w:tab w:val="clear" w:pos="2268"/>
        </w:tabs>
        <w:ind w:left="1701" w:hanging="1106"/>
      </w:pPr>
      <w:r>
        <w:tab/>
        <w:t>(ii</w:t>
      </w:r>
      <w:r w:rsidR="00E31DB2">
        <w:t>i</w:t>
      </w:r>
      <w:r>
        <w:t>)</w:t>
      </w:r>
      <w:r>
        <w:tab/>
      </w:r>
      <w:r w:rsidRPr="009226CE">
        <w:t>The Returning Officer must accept a nomination if:</w:t>
      </w:r>
    </w:p>
    <w:p w14:paraId="602615C9" w14:textId="77777777" w:rsidR="007150E5" w:rsidRPr="009226CE" w:rsidRDefault="007150E5" w:rsidP="00F212AA">
      <w:pPr>
        <w:pStyle w:val="paragraph"/>
        <w:tabs>
          <w:tab w:val="clear" w:pos="2268"/>
        </w:tabs>
        <w:ind w:left="1701" w:hanging="1106"/>
      </w:pPr>
    </w:p>
    <w:p w14:paraId="483C0562" w14:textId="77777777" w:rsidR="00E47298" w:rsidRPr="009226CE" w:rsidRDefault="00E47298" w:rsidP="00F212AA">
      <w:pPr>
        <w:pStyle w:val="subpara"/>
        <w:ind w:left="2268"/>
      </w:pPr>
      <w:r>
        <w:t>(A)</w:t>
      </w:r>
      <w:r>
        <w:tab/>
      </w:r>
      <w:r w:rsidRPr="009226CE">
        <w:t xml:space="preserve">it complies with </w:t>
      </w:r>
      <w:r w:rsidR="00E77FDE">
        <w:t>Rule 13.6(a)</w:t>
      </w:r>
      <w:r w:rsidRPr="009226CE">
        <w:t>(i); and</w:t>
      </w:r>
    </w:p>
    <w:p w14:paraId="41A75558" w14:textId="622D3CC9" w:rsidR="00E47298" w:rsidRDefault="00E47298" w:rsidP="00F212AA">
      <w:pPr>
        <w:pStyle w:val="subpara"/>
        <w:ind w:left="2268"/>
      </w:pPr>
      <w:r>
        <w:t>(B)</w:t>
      </w:r>
      <w:r>
        <w:tab/>
      </w:r>
      <w:r w:rsidRPr="009226CE">
        <w:t>the nominee is eligible to nominate.</w:t>
      </w:r>
    </w:p>
    <w:p w14:paraId="7C81C7C7" w14:textId="77777777" w:rsidR="007150E5" w:rsidRPr="009226CE" w:rsidRDefault="007150E5" w:rsidP="00F212AA">
      <w:pPr>
        <w:pStyle w:val="subpara"/>
        <w:ind w:left="2268"/>
      </w:pPr>
    </w:p>
    <w:p w14:paraId="4B81FB84" w14:textId="1FB06DAF" w:rsidR="00E47298" w:rsidRDefault="00E47298" w:rsidP="00F212AA">
      <w:pPr>
        <w:pStyle w:val="paragraph"/>
        <w:tabs>
          <w:tab w:val="clear" w:pos="2268"/>
        </w:tabs>
        <w:ind w:left="1701" w:hanging="1106"/>
      </w:pPr>
      <w:r>
        <w:tab/>
        <w:t>(i</w:t>
      </w:r>
      <w:r w:rsidR="00E31DB2">
        <w:t>v</w:t>
      </w:r>
      <w:r>
        <w:t>)</w:t>
      </w:r>
      <w:r>
        <w:tab/>
      </w:r>
      <w:r w:rsidRPr="009226CE">
        <w:t>Board and Executive</w:t>
      </w:r>
    </w:p>
    <w:p w14:paraId="4E6C8992" w14:textId="77777777" w:rsidR="007150E5" w:rsidRPr="009226CE" w:rsidRDefault="007150E5" w:rsidP="00F212AA">
      <w:pPr>
        <w:pStyle w:val="paragraph"/>
        <w:tabs>
          <w:tab w:val="clear" w:pos="2268"/>
        </w:tabs>
        <w:ind w:left="1701" w:hanging="1106"/>
      </w:pPr>
    </w:p>
    <w:p w14:paraId="549ADC08" w14:textId="77777777" w:rsidR="00E47298" w:rsidRPr="009226CE" w:rsidRDefault="00E47298" w:rsidP="00F212AA">
      <w:pPr>
        <w:pStyle w:val="subpara"/>
        <w:ind w:left="2268"/>
      </w:pPr>
      <w:r>
        <w:t>(A)</w:t>
      </w:r>
      <w:r>
        <w:tab/>
      </w:r>
      <w:r w:rsidRPr="009226CE">
        <w:t>Duly elected District Representatives; and</w:t>
      </w:r>
    </w:p>
    <w:p w14:paraId="53F7FA05" w14:textId="2D13EC29" w:rsidR="00E47298" w:rsidRDefault="00E47298" w:rsidP="00F212AA">
      <w:pPr>
        <w:pStyle w:val="subpara"/>
        <w:ind w:left="2268"/>
      </w:pPr>
      <w:r>
        <w:t>(B)</w:t>
      </w:r>
      <w:r>
        <w:tab/>
      </w:r>
      <w:r w:rsidRPr="009226CE">
        <w:t>Duly elected Division Chair.</w:t>
      </w:r>
    </w:p>
    <w:p w14:paraId="7057A4C7" w14:textId="77777777" w:rsidR="007150E5" w:rsidRPr="009226CE" w:rsidRDefault="007150E5" w:rsidP="00F212AA">
      <w:pPr>
        <w:pStyle w:val="subpara"/>
        <w:ind w:left="2268"/>
      </w:pPr>
    </w:p>
    <w:p w14:paraId="6B3F66DC" w14:textId="3B281F69" w:rsidR="00E47298" w:rsidRDefault="00E47298" w:rsidP="00F212AA">
      <w:pPr>
        <w:pStyle w:val="subrule"/>
        <w:ind w:left="1134" w:hanging="1134"/>
      </w:pPr>
      <w:r>
        <w:tab/>
        <w:t>(k)</w:t>
      </w:r>
      <w:r>
        <w:tab/>
      </w:r>
      <w:r w:rsidRPr="009226CE">
        <w:t>If at the close of nominations, only the required number of nominations has been received for the relevant offices, the Manager shall declare such Candidates as elected.</w:t>
      </w:r>
    </w:p>
    <w:p w14:paraId="0D49C103" w14:textId="6F010953" w:rsidR="009D6249" w:rsidRDefault="009D6249">
      <w:pPr>
        <w:spacing w:before="0" w:after="0"/>
        <w:jc w:val="left"/>
        <w:rPr>
          <w:lang w:val="en-GB"/>
        </w:rPr>
      </w:pPr>
    </w:p>
    <w:p w14:paraId="7A59E5FA" w14:textId="278B2298" w:rsidR="00E31DB2" w:rsidRDefault="00E47298" w:rsidP="00F212AA">
      <w:pPr>
        <w:pStyle w:val="subrule"/>
        <w:ind w:left="1134" w:hanging="1134"/>
      </w:pPr>
      <w:r>
        <w:tab/>
        <w:t>(l)</w:t>
      </w:r>
      <w:r>
        <w:tab/>
      </w:r>
      <w:r w:rsidRPr="009226CE">
        <w:t>If there are more than the required number of Candidates for the relevant offices, the Manager shall conduct at the Meeting an election by secret ballot of the members of the college (for the purposes of Rule 18 “the Secret Ballot”). The Manager must get a Ballot Box for the purposes of the Secret Ballot.</w:t>
      </w:r>
    </w:p>
    <w:p w14:paraId="1FBAF584" w14:textId="77777777" w:rsidR="007150E5" w:rsidRDefault="007150E5" w:rsidP="00F212AA">
      <w:pPr>
        <w:pStyle w:val="subrule"/>
        <w:ind w:left="1134" w:hanging="1134"/>
      </w:pPr>
    </w:p>
    <w:p w14:paraId="65D8A2ED" w14:textId="77777777" w:rsidR="00E47298" w:rsidRDefault="00E31DB2" w:rsidP="00F212AA">
      <w:pPr>
        <w:pStyle w:val="subrule"/>
        <w:ind w:left="1134" w:hanging="1134"/>
      </w:pPr>
      <w:r>
        <w:tab/>
        <w:t>(m)</w:t>
      </w:r>
      <w:r>
        <w:tab/>
        <w:t>In the event that no nominations are received, the Returning Officer shall commence the election process again.</w:t>
      </w:r>
      <w:r w:rsidR="00E47298" w:rsidRPr="009226CE">
        <w:t xml:space="preserve"> </w:t>
      </w:r>
    </w:p>
    <w:p w14:paraId="2B1D68C5" w14:textId="77777777" w:rsidR="00C441FA" w:rsidRPr="009226CE" w:rsidRDefault="00C441FA" w:rsidP="00F212AA">
      <w:pPr>
        <w:pStyle w:val="subrule"/>
        <w:ind w:left="1134" w:hanging="1134"/>
      </w:pPr>
    </w:p>
    <w:p w14:paraId="42EF48B9" w14:textId="3DFB7FF8" w:rsidR="00E47298" w:rsidRDefault="00E47298" w:rsidP="00F212AA">
      <w:pPr>
        <w:pStyle w:val="subrule"/>
        <w:ind w:left="1134" w:hanging="1134"/>
      </w:pPr>
      <w:r>
        <w:tab/>
        <w:t>(</w:t>
      </w:r>
      <w:r w:rsidR="00E31DB2">
        <w:t>n</w:t>
      </w:r>
      <w:r>
        <w:t>)</w:t>
      </w:r>
      <w:r>
        <w:tab/>
      </w:r>
      <w:r w:rsidRPr="009226CE">
        <w:t xml:space="preserve">Any Candidates may appoint a Scrutineer and the provisions of </w:t>
      </w:r>
      <w:r w:rsidR="00132EDA">
        <w:t xml:space="preserve">Rules 16.1(a) and 16.2 </w:t>
      </w:r>
      <w:r w:rsidRPr="009226CE">
        <w:t xml:space="preserve">in relation to Scrutineers shall apply to the Secret Ballot. </w:t>
      </w:r>
    </w:p>
    <w:p w14:paraId="74692B0D" w14:textId="77777777" w:rsidR="007150E5" w:rsidRPr="009226CE" w:rsidRDefault="007150E5" w:rsidP="00F212AA">
      <w:pPr>
        <w:pStyle w:val="subrule"/>
        <w:ind w:left="1134" w:hanging="1134"/>
      </w:pPr>
    </w:p>
    <w:p w14:paraId="70C5A6E3" w14:textId="07259064" w:rsidR="00E47298" w:rsidRDefault="00E47298" w:rsidP="00F212AA">
      <w:pPr>
        <w:pStyle w:val="subrule"/>
        <w:ind w:left="1134" w:hanging="1134"/>
      </w:pPr>
      <w:r>
        <w:tab/>
        <w:t>(</w:t>
      </w:r>
      <w:r w:rsidR="00E31DB2">
        <w:t>o</w:t>
      </w:r>
      <w:r>
        <w:t>)</w:t>
      </w:r>
      <w:r>
        <w:tab/>
      </w:r>
      <w:r w:rsidRPr="009226CE">
        <w:t xml:space="preserve">The Manager shall arrange for the preparation of ballot papers on which the Candidates’ names shall appear in alphabetical order. </w:t>
      </w:r>
    </w:p>
    <w:p w14:paraId="4720EF8B" w14:textId="77777777" w:rsidR="007150E5" w:rsidRPr="009226CE" w:rsidRDefault="007150E5" w:rsidP="00F212AA">
      <w:pPr>
        <w:pStyle w:val="subrule"/>
        <w:ind w:left="1134" w:hanging="1134"/>
      </w:pPr>
    </w:p>
    <w:p w14:paraId="69A04FD1" w14:textId="45DC9707" w:rsidR="00E47298" w:rsidRDefault="00E47298" w:rsidP="00F212AA">
      <w:pPr>
        <w:pStyle w:val="paragraph"/>
        <w:tabs>
          <w:tab w:val="clear" w:pos="2268"/>
        </w:tabs>
        <w:ind w:left="1701" w:hanging="1106"/>
      </w:pPr>
      <w:r>
        <w:tab/>
        <w:t>(i)</w:t>
      </w:r>
      <w:r>
        <w:tab/>
      </w:r>
      <w:r w:rsidRPr="009226CE">
        <w:t>The Manager shall initial and hand to each member of the college a ballot paper. Each member of the college shall cast a vote by the Voter by writing a tick</w:t>
      </w:r>
      <w:r w:rsidR="00E31DB2">
        <w:t>, cross or mark</w:t>
      </w:r>
      <w:r w:rsidRPr="009226CE">
        <w:t xml:space="preserve"> in the square opposite the name or names of the number of candidates the voter may vote for and </w:t>
      </w:r>
      <w:r w:rsidRPr="00E56263">
        <w:rPr>
          <w:szCs w:val="22"/>
        </w:rPr>
        <w:t>by placing the completed ballot paper in the Ballot Box in the control of the Manager at the Meeting</w:t>
      </w:r>
      <w:r w:rsidRPr="009226CE">
        <w:t xml:space="preserve">. </w:t>
      </w:r>
    </w:p>
    <w:p w14:paraId="3A9ABCBD" w14:textId="77777777" w:rsidR="007150E5" w:rsidRPr="009226CE" w:rsidRDefault="007150E5" w:rsidP="00F212AA">
      <w:pPr>
        <w:pStyle w:val="paragraph"/>
        <w:tabs>
          <w:tab w:val="clear" w:pos="2268"/>
        </w:tabs>
        <w:ind w:left="1701" w:hanging="1106"/>
      </w:pPr>
    </w:p>
    <w:p w14:paraId="462300C8" w14:textId="46CE57FB" w:rsidR="00E47298" w:rsidRDefault="00E47298" w:rsidP="00F212AA">
      <w:pPr>
        <w:pStyle w:val="subrule"/>
        <w:ind w:left="1134" w:hanging="1134"/>
      </w:pPr>
      <w:r>
        <w:tab/>
        <w:t>(</w:t>
      </w:r>
      <w:r w:rsidR="00E31DB2">
        <w:t>p</w:t>
      </w:r>
      <w:r>
        <w:t>)</w:t>
      </w:r>
      <w:r>
        <w:tab/>
      </w:r>
      <w:r w:rsidRPr="009226CE">
        <w:t>Any Member who will not be present at the Meeting at which the ballot is to be held may:</w:t>
      </w:r>
    </w:p>
    <w:p w14:paraId="7512171D" w14:textId="77777777" w:rsidR="007150E5" w:rsidRPr="009226CE" w:rsidRDefault="007150E5" w:rsidP="00F212AA">
      <w:pPr>
        <w:pStyle w:val="subrule"/>
        <w:ind w:left="1134" w:hanging="1134"/>
      </w:pPr>
    </w:p>
    <w:p w14:paraId="47E1DC29" w14:textId="77777777" w:rsidR="00E47298" w:rsidRPr="009226CE" w:rsidRDefault="00E47298" w:rsidP="00F212AA">
      <w:pPr>
        <w:pStyle w:val="paragraph"/>
        <w:tabs>
          <w:tab w:val="clear" w:pos="2268"/>
        </w:tabs>
        <w:ind w:left="1701" w:hanging="1106"/>
      </w:pPr>
      <w:r>
        <w:tab/>
        <w:t>(i)</w:t>
      </w:r>
      <w:r>
        <w:tab/>
      </w:r>
      <w:r w:rsidRPr="009226CE">
        <w:t>lodge a request with the Manager for an absentee vote, together with an address where such Member can receive communications, and, if any Member has done so, the Manager shall not declare the result of the ballot until such Member has been given reasonable opportunity to vote; or</w:t>
      </w:r>
    </w:p>
    <w:p w14:paraId="3EC7F320" w14:textId="7708CA4B" w:rsidR="00E47298" w:rsidRDefault="00E47298" w:rsidP="00F212AA">
      <w:pPr>
        <w:pStyle w:val="paragraph"/>
        <w:tabs>
          <w:tab w:val="clear" w:pos="2268"/>
        </w:tabs>
        <w:ind w:left="1701" w:hanging="1106"/>
      </w:pPr>
      <w:r>
        <w:tab/>
        <w:t>(ii)</w:t>
      </w:r>
      <w:r>
        <w:tab/>
      </w:r>
      <w:r w:rsidRPr="009226CE">
        <w:t xml:space="preserve">appoint another member of the college to vote as their proxy and such appointed Member shall be entitled to vote in their own right and as proxy, provided that no member of the college can exercise more than one (1) proxy vote. </w:t>
      </w:r>
    </w:p>
    <w:p w14:paraId="2745854D" w14:textId="77777777" w:rsidR="007150E5" w:rsidRPr="009226CE" w:rsidRDefault="007150E5" w:rsidP="00F212AA">
      <w:pPr>
        <w:pStyle w:val="paragraph"/>
        <w:tabs>
          <w:tab w:val="clear" w:pos="2268"/>
        </w:tabs>
        <w:ind w:left="1701" w:hanging="1106"/>
      </w:pPr>
    </w:p>
    <w:p w14:paraId="17C6F17D" w14:textId="77777777" w:rsidR="00B31C8E" w:rsidRDefault="00E47298" w:rsidP="00F212AA">
      <w:pPr>
        <w:pStyle w:val="subrule"/>
        <w:ind w:left="1134" w:hanging="1134"/>
      </w:pPr>
      <w:r>
        <w:tab/>
        <w:t>(</w:t>
      </w:r>
      <w:r w:rsidR="00E31DB2">
        <w:t>q</w:t>
      </w:r>
      <w:r>
        <w:t>)</w:t>
      </w:r>
      <w:r>
        <w:tab/>
      </w:r>
      <w:r w:rsidRPr="009226CE">
        <w:t>The Candidate or Candidates securing the highest number of votes shall be declared elected to the relevant offices.</w:t>
      </w:r>
    </w:p>
    <w:p w14:paraId="462AFA3D" w14:textId="77C29775" w:rsidR="00B31C8E" w:rsidRDefault="00B31C8E">
      <w:pPr>
        <w:spacing w:before="0" w:after="0"/>
        <w:jc w:val="left"/>
        <w:rPr>
          <w:lang w:val="en-GB"/>
        </w:rPr>
      </w:pPr>
    </w:p>
    <w:p w14:paraId="79CEC7FB" w14:textId="4D15702A" w:rsidR="00E47298" w:rsidRDefault="00E47298" w:rsidP="00E47298">
      <w:pPr>
        <w:pStyle w:val="subrule"/>
        <w:ind w:left="1134" w:hanging="1134"/>
      </w:pPr>
      <w:r>
        <w:tab/>
        <w:t>(</w:t>
      </w:r>
      <w:r w:rsidR="00E31DB2">
        <w:t>r</w:t>
      </w:r>
      <w:r>
        <w:t>)</w:t>
      </w:r>
      <w:r>
        <w:tab/>
      </w:r>
      <w:r w:rsidRPr="009226CE">
        <w:t>In an event that Candidates receive an equal number of votes for the same office, and it is necessary to determine which of the Candidates shall be elected, the Returning Officer shall conduct a lot between such Candidates, and on conclusion of this lot shall certify such Candidate or Candidates to have been elected.</w:t>
      </w:r>
    </w:p>
    <w:p w14:paraId="4A7CCEE1" w14:textId="77777777" w:rsidR="007150E5" w:rsidRPr="009226CE" w:rsidRDefault="007150E5" w:rsidP="00E47298">
      <w:pPr>
        <w:pStyle w:val="subrule"/>
        <w:ind w:left="1134" w:hanging="1134"/>
      </w:pPr>
    </w:p>
    <w:p w14:paraId="0CDACF83" w14:textId="41874D79" w:rsidR="00E47298" w:rsidRDefault="00E47298" w:rsidP="00E47298">
      <w:pPr>
        <w:pStyle w:val="subrule"/>
        <w:ind w:left="1134" w:hanging="1134"/>
      </w:pPr>
      <w:r>
        <w:tab/>
        <w:t>(</w:t>
      </w:r>
      <w:r w:rsidR="00E31DB2">
        <w:t>s</w:t>
      </w:r>
      <w:r>
        <w:t>)</w:t>
      </w:r>
      <w:r>
        <w:tab/>
      </w:r>
      <w:r w:rsidRPr="009226CE">
        <w:t>The Manager shall declare the result in writing as soon as practicable after the count is completed.</w:t>
      </w:r>
    </w:p>
    <w:p w14:paraId="7EB3F3D9" w14:textId="77777777" w:rsidR="007150E5" w:rsidRPr="009226CE" w:rsidRDefault="007150E5" w:rsidP="00E47298">
      <w:pPr>
        <w:pStyle w:val="subrule"/>
        <w:ind w:left="1134" w:hanging="1134"/>
      </w:pPr>
    </w:p>
    <w:p w14:paraId="41579AA6" w14:textId="321D5DA2" w:rsidR="00E47298" w:rsidRDefault="00E47298" w:rsidP="00E47298">
      <w:pPr>
        <w:pStyle w:val="subrule"/>
        <w:ind w:left="1134" w:hanging="1134"/>
      </w:pPr>
      <w:r>
        <w:tab/>
        <w:t>(</w:t>
      </w:r>
      <w:r w:rsidR="00E31DB2">
        <w:t>t</w:t>
      </w:r>
      <w:r>
        <w:t>)</w:t>
      </w:r>
      <w:r>
        <w:tab/>
      </w:r>
      <w:r w:rsidRPr="009226CE">
        <w:t xml:space="preserve">The Candidate or Candidates elected shall take the relevant offices </w:t>
      </w:r>
      <w:r w:rsidR="00164F34">
        <w:t xml:space="preserve">at the </w:t>
      </w:r>
      <w:r w:rsidR="00987D23">
        <w:t xml:space="preserve">next meeting of the Industry Division or MTAQ Board meeting following </w:t>
      </w:r>
      <w:r w:rsidRPr="009226CE">
        <w:t xml:space="preserve">the declaration by the Manager of the result of the election and each shall hold office until their successors are elected. </w:t>
      </w:r>
    </w:p>
    <w:p w14:paraId="07905659" w14:textId="2AAE36AA" w:rsidR="009D6249" w:rsidRDefault="009D6249" w:rsidP="002648A4">
      <w:pPr>
        <w:spacing w:before="0" w:after="0"/>
        <w:jc w:val="left"/>
        <w:rPr>
          <w:lang w:val="en-GB"/>
        </w:rPr>
      </w:pPr>
    </w:p>
    <w:p w14:paraId="307C5B4C" w14:textId="77777777" w:rsidR="00517516" w:rsidRDefault="00517516" w:rsidP="002648A4">
      <w:pPr>
        <w:spacing w:before="0" w:after="0"/>
        <w:jc w:val="left"/>
        <w:rPr>
          <w:lang w:val="en-GB"/>
        </w:rPr>
      </w:pPr>
    </w:p>
    <w:p w14:paraId="58D4A5C6" w14:textId="6FB4E495" w:rsidR="00E47298" w:rsidRDefault="00E47298" w:rsidP="002648A4">
      <w:pPr>
        <w:pStyle w:val="Heading2"/>
        <w:spacing w:before="0" w:after="0"/>
      </w:pPr>
      <w:bookmarkStart w:id="382" w:name="_Toc403397023"/>
      <w:bookmarkStart w:id="383" w:name="_Toc404696121"/>
      <w:bookmarkStart w:id="384" w:name="_Toc160610373"/>
      <w:bookmarkStart w:id="385" w:name="_Toc383420723"/>
      <w:r>
        <w:t>19.</w:t>
      </w:r>
      <w:r>
        <w:tab/>
      </w:r>
      <w:r w:rsidRPr="009226CE">
        <w:t>TRAINING</w:t>
      </w:r>
      <w:bookmarkEnd w:id="382"/>
      <w:bookmarkEnd w:id="383"/>
      <w:bookmarkEnd w:id="384"/>
    </w:p>
    <w:p w14:paraId="09B20C76" w14:textId="77777777" w:rsidR="007150E5" w:rsidRPr="007150E5" w:rsidRDefault="007150E5" w:rsidP="002648A4">
      <w:pPr>
        <w:spacing w:before="0" w:after="0"/>
        <w:rPr>
          <w:lang w:val="en-GB"/>
        </w:rPr>
      </w:pPr>
    </w:p>
    <w:p w14:paraId="70E8841A" w14:textId="34FC5F8F" w:rsidR="00E47298" w:rsidRPr="009226CE" w:rsidRDefault="00E47298" w:rsidP="002648A4">
      <w:pPr>
        <w:pStyle w:val="Heading2"/>
        <w:spacing w:before="0" w:after="0"/>
      </w:pPr>
      <w:bookmarkStart w:id="386" w:name="_Toc352947261"/>
      <w:bookmarkStart w:id="387" w:name="_Toc403397024"/>
      <w:bookmarkStart w:id="388" w:name="_Toc404696122"/>
      <w:bookmarkStart w:id="389" w:name="_Toc160610374"/>
      <w:r>
        <w:t>19.1</w:t>
      </w:r>
      <w:r>
        <w:tab/>
      </w:r>
      <w:r w:rsidRPr="009226CE">
        <w:t>T</w:t>
      </w:r>
      <w:r w:rsidR="001A33B1" w:rsidRPr="009226CE">
        <w:t>RAINING OF OFFICERS WITH FINANCIAL DUTIES</w:t>
      </w:r>
      <w:bookmarkEnd w:id="386"/>
      <w:bookmarkEnd w:id="387"/>
      <w:bookmarkEnd w:id="388"/>
      <w:bookmarkEnd w:id="389"/>
    </w:p>
    <w:p w14:paraId="7FF5E417" w14:textId="77777777" w:rsidR="007150E5" w:rsidRDefault="007150E5"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bookmarkStart w:id="390" w:name="_Toc403397025"/>
    </w:p>
    <w:p w14:paraId="2320DE38" w14:textId="30C490DB" w:rsidR="00E47298" w:rsidRPr="009226CE" w:rsidRDefault="00E47298" w:rsidP="00E47298">
      <w:pPr>
        <w:pStyle w:val="FollowerLevel11MCW"/>
        <w:tabs>
          <w:tab w:val="left" w:pos="567"/>
          <w:tab w:val="left" w:pos="851"/>
          <w:tab w:val="left" w:pos="900"/>
          <w:tab w:val="left" w:pos="1134"/>
          <w:tab w:val="left" w:pos="1418"/>
          <w:tab w:val="left" w:pos="1701"/>
        </w:tabs>
        <w:ind w:left="540"/>
        <w:rPr>
          <w:rFonts w:ascii="Times New Roman" w:hAnsi="Times New Roman"/>
          <w:szCs w:val="20"/>
          <w:lang w:val="en-GB"/>
        </w:rPr>
      </w:pPr>
      <w:r w:rsidRPr="009226CE">
        <w:rPr>
          <w:rFonts w:ascii="Times New Roman" w:hAnsi="Times New Roman"/>
          <w:szCs w:val="20"/>
          <w:lang w:val="en-GB"/>
        </w:rPr>
        <w:t>Each Officer of MTA Queensland must,</w:t>
      </w:r>
      <w:r w:rsidR="00452BC3">
        <w:rPr>
          <w:rFonts w:ascii="Times New Roman" w:hAnsi="Times New Roman"/>
          <w:szCs w:val="20"/>
          <w:lang w:val="en-GB"/>
        </w:rPr>
        <w:t xml:space="preserve"> undertake whatever training is required from time to time by the relevant industrial legislation</w:t>
      </w:r>
      <w:r w:rsidRPr="009226CE">
        <w:rPr>
          <w:rFonts w:ascii="Times New Roman" w:hAnsi="Times New Roman"/>
          <w:szCs w:val="20"/>
          <w:lang w:val="en-GB"/>
        </w:rPr>
        <w:t>:</w:t>
      </w:r>
      <w:bookmarkEnd w:id="390"/>
    </w:p>
    <w:p w14:paraId="3EF9DF17" w14:textId="3CB04EEF" w:rsidR="00E47298" w:rsidRDefault="00E47298" w:rsidP="00E47298">
      <w:pPr>
        <w:pStyle w:val="subrule"/>
        <w:ind w:left="1134" w:hanging="1134"/>
      </w:pPr>
      <w:bookmarkStart w:id="391" w:name="_Toc403397026"/>
      <w:r>
        <w:tab/>
        <w:t>(a)</w:t>
      </w:r>
      <w:r>
        <w:tab/>
      </w:r>
      <w:r w:rsidRPr="009226CE">
        <w:t>Is approved in terms of the relevant Industrial Legislation; and</w:t>
      </w:r>
      <w:bookmarkEnd w:id="391"/>
    </w:p>
    <w:p w14:paraId="52D0F56C" w14:textId="77777777" w:rsidR="007150E5" w:rsidRPr="009226CE" w:rsidRDefault="007150E5" w:rsidP="00E47298">
      <w:pPr>
        <w:pStyle w:val="subrule"/>
        <w:ind w:left="1134" w:hanging="1134"/>
      </w:pPr>
    </w:p>
    <w:p w14:paraId="12F0398B" w14:textId="403908F3" w:rsidR="00E47298" w:rsidRDefault="00E47298" w:rsidP="002648A4">
      <w:pPr>
        <w:pStyle w:val="subrule"/>
        <w:spacing w:before="0" w:after="0"/>
        <w:ind w:left="1134" w:hanging="1134"/>
      </w:pPr>
      <w:bookmarkStart w:id="392" w:name="_Toc403397027"/>
      <w:r>
        <w:tab/>
        <w:t>(b)</w:t>
      </w:r>
      <w:r>
        <w:tab/>
      </w:r>
      <w:r w:rsidRPr="009226CE">
        <w:t>Covers each of the Officer’s financial duties.</w:t>
      </w:r>
      <w:bookmarkEnd w:id="392"/>
    </w:p>
    <w:p w14:paraId="67191C9B" w14:textId="77777777" w:rsidR="007150E5" w:rsidRPr="009226CE" w:rsidRDefault="007150E5" w:rsidP="002648A4">
      <w:pPr>
        <w:pStyle w:val="subrule"/>
        <w:spacing w:before="0" w:after="0"/>
        <w:ind w:left="1134" w:hanging="1134"/>
      </w:pPr>
    </w:p>
    <w:p w14:paraId="6CAA28B2" w14:textId="77777777" w:rsidR="00517516" w:rsidRPr="009226CE" w:rsidRDefault="00517516" w:rsidP="002648A4">
      <w:pPr>
        <w:pStyle w:val="subrule"/>
        <w:spacing w:before="0" w:after="0"/>
        <w:ind w:left="1134" w:hanging="1134"/>
      </w:pPr>
    </w:p>
    <w:p w14:paraId="24DC4837" w14:textId="77777777" w:rsidR="00E47298" w:rsidRPr="006D539E" w:rsidRDefault="00E47298" w:rsidP="002648A4">
      <w:pPr>
        <w:pStyle w:val="Heading2"/>
        <w:spacing w:before="0" w:after="0"/>
      </w:pPr>
      <w:bookmarkStart w:id="393" w:name="_Toc403397028"/>
      <w:bookmarkStart w:id="394" w:name="_Toc160610375"/>
      <w:r>
        <w:t>20.</w:t>
      </w:r>
      <w:r>
        <w:tab/>
      </w:r>
      <w:r w:rsidRPr="006D539E">
        <w:t>DISCLOSURE</w:t>
      </w:r>
      <w:bookmarkEnd w:id="393"/>
      <w:bookmarkEnd w:id="394"/>
    </w:p>
    <w:p w14:paraId="2B6B6746" w14:textId="77777777" w:rsidR="007150E5" w:rsidRDefault="007150E5" w:rsidP="002648A4">
      <w:pPr>
        <w:pStyle w:val="Heading2"/>
        <w:spacing w:before="0" w:after="0"/>
      </w:pPr>
      <w:bookmarkStart w:id="395" w:name="_Toc352947263"/>
      <w:bookmarkStart w:id="396" w:name="_Toc403397029"/>
    </w:p>
    <w:p w14:paraId="31CB1ABB" w14:textId="474C1752" w:rsidR="00E47298" w:rsidRPr="00A77023" w:rsidRDefault="00E47298" w:rsidP="002648A4">
      <w:pPr>
        <w:pStyle w:val="Heading2"/>
        <w:spacing w:before="0" w:after="0"/>
      </w:pPr>
      <w:bookmarkStart w:id="397" w:name="_Toc160610376"/>
      <w:r>
        <w:t>20.1</w:t>
      </w:r>
      <w:r>
        <w:tab/>
      </w:r>
      <w:r w:rsidR="001A33B1" w:rsidRPr="00A77023">
        <w:t>DISCLOSURE OF OFFICER’S RELEVANT REMUNERATION AND NON-CASH BENEFITS</w:t>
      </w:r>
      <w:bookmarkEnd w:id="395"/>
      <w:bookmarkEnd w:id="396"/>
      <w:bookmarkEnd w:id="397"/>
    </w:p>
    <w:p w14:paraId="7A0EF2E0" w14:textId="51F85A89" w:rsidR="00452BC3" w:rsidRDefault="00CC5CBA" w:rsidP="002648A4">
      <w:pPr>
        <w:pStyle w:val="subrule"/>
        <w:spacing w:before="0" w:after="0"/>
        <w:ind w:left="1134" w:hanging="1134"/>
      </w:pPr>
      <w:bookmarkStart w:id="398" w:name="_Ref352926485"/>
      <w:r>
        <w:tab/>
      </w:r>
      <w:bookmarkEnd w:id="398"/>
    </w:p>
    <w:p w14:paraId="2A887655" w14:textId="7C77F0DB" w:rsidR="00452BC3" w:rsidRDefault="00452BC3" w:rsidP="002648A4">
      <w:pPr>
        <w:pStyle w:val="subrule"/>
        <w:spacing w:before="0" w:after="0"/>
        <w:ind w:left="1134" w:hanging="1134"/>
      </w:pPr>
      <w:r>
        <w:tab/>
        <w:t>(a)</w:t>
      </w:r>
      <w:r>
        <w:tab/>
        <w:t>Each Officer shall disclose to the MTA Queensland Board and members and any other party any Remuneration paid to the Officer or any other party;</w:t>
      </w:r>
    </w:p>
    <w:p w14:paraId="205FFB18" w14:textId="77777777" w:rsidR="007150E5" w:rsidRDefault="007150E5">
      <w:pPr>
        <w:pStyle w:val="subrule"/>
        <w:ind w:left="1134" w:hanging="1134"/>
      </w:pPr>
    </w:p>
    <w:p w14:paraId="50307791" w14:textId="77777777" w:rsidR="00452BC3" w:rsidRDefault="00452BC3">
      <w:pPr>
        <w:pStyle w:val="subrule"/>
        <w:ind w:left="1134" w:hanging="1134"/>
      </w:pPr>
      <w:r>
        <w:tab/>
      </w:r>
      <w:r>
        <w:tab/>
        <w:t>(i)</w:t>
      </w:r>
      <w:r>
        <w:tab/>
        <w:t>As required by the relevant Industrial Legislation</w:t>
      </w:r>
    </w:p>
    <w:p w14:paraId="6E67C399" w14:textId="77777777" w:rsidR="00452BC3" w:rsidRDefault="00452BC3">
      <w:pPr>
        <w:pStyle w:val="subrule"/>
        <w:ind w:left="1134" w:hanging="1134"/>
      </w:pPr>
      <w:r>
        <w:tab/>
      </w:r>
      <w:r>
        <w:tab/>
        <w:t>(ii)</w:t>
      </w:r>
      <w:r>
        <w:tab/>
        <w:t xml:space="preserve">In relation to each Financial Year or other period as required by the Relevant </w:t>
      </w:r>
      <w:r>
        <w:tab/>
        <w:t>Industrial Legislation; and</w:t>
      </w:r>
    </w:p>
    <w:p w14:paraId="1DC7C131" w14:textId="77777777" w:rsidR="00452BC3" w:rsidRDefault="00452BC3">
      <w:pPr>
        <w:pStyle w:val="subrule"/>
        <w:ind w:left="1134" w:hanging="1134"/>
      </w:pPr>
      <w:r>
        <w:tab/>
      </w:r>
      <w:r>
        <w:tab/>
        <w:t>(iii)</w:t>
      </w:r>
      <w:r>
        <w:tab/>
        <w:t>In writing.</w:t>
      </w:r>
    </w:p>
    <w:p w14:paraId="134B2AFA" w14:textId="77777777" w:rsidR="00452BC3" w:rsidRPr="00CC5CBA" w:rsidRDefault="00452BC3" w:rsidP="009D4B52">
      <w:pPr>
        <w:pStyle w:val="subrule"/>
        <w:spacing w:before="0" w:after="0"/>
        <w:ind w:left="0" w:firstLine="0"/>
      </w:pPr>
    </w:p>
    <w:p w14:paraId="75FFC109" w14:textId="77777777" w:rsidR="00517516" w:rsidRPr="00CC5CBA" w:rsidRDefault="00517516" w:rsidP="002648A4">
      <w:pPr>
        <w:pStyle w:val="subrule"/>
        <w:spacing w:before="0" w:after="0"/>
        <w:ind w:left="1134" w:hanging="1134"/>
      </w:pPr>
    </w:p>
    <w:p w14:paraId="45BC78CF" w14:textId="2454358C" w:rsidR="00E47298" w:rsidRPr="00CC5CBA" w:rsidRDefault="003F0A51" w:rsidP="002648A4">
      <w:pPr>
        <w:pStyle w:val="Heading2"/>
        <w:spacing w:before="0" w:after="0"/>
      </w:pPr>
      <w:bookmarkStart w:id="399" w:name="_Toc352947264"/>
      <w:bookmarkStart w:id="400" w:name="_Toc403397030"/>
      <w:bookmarkStart w:id="401" w:name="_Toc160610377"/>
      <w:r>
        <w:t>20.2</w:t>
      </w:r>
      <w:r>
        <w:tab/>
      </w:r>
      <w:r w:rsidR="001A33B1" w:rsidRPr="00CC5CBA">
        <w:t>DISCLOSURE OF OFFICER’S MATERIAL PERSONAL INTERESTS</w:t>
      </w:r>
      <w:bookmarkEnd w:id="399"/>
      <w:bookmarkEnd w:id="400"/>
      <w:bookmarkEnd w:id="401"/>
    </w:p>
    <w:p w14:paraId="2C3998B5" w14:textId="77777777" w:rsidR="007150E5" w:rsidRDefault="003F0A51" w:rsidP="002648A4">
      <w:pPr>
        <w:pStyle w:val="subrule"/>
        <w:spacing w:before="0" w:after="0"/>
        <w:ind w:left="1134" w:hanging="1134"/>
      </w:pPr>
      <w:bookmarkStart w:id="402" w:name="_Ref352936622"/>
      <w:r>
        <w:tab/>
      </w:r>
    </w:p>
    <w:p w14:paraId="6A737BAE" w14:textId="1F054157" w:rsidR="00E47298" w:rsidRDefault="009D4B52" w:rsidP="002648A4">
      <w:pPr>
        <w:pStyle w:val="subrule"/>
        <w:spacing w:before="0" w:after="0"/>
        <w:ind w:left="1134" w:hanging="1134"/>
      </w:pPr>
      <w:r>
        <w:tab/>
      </w:r>
      <w:r w:rsidR="003F0A51">
        <w:t>(a)</w:t>
      </w:r>
      <w:r w:rsidR="003F0A51">
        <w:tab/>
      </w:r>
      <w:r w:rsidR="00E47298" w:rsidRPr="00CC5CBA">
        <w:t>Each Officer shall disclose to the MTA Queensland Board any material personal interest in a matter that:</w:t>
      </w:r>
      <w:bookmarkEnd w:id="402"/>
    </w:p>
    <w:p w14:paraId="4EC389B4" w14:textId="77777777" w:rsidR="007150E5" w:rsidRPr="00CC5CBA" w:rsidRDefault="007150E5" w:rsidP="00CC5CBA">
      <w:pPr>
        <w:pStyle w:val="subrule"/>
        <w:ind w:left="1134" w:hanging="1134"/>
      </w:pPr>
    </w:p>
    <w:p w14:paraId="6B5CC449" w14:textId="77777777" w:rsidR="00F05ECF" w:rsidRDefault="003F0A51" w:rsidP="00CC5CBA">
      <w:pPr>
        <w:pStyle w:val="subrule"/>
        <w:ind w:left="1134" w:hanging="1134"/>
      </w:pPr>
      <w:r>
        <w:tab/>
      </w:r>
      <w:r>
        <w:tab/>
        <w:t>(i)</w:t>
      </w:r>
      <w:r>
        <w:tab/>
      </w:r>
      <w:r w:rsidR="00E47298" w:rsidRPr="00CC5CBA">
        <w:t xml:space="preserve">the Officer has or acquires; or </w:t>
      </w:r>
    </w:p>
    <w:p w14:paraId="60E30AF2" w14:textId="6CCEE174" w:rsidR="00E47298" w:rsidRDefault="003F0A51" w:rsidP="00CC5CBA">
      <w:pPr>
        <w:pStyle w:val="subrule"/>
        <w:ind w:left="1134" w:hanging="1134"/>
      </w:pPr>
      <w:r>
        <w:tab/>
      </w:r>
      <w:r>
        <w:tab/>
        <w:t>(ii)</w:t>
      </w:r>
      <w:r>
        <w:tab/>
      </w:r>
      <w:r w:rsidR="00E47298" w:rsidRPr="00CC5CBA">
        <w:t>a Relative of the Officer has or acquires,</w:t>
      </w:r>
    </w:p>
    <w:p w14:paraId="5A89E6BF" w14:textId="77777777" w:rsidR="007150E5" w:rsidRDefault="003F0A51" w:rsidP="00CC5CBA">
      <w:pPr>
        <w:pStyle w:val="subrule"/>
        <w:ind w:left="1134" w:hanging="1134"/>
      </w:pPr>
      <w:r>
        <w:tab/>
      </w:r>
      <w:r>
        <w:tab/>
      </w:r>
    </w:p>
    <w:p w14:paraId="0127CB72" w14:textId="789C0684" w:rsidR="00E47298" w:rsidRPr="00CC5CBA" w:rsidRDefault="007150E5" w:rsidP="00CC5CBA">
      <w:pPr>
        <w:pStyle w:val="subrule"/>
        <w:ind w:left="1134" w:hanging="1134"/>
      </w:pPr>
      <w:r>
        <w:tab/>
      </w:r>
      <w:r w:rsidR="00E47298" w:rsidRPr="00CC5CBA">
        <w:t xml:space="preserve">that relates to the affairs of MTA Queensland. </w:t>
      </w:r>
    </w:p>
    <w:p w14:paraId="43A47FC4" w14:textId="77777777" w:rsidR="007150E5" w:rsidRDefault="003F0A51" w:rsidP="00CC5CBA">
      <w:pPr>
        <w:pStyle w:val="subrule"/>
        <w:ind w:left="1134" w:hanging="1134"/>
      </w:pPr>
      <w:r>
        <w:tab/>
      </w:r>
    </w:p>
    <w:p w14:paraId="6EB48C9C" w14:textId="78A8A021" w:rsidR="00E47298" w:rsidRPr="00CC5CBA" w:rsidRDefault="007150E5" w:rsidP="00CC5CBA">
      <w:pPr>
        <w:pStyle w:val="subrule"/>
        <w:ind w:left="1134" w:hanging="1134"/>
      </w:pPr>
      <w:r>
        <w:tab/>
      </w:r>
      <w:r w:rsidR="003F0A51">
        <w:t>(b)</w:t>
      </w:r>
      <w:r w:rsidR="003F0A51">
        <w:tab/>
      </w:r>
      <w:r w:rsidR="00E47298" w:rsidRPr="00CC5CBA">
        <w:t xml:space="preserve">The disclosure required by </w:t>
      </w:r>
      <w:r w:rsidR="00E77FDE">
        <w:t xml:space="preserve">Rule 20.2(a) </w:t>
      </w:r>
      <w:r w:rsidR="00E47298" w:rsidRPr="00CC5CBA">
        <w:t xml:space="preserve">shall be made to the MTA Queensland Board: </w:t>
      </w:r>
    </w:p>
    <w:p w14:paraId="1F831F5B" w14:textId="77777777" w:rsidR="00E47298" w:rsidRPr="00CC5CBA" w:rsidRDefault="003F0A51" w:rsidP="00CC5CBA">
      <w:pPr>
        <w:pStyle w:val="subrule"/>
        <w:ind w:left="1134" w:hanging="1134"/>
      </w:pPr>
      <w:r>
        <w:tab/>
      </w:r>
      <w:r>
        <w:tab/>
        <w:t>(i)</w:t>
      </w:r>
      <w:r>
        <w:tab/>
      </w:r>
      <w:r w:rsidR="00E47298" w:rsidRPr="00CC5CBA">
        <w:t xml:space="preserve">as soon as practicable after the interest is acquired; and </w:t>
      </w:r>
    </w:p>
    <w:p w14:paraId="0456AD9E" w14:textId="0E83890F" w:rsidR="00E47298" w:rsidRDefault="003F0A51" w:rsidP="00CC5CBA">
      <w:pPr>
        <w:pStyle w:val="subrule"/>
        <w:ind w:left="1134" w:hanging="1134"/>
      </w:pPr>
      <w:r>
        <w:tab/>
      </w:r>
      <w:r>
        <w:tab/>
        <w:t>(ii)</w:t>
      </w:r>
      <w:r>
        <w:tab/>
      </w:r>
      <w:r w:rsidR="00E47298" w:rsidRPr="00CC5CBA">
        <w:t>in writing.</w:t>
      </w:r>
    </w:p>
    <w:p w14:paraId="672DB72C" w14:textId="1E8BCCA7" w:rsidR="009D6249" w:rsidRDefault="009D6249">
      <w:pPr>
        <w:spacing w:before="0" w:after="0"/>
        <w:jc w:val="left"/>
        <w:rPr>
          <w:lang w:val="en-GB"/>
        </w:rPr>
      </w:pPr>
    </w:p>
    <w:p w14:paraId="7260F6CF" w14:textId="77777777" w:rsidR="007150E5" w:rsidRDefault="003F0A51" w:rsidP="00CC5CBA">
      <w:pPr>
        <w:pStyle w:val="subrule"/>
        <w:ind w:left="1134" w:hanging="1134"/>
      </w:pPr>
      <w:bookmarkStart w:id="403" w:name="_Ref352936628"/>
      <w:r>
        <w:tab/>
        <w:t>(c)</w:t>
      </w:r>
      <w:r>
        <w:tab/>
      </w:r>
      <w:r w:rsidR="00E47298" w:rsidRPr="00CC5CBA">
        <w:t>The MTA Queensland Board shall disclose to the Members any interests disclosed to the MTA Queensland Board pursuant to</w:t>
      </w:r>
      <w:r w:rsidR="00E77FDE">
        <w:t xml:space="preserve"> Rule 20.2(a)</w:t>
      </w:r>
      <w:r w:rsidR="00E47298" w:rsidRPr="00CC5CBA">
        <w:t>.</w:t>
      </w:r>
      <w:bookmarkEnd w:id="403"/>
    </w:p>
    <w:p w14:paraId="0C4F4BC9" w14:textId="1ADB83EE" w:rsidR="00E47298" w:rsidRPr="00CC5CBA" w:rsidRDefault="00E47298" w:rsidP="00CC5CBA">
      <w:pPr>
        <w:pStyle w:val="subrule"/>
        <w:ind w:left="1134" w:hanging="1134"/>
      </w:pPr>
      <w:r w:rsidRPr="00CC5CBA">
        <w:t xml:space="preserve"> </w:t>
      </w:r>
    </w:p>
    <w:p w14:paraId="591B1923" w14:textId="2B9AB017" w:rsidR="00E47298" w:rsidRDefault="003F0A51" w:rsidP="00CC5CBA">
      <w:pPr>
        <w:pStyle w:val="subrule"/>
        <w:ind w:left="1134" w:hanging="1134"/>
      </w:pPr>
      <w:r>
        <w:tab/>
        <w:t>(d)</w:t>
      </w:r>
      <w:r>
        <w:tab/>
      </w:r>
      <w:r w:rsidR="00E47298" w:rsidRPr="00CC5CBA">
        <w:t xml:space="preserve">The disclosure required by </w:t>
      </w:r>
      <w:r w:rsidR="00E77FDE">
        <w:t>Rule 20.2(c)</w:t>
      </w:r>
      <w:r w:rsidR="00E47298" w:rsidRPr="00CC5CBA">
        <w:t xml:space="preserve"> shall be made: </w:t>
      </w:r>
    </w:p>
    <w:p w14:paraId="68623620" w14:textId="77777777" w:rsidR="007150E5" w:rsidRPr="00CC5CBA" w:rsidRDefault="007150E5" w:rsidP="00CC5CBA">
      <w:pPr>
        <w:pStyle w:val="subrule"/>
        <w:ind w:left="1134" w:hanging="1134"/>
      </w:pPr>
    </w:p>
    <w:p w14:paraId="7FA0399D" w14:textId="77777777" w:rsidR="00E47298" w:rsidRPr="00CC5CBA" w:rsidRDefault="003F0A51" w:rsidP="00CC5CBA">
      <w:pPr>
        <w:pStyle w:val="subrule"/>
        <w:ind w:left="1134" w:hanging="1134"/>
      </w:pPr>
      <w:r>
        <w:tab/>
      </w:r>
      <w:r>
        <w:tab/>
        <w:t>(i)</w:t>
      </w:r>
      <w:r>
        <w:tab/>
      </w:r>
      <w:r w:rsidR="00E47298" w:rsidRPr="00CC5CBA">
        <w:t xml:space="preserve">in relation to each Financial Year; </w:t>
      </w:r>
    </w:p>
    <w:p w14:paraId="40CF3D70" w14:textId="77777777" w:rsidR="00E47298" w:rsidRPr="00CC5CBA" w:rsidRDefault="003F0A51" w:rsidP="00CC5CBA">
      <w:pPr>
        <w:pStyle w:val="subrule"/>
        <w:ind w:left="1134" w:hanging="1134"/>
      </w:pPr>
      <w:r>
        <w:tab/>
      </w:r>
      <w:r>
        <w:tab/>
        <w:t>(ii)</w:t>
      </w:r>
      <w:r>
        <w:tab/>
      </w:r>
      <w:r w:rsidR="00E47298" w:rsidRPr="00CC5CBA">
        <w:t xml:space="preserve">As required in the relevant Industrial Legislation; and </w:t>
      </w:r>
    </w:p>
    <w:p w14:paraId="6974BFD6" w14:textId="77777777" w:rsidR="00B31C8E" w:rsidRDefault="003F0A51" w:rsidP="00CC5CBA">
      <w:pPr>
        <w:pStyle w:val="subrule"/>
        <w:ind w:left="1134" w:hanging="1134"/>
      </w:pPr>
      <w:r>
        <w:tab/>
      </w:r>
      <w:r>
        <w:tab/>
        <w:t>(iii)</w:t>
      </w:r>
      <w:r>
        <w:tab/>
      </w:r>
      <w:r w:rsidR="00E47298" w:rsidRPr="00CC5CBA">
        <w:t>in writing.</w:t>
      </w:r>
    </w:p>
    <w:p w14:paraId="3EF05FE4" w14:textId="03C9DA84" w:rsidR="00B31C8E" w:rsidRDefault="00B31C8E">
      <w:pPr>
        <w:spacing w:before="0" w:after="0"/>
        <w:jc w:val="left"/>
        <w:rPr>
          <w:lang w:val="en-GB"/>
        </w:rPr>
      </w:pPr>
    </w:p>
    <w:p w14:paraId="269B7DEE" w14:textId="59ECE1E6" w:rsidR="00E47298" w:rsidRPr="003F0A51" w:rsidRDefault="003F0A51" w:rsidP="00BF79BE">
      <w:pPr>
        <w:pStyle w:val="Heading2"/>
      </w:pPr>
      <w:bookmarkStart w:id="404" w:name="_Toc352947265"/>
      <w:bookmarkStart w:id="405" w:name="_Toc403397031"/>
      <w:bookmarkStart w:id="406" w:name="_Toc160610378"/>
      <w:r>
        <w:t>20.3</w:t>
      </w:r>
      <w:r>
        <w:tab/>
      </w:r>
      <w:r w:rsidR="001A33B1" w:rsidRPr="003F0A51">
        <w:t>DISCLOSURE OF PAYMENTS</w:t>
      </w:r>
      <w:bookmarkEnd w:id="404"/>
      <w:bookmarkEnd w:id="405"/>
      <w:bookmarkEnd w:id="406"/>
    </w:p>
    <w:p w14:paraId="75F5DEB6" w14:textId="77777777" w:rsidR="007150E5" w:rsidRDefault="003F0A51" w:rsidP="00CC5CBA">
      <w:pPr>
        <w:pStyle w:val="subrule"/>
        <w:ind w:left="1134" w:hanging="1134"/>
      </w:pPr>
      <w:bookmarkStart w:id="407" w:name="_Ref352936866"/>
      <w:r>
        <w:tab/>
      </w:r>
    </w:p>
    <w:p w14:paraId="363ACD9B" w14:textId="3CE31800" w:rsidR="00E47298" w:rsidRDefault="007150E5" w:rsidP="00CC5CBA">
      <w:pPr>
        <w:pStyle w:val="subrule"/>
        <w:ind w:left="1134" w:hanging="1134"/>
      </w:pPr>
      <w:r>
        <w:tab/>
      </w:r>
      <w:r w:rsidR="003F0A51">
        <w:t>(a)</w:t>
      </w:r>
      <w:r w:rsidR="003F0A51">
        <w:tab/>
      </w:r>
      <w:r w:rsidR="00E47298" w:rsidRPr="00CC5CBA">
        <w:t>The MTA Queensland Board shall disclose to the Members either:</w:t>
      </w:r>
      <w:bookmarkEnd w:id="407"/>
      <w:r w:rsidR="00E47298" w:rsidRPr="00CC5CBA">
        <w:t xml:space="preserve"> </w:t>
      </w:r>
    </w:p>
    <w:p w14:paraId="6F1C7AAF" w14:textId="77777777" w:rsidR="007150E5" w:rsidRPr="00CC5CBA" w:rsidRDefault="007150E5" w:rsidP="00CC5CBA">
      <w:pPr>
        <w:pStyle w:val="subrule"/>
        <w:ind w:left="1134" w:hanging="1134"/>
      </w:pPr>
    </w:p>
    <w:p w14:paraId="08EE8B5A" w14:textId="4B395279" w:rsidR="00E47298" w:rsidRDefault="003F0A51" w:rsidP="00CC5CBA">
      <w:pPr>
        <w:pStyle w:val="subrule"/>
        <w:ind w:left="1134" w:hanging="1134"/>
      </w:pPr>
      <w:r>
        <w:tab/>
      </w:r>
      <w:r>
        <w:tab/>
        <w:t>(i)</w:t>
      </w:r>
      <w:r>
        <w:tab/>
      </w:r>
      <w:r w:rsidR="00E47298" w:rsidRPr="00CC5CBA">
        <w:t xml:space="preserve">each payment made by MTA Queensland, during the Disclosure Period: </w:t>
      </w:r>
    </w:p>
    <w:p w14:paraId="711DBA67" w14:textId="77777777" w:rsidR="007150E5" w:rsidRPr="00CC5CBA" w:rsidRDefault="007150E5" w:rsidP="00CC5CBA">
      <w:pPr>
        <w:pStyle w:val="subrule"/>
        <w:ind w:left="1134" w:hanging="1134"/>
      </w:pPr>
    </w:p>
    <w:p w14:paraId="4264BF95" w14:textId="77777777" w:rsidR="00E47298" w:rsidRPr="00CC5CBA" w:rsidRDefault="003F0A51" w:rsidP="00CC5CBA">
      <w:pPr>
        <w:pStyle w:val="subrule"/>
        <w:ind w:left="1134" w:hanging="1134"/>
      </w:pPr>
      <w:r>
        <w:tab/>
      </w:r>
      <w:r>
        <w:tab/>
      </w:r>
      <w:r>
        <w:tab/>
        <w:t>(A)</w:t>
      </w:r>
      <w:r>
        <w:tab/>
      </w:r>
      <w:r w:rsidR="00E47298" w:rsidRPr="00CC5CBA">
        <w:t xml:space="preserve">to a Related Party of MTA Queensland or of a branch of MTA Queensland; or </w:t>
      </w:r>
    </w:p>
    <w:p w14:paraId="2E168056" w14:textId="0C43A151" w:rsidR="00E47298" w:rsidRDefault="003F0A51" w:rsidP="003F0A51">
      <w:pPr>
        <w:pStyle w:val="subrule"/>
        <w:ind w:left="2265" w:hanging="2265"/>
      </w:pPr>
      <w:r>
        <w:tab/>
      </w:r>
      <w:r>
        <w:tab/>
      </w:r>
      <w:r>
        <w:tab/>
        <w:t>(B)</w:t>
      </w:r>
      <w:r>
        <w:tab/>
      </w:r>
      <w:r w:rsidR="00E47298" w:rsidRPr="00CC5CBA">
        <w:t>to a Declared Person or Body of MTA Queensland or of a branch of MTA Queensland; or</w:t>
      </w:r>
    </w:p>
    <w:p w14:paraId="19905195" w14:textId="77777777" w:rsidR="007150E5" w:rsidRPr="00CC5CBA" w:rsidRDefault="007150E5" w:rsidP="003F0A51">
      <w:pPr>
        <w:pStyle w:val="subrule"/>
        <w:ind w:left="2265" w:hanging="2265"/>
      </w:pPr>
    </w:p>
    <w:p w14:paraId="3046287A" w14:textId="00DCFFDB" w:rsidR="00E47298" w:rsidRDefault="003F0A51" w:rsidP="00CC5CBA">
      <w:pPr>
        <w:pStyle w:val="subrule"/>
        <w:ind w:left="1134" w:hanging="1134"/>
      </w:pPr>
      <w:r>
        <w:tab/>
      </w:r>
      <w:r>
        <w:tab/>
        <w:t>(ii)</w:t>
      </w:r>
      <w:r>
        <w:tab/>
      </w:r>
      <w:r w:rsidR="00E47298" w:rsidRPr="00CC5CBA">
        <w:t xml:space="preserve">the total of the payments made by MTA Queensland, during the Disclosure Period: </w:t>
      </w:r>
    </w:p>
    <w:p w14:paraId="39501E72" w14:textId="77777777" w:rsidR="007150E5" w:rsidRPr="00CC5CBA" w:rsidRDefault="007150E5" w:rsidP="00CC5CBA">
      <w:pPr>
        <w:pStyle w:val="subrule"/>
        <w:ind w:left="1134" w:hanging="1134"/>
      </w:pPr>
    </w:p>
    <w:p w14:paraId="0E8BA3DE" w14:textId="77777777" w:rsidR="00E47298" w:rsidRPr="00CC5CBA" w:rsidRDefault="003F0A51" w:rsidP="00CC5CBA">
      <w:pPr>
        <w:pStyle w:val="subrule"/>
        <w:ind w:left="1134" w:hanging="1134"/>
      </w:pPr>
      <w:r>
        <w:tab/>
      </w:r>
      <w:r>
        <w:tab/>
      </w:r>
      <w:r>
        <w:tab/>
        <w:t>(A)</w:t>
      </w:r>
      <w:r>
        <w:tab/>
      </w:r>
      <w:r w:rsidR="00E47298" w:rsidRPr="00CC5CBA">
        <w:t xml:space="preserve">to each Related Party of MTA Queensland; or </w:t>
      </w:r>
    </w:p>
    <w:p w14:paraId="1E1A436F" w14:textId="7F50E885" w:rsidR="00E47298" w:rsidRDefault="003F0A51" w:rsidP="00CC5CBA">
      <w:pPr>
        <w:pStyle w:val="subrule"/>
        <w:ind w:left="1134" w:hanging="1134"/>
      </w:pPr>
      <w:r>
        <w:tab/>
      </w:r>
      <w:r>
        <w:tab/>
      </w:r>
      <w:r>
        <w:tab/>
        <w:t>(B)</w:t>
      </w:r>
      <w:r>
        <w:tab/>
      </w:r>
      <w:r w:rsidR="00E47298" w:rsidRPr="00CC5CBA">
        <w:t>to each Declared Person or Body of MTA Queensland.</w:t>
      </w:r>
    </w:p>
    <w:p w14:paraId="5DF53C70" w14:textId="77777777" w:rsidR="007150E5" w:rsidRPr="00CC5CBA" w:rsidRDefault="007150E5" w:rsidP="00CC5CBA">
      <w:pPr>
        <w:pStyle w:val="subrule"/>
        <w:ind w:left="1134" w:hanging="1134"/>
      </w:pPr>
    </w:p>
    <w:p w14:paraId="7099AD3F" w14:textId="7CCBD68B" w:rsidR="00E47298" w:rsidRDefault="003F0A51" w:rsidP="00CC5CBA">
      <w:pPr>
        <w:pStyle w:val="subrule"/>
        <w:ind w:left="1134" w:hanging="1134"/>
      </w:pPr>
      <w:r>
        <w:tab/>
        <w:t>(b)</w:t>
      </w:r>
      <w:r>
        <w:tab/>
      </w:r>
      <w:r w:rsidR="00E77FDE">
        <w:t xml:space="preserve">Rule 20.3(a) </w:t>
      </w:r>
      <w:r w:rsidR="00E47298" w:rsidRPr="00CC5CBA">
        <w:t>does not apply to a payment made to a Related Party if the payment consists of amounts deducted by MTA Queensland from Remuneration payable to Officers or employees of MTA Queensland.</w:t>
      </w:r>
    </w:p>
    <w:p w14:paraId="32F2934D" w14:textId="77777777" w:rsidR="007150E5" w:rsidRPr="00CC5CBA" w:rsidRDefault="007150E5" w:rsidP="00CC5CBA">
      <w:pPr>
        <w:pStyle w:val="subrule"/>
        <w:ind w:left="1134" w:hanging="1134"/>
      </w:pPr>
    </w:p>
    <w:p w14:paraId="5298455E" w14:textId="0EF050F0" w:rsidR="00E47298" w:rsidRDefault="003F0A51" w:rsidP="00CC5CBA">
      <w:pPr>
        <w:pStyle w:val="subrule"/>
        <w:ind w:left="1134" w:hanging="1134"/>
      </w:pPr>
      <w:r>
        <w:tab/>
        <w:t>(c)</w:t>
      </w:r>
      <w:r>
        <w:tab/>
      </w:r>
      <w:r w:rsidR="00E47298" w:rsidRPr="00CC5CBA">
        <w:t xml:space="preserve">For the purposes of </w:t>
      </w:r>
      <w:r w:rsidR="00C211BD">
        <w:t>Rule 20.3(a)</w:t>
      </w:r>
      <w:r w:rsidR="00E47298" w:rsidRPr="00CC5CBA">
        <w:t>, the disclosures shall be made:</w:t>
      </w:r>
    </w:p>
    <w:p w14:paraId="345DCBD3" w14:textId="77777777" w:rsidR="007150E5" w:rsidRPr="00CC5CBA" w:rsidRDefault="007150E5" w:rsidP="00CC5CBA">
      <w:pPr>
        <w:pStyle w:val="subrule"/>
        <w:ind w:left="1134" w:hanging="1134"/>
      </w:pPr>
    </w:p>
    <w:p w14:paraId="36AA0E2D" w14:textId="77777777" w:rsidR="00E47298" w:rsidRPr="00CC5CBA" w:rsidRDefault="003F0A51" w:rsidP="00CC5CBA">
      <w:pPr>
        <w:pStyle w:val="subrule"/>
        <w:ind w:left="1134" w:hanging="1134"/>
      </w:pPr>
      <w:r>
        <w:tab/>
      </w:r>
      <w:r>
        <w:tab/>
        <w:t>(i)</w:t>
      </w:r>
      <w:r>
        <w:tab/>
      </w:r>
      <w:r w:rsidR="00E47298" w:rsidRPr="00CC5CBA">
        <w:t>in relation to each Financial Year;</w:t>
      </w:r>
    </w:p>
    <w:p w14:paraId="34EEA4D2" w14:textId="77777777" w:rsidR="00E47298" w:rsidRPr="00CC5CBA" w:rsidRDefault="003F0A51" w:rsidP="00CC5CBA">
      <w:pPr>
        <w:pStyle w:val="subrule"/>
        <w:ind w:left="1134" w:hanging="1134"/>
      </w:pPr>
      <w:r>
        <w:tab/>
      </w:r>
      <w:r>
        <w:tab/>
        <w:t>(ii)</w:t>
      </w:r>
      <w:r>
        <w:tab/>
      </w:r>
      <w:r w:rsidR="00E47298" w:rsidRPr="00CC5CBA">
        <w:t xml:space="preserve">within six (6) months after the end of the Financial Year; and </w:t>
      </w:r>
    </w:p>
    <w:p w14:paraId="4235E946" w14:textId="37589662" w:rsidR="00E47298" w:rsidRDefault="003F0A51" w:rsidP="00CC5CBA">
      <w:pPr>
        <w:pStyle w:val="subrule"/>
        <w:ind w:left="1134" w:hanging="1134"/>
      </w:pPr>
      <w:r>
        <w:tab/>
      </w:r>
      <w:r>
        <w:tab/>
        <w:t>(iii)</w:t>
      </w:r>
      <w:r>
        <w:tab/>
      </w:r>
      <w:r w:rsidR="00E47298" w:rsidRPr="00CC5CBA">
        <w:t>in writing.</w:t>
      </w:r>
    </w:p>
    <w:p w14:paraId="5C8E015F" w14:textId="13623922" w:rsidR="00355523" w:rsidRDefault="00355523" w:rsidP="002648A4">
      <w:pPr>
        <w:spacing w:before="0" w:after="0"/>
        <w:jc w:val="left"/>
        <w:rPr>
          <w:lang w:val="en-GB"/>
        </w:rPr>
      </w:pPr>
    </w:p>
    <w:p w14:paraId="18725888" w14:textId="77777777" w:rsidR="009D4B52" w:rsidRDefault="009D4B52" w:rsidP="002648A4">
      <w:pPr>
        <w:spacing w:before="0" w:after="0"/>
        <w:jc w:val="left"/>
        <w:rPr>
          <w:lang w:val="en-GB"/>
        </w:rPr>
      </w:pPr>
    </w:p>
    <w:p w14:paraId="29430C3B" w14:textId="77777777" w:rsidR="00E47298" w:rsidRPr="003F0A51" w:rsidRDefault="003F0A51" w:rsidP="002648A4">
      <w:pPr>
        <w:pStyle w:val="Heading2"/>
        <w:spacing w:before="0" w:after="0"/>
      </w:pPr>
      <w:bookmarkStart w:id="408" w:name="_Toc403397032"/>
      <w:bookmarkStart w:id="409" w:name="_Toc160610379"/>
      <w:r>
        <w:t>21.</w:t>
      </w:r>
      <w:r>
        <w:tab/>
      </w:r>
      <w:r w:rsidR="00E47298" w:rsidRPr="003F0A51">
        <w:t>ACCOUNT AND AUDIT</w:t>
      </w:r>
      <w:bookmarkEnd w:id="385"/>
      <w:bookmarkEnd w:id="408"/>
      <w:bookmarkEnd w:id="409"/>
    </w:p>
    <w:p w14:paraId="5A22BF15" w14:textId="77777777" w:rsidR="007150E5" w:rsidRDefault="007150E5" w:rsidP="002648A4">
      <w:pPr>
        <w:pStyle w:val="Heading2"/>
        <w:spacing w:before="0" w:after="0"/>
      </w:pPr>
      <w:bookmarkStart w:id="410" w:name="_Toc383420724"/>
      <w:bookmarkStart w:id="411" w:name="_Toc403397033"/>
    </w:p>
    <w:p w14:paraId="0C38F932" w14:textId="1543A5A9" w:rsidR="00E47298" w:rsidRPr="003F0A51" w:rsidRDefault="003F0A51" w:rsidP="002648A4">
      <w:pPr>
        <w:pStyle w:val="Heading2"/>
        <w:spacing w:before="0" w:after="0"/>
      </w:pPr>
      <w:bookmarkStart w:id="412" w:name="_Toc160610380"/>
      <w:r w:rsidRPr="003F0A51">
        <w:t>21.1</w:t>
      </w:r>
      <w:r w:rsidRPr="003F0A51">
        <w:tab/>
      </w:r>
      <w:r w:rsidR="001A33B1" w:rsidRPr="003F0A51">
        <w:t>FINANCIAL YEAR</w:t>
      </w:r>
      <w:bookmarkEnd w:id="410"/>
      <w:bookmarkEnd w:id="411"/>
      <w:bookmarkEnd w:id="412"/>
    </w:p>
    <w:p w14:paraId="1CD8947A" w14:textId="77777777" w:rsidR="008121CC" w:rsidRDefault="003F0A51" w:rsidP="002648A4">
      <w:pPr>
        <w:pStyle w:val="subrule"/>
        <w:tabs>
          <w:tab w:val="clear" w:pos="1134"/>
        </w:tabs>
        <w:spacing w:before="0" w:after="0"/>
      </w:pPr>
      <w:r>
        <w:tab/>
      </w:r>
    </w:p>
    <w:p w14:paraId="00BCAAC4" w14:textId="14D07370" w:rsidR="00355523" w:rsidRDefault="008121CC" w:rsidP="003F0A51">
      <w:pPr>
        <w:pStyle w:val="subrule"/>
        <w:tabs>
          <w:tab w:val="clear" w:pos="1134"/>
        </w:tabs>
      </w:pPr>
      <w:r>
        <w:tab/>
      </w:r>
      <w:r w:rsidR="00E47298" w:rsidRPr="00CC5CBA">
        <w:t>The Financial Year of MTA Queensland shall commence on the fir</w:t>
      </w:r>
      <w:r w:rsidR="003F0A51">
        <w:t xml:space="preserve">st day of July in each year and </w:t>
      </w:r>
      <w:r w:rsidR="00E47298" w:rsidRPr="00CC5CBA">
        <w:t>end on the thirtieth day of June in the following year.</w:t>
      </w:r>
    </w:p>
    <w:p w14:paraId="1BE9451D" w14:textId="522070A7" w:rsidR="002648A4" w:rsidRDefault="002648A4">
      <w:pPr>
        <w:spacing w:before="0" w:after="0"/>
        <w:jc w:val="left"/>
        <w:rPr>
          <w:lang w:val="en-GB"/>
        </w:rPr>
      </w:pPr>
      <w:r>
        <w:rPr>
          <w:lang w:val="en-GB"/>
        </w:rPr>
        <w:br w:type="page"/>
      </w:r>
    </w:p>
    <w:p w14:paraId="418E95AD" w14:textId="77777777" w:rsidR="00355523" w:rsidRDefault="00355523">
      <w:pPr>
        <w:spacing w:before="0" w:after="0"/>
        <w:jc w:val="left"/>
        <w:rPr>
          <w:lang w:val="en-GB"/>
        </w:rPr>
      </w:pPr>
    </w:p>
    <w:p w14:paraId="60EFCC23" w14:textId="7D0F24B2" w:rsidR="00E47298" w:rsidRPr="003F0A51" w:rsidRDefault="003F0A51" w:rsidP="00BF79BE">
      <w:pPr>
        <w:pStyle w:val="Heading2"/>
      </w:pPr>
      <w:bookmarkStart w:id="413" w:name="_Toc383420725"/>
      <w:bookmarkStart w:id="414" w:name="_Toc403397034"/>
      <w:bookmarkStart w:id="415" w:name="_Toc160610381"/>
      <w:r>
        <w:t>21.2</w:t>
      </w:r>
      <w:r>
        <w:tab/>
      </w:r>
      <w:r w:rsidR="001A33B1" w:rsidRPr="003F0A51">
        <w:t>APPLICATION AND CONTROL OF FUNDS</w:t>
      </w:r>
      <w:bookmarkEnd w:id="413"/>
      <w:bookmarkEnd w:id="414"/>
      <w:bookmarkEnd w:id="415"/>
    </w:p>
    <w:p w14:paraId="62D80671" w14:textId="77777777" w:rsidR="008121CC" w:rsidRDefault="003F0A51" w:rsidP="003F0A51">
      <w:pPr>
        <w:pStyle w:val="subrule"/>
        <w:tabs>
          <w:tab w:val="clear" w:pos="1134"/>
        </w:tabs>
      </w:pPr>
      <w:r>
        <w:tab/>
      </w:r>
    </w:p>
    <w:p w14:paraId="6A7737A0" w14:textId="40600614" w:rsidR="00F05ECF" w:rsidRDefault="008121CC" w:rsidP="003F0A51">
      <w:pPr>
        <w:pStyle w:val="subrule"/>
        <w:tabs>
          <w:tab w:val="clear" w:pos="1134"/>
        </w:tabs>
      </w:pPr>
      <w:r>
        <w:tab/>
      </w:r>
      <w:r w:rsidR="00E47298" w:rsidRPr="00CC5CBA">
        <w:t xml:space="preserve">The funds of MTA Queensland shall be applied towards the maintenance of MTA Queensland and which support the Objects of MTA Queensland. The current funds of MTA Queensland shall be deposited in such bank or banks as the MTA Queensland Board may from time to time in its absolute discretion direct in the name of MTA Queensland. All monies received shall forthwith on receipt be deposited in such bank or banks. </w:t>
      </w:r>
    </w:p>
    <w:p w14:paraId="09D14E53" w14:textId="77777777" w:rsidR="008121CC" w:rsidRDefault="008121CC" w:rsidP="003F0A51">
      <w:pPr>
        <w:pStyle w:val="subrule"/>
        <w:tabs>
          <w:tab w:val="clear" w:pos="1134"/>
        </w:tabs>
      </w:pPr>
    </w:p>
    <w:p w14:paraId="7A9DE36B" w14:textId="0579B8D3" w:rsidR="00E47298" w:rsidRPr="003F0A51" w:rsidRDefault="003F0A51" w:rsidP="00BF79BE">
      <w:pPr>
        <w:pStyle w:val="Heading2"/>
      </w:pPr>
      <w:bookmarkStart w:id="416" w:name="_Toc403397035"/>
      <w:bookmarkStart w:id="417" w:name="_Toc160610382"/>
      <w:bookmarkStart w:id="418" w:name="_Toc383420726"/>
      <w:r>
        <w:t>21.3</w:t>
      </w:r>
      <w:r>
        <w:tab/>
      </w:r>
      <w:r w:rsidR="00E47298" w:rsidRPr="003F0A51">
        <w:t>E</w:t>
      </w:r>
      <w:r w:rsidR="001A33B1" w:rsidRPr="003F0A51">
        <w:t>XPENDITURE</w:t>
      </w:r>
      <w:bookmarkEnd w:id="416"/>
      <w:bookmarkEnd w:id="417"/>
    </w:p>
    <w:p w14:paraId="64A51C8B" w14:textId="77777777" w:rsidR="008121CC" w:rsidRDefault="003F0A51" w:rsidP="003F0A51">
      <w:pPr>
        <w:pStyle w:val="subrule"/>
        <w:tabs>
          <w:tab w:val="clear" w:pos="1134"/>
        </w:tabs>
        <w:ind w:hanging="1134"/>
      </w:pPr>
      <w:bookmarkStart w:id="419" w:name="_Toc403397036"/>
      <w:r>
        <w:tab/>
      </w:r>
    </w:p>
    <w:p w14:paraId="162A6819" w14:textId="6E3E4564" w:rsidR="00E47298" w:rsidRDefault="008121CC" w:rsidP="003F0A51">
      <w:pPr>
        <w:pStyle w:val="subrule"/>
        <w:tabs>
          <w:tab w:val="clear" w:pos="1134"/>
        </w:tabs>
        <w:ind w:hanging="1134"/>
      </w:pPr>
      <w:r>
        <w:tab/>
      </w:r>
      <w:r w:rsidR="00E47298" w:rsidRPr="00CC5CBA">
        <w:t>The Executive is responsible for developing and implementing policies and procedures relating to the expenditure of MTA Queensland and its branches</w:t>
      </w:r>
      <w:bookmarkEnd w:id="419"/>
      <w:r w:rsidR="00E47298" w:rsidRPr="00CC5CBA">
        <w:t>.</w:t>
      </w:r>
    </w:p>
    <w:p w14:paraId="3D23A041" w14:textId="77777777" w:rsidR="008121CC" w:rsidRPr="00CC5CBA" w:rsidRDefault="008121CC" w:rsidP="003F0A51">
      <w:pPr>
        <w:pStyle w:val="subrule"/>
        <w:tabs>
          <w:tab w:val="clear" w:pos="1134"/>
        </w:tabs>
        <w:ind w:hanging="1134"/>
      </w:pPr>
    </w:p>
    <w:p w14:paraId="73E85408" w14:textId="451AE520" w:rsidR="00E47298" w:rsidRPr="003F0A51" w:rsidRDefault="003F0A51" w:rsidP="00BF79BE">
      <w:pPr>
        <w:pStyle w:val="Heading2"/>
      </w:pPr>
      <w:bookmarkStart w:id="420" w:name="_Toc403397037"/>
      <w:bookmarkStart w:id="421" w:name="_Toc160610383"/>
      <w:r>
        <w:t>21.4</w:t>
      </w:r>
      <w:r>
        <w:tab/>
      </w:r>
      <w:r w:rsidR="00E47298" w:rsidRPr="003F0A51">
        <w:t>I</w:t>
      </w:r>
      <w:r w:rsidR="001A33B1" w:rsidRPr="003F0A51">
        <w:t>NVESTMENT OF FUNDS</w:t>
      </w:r>
      <w:bookmarkEnd w:id="418"/>
      <w:bookmarkEnd w:id="420"/>
      <w:bookmarkEnd w:id="421"/>
    </w:p>
    <w:p w14:paraId="634E86C8" w14:textId="77777777" w:rsidR="008121CC" w:rsidRDefault="003F0A51" w:rsidP="003F0A51">
      <w:pPr>
        <w:pStyle w:val="subrule"/>
        <w:tabs>
          <w:tab w:val="clear" w:pos="1134"/>
        </w:tabs>
      </w:pPr>
      <w:r>
        <w:tab/>
      </w:r>
    </w:p>
    <w:p w14:paraId="32ECA5A7" w14:textId="1B2952CC" w:rsidR="00E47298" w:rsidRDefault="008121CC" w:rsidP="003F0A51">
      <w:pPr>
        <w:pStyle w:val="subrule"/>
        <w:tabs>
          <w:tab w:val="clear" w:pos="1134"/>
        </w:tabs>
      </w:pPr>
      <w:r>
        <w:tab/>
      </w:r>
      <w:r w:rsidR="00E47298" w:rsidRPr="00CC5CBA">
        <w:t xml:space="preserve">Any portion of MTA Queensland’s current funds not required immediately for expenditure may be invested by resolution of the MTA Queensland Board for the benefit of MTA Queensland and on behalf of MTA Queensland in any security or investment. </w:t>
      </w:r>
    </w:p>
    <w:p w14:paraId="1B5A1F1A" w14:textId="77777777" w:rsidR="008121CC" w:rsidRPr="00CC5CBA" w:rsidRDefault="008121CC" w:rsidP="003F0A51">
      <w:pPr>
        <w:pStyle w:val="subrule"/>
        <w:tabs>
          <w:tab w:val="clear" w:pos="1134"/>
        </w:tabs>
      </w:pPr>
    </w:p>
    <w:p w14:paraId="3B9BBD21" w14:textId="6C96E862" w:rsidR="00E47298" w:rsidRPr="003F0A51" w:rsidRDefault="003F0A51" w:rsidP="00BF79BE">
      <w:pPr>
        <w:pStyle w:val="Heading2"/>
      </w:pPr>
      <w:bookmarkStart w:id="422" w:name="_Toc403397038"/>
      <w:bookmarkStart w:id="423" w:name="_Toc160610384"/>
      <w:r>
        <w:t>21.5</w:t>
      </w:r>
      <w:r>
        <w:tab/>
      </w:r>
      <w:r w:rsidR="00E47298" w:rsidRPr="003F0A51">
        <w:t>A</w:t>
      </w:r>
      <w:r w:rsidR="001A33B1" w:rsidRPr="003F0A51">
        <w:t>PPOINTMENT OF AUDITORS</w:t>
      </w:r>
      <w:bookmarkEnd w:id="422"/>
      <w:bookmarkEnd w:id="423"/>
    </w:p>
    <w:p w14:paraId="02606F4D" w14:textId="77777777" w:rsidR="008121CC" w:rsidRDefault="003F0A51" w:rsidP="00ED72E7">
      <w:pPr>
        <w:pStyle w:val="subrule"/>
        <w:ind w:left="1134" w:hanging="1134"/>
      </w:pPr>
      <w:r>
        <w:tab/>
      </w:r>
    </w:p>
    <w:p w14:paraId="60B35D13" w14:textId="089CD413" w:rsidR="00E47298" w:rsidRDefault="008121CC" w:rsidP="00ED72E7">
      <w:pPr>
        <w:pStyle w:val="subrule"/>
        <w:ind w:left="1134" w:hanging="1134"/>
      </w:pPr>
      <w:r>
        <w:tab/>
      </w:r>
      <w:r w:rsidR="003F0A51">
        <w:t>(a)</w:t>
      </w:r>
      <w:r w:rsidR="003F0A51">
        <w:tab/>
      </w:r>
      <w:r w:rsidR="00E47298" w:rsidRPr="00CC5CBA">
        <w:t>At the Annual General Meeting of MTA Queensland in each year an Auditor shall be appointed who shall be a competent person within the meaning of the relevant industrial legislation.</w:t>
      </w:r>
    </w:p>
    <w:p w14:paraId="03807FBF" w14:textId="77777777" w:rsidR="008121CC" w:rsidRPr="00CC5CBA" w:rsidRDefault="008121CC" w:rsidP="00ED72E7">
      <w:pPr>
        <w:pStyle w:val="subrule"/>
        <w:ind w:left="1134" w:hanging="1134"/>
      </w:pPr>
    </w:p>
    <w:p w14:paraId="5C0683AF" w14:textId="6E45AC69" w:rsidR="00E47298" w:rsidRDefault="003F0A51" w:rsidP="00CC5CBA">
      <w:pPr>
        <w:pStyle w:val="subrule"/>
        <w:ind w:left="1134" w:hanging="1134"/>
      </w:pPr>
      <w:r>
        <w:tab/>
        <w:t>(b)</w:t>
      </w:r>
      <w:r>
        <w:tab/>
      </w:r>
      <w:r w:rsidR="00E47298" w:rsidRPr="00CC5CBA">
        <w:t>The Auditor so appointed shall hold office until the next Annual General Meeting when they shall retire but shall be eligible for re-appointment. The Auditor, so appointed, shall ensure that the record books and accounts of MTA Queensland are audited annually in accordance with the relevant professional standards.</w:t>
      </w:r>
    </w:p>
    <w:p w14:paraId="01F4368D" w14:textId="6BC0D964" w:rsidR="00355523" w:rsidRDefault="00355523">
      <w:pPr>
        <w:spacing w:before="0" w:after="0"/>
        <w:jc w:val="left"/>
        <w:rPr>
          <w:lang w:val="en-GB"/>
        </w:rPr>
      </w:pPr>
    </w:p>
    <w:p w14:paraId="00F6ABFE" w14:textId="7CD186D5" w:rsidR="00B31C8E" w:rsidRDefault="003F0A51" w:rsidP="00CC5CBA">
      <w:pPr>
        <w:pStyle w:val="subrule"/>
        <w:ind w:left="1134" w:hanging="1134"/>
      </w:pPr>
      <w:r>
        <w:tab/>
        <w:t>(c)</w:t>
      </w:r>
      <w:r>
        <w:tab/>
      </w:r>
      <w:r w:rsidR="00E47298" w:rsidRPr="00CC5CBA">
        <w:t xml:space="preserve">In the event of a vacancy occurring in the position of Auditor then such vacancy shall be filled by the MTA Queensland Board and the Auditor so appointed shall hold office until the next Annual General Meeting. </w:t>
      </w:r>
    </w:p>
    <w:p w14:paraId="0D2E8820" w14:textId="77777777" w:rsidR="008121CC" w:rsidRDefault="008121CC" w:rsidP="00CC5CBA">
      <w:pPr>
        <w:pStyle w:val="subrule"/>
        <w:ind w:left="1134" w:hanging="1134"/>
      </w:pPr>
    </w:p>
    <w:p w14:paraId="762D4BCD" w14:textId="2F8D7741" w:rsidR="00E47298" w:rsidRDefault="003F0A51" w:rsidP="00CC5CBA">
      <w:pPr>
        <w:pStyle w:val="subrule"/>
        <w:ind w:left="1134" w:hanging="1134"/>
      </w:pPr>
      <w:r>
        <w:tab/>
        <w:t>(d)</w:t>
      </w:r>
      <w:r>
        <w:tab/>
      </w:r>
      <w:r w:rsidR="00E47298" w:rsidRPr="00CC5CBA">
        <w:t>The Auditor shall report the result of such audit to the MTA Queensland Board. The Auditor’s report, together with a copy of the balance sheet and other financial statements shall be presented by the Treasurer at the Annual General Meeting and shall be circulated to all Members.</w:t>
      </w:r>
    </w:p>
    <w:p w14:paraId="6124D500" w14:textId="77777777" w:rsidR="008121CC" w:rsidRPr="00CC5CBA" w:rsidRDefault="008121CC" w:rsidP="00CC5CBA">
      <w:pPr>
        <w:pStyle w:val="subrule"/>
        <w:ind w:left="1134" w:hanging="1134"/>
      </w:pPr>
    </w:p>
    <w:p w14:paraId="42C1FF6E" w14:textId="273585DC" w:rsidR="00E47298" w:rsidRDefault="003F0A51" w:rsidP="00CC5CBA">
      <w:pPr>
        <w:pStyle w:val="subrule"/>
        <w:ind w:left="1134" w:hanging="1134"/>
      </w:pPr>
      <w:r>
        <w:tab/>
        <w:t>(e)</w:t>
      </w:r>
      <w:r>
        <w:tab/>
      </w:r>
      <w:r w:rsidR="00E47298" w:rsidRPr="00CC5CBA">
        <w:t xml:space="preserve">The Auditor shall for the purposes of such audit at all reasonable times have access to the books, minutes, accounts and records of MTA Queensland and the Chair shall make the same available to them and the Auditor shall be entitled to question the members of the MTA Queensland Board, Chair and employees of MTA Queensland with regard thereto and to require such information or explanation as may appear necessary or proper and may report from time to time to the MTA Queensland Board with regards to such books, audits and accounts. </w:t>
      </w:r>
    </w:p>
    <w:p w14:paraId="42D24693" w14:textId="77777777" w:rsidR="008121CC" w:rsidRPr="00CC5CBA" w:rsidRDefault="008121CC" w:rsidP="00CC5CBA">
      <w:pPr>
        <w:pStyle w:val="subrule"/>
        <w:ind w:left="1134" w:hanging="1134"/>
      </w:pPr>
    </w:p>
    <w:p w14:paraId="2770FC40" w14:textId="2A2F5EC7" w:rsidR="00E47298" w:rsidRPr="003F0A51" w:rsidRDefault="003F0A51" w:rsidP="00BF79BE">
      <w:pPr>
        <w:pStyle w:val="Heading2"/>
      </w:pPr>
      <w:bookmarkStart w:id="424" w:name="_Toc383420728"/>
      <w:bookmarkStart w:id="425" w:name="_Toc403397039"/>
      <w:bookmarkStart w:id="426" w:name="_Toc160610385"/>
      <w:r>
        <w:t>21.6</w:t>
      </w:r>
      <w:r>
        <w:tab/>
      </w:r>
      <w:r w:rsidR="00E47298" w:rsidRPr="003F0A51">
        <w:t>E</w:t>
      </w:r>
      <w:r w:rsidR="001A33B1" w:rsidRPr="003F0A51">
        <w:t>XAMINING RECORDS AND ACCOUNTS</w:t>
      </w:r>
      <w:bookmarkEnd w:id="424"/>
      <w:bookmarkEnd w:id="425"/>
      <w:bookmarkEnd w:id="426"/>
    </w:p>
    <w:p w14:paraId="2C2B86B1" w14:textId="77777777" w:rsidR="008121CC" w:rsidRDefault="008121CC" w:rsidP="003F0A51">
      <w:pPr>
        <w:pStyle w:val="subrule"/>
        <w:tabs>
          <w:tab w:val="clear" w:pos="1134"/>
        </w:tabs>
        <w:ind w:firstLine="0"/>
      </w:pPr>
    </w:p>
    <w:p w14:paraId="3489DC32" w14:textId="7605B49A" w:rsidR="00E47298" w:rsidRDefault="00E47298" w:rsidP="003F0A51">
      <w:pPr>
        <w:pStyle w:val="subrule"/>
        <w:tabs>
          <w:tab w:val="clear" w:pos="1134"/>
        </w:tabs>
        <w:ind w:firstLine="0"/>
      </w:pPr>
      <w:r w:rsidRPr="00CC5CBA">
        <w:t xml:space="preserve">Any Member having an interest in the funds of MTA Queensland desirous of examining, investigating or inspecting all or any records, Register of Members, documents or records on application to and with the authority of the MTA Queensland Board shall be permitted to have free access to the same for such purpose. This access is permitted on any ordinary working day during normal office hours or at such other times as may be arranged with the application. Such inspection shall be at the registered office of MTA Queensland and in the presence of the Chair, a representative of the MTA Queensland Board or other such person being a member of the staff of MTA Queensland as they may delegate to be present. </w:t>
      </w:r>
    </w:p>
    <w:p w14:paraId="53EE5D79" w14:textId="77777777" w:rsidR="008121CC" w:rsidRPr="00CC5CBA" w:rsidRDefault="008121CC" w:rsidP="003F0A51">
      <w:pPr>
        <w:pStyle w:val="subrule"/>
        <w:tabs>
          <w:tab w:val="clear" w:pos="1134"/>
        </w:tabs>
        <w:ind w:firstLine="0"/>
      </w:pPr>
    </w:p>
    <w:p w14:paraId="27D145CE" w14:textId="37DC244A" w:rsidR="00E47298" w:rsidRPr="003F0A51" w:rsidRDefault="003F0A51" w:rsidP="00BF79BE">
      <w:pPr>
        <w:pStyle w:val="Heading2"/>
      </w:pPr>
      <w:bookmarkStart w:id="427" w:name="_Toc383420729"/>
      <w:bookmarkStart w:id="428" w:name="_Toc403397040"/>
      <w:bookmarkStart w:id="429" w:name="_Toc160610386"/>
      <w:r>
        <w:t>21.7</w:t>
      </w:r>
      <w:r>
        <w:tab/>
      </w:r>
      <w:r w:rsidR="001A33B1" w:rsidRPr="003F0A51">
        <w:t>NON FINANCIAL MEMBERS</w:t>
      </w:r>
      <w:bookmarkEnd w:id="427"/>
      <w:bookmarkEnd w:id="428"/>
      <w:bookmarkEnd w:id="429"/>
    </w:p>
    <w:p w14:paraId="0F42E76C" w14:textId="77777777" w:rsidR="008121CC" w:rsidRDefault="003F0A51" w:rsidP="00CC5CBA">
      <w:pPr>
        <w:pStyle w:val="subrule"/>
        <w:ind w:left="1134" w:hanging="1134"/>
      </w:pPr>
      <w:r>
        <w:tab/>
      </w:r>
    </w:p>
    <w:p w14:paraId="226FA8EF" w14:textId="7EECD517" w:rsidR="00E47298" w:rsidRDefault="008121CC" w:rsidP="00CC5CBA">
      <w:pPr>
        <w:pStyle w:val="subrule"/>
        <w:ind w:left="1134" w:hanging="1134"/>
      </w:pPr>
      <w:r>
        <w:tab/>
      </w:r>
      <w:r w:rsidR="003F0A51">
        <w:t>(a)</w:t>
      </w:r>
      <w:r w:rsidR="003F0A51">
        <w:tab/>
      </w:r>
      <w:r w:rsidR="00E47298" w:rsidRPr="00CC5CBA">
        <w:t>Any Member failing to pay any levy within thirty (30) days after notification thereof has been posted to the Member by MTA Queensland, or being in arrears sixty (60) days with Membership Fees:</w:t>
      </w:r>
    </w:p>
    <w:p w14:paraId="5EB7DF05" w14:textId="77777777" w:rsidR="008121CC" w:rsidRPr="00CC5CBA" w:rsidRDefault="008121CC" w:rsidP="00CC5CBA">
      <w:pPr>
        <w:pStyle w:val="subrule"/>
        <w:ind w:left="1134" w:hanging="1134"/>
      </w:pPr>
    </w:p>
    <w:p w14:paraId="30B09C09" w14:textId="77777777" w:rsidR="00E47298" w:rsidRPr="00CC5CBA" w:rsidRDefault="003F0A51" w:rsidP="00CC5CBA">
      <w:pPr>
        <w:pStyle w:val="subrule"/>
        <w:ind w:left="1134" w:hanging="1134"/>
      </w:pPr>
      <w:r>
        <w:tab/>
      </w:r>
      <w:r>
        <w:tab/>
        <w:t>(i)</w:t>
      </w:r>
      <w:r>
        <w:tab/>
      </w:r>
      <w:r w:rsidR="00E47298" w:rsidRPr="00CC5CBA">
        <w:t>shall be disqualified from taking part in any proceedings of MTA Queensland;</w:t>
      </w:r>
    </w:p>
    <w:p w14:paraId="025EDC7D" w14:textId="77777777" w:rsidR="00F05ECF" w:rsidRDefault="003F0A51" w:rsidP="00CC5CBA">
      <w:pPr>
        <w:pStyle w:val="subrule"/>
        <w:ind w:left="1134" w:hanging="1134"/>
      </w:pPr>
      <w:r>
        <w:tab/>
      </w:r>
      <w:r>
        <w:tab/>
        <w:t>(ii)</w:t>
      </w:r>
      <w:r>
        <w:tab/>
      </w:r>
      <w:r w:rsidR="00E47298" w:rsidRPr="00CC5CBA">
        <w:t xml:space="preserve">shall not be entitled to any of MTA Queensland’s services; and </w:t>
      </w:r>
    </w:p>
    <w:p w14:paraId="0C3D6B60" w14:textId="44D57412" w:rsidR="00E47298" w:rsidRDefault="003F0A51" w:rsidP="003F0A51">
      <w:pPr>
        <w:pStyle w:val="subrule"/>
        <w:ind w:left="1695" w:hanging="1695"/>
      </w:pPr>
      <w:r>
        <w:tab/>
      </w:r>
      <w:r>
        <w:tab/>
        <w:t>(iii)</w:t>
      </w:r>
      <w:r>
        <w:tab/>
      </w:r>
      <w:r w:rsidR="00E47298" w:rsidRPr="00CC5CBA">
        <w:t xml:space="preserve">shall be liable to pay an additional penalty equal to ten per cent (10%) of the levy and/or amount of arrears of Membership Fees. </w:t>
      </w:r>
    </w:p>
    <w:p w14:paraId="4BD2B805" w14:textId="77777777" w:rsidR="008121CC" w:rsidRPr="00CC5CBA" w:rsidRDefault="008121CC" w:rsidP="003F0A51">
      <w:pPr>
        <w:pStyle w:val="subrule"/>
        <w:ind w:left="1695" w:hanging="1695"/>
      </w:pPr>
    </w:p>
    <w:p w14:paraId="2B4CEBB0" w14:textId="60A76B57" w:rsidR="00E47298" w:rsidRDefault="003F0A51" w:rsidP="00CC5CBA">
      <w:pPr>
        <w:pStyle w:val="subrule"/>
        <w:ind w:left="1134" w:hanging="1134"/>
      </w:pPr>
      <w:r>
        <w:tab/>
        <w:t>(b)</w:t>
      </w:r>
      <w:r>
        <w:tab/>
      </w:r>
      <w:r w:rsidR="00E47298" w:rsidRPr="00CC5CBA">
        <w:t xml:space="preserve">In default of payment of the amount of any levy or Membership Fees within sixty (60) days of its due date of final demand under the hand of the Secretary or a person duly authorised by the Secretary, such levy and arrears may be recovered at law in proceedings instituted by MTA Queensland, subject to any limitations imposed by the relevant industrial legislation. </w:t>
      </w:r>
    </w:p>
    <w:p w14:paraId="11CDC48C" w14:textId="2263FE12" w:rsidR="00355523" w:rsidRDefault="00355523">
      <w:pPr>
        <w:spacing w:before="0" w:after="0"/>
        <w:jc w:val="left"/>
        <w:rPr>
          <w:lang w:val="en-GB"/>
        </w:rPr>
      </w:pPr>
    </w:p>
    <w:p w14:paraId="688162F6" w14:textId="41788CBC" w:rsidR="00B31C8E" w:rsidRDefault="003F0A51" w:rsidP="002648A4">
      <w:pPr>
        <w:pStyle w:val="subrule"/>
        <w:spacing w:before="0" w:after="0"/>
        <w:ind w:left="1134" w:hanging="1134"/>
      </w:pPr>
      <w:r>
        <w:tab/>
        <w:t>(c)</w:t>
      </w:r>
      <w:r>
        <w:tab/>
      </w:r>
      <w:r w:rsidR="00E47298" w:rsidRPr="00CC5CBA">
        <w:t xml:space="preserve">Where a Member continues in default for more than one (1) month after final demand, the name of the Member may be removed from the Register of Members by the passing of the MTA Queensland Board of a resolution to that effect, providing that the twenty-eight (28) days’ notice of the intention of the MTA Queensland Board to so resolve shall have been given to the Member. Such action shall be without prejudice to the right of MTA Queensland to recover any arrears of Membership Fees or unpaid levy together with any additional penalty provided herein, subject to any limitations imposed by the relevant industrial legislation. </w:t>
      </w:r>
    </w:p>
    <w:p w14:paraId="48BBEA61" w14:textId="77777777" w:rsidR="008121CC" w:rsidRDefault="008121CC" w:rsidP="002648A4">
      <w:pPr>
        <w:pStyle w:val="subrule"/>
        <w:spacing w:before="0" w:after="0"/>
        <w:ind w:left="1134" w:hanging="1134"/>
      </w:pPr>
    </w:p>
    <w:p w14:paraId="39E5B876" w14:textId="77777777" w:rsidR="002648A4" w:rsidRDefault="002648A4" w:rsidP="002648A4">
      <w:pPr>
        <w:pStyle w:val="subrule"/>
        <w:spacing w:before="0" w:after="0"/>
        <w:ind w:left="1134" w:hanging="1134"/>
      </w:pPr>
    </w:p>
    <w:p w14:paraId="46BE7758" w14:textId="77777777" w:rsidR="003F0A51" w:rsidRDefault="00034A8C" w:rsidP="002648A4">
      <w:pPr>
        <w:pStyle w:val="Heading2"/>
        <w:spacing w:before="0" w:after="0"/>
      </w:pPr>
      <w:bookmarkStart w:id="430" w:name="_Toc160610387"/>
      <w:r>
        <w:t>22.</w:t>
      </w:r>
      <w:r>
        <w:tab/>
        <w:t>ADMINISTRATION</w:t>
      </w:r>
      <w:bookmarkEnd w:id="430"/>
    </w:p>
    <w:p w14:paraId="6D0B1FBA" w14:textId="77777777" w:rsidR="008121CC" w:rsidRDefault="008121CC" w:rsidP="002648A4">
      <w:pPr>
        <w:pStyle w:val="Heading2"/>
        <w:spacing w:before="0" w:after="0"/>
      </w:pPr>
    </w:p>
    <w:p w14:paraId="13F54E1A" w14:textId="0A8D1795" w:rsidR="003F0A51" w:rsidRDefault="00034A8C" w:rsidP="002648A4">
      <w:pPr>
        <w:pStyle w:val="Heading2"/>
        <w:spacing w:before="0" w:after="0"/>
      </w:pPr>
      <w:bookmarkStart w:id="431" w:name="_Toc160610388"/>
      <w:r>
        <w:t>22.1</w:t>
      </w:r>
      <w:r>
        <w:tab/>
        <w:t>A</w:t>
      </w:r>
      <w:r w:rsidR="001A33B1">
        <w:t>LTERATION OF RULES</w:t>
      </w:r>
      <w:bookmarkEnd w:id="431"/>
    </w:p>
    <w:p w14:paraId="51CEFA70" w14:textId="77777777" w:rsidR="002648A4" w:rsidRPr="002648A4" w:rsidRDefault="002648A4" w:rsidP="002648A4">
      <w:pPr>
        <w:rPr>
          <w:lang w:val="en-GB"/>
        </w:rPr>
      </w:pPr>
    </w:p>
    <w:p w14:paraId="44C1FAD6" w14:textId="49AFB5A8" w:rsidR="00E47298" w:rsidRDefault="00034A8C" w:rsidP="00034A8C">
      <w:pPr>
        <w:pStyle w:val="LevelaMCW0"/>
        <w:numPr>
          <w:ilvl w:val="0"/>
          <w:numId w:val="0"/>
        </w:numPr>
        <w:tabs>
          <w:tab w:val="left" w:pos="567"/>
          <w:tab w:val="left" w:pos="1134"/>
          <w:tab w:val="left" w:pos="1701"/>
        </w:tabs>
        <w:ind w:left="1134" w:hanging="1134"/>
        <w:rPr>
          <w:rFonts w:ascii="Times New Roman" w:hAnsi="Times New Roman"/>
          <w:szCs w:val="20"/>
          <w:lang w:val="en-GB"/>
        </w:rPr>
      </w:pPr>
      <w:r>
        <w:rPr>
          <w:rFonts w:ascii="Times New Roman" w:hAnsi="Times New Roman"/>
          <w:szCs w:val="20"/>
          <w:lang w:val="en-GB"/>
        </w:rPr>
        <w:tab/>
        <w:t>(a)</w:t>
      </w:r>
      <w:r>
        <w:rPr>
          <w:rFonts w:ascii="Times New Roman" w:hAnsi="Times New Roman"/>
          <w:szCs w:val="20"/>
          <w:lang w:val="en-GB"/>
        </w:rPr>
        <w:tab/>
      </w:r>
      <w:r w:rsidR="00E47298" w:rsidRPr="00034A8C">
        <w:rPr>
          <w:rFonts w:ascii="Times New Roman" w:hAnsi="Times New Roman"/>
          <w:szCs w:val="20"/>
          <w:lang w:val="en-GB"/>
        </w:rPr>
        <w:t>Subject to any conditions required by the relevant industria</w:t>
      </w:r>
      <w:r>
        <w:rPr>
          <w:rFonts w:ascii="Times New Roman" w:hAnsi="Times New Roman"/>
          <w:szCs w:val="20"/>
          <w:lang w:val="en-GB"/>
        </w:rPr>
        <w:t xml:space="preserve">l legislation, the Rules may be </w:t>
      </w:r>
      <w:r w:rsidR="00E47298" w:rsidRPr="00034A8C">
        <w:rPr>
          <w:rFonts w:ascii="Times New Roman" w:hAnsi="Times New Roman"/>
          <w:szCs w:val="20"/>
          <w:lang w:val="en-GB"/>
        </w:rPr>
        <w:t>amended, added to or rescinded or repealed and new Rules may be made from time to time by a special resolution carried at any General Meeting.</w:t>
      </w:r>
    </w:p>
    <w:p w14:paraId="74D8C937" w14:textId="77777777" w:rsidR="008121CC" w:rsidRPr="00034A8C" w:rsidRDefault="008121CC" w:rsidP="008121CC">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60C0B0D7" w14:textId="565CA9ED" w:rsidR="00E47298" w:rsidRDefault="00034A8C" w:rsidP="00034A8C">
      <w:pPr>
        <w:pStyle w:val="LevelaMCW0"/>
        <w:numPr>
          <w:ilvl w:val="0"/>
          <w:numId w:val="0"/>
        </w:numPr>
        <w:tabs>
          <w:tab w:val="left" w:pos="567"/>
          <w:tab w:val="left" w:pos="1134"/>
          <w:tab w:val="left" w:pos="1701"/>
        </w:tabs>
        <w:ind w:left="1134" w:hanging="1134"/>
        <w:rPr>
          <w:rFonts w:ascii="Times New Roman" w:hAnsi="Times New Roman"/>
          <w:szCs w:val="20"/>
          <w:lang w:val="en-GB"/>
        </w:rPr>
      </w:pPr>
      <w:r>
        <w:rPr>
          <w:rFonts w:ascii="Times New Roman" w:hAnsi="Times New Roman"/>
          <w:szCs w:val="20"/>
          <w:lang w:val="en-GB"/>
        </w:rPr>
        <w:tab/>
        <w:t>(b)</w:t>
      </w:r>
      <w:r>
        <w:rPr>
          <w:rFonts w:ascii="Times New Roman" w:hAnsi="Times New Roman"/>
          <w:szCs w:val="20"/>
          <w:lang w:val="en-GB"/>
        </w:rPr>
        <w:tab/>
      </w:r>
      <w:r w:rsidR="00E47298" w:rsidRPr="00034A8C">
        <w:rPr>
          <w:rFonts w:ascii="Times New Roman" w:hAnsi="Times New Roman"/>
          <w:szCs w:val="20"/>
          <w:lang w:val="en-GB"/>
        </w:rPr>
        <w:t>Any amendment, rescission or addition to these Rules is valid only when it is has been duly registered by MTA Queensland with the industrial registrar and when subsequent approval of the amendment is given by the industrial registrar.</w:t>
      </w:r>
    </w:p>
    <w:p w14:paraId="3BEFC975" w14:textId="77777777" w:rsidR="008121CC" w:rsidRPr="00034A8C" w:rsidRDefault="008121CC" w:rsidP="008121CC">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5B4D24C9" w14:textId="10A80B69" w:rsidR="00E47298" w:rsidRDefault="00034A8C" w:rsidP="00034A8C">
      <w:pPr>
        <w:pStyle w:val="LevelaMCW0"/>
        <w:numPr>
          <w:ilvl w:val="0"/>
          <w:numId w:val="0"/>
        </w:numPr>
        <w:tabs>
          <w:tab w:val="left" w:pos="567"/>
          <w:tab w:val="left" w:pos="1134"/>
          <w:tab w:val="left" w:pos="1701"/>
        </w:tabs>
        <w:ind w:left="1134" w:hanging="1134"/>
        <w:rPr>
          <w:rFonts w:ascii="Times New Roman" w:hAnsi="Times New Roman"/>
          <w:szCs w:val="20"/>
          <w:lang w:val="en-GB"/>
        </w:rPr>
      </w:pPr>
      <w:r>
        <w:rPr>
          <w:rFonts w:ascii="Times New Roman" w:hAnsi="Times New Roman"/>
          <w:szCs w:val="20"/>
          <w:lang w:val="en-GB"/>
        </w:rPr>
        <w:tab/>
        <w:t>(c)</w:t>
      </w:r>
      <w:r>
        <w:rPr>
          <w:rFonts w:ascii="Times New Roman" w:hAnsi="Times New Roman"/>
          <w:szCs w:val="20"/>
          <w:lang w:val="en-GB"/>
        </w:rPr>
        <w:tab/>
      </w:r>
      <w:r w:rsidR="00E47298" w:rsidRPr="00034A8C">
        <w:rPr>
          <w:rFonts w:ascii="Times New Roman" w:hAnsi="Times New Roman"/>
          <w:szCs w:val="20"/>
          <w:lang w:val="en-GB"/>
        </w:rPr>
        <w:t xml:space="preserve">Following an alteration to the Rules as aforesaid, if any notice as submitted to the relevant industrial registry by MTA Queensland requires amendment at the direction of the relevant industrial registry so as to ensure compliance with the provisions of the relevant industrial legislation, the MTA Queensland Board shall be authorised to amend or vary the Rule at the direction of the industrial registrar provided that there is no substantial departure from the scope or intent of the original resolution. </w:t>
      </w:r>
    </w:p>
    <w:p w14:paraId="19CA6D59" w14:textId="77777777" w:rsidR="008121CC" w:rsidRDefault="008121CC" w:rsidP="008121CC">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39891673" w14:textId="47377B0D" w:rsidR="00257481" w:rsidRDefault="00257481" w:rsidP="00BF79BE">
      <w:pPr>
        <w:autoSpaceDE w:val="0"/>
        <w:autoSpaceDN w:val="0"/>
        <w:adjustRightInd w:val="0"/>
        <w:spacing w:before="0" w:after="0"/>
        <w:ind w:left="1134" w:hanging="567"/>
        <w:jc w:val="left"/>
        <w:rPr>
          <w:color w:val="1C1C1B"/>
          <w:szCs w:val="22"/>
          <w:lang w:eastAsia="en-AU"/>
        </w:rPr>
      </w:pPr>
      <w:r w:rsidRPr="00257481">
        <w:rPr>
          <w:szCs w:val="22"/>
          <w:lang w:val="en-GB"/>
        </w:rPr>
        <w:t>(d</w:t>
      </w:r>
      <w:r w:rsidRPr="003F747A">
        <w:rPr>
          <w:szCs w:val="22"/>
          <w:lang w:val="en-GB"/>
        </w:rPr>
        <w:t>)</w:t>
      </w:r>
      <w:r w:rsidRPr="003F747A">
        <w:rPr>
          <w:szCs w:val="22"/>
          <w:lang w:val="en-GB"/>
        </w:rPr>
        <w:tab/>
      </w:r>
      <w:r w:rsidRPr="00BF79BE">
        <w:rPr>
          <w:color w:val="1C1C1B"/>
          <w:szCs w:val="22"/>
          <w:lang w:eastAsia="en-AU"/>
        </w:rPr>
        <w:t>Post Election report recommendations made that may result in an alteration of the Rules for clarity or compliance may be approved by the MT A Queensland Board.</w:t>
      </w:r>
    </w:p>
    <w:p w14:paraId="36787006" w14:textId="77777777" w:rsidR="008121CC" w:rsidRPr="00257481" w:rsidRDefault="008121CC" w:rsidP="00BF79BE">
      <w:pPr>
        <w:autoSpaceDE w:val="0"/>
        <w:autoSpaceDN w:val="0"/>
        <w:adjustRightInd w:val="0"/>
        <w:spacing w:before="0" w:after="0"/>
        <w:ind w:left="1134" w:hanging="567"/>
        <w:jc w:val="left"/>
        <w:rPr>
          <w:lang w:val="en-GB"/>
        </w:rPr>
      </w:pPr>
    </w:p>
    <w:p w14:paraId="5B2F150A" w14:textId="71A242EF" w:rsidR="00E47298" w:rsidRDefault="00034A8C" w:rsidP="00BF79BE">
      <w:pPr>
        <w:pStyle w:val="Heading2"/>
      </w:pPr>
      <w:bookmarkStart w:id="432" w:name="_Ref205263381"/>
      <w:bookmarkStart w:id="433" w:name="_Toc383420732"/>
      <w:bookmarkStart w:id="434" w:name="_Toc403397043"/>
      <w:bookmarkStart w:id="435" w:name="_Toc160610389"/>
      <w:r>
        <w:t>22.2</w:t>
      </w:r>
      <w:r>
        <w:tab/>
      </w:r>
      <w:r w:rsidR="00E47298" w:rsidRPr="00034A8C">
        <w:t>E</w:t>
      </w:r>
      <w:r w:rsidR="001A33B1" w:rsidRPr="00034A8C">
        <w:t>XECUTION OF DOCUMENTS</w:t>
      </w:r>
      <w:bookmarkEnd w:id="432"/>
      <w:bookmarkEnd w:id="433"/>
      <w:bookmarkEnd w:id="434"/>
      <w:bookmarkEnd w:id="435"/>
    </w:p>
    <w:p w14:paraId="40A83A67" w14:textId="77777777" w:rsidR="008121CC" w:rsidRPr="008121CC" w:rsidRDefault="008121CC" w:rsidP="008121CC">
      <w:pPr>
        <w:rPr>
          <w:lang w:val="en-GB"/>
        </w:rPr>
      </w:pPr>
    </w:p>
    <w:p w14:paraId="3847039D" w14:textId="148B68BF" w:rsidR="00E47298" w:rsidRDefault="00034A8C" w:rsidP="00C54D8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(a)</w:t>
      </w:r>
      <w:r>
        <w:rPr>
          <w:rFonts w:ascii="Times New Roman" w:hAnsi="Times New Roman"/>
          <w:szCs w:val="20"/>
          <w:lang w:val="en-GB"/>
        </w:rPr>
        <w:tab/>
      </w:r>
      <w:r w:rsidR="00E47298" w:rsidRPr="00034A8C">
        <w:rPr>
          <w:rFonts w:ascii="Times New Roman" w:hAnsi="Times New Roman"/>
          <w:szCs w:val="20"/>
          <w:lang w:val="en-GB"/>
        </w:rPr>
        <w:t>Any document required by law to be under seal shall be executed by two (2) of the Chair, Vice-Chair, Secretary and/or Treasurer of the MTA Queensland Board, or in the absence of such office bearers, any two (2) members of the Executive who may be nominated in that regard by the Executive.</w:t>
      </w:r>
    </w:p>
    <w:p w14:paraId="433E3011" w14:textId="77777777" w:rsidR="008121CC" w:rsidRPr="00034A8C" w:rsidRDefault="008121CC" w:rsidP="00C54D8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176275DB" w14:textId="14B6FAB2" w:rsidR="00E47298" w:rsidRDefault="00034A8C" w:rsidP="00C54D8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(b)</w:t>
      </w:r>
      <w:r>
        <w:rPr>
          <w:rFonts w:ascii="Times New Roman" w:hAnsi="Times New Roman"/>
          <w:szCs w:val="20"/>
          <w:lang w:val="en-GB"/>
        </w:rPr>
        <w:tab/>
      </w:r>
      <w:r w:rsidR="00E47298" w:rsidRPr="00034A8C">
        <w:rPr>
          <w:rFonts w:ascii="Times New Roman" w:hAnsi="Times New Roman"/>
          <w:szCs w:val="20"/>
          <w:lang w:val="en-GB"/>
        </w:rPr>
        <w:t>Any document that is not required to be signed under seal shall be executed by any person/s who may be nominated in that regard in writing by the Executive, subject to limitations outlined in</w:t>
      </w:r>
      <w:r w:rsidR="00C211BD">
        <w:rPr>
          <w:rFonts w:ascii="Times New Roman" w:hAnsi="Times New Roman"/>
          <w:szCs w:val="20"/>
          <w:lang w:val="en-GB"/>
        </w:rPr>
        <w:t xml:space="preserve"> Rule 22.2(c)</w:t>
      </w:r>
      <w:r w:rsidR="00E47298" w:rsidRPr="00034A8C">
        <w:rPr>
          <w:rFonts w:ascii="Times New Roman" w:hAnsi="Times New Roman"/>
          <w:szCs w:val="20"/>
          <w:lang w:val="en-GB"/>
        </w:rPr>
        <w:t xml:space="preserve">. </w:t>
      </w:r>
    </w:p>
    <w:p w14:paraId="4ABC3D14" w14:textId="77777777" w:rsidR="008121CC" w:rsidRPr="00034A8C" w:rsidRDefault="008121CC" w:rsidP="00C54D8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3750018A" w14:textId="2C6CC796" w:rsidR="00E47298" w:rsidRDefault="00034A8C" w:rsidP="00C54D8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bookmarkStart w:id="436" w:name="_Ref205263384"/>
      <w:r>
        <w:rPr>
          <w:rFonts w:ascii="Times New Roman" w:hAnsi="Times New Roman"/>
          <w:szCs w:val="20"/>
          <w:lang w:val="en-GB"/>
        </w:rPr>
        <w:tab/>
        <w:t>(c)</w:t>
      </w:r>
      <w:r>
        <w:rPr>
          <w:rFonts w:ascii="Times New Roman" w:hAnsi="Times New Roman"/>
          <w:szCs w:val="20"/>
          <w:lang w:val="en-GB"/>
        </w:rPr>
        <w:tab/>
      </w:r>
      <w:r w:rsidR="00E47298" w:rsidRPr="00034A8C">
        <w:rPr>
          <w:rFonts w:ascii="Times New Roman" w:hAnsi="Times New Roman"/>
          <w:szCs w:val="20"/>
          <w:lang w:val="en-GB"/>
        </w:rPr>
        <w:t>Particular documents required by the industrial registrar and/or relevant industrial legislation must be signed by the Secretary of MTA Queensland, not necessarily under seal.</w:t>
      </w:r>
      <w:bookmarkEnd w:id="436"/>
      <w:r w:rsidR="00E47298" w:rsidRPr="00034A8C">
        <w:rPr>
          <w:rFonts w:ascii="Times New Roman" w:hAnsi="Times New Roman"/>
          <w:szCs w:val="20"/>
          <w:lang w:val="en-GB"/>
        </w:rPr>
        <w:t xml:space="preserve"> </w:t>
      </w:r>
    </w:p>
    <w:p w14:paraId="64318734" w14:textId="3A968CC2" w:rsidR="00355523" w:rsidRDefault="00355523">
      <w:pPr>
        <w:spacing w:before="0" w:after="0"/>
        <w:jc w:val="left"/>
        <w:rPr>
          <w:lang w:val="en-GB"/>
        </w:rPr>
      </w:pPr>
    </w:p>
    <w:p w14:paraId="1357E0B4" w14:textId="77777777" w:rsidR="00034A8C" w:rsidRPr="00034A8C" w:rsidRDefault="00034A8C" w:rsidP="00BF79BE">
      <w:pPr>
        <w:pStyle w:val="Heading2"/>
      </w:pPr>
      <w:bookmarkStart w:id="437" w:name="_Toc160610390"/>
      <w:r w:rsidRPr="00034A8C">
        <w:t>23.</w:t>
      </w:r>
      <w:r w:rsidRPr="00034A8C">
        <w:tab/>
        <w:t>NOTICES</w:t>
      </w:r>
      <w:bookmarkEnd w:id="437"/>
    </w:p>
    <w:p w14:paraId="7B7345F7" w14:textId="77777777" w:rsidR="008121CC" w:rsidRDefault="00034A8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p>
    <w:p w14:paraId="2D541D80" w14:textId="63613E72" w:rsidR="00E47298" w:rsidRPr="00034A8C" w:rsidRDefault="008121C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r w:rsidR="00E47298" w:rsidRPr="00034A8C">
        <w:rPr>
          <w:rFonts w:ascii="Times New Roman" w:hAnsi="Times New Roman"/>
          <w:szCs w:val="20"/>
          <w:lang w:val="en-GB"/>
        </w:rPr>
        <w:t>Notices may be served by MTA Queensland upon a Member either:</w:t>
      </w:r>
    </w:p>
    <w:p w14:paraId="0EFC959D" w14:textId="1B95A325" w:rsidR="00F05ECF" w:rsidRDefault="00034A8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(a)</w:t>
      </w:r>
      <w:r>
        <w:rPr>
          <w:rFonts w:ascii="Times New Roman" w:hAnsi="Times New Roman"/>
          <w:szCs w:val="20"/>
          <w:lang w:val="en-GB"/>
        </w:rPr>
        <w:tab/>
      </w:r>
      <w:r w:rsidR="00E47298" w:rsidRPr="00034A8C">
        <w:rPr>
          <w:rFonts w:ascii="Times New Roman" w:hAnsi="Times New Roman"/>
          <w:szCs w:val="20"/>
          <w:lang w:val="en-GB"/>
        </w:rPr>
        <w:t>by publishing or including the Notice in an edition of MTA Queensland’s Motor Trader magazine published and sent by ordinary pre-paid postage by MTA Queensland to its Members; or</w:t>
      </w:r>
    </w:p>
    <w:p w14:paraId="56A08474" w14:textId="77777777" w:rsidR="00FF64A8" w:rsidRDefault="00FF64A8"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0B0460E9" w14:textId="5D305F8F" w:rsidR="00E47298" w:rsidRDefault="00034A8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(b)</w:t>
      </w:r>
      <w:r>
        <w:rPr>
          <w:rFonts w:ascii="Times New Roman" w:hAnsi="Times New Roman"/>
          <w:szCs w:val="20"/>
          <w:lang w:val="en-GB"/>
        </w:rPr>
        <w:tab/>
      </w:r>
      <w:r w:rsidR="00E47298" w:rsidRPr="00034A8C">
        <w:rPr>
          <w:rFonts w:ascii="Times New Roman" w:hAnsi="Times New Roman"/>
          <w:szCs w:val="20"/>
          <w:lang w:val="en-GB"/>
        </w:rPr>
        <w:t>personally; or</w:t>
      </w:r>
    </w:p>
    <w:p w14:paraId="23CED7C1" w14:textId="77777777" w:rsidR="00C54D80" w:rsidRPr="00034A8C" w:rsidRDefault="00C54D80"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420678F3" w14:textId="260589B6" w:rsidR="00E47298" w:rsidRDefault="00034A8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(c)</w:t>
      </w:r>
      <w:r>
        <w:rPr>
          <w:rFonts w:ascii="Times New Roman" w:hAnsi="Times New Roman"/>
          <w:szCs w:val="20"/>
          <w:lang w:val="en-GB"/>
        </w:rPr>
        <w:tab/>
      </w:r>
      <w:r w:rsidR="00E47298" w:rsidRPr="00034A8C">
        <w:rPr>
          <w:rFonts w:ascii="Times New Roman" w:hAnsi="Times New Roman"/>
          <w:szCs w:val="20"/>
          <w:lang w:val="en-GB"/>
        </w:rPr>
        <w:t>by sending it by ordinary mail postage pre-paid to such Member at their address appearing in the Register of Members for the time being; or</w:t>
      </w:r>
    </w:p>
    <w:p w14:paraId="3D80D5D2" w14:textId="77777777" w:rsidR="00C54D80" w:rsidRPr="00034A8C" w:rsidRDefault="00C54D80"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0D5AE5DC" w14:textId="7E5B6534" w:rsidR="00E47298" w:rsidRDefault="00034A8C"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(d)</w:t>
      </w:r>
      <w:r>
        <w:rPr>
          <w:rFonts w:ascii="Times New Roman" w:hAnsi="Times New Roman"/>
          <w:szCs w:val="20"/>
          <w:lang w:val="en-GB"/>
        </w:rPr>
        <w:tab/>
      </w:r>
      <w:r w:rsidR="00E47298" w:rsidRPr="00034A8C">
        <w:rPr>
          <w:rFonts w:ascii="Times New Roman" w:hAnsi="Times New Roman"/>
          <w:szCs w:val="20"/>
          <w:lang w:val="en-GB"/>
        </w:rPr>
        <w:t>by sending the Notice by facsimile or email to the Member at their facsimile or email address appearing in the Register of Members for the time being.</w:t>
      </w:r>
    </w:p>
    <w:p w14:paraId="13467786" w14:textId="77777777" w:rsidR="00C54D80" w:rsidRPr="00034A8C" w:rsidRDefault="00C54D80" w:rsidP="00FF64A8">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7330EBC1" w14:textId="23D87F00" w:rsidR="002648A4" w:rsidRDefault="00034A8C" w:rsidP="00FF64A8">
      <w:pPr>
        <w:pStyle w:val="LevelaMCW0"/>
        <w:numPr>
          <w:ilvl w:val="0"/>
          <w:numId w:val="0"/>
        </w:numPr>
        <w:tabs>
          <w:tab w:val="left" w:pos="567"/>
          <w:tab w:val="left" w:pos="1701"/>
        </w:tabs>
        <w:spacing w:after="0"/>
        <w:ind w:left="567" w:hanging="1134"/>
        <w:rPr>
          <w:rFonts w:ascii="Times New Roman" w:hAnsi="Times New Roman"/>
          <w:szCs w:val="20"/>
          <w:lang w:val="en-GB"/>
        </w:rPr>
      </w:pPr>
      <w:r>
        <w:rPr>
          <w:rFonts w:ascii="Times New Roman" w:hAnsi="Times New Roman"/>
          <w:szCs w:val="20"/>
          <w:lang w:val="en-GB"/>
        </w:rPr>
        <w:tab/>
      </w:r>
      <w:r w:rsidR="00E47298" w:rsidRPr="00034A8C">
        <w:rPr>
          <w:rFonts w:ascii="Times New Roman" w:hAnsi="Times New Roman"/>
          <w:szCs w:val="20"/>
          <w:lang w:val="en-GB"/>
        </w:rPr>
        <w:t>Each Member of MTA Queensland whose registered place of addre</w:t>
      </w:r>
      <w:r>
        <w:rPr>
          <w:rFonts w:ascii="Times New Roman" w:hAnsi="Times New Roman"/>
          <w:szCs w:val="20"/>
          <w:lang w:val="en-GB"/>
        </w:rPr>
        <w:t xml:space="preserve">ss is not in Australia may from </w:t>
      </w:r>
      <w:r w:rsidR="00E47298" w:rsidRPr="00034A8C">
        <w:rPr>
          <w:rFonts w:ascii="Times New Roman" w:hAnsi="Times New Roman"/>
          <w:szCs w:val="20"/>
          <w:lang w:val="en-GB"/>
        </w:rPr>
        <w:t>time to time notify in writing to MTA Queensland an address in Australia which shall be deemed his registered place of address.</w:t>
      </w:r>
    </w:p>
    <w:p w14:paraId="438CEA42" w14:textId="77777777" w:rsidR="002648A4" w:rsidRDefault="002648A4">
      <w:pPr>
        <w:spacing w:before="0" w:after="0"/>
        <w:jc w:val="left"/>
        <w:rPr>
          <w:lang w:val="en-GB"/>
        </w:rPr>
      </w:pPr>
      <w:r>
        <w:rPr>
          <w:lang w:val="en-GB"/>
        </w:rPr>
        <w:br w:type="page"/>
      </w:r>
    </w:p>
    <w:p w14:paraId="36D14C37" w14:textId="09680562" w:rsidR="00B31C8E" w:rsidRDefault="00B31C8E">
      <w:pPr>
        <w:spacing w:before="0" w:after="0"/>
        <w:jc w:val="left"/>
        <w:rPr>
          <w:lang w:val="en-GB"/>
        </w:rPr>
      </w:pPr>
    </w:p>
    <w:p w14:paraId="1665B2A0" w14:textId="05F56542" w:rsidR="00E47298" w:rsidRPr="00034A8C" w:rsidRDefault="00E47298" w:rsidP="00BF79BE">
      <w:pPr>
        <w:pStyle w:val="Heading2"/>
      </w:pPr>
      <w:bookmarkStart w:id="438" w:name="_Toc383420734"/>
      <w:bookmarkStart w:id="439" w:name="_Toc403397045"/>
      <w:bookmarkStart w:id="440" w:name="_Toc160610391"/>
      <w:r w:rsidRPr="00034A8C">
        <w:t>23.1</w:t>
      </w:r>
      <w:r w:rsidRPr="00034A8C">
        <w:tab/>
        <w:t>S</w:t>
      </w:r>
      <w:r w:rsidR="001A33B1" w:rsidRPr="00034A8C">
        <w:t>ERVICE OF NOTICES</w:t>
      </w:r>
      <w:bookmarkEnd w:id="438"/>
      <w:bookmarkEnd w:id="439"/>
      <w:bookmarkEnd w:id="440"/>
    </w:p>
    <w:p w14:paraId="41074551" w14:textId="77777777" w:rsidR="00CC3C30" w:rsidRDefault="00034A8C"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p>
    <w:p w14:paraId="56825307" w14:textId="2E2F4D5B" w:rsidR="00E47298" w:rsidRPr="00034A8C" w:rsidRDefault="00CC3C30"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r w:rsidR="00E47298" w:rsidRPr="00034A8C">
        <w:rPr>
          <w:rFonts w:ascii="Times New Roman" w:hAnsi="Times New Roman"/>
          <w:szCs w:val="20"/>
          <w:lang w:val="en-GB"/>
        </w:rPr>
        <w:t>Notice is deemed to have been served:</w:t>
      </w:r>
    </w:p>
    <w:p w14:paraId="5939CF0C" w14:textId="77777777" w:rsidR="00CC3C30" w:rsidRDefault="00034A8C"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p>
    <w:p w14:paraId="60B82881" w14:textId="51CB0CB3" w:rsidR="00E47298" w:rsidRDefault="00CC3C30"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r>
      <w:r w:rsidR="00034A8C">
        <w:rPr>
          <w:rFonts w:ascii="Times New Roman" w:hAnsi="Times New Roman"/>
          <w:szCs w:val="20"/>
          <w:lang w:val="en-GB"/>
        </w:rPr>
        <w:t>(a)</w:t>
      </w:r>
      <w:r w:rsidR="00034A8C">
        <w:rPr>
          <w:rFonts w:ascii="Times New Roman" w:hAnsi="Times New Roman"/>
          <w:szCs w:val="20"/>
          <w:lang w:val="en-GB"/>
        </w:rPr>
        <w:tab/>
      </w:r>
      <w:r w:rsidR="00E47298" w:rsidRPr="00034A8C">
        <w:rPr>
          <w:rFonts w:ascii="Times New Roman" w:hAnsi="Times New Roman"/>
          <w:szCs w:val="20"/>
          <w:lang w:val="en-GB"/>
        </w:rPr>
        <w:t>to those Members who have no registered place of address in Australia at the expiration of twenty-four (24) hours after it is so posted up at the office of MTA Queensland; or</w:t>
      </w:r>
    </w:p>
    <w:p w14:paraId="43E36E34" w14:textId="77777777" w:rsidR="00CC3C30" w:rsidRPr="00034A8C" w:rsidRDefault="00CC3C30"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13F6CB76" w14:textId="250CC1E9" w:rsidR="00E47298" w:rsidRDefault="00034A8C"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(b)</w:t>
      </w:r>
      <w:r>
        <w:rPr>
          <w:rFonts w:ascii="Times New Roman" w:hAnsi="Times New Roman"/>
          <w:szCs w:val="20"/>
          <w:lang w:val="en-GB"/>
        </w:rPr>
        <w:tab/>
      </w:r>
      <w:r w:rsidR="00E47298" w:rsidRPr="00034A8C">
        <w:rPr>
          <w:rFonts w:ascii="Times New Roman" w:hAnsi="Times New Roman"/>
          <w:szCs w:val="20"/>
          <w:lang w:val="en-GB"/>
        </w:rPr>
        <w:t>on the third working day following that one on which the Notice is posted, if the Notice is posted by pre-paid postage, and in providing service it shall be sufficient to prove that the Notice was properly addressed and put into the post office.  A certificate in writing signed by any Secretary or other officer of MTA Queensland that the Notice was so addressed and posted shall be conclusive evidence thereof; or</w:t>
      </w:r>
    </w:p>
    <w:p w14:paraId="7577C4A2" w14:textId="77777777" w:rsidR="00CC3C30" w:rsidRPr="00034A8C" w:rsidRDefault="00CC3C30"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7DE8253C" w14:textId="35D6AA99" w:rsidR="00E47298" w:rsidRDefault="00034A8C"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r>
        <w:rPr>
          <w:rFonts w:ascii="Times New Roman" w:hAnsi="Times New Roman"/>
          <w:szCs w:val="20"/>
          <w:lang w:val="en-GB"/>
        </w:rPr>
        <w:tab/>
        <w:t>(c)</w:t>
      </w:r>
      <w:r>
        <w:rPr>
          <w:rFonts w:ascii="Times New Roman" w:hAnsi="Times New Roman"/>
          <w:szCs w:val="20"/>
          <w:lang w:val="en-GB"/>
        </w:rPr>
        <w:tab/>
      </w:r>
      <w:r w:rsidR="00E47298" w:rsidRPr="00034A8C">
        <w:rPr>
          <w:rFonts w:ascii="Times New Roman" w:hAnsi="Times New Roman"/>
          <w:szCs w:val="20"/>
          <w:lang w:val="en-GB"/>
        </w:rPr>
        <w:t xml:space="preserve">at the time of transmission if the Notice is sent by facsimile or email. </w:t>
      </w:r>
    </w:p>
    <w:p w14:paraId="075B77E4" w14:textId="77777777" w:rsidR="00CC3C30" w:rsidRDefault="00CC3C30"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20D99343" w14:textId="77777777" w:rsidR="001B35F5" w:rsidRDefault="001B35F5" w:rsidP="00CC3C30">
      <w:pPr>
        <w:pStyle w:val="LevelaMCW0"/>
        <w:numPr>
          <w:ilvl w:val="0"/>
          <w:numId w:val="0"/>
        </w:numPr>
        <w:tabs>
          <w:tab w:val="left" w:pos="567"/>
          <w:tab w:val="left" w:pos="1134"/>
          <w:tab w:val="left" w:pos="1701"/>
        </w:tabs>
        <w:spacing w:after="0"/>
        <w:ind w:left="1134" w:hanging="1134"/>
        <w:rPr>
          <w:rFonts w:ascii="Times New Roman" w:hAnsi="Times New Roman"/>
          <w:szCs w:val="20"/>
          <w:lang w:val="en-GB"/>
        </w:rPr>
      </w:pPr>
    </w:p>
    <w:p w14:paraId="4DE977EA" w14:textId="77777777" w:rsidR="00034A8C" w:rsidRPr="00034A8C" w:rsidRDefault="00034A8C" w:rsidP="00BF79BE">
      <w:pPr>
        <w:pStyle w:val="Heading2"/>
      </w:pPr>
      <w:bookmarkStart w:id="441" w:name="_Toc160610392"/>
      <w:r>
        <w:t>24.</w:t>
      </w:r>
      <w:r>
        <w:tab/>
      </w:r>
      <w:r w:rsidRPr="00034A8C">
        <w:t>LOANS, GRANTS AND DONATIONS</w:t>
      </w:r>
      <w:bookmarkEnd w:id="441"/>
    </w:p>
    <w:p w14:paraId="12DD6FC6" w14:textId="77777777" w:rsidR="00CC3C30" w:rsidRDefault="00034A8C" w:rsidP="00CC3C30">
      <w:pPr>
        <w:pStyle w:val="subrule"/>
        <w:tabs>
          <w:tab w:val="clear" w:pos="1134"/>
          <w:tab w:val="left" w:pos="0"/>
        </w:tabs>
        <w:spacing w:before="0" w:after="0"/>
      </w:pPr>
      <w:r>
        <w:tab/>
      </w:r>
    </w:p>
    <w:p w14:paraId="10AA356F" w14:textId="170B8443" w:rsidR="00E47298" w:rsidRDefault="00CC3C30" w:rsidP="00CC3C30">
      <w:pPr>
        <w:pStyle w:val="subrule"/>
        <w:tabs>
          <w:tab w:val="clear" w:pos="1134"/>
          <w:tab w:val="left" w:pos="0"/>
        </w:tabs>
        <w:spacing w:before="0" w:after="0"/>
      </w:pPr>
      <w:r>
        <w:tab/>
      </w:r>
      <w:r w:rsidR="00E47298" w:rsidRPr="00034A8C">
        <w:t>MTA Queensland or a Division must not make donations, grants or loans totalling more than $1,000 to the same person unless the MTA Queensland Board or other such delegation as approved by the Board:</w:t>
      </w:r>
    </w:p>
    <w:p w14:paraId="2FDDC60C" w14:textId="77777777" w:rsidR="00CC3C30" w:rsidRPr="00034A8C" w:rsidRDefault="00CC3C30" w:rsidP="00CC3C30">
      <w:pPr>
        <w:pStyle w:val="subrule"/>
        <w:tabs>
          <w:tab w:val="clear" w:pos="1134"/>
          <w:tab w:val="left" w:pos="0"/>
        </w:tabs>
        <w:spacing w:before="0" w:after="0"/>
      </w:pPr>
    </w:p>
    <w:p w14:paraId="6CD0AC9A" w14:textId="24731F8F" w:rsidR="00E47298" w:rsidRDefault="00034A8C" w:rsidP="00CC3C30">
      <w:pPr>
        <w:pStyle w:val="subrule"/>
        <w:spacing w:before="0" w:after="0"/>
        <w:ind w:left="1134" w:hanging="1134"/>
      </w:pPr>
      <w:r>
        <w:tab/>
        <w:t>(a)</w:t>
      </w:r>
      <w:r>
        <w:tab/>
      </w:r>
      <w:r w:rsidR="00E47298" w:rsidRPr="00034A8C">
        <w:t>has approved the payment;</w:t>
      </w:r>
    </w:p>
    <w:p w14:paraId="6F8E773B" w14:textId="77777777" w:rsidR="00CC3C30" w:rsidRPr="00034A8C" w:rsidRDefault="00CC3C30" w:rsidP="00CC3C30">
      <w:pPr>
        <w:pStyle w:val="subrule"/>
        <w:spacing w:before="0" w:after="0"/>
        <w:ind w:left="1134" w:hanging="1134"/>
      </w:pPr>
    </w:p>
    <w:p w14:paraId="1C7A8283" w14:textId="3DE702F4" w:rsidR="00E47298" w:rsidRDefault="00E60579" w:rsidP="00CC3C30">
      <w:pPr>
        <w:pStyle w:val="subrule"/>
        <w:spacing w:before="0" w:after="0"/>
        <w:ind w:left="1134" w:hanging="1134"/>
      </w:pPr>
      <w:r>
        <w:tab/>
        <w:t>(b)</w:t>
      </w:r>
      <w:r>
        <w:tab/>
      </w:r>
      <w:r w:rsidR="00E47298" w:rsidRPr="00034A8C">
        <w:t>is satisfied the payment is not otherwise prohibited under these Rules; and</w:t>
      </w:r>
    </w:p>
    <w:p w14:paraId="62692095" w14:textId="77777777" w:rsidR="00CC3C30" w:rsidRPr="00034A8C" w:rsidRDefault="00CC3C30" w:rsidP="00CC3C30">
      <w:pPr>
        <w:pStyle w:val="subrule"/>
        <w:spacing w:before="0" w:after="0"/>
        <w:ind w:left="1134" w:hanging="1134"/>
      </w:pPr>
    </w:p>
    <w:p w14:paraId="22EDAB17" w14:textId="195F5C6E" w:rsidR="00E47298" w:rsidRDefault="00E60579" w:rsidP="00CC3C30">
      <w:pPr>
        <w:pStyle w:val="subrule"/>
        <w:spacing w:before="0" w:after="0"/>
        <w:ind w:left="1134" w:hanging="1134"/>
      </w:pPr>
      <w:r>
        <w:tab/>
        <w:t>(c)</w:t>
      </w:r>
      <w:r>
        <w:tab/>
      </w:r>
      <w:r w:rsidR="00E47298" w:rsidRPr="00034A8C">
        <w:t xml:space="preserve">if the payment is a loan is made on reasonable commercial terms. </w:t>
      </w:r>
    </w:p>
    <w:p w14:paraId="12C9607C" w14:textId="5A1BA226" w:rsidR="00355523" w:rsidRDefault="00355523" w:rsidP="002648A4">
      <w:pPr>
        <w:spacing w:before="0" w:after="0"/>
        <w:jc w:val="left"/>
        <w:rPr>
          <w:lang w:val="en-GB"/>
        </w:rPr>
      </w:pPr>
    </w:p>
    <w:p w14:paraId="551790BA" w14:textId="77777777" w:rsidR="001B35F5" w:rsidRDefault="001B35F5" w:rsidP="002648A4">
      <w:pPr>
        <w:spacing w:before="0" w:after="0"/>
        <w:jc w:val="left"/>
        <w:rPr>
          <w:lang w:val="en-GB"/>
        </w:rPr>
      </w:pPr>
    </w:p>
    <w:p w14:paraId="1E300D51" w14:textId="77777777" w:rsidR="002648A4" w:rsidRDefault="002648A4" w:rsidP="002648A4">
      <w:pPr>
        <w:spacing w:before="0" w:after="0"/>
        <w:jc w:val="left"/>
        <w:rPr>
          <w:lang w:val="en-GB"/>
        </w:rPr>
      </w:pPr>
    </w:p>
    <w:p w14:paraId="52872154" w14:textId="4602A929" w:rsidR="00E60579" w:rsidRDefault="00E60579" w:rsidP="002648A4">
      <w:pPr>
        <w:pStyle w:val="Heading2"/>
        <w:spacing w:before="0" w:after="0"/>
      </w:pPr>
      <w:bookmarkStart w:id="442" w:name="_Toc160610393"/>
      <w:r>
        <w:t>25.</w:t>
      </w:r>
      <w:r>
        <w:tab/>
        <w:t>GENERAL</w:t>
      </w:r>
      <w:bookmarkEnd w:id="442"/>
    </w:p>
    <w:p w14:paraId="6F20568B" w14:textId="77777777" w:rsidR="00355523" w:rsidRPr="00355523" w:rsidRDefault="00355523" w:rsidP="002648A4">
      <w:pPr>
        <w:spacing w:before="0" w:after="0"/>
        <w:rPr>
          <w:lang w:val="en-GB"/>
        </w:rPr>
      </w:pPr>
    </w:p>
    <w:p w14:paraId="25167AC5" w14:textId="54380969" w:rsidR="00E47298" w:rsidRPr="00E60579" w:rsidRDefault="00E60579" w:rsidP="002648A4">
      <w:pPr>
        <w:pStyle w:val="Heading2"/>
        <w:spacing w:before="0" w:after="0"/>
      </w:pPr>
      <w:bookmarkStart w:id="443" w:name="_Toc383420737"/>
      <w:bookmarkStart w:id="444" w:name="_Toc403397048"/>
      <w:bookmarkStart w:id="445" w:name="_Toc160610394"/>
      <w:r w:rsidRPr="00E60579">
        <w:t>25.1</w:t>
      </w:r>
      <w:r w:rsidRPr="00E60579">
        <w:tab/>
      </w:r>
      <w:r w:rsidR="00E47298" w:rsidRPr="00E60579">
        <w:t>G</w:t>
      </w:r>
      <w:r w:rsidR="001A33B1" w:rsidRPr="00E60579">
        <w:t>UIDELINES AND CODE OF ETHICS</w:t>
      </w:r>
      <w:bookmarkEnd w:id="443"/>
      <w:bookmarkEnd w:id="444"/>
      <w:bookmarkEnd w:id="445"/>
    </w:p>
    <w:p w14:paraId="1978FB56" w14:textId="77777777" w:rsidR="00CC3C30" w:rsidRDefault="00CC3C30" w:rsidP="002648A4">
      <w:pPr>
        <w:pStyle w:val="subrule"/>
        <w:spacing w:before="0" w:after="0"/>
        <w:ind w:left="1134"/>
      </w:pPr>
    </w:p>
    <w:p w14:paraId="6A709694" w14:textId="67A23693" w:rsidR="00E47298" w:rsidRDefault="00E60579" w:rsidP="002648A4">
      <w:pPr>
        <w:pStyle w:val="subrule"/>
        <w:spacing w:before="0" w:after="0"/>
        <w:ind w:left="1134"/>
      </w:pPr>
      <w:r>
        <w:t>(a)</w:t>
      </w:r>
      <w:r>
        <w:tab/>
      </w:r>
      <w:r w:rsidR="00E47298" w:rsidRPr="00E60579">
        <w:t>MTA Queensland may issue Guidelines and adopt a Code of Ethics regulating the conduct and objectives of the Division provided that such Guidelines are submitted through and approved by the MTA Queensland Board and that such Guidelines are not inconsistent with MTA Queensland Objects, their Rules and the relevant industrial legislation.</w:t>
      </w:r>
    </w:p>
    <w:p w14:paraId="55148396" w14:textId="77777777" w:rsidR="00CC3C30" w:rsidRPr="00E60579" w:rsidRDefault="00CC3C30" w:rsidP="00E60579">
      <w:pPr>
        <w:pStyle w:val="subrule"/>
        <w:ind w:left="1134"/>
      </w:pPr>
    </w:p>
    <w:p w14:paraId="7C4DA2C0" w14:textId="761EDA81" w:rsidR="002648A4" w:rsidRDefault="00E60579" w:rsidP="00E60579">
      <w:pPr>
        <w:pStyle w:val="subrule"/>
        <w:ind w:left="1134" w:hanging="1134"/>
      </w:pPr>
      <w:r>
        <w:tab/>
        <w:t>(b)</w:t>
      </w:r>
      <w:r>
        <w:tab/>
      </w:r>
      <w:r w:rsidR="00E47298" w:rsidRPr="00E60579">
        <w:t xml:space="preserve">Should any discrepancy arise between these Rules and any Guidelines these Rules are to prevail. </w:t>
      </w:r>
    </w:p>
    <w:p w14:paraId="18B16B0C" w14:textId="77777777" w:rsidR="002648A4" w:rsidRDefault="002648A4">
      <w:pPr>
        <w:spacing w:before="0" w:after="0"/>
        <w:jc w:val="left"/>
        <w:rPr>
          <w:lang w:val="en-GB"/>
        </w:rPr>
      </w:pPr>
      <w:r>
        <w:br w:type="page"/>
      </w:r>
    </w:p>
    <w:p w14:paraId="1FD5F8DE" w14:textId="0B482C26" w:rsidR="00CC3C30" w:rsidRPr="00E60579" w:rsidRDefault="00CC3C30" w:rsidP="002648A4">
      <w:pPr>
        <w:pStyle w:val="subrule"/>
        <w:ind w:left="0" w:firstLine="0"/>
      </w:pPr>
    </w:p>
    <w:p w14:paraId="49698AAC" w14:textId="6318363B" w:rsidR="00E47298" w:rsidRPr="00E60579" w:rsidRDefault="00E60579" w:rsidP="00BF79BE">
      <w:pPr>
        <w:pStyle w:val="Heading2"/>
      </w:pPr>
      <w:bookmarkStart w:id="446" w:name="_Toc383420738"/>
      <w:bookmarkStart w:id="447" w:name="_Toc403397049"/>
      <w:bookmarkStart w:id="448" w:name="_Toc160610395"/>
      <w:r w:rsidRPr="00E60579">
        <w:t>25.2</w:t>
      </w:r>
      <w:r w:rsidRPr="00E60579">
        <w:tab/>
      </w:r>
      <w:r w:rsidR="00E47298" w:rsidRPr="00E60579">
        <w:t>R</w:t>
      </w:r>
      <w:r w:rsidR="001A33B1" w:rsidRPr="00E60579">
        <w:t>EGISTERS OF MEMBERS AND OFFICERS</w:t>
      </w:r>
      <w:bookmarkEnd w:id="446"/>
      <w:bookmarkEnd w:id="447"/>
      <w:bookmarkEnd w:id="448"/>
    </w:p>
    <w:p w14:paraId="4A6CB95B" w14:textId="77777777" w:rsidR="00CC3C30" w:rsidRDefault="00E60579" w:rsidP="00E60579">
      <w:pPr>
        <w:pStyle w:val="subrule"/>
        <w:ind w:left="1134" w:hanging="1134"/>
      </w:pPr>
      <w:r>
        <w:tab/>
      </w:r>
    </w:p>
    <w:p w14:paraId="70F9CA1D" w14:textId="5DE096DE" w:rsidR="00E47298" w:rsidRDefault="00CC3C30" w:rsidP="00E60579">
      <w:pPr>
        <w:pStyle w:val="subrule"/>
        <w:ind w:left="1134" w:hanging="1134"/>
      </w:pPr>
      <w:r>
        <w:tab/>
      </w:r>
      <w:r w:rsidR="00E60579">
        <w:t>(a)</w:t>
      </w:r>
      <w:r w:rsidR="00E60579">
        <w:tab/>
      </w:r>
      <w:r w:rsidR="00E47298" w:rsidRPr="00E60579">
        <w:t xml:space="preserve">MTA Queensland shall keep a Register of Members and Register of Officers for each year in accordance with the relevant industrial legislation. </w:t>
      </w:r>
    </w:p>
    <w:p w14:paraId="0C08997E" w14:textId="77777777" w:rsidR="00CC3C30" w:rsidRPr="00E60579" w:rsidRDefault="00CC3C30" w:rsidP="00E60579">
      <w:pPr>
        <w:pStyle w:val="subrule"/>
        <w:ind w:left="1134" w:hanging="1134"/>
      </w:pPr>
    </w:p>
    <w:p w14:paraId="39CBAE60" w14:textId="7B01D944" w:rsidR="00F05ECF" w:rsidRDefault="00E60579" w:rsidP="00E60579">
      <w:pPr>
        <w:pStyle w:val="subrule"/>
        <w:ind w:left="1134" w:hanging="1134"/>
      </w:pPr>
      <w:r>
        <w:tab/>
        <w:t>(b)</w:t>
      </w:r>
      <w:r>
        <w:tab/>
      </w:r>
      <w:r w:rsidR="00E47298" w:rsidRPr="00E60579">
        <w:t>The Register of Members shall be arranged alphabetically and where that Member forms part of a Division, alphabetically under that Division. The Register of Members shall record amongst other things the following:</w:t>
      </w:r>
    </w:p>
    <w:p w14:paraId="10F90F59" w14:textId="77777777" w:rsidR="00CC3C30" w:rsidRDefault="00CC3C30" w:rsidP="00E60579">
      <w:pPr>
        <w:pStyle w:val="subrule"/>
        <w:ind w:left="1134" w:hanging="1134"/>
      </w:pPr>
    </w:p>
    <w:p w14:paraId="55ED6BD2" w14:textId="36459E36" w:rsidR="00E47298" w:rsidRDefault="00E60579" w:rsidP="00E60579">
      <w:pPr>
        <w:pStyle w:val="subrule"/>
        <w:ind w:left="1134" w:hanging="1134"/>
      </w:pPr>
      <w:r>
        <w:tab/>
      </w:r>
      <w:r>
        <w:tab/>
        <w:t>(i)</w:t>
      </w:r>
      <w:r>
        <w:tab/>
      </w:r>
      <w:r w:rsidR="00E47298" w:rsidRPr="00E60579">
        <w:t>name and business address of every Member;</w:t>
      </w:r>
    </w:p>
    <w:p w14:paraId="104E340E" w14:textId="1BA9F64F" w:rsidR="00E47298" w:rsidRDefault="00E60579" w:rsidP="00E60579">
      <w:pPr>
        <w:pStyle w:val="subrule"/>
        <w:ind w:left="1134" w:hanging="1134"/>
      </w:pPr>
      <w:r>
        <w:tab/>
      </w:r>
      <w:r>
        <w:tab/>
        <w:t>(ii)</w:t>
      </w:r>
      <w:r>
        <w:tab/>
      </w:r>
      <w:r w:rsidR="00E47298" w:rsidRPr="00E60579">
        <w:t>names and business addresses of representatives of a Member;</w:t>
      </w:r>
    </w:p>
    <w:p w14:paraId="232FAB9E" w14:textId="0F0F09BF" w:rsidR="00E47298" w:rsidRDefault="00E60579" w:rsidP="00E60579">
      <w:pPr>
        <w:pStyle w:val="subrule"/>
        <w:ind w:left="1134" w:hanging="1134"/>
      </w:pPr>
      <w:r>
        <w:tab/>
      </w:r>
      <w:r>
        <w:tab/>
        <w:t>(iii)</w:t>
      </w:r>
      <w:r>
        <w:tab/>
      </w:r>
      <w:r w:rsidR="00E47298" w:rsidRPr="00E60579">
        <w:t>the date on which each Member became a Member;</w:t>
      </w:r>
    </w:p>
    <w:p w14:paraId="76D79E84" w14:textId="4CB8F523" w:rsidR="00E47298" w:rsidRDefault="00E60579" w:rsidP="00E60579">
      <w:pPr>
        <w:pStyle w:val="subrule"/>
        <w:ind w:left="1134" w:hanging="1134"/>
      </w:pPr>
      <w:r>
        <w:tab/>
      </w:r>
      <w:r>
        <w:tab/>
        <w:t>(iv)</w:t>
      </w:r>
      <w:r>
        <w:tab/>
      </w:r>
      <w:r w:rsidR="00E47298" w:rsidRPr="00E60579">
        <w:t>the date on which any Member ceases to be a Member.</w:t>
      </w:r>
    </w:p>
    <w:p w14:paraId="6EA122EB" w14:textId="77777777" w:rsidR="00CC3C30" w:rsidRPr="00E60579" w:rsidRDefault="00CC3C30" w:rsidP="00E60579">
      <w:pPr>
        <w:pStyle w:val="subrule"/>
        <w:ind w:left="1134" w:hanging="1134"/>
      </w:pPr>
    </w:p>
    <w:p w14:paraId="48E93127" w14:textId="77777777" w:rsidR="00B31C8E" w:rsidRDefault="00E60579" w:rsidP="00E60579">
      <w:pPr>
        <w:pStyle w:val="subrule"/>
        <w:ind w:left="1134" w:hanging="1134"/>
      </w:pPr>
      <w:r>
        <w:tab/>
        <w:t>(c)</w:t>
      </w:r>
      <w:r>
        <w:tab/>
      </w:r>
      <w:r w:rsidR="00E47298" w:rsidRPr="00E60579">
        <w:t xml:space="preserve">MTA Queensland shall makes its Register of Members and Register of Officers open for inspection at its registered office, when it is open for business, by the Registrar, or a person with the Registrar’s written authorisation or a Member, or a person with a Member’s written authorisation. </w:t>
      </w:r>
    </w:p>
    <w:p w14:paraId="350F811B" w14:textId="3091E85F" w:rsidR="00B31C8E" w:rsidRDefault="00B31C8E">
      <w:pPr>
        <w:spacing w:before="0" w:after="0"/>
        <w:jc w:val="left"/>
        <w:rPr>
          <w:lang w:val="en-GB"/>
        </w:rPr>
      </w:pPr>
    </w:p>
    <w:p w14:paraId="2ED8BDC7" w14:textId="05856681" w:rsidR="00E47298" w:rsidRPr="00E60579" w:rsidRDefault="00E60579" w:rsidP="00BF79BE">
      <w:pPr>
        <w:pStyle w:val="Heading2"/>
      </w:pPr>
      <w:bookmarkStart w:id="449" w:name="_Toc383420739"/>
      <w:bookmarkStart w:id="450" w:name="_Toc403397050"/>
      <w:bookmarkStart w:id="451" w:name="_Toc160610396"/>
      <w:r w:rsidRPr="00E60579">
        <w:t>25.3</w:t>
      </w:r>
      <w:r w:rsidRPr="00E60579">
        <w:tab/>
      </w:r>
      <w:r w:rsidR="00E47298" w:rsidRPr="00E60579">
        <w:t>C</w:t>
      </w:r>
      <w:r w:rsidR="001A33B1" w:rsidRPr="00E60579">
        <w:t>OMMON SEAL</w:t>
      </w:r>
      <w:bookmarkEnd w:id="449"/>
      <w:bookmarkEnd w:id="450"/>
      <w:bookmarkEnd w:id="451"/>
    </w:p>
    <w:p w14:paraId="5DA192EE" w14:textId="77777777" w:rsidR="00CC3C30" w:rsidRDefault="00E60579" w:rsidP="00E60579">
      <w:pPr>
        <w:pStyle w:val="subrule"/>
        <w:ind w:left="1134" w:hanging="1134"/>
      </w:pPr>
      <w:r>
        <w:tab/>
      </w:r>
    </w:p>
    <w:p w14:paraId="4BF55462" w14:textId="092C9866" w:rsidR="00E47298" w:rsidRDefault="00CC3C30" w:rsidP="00E60579">
      <w:pPr>
        <w:pStyle w:val="subrule"/>
        <w:ind w:left="1134" w:hanging="1134"/>
      </w:pPr>
      <w:r>
        <w:tab/>
      </w:r>
      <w:r w:rsidR="00E60579">
        <w:t>(a)</w:t>
      </w:r>
      <w:r w:rsidR="00E60579">
        <w:tab/>
      </w:r>
      <w:r w:rsidR="00E47298" w:rsidRPr="00E60579">
        <w:t xml:space="preserve">The MTA Queensland Board shall provide for a common seal and for its safe custody. </w:t>
      </w:r>
    </w:p>
    <w:p w14:paraId="0EDF3D86" w14:textId="77777777" w:rsidR="00CC3C30" w:rsidRPr="00E60579" w:rsidRDefault="00CC3C30" w:rsidP="00E60579">
      <w:pPr>
        <w:pStyle w:val="subrule"/>
        <w:ind w:left="1134" w:hanging="1134"/>
      </w:pPr>
    </w:p>
    <w:p w14:paraId="1DB30C52" w14:textId="77153B3F" w:rsidR="00E47298" w:rsidRDefault="00E60579" w:rsidP="00E60579">
      <w:pPr>
        <w:pStyle w:val="subrule"/>
        <w:ind w:left="1134" w:hanging="1134"/>
      </w:pPr>
      <w:r>
        <w:tab/>
        <w:t>(b)</w:t>
      </w:r>
      <w:r>
        <w:tab/>
      </w:r>
      <w:r w:rsidR="00E47298" w:rsidRPr="00E60579">
        <w:t>The common seal shall only be used with the authority of the MTA Queensland Board.</w:t>
      </w:r>
    </w:p>
    <w:p w14:paraId="048EE603" w14:textId="77777777" w:rsidR="00CC3C30" w:rsidRPr="00E60579" w:rsidRDefault="00CC3C30" w:rsidP="00E60579">
      <w:pPr>
        <w:pStyle w:val="subrule"/>
        <w:ind w:left="1134" w:hanging="1134"/>
      </w:pPr>
    </w:p>
    <w:p w14:paraId="78EC5BA9" w14:textId="3790A0A0" w:rsidR="00E47298" w:rsidRDefault="00E60579" w:rsidP="00E60579">
      <w:pPr>
        <w:pStyle w:val="subrule"/>
        <w:ind w:left="1134" w:hanging="1134"/>
      </w:pPr>
      <w:r>
        <w:tab/>
        <w:t>(c)</w:t>
      </w:r>
      <w:r>
        <w:tab/>
      </w:r>
      <w:r w:rsidR="00E47298" w:rsidRPr="00E60579">
        <w:t xml:space="preserve">The MTA Queensland Board shall keep a register of all documents executed by applying the common seal. </w:t>
      </w:r>
    </w:p>
    <w:p w14:paraId="426EF73E" w14:textId="604664CF" w:rsidR="00355523" w:rsidRDefault="00355523">
      <w:pPr>
        <w:spacing w:before="0" w:after="0"/>
        <w:jc w:val="left"/>
        <w:rPr>
          <w:lang w:val="en-GB"/>
        </w:rPr>
      </w:pPr>
    </w:p>
    <w:p w14:paraId="1E85533D" w14:textId="62CEC373" w:rsidR="00E47298" w:rsidRPr="00E60579" w:rsidRDefault="00E60579" w:rsidP="00BF79BE">
      <w:pPr>
        <w:pStyle w:val="Heading2"/>
      </w:pPr>
      <w:bookmarkStart w:id="452" w:name="_Toc383420740"/>
      <w:bookmarkStart w:id="453" w:name="_Toc403397051"/>
      <w:bookmarkStart w:id="454" w:name="_Toc160610397"/>
      <w:r w:rsidRPr="00E60579">
        <w:t>25.4</w:t>
      </w:r>
      <w:r w:rsidRPr="00E60579">
        <w:tab/>
      </w:r>
      <w:r w:rsidR="00E47298" w:rsidRPr="00E60579">
        <w:t>I</w:t>
      </w:r>
      <w:r w:rsidR="001A33B1" w:rsidRPr="00E60579">
        <w:t>NDUSTRIAL DISPUTES</w:t>
      </w:r>
      <w:bookmarkEnd w:id="452"/>
      <w:bookmarkEnd w:id="453"/>
      <w:bookmarkEnd w:id="454"/>
    </w:p>
    <w:p w14:paraId="67683B1B" w14:textId="77777777" w:rsidR="00CC3C30" w:rsidRDefault="00CC3C30" w:rsidP="00E60579">
      <w:pPr>
        <w:pStyle w:val="subrule"/>
        <w:tabs>
          <w:tab w:val="clear" w:pos="1134"/>
        </w:tabs>
        <w:ind w:firstLine="0"/>
      </w:pPr>
    </w:p>
    <w:p w14:paraId="7BD713EA" w14:textId="542B6634" w:rsidR="00E60579" w:rsidRDefault="00E47298" w:rsidP="00E60579">
      <w:pPr>
        <w:pStyle w:val="subrule"/>
        <w:tabs>
          <w:tab w:val="clear" w:pos="1134"/>
        </w:tabs>
        <w:ind w:firstLine="0"/>
      </w:pPr>
      <w:r w:rsidRPr="00E60579">
        <w:t xml:space="preserve">As per the relevant industrial legislation, the Secretary of MTA Queensland shall advise the relevant industrial relations commissions in writing of any possible, impending or commenced industrial dispute at the earliest time that this dispute is brought to the attention of MTA Queensland. </w:t>
      </w:r>
    </w:p>
    <w:p w14:paraId="1FFCB02F" w14:textId="77777777" w:rsidR="00CC3C30" w:rsidRPr="00E60579" w:rsidRDefault="00CC3C30" w:rsidP="00E60579">
      <w:pPr>
        <w:pStyle w:val="subrule"/>
        <w:tabs>
          <w:tab w:val="clear" w:pos="1134"/>
        </w:tabs>
        <w:ind w:firstLine="0"/>
      </w:pPr>
    </w:p>
    <w:p w14:paraId="6D4D639A" w14:textId="77777777" w:rsidR="001B35F5" w:rsidRPr="00E60579" w:rsidRDefault="001B35F5" w:rsidP="00E60579">
      <w:pPr>
        <w:pStyle w:val="subrule"/>
        <w:tabs>
          <w:tab w:val="clear" w:pos="1134"/>
        </w:tabs>
        <w:ind w:firstLine="0"/>
      </w:pPr>
    </w:p>
    <w:p w14:paraId="0523E029" w14:textId="00201321" w:rsidR="00E47298" w:rsidRPr="00E60579" w:rsidRDefault="00E60579" w:rsidP="00BF79BE">
      <w:pPr>
        <w:pStyle w:val="Heading2"/>
      </w:pPr>
      <w:bookmarkStart w:id="455" w:name="_Toc383420741"/>
      <w:bookmarkStart w:id="456" w:name="_Toc403397052"/>
      <w:bookmarkStart w:id="457" w:name="_Toc160610398"/>
      <w:r w:rsidRPr="00E60579">
        <w:t>25.5</w:t>
      </w:r>
      <w:r w:rsidRPr="00E60579">
        <w:tab/>
      </w:r>
      <w:r w:rsidR="00E47298" w:rsidRPr="00E60579">
        <w:t>O</w:t>
      </w:r>
      <w:r w:rsidR="001A33B1" w:rsidRPr="00E60579">
        <w:t>WNERSHIP AND CONTROL OF PROPERTY</w:t>
      </w:r>
      <w:bookmarkEnd w:id="455"/>
      <w:bookmarkEnd w:id="456"/>
      <w:bookmarkEnd w:id="457"/>
    </w:p>
    <w:p w14:paraId="0ABC3A64" w14:textId="77777777" w:rsidR="00CC3C30" w:rsidRDefault="00E60579" w:rsidP="00E60579">
      <w:pPr>
        <w:pStyle w:val="subrule"/>
        <w:tabs>
          <w:tab w:val="clear" w:pos="1134"/>
        </w:tabs>
        <w:ind w:hanging="1134"/>
      </w:pPr>
      <w:r>
        <w:tab/>
      </w:r>
    </w:p>
    <w:p w14:paraId="4C5B4AF4" w14:textId="65280AA0" w:rsidR="00E47298" w:rsidRDefault="00CC3C30" w:rsidP="00E60579">
      <w:pPr>
        <w:pStyle w:val="subrule"/>
        <w:tabs>
          <w:tab w:val="clear" w:pos="1134"/>
        </w:tabs>
        <w:ind w:hanging="1134"/>
      </w:pPr>
      <w:r>
        <w:tab/>
      </w:r>
      <w:r w:rsidR="00E47298" w:rsidRPr="00E60579">
        <w:t xml:space="preserve">Property of MTA Queensland shall be owned solely by MTA </w:t>
      </w:r>
      <w:r w:rsidR="00E60579">
        <w:t xml:space="preserve">Queensland and shall be applied </w:t>
      </w:r>
      <w:r w:rsidR="00E47298" w:rsidRPr="00E60579">
        <w:t xml:space="preserve">towards the Objects of MTA Queensland. MTA Queensland shall hold absolute discretion as to the manner in which property of MTA Queensland shall be purchased, utilised and resold (as necessary). </w:t>
      </w:r>
    </w:p>
    <w:p w14:paraId="6557461C" w14:textId="107BF0C2" w:rsidR="002648A4" w:rsidRDefault="002648A4">
      <w:pPr>
        <w:spacing w:before="0" w:after="0"/>
        <w:jc w:val="left"/>
        <w:rPr>
          <w:lang w:val="en-GB"/>
        </w:rPr>
      </w:pPr>
      <w:r>
        <w:br w:type="page"/>
      </w:r>
    </w:p>
    <w:p w14:paraId="7DD00F46" w14:textId="77777777" w:rsidR="00E60579" w:rsidRDefault="00E60579" w:rsidP="00E60579">
      <w:pPr>
        <w:pStyle w:val="subrule"/>
        <w:tabs>
          <w:tab w:val="clear" w:pos="1134"/>
        </w:tabs>
        <w:ind w:hanging="1134"/>
      </w:pPr>
    </w:p>
    <w:p w14:paraId="60298759" w14:textId="77777777" w:rsidR="00E60579" w:rsidRDefault="00E60579" w:rsidP="00BF79BE">
      <w:pPr>
        <w:pStyle w:val="Heading2"/>
      </w:pPr>
      <w:bookmarkStart w:id="458" w:name="_Toc160610399"/>
      <w:r>
        <w:t>26.</w:t>
      </w:r>
      <w:r>
        <w:tab/>
        <w:t>DISSOLUTION OF MTA QUEENSLAND</w:t>
      </w:r>
      <w:bookmarkEnd w:id="458"/>
    </w:p>
    <w:p w14:paraId="075E6E11" w14:textId="77777777" w:rsidR="00CC3C30" w:rsidRDefault="00CC3C30" w:rsidP="00E60579">
      <w:pPr>
        <w:pStyle w:val="subrule"/>
        <w:tabs>
          <w:tab w:val="clear" w:pos="1134"/>
        </w:tabs>
        <w:ind w:firstLine="0"/>
      </w:pPr>
    </w:p>
    <w:p w14:paraId="343A3FBE" w14:textId="5A3E0036" w:rsidR="00E47298" w:rsidRDefault="00E47298" w:rsidP="00E60579">
      <w:pPr>
        <w:pStyle w:val="subrule"/>
        <w:tabs>
          <w:tab w:val="clear" w:pos="1134"/>
        </w:tabs>
        <w:ind w:firstLine="0"/>
      </w:pPr>
      <w:r w:rsidRPr="00E60579">
        <w:t>Subject to any provisions of the relevant industrial legislation MTA Queensland may be dissolved in the following manner:</w:t>
      </w:r>
    </w:p>
    <w:p w14:paraId="179B083D" w14:textId="77777777" w:rsidR="00CC3C30" w:rsidRPr="00E60579" w:rsidRDefault="00CC3C30" w:rsidP="00E60579">
      <w:pPr>
        <w:pStyle w:val="subrule"/>
        <w:tabs>
          <w:tab w:val="clear" w:pos="1134"/>
        </w:tabs>
        <w:ind w:firstLine="0"/>
      </w:pPr>
    </w:p>
    <w:p w14:paraId="39AC30C5" w14:textId="14C4A8E7" w:rsidR="00E47298" w:rsidRDefault="00E60579" w:rsidP="00E60579">
      <w:pPr>
        <w:pStyle w:val="subrule"/>
        <w:ind w:left="1134" w:hanging="1701"/>
      </w:pPr>
      <w:r>
        <w:tab/>
        <w:t>(a)</w:t>
      </w:r>
      <w:r>
        <w:tab/>
      </w:r>
      <w:r w:rsidR="00E47298" w:rsidRPr="00E60579">
        <w:t>Any Member may at any Special General Meeting give notice in writing of their intention to move a resolution that MTA Queensland be dissolved;</w:t>
      </w:r>
    </w:p>
    <w:p w14:paraId="5790677B" w14:textId="77777777" w:rsidR="00CC3C30" w:rsidRPr="00E60579" w:rsidRDefault="00CC3C30" w:rsidP="00E60579">
      <w:pPr>
        <w:pStyle w:val="subrule"/>
        <w:ind w:left="1134" w:hanging="1701"/>
      </w:pPr>
    </w:p>
    <w:p w14:paraId="1DD7B9C1" w14:textId="5AEB499D" w:rsidR="00E47298" w:rsidRDefault="00E60579" w:rsidP="00E60579">
      <w:pPr>
        <w:pStyle w:val="subrule"/>
        <w:ind w:left="1134" w:hanging="1701"/>
      </w:pPr>
      <w:r>
        <w:tab/>
        <w:t>(b)</w:t>
      </w:r>
      <w:r>
        <w:tab/>
      </w:r>
      <w:r w:rsidR="00E47298" w:rsidRPr="00E60579">
        <w:t>All Members must then be notified in writing twenty-one (21) days prior to the Special General Meeting in which the resolution is to be raised, informing them of the nature of the resolution that is to be discussed at said Special General Meeting;</w:t>
      </w:r>
    </w:p>
    <w:p w14:paraId="0F73F59D" w14:textId="77777777" w:rsidR="00CC3C30" w:rsidRPr="00E60579" w:rsidRDefault="00CC3C30" w:rsidP="00E60579">
      <w:pPr>
        <w:pStyle w:val="subrule"/>
        <w:ind w:left="1134" w:hanging="1701"/>
      </w:pPr>
    </w:p>
    <w:p w14:paraId="77FDDFD3" w14:textId="72184BB5" w:rsidR="00E47298" w:rsidRDefault="00E60579" w:rsidP="00E60579">
      <w:pPr>
        <w:pStyle w:val="subrule"/>
        <w:ind w:left="1134" w:hanging="1701"/>
      </w:pPr>
      <w:r>
        <w:tab/>
        <w:t>(c)</w:t>
      </w:r>
      <w:r>
        <w:tab/>
      </w:r>
      <w:r w:rsidR="00E47298" w:rsidRPr="00E60579">
        <w:t>Such resolution shall appear on the business papers of the next Special General Meeting and if such resolution shall at that meeting be supported by a 75% majority of the Financial Members on the Register of Members, MTA Queensland shall thereupon be dissolved and the fact of the dissolution shall be published once in the newspaper circulating throughout the State;</w:t>
      </w:r>
    </w:p>
    <w:p w14:paraId="291D4D80" w14:textId="77777777" w:rsidR="00CC3C30" w:rsidRPr="00E60579" w:rsidRDefault="00CC3C30" w:rsidP="00E60579">
      <w:pPr>
        <w:pStyle w:val="subrule"/>
        <w:ind w:left="1134" w:hanging="1701"/>
      </w:pPr>
    </w:p>
    <w:p w14:paraId="6180A320" w14:textId="64E9F59E" w:rsidR="00E47298" w:rsidRDefault="00E60579" w:rsidP="00E60579">
      <w:pPr>
        <w:pStyle w:val="subrule"/>
        <w:ind w:left="1134" w:hanging="1701"/>
      </w:pPr>
      <w:r>
        <w:tab/>
        <w:t>(d)</w:t>
      </w:r>
      <w:r>
        <w:tab/>
      </w:r>
      <w:r w:rsidR="00E47298" w:rsidRPr="00E60579">
        <w:t>Should the membership of MTA Queensland at any time fall below twenty-five (25) Members then the Secretary must notify all Members of MTA Queensland in writing of the calling of a Special General Meeting to determine whether the MTA Queensland should be dissolved;</w:t>
      </w:r>
    </w:p>
    <w:p w14:paraId="7E80998B" w14:textId="77777777" w:rsidR="00CC3C30" w:rsidRPr="00E60579" w:rsidRDefault="00CC3C30" w:rsidP="00E60579">
      <w:pPr>
        <w:pStyle w:val="subrule"/>
        <w:ind w:left="1134" w:hanging="1701"/>
      </w:pPr>
    </w:p>
    <w:p w14:paraId="1EFEFE09" w14:textId="4BC38605" w:rsidR="00452BC3" w:rsidRDefault="00E60579" w:rsidP="00E60579">
      <w:pPr>
        <w:pStyle w:val="subrule"/>
        <w:ind w:left="1134" w:hanging="1701"/>
        <w:rPr>
          <w:lang w:val="en-AU"/>
        </w:rPr>
      </w:pPr>
      <w:r>
        <w:tab/>
        <w:t>(e)</w:t>
      </w:r>
      <w:r>
        <w:tab/>
      </w:r>
      <w:r w:rsidR="00E47298" w:rsidRPr="00E60579">
        <w:t>Upon the dissolution of MTA Queensland the meeting deciding upon such dissolution or the remaining Members of MTA Queensland may after providing for payment of all debts then due, provide either for the payment of funds remaining in hand to an industrial organisation</w:t>
      </w:r>
      <w:r w:rsidR="00452BC3">
        <w:t xml:space="preserve"> </w:t>
      </w:r>
      <w:r w:rsidR="00452BC3" w:rsidRPr="00452BC3">
        <w:rPr>
          <w:lang w:val="en-AU"/>
        </w:rPr>
        <w:t>of employers based in Queensland having objects similar to the Objects of MTA Queensland, or alternatively, to the Treasurer of the Government of the State of Queensland for payment into the consolidated revenue.</w:t>
      </w:r>
    </w:p>
    <w:p w14:paraId="376458F7" w14:textId="7C251F3D" w:rsidR="00602A58" w:rsidRDefault="00602A58">
      <w:pPr>
        <w:spacing w:before="0" w:after="0"/>
        <w:jc w:val="left"/>
        <w:rPr>
          <w:lang w:val="en-GB"/>
        </w:rPr>
      </w:pPr>
    </w:p>
    <w:p w14:paraId="1FB5D054" w14:textId="77777777" w:rsidR="00452BC3" w:rsidRDefault="00452BC3" w:rsidP="00BF79BE">
      <w:pPr>
        <w:pStyle w:val="Heading2"/>
      </w:pPr>
      <w:bookmarkStart w:id="459" w:name="_Toc160610400"/>
      <w:r>
        <w:t>27.</w:t>
      </w:r>
      <w:r>
        <w:tab/>
        <w:t>MEETING PARTICIPATION</w:t>
      </w:r>
      <w:bookmarkEnd w:id="459"/>
    </w:p>
    <w:p w14:paraId="25C67DF9" w14:textId="77777777" w:rsidR="00CC3C30" w:rsidRDefault="00452BC3" w:rsidP="00A04B84">
      <w:pPr>
        <w:rPr>
          <w:lang w:val="en-GB"/>
        </w:rPr>
      </w:pPr>
      <w:r>
        <w:rPr>
          <w:lang w:val="en-GB"/>
        </w:rPr>
        <w:tab/>
      </w:r>
    </w:p>
    <w:p w14:paraId="1D05DCC4" w14:textId="596DC677" w:rsidR="00452BC3" w:rsidRDefault="00452BC3" w:rsidP="00CC3C30">
      <w:pPr>
        <w:ind w:firstLine="567"/>
        <w:rPr>
          <w:lang w:val="en-GB"/>
        </w:rPr>
      </w:pPr>
      <w:r>
        <w:rPr>
          <w:lang w:val="en-GB"/>
        </w:rPr>
        <w:t>(i)</w:t>
      </w:r>
      <w:r>
        <w:rPr>
          <w:lang w:val="en-GB"/>
        </w:rPr>
        <w:tab/>
        <w:t xml:space="preserve">Teleconferencing Facility will be permitted for members to participate in any Meeting under </w:t>
      </w:r>
      <w:r>
        <w:rPr>
          <w:lang w:val="en-GB"/>
        </w:rPr>
        <w:tab/>
      </w:r>
      <w:r>
        <w:rPr>
          <w:lang w:val="en-GB"/>
        </w:rPr>
        <w:tab/>
        <w:t>the rules by:</w:t>
      </w:r>
    </w:p>
    <w:p w14:paraId="6363B7E4" w14:textId="77777777" w:rsidR="00CC3C30" w:rsidRDefault="00CC3C30" w:rsidP="00CC3C30">
      <w:pPr>
        <w:ind w:firstLine="567"/>
      </w:pPr>
    </w:p>
    <w:p w14:paraId="04F3122A" w14:textId="77777777" w:rsidR="00452BC3" w:rsidRDefault="00452BC3" w:rsidP="00A04B84">
      <w:r>
        <w:rPr>
          <w:lang w:val="en-GB"/>
        </w:rPr>
        <w:tab/>
      </w:r>
      <w:r>
        <w:rPr>
          <w:lang w:val="en-GB"/>
        </w:rPr>
        <w:tab/>
        <w:t>(A)</w:t>
      </w:r>
      <w:r>
        <w:rPr>
          <w:lang w:val="en-GB"/>
        </w:rPr>
        <w:tab/>
        <w:t>telephone; or</w:t>
      </w:r>
    </w:p>
    <w:p w14:paraId="7C0C8941" w14:textId="77777777" w:rsidR="00452BC3" w:rsidRDefault="00452BC3" w:rsidP="00A04B84">
      <w:r>
        <w:rPr>
          <w:lang w:val="en-GB"/>
        </w:rPr>
        <w:tab/>
      </w:r>
      <w:r>
        <w:rPr>
          <w:lang w:val="en-GB"/>
        </w:rPr>
        <w:tab/>
        <w:t>(B)</w:t>
      </w:r>
      <w:r>
        <w:rPr>
          <w:lang w:val="en-GB"/>
        </w:rPr>
        <w:tab/>
        <w:t>closed circuit television; or</w:t>
      </w:r>
    </w:p>
    <w:p w14:paraId="07FA8511" w14:textId="77777777" w:rsidR="00452BC3" w:rsidRDefault="00452BC3" w:rsidP="00A04B84">
      <w:r>
        <w:rPr>
          <w:lang w:val="en-GB"/>
        </w:rPr>
        <w:tab/>
      </w:r>
      <w:r>
        <w:rPr>
          <w:lang w:val="en-GB"/>
        </w:rPr>
        <w:tab/>
        <w:t>(C)</w:t>
      </w:r>
      <w:r>
        <w:rPr>
          <w:lang w:val="en-GB"/>
        </w:rPr>
        <w:tab/>
        <w:t>any other means of communication.</w:t>
      </w:r>
    </w:p>
    <w:p w14:paraId="30CF99CB" w14:textId="77777777" w:rsidR="00452BC3" w:rsidRDefault="00452BC3" w:rsidP="00A04B84"/>
    <w:p w14:paraId="69E311D3" w14:textId="13C14FEF" w:rsidR="00452BC3" w:rsidRPr="001B35F5" w:rsidRDefault="00452BC3" w:rsidP="00CC3C30">
      <w:pPr>
        <w:rPr>
          <w:lang w:val="en-GB"/>
        </w:rPr>
      </w:pPr>
      <w:r>
        <w:rPr>
          <w:lang w:val="en-GB"/>
        </w:rPr>
        <w:tab/>
        <w:t>(ii)</w:t>
      </w:r>
      <w:r>
        <w:rPr>
          <w:lang w:val="en-GB"/>
        </w:rPr>
        <w:tab/>
        <w:t xml:space="preserve">A member who participates in any Meeting under (i) is taken to be present at that meeting. </w:t>
      </w:r>
      <w:r>
        <w:rPr>
          <w:lang w:val="en-GB"/>
        </w:rPr>
        <w:tab/>
      </w:r>
    </w:p>
    <w:p w14:paraId="1340BF9A" w14:textId="77777777" w:rsidR="00452BC3" w:rsidRDefault="00452BC3" w:rsidP="00BF79BE">
      <w:pPr>
        <w:pStyle w:val="Heading2"/>
      </w:pPr>
      <w:bookmarkStart w:id="460" w:name="_Toc160610401"/>
      <w:r>
        <w:t>28.</w:t>
      </w:r>
      <w:r>
        <w:tab/>
        <w:t>WRITTEN RESOLUTION</w:t>
      </w:r>
      <w:bookmarkEnd w:id="460"/>
    </w:p>
    <w:p w14:paraId="5479A034" w14:textId="77777777" w:rsidR="00CC3C30" w:rsidRDefault="00452BC3" w:rsidP="00A04B84">
      <w:pPr>
        <w:rPr>
          <w:lang w:val="en-GB"/>
        </w:rPr>
      </w:pPr>
      <w:r>
        <w:rPr>
          <w:lang w:val="en-GB"/>
        </w:rPr>
        <w:tab/>
      </w:r>
    </w:p>
    <w:p w14:paraId="36033B0E" w14:textId="44643CB4" w:rsidR="00452BC3" w:rsidRPr="00E34057" w:rsidRDefault="00452BC3" w:rsidP="00CC3C30">
      <w:pPr>
        <w:ind w:firstLine="567"/>
      </w:pPr>
      <w:r>
        <w:rPr>
          <w:lang w:val="en-GB"/>
        </w:rPr>
        <w:t xml:space="preserve">If all Directors entitled to receive a notice of a Board meeting and vote on a resolution sign a </w:t>
      </w:r>
      <w:r>
        <w:rPr>
          <w:lang w:val="en-GB"/>
        </w:rPr>
        <w:tab/>
        <w:t xml:space="preserve">document containing a statement that they are in favour of the resolution set out in the document, a </w:t>
      </w:r>
      <w:r>
        <w:rPr>
          <w:lang w:val="en-GB"/>
        </w:rPr>
        <w:tab/>
        <w:t>Board resolution in those terms is passed by majority as per 6.4(d)</w:t>
      </w:r>
    </w:p>
    <w:p w14:paraId="34FD6632" w14:textId="77777777" w:rsidR="00E47298" w:rsidRPr="00221B38" w:rsidRDefault="00E47298" w:rsidP="00221B38">
      <w:pPr>
        <w:pStyle w:val="subrule"/>
        <w:ind w:left="1134" w:hanging="1701"/>
        <w:rPr>
          <w:bCs/>
          <w:szCs w:val="22"/>
        </w:rPr>
      </w:pPr>
      <w:r w:rsidRPr="00E60579" w:rsidDel="00D369F5">
        <w:t xml:space="preserve"> </w:t>
      </w:r>
    </w:p>
    <w:p w14:paraId="3BD32B7C" w14:textId="77777777" w:rsidR="00221B38" w:rsidRPr="0012525B" w:rsidRDefault="00221B38" w:rsidP="00221B38">
      <w:pPr>
        <w:pStyle w:val="Heading2"/>
      </w:pPr>
      <w:bookmarkStart w:id="461" w:name="_Toc383420743"/>
      <w:bookmarkStart w:id="462" w:name="_Toc403397054"/>
      <w:bookmarkStart w:id="463" w:name="_Toc160610402"/>
      <w:bookmarkStart w:id="464" w:name="_Ref208364711"/>
      <w:bookmarkEnd w:id="461"/>
      <w:bookmarkEnd w:id="462"/>
      <w:r w:rsidRPr="0012525B">
        <w:t>29.</w:t>
      </w:r>
      <w:r w:rsidRPr="0012525B">
        <w:tab/>
        <w:t>TRANSITIONAL RULE DIVISION SECRETARY POSITIONS</w:t>
      </w:r>
      <w:bookmarkEnd w:id="463"/>
    </w:p>
    <w:p w14:paraId="39785330" w14:textId="77777777" w:rsidR="00221B38" w:rsidRDefault="00221B38" w:rsidP="00221B38">
      <w:pPr>
        <w:pStyle w:val="Heading2"/>
        <w:jc w:val="both"/>
        <w:rPr>
          <w:rFonts w:ascii="Times New Roman" w:hAnsi="Times New Roman"/>
          <w:b w:val="0"/>
          <w:bCs/>
          <w:szCs w:val="22"/>
          <w:lang w:val="en-AU"/>
        </w:rPr>
      </w:pPr>
    </w:p>
    <w:p w14:paraId="2F380D5D" w14:textId="1C581E80" w:rsidR="00221B38" w:rsidRDefault="00221B38" w:rsidP="0012525B">
      <w:pPr>
        <w:pStyle w:val="LevelaMCW0"/>
        <w:numPr>
          <w:ilvl w:val="0"/>
          <w:numId w:val="0"/>
        </w:numPr>
        <w:tabs>
          <w:tab w:val="left" w:pos="567"/>
          <w:tab w:val="left" w:pos="1134"/>
          <w:tab w:val="left" w:pos="1701"/>
        </w:tabs>
        <w:ind w:left="1134" w:hanging="567"/>
        <w:rPr>
          <w:rFonts w:ascii="Times New Roman" w:hAnsi="Times New Roman"/>
          <w:szCs w:val="20"/>
          <w:lang w:val="en-GB"/>
        </w:rPr>
      </w:pPr>
      <w:r w:rsidRPr="0012525B">
        <w:rPr>
          <w:rFonts w:ascii="Times New Roman" w:hAnsi="Times New Roman"/>
          <w:szCs w:val="20"/>
          <w:lang w:val="en-GB"/>
        </w:rPr>
        <w:t>a)</w:t>
      </w:r>
      <w:r>
        <w:rPr>
          <w:rFonts w:ascii="Times New Roman" w:hAnsi="Times New Roman"/>
          <w:szCs w:val="20"/>
          <w:lang w:val="en-GB"/>
        </w:rPr>
        <w:tab/>
      </w:r>
      <w:r w:rsidRPr="0012525B">
        <w:rPr>
          <w:rFonts w:ascii="Times New Roman" w:hAnsi="Times New Roman"/>
          <w:szCs w:val="20"/>
          <w:lang w:val="en-GB"/>
        </w:rPr>
        <w:t>For the purposes of this rule the date on which the Rule change to provide for this rule is certified</w:t>
      </w:r>
      <w:r w:rsidR="003D7B5F">
        <w:rPr>
          <w:rFonts w:ascii="Times New Roman" w:hAnsi="Times New Roman"/>
          <w:szCs w:val="20"/>
          <w:lang w:val="en-GB"/>
        </w:rPr>
        <w:t>*</w:t>
      </w:r>
      <w:r w:rsidRPr="0012525B">
        <w:rPr>
          <w:rFonts w:ascii="Times New Roman" w:hAnsi="Times New Roman"/>
          <w:szCs w:val="20"/>
          <w:lang w:val="en-GB"/>
        </w:rPr>
        <w:t xml:space="preserve"> shall become known as the Amendment Date.</w:t>
      </w:r>
    </w:p>
    <w:p w14:paraId="7B96CAD2" w14:textId="77777777" w:rsidR="00CC3C30" w:rsidRPr="0012525B" w:rsidRDefault="00CC3C30" w:rsidP="00CC3C30">
      <w:pPr>
        <w:pStyle w:val="LevelaMCW0"/>
        <w:numPr>
          <w:ilvl w:val="0"/>
          <w:numId w:val="0"/>
        </w:numPr>
        <w:tabs>
          <w:tab w:val="left" w:pos="567"/>
          <w:tab w:val="left" w:pos="1134"/>
          <w:tab w:val="left" w:pos="1701"/>
        </w:tabs>
        <w:spacing w:after="0"/>
        <w:ind w:left="1134" w:hanging="567"/>
        <w:rPr>
          <w:rFonts w:ascii="Times New Roman" w:hAnsi="Times New Roman"/>
          <w:szCs w:val="20"/>
          <w:lang w:val="en-GB"/>
        </w:rPr>
      </w:pPr>
    </w:p>
    <w:p w14:paraId="128825DF" w14:textId="5211E70A" w:rsidR="00221B38" w:rsidRDefault="00221B38" w:rsidP="0012525B">
      <w:pPr>
        <w:pStyle w:val="LevelaMCW0"/>
        <w:numPr>
          <w:ilvl w:val="0"/>
          <w:numId w:val="0"/>
        </w:numPr>
        <w:tabs>
          <w:tab w:val="left" w:pos="567"/>
          <w:tab w:val="left" w:pos="1134"/>
          <w:tab w:val="left" w:pos="1701"/>
        </w:tabs>
        <w:ind w:left="1134" w:hanging="567"/>
        <w:rPr>
          <w:rFonts w:ascii="Times New Roman" w:hAnsi="Times New Roman"/>
          <w:szCs w:val="20"/>
          <w:lang w:val="en-GB"/>
        </w:rPr>
      </w:pPr>
      <w:r w:rsidRPr="0012525B">
        <w:rPr>
          <w:rFonts w:ascii="Times New Roman" w:hAnsi="Times New Roman"/>
          <w:szCs w:val="20"/>
          <w:lang w:val="en-GB"/>
        </w:rPr>
        <w:t>b)</w:t>
      </w:r>
      <w:r>
        <w:rPr>
          <w:rFonts w:ascii="Times New Roman" w:hAnsi="Times New Roman"/>
          <w:szCs w:val="20"/>
          <w:lang w:val="en-GB"/>
        </w:rPr>
        <w:tab/>
      </w:r>
      <w:r w:rsidRPr="0012525B">
        <w:rPr>
          <w:rFonts w:ascii="Times New Roman" w:hAnsi="Times New Roman"/>
          <w:szCs w:val="20"/>
          <w:lang w:val="en-GB"/>
        </w:rPr>
        <w:t>For all purposes the Rules relating to the position of Division Secretary immediately preceding the amendment date shall continue to operate as the rules of MTA Queensland up until the expiration of the term of office for the elected Division Secretaries commencing their term 2022 for a 2 year term expiring in 2024.</w:t>
      </w:r>
    </w:p>
    <w:p w14:paraId="78466B65" w14:textId="14CBA26E" w:rsidR="00D15658" w:rsidRDefault="00D15658" w:rsidP="00221B38">
      <w:pPr>
        <w:pStyle w:val="subrule"/>
        <w:ind w:left="1134" w:hanging="1701"/>
      </w:pPr>
    </w:p>
    <w:p w14:paraId="6BD829FD" w14:textId="47FFCC46" w:rsidR="00610445" w:rsidRDefault="00610445" w:rsidP="0012525B">
      <w:pPr>
        <w:pStyle w:val="Heading2"/>
      </w:pPr>
      <w:bookmarkStart w:id="465" w:name="_Toc160610403"/>
      <w:r>
        <w:t>30.</w:t>
      </w:r>
      <w:r>
        <w:tab/>
        <w:t>PANDEMIC AND/OR OTHER PROVISION</w:t>
      </w:r>
      <w:bookmarkEnd w:id="465"/>
    </w:p>
    <w:p w14:paraId="5ECFB928" w14:textId="77777777" w:rsidR="00610445" w:rsidRDefault="00610445" w:rsidP="00610445">
      <w:pPr>
        <w:pStyle w:val="subrule"/>
        <w:ind w:left="1134" w:hanging="1701"/>
      </w:pPr>
    </w:p>
    <w:p w14:paraId="09A818CD" w14:textId="21C33D0A" w:rsidR="00034C48" w:rsidRDefault="00610445">
      <w:pPr>
        <w:pStyle w:val="subrule"/>
        <w:tabs>
          <w:tab w:val="clear" w:pos="1134"/>
        </w:tabs>
        <w:ind w:firstLine="0"/>
      </w:pPr>
      <w:r>
        <w:t>Any event outside of the control of MTA Queensland that impacts the Association</w:t>
      </w:r>
      <w:r w:rsidR="00C8544D">
        <w:t>’</w:t>
      </w:r>
      <w:r>
        <w:t>s capacity to hold Elections aligned with Schedule 1, 2 and 3 of the Rules shall cause the Schedule to commence where it was paused</w:t>
      </w:r>
      <w:r w:rsidR="001E6D3D">
        <w:t>. T</w:t>
      </w:r>
      <w:r>
        <w:t>his includes but is not limited to the effects of a Pandemic or other event. Changes to these Schedules for this particular circumstance can be altered by approval of the MTA Queensland Board and submitted as an amendment to our Rules for consideration. There is no requirement to hold a General Meeting to seek approval by members under this provision</w:t>
      </w:r>
    </w:p>
    <w:p w14:paraId="159589C7" w14:textId="7FD7A751" w:rsidR="003D7B5F" w:rsidRDefault="003D7B5F">
      <w:pPr>
        <w:pStyle w:val="subrule"/>
        <w:tabs>
          <w:tab w:val="clear" w:pos="1134"/>
        </w:tabs>
        <w:ind w:firstLine="0"/>
      </w:pPr>
    </w:p>
    <w:p w14:paraId="0F3AB89A" w14:textId="1D89CC7F" w:rsidR="00626881" w:rsidRDefault="00626881">
      <w:pPr>
        <w:pStyle w:val="subrule"/>
        <w:tabs>
          <w:tab w:val="clear" w:pos="1134"/>
        </w:tabs>
        <w:ind w:firstLine="0"/>
      </w:pPr>
    </w:p>
    <w:p w14:paraId="4A76DD9B" w14:textId="457B3377" w:rsidR="00626881" w:rsidRDefault="00626881">
      <w:pPr>
        <w:pStyle w:val="subrule"/>
        <w:tabs>
          <w:tab w:val="clear" w:pos="1134"/>
        </w:tabs>
        <w:ind w:firstLine="0"/>
      </w:pPr>
    </w:p>
    <w:p w14:paraId="227240A3" w14:textId="159DD17A" w:rsidR="00626881" w:rsidRDefault="00626881">
      <w:pPr>
        <w:pStyle w:val="subrule"/>
        <w:tabs>
          <w:tab w:val="clear" w:pos="1134"/>
        </w:tabs>
        <w:ind w:firstLine="0"/>
      </w:pPr>
    </w:p>
    <w:p w14:paraId="6279F4A2" w14:textId="4AF763E5" w:rsidR="00626881" w:rsidRDefault="00626881">
      <w:pPr>
        <w:pStyle w:val="subrule"/>
        <w:tabs>
          <w:tab w:val="clear" w:pos="1134"/>
        </w:tabs>
        <w:ind w:firstLine="0"/>
      </w:pPr>
    </w:p>
    <w:p w14:paraId="0FC020FC" w14:textId="7DF34CE7" w:rsidR="00626881" w:rsidRDefault="00626881">
      <w:pPr>
        <w:pStyle w:val="subrule"/>
        <w:tabs>
          <w:tab w:val="clear" w:pos="1134"/>
        </w:tabs>
        <w:ind w:firstLine="0"/>
      </w:pPr>
    </w:p>
    <w:p w14:paraId="20A8A533" w14:textId="77777777" w:rsidR="00626881" w:rsidRDefault="00626881">
      <w:pPr>
        <w:pStyle w:val="subrule"/>
        <w:tabs>
          <w:tab w:val="clear" w:pos="1134"/>
        </w:tabs>
        <w:ind w:firstLine="0"/>
      </w:pPr>
    </w:p>
    <w:p w14:paraId="4314F0BC" w14:textId="7B84B6DA" w:rsidR="003D7B5F" w:rsidRPr="0012525B" w:rsidRDefault="003D7B5F" w:rsidP="0012525B">
      <w:pPr>
        <w:pStyle w:val="subrule"/>
        <w:tabs>
          <w:tab w:val="clear" w:pos="1134"/>
        </w:tabs>
        <w:ind w:firstLine="0"/>
      </w:pPr>
      <w:r>
        <w:t>*</w:t>
      </w:r>
      <w:r w:rsidR="00CA4BC9" w:rsidRPr="0012525B">
        <w:rPr>
          <w:bdr w:val="single" w:sz="4" w:space="0" w:color="auto"/>
        </w:rPr>
        <w:t>Alteration certified 6 October 2022 (R2022/71 refers)</w:t>
      </w:r>
    </w:p>
    <w:p w14:paraId="4092FCB9" w14:textId="77777777" w:rsidR="00B31C8E" w:rsidRDefault="00B31C8E">
      <w:pPr>
        <w:spacing w:before="0" w:after="0"/>
        <w:jc w:val="left"/>
      </w:pPr>
      <w:r>
        <w:br w:type="page"/>
      </w:r>
    </w:p>
    <w:p w14:paraId="61F628EF" w14:textId="77777777" w:rsidR="00D15658" w:rsidRDefault="00D15658" w:rsidP="00D15658">
      <w:pPr>
        <w:pStyle w:val="Heading2"/>
      </w:pPr>
      <w:bookmarkStart w:id="466" w:name="_Toc160610404"/>
      <w:r>
        <w:t>SCHEDULE 1</w:t>
      </w:r>
      <w:bookmarkEnd w:id="466"/>
    </w:p>
    <w:p w14:paraId="3B8D4FF6" w14:textId="3220CE53" w:rsidR="00E47298" w:rsidRPr="00D15658" w:rsidRDefault="00D15658" w:rsidP="00D15658">
      <w:pPr>
        <w:pStyle w:val="Heading2"/>
        <w:rPr>
          <w:rFonts w:ascii="Times New Roman" w:hAnsi="Times New Roman"/>
        </w:rPr>
      </w:pPr>
      <w:bookmarkStart w:id="467" w:name="_Toc160610405"/>
      <w:r>
        <w:rPr>
          <w:rFonts w:ascii="Times New Roman" w:hAnsi="Times New Roman"/>
        </w:rPr>
        <w:t>S</w:t>
      </w:r>
      <w:r w:rsidR="001A33B1">
        <w:rPr>
          <w:rFonts w:ascii="Times New Roman" w:hAnsi="Times New Roman"/>
        </w:rPr>
        <w:t>CHEDULE OF DIVISION CHAIR ELECTIONS</w:t>
      </w:r>
      <w:bookmarkStart w:id="468" w:name="_Toc203279413"/>
      <w:bookmarkEnd w:id="464"/>
      <w:bookmarkEnd w:id="467"/>
      <w:bookmarkEnd w:id="4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1"/>
      </w:tblGrid>
      <w:tr w:rsidR="00E47298" w:rsidRPr="006C17FB" w14:paraId="13308835" w14:textId="77777777" w:rsidTr="00014157">
        <w:tc>
          <w:tcPr>
            <w:tcW w:w="4870" w:type="dxa"/>
          </w:tcPr>
          <w:p w14:paraId="374162DD" w14:textId="77777777" w:rsidR="00E47298" w:rsidRPr="00D15658" w:rsidRDefault="00E47298" w:rsidP="00D15658">
            <w:pPr>
              <w:pStyle w:val="BodyTextMCW"/>
              <w:tabs>
                <w:tab w:val="left" w:pos="567"/>
                <w:tab w:val="left" w:pos="851"/>
                <w:tab w:val="left" w:pos="1134"/>
                <w:tab w:val="left" w:pos="1418"/>
                <w:tab w:val="left" w:pos="1701"/>
              </w:tabs>
              <w:jc w:val="center"/>
              <w:rPr>
                <w:rFonts w:ascii="Times New Roman" w:hAnsi="Times New Roman"/>
                <w:b/>
                <w:szCs w:val="20"/>
                <w:lang w:val="en-GB"/>
              </w:rPr>
            </w:pPr>
            <w:r w:rsidRPr="00D15658">
              <w:rPr>
                <w:rFonts w:ascii="Times New Roman" w:hAnsi="Times New Roman"/>
                <w:b/>
                <w:szCs w:val="20"/>
                <w:lang w:val="en-GB"/>
              </w:rPr>
              <w:t>Division</w:t>
            </w:r>
          </w:p>
        </w:tc>
        <w:tc>
          <w:tcPr>
            <w:tcW w:w="4871" w:type="dxa"/>
          </w:tcPr>
          <w:p w14:paraId="627A9199" w14:textId="77777777" w:rsidR="00E47298" w:rsidRPr="00D15658" w:rsidRDefault="00E47298" w:rsidP="00D15658">
            <w:pPr>
              <w:pStyle w:val="BodyTextMCW"/>
              <w:tabs>
                <w:tab w:val="left" w:pos="567"/>
                <w:tab w:val="left" w:pos="851"/>
                <w:tab w:val="left" w:pos="1134"/>
                <w:tab w:val="left" w:pos="1418"/>
                <w:tab w:val="left" w:pos="1701"/>
              </w:tabs>
              <w:jc w:val="center"/>
              <w:rPr>
                <w:rFonts w:ascii="Times New Roman" w:hAnsi="Times New Roman"/>
                <w:b/>
                <w:szCs w:val="20"/>
                <w:lang w:val="en-GB"/>
              </w:rPr>
            </w:pPr>
            <w:r w:rsidRPr="00D15658">
              <w:rPr>
                <w:rFonts w:ascii="Times New Roman" w:hAnsi="Times New Roman"/>
                <w:b/>
                <w:szCs w:val="20"/>
                <w:lang w:val="en-GB"/>
              </w:rPr>
              <w:t>Year of Chairman Election</w:t>
            </w:r>
          </w:p>
        </w:tc>
      </w:tr>
      <w:tr w:rsidR="00E47298" w:rsidRPr="006C17FB" w14:paraId="7CCA973D" w14:textId="77777777" w:rsidTr="00014157">
        <w:tc>
          <w:tcPr>
            <w:tcW w:w="4870" w:type="dxa"/>
          </w:tcPr>
          <w:p w14:paraId="47E602C4" w14:textId="298797F6" w:rsidR="00E47298" w:rsidRPr="00D15658" w:rsidRDefault="009C4CE0" w:rsidP="00014157">
            <w:pPr>
              <w:tabs>
                <w:tab w:val="left" w:pos="567"/>
                <w:tab w:val="left" w:pos="851"/>
                <w:tab w:val="left" w:pos="1134"/>
                <w:tab w:val="left" w:pos="1418"/>
                <w:tab w:val="left" w:pos="1701"/>
              </w:tabs>
              <w:rPr>
                <w:lang w:val="en-GB"/>
              </w:rPr>
            </w:pPr>
            <w:r>
              <w:rPr>
                <w:lang w:val="en-GB"/>
              </w:rPr>
              <w:t>Used Car Division (</w:t>
            </w:r>
            <w:r w:rsidRPr="00A246E7">
              <w:rPr>
                <w:b/>
                <w:lang w:val="en-GB"/>
              </w:rPr>
              <w:t>UCD</w:t>
            </w:r>
            <w:r>
              <w:rPr>
                <w:lang w:val="en-GB"/>
              </w:rPr>
              <w:t>)</w:t>
            </w:r>
          </w:p>
        </w:tc>
        <w:tc>
          <w:tcPr>
            <w:tcW w:w="4871" w:type="dxa"/>
          </w:tcPr>
          <w:p w14:paraId="5E04E4CE" w14:textId="4EAF0785" w:rsidR="00E47298" w:rsidRPr="00D15658" w:rsidRDefault="000A2B06"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0A2B06">
              <w:rPr>
                <w:rFonts w:ascii="Times New Roman" w:hAnsi="Times New Roman"/>
                <w:szCs w:val="20"/>
                <w:lang w:val="en-GB"/>
              </w:rPr>
              <w:t>2023, 2025,</w:t>
            </w:r>
            <w:r w:rsidR="002E7219">
              <w:rPr>
                <w:rFonts w:ascii="Times New Roman" w:hAnsi="Times New Roman"/>
                <w:szCs w:val="20"/>
                <w:lang w:val="en-GB"/>
              </w:rPr>
              <w:t xml:space="preserve"> </w:t>
            </w:r>
            <w:r w:rsidRPr="000A2B06">
              <w:rPr>
                <w:rFonts w:ascii="Times New Roman" w:hAnsi="Times New Roman"/>
                <w:szCs w:val="20"/>
                <w:lang w:val="en-GB"/>
              </w:rPr>
              <w:t>2027, 2029…</w:t>
            </w:r>
          </w:p>
        </w:tc>
      </w:tr>
      <w:tr w:rsidR="00E47298" w:rsidRPr="006C17FB" w14:paraId="63AB2F71" w14:textId="77777777" w:rsidTr="00014157">
        <w:tc>
          <w:tcPr>
            <w:tcW w:w="4870" w:type="dxa"/>
          </w:tcPr>
          <w:p w14:paraId="0318E84A"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Queensland Farm and Industrial Machinery Dealers Division (</w:t>
            </w:r>
            <w:r w:rsidRPr="00D15658">
              <w:rPr>
                <w:b/>
                <w:lang w:val="en-GB"/>
              </w:rPr>
              <w:t>QFIMDD</w:t>
            </w:r>
            <w:r w:rsidRPr="00D15658">
              <w:rPr>
                <w:lang w:val="en-GB"/>
              </w:rPr>
              <w:t>)</w:t>
            </w:r>
          </w:p>
        </w:tc>
        <w:tc>
          <w:tcPr>
            <w:tcW w:w="4871" w:type="dxa"/>
          </w:tcPr>
          <w:p w14:paraId="6D940C5D" w14:textId="6962DC82" w:rsidR="00E47298" w:rsidRPr="00D15658" w:rsidRDefault="00D00602"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D00602">
              <w:rPr>
                <w:rFonts w:ascii="Times New Roman" w:hAnsi="Times New Roman"/>
                <w:szCs w:val="20"/>
                <w:lang w:val="en-GB"/>
              </w:rPr>
              <w:t>2022, 2024, 2026, 2028</w:t>
            </w:r>
            <w:r w:rsidR="00CD6F8E">
              <w:rPr>
                <w:rFonts w:ascii="Times New Roman" w:hAnsi="Times New Roman"/>
                <w:szCs w:val="20"/>
                <w:lang w:val="en-GB"/>
              </w:rPr>
              <w:t>…</w:t>
            </w:r>
            <w:r w:rsidRPr="00D00602">
              <w:rPr>
                <w:rFonts w:ascii="Times New Roman" w:hAnsi="Times New Roman"/>
                <w:szCs w:val="20"/>
                <w:lang w:val="en-GB"/>
              </w:rPr>
              <w:t xml:space="preserve"> </w:t>
            </w:r>
            <w:r w:rsidR="00E47298" w:rsidRPr="00D15658">
              <w:rPr>
                <w:rFonts w:ascii="Times New Roman" w:hAnsi="Times New Roman"/>
                <w:szCs w:val="20"/>
                <w:lang w:val="en-GB"/>
              </w:rPr>
              <w:t xml:space="preserve"> </w:t>
            </w:r>
          </w:p>
        </w:tc>
      </w:tr>
      <w:tr w:rsidR="00E47298" w:rsidRPr="006C17FB" w14:paraId="5D8E689C" w14:textId="77777777" w:rsidTr="00014157">
        <w:tc>
          <w:tcPr>
            <w:tcW w:w="4870" w:type="dxa"/>
          </w:tcPr>
          <w:p w14:paraId="3947E2EF"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Queensland Motorcycle Industry Division (</w:t>
            </w:r>
            <w:r w:rsidRPr="00D15658">
              <w:rPr>
                <w:b/>
                <w:lang w:val="en-GB"/>
              </w:rPr>
              <w:t>QMID</w:t>
            </w:r>
            <w:r w:rsidRPr="00D15658">
              <w:rPr>
                <w:lang w:val="en-GB"/>
              </w:rPr>
              <w:t>)</w:t>
            </w:r>
          </w:p>
        </w:tc>
        <w:tc>
          <w:tcPr>
            <w:tcW w:w="4871" w:type="dxa"/>
          </w:tcPr>
          <w:p w14:paraId="15D9BF59" w14:textId="4CE8F872" w:rsidR="00E47298" w:rsidRPr="00D15658" w:rsidRDefault="00221435"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221435">
              <w:rPr>
                <w:rFonts w:ascii="Times New Roman" w:hAnsi="Times New Roman"/>
                <w:szCs w:val="20"/>
                <w:lang w:val="en-GB"/>
              </w:rPr>
              <w:t>2022, 2024, 2026, 2028</w:t>
            </w:r>
            <w:r w:rsidR="00CD6F8E">
              <w:rPr>
                <w:rFonts w:ascii="Times New Roman" w:hAnsi="Times New Roman"/>
                <w:szCs w:val="20"/>
                <w:lang w:val="en-GB"/>
              </w:rPr>
              <w:t>…</w:t>
            </w:r>
            <w:r w:rsidRPr="00221435">
              <w:rPr>
                <w:rFonts w:ascii="Times New Roman" w:hAnsi="Times New Roman"/>
                <w:szCs w:val="20"/>
                <w:lang w:val="en-GB"/>
              </w:rPr>
              <w:t xml:space="preserve"> </w:t>
            </w:r>
          </w:p>
        </w:tc>
      </w:tr>
      <w:tr w:rsidR="00E47298" w:rsidRPr="006C17FB" w14:paraId="18E2884A" w14:textId="77777777" w:rsidTr="00014157">
        <w:tc>
          <w:tcPr>
            <w:tcW w:w="4870" w:type="dxa"/>
          </w:tcPr>
          <w:p w14:paraId="3B501A1D"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Tyre and Undercar Division Qld (</w:t>
            </w:r>
            <w:r w:rsidRPr="00D15658">
              <w:rPr>
                <w:b/>
                <w:lang w:val="en-GB"/>
              </w:rPr>
              <w:t>TUDQ</w:t>
            </w:r>
            <w:r w:rsidRPr="00D15658">
              <w:rPr>
                <w:lang w:val="en-GB"/>
              </w:rPr>
              <w:t>)</w:t>
            </w:r>
          </w:p>
        </w:tc>
        <w:tc>
          <w:tcPr>
            <w:tcW w:w="4871" w:type="dxa"/>
          </w:tcPr>
          <w:p w14:paraId="0B06A487" w14:textId="38ED03BD" w:rsidR="00E47298" w:rsidRPr="00D15658" w:rsidRDefault="00E3241A"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E3241A">
              <w:rPr>
                <w:rFonts w:ascii="Times New Roman" w:hAnsi="Times New Roman"/>
                <w:szCs w:val="20"/>
                <w:lang w:val="en-GB"/>
              </w:rPr>
              <w:t>2022, 2024, 2026, 2028</w:t>
            </w:r>
            <w:r w:rsidR="00E5761D">
              <w:rPr>
                <w:rFonts w:ascii="Times New Roman" w:hAnsi="Times New Roman"/>
                <w:szCs w:val="20"/>
                <w:lang w:val="en-GB"/>
              </w:rPr>
              <w:t>…</w:t>
            </w:r>
            <w:r w:rsidRPr="00E3241A">
              <w:rPr>
                <w:rFonts w:ascii="Times New Roman" w:hAnsi="Times New Roman"/>
                <w:szCs w:val="20"/>
                <w:lang w:val="en-GB"/>
              </w:rPr>
              <w:t xml:space="preserve"> </w:t>
            </w:r>
            <w:r w:rsidR="003D0C9A">
              <w:rPr>
                <w:rFonts w:ascii="Times New Roman" w:hAnsi="Times New Roman"/>
                <w:szCs w:val="20"/>
                <w:lang w:val="en-GB"/>
              </w:rPr>
              <w:t xml:space="preserve"> </w:t>
            </w:r>
          </w:p>
        </w:tc>
      </w:tr>
      <w:tr w:rsidR="00E47298" w:rsidRPr="006C17FB" w14:paraId="1624CFD0" w14:textId="77777777" w:rsidTr="00014157">
        <w:tc>
          <w:tcPr>
            <w:tcW w:w="4870" w:type="dxa"/>
          </w:tcPr>
          <w:p w14:paraId="45935008"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Engine Re-Conditioners Association of Queensland (</w:t>
            </w:r>
            <w:r w:rsidRPr="00D15658">
              <w:rPr>
                <w:b/>
                <w:lang w:val="en-GB"/>
              </w:rPr>
              <w:t>ERAQ</w:t>
            </w:r>
            <w:r w:rsidRPr="00D15658">
              <w:rPr>
                <w:lang w:val="en-GB"/>
              </w:rPr>
              <w:t>)</w:t>
            </w:r>
          </w:p>
        </w:tc>
        <w:tc>
          <w:tcPr>
            <w:tcW w:w="4871" w:type="dxa"/>
          </w:tcPr>
          <w:p w14:paraId="3F7211E2" w14:textId="61EFEB77" w:rsidR="00E47298" w:rsidRPr="00D15658" w:rsidRDefault="008D76B6"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8D76B6">
              <w:rPr>
                <w:rFonts w:ascii="Times New Roman" w:hAnsi="Times New Roman"/>
                <w:szCs w:val="20"/>
                <w:lang w:val="en-GB"/>
              </w:rPr>
              <w:t>2023, 2025, 2027, 2029…</w:t>
            </w:r>
          </w:p>
        </w:tc>
      </w:tr>
      <w:tr w:rsidR="00E47298" w:rsidRPr="006C17FB" w14:paraId="7454A320" w14:textId="77777777" w:rsidTr="00014157">
        <w:tc>
          <w:tcPr>
            <w:tcW w:w="4870" w:type="dxa"/>
          </w:tcPr>
          <w:p w14:paraId="1D4527B2"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Service Station and Convenience Store Association of Queensland (</w:t>
            </w:r>
            <w:r w:rsidRPr="00D15658">
              <w:rPr>
                <w:b/>
                <w:lang w:val="en-GB"/>
              </w:rPr>
              <w:t>SSCSAQ</w:t>
            </w:r>
            <w:r w:rsidRPr="00D15658">
              <w:rPr>
                <w:lang w:val="en-GB"/>
              </w:rPr>
              <w:t>)</w:t>
            </w:r>
          </w:p>
        </w:tc>
        <w:tc>
          <w:tcPr>
            <w:tcW w:w="4871" w:type="dxa"/>
          </w:tcPr>
          <w:p w14:paraId="011095EF" w14:textId="48A78959" w:rsidR="00E47298" w:rsidRPr="00D15658" w:rsidRDefault="008D76B6" w:rsidP="00014157">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8D76B6">
              <w:rPr>
                <w:rFonts w:ascii="Times New Roman" w:hAnsi="Times New Roman"/>
                <w:szCs w:val="20"/>
                <w:lang w:val="en-GB"/>
              </w:rPr>
              <w:t>2023, 2025, 2027, 2029…</w:t>
            </w:r>
          </w:p>
        </w:tc>
      </w:tr>
      <w:tr w:rsidR="00E47298" w:rsidRPr="006C17FB" w14:paraId="39881441" w14:textId="77777777" w:rsidTr="00014157">
        <w:tc>
          <w:tcPr>
            <w:tcW w:w="4870" w:type="dxa"/>
          </w:tcPr>
          <w:p w14:paraId="6E02F065"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Australian Automotive Dealers Association Queensland (</w:t>
            </w:r>
            <w:r w:rsidRPr="00D15658">
              <w:rPr>
                <w:b/>
                <w:lang w:val="en-GB"/>
              </w:rPr>
              <w:t>AADA(QLD)</w:t>
            </w:r>
            <w:r w:rsidRPr="00D15658">
              <w:rPr>
                <w:lang w:val="en-GB"/>
              </w:rPr>
              <w:t>)</w:t>
            </w:r>
          </w:p>
        </w:tc>
        <w:tc>
          <w:tcPr>
            <w:tcW w:w="4871" w:type="dxa"/>
          </w:tcPr>
          <w:p w14:paraId="01CD3C1F" w14:textId="512EB32D" w:rsidR="00E47298" w:rsidRPr="00D15658" w:rsidRDefault="00D631D3" w:rsidP="00014157">
            <w:pPr>
              <w:pStyle w:val="NumberedListMCW"/>
              <w:keepNext/>
              <w:keepLines/>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D631D3">
              <w:rPr>
                <w:rFonts w:ascii="Times New Roman" w:hAnsi="Times New Roman"/>
                <w:szCs w:val="20"/>
                <w:lang w:val="en-GB"/>
              </w:rPr>
              <w:t>2022, 2024, 2026, 2028</w:t>
            </w:r>
            <w:r w:rsidR="00E5761D">
              <w:rPr>
                <w:rFonts w:ascii="Times New Roman" w:hAnsi="Times New Roman"/>
                <w:szCs w:val="20"/>
                <w:lang w:val="en-GB"/>
              </w:rPr>
              <w:t>…</w:t>
            </w:r>
          </w:p>
        </w:tc>
      </w:tr>
      <w:tr w:rsidR="00E47298" w:rsidRPr="006C17FB" w14:paraId="242E26FB" w14:textId="77777777" w:rsidTr="00014157">
        <w:tc>
          <w:tcPr>
            <w:tcW w:w="4870" w:type="dxa"/>
          </w:tcPr>
          <w:p w14:paraId="347DD4C9"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Automotive Engineers Division (</w:t>
            </w:r>
            <w:r w:rsidRPr="00D15658">
              <w:rPr>
                <w:b/>
                <w:lang w:val="en-GB"/>
              </w:rPr>
              <w:t>AED</w:t>
            </w:r>
            <w:r w:rsidRPr="00D15658">
              <w:rPr>
                <w:lang w:val="en-GB"/>
              </w:rPr>
              <w:t xml:space="preserve">) </w:t>
            </w:r>
          </w:p>
        </w:tc>
        <w:tc>
          <w:tcPr>
            <w:tcW w:w="4871" w:type="dxa"/>
          </w:tcPr>
          <w:p w14:paraId="5A590553" w14:textId="4CCB15BC" w:rsidR="00E47298" w:rsidRPr="00D15658" w:rsidRDefault="00D631D3" w:rsidP="00014157">
            <w:pPr>
              <w:pStyle w:val="NumberedListMCW"/>
              <w:keepNext/>
              <w:keepLines/>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D631D3">
              <w:rPr>
                <w:rFonts w:ascii="Times New Roman" w:hAnsi="Times New Roman"/>
                <w:szCs w:val="20"/>
                <w:lang w:val="en-GB"/>
              </w:rPr>
              <w:t>2022, 2024, 2026, 2028</w:t>
            </w:r>
            <w:r w:rsidR="00E5761D">
              <w:rPr>
                <w:rFonts w:ascii="Times New Roman" w:hAnsi="Times New Roman"/>
                <w:szCs w:val="20"/>
                <w:lang w:val="en-GB"/>
              </w:rPr>
              <w:t>…</w:t>
            </w:r>
          </w:p>
        </w:tc>
      </w:tr>
      <w:tr w:rsidR="00E47298" w:rsidRPr="006C17FB" w14:paraId="47365301" w14:textId="77777777" w:rsidTr="00014157">
        <w:tc>
          <w:tcPr>
            <w:tcW w:w="4870" w:type="dxa"/>
          </w:tcPr>
          <w:p w14:paraId="199A3F41"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Rental Vehicle Industry Division (</w:t>
            </w:r>
            <w:r w:rsidRPr="00D15658">
              <w:rPr>
                <w:b/>
                <w:lang w:val="en-GB"/>
              </w:rPr>
              <w:t>RVID</w:t>
            </w:r>
            <w:r w:rsidRPr="00D15658">
              <w:rPr>
                <w:lang w:val="en-GB"/>
              </w:rPr>
              <w:t>)</w:t>
            </w:r>
          </w:p>
        </w:tc>
        <w:tc>
          <w:tcPr>
            <w:tcW w:w="4871" w:type="dxa"/>
          </w:tcPr>
          <w:p w14:paraId="4D7972CF" w14:textId="2CCFAE02" w:rsidR="00E47298" w:rsidRPr="00D15658" w:rsidRDefault="00D631D3" w:rsidP="00014157">
            <w:pPr>
              <w:pStyle w:val="NumberedListMCW"/>
              <w:keepNext/>
              <w:keepLines/>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8D76B6">
              <w:rPr>
                <w:rFonts w:ascii="Times New Roman" w:hAnsi="Times New Roman"/>
                <w:szCs w:val="20"/>
                <w:lang w:val="en-GB"/>
              </w:rPr>
              <w:t>2023, 2025, 2027, 2029…</w:t>
            </w:r>
          </w:p>
        </w:tc>
      </w:tr>
      <w:tr w:rsidR="00E47298" w:rsidRPr="006C17FB" w14:paraId="053023C4" w14:textId="77777777" w:rsidTr="00014157">
        <w:tc>
          <w:tcPr>
            <w:tcW w:w="4870" w:type="dxa"/>
          </w:tcPr>
          <w:p w14:paraId="0A1B251C"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National Auto Collision Alliance (</w:t>
            </w:r>
            <w:r w:rsidRPr="00D15658">
              <w:rPr>
                <w:b/>
                <w:lang w:val="en-GB"/>
              </w:rPr>
              <w:t>NACA</w:t>
            </w:r>
            <w:r w:rsidRPr="00D15658">
              <w:rPr>
                <w:lang w:val="en-GB"/>
              </w:rPr>
              <w:t>)</w:t>
            </w:r>
          </w:p>
        </w:tc>
        <w:tc>
          <w:tcPr>
            <w:tcW w:w="4871" w:type="dxa"/>
          </w:tcPr>
          <w:p w14:paraId="4E6B4B2F" w14:textId="432EC023" w:rsidR="00E47298" w:rsidRPr="00D15658" w:rsidRDefault="00D631D3" w:rsidP="00014157">
            <w:pPr>
              <w:pStyle w:val="NumberedListMCW"/>
              <w:keepNext/>
              <w:keepLines/>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D631D3">
              <w:rPr>
                <w:rFonts w:ascii="Times New Roman" w:hAnsi="Times New Roman"/>
                <w:szCs w:val="20"/>
                <w:lang w:val="en-GB"/>
              </w:rPr>
              <w:t>2022, 2024, 2026, 2028</w:t>
            </w:r>
            <w:r w:rsidR="00E5761D">
              <w:rPr>
                <w:rFonts w:ascii="Times New Roman" w:hAnsi="Times New Roman"/>
                <w:szCs w:val="20"/>
                <w:lang w:val="en-GB"/>
              </w:rPr>
              <w:t>…</w:t>
            </w:r>
          </w:p>
        </w:tc>
      </w:tr>
      <w:tr w:rsidR="00E47298" w:rsidRPr="006C17FB" w14:paraId="17721EC5" w14:textId="77777777" w:rsidTr="00014157">
        <w:tc>
          <w:tcPr>
            <w:tcW w:w="4870" w:type="dxa"/>
          </w:tcPr>
          <w:p w14:paraId="22D8D9F1" w14:textId="77777777" w:rsidR="00E47298" w:rsidRPr="00D15658" w:rsidRDefault="00E47298" w:rsidP="00014157">
            <w:pPr>
              <w:tabs>
                <w:tab w:val="left" w:pos="567"/>
                <w:tab w:val="left" w:pos="851"/>
                <w:tab w:val="left" w:pos="1134"/>
                <w:tab w:val="left" w:pos="1418"/>
                <w:tab w:val="left" w:pos="1701"/>
              </w:tabs>
              <w:rPr>
                <w:lang w:val="en-GB"/>
              </w:rPr>
            </w:pPr>
            <w:r w:rsidRPr="00D15658">
              <w:rPr>
                <w:lang w:val="en-GB"/>
              </w:rPr>
              <w:t>Auto Parts Recyclers Division (</w:t>
            </w:r>
            <w:r w:rsidRPr="00D15658">
              <w:rPr>
                <w:b/>
                <w:lang w:val="en-GB"/>
              </w:rPr>
              <w:t>APRD</w:t>
            </w:r>
            <w:r w:rsidRPr="00D15658">
              <w:rPr>
                <w:lang w:val="en-GB"/>
              </w:rPr>
              <w:t>)</w:t>
            </w:r>
          </w:p>
        </w:tc>
        <w:tc>
          <w:tcPr>
            <w:tcW w:w="4871" w:type="dxa"/>
          </w:tcPr>
          <w:p w14:paraId="742DADD1" w14:textId="12BC1FF1" w:rsidR="00E47298" w:rsidRPr="00D15658" w:rsidRDefault="00D631D3" w:rsidP="00014157">
            <w:pPr>
              <w:pStyle w:val="NumberedListMCW"/>
              <w:keepNext/>
              <w:keepLines/>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D631D3">
              <w:rPr>
                <w:rFonts w:ascii="Times New Roman" w:hAnsi="Times New Roman"/>
                <w:szCs w:val="20"/>
                <w:lang w:val="en-GB"/>
              </w:rPr>
              <w:t>2023, 2025, 2027, 2029…</w:t>
            </w:r>
          </w:p>
        </w:tc>
      </w:tr>
    </w:tbl>
    <w:p w14:paraId="10131827" w14:textId="77777777" w:rsidR="00B31C8E" w:rsidRDefault="00B31C8E" w:rsidP="00D15658">
      <w:pPr>
        <w:pStyle w:val="BodyTextMCW"/>
        <w:tabs>
          <w:tab w:val="left" w:pos="567"/>
          <w:tab w:val="left" w:pos="851"/>
          <w:tab w:val="left" w:pos="1134"/>
          <w:tab w:val="left" w:pos="1418"/>
          <w:tab w:val="left" w:pos="1701"/>
        </w:tabs>
        <w:rPr>
          <w:rFonts w:ascii="Times New Roman" w:hAnsi="Times New Roman"/>
          <w:sz w:val="18"/>
          <w:szCs w:val="18"/>
        </w:rPr>
      </w:pPr>
    </w:p>
    <w:p w14:paraId="47924691" w14:textId="77777777" w:rsidR="00B31C8E" w:rsidRDefault="00B31C8E">
      <w:pPr>
        <w:spacing w:before="0" w:after="0"/>
        <w:jc w:val="left"/>
        <w:rPr>
          <w:sz w:val="18"/>
          <w:szCs w:val="18"/>
        </w:rPr>
      </w:pPr>
      <w:r>
        <w:rPr>
          <w:sz w:val="18"/>
          <w:szCs w:val="18"/>
        </w:rPr>
        <w:br w:type="page"/>
      </w:r>
    </w:p>
    <w:p w14:paraId="51A9FD92" w14:textId="77777777" w:rsidR="00D15658" w:rsidRDefault="00D15658" w:rsidP="00D15658">
      <w:pPr>
        <w:pStyle w:val="Heading2"/>
      </w:pPr>
      <w:bookmarkStart w:id="469" w:name="_Toc383420745"/>
      <w:bookmarkStart w:id="470" w:name="_Toc403397056"/>
      <w:bookmarkStart w:id="471" w:name="_Toc383420747"/>
      <w:bookmarkStart w:id="472" w:name="_Toc403397058"/>
      <w:bookmarkStart w:id="473" w:name="_Toc160610406"/>
      <w:bookmarkEnd w:id="469"/>
      <w:bookmarkEnd w:id="470"/>
      <w:bookmarkEnd w:id="471"/>
      <w:bookmarkEnd w:id="472"/>
      <w:r>
        <w:t>SCHEDULE 2</w:t>
      </w:r>
      <w:bookmarkEnd w:id="473"/>
    </w:p>
    <w:p w14:paraId="01719C2A" w14:textId="4F33F42C" w:rsidR="00D15658" w:rsidRPr="00D15658" w:rsidRDefault="001A33B1" w:rsidP="00D15658">
      <w:pPr>
        <w:pStyle w:val="Heading2"/>
        <w:rPr>
          <w:rFonts w:ascii="Times New Roman" w:hAnsi="Times New Roman"/>
        </w:rPr>
      </w:pPr>
      <w:bookmarkStart w:id="474" w:name="_Toc160610407"/>
      <w:r>
        <w:rPr>
          <w:rFonts w:ascii="Times New Roman" w:hAnsi="Times New Roman"/>
        </w:rPr>
        <w:t>SCHEDULE OF DISTRICT ELECTIONS</w:t>
      </w:r>
      <w:bookmarkEnd w:id="4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4"/>
      </w:tblGrid>
      <w:tr w:rsidR="00D15658" w:rsidRPr="006C17FB" w14:paraId="702BFDA5" w14:textId="77777777" w:rsidTr="00D15658">
        <w:tc>
          <w:tcPr>
            <w:tcW w:w="4786" w:type="dxa"/>
          </w:tcPr>
          <w:p w14:paraId="7E80ADBA" w14:textId="77777777" w:rsidR="00D15658" w:rsidRPr="00D15658" w:rsidRDefault="00D15658" w:rsidP="00D15658">
            <w:pPr>
              <w:pStyle w:val="BodyTextMCW"/>
              <w:tabs>
                <w:tab w:val="left" w:pos="567"/>
                <w:tab w:val="left" w:pos="851"/>
                <w:tab w:val="left" w:pos="1134"/>
                <w:tab w:val="left" w:pos="1418"/>
                <w:tab w:val="left" w:pos="1701"/>
              </w:tabs>
              <w:jc w:val="center"/>
              <w:rPr>
                <w:rFonts w:ascii="Times New Roman" w:hAnsi="Times New Roman"/>
                <w:b/>
                <w:szCs w:val="20"/>
                <w:lang w:val="en-GB"/>
              </w:rPr>
            </w:pPr>
            <w:r w:rsidRPr="00D15658">
              <w:rPr>
                <w:rFonts w:ascii="Times New Roman" w:hAnsi="Times New Roman"/>
                <w:b/>
                <w:szCs w:val="20"/>
                <w:lang w:val="en-GB"/>
              </w:rPr>
              <w:t>Di</w:t>
            </w:r>
            <w:r>
              <w:rPr>
                <w:rFonts w:ascii="Times New Roman" w:hAnsi="Times New Roman"/>
                <w:b/>
                <w:szCs w:val="20"/>
                <w:lang w:val="en-GB"/>
              </w:rPr>
              <w:t>strict</w:t>
            </w:r>
          </w:p>
        </w:tc>
        <w:tc>
          <w:tcPr>
            <w:tcW w:w="4786" w:type="dxa"/>
          </w:tcPr>
          <w:p w14:paraId="2995BACC" w14:textId="77777777" w:rsidR="00D15658" w:rsidRPr="00D15658" w:rsidRDefault="00D15658" w:rsidP="00D15658">
            <w:pPr>
              <w:pStyle w:val="BodyTextMCW"/>
              <w:tabs>
                <w:tab w:val="left" w:pos="567"/>
                <w:tab w:val="left" w:pos="851"/>
                <w:tab w:val="left" w:pos="1134"/>
                <w:tab w:val="left" w:pos="1418"/>
                <w:tab w:val="left" w:pos="1701"/>
              </w:tabs>
              <w:jc w:val="center"/>
              <w:rPr>
                <w:rFonts w:ascii="Times New Roman" w:hAnsi="Times New Roman"/>
                <w:b/>
                <w:szCs w:val="20"/>
                <w:lang w:val="en-GB"/>
              </w:rPr>
            </w:pPr>
            <w:r w:rsidRPr="00D15658">
              <w:rPr>
                <w:rFonts w:ascii="Times New Roman" w:hAnsi="Times New Roman"/>
                <w:b/>
                <w:szCs w:val="20"/>
                <w:lang w:val="en-GB"/>
              </w:rPr>
              <w:t>Year of Election</w:t>
            </w:r>
          </w:p>
        </w:tc>
      </w:tr>
      <w:tr w:rsidR="00D15658" w:rsidRPr="006C17FB" w14:paraId="0B8C8848" w14:textId="77777777" w:rsidTr="00D15658">
        <w:tc>
          <w:tcPr>
            <w:tcW w:w="4786" w:type="dxa"/>
          </w:tcPr>
          <w:p w14:paraId="62AEA577" w14:textId="77777777" w:rsidR="00D15658" w:rsidRPr="00D15658" w:rsidRDefault="00D15658" w:rsidP="00694858">
            <w:pPr>
              <w:tabs>
                <w:tab w:val="left" w:pos="567"/>
                <w:tab w:val="left" w:pos="851"/>
                <w:tab w:val="left" w:pos="1134"/>
                <w:tab w:val="left" w:pos="1418"/>
                <w:tab w:val="left" w:pos="1701"/>
              </w:tabs>
              <w:rPr>
                <w:lang w:val="en-GB"/>
              </w:rPr>
            </w:pPr>
            <w:r>
              <w:rPr>
                <w:lang w:val="en-GB"/>
              </w:rPr>
              <w:t>Far North District</w:t>
            </w:r>
          </w:p>
        </w:tc>
        <w:tc>
          <w:tcPr>
            <w:tcW w:w="4786" w:type="dxa"/>
          </w:tcPr>
          <w:p w14:paraId="610EB041" w14:textId="4A62AD46" w:rsidR="00D15658" w:rsidRPr="00D15658" w:rsidRDefault="004B265D" w:rsidP="00694858">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4B265D">
              <w:rPr>
                <w:rFonts w:ascii="Times New Roman" w:hAnsi="Times New Roman"/>
                <w:szCs w:val="20"/>
                <w:lang w:val="en-GB"/>
              </w:rPr>
              <w:t>2023, 2025, 2027, 2029</w:t>
            </w:r>
            <w:r w:rsidR="003A19B7">
              <w:rPr>
                <w:rFonts w:ascii="Times New Roman" w:hAnsi="Times New Roman"/>
                <w:szCs w:val="20"/>
                <w:lang w:val="en-GB"/>
              </w:rPr>
              <w:t>…</w:t>
            </w:r>
            <w:r w:rsidR="00D15658" w:rsidRPr="00D15658">
              <w:rPr>
                <w:rFonts w:ascii="Times New Roman" w:hAnsi="Times New Roman"/>
                <w:szCs w:val="20"/>
                <w:lang w:val="en-GB"/>
              </w:rPr>
              <w:t xml:space="preserve">… </w:t>
            </w:r>
          </w:p>
        </w:tc>
      </w:tr>
      <w:tr w:rsidR="00D15658" w:rsidRPr="006C17FB" w14:paraId="12A1F319" w14:textId="77777777" w:rsidTr="00D15658">
        <w:tc>
          <w:tcPr>
            <w:tcW w:w="4786" w:type="dxa"/>
          </w:tcPr>
          <w:p w14:paraId="2954DD64" w14:textId="77777777" w:rsidR="00D15658" w:rsidRPr="00D15658" w:rsidRDefault="00D15658" w:rsidP="00694858">
            <w:pPr>
              <w:tabs>
                <w:tab w:val="left" w:pos="567"/>
                <w:tab w:val="left" w:pos="851"/>
                <w:tab w:val="left" w:pos="1134"/>
                <w:tab w:val="left" w:pos="1418"/>
                <w:tab w:val="left" w:pos="1701"/>
              </w:tabs>
              <w:rPr>
                <w:lang w:val="en-GB"/>
              </w:rPr>
            </w:pPr>
            <w:r>
              <w:rPr>
                <w:lang w:val="en-GB"/>
              </w:rPr>
              <w:t>Central District</w:t>
            </w:r>
          </w:p>
        </w:tc>
        <w:tc>
          <w:tcPr>
            <w:tcW w:w="4786" w:type="dxa"/>
          </w:tcPr>
          <w:p w14:paraId="37BE17C0" w14:textId="0E0F688A" w:rsidR="00D15658" w:rsidRPr="00D15658" w:rsidRDefault="004B265D" w:rsidP="00D15658">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4B265D">
              <w:rPr>
                <w:rFonts w:ascii="Times New Roman" w:hAnsi="Times New Roman"/>
                <w:szCs w:val="20"/>
                <w:lang w:val="en-GB"/>
              </w:rPr>
              <w:t>2023, 2025, 2027, 2029</w:t>
            </w:r>
            <w:r w:rsidR="003A19B7">
              <w:rPr>
                <w:rFonts w:ascii="Times New Roman" w:hAnsi="Times New Roman"/>
                <w:szCs w:val="20"/>
                <w:lang w:val="en-GB"/>
              </w:rPr>
              <w:t>…</w:t>
            </w:r>
            <w:r w:rsidR="00D15658" w:rsidRPr="00D15658">
              <w:rPr>
                <w:rFonts w:ascii="Times New Roman" w:hAnsi="Times New Roman"/>
                <w:szCs w:val="20"/>
                <w:lang w:val="en-GB"/>
              </w:rPr>
              <w:t>…</w:t>
            </w:r>
          </w:p>
        </w:tc>
      </w:tr>
      <w:tr w:rsidR="00D15658" w:rsidRPr="006C17FB" w14:paraId="13C2C447" w14:textId="77777777" w:rsidTr="00D15658">
        <w:tc>
          <w:tcPr>
            <w:tcW w:w="4786" w:type="dxa"/>
          </w:tcPr>
          <w:p w14:paraId="69F7D175" w14:textId="77777777" w:rsidR="00D15658" w:rsidRPr="00D15658" w:rsidRDefault="00D15658" w:rsidP="00694858">
            <w:pPr>
              <w:tabs>
                <w:tab w:val="left" w:pos="567"/>
                <w:tab w:val="left" w:pos="851"/>
                <w:tab w:val="left" w:pos="1134"/>
                <w:tab w:val="left" w:pos="1418"/>
                <w:tab w:val="left" w:pos="1701"/>
              </w:tabs>
              <w:rPr>
                <w:lang w:val="en-GB"/>
              </w:rPr>
            </w:pPr>
            <w:r>
              <w:rPr>
                <w:lang w:val="en-GB"/>
              </w:rPr>
              <w:t>Northern District</w:t>
            </w:r>
          </w:p>
        </w:tc>
        <w:tc>
          <w:tcPr>
            <w:tcW w:w="4786" w:type="dxa"/>
          </w:tcPr>
          <w:p w14:paraId="632B6B5D" w14:textId="3B1E3620" w:rsidR="00D15658" w:rsidRPr="00D15658" w:rsidRDefault="004B265D" w:rsidP="00694858">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szCs w:val="20"/>
                <w:lang w:val="en-GB"/>
              </w:rPr>
            </w:pPr>
            <w:r w:rsidRPr="004B265D">
              <w:rPr>
                <w:rFonts w:ascii="Times New Roman" w:hAnsi="Times New Roman"/>
                <w:szCs w:val="20"/>
                <w:lang w:val="en-GB"/>
              </w:rPr>
              <w:t>2022, 2024, 2026, 2028</w:t>
            </w:r>
            <w:r w:rsidR="003A19B7">
              <w:rPr>
                <w:rFonts w:ascii="Times New Roman" w:hAnsi="Times New Roman"/>
                <w:szCs w:val="20"/>
                <w:lang w:val="en-GB"/>
              </w:rPr>
              <w:t>…</w:t>
            </w:r>
            <w:r w:rsidR="00D15658" w:rsidRPr="00D15658">
              <w:rPr>
                <w:rFonts w:ascii="Times New Roman" w:hAnsi="Times New Roman"/>
                <w:szCs w:val="20"/>
                <w:lang w:val="en-GB"/>
              </w:rPr>
              <w:t>…</w:t>
            </w:r>
          </w:p>
        </w:tc>
      </w:tr>
    </w:tbl>
    <w:p w14:paraId="31F08414" w14:textId="77777777" w:rsidR="00B31C8E" w:rsidRDefault="00B31C8E">
      <w:pPr>
        <w:spacing w:before="0" w:after="0"/>
        <w:jc w:val="left"/>
        <w:rPr>
          <w:rFonts w:ascii="Arial" w:hAnsi="Arial"/>
          <w:b/>
          <w:lang w:val="en-GB"/>
        </w:rPr>
      </w:pPr>
      <w:r>
        <w:br w:type="page"/>
      </w:r>
    </w:p>
    <w:p w14:paraId="7307B427" w14:textId="77777777" w:rsidR="00D15658" w:rsidRDefault="00D15658" w:rsidP="00D15658">
      <w:pPr>
        <w:pStyle w:val="Heading2"/>
      </w:pPr>
      <w:bookmarkStart w:id="475" w:name="_Toc160610408"/>
      <w:r>
        <w:t>SCHEDULE 3</w:t>
      </w:r>
      <w:bookmarkEnd w:id="475"/>
    </w:p>
    <w:p w14:paraId="0997218D" w14:textId="532F053F" w:rsidR="00D15658" w:rsidRPr="00D15658" w:rsidRDefault="00D15658" w:rsidP="00D15658">
      <w:pPr>
        <w:pStyle w:val="Heading2"/>
        <w:rPr>
          <w:rFonts w:ascii="Times New Roman" w:hAnsi="Times New Roman"/>
        </w:rPr>
      </w:pPr>
      <w:bookmarkStart w:id="476" w:name="_Toc160610409"/>
      <w:r>
        <w:rPr>
          <w:rFonts w:ascii="Times New Roman" w:hAnsi="Times New Roman"/>
        </w:rPr>
        <w:t>N</w:t>
      </w:r>
      <w:r w:rsidR="001A33B1">
        <w:rPr>
          <w:rFonts w:ascii="Times New Roman" w:hAnsi="Times New Roman"/>
        </w:rPr>
        <w:t>UMBER OF REPRESENTATIVES FROM CREATED DISTRICTS</w:t>
      </w:r>
      <w:bookmarkEnd w:id="476"/>
    </w:p>
    <w:p w14:paraId="05EEC890" w14:textId="77777777" w:rsidR="00E47298" w:rsidRPr="00D15658" w:rsidRDefault="00D15658" w:rsidP="00D15658">
      <w:pPr>
        <w:pStyle w:val="subrule"/>
        <w:ind w:left="0" w:firstLine="0"/>
        <w:rPr>
          <w:b/>
        </w:rPr>
      </w:pPr>
      <w:r w:rsidRPr="00D15658">
        <w:rPr>
          <w:b/>
          <w:noProof/>
          <w:lang w:val="en-AU"/>
        </w:rPr>
        <w:t>1.</w:t>
      </w:r>
      <w:r w:rsidRPr="00D15658">
        <w:rPr>
          <w:b/>
          <w:noProof/>
          <w:lang w:val="en-AU"/>
        </w:rPr>
        <w:tab/>
      </w:r>
      <w:r w:rsidR="00F052BD">
        <w:rPr>
          <w:b/>
        </w:rPr>
        <w:t>FAR NORTH DISTRICT</w:t>
      </w:r>
    </w:p>
    <w:p w14:paraId="3490E17A" w14:textId="77777777" w:rsidR="00E47298" w:rsidRPr="00D15658" w:rsidRDefault="00E47298" w:rsidP="00D15658">
      <w:pPr>
        <w:pStyle w:val="subrule"/>
        <w:ind w:left="1134" w:hanging="1701"/>
      </w:pPr>
      <w:r w:rsidRPr="00D15658">
        <w:tab/>
        <w:t>One from Cairns and/or its environs.</w:t>
      </w:r>
    </w:p>
    <w:p w14:paraId="3526E2C2" w14:textId="77777777" w:rsidR="00E47298" w:rsidRPr="00D15658" w:rsidRDefault="00D15658" w:rsidP="00D15658">
      <w:pPr>
        <w:pStyle w:val="subrule"/>
        <w:tabs>
          <w:tab w:val="clear" w:pos="1134"/>
          <w:tab w:val="left" w:pos="0"/>
        </w:tabs>
        <w:ind w:left="709" w:hanging="709"/>
        <w:rPr>
          <w:b/>
        </w:rPr>
      </w:pPr>
      <w:r w:rsidRPr="00D15658">
        <w:rPr>
          <w:b/>
        </w:rPr>
        <w:t>2.</w:t>
      </w:r>
      <w:r w:rsidRPr="00D15658">
        <w:rPr>
          <w:b/>
        </w:rPr>
        <w:tab/>
      </w:r>
      <w:r w:rsidR="00E47298" w:rsidRPr="00D15658">
        <w:rPr>
          <w:b/>
        </w:rPr>
        <w:t>N</w:t>
      </w:r>
      <w:r w:rsidR="00F052BD">
        <w:rPr>
          <w:b/>
        </w:rPr>
        <w:t>ORTHERN DISTRICT</w:t>
      </w:r>
    </w:p>
    <w:p w14:paraId="2FD5F35C" w14:textId="77777777" w:rsidR="00E47298" w:rsidRPr="00D15658" w:rsidRDefault="00E47298" w:rsidP="00D15658">
      <w:pPr>
        <w:pStyle w:val="subrule"/>
        <w:ind w:left="1134" w:hanging="1701"/>
      </w:pPr>
      <w:r w:rsidRPr="00D15658">
        <w:tab/>
        <w:t>One from Townsville and/or its environs.</w:t>
      </w:r>
    </w:p>
    <w:p w14:paraId="3DE5E3D1" w14:textId="77777777" w:rsidR="00E47298" w:rsidRPr="00F052BD" w:rsidRDefault="00F052BD" w:rsidP="00F052BD">
      <w:pPr>
        <w:pStyle w:val="subrule"/>
        <w:tabs>
          <w:tab w:val="clear" w:pos="1134"/>
          <w:tab w:val="left" w:pos="0"/>
        </w:tabs>
        <w:ind w:left="0" w:firstLine="0"/>
        <w:rPr>
          <w:b/>
        </w:rPr>
      </w:pPr>
      <w:r w:rsidRPr="00F052BD">
        <w:rPr>
          <w:b/>
        </w:rPr>
        <w:t>3.</w:t>
      </w:r>
      <w:r w:rsidRPr="00F052BD">
        <w:rPr>
          <w:b/>
        </w:rPr>
        <w:tab/>
      </w:r>
      <w:r>
        <w:rPr>
          <w:b/>
        </w:rPr>
        <w:t>CENTRAL DISTRICT</w:t>
      </w:r>
    </w:p>
    <w:p w14:paraId="3761A922" w14:textId="77777777" w:rsidR="00E47298" w:rsidRDefault="00E47298" w:rsidP="00D15658">
      <w:pPr>
        <w:pStyle w:val="subrule"/>
        <w:ind w:left="1134" w:hanging="1701"/>
      </w:pPr>
      <w:r w:rsidRPr="00D15658">
        <w:tab/>
        <w:t>One from Mackay, Gladstone or Rockhampton and/or their environs.</w:t>
      </w:r>
    </w:p>
    <w:p w14:paraId="38A25FE2" w14:textId="77777777" w:rsidR="003E4D06" w:rsidRDefault="003E4D06" w:rsidP="00D15658">
      <w:pPr>
        <w:pStyle w:val="subrule"/>
        <w:ind w:left="1134" w:hanging="1701"/>
      </w:pPr>
    </w:p>
    <w:p w14:paraId="48453578" w14:textId="77777777" w:rsidR="003E4D06" w:rsidRPr="00624F77" w:rsidRDefault="003E4D06" w:rsidP="003E4D06">
      <w:pPr>
        <w:pStyle w:val="Heading2"/>
        <w:rPr>
          <w:rFonts w:ascii="Times New Roman" w:hAnsi="Times New Roman"/>
          <w:szCs w:val="22"/>
        </w:rPr>
      </w:pPr>
      <w:bookmarkStart w:id="477" w:name="_Toc160610410"/>
      <w:r w:rsidRPr="00BF79BE">
        <w:rPr>
          <w:rFonts w:ascii="Times New Roman" w:hAnsi="Times New Roman"/>
          <w:szCs w:val="22"/>
        </w:rPr>
        <w:t>Executive Board Positions</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0"/>
      </w:tblGrid>
      <w:tr w:rsidR="003E4D06" w:rsidRPr="00624F77" w14:paraId="4573CB81" w14:textId="77777777">
        <w:tc>
          <w:tcPr>
            <w:tcW w:w="4786" w:type="dxa"/>
          </w:tcPr>
          <w:p w14:paraId="22212AAA" w14:textId="77777777" w:rsidR="003E4D06" w:rsidRPr="00257481" w:rsidRDefault="003E4D06">
            <w:pPr>
              <w:pStyle w:val="BodyTextMCW"/>
              <w:tabs>
                <w:tab w:val="left" w:pos="567"/>
                <w:tab w:val="left" w:pos="851"/>
                <w:tab w:val="left" w:pos="1134"/>
                <w:tab w:val="left" w:pos="1418"/>
                <w:tab w:val="left" w:pos="1701"/>
              </w:tabs>
              <w:jc w:val="center"/>
              <w:rPr>
                <w:rFonts w:ascii="Times New Roman" w:hAnsi="Times New Roman"/>
                <w:b/>
                <w:lang w:val="en-GB"/>
              </w:rPr>
            </w:pPr>
            <w:r w:rsidRPr="00624F77">
              <w:rPr>
                <w:rFonts w:ascii="Times New Roman" w:hAnsi="Times New Roman"/>
                <w:b/>
                <w:lang w:val="en-GB"/>
              </w:rPr>
              <w:t>District</w:t>
            </w:r>
          </w:p>
        </w:tc>
        <w:tc>
          <w:tcPr>
            <w:tcW w:w="4786" w:type="dxa"/>
          </w:tcPr>
          <w:p w14:paraId="6D6E8F13" w14:textId="77777777" w:rsidR="003E4D06" w:rsidRPr="003F747A" w:rsidRDefault="003E4D06">
            <w:pPr>
              <w:pStyle w:val="BodyTextMCW"/>
              <w:tabs>
                <w:tab w:val="left" w:pos="567"/>
                <w:tab w:val="left" w:pos="851"/>
                <w:tab w:val="left" w:pos="1134"/>
                <w:tab w:val="left" w:pos="1418"/>
                <w:tab w:val="left" w:pos="1701"/>
              </w:tabs>
              <w:jc w:val="center"/>
              <w:rPr>
                <w:rFonts w:ascii="Times New Roman" w:hAnsi="Times New Roman"/>
                <w:b/>
                <w:lang w:val="en-GB"/>
              </w:rPr>
            </w:pPr>
            <w:r w:rsidRPr="003F747A">
              <w:rPr>
                <w:rFonts w:ascii="Times New Roman" w:hAnsi="Times New Roman"/>
                <w:b/>
                <w:lang w:val="en-GB"/>
              </w:rPr>
              <w:t>Year of Election</w:t>
            </w:r>
          </w:p>
        </w:tc>
      </w:tr>
      <w:tr w:rsidR="003E4D06" w:rsidRPr="00624F77" w14:paraId="7B0A3865" w14:textId="77777777">
        <w:tc>
          <w:tcPr>
            <w:tcW w:w="4786" w:type="dxa"/>
          </w:tcPr>
          <w:p w14:paraId="0652FA98" w14:textId="77777777" w:rsidR="003E4D06" w:rsidRPr="00624F77" w:rsidRDefault="003E4D06">
            <w:pPr>
              <w:tabs>
                <w:tab w:val="left" w:pos="567"/>
                <w:tab w:val="left" w:pos="851"/>
                <w:tab w:val="left" w:pos="1134"/>
                <w:tab w:val="left" w:pos="1418"/>
                <w:tab w:val="left" w:pos="1701"/>
              </w:tabs>
              <w:rPr>
                <w:szCs w:val="22"/>
                <w:lang w:val="en-GB"/>
              </w:rPr>
            </w:pPr>
            <w:r w:rsidRPr="00BF79BE">
              <w:rPr>
                <w:color w:val="131313"/>
                <w:szCs w:val="22"/>
                <w:lang w:eastAsia="en-AU"/>
              </w:rPr>
              <w:t>Chair MTA Queensland</w:t>
            </w:r>
          </w:p>
        </w:tc>
        <w:tc>
          <w:tcPr>
            <w:tcW w:w="4786" w:type="dxa"/>
          </w:tcPr>
          <w:p w14:paraId="38644DD2" w14:textId="443E19E3" w:rsidR="003E4D06" w:rsidRPr="00624F77" w:rsidRDefault="00A01D4A">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lang w:val="en-GB"/>
              </w:rPr>
            </w:pPr>
            <w:r w:rsidRPr="00A01D4A">
              <w:rPr>
                <w:rFonts w:ascii="Times New Roman" w:hAnsi="Times New Roman"/>
                <w:color w:val="131313"/>
                <w:lang w:eastAsia="en-AU"/>
              </w:rPr>
              <w:t>2022, 2024, 2026, 2028</w:t>
            </w:r>
            <w:r w:rsidR="00951482">
              <w:rPr>
                <w:rFonts w:ascii="Times New Roman" w:hAnsi="Times New Roman"/>
                <w:color w:val="131313"/>
                <w:lang w:eastAsia="en-AU"/>
              </w:rPr>
              <w:t>…</w:t>
            </w:r>
            <w:r w:rsidR="003E4D06" w:rsidRPr="00BF79BE">
              <w:rPr>
                <w:rFonts w:ascii="Times New Roman" w:hAnsi="Times New Roman"/>
                <w:color w:val="535353"/>
                <w:lang w:eastAsia="en-AU"/>
              </w:rPr>
              <w:t>...</w:t>
            </w:r>
          </w:p>
        </w:tc>
      </w:tr>
      <w:tr w:rsidR="003E4D06" w:rsidRPr="00624F77" w14:paraId="07BF288F" w14:textId="77777777">
        <w:tc>
          <w:tcPr>
            <w:tcW w:w="4786" w:type="dxa"/>
          </w:tcPr>
          <w:p w14:paraId="522262FE" w14:textId="77777777" w:rsidR="003E4D06" w:rsidRPr="00624F77" w:rsidRDefault="003E4D06">
            <w:pPr>
              <w:tabs>
                <w:tab w:val="left" w:pos="567"/>
                <w:tab w:val="left" w:pos="851"/>
                <w:tab w:val="left" w:pos="1134"/>
                <w:tab w:val="left" w:pos="1418"/>
                <w:tab w:val="left" w:pos="1701"/>
              </w:tabs>
              <w:rPr>
                <w:szCs w:val="22"/>
                <w:lang w:val="en-GB"/>
              </w:rPr>
            </w:pPr>
            <w:r w:rsidRPr="00BF79BE">
              <w:rPr>
                <w:color w:val="131313"/>
                <w:szCs w:val="22"/>
                <w:lang w:eastAsia="en-AU"/>
              </w:rPr>
              <w:t>Vice Chair MTA Queensland</w:t>
            </w:r>
          </w:p>
        </w:tc>
        <w:tc>
          <w:tcPr>
            <w:tcW w:w="4786" w:type="dxa"/>
          </w:tcPr>
          <w:p w14:paraId="0C3C7E1F" w14:textId="4CF3986E" w:rsidR="003E4D06" w:rsidRPr="00624F77" w:rsidRDefault="00A01D4A">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lang w:val="en-GB"/>
              </w:rPr>
            </w:pPr>
            <w:r w:rsidRPr="00A01D4A">
              <w:rPr>
                <w:rFonts w:ascii="Times New Roman" w:hAnsi="Times New Roman"/>
                <w:color w:val="131313"/>
                <w:lang w:eastAsia="en-AU"/>
              </w:rPr>
              <w:t>2022, 2024, 2026, 2028</w:t>
            </w:r>
            <w:r w:rsidR="00951482">
              <w:rPr>
                <w:rFonts w:ascii="Times New Roman" w:hAnsi="Times New Roman"/>
                <w:color w:val="131313"/>
                <w:lang w:eastAsia="en-AU"/>
              </w:rPr>
              <w:t>…</w:t>
            </w:r>
            <w:r w:rsidR="003E4D06" w:rsidRPr="00BF79BE">
              <w:rPr>
                <w:rFonts w:ascii="Times New Roman" w:hAnsi="Times New Roman"/>
                <w:color w:val="535353"/>
                <w:lang w:eastAsia="en-AU"/>
              </w:rPr>
              <w:t>...</w:t>
            </w:r>
          </w:p>
        </w:tc>
      </w:tr>
      <w:tr w:rsidR="003E4D06" w:rsidRPr="00624F77" w14:paraId="2EC087DB" w14:textId="77777777">
        <w:tc>
          <w:tcPr>
            <w:tcW w:w="4786" w:type="dxa"/>
          </w:tcPr>
          <w:p w14:paraId="4B839964" w14:textId="77777777" w:rsidR="003E4D06" w:rsidRPr="00624F77" w:rsidRDefault="003E4D06">
            <w:pPr>
              <w:tabs>
                <w:tab w:val="left" w:pos="567"/>
                <w:tab w:val="left" w:pos="851"/>
                <w:tab w:val="left" w:pos="1134"/>
                <w:tab w:val="left" w:pos="1418"/>
                <w:tab w:val="left" w:pos="1701"/>
              </w:tabs>
              <w:rPr>
                <w:szCs w:val="22"/>
                <w:lang w:val="en-GB"/>
              </w:rPr>
            </w:pPr>
            <w:r w:rsidRPr="00BF79BE">
              <w:rPr>
                <w:color w:val="131313"/>
                <w:szCs w:val="22"/>
                <w:lang w:eastAsia="en-AU"/>
              </w:rPr>
              <w:t>Secretary</w:t>
            </w:r>
          </w:p>
        </w:tc>
        <w:tc>
          <w:tcPr>
            <w:tcW w:w="4786" w:type="dxa"/>
          </w:tcPr>
          <w:p w14:paraId="12A067F3" w14:textId="5ABA9D7C" w:rsidR="003E4D06" w:rsidRPr="00624F77" w:rsidRDefault="00A01D4A">
            <w:pPr>
              <w:pStyle w:val="NumberedListMCW"/>
              <w:numPr>
                <w:ilvl w:val="0"/>
                <w:numId w:val="0"/>
              </w:numPr>
              <w:tabs>
                <w:tab w:val="left" w:pos="567"/>
                <w:tab w:val="left" w:pos="851"/>
                <w:tab w:val="left" w:pos="1134"/>
                <w:tab w:val="left" w:pos="1418"/>
                <w:tab w:val="left" w:pos="1701"/>
              </w:tabs>
              <w:spacing w:before="120" w:after="120"/>
              <w:rPr>
                <w:rFonts w:ascii="Times New Roman" w:hAnsi="Times New Roman"/>
                <w:lang w:val="en-GB"/>
              </w:rPr>
            </w:pPr>
            <w:r w:rsidRPr="00A01D4A">
              <w:rPr>
                <w:rFonts w:ascii="Times New Roman" w:hAnsi="Times New Roman"/>
                <w:color w:val="131313"/>
                <w:lang w:eastAsia="en-AU"/>
              </w:rPr>
              <w:t>2023, 2025, 2027, 2029</w:t>
            </w:r>
            <w:r w:rsidR="00951482">
              <w:rPr>
                <w:rFonts w:ascii="Times New Roman" w:hAnsi="Times New Roman"/>
                <w:color w:val="131313"/>
                <w:lang w:eastAsia="en-AU"/>
              </w:rPr>
              <w:t>…</w:t>
            </w:r>
            <w:r w:rsidR="003E4D06" w:rsidRPr="00BF79BE">
              <w:rPr>
                <w:rFonts w:ascii="Times New Roman" w:hAnsi="Times New Roman"/>
                <w:color w:val="535353"/>
                <w:lang w:eastAsia="en-AU"/>
              </w:rPr>
              <w:t>...</w:t>
            </w:r>
          </w:p>
        </w:tc>
      </w:tr>
    </w:tbl>
    <w:p w14:paraId="2B28A757" w14:textId="77777777" w:rsidR="003E4D06" w:rsidRDefault="003E4D06" w:rsidP="003E4D06">
      <w:pPr>
        <w:pStyle w:val="Heading2"/>
      </w:pPr>
    </w:p>
    <w:p w14:paraId="51A872B8" w14:textId="77777777" w:rsidR="003E4D06" w:rsidRPr="00D15658" w:rsidRDefault="003E4D06" w:rsidP="00D15658">
      <w:pPr>
        <w:pStyle w:val="subrule"/>
        <w:ind w:left="1134" w:hanging="1701"/>
      </w:pPr>
    </w:p>
    <w:p w14:paraId="4645ECF0" w14:textId="77777777" w:rsidR="00B31C8E" w:rsidRDefault="00B31C8E">
      <w:pPr>
        <w:spacing w:before="0" w:after="0"/>
        <w:jc w:val="left"/>
        <w:rPr>
          <w:lang w:val="en-GB"/>
        </w:rPr>
      </w:pPr>
      <w:bookmarkStart w:id="478" w:name="_Toc383420749"/>
      <w:bookmarkStart w:id="479" w:name="_Toc403397060"/>
      <w:bookmarkStart w:id="480" w:name="_Ref208364839"/>
      <w:bookmarkEnd w:id="478"/>
      <w:bookmarkEnd w:id="479"/>
      <w:r>
        <w:br w:type="page"/>
      </w:r>
    </w:p>
    <w:p w14:paraId="039F82D7" w14:textId="77777777" w:rsidR="00F052BD" w:rsidRDefault="00F052BD" w:rsidP="00F052BD">
      <w:pPr>
        <w:pStyle w:val="subrule"/>
        <w:ind w:left="1134" w:hanging="1701"/>
      </w:pPr>
    </w:p>
    <w:p w14:paraId="196B28CE" w14:textId="77777777" w:rsidR="00F052BD" w:rsidRDefault="00F052BD" w:rsidP="00F052BD">
      <w:pPr>
        <w:pStyle w:val="Heading2"/>
      </w:pPr>
      <w:bookmarkStart w:id="481" w:name="_Toc160610411"/>
      <w:r>
        <w:t>SCHEDULE 4</w:t>
      </w:r>
      <w:bookmarkEnd w:id="481"/>
    </w:p>
    <w:p w14:paraId="3F09313D" w14:textId="709D3A4A" w:rsidR="00F052BD" w:rsidRPr="00D15658" w:rsidRDefault="001A33B1" w:rsidP="00F052BD">
      <w:pPr>
        <w:pStyle w:val="Heading2"/>
        <w:rPr>
          <w:rFonts w:ascii="Times New Roman" w:hAnsi="Times New Roman"/>
        </w:rPr>
      </w:pPr>
      <w:bookmarkStart w:id="482" w:name="_Toc160610412"/>
      <w:r>
        <w:rPr>
          <w:rFonts w:ascii="Times New Roman" w:hAnsi="Times New Roman"/>
        </w:rPr>
        <w:t>PROXY FORM</w:t>
      </w:r>
      <w:bookmarkEnd w:id="482"/>
    </w:p>
    <w:p w14:paraId="5EB2D929" w14:textId="77777777" w:rsidR="00F052BD" w:rsidRDefault="005C2614" w:rsidP="00F052BD">
      <w:pPr>
        <w:pStyle w:val="subrule"/>
        <w:ind w:left="1134" w:hanging="1701"/>
      </w:pPr>
      <w:r>
        <w:rPr>
          <w:noProof/>
          <w:lang w:val="en-AU" w:eastAsia="en-AU"/>
        </w:rPr>
        <mc:AlternateContent>
          <mc:Choice Requires="wps">
            <w:drawing>
              <wp:anchor distT="0" distB="0" distL="114300" distR="114300" simplePos="0" relativeHeight="251658240" behindDoc="0" locked="0" layoutInCell="1" allowOverlap="1" wp14:anchorId="26FC252E" wp14:editId="322B1314">
                <wp:simplePos x="0" y="0"/>
                <wp:positionH relativeFrom="column">
                  <wp:posOffset>-224790</wp:posOffset>
                </wp:positionH>
                <wp:positionV relativeFrom="paragraph">
                  <wp:posOffset>131445</wp:posOffset>
                </wp:positionV>
                <wp:extent cx="6114415" cy="5353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353685"/>
                        </a:xfrm>
                        <a:prstGeom prst="rect">
                          <a:avLst/>
                        </a:prstGeom>
                        <a:solidFill>
                          <a:srgbClr val="FFFFFF"/>
                        </a:solidFill>
                        <a:ln w="9525">
                          <a:solidFill>
                            <a:srgbClr val="000000"/>
                          </a:solidFill>
                          <a:miter lim="800000"/>
                          <a:headEnd/>
                          <a:tailEnd/>
                        </a:ln>
                      </wps:spPr>
                      <wps:txbx>
                        <w:txbxContent>
                          <w:p w14:paraId="2423EA25" w14:textId="77777777" w:rsidR="00DC6C55" w:rsidRPr="00C4068A" w:rsidRDefault="00DC6C55" w:rsidP="00E47298">
                            <w:pPr>
                              <w:rPr>
                                <w:b/>
                              </w:rPr>
                            </w:pPr>
                            <w:r w:rsidRPr="00C4068A">
                              <w:rPr>
                                <w:b/>
                              </w:rPr>
                              <w:t>FORM OF PROXY</w:t>
                            </w:r>
                          </w:p>
                          <w:p w14:paraId="10DA62A3" w14:textId="77777777" w:rsidR="00DC6C55" w:rsidRPr="00C4068A" w:rsidRDefault="00DC6C55" w:rsidP="00E47298"/>
                          <w:p w14:paraId="2506CED9" w14:textId="77777777" w:rsidR="00DC6C55" w:rsidRPr="00C4068A" w:rsidRDefault="00DC6C55" w:rsidP="00E47298">
                            <w:r w:rsidRPr="00C4068A">
                              <w:t xml:space="preserve">I, ……………………………………………………………………………………….... (full name) </w:t>
                            </w:r>
                          </w:p>
                          <w:p w14:paraId="113A2730" w14:textId="77777777" w:rsidR="00DC6C55" w:rsidRPr="00C4068A" w:rsidRDefault="00DC6C55" w:rsidP="00E47298"/>
                          <w:p w14:paraId="7EFE136E" w14:textId="77777777" w:rsidR="00DC6C55" w:rsidRPr="00C4068A" w:rsidRDefault="00DC6C55" w:rsidP="00E47298">
                            <w:r w:rsidRPr="00C4068A">
                              <w:t xml:space="preserve">being a member of the Motor Trades Association of Queensland Industrial Organisation of Employers, do hereby appoint </w:t>
                            </w:r>
                          </w:p>
                          <w:p w14:paraId="743C6F99" w14:textId="77777777" w:rsidR="00DC6C55" w:rsidRPr="00C4068A" w:rsidRDefault="00DC6C55" w:rsidP="00E47298"/>
                          <w:p w14:paraId="4D923E89" w14:textId="77777777" w:rsidR="00DC6C55" w:rsidRPr="00C4068A" w:rsidRDefault="00DC6C55" w:rsidP="00E47298">
                            <w:r w:rsidRPr="00C4068A">
                              <w:t xml:space="preserve">………………………………………………………………………………….............. (full name) </w:t>
                            </w:r>
                          </w:p>
                          <w:p w14:paraId="7E75F4A5" w14:textId="77777777" w:rsidR="00DC6C55" w:rsidRPr="00C4068A" w:rsidRDefault="00DC6C55" w:rsidP="00E47298"/>
                          <w:p w14:paraId="0E3746D8" w14:textId="77777777" w:rsidR="00DC6C55" w:rsidRPr="00C4068A" w:rsidRDefault="00DC6C55" w:rsidP="00E47298">
                            <w:r w:rsidRPr="00C4068A">
                              <w:t xml:space="preserve">of …………………………………………………………………..…………….. (company / firm) </w:t>
                            </w:r>
                          </w:p>
                          <w:p w14:paraId="79A58B55" w14:textId="77777777" w:rsidR="00DC6C55" w:rsidRPr="00C4068A" w:rsidRDefault="00DC6C55" w:rsidP="00E47298"/>
                          <w:p w14:paraId="5EDF24ED" w14:textId="77777777" w:rsidR="00DC6C55" w:rsidRPr="00C4068A" w:rsidRDefault="00DC6C55" w:rsidP="00E47298">
                            <w:r w:rsidRPr="00C4068A">
                              <w:t>as my proxy to vote on my behalf at the meeting of the MTA Queensland to be held on the</w:t>
                            </w:r>
                          </w:p>
                          <w:p w14:paraId="31988B6A" w14:textId="77777777" w:rsidR="00DC6C55" w:rsidRPr="00C4068A" w:rsidRDefault="00DC6C55" w:rsidP="00E47298"/>
                          <w:p w14:paraId="442929E3" w14:textId="77777777" w:rsidR="00DC6C55" w:rsidRPr="00C4068A" w:rsidRDefault="00DC6C55" w:rsidP="00E47298">
                            <w:r w:rsidRPr="00C4068A">
                              <w:t>………………. ………………………………....……... (date) and at any adjournment thereof.</w:t>
                            </w:r>
                          </w:p>
                          <w:p w14:paraId="7A38D522" w14:textId="77777777" w:rsidR="00DC6C55" w:rsidRPr="00C4068A" w:rsidRDefault="00DC6C55" w:rsidP="00E47298"/>
                          <w:p w14:paraId="71557A3A" w14:textId="77777777" w:rsidR="00DC6C55" w:rsidRPr="00C4068A" w:rsidRDefault="00DC6C55" w:rsidP="00E47298">
                            <w:r w:rsidRPr="00C4068A">
                              <w:t>Signature of member appointing proxy.</w:t>
                            </w:r>
                          </w:p>
                          <w:p w14:paraId="773EED17" w14:textId="77777777" w:rsidR="00DC6C55" w:rsidRPr="00C4068A" w:rsidRDefault="00DC6C55" w:rsidP="00E47298"/>
                          <w:p w14:paraId="441A8C75" w14:textId="77777777" w:rsidR="00DC6C55" w:rsidRPr="00C4068A" w:rsidRDefault="00DC6C55" w:rsidP="00E47298">
                            <w:r w:rsidRPr="00C4068A">
                              <w:t>………………………………………………...………………………………………………….…...</w:t>
                            </w:r>
                          </w:p>
                          <w:p w14:paraId="498B3D25" w14:textId="77777777" w:rsidR="00DC6C55" w:rsidRPr="00C4068A" w:rsidRDefault="00DC6C55" w:rsidP="00E47298"/>
                          <w:p w14:paraId="7DB589B5" w14:textId="77777777" w:rsidR="00DC6C55" w:rsidRPr="00C4068A" w:rsidRDefault="00DC6C55" w:rsidP="00E47298">
                            <w:r w:rsidRPr="00C4068A">
                              <w:t>Dated: …………………………………………………………..…………………………………....</w:t>
                            </w:r>
                          </w:p>
                          <w:p w14:paraId="3870D9B8" w14:textId="77777777" w:rsidR="00DC6C55" w:rsidRPr="00C4068A" w:rsidRDefault="00DC6C55" w:rsidP="00E47298"/>
                          <w:p w14:paraId="5C5D3026" w14:textId="77777777" w:rsidR="00DC6C55" w:rsidRPr="00C4068A" w:rsidRDefault="00DC6C55" w:rsidP="00E47298">
                            <w:r w:rsidRPr="00C4068A">
                              <w:t xml:space="preserve">Note: A proxy vote may not be given to a person who is not a member of the MTA Queensland.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C252E" id="_x0000_t202" coordsize="21600,21600" o:spt="202" path="m,l,21600r21600,l21600,xe">
                <v:stroke joinstyle="miter"/>
                <v:path gradientshapeok="t" o:connecttype="rect"/>
              </v:shapetype>
              <v:shape id="Text Box 2" o:spid="_x0000_s1026" type="#_x0000_t202" style="position:absolute;left:0;text-align:left;margin-left:-17.7pt;margin-top:10.35pt;width:481.45pt;height:4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">
                <v:textbox>
                  <w:txbxContent>
                    <w:p w14:paraId="2423EA25" w14:textId="77777777" w:rsidR="00DC6C55" w:rsidRPr="00C4068A" w:rsidRDefault="00DC6C55" w:rsidP="00E47298">
                      <w:pPr>
                        <w:rPr>
                          <w:b/>
                        </w:rPr>
                      </w:pPr>
                      <w:r w:rsidRPr="00C4068A">
                        <w:rPr>
                          <w:b/>
                        </w:rPr>
                        <w:t>FORM OF PROXY</w:t>
                      </w:r>
                    </w:p>
                    <w:p w14:paraId="10DA62A3" w14:textId="77777777" w:rsidR="00DC6C55" w:rsidRPr="00C4068A" w:rsidRDefault="00DC6C55" w:rsidP="00E47298"/>
                    <w:p w14:paraId="2506CED9" w14:textId="77777777" w:rsidR="00DC6C55" w:rsidRPr="00C4068A" w:rsidRDefault="00DC6C55" w:rsidP="00E47298">
                      <w:r w:rsidRPr="00C4068A">
                        <w:t xml:space="preserve">I, ……………………………………………………………………………………….... (full name) </w:t>
                      </w:r>
                    </w:p>
                    <w:p w14:paraId="113A2730" w14:textId="77777777" w:rsidR="00DC6C55" w:rsidRPr="00C4068A" w:rsidRDefault="00DC6C55" w:rsidP="00E47298"/>
                    <w:p w14:paraId="7EFE136E" w14:textId="77777777" w:rsidR="00DC6C55" w:rsidRPr="00C4068A" w:rsidRDefault="00DC6C55" w:rsidP="00E47298">
                      <w:r w:rsidRPr="00C4068A">
                        <w:t xml:space="preserve">being a member of the Motor Trades Association of Queensland Industrial Organisation of Employers, do hereby appoint </w:t>
                      </w:r>
                    </w:p>
                    <w:p w14:paraId="743C6F99" w14:textId="77777777" w:rsidR="00DC6C55" w:rsidRPr="00C4068A" w:rsidRDefault="00DC6C55" w:rsidP="00E47298"/>
                    <w:p w14:paraId="4D923E89" w14:textId="77777777" w:rsidR="00DC6C55" w:rsidRPr="00C4068A" w:rsidRDefault="00DC6C55" w:rsidP="00E47298">
                      <w:r w:rsidRPr="00C4068A">
                        <w:t xml:space="preserve">………………………………………………………………………………….............. (full name) </w:t>
                      </w:r>
                    </w:p>
                    <w:p w14:paraId="7E75F4A5" w14:textId="77777777" w:rsidR="00DC6C55" w:rsidRPr="00C4068A" w:rsidRDefault="00DC6C55" w:rsidP="00E47298"/>
                    <w:p w14:paraId="0E3746D8" w14:textId="77777777" w:rsidR="00DC6C55" w:rsidRPr="00C4068A" w:rsidRDefault="00DC6C55" w:rsidP="00E47298">
                      <w:r w:rsidRPr="00C4068A">
                        <w:t xml:space="preserve">of …………………………………………………………………..…………….. (company / firm) </w:t>
                      </w:r>
                    </w:p>
                    <w:p w14:paraId="79A58B55" w14:textId="77777777" w:rsidR="00DC6C55" w:rsidRPr="00C4068A" w:rsidRDefault="00DC6C55" w:rsidP="00E47298"/>
                    <w:p w14:paraId="5EDF24ED" w14:textId="77777777" w:rsidR="00DC6C55" w:rsidRPr="00C4068A" w:rsidRDefault="00DC6C55" w:rsidP="00E47298">
                      <w:r w:rsidRPr="00C4068A">
                        <w:t>as my proxy to vote on my behalf at the meeting of the MTA Queensland to be held on the</w:t>
                      </w:r>
                    </w:p>
                    <w:p w14:paraId="31988B6A" w14:textId="77777777" w:rsidR="00DC6C55" w:rsidRPr="00C4068A" w:rsidRDefault="00DC6C55" w:rsidP="00E47298"/>
                    <w:p w14:paraId="442929E3" w14:textId="77777777" w:rsidR="00DC6C55" w:rsidRPr="00C4068A" w:rsidRDefault="00DC6C55" w:rsidP="00E47298">
                      <w:r w:rsidRPr="00C4068A">
                        <w:t>………………. ………………………………....……... (date) and at any adjournment thereof.</w:t>
                      </w:r>
                    </w:p>
                    <w:p w14:paraId="7A38D522" w14:textId="77777777" w:rsidR="00DC6C55" w:rsidRPr="00C4068A" w:rsidRDefault="00DC6C55" w:rsidP="00E47298"/>
                    <w:p w14:paraId="71557A3A" w14:textId="77777777" w:rsidR="00DC6C55" w:rsidRPr="00C4068A" w:rsidRDefault="00DC6C55" w:rsidP="00E47298">
                      <w:r w:rsidRPr="00C4068A">
                        <w:t>Signature of member appointing proxy.</w:t>
                      </w:r>
                    </w:p>
                    <w:p w14:paraId="773EED17" w14:textId="77777777" w:rsidR="00DC6C55" w:rsidRPr="00C4068A" w:rsidRDefault="00DC6C55" w:rsidP="00E47298"/>
                    <w:p w14:paraId="441A8C75" w14:textId="77777777" w:rsidR="00DC6C55" w:rsidRPr="00C4068A" w:rsidRDefault="00DC6C55" w:rsidP="00E47298">
                      <w:r w:rsidRPr="00C4068A">
                        <w:t>………………………………………………...………………………………………………….…...</w:t>
                      </w:r>
                    </w:p>
                    <w:p w14:paraId="498B3D25" w14:textId="77777777" w:rsidR="00DC6C55" w:rsidRPr="00C4068A" w:rsidRDefault="00DC6C55" w:rsidP="00E47298"/>
                    <w:p w14:paraId="7DB589B5" w14:textId="77777777" w:rsidR="00DC6C55" w:rsidRPr="00C4068A" w:rsidRDefault="00DC6C55" w:rsidP="00E47298">
                      <w:r w:rsidRPr="00C4068A">
                        <w:t>Dated: …………………………………………………………..…………………………………....</w:t>
                      </w:r>
                    </w:p>
                    <w:p w14:paraId="3870D9B8" w14:textId="77777777" w:rsidR="00DC6C55" w:rsidRPr="00C4068A" w:rsidRDefault="00DC6C55" w:rsidP="00E47298"/>
                    <w:p w14:paraId="5C5D3026" w14:textId="77777777" w:rsidR="00DC6C55" w:rsidRPr="00C4068A" w:rsidRDefault="00DC6C55" w:rsidP="00E47298">
                      <w:r w:rsidRPr="00C4068A">
                        <w:t xml:space="preserve">Note: A proxy vote may not be given to a person who is not a member of the MTA Queensland. </w:t>
                      </w:r>
                    </w:p>
                  </w:txbxContent>
                </v:textbox>
              </v:shape>
            </w:pict>
          </mc:Fallback>
        </mc:AlternateContent>
      </w:r>
    </w:p>
    <w:p w14:paraId="0E41D83C" w14:textId="77777777" w:rsidR="00F052BD" w:rsidRDefault="00F052BD" w:rsidP="00F052BD">
      <w:pPr>
        <w:pStyle w:val="subrule"/>
        <w:ind w:left="1134" w:hanging="1701"/>
      </w:pPr>
    </w:p>
    <w:p w14:paraId="0F111D36" w14:textId="77777777" w:rsidR="00F052BD" w:rsidRPr="00F052BD" w:rsidRDefault="00F052BD" w:rsidP="00F052BD">
      <w:pPr>
        <w:pStyle w:val="subrule"/>
        <w:ind w:left="1134" w:hanging="1701"/>
      </w:pPr>
    </w:p>
    <w:bookmarkEnd w:id="480"/>
    <w:p w14:paraId="1E9A68ED" w14:textId="77777777" w:rsidR="00E47298" w:rsidRPr="00F052BD" w:rsidRDefault="00E47298" w:rsidP="00F052BD">
      <w:pPr>
        <w:pStyle w:val="subrule"/>
        <w:ind w:left="1134" w:hanging="1701"/>
      </w:pPr>
    </w:p>
    <w:p w14:paraId="24B80A71" w14:textId="77777777" w:rsidR="00E47298" w:rsidRPr="00F052BD" w:rsidRDefault="00E47298" w:rsidP="00F052BD">
      <w:pPr>
        <w:pStyle w:val="subrule"/>
        <w:ind w:left="1134" w:hanging="1701"/>
      </w:pPr>
    </w:p>
    <w:p w14:paraId="43754952" w14:textId="77777777" w:rsidR="00E47298" w:rsidRDefault="00E47298" w:rsidP="00F052BD">
      <w:pPr>
        <w:pStyle w:val="subrule"/>
        <w:ind w:left="1134" w:hanging="1701"/>
      </w:pPr>
    </w:p>
    <w:p w14:paraId="058AB871" w14:textId="77777777" w:rsidR="00F052BD" w:rsidRDefault="00F052BD" w:rsidP="00F052BD">
      <w:pPr>
        <w:pStyle w:val="subrule"/>
        <w:ind w:left="1134" w:hanging="1701"/>
      </w:pPr>
    </w:p>
    <w:p w14:paraId="35D27EE0" w14:textId="77777777" w:rsidR="00F052BD" w:rsidRDefault="00F052BD" w:rsidP="00F052BD">
      <w:pPr>
        <w:pStyle w:val="subrule"/>
        <w:ind w:left="1134" w:hanging="1701"/>
      </w:pPr>
    </w:p>
    <w:p w14:paraId="675A1736" w14:textId="77777777" w:rsidR="00F052BD" w:rsidRDefault="00F052BD" w:rsidP="00F052BD">
      <w:pPr>
        <w:pStyle w:val="subrule"/>
        <w:ind w:left="1134" w:hanging="1701"/>
      </w:pPr>
    </w:p>
    <w:p w14:paraId="06396988" w14:textId="77777777" w:rsidR="00F052BD" w:rsidRDefault="00F052BD" w:rsidP="00F052BD">
      <w:pPr>
        <w:pStyle w:val="subrule"/>
        <w:ind w:left="1134" w:hanging="1701"/>
      </w:pPr>
    </w:p>
    <w:p w14:paraId="639243FF" w14:textId="77777777" w:rsidR="00F052BD" w:rsidRDefault="00F052BD" w:rsidP="00F052BD">
      <w:pPr>
        <w:pStyle w:val="subrule"/>
        <w:ind w:left="1134" w:hanging="1701"/>
      </w:pPr>
    </w:p>
    <w:p w14:paraId="7D477350" w14:textId="77777777" w:rsidR="00F052BD" w:rsidRDefault="00F052BD" w:rsidP="00F052BD">
      <w:pPr>
        <w:pStyle w:val="subrule"/>
        <w:ind w:left="1134" w:hanging="1701"/>
      </w:pPr>
    </w:p>
    <w:p w14:paraId="391FB08F" w14:textId="77777777" w:rsidR="00F052BD" w:rsidRDefault="00F052BD" w:rsidP="00F052BD">
      <w:pPr>
        <w:pStyle w:val="subrule"/>
        <w:ind w:left="1134" w:hanging="1701"/>
      </w:pPr>
    </w:p>
    <w:p w14:paraId="0FC53864" w14:textId="77777777" w:rsidR="00F052BD" w:rsidRDefault="00F052BD" w:rsidP="00F052BD">
      <w:pPr>
        <w:pStyle w:val="subrule"/>
        <w:ind w:left="1134" w:hanging="1701"/>
      </w:pPr>
    </w:p>
    <w:p w14:paraId="1C111106" w14:textId="77777777" w:rsidR="00F052BD" w:rsidRDefault="00F052BD" w:rsidP="00F052BD">
      <w:pPr>
        <w:pStyle w:val="subrule"/>
        <w:ind w:left="1134" w:hanging="1701"/>
      </w:pPr>
    </w:p>
    <w:p w14:paraId="55C6CB9A" w14:textId="77777777" w:rsidR="00F052BD" w:rsidRDefault="00F052BD" w:rsidP="00F052BD">
      <w:pPr>
        <w:pStyle w:val="subrule"/>
        <w:ind w:left="1134" w:hanging="1701"/>
      </w:pPr>
    </w:p>
    <w:p w14:paraId="467DA42B" w14:textId="77777777" w:rsidR="00F052BD" w:rsidRDefault="00F052BD" w:rsidP="00F052BD">
      <w:pPr>
        <w:pStyle w:val="subrule"/>
        <w:ind w:left="1134" w:hanging="1701"/>
      </w:pPr>
    </w:p>
    <w:p w14:paraId="5D0FDB90" w14:textId="77777777" w:rsidR="00F052BD" w:rsidRDefault="00F052BD" w:rsidP="00F052BD">
      <w:pPr>
        <w:pStyle w:val="subrule"/>
        <w:ind w:left="1134" w:hanging="1701"/>
      </w:pPr>
    </w:p>
    <w:p w14:paraId="44670A44" w14:textId="77777777" w:rsidR="00F052BD" w:rsidRDefault="00F052BD" w:rsidP="00F052BD">
      <w:pPr>
        <w:pStyle w:val="subrule"/>
        <w:ind w:left="1134" w:hanging="1701"/>
      </w:pPr>
    </w:p>
    <w:p w14:paraId="40019C35" w14:textId="77777777" w:rsidR="00F052BD" w:rsidRDefault="00F052BD" w:rsidP="00F052BD">
      <w:pPr>
        <w:pStyle w:val="subrule"/>
        <w:ind w:left="1134" w:hanging="1701"/>
      </w:pPr>
    </w:p>
    <w:p w14:paraId="18D27E5D" w14:textId="77777777" w:rsidR="00F052BD" w:rsidRDefault="00F052BD" w:rsidP="00F052BD">
      <w:pPr>
        <w:pStyle w:val="subrule"/>
        <w:ind w:left="1134" w:hanging="1701"/>
      </w:pPr>
    </w:p>
    <w:p w14:paraId="5E4678D8" w14:textId="77777777" w:rsidR="00F052BD" w:rsidRDefault="00F052BD" w:rsidP="00F052BD">
      <w:pPr>
        <w:pStyle w:val="subrule"/>
        <w:ind w:left="1134" w:hanging="1701"/>
      </w:pPr>
    </w:p>
    <w:p w14:paraId="5096E61C" w14:textId="77777777" w:rsidR="00F052BD" w:rsidRDefault="00F052BD" w:rsidP="00F052BD">
      <w:pPr>
        <w:pStyle w:val="subrule"/>
        <w:ind w:left="1134" w:hanging="1701"/>
      </w:pPr>
    </w:p>
    <w:p w14:paraId="4806B2BD" w14:textId="538EC14D" w:rsidR="00F052BD" w:rsidRDefault="000453D4" w:rsidP="00F052BD">
      <w:pPr>
        <w:pStyle w:val="subrule"/>
        <w:ind w:left="1134" w:hanging="1701"/>
      </w:pPr>
      <w:r>
        <w:br w:type="page"/>
      </w:r>
    </w:p>
    <w:p w14:paraId="4403CC16" w14:textId="77777777" w:rsidR="00F052BD" w:rsidRDefault="00F052BD" w:rsidP="00F052BD">
      <w:pPr>
        <w:pStyle w:val="Heading2"/>
      </w:pPr>
      <w:bookmarkStart w:id="483" w:name="_Toc160610413"/>
      <w:r>
        <w:t>SCHEDULE 5</w:t>
      </w:r>
      <w:bookmarkEnd w:id="483"/>
    </w:p>
    <w:p w14:paraId="60B93025" w14:textId="23688C13" w:rsidR="00F052BD" w:rsidRPr="00D15658" w:rsidRDefault="00F052BD" w:rsidP="00F052BD">
      <w:pPr>
        <w:pStyle w:val="Heading2"/>
        <w:rPr>
          <w:rFonts w:ascii="Times New Roman" w:hAnsi="Times New Roman"/>
        </w:rPr>
      </w:pPr>
      <w:bookmarkStart w:id="484" w:name="_Toc160610414"/>
      <w:r>
        <w:rPr>
          <w:rFonts w:ascii="Times New Roman" w:hAnsi="Times New Roman"/>
        </w:rPr>
        <w:t>I</w:t>
      </w:r>
      <w:r w:rsidR="001A33B1">
        <w:rPr>
          <w:rFonts w:ascii="Times New Roman" w:hAnsi="Times New Roman"/>
        </w:rPr>
        <w:t>NDUSTRY GROUPS</w:t>
      </w:r>
      <w:bookmarkEnd w:id="484"/>
    </w:p>
    <w:p w14:paraId="3B78F892" w14:textId="77777777" w:rsidR="00E47298" w:rsidRPr="00F052BD" w:rsidRDefault="00E47298" w:rsidP="00F212AA">
      <w:pPr>
        <w:pStyle w:val="subrule"/>
        <w:spacing w:before="0" w:after="0"/>
        <w:ind w:left="0" w:firstLine="0"/>
      </w:pPr>
      <w:bookmarkStart w:id="485" w:name="_Toc383420751"/>
      <w:bookmarkStart w:id="486" w:name="_Toc403397062"/>
      <w:bookmarkEnd w:id="485"/>
      <w:bookmarkEnd w:id="486"/>
      <w:r w:rsidRPr="00F052BD">
        <w:t xml:space="preserve">The Divisions of MTA Queensland are to be grouped into collectives of Industry Groups, as outlined in this Schedule 5. </w:t>
      </w:r>
    </w:p>
    <w:p w14:paraId="2AE4DFEB" w14:textId="77777777" w:rsidR="00E47298" w:rsidRPr="00B72049" w:rsidRDefault="00E47298" w:rsidP="00F212AA">
      <w:pPr>
        <w:pStyle w:val="subrule"/>
        <w:spacing w:before="0" w:after="0"/>
        <w:rPr>
          <w:b/>
        </w:rPr>
      </w:pPr>
      <w:r w:rsidRPr="00B72049">
        <w:rPr>
          <w:b/>
        </w:rPr>
        <w:t>New Product Industry</w:t>
      </w:r>
    </w:p>
    <w:p w14:paraId="296EFCE9" w14:textId="77777777" w:rsidR="00E47298" w:rsidRPr="00F052BD" w:rsidRDefault="00F052BD" w:rsidP="00F212AA">
      <w:pPr>
        <w:pStyle w:val="subrule"/>
        <w:spacing w:before="0" w:after="0"/>
        <w:ind w:left="1134" w:hanging="1701"/>
      </w:pPr>
      <w:r>
        <w:tab/>
        <w:t>(a)</w:t>
      </w:r>
      <w:r>
        <w:tab/>
      </w:r>
      <w:r w:rsidR="00E47298" w:rsidRPr="00F052BD">
        <w:t>Australian Automotive Dealers Association Queensland (</w:t>
      </w:r>
      <w:r w:rsidR="00E47298" w:rsidRPr="00B72049">
        <w:rPr>
          <w:b/>
        </w:rPr>
        <w:t>AADA(Qld)</w:t>
      </w:r>
      <w:r w:rsidR="00E47298" w:rsidRPr="00F052BD">
        <w:t>);</w:t>
      </w:r>
    </w:p>
    <w:p w14:paraId="21E93583" w14:textId="77777777" w:rsidR="00E47298" w:rsidRPr="00F052BD" w:rsidRDefault="00F052BD" w:rsidP="00F212AA">
      <w:pPr>
        <w:pStyle w:val="subrule"/>
        <w:spacing w:before="0" w:after="0"/>
        <w:ind w:left="1134" w:hanging="1701"/>
      </w:pPr>
      <w:r>
        <w:tab/>
        <w:t>(b)</w:t>
      </w:r>
      <w:r>
        <w:tab/>
      </w:r>
      <w:r w:rsidR="00E47298" w:rsidRPr="00F052BD">
        <w:t>Queensland Farm and Industrial Machinery Dealers Division (</w:t>
      </w:r>
      <w:r w:rsidR="00E47298" w:rsidRPr="00B72049">
        <w:rPr>
          <w:b/>
        </w:rPr>
        <w:t>QFIMDD</w:t>
      </w:r>
      <w:r w:rsidR="00E47298" w:rsidRPr="00F052BD">
        <w:t>); and</w:t>
      </w:r>
    </w:p>
    <w:p w14:paraId="0AB6A548" w14:textId="77777777" w:rsidR="00E47298" w:rsidRPr="00F052BD" w:rsidRDefault="00F052BD" w:rsidP="00F212AA">
      <w:pPr>
        <w:pStyle w:val="subrule"/>
        <w:spacing w:before="0" w:after="0"/>
        <w:ind w:left="1134" w:hanging="1701"/>
      </w:pPr>
      <w:r>
        <w:tab/>
        <w:t>(c)</w:t>
      </w:r>
      <w:r>
        <w:tab/>
      </w:r>
      <w:r w:rsidR="00E47298" w:rsidRPr="00F052BD">
        <w:t>Queensland Motorcycle Industry Division (</w:t>
      </w:r>
      <w:r w:rsidR="00E47298" w:rsidRPr="00B72049">
        <w:rPr>
          <w:b/>
        </w:rPr>
        <w:t>QMID</w:t>
      </w:r>
      <w:r w:rsidR="00E47298" w:rsidRPr="00F052BD">
        <w:t>).</w:t>
      </w:r>
    </w:p>
    <w:p w14:paraId="1BEF6199" w14:textId="77777777" w:rsidR="00E47298" w:rsidRPr="00B72049" w:rsidRDefault="00E47298" w:rsidP="00F212AA">
      <w:pPr>
        <w:pStyle w:val="subrule"/>
        <w:tabs>
          <w:tab w:val="clear" w:pos="1134"/>
        </w:tabs>
        <w:spacing w:before="0" w:after="0"/>
        <w:ind w:left="1134" w:hanging="1134"/>
        <w:rPr>
          <w:b/>
        </w:rPr>
      </w:pPr>
      <w:r w:rsidRPr="00B72049">
        <w:rPr>
          <w:b/>
        </w:rPr>
        <w:t>Engineering Support Industry</w:t>
      </w:r>
    </w:p>
    <w:p w14:paraId="497FE507" w14:textId="77777777" w:rsidR="00E47298" w:rsidRPr="00F052BD" w:rsidRDefault="00F052BD" w:rsidP="00F212AA">
      <w:pPr>
        <w:pStyle w:val="subrule"/>
        <w:spacing w:before="0" w:after="0"/>
        <w:ind w:left="1134" w:hanging="1701"/>
      </w:pPr>
      <w:r>
        <w:tab/>
        <w:t>(a)</w:t>
      </w:r>
      <w:r>
        <w:tab/>
      </w:r>
      <w:r w:rsidR="00E47298" w:rsidRPr="00F052BD">
        <w:t>Automotive Engineers Division (</w:t>
      </w:r>
      <w:r w:rsidR="00E47298" w:rsidRPr="00B72049">
        <w:rPr>
          <w:b/>
        </w:rPr>
        <w:t>AED</w:t>
      </w:r>
      <w:r w:rsidR="00E47298" w:rsidRPr="00F052BD">
        <w:t>); and</w:t>
      </w:r>
    </w:p>
    <w:p w14:paraId="4A820B18" w14:textId="77777777" w:rsidR="00E47298" w:rsidRPr="00F052BD" w:rsidRDefault="00F052BD" w:rsidP="00F212AA">
      <w:pPr>
        <w:pStyle w:val="subrule"/>
        <w:spacing w:before="0" w:after="0"/>
        <w:ind w:left="1134" w:hanging="1701"/>
      </w:pPr>
      <w:r>
        <w:tab/>
        <w:t>(b)</w:t>
      </w:r>
      <w:r>
        <w:tab/>
      </w:r>
      <w:r w:rsidR="00E47298" w:rsidRPr="00F052BD">
        <w:t>Engine Re-Conditioners Association of Queensland (</w:t>
      </w:r>
      <w:r w:rsidR="00E47298" w:rsidRPr="00B72049">
        <w:rPr>
          <w:b/>
        </w:rPr>
        <w:t>ERAQ</w:t>
      </w:r>
      <w:r w:rsidR="00E47298" w:rsidRPr="00F052BD">
        <w:t>).</w:t>
      </w:r>
    </w:p>
    <w:p w14:paraId="79F0717B" w14:textId="77777777" w:rsidR="00E47298" w:rsidRPr="00B72049" w:rsidRDefault="00E47298" w:rsidP="00F212AA">
      <w:pPr>
        <w:pStyle w:val="subrule"/>
        <w:spacing w:before="0" w:after="0"/>
        <w:ind w:left="1134" w:hanging="1134"/>
        <w:rPr>
          <w:b/>
        </w:rPr>
      </w:pPr>
      <w:r w:rsidRPr="00B72049">
        <w:rPr>
          <w:b/>
        </w:rPr>
        <w:t>Repair and Resellers Industry</w:t>
      </w:r>
    </w:p>
    <w:p w14:paraId="183E6CC1" w14:textId="07282E50" w:rsidR="00E47298" w:rsidRPr="00F052BD" w:rsidRDefault="00F052BD" w:rsidP="00F212AA">
      <w:pPr>
        <w:pStyle w:val="subrule"/>
        <w:spacing w:before="0" w:after="0"/>
        <w:ind w:left="1134" w:hanging="1701"/>
      </w:pPr>
      <w:r>
        <w:tab/>
        <w:t>(a)</w:t>
      </w:r>
      <w:r>
        <w:tab/>
      </w:r>
      <w:r w:rsidR="009C4CE0">
        <w:t>Used Car Division (</w:t>
      </w:r>
      <w:r w:rsidR="009C4CE0" w:rsidRPr="0041063E">
        <w:rPr>
          <w:b/>
        </w:rPr>
        <w:t>UCD</w:t>
      </w:r>
      <w:r w:rsidR="009C4CE0">
        <w:t>)</w:t>
      </w:r>
    </w:p>
    <w:p w14:paraId="2DDEDF56" w14:textId="77777777" w:rsidR="00E47298" w:rsidRPr="00F052BD" w:rsidRDefault="00F052BD" w:rsidP="00F212AA">
      <w:pPr>
        <w:pStyle w:val="subrule"/>
        <w:spacing w:before="0" w:after="0"/>
        <w:ind w:left="1134" w:hanging="1701"/>
      </w:pPr>
      <w:r>
        <w:tab/>
        <w:t>(b)</w:t>
      </w:r>
      <w:r>
        <w:tab/>
      </w:r>
      <w:r w:rsidR="00E47298" w:rsidRPr="00F052BD">
        <w:t>National Auto Collision Alliance (</w:t>
      </w:r>
      <w:r w:rsidR="00E47298" w:rsidRPr="00B72049">
        <w:rPr>
          <w:b/>
        </w:rPr>
        <w:t>NACA</w:t>
      </w:r>
      <w:r w:rsidR="00E47298" w:rsidRPr="00F052BD">
        <w:t>); and</w:t>
      </w:r>
    </w:p>
    <w:p w14:paraId="5A2ABB0F" w14:textId="77777777" w:rsidR="00E47298" w:rsidRPr="00F052BD" w:rsidRDefault="00B72049" w:rsidP="00F212AA">
      <w:pPr>
        <w:pStyle w:val="subrule"/>
        <w:spacing w:before="0" w:after="0"/>
        <w:ind w:left="1134" w:hanging="1701"/>
      </w:pPr>
      <w:r>
        <w:tab/>
        <w:t>(c)</w:t>
      </w:r>
      <w:r>
        <w:tab/>
      </w:r>
      <w:r w:rsidR="00E47298" w:rsidRPr="00F052BD">
        <w:t>Auto Parts Recyclers Division (</w:t>
      </w:r>
      <w:r w:rsidR="00E47298" w:rsidRPr="00B72049">
        <w:rPr>
          <w:b/>
        </w:rPr>
        <w:t>APRD</w:t>
      </w:r>
      <w:r w:rsidR="00E47298" w:rsidRPr="00F052BD">
        <w:t>).</w:t>
      </w:r>
    </w:p>
    <w:p w14:paraId="34571FF7" w14:textId="77777777" w:rsidR="00E47298" w:rsidRPr="00B72049" w:rsidRDefault="00E47298" w:rsidP="00F212AA">
      <w:pPr>
        <w:pStyle w:val="subrule"/>
        <w:spacing w:before="0" w:after="0"/>
        <w:ind w:left="1134" w:hanging="1134"/>
        <w:rPr>
          <w:b/>
        </w:rPr>
      </w:pPr>
      <w:r w:rsidRPr="00B72049">
        <w:rPr>
          <w:b/>
        </w:rPr>
        <w:t>Support Industry</w:t>
      </w:r>
    </w:p>
    <w:p w14:paraId="0D7227B1" w14:textId="77777777" w:rsidR="00E47298" w:rsidRPr="00F052BD" w:rsidRDefault="00B72049" w:rsidP="00F212AA">
      <w:pPr>
        <w:pStyle w:val="subrule"/>
        <w:spacing w:before="0" w:after="0"/>
        <w:ind w:left="1134" w:hanging="1701"/>
      </w:pPr>
      <w:r>
        <w:tab/>
        <w:t>(a)</w:t>
      </w:r>
      <w:r>
        <w:tab/>
      </w:r>
      <w:r w:rsidR="00E47298" w:rsidRPr="00F052BD">
        <w:t>Tyre and Undercar Division Qld (</w:t>
      </w:r>
      <w:r w:rsidR="00E47298" w:rsidRPr="00B72049">
        <w:rPr>
          <w:b/>
        </w:rPr>
        <w:t>TUDQ</w:t>
      </w:r>
      <w:r w:rsidR="00E47298" w:rsidRPr="00F052BD">
        <w:t>);</w:t>
      </w:r>
    </w:p>
    <w:p w14:paraId="6F69666C" w14:textId="77777777" w:rsidR="00E47298" w:rsidRPr="00F052BD" w:rsidRDefault="00B72049" w:rsidP="00F212AA">
      <w:pPr>
        <w:pStyle w:val="subrule"/>
        <w:spacing w:before="0" w:after="0"/>
        <w:ind w:left="1134" w:hanging="1701"/>
      </w:pPr>
      <w:r>
        <w:tab/>
        <w:t>(b)</w:t>
      </w:r>
      <w:r>
        <w:tab/>
      </w:r>
      <w:r w:rsidR="00E47298" w:rsidRPr="00F052BD">
        <w:t>Rental Vehicle Industry Division (</w:t>
      </w:r>
      <w:r w:rsidR="00E47298" w:rsidRPr="00B72049">
        <w:rPr>
          <w:b/>
        </w:rPr>
        <w:t>RVID</w:t>
      </w:r>
      <w:r w:rsidR="00E47298" w:rsidRPr="00F052BD">
        <w:t>); and</w:t>
      </w:r>
    </w:p>
    <w:p w14:paraId="398B351F" w14:textId="77777777" w:rsidR="00E47298" w:rsidRPr="00F052BD" w:rsidRDefault="00B72049" w:rsidP="00F212AA">
      <w:pPr>
        <w:pStyle w:val="subrule"/>
        <w:spacing w:before="0" w:after="0"/>
        <w:ind w:left="1134" w:hanging="1701"/>
      </w:pPr>
      <w:r>
        <w:tab/>
        <w:t>(c)</w:t>
      </w:r>
      <w:r>
        <w:tab/>
      </w:r>
      <w:r w:rsidR="00E47298" w:rsidRPr="00F052BD">
        <w:t>Service Station and Convenience Store Association of Queensland (</w:t>
      </w:r>
      <w:r w:rsidR="00E47298" w:rsidRPr="00B72049">
        <w:rPr>
          <w:b/>
        </w:rPr>
        <w:t>SSCSAQ</w:t>
      </w:r>
      <w:r w:rsidR="00E47298" w:rsidRPr="00F052BD">
        <w:t>).</w:t>
      </w:r>
    </w:p>
    <w:p w14:paraId="2C81B1B7" w14:textId="77777777" w:rsidR="00E47298" w:rsidRDefault="00E47298" w:rsidP="00F212AA">
      <w:pPr>
        <w:tabs>
          <w:tab w:val="left" w:pos="567"/>
          <w:tab w:val="left" w:pos="1134"/>
          <w:tab w:val="left" w:pos="1701"/>
          <w:tab w:val="left" w:pos="2268"/>
          <w:tab w:val="left" w:pos="2835"/>
          <w:tab w:val="left" w:pos="3402"/>
          <w:tab w:val="left" w:pos="3969"/>
          <w:tab w:val="right" w:pos="9638"/>
        </w:tabs>
        <w:spacing w:before="0" w:after="0"/>
        <w:rPr>
          <w:lang w:val="en-GB"/>
        </w:rPr>
      </w:pPr>
    </w:p>
    <w:p w14:paraId="068B8FF4" w14:textId="77777777" w:rsidR="00A12DC3" w:rsidRDefault="00A12DC3" w:rsidP="00F212AA">
      <w:pPr>
        <w:tabs>
          <w:tab w:val="left" w:pos="567"/>
          <w:tab w:val="left" w:pos="1134"/>
          <w:tab w:val="left" w:pos="1701"/>
          <w:tab w:val="left" w:pos="2268"/>
          <w:tab w:val="left" w:pos="2835"/>
          <w:tab w:val="left" w:pos="3402"/>
          <w:tab w:val="left" w:pos="3969"/>
          <w:tab w:val="right" w:pos="9638"/>
        </w:tabs>
        <w:spacing w:before="0" w:after="0"/>
        <w:jc w:val="center"/>
        <w:rPr>
          <w:lang w:val="en-GB"/>
        </w:rPr>
      </w:pPr>
      <w:bookmarkStart w:id="487" w:name="EndOfRules"/>
      <w:r>
        <w:rPr>
          <w:lang w:val="en-GB"/>
        </w:rPr>
        <w:t>***END OF RULES***</w:t>
      </w:r>
      <w:bookmarkEnd w:id="487"/>
    </w:p>
    <w:p w14:paraId="331E2848" w14:textId="298B9D24" w:rsidR="00A12DC3" w:rsidRDefault="00A12DC3" w:rsidP="006A552B">
      <w:pPr>
        <w:rPr>
          <w:lang w:val="en-GB"/>
        </w:rPr>
      </w:pPr>
    </w:p>
    <w:sectPr w:rsidR="00A12DC3" w:rsidSect="007637FA">
      <w:headerReference w:type="even" r:id="rId16"/>
      <w:headerReference w:type="default" r:id="rId17"/>
      <w:footerReference w:type="default" r:id="rId18"/>
      <w:headerReference w:type="first" r:id="rId19"/>
      <w:pgSz w:w="11908" w:h="16834"/>
      <w:pgMar w:top="1276" w:right="1134" w:bottom="992" w:left="1418" w:header="709" w:footer="709"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21674" w14:textId="77777777" w:rsidR="007637FA" w:rsidRDefault="007637FA">
      <w:r>
        <w:separator/>
      </w:r>
    </w:p>
    <w:p w14:paraId="43D4419F" w14:textId="77777777" w:rsidR="007637FA" w:rsidRDefault="007637FA"/>
  </w:endnote>
  <w:endnote w:type="continuationSeparator" w:id="0">
    <w:p w14:paraId="5F9792CB" w14:textId="77777777" w:rsidR="007637FA" w:rsidRDefault="007637FA">
      <w:r>
        <w:continuationSeparator/>
      </w:r>
    </w:p>
    <w:p w14:paraId="54E76A2F" w14:textId="77777777" w:rsidR="007637FA" w:rsidRDefault="007637FA"/>
  </w:endnote>
  <w:endnote w:type="continuationNotice" w:id="1">
    <w:p w14:paraId="7FC29ED4" w14:textId="77777777" w:rsidR="007637FA" w:rsidRDefault="007637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C7F57" w14:textId="7B694500" w:rsidR="00DC6C55" w:rsidRPr="00691A9F" w:rsidRDefault="00172FD2" w:rsidP="00691A9F">
    <w:pPr>
      <w:pStyle w:val="Footer"/>
      <w:pBdr>
        <w:top w:val="single" w:sz="8" w:space="1" w:color="auto"/>
      </w:pBdr>
      <w:tabs>
        <w:tab w:val="clear" w:pos="4320"/>
        <w:tab w:val="clear" w:pos="8640"/>
        <w:tab w:val="right" w:pos="9496"/>
      </w:tabs>
    </w:pPr>
    <w:fldSimple w:instr=" REF LastAlteration   \* MERGEFORMAT ">
      <w:r w:rsidR="00691A9F" w:rsidRPr="00DD7E7E">
        <w:rPr>
          <w:lang w:val="en-GB"/>
        </w:rPr>
        <w:t>0</w:t>
      </w:r>
      <w:r w:rsidR="00691A9F">
        <w:rPr>
          <w:lang w:val="en-GB"/>
        </w:rPr>
        <w:t>15Q</w:t>
      </w:r>
      <w:r w:rsidR="00691A9F" w:rsidRPr="00DD7E7E">
        <w:rPr>
          <w:lang w:val="en-GB"/>
        </w:rPr>
        <w:t xml:space="preserve">: Incorporates alterations </w:t>
      </w:r>
      <w:r w:rsidR="00691A9F">
        <w:rPr>
          <w:lang w:val="en-GB"/>
        </w:rPr>
        <w:t xml:space="preserve">of </w:t>
      </w:r>
      <w:r w:rsidR="00235BE5">
        <w:rPr>
          <w:lang w:val="en-GB"/>
        </w:rPr>
        <w:t>2 May</w:t>
      </w:r>
      <w:r w:rsidR="00691A9F" w:rsidRPr="003656C6">
        <w:rPr>
          <w:lang w:val="en-GB"/>
        </w:rPr>
        <w:t xml:space="preserve"> 2024 [</w:t>
      </w:r>
      <w:r w:rsidR="00235BE5">
        <w:rPr>
          <w:lang w:val="en-GB"/>
        </w:rPr>
        <w:t>R2024/36</w:t>
      </w:r>
      <w:r w:rsidR="00691A9F" w:rsidRPr="003656C6">
        <w:rPr>
          <w:lang w:val="en-GB"/>
        </w:rPr>
        <w:t>]</w:t>
      </w:r>
      <w:r w:rsidR="00691A9F">
        <w:rPr>
          <w:lang w:val="en-GB"/>
        </w:rPr>
        <w:t xml:space="preserve"> </w:t>
      </w:r>
    </w:fldSimple>
    <w:r w:rsidR="00691A9F">
      <w:tab/>
    </w:r>
    <w:r w:rsidR="00691A9F">
      <w:fldChar w:fldCharType="begin"/>
    </w:r>
    <w:r w:rsidR="00691A9F">
      <w:instrText xml:space="preserve"> PAGE  \* MERGEFORMAT </w:instrText>
    </w:r>
    <w:r w:rsidR="00691A9F">
      <w:fldChar w:fldCharType="separate"/>
    </w:r>
    <w:r w:rsidR="00691A9F">
      <w:t>i</w:t>
    </w:r>
    <w:r w:rsidR="00691A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92AF" w14:textId="77777777" w:rsidR="00DC6C55" w:rsidRDefault="00DC6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3A4D" w14:textId="414B6CE1" w:rsidR="00DC6C55" w:rsidRDefault="00172FD2">
    <w:pPr>
      <w:pStyle w:val="Footer"/>
      <w:pBdr>
        <w:top w:val="single" w:sz="12" w:space="1" w:color="auto"/>
      </w:pBdr>
      <w:tabs>
        <w:tab w:val="clear" w:pos="4320"/>
        <w:tab w:val="clear" w:pos="8640"/>
        <w:tab w:val="right" w:pos="9496"/>
      </w:tabs>
      <w:rPr>
        <w:rFonts w:ascii="Arial" w:hAnsi="Arial"/>
        <w:sz w:val="20"/>
      </w:rPr>
    </w:pPr>
    <w:fldSimple w:instr=" REF LastAlteration   \* MERGEFORMAT ">
      <w:r w:rsidR="00A6323C" w:rsidRPr="00DD7E7E">
        <w:rPr>
          <w:lang w:val="en-GB"/>
        </w:rPr>
        <w:t>0</w:t>
      </w:r>
      <w:r w:rsidR="00A6323C">
        <w:rPr>
          <w:lang w:val="en-GB"/>
        </w:rPr>
        <w:t>15Q</w:t>
      </w:r>
      <w:r w:rsidR="00A6323C" w:rsidRPr="00DD7E7E">
        <w:rPr>
          <w:lang w:val="en-GB"/>
        </w:rPr>
        <w:t xml:space="preserve">: Incorporates alterations </w:t>
      </w:r>
      <w:r w:rsidR="00A6323C">
        <w:rPr>
          <w:lang w:val="en-GB"/>
        </w:rPr>
        <w:t xml:space="preserve">of </w:t>
      </w:r>
      <w:r w:rsidR="00235BE5">
        <w:rPr>
          <w:lang w:val="en-GB"/>
        </w:rPr>
        <w:t>2 May</w:t>
      </w:r>
      <w:r w:rsidR="00A6323C" w:rsidRPr="003656C6">
        <w:rPr>
          <w:lang w:val="en-GB"/>
        </w:rPr>
        <w:t xml:space="preserve"> 2024 [</w:t>
      </w:r>
      <w:r w:rsidR="00235BE5">
        <w:rPr>
          <w:lang w:val="en-GB"/>
        </w:rPr>
        <w:t>R2024/36</w:t>
      </w:r>
      <w:r w:rsidR="00A6323C" w:rsidRPr="003656C6">
        <w:rPr>
          <w:lang w:val="en-GB"/>
        </w:rPr>
        <w:t>]</w:t>
      </w:r>
      <w:r w:rsidR="00A6323C">
        <w:rPr>
          <w:lang w:val="en-GB"/>
        </w:rPr>
        <w:t xml:space="preserve"> </w:t>
      </w:r>
    </w:fldSimple>
    <w:r w:rsidR="00DC6C55">
      <w:rPr>
        <w:rFonts w:ascii="Arial" w:hAnsi="Arial"/>
        <w:sz w:val="20"/>
      </w:rPr>
      <w:tab/>
      <w:t xml:space="preserve">Page </w:t>
    </w:r>
    <w:r w:rsidR="00DC6C55">
      <w:rPr>
        <w:rFonts w:ascii="Arial" w:hAnsi="Arial"/>
        <w:sz w:val="20"/>
      </w:rPr>
      <w:fldChar w:fldCharType="begin"/>
    </w:r>
    <w:r w:rsidR="00DC6C55">
      <w:rPr>
        <w:rFonts w:ascii="Arial" w:hAnsi="Arial"/>
        <w:sz w:val="20"/>
      </w:rPr>
      <w:instrText xml:space="preserve"> PAGE  \* MERGEFORMAT </w:instrText>
    </w:r>
    <w:r w:rsidR="00DC6C55">
      <w:rPr>
        <w:rFonts w:ascii="Arial" w:hAnsi="Arial"/>
        <w:sz w:val="20"/>
      </w:rPr>
      <w:fldChar w:fldCharType="separate"/>
    </w:r>
    <w:r w:rsidR="00DC6C55">
      <w:rPr>
        <w:rFonts w:ascii="Arial" w:hAnsi="Arial"/>
        <w:sz w:val="20"/>
      </w:rPr>
      <w:t>1</w:t>
    </w:r>
    <w:r w:rsidR="00DC6C55">
      <w:rPr>
        <w:rFonts w:ascii="Arial" w:hAnsi="Arial"/>
        <w:sz w:val="20"/>
      </w:rPr>
      <w:fldChar w:fldCharType="end"/>
    </w:r>
    <w:r w:rsidR="00DC6C55">
      <w:rPr>
        <w:rFonts w:ascii="Arial" w:hAnsi="Arial"/>
        <w:sz w:val="20"/>
      </w:rPr>
      <w:t xml:space="preserve"> of </w:t>
    </w:r>
    <w:r w:rsidR="0008482F" w:rsidRPr="0008482F">
      <w:rPr>
        <w:rFonts w:ascii="Arial" w:hAnsi="Arial" w:cs="Arial"/>
        <w:sz w:val="20"/>
        <w:lang w:val="en-AU"/>
      </w:rPr>
      <w:fldChar w:fldCharType="begin"/>
    </w:r>
    <w:r w:rsidR="0008482F" w:rsidRPr="0008482F">
      <w:rPr>
        <w:rFonts w:ascii="Arial" w:hAnsi="Arial" w:cs="Arial"/>
        <w:sz w:val="20"/>
        <w:lang w:val="en-AU"/>
      </w:rPr>
      <w:instrText xml:space="preserve"> PAGEREF EndOfRules  \* MERGEFORMAT </w:instrText>
    </w:r>
    <w:r w:rsidR="0008482F" w:rsidRPr="0008482F">
      <w:rPr>
        <w:rFonts w:ascii="Arial" w:hAnsi="Arial" w:cs="Arial"/>
        <w:sz w:val="20"/>
        <w:lang w:val="en-AU"/>
      </w:rPr>
      <w:fldChar w:fldCharType="separate"/>
    </w:r>
    <w:r>
      <w:rPr>
        <w:rFonts w:ascii="Arial" w:hAnsi="Arial" w:cs="Arial"/>
        <w:noProof/>
        <w:sz w:val="20"/>
        <w:lang w:val="en-AU"/>
      </w:rPr>
      <w:t>50</w:t>
    </w:r>
    <w:r w:rsidR="0008482F" w:rsidRPr="0008482F">
      <w:rPr>
        <w:rFonts w:ascii="Arial" w:hAnsi="Arial" w:cs="Arial"/>
        <w:sz w:val="20"/>
        <w:lang w:val="en-AU"/>
      </w:rPr>
      <w:fldChar w:fldCharType="end"/>
    </w:r>
    <w:r w:rsidR="0008482F" w:rsidRPr="0008482F">
      <w:rPr>
        <w:rFonts w:ascii="Arial" w:hAnsi="Arial" w:cs="Arial"/>
        <w:sz w:val="20"/>
        <w:lang w:val="en-AU"/>
      </w:rPr>
      <w:t xml:space="preserve"> </w:t>
    </w:r>
    <w:r w:rsidR="00DC6C55">
      <w:rPr>
        <w:rFonts w:ascii="Arial" w:hAnsi="Arial"/>
        <w:sz w:val="20"/>
      </w:rPr>
      <w:t>Pages</w:t>
    </w:r>
  </w:p>
  <w:p w14:paraId="11A062EF" w14:textId="77777777" w:rsidR="00DC6C55" w:rsidRDefault="00DC6C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854C0" w14:textId="77777777" w:rsidR="007637FA" w:rsidRDefault="007637FA">
      <w:r>
        <w:separator/>
      </w:r>
    </w:p>
    <w:p w14:paraId="69B81AE5" w14:textId="77777777" w:rsidR="007637FA" w:rsidRDefault="007637FA"/>
  </w:footnote>
  <w:footnote w:type="continuationSeparator" w:id="0">
    <w:p w14:paraId="526FFE1D" w14:textId="77777777" w:rsidR="007637FA" w:rsidRDefault="007637FA">
      <w:r>
        <w:continuationSeparator/>
      </w:r>
    </w:p>
    <w:p w14:paraId="2D748E08" w14:textId="77777777" w:rsidR="007637FA" w:rsidRDefault="007637FA"/>
  </w:footnote>
  <w:footnote w:type="continuationNotice" w:id="1">
    <w:p w14:paraId="30437AA7" w14:textId="77777777" w:rsidR="007637FA" w:rsidRDefault="007637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F153F" w14:textId="77777777" w:rsidR="00DC6C55" w:rsidRDefault="00D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454A4" w14:textId="77777777" w:rsidR="00DC6C55" w:rsidRDefault="00DC6C55">
    <w:pPr>
      <w:pStyle w:val="Header"/>
      <w:pBdr>
        <w:bottom w:val="single" w:sz="4" w:space="1" w:color="auto"/>
      </w:pBdr>
      <w:tabs>
        <w:tab w:val="clear" w:pos="4320"/>
        <w:tab w:val="clear" w:pos="8640"/>
      </w:tabs>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5A51F" w14:textId="77777777" w:rsidR="00DC6C55" w:rsidRDefault="00DC6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73C26" w14:textId="77777777" w:rsidR="00DC6C55" w:rsidRDefault="00DC6C55">
    <w:pPr>
      <w:pStyle w:val="Header"/>
    </w:pPr>
  </w:p>
  <w:p w14:paraId="3ECB3660" w14:textId="77777777" w:rsidR="00DC6C55" w:rsidRDefault="00DC6C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C86F9" w14:textId="75C97020" w:rsidR="00DC6C55" w:rsidRPr="00014157" w:rsidRDefault="00172FD2">
    <w:pPr>
      <w:pStyle w:val="Header"/>
      <w:pBdr>
        <w:bottom w:val="single" w:sz="8" w:space="1" w:color="auto"/>
      </w:pBdr>
      <w:tabs>
        <w:tab w:val="clear" w:pos="4320"/>
        <w:tab w:val="clear" w:pos="8640"/>
        <w:tab w:val="right" w:pos="9496"/>
      </w:tabs>
    </w:pPr>
    <w:fldSimple w:instr=" STYLEREF \l &quot;Heading 2&quot; \* MERGEFORMAT "/>
  </w:p>
  <w:p w14:paraId="2D42BFCC" w14:textId="77777777" w:rsidR="00DC6C55" w:rsidRDefault="00DC6C5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B60BE" w14:textId="77777777" w:rsidR="00DC6C55" w:rsidRDefault="00D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4547E"/>
    <w:multiLevelType w:val="multilevel"/>
    <w:tmpl w:val="85161ACC"/>
    <w:lvl w:ilvl="0">
      <w:start w:val="1"/>
      <w:numFmt w:val="upperLetter"/>
      <w:pStyle w:val="Schedul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F1F2820"/>
    <w:multiLevelType w:val="hybridMultilevel"/>
    <w:tmpl w:val="292E5648"/>
    <w:lvl w:ilvl="0" w:tplc="6F42B5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E85D21"/>
    <w:multiLevelType w:val="hybridMultilevel"/>
    <w:tmpl w:val="007CFFB8"/>
    <w:lvl w:ilvl="0" w:tplc="6F42B5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F654CF"/>
    <w:multiLevelType w:val="multilevel"/>
    <w:tmpl w:val="BC98C85C"/>
    <w:lvl w:ilvl="0">
      <w:start w:val="1"/>
      <w:numFmt w:val="decimal"/>
      <w:pStyle w:val="LevelAMCW"/>
      <w:suff w:val="nothing"/>
      <w:lvlText w:val="Schedule %1"/>
      <w:lvlJc w:val="left"/>
      <w:pPr>
        <w:ind w:left="0" w:firstLine="0"/>
      </w:pPr>
      <w:rPr>
        <w:rFonts w:ascii="Times New Roman" w:hAnsi="Times New Roman" w:cs="Times New Roman"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E3165E9"/>
    <w:multiLevelType w:val="multilevel"/>
    <w:tmpl w:val="C38AF5FC"/>
    <w:lvl w:ilvl="0">
      <w:start w:val="1"/>
      <w:numFmt w:val="decimal"/>
      <w:pStyle w:val="HeadingMajorMCW"/>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1440"/>
        </w:tabs>
        <w:ind w:left="1440" w:hanging="720"/>
      </w:pPr>
      <w:rPr>
        <w:rFonts w:ascii="Times New Roman" w:hAnsi="Times New Roman" w:cs="Times New Roman"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0"/>
      <w:lvlText w:val="(%3)"/>
      <w:lvlJc w:val="left"/>
      <w:pPr>
        <w:tabs>
          <w:tab w:val="num" w:pos="1418"/>
        </w:tabs>
        <w:ind w:left="1418" w:hanging="698"/>
      </w:pPr>
      <w:rPr>
        <w:rFonts w:ascii="Times New Roman" w:hAnsi="Times New Roman" w:cs="Times New Roman"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aMCW0"/>
      <w:lvlText w:val="(%4)"/>
      <w:lvlJc w:val="left"/>
      <w:pPr>
        <w:tabs>
          <w:tab w:val="num" w:pos="2126"/>
        </w:tabs>
        <w:ind w:left="2126" w:hanging="708"/>
      </w:pPr>
      <w:rPr>
        <w:rFonts w:ascii="Times New Roman" w:hAnsi="Times New Roman" w:cs="Times New Roman"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iMCW"/>
      <w:lvlText w:val="(%5)"/>
      <w:lvlJc w:val="left"/>
      <w:pPr>
        <w:tabs>
          <w:tab w:val="num" w:pos="2835"/>
        </w:tabs>
        <w:ind w:left="2835" w:hanging="709"/>
      </w:pPr>
      <w:rPr>
        <w:rFonts w:ascii="Times New Roman" w:hAnsi="Times New Roman" w:cs="Times New Roman"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4FAD5982"/>
    <w:multiLevelType w:val="multilevel"/>
    <w:tmpl w:val="70F6165E"/>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a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50B20BD1"/>
    <w:multiLevelType w:val="multilevel"/>
    <w:tmpl w:val="098C8074"/>
    <w:lvl w:ilvl="0">
      <w:start w:val="1"/>
      <w:numFmt w:val="bullet"/>
      <w:pStyle w:val="BulletedListMCW"/>
      <w:lvlText w:val=""/>
      <w:lvlJc w:val="left"/>
      <w:pPr>
        <w:tabs>
          <w:tab w:val="num" w:pos="720"/>
        </w:tabs>
        <w:ind w:left="720" w:hanging="72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4EB04D8"/>
    <w:multiLevelType w:val="multilevel"/>
    <w:tmpl w:val="44F4A52A"/>
    <w:lvl w:ilvl="0">
      <w:start w:val="1"/>
      <w:numFmt w:val="upperLetter"/>
      <w:pStyle w:val="FollowerPartyHeading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5E9C55A7"/>
    <w:multiLevelType w:val="multilevel"/>
    <w:tmpl w:val="3F8895E2"/>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6C0257C4"/>
    <w:multiLevelType w:val="multilevel"/>
    <w:tmpl w:val="CCBCDDDE"/>
    <w:lvl w:ilvl="0">
      <w:start w:val="1"/>
      <w:numFmt w:val="decimal"/>
      <w:pStyle w:val="SchedLevel1MCW"/>
      <w:lvlText w:val="%1."/>
      <w:lvlJc w:val="left"/>
      <w:pPr>
        <w:tabs>
          <w:tab w:val="num" w:pos="900"/>
        </w:tabs>
        <w:ind w:left="900" w:hanging="720"/>
      </w:pPr>
      <w:rPr>
        <w:rFonts w:ascii="Times New Roman" w:hAnsi="Times New Roman" w:cs="Times New Roman" w:hint="default"/>
        <w:b/>
        <w:i w:val="0"/>
        <w:sz w:val="18"/>
        <w:szCs w:val="18"/>
      </w:rPr>
    </w:lvl>
    <w:lvl w:ilvl="1">
      <w:start w:val="1"/>
      <w:numFmt w:val="decimal"/>
      <w:pStyle w:val="SchedLevel1MCW"/>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Times New Roman" w:hAnsi="Times New Roman" w:cs="Times New Roman" w:hint="default"/>
        <w:b w:val="0"/>
        <w:i w:val="0"/>
        <w:sz w:val="18"/>
        <w:szCs w:val="18"/>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8121603"/>
    <w:multiLevelType w:val="hybridMultilevel"/>
    <w:tmpl w:val="23DAC842"/>
    <w:lvl w:ilvl="0" w:tplc="6916EE1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5811294">
    <w:abstractNumId w:val="3"/>
  </w:num>
  <w:num w:numId="2" w16cid:durableId="966352721">
    <w:abstractNumId w:val="0"/>
  </w:num>
  <w:num w:numId="3" w16cid:durableId="114099364">
    <w:abstractNumId w:val="7"/>
  </w:num>
  <w:num w:numId="4" w16cid:durableId="1938099580">
    <w:abstractNumId w:val="6"/>
  </w:num>
  <w:num w:numId="5" w16cid:durableId="1580480887">
    <w:abstractNumId w:val="9"/>
  </w:num>
  <w:num w:numId="6" w16cid:durableId="1871452818">
    <w:abstractNumId w:val="8"/>
  </w:num>
  <w:num w:numId="7" w16cid:durableId="1211647212">
    <w:abstractNumId w:val="5"/>
  </w:num>
  <w:num w:numId="8" w16cid:durableId="623660618">
    <w:abstractNumId w:val="4"/>
  </w:num>
  <w:num w:numId="9" w16cid:durableId="965283070">
    <w:abstractNumId w:val="4"/>
  </w:num>
  <w:num w:numId="10" w16cid:durableId="880020772">
    <w:abstractNumId w:val="4"/>
  </w:num>
  <w:num w:numId="11" w16cid:durableId="684480759">
    <w:abstractNumId w:val="10"/>
  </w:num>
  <w:num w:numId="12" w16cid:durableId="408044220">
    <w:abstractNumId w:val="2"/>
  </w:num>
  <w:num w:numId="13" w16cid:durableId="12272984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35"/>
    <w:rsid w:val="00000718"/>
    <w:rsid w:val="00014157"/>
    <w:rsid w:val="00017708"/>
    <w:rsid w:val="0002103C"/>
    <w:rsid w:val="000270D4"/>
    <w:rsid w:val="00027F26"/>
    <w:rsid w:val="00033F87"/>
    <w:rsid w:val="00034A8C"/>
    <w:rsid w:val="00034C48"/>
    <w:rsid w:val="000424F2"/>
    <w:rsid w:val="000427EF"/>
    <w:rsid w:val="00042CC9"/>
    <w:rsid w:val="00043930"/>
    <w:rsid w:val="00043EBB"/>
    <w:rsid w:val="000453D4"/>
    <w:rsid w:val="00060E2E"/>
    <w:rsid w:val="00070761"/>
    <w:rsid w:val="0007665C"/>
    <w:rsid w:val="0008482F"/>
    <w:rsid w:val="00095070"/>
    <w:rsid w:val="000A2B06"/>
    <w:rsid w:val="000A3740"/>
    <w:rsid w:val="000A4E88"/>
    <w:rsid w:val="000A76E6"/>
    <w:rsid w:val="000B5541"/>
    <w:rsid w:val="000B5AD6"/>
    <w:rsid w:val="000B5D0B"/>
    <w:rsid w:val="000C3E07"/>
    <w:rsid w:val="000C4C8E"/>
    <w:rsid w:val="000D1ADB"/>
    <w:rsid w:val="000D2054"/>
    <w:rsid w:val="000D24EF"/>
    <w:rsid w:val="000D3140"/>
    <w:rsid w:val="000D5541"/>
    <w:rsid w:val="000E02DB"/>
    <w:rsid w:val="000E2D2A"/>
    <w:rsid w:val="000E3B73"/>
    <w:rsid w:val="000F5C99"/>
    <w:rsid w:val="001149BB"/>
    <w:rsid w:val="0012525B"/>
    <w:rsid w:val="00125B28"/>
    <w:rsid w:val="00132EDA"/>
    <w:rsid w:val="001430F9"/>
    <w:rsid w:val="00145418"/>
    <w:rsid w:val="00146596"/>
    <w:rsid w:val="00146F7D"/>
    <w:rsid w:val="0014767E"/>
    <w:rsid w:val="00152B6B"/>
    <w:rsid w:val="00152CA8"/>
    <w:rsid w:val="0015488E"/>
    <w:rsid w:val="00155ED8"/>
    <w:rsid w:val="0016369B"/>
    <w:rsid w:val="00163FA8"/>
    <w:rsid w:val="00164F34"/>
    <w:rsid w:val="00170844"/>
    <w:rsid w:val="00171BA4"/>
    <w:rsid w:val="00172FD2"/>
    <w:rsid w:val="0018141C"/>
    <w:rsid w:val="00183CF5"/>
    <w:rsid w:val="00185F22"/>
    <w:rsid w:val="001A20B8"/>
    <w:rsid w:val="001A33B1"/>
    <w:rsid w:val="001B0915"/>
    <w:rsid w:val="001B35F5"/>
    <w:rsid w:val="001B50FB"/>
    <w:rsid w:val="001B5137"/>
    <w:rsid w:val="001C1946"/>
    <w:rsid w:val="001C2C40"/>
    <w:rsid w:val="001C422F"/>
    <w:rsid w:val="001C5BF5"/>
    <w:rsid w:val="001D56DF"/>
    <w:rsid w:val="001D62A0"/>
    <w:rsid w:val="001E089E"/>
    <w:rsid w:val="001E15DF"/>
    <w:rsid w:val="001E2C31"/>
    <w:rsid w:val="001E6D3D"/>
    <w:rsid w:val="001F09BB"/>
    <w:rsid w:val="001F5F41"/>
    <w:rsid w:val="00202C7B"/>
    <w:rsid w:val="00204326"/>
    <w:rsid w:val="00205929"/>
    <w:rsid w:val="00206FA0"/>
    <w:rsid w:val="00207449"/>
    <w:rsid w:val="002116AD"/>
    <w:rsid w:val="0021288F"/>
    <w:rsid w:val="00221435"/>
    <w:rsid w:val="00221B38"/>
    <w:rsid w:val="00232FC7"/>
    <w:rsid w:val="00235BE5"/>
    <w:rsid w:val="00240ADE"/>
    <w:rsid w:val="00244BEA"/>
    <w:rsid w:val="00247D0D"/>
    <w:rsid w:val="002529C4"/>
    <w:rsid w:val="00252B44"/>
    <w:rsid w:val="00257481"/>
    <w:rsid w:val="002648A4"/>
    <w:rsid w:val="00265BD6"/>
    <w:rsid w:val="00265C70"/>
    <w:rsid w:val="00267EC7"/>
    <w:rsid w:val="00270444"/>
    <w:rsid w:val="002734DC"/>
    <w:rsid w:val="00281002"/>
    <w:rsid w:val="00287308"/>
    <w:rsid w:val="00287ADE"/>
    <w:rsid w:val="002910B4"/>
    <w:rsid w:val="0029301E"/>
    <w:rsid w:val="00295CF6"/>
    <w:rsid w:val="0029662C"/>
    <w:rsid w:val="002A48B4"/>
    <w:rsid w:val="002A7EEE"/>
    <w:rsid w:val="002B46E3"/>
    <w:rsid w:val="002C08C8"/>
    <w:rsid w:val="002C2989"/>
    <w:rsid w:val="002C2EF5"/>
    <w:rsid w:val="002C4222"/>
    <w:rsid w:val="002E0070"/>
    <w:rsid w:val="002E3374"/>
    <w:rsid w:val="002E7219"/>
    <w:rsid w:val="002F17B9"/>
    <w:rsid w:val="002F2633"/>
    <w:rsid w:val="002F7777"/>
    <w:rsid w:val="00303CE6"/>
    <w:rsid w:val="00307255"/>
    <w:rsid w:val="00317916"/>
    <w:rsid w:val="00322E4D"/>
    <w:rsid w:val="0033193D"/>
    <w:rsid w:val="003343F1"/>
    <w:rsid w:val="003454D9"/>
    <w:rsid w:val="00353B5F"/>
    <w:rsid w:val="00354FC5"/>
    <w:rsid w:val="00355523"/>
    <w:rsid w:val="003558A6"/>
    <w:rsid w:val="0036126E"/>
    <w:rsid w:val="003656C6"/>
    <w:rsid w:val="003725EB"/>
    <w:rsid w:val="003771F3"/>
    <w:rsid w:val="00380481"/>
    <w:rsid w:val="00386121"/>
    <w:rsid w:val="0038691F"/>
    <w:rsid w:val="00390551"/>
    <w:rsid w:val="00392322"/>
    <w:rsid w:val="00396AD8"/>
    <w:rsid w:val="003A19B7"/>
    <w:rsid w:val="003A45A3"/>
    <w:rsid w:val="003A544F"/>
    <w:rsid w:val="003A54FC"/>
    <w:rsid w:val="003B24E9"/>
    <w:rsid w:val="003D0C9A"/>
    <w:rsid w:val="003D7430"/>
    <w:rsid w:val="003D7B5F"/>
    <w:rsid w:val="003E4D06"/>
    <w:rsid w:val="003F0A51"/>
    <w:rsid w:val="003F0C24"/>
    <w:rsid w:val="003F10DA"/>
    <w:rsid w:val="003F3A42"/>
    <w:rsid w:val="003F4BAC"/>
    <w:rsid w:val="003F747A"/>
    <w:rsid w:val="00404898"/>
    <w:rsid w:val="0041063E"/>
    <w:rsid w:val="0041082F"/>
    <w:rsid w:val="00412AA8"/>
    <w:rsid w:val="00412AC2"/>
    <w:rsid w:val="0042276D"/>
    <w:rsid w:val="00422FA8"/>
    <w:rsid w:val="0042486D"/>
    <w:rsid w:val="00425B5B"/>
    <w:rsid w:val="00435496"/>
    <w:rsid w:val="00437FF5"/>
    <w:rsid w:val="00440B51"/>
    <w:rsid w:val="00443F7A"/>
    <w:rsid w:val="004445B5"/>
    <w:rsid w:val="004458DB"/>
    <w:rsid w:val="00452BC3"/>
    <w:rsid w:val="0045334E"/>
    <w:rsid w:val="004533EC"/>
    <w:rsid w:val="00463F31"/>
    <w:rsid w:val="004759B6"/>
    <w:rsid w:val="00475F57"/>
    <w:rsid w:val="00480351"/>
    <w:rsid w:val="00480DA5"/>
    <w:rsid w:val="004828BB"/>
    <w:rsid w:val="0048720D"/>
    <w:rsid w:val="00487686"/>
    <w:rsid w:val="00496257"/>
    <w:rsid w:val="004B0396"/>
    <w:rsid w:val="004B265D"/>
    <w:rsid w:val="004B46F9"/>
    <w:rsid w:val="004B6FBA"/>
    <w:rsid w:val="004C19D0"/>
    <w:rsid w:val="004C47C9"/>
    <w:rsid w:val="004C60CA"/>
    <w:rsid w:val="004E0373"/>
    <w:rsid w:val="004E0553"/>
    <w:rsid w:val="004F057B"/>
    <w:rsid w:val="004F1F20"/>
    <w:rsid w:val="00506191"/>
    <w:rsid w:val="005073FD"/>
    <w:rsid w:val="005100BB"/>
    <w:rsid w:val="0051409C"/>
    <w:rsid w:val="00517516"/>
    <w:rsid w:val="00523246"/>
    <w:rsid w:val="005252FC"/>
    <w:rsid w:val="005270E7"/>
    <w:rsid w:val="00533965"/>
    <w:rsid w:val="00537FF8"/>
    <w:rsid w:val="0054340B"/>
    <w:rsid w:val="00546313"/>
    <w:rsid w:val="00551F90"/>
    <w:rsid w:val="00556E85"/>
    <w:rsid w:val="00573CF0"/>
    <w:rsid w:val="00585745"/>
    <w:rsid w:val="00587176"/>
    <w:rsid w:val="00591745"/>
    <w:rsid w:val="005923DC"/>
    <w:rsid w:val="005927B2"/>
    <w:rsid w:val="00595FD4"/>
    <w:rsid w:val="005A114D"/>
    <w:rsid w:val="005A1DE0"/>
    <w:rsid w:val="005A73BB"/>
    <w:rsid w:val="005B15AC"/>
    <w:rsid w:val="005B2216"/>
    <w:rsid w:val="005B3153"/>
    <w:rsid w:val="005B702D"/>
    <w:rsid w:val="005C2614"/>
    <w:rsid w:val="005C2F5E"/>
    <w:rsid w:val="005C522D"/>
    <w:rsid w:val="005C645B"/>
    <w:rsid w:val="005E0648"/>
    <w:rsid w:val="005E348A"/>
    <w:rsid w:val="005E3847"/>
    <w:rsid w:val="005E4553"/>
    <w:rsid w:val="005E6154"/>
    <w:rsid w:val="005F5F0F"/>
    <w:rsid w:val="005F6BD4"/>
    <w:rsid w:val="00601B2C"/>
    <w:rsid w:val="00602210"/>
    <w:rsid w:val="00602A58"/>
    <w:rsid w:val="00610445"/>
    <w:rsid w:val="006114CA"/>
    <w:rsid w:val="0061474F"/>
    <w:rsid w:val="00615F8A"/>
    <w:rsid w:val="00624F77"/>
    <w:rsid w:val="00625816"/>
    <w:rsid w:val="00626881"/>
    <w:rsid w:val="0063005B"/>
    <w:rsid w:val="00633AAD"/>
    <w:rsid w:val="00640599"/>
    <w:rsid w:val="00641550"/>
    <w:rsid w:val="00650B0E"/>
    <w:rsid w:val="006521B3"/>
    <w:rsid w:val="006524FF"/>
    <w:rsid w:val="006723DA"/>
    <w:rsid w:val="00676FAB"/>
    <w:rsid w:val="00691A9F"/>
    <w:rsid w:val="00694858"/>
    <w:rsid w:val="006948A7"/>
    <w:rsid w:val="00696DE0"/>
    <w:rsid w:val="006A552B"/>
    <w:rsid w:val="006A730F"/>
    <w:rsid w:val="006A79F5"/>
    <w:rsid w:val="006B0E6C"/>
    <w:rsid w:val="006B14B0"/>
    <w:rsid w:val="006B1EC5"/>
    <w:rsid w:val="006B5131"/>
    <w:rsid w:val="006D260C"/>
    <w:rsid w:val="006D2A45"/>
    <w:rsid w:val="006D2D3F"/>
    <w:rsid w:val="006E216D"/>
    <w:rsid w:val="006E71A3"/>
    <w:rsid w:val="006E7761"/>
    <w:rsid w:val="006F711A"/>
    <w:rsid w:val="007037CB"/>
    <w:rsid w:val="00703921"/>
    <w:rsid w:val="00704BC8"/>
    <w:rsid w:val="0070714B"/>
    <w:rsid w:val="00707778"/>
    <w:rsid w:val="00714499"/>
    <w:rsid w:val="007150E5"/>
    <w:rsid w:val="00715D71"/>
    <w:rsid w:val="007172F9"/>
    <w:rsid w:val="007254C1"/>
    <w:rsid w:val="0073175C"/>
    <w:rsid w:val="007345AD"/>
    <w:rsid w:val="00744C1F"/>
    <w:rsid w:val="00750437"/>
    <w:rsid w:val="00760100"/>
    <w:rsid w:val="00760908"/>
    <w:rsid w:val="007637FA"/>
    <w:rsid w:val="007646DA"/>
    <w:rsid w:val="00764904"/>
    <w:rsid w:val="007659C9"/>
    <w:rsid w:val="007665FF"/>
    <w:rsid w:val="00766936"/>
    <w:rsid w:val="00772FBA"/>
    <w:rsid w:val="00772FDD"/>
    <w:rsid w:val="007736CD"/>
    <w:rsid w:val="00776652"/>
    <w:rsid w:val="00776EE9"/>
    <w:rsid w:val="007806ED"/>
    <w:rsid w:val="0078301C"/>
    <w:rsid w:val="00795CE5"/>
    <w:rsid w:val="007A69EC"/>
    <w:rsid w:val="007B2FDF"/>
    <w:rsid w:val="007B3C48"/>
    <w:rsid w:val="007B719E"/>
    <w:rsid w:val="007B71CD"/>
    <w:rsid w:val="007C2528"/>
    <w:rsid w:val="00801215"/>
    <w:rsid w:val="0080310C"/>
    <w:rsid w:val="00805ECF"/>
    <w:rsid w:val="0080675B"/>
    <w:rsid w:val="00810087"/>
    <w:rsid w:val="008121CC"/>
    <w:rsid w:val="00812B46"/>
    <w:rsid w:val="0081437F"/>
    <w:rsid w:val="008149D3"/>
    <w:rsid w:val="00815B59"/>
    <w:rsid w:val="00816E99"/>
    <w:rsid w:val="00831151"/>
    <w:rsid w:val="00832F66"/>
    <w:rsid w:val="00833E96"/>
    <w:rsid w:val="00837164"/>
    <w:rsid w:val="00841658"/>
    <w:rsid w:val="008440E4"/>
    <w:rsid w:val="008445DB"/>
    <w:rsid w:val="00846EC7"/>
    <w:rsid w:val="008546D8"/>
    <w:rsid w:val="00857D9C"/>
    <w:rsid w:val="00865AAD"/>
    <w:rsid w:val="00867B1F"/>
    <w:rsid w:val="008704B3"/>
    <w:rsid w:val="008741FA"/>
    <w:rsid w:val="00876925"/>
    <w:rsid w:val="008804E2"/>
    <w:rsid w:val="00880ED2"/>
    <w:rsid w:val="00883E37"/>
    <w:rsid w:val="00887A1A"/>
    <w:rsid w:val="008A0E9D"/>
    <w:rsid w:val="008A43B0"/>
    <w:rsid w:val="008A44A2"/>
    <w:rsid w:val="008A48F3"/>
    <w:rsid w:val="008A5B18"/>
    <w:rsid w:val="008D76B6"/>
    <w:rsid w:val="008E1E54"/>
    <w:rsid w:val="008F61AC"/>
    <w:rsid w:val="008F6426"/>
    <w:rsid w:val="0090063B"/>
    <w:rsid w:val="00901197"/>
    <w:rsid w:val="009040DB"/>
    <w:rsid w:val="009214D0"/>
    <w:rsid w:val="00923424"/>
    <w:rsid w:val="00926B52"/>
    <w:rsid w:val="00927D92"/>
    <w:rsid w:val="00936099"/>
    <w:rsid w:val="00944F1A"/>
    <w:rsid w:val="00951482"/>
    <w:rsid w:val="00957898"/>
    <w:rsid w:val="00970008"/>
    <w:rsid w:val="00971C90"/>
    <w:rsid w:val="0097256D"/>
    <w:rsid w:val="00980433"/>
    <w:rsid w:val="009851C8"/>
    <w:rsid w:val="0098715C"/>
    <w:rsid w:val="009873E5"/>
    <w:rsid w:val="00987D23"/>
    <w:rsid w:val="00992006"/>
    <w:rsid w:val="009959DF"/>
    <w:rsid w:val="00995A11"/>
    <w:rsid w:val="009A2C07"/>
    <w:rsid w:val="009A4AF1"/>
    <w:rsid w:val="009B48EB"/>
    <w:rsid w:val="009C18A0"/>
    <w:rsid w:val="009C21D2"/>
    <w:rsid w:val="009C323E"/>
    <w:rsid w:val="009C4CE0"/>
    <w:rsid w:val="009D004A"/>
    <w:rsid w:val="009D4114"/>
    <w:rsid w:val="009D4B52"/>
    <w:rsid w:val="009D6249"/>
    <w:rsid w:val="009D6B53"/>
    <w:rsid w:val="009E05C5"/>
    <w:rsid w:val="009E0D02"/>
    <w:rsid w:val="009E38B7"/>
    <w:rsid w:val="009E3F07"/>
    <w:rsid w:val="009E536C"/>
    <w:rsid w:val="009F0536"/>
    <w:rsid w:val="00A01D4A"/>
    <w:rsid w:val="00A04B84"/>
    <w:rsid w:val="00A068B3"/>
    <w:rsid w:val="00A1204B"/>
    <w:rsid w:val="00A12DC3"/>
    <w:rsid w:val="00A13A67"/>
    <w:rsid w:val="00A22085"/>
    <w:rsid w:val="00A246E7"/>
    <w:rsid w:val="00A30075"/>
    <w:rsid w:val="00A35309"/>
    <w:rsid w:val="00A40BDB"/>
    <w:rsid w:val="00A41F4A"/>
    <w:rsid w:val="00A50FD3"/>
    <w:rsid w:val="00A53812"/>
    <w:rsid w:val="00A620C7"/>
    <w:rsid w:val="00A6323C"/>
    <w:rsid w:val="00A67952"/>
    <w:rsid w:val="00A715F5"/>
    <w:rsid w:val="00A80A5B"/>
    <w:rsid w:val="00A82A62"/>
    <w:rsid w:val="00A83AB8"/>
    <w:rsid w:val="00A93138"/>
    <w:rsid w:val="00AA5502"/>
    <w:rsid w:val="00AB3319"/>
    <w:rsid w:val="00AC0B44"/>
    <w:rsid w:val="00AC27B3"/>
    <w:rsid w:val="00AD3BA9"/>
    <w:rsid w:val="00AE2488"/>
    <w:rsid w:val="00AE37F1"/>
    <w:rsid w:val="00AE5DEB"/>
    <w:rsid w:val="00AE7335"/>
    <w:rsid w:val="00AF2C6B"/>
    <w:rsid w:val="00AF35BC"/>
    <w:rsid w:val="00AF3B92"/>
    <w:rsid w:val="00AF51A8"/>
    <w:rsid w:val="00B00A4C"/>
    <w:rsid w:val="00B00D85"/>
    <w:rsid w:val="00B023BD"/>
    <w:rsid w:val="00B0496F"/>
    <w:rsid w:val="00B26CE7"/>
    <w:rsid w:val="00B31C8E"/>
    <w:rsid w:val="00B41BD8"/>
    <w:rsid w:val="00B54223"/>
    <w:rsid w:val="00B560EC"/>
    <w:rsid w:val="00B6083A"/>
    <w:rsid w:val="00B60AF1"/>
    <w:rsid w:val="00B6165D"/>
    <w:rsid w:val="00B64CBA"/>
    <w:rsid w:val="00B72049"/>
    <w:rsid w:val="00B858E3"/>
    <w:rsid w:val="00B920D4"/>
    <w:rsid w:val="00B97772"/>
    <w:rsid w:val="00BA34FA"/>
    <w:rsid w:val="00BA7A97"/>
    <w:rsid w:val="00BB0FBF"/>
    <w:rsid w:val="00BB1646"/>
    <w:rsid w:val="00BB39A6"/>
    <w:rsid w:val="00BB3ECF"/>
    <w:rsid w:val="00BC7502"/>
    <w:rsid w:val="00BE5576"/>
    <w:rsid w:val="00BE66C6"/>
    <w:rsid w:val="00BF582B"/>
    <w:rsid w:val="00BF79BE"/>
    <w:rsid w:val="00C10D2F"/>
    <w:rsid w:val="00C16D08"/>
    <w:rsid w:val="00C17F8C"/>
    <w:rsid w:val="00C17FF7"/>
    <w:rsid w:val="00C201A3"/>
    <w:rsid w:val="00C211BD"/>
    <w:rsid w:val="00C27D8F"/>
    <w:rsid w:val="00C30C47"/>
    <w:rsid w:val="00C33C2E"/>
    <w:rsid w:val="00C36096"/>
    <w:rsid w:val="00C441FA"/>
    <w:rsid w:val="00C45A3E"/>
    <w:rsid w:val="00C464DD"/>
    <w:rsid w:val="00C470F8"/>
    <w:rsid w:val="00C50C8A"/>
    <w:rsid w:val="00C514BA"/>
    <w:rsid w:val="00C54D80"/>
    <w:rsid w:val="00C54F5C"/>
    <w:rsid w:val="00C64D0B"/>
    <w:rsid w:val="00C66BE5"/>
    <w:rsid w:val="00C674E8"/>
    <w:rsid w:val="00C708BD"/>
    <w:rsid w:val="00C727B9"/>
    <w:rsid w:val="00C8031E"/>
    <w:rsid w:val="00C8544D"/>
    <w:rsid w:val="00C87EEF"/>
    <w:rsid w:val="00C91043"/>
    <w:rsid w:val="00C914E6"/>
    <w:rsid w:val="00C9783C"/>
    <w:rsid w:val="00CA4BC9"/>
    <w:rsid w:val="00CA585B"/>
    <w:rsid w:val="00CA5D19"/>
    <w:rsid w:val="00CA6BE6"/>
    <w:rsid w:val="00CC181A"/>
    <w:rsid w:val="00CC1BE8"/>
    <w:rsid w:val="00CC3201"/>
    <w:rsid w:val="00CC3C30"/>
    <w:rsid w:val="00CC5CBA"/>
    <w:rsid w:val="00CC6F98"/>
    <w:rsid w:val="00CD0A72"/>
    <w:rsid w:val="00CD5501"/>
    <w:rsid w:val="00CD6C21"/>
    <w:rsid w:val="00CD6F8E"/>
    <w:rsid w:val="00CE2414"/>
    <w:rsid w:val="00CE388E"/>
    <w:rsid w:val="00CE6333"/>
    <w:rsid w:val="00CF4C8E"/>
    <w:rsid w:val="00CF6FE7"/>
    <w:rsid w:val="00D00602"/>
    <w:rsid w:val="00D01D22"/>
    <w:rsid w:val="00D04FDB"/>
    <w:rsid w:val="00D05A09"/>
    <w:rsid w:val="00D10632"/>
    <w:rsid w:val="00D15658"/>
    <w:rsid w:val="00D171F3"/>
    <w:rsid w:val="00D179E3"/>
    <w:rsid w:val="00D20BE5"/>
    <w:rsid w:val="00D21B5D"/>
    <w:rsid w:val="00D3160C"/>
    <w:rsid w:val="00D45136"/>
    <w:rsid w:val="00D47614"/>
    <w:rsid w:val="00D56935"/>
    <w:rsid w:val="00D603B7"/>
    <w:rsid w:val="00D631D3"/>
    <w:rsid w:val="00D6589A"/>
    <w:rsid w:val="00D74338"/>
    <w:rsid w:val="00D77D86"/>
    <w:rsid w:val="00D800AB"/>
    <w:rsid w:val="00D80AD9"/>
    <w:rsid w:val="00D815EC"/>
    <w:rsid w:val="00D915D9"/>
    <w:rsid w:val="00D924E5"/>
    <w:rsid w:val="00DA0C32"/>
    <w:rsid w:val="00DA1D46"/>
    <w:rsid w:val="00DA2681"/>
    <w:rsid w:val="00DA608D"/>
    <w:rsid w:val="00DA65E4"/>
    <w:rsid w:val="00DA67F7"/>
    <w:rsid w:val="00DC1820"/>
    <w:rsid w:val="00DC22D3"/>
    <w:rsid w:val="00DC5A46"/>
    <w:rsid w:val="00DC6C55"/>
    <w:rsid w:val="00DC78BA"/>
    <w:rsid w:val="00DC7A1A"/>
    <w:rsid w:val="00DD6039"/>
    <w:rsid w:val="00DF165B"/>
    <w:rsid w:val="00DF1C84"/>
    <w:rsid w:val="00E03D24"/>
    <w:rsid w:val="00E111A4"/>
    <w:rsid w:val="00E22CBC"/>
    <w:rsid w:val="00E262F3"/>
    <w:rsid w:val="00E31DB2"/>
    <w:rsid w:val="00E3241A"/>
    <w:rsid w:val="00E34057"/>
    <w:rsid w:val="00E364CD"/>
    <w:rsid w:val="00E40917"/>
    <w:rsid w:val="00E41795"/>
    <w:rsid w:val="00E422F7"/>
    <w:rsid w:val="00E4465B"/>
    <w:rsid w:val="00E47298"/>
    <w:rsid w:val="00E52874"/>
    <w:rsid w:val="00E5527B"/>
    <w:rsid w:val="00E56263"/>
    <w:rsid w:val="00E5761D"/>
    <w:rsid w:val="00E57CB9"/>
    <w:rsid w:val="00E60579"/>
    <w:rsid w:val="00E62CD1"/>
    <w:rsid w:val="00E67940"/>
    <w:rsid w:val="00E706FE"/>
    <w:rsid w:val="00E7115F"/>
    <w:rsid w:val="00E73AAC"/>
    <w:rsid w:val="00E7654F"/>
    <w:rsid w:val="00E77FDE"/>
    <w:rsid w:val="00E8063D"/>
    <w:rsid w:val="00E815D8"/>
    <w:rsid w:val="00E82B4D"/>
    <w:rsid w:val="00E84EB9"/>
    <w:rsid w:val="00E9012B"/>
    <w:rsid w:val="00E90B00"/>
    <w:rsid w:val="00EA0037"/>
    <w:rsid w:val="00EA013B"/>
    <w:rsid w:val="00EB5F2A"/>
    <w:rsid w:val="00ED33C7"/>
    <w:rsid w:val="00ED38F0"/>
    <w:rsid w:val="00ED72E7"/>
    <w:rsid w:val="00ED7974"/>
    <w:rsid w:val="00EE0EF8"/>
    <w:rsid w:val="00EE11CB"/>
    <w:rsid w:val="00EE13BA"/>
    <w:rsid w:val="00EF1C86"/>
    <w:rsid w:val="00F00F1E"/>
    <w:rsid w:val="00F02CB7"/>
    <w:rsid w:val="00F041F4"/>
    <w:rsid w:val="00F052BD"/>
    <w:rsid w:val="00F05C8E"/>
    <w:rsid w:val="00F05ECF"/>
    <w:rsid w:val="00F07BF7"/>
    <w:rsid w:val="00F117D7"/>
    <w:rsid w:val="00F16D8E"/>
    <w:rsid w:val="00F2044F"/>
    <w:rsid w:val="00F212AA"/>
    <w:rsid w:val="00F32880"/>
    <w:rsid w:val="00F62A89"/>
    <w:rsid w:val="00F64FB3"/>
    <w:rsid w:val="00F703B3"/>
    <w:rsid w:val="00F72E20"/>
    <w:rsid w:val="00F807B1"/>
    <w:rsid w:val="00F9278A"/>
    <w:rsid w:val="00FA6955"/>
    <w:rsid w:val="00FB2254"/>
    <w:rsid w:val="00FC0223"/>
    <w:rsid w:val="00FC2B67"/>
    <w:rsid w:val="00FD7641"/>
    <w:rsid w:val="00FE1A44"/>
    <w:rsid w:val="00FE40F6"/>
    <w:rsid w:val="00FE753B"/>
    <w:rsid w:val="00FF13B8"/>
    <w:rsid w:val="00FF3C0B"/>
    <w:rsid w:val="00FF4CD9"/>
    <w:rsid w:val="00FF4E92"/>
    <w:rsid w:val="00FF64A8"/>
    <w:rsid w:val="71526386"/>
    <w:rsid w:val="7A8C3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25B17"/>
  <w15:docId w15:val="{036B37EA-CA72-4C71-A404-AB41DBB4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C8E"/>
    <w:pPr>
      <w:spacing w:before="60" w:after="60"/>
      <w:jc w:val="both"/>
    </w:pPr>
    <w:rPr>
      <w:rFonts w:ascii="Times New Roman" w:hAnsi="Times New Roman"/>
      <w:sz w:val="22"/>
      <w:lang w:eastAsia="en-US"/>
    </w:rPr>
  </w:style>
  <w:style w:type="paragraph" w:styleId="Heading1">
    <w:name w:val="heading 1"/>
    <w:next w:val="Normal"/>
    <w:link w:val="Heading1Char"/>
    <w:qFormat/>
    <w:rsid w:val="003558A6"/>
    <w:pPr>
      <w:jc w:val="center"/>
      <w:outlineLvl w:val="0"/>
    </w:pPr>
    <w:rPr>
      <w:rFonts w:ascii="Arial" w:hAnsi="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lang w:val="en-GB"/>
    </w:rPr>
  </w:style>
  <w:style w:type="paragraph" w:styleId="Heading3">
    <w:name w:val="heading 3"/>
    <w:next w:val="Normal"/>
    <w:qFormat/>
    <w:rsid w:val="006A730F"/>
    <w:pPr>
      <w:outlineLvl w:val="2"/>
    </w:pPr>
    <w:rPr>
      <w:noProof/>
      <w:lang w:val="en-US" w:eastAsia="en-US"/>
    </w:rPr>
  </w:style>
  <w:style w:type="paragraph" w:styleId="Heading4">
    <w:name w:val="heading 4"/>
    <w:next w:val="Normal"/>
    <w:qFormat/>
    <w:rsid w:val="006A730F"/>
    <w:pPr>
      <w:outlineLvl w:val="3"/>
    </w:pPr>
    <w:rPr>
      <w:noProof/>
      <w:lang w:val="en-US" w:eastAsia="en-US"/>
    </w:rPr>
  </w:style>
  <w:style w:type="paragraph" w:styleId="Heading5">
    <w:name w:val="heading 5"/>
    <w:next w:val="Normal"/>
    <w:qFormat/>
    <w:rsid w:val="006A730F"/>
    <w:pPr>
      <w:outlineLvl w:val="4"/>
    </w:pPr>
    <w:rPr>
      <w:noProof/>
      <w:lang w:val="en-US" w:eastAsia="en-US"/>
    </w:rPr>
  </w:style>
  <w:style w:type="paragraph" w:styleId="Heading6">
    <w:name w:val="heading 6"/>
    <w:next w:val="Normal"/>
    <w:qFormat/>
    <w:rsid w:val="006A730F"/>
    <w:pPr>
      <w:outlineLvl w:val="5"/>
    </w:pPr>
    <w:rPr>
      <w:noProof/>
      <w:lang w:val="en-US" w:eastAsia="en-US"/>
    </w:rPr>
  </w:style>
  <w:style w:type="paragraph" w:styleId="Heading7">
    <w:name w:val="heading 7"/>
    <w:next w:val="Normal"/>
    <w:qFormat/>
    <w:rsid w:val="006A730F"/>
    <w:pPr>
      <w:outlineLvl w:val="6"/>
    </w:pPr>
    <w:rPr>
      <w:noProof/>
      <w:lang w:val="en-US" w:eastAsia="en-US"/>
    </w:rPr>
  </w:style>
  <w:style w:type="paragraph" w:styleId="Heading8">
    <w:name w:val="heading 8"/>
    <w:next w:val="Normal"/>
    <w:qFormat/>
    <w:rsid w:val="006A730F"/>
    <w:pPr>
      <w:outlineLvl w:val="7"/>
    </w:pPr>
    <w:rPr>
      <w:noProof/>
      <w:lang w:val="en-US" w:eastAsia="en-US"/>
    </w:rPr>
  </w:style>
  <w:style w:type="paragraph" w:styleId="Heading9">
    <w:name w:val="heading 9"/>
    <w:next w:val="Normal"/>
    <w:qFormat/>
    <w:rsid w:val="006A730F"/>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7298"/>
    <w:rPr>
      <w:rFonts w:ascii="Arial" w:hAnsi="Arial"/>
      <w:b/>
      <w:noProof/>
      <w:sz w:val="24"/>
      <w:szCs w:val="24"/>
      <w:lang w:val="en-US" w:eastAsia="en-US" w:bidi="ar-SA"/>
    </w:rPr>
  </w:style>
  <w:style w:type="character" w:customStyle="1" w:styleId="Eligibility">
    <w:name w:val="Eligibility"/>
    <w:rsid w:val="006A730F"/>
    <w:rPr>
      <w:rFonts w:ascii="Times New Roman" w:hAnsi="Times New Roman"/>
      <w:lang w:val="en-GB"/>
    </w:rPr>
  </w:style>
  <w:style w:type="paragraph" w:styleId="TOC2">
    <w:name w:val="toc 2"/>
    <w:aliases w:val="MCW TOC 2"/>
    <w:basedOn w:val="Normal"/>
    <w:next w:val="Normal"/>
    <w:autoRedefine/>
    <w:uiPriority w:val="39"/>
    <w:rsid w:val="0033193D"/>
    <w:pPr>
      <w:tabs>
        <w:tab w:val="left" w:pos="880"/>
        <w:tab w:val="right" w:pos="9631"/>
      </w:tabs>
    </w:pPr>
  </w:style>
  <w:style w:type="paragraph" w:styleId="Header">
    <w:name w:val="header"/>
    <w:basedOn w:val="Normal"/>
    <w:link w:val="HeaderChar"/>
    <w:rsid w:val="006A730F"/>
    <w:pPr>
      <w:tabs>
        <w:tab w:val="center" w:pos="4320"/>
        <w:tab w:val="right" w:pos="8640"/>
      </w:tabs>
    </w:pPr>
    <w:rPr>
      <w:lang w:val="x-none"/>
    </w:rPr>
  </w:style>
  <w:style w:type="character" w:customStyle="1" w:styleId="HeaderChar">
    <w:name w:val="Header Char"/>
    <w:link w:val="Header"/>
    <w:rsid w:val="00E47298"/>
    <w:rPr>
      <w:rFonts w:ascii="Times New Roman" w:hAnsi="Times New Roman"/>
      <w:noProof/>
      <w:sz w:val="22"/>
      <w:lang w:eastAsia="en-US"/>
    </w:rPr>
  </w:style>
  <w:style w:type="paragraph" w:styleId="Footer">
    <w:name w:val="footer"/>
    <w:aliases w:val="MCW Footer"/>
    <w:basedOn w:val="Normal"/>
    <w:link w:val="FooterChar"/>
    <w:rsid w:val="006A730F"/>
    <w:pPr>
      <w:tabs>
        <w:tab w:val="center" w:pos="4320"/>
        <w:tab w:val="right" w:pos="8640"/>
      </w:tabs>
    </w:pPr>
    <w:rPr>
      <w:lang w:val="x-none"/>
    </w:rPr>
  </w:style>
  <w:style w:type="character" w:customStyle="1" w:styleId="FooterChar">
    <w:name w:val="Footer Char"/>
    <w:aliases w:val="MCW Footer Char"/>
    <w:link w:val="Footer"/>
    <w:rsid w:val="00E47298"/>
    <w:rPr>
      <w:rFonts w:ascii="Times New Roman" w:hAnsi="Times New Roman"/>
      <w:noProof/>
      <w:sz w:val="22"/>
      <w:lang w:eastAsia="en-US"/>
    </w:rPr>
  </w:style>
  <w:style w:type="paragraph" w:styleId="BodyTextIndent">
    <w:name w:val="Body Text Indent"/>
    <w:basedOn w:val="Normal"/>
    <w:rsid w:val="006A730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lang w:val="en-GB"/>
    </w:rPr>
  </w:style>
  <w:style w:type="paragraph" w:styleId="BodyTextIndent2">
    <w:name w:val="Body Text Indent 2"/>
    <w:basedOn w:val="Normal"/>
    <w:rsid w:val="006A73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lang w:val="en-GB"/>
    </w:rPr>
  </w:style>
  <w:style w:type="paragraph" w:styleId="BodyTextIndent3">
    <w:name w:val="Body Text Indent 3"/>
    <w:basedOn w:val="Normal"/>
    <w:rsid w:val="006A730F"/>
    <w:pPr>
      <w:tabs>
        <w:tab w:val="left" w:pos="1440"/>
        <w:tab w:val="left" w:pos="2160"/>
        <w:tab w:val="left" w:pos="1440"/>
        <w:tab w:val="left" w:pos="2160"/>
        <w:tab w:val="left" w:pos="1440"/>
        <w:tab w:val="left" w:pos="2160"/>
      </w:tabs>
      <w:ind w:left="702" w:hanging="702"/>
    </w:pPr>
    <w:rPr>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aliases w:val="MCW TOC 1"/>
    <w:basedOn w:val="Normal"/>
    <w:next w:val="Normal"/>
    <w:autoRedefine/>
    <w:uiPriority w:val="39"/>
    <w:rsid w:val="006A730F"/>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lang w:val="en-GB"/>
    </w:rPr>
  </w:style>
  <w:style w:type="paragraph" w:customStyle="1" w:styleId="paragraph">
    <w:name w:val="paragraph"/>
    <w:basedOn w:val="Normal"/>
    <w:link w:val="paragraphChar"/>
    <w:rsid w:val="0016369B"/>
    <w:pPr>
      <w:tabs>
        <w:tab w:val="left" w:pos="567"/>
        <w:tab w:val="left" w:pos="1134"/>
        <w:tab w:val="left" w:pos="1701"/>
        <w:tab w:val="left" w:pos="2268"/>
        <w:tab w:val="left" w:pos="2835"/>
        <w:tab w:val="left" w:pos="3402"/>
        <w:tab w:val="left" w:pos="3969"/>
        <w:tab w:val="right" w:pos="9638"/>
      </w:tabs>
      <w:ind w:left="1134" w:hanging="539"/>
    </w:pPr>
    <w:rPr>
      <w:lang w:val="en-GB"/>
    </w:rPr>
  </w:style>
  <w:style w:type="character" w:customStyle="1" w:styleId="paragraphChar">
    <w:name w:val="paragraph Char"/>
    <w:link w:val="paragraph"/>
    <w:rsid w:val="004759B6"/>
    <w:rPr>
      <w:sz w:val="22"/>
      <w:lang w:val="en-GB" w:eastAsia="en-US" w:bidi="ar-SA"/>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paragraph" w:styleId="BalloonText">
    <w:name w:val="Balloon Text"/>
    <w:basedOn w:val="Normal"/>
    <w:link w:val="BalloonTextChar"/>
    <w:rsid w:val="00480DA5"/>
    <w:rPr>
      <w:rFonts w:ascii="Tahoma" w:hAnsi="Tahoma" w:cs="Tahoma"/>
      <w:sz w:val="16"/>
      <w:szCs w:val="16"/>
    </w:rPr>
  </w:style>
  <w:style w:type="character" w:customStyle="1" w:styleId="BalloonTextChar">
    <w:name w:val="Balloon Text Char"/>
    <w:link w:val="BalloonText"/>
    <w:rsid w:val="00E47298"/>
    <w:rPr>
      <w:rFonts w:ascii="Tahoma" w:hAnsi="Tahoma" w:cs="Tahoma"/>
      <w:noProof/>
      <w:sz w:val="16"/>
      <w:szCs w:val="16"/>
      <w:lang w:eastAsia="en-US"/>
    </w:rPr>
  </w:style>
  <w:style w:type="character" w:styleId="Hyperlink">
    <w:name w:val="Hyperlink"/>
    <w:uiPriority w:val="99"/>
    <w:unhideWhenUsed/>
    <w:rsid w:val="00F2044F"/>
    <w:rPr>
      <w:color w:val="0000FF"/>
      <w:u w:val="single"/>
    </w:rPr>
  </w:style>
  <w:style w:type="paragraph" w:customStyle="1" w:styleId="HeadingMajorMCW">
    <w:name w:val="Heading Major (MCW)"/>
    <w:next w:val="BodyTextMCW"/>
    <w:rsid w:val="00E47298"/>
    <w:pPr>
      <w:keepNext/>
      <w:pageBreakBefore/>
      <w:numPr>
        <w:numId w:val="8"/>
      </w:numPr>
      <w:tabs>
        <w:tab w:val="clear" w:pos="720"/>
      </w:tabs>
      <w:spacing w:after="220"/>
      <w:ind w:left="0" w:firstLine="0"/>
      <w:jc w:val="center"/>
    </w:pPr>
    <w:rPr>
      <w:rFonts w:ascii="Arial Bold" w:hAnsi="Arial Bold"/>
      <w:b/>
      <w:caps/>
      <w:sz w:val="36"/>
      <w:szCs w:val="36"/>
      <w:lang w:eastAsia="en-US"/>
    </w:rPr>
  </w:style>
  <w:style w:type="paragraph" w:customStyle="1" w:styleId="BodyTextMCW">
    <w:name w:val="Body Text (MCW)"/>
    <w:rsid w:val="00E47298"/>
    <w:pPr>
      <w:spacing w:after="220"/>
      <w:jc w:val="both"/>
    </w:pPr>
    <w:rPr>
      <w:rFonts w:ascii="Arial" w:hAnsi="Arial"/>
      <w:sz w:val="22"/>
      <w:szCs w:val="22"/>
      <w:lang w:eastAsia="en-US"/>
    </w:rPr>
  </w:style>
  <w:style w:type="paragraph" w:customStyle="1" w:styleId="Level1DocumentHeadingMCW">
    <w:name w:val="Level 1 Document Heading (MCW)"/>
    <w:rsid w:val="00E47298"/>
    <w:pPr>
      <w:keepNext/>
      <w:pBdr>
        <w:top w:val="single" w:sz="8" w:space="1" w:color="auto"/>
      </w:pBdr>
      <w:tabs>
        <w:tab w:val="num" w:pos="720"/>
      </w:tabs>
      <w:spacing w:after="220"/>
      <w:ind w:left="720" w:hanging="720"/>
      <w:jc w:val="both"/>
    </w:pPr>
    <w:rPr>
      <w:rFonts w:ascii="Arial" w:hAnsi="Arial"/>
      <w:b/>
      <w:caps/>
      <w:sz w:val="22"/>
      <w:szCs w:val="22"/>
      <w:lang w:eastAsia="en-US"/>
    </w:rPr>
  </w:style>
  <w:style w:type="paragraph" w:customStyle="1" w:styleId="Level11HeadingMCW">
    <w:name w:val="Level 1.1 Heading (MCW)"/>
    <w:link w:val="Level11HeadingMCWChar"/>
    <w:rsid w:val="00E47298"/>
    <w:pPr>
      <w:keepNext/>
      <w:numPr>
        <w:ilvl w:val="1"/>
        <w:numId w:val="8"/>
      </w:numPr>
      <w:spacing w:after="220"/>
      <w:jc w:val="both"/>
    </w:pPr>
    <w:rPr>
      <w:rFonts w:ascii="Arial" w:hAnsi="Arial"/>
      <w:b/>
      <w:sz w:val="22"/>
      <w:szCs w:val="22"/>
      <w:lang w:eastAsia="en-US"/>
    </w:rPr>
  </w:style>
  <w:style w:type="character" w:customStyle="1" w:styleId="Level11HeadingMCWChar">
    <w:name w:val="Level 1.1 Heading (MCW) Char"/>
    <w:link w:val="Level11HeadingMCW"/>
    <w:rsid w:val="00E47298"/>
    <w:rPr>
      <w:rFonts w:ascii="Arial" w:hAnsi="Arial"/>
      <w:b/>
      <w:sz w:val="22"/>
      <w:szCs w:val="22"/>
      <w:lang w:eastAsia="en-US" w:bidi="ar-SA"/>
    </w:rPr>
  </w:style>
  <w:style w:type="paragraph" w:customStyle="1" w:styleId="FollowerLevel11MCW">
    <w:name w:val="Follower Level 1.1 (MCW)"/>
    <w:rsid w:val="00E47298"/>
    <w:pPr>
      <w:spacing w:after="220"/>
      <w:ind w:left="720"/>
      <w:jc w:val="both"/>
    </w:pPr>
    <w:rPr>
      <w:rFonts w:ascii="Arial" w:hAnsi="Arial"/>
      <w:sz w:val="22"/>
      <w:szCs w:val="22"/>
      <w:lang w:eastAsia="en-US"/>
    </w:rPr>
  </w:style>
  <w:style w:type="paragraph" w:customStyle="1" w:styleId="LevelaMCW0">
    <w:name w:val="Level (a) (MCW)"/>
    <w:link w:val="LevelaMCWChar"/>
    <w:rsid w:val="00E47298"/>
    <w:pPr>
      <w:numPr>
        <w:ilvl w:val="2"/>
        <w:numId w:val="8"/>
      </w:numPr>
      <w:spacing w:after="220"/>
      <w:jc w:val="both"/>
    </w:pPr>
    <w:rPr>
      <w:rFonts w:ascii="Arial" w:hAnsi="Arial"/>
      <w:sz w:val="22"/>
      <w:szCs w:val="22"/>
      <w:lang w:eastAsia="en-US"/>
    </w:rPr>
  </w:style>
  <w:style w:type="character" w:customStyle="1" w:styleId="LevelaMCWChar">
    <w:name w:val="Level (a) (MCW) Char"/>
    <w:link w:val="LevelaMCW0"/>
    <w:rsid w:val="00E47298"/>
    <w:rPr>
      <w:rFonts w:ascii="Arial" w:hAnsi="Arial"/>
      <w:sz w:val="22"/>
      <w:szCs w:val="22"/>
      <w:lang w:eastAsia="en-US" w:bidi="ar-SA"/>
    </w:rPr>
  </w:style>
  <w:style w:type="paragraph" w:customStyle="1" w:styleId="FollowerLevelaMCW">
    <w:name w:val="Follower Level (a) (MCW)"/>
    <w:basedOn w:val="FollowerLevel11MCW"/>
    <w:rsid w:val="00E47298"/>
    <w:pPr>
      <w:ind w:left="1418"/>
    </w:pPr>
  </w:style>
  <w:style w:type="paragraph" w:customStyle="1" w:styleId="LeveliMCW">
    <w:name w:val="Level (i) (MCW)"/>
    <w:rsid w:val="00E47298"/>
    <w:pPr>
      <w:numPr>
        <w:ilvl w:val="4"/>
        <w:numId w:val="8"/>
      </w:numPr>
      <w:tabs>
        <w:tab w:val="clear" w:pos="2835"/>
        <w:tab w:val="num" w:pos="2126"/>
      </w:tabs>
      <w:spacing w:after="220"/>
      <w:ind w:left="2126" w:hanging="708"/>
      <w:jc w:val="both"/>
    </w:pPr>
    <w:rPr>
      <w:rFonts w:ascii="Arial" w:hAnsi="Arial"/>
      <w:sz w:val="22"/>
      <w:szCs w:val="22"/>
      <w:lang w:eastAsia="en-US"/>
    </w:rPr>
  </w:style>
  <w:style w:type="paragraph" w:customStyle="1" w:styleId="FollowerLeveliMCW">
    <w:name w:val="Follower Level (i) (MCW)"/>
    <w:basedOn w:val="FollowerLevel11MCW"/>
    <w:rsid w:val="00E47298"/>
    <w:pPr>
      <w:ind w:left="2126"/>
    </w:pPr>
  </w:style>
  <w:style w:type="paragraph" w:customStyle="1" w:styleId="LevelAMCW">
    <w:name w:val="Level (A) (MCW)"/>
    <w:rsid w:val="00E47298"/>
    <w:pPr>
      <w:numPr>
        <w:numId w:val="1"/>
      </w:numPr>
      <w:tabs>
        <w:tab w:val="num" w:pos="2835"/>
      </w:tabs>
      <w:spacing w:after="220"/>
      <w:ind w:left="2835" w:hanging="709"/>
      <w:jc w:val="both"/>
    </w:pPr>
    <w:rPr>
      <w:rFonts w:ascii="Arial" w:hAnsi="Arial"/>
      <w:sz w:val="22"/>
      <w:szCs w:val="22"/>
      <w:lang w:eastAsia="en-US"/>
    </w:rPr>
  </w:style>
  <w:style w:type="paragraph" w:customStyle="1" w:styleId="FollowerLevelAMCW0">
    <w:name w:val="Follower Level (A) (MCW)"/>
    <w:basedOn w:val="FollowerLevel11MCW"/>
    <w:rsid w:val="00E47298"/>
    <w:pPr>
      <w:ind w:left="2835"/>
    </w:pPr>
  </w:style>
  <w:style w:type="paragraph" w:customStyle="1" w:styleId="ScheduleHeadingMCW">
    <w:name w:val="Schedule Heading (MCW)"/>
    <w:next w:val="ScheduleTitleMCW"/>
    <w:rsid w:val="00E47298"/>
    <w:pPr>
      <w:keepNext/>
      <w:pageBreakBefore/>
      <w:numPr>
        <w:numId w:val="2"/>
      </w:numPr>
      <w:spacing w:after="220"/>
      <w:jc w:val="center"/>
    </w:pPr>
    <w:rPr>
      <w:rFonts w:ascii="Arial Bold" w:hAnsi="Arial Bold"/>
      <w:b/>
      <w:sz w:val="36"/>
      <w:szCs w:val="36"/>
      <w:lang w:eastAsia="en-US"/>
    </w:rPr>
  </w:style>
  <w:style w:type="paragraph" w:customStyle="1" w:styleId="ScheduleTitleMCW">
    <w:name w:val="Schedule Title (MCW)"/>
    <w:next w:val="BodyTextMCW"/>
    <w:rsid w:val="00E47298"/>
    <w:pPr>
      <w:keepNext/>
      <w:spacing w:after="220"/>
      <w:jc w:val="center"/>
    </w:pPr>
    <w:rPr>
      <w:rFonts w:ascii="Arial" w:hAnsi="Arial"/>
      <w:b/>
      <w:sz w:val="22"/>
      <w:szCs w:val="22"/>
      <w:lang w:eastAsia="en-US"/>
    </w:rPr>
  </w:style>
  <w:style w:type="paragraph" w:customStyle="1" w:styleId="AnnexureHeadingMCW">
    <w:name w:val="Annexure Heading (MCW)"/>
    <w:next w:val="AnnexureTitleMCW"/>
    <w:rsid w:val="00E47298"/>
    <w:pPr>
      <w:keepNext/>
      <w:pageBreakBefore/>
      <w:spacing w:after="220"/>
      <w:jc w:val="center"/>
    </w:pPr>
    <w:rPr>
      <w:rFonts w:ascii="Arial Bold" w:hAnsi="Arial Bold"/>
      <w:b/>
      <w:sz w:val="36"/>
      <w:szCs w:val="36"/>
      <w:lang w:eastAsia="en-US"/>
    </w:rPr>
  </w:style>
  <w:style w:type="paragraph" w:customStyle="1" w:styleId="AnnexureTitleMCW">
    <w:name w:val="Annexure Title (MCW)"/>
    <w:basedOn w:val="ScheduleTitleMCW"/>
    <w:next w:val="BodyTextMCW"/>
    <w:rsid w:val="00E47298"/>
  </w:style>
  <w:style w:type="paragraph" w:customStyle="1" w:styleId="TitleDocumentMCW">
    <w:name w:val="Title Document (MCW)"/>
    <w:next w:val="HeadingFirstPartyMCW"/>
    <w:rsid w:val="00E47298"/>
    <w:pPr>
      <w:spacing w:before="1800" w:after="560"/>
    </w:pPr>
    <w:rPr>
      <w:rFonts w:ascii="Arial Bold" w:hAnsi="Arial Bold"/>
      <w:b/>
      <w:caps/>
      <w:sz w:val="52"/>
      <w:szCs w:val="52"/>
      <w:lang w:eastAsia="en-US"/>
    </w:rPr>
  </w:style>
  <w:style w:type="paragraph" w:customStyle="1" w:styleId="HeadingFirstPartyMCW">
    <w:name w:val="Heading First Party (MCW)"/>
    <w:next w:val="FollowerPartyHeadingMCW"/>
    <w:rsid w:val="00E47298"/>
    <w:pPr>
      <w:spacing w:before="560"/>
    </w:pPr>
    <w:rPr>
      <w:rFonts w:ascii="Arial Bold" w:hAnsi="Arial Bold"/>
      <w:b/>
      <w:sz w:val="28"/>
      <w:szCs w:val="28"/>
      <w:lang w:eastAsia="en-US"/>
    </w:rPr>
  </w:style>
  <w:style w:type="paragraph" w:customStyle="1" w:styleId="FollowerPartyHeadingMCW">
    <w:name w:val="Follower Party Heading (MCW)"/>
    <w:next w:val="HeadingSecondPartyMCW"/>
    <w:rsid w:val="00E47298"/>
    <w:pPr>
      <w:numPr>
        <w:numId w:val="3"/>
      </w:numPr>
      <w:tabs>
        <w:tab w:val="clear" w:pos="720"/>
      </w:tabs>
      <w:ind w:left="0" w:firstLine="0"/>
    </w:pPr>
    <w:rPr>
      <w:rFonts w:ascii="Arial Bold" w:hAnsi="Arial Bold"/>
      <w:b/>
      <w:sz w:val="24"/>
      <w:szCs w:val="24"/>
      <w:lang w:eastAsia="en-US"/>
    </w:rPr>
  </w:style>
  <w:style w:type="paragraph" w:customStyle="1" w:styleId="HeadingSecondPartyMCW">
    <w:name w:val="Heading Second Party (MCW)"/>
    <w:basedOn w:val="HeadingFirstPartyMCW"/>
    <w:next w:val="FollowerPartyHeadingMCW"/>
    <w:rsid w:val="00E47298"/>
  </w:style>
  <w:style w:type="paragraph" w:customStyle="1" w:styleId="RecitalsMCW">
    <w:name w:val="Recitals (MCW)"/>
    <w:rsid w:val="00E47298"/>
    <w:pPr>
      <w:tabs>
        <w:tab w:val="num" w:pos="720"/>
      </w:tabs>
      <w:spacing w:after="220"/>
      <w:ind w:left="720" w:hanging="720"/>
      <w:jc w:val="both"/>
    </w:pPr>
    <w:rPr>
      <w:rFonts w:ascii="Arial" w:hAnsi="Arial"/>
      <w:sz w:val="22"/>
      <w:szCs w:val="22"/>
      <w:lang w:eastAsia="en-US"/>
    </w:rPr>
  </w:style>
  <w:style w:type="paragraph" w:customStyle="1" w:styleId="HeadingMinorMCW">
    <w:name w:val="Heading Minor (MCW)"/>
    <w:next w:val="BodyTextMCW"/>
    <w:rsid w:val="00E47298"/>
    <w:pPr>
      <w:keepNext/>
      <w:spacing w:after="220"/>
    </w:pPr>
    <w:rPr>
      <w:rFonts w:ascii="Arial Bold" w:hAnsi="Arial Bold"/>
      <w:b/>
      <w:caps/>
      <w:sz w:val="22"/>
      <w:szCs w:val="22"/>
      <w:lang w:eastAsia="en-US"/>
    </w:rPr>
  </w:style>
  <w:style w:type="character" w:styleId="PageNumber">
    <w:name w:val="page number"/>
    <w:aliases w:val="MCW Page Number"/>
    <w:rsid w:val="00E47298"/>
    <w:rPr>
      <w:rFonts w:ascii="Arial" w:hAnsi="Arial"/>
      <w:sz w:val="20"/>
      <w:szCs w:val="20"/>
    </w:rPr>
  </w:style>
  <w:style w:type="paragraph" w:customStyle="1" w:styleId="NumberedListMCW">
    <w:name w:val="Numbered List (MCW)"/>
    <w:basedOn w:val="BodyTextMCW"/>
    <w:rsid w:val="00E47298"/>
    <w:pPr>
      <w:numPr>
        <w:numId w:val="6"/>
      </w:numPr>
      <w:spacing w:after="0"/>
    </w:pPr>
  </w:style>
  <w:style w:type="paragraph" w:customStyle="1" w:styleId="HeadingExecutionMCW">
    <w:name w:val="Heading Execution (MCW)"/>
    <w:basedOn w:val="HeadingMajorMCW"/>
    <w:next w:val="BodyTextMCW"/>
    <w:rsid w:val="00E47298"/>
    <w:rPr>
      <w:caps w:val="0"/>
    </w:rPr>
  </w:style>
  <w:style w:type="paragraph" w:customStyle="1" w:styleId="BulletedListMCW">
    <w:name w:val="Bulleted List (MCW)"/>
    <w:rsid w:val="00E47298"/>
    <w:pPr>
      <w:numPr>
        <w:numId w:val="4"/>
      </w:numPr>
      <w:jc w:val="both"/>
    </w:pPr>
    <w:rPr>
      <w:rFonts w:ascii="Arial" w:hAnsi="Arial"/>
      <w:sz w:val="22"/>
      <w:szCs w:val="22"/>
      <w:lang w:eastAsia="en-US"/>
    </w:rPr>
  </w:style>
  <w:style w:type="paragraph" w:customStyle="1" w:styleId="NumberedPara-LevelaMCW">
    <w:name w:val="Numbered Para - Level (a) (MCW)"/>
    <w:rsid w:val="00E47298"/>
    <w:pPr>
      <w:numPr>
        <w:ilvl w:val="1"/>
        <w:numId w:val="7"/>
      </w:numPr>
      <w:spacing w:after="220"/>
      <w:jc w:val="both"/>
    </w:pPr>
    <w:rPr>
      <w:rFonts w:ascii="Arial" w:hAnsi="Arial"/>
      <w:sz w:val="22"/>
      <w:szCs w:val="22"/>
      <w:lang w:eastAsia="en-US"/>
    </w:rPr>
  </w:style>
  <w:style w:type="paragraph" w:customStyle="1" w:styleId="NumberedPara-LeveliMCW">
    <w:name w:val="Numbered Para - Level (i) (MCW)"/>
    <w:rsid w:val="00E47298"/>
    <w:pPr>
      <w:tabs>
        <w:tab w:val="num" w:pos="2126"/>
      </w:tabs>
      <w:spacing w:after="220"/>
      <w:ind w:left="2126" w:hanging="708"/>
      <w:jc w:val="both"/>
    </w:pPr>
    <w:rPr>
      <w:rFonts w:ascii="Arial" w:hAnsi="Arial"/>
      <w:sz w:val="22"/>
      <w:szCs w:val="22"/>
      <w:lang w:eastAsia="en-US"/>
    </w:rPr>
  </w:style>
  <w:style w:type="paragraph" w:customStyle="1" w:styleId="SchedLevel1MCW">
    <w:name w:val="Sched Level 1 (MCW)"/>
    <w:rsid w:val="00E47298"/>
    <w:pPr>
      <w:keepNext/>
      <w:numPr>
        <w:numId w:val="5"/>
      </w:numPr>
      <w:spacing w:after="220"/>
    </w:pPr>
    <w:rPr>
      <w:rFonts w:ascii="Arial Bold" w:hAnsi="Arial Bold"/>
      <w:b/>
      <w:caps/>
      <w:sz w:val="22"/>
      <w:szCs w:val="22"/>
      <w:lang w:eastAsia="en-US"/>
    </w:rPr>
  </w:style>
  <w:style w:type="paragraph" w:customStyle="1" w:styleId="SchedLevel11MCW">
    <w:name w:val="Sched Level 1.1 (MCW)"/>
    <w:rsid w:val="00E47298"/>
    <w:pPr>
      <w:keepNext/>
      <w:tabs>
        <w:tab w:val="num" w:pos="720"/>
      </w:tabs>
      <w:spacing w:after="220"/>
      <w:ind w:left="720" w:hanging="720"/>
    </w:pPr>
    <w:rPr>
      <w:rFonts w:ascii="Arial Bold" w:hAnsi="Arial Bold"/>
      <w:b/>
      <w:sz w:val="22"/>
      <w:szCs w:val="22"/>
      <w:lang w:eastAsia="en-US"/>
    </w:rPr>
  </w:style>
  <w:style w:type="paragraph" w:customStyle="1" w:styleId="SchedLevelaMCW">
    <w:name w:val="Sched Level (a) (MCW)"/>
    <w:rsid w:val="00E47298"/>
    <w:pPr>
      <w:tabs>
        <w:tab w:val="num" w:pos="1418"/>
      </w:tabs>
      <w:spacing w:after="220"/>
      <w:ind w:left="1418" w:hanging="698"/>
      <w:jc w:val="both"/>
    </w:pPr>
    <w:rPr>
      <w:rFonts w:ascii="Arial" w:hAnsi="Arial"/>
      <w:sz w:val="22"/>
      <w:szCs w:val="22"/>
      <w:lang w:eastAsia="en-US"/>
    </w:rPr>
  </w:style>
  <w:style w:type="paragraph" w:customStyle="1" w:styleId="SchedLeveliMCW">
    <w:name w:val="Sched Level (i) (MCW)"/>
    <w:rsid w:val="00E47298"/>
    <w:pPr>
      <w:tabs>
        <w:tab w:val="num" w:pos="2126"/>
      </w:tabs>
      <w:spacing w:after="220"/>
      <w:ind w:left="2126" w:hanging="708"/>
      <w:jc w:val="both"/>
    </w:pPr>
    <w:rPr>
      <w:rFonts w:ascii="Arial" w:hAnsi="Arial"/>
      <w:sz w:val="22"/>
      <w:szCs w:val="22"/>
      <w:lang w:eastAsia="en-US"/>
    </w:rPr>
  </w:style>
  <w:style w:type="paragraph" w:customStyle="1" w:styleId="SchedLevelAMCW0">
    <w:name w:val="Sched Level (A) (MCW)"/>
    <w:rsid w:val="00E47298"/>
    <w:pPr>
      <w:tabs>
        <w:tab w:val="num" w:pos="2835"/>
      </w:tabs>
      <w:spacing w:after="220"/>
      <w:ind w:left="2835" w:hanging="709"/>
      <w:jc w:val="both"/>
    </w:pPr>
    <w:rPr>
      <w:rFonts w:ascii="Arial" w:hAnsi="Arial"/>
      <w:sz w:val="22"/>
      <w:szCs w:val="22"/>
      <w:lang w:eastAsia="en-US"/>
    </w:rPr>
  </w:style>
  <w:style w:type="character" w:styleId="FootnoteReference">
    <w:name w:val="footnote reference"/>
    <w:aliases w:val="MCW Footnote Reference"/>
    <w:rsid w:val="00E47298"/>
    <w:rPr>
      <w:rFonts w:ascii="Arial" w:hAnsi="Arial"/>
      <w:dstrike w:val="0"/>
      <w:sz w:val="16"/>
      <w:szCs w:val="16"/>
      <w:vertAlign w:val="superscript"/>
    </w:rPr>
  </w:style>
  <w:style w:type="paragraph" w:styleId="FootnoteText">
    <w:name w:val="footnote text"/>
    <w:aliases w:val="MCW Footnote Text"/>
    <w:link w:val="FootnoteTextChar"/>
    <w:rsid w:val="00E47298"/>
    <w:pPr>
      <w:tabs>
        <w:tab w:val="left" w:pos="284"/>
      </w:tabs>
      <w:ind w:left="284" w:hanging="284"/>
      <w:jc w:val="both"/>
    </w:pPr>
    <w:rPr>
      <w:rFonts w:ascii="Arial" w:hAnsi="Arial"/>
      <w:sz w:val="16"/>
      <w:szCs w:val="16"/>
      <w:lang w:eastAsia="en-US"/>
    </w:rPr>
  </w:style>
  <w:style w:type="character" w:customStyle="1" w:styleId="FootnoteTextChar">
    <w:name w:val="Footnote Text Char"/>
    <w:aliases w:val="MCW Footnote Text Char"/>
    <w:link w:val="FootnoteText"/>
    <w:rsid w:val="00E47298"/>
    <w:rPr>
      <w:rFonts w:ascii="Arial" w:hAnsi="Arial"/>
      <w:sz w:val="16"/>
      <w:szCs w:val="16"/>
      <w:lang w:val="en-AU" w:eastAsia="en-US" w:bidi="ar-SA"/>
    </w:rPr>
  </w:style>
  <w:style w:type="paragraph" w:customStyle="1" w:styleId="NumberedPara-Level1MCW">
    <w:name w:val="Numbered Para - Level 1 (MCW)"/>
    <w:rsid w:val="00E47298"/>
    <w:pPr>
      <w:numPr>
        <w:numId w:val="7"/>
      </w:numPr>
      <w:spacing w:after="220"/>
      <w:jc w:val="both"/>
    </w:pPr>
    <w:rPr>
      <w:rFonts w:ascii="Arial" w:hAnsi="Arial"/>
      <w:sz w:val="22"/>
      <w:szCs w:val="22"/>
      <w:lang w:eastAsia="en-US"/>
    </w:rPr>
  </w:style>
  <w:style w:type="paragraph" w:customStyle="1" w:styleId="QuoteItalicLevel1MCW">
    <w:name w:val="Quote Italic Level 1 (MCW)"/>
    <w:rsid w:val="00E47298"/>
    <w:pPr>
      <w:tabs>
        <w:tab w:val="left" w:pos="720"/>
        <w:tab w:val="left" w:pos="1418"/>
        <w:tab w:val="left" w:pos="2126"/>
        <w:tab w:val="left" w:pos="2835"/>
      </w:tabs>
      <w:ind w:left="720"/>
      <w:jc w:val="both"/>
    </w:pPr>
    <w:rPr>
      <w:rFonts w:ascii="Arial" w:hAnsi="Arial"/>
      <w:i/>
      <w:sz w:val="22"/>
      <w:szCs w:val="22"/>
      <w:lang w:eastAsia="en-US"/>
    </w:rPr>
  </w:style>
  <w:style w:type="paragraph" w:customStyle="1" w:styleId="QuoteItalicLevel11MCW">
    <w:name w:val="Quote Italic Level 1.1(MCW)"/>
    <w:rsid w:val="00E47298"/>
    <w:pPr>
      <w:tabs>
        <w:tab w:val="left" w:pos="1418"/>
        <w:tab w:val="left" w:pos="2126"/>
        <w:tab w:val="left" w:pos="2835"/>
      </w:tabs>
      <w:ind w:left="1418"/>
    </w:pPr>
    <w:rPr>
      <w:rFonts w:ascii="Arial" w:hAnsi="Arial"/>
      <w:i/>
      <w:sz w:val="22"/>
      <w:szCs w:val="22"/>
      <w:lang w:eastAsia="en-US"/>
    </w:rPr>
  </w:style>
  <w:style w:type="paragraph" w:customStyle="1" w:styleId="QuoteRegularLevel1MCW">
    <w:name w:val="Quote Regular Level 1 (MCW)"/>
    <w:rsid w:val="00E47298"/>
    <w:pPr>
      <w:tabs>
        <w:tab w:val="left" w:pos="720"/>
        <w:tab w:val="left" w:pos="1418"/>
        <w:tab w:val="left" w:pos="2126"/>
        <w:tab w:val="left" w:pos="2835"/>
      </w:tabs>
      <w:ind w:left="720"/>
      <w:jc w:val="both"/>
    </w:pPr>
    <w:rPr>
      <w:rFonts w:ascii="Arial" w:hAnsi="Arial"/>
      <w:szCs w:val="18"/>
      <w:lang w:eastAsia="en-US"/>
    </w:rPr>
  </w:style>
  <w:style w:type="paragraph" w:customStyle="1" w:styleId="QuoteRegularLevel11MCW">
    <w:name w:val="Quote Regular Level 1.1 (MCW)"/>
    <w:basedOn w:val="QuoteRegularLevel1MCW"/>
    <w:rsid w:val="00E47298"/>
    <w:pPr>
      <w:tabs>
        <w:tab w:val="clear" w:pos="720"/>
      </w:tabs>
      <w:ind w:left="1418"/>
    </w:pPr>
  </w:style>
  <w:style w:type="character" w:styleId="CommentReference">
    <w:name w:val="annotation reference"/>
    <w:rsid w:val="00E47298"/>
    <w:rPr>
      <w:sz w:val="16"/>
      <w:szCs w:val="16"/>
    </w:rPr>
  </w:style>
  <w:style w:type="paragraph" w:styleId="CommentText">
    <w:name w:val="annotation text"/>
    <w:basedOn w:val="Normal"/>
    <w:link w:val="CommentTextChar"/>
    <w:rsid w:val="00E47298"/>
    <w:pPr>
      <w:spacing w:before="0" w:after="0"/>
      <w:jc w:val="left"/>
    </w:pPr>
    <w:rPr>
      <w:rFonts w:ascii="Arial" w:hAnsi="Arial"/>
      <w:sz w:val="20"/>
      <w:lang w:val="x-none" w:eastAsia="en-AU"/>
    </w:rPr>
  </w:style>
  <w:style w:type="character" w:customStyle="1" w:styleId="CommentTextChar">
    <w:name w:val="Comment Text Char"/>
    <w:link w:val="CommentText"/>
    <w:rsid w:val="00E47298"/>
    <w:rPr>
      <w:rFonts w:ascii="Arial" w:hAnsi="Arial"/>
      <w:lang w:val="x-none"/>
    </w:rPr>
  </w:style>
  <w:style w:type="character" w:customStyle="1" w:styleId="CommentSubjectChar">
    <w:name w:val="Comment Subject Char"/>
    <w:link w:val="CommentSubject"/>
    <w:rsid w:val="00E47298"/>
    <w:rPr>
      <w:rFonts w:ascii="Arial" w:hAnsi="Arial"/>
      <w:b/>
      <w:bCs/>
    </w:rPr>
  </w:style>
  <w:style w:type="paragraph" w:styleId="CommentSubject">
    <w:name w:val="annotation subject"/>
    <w:basedOn w:val="CommentText"/>
    <w:next w:val="CommentText"/>
    <w:link w:val="CommentSubjectChar"/>
    <w:rsid w:val="00E47298"/>
    <w:rPr>
      <w:b/>
      <w:bCs/>
      <w:lang w:eastAsia="x-none"/>
    </w:rPr>
  </w:style>
  <w:style w:type="character" w:customStyle="1" w:styleId="CommentSubjectChar1">
    <w:name w:val="Comment Subject Char1"/>
    <w:rsid w:val="00E47298"/>
    <w:rPr>
      <w:rFonts w:ascii="Arial" w:hAnsi="Arial"/>
      <w:b/>
      <w:bCs/>
      <w:lang w:val="x-none"/>
    </w:rPr>
  </w:style>
  <w:style w:type="paragraph" w:styleId="ListParagraph">
    <w:name w:val="List Paragraph"/>
    <w:basedOn w:val="Normal"/>
    <w:uiPriority w:val="34"/>
    <w:qFormat/>
    <w:rsid w:val="00E47298"/>
    <w:pPr>
      <w:spacing w:before="0" w:after="0"/>
      <w:ind w:left="720"/>
      <w:jc w:val="left"/>
    </w:pPr>
    <w:rPr>
      <w:rFonts w:ascii="Arial" w:hAnsi="Arial"/>
      <w:sz w:val="24"/>
      <w:szCs w:val="24"/>
      <w:lang w:eastAsia="en-AU"/>
    </w:rPr>
  </w:style>
  <w:style w:type="character" w:customStyle="1" w:styleId="CharChar7">
    <w:name w:val="Char Char7"/>
    <w:rsid w:val="00E47298"/>
    <w:rPr>
      <w:sz w:val="24"/>
      <w:lang w:val="en-GB" w:eastAsia="en-US" w:bidi="ar-SA"/>
    </w:rPr>
  </w:style>
  <w:style w:type="paragraph" w:styleId="TOC3">
    <w:name w:val="toc 3"/>
    <w:basedOn w:val="Normal"/>
    <w:next w:val="Normal"/>
    <w:autoRedefine/>
    <w:uiPriority w:val="39"/>
    <w:unhideWhenUsed/>
    <w:rsid w:val="002529C4"/>
    <w:pPr>
      <w:spacing w:before="0" w:after="100" w:line="276" w:lineRule="auto"/>
      <w:ind w:left="440"/>
      <w:jc w:val="left"/>
    </w:pPr>
    <w:rPr>
      <w:rFonts w:ascii="Calibri" w:hAnsi="Calibri"/>
      <w:szCs w:val="22"/>
      <w:lang w:eastAsia="en-AU"/>
    </w:rPr>
  </w:style>
  <w:style w:type="paragraph" w:styleId="TOC4">
    <w:name w:val="toc 4"/>
    <w:basedOn w:val="Normal"/>
    <w:next w:val="Normal"/>
    <w:autoRedefine/>
    <w:uiPriority w:val="39"/>
    <w:unhideWhenUsed/>
    <w:rsid w:val="002529C4"/>
    <w:pPr>
      <w:spacing w:before="0" w:after="100" w:line="276" w:lineRule="auto"/>
      <w:ind w:left="660"/>
      <w:jc w:val="left"/>
    </w:pPr>
    <w:rPr>
      <w:rFonts w:ascii="Calibri" w:hAnsi="Calibri"/>
      <w:szCs w:val="22"/>
      <w:lang w:eastAsia="en-AU"/>
    </w:rPr>
  </w:style>
  <w:style w:type="paragraph" w:styleId="TOC5">
    <w:name w:val="toc 5"/>
    <w:basedOn w:val="Normal"/>
    <w:next w:val="Normal"/>
    <w:autoRedefine/>
    <w:uiPriority w:val="39"/>
    <w:unhideWhenUsed/>
    <w:rsid w:val="002529C4"/>
    <w:pPr>
      <w:spacing w:before="0" w:after="100" w:line="276" w:lineRule="auto"/>
      <w:ind w:left="880"/>
      <w:jc w:val="left"/>
    </w:pPr>
    <w:rPr>
      <w:rFonts w:ascii="Calibri" w:hAnsi="Calibri"/>
      <w:szCs w:val="22"/>
      <w:lang w:eastAsia="en-AU"/>
    </w:rPr>
  </w:style>
  <w:style w:type="paragraph" w:styleId="TOC6">
    <w:name w:val="toc 6"/>
    <w:basedOn w:val="Normal"/>
    <w:next w:val="Normal"/>
    <w:autoRedefine/>
    <w:uiPriority w:val="39"/>
    <w:unhideWhenUsed/>
    <w:rsid w:val="002529C4"/>
    <w:pPr>
      <w:spacing w:before="0" w:after="100" w:line="276" w:lineRule="auto"/>
      <w:ind w:left="1100"/>
      <w:jc w:val="left"/>
    </w:pPr>
    <w:rPr>
      <w:rFonts w:ascii="Calibri" w:hAnsi="Calibri"/>
      <w:szCs w:val="22"/>
      <w:lang w:eastAsia="en-AU"/>
    </w:rPr>
  </w:style>
  <w:style w:type="paragraph" w:styleId="TOC7">
    <w:name w:val="toc 7"/>
    <w:basedOn w:val="Normal"/>
    <w:next w:val="Normal"/>
    <w:autoRedefine/>
    <w:uiPriority w:val="39"/>
    <w:unhideWhenUsed/>
    <w:rsid w:val="002529C4"/>
    <w:pPr>
      <w:spacing w:before="0" w:after="100" w:line="276" w:lineRule="auto"/>
      <w:ind w:left="1320"/>
      <w:jc w:val="left"/>
    </w:pPr>
    <w:rPr>
      <w:rFonts w:ascii="Calibri" w:hAnsi="Calibri"/>
      <w:szCs w:val="22"/>
      <w:lang w:eastAsia="en-AU"/>
    </w:rPr>
  </w:style>
  <w:style w:type="paragraph" w:styleId="TOC8">
    <w:name w:val="toc 8"/>
    <w:basedOn w:val="Normal"/>
    <w:next w:val="Normal"/>
    <w:autoRedefine/>
    <w:uiPriority w:val="39"/>
    <w:unhideWhenUsed/>
    <w:rsid w:val="002529C4"/>
    <w:pPr>
      <w:spacing w:before="0" w:after="100" w:line="276" w:lineRule="auto"/>
      <w:ind w:left="1540"/>
      <w:jc w:val="left"/>
    </w:pPr>
    <w:rPr>
      <w:rFonts w:ascii="Calibri" w:hAnsi="Calibri"/>
      <w:szCs w:val="22"/>
      <w:lang w:eastAsia="en-AU"/>
    </w:rPr>
  </w:style>
  <w:style w:type="paragraph" w:styleId="TOC9">
    <w:name w:val="toc 9"/>
    <w:basedOn w:val="Normal"/>
    <w:next w:val="Normal"/>
    <w:autoRedefine/>
    <w:uiPriority w:val="39"/>
    <w:unhideWhenUsed/>
    <w:rsid w:val="002529C4"/>
    <w:pPr>
      <w:spacing w:before="0" w:after="100" w:line="276" w:lineRule="auto"/>
      <w:ind w:left="1760"/>
      <w:jc w:val="left"/>
    </w:pPr>
    <w:rPr>
      <w:rFonts w:ascii="Calibri" w:hAnsi="Calibri"/>
      <w:szCs w:val="22"/>
      <w:lang w:eastAsia="en-AU"/>
    </w:rPr>
  </w:style>
  <w:style w:type="character" w:styleId="UnresolvedMention">
    <w:name w:val="Unresolved Mention"/>
    <w:basedOn w:val="DefaultParagraphFont"/>
    <w:uiPriority w:val="99"/>
    <w:semiHidden/>
    <w:unhideWhenUsed/>
    <w:rsid w:val="00CC181A"/>
    <w:rPr>
      <w:color w:val="605E5C"/>
      <w:shd w:val="clear" w:color="auto" w:fill="E1DFDD"/>
    </w:rPr>
  </w:style>
  <w:style w:type="paragraph" w:styleId="Revision">
    <w:name w:val="Revision"/>
    <w:hidden/>
    <w:uiPriority w:val="99"/>
    <w:semiHidden/>
    <w:rsid w:val="00625816"/>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Local%20Settings\Temporary%20Internet%20Files\OLK65\orgrules%20template%20v1%20ken%20feb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MTAQ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2024-03-06T02:47:06+00:00</CPDCPublishedDate>
    <CPDCTargetLocations xmlns="53a98cf3-46d4-4466-8023-bde65c48be9a">blob|/$web/documents/organisations/current-rulebooks/current-rb-015q.docx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2142249D-F7B6-4F29-8C38-D742223B5AA0}"/>
</file>

<file path=customXml/itemProps2.xml><?xml version="1.0" encoding="utf-8"?>
<ds:datastoreItem xmlns:ds="http://schemas.openxmlformats.org/officeDocument/2006/customXml" ds:itemID="{0B36FC54-E03A-45E0-A292-9DB03E8AD315}">
  <ds:schemaRefs>
    <ds:schemaRef ds:uri="http://schemas.microsoft.com/sharepoint/v3/contenttype/forms"/>
  </ds:schemaRefs>
</ds:datastoreItem>
</file>

<file path=customXml/itemProps3.xml><?xml version="1.0" encoding="utf-8"?>
<ds:datastoreItem xmlns:ds="http://schemas.openxmlformats.org/officeDocument/2006/customXml" ds:itemID="{459B019B-FA83-4369-8A05-B45FCAC037C9}">
  <ds:schemaRefs>
    <ds:schemaRef ds:uri="http://schemas.openxmlformats.org/officeDocument/2006/bibliography"/>
  </ds:schemaRefs>
</ds:datastoreItem>
</file>

<file path=customXml/itemProps4.xml><?xml version="1.0" encoding="utf-8"?>
<ds:datastoreItem xmlns:ds="http://schemas.openxmlformats.org/officeDocument/2006/customXml" ds:itemID="{FF7EC3B4-E3FB-4A39-81A3-566B6EFC0508}">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docProps/app.xml><?xml version="1.0" encoding="utf-8"?>
<Properties xmlns="http://schemas.openxmlformats.org/officeDocument/2006/extended-properties" xmlns:vt="http://schemas.openxmlformats.org/officeDocument/2006/docPropsVTypes">
  <Template>orgrules template v1 ken feb10.dot</Template>
  <TotalTime>444</TotalTime>
  <Pages>1</Pages>
  <Words>16747</Words>
  <Characters>95463</Characters>
  <Application>Microsoft Office Word</Application>
  <DocSecurity>4</DocSecurity>
  <Lines>795</Lines>
  <Paragraphs>223</Paragraphs>
  <ScaleCrop>false</ScaleCrop>
  <Company>fwa</Company>
  <LinksUpToDate>false</LinksUpToDate>
  <CharactersWithSpaces>111987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rb-015q-effect-2024-05-02</dc:title>
  <dc:subject/>
  <dc:creator>Fair Work Commission</dc:creator>
  <cp:keywords/>
  <cp:lastModifiedBy>Catharine Li</cp:lastModifiedBy>
  <cp:revision>52</cp:revision>
  <cp:lastPrinted>2018-02-23T14:57:00Z</cp:lastPrinted>
  <dcterms:created xsi:type="dcterms:W3CDTF">2024-03-15T12:54:00Z</dcterms:created>
  <dcterms:modified xsi:type="dcterms:W3CDTF">2024-05-02T22:16:00Z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RegisteredOrganisation">
    <vt:lpwstr/>
  </property>
  <property fmtid="{D5CDD505-2E9C-101B-9397-08002B2CF9AE}" pid="6" name="CPDCDocumentType">
    <vt:lpwstr>11;#Current rule book|6695e9b0-dc84-4a46-a846-82743475c982</vt:lpwstr>
  </property>
  <property fmtid="{D5CDD505-2E9C-101B-9397-08002B2CF9AE}" pid="7" name="CPDCIndustry">
    <vt:lpwstr/>
  </property>
  <property fmtid="{D5CDD505-2E9C-101B-9397-08002B2CF9AE}" pid="8" name="jebbcd3b48e84f898991ef747347472b">
    <vt:lpwstr/>
  </property>
  <property fmtid="{D5CDD505-2E9C-101B-9397-08002B2CF9AE}" pid="9" name="d2738304ccd449229bf5dc57c1af28d3">
    <vt:lpwstr/>
  </property>
  <property fmtid="{D5CDD505-2E9C-101B-9397-08002B2CF9AE}" pid="10" name="CRMCSchedule">
    <vt:lpwstr/>
  </property>
  <property fmtid="{D5CDD505-2E9C-101B-9397-08002B2CF9AE}" pid="11" name="CRMCRecordType">
    <vt:lpwstr/>
  </property>
  <property fmtid="{D5CDD505-2E9C-101B-9397-08002B2CF9AE}" pid="12" name="k3bbb88b248e491ea4fa17485ee11d46">
    <vt:lpwstr/>
  </property>
  <property fmtid="{D5CDD505-2E9C-101B-9397-08002B2CF9AE}" pid="13" name="CRMCClassification">
    <vt:lpwstr/>
  </property>
  <property fmtid="{D5CDD505-2E9C-101B-9397-08002B2CF9AE}" pid="14" name="CRMCBox">
    <vt:lpwstr/>
  </property>
  <property fmtid="{D5CDD505-2E9C-101B-9397-08002B2CF9AE}" pid="15" name="d7c4c9b9c9934ba388713ff4f994f581">
    <vt:lpwstr/>
  </property>
</Properties>
</file>