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4E3C" w14:textId="72FC5662" w:rsidR="002B5AC0" w:rsidRPr="001D3EB6" w:rsidRDefault="00464864" w:rsidP="00F5022F">
      <w:pPr>
        <w:pStyle w:val="maintitle"/>
        <w:pBdr>
          <w:bottom w:val="single" w:sz="4" w:space="1" w:color="auto"/>
        </w:pBdr>
        <w:spacing w:before="600"/>
        <w:rPr>
          <w:rFonts w:asciiTheme="minorHAnsi" w:hAnsiTheme="minorHAnsi"/>
          <w:color w:val="auto"/>
        </w:rPr>
      </w:pPr>
      <w:r w:rsidRPr="001D3EB6">
        <w:rPr>
          <w:rFonts w:asciiTheme="minorHAnsi" w:hAnsiTheme="minorHAnsi"/>
          <w:color w:val="auto"/>
        </w:rPr>
        <w:t>About the F1</w:t>
      </w:r>
      <w:r w:rsidR="007279F5" w:rsidRPr="001D3EB6">
        <w:rPr>
          <w:rFonts w:asciiTheme="minorHAnsi" w:hAnsiTheme="minorHAnsi"/>
          <w:color w:val="auto"/>
        </w:rPr>
        <w:t>3</w:t>
      </w:r>
      <w:r w:rsidR="00BC2165" w:rsidRPr="001D3EB6">
        <w:rPr>
          <w:rFonts w:asciiTheme="minorHAnsi" w:hAnsiTheme="minorHAnsi"/>
          <w:color w:val="auto"/>
        </w:rPr>
        <w:t>A</w:t>
      </w:r>
      <w:r w:rsidR="00586651" w:rsidRPr="001D3EB6">
        <w:rPr>
          <w:rFonts w:asciiTheme="minorHAnsi" w:hAnsiTheme="minorHAnsi"/>
          <w:color w:val="auto"/>
        </w:rPr>
        <w:t xml:space="preserve"> </w:t>
      </w:r>
      <w:r w:rsidR="00277B7B" w:rsidRPr="001D3EB6">
        <w:rPr>
          <w:rFonts w:asciiTheme="minorHAnsi" w:hAnsiTheme="minorHAnsi"/>
          <w:color w:val="auto"/>
        </w:rPr>
        <w:t>a</w:t>
      </w:r>
      <w:r w:rsidR="00586651" w:rsidRPr="001D3EB6">
        <w:rPr>
          <w:rFonts w:asciiTheme="minorHAnsi" w:hAnsiTheme="minorHAnsi"/>
          <w:color w:val="auto"/>
        </w:rPr>
        <w:t xml:space="preserve">pplication </w:t>
      </w:r>
      <w:r w:rsidR="00277B7B" w:rsidRPr="001D3EB6">
        <w:rPr>
          <w:rFonts w:asciiTheme="minorHAnsi" w:hAnsiTheme="minorHAnsi"/>
          <w:color w:val="auto"/>
        </w:rPr>
        <w:t>f</w:t>
      </w:r>
      <w:r w:rsidR="00586651" w:rsidRPr="001D3EB6">
        <w:rPr>
          <w:rFonts w:asciiTheme="minorHAnsi" w:hAnsiTheme="minorHAnsi"/>
          <w:color w:val="auto"/>
        </w:rPr>
        <w:t>orm</w:t>
      </w:r>
    </w:p>
    <w:p w14:paraId="112E26AC" w14:textId="637544A8" w:rsidR="002B5AC0" w:rsidRPr="001D3EB6" w:rsidRDefault="00464864" w:rsidP="001D3EB6">
      <w:pPr>
        <w:pStyle w:val="Heading1"/>
      </w:pPr>
      <w:r w:rsidRPr="001D3EB6">
        <w:t xml:space="preserve">Application for the Commission to </w:t>
      </w:r>
      <w:r w:rsidR="00865776" w:rsidRPr="001D3EB6">
        <w:t>d</w:t>
      </w:r>
      <w:r w:rsidRPr="001D3EB6">
        <w:t xml:space="preserve">eal with a </w:t>
      </w:r>
      <w:r w:rsidR="00D25601" w:rsidRPr="001D3EB6">
        <w:t xml:space="preserve">JobKeeper </w:t>
      </w:r>
      <w:r w:rsidR="000E029A" w:rsidRPr="001D3EB6">
        <w:t>disput</w:t>
      </w:r>
      <w:r w:rsidR="00582730" w:rsidRPr="001D3EB6">
        <w:t>e</w:t>
      </w:r>
      <w:r w:rsidR="00E202D0" w:rsidRPr="001D3EB6">
        <w:t xml:space="preserve"> </w:t>
      </w:r>
      <w:r w:rsidR="00582730" w:rsidRPr="001D3EB6">
        <w:t>(Coronavirus economic response)</w:t>
      </w:r>
    </w:p>
    <w:p w14:paraId="72FAFF79" w14:textId="022FD785" w:rsidR="00D64D15" w:rsidRPr="001D3EB6" w:rsidRDefault="00D25601" w:rsidP="001D3EB6">
      <w:pPr>
        <w:pStyle w:val="Heading2"/>
      </w:pPr>
      <w:r w:rsidRPr="001D3EB6">
        <w:t xml:space="preserve">About the </w:t>
      </w:r>
      <w:r w:rsidR="007F276A" w:rsidRPr="001D3EB6">
        <w:t>C</w:t>
      </w:r>
      <w:r w:rsidRPr="001D3EB6">
        <w:t>oronavirus economic response – JobKeeper scheme</w:t>
      </w:r>
    </w:p>
    <w:p w14:paraId="5E4F9606" w14:textId="639EE7F7" w:rsidR="00D64D15" w:rsidRPr="001D3EB6" w:rsidRDefault="001E05AB" w:rsidP="001D3EB6">
      <w:r w:rsidRPr="001D3EB6">
        <w:t>Subject to various safeguards to protect employees, t</w:t>
      </w:r>
      <w:r w:rsidR="00D64D15" w:rsidRPr="001D3EB6">
        <w:t xml:space="preserve">he Coronavirus economic response provisions in Part 6-4C of the </w:t>
      </w:r>
      <w:r w:rsidR="00D64D15" w:rsidRPr="001D3EB6">
        <w:rPr>
          <w:i/>
          <w:iCs/>
        </w:rPr>
        <w:t>Fair Work Act 2009</w:t>
      </w:r>
      <w:r w:rsidR="00D64D15" w:rsidRPr="001D3EB6">
        <w:t xml:space="preserve"> allow</w:t>
      </w:r>
      <w:r w:rsidR="00BB2EDB" w:rsidRPr="001D3EB6">
        <w:t>ed</w:t>
      </w:r>
      <w:r w:rsidR="00D64D15" w:rsidRPr="001D3EB6">
        <w:t xml:space="preserve"> some employers who qualified for JobKeeper payments for an employee to temporarily vary the working conditions of the employee by:</w:t>
      </w:r>
    </w:p>
    <w:p w14:paraId="2E3B51F3" w14:textId="77777777" w:rsidR="00D64D15" w:rsidRPr="001D3EB6" w:rsidRDefault="00D64D15" w:rsidP="001D3EB6">
      <w:pPr>
        <w:pStyle w:val="ListParagraph"/>
        <w:numPr>
          <w:ilvl w:val="0"/>
          <w:numId w:val="33"/>
        </w:numPr>
      </w:pPr>
      <w:proofErr w:type="gramStart"/>
      <w:r w:rsidRPr="001D3EB6">
        <w:t>giving</w:t>
      </w:r>
      <w:proofErr w:type="gramEnd"/>
      <w:r w:rsidRPr="001D3EB6">
        <w:t xml:space="preserve"> JobKeeper enabling directions about hours of work, duties and work location, or</w:t>
      </w:r>
    </w:p>
    <w:p w14:paraId="3AB2ACC5" w14:textId="04B10F18" w:rsidR="00A87420" w:rsidRPr="001D3EB6" w:rsidRDefault="00D64D15" w:rsidP="001D3EB6">
      <w:pPr>
        <w:pStyle w:val="ListParagraph"/>
        <w:numPr>
          <w:ilvl w:val="0"/>
          <w:numId w:val="33"/>
        </w:numPr>
      </w:pPr>
      <w:proofErr w:type="gramStart"/>
      <w:r w:rsidRPr="001D3EB6">
        <w:t>asking</w:t>
      </w:r>
      <w:proofErr w:type="gramEnd"/>
      <w:r w:rsidRPr="001D3EB6">
        <w:t xml:space="preserve"> an employee to agree </w:t>
      </w:r>
      <w:r w:rsidR="005E13F8" w:rsidRPr="001D3EB6">
        <w:t xml:space="preserve">to </w:t>
      </w:r>
      <w:r w:rsidRPr="001D3EB6">
        <w:t>change the days and times that they work.</w:t>
      </w:r>
    </w:p>
    <w:p w14:paraId="0C9A2A3F" w14:textId="74B780FB" w:rsidR="009F5974" w:rsidRPr="001D3EB6" w:rsidRDefault="009F5974" w:rsidP="001D3EB6">
      <w:r w:rsidRPr="001D3EB6">
        <w:t>On 29 March 2021, m</w:t>
      </w:r>
      <w:r w:rsidR="006916D6" w:rsidRPr="001D3EB6">
        <w:t>ost of the JobKeeper provisions of the</w:t>
      </w:r>
      <w:r w:rsidR="006916D6" w:rsidRPr="001D3EB6">
        <w:rPr>
          <w:i/>
          <w:iCs/>
        </w:rPr>
        <w:t xml:space="preserve"> Fair Work Act</w:t>
      </w:r>
      <w:r w:rsidR="005749C2" w:rsidRPr="001D3EB6">
        <w:rPr>
          <w:i/>
          <w:iCs/>
        </w:rPr>
        <w:t xml:space="preserve"> 2009</w:t>
      </w:r>
      <w:r w:rsidR="006916D6" w:rsidRPr="001D3EB6">
        <w:t xml:space="preserve"> </w:t>
      </w:r>
      <w:r w:rsidR="00075019" w:rsidRPr="001D3EB6">
        <w:t>were</w:t>
      </w:r>
      <w:r w:rsidR="006916D6" w:rsidRPr="001D3EB6">
        <w:t xml:space="preserve"> repealed. </w:t>
      </w:r>
      <w:r w:rsidRPr="001D3EB6">
        <w:t>On or after 29 March 2021, an employer cannot:</w:t>
      </w:r>
    </w:p>
    <w:p w14:paraId="7EF13F3A" w14:textId="43688453" w:rsidR="009F5974" w:rsidRPr="001D3EB6" w:rsidRDefault="009F5974" w:rsidP="001D3EB6">
      <w:pPr>
        <w:pStyle w:val="ListParagraph"/>
        <w:numPr>
          <w:ilvl w:val="0"/>
          <w:numId w:val="33"/>
        </w:numPr>
      </w:pPr>
      <w:proofErr w:type="gramStart"/>
      <w:r w:rsidRPr="001D3EB6">
        <w:t>give</w:t>
      </w:r>
      <w:proofErr w:type="gramEnd"/>
      <w:r w:rsidRPr="001D3EB6">
        <w:t xml:space="preserve"> an employee a JobKeeper enabling direction, or</w:t>
      </w:r>
    </w:p>
    <w:p w14:paraId="206FE571" w14:textId="7542CD21" w:rsidR="009F5974" w:rsidRPr="001D3EB6" w:rsidRDefault="009F5974" w:rsidP="001D3EB6">
      <w:pPr>
        <w:pStyle w:val="ListParagraph"/>
        <w:numPr>
          <w:ilvl w:val="0"/>
          <w:numId w:val="33"/>
        </w:numPr>
      </w:pPr>
      <w:proofErr w:type="gramStart"/>
      <w:r w:rsidRPr="001D3EB6">
        <w:t>ask</w:t>
      </w:r>
      <w:proofErr w:type="gramEnd"/>
      <w:r w:rsidRPr="001D3EB6">
        <w:t xml:space="preserve"> an employee to agree to change the days and times that they work.</w:t>
      </w:r>
    </w:p>
    <w:p w14:paraId="6D0E0932" w14:textId="3D0C6A5E" w:rsidR="006916D6" w:rsidRPr="001D3EB6" w:rsidRDefault="009F5974" w:rsidP="001D3EB6">
      <w:r w:rsidRPr="001D3EB6">
        <w:t xml:space="preserve">All JobKeeper enabling directions and agreements stopped applying on 29 March 2021. Any orders made by the Fair Work Commission to give effect to </w:t>
      </w:r>
      <w:r w:rsidR="00FD39CB" w:rsidRPr="001D3EB6">
        <w:t xml:space="preserve">or vary </w:t>
      </w:r>
      <w:r w:rsidRPr="001D3EB6">
        <w:t>a JobKeeper</w:t>
      </w:r>
      <w:r w:rsidR="00D921CE" w:rsidRPr="001D3EB6">
        <w:t xml:space="preserve"> enabling</w:t>
      </w:r>
      <w:r w:rsidRPr="001D3EB6">
        <w:t xml:space="preserve"> direction also stopped applying on 29 March 2021. </w:t>
      </w:r>
    </w:p>
    <w:p w14:paraId="4925EF33" w14:textId="3EDC094E" w:rsidR="006916D6" w:rsidRPr="001D3EB6" w:rsidRDefault="006916D6" w:rsidP="001D3EB6">
      <w:r w:rsidRPr="001D3EB6">
        <w:t>The provisions</w:t>
      </w:r>
      <w:r w:rsidR="00722916" w:rsidRPr="001D3EB6">
        <w:t xml:space="preserve"> of Part 6-4C</w:t>
      </w:r>
      <w:r w:rsidRPr="001D3EB6">
        <w:t xml:space="preserve"> that continue to operate</w:t>
      </w:r>
      <w:r w:rsidR="009F5974" w:rsidRPr="001D3EB6">
        <w:t xml:space="preserve"> on and after 29 March 2021</w:t>
      </w:r>
      <w:r w:rsidRPr="001D3EB6">
        <w:t xml:space="preserve"> include: </w:t>
      </w:r>
    </w:p>
    <w:p w14:paraId="4F565E41" w14:textId="77777777" w:rsidR="006916D6" w:rsidRPr="001D3EB6" w:rsidRDefault="006916D6" w:rsidP="001D3EB6">
      <w:pPr>
        <w:pStyle w:val="ListParagraph"/>
        <w:numPr>
          <w:ilvl w:val="0"/>
          <w:numId w:val="35"/>
        </w:numPr>
      </w:pPr>
      <w:proofErr w:type="gramStart"/>
      <w:r w:rsidRPr="001D3EB6">
        <w:t>s</w:t>
      </w:r>
      <w:proofErr w:type="gramEnd"/>
      <w:r w:rsidRPr="001D3EB6">
        <w:t>.789GR, which provides that if an employee is subject to a JobKeeper enabling direction for a period, that period counts as service; and</w:t>
      </w:r>
    </w:p>
    <w:p w14:paraId="3F6ABE94" w14:textId="1C82BBC8" w:rsidR="006916D6" w:rsidRPr="001D3EB6" w:rsidRDefault="006916D6" w:rsidP="001D3EB6">
      <w:pPr>
        <w:pStyle w:val="ListParagraph"/>
        <w:numPr>
          <w:ilvl w:val="0"/>
          <w:numId w:val="35"/>
        </w:numPr>
      </w:pPr>
      <w:proofErr w:type="gramStart"/>
      <w:r w:rsidRPr="001D3EB6">
        <w:t>s</w:t>
      </w:r>
      <w:proofErr w:type="gramEnd"/>
      <w:r w:rsidRPr="001D3EB6">
        <w:t>.789GS, which deals with how an employee accrues leave</w:t>
      </w:r>
      <w:r w:rsidR="00624564" w:rsidRPr="001D3EB6">
        <w:t xml:space="preserve"> entitlements</w:t>
      </w:r>
      <w:r w:rsidRPr="001D3EB6">
        <w:t>, and how redundancy pay and payment in</w:t>
      </w:r>
      <w:r w:rsidR="009F5974" w:rsidRPr="001D3EB6">
        <w:t>stead</w:t>
      </w:r>
      <w:r w:rsidRPr="001D3EB6">
        <w:t xml:space="preserve"> of notice</w:t>
      </w:r>
      <w:r w:rsidR="009F5974" w:rsidRPr="001D3EB6">
        <w:t xml:space="preserve"> of termination of employment</w:t>
      </w:r>
      <w:r w:rsidRPr="001D3EB6">
        <w:t xml:space="preserve"> is calculated, where a JobKeeper enabling direction or agreement applies to the employee.</w:t>
      </w:r>
    </w:p>
    <w:p w14:paraId="06B115CE" w14:textId="5B291CF6" w:rsidR="009F5974" w:rsidRPr="001D3EB6" w:rsidRDefault="009F5974" w:rsidP="001D3EB6">
      <w:r w:rsidRPr="001D3EB6">
        <w:t>The Commission can still deal with disputes about these provisions.</w:t>
      </w:r>
    </w:p>
    <w:p w14:paraId="72256239" w14:textId="1D1ED71D" w:rsidR="00746B01" w:rsidRPr="001D3EB6" w:rsidRDefault="005B73F4" w:rsidP="001D3EB6">
      <w:pPr>
        <w:rPr>
          <w:b/>
          <w:bCs/>
        </w:rPr>
      </w:pPr>
      <w:r w:rsidRPr="001D3EB6">
        <w:t xml:space="preserve">For more information about the Coronavirus economic response provisions in the </w:t>
      </w:r>
      <w:r w:rsidRPr="001D3EB6">
        <w:rPr>
          <w:i/>
          <w:iCs/>
        </w:rPr>
        <w:t xml:space="preserve">Fair Work </w:t>
      </w:r>
      <w:r w:rsidR="001537C9" w:rsidRPr="001D3EB6">
        <w:rPr>
          <w:i/>
          <w:iCs/>
        </w:rPr>
        <w:t>Ac</w:t>
      </w:r>
      <w:r w:rsidRPr="001D3EB6">
        <w:rPr>
          <w:i/>
          <w:iCs/>
        </w:rPr>
        <w:t>t</w:t>
      </w:r>
      <w:r w:rsidR="005749C2" w:rsidRPr="001D3EB6">
        <w:rPr>
          <w:i/>
          <w:iCs/>
        </w:rPr>
        <w:t xml:space="preserve"> 2009</w:t>
      </w:r>
      <w:r w:rsidRPr="001D3EB6">
        <w:t xml:space="preserve">, please see the </w:t>
      </w:r>
      <w:hyperlink r:id="rId12">
        <w:r w:rsidR="001537C9" w:rsidRPr="001D3EB6">
          <w:rPr>
            <w:rStyle w:val="Hyperlink"/>
          </w:rPr>
          <w:t>JobKeeper disputes</w:t>
        </w:r>
      </w:hyperlink>
      <w:r w:rsidR="001537C9" w:rsidRPr="001D3EB6">
        <w:t xml:space="preserve"> </w:t>
      </w:r>
      <w:r w:rsidR="001E2EB5" w:rsidRPr="001D3EB6">
        <w:t xml:space="preserve">page on the </w:t>
      </w:r>
      <w:r w:rsidR="005319B7" w:rsidRPr="001D3EB6">
        <w:t xml:space="preserve">Fair Work </w:t>
      </w:r>
      <w:r w:rsidR="001E2EB5" w:rsidRPr="001D3EB6">
        <w:t>Commission’s website.</w:t>
      </w:r>
    </w:p>
    <w:p w14:paraId="328E43EA" w14:textId="4E8F5216" w:rsidR="00693F88" w:rsidRPr="00A9472B" w:rsidRDefault="00693F88" w:rsidP="001D3EB6">
      <w:pPr>
        <w:pStyle w:val="Heading2"/>
      </w:pPr>
      <w:r w:rsidRPr="005736CA">
        <w:t>Wh</w:t>
      </w:r>
      <w:r w:rsidR="00D25601">
        <w:t>o can</w:t>
      </w:r>
      <w:r w:rsidRPr="005736CA">
        <w:t xml:space="preserve"> </w:t>
      </w:r>
      <w:r w:rsidRPr="00865776">
        <w:t>use</w:t>
      </w:r>
      <w:r w:rsidRPr="005736CA">
        <w:t xml:space="preserve"> this form</w:t>
      </w:r>
    </w:p>
    <w:p w14:paraId="16D04107" w14:textId="2BD54DF8" w:rsidR="00693F88" w:rsidRPr="0021273C" w:rsidRDefault="00693F88" w:rsidP="001D3EB6">
      <w:r w:rsidRPr="0021273C">
        <w:rPr>
          <w:lang w:val="en-US"/>
        </w:rPr>
        <w:t xml:space="preserve">Use this form </w:t>
      </w:r>
      <w:r w:rsidR="009C7426" w:rsidRPr="0021273C">
        <w:rPr>
          <w:lang w:val="en-US"/>
        </w:rPr>
        <w:t>if you</w:t>
      </w:r>
      <w:r w:rsidRPr="0021273C">
        <w:t xml:space="preserve"> </w:t>
      </w:r>
      <w:r w:rsidR="0039125E">
        <w:t xml:space="preserve">want the Commission to deal with a JobKeeper dispute under </w:t>
      </w:r>
      <w:r w:rsidR="00AC3AB0">
        <w:t>s.789GV</w:t>
      </w:r>
      <w:r w:rsidR="0039125E">
        <w:t xml:space="preserve"> of the</w:t>
      </w:r>
      <w:r w:rsidR="0039125E" w:rsidRPr="0091033D">
        <w:t xml:space="preserve"> </w:t>
      </w:r>
      <w:r w:rsidR="0039125E" w:rsidRPr="005749C2">
        <w:rPr>
          <w:i/>
          <w:iCs/>
        </w:rPr>
        <w:t xml:space="preserve">Fair Work Act </w:t>
      </w:r>
      <w:r w:rsidR="0039125E" w:rsidRPr="002A5BB4">
        <w:rPr>
          <w:i/>
          <w:iCs/>
        </w:rPr>
        <w:t>2009</w:t>
      </w:r>
      <w:r w:rsidR="0039125E">
        <w:t xml:space="preserve"> and you are</w:t>
      </w:r>
      <w:r w:rsidRPr="0021273C">
        <w:t>:</w:t>
      </w:r>
    </w:p>
    <w:p w14:paraId="7322D864" w14:textId="77777777" w:rsidR="00BC2165" w:rsidRDefault="00693F88" w:rsidP="001D3EB6">
      <w:pPr>
        <w:pStyle w:val="ListParagraph"/>
        <w:numPr>
          <w:ilvl w:val="0"/>
          <w:numId w:val="23"/>
        </w:numPr>
      </w:pPr>
      <w:proofErr w:type="gramStart"/>
      <w:r w:rsidRPr="0021273C">
        <w:t>an</w:t>
      </w:r>
      <w:proofErr w:type="gramEnd"/>
      <w:r w:rsidRPr="0021273C">
        <w:t xml:space="preserve"> employee </w:t>
      </w:r>
    </w:p>
    <w:p w14:paraId="61C915A2" w14:textId="77777777" w:rsidR="00BC2165" w:rsidRDefault="00BC2165" w:rsidP="001D3EB6">
      <w:pPr>
        <w:pStyle w:val="ListParagraph"/>
        <w:numPr>
          <w:ilvl w:val="0"/>
          <w:numId w:val="23"/>
        </w:numPr>
      </w:pPr>
      <w:proofErr w:type="gramStart"/>
      <w:r>
        <w:t>an</w:t>
      </w:r>
      <w:proofErr w:type="gramEnd"/>
      <w:r>
        <w:t xml:space="preserve"> employer</w:t>
      </w:r>
    </w:p>
    <w:p w14:paraId="3B229444" w14:textId="77777777" w:rsidR="00BC2165" w:rsidRDefault="00BC2165" w:rsidP="001D3EB6">
      <w:pPr>
        <w:pStyle w:val="ListParagraph"/>
        <w:numPr>
          <w:ilvl w:val="0"/>
          <w:numId w:val="23"/>
        </w:numPr>
      </w:pPr>
      <w:proofErr w:type="gramStart"/>
      <w:r>
        <w:t>an</w:t>
      </w:r>
      <w:proofErr w:type="gramEnd"/>
      <w:r>
        <w:t xml:space="preserve"> employee organisation</w:t>
      </w:r>
    </w:p>
    <w:p w14:paraId="6252AC98" w14:textId="37F71909" w:rsidR="00BC2165" w:rsidRDefault="00BC2165" w:rsidP="001D3EB6">
      <w:pPr>
        <w:pStyle w:val="ListParagraph"/>
        <w:numPr>
          <w:ilvl w:val="0"/>
          <w:numId w:val="23"/>
        </w:numPr>
      </w:pPr>
      <w:proofErr w:type="gramStart"/>
      <w:r>
        <w:t>an</w:t>
      </w:r>
      <w:proofErr w:type="gramEnd"/>
      <w:r>
        <w:t xml:space="preserve"> employer organisation</w:t>
      </w:r>
    </w:p>
    <w:p w14:paraId="1D883AC6" w14:textId="1925453F" w:rsidR="0039125E" w:rsidRDefault="0039125E" w:rsidP="001D3EB6">
      <w:r>
        <w:lastRenderedPageBreak/>
        <w:t xml:space="preserve">If you want the Commission to deal with a stand down dispute </w:t>
      </w:r>
      <w:r w:rsidR="00BE4816">
        <w:t>that does not concern the JobKeeper scheme</w:t>
      </w:r>
      <w:r w:rsidR="001E05AB">
        <w:t>,</w:t>
      </w:r>
      <w:r w:rsidR="00BE4816">
        <w:t xml:space="preserve"> </w:t>
      </w:r>
      <w:r>
        <w:t xml:space="preserve">in accordance with Part 3-5 of the </w:t>
      </w:r>
      <w:r w:rsidRPr="531E9D50">
        <w:rPr>
          <w:i/>
          <w:iCs/>
        </w:rPr>
        <w:t>Fair Work Act 2009</w:t>
      </w:r>
      <w:r>
        <w:t xml:space="preserve">, use a </w:t>
      </w:r>
      <w:hyperlink r:id="rId13">
        <w:r w:rsidRPr="531E9D50">
          <w:rPr>
            <w:rStyle w:val="Hyperlink"/>
          </w:rPr>
          <w:t>Form F13 – Application for the Commission to deal with a stand down dispute</w:t>
        </w:r>
      </w:hyperlink>
      <w:r>
        <w:t>.</w:t>
      </w:r>
    </w:p>
    <w:p w14:paraId="6CB42D61" w14:textId="77777777" w:rsidR="005736CA" w:rsidRPr="00A9472B" w:rsidRDefault="005736CA" w:rsidP="001D3EB6">
      <w:pPr>
        <w:pStyle w:val="Heading2"/>
      </w:pPr>
      <w:r w:rsidRPr="005736CA">
        <w:t>Lodg</w:t>
      </w:r>
      <w:r w:rsidR="001E40DE">
        <w:t xml:space="preserve">ing </w:t>
      </w:r>
      <w:r w:rsidRPr="005736CA">
        <w:t xml:space="preserve">your </w:t>
      </w:r>
      <w:r w:rsidRPr="00865776">
        <w:t>completed</w:t>
      </w:r>
      <w:r w:rsidRPr="005736CA">
        <w:t xml:space="preserve"> form</w:t>
      </w:r>
    </w:p>
    <w:p w14:paraId="37DEFA92" w14:textId="21410082" w:rsidR="002529AC" w:rsidRPr="001D3EB6" w:rsidRDefault="002529AC" w:rsidP="001D3EB6">
      <w:pPr>
        <w:pStyle w:val="ListParagraph"/>
        <w:numPr>
          <w:ilvl w:val="0"/>
          <w:numId w:val="26"/>
        </w:numPr>
        <w:rPr>
          <w:lang w:val="en-GB"/>
        </w:rPr>
      </w:pPr>
      <w:r w:rsidRPr="001D3EB6">
        <w:rPr>
          <w:lang w:val="en-GB"/>
        </w:rPr>
        <w:t>After completing the form, use this checklist to make sure you have all the relevant documents:</w:t>
      </w:r>
    </w:p>
    <w:p w14:paraId="79F4C3F1" w14:textId="5AB1475B" w:rsidR="002529AC" w:rsidRPr="001D3EB6" w:rsidRDefault="00176345" w:rsidP="001D3EB6">
      <w:pPr>
        <w:pStyle w:val="ListParagraph"/>
        <w:numPr>
          <w:ilvl w:val="0"/>
          <w:numId w:val="32"/>
        </w:numPr>
      </w:pPr>
      <w:proofErr w:type="gramStart"/>
      <w:r w:rsidRPr="001D3EB6">
        <w:t>t</w:t>
      </w:r>
      <w:r w:rsidR="002529AC" w:rsidRPr="001D3EB6">
        <w:t>his</w:t>
      </w:r>
      <w:proofErr w:type="gramEnd"/>
      <w:r w:rsidR="002529AC" w:rsidRPr="001D3EB6">
        <w:t xml:space="preserve"> Form F13A, which you have signed and dated</w:t>
      </w:r>
    </w:p>
    <w:p w14:paraId="3E0DF906" w14:textId="77777777" w:rsidR="002529AC" w:rsidRPr="001D3EB6" w:rsidRDefault="002529AC" w:rsidP="001D3EB6">
      <w:pPr>
        <w:pStyle w:val="ListParagraph"/>
        <w:numPr>
          <w:ilvl w:val="0"/>
          <w:numId w:val="32"/>
        </w:numPr>
      </w:pPr>
      <w:proofErr w:type="gramStart"/>
      <w:r w:rsidRPr="001D3EB6">
        <w:t>a</w:t>
      </w:r>
      <w:proofErr w:type="gramEnd"/>
      <w:r w:rsidRPr="001D3EB6">
        <w:t xml:space="preserve"> copy of the JobKeeper Employee Nomination Notice (if you have one)</w:t>
      </w:r>
    </w:p>
    <w:p w14:paraId="39173A6A" w14:textId="77777777" w:rsidR="002529AC" w:rsidRPr="001D3EB6" w:rsidRDefault="002529AC" w:rsidP="001D3EB6">
      <w:pPr>
        <w:pStyle w:val="ListParagraph"/>
        <w:numPr>
          <w:ilvl w:val="0"/>
          <w:numId w:val="32"/>
        </w:numPr>
      </w:pPr>
      <w:proofErr w:type="gramStart"/>
      <w:r w:rsidRPr="001D3EB6">
        <w:t>the</w:t>
      </w:r>
      <w:proofErr w:type="gramEnd"/>
      <w:r w:rsidRPr="001D3EB6">
        <w:t xml:space="preserve"> written direction that the employer provided to the employee (the JobKeeper enabling direction) (if you have one)</w:t>
      </w:r>
    </w:p>
    <w:p w14:paraId="4B28C92D" w14:textId="62893BA8" w:rsidR="002529AC" w:rsidRPr="001D3EB6" w:rsidRDefault="002529AC" w:rsidP="001D3EB6">
      <w:pPr>
        <w:pStyle w:val="ListParagraph"/>
        <w:numPr>
          <w:ilvl w:val="0"/>
          <w:numId w:val="32"/>
        </w:numPr>
      </w:pPr>
      <w:proofErr w:type="gramStart"/>
      <w:r w:rsidRPr="001D3EB6">
        <w:t>the</w:t>
      </w:r>
      <w:proofErr w:type="gramEnd"/>
      <w:r w:rsidRPr="001D3EB6">
        <w:t xml:space="preserve"> written agreement about taking annual leave or changing the employee’s days or times of work (if you have one)</w:t>
      </w:r>
    </w:p>
    <w:p w14:paraId="45C27CC3" w14:textId="7A728AC8" w:rsidR="009A1E72" w:rsidRPr="001D3EB6" w:rsidRDefault="009A1E72" w:rsidP="001D3EB6">
      <w:pPr>
        <w:pStyle w:val="ListParagraph"/>
        <w:numPr>
          <w:ilvl w:val="0"/>
          <w:numId w:val="32"/>
        </w:numPr>
      </w:pPr>
      <w:proofErr w:type="gramStart"/>
      <w:r w:rsidRPr="001D3EB6">
        <w:t>a</w:t>
      </w:r>
      <w:proofErr w:type="gramEnd"/>
      <w:r w:rsidRPr="001D3EB6">
        <w:t xml:space="preserve"> 10% decline in turnover certificate (legacy employers)</w:t>
      </w:r>
    </w:p>
    <w:p w14:paraId="573DC811" w14:textId="5E6A9A15" w:rsidR="00572BD1" w:rsidRPr="001D3EB6" w:rsidRDefault="00BD182F" w:rsidP="001D3EB6">
      <w:pPr>
        <w:pStyle w:val="ListParagraph"/>
        <w:numPr>
          <w:ilvl w:val="0"/>
          <w:numId w:val="26"/>
        </w:numPr>
        <w:rPr>
          <w:rFonts w:eastAsia="Times New Roman"/>
          <w:lang w:val="en-GB"/>
        </w:rPr>
      </w:pPr>
      <w:r w:rsidRPr="001D3EB6">
        <w:t>Lodge</w:t>
      </w:r>
      <w:r w:rsidR="00572BD1" w:rsidRPr="001D3EB6">
        <w:rPr>
          <w:b/>
        </w:rPr>
        <w:t xml:space="preserve"> your application</w:t>
      </w:r>
      <w:r w:rsidR="00572BD1" w:rsidRPr="001D3EB6">
        <w:t xml:space="preserve"> and any supporting documents with the Commission</w:t>
      </w:r>
      <w:r w:rsidR="00D25601" w:rsidRPr="001D3EB6">
        <w:t xml:space="preserve"> by emailing it to </w:t>
      </w:r>
      <w:hyperlink r:id="rId14" w:history="1">
        <w:r w:rsidR="00D91F20" w:rsidRPr="001D3EB6">
          <w:rPr>
            <w:rStyle w:val="Hyperlink"/>
          </w:rPr>
          <w:t>melbourne@fwc.gov.au</w:t>
        </w:r>
      </w:hyperlink>
      <w:r w:rsidR="00572BD1" w:rsidRPr="001D3EB6">
        <w:t xml:space="preserve">. </w:t>
      </w:r>
    </w:p>
    <w:p w14:paraId="19BD9F76" w14:textId="6C6A966A" w:rsidR="00746B01" w:rsidRPr="001D3EB6" w:rsidRDefault="00746B01" w:rsidP="001D3EB6">
      <w:r w:rsidRPr="001D3EB6">
        <w:rPr>
          <w:b/>
          <w:bCs/>
        </w:rPr>
        <w:t xml:space="preserve">Note: </w:t>
      </w:r>
      <w:r w:rsidRPr="001D3EB6">
        <w:t xml:space="preserve">The Commission will provide a copy of your application and any other documents you lodge with the application to the </w:t>
      </w:r>
      <w:r w:rsidR="00AC3AB0" w:rsidRPr="001D3EB6">
        <w:t>person or organisation you are in dispute with</w:t>
      </w:r>
      <w:r w:rsidRPr="001D3EB6">
        <w:t>.</w:t>
      </w:r>
    </w:p>
    <w:p w14:paraId="542A45D0" w14:textId="52CAA3FD" w:rsidR="003814D9" w:rsidRPr="001D3EB6" w:rsidRDefault="00F3731E" w:rsidP="001D3EB6">
      <w:pPr>
        <w:rPr>
          <w:lang w:val="en-GB"/>
        </w:rPr>
        <w:sectPr w:rsidR="003814D9" w:rsidRPr="001D3EB6" w:rsidSect="008E1B61">
          <w:footerReference w:type="default" r:id="rId15"/>
          <w:headerReference w:type="first" r:id="rId16"/>
          <w:footerReference w:type="first" r:id="rId17"/>
          <w:pgSz w:w="11906" w:h="16838" w:code="9"/>
          <w:pgMar w:top="1576" w:right="1418" w:bottom="1440" w:left="1418" w:header="567" w:footer="349" w:gutter="0"/>
          <w:pgNumType w:fmt="lowerRoman"/>
          <w:cols w:space="708"/>
          <w:titlePg/>
          <w:docGrid w:linePitch="360"/>
        </w:sectPr>
      </w:pPr>
      <w:r w:rsidRPr="001D3EB6">
        <w:rPr>
          <w:lang w:val="en-GB"/>
        </w:rPr>
        <w:t>You will find f</w:t>
      </w:r>
      <w:r w:rsidR="00E938F8" w:rsidRPr="001D3EB6">
        <w:rPr>
          <w:lang w:val="en-GB"/>
        </w:rPr>
        <w:t xml:space="preserve">urther useful information </w:t>
      </w:r>
      <w:r w:rsidR="008B61BD" w:rsidRPr="001D3EB6">
        <w:rPr>
          <w:lang w:val="en-GB"/>
        </w:rPr>
        <w:t xml:space="preserve">in </w:t>
      </w:r>
      <w:r w:rsidRPr="001D3EB6">
        <w:rPr>
          <w:lang w:val="en-GB"/>
        </w:rPr>
        <w:t xml:space="preserve">the </w:t>
      </w:r>
      <w:hyperlink w:anchor="_Information_sheet" w:history="1">
        <w:r w:rsidRPr="001D3EB6">
          <w:rPr>
            <w:rStyle w:val="Hyperlink"/>
            <w:rFonts w:eastAsia="Times New Roman"/>
            <w:lang w:val="en-GB"/>
          </w:rPr>
          <w:t xml:space="preserve">Information </w:t>
        </w:r>
        <w:r w:rsidR="00176345" w:rsidRPr="001D3EB6">
          <w:rPr>
            <w:rStyle w:val="Hyperlink"/>
            <w:rFonts w:eastAsia="Times New Roman"/>
            <w:lang w:val="en-GB"/>
          </w:rPr>
          <w:t>s</w:t>
        </w:r>
        <w:r w:rsidRPr="001D3EB6">
          <w:rPr>
            <w:rStyle w:val="Hyperlink"/>
            <w:rFonts w:eastAsia="Times New Roman"/>
            <w:lang w:val="en-GB"/>
          </w:rPr>
          <w:t>heet</w:t>
        </w:r>
      </w:hyperlink>
      <w:r w:rsidRPr="001D3EB6">
        <w:rPr>
          <w:lang w:val="en-GB"/>
        </w:rPr>
        <w:t xml:space="preserve"> </w:t>
      </w:r>
      <w:r w:rsidR="00E938F8" w:rsidRPr="001D3EB6">
        <w:rPr>
          <w:lang w:val="en-GB"/>
        </w:rPr>
        <w:t>at the end of this form</w:t>
      </w:r>
      <w:r w:rsidR="003A28D5" w:rsidRPr="001D3EB6">
        <w:rPr>
          <w:lang w:val="en-GB"/>
        </w:rPr>
        <w:t>.</w:t>
      </w:r>
    </w:p>
    <w:p w14:paraId="3BFA1FA4" w14:textId="3FB3D0AF" w:rsidR="004356D3" w:rsidRDefault="005736CA" w:rsidP="001D3EB6">
      <w:pPr>
        <w:pStyle w:val="Heading1"/>
      </w:pPr>
      <w:r w:rsidRPr="005736CA">
        <w:lastRenderedPageBreak/>
        <w:t>Form F</w:t>
      </w:r>
      <w:r w:rsidR="00464864">
        <w:t>1</w:t>
      </w:r>
      <w:r w:rsidR="007279F5">
        <w:t>3</w:t>
      </w:r>
      <w:r w:rsidR="00D25601">
        <w:t>A</w:t>
      </w:r>
      <w:r w:rsidR="008F754D">
        <w:rPr>
          <w:rFonts w:cs="Arial"/>
          <w:szCs w:val="20"/>
        </w:rPr>
        <w:t xml:space="preserve"> – </w:t>
      </w:r>
      <w:r w:rsidR="004356D3">
        <w:t xml:space="preserve">Application for the Commission to </w:t>
      </w:r>
      <w:r w:rsidR="00677953">
        <w:t>d</w:t>
      </w:r>
      <w:r w:rsidR="004356D3">
        <w:t xml:space="preserve">eal with a </w:t>
      </w:r>
      <w:r w:rsidR="00D25601">
        <w:t xml:space="preserve">JobKeeper </w:t>
      </w:r>
      <w:r w:rsidR="00677953">
        <w:t>d</w:t>
      </w:r>
      <w:r w:rsidR="004356D3">
        <w:t>ispute</w:t>
      </w:r>
      <w:r w:rsidR="00D25601">
        <w:t xml:space="preserve"> </w:t>
      </w:r>
      <w:r w:rsidR="0039125E">
        <w:t>(Coronavirus economic response)</w:t>
      </w:r>
    </w:p>
    <w:p w14:paraId="059CACF9" w14:textId="55EBA01D" w:rsidR="005736CA" w:rsidRPr="005B48B5" w:rsidRDefault="005736CA" w:rsidP="001D3EB6">
      <w:pPr>
        <w:rPr>
          <w:lang w:val="en-US" w:eastAsia="en-AU"/>
        </w:rPr>
      </w:pPr>
      <w:r w:rsidRPr="00865776">
        <w:rPr>
          <w:lang w:val="en-US" w:eastAsia="en-AU"/>
        </w:rPr>
        <w:t xml:space="preserve">Fair Work </w:t>
      </w:r>
      <w:r w:rsidR="00464864" w:rsidRPr="00865776">
        <w:rPr>
          <w:lang w:val="en-US" w:eastAsia="en-AU"/>
        </w:rPr>
        <w:t>Act 2009</w:t>
      </w:r>
      <w:r w:rsidR="00464864">
        <w:rPr>
          <w:lang w:val="en-US" w:eastAsia="en-AU"/>
        </w:rPr>
        <w:t xml:space="preserve">, </w:t>
      </w:r>
      <w:r w:rsidR="00192F0F">
        <w:rPr>
          <w:lang w:val="en-US" w:eastAsia="en-AU"/>
        </w:rPr>
        <w:t>s</w:t>
      </w:r>
      <w:r w:rsidR="00464864" w:rsidRPr="00464864">
        <w:rPr>
          <w:lang w:val="en-US" w:eastAsia="en-AU"/>
        </w:rPr>
        <w:t xml:space="preserve">. </w:t>
      </w:r>
      <w:r w:rsidR="00D25601">
        <w:rPr>
          <w:lang w:val="en-US" w:eastAsia="en-AU"/>
        </w:rPr>
        <w:t>789GV</w:t>
      </w:r>
    </w:p>
    <w:p w14:paraId="66A4907D" w14:textId="4E948A00" w:rsidR="005736CA" w:rsidRPr="005736CA" w:rsidRDefault="005736CA" w:rsidP="001D3EB6">
      <w:pPr>
        <w:rPr>
          <w:lang w:val="en-US" w:eastAsia="en-AU"/>
        </w:rPr>
      </w:pPr>
      <w:r w:rsidRPr="005736CA">
        <w:rPr>
          <w:lang w:val="en-US" w:eastAsia="en-AU"/>
        </w:rPr>
        <w:t xml:space="preserve">This is an application </w:t>
      </w:r>
      <w:r w:rsidR="0021529A">
        <w:rPr>
          <w:lang w:val="en-US" w:eastAsia="en-AU"/>
        </w:rPr>
        <w:t>for</w:t>
      </w:r>
      <w:r w:rsidR="0021529A" w:rsidRPr="005736CA">
        <w:rPr>
          <w:lang w:val="en-US" w:eastAsia="en-AU"/>
        </w:rPr>
        <w:t xml:space="preserve"> </w:t>
      </w:r>
      <w:r w:rsidRPr="005736CA">
        <w:rPr>
          <w:lang w:val="en-US" w:eastAsia="en-AU"/>
        </w:rPr>
        <w:t>the Fair Work Commission</w:t>
      </w:r>
      <w:r w:rsidR="005C2DDD">
        <w:rPr>
          <w:lang w:val="en-US" w:eastAsia="en-AU"/>
        </w:rPr>
        <w:t xml:space="preserve"> </w:t>
      </w:r>
      <w:r w:rsidR="00DE0A78">
        <w:rPr>
          <w:lang w:val="en-US" w:eastAsia="en-AU"/>
        </w:rPr>
        <w:t>to deal with a</w:t>
      </w:r>
      <w:r w:rsidR="00582730">
        <w:rPr>
          <w:lang w:val="en-US" w:eastAsia="en-AU"/>
        </w:rPr>
        <w:t xml:space="preserve"> </w:t>
      </w:r>
      <w:r w:rsidR="00CB2A77">
        <w:rPr>
          <w:lang w:val="en-US" w:eastAsia="en-AU"/>
        </w:rPr>
        <w:t xml:space="preserve">JobKeeper </w:t>
      </w:r>
      <w:r w:rsidR="00582730">
        <w:rPr>
          <w:lang w:val="en-US" w:eastAsia="en-AU"/>
        </w:rPr>
        <w:t>dispute</w:t>
      </w:r>
      <w:r w:rsidR="002F1D1C">
        <w:rPr>
          <w:lang w:val="en-US" w:eastAsia="en-AU"/>
        </w:rPr>
        <w:t xml:space="preserve"> </w:t>
      </w:r>
      <w:r w:rsidR="00D25601">
        <w:rPr>
          <w:lang w:val="en-US" w:eastAsia="en-AU"/>
        </w:rPr>
        <w:t>under</w:t>
      </w:r>
      <w:r w:rsidR="002F1D1C">
        <w:rPr>
          <w:lang w:val="en-US" w:eastAsia="en-AU"/>
        </w:rPr>
        <w:t xml:space="preserve"> </w:t>
      </w:r>
      <w:r w:rsidR="00D25601">
        <w:rPr>
          <w:lang w:val="en-US" w:eastAsia="en-AU"/>
        </w:rPr>
        <w:t xml:space="preserve">s.789GV of the </w:t>
      </w:r>
      <w:hyperlink r:id="rId18" w:history="1">
        <w:r w:rsidR="00D25601" w:rsidRPr="006B09C4">
          <w:rPr>
            <w:rStyle w:val="Hyperlink"/>
            <w:lang w:eastAsia="en-AU"/>
          </w:rPr>
          <w:t>Fair Work Act 2009</w:t>
        </w:r>
      </w:hyperlink>
      <w:r w:rsidR="004356D3">
        <w:rPr>
          <w:lang w:val="en-US" w:eastAsia="en-AU"/>
        </w:rPr>
        <w:t>.</w:t>
      </w:r>
    </w:p>
    <w:p w14:paraId="524808EA" w14:textId="38650801" w:rsidR="005736CA" w:rsidRPr="005C2DDD" w:rsidRDefault="005736CA" w:rsidP="001D3EB6">
      <w:pPr>
        <w:pStyle w:val="Heading2"/>
      </w:pPr>
      <w:r w:rsidRPr="005C2DDD">
        <w:t xml:space="preserve">The </w:t>
      </w:r>
      <w:r w:rsidRPr="00865776">
        <w:t>Applicant</w:t>
      </w:r>
      <w:r w:rsidR="00D25601">
        <w:t xml:space="preserve"> (you)</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5736CA" w:rsidRPr="005736CA" w14:paraId="3253D65E" w14:textId="77777777" w:rsidTr="00C71BEC">
        <w:tc>
          <w:tcPr>
            <w:tcW w:w="851" w:type="dxa"/>
          </w:tcPr>
          <w:p w14:paraId="308ADC5D" w14:textId="386960F9" w:rsidR="005736CA" w:rsidRPr="005736CA" w:rsidRDefault="00B50DBE" w:rsidP="001D3EB6">
            <w:pPr>
              <w:rPr>
                <w:lang w:val="en-US"/>
              </w:rPr>
            </w:pPr>
            <w:r>
              <w:rPr>
                <w:b/>
                <w:noProof/>
                <w:lang w:val="en-US" w:eastAsia="en-US"/>
              </w:rPr>
              <w:drawing>
                <wp:inline distT="0" distB="0" distL="0" distR="0" wp14:anchorId="3DB9F71D" wp14:editId="2249F864">
                  <wp:extent cx="437838" cy="43097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5A34B014" w14:textId="722FFC3E" w:rsidR="005736CA" w:rsidRPr="005736CA" w:rsidRDefault="00BE4816" w:rsidP="001D3EB6">
            <w:pPr>
              <w:rPr>
                <w:lang w:val="en-US"/>
              </w:rPr>
            </w:pPr>
            <w:r>
              <w:rPr>
                <w:lang w:val="en-US"/>
              </w:rPr>
              <w:t>This is information about you</w:t>
            </w:r>
            <w:r w:rsidR="00D25601">
              <w:rPr>
                <w:lang w:val="en-US"/>
              </w:rPr>
              <w:t>. Please provide a telephone number</w:t>
            </w:r>
            <w:r>
              <w:rPr>
                <w:lang w:val="en-US"/>
              </w:rPr>
              <w:t xml:space="preserve"> – it is important that we can contact you </w:t>
            </w:r>
            <w:r w:rsidR="003202ED">
              <w:rPr>
                <w:lang w:val="en-US"/>
              </w:rPr>
              <w:t>so that we can deal with your application</w:t>
            </w:r>
            <w:r w:rsidR="00D25601">
              <w:rPr>
                <w:lang w:val="en-US"/>
              </w:rPr>
              <w:t>.</w:t>
            </w:r>
            <w:r w:rsidR="005736CA" w:rsidRPr="005736CA">
              <w:rPr>
                <w:lang w:val="en-US"/>
              </w:rPr>
              <w:t xml:space="preserve"> </w:t>
            </w:r>
          </w:p>
        </w:tc>
      </w:tr>
      <w:tr w:rsidR="00F35986" w:rsidRPr="005736CA" w14:paraId="132D8D5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C2F7212" w14:textId="2007196C" w:rsidR="00F35986" w:rsidRDefault="00E378F8" w:rsidP="001D3EB6">
            <w:pPr>
              <w:rPr>
                <w:rStyle w:val="CommentReference"/>
              </w:rPr>
            </w:pPr>
            <w:r>
              <w:rPr>
                <w:lang w:val="en-US"/>
              </w:rPr>
              <w:t>Legal name of Applicant</w:t>
            </w:r>
          </w:p>
        </w:tc>
        <w:tc>
          <w:tcPr>
            <w:tcW w:w="6378" w:type="dxa"/>
            <w:gridSpan w:val="3"/>
          </w:tcPr>
          <w:p w14:paraId="0337EA8B" w14:textId="77777777" w:rsidR="00F35986" w:rsidRDefault="00F35986" w:rsidP="001D3EB6">
            <w:pPr>
              <w:rPr>
                <w:lang w:val="en-US"/>
              </w:rPr>
            </w:pPr>
          </w:p>
        </w:tc>
      </w:tr>
      <w:tr w:rsidR="00E378F8" w:rsidRPr="005736CA" w14:paraId="075A1D72"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FAEBB34" w14:textId="5CAACC6B" w:rsidR="00E378F8" w:rsidRDefault="0098394F" w:rsidP="001D3EB6">
            <w:pPr>
              <w:rPr>
                <w:lang w:val="en-US"/>
              </w:rPr>
            </w:pPr>
            <w:r>
              <w:rPr>
                <w:lang w:val="en-US"/>
              </w:rPr>
              <w:t xml:space="preserve">Applicant’s </w:t>
            </w:r>
            <w:r w:rsidR="00C81B17">
              <w:rPr>
                <w:lang w:val="en-US"/>
              </w:rPr>
              <w:t>ACN/ABN</w:t>
            </w:r>
            <w:r>
              <w:rPr>
                <w:lang w:val="en-US"/>
              </w:rPr>
              <w:t xml:space="preserve"> (if </w:t>
            </w:r>
            <w:r w:rsidR="00C81B17">
              <w:rPr>
                <w:lang w:val="en-US"/>
              </w:rPr>
              <w:t>applicable</w:t>
            </w:r>
            <w:r>
              <w:rPr>
                <w:lang w:val="en-US"/>
              </w:rPr>
              <w:t>)</w:t>
            </w:r>
          </w:p>
        </w:tc>
        <w:tc>
          <w:tcPr>
            <w:tcW w:w="6378" w:type="dxa"/>
            <w:gridSpan w:val="3"/>
          </w:tcPr>
          <w:p w14:paraId="2D509468" w14:textId="77777777" w:rsidR="00E378F8" w:rsidRDefault="00E378F8" w:rsidP="001D3EB6">
            <w:pPr>
              <w:rPr>
                <w:lang w:val="en-US"/>
              </w:rPr>
            </w:pPr>
          </w:p>
        </w:tc>
      </w:tr>
      <w:tr w:rsidR="00E378F8" w:rsidRPr="005736CA" w14:paraId="064A028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53930EC" w14:textId="22F6DEF9" w:rsidR="00E378F8" w:rsidRDefault="0098394F" w:rsidP="001D3EB6">
            <w:pPr>
              <w:rPr>
                <w:lang w:val="en-US"/>
              </w:rPr>
            </w:pPr>
            <w:r>
              <w:rPr>
                <w:lang w:val="en-US"/>
              </w:rPr>
              <w:t>Applicant’s trading name or registered business name (if applicable)</w:t>
            </w:r>
          </w:p>
        </w:tc>
        <w:tc>
          <w:tcPr>
            <w:tcW w:w="6378" w:type="dxa"/>
            <w:gridSpan w:val="3"/>
          </w:tcPr>
          <w:p w14:paraId="3E16A879" w14:textId="77777777" w:rsidR="00E378F8" w:rsidRDefault="00E378F8" w:rsidP="001D3EB6">
            <w:pPr>
              <w:rPr>
                <w:lang w:val="en-US"/>
              </w:rPr>
            </w:pPr>
          </w:p>
        </w:tc>
      </w:tr>
      <w:tr w:rsidR="00E378F8" w:rsidRPr="005736CA" w14:paraId="5C20CE40"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C71C6BB" w14:textId="46104E14" w:rsidR="00E378F8" w:rsidRDefault="00F76D67" w:rsidP="001D3EB6">
            <w:pPr>
              <w:rPr>
                <w:lang w:val="en-US"/>
              </w:rPr>
            </w:pPr>
            <w:r>
              <w:rPr>
                <w:lang w:val="en-US"/>
              </w:rPr>
              <w:t>Name of person we can contact</w:t>
            </w:r>
          </w:p>
        </w:tc>
        <w:tc>
          <w:tcPr>
            <w:tcW w:w="6378" w:type="dxa"/>
            <w:gridSpan w:val="3"/>
          </w:tcPr>
          <w:p w14:paraId="13E1E527" w14:textId="77777777" w:rsidR="00E378F8" w:rsidRDefault="00E378F8" w:rsidP="001D3EB6">
            <w:pPr>
              <w:rPr>
                <w:lang w:val="en-US"/>
              </w:rPr>
            </w:pPr>
          </w:p>
        </w:tc>
      </w:tr>
      <w:tr w:rsidR="005736CA" w:rsidRPr="005736CA" w14:paraId="7BD4C5C3" w14:textId="286119DE"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86DF1FF" w14:textId="350A5A6A" w:rsidR="005736CA" w:rsidRPr="005736CA" w:rsidRDefault="005736CA" w:rsidP="001D3EB6">
            <w:pPr>
              <w:rPr>
                <w:lang w:val="en-US"/>
              </w:rPr>
            </w:pPr>
            <w:r w:rsidRPr="005736CA">
              <w:rPr>
                <w:lang w:val="en-US"/>
              </w:rPr>
              <w:t>Postal address</w:t>
            </w:r>
          </w:p>
        </w:tc>
        <w:tc>
          <w:tcPr>
            <w:tcW w:w="6378" w:type="dxa"/>
            <w:gridSpan w:val="3"/>
          </w:tcPr>
          <w:p w14:paraId="0CE9AE6A" w14:textId="693B70BE" w:rsidR="005736CA" w:rsidRPr="005736CA" w:rsidRDefault="005736CA" w:rsidP="001D3EB6">
            <w:pPr>
              <w:rPr>
                <w:lang w:val="en-US"/>
              </w:rPr>
            </w:pPr>
          </w:p>
        </w:tc>
      </w:tr>
      <w:tr w:rsidR="00052B49" w:rsidRPr="005736CA" w14:paraId="5FAAF690" w14:textId="14B0D669"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CB3BEF4" w14:textId="5B70F1D3" w:rsidR="00052B49" w:rsidRPr="005736CA" w:rsidRDefault="00052B49" w:rsidP="001D3EB6">
            <w:pPr>
              <w:rPr>
                <w:lang w:val="en-US"/>
              </w:rPr>
            </w:pPr>
            <w:r>
              <w:rPr>
                <w:lang w:val="en-US"/>
              </w:rPr>
              <w:t>Suburb</w:t>
            </w:r>
          </w:p>
        </w:tc>
        <w:tc>
          <w:tcPr>
            <w:tcW w:w="6378" w:type="dxa"/>
            <w:gridSpan w:val="3"/>
          </w:tcPr>
          <w:p w14:paraId="06B16CE3" w14:textId="16FA202B" w:rsidR="00052B49" w:rsidRPr="005736CA" w:rsidRDefault="00052B49" w:rsidP="001D3EB6">
            <w:pPr>
              <w:rPr>
                <w:lang w:val="en-US"/>
              </w:rPr>
            </w:pPr>
          </w:p>
        </w:tc>
      </w:tr>
      <w:tr w:rsidR="005736CA" w:rsidRPr="005736CA" w14:paraId="5E90CCB6" w14:textId="3E74ECA0"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CC1D1B2" w14:textId="22534F40" w:rsidR="005736CA" w:rsidRPr="005736CA" w:rsidRDefault="005736CA" w:rsidP="001D3EB6">
            <w:pPr>
              <w:rPr>
                <w:lang w:val="en-US"/>
              </w:rPr>
            </w:pPr>
            <w:r w:rsidRPr="005736CA">
              <w:rPr>
                <w:lang w:val="en-US"/>
              </w:rPr>
              <w:t>State or territory</w:t>
            </w:r>
          </w:p>
        </w:tc>
        <w:tc>
          <w:tcPr>
            <w:tcW w:w="2551" w:type="dxa"/>
          </w:tcPr>
          <w:p w14:paraId="72967C44" w14:textId="7113FBED" w:rsidR="005736CA" w:rsidRPr="005736CA" w:rsidRDefault="005736CA" w:rsidP="001D3EB6">
            <w:pPr>
              <w:rPr>
                <w:lang w:val="en-US"/>
              </w:rPr>
            </w:pPr>
          </w:p>
        </w:tc>
        <w:tc>
          <w:tcPr>
            <w:tcW w:w="1559" w:type="dxa"/>
          </w:tcPr>
          <w:p w14:paraId="122A3E68" w14:textId="7A0528AF" w:rsidR="005736CA" w:rsidRPr="005736CA" w:rsidRDefault="005736CA" w:rsidP="001D3EB6">
            <w:pPr>
              <w:rPr>
                <w:lang w:val="en-US"/>
              </w:rPr>
            </w:pPr>
            <w:r w:rsidRPr="005736CA">
              <w:rPr>
                <w:lang w:val="en-US"/>
              </w:rPr>
              <w:t>Postcode</w:t>
            </w:r>
          </w:p>
        </w:tc>
        <w:tc>
          <w:tcPr>
            <w:tcW w:w="2268" w:type="dxa"/>
          </w:tcPr>
          <w:p w14:paraId="79A8DF70" w14:textId="32F6BB1C" w:rsidR="005736CA" w:rsidRPr="005736CA" w:rsidRDefault="005736CA" w:rsidP="001D3EB6">
            <w:pPr>
              <w:rPr>
                <w:lang w:val="en-US"/>
              </w:rPr>
            </w:pPr>
          </w:p>
        </w:tc>
      </w:tr>
      <w:tr w:rsidR="0021529A" w:rsidRPr="005736CA" w14:paraId="3E4F8993" w14:textId="4574CCA1" w:rsidTr="008C11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40A5A39" w14:textId="5E6C6E38" w:rsidR="0021529A" w:rsidRPr="005736CA" w:rsidRDefault="0021529A" w:rsidP="001D3EB6">
            <w:pPr>
              <w:rPr>
                <w:lang w:val="en-US"/>
              </w:rPr>
            </w:pPr>
            <w:r w:rsidRPr="005736CA">
              <w:rPr>
                <w:lang w:val="en-US"/>
              </w:rPr>
              <w:t>Phone number</w:t>
            </w:r>
          </w:p>
        </w:tc>
        <w:tc>
          <w:tcPr>
            <w:tcW w:w="6378" w:type="dxa"/>
            <w:gridSpan w:val="3"/>
          </w:tcPr>
          <w:p w14:paraId="349B210C" w14:textId="4E30E959" w:rsidR="0021529A" w:rsidRPr="005736CA" w:rsidRDefault="0021529A" w:rsidP="001D3EB6">
            <w:pPr>
              <w:rPr>
                <w:lang w:val="en-US"/>
              </w:rPr>
            </w:pPr>
          </w:p>
        </w:tc>
      </w:tr>
      <w:tr w:rsidR="005736CA" w:rsidRPr="005736CA" w14:paraId="44511E40" w14:textId="3E5B23B4"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C5D996F" w14:textId="6C6A40E2" w:rsidR="005736CA" w:rsidRPr="005736CA" w:rsidRDefault="005736CA" w:rsidP="001D3EB6">
            <w:pPr>
              <w:rPr>
                <w:lang w:val="en-US"/>
              </w:rPr>
            </w:pPr>
            <w:r w:rsidRPr="005736CA">
              <w:rPr>
                <w:lang w:val="en-US"/>
              </w:rPr>
              <w:t>Email address</w:t>
            </w:r>
          </w:p>
        </w:tc>
        <w:tc>
          <w:tcPr>
            <w:tcW w:w="6378" w:type="dxa"/>
            <w:gridSpan w:val="3"/>
          </w:tcPr>
          <w:p w14:paraId="7DD3E04E" w14:textId="43480E58" w:rsidR="005736CA" w:rsidRPr="005736CA" w:rsidRDefault="005736CA" w:rsidP="001D3EB6">
            <w:pPr>
              <w:rPr>
                <w:lang w:val="en-US"/>
              </w:rPr>
            </w:pPr>
          </w:p>
        </w:tc>
      </w:tr>
    </w:tbl>
    <w:p w14:paraId="370943C0" w14:textId="24573AA7" w:rsidR="00DC1035" w:rsidRPr="00B16574" w:rsidRDefault="00704F9A" w:rsidP="001D3EB6">
      <w:pPr>
        <w:pStyle w:val="Heading3"/>
      </w:pPr>
      <w:r>
        <w:t>What is your role in making this application</w:t>
      </w:r>
      <w:r w:rsidR="006F5FCE" w:rsidRPr="006F5FCE">
        <w:t xml:space="preserve"> – </w:t>
      </w:r>
      <w:r>
        <w:t>are you</w:t>
      </w:r>
      <w:r w:rsidR="00DC1035" w:rsidRPr="00B16574">
        <w:t>?</w:t>
      </w:r>
    </w:p>
    <w:p w14:paraId="7978E74D" w14:textId="17430EA6" w:rsidR="00DC1035" w:rsidRDefault="00DC1035" w:rsidP="001D3EB6">
      <w:proofErr w:type="gramStart"/>
      <w:r w:rsidRPr="00865776">
        <w:t xml:space="preserve">[  </w:t>
      </w:r>
      <w:r w:rsidRPr="00035106">
        <w:t xml:space="preserve"> ]</w:t>
      </w:r>
      <w:proofErr w:type="gramEnd"/>
      <w:r w:rsidRPr="00035106">
        <w:tab/>
        <w:t>a</w:t>
      </w:r>
      <w:r>
        <w:t>n employee</w:t>
      </w:r>
    </w:p>
    <w:p w14:paraId="2CD7944E" w14:textId="77777777" w:rsidR="00B10A73" w:rsidRDefault="009A1E72" w:rsidP="001D3EB6">
      <w:r>
        <w:tab/>
        <w:t xml:space="preserve">If yes, are you still employed? </w:t>
      </w:r>
    </w:p>
    <w:p w14:paraId="601250C0" w14:textId="57A91BD3" w:rsidR="00B10A73" w:rsidRDefault="009A1E72" w:rsidP="001D3EB6">
      <w:proofErr w:type="gramStart"/>
      <w:r>
        <w:t xml:space="preserve">[  </w:t>
      </w:r>
      <w:r w:rsidR="00873EBD">
        <w:t xml:space="preserve"> </w:t>
      </w:r>
      <w:r>
        <w:t>]</w:t>
      </w:r>
      <w:proofErr w:type="gramEnd"/>
      <w:r>
        <w:t xml:space="preserve"> yes</w:t>
      </w:r>
    </w:p>
    <w:p w14:paraId="4F7FE9A6" w14:textId="30C383EE" w:rsidR="00B10A73" w:rsidRDefault="009A1E72" w:rsidP="001D3EB6">
      <w:proofErr w:type="gramStart"/>
      <w:r>
        <w:t xml:space="preserve">[  </w:t>
      </w:r>
      <w:r w:rsidR="00873EBD">
        <w:t xml:space="preserve"> </w:t>
      </w:r>
      <w:r>
        <w:t>]</w:t>
      </w:r>
      <w:proofErr w:type="gramEnd"/>
      <w:r>
        <w:t xml:space="preserve"> no</w:t>
      </w:r>
    </w:p>
    <w:p w14:paraId="4A5BEC05" w14:textId="5ADECF4C" w:rsidR="00B2432B" w:rsidRDefault="009A1E72" w:rsidP="001D3EB6">
      <w:proofErr w:type="gramStart"/>
      <w:r>
        <w:lastRenderedPageBreak/>
        <w:t xml:space="preserve">[  </w:t>
      </w:r>
      <w:r w:rsidR="00873EBD">
        <w:t xml:space="preserve"> </w:t>
      </w:r>
      <w:r>
        <w:t>]</w:t>
      </w:r>
      <w:proofErr w:type="gramEnd"/>
      <w:r>
        <w:t xml:space="preserve"> I don’t know</w:t>
      </w:r>
    </w:p>
    <w:p w14:paraId="4CBF1712" w14:textId="056337AF" w:rsidR="00704F9A" w:rsidRPr="00035106" w:rsidRDefault="00704F9A" w:rsidP="001D3EB6">
      <w:proofErr w:type="gramStart"/>
      <w:r w:rsidRPr="00035106">
        <w:t>[   ]</w:t>
      </w:r>
      <w:proofErr w:type="gramEnd"/>
      <w:r w:rsidRPr="00035106">
        <w:tab/>
        <w:t xml:space="preserve">an </w:t>
      </w:r>
      <w:r>
        <w:t>employee organisation</w:t>
      </w:r>
    </w:p>
    <w:p w14:paraId="49964449" w14:textId="77777777" w:rsidR="00B2432B" w:rsidRDefault="00DC1035" w:rsidP="001D3EB6">
      <w:proofErr w:type="gramStart"/>
      <w:r w:rsidRPr="00035106">
        <w:t>[   ]</w:t>
      </w:r>
      <w:proofErr w:type="gramEnd"/>
      <w:r w:rsidRPr="00035106">
        <w:tab/>
      </w:r>
      <w:r>
        <w:t>an employer</w:t>
      </w:r>
    </w:p>
    <w:p w14:paraId="67DADAED" w14:textId="24C6869A" w:rsidR="00DC1035" w:rsidRPr="00865776" w:rsidRDefault="00DC1035" w:rsidP="001D3EB6">
      <w:proofErr w:type="gramStart"/>
      <w:r w:rsidRPr="00035106">
        <w:t>[   ]</w:t>
      </w:r>
      <w:proofErr w:type="gramEnd"/>
      <w:r w:rsidRPr="00865776">
        <w:tab/>
        <w:t xml:space="preserve">an </w:t>
      </w:r>
      <w:r>
        <w:t>employer organisation</w:t>
      </w:r>
    </w:p>
    <w:p w14:paraId="1A9F2545" w14:textId="79C958D6" w:rsidR="008B7073" w:rsidRDefault="008B7073" w:rsidP="001D3EB6">
      <w:pPr>
        <w:pStyle w:val="Heading3"/>
      </w:pPr>
      <w:r w:rsidRPr="00E81410">
        <w:t>Do you need an interpreter?</w:t>
      </w:r>
    </w:p>
    <w:p w14:paraId="560CE971" w14:textId="77777777" w:rsidR="005B3768" w:rsidRPr="006E5DEB" w:rsidRDefault="005B3768" w:rsidP="001D3EB6">
      <w:bookmarkStart w:id="0" w:name="_Hlk71711464"/>
      <w:bookmarkStart w:id="1" w:name="_Hlk71712868"/>
      <w:r>
        <w:rPr>
          <w:noProof/>
          <w:lang w:val="en-US"/>
        </w:rPr>
        <w:drawing>
          <wp:anchor distT="0" distB="0" distL="114300" distR="144145" simplePos="0" relativeHeight="251659264" behindDoc="0" locked="0" layoutInCell="1" allowOverlap="1" wp14:anchorId="6B81E6F9" wp14:editId="7186C39C">
            <wp:simplePos x="0" y="0"/>
            <wp:positionH relativeFrom="column">
              <wp:posOffset>47625</wp:posOffset>
            </wp:positionH>
            <wp:positionV relativeFrom="paragraph">
              <wp:posOffset>22860</wp:posOffset>
            </wp:positionV>
            <wp:extent cx="521970" cy="525780"/>
            <wp:effectExtent l="0" t="0" r="0" b="7620"/>
            <wp:wrapSquare wrapText="bothSides"/>
            <wp:docPr id="18" name="Picture 18"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t xml:space="preserve">If you have trouble accessing this information, please contact us. We can arrange to provide it in </w:t>
      </w:r>
      <w:r w:rsidRPr="005B3768">
        <w:rPr>
          <w:rFonts w:eastAsia="Times New Roman"/>
          <w:szCs w:val="20"/>
          <w:lang w:val="en-US" w:eastAsia="en-AU"/>
        </w:rPr>
        <w:t>another</w:t>
      </w:r>
      <w:r>
        <w:t xml:space="preserve"> format. </w:t>
      </w:r>
      <w:r>
        <w:rPr>
          <w:noProof/>
        </w:rPr>
        <w:t xml:space="preserve">You can find </w:t>
      </w:r>
      <w:r>
        <w:t xml:space="preserve">information about </w:t>
      </w:r>
      <w:hyperlink r:id="rId21" w:history="1">
        <w:r>
          <w:rPr>
            <w:rStyle w:val="Hyperlink"/>
          </w:rPr>
          <w:t>help for non-English speakers</w:t>
        </w:r>
      </w:hyperlink>
      <w:r>
        <w:t xml:space="preserve"> on our website. </w:t>
      </w:r>
      <w:r>
        <w:br/>
      </w:r>
    </w:p>
    <w:bookmarkEnd w:id="0"/>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5B3768" w:rsidRPr="006C16B2" w14:paraId="517682E0" w14:textId="77777777" w:rsidTr="009C488D">
        <w:trPr>
          <w:trHeight w:val="465"/>
        </w:trPr>
        <w:tc>
          <w:tcPr>
            <w:tcW w:w="2644" w:type="dxa"/>
          </w:tcPr>
          <w:p w14:paraId="486478AE" w14:textId="77777777" w:rsidR="005B3768" w:rsidRPr="006C16B2" w:rsidRDefault="005B3768" w:rsidP="001D3EB6">
            <w:pPr>
              <w:rPr>
                <w:lang w:val="en-US"/>
              </w:rPr>
            </w:pPr>
          </w:p>
        </w:tc>
      </w:tr>
    </w:tbl>
    <w:p w14:paraId="4A87B925" w14:textId="179506F3" w:rsidR="005B3768" w:rsidRPr="006C16B2" w:rsidRDefault="005B3768" w:rsidP="001D3EB6">
      <w:pPr>
        <w:rPr>
          <w:lang w:val="en-US"/>
        </w:rPr>
      </w:pPr>
      <w:proofErr w:type="gramStart"/>
      <w:r>
        <w:rPr>
          <w:lang w:val="en-US"/>
        </w:rPr>
        <w:t>[   ]</w:t>
      </w:r>
      <w:proofErr w:type="gramEnd"/>
      <w:r w:rsidRPr="005736CA">
        <w:rPr>
          <w:lang w:val="en-US"/>
        </w:rPr>
        <w:t xml:space="preserve"> </w:t>
      </w:r>
      <w:r w:rsidR="00C91E11">
        <w:rPr>
          <w:lang w:val="en-US"/>
        </w:rPr>
        <w:t xml:space="preserve"> </w:t>
      </w:r>
      <w:r>
        <w:rPr>
          <w:lang w:val="en-US"/>
        </w:rPr>
        <w:t xml:space="preserve">Yes – </w:t>
      </w:r>
      <w:r w:rsidRPr="006C16B2">
        <w:rPr>
          <w:lang w:val="en-US"/>
        </w:rPr>
        <w:t>Specify language</w:t>
      </w:r>
    </w:p>
    <w:p w14:paraId="53D69E40" w14:textId="4B3862D5" w:rsidR="005B3768" w:rsidRPr="006C16B2" w:rsidRDefault="005B3768" w:rsidP="001D3EB6">
      <w:pPr>
        <w:rPr>
          <w:lang w:val="en-US"/>
        </w:rPr>
      </w:pPr>
      <w:proofErr w:type="gramStart"/>
      <w:r>
        <w:rPr>
          <w:lang w:val="en-US"/>
        </w:rPr>
        <w:t>[   ]</w:t>
      </w:r>
      <w:proofErr w:type="gramEnd"/>
      <w:r w:rsidRPr="005736CA">
        <w:rPr>
          <w:lang w:val="en-US"/>
        </w:rPr>
        <w:t xml:space="preserve"> </w:t>
      </w:r>
      <w:r w:rsidR="00C91E11">
        <w:rPr>
          <w:lang w:val="en-US"/>
        </w:rPr>
        <w:t xml:space="preserve"> </w:t>
      </w:r>
      <w:r w:rsidRPr="006C16B2">
        <w:rPr>
          <w:lang w:val="en-US"/>
        </w:rPr>
        <w:t>No</w:t>
      </w:r>
    </w:p>
    <w:bookmarkEnd w:id="1"/>
    <w:p w14:paraId="29D5992A" w14:textId="4A9D9F7F" w:rsidR="00BE641C" w:rsidRPr="00ED014D" w:rsidRDefault="008B7073" w:rsidP="001D3EB6">
      <w:pPr>
        <w:pStyle w:val="Heading3"/>
      </w:pPr>
      <w:r w:rsidRPr="00ED014D">
        <w:t xml:space="preserve">Do you </w:t>
      </w:r>
      <w:r w:rsidR="003202ED" w:rsidRPr="00ED014D">
        <w:t xml:space="preserve">need </w:t>
      </w:r>
      <w:r w:rsidRPr="00ED014D">
        <w:t>any special assistance at</w:t>
      </w:r>
      <w:r w:rsidR="00A7250C" w:rsidRPr="00ED014D">
        <w:t xml:space="preserve"> </w:t>
      </w:r>
      <w:r w:rsidR="0021529A" w:rsidRPr="00ED014D">
        <w:t xml:space="preserve">a </w:t>
      </w:r>
      <w:r w:rsidR="000E029A" w:rsidRPr="00ED014D">
        <w:t xml:space="preserve">hearing or conference </w:t>
      </w:r>
      <w:r w:rsidRPr="00ED014D">
        <w:t>(</w:t>
      </w:r>
      <w:proofErr w:type="spellStart"/>
      <w:r w:rsidRPr="00ED014D">
        <w:t>eg</w:t>
      </w:r>
      <w:proofErr w:type="spellEnd"/>
      <w:r w:rsidRPr="00ED014D">
        <w:t xml:space="preserve"> </w:t>
      </w:r>
      <w:r w:rsidR="00BE641C" w:rsidRPr="00ED014D">
        <w:t>do you have hearing difficulties</w:t>
      </w:r>
      <w:r w:rsidRPr="00ED014D">
        <w:t>)?</w:t>
      </w:r>
      <w:r w:rsidR="00BE641C" w:rsidRPr="00ED014D">
        <w:t xml:space="preserve"> </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BE641C" w:rsidRPr="005736CA" w14:paraId="39826E96" w14:textId="77777777" w:rsidTr="008C11C6">
        <w:tc>
          <w:tcPr>
            <w:tcW w:w="817" w:type="dxa"/>
          </w:tcPr>
          <w:p w14:paraId="677899B0" w14:textId="232E9B2E" w:rsidR="00BE641C" w:rsidRPr="005736CA" w:rsidRDefault="00B50DBE" w:rsidP="001D3EB6">
            <w:pPr>
              <w:rPr>
                <w:lang w:val="en-US"/>
              </w:rPr>
            </w:pPr>
            <w:r>
              <w:rPr>
                <w:b/>
                <w:noProof/>
                <w:lang w:val="en-US" w:eastAsia="en-US"/>
              </w:rPr>
              <w:drawing>
                <wp:inline distT="0" distB="0" distL="0" distR="0" wp14:anchorId="4E03EC48" wp14:editId="078C6552">
                  <wp:extent cx="437838" cy="43097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18ACD55F" w14:textId="559A4286" w:rsidR="00BE641C" w:rsidRPr="005736CA" w:rsidRDefault="00BE641C" w:rsidP="001D3EB6">
            <w:pPr>
              <w:rPr>
                <w:lang w:val="en-US"/>
              </w:rPr>
            </w:pPr>
            <w:r>
              <w:rPr>
                <w:lang w:val="en-US"/>
              </w:rPr>
              <w:t>If you answer yes, we will contact you before a hearing or conference to see if there is anything we can reasonably do to assist you.</w:t>
            </w:r>
          </w:p>
        </w:tc>
      </w:tr>
    </w:tbl>
    <w:tbl>
      <w:tblPr>
        <w:tblStyle w:val="TableGrid1"/>
        <w:tblpPr w:leftFromText="180" w:rightFromText="180" w:vertAnchor="text" w:horzAnchor="page" w:tblpX="5288" w:tblpY="64"/>
        <w:tblW w:w="52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240"/>
      </w:tblGrid>
      <w:tr w:rsidR="008B7073" w:rsidRPr="006C16B2" w14:paraId="05392425" w14:textId="77777777" w:rsidTr="00E26BD5">
        <w:trPr>
          <w:trHeight w:val="414"/>
        </w:trPr>
        <w:tc>
          <w:tcPr>
            <w:tcW w:w="5240" w:type="dxa"/>
          </w:tcPr>
          <w:p w14:paraId="3BD8BF8C" w14:textId="62B37488" w:rsidR="008B7073" w:rsidRPr="006C16B2" w:rsidRDefault="008B7073" w:rsidP="001D3EB6">
            <w:pPr>
              <w:rPr>
                <w:lang w:val="en-US"/>
              </w:rPr>
            </w:pPr>
          </w:p>
        </w:tc>
      </w:tr>
    </w:tbl>
    <w:p w14:paraId="7C2C6173" w14:textId="7DB00E88" w:rsidR="008B7073" w:rsidRPr="00865776" w:rsidRDefault="008B7073" w:rsidP="001D3EB6">
      <w:proofErr w:type="gramStart"/>
      <w:r w:rsidRPr="00865776">
        <w:t>[   ]</w:t>
      </w:r>
      <w:proofErr w:type="gramEnd"/>
      <w:r w:rsidR="006C0C52">
        <w:tab/>
      </w:r>
      <w:r w:rsidRPr="00865776">
        <w:t>Yes</w:t>
      </w:r>
      <w:r w:rsidR="008F754D">
        <w:rPr>
          <w:rFonts w:cs="Arial"/>
          <w:szCs w:val="20"/>
          <w:lang w:val="en-US"/>
        </w:rPr>
        <w:t xml:space="preserve"> –</w:t>
      </w:r>
      <w:r w:rsidR="0021529A">
        <w:rPr>
          <w:rFonts w:cs="Arial"/>
          <w:szCs w:val="20"/>
          <w:lang w:val="en-US"/>
        </w:rPr>
        <w:t xml:space="preserve"> </w:t>
      </w:r>
      <w:r w:rsidR="003202ED">
        <w:t>tell us what you need</w:t>
      </w:r>
    </w:p>
    <w:p w14:paraId="4DA379F4" w14:textId="199577EF" w:rsidR="008B7073" w:rsidRPr="00865776" w:rsidRDefault="008B7073" w:rsidP="001D3EB6">
      <w:proofErr w:type="gramStart"/>
      <w:r w:rsidRPr="00865776">
        <w:t>[   ]</w:t>
      </w:r>
      <w:proofErr w:type="gramEnd"/>
      <w:r w:rsidR="006C0C52">
        <w:tab/>
      </w:r>
      <w:r w:rsidRPr="00865776">
        <w:t xml:space="preserve">No </w:t>
      </w:r>
    </w:p>
    <w:p w14:paraId="138A652D" w14:textId="5635E83E" w:rsidR="008B7073" w:rsidRPr="00ED014D" w:rsidRDefault="008B7073" w:rsidP="001D3EB6">
      <w:pPr>
        <w:pStyle w:val="Heading3"/>
      </w:pPr>
      <w:r w:rsidRPr="00ED014D">
        <w:t>Do you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B7073" w:rsidRPr="005736CA" w14:paraId="4382006A" w14:textId="77777777" w:rsidTr="00BC2165">
        <w:tc>
          <w:tcPr>
            <w:tcW w:w="817" w:type="dxa"/>
          </w:tcPr>
          <w:p w14:paraId="3F583987" w14:textId="15B38D54" w:rsidR="008B7073" w:rsidRPr="005736CA" w:rsidRDefault="00B50DBE" w:rsidP="001D3EB6">
            <w:pPr>
              <w:rPr>
                <w:lang w:val="en-US"/>
              </w:rPr>
            </w:pPr>
            <w:r>
              <w:rPr>
                <w:b/>
                <w:noProof/>
                <w:lang w:val="en-US" w:eastAsia="en-US"/>
              </w:rPr>
              <w:drawing>
                <wp:inline distT="0" distB="0" distL="0" distR="0" wp14:anchorId="244191FB" wp14:editId="028A0216">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36A3C324" w14:textId="7E7EA74C" w:rsidR="008B7073" w:rsidRPr="005736CA" w:rsidRDefault="008B7073" w:rsidP="001D3EB6">
            <w:pPr>
              <w:rPr>
                <w:lang w:val="en-US"/>
              </w:rPr>
            </w:pPr>
            <w:r w:rsidRPr="005736CA">
              <w:rPr>
                <w:lang w:val="en-US"/>
              </w:rPr>
              <w:t xml:space="preserve">A representative is a person or </w:t>
            </w:r>
            <w:proofErr w:type="spellStart"/>
            <w:r w:rsidR="00BB7A6F">
              <w:rPr>
                <w:lang w:val="en-US"/>
              </w:rPr>
              <w:t>organisation</w:t>
            </w:r>
            <w:proofErr w:type="spellEnd"/>
            <w:r w:rsidR="00BB7A6F" w:rsidRPr="005736CA">
              <w:rPr>
                <w:lang w:val="en-US"/>
              </w:rPr>
              <w:t xml:space="preserve"> </w:t>
            </w:r>
            <w:r w:rsidR="0021529A">
              <w:rPr>
                <w:lang w:val="en-US"/>
              </w:rPr>
              <w:t>that</w:t>
            </w:r>
            <w:r w:rsidRPr="005736CA">
              <w:rPr>
                <w:lang w:val="en-US"/>
              </w:rPr>
              <w:t xml:space="preserve"> is representing </w:t>
            </w:r>
            <w:r>
              <w:rPr>
                <w:lang w:val="en-US"/>
              </w:rPr>
              <w:t>you. This might be a lawyer</w:t>
            </w:r>
            <w:r w:rsidR="00852661">
              <w:rPr>
                <w:lang w:val="en-US"/>
              </w:rPr>
              <w:t xml:space="preserve"> or paid agent</w:t>
            </w:r>
            <w:r w:rsidR="00CF3205">
              <w:rPr>
                <w:lang w:val="en-US"/>
              </w:rPr>
              <w:t>,</w:t>
            </w:r>
            <w:r w:rsidR="00D65F41">
              <w:rPr>
                <w:lang w:val="en-US"/>
              </w:rPr>
              <w:t xml:space="preserve"> </w:t>
            </w:r>
            <w:r>
              <w:rPr>
                <w:lang w:val="en-US"/>
              </w:rPr>
              <w:t>a union</w:t>
            </w:r>
            <w:r w:rsidR="00D65F41">
              <w:rPr>
                <w:lang w:val="en-US"/>
              </w:rPr>
              <w:t>,</w:t>
            </w:r>
            <w:r w:rsidR="00CF3205">
              <w:rPr>
                <w:lang w:val="en-US"/>
              </w:rPr>
              <w:t xml:space="preserve"> or a family member or friend</w:t>
            </w:r>
            <w:r w:rsidR="003202ED">
              <w:rPr>
                <w:lang w:val="en-US"/>
              </w:rPr>
              <w:t>. You do not need</w:t>
            </w:r>
            <w:r w:rsidRPr="005736CA">
              <w:rPr>
                <w:lang w:val="en-US"/>
              </w:rPr>
              <w:t xml:space="preserve"> to have a representative.</w:t>
            </w:r>
          </w:p>
        </w:tc>
      </w:tr>
    </w:tbl>
    <w:p w14:paraId="6D56AF28" w14:textId="55FB4BAA" w:rsidR="008B7073" w:rsidRPr="00865776" w:rsidRDefault="008B7073" w:rsidP="001D3EB6">
      <w:proofErr w:type="gramStart"/>
      <w:r w:rsidRPr="00865776">
        <w:t>[   ]</w:t>
      </w:r>
      <w:proofErr w:type="gramEnd"/>
      <w:r w:rsidR="006C0C52">
        <w:tab/>
      </w:r>
      <w:r w:rsidRPr="00865776">
        <w:t>Yes</w:t>
      </w:r>
      <w:r w:rsidR="008F754D">
        <w:rPr>
          <w:rFonts w:cs="Arial"/>
          <w:szCs w:val="20"/>
          <w:lang w:val="en-US"/>
        </w:rPr>
        <w:t xml:space="preserve"> – </w:t>
      </w:r>
      <w:r w:rsidR="003202ED">
        <w:t>tell us information about your representative below</w:t>
      </w:r>
      <w:r w:rsidR="003202ED" w:rsidRPr="00865776">
        <w:t xml:space="preserve"> </w:t>
      </w:r>
    </w:p>
    <w:p w14:paraId="318A8AC4" w14:textId="14210166" w:rsidR="008B7073" w:rsidRPr="00865776" w:rsidRDefault="008B7073" w:rsidP="001D3EB6">
      <w:proofErr w:type="gramStart"/>
      <w:r w:rsidRPr="00865776">
        <w:t>[   ]</w:t>
      </w:r>
      <w:proofErr w:type="gramEnd"/>
      <w:r w:rsidR="006C0C52">
        <w:tab/>
      </w:r>
      <w:r w:rsidRPr="00865776">
        <w:t xml:space="preserve">No </w:t>
      </w:r>
      <w:r w:rsidR="0063456D">
        <w:t xml:space="preserve">– go </w:t>
      </w:r>
      <w:r w:rsidR="00014BCA">
        <w:t xml:space="preserve">to </w:t>
      </w:r>
      <w:r w:rsidR="0063456D">
        <w:t>questions on page 3 about the Respondent.</w:t>
      </w:r>
    </w:p>
    <w:p w14:paraId="2AFA5726" w14:textId="06020E80" w:rsidR="008B7073" w:rsidRPr="00ED014D" w:rsidRDefault="008B7073" w:rsidP="001D3EB6">
      <w:pPr>
        <w:pStyle w:val="Heading3"/>
      </w:pPr>
      <w:r w:rsidRPr="00ED014D">
        <w:t>Your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8B7073" w:rsidRPr="005736CA" w14:paraId="26C25046" w14:textId="77777777" w:rsidTr="00BC2165">
        <w:tc>
          <w:tcPr>
            <w:tcW w:w="851" w:type="dxa"/>
          </w:tcPr>
          <w:p w14:paraId="60EE0D64" w14:textId="2CC3E31E" w:rsidR="008B7073" w:rsidRPr="005736CA" w:rsidRDefault="00B50DBE" w:rsidP="001D3EB6">
            <w:pPr>
              <w:rPr>
                <w:lang w:val="en-US"/>
              </w:rPr>
            </w:pPr>
            <w:r>
              <w:rPr>
                <w:b/>
                <w:noProof/>
                <w:lang w:val="en-US" w:eastAsia="en-US"/>
              </w:rPr>
              <w:drawing>
                <wp:inline distT="0" distB="0" distL="0" distR="0" wp14:anchorId="71ECCADB" wp14:editId="242F23C4">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2784A533" w14:textId="07EC714B" w:rsidR="008B7073" w:rsidRPr="005736CA" w:rsidRDefault="008B7073" w:rsidP="001D3EB6">
            <w:pPr>
              <w:rPr>
                <w:lang w:val="en-US"/>
              </w:rPr>
            </w:pPr>
            <w:r w:rsidRPr="005736CA">
              <w:rPr>
                <w:lang w:val="en-US"/>
              </w:rPr>
              <w:t xml:space="preserve">These are the details of the person or </w:t>
            </w:r>
            <w:proofErr w:type="spellStart"/>
            <w:r w:rsidR="00D65F41">
              <w:rPr>
                <w:lang w:val="en-US"/>
              </w:rPr>
              <w:t>organisation</w:t>
            </w:r>
            <w:proofErr w:type="spellEnd"/>
            <w:r w:rsidR="00D65F41" w:rsidRPr="005736CA">
              <w:rPr>
                <w:lang w:val="en-US"/>
              </w:rPr>
              <w:t xml:space="preserve"> </w:t>
            </w:r>
            <w:r w:rsidR="008C11C6">
              <w:rPr>
                <w:lang w:val="en-US"/>
              </w:rPr>
              <w:t>that</w:t>
            </w:r>
            <w:r w:rsidR="008C11C6" w:rsidRPr="005736CA">
              <w:rPr>
                <w:lang w:val="en-US"/>
              </w:rPr>
              <w:t xml:space="preserve"> </w:t>
            </w:r>
            <w:r w:rsidRPr="005736CA">
              <w:rPr>
                <w:lang w:val="en-US"/>
              </w:rPr>
              <w:t xml:space="preserve">is representing </w:t>
            </w:r>
            <w:r>
              <w:rPr>
                <w:lang w:val="en-US"/>
              </w:rPr>
              <w:t>you</w:t>
            </w:r>
            <w:r w:rsidR="00AB2BF5">
              <w:rPr>
                <w:lang w:val="en-US"/>
              </w:rPr>
              <w:t xml:space="preserve"> (if any)</w:t>
            </w:r>
            <w:r>
              <w:rPr>
                <w:lang w:val="en-US"/>
              </w:rPr>
              <w:t>.</w:t>
            </w:r>
          </w:p>
        </w:tc>
      </w:tr>
      <w:tr w:rsidR="008B7073" w:rsidRPr="005736CA" w14:paraId="58BED449" w14:textId="77777777" w:rsidTr="00BC21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78E507F" w14:textId="77777777" w:rsidR="008B7073" w:rsidRPr="005736CA" w:rsidRDefault="008B7073" w:rsidP="001D3EB6">
            <w:pPr>
              <w:rPr>
                <w:lang w:val="en-US"/>
              </w:rPr>
            </w:pPr>
            <w:r w:rsidRPr="005736CA">
              <w:rPr>
                <w:lang w:val="en-US"/>
              </w:rPr>
              <w:lastRenderedPageBreak/>
              <w:t>Name of person</w:t>
            </w:r>
          </w:p>
        </w:tc>
        <w:tc>
          <w:tcPr>
            <w:tcW w:w="6378" w:type="dxa"/>
            <w:gridSpan w:val="3"/>
          </w:tcPr>
          <w:p w14:paraId="79B2BB0D" w14:textId="77777777" w:rsidR="008B7073" w:rsidRPr="005736CA" w:rsidRDefault="008B7073" w:rsidP="001D3EB6">
            <w:pPr>
              <w:rPr>
                <w:lang w:val="en-US"/>
              </w:rPr>
            </w:pPr>
          </w:p>
        </w:tc>
      </w:tr>
      <w:tr w:rsidR="008B7073" w:rsidRPr="005736CA" w14:paraId="1AC53238" w14:textId="77777777" w:rsidTr="00BC21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BE2EA62" w14:textId="01696732" w:rsidR="008B7073" w:rsidRPr="005736CA" w:rsidRDefault="0079556C" w:rsidP="001D3EB6">
            <w:pPr>
              <w:rPr>
                <w:lang w:val="en-US"/>
              </w:rPr>
            </w:pPr>
            <w:r>
              <w:rPr>
                <w:lang w:val="en-US"/>
              </w:rPr>
              <w:t xml:space="preserve">Firm, </w:t>
            </w:r>
            <w:proofErr w:type="spellStart"/>
            <w:r>
              <w:rPr>
                <w:lang w:val="en-US"/>
              </w:rPr>
              <w:t>o</w:t>
            </w:r>
            <w:r w:rsidR="008B7073">
              <w:rPr>
                <w:lang w:val="en-US"/>
              </w:rPr>
              <w:t>rganisation</w:t>
            </w:r>
            <w:proofErr w:type="spellEnd"/>
            <w:r>
              <w:rPr>
                <w:lang w:val="en-US"/>
              </w:rPr>
              <w:t>, company</w:t>
            </w:r>
          </w:p>
        </w:tc>
        <w:tc>
          <w:tcPr>
            <w:tcW w:w="6378" w:type="dxa"/>
            <w:gridSpan w:val="3"/>
          </w:tcPr>
          <w:p w14:paraId="3B4680BA" w14:textId="77777777" w:rsidR="008B7073" w:rsidRPr="005736CA" w:rsidRDefault="008B7073" w:rsidP="001D3EB6">
            <w:pPr>
              <w:rPr>
                <w:lang w:val="en-US"/>
              </w:rPr>
            </w:pPr>
          </w:p>
        </w:tc>
      </w:tr>
      <w:tr w:rsidR="008B7073" w:rsidRPr="005736CA" w14:paraId="71CE4F2F" w14:textId="77777777" w:rsidTr="00BC21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A244F3C" w14:textId="77777777" w:rsidR="008B7073" w:rsidRPr="005736CA" w:rsidRDefault="008B7073" w:rsidP="001D3EB6">
            <w:pPr>
              <w:rPr>
                <w:lang w:val="en-US"/>
              </w:rPr>
            </w:pPr>
            <w:r w:rsidRPr="005736CA">
              <w:rPr>
                <w:lang w:val="en-US"/>
              </w:rPr>
              <w:t>Postal address</w:t>
            </w:r>
          </w:p>
        </w:tc>
        <w:tc>
          <w:tcPr>
            <w:tcW w:w="6378" w:type="dxa"/>
            <w:gridSpan w:val="3"/>
          </w:tcPr>
          <w:p w14:paraId="7E006FCF" w14:textId="77777777" w:rsidR="008B7073" w:rsidRPr="005736CA" w:rsidRDefault="008B7073" w:rsidP="001D3EB6">
            <w:pPr>
              <w:rPr>
                <w:lang w:val="en-US"/>
              </w:rPr>
            </w:pPr>
          </w:p>
        </w:tc>
      </w:tr>
      <w:tr w:rsidR="008B7073" w:rsidRPr="005736CA" w14:paraId="5F82C48A" w14:textId="77777777" w:rsidTr="00BC21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2C0A900" w14:textId="77777777" w:rsidR="008B7073" w:rsidRPr="005736CA" w:rsidRDefault="008B7073" w:rsidP="001D3EB6">
            <w:pPr>
              <w:rPr>
                <w:lang w:val="en-US"/>
              </w:rPr>
            </w:pPr>
            <w:r>
              <w:rPr>
                <w:lang w:val="en-US"/>
              </w:rPr>
              <w:t>Suburb</w:t>
            </w:r>
          </w:p>
        </w:tc>
        <w:tc>
          <w:tcPr>
            <w:tcW w:w="6378" w:type="dxa"/>
            <w:gridSpan w:val="3"/>
          </w:tcPr>
          <w:p w14:paraId="04202046" w14:textId="77777777" w:rsidR="008B7073" w:rsidRPr="005736CA" w:rsidRDefault="008B7073" w:rsidP="001D3EB6">
            <w:pPr>
              <w:rPr>
                <w:lang w:val="en-US"/>
              </w:rPr>
            </w:pPr>
          </w:p>
        </w:tc>
      </w:tr>
      <w:tr w:rsidR="008B7073" w:rsidRPr="005736CA" w14:paraId="16A89C3A" w14:textId="77777777" w:rsidTr="00BC21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6BADB4B" w14:textId="77777777" w:rsidR="008B7073" w:rsidRPr="005736CA" w:rsidRDefault="008B7073" w:rsidP="001D3EB6">
            <w:pPr>
              <w:rPr>
                <w:lang w:val="en-US"/>
              </w:rPr>
            </w:pPr>
            <w:r w:rsidRPr="005736CA">
              <w:rPr>
                <w:lang w:val="en-US"/>
              </w:rPr>
              <w:t>State or territory</w:t>
            </w:r>
          </w:p>
        </w:tc>
        <w:tc>
          <w:tcPr>
            <w:tcW w:w="2409" w:type="dxa"/>
          </w:tcPr>
          <w:p w14:paraId="397B9B12" w14:textId="77777777" w:rsidR="008B7073" w:rsidRPr="005736CA" w:rsidRDefault="008B7073" w:rsidP="001D3EB6">
            <w:pPr>
              <w:rPr>
                <w:lang w:val="en-US"/>
              </w:rPr>
            </w:pPr>
          </w:p>
        </w:tc>
        <w:tc>
          <w:tcPr>
            <w:tcW w:w="1418" w:type="dxa"/>
          </w:tcPr>
          <w:p w14:paraId="55F8DEAD" w14:textId="77777777" w:rsidR="008B7073" w:rsidRPr="005736CA" w:rsidRDefault="008B7073" w:rsidP="001D3EB6">
            <w:pPr>
              <w:rPr>
                <w:lang w:val="en-US"/>
              </w:rPr>
            </w:pPr>
            <w:r w:rsidRPr="005736CA">
              <w:rPr>
                <w:lang w:val="en-US"/>
              </w:rPr>
              <w:t>Postcode</w:t>
            </w:r>
          </w:p>
        </w:tc>
        <w:tc>
          <w:tcPr>
            <w:tcW w:w="2551" w:type="dxa"/>
          </w:tcPr>
          <w:p w14:paraId="47836438" w14:textId="77777777" w:rsidR="008B7073" w:rsidRPr="005736CA" w:rsidRDefault="008B7073" w:rsidP="001D3EB6">
            <w:pPr>
              <w:rPr>
                <w:lang w:val="en-US"/>
              </w:rPr>
            </w:pPr>
          </w:p>
        </w:tc>
      </w:tr>
      <w:tr w:rsidR="008C11C6" w:rsidRPr="005736CA" w14:paraId="533ED3FB" w14:textId="77777777" w:rsidTr="008C11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D7E156A" w14:textId="77777777" w:rsidR="008C11C6" w:rsidRPr="005736CA" w:rsidRDefault="008C11C6" w:rsidP="001D3EB6">
            <w:pPr>
              <w:rPr>
                <w:lang w:val="en-US"/>
              </w:rPr>
            </w:pPr>
            <w:r w:rsidRPr="005736CA">
              <w:rPr>
                <w:lang w:val="en-US"/>
              </w:rPr>
              <w:t>Phone number</w:t>
            </w:r>
          </w:p>
        </w:tc>
        <w:tc>
          <w:tcPr>
            <w:tcW w:w="6378" w:type="dxa"/>
            <w:gridSpan w:val="3"/>
          </w:tcPr>
          <w:p w14:paraId="30554B84" w14:textId="77777777" w:rsidR="008C11C6" w:rsidRPr="005736CA" w:rsidRDefault="008C11C6" w:rsidP="001D3EB6">
            <w:pPr>
              <w:rPr>
                <w:lang w:val="en-US"/>
              </w:rPr>
            </w:pPr>
          </w:p>
        </w:tc>
      </w:tr>
      <w:tr w:rsidR="008B7073" w:rsidRPr="005736CA" w14:paraId="2D5DA4E5" w14:textId="77777777" w:rsidTr="00BC216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C571389" w14:textId="77777777" w:rsidR="008B7073" w:rsidRPr="005736CA" w:rsidRDefault="008B7073" w:rsidP="001D3EB6">
            <w:pPr>
              <w:rPr>
                <w:lang w:val="en-US"/>
              </w:rPr>
            </w:pPr>
            <w:r w:rsidRPr="005736CA">
              <w:rPr>
                <w:lang w:val="en-US"/>
              </w:rPr>
              <w:t>Email address</w:t>
            </w:r>
          </w:p>
        </w:tc>
        <w:tc>
          <w:tcPr>
            <w:tcW w:w="6378" w:type="dxa"/>
            <w:gridSpan w:val="3"/>
          </w:tcPr>
          <w:p w14:paraId="23952FF6" w14:textId="77777777" w:rsidR="008B7073" w:rsidRPr="005736CA" w:rsidRDefault="008B7073" w:rsidP="001D3EB6">
            <w:pPr>
              <w:rPr>
                <w:lang w:val="en-US"/>
              </w:rPr>
            </w:pPr>
          </w:p>
        </w:tc>
      </w:tr>
    </w:tbl>
    <w:p w14:paraId="7C8BA554" w14:textId="546099F0" w:rsidR="00C70999" w:rsidRPr="00ED014D" w:rsidRDefault="00C70999" w:rsidP="001D3EB6">
      <w:pPr>
        <w:pStyle w:val="Heading3"/>
      </w:pPr>
      <w:r w:rsidRPr="00ED014D">
        <w:t xml:space="preserve">Is </w:t>
      </w:r>
      <w:r w:rsidR="004D428D" w:rsidRPr="00ED014D">
        <w:t>your</w:t>
      </w:r>
      <w:r w:rsidRPr="00ED014D">
        <w:t xml:space="preserve"> representative a lawyer or paid agent?</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704F9A" w:rsidRPr="005736CA" w14:paraId="732CEB5E" w14:textId="77777777" w:rsidTr="008C11C6">
        <w:tc>
          <w:tcPr>
            <w:tcW w:w="817" w:type="dxa"/>
          </w:tcPr>
          <w:p w14:paraId="5A8E1956" w14:textId="0DE04843" w:rsidR="00704F9A" w:rsidRPr="005736CA" w:rsidRDefault="00B50DBE" w:rsidP="001D3EB6">
            <w:pPr>
              <w:rPr>
                <w:lang w:val="en-US"/>
              </w:rPr>
            </w:pPr>
            <w:r>
              <w:rPr>
                <w:b/>
                <w:noProof/>
                <w:lang w:val="en-US" w:eastAsia="en-US"/>
              </w:rPr>
              <w:drawing>
                <wp:inline distT="0" distB="0" distL="0" distR="0" wp14:anchorId="7040E810" wp14:editId="051390B9">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186EF154" w14:textId="08F98381" w:rsidR="00704F9A" w:rsidRPr="005736CA" w:rsidRDefault="00704F9A" w:rsidP="001D3EB6">
            <w:pPr>
              <w:rPr>
                <w:lang w:val="en-US"/>
              </w:rPr>
            </w:pPr>
            <w:r w:rsidRPr="005736CA">
              <w:rPr>
                <w:lang w:val="en-US"/>
              </w:rPr>
              <w:t xml:space="preserve">A </w:t>
            </w:r>
            <w:r>
              <w:rPr>
                <w:lang w:val="en-US"/>
              </w:rPr>
              <w:t>lawyer</w:t>
            </w:r>
            <w:r w:rsidRPr="005736CA">
              <w:rPr>
                <w:lang w:val="en-US"/>
              </w:rPr>
              <w:t xml:space="preserve"> </w:t>
            </w:r>
            <w:r>
              <w:rPr>
                <w:lang w:val="en-US"/>
              </w:rPr>
              <w:t xml:space="preserve">is a person who is admitted to the legal profession by a Supreme Court of a State or Territory. A paid agent is </w:t>
            </w:r>
            <w:r w:rsidR="00DE3A85">
              <w:rPr>
                <w:lang w:val="en-US"/>
              </w:rPr>
              <w:t>an agent who charges or receives a fee to represent you in this case</w:t>
            </w:r>
            <w:r w:rsidRPr="005736CA">
              <w:rPr>
                <w:lang w:val="en-US"/>
              </w:rPr>
              <w:t>.</w:t>
            </w:r>
          </w:p>
        </w:tc>
      </w:tr>
    </w:tbl>
    <w:p w14:paraId="343A1605" w14:textId="77777777" w:rsidR="006C0C52" w:rsidRPr="0021273C" w:rsidRDefault="006C0C52" w:rsidP="001D3EB6">
      <w:proofErr w:type="gramStart"/>
      <w:r w:rsidRPr="00865776">
        <w:t xml:space="preserve">[  </w:t>
      </w:r>
      <w:r w:rsidRPr="0021273C">
        <w:t xml:space="preserve"> ]</w:t>
      </w:r>
      <w:proofErr w:type="gramEnd"/>
      <w:r w:rsidRPr="0021273C">
        <w:tab/>
        <w:t>Yes</w:t>
      </w:r>
    </w:p>
    <w:p w14:paraId="336B7E8E" w14:textId="77777777" w:rsidR="006C0C52" w:rsidRPr="0021273C" w:rsidRDefault="006C0C52" w:rsidP="001D3EB6">
      <w:proofErr w:type="gramStart"/>
      <w:r w:rsidRPr="0021273C">
        <w:t>[   ]</w:t>
      </w:r>
      <w:proofErr w:type="gramEnd"/>
      <w:r w:rsidRPr="0021273C">
        <w:tab/>
        <w:t>No</w:t>
      </w:r>
    </w:p>
    <w:p w14:paraId="5A81A114" w14:textId="77777777" w:rsidR="005736CA" w:rsidRPr="00ED014D" w:rsidRDefault="005736CA" w:rsidP="001D3EB6">
      <w:pPr>
        <w:pStyle w:val="Heading2"/>
      </w:pPr>
      <w:r w:rsidRPr="00ED014D">
        <w:t>The Respondent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5736CA" w14:paraId="1DAA926B" w14:textId="77777777" w:rsidTr="00C71BEC">
        <w:tc>
          <w:tcPr>
            <w:tcW w:w="851" w:type="dxa"/>
          </w:tcPr>
          <w:p w14:paraId="3A0D568E" w14:textId="553166C4" w:rsidR="005736CA" w:rsidRPr="005736CA" w:rsidRDefault="00B50DBE" w:rsidP="001D3EB6">
            <w:pPr>
              <w:rPr>
                <w:lang w:val="en-US"/>
              </w:rPr>
            </w:pPr>
            <w:r>
              <w:rPr>
                <w:b/>
                <w:noProof/>
                <w:lang w:val="en-US" w:eastAsia="en-US"/>
              </w:rPr>
              <w:drawing>
                <wp:inline distT="0" distB="0" distL="0" distR="0" wp14:anchorId="63404265" wp14:editId="33400AB0">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327" w:type="dxa"/>
            <w:gridSpan w:val="5"/>
          </w:tcPr>
          <w:p w14:paraId="670B3476" w14:textId="25F27AED" w:rsidR="00023067" w:rsidRDefault="005736CA" w:rsidP="001D3EB6">
            <w:pPr>
              <w:rPr>
                <w:lang w:val="en-US"/>
              </w:rPr>
            </w:pPr>
            <w:r w:rsidRPr="005736CA">
              <w:rPr>
                <w:lang w:val="en-US"/>
              </w:rPr>
              <w:t xml:space="preserve">These are the details of the </w:t>
            </w:r>
            <w:r w:rsidR="00192F0F">
              <w:rPr>
                <w:lang w:val="en-US"/>
              </w:rPr>
              <w:t>person</w:t>
            </w:r>
            <w:r w:rsidRPr="005736CA">
              <w:rPr>
                <w:lang w:val="en-US"/>
              </w:rPr>
              <w:t xml:space="preserve"> </w:t>
            </w:r>
            <w:r w:rsidR="003202ED">
              <w:rPr>
                <w:lang w:val="en-US"/>
              </w:rPr>
              <w:t>or company/</w:t>
            </w:r>
            <w:proofErr w:type="spellStart"/>
            <w:r w:rsidR="003202ED">
              <w:rPr>
                <w:lang w:val="en-US"/>
              </w:rPr>
              <w:t>organisation</w:t>
            </w:r>
            <w:proofErr w:type="spellEnd"/>
            <w:r w:rsidR="003202ED">
              <w:rPr>
                <w:lang w:val="en-US"/>
              </w:rPr>
              <w:t xml:space="preserve"> that you are having a dispute with about JobKeeper. The Fair Work Commission will give a copy of this form to the Respondent</w:t>
            </w:r>
            <w:r w:rsidR="00DC1035">
              <w:rPr>
                <w:lang w:val="en-US"/>
              </w:rPr>
              <w:t xml:space="preserve">. The Respondent will be able to tell their side of the </w:t>
            </w:r>
            <w:r w:rsidR="00C81B17">
              <w:rPr>
                <w:lang w:val="en-US"/>
              </w:rPr>
              <w:t>dispute</w:t>
            </w:r>
            <w:r w:rsidR="00DC1035">
              <w:rPr>
                <w:lang w:val="en-US"/>
              </w:rPr>
              <w:t xml:space="preserve"> to the</w:t>
            </w:r>
            <w:r w:rsidR="003202ED">
              <w:rPr>
                <w:lang w:val="en-US"/>
              </w:rPr>
              <w:t xml:space="preserve"> </w:t>
            </w:r>
            <w:r w:rsidR="00DC1035">
              <w:rPr>
                <w:lang w:val="en-US"/>
              </w:rPr>
              <w:t>Fair Work Commission.</w:t>
            </w:r>
          </w:p>
          <w:p w14:paraId="6C011EC4" w14:textId="3E878208" w:rsidR="00A0228D" w:rsidRDefault="000E029A" w:rsidP="001D3EB6">
            <w:pPr>
              <w:rPr>
                <w:lang w:val="en-US"/>
              </w:rPr>
            </w:pPr>
            <w:r>
              <w:rPr>
                <w:lang w:val="en-US"/>
              </w:rPr>
              <w:t xml:space="preserve">If the Respondent is </w:t>
            </w:r>
            <w:r w:rsidR="00DC1035">
              <w:rPr>
                <w:lang w:val="en-US"/>
              </w:rPr>
              <w:t xml:space="preserve">your </w:t>
            </w:r>
            <w:r>
              <w:rPr>
                <w:lang w:val="en-US"/>
              </w:rPr>
              <w:t xml:space="preserve">employer, </w:t>
            </w:r>
            <w:r w:rsidR="009A1E72">
              <w:rPr>
                <w:lang w:val="en-US"/>
              </w:rPr>
              <w:t>the legal name</w:t>
            </w:r>
            <w:r w:rsidR="00A0228D">
              <w:rPr>
                <w:lang w:val="en-US"/>
              </w:rPr>
              <w:t xml:space="preserve"> of the respondent</w:t>
            </w:r>
            <w:r w:rsidR="009A1E72">
              <w:rPr>
                <w:lang w:val="en-US"/>
              </w:rPr>
              <w:t xml:space="preserve"> is the name of your employer (not the name of a person such as your boss)</w:t>
            </w:r>
            <w:r>
              <w:rPr>
                <w:lang w:val="en-US"/>
              </w:rPr>
              <w:t xml:space="preserve">. </w:t>
            </w:r>
            <w:r w:rsidR="009A1E72">
              <w:rPr>
                <w:lang w:val="en-US"/>
              </w:rPr>
              <w:t xml:space="preserve">For example, </w:t>
            </w:r>
            <w:r w:rsidR="00374610">
              <w:rPr>
                <w:lang w:val="en-US"/>
              </w:rPr>
              <w:t xml:space="preserve">if you work for </w:t>
            </w:r>
            <w:r w:rsidR="00A87420">
              <w:rPr>
                <w:lang w:val="en-US"/>
              </w:rPr>
              <w:t>Energy</w:t>
            </w:r>
            <w:r w:rsidR="00374610">
              <w:rPr>
                <w:lang w:val="en-US"/>
              </w:rPr>
              <w:t xml:space="preserve"> Fitness</w:t>
            </w:r>
            <w:r w:rsidR="00832FDC">
              <w:rPr>
                <w:lang w:val="en-US"/>
              </w:rPr>
              <w:t xml:space="preserve"> Pty Ltd</w:t>
            </w:r>
            <w:r w:rsidR="00374610">
              <w:rPr>
                <w:lang w:val="en-US"/>
              </w:rPr>
              <w:t xml:space="preserve"> and your boss’ name is Alex Smith, then the Legal name of the respondent is ‘</w:t>
            </w:r>
            <w:r w:rsidR="00A87420">
              <w:rPr>
                <w:lang w:val="en-US"/>
              </w:rPr>
              <w:t>Energy</w:t>
            </w:r>
            <w:r w:rsidR="00374610">
              <w:rPr>
                <w:lang w:val="en-US"/>
              </w:rPr>
              <w:t xml:space="preserve"> Fitness</w:t>
            </w:r>
            <w:r w:rsidR="00832FDC">
              <w:rPr>
                <w:lang w:val="en-US"/>
              </w:rPr>
              <w:t xml:space="preserve"> Pty Ltd</w:t>
            </w:r>
            <w:r w:rsidR="00374610">
              <w:rPr>
                <w:lang w:val="en-US"/>
              </w:rPr>
              <w:t xml:space="preserve">’ and the </w:t>
            </w:r>
            <w:r w:rsidR="00A0228D">
              <w:rPr>
                <w:lang w:val="en-US"/>
              </w:rPr>
              <w:t>n</w:t>
            </w:r>
            <w:r w:rsidR="00374610">
              <w:rPr>
                <w:lang w:val="en-US"/>
              </w:rPr>
              <w:t xml:space="preserve">ame of a person we can contact is ‘Alex Smith’. </w:t>
            </w:r>
          </w:p>
          <w:p w14:paraId="17B8ADE6" w14:textId="063199BF" w:rsidR="00A87420" w:rsidRDefault="00A87420" w:rsidP="001D3EB6">
            <w:pPr>
              <w:rPr>
                <w:lang w:val="en-US"/>
              </w:rPr>
            </w:pPr>
            <w:r w:rsidRPr="00C81B17">
              <w:rPr>
                <w:lang w:val="en-US"/>
              </w:rPr>
              <w:t>Your</w:t>
            </w:r>
            <w:r>
              <w:rPr>
                <w:lang w:val="en-US"/>
              </w:rPr>
              <w:t xml:space="preserve"> employer will usually be a person or a company (with a name ending in Pty Ltd or Ltd), or sometimes it is a partnership, an incorporated association, or a public sector employer.</w:t>
            </w:r>
          </w:p>
          <w:p w14:paraId="1A9B527B" w14:textId="77777777" w:rsidR="00CE2DB8" w:rsidRDefault="000E029A" w:rsidP="001D3EB6">
            <w:pPr>
              <w:rPr>
                <w:lang w:val="en-US"/>
              </w:rPr>
            </w:pPr>
            <w:r>
              <w:rPr>
                <w:lang w:val="en-US"/>
              </w:rPr>
              <w:lastRenderedPageBreak/>
              <w:t>The legal name is</w:t>
            </w:r>
            <w:r w:rsidR="00DC1035">
              <w:rPr>
                <w:lang w:val="en-US"/>
              </w:rPr>
              <w:t xml:space="preserve"> different to the trading name or business name.</w:t>
            </w:r>
            <w:r>
              <w:rPr>
                <w:lang w:val="en-US"/>
              </w:rPr>
              <w:t xml:space="preserve"> </w:t>
            </w:r>
            <w:r w:rsidR="00DC1035">
              <w:rPr>
                <w:lang w:val="en-US"/>
              </w:rPr>
              <w:t>You should be able to find your employer’s legal name on your pay slips, PAYG payment summary, appointment letter or employment contract.</w:t>
            </w:r>
          </w:p>
          <w:p w14:paraId="2CBE5AB5" w14:textId="0986FCC2" w:rsidR="00023067" w:rsidRPr="000E029A" w:rsidRDefault="00023067" w:rsidP="001D3EB6">
            <w:pPr>
              <w:rPr>
                <w:lang w:val="en-US"/>
              </w:rPr>
            </w:pPr>
            <w:r>
              <w:rPr>
                <w:lang w:val="en-US"/>
              </w:rPr>
              <w:t>If the Respondent is your employee, tell us their name and contact details.</w:t>
            </w:r>
          </w:p>
        </w:tc>
      </w:tr>
      <w:tr w:rsidR="005736CA" w:rsidRPr="005736CA" w14:paraId="7AB01170"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3BFE358" w14:textId="744C429A" w:rsidR="005736CA" w:rsidRPr="005736CA" w:rsidRDefault="000E029A" w:rsidP="001D3EB6">
            <w:pPr>
              <w:rPr>
                <w:lang w:val="en-US"/>
              </w:rPr>
            </w:pPr>
            <w:r>
              <w:rPr>
                <w:lang w:val="en-US"/>
              </w:rPr>
              <w:lastRenderedPageBreak/>
              <w:t xml:space="preserve">Legal name of Respondent </w:t>
            </w:r>
          </w:p>
        </w:tc>
        <w:tc>
          <w:tcPr>
            <w:tcW w:w="6378" w:type="dxa"/>
            <w:gridSpan w:val="3"/>
          </w:tcPr>
          <w:p w14:paraId="638183F4" w14:textId="0887DA32" w:rsidR="005736CA" w:rsidRPr="005736CA" w:rsidRDefault="005736CA" w:rsidP="001D3EB6">
            <w:pPr>
              <w:rPr>
                <w:lang w:val="en-US"/>
              </w:rPr>
            </w:pPr>
          </w:p>
        </w:tc>
      </w:tr>
      <w:tr w:rsidR="005736CA" w:rsidRPr="005736CA" w14:paraId="77A7F60F"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F99E1CF" w14:textId="457C138B" w:rsidR="005736CA" w:rsidRPr="005736CA" w:rsidRDefault="000E029A" w:rsidP="001D3EB6">
            <w:pPr>
              <w:rPr>
                <w:lang w:val="en-US"/>
              </w:rPr>
            </w:pPr>
            <w:r>
              <w:rPr>
                <w:lang w:val="en-US"/>
              </w:rPr>
              <w:t xml:space="preserve">Respondent’s </w:t>
            </w:r>
            <w:r w:rsidR="00C81B17">
              <w:rPr>
                <w:lang w:val="en-US"/>
              </w:rPr>
              <w:t>ACN/ABN</w:t>
            </w:r>
            <w:r>
              <w:rPr>
                <w:lang w:val="en-US"/>
              </w:rPr>
              <w:t xml:space="preserve"> (if </w:t>
            </w:r>
            <w:r w:rsidR="00C81B17">
              <w:rPr>
                <w:lang w:val="en-US"/>
              </w:rPr>
              <w:t>known</w:t>
            </w:r>
            <w:r>
              <w:rPr>
                <w:lang w:val="en-US"/>
              </w:rPr>
              <w:t>)</w:t>
            </w:r>
          </w:p>
        </w:tc>
        <w:tc>
          <w:tcPr>
            <w:tcW w:w="6378" w:type="dxa"/>
            <w:gridSpan w:val="3"/>
          </w:tcPr>
          <w:p w14:paraId="5D78A03C" w14:textId="77777777" w:rsidR="005736CA" w:rsidRPr="005736CA" w:rsidRDefault="005736CA" w:rsidP="001D3EB6">
            <w:pPr>
              <w:rPr>
                <w:lang w:val="en-US"/>
              </w:rPr>
            </w:pPr>
          </w:p>
        </w:tc>
      </w:tr>
      <w:tr w:rsidR="000E029A" w:rsidRPr="005736CA" w14:paraId="63E68AE8"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F461B2B" w14:textId="573B1A19" w:rsidR="000E029A" w:rsidRDefault="00DC1035" w:rsidP="001D3EB6">
            <w:pPr>
              <w:rPr>
                <w:lang w:val="en-US"/>
              </w:rPr>
            </w:pPr>
            <w:r>
              <w:rPr>
                <w:lang w:val="en-US"/>
              </w:rPr>
              <w:t>Name of a</w:t>
            </w:r>
            <w:r w:rsidRPr="005736CA">
              <w:rPr>
                <w:lang w:val="en-US"/>
              </w:rPr>
              <w:t xml:space="preserve"> person</w:t>
            </w:r>
            <w:r>
              <w:rPr>
                <w:lang w:val="en-US"/>
              </w:rPr>
              <w:t xml:space="preserve"> we can contact</w:t>
            </w:r>
          </w:p>
        </w:tc>
        <w:tc>
          <w:tcPr>
            <w:tcW w:w="6378" w:type="dxa"/>
            <w:gridSpan w:val="3"/>
          </w:tcPr>
          <w:p w14:paraId="7F8D1EE1" w14:textId="77777777" w:rsidR="000E029A" w:rsidRPr="005736CA" w:rsidRDefault="000E029A" w:rsidP="001D3EB6">
            <w:pPr>
              <w:rPr>
                <w:lang w:val="en-US"/>
              </w:rPr>
            </w:pPr>
          </w:p>
        </w:tc>
      </w:tr>
      <w:tr w:rsidR="005736CA" w:rsidRPr="005736CA" w14:paraId="6D44A970"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60CDA6A" w14:textId="77777777" w:rsidR="005736CA" w:rsidRPr="005736CA" w:rsidRDefault="005736CA" w:rsidP="001D3EB6">
            <w:pPr>
              <w:rPr>
                <w:lang w:val="en-US"/>
              </w:rPr>
            </w:pPr>
            <w:r w:rsidRPr="005736CA">
              <w:rPr>
                <w:lang w:val="en-US"/>
              </w:rPr>
              <w:t>Postal address</w:t>
            </w:r>
          </w:p>
        </w:tc>
        <w:tc>
          <w:tcPr>
            <w:tcW w:w="6378" w:type="dxa"/>
            <w:gridSpan w:val="3"/>
          </w:tcPr>
          <w:p w14:paraId="4623FA43" w14:textId="77777777" w:rsidR="005736CA" w:rsidRPr="005736CA" w:rsidRDefault="005736CA" w:rsidP="001D3EB6">
            <w:pPr>
              <w:rPr>
                <w:lang w:val="en-US"/>
              </w:rPr>
            </w:pPr>
          </w:p>
        </w:tc>
      </w:tr>
      <w:tr w:rsidR="00052B49" w:rsidRPr="005736CA" w14:paraId="4615781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E252A5D" w14:textId="77777777" w:rsidR="00052B49" w:rsidRPr="005736CA" w:rsidRDefault="00052B49" w:rsidP="001D3EB6">
            <w:pPr>
              <w:rPr>
                <w:lang w:val="en-US"/>
              </w:rPr>
            </w:pPr>
            <w:r>
              <w:rPr>
                <w:lang w:val="en-US"/>
              </w:rPr>
              <w:t>Suburb</w:t>
            </w:r>
          </w:p>
        </w:tc>
        <w:tc>
          <w:tcPr>
            <w:tcW w:w="6378" w:type="dxa"/>
            <w:gridSpan w:val="3"/>
          </w:tcPr>
          <w:p w14:paraId="72D73B93" w14:textId="77777777" w:rsidR="00052B49" w:rsidRPr="005736CA" w:rsidRDefault="00052B49" w:rsidP="001D3EB6">
            <w:pPr>
              <w:rPr>
                <w:lang w:val="en-US"/>
              </w:rPr>
            </w:pPr>
          </w:p>
        </w:tc>
      </w:tr>
      <w:tr w:rsidR="005736CA" w:rsidRPr="005736CA" w14:paraId="294CA800"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0AD6778" w14:textId="77777777" w:rsidR="005736CA" w:rsidRPr="005736CA" w:rsidRDefault="005736CA" w:rsidP="001D3EB6">
            <w:pPr>
              <w:rPr>
                <w:lang w:val="en-US"/>
              </w:rPr>
            </w:pPr>
            <w:r w:rsidRPr="005736CA">
              <w:rPr>
                <w:lang w:val="en-US"/>
              </w:rPr>
              <w:t>State or territory</w:t>
            </w:r>
          </w:p>
        </w:tc>
        <w:tc>
          <w:tcPr>
            <w:tcW w:w="2409" w:type="dxa"/>
          </w:tcPr>
          <w:p w14:paraId="57674142" w14:textId="77777777" w:rsidR="005736CA" w:rsidRPr="005736CA" w:rsidRDefault="005736CA" w:rsidP="001D3EB6">
            <w:pPr>
              <w:rPr>
                <w:lang w:val="en-US"/>
              </w:rPr>
            </w:pPr>
          </w:p>
        </w:tc>
        <w:tc>
          <w:tcPr>
            <w:tcW w:w="1418" w:type="dxa"/>
          </w:tcPr>
          <w:p w14:paraId="2F3F5293" w14:textId="77777777" w:rsidR="005736CA" w:rsidRPr="005736CA" w:rsidRDefault="005736CA" w:rsidP="001D3EB6">
            <w:pPr>
              <w:rPr>
                <w:lang w:val="en-US"/>
              </w:rPr>
            </w:pPr>
            <w:r w:rsidRPr="005736CA">
              <w:rPr>
                <w:lang w:val="en-US"/>
              </w:rPr>
              <w:t>Postcode</w:t>
            </w:r>
          </w:p>
        </w:tc>
        <w:tc>
          <w:tcPr>
            <w:tcW w:w="2551" w:type="dxa"/>
          </w:tcPr>
          <w:p w14:paraId="2B4FA3D3" w14:textId="77777777" w:rsidR="005736CA" w:rsidRPr="005736CA" w:rsidRDefault="005736CA" w:rsidP="001D3EB6">
            <w:pPr>
              <w:rPr>
                <w:lang w:val="en-US"/>
              </w:rPr>
            </w:pPr>
          </w:p>
        </w:tc>
      </w:tr>
      <w:tr w:rsidR="008C11C6" w:rsidRPr="005736CA" w14:paraId="56333BE6" w14:textId="77777777" w:rsidTr="008C11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CD5D360" w14:textId="77777777" w:rsidR="008C11C6" w:rsidRPr="005736CA" w:rsidRDefault="008C11C6" w:rsidP="001D3EB6">
            <w:pPr>
              <w:rPr>
                <w:lang w:val="en-US"/>
              </w:rPr>
            </w:pPr>
            <w:r w:rsidRPr="005736CA">
              <w:rPr>
                <w:lang w:val="en-US"/>
              </w:rPr>
              <w:t>Phone number</w:t>
            </w:r>
          </w:p>
        </w:tc>
        <w:tc>
          <w:tcPr>
            <w:tcW w:w="6378" w:type="dxa"/>
            <w:gridSpan w:val="3"/>
          </w:tcPr>
          <w:p w14:paraId="1A7A058A" w14:textId="77777777" w:rsidR="008C11C6" w:rsidRPr="005736CA" w:rsidRDefault="008C11C6" w:rsidP="001D3EB6">
            <w:pPr>
              <w:rPr>
                <w:lang w:val="en-US"/>
              </w:rPr>
            </w:pPr>
          </w:p>
        </w:tc>
      </w:tr>
      <w:tr w:rsidR="005736CA" w:rsidRPr="005736CA" w14:paraId="2441F1C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68DCC50" w14:textId="77777777" w:rsidR="005736CA" w:rsidRPr="005736CA" w:rsidRDefault="005736CA" w:rsidP="001D3EB6">
            <w:pPr>
              <w:rPr>
                <w:lang w:val="en-US"/>
              </w:rPr>
            </w:pPr>
            <w:r w:rsidRPr="005736CA">
              <w:rPr>
                <w:lang w:val="en-US"/>
              </w:rPr>
              <w:t>Email address</w:t>
            </w:r>
          </w:p>
        </w:tc>
        <w:tc>
          <w:tcPr>
            <w:tcW w:w="6378" w:type="dxa"/>
            <w:gridSpan w:val="3"/>
          </w:tcPr>
          <w:p w14:paraId="08E3BFCE" w14:textId="77777777" w:rsidR="005736CA" w:rsidRPr="005736CA" w:rsidRDefault="005736CA" w:rsidP="001D3EB6">
            <w:pPr>
              <w:rPr>
                <w:lang w:val="en-US"/>
              </w:rPr>
            </w:pPr>
          </w:p>
        </w:tc>
      </w:tr>
    </w:tbl>
    <w:p w14:paraId="1FCD3929" w14:textId="7AFF8D1C" w:rsidR="005736CA" w:rsidRPr="000B0267" w:rsidRDefault="005736CA" w:rsidP="001D3EB6">
      <w:pPr>
        <w:pStyle w:val="Heading2"/>
      </w:pPr>
      <w:r w:rsidRPr="000B0267">
        <w:t xml:space="preserve">1. </w:t>
      </w:r>
      <w:r w:rsidR="002F1D1C" w:rsidRPr="000B0267">
        <w:t>Preliminary</w:t>
      </w:r>
    </w:p>
    <w:p w14:paraId="1F16A8A6" w14:textId="7BFE189A" w:rsidR="002B5AC0" w:rsidRPr="000B0267" w:rsidRDefault="005736CA" w:rsidP="001D3EB6">
      <w:pPr>
        <w:pStyle w:val="Heading3"/>
      </w:pPr>
      <w:r w:rsidRPr="000B0267">
        <w:t>1.1</w:t>
      </w:r>
      <w:r w:rsidRPr="000B0267">
        <w:tab/>
      </w:r>
      <w:r w:rsidR="00464864" w:rsidRPr="000B0267">
        <w:t xml:space="preserve">What industry </w:t>
      </w:r>
      <w:r w:rsidR="00DE0A78" w:rsidRPr="000B0267">
        <w:t>is the</w:t>
      </w:r>
      <w:r w:rsidR="00464864" w:rsidRPr="000B0267">
        <w:t xml:space="preserve"> employer</w:t>
      </w:r>
      <w:r w:rsidR="00DE0A78" w:rsidRPr="000B0267">
        <w:t xml:space="preserve"> in</w:t>
      </w:r>
      <w:r w:rsidR="00464864" w:rsidRPr="000B0267">
        <w:t>?</w:t>
      </w:r>
    </w:p>
    <w:tbl>
      <w:tblPr>
        <w:tblStyle w:val="TableGrid2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704"/>
        <w:gridCol w:w="3832"/>
        <w:gridCol w:w="4637"/>
        <w:gridCol w:w="70"/>
      </w:tblGrid>
      <w:tr w:rsidR="00AC3AB0" w:rsidRPr="005736CA" w14:paraId="2A3C4C94" w14:textId="77777777" w:rsidTr="00985453">
        <w:trPr>
          <w:gridAfter w:val="1"/>
          <w:wAfter w:w="70" w:type="dxa"/>
        </w:trPr>
        <w:tc>
          <w:tcPr>
            <w:tcW w:w="817" w:type="dxa"/>
            <w:gridSpan w:val="2"/>
          </w:tcPr>
          <w:p w14:paraId="741B0915" w14:textId="4384CA3E" w:rsidR="00AC3AB0" w:rsidRPr="005736CA" w:rsidRDefault="00B50DBE" w:rsidP="001D3EB6">
            <w:pPr>
              <w:rPr>
                <w:lang w:val="en-US"/>
              </w:rPr>
            </w:pPr>
            <w:r>
              <w:rPr>
                <w:b/>
                <w:noProof/>
                <w:lang w:val="en-US" w:eastAsia="en-US"/>
              </w:rPr>
              <w:drawing>
                <wp:inline distT="0" distB="0" distL="0" distR="0" wp14:anchorId="584F92CD" wp14:editId="7FBF99FC">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gridSpan w:val="2"/>
          </w:tcPr>
          <w:p w14:paraId="4C38630A" w14:textId="52E4CEA6" w:rsidR="00AC3AB0" w:rsidRPr="005736CA" w:rsidRDefault="00AC3AB0" w:rsidP="001D3EB6">
            <w:pPr>
              <w:rPr>
                <w:lang w:val="en-US"/>
              </w:rPr>
            </w:pPr>
            <w:r>
              <w:rPr>
                <w:lang w:val="en-US"/>
              </w:rPr>
              <w:t>This is what the employer makes or does.</w:t>
            </w:r>
            <w:r w:rsidR="00FC3DA5">
              <w:rPr>
                <w:lang w:val="en-US"/>
              </w:rPr>
              <w:t xml:space="preserve"> </w:t>
            </w:r>
          </w:p>
        </w:tc>
      </w:tr>
      <w:tr w:rsidR="00E14BD1" w:rsidRPr="005736CA" w14:paraId="39DF4043" w14:textId="77777777" w:rsidTr="00985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13" w:type="dxa"/>
          <w:trHeight w:val="588"/>
        </w:trPr>
        <w:tc>
          <w:tcPr>
            <w:tcW w:w="453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92BC2E" w14:textId="2AE4DEEF" w:rsidR="00E14BD1" w:rsidRDefault="00E14BD1" w:rsidP="001D3EB6">
            <w:proofErr w:type="gramStart"/>
            <w:r w:rsidRPr="00865776">
              <w:t xml:space="preserve">[  </w:t>
            </w:r>
            <w:r w:rsidRPr="00035106">
              <w:t xml:space="preserve"> ]</w:t>
            </w:r>
            <w:proofErr w:type="gramEnd"/>
            <w:r w:rsidRPr="00035106">
              <w:tab/>
            </w:r>
            <w:r>
              <w:t>Agriculture, forestry and fishing</w:t>
            </w:r>
          </w:p>
          <w:p w14:paraId="1B972370" w14:textId="0F2EECD7" w:rsidR="000C3F5E" w:rsidRDefault="000C3F5E" w:rsidP="001D3EB6">
            <w:proofErr w:type="gramStart"/>
            <w:r w:rsidRPr="00865776">
              <w:t xml:space="preserve">[  </w:t>
            </w:r>
            <w:r w:rsidRPr="00035106">
              <w:t xml:space="preserve"> ]</w:t>
            </w:r>
            <w:proofErr w:type="gramEnd"/>
            <w:r w:rsidRPr="00035106">
              <w:tab/>
            </w:r>
            <w:r>
              <w:t>Mining</w:t>
            </w:r>
          </w:p>
          <w:p w14:paraId="4368BA65" w14:textId="4225A0AF" w:rsidR="000C3F5E" w:rsidRDefault="000C3F5E" w:rsidP="001D3EB6">
            <w:proofErr w:type="gramStart"/>
            <w:r w:rsidRPr="00865776">
              <w:t xml:space="preserve">[  </w:t>
            </w:r>
            <w:r w:rsidRPr="00035106">
              <w:t xml:space="preserve"> ]</w:t>
            </w:r>
            <w:proofErr w:type="gramEnd"/>
            <w:r w:rsidRPr="00035106">
              <w:tab/>
            </w:r>
            <w:r>
              <w:t>Manufacturing</w:t>
            </w:r>
          </w:p>
          <w:p w14:paraId="5992FAFD" w14:textId="3AC22254" w:rsidR="000C3F5E" w:rsidRDefault="000C3F5E" w:rsidP="001D3EB6">
            <w:proofErr w:type="gramStart"/>
            <w:r w:rsidRPr="00865776">
              <w:t xml:space="preserve">[  </w:t>
            </w:r>
            <w:r w:rsidRPr="00035106">
              <w:t xml:space="preserve"> ]</w:t>
            </w:r>
            <w:proofErr w:type="gramEnd"/>
            <w:r w:rsidRPr="00035106">
              <w:tab/>
            </w:r>
            <w:r>
              <w:t>Electricity, gas, water and waste services</w:t>
            </w:r>
          </w:p>
          <w:p w14:paraId="3C419EEB" w14:textId="132EA6CA" w:rsidR="000C3F5E" w:rsidRDefault="000C3F5E" w:rsidP="001D3EB6">
            <w:proofErr w:type="gramStart"/>
            <w:r w:rsidRPr="00865776">
              <w:t xml:space="preserve">[  </w:t>
            </w:r>
            <w:r w:rsidRPr="00035106">
              <w:t xml:space="preserve"> ]</w:t>
            </w:r>
            <w:proofErr w:type="gramEnd"/>
            <w:r w:rsidRPr="00035106">
              <w:tab/>
            </w:r>
            <w:r>
              <w:t>Construction</w:t>
            </w:r>
          </w:p>
          <w:p w14:paraId="7B7FCA4C" w14:textId="2C6C55AE" w:rsidR="000C3F5E" w:rsidRDefault="000C3F5E" w:rsidP="001D3EB6">
            <w:proofErr w:type="gramStart"/>
            <w:r w:rsidRPr="00865776">
              <w:t xml:space="preserve">[  </w:t>
            </w:r>
            <w:r w:rsidRPr="00035106">
              <w:t xml:space="preserve"> ]</w:t>
            </w:r>
            <w:proofErr w:type="gramEnd"/>
            <w:r w:rsidRPr="00035106">
              <w:tab/>
            </w:r>
            <w:r>
              <w:t>Wholesale trade</w:t>
            </w:r>
          </w:p>
          <w:p w14:paraId="54A67185" w14:textId="2D3F98F7" w:rsidR="000C3F5E" w:rsidRDefault="000C3F5E" w:rsidP="001D3EB6">
            <w:proofErr w:type="gramStart"/>
            <w:r w:rsidRPr="00865776">
              <w:lastRenderedPageBreak/>
              <w:t xml:space="preserve">[  </w:t>
            </w:r>
            <w:r w:rsidRPr="00035106">
              <w:t xml:space="preserve"> ]</w:t>
            </w:r>
            <w:proofErr w:type="gramEnd"/>
            <w:r w:rsidRPr="00035106">
              <w:tab/>
            </w:r>
            <w:r>
              <w:t>Retail trade</w:t>
            </w:r>
          </w:p>
          <w:p w14:paraId="47A479C9" w14:textId="7777C331" w:rsidR="000C3F5E" w:rsidRDefault="000C3F5E" w:rsidP="001D3EB6">
            <w:proofErr w:type="gramStart"/>
            <w:r w:rsidRPr="00865776">
              <w:t xml:space="preserve">[  </w:t>
            </w:r>
            <w:r w:rsidRPr="00035106">
              <w:t xml:space="preserve"> ]</w:t>
            </w:r>
            <w:proofErr w:type="gramEnd"/>
            <w:r w:rsidRPr="00035106">
              <w:tab/>
            </w:r>
            <w:r>
              <w:t>A</w:t>
            </w:r>
            <w:r w:rsidR="008A0BD6">
              <w:t>ccommodation and food services</w:t>
            </w:r>
          </w:p>
          <w:p w14:paraId="325D0122" w14:textId="77777777" w:rsidR="008C11C6" w:rsidRDefault="008A0BD6" w:rsidP="001D3EB6">
            <w:proofErr w:type="gramStart"/>
            <w:r w:rsidRPr="00865776">
              <w:t xml:space="preserve">[  </w:t>
            </w:r>
            <w:r w:rsidRPr="00035106">
              <w:t xml:space="preserve"> ]</w:t>
            </w:r>
            <w:proofErr w:type="gramEnd"/>
            <w:r w:rsidRPr="00035106">
              <w:tab/>
            </w:r>
            <w:r>
              <w:t>Transport, postal and warehousing</w:t>
            </w:r>
          </w:p>
          <w:p w14:paraId="5BE4E723" w14:textId="73BE7AAD" w:rsidR="008C11C6" w:rsidRDefault="008C11C6" w:rsidP="001D3EB6">
            <w:proofErr w:type="gramStart"/>
            <w:r w:rsidRPr="00865776">
              <w:t xml:space="preserve">[  </w:t>
            </w:r>
            <w:r w:rsidRPr="00035106">
              <w:t xml:space="preserve"> ]</w:t>
            </w:r>
            <w:proofErr w:type="gramEnd"/>
            <w:r w:rsidRPr="00035106">
              <w:tab/>
            </w:r>
            <w:r>
              <w:t>Information media and telecommunications</w:t>
            </w:r>
          </w:p>
          <w:p w14:paraId="798F902C" w14:textId="41AC62CB" w:rsidR="00E14BD1" w:rsidRPr="008A0BD6" w:rsidRDefault="008C11C6" w:rsidP="001D3EB6">
            <w:proofErr w:type="gramStart"/>
            <w:r w:rsidRPr="00865776">
              <w:t xml:space="preserve">[  </w:t>
            </w:r>
            <w:r w:rsidRPr="00035106">
              <w:t xml:space="preserve"> ]</w:t>
            </w:r>
            <w:proofErr w:type="gramEnd"/>
            <w:r w:rsidRPr="00035106">
              <w:tab/>
            </w:r>
            <w:r>
              <w:t>Financial and insurance services</w:t>
            </w:r>
          </w:p>
        </w:tc>
        <w:tc>
          <w:tcPr>
            <w:tcW w:w="470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3443AA" w14:textId="2CBCD276" w:rsidR="00985453" w:rsidRDefault="00985453" w:rsidP="001D3EB6">
            <w:proofErr w:type="gramStart"/>
            <w:r w:rsidRPr="00865776">
              <w:lastRenderedPageBreak/>
              <w:t xml:space="preserve">[  </w:t>
            </w:r>
            <w:r w:rsidRPr="00035106">
              <w:t xml:space="preserve"> ]</w:t>
            </w:r>
            <w:proofErr w:type="gramEnd"/>
            <w:r w:rsidRPr="00035106">
              <w:tab/>
            </w:r>
            <w:r>
              <w:t>Rental, hiring and real estate services</w:t>
            </w:r>
          </w:p>
          <w:p w14:paraId="51BBE1E7" w14:textId="55A0CC8E" w:rsidR="00985453" w:rsidRDefault="00985453" w:rsidP="001D3EB6">
            <w:proofErr w:type="gramStart"/>
            <w:r w:rsidRPr="00865776">
              <w:t xml:space="preserve">[  </w:t>
            </w:r>
            <w:r w:rsidRPr="00035106">
              <w:t xml:space="preserve"> ]</w:t>
            </w:r>
            <w:proofErr w:type="gramEnd"/>
            <w:r w:rsidRPr="00035106">
              <w:tab/>
            </w:r>
            <w:r>
              <w:t>Professional, scientific and technical services</w:t>
            </w:r>
          </w:p>
          <w:p w14:paraId="5BE571B5" w14:textId="33AEBCCE" w:rsidR="00985453" w:rsidRDefault="00985453" w:rsidP="001D3EB6">
            <w:proofErr w:type="gramStart"/>
            <w:r w:rsidRPr="00865776">
              <w:t xml:space="preserve">[  </w:t>
            </w:r>
            <w:r w:rsidRPr="00035106">
              <w:t xml:space="preserve"> ]</w:t>
            </w:r>
            <w:proofErr w:type="gramEnd"/>
            <w:r w:rsidRPr="00035106">
              <w:tab/>
            </w:r>
            <w:r>
              <w:t>Administrative and support services</w:t>
            </w:r>
          </w:p>
          <w:p w14:paraId="72A9A1E7" w14:textId="0264D52D" w:rsidR="00985453" w:rsidRDefault="00985453" w:rsidP="001D3EB6">
            <w:proofErr w:type="gramStart"/>
            <w:r w:rsidRPr="00865776">
              <w:t xml:space="preserve">[  </w:t>
            </w:r>
            <w:r w:rsidRPr="00035106">
              <w:t xml:space="preserve"> ]</w:t>
            </w:r>
            <w:proofErr w:type="gramEnd"/>
            <w:r w:rsidRPr="00035106">
              <w:tab/>
            </w:r>
            <w:r>
              <w:t>Public administration and safety (private)</w:t>
            </w:r>
          </w:p>
          <w:p w14:paraId="3BEB3AD5" w14:textId="47148CA2" w:rsidR="00985453" w:rsidRDefault="00985453" w:rsidP="001D3EB6">
            <w:proofErr w:type="gramStart"/>
            <w:r w:rsidRPr="00865776">
              <w:t xml:space="preserve">[  </w:t>
            </w:r>
            <w:r w:rsidRPr="00035106">
              <w:t xml:space="preserve"> ]</w:t>
            </w:r>
            <w:proofErr w:type="gramEnd"/>
            <w:r w:rsidRPr="00035106">
              <w:tab/>
            </w:r>
            <w:r>
              <w:t>Education and training (private)</w:t>
            </w:r>
          </w:p>
          <w:p w14:paraId="74402E02" w14:textId="6411F66A" w:rsidR="00985453" w:rsidRDefault="00985453" w:rsidP="001D3EB6">
            <w:proofErr w:type="gramStart"/>
            <w:r w:rsidRPr="00865776">
              <w:lastRenderedPageBreak/>
              <w:t xml:space="preserve">[  </w:t>
            </w:r>
            <w:r w:rsidRPr="00035106">
              <w:t xml:space="preserve"> ]</w:t>
            </w:r>
            <w:proofErr w:type="gramEnd"/>
            <w:r w:rsidRPr="00035106">
              <w:tab/>
            </w:r>
            <w:r w:rsidR="00FC3DA5">
              <w:t>Health care and social assistances (private)</w:t>
            </w:r>
          </w:p>
          <w:p w14:paraId="512C62B7" w14:textId="4F2109C0" w:rsidR="00985453" w:rsidRDefault="00985453" w:rsidP="001D3EB6">
            <w:proofErr w:type="gramStart"/>
            <w:r w:rsidRPr="00865776">
              <w:t xml:space="preserve">[  </w:t>
            </w:r>
            <w:r w:rsidRPr="00035106">
              <w:t xml:space="preserve"> ]</w:t>
            </w:r>
            <w:proofErr w:type="gramEnd"/>
            <w:r w:rsidRPr="00035106">
              <w:tab/>
            </w:r>
            <w:r>
              <w:t>A</w:t>
            </w:r>
            <w:r w:rsidR="00FC3DA5">
              <w:t>rts and recreation services</w:t>
            </w:r>
          </w:p>
          <w:p w14:paraId="078BC1FC" w14:textId="7329D365" w:rsidR="00E14BD1" w:rsidRDefault="00FC3DA5" w:rsidP="001D3EB6">
            <w:proofErr w:type="gramStart"/>
            <w:r w:rsidRPr="00865776">
              <w:t xml:space="preserve">[  </w:t>
            </w:r>
            <w:r w:rsidRPr="00035106">
              <w:t xml:space="preserve"> ]</w:t>
            </w:r>
            <w:proofErr w:type="gramEnd"/>
            <w:r w:rsidRPr="00035106">
              <w:tab/>
            </w:r>
            <w:r>
              <w:t>Other (please specify)</w:t>
            </w:r>
          </w:p>
          <w:tbl>
            <w:tblPr>
              <w:tblStyle w:val="TableGrid1"/>
              <w:tblpPr w:leftFromText="180" w:rightFromText="180" w:vertAnchor="text" w:horzAnchor="margin" w:tblpXSpec="center" w:tblpY="88"/>
              <w:tblOverlap w:val="never"/>
              <w:tblW w:w="32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275"/>
            </w:tblGrid>
            <w:tr w:rsidR="00FC3DA5" w:rsidRPr="006C16B2" w14:paraId="159A6DCD" w14:textId="77777777" w:rsidTr="00023067">
              <w:trPr>
                <w:trHeight w:val="790"/>
              </w:trPr>
              <w:tc>
                <w:tcPr>
                  <w:tcW w:w="3275" w:type="dxa"/>
                </w:tcPr>
                <w:p w14:paraId="5C467243" w14:textId="457D173F" w:rsidR="00FC3DA5" w:rsidRPr="006C16B2" w:rsidRDefault="00FC3DA5" w:rsidP="001D3EB6">
                  <w:pPr>
                    <w:rPr>
                      <w:lang w:val="en-US"/>
                    </w:rPr>
                  </w:pPr>
                </w:p>
              </w:tc>
            </w:tr>
          </w:tbl>
          <w:p w14:paraId="05E83FAB" w14:textId="015E197D" w:rsidR="00FC3DA5" w:rsidRPr="00FC3DA5" w:rsidRDefault="00FC3DA5" w:rsidP="001D3EB6"/>
        </w:tc>
      </w:tr>
    </w:tbl>
    <w:p w14:paraId="24110DB9" w14:textId="4543770C" w:rsidR="00704F9A" w:rsidRPr="00D32BA4" w:rsidRDefault="00704F9A" w:rsidP="001D3EB6">
      <w:pPr>
        <w:pStyle w:val="Heading3"/>
      </w:pPr>
      <w:proofErr w:type="gramStart"/>
      <w:r w:rsidRPr="00D32BA4">
        <w:lastRenderedPageBreak/>
        <w:t>1.2 How many employees are employed by the employer</w:t>
      </w:r>
      <w:proofErr w:type="gramEnd"/>
      <w:r w:rsidRPr="00D32BA4">
        <w:t>?</w:t>
      </w:r>
    </w:p>
    <w:p w14:paraId="3D483F75" w14:textId="57272C4B" w:rsidR="00704F9A" w:rsidRPr="00035106" w:rsidRDefault="00704F9A" w:rsidP="001D3EB6">
      <w:proofErr w:type="gramStart"/>
      <w:r w:rsidRPr="00865776">
        <w:t xml:space="preserve">[  </w:t>
      </w:r>
      <w:r w:rsidRPr="00035106">
        <w:t xml:space="preserve"> ]</w:t>
      </w:r>
      <w:proofErr w:type="gramEnd"/>
      <w:r w:rsidRPr="00035106">
        <w:tab/>
      </w:r>
      <w:r>
        <w:t>1</w:t>
      </w:r>
      <w:r w:rsidR="00AE791B">
        <w:t>–</w:t>
      </w:r>
      <w:r>
        <w:t>14</w:t>
      </w:r>
    </w:p>
    <w:p w14:paraId="17B74FC3" w14:textId="64D85003" w:rsidR="00704F9A" w:rsidRPr="00035106" w:rsidRDefault="00704F9A" w:rsidP="001D3EB6">
      <w:proofErr w:type="gramStart"/>
      <w:r w:rsidRPr="00035106">
        <w:t>[   ]</w:t>
      </w:r>
      <w:proofErr w:type="gramEnd"/>
      <w:r w:rsidRPr="00035106">
        <w:tab/>
      </w:r>
      <w:r>
        <w:t>15</w:t>
      </w:r>
      <w:r w:rsidR="00AE791B">
        <w:t>–</w:t>
      </w:r>
      <w:r>
        <w:t>99</w:t>
      </w:r>
    </w:p>
    <w:p w14:paraId="6E7BA0A9" w14:textId="54C723FC" w:rsidR="00704F9A" w:rsidRPr="00035106" w:rsidRDefault="00704F9A" w:rsidP="001D3EB6">
      <w:proofErr w:type="gramStart"/>
      <w:r w:rsidRPr="00035106">
        <w:t>[   ]</w:t>
      </w:r>
      <w:proofErr w:type="gramEnd"/>
      <w:r w:rsidRPr="00035106">
        <w:tab/>
      </w:r>
      <w:r>
        <w:t>100</w:t>
      </w:r>
      <w:r w:rsidR="00023067">
        <w:t xml:space="preserve"> or more</w:t>
      </w:r>
    </w:p>
    <w:p w14:paraId="22C62A3C" w14:textId="2ACFF26E" w:rsidR="00CB2A77" w:rsidRPr="00582730" w:rsidRDefault="00704F9A" w:rsidP="001D3EB6">
      <w:proofErr w:type="gramStart"/>
      <w:r w:rsidRPr="00035106">
        <w:t>[   ]</w:t>
      </w:r>
      <w:proofErr w:type="gramEnd"/>
      <w:r>
        <w:tab/>
        <w:t xml:space="preserve">I don’t know </w:t>
      </w:r>
    </w:p>
    <w:p w14:paraId="0D448D4B" w14:textId="64E04210" w:rsidR="00AD04CB" w:rsidRPr="001D5E8A" w:rsidRDefault="00B81122" w:rsidP="001D3EB6">
      <w:pPr>
        <w:pStyle w:val="Heading2"/>
      </w:pPr>
      <w:r w:rsidRPr="0021273C">
        <w:t xml:space="preserve">2. </w:t>
      </w:r>
      <w:r w:rsidR="00DE0A78" w:rsidRPr="0021273C">
        <w:t>A</w:t>
      </w:r>
      <w:r w:rsidRPr="0021273C">
        <w:t xml:space="preserve">bout </w:t>
      </w:r>
      <w:r w:rsidRPr="00D32BA4">
        <w:t>the</w:t>
      </w:r>
      <w:r w:rsidRPr="0021273C">
        <w:t xml:space="preserve"> dispute</w:t>
      </w:r>
    </w:p>
    <w:p w14:paraId="338BBC6C" w14:textId="36CAEA59" w:rsidR="00D94D3C" w:rsidRDefault="001D3C2D" w:rsidP="001D3EB6">
      <w:pPr>
        <w:pStyle w:val="Heading3"/>
      </w:pPr>
      <w:r w:rsidRPr="00B16574">
        <w:t>2.1</w:t>
      </w:r>
      <w:r w:rsidRPr="00B16574">
        <w:tab/>
      </w:r>
      <w:r w:rsidR="00FD60BD">
        <w:t xml:space="preserve">The </w:t>
      </w:r>
      <w:r w:rsidR="00D94D3C" w:rsidRPr="00D32BA4">
        <w:t>employer</w:t>
      </w:r>
      <w:r w:rsidR="001373D9">
        <w:t xml:space="preserve"> in</w:t>
      </w:r>
      <w:r w:rsidR="00D969D9">
        <w:t>volved in this dispute</w:t>
      </w:r>
      <w:r w:rsidR="00D94D3C">
        <w:t>:</w:t>
      </w:r>
    </w:p>
    <w:p w14:paraId="14890D44" w14:textId="052A889E" w:rsidR="008A5B9B" w:rsidRDefault="00115FA4" w:rsidP="001D3EB6">
      <w:proofErr w:type="gramStart"/>
      <w:r w:rsidRPr="0021273C" w:rsidDel="00374610">
        <w:t>[   ]</w:t>
      </w:r>
      <w:proofErr w:type="gramEnd"/>
      <w:r w:rsidRPr="0021273C" w:rsidDel="00374610">
        <w:tab/>
      </w:r>
      <w:r>
        <w:t>was entitled to JobKeeper payments for the employee(s) in this dispute.</w:t>
      </w:r>
    </w:p>
    <w:p w14:paraId="726F21DF" w14:textId="04C39DF3" w:rsidR="00115FA4" w:rsidRDefault="00115FA4" w:rsidP="001D3EB6">
      <w:proofErr w:type="gramStart"/>
      <w:r w:rsidRPr="0021273C">
        <w:t>[   ]</w:t>
      </w:r>
      <w:proofErr w:type="gramEnd"/>
      <w:r w:rsidRPr="0021273C">
        <w:tab/>
      </w:r>
      <w:r>
        <w:rPr>
          <w:lang w:val="en-US"/>
        </w:rPr>
        <w:t>has never claimed JobKeeper payments for the employee(s) in this dispute.</w:t>
      </w:r>
    </w:p>
    <w:p w14:paraId="1671764E" w14:textId="6E869CC6" w:rsidR="00115FA4" w:rsidRPr="0021273C" w:rsidDel="00374610" w:rsidRDefault="00115FA4" w:rsidP="001D3EB6">
      <w:pPr>
        <w:rPr>
          <w:b/>
        </w:rPr>
      </w:pPr>
      <w:proofErr w:type="gramStart"/>
      <w:r w:rsidRPr="0021273C" w:rsidDel="00374610">
        <w:t>[   ]</w:t>
      </w:r>
      <w:proofErr w:type="gramEnd"/>
      <w:r w:rsidRPr="0021273C" w:rsidDel="00374610">
        <w:tab/>
      </w:r>
      <w:r>
        <w:rPr>
          <w:lang w:val="en-US"/>
        </w:rPr>
        <w:t>I don’t know.</w:t>
      </w:r>
    </w:p>
    <w:p w14:paraId="36E712C3" w14:textId="2B795394" w:rsidR="001D3C2D" w:rsidRDefault="00D94D3C" w:rsidP="001D3EB6">
      <w:pPr>
        <w:pStyle w:val="Heading3"/>
      </w:pPr>
      <w:r>
        <w:t>2.2</w:t>
      </w:r>
      <w:r>
        <w:tab/>
      </w:r>
      <w:r w:rsidR="001D3C2D" w:rsidRPr="00B16574">
        <w:t xml:space="preserve">What </w:t>
      </w:r>
      <w:r w:rsidR="00B005D8">
        <w:t>kind of dispute is it</w:t>
      </w:r>
      <w:r w:rsidR="001D3C2D" w:rsidRPr="00B16574">
        <w:t>?</w:t>
      </w:r>
    </w:p>
    <w:tbl>
      <w:tblPr>
        <w:tblStyle w:val="TableGrid2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8533"/>
      </w:tblGrid>
      <w:tr w:rsidR="00023067" w:rsidRPr="005736CA" w14:paraId="70340E95" w14:textId="77777777" w:rsidTr="00D7297C">
        <w:tc>
          <w:tcPr>
            <w:tcW w:w="817" w:type="dxa"/>
          </w:tcPr>
          <w:p w14:paraId="065E1B2D" w14:textId="4263E356" w:rsidR="00023067" w:rsidRPr="005736CA" w:rsidRDefault="00B50DBE" w:rsidP="001D3EB6">
            <w:pPr>
              <w:rPr>
                <w:lang w:val="en-US"/>
              </w:rPr>
            </w:pPr>
            <w:r>
              <w:rPr>
                <w:b/>
                <w:noProof/>
                <w:lang w:val="en-US" w:eastAsia="en-US"/>
              </w:rPr>
              <w:drawing>
                <wp:inline distT="0" distB="0" distL="0" distR="0" wp14:anchorId="0D152147" wp14:editId="7EAA5BC2">
                  <wp:extent cx="437838" cy="43097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3452F4A" w14:textId="6F24960A" w:rsidR="00023067" w:rsidRPr="005736CA" w:rsidRDefault="00023067" w:rsidP="001D3EB6">
            <w:pPr>
              <w:rPr>
                <w:lang w:val="en-US"/>
              </w:rPr>
            </w:pPr>
            <w:r>
              <w:rPr>
                <w:lang w:val="en-US"/>
              </w:rPr>
              <w:t>Tick all that apply.</w:t>
            </w:r>
          </w:p>
        </w:tc>
      </w:tr>
    </w:tbl>
    <w:p w14:paraId="150E1245" w14:textId="0A5BEBCB" w:rsidR="006916D6" w:rsidRDefault="006916D6" w:rsidP="001D3EB6">
      <w:proofErr w:type="gramStart"/>
      <w:r>
        <w:t>[   ]</w:t>
      </w:r>
      <w:proofErr w:type="gramEnd"/>
      <w:r>
        <w:tab/>
        <w:t xml:space="preserve">A dispute about </w:t>
      </w:r>
      <w:r w:rsidR="00E27A27">
        <w:t xml:space="preserve">the period </w:t>
      </w:r>
      <w:r w:rsidR="00712285">
        <w:t>when</w:t>
      </w:r>
      <w:r>
        <w:t xml:space="preserve"> a JobKeeper enabling direction </w:t>
      </w:r>
      <w:r w:rsidR="00712285">
        <w:t>applied to the</w:t>
      </w:r>
      <w:r w:rsidR="00E27A27">
        <w:t xml:space="preserve"> employee</w:t>
      </w:r>
      <w:r w:rsidR="00712285">
        <w:t xml:space="preserve"> </w:t>
      </w:r>
      <w:r>
        <w:t xml:space="preserve">counting </w:t>
      </w:r>
      <w:r w:rsidR="001F7ADA">
        <w:t>as</w:t>
      </w:r>
      <w:r>
        <w:t xml:space="preserve"> service (s.789GR).</w:t>
      </w:r>
    </w:p>
    <w:p w14:paraId="4CB52FDD" w14:textId="35B62EDA" w:rsidR="006916D6" w:rsidDel="00374610" w:rsidRDefault="006916D6" w:rsidP="001D3EB6">
      <w:proofErr w:type="gramStart"/>
      <w:r>
        <w:t>[   ]</w:t>
      </w:r>
      <w:proofErr w:type="gramEnd"/>
      <w:r>
        <w:tab/>
        <w:t>A dispute about the accrual of leave</w:t>
      </w:r>
      <w:r w:rsidR="006F1ACD">
        <w:t xml:space="preserve"> entitlements</w:t>
      </w:r>
      <w:r>
        <w:t>, calculation of redundancy pay or calculation of payment in</w:t>
      </w:r>
      <w:r w:rsidR="002E4A4A">
        <w:t>stead</w:t>
      </w:r>
      <w:r w:rsidR="006F1ACD">
        <w:t xml:space="preserve"> of</w:t>
      </w:r>
      <w:r w:rsidR="002E4A4A">
        <w:t xml:space="preserve"> notice of</w:t>
      </w:r>
      <w:r w:rsidR="006F1ACD">
        <w:t xml:space="preserve"> termination</w:t>
      </w:r>
      <w:r>
        <w:t>, where a JobKeeper enabling direction or agreement applied to an employee (s.789GS).</w:t>
      </w:r>
    </w:p>
    <w:p w14:paraId="3836214E" w14:textId="5CF908F8" w:rsidR="003824F0" w:rsidRDefault="003824F0" w:rsidP="001D3EB6">
      <w:proofErr w:type="gramStart"/>
      <w:r w:rsidRPr="0021273C">
        <w:t>[   ]</w:t>
      </w:r>
      <w:proofErr w:type="gramEnd"/>
      <w:r w:rsidRPr="0021273C">
        <w:tab/>
      </w:r>
      <w:r>
        <w:t>Other</w:t>
      </w:r>
    </w:p>
    <w:p w14:paraId="53799285" w14:textId="6BC333A1" w:rsidR="00B507E9" w:rsidRPr="00B16574" w:rsidRDefault="00B507E9" w:rsidP="001D3EB6">
      <w:pPr>
        <w:pStyle w:val="Heading3"/>
      </w:pPr>
      <w:r w:rsidRPr="00B16574">
        <w:lastRenderedPageBreak/>
        <w:t>2.</w:t>
      </w:r>
      <w:r w:rsidR="006B1578">
        <w:t>3</w:t>
      </w:r>
      <w:r w:rsidRPr="00B16574">
        <w:tab/>
        <w:t>What is the dispute about?</w:t>
      </w:r>
    </w:p>
    <w:p w14:paraId="79F6D18E" w14:textId="39C5C980" w:rsidR="00DA4503" w:rsidRPr="00DA4503" w:rsidRDefault="00035106" w:rsidP="001D3EB6">
      <w:pPr>
        <w:rPr>
          <w:lang w:val="en-US"/>
        </w:rPr>
      </w:pPr>
      <w:proofErr w:type="gramStart"/>
      <w:r w:rsidRPr="00B81122">
        <w:rPr>
          <w:lang w:val="en-US"/>
        </w:rPr>
        <w:t>Usi</w:t>
      </w:r>
      <w:r>
        <w:rPr>
          <w:lang w:val="en-US"/>
        </w:rPr>
        <w:t>ng numbered paragraphs</w:t>
      </w:r>
      <w:proofErr w:type="gramEnd"/>
      <w:r>
        <w:rPr>
          <w:lang w:val="en-US"/>
        </w:rPr>
        <w:t xml:space="preserve">, </w:t>
      </w:r>
      <w:proofErr w:type="gramStart"/>
      <w:r w:rsidR="00704F9A">
        <w:rPr>
          <w:lang w:val="en-US"/>
        </w:rPr>
        <w:t>tell us about the dispute</w:t>
      </w:r>
      <w:proofErr w:type="gramEnd"/>
      <w:r w:rsidRPr="00B81122">
        <w:rPr>
          <w:lang w:val="en-US"/>
        </w:rPr>
        <w:t xml:space="preserve">. </w:t>
      </w:r>
      <w:r w:rsidR="00EB4351">
        <w:rPr>
          <w:lang w:val="en-US"/>
        </w:rPr>
        <w:t xml:space="preserve">You can attach extra pages if there is not enough room.  </w:t>
      </w:r>
      <w:r w:rsidR="008C11C6">
        <w:rPr>
          <w:lang w:val="en-US"/>
        </w:rPr>
        <w:t>When you email this application to the Fair Work Commission, you can also send documents that are relevant to your dispute</w:t>
      </w:r>
      <w:r w:rsidR="00704F9A">
        <w:rPr>
          <w:lang w:val="en-US"/>
        </w:rPr>
        <w:t>.</w:t>
      </w:r>
      <w:r w:rsidR="002F1D1C">
        <w:rPr>
          <w:lang w:val="en-US"/>
        </w:rPr>
        <w:t xml:space="preserve"> </w:t>
      </w:r>
    </w:p>
    <w:tbl>
      <w:tblPr>
        <w:tblStyle w:val="TableGrid25"/>
        <w:tblW w:w="9072" w:type="dxa"/>
        <w:tblInd w:w="108" w:type="dxa"/>
        <w:tblLayout w:type="fixed"/>
        <w:tblLook w:val="04A0" w:firstRow="1" w:lastRow="0" w:firstColumn="1" w:lastColumn="0" w:noHBand="0" w:noVBand="1"/>
      </w:tblPr>
      <w:tblGrid>
        <w:gridCol w:w="9072"/>
      </w:tblGrid>
      <w:tr w:rsidR="00DA4503" w:rsidRPr="005736CA" w14:paraId="736BC74D" w14:textId="77777777" w:rsidTr="005E5A17">
        <w:trPr>
          <w:trHeight w:val="460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D21B3E" w14:textId="21DC0C68" w:rsidR="00DA4503" w:rsidRPr="005736CA" w:rsidRDefault="00DA4503" w:rsidP="001D3EB6">
            <w:pPr>
              <w:rPr>
                <w:lang w:val="en-US"/>
              </w:rPr>
            </w:pPr>
          </w:p>
        </w:tc>
      </w:tr>
    </w:tbl>
    <w:p w14:paraId="3D62D804" w14:textId="2930321F" w:rsidR="00D7297C" w:rsidRDefault="00D7297C" w:rsidP="001D3EB6">
      <w:pPr>
        <w:pStyle w:val="Heading3"/>
      </w:pPr>
      <w:bookmarkStart w:id="2" w:name="_Hlk37872072"/>
      <w:r>
        <w:t>2.</w:t>
      </w:r>
      <w:r w:rsidR="00BA0AEE">
        <w:t>4</w:t>
      </w:r>
      <w:r>
        <w:tab/>
      </w:r>
      <w:r w:rsidR="00BB2EDB">
        <w:t>W</w:t>
      </w:r>
      <w:r>
        <w:t xml:space="preserve">as </w:t>
      </w:r>
      <w:r w:rsidRPr="003A4432">
        <w:t>the</w:t>
      </w:r>
      <w:r>
        <w:t xml:space="preserve"> employer enrolled for JobKeeper wage subsidy?</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7297C" w:rsidRPr="006C16B2" w14:paraId="33EA98A3" w14:textId="77777777" w:rsidTr="00D7297C">
        <w:tc>
          <w:tcPr>
            <w:tcW w:w="817" w:type="dxa"/>
          </w:tcPr>
          <w:p w14:paraId="562D5F0E" w14:textId="6ED68526" w:rsidR="00D7297C" w:rsidRPr="006C16B2" w:rsidRDefault="00B50DBE" w:rsidP="001D3EB6">
            <w:pPr>
              <w:rPr>
                <w:lang w:val="en-US"/>
              </w:rPr>
            </w:pPr>
            <w:r>
              <w:rPr>
                <w:b/>
                <w:noProof/>
                <w:lang w:val="en-US"/>
              </w:rPr>
              <w:drawing>
                <wp:inline distT="0" distB="0" distL="0" distR="0" wp14:anchorId="36BEF2D3" wp14:editId="56765168">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25A48763" w14:textId="0287C9C0" w:rsidR="00D7297C" w:rsidRPr="006C16B2" w:rsidRDefault="00494DF4" w:rsidP="001D3EB6">
            <w:pPr>
              <w:rPr>
                <w:lang w:val="en-US"/>
              </w:rPr>
            </w:pPr>
            <w:r>
              <w:rPr>
                <w:lang w:val="en-US"/>
              </w:rPr>
              <w:t>E</w:t>
            </w:r>
            <w:r w:rsidR="00D7297C">
              <w:rPr>
                <w:lang w:val="en-US"/>
              </w:rPr>
              <w:t>mployers must</w:t>
            </w:r>
            <w:r w:rsidR="00BB2EDB">
              <w:rPr>
                <w:lang w:val="en-US"/>
              </w:rPr>
              <w:t xml:space="preserve"> have</w:t>
            </w:r>
            <w:r w:rsidR="00D7297C">
              <w:rPr>
                <w:lang w:val="en-US"/>
              </w:rPr>
              <w:t xml:space="preserve"> enrol</w:t>
            </w:r>
            <w:r w:rsidR="00BB2EDB">
              <w:rPr>
                <w:lang w:val="en-US"/>
              </w:rPr>
              <w:t>led</w:t>
            </w:r>
            <w:r w:rsidR="00D7297C">
              <w:rPr>
                <w:lang w:val="en-US"/>
              </w:rPr>
              <w:t xml:space="preserve"> in the JobKeeper Payment program</w:t>
            </w:r>
            <w:r>
              <w:rPr>
                <w:lang w:val="en-US"/>
              </w:rPr>
              <w:t xml:space="preserve"> before they </w:t>
            </w:r>
            <w:r w:rsidR="006749FE">
              <w:rPr>
                <w:lang w:val="en-US"/>
              </w:rPr>
              <w:t xml:space="preserve">could </w:t>
            </w:r>
            <w:r>
              <w:rPr>
                <w:lang w:val="en-US"/>
              </w:rPr>
              <w:t>get JobKeeper payments</w:t>
            </w:r>
            <w:r w:rsidR="00D7297C">
              <w:rPr>
                <w:lang w:val="en-US"/>
              </w:rPr>
              <w:t xml:space="preserve">. If </w:t>
            </w:r>
            <w:r w:rsidR="009519C0">
              <w:rPr>
                <w:lang w:val="en-US"/>
              </w:rPr>
              <w:t>it</w:t>
            </w:r>
            <w:r w:rsidR="00D7297C">
              <w:rPr>
                <w:lang w:val="en-US"/>
              </w:rPr>
              <w:t xml:space="preserve"> accept</w:t>
            </w:r>
            <w:r w:rsidR="00BB2EDB">
              <w:rPr>
                <w:lang w:val="en-US"/>
              </w:rPr>
              <w:t>ed</w:t>
            </w:r>
            <w:r w:rsidR="00D7297C">
              <w:rPr>
                <w:lang w:val="en-US"/>
              </w:rPr>
              <w:t xml:space="preserve"> the employer’s enrolment, </w:t>
            </w:r>
            <w:r w:rsidR="009519C0">
              <w:rPr>
                <w:lang w:val="en-US"/>
              </w:rPr>
              <w:t>the A</w:t>
            </w:r>
            <w:r w:rsidR="00246CAC">
              <w:rPr>
                <w:lang w:val="en-US"/>
              </w:rPr>
              <w:t xml:space="preserve">ustralian </w:t>
            </w:r>
            <w:r w:rsidR="009519C0">
              <w:rPr>
                <w:lang w:val="en-US"/>
              </w:rPr>
              <w:t>T</w:t>
            </w:r>
            <w:r w:rsidR="00246CAC">
              <w:rPr>
                <w:lang w:val="en-US"/>
              </w:rPr>
              <w:t xml:space="preserve">axation </w:t>
            </w:r>
            <w:r w:rsidR="009519C0">
              <w:rPr>
                <w:lang w:val="en-US"/>
              </w:rPr>
              <w:t>O</w:t>
            </w:r>
            <w:r w:rsidR="00246CAC">
              <w:rPr>
                <w:lang w:val="en-US"/>
              </w:rPr>
              <w:t>ffice (ATO)</w:t>
            </w:r>
            <w:r w:rsidR="00D7297C">
              <w:rPr>
                <w:lang w:val="en-US"/>
              </w:rPr>
              <w:t xml:space="preserve"> will </w:t>
            </w:r>
            <w:r w:rsidR="00BB2EDB">
              <w:rPr>
                <w:lang w:val="en-US"/>
              </w:rPr>
              <w:t xml:space="preserve">have </w:t>
            </w:r>
            <w:r w:rsidR="00D7297C">
              <w:rPr>
                <w:lang w:val="en-US"/>
              </w:rPr>
              <w:t>give</w:t>
            </w:r>
            <w:r w:rsidR="00BB2EDB">
              <w:rPr>
                <w:lang w:val="en-US"/>
              </w:rPr>
              <w:t>n</w:t>
            </w:r>
            <w:r w:rsidR="00D7297C">
              <w:rPr>
                <w:lang w:val="en-US"/>
              </w:rPr>
              <w:t xml:space="preserve"> the employer </w:t>
            </w:r>
            <w:proofErr w:type="gramStart"/>
            <w:r w:rsidR="00D7297C">
              <w:rPr>
                <w:lang w:val="en-US"/>
              </w:rPr>
              <w:t>an</w:t>
            </w:r>
            <w:proofErr w:type="gramEnd"/>
            <w:r w:rsidR="00D7297C">
              <w:rPr>
                <w:lang w:val="en-US"/>
              </w:rPr>
              <w:t xml:space="preserve"> ATO receipt ID. </w:t>
            </w:r>
          </w:p>
        </w:tc>
      </w:tr>
    </w:tbl>
    <w:tbl>
      <w:tblPr>
        <w:tblStyle w:val="TableGrid1"/>
        <w:tblpPr w:leftFromText="180" w:rightFromText="180" w:vertAnchor="text" w:horzAnchor="page" w:tblpX="6979" w:tblpY="64"/>
        <w:tblW w:w="35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49"/>
      </w:tblGrid>
      <w:tr w:rsidR="00D7297C" w:rsidRPr="006C16B2" w14:paraId="097926B3" w14:textId="77777777" w:rsidTr="00D7297C">
        <w:trPr>
          <w:trHeight w:val="414"/>
        </w:trPr>
        <w:tc>
          <w:tcPr>
            <w:tcW w:w="3549" w:type="dxa"/>
          </w:tcPr>
          <w:p w14:paraId="56DA22E2" w14:textId="77777777" w:rsidR="00D7297C" w:rsidRPr="006C16B2" w:rsidRDefault="00D7297C" w:rsidP="001D3EB6">
            <w:pPr>
              <w:rPr>
                <w:lang w:val="en-US"/>
              </w:rPr>
            </w:pPr>
          </w:p>
        </w:tc>
      </w:tr>
    </w:tbl>
    <w:p w14:paraId="07CE5867" w14:textId="474EE8EE" w:rsidR="00D7297C" w:rsidRPr="00865776" w:rsidRDefault="00D7297C" w:rsidP="001D3EB6">
      <w:proofErr w:type="gramStart"/>
      <w:r w:rsidRPr="00865776">
        <w:t>[   ]</w:t>
      </w:r>
      <w:proofErr w:type="gramEnd"/>
      <w:r>
        <w:tab/>
      </w:r>
      <w:r w:rsidRPr="00865776">
        <w:t>Yes</w:t>
      </w:r>
      <w:r>
        <w:rPr>
          <w:rFonts w:cs="Arial"/>
          <w:szCs w:val="20"/>
          <w:lang w:val="en-US"/>
        </w:rPr>
        <w:t xml:space="preserve"> – </w:t>
      </w:r>
      <w:r>
        <w:t>If you have it, give us the ATO receipt ID</w:t>
      </w:r>
      <w:r w:rsidRPr="00865776">
        <w:t xml:space="preserve"> </w:t>
      </w:r>
    </w:p>
    <w:p w14:paraId="5D50B079" w14:textId="466F9CC7" w:rsidR="00D7297C" w:rsidRDefault="00D7297C" w:rsidP="001D3EB6">
      <w:proofErr w:type="gramStart"/>
      <w:r w:rsidRPr="00865776">
        <w:t>[   ]</w:t>
      </w:r>
      <w:proofErr w:type="gramEnd"/>
      <w:r>
        <w:tab/>
      </w:r>
      <w:r w:rsidRPr="00865776">
        <w:t>No</w:t>
      </w:r>
      <w:r>
        <w:t>.</w:t>
      </w:r>
    </w:p>
    <w:p w14:paraId="7093E08E" w14:textId="08456A3A" w:rsidR="00D7297C" w:rsidRDefault="00D7297C" w:rsidP="001D3EB6">
      <w:proofErr w:type="gramStart"/>
      <w:r w:rsidRPr="00865776">
        <w:t>[   ]</w:t>
      </w:r>
      <w:proofErr w:type="gramEnd"/>
      <w:r>
        <w:tab/>
        <w:t>I’m not sure.</w:t>
      </w:r>
    </w:p>
    <w:p w14:paraId="3F5A3FBB" w14:textId="1397B9D1" w:rsidR="00FD160D" w:rsidRDefault="00FD160D" w:rsidP="001D3EB6">
      <w:pPr>
        <w:pStyle w:val="Heading3"/>
      </w:pPr>
      <w:r w:rsidRPr="00B16574">
        <w:t>2.</w:t>
      </w:r>
      <w:r w:rsidR="00BA0AEE">
        <w:t>5</w:t>
      </w:r>
      <w:r w:rsidRPr="00B16574">
        <w:tab/>
      </w:r>
      <w:r>
        <w:t xml:space="preserve">Did </w:t>
      </w:r>
      <w:r w:rsidR="008B61BD">
        <w:t>the employee</w:t>
      </w:r>
      <w:r>
        <w:t xml:space="preserve"> fill in a JobKeeper </w:t>
      </w:r>
      <w:r w:rsidR="00324133">
        <w:t>e</w:t>
      </w:r>
      <w:r>
        <w:t xml:space="preserve">mployee </w:t>
      </w:r>
      <w:r w:rsidR="00324133">
        <w:t>n</w:t>
      </w:r>
      <w:r>
        <w:t xml:space="preserve">omination </w:t>
      </w:r>
      <w:r w:rsidR="00324133">
        <w:t>n</w:t>
      </w:r>
      <w:r>
        <w:t>otice</w:t>
      </w:r>
      <w:r w:rsidRPr="00B16574">
        <w:t>?</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B61BD" w:rsidRPr="006C16B2" w14:paraId="4E739133" w14:textId="77777777" w:rsidTr="00D7297C">
        <w:tc>
          <w:tcPr>
            <w:tcW w:w="817" w:type="dxa"/>
          </w:tcPr>
          <w:p w14:paraId="5485006B" w14:textId="5ACA98BB" w:rsidR="008B61BD" w:rsidRPr="006C16B2" w:rsidRDefault="00B50DBE" w:rsidP="001D3EB6">
            <w:pPr>
              <w:rPr>
                <w:lang w:val="en-US"/>
              </w:rPr>
            </w:pPr>
            <w:r>
              <w:rPr>
                <w:b/>
                <w:noProof/>
                <w:lang w:val="en-US"/>
              </w:rPr>
              <w:drawing>
                <wp:inline distT="0" distB="0" distL="0" distR="0" wp14:anchorId="295229D5" wp14:editId="501B996F">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0D6DF598" w14:textId="13AF8A81" w:rsidR="008B61BD" w:rsidRPr="006C16B2" w:rsidRDefault="008B61BD" w:rsidP="001D3EB6">
            <w:pPr>
              <w:rPr>
                <w:lang w:val="en-US"/>
              </w:rPr>
            </w:pPr>
            <w:r>
              <w:rPr>
                <w:lang w:val="en-US"/>
              </w:rPr>
              <w:t xml:space="preserve">Before enrolling for the JobKeeper payment, </w:t>
            </w:r>
            <w:r w:rsidR="00324133">
              <w:rPr>
                <w:lang w:val="en-US"/>
              </w:rPr>
              <w:t>an</w:t>
            </w:r>
            <w:r w:rsidR="00295CD1">
              <w:rPr>
                <w:lang w:val="en-US"/>
              </w:rPr>
              <w:t xml:space="preserve"> employer should</w:t>
            </w:r>
            <w:r w:rsidR="00BB2EDB">
              <w:rPr>
                <w:lang w:val="en-US"/>
              </w:rPr>
              <w:t xml:space="preserve"> have</w:t>
            </w:r>
            <w:r w:rsidR="00295CD1">
              <w:rPr>
                <w:lang w:val="en-US"/>
              </w:rPr>
              <w:t xml:space="preserve"> provide</w:t>
            </w:r>
            <w:r w:rsidR="00BB2EDB">
              <w:rPr>
                <w:lang w:val="en-US"/>
              </w:rPr>
              <w:t>d</w:t>
            </w:r>
            <w:r w:rsidR="00295CD1">
              <w:rPr>
                <w:lang w:val="en-US"/>
              </w:rPr>
              <w:t xml:space="preserve"> </w:t>
            </w:r>
            <w:r w:rsidR="00324133">
              <w:rPr>
                <w:lang w:val="en-US"/>
              </w:rPr>
              <w:t xml:space="preserve">the </w:t>
            </w:r>
            <w:r w:rsidR="00295CD1">
              <w:rPr>
                <w:lang w:val="en-US"/>
              </w:rPr>
              <w:t xml:space="preserve">employee with </w:t>
            </w:r>
            <w:r>
              <w:rPr>
                <w:lang w:val="en-US"/>
              </w:rPr>
              <w:t xml:space="preserve">a </w:t>
            </w:r>
            <w:r w:rsidR="00295CD1">
              <w:rPr>
                <w:lang w:val="en-US"/>
              </w:rPr>
              <w:t xml:space="preserve">form called a </w:t>
            </w:r>
            <w:r w:rsidR="00324133">
              <w:rPr>
                <w:lang w:val="en-US"/>
              </w:rPr>
              <w:t>‘</w:t>
            </w:r>
            <w:r>
              <w:rPr>
                <w:lang w:val="en-US"/>
              </w:rPr>
              <w:t>JobKeeper employee nomination notice</w:t>
            </w:r>
            <w:r w:rsidR="00324133">
              <w:rPr>
                <w:lang w:val="en-US"/>
              </w:rPr>
              <w:t>’</w:t>
            </w:r>
            <w:r>
              <w:rPr>
                <w:lang w:val="en-US"/>
              </w:rPr>
              <w:t xml:space="preserve">. </w:t>
            </w:r>
            <w:r w:rsidR="00295CD1">
              <w:rPr>
                <w:lang w:val="en-US"/>
              </w:rPr>
              <w:t>Both the employer and employee need</w:t>
            </w:r>
            <w:r w:rsidR="00BB2EDB">
              <w:rPr>
                <w:lang w:val="en-US"/>
              </w:rPr>
              <w:t>ed</w:t>
            </w:r>
            <w:r w:rsidR="00295CD1">
              <w:rPr>
                <w:lang w:val="en-US"/>
              </w:rPr>
              <w:t xml:space="preserve"> to complete the form. </w:t>
            </w:r>
          </w:p>
        </w:tc>
      </w:tr>
    </w:tbl>
    <w:p w14:paraId="10F996BA" w14:textId="521C7159" w:rsidR="00FD160D" w:rsidRPr="00865776" w:rsidRDefault="00FD160D" w:rsidP="001D3EB6">
      <w:proofErr w:type="gramStart"/>
      <w:r w:rsidRPr="00865776">
        <w:t>[   ]</w:t>
      </w:r>
      <w:proofErr w:type="gramEnd"/>
      <w:r>
        <w:tab/>
      </w:r>
      <w:r w:rsidRPr="00865776">
        <w:t>Yes</w:t>
      </w:r>
      <w:r>
        <w:rPr>
          <w:rFonts w:cs="Arial"/>
          <w:szCs w:val="20"/>
          <w:lang w:val="en-US"/>
        </w:rPr>
        <w:t xml:space="preserve"> – </w:t>
      </w:r>
      <w:r>
        <w:t>please lodge the Notice with this application</w:t>
      </w:r>
      <w:r w:rsidRPr="00865776">
        <w:t xml:space="preserve"> </w:t>
      </w:r>
    </w:p>
    <w:p w14:paraId="52180881" w14:textId="135193FE" w:rsidR="00FD160D" w:rsidRPr="00865776" w:rsidRDefault="00FD160D" w:rsidP="001D3EB6">
      <w:proofErr w:type="gramStart"/>
      <w:r w:rsidRPr="00865776">
        <w:t>[   ]</w:t>
      </w:r>
      <w:proofErr w:type="gramEnd"/>
      <w:r>
        <w:tab/>
      </w:r>
      <w:r w:rsidRPr="00865776">
        <w:t>No</w:t>
      </w:r>
      <w:r>
        <w:t>.</w:t>
      </w:r>
    </w:p>
    <w:p w14:paraId="31F58DAA" w14:textId="49FC07FC" w:rsidR="00E4719B" w:rsidRDefault="00E4719B" w:rsidP="001D3EB6">
      <w:proofErr w:type="gramStart"/>
      <w:r w:rsidRPr="00865776">
        <w:lastRenderedPageBreak/>
        <w:t>[   ]</w:t>
      </w:r>
      <w:proofErr w:type="gramEnd"/>
      <w:r>
        <w:tab/>
        <w:t>I’m not sure.</w:t>
      </w:r>
    </w:p>
    <w:p w14:paraId="301DC24C" w14:textId="50612518" w:rsidR="00D11326" w:rsidRDefault="00D11326" w:rsidP="001D3EB6">
      <w:pPr>
        <w:pStyle w:val="Heading3"/>
      </w:pPr>
      <w:r w:rsidRPr="00B16574">
        <w:t>2.</w:t>
      </w:r>
      <w:r w:rsidR="00BA0AEE">
        <w:t>6</w:t>
      </w:r>
      <w:r w:rsidRPr="00B16574">
        <w:tab/>
      </w:r>
      <w:r w:rsidR="006916D6">
        <w:t xml:space="preserve">Did </w:t>
      </w:r>
      <w:r>
        <w:t xml:space="preserve">the employer have a 10% decline in turnover certificate? </w:t>
      </w:r>
      <w:r w:rsidRPr="003C0D01">
        <w:t>(</w:t>
      </w:r>
      <w:proofErr w:type="gramStart"/>
      <w:r w:rsidRPr="003C0D01">
        <w:t>legacy</w:t>
      </w:r>
      <w:proofErr w:type="gramEnd"/>
      <w:r w:rsidRPr="003C0D01">
        <w:t xml:space="preserve"> employers only</w:t>
      </w:r>
      <w:r>
        <w:t>)</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D11326" w:rsidRPr="006C16B2" w14:paraId="3395D6D5" w14:textId="77777777" w:rsidTr="00F9516C">
        <w:tc>
          <w:tcPr>
            <w:tcW w:w="817" w:type="dxa"/>
          </w:tcPr>
          <w:p w14:paraId="00B3A47F" w14:textId="55C40544" w:rsidR="00D11326" w:rsidRPr="006C16B2" w:rsidRDefault="00B50DBE" w:rsidP="001D3EB6">
            <w:pPr>
              <w:rPr>
                <w:lang w:val="en-US"/>
              </w:rPr>
            </w:pPr>
            <w:r>
              <w:rPr>
                <w:b/>
                <w:noProof/>
                <w:lang w:val="en-US"/>
              </w:rPr>
              <w:drawing>
                <wp:inline distT="0" distB="0" distL="0" distR="0" wp14:anchorId="5C0ADCF7" wp14:editId="27CBD2B6">
                  <wp:extent cx="437838" cy="43097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712726D" w14:textId="16C468A7" w:rsidR="00D11326" w:rsidRDefault="00D11326" w:rsidP="001D3EB6">
            <w:pPr>
              <w:rPr>
                <w:lang w:val="en-US"/>
              </w:rPr>
            </w:pPr>
            <w:r>
              <w:rPr>
                <w:lang w:val="en-US"/>
              </w:rPr>
              <w:t>Before giving a JobKeeper enabling direction or making an agreement with an employee</w:t>
            </w:r>
            <w:r w:rsidR="006767A5">
              <w:rPr>
                <w:lang w:val="en-US"/>
              </w:rPr>
              <w:t xml:space="preserve"> to change the days </w:t>
            </w:r>
            <w:r w:rsidR="008111B0">
              <w:rPr>
                <w:lang w:val="en-US"/>
              </w:rPr>
              <w:t>or times that the employee works</w:t>
            </w:r>
            <w:r>
              <w:rPr>
                <w:lang w:val="en-US"/>
              </w:rPr>
              <w:t>, a legacy employer must have</w:t>
            </w:r>
            <w:r w:rsidR="00BB2EDB">
              <w:rPr>
                <w:lang w:val="en-US"/>
              </w:rPr>
              <w:t xml:space="preserve"> had</w:t>
            </w:r>
            <w:r>
              <w:rPr>
                <w:lang w:val="en-US"/>
              </w:rPr>
              <w:t xml:space="preserve"> a 10% decline in turnover certificate from an eligible financial service provider. </w:t>
            </w:r>
          </w:p>
          <w:p w14:paraId="06BA492C" w14:textId="510911D6" w:rsidR="00D11326" w:rsidRPr="006C16B2" w:rsidRDefault="00D11326" w:rsidP="001D3EB6">
            <w:pPr>
              <w:rPr>
                <w:lang w:val="en-US"/>
              </w:rPr>
            </w:pPr>
            <w:r>
              <w:rPr>
                <w:lang w:val="en-US"/>
              </w:rPr>
              <w:t xml:space="preserve">A small business with fewer than 15 employees </w:t>
            </w:r>
            <w:r w:rsidR="00C13134">
              <w:rPr>
                <w:lang w:val="en-US"/>
              </w:rPr>
              <w:t xml:space="preserve">could have </w:t>
            </w:r>
            <w:r>
              <w:rPr>
                <w:lang w:val="en-US"/>
              </w:rPr>
              <w:t>ma</w:t>
            </w:r>
            <w:r w:rsidR="006749FE">
              <w:rPr>
                <w:lang w:val="en-US"/>
              </w:rPr>
              <w:t>d</w:t>
            </w:r>
            <w:r>
              <w:rPr>
                <w:lang w:val="en-US"/>
              </w:rPr>
              <w:t>e a statutory declaration in the place of a 10% decline in turnover certificate.</w:t>
            </w:r>
          </w:p>
        </w:tc>
      </w:tr>
    </w:tbl>
    <w:p w14:paraId="165F710D" w14:textId="79F59354" w:rsidR="00D11326" w:rsidRPr="00865776" w:rsidRDefault="00D11326" w:rsidP="001D3EB6">
      <w:proofErr w:type="gramStart"/>
      <w:r w:rsidRPr="00865776">
        <w:t>[   ]</w:t>
      </w:r>
      <w:proofErr w:type="gramEnd"/>
      <w:r>
        <w:tab/>
      </w:r>
      <w:r w:rsidRPr="00865776">
        <w:t>Yes</w:t>
      </w:r>
      <w:r>
        <w:rPr>
          <w:rFonts w:cs="Arial"/>
          <w:szCs w:val="20"/>
          <w:lang w:val="en-US"/>
        </w:rPr>
        <w:t xml:space="preserve"> – </w:t>
      </w:r>
      <w:r>
        <w:t>please lodge the certificate or statutory declaration</w:t>
      </w:r>
      <w:r w:rsidRPr="00865776">
        <w:t xml:space="preserve"> </w:t>
      </w:r>
      <w:r w:rsidR="00A0228D">
        <w:t>(if you have it)</w:t>
      </w:r>
    </w:p>
    <w:p w14:paraId="6680BC60" w14:textId="77777777" w:rsidR="00D11326" w:rsidRPr="00865776" w:rsidRDefault="00D11326" w:rsidP="001D3EB6">
      <w:proofErr w:type="gramStart"/>
      <w:r w:rsidRPr="00865776">
        <w:t>[   ]</w:t>
      </w:r>
      <w:proofErr w:type="gramEnd"/>
      <w:r>
        <w:tab/>
      </w:r>
      <w:r w:rsidRPr="00865776">
        <w:t>No</w:t>
      </w:r>
      <w:r>
        <w:t>.</w:t>
      </w:r>
    </w:p>
    <w:p w14:paraId="73C79D5B" w14:textId="77777777" w:rsidR="00D11326" w:rsidRDefault="00D11326" w:rsidP="001D3EB6">
      <w:proofErr w:type="gramStart"/>
      <w:r w:rsidRPr="00865776">
        <w:t>[   ]</w:t>
      </w:r>
      <w:proofErr w:type="gramEnd"/>
      <w:r>
        <w:tab/>
        <w:t>I’m not sure.</w:t>
      </w:r>
    </w:p>
    <w:p w14:paraId="4B460C24" w14:textId="6FDAEF98" w:rsidR="00FD160D" w:rsidRDefault="00FD160D" w:rsidP="001D3EB6">
      <w:pPr>
        <w:pStyle w:val="Heading3"/>
      </w:pPr>
      <w:r w:rsidRPr="00B16574">
        <w:t>2.</w:t>
      </w:r>
      <w:r w:rsidR="00BA0AEE">
        <w:t>7</w:t>
      </w:r>
      <w:r w:rsidRPr="00B16574">
        <w:tab/>
      </w:r>
      <w:r>
        <w:t xml:space="preserve">Did </w:t>
      </w:r>
      <w:r w:rsidR="008B61BD">
        <w:t>the</w:t>
      </w:r>
      <w:r>
        <w:t xml:space="preserve"> employer give </w:t>
      </w:r>
      <w:r w:rsidR="008B61BD">
        <w:t>the employee</w:t>
      </w:r>
      <w:r>
        <w:t xml:space="preserve"> a written </w:t>
      </w:r>
      <w:r w:rsidR="00AA0A03">
        <w:t xml:space="preserve">JobKeeper enabling </w:t>
      </w:r>
      <w:r>
        <w:t>direction</w:t>
      </w:r>
      <w:r w:rsidRPr="00B16574">
        <w:t>?</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AA0A03" w:rsidRPr="006C16B2" w14:paraId="1A2E2519" w14:textId="77777777" w:rsidTr="00D7297C">
        <w:tc>
          <w:tcPr>
            <w:tcW w:w="817" w:type="dxa"/>
          </w:tcPr>
          <w:p w14:paraId="1E860011" w14:textId="5423112B" w:rsidR="00AA0A03" w:rsidRPr="006C16B2" w:rsidRDefault="00B50DBE" w:rsidP="001D3EB6">
            <w:pPr>
              <w:rPr>
                <w:lang w:val="en-US"/>
              </w:rPr>
            </w:pPr>
            <w:r>
              <w:rPr>
                <w:b/>
                <w:noProof/>
                <w:lang w:val="en-US"/>
              </w:rPr>
              <w:drawing>
                <wp:inline distT="0" distB="0" distL="0" distR="0" wp14:anchorId="60567430" wp14:editId="6FB43FE8">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686417D9" w14:textId="233D4FEF" w:rsidR="00285229" w:rsidRDefault="00AA0A03" w:rsidP="001D3EB6">
            <w:pPr>
              <w:rPr>
                <w:lang w:val="en-US"/>
              </w:rPr>
            </w:pPr>
            <w:r>
              <w:rPr>
                <w:lang w:val="en-US"/>
              </w:rPr>
              <w:t xml:space="preserve">An employer that </w:t>
            </w:r>
            <w:r w:rsidR="00BB2EDB">
              <w:rPr>
                <w:lang w:val="en-US"/>
              </w:rPr>
              <w:t>was</w:t>
            </w:r>
            <w:r>
              <w:rPr>
                <w:lang w:val="en-US"/>
              </w:rPr>
              <w:t xml:space="preserve"> entitled to the JobKeeper payment</w:t>
            </w:r>
            <w:r w:rsidR="00910D0E">
              <w:rPr>
                <w:lang w:val="en-US"/>
              </w:rPr>
              <w:t xml:space="preserve"> for an employee</w:t>
            </w:r>
            <w:r>
              <w:rPr>
                <w:lang w:val="en-US"/>
              </w:rPr>
              <w:t xml:space="preserve"> c</w:t>
            </w:r>
            <w:r w:rsidR="00BB2EDB">
              <w:rPr>
                <w:lang w:val="en-US"/>
              </w:rPr>
              <w:t>ould</w:t>
            </w:r>
            <w:r>
              <w:rPr>
                <w:lang w:val="en-US"/>
              </w:rPr>
              <w:t xml:space="preserve"> give </w:t>
            </w:r>
            <w:r w:rsidR="00910D0E">
              <w:rPr>
                <w:lang w:val="en-US"/>
              </w:rPr>
              <w:t>the</w:t>
            </w:r>
            <w:r>
              <w:rPr>
                <w:lang w:val="en-US"/>
              </w:rPr>
              <w:t xml:space="preserve"> employee a ‘JobKeeper enabling direction’.</w:t>
            </w:r>
            <w:r w:rsidR="00910D0E">
              <w:rPr>
                <w:lang w:val="en-US"/>
              </w:rPr>
              <w:t xml:space="preserve"> Some legacy employers c</w:t>
            </w:r>
            <w:r w:rsidR="00BB2EDB">
              <w:rPr>
                <w:lang w:val="en-US"/>
              </w:rPr>
              <w:t>ould</w:t>
            </w:r>
            <w:r w:rsidR="00910D0E">
              <w:rPr>
                <w:lang w:val="en-US"/>
              </w:rPr>
              <w:t xml:space="preserve"> also give </w:t>
            </w:r>
            <w:r w:rsidR="009305D7">
              <w:rPr>
                <w:lang w:val="en-US"/>
              </w:rPr>
              <w:t>‘</w:t>
            </w:r>
            <w:r w:rsidR="00910D0E">
              <w:rPr>
                <w:lang w:val="en-US"/>
              </w:rPr>
              <w:t>JobKeeper enabling directions</w:t>
            </w:r>
            <w:r w:rsidR="009305D7">
              <w:rPr>
                <w:lang w:val="en-US"/>
              </w:rPr>
              <w:t>’</w:t>
            </w:r>
            <w:r w:rsidR="00180014">
              <w:rPr>
                <w:lang w:val="en-US"/>
              </w:rPr>
              <w:t xml:space="preserve">. </w:t>
            </w:r>
            <w:r w:rsidR="003B405B">
              <w:rPr>
                <w:lang w:val="en-US"/>
              </w:rPr>
              <w:t xml:space="preserve">‘JobKeeper enabling directions’ must </w:t>
            </w:r>
            <w:r w:rsidR="00BB2EDB">
              <w:rPr>
                <w:lang w:val="en-US"/>
              </w:rPr>
              <w:t xml:space="preserve">have </w:t>
            </w:r>
            <w:r w:rsidR="003B405B">
              <w:rPr>
                <w:lang w:val="en-US"/>
              </w:rPr>
              <w:t>be</w:t>
            </w:r>
            <w:r w:rsidR="00BB2EDB">
              <w:rPr>
                <w:lang w:val="en-US"/>
              </w:rPr>
              <w:t>en</w:t>
            </w:r>
            <w:r w:rsidR="003B405B">
              <w:rPr>
                <w:lang w:val="en-US"/>
              </w:rPr>
              <w:t xml:space="preserve"> in writing and could</w:t>
            </w:r>
            <w:r w:rsidR="00BB2EDB">
              <w:rPr>
                <w:lang w:val="en-US"/>
              </w:rPr>
              <w:t xml:space="preserve"> have</w:t>
            </w:r>
            <w:r w:rsidR="003B405B">
              <w:rPr>
                <w:lang w:val="en-US"/>
              </w:rPr>
              <w:t xml:space="preserve"> be</w:t>
            </w:r>
            <w:r w:rsidR="00BB2EDB">
              <w:rPr>
                <w:lang w:val="en-US"/>
              </w:rPr>
              <w:t>en</w:t>
            </w:r>
            <w:r w:rsidR="003B405B">
              <w:rPr>
                <w:lang w:val="en-US"/>
              </w:rPr>
              <w:t xml:space="preserve"> about reducing the employee’s </w:t>
            </w:r>
            <w:r w:rsidR="006F0171">
              <w:rPr>
                <w:lang w:val="en-US"/>
              </w:rPr>
              <w:t>ordinary hours of work</w:t>
            </w:r>
            <w:r w:rsidR="00BB2EDB">
              <w:rPr>
                <w:lang w:val="en-US"/>
              </w:rPr>
              <w:t xml:space="preserve"> or</w:t>
            </w:r>
            <w:r w:rsidR="006F0171">
              <w:rPr>
                <w:lang w:val="en-US"/>
              </w:rPr>
              <w:t xml:space="preserve"> changing the employee’s duties or place of work</w:t>
            </w:r>
            <w:r w:rsidR="00147069">
              <w:rPr>
                <w:lang w:val="en-US"/>
              </w:rPr>
              <w:t>.</w:t>
            </w:r>
            <w:r w:rsidR="00285229">
              <w:rPr>
                <w:lang w:val="en-US"/>
              </w:rPr>
              <w:t xml:space="preserve"> </w:t>
            </w:r>
          </w:p>
          <w:p w14:paraId="2349EF01" w14:textId="5729B346" w:rsidR="00285229" w:rsidRDefault="00285229" w:rsidP="001D3EB6">
            <w:pPr>
              <w:rPr>
                <w:lang w:val="en-US"/>
              </w:rPr>
            </w:pPr>
          </w:p>
          <w:p w14:paraId="15BD4C8B" w14:textId="4296BFE1" w:rsidR="00AA0A03" w:rsidRPr="006C16B2" w:rsidRDefault="008B61BD" w:rsidP="001D3EB6">
            <w:pPr>
              <w:rPr>
                <w:lang w:val="en-US"/>
              </w:rPr>
            </w:pPr>
            <w:r>
              <w:rPr>
                <w:lang w:val="en-US"/>
              </w:rPr>
              <w:t xml:space="preserve">You can find more information </w:t>
            </w:r>
            <w:r w:rsidR="008C0BEB">
              <w:rPr>
                <w:lang w:val="en-US"/>
              </w:rPr>
              <w:t>i</w:t>
            </w:r>
            <w:r>
              <w:rPr>
                <w:lang w:val="en-US"/>
              </w:rPr>
              <w:t>n the</w:t>
            </w:r>
            <w:r w:rsidR="00C13134">
              <w:rPr>
                <w:lang w:val="en-US"/>
              </w:rPr>
              <w:t xml:space="preserve"> JobKeeper </w:t>
            </w:r>
            <w:proofErr w:type="spellStart"/>
            <w:r w:rsidR="00C13134">
              <w:rPr>
                <w:lang w:val="en-US"/>
              </w:rPr>
              <w:t>Benchbook</w:t>
            </w:r>
            <w:proofErr w:type="spellEnd"/>
            <w:r>
              <w:rPr>
                <w:lang w:val="en-US"/>
              </w:rPr>
              <w:t>.</w:t>
            </w:r>
          </w:p>
        </w:tc>
      </w:tr>
    </w:tbl>
    <w:p w14:paraId="594C98F8" w14:textId="00892315" w:rsidR="00FD160D" w:rsidRPr="00865776" w:rsidRDefault="00FD160D" w:rsidP="001D3EB6">
      <w:proofErr w:type="gramStart"/>
      <w:r w:rsidRPr="00865776">
        <w:t>[   ]</w:t>
      </w:r>
      <w:proofErr w:type="gramEnd"/>
      <w:r>
        <w:tab/>
      </w:r>
      <w:r w:rsidRPr="00865776">
        <w:t>Yes</w:t>
      </w:r>
      <w:r>
        <w:rPr>
          <w:rFonts w:cs="Arial"/>
          <w:szCs w:val="20"/>
          <w:lang w:val="en-US"/>
        </w:rPr>
        <w:t xml:space="preserve"> – </w:t>
      </w:r>
      <w:r>
        <w:t xml:space="preserve">please lodge the </w:t>
      </w:r>
      <w:r w:rsidR="00295CD1">
        <w:t>written direction</w:t>
      </w:r>
      <w:r w:rsidR="00177C5A">
        <w:t xml:space="preserve"> </w:t>
      </w:r>
      <w:r>
        <w:t>with this application</w:t>
      </w:r>
      <w:r w:rsidR="00177C5A">
        <w:t>.</w:t>
      </w:r>
      <w:r w:rsidRPr="00865776">
        <w:t xml:space="preserve"> </w:t>
      </w:r>
    </w:p>
    <w:p w14:paraId="521CFA36" w14:textId="77777777" w:rsidR="00CF118C" w:rsidRDefault="00CF118C" w:rsidP="001D3EB6">
      <w:proofErr w:type="gramStart"/>
      <w:r w:rsidRPr="00865776">
        <w:t>[   ]</w:t>
      </w:r>
      <w:proofErr w:type="gramEnd"/>
      <w:r>
        <w:tab/>
      </w:r>
      <w:r w:rsidRPr="00865776">
        <w:t>No</w:t>
      </w:r>
      <w:r>
        <w:t>.</w:t>
      </w:r>
    </w:p>
    <w:p w14:paraId="78F64C71" w14:textId="0EBAADF2" w:rsidR="00AA0A03" w:rsidRDefault="00AA0A03" w:rsidP="001D3EB6">
      <w:proofErr w:type="gramStart"/>
      <w:r w:rsidRPr="00865776">
        <w:t>[   ]</w:t>
      </w:r>
      <w:proofErr w:type="gramEnd"/>
      <w:r>
        <w:tab/>
        <w:t xml:space="preserve">I’m not sure – if you </w:t>
      </w:r>
      <w:r w:rsidR="00295CD1">
        <w:t>have</w:t>
      </w:r>
      <w:r>
        <w:t xml:space="preserve"> a document that you think might be a written direction</w:t>
      </w:r>
      <w:r w:rsidR="00177C5A">
        <w:t xml:space="preserve"> </w:t>
      </w:r>
      <w:r>
        <w:t>about JobKeeper, please lodge the document with this application.</w:t>
      </w:r>
    </w:p>
    <w:p w14:paraId="20FC558F" w14:textId="3D269DCB" w:rsidR="00180014" w:rsidRDefault="00180014" w:rsidP="001D3EB6">
      <w:pPr>
        <w:pStyle w:val="Heading3"/>
      </w:pPr>
      <w:r w:rsidRPr="00B16574">
        <w:t>2.</w:t>
      </w:r>
      <w:r w:rsidR="00BA0AEE">
        <w:t>8</w:t>
      </w:r>
      <w:r w:rsidRPr="00B16574">
        <w:tab/>
      </w:r>
      <w:r w:rsidRPr="00D71ED3">
        <w:t>Did</w:t>
      </w:r>
      <w:r>
        <w:t xml:space="preserve"> the employer make a JobKeeper agreement with the employee</w:t>
      </w:r>
      <w:r w:rsidRPr="00B16574">
        <w:t>?</w:t>
      </w:r>
    </w:p>
    <w:tbl>
      <w:tblPr>
        <w:tblStyle w:val="TableGrid1"/>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80014" w:rsidRPr="006C16B2" w14:paraId="71D1DFA3" w14:textId="77777777" w:rsidTr="006916D6">
        <w:tc>
          <w:tcPr>
            <w:tcW w:w="817" w:type="dxa"/>
          </w:tcPr>
          <w:p w14:paraId="0B6B0307" w14:textId="5E090869" w:rsidR="00180014" w:rsidRPr="006C16B2" w:rsidRDefault="00B50DBE" w:rsidP="001D3EB6">
            <w:pPr>
              <w:rPr>
                <w:lang w:val="en-US"/>
              </w:rPr>
            </w:pPr>
            <w:r>
              <w:rPr>
                <w:b/>
                <w:noProof/>
                <w:lang w:val="en-US"/>
              </w:rPr>
              <w:drawing>
                <wp:inline distT="0" distB="0" distL="0" distR="0" wp14:anchorId="1B949776" wp14:editId="2E835240">
                  <wp:extent cx="437838" cy="430970"/>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1EB4E779" w14:textId="44636131" w:rsidR="004321D8" w:rsidRDefault="00180014" w:rsidP="001D3EB6">
            <w:pPr>
              <w:rPr>
                <w:lang w:val="en-US"/>
              </w:rPr>
            </w:pPr>
            <w:r>
              <w:rPr>
                <w:lang w:val="en-US"/>
              </w:rPr>
              <w:t xml:space="preserve">An employer that </w:t>
            </w:r>
            <w:r w:rsidR="00BB2EDB">
              <w:rPr>
                <w:lang w:val="en-US"/>
              </w:rPr>
              <w:t>was</w:t>
            </w:r>
            <w:r>
              <w:rPr>
                <w:lang w:val="en-US"/>
              </w:rPr>
              <w:t xml:space="preserve"> entitled to the JobKeeper payment for an employee</w:t>
            </w:r>
            <w:r w:rsidR="004321D8">
              <w:rPr>
                <w:lang w:val="en-US"/>
              </w:rPr>
              <w:t xml:space="preserve"> </w:t>
            </w:r>
            <w:r>
              <w:rPr>
                <w:lang w:val="en-US"/>
              </w:rPr>
              <w:t>c</w:t>
            </w:r>
            <w:r w:rsidR="00BB2EDB">
              <w:rPr>
                <w:lang w:val="en-US"/>
              </w:rPr>
              <w:t>ould</w:t>
            </w:r>
            <w:r>
              <w:rPr>
                <w:lang w:val="en-US"/>
              </w:rPr>
              <w:t xml:space="preserve"> ask the employee to </w:t>
            </w:r>
            <w:r w:rsidR="004321D8">
              <w:rPr>
                <w:lang w:val="en-US"/>
              </w:rPr>
              <w:t xml:space="preserve">agree to work on different days or times compared with their ordinary days or times of work. </w:t>
            </w:r>
            <w:r w:rsidR="00801B03">
              <w:rPr>
                <w:lang w:val="en-US"/>
              </w:rPr>
              <w:t>In s</w:t>
            </w:r>
            <w:r w:rsidR="004321D8">
              <w:rPr>
                <w:lang w:val="en-US"/>
              </w:rPr>
              <w:t>ome</w:t>
            </w:r>
            <w:r w:rsidR="00801B03">
              <w:rPr>
                <w:lang w:val="en-US"/>
              </w:rPr>
              <w:t xml:space="preserve"> situations,</w:t>
            </w:r>
            <w:r w:rsidR="004321D8">
              <w:rPr>
                <w:lang w:val="en-US"/>
              </w:rPr>
              <w:t xml:space="preserve"> legacy employers c</w:t>
            </w:r>
            <w:r w:rsidR="00BB2EDB">
              <w:rPr>
                <w:lang w:val="en-US"/>
              </w:rPr>
              <w:t>ould</w:t>
            </w:r>
            <w:r w:rsidR="004321D8">
              <w:rPr>
                <w:lang w:val="en-US"/>
              </w:rPr>
              <w:t xml:space="preserve"> also ask </w:t>
            </w:r>
            <w:r w:rsidR="00801B03">
              <w:rPr>
                <w:lang w:val="en-US"/>
              </w:rPr>
              <w:t>their employees to make such agreements.</w:t>
            </w:r>
            <w:r>
              <w:rPr>
                <w:lang w:val="en-US"/>
              </w:rPr>
              <w:t xml:space="preserve"> </w:t>
            </w:r>
          </w:p>
          <w:p w14:paraId="4D311890" w14:textId="77777777" w:rsidR="00801B03" w:rsidRDefault="00801B03" w:rsidP="001D3EB6">
            <w:pPr>
              <w:rPr>
                <w:lang w:val="en-US"/>
              </w:rPr>
            </w:pPr>
          </w:p>
          <w:p w14:paraId="235FE03D" w14:textId="707F37E7" w:rsidR="00180014" w:rsidRDefault="004321D8" w:rsidP="001D3EB6">
            <w:pPr>
              <w:rPr>
                <w:lang w:val="en-US"/>
              </w:rPr>
            </w:pPr>
            <w:r>
              <w:rPr>
                <w:lang w:val="en-US"/>
              </w:rPr>
              <w:lastRenderedPageBreak/>
              <w:t xml:space="preserve">Prior to 28 September 2020, an employer that </w:t>
            </w:r>
            <w:r w:rsidR="00BB2EDB">
              <w:rPr>
                <w:lang w:val="en-US"/>
              </w:rPr>
              <w:t>was</w:t>
            </w:r>
            <w:r>
              <w:rPr>
                <w:lang w:val="en-US"/>
              </w:rPr>
              <w:t xml:space="preserve"> entitled to the JobKeeper payment for an employee c</w:t>
            </w:r>
            <w:r w:rsidR="007204F7">
              <w:rPr>
                <w:lang w:val="en-US"/>
              </w:rPr>
              <w:t>ould</w:t>
            </w:r>
            <w:r>
              <w:rPr>
                <w:lang w:val="en-US"/>
              </w:rPr>
              <w:t xml:space="preserve"> also ask the employee to agree to take annual leave, including at half pay. </w:t>
            </w:r>
          </w:p>
          <w:p w14:paraId="302A3C95" w14:textId="77777777" w:rsidR="00180014" w:rsidRDefault="00180014" w:rsidP="001D3EB6">
            <w:pPr>
              <w:rPr>
                <w:lang w:val="en-US"/>
              </w:rPr>
            </w:pPr>
          </w:p>
          <w:p w14:paraId="5F62F159" w14:textId="13B5544B" w:rsidR="00180014" w:rsidRPr="006C16B2" w:rsidRDefault="00180014" w:rsidP="001D3EB6">
            <w:pPr>
              <w:rPr>
                <w:lang w:val="en-US"/>
              </w:rPr>
            </w:pPr>
            <w:r>
              <w:rPr>
                <w:lang w:val="en-US"/>
              </w:rPr>
              <w:t xml:space="preserve">You can find more information </w:t>
            </w:r>
            <w:r w:rsidR="00897554">
              <w:rPr>
                <w:lang w:val="en-US"/>
              </w:rPr>
              <w:t>i</w:t>
            </w:r>
            <w:r>
              <w:rPr>
                <w:lang w:val="en-US"/>
              </w:rPr>
              <w:t>n the</w:t>
            </w:r>
            <w:r w:rsidR="00C13134">
              <w:rPr>
                <w:lang w:val="en-US"/>
              </w:rPr>
              <w:t xml:space="preserve"> JobKeeper </w:t>
            </w:r>
            <w:proofErr w:type="spellStart"/>
            <w:r w:rsidR="00C13134">
              <w:rPr>
                <w:lang w:val="en-US"/>
              </w:rPr>
              <w:t>Benchbook</w:t>
            </w:r>
            <w:proofErr w:type="spellEnd"/>
            <w:r>
              <w:rPr>
                <w:lang w:val="en-US"/>
              </w:rPr>
              <w:t>.</w:t>
            </w:r>
          </w:p>
        </w:tc>
      </w:tr>
    </w:tbl>
    <w:p w14:paraId="1B7D572B" w14:textId="058CEE05" w:rsidR="00180014" w:rsidRPr="00865776" w:rsidRDefault="00180014" w:rsidP="001D3EB6">
      <w:proofErr w:type="gramStart"/>
      <w:r w:rsidRPr="00865776">
        <w:lastRenderedPageBreak/>
        <w:t>[   ]</w:t>
      </w:r>
      <w:proofErr w:type="gramEnd"/>
      <w:r>
        <w:tab/>
      </w:r>
      <w:r w:rsidRPr="00865776">
        <w:t>Yes</w:t>
      </w:r>
      <w:r>
        <w:rPr>
          <w:rFonts w:cs="Arial"/>
          <w:szCs w:val="20"/>
          <w:lang w:val="en-US"/>
        </w:rPr>
        <w:t xml:space="preserve"> – </w:t>
      </w:r>
      <w:r>
        <w:t>please lodge the written agreement with this application.</w:t>
      </w:r>
      <w:r w:rsidRPr="00865776">
        <w:t xml:space="preserve"> </w:t>
      </w:r>
    </w:p>
    <w:p w14:paraId="3285D647" w14:textId="77777777" w:rsidR="00180014" w:rsidRDefault="00180014" w:rsidP="001D3EB6">
      <w:proofErr w:type="gramStart"/>
      <w:r w:rsidRPr="00865776">
        <w:t>[   ]</w:t>
      </w:r>
      <w:proofErr w:type="gramEnd"/>
      <w:r>
        <w:tab/>
      </w:r>
      <w:r w:rsidRPr="00865776">
        <w:t>No</w:t>
      </w:r>
      <w:r>
        <w:t>.</w:t>
      </w:r>
    </w:p>
    <w:p w14:paraId="537A2A79" w14:textId="35113611" w:rsidR="00180014" w:rsidRDefault="00180014" w:rsidP="001D3EB6">
      <w:proofErr w:type="gramStart"/>
      <w:r w:rsidRPr="00865776">
        <w:t>[   ]</w:t>
      </w:r>
      <w:proofErr w:type="gramEnd"/>
      <w:r>
        <w:tab/>
        <w:t>I’m not sure – if you have a document that you think might be a written agreement about JobKeeper, please lodge the document with this application.</w:t>
      </w:r>
    </w:p>
    <w:bookmarkEnd w:id="2"/>
    <w:p w14:paraId="08C9D481" w14:textId="20BF33B9" w:rsidR="00DE0A78" w:rsidRPr="005736CA" w:rsidRDefault="00EF6DCC" w:rsidP="001D3EB6">
      <w:pPr>
        <w:pStyle w:val="Heading2"/>
      </w:pPr>
      <w:r w:rsidRPr="00D71ED3">
        <w:t>Re</w:t>
      </w:r>
      <w:r w:rsidR="00B005D8" w:rsidRPr="00D71ED3">
        <w:t>medy</w:t>
      </w:r>
    </w:p>
    <w:p w14:paraId="41EA1255" w14:textId="2BCC0C8E" w:rsidR="00B81122" w:rsidRPr="00B16574" w:rsidRDefault="002C501C" w:rsidP="001D3EB6">
      <w:pPr>
        <w:pStyle w:val="Heading3"/>
      </w:pPr>
      <w:r w:rsidRPr="00B16574">
        <w:t>3</w:t>
      </w:r>
      <w:r w:rsidR="00B81122" w:rsidRPr="00B16574">
        <w:t>.1</w:t>
      </w:r>
      <w:r w:rsidR="00B81122" w:rsidRPr="00B16574">
        <w:tab/>
      </w:r>
      <w:r w:rsidR="00714AC0">
        <w:t xml:space="preserve">How do you </w:t>
      </w:r>
      <w:r w:rsidR="00EE6CC7">
        <w:t>want</w:t>
      </w:r>
      <w:r w:rsidR="00714AC0">
        <w:t xml:space="preserve"> the dispute </w:t>
      </w:r>
      <w:r w:rsidR="00EE6CC7">
        <w:t xml:space="preserve">to </w:t>
      </w:r>
      <w:r w:rsidR="00714AC0">
        <w:t>be solved?</w:t>
      </w:r>
      <w:r w:rsidR="00EF6DCC" w:rsidRPr="00B16574">
        <w:t xml:space="preserve"> </w:t>
      </w:r>
    </w:p>
    <w:tbl>
      <w:tblPr>
        <w:tblStyle w:val="TableGrid25"/>
        <w:tblW w:w="9072" w:type="dxa"/>
        <w:tblInd w:w="108" w:type="dxa"/>
        <w:tblLayout w:type="fixed"/>
        <w:tblLook w:val="04A0" w:firstRow="1" w:lastRow="0" w:firstColumn="1" w:lastColumn="0" w:noHBand="0" w:noVBand="1"/>
      </w:tblPr>
      <w:tblGrid>
        <w:gridCol w:w="9072"/>
      </w:tblGrid>
      <w:tr w:rsidR="00B81122" w:rsidRPr="005736CA" w14:paraId="3F9E8F70" w14:textId="77777777" w:rsidTr="00176345">
        <w:trPr>
          <w:trHeight w:val="365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CE2CEE" w14:textId="4207C1AE" w:rsidR="00B81122" w:rsidRPr="005736CA" w:rsidRDefault="00B81122" w:rsidP="001D3EB6">
            <w:pPr>
              <w:rPr>
                <w:lang w:val="en-US"/>
              </w:rPr>
            </w:pPr>
          </w:p>
        </w:tc>
      </w:tr>
    </w:tbl>
    <w:p w14:paraId="7963F918" w14:textId="77777777" w:rsidR="005736CA" w:rsidRDefault="005736CA" w:rsidP="001D3EB6">
      <w:pPr>
        <w:pStyle w:val="Heading2"/>
      </w:pPr>
      <w:r w:rsidRPr="00D71ED3">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567"/>
        <w:gridCol w:w="7655"/>
        <w:gridCol w:w="247"/>
      </w:tblGrid>
      <w:tr w:rsidR="00171C60" w:rsidRPr="005736CA" w14:paraId="3166E931" w14:textId="77777777" w:rsidTr="00171C60">
        <w:tc>
          <w:tcPr>
            <w:tcW w:w="817" w:type="dxa"/>
            <w:gridSpan w:val="2"/>
          </w:tcPr>
          <w:p w14:paraId="0B581365" w14:textId="5B3DEA59" w:rsidR="00171C60" w:rsidRPr="005736CA" w:rsidRDefault="00B50DBE" w:rsidP="001D3EB6">
            <w:pPr>
              <w:rPr>
                <w:lang w:val="en-US"/>
              </w:rPr>
            </w:pPr>
            <w:r>
              <w:rPr>
                <w:b/>
                <w:noProof/>
                <w:lang w:val="en-US" w:eastAsia="en-US"/>
              </w:rPr>
              <w:drawing>
                <wp:inline distT="0" distB="0" distL="0" distR="0" wp14:anchorId="71542D13" wp14:editId="45521C73">
                  <wp:extent cx="437838" cy="430970"/>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gridSpan w:val="3"/>
          </w:tcPr>
          <w:p w14:paraId="11FF7F87" w14:textId="73D01042" w:rsidR="00DE3A85" w:rsidRDefault="002E7687" w:rsidP="001D3EB6">
            <w:pPr>
              <w:rPr>
                <w:lang w:val="en-US"/>
              </w:rPr>
            </w:pPr>
            <w:r>
              <w:rPr>
                <w:lang w:val="en-US"/>
              </w:rPr>
              <w:t>I</w:t>
            </w:r>
            <w:r w:rsidR="00DE3A85">
              <w:rPr>
                <w:lang w:val="en-US"/>
              </w:rPr>
              <w:t xml:space="preserve">f you </w:t>
            </w:r>
            <w:r>
              <w:rPr>
                <w:lang w:val="en-US"/>
              </w:rPr>
              <w:t xml:space="preserve">can use an electronic signature, </w:t>
            </w:r>
            <w:r w:rsidR="001B0841">
              <w:rPr>
                <w:lang w:val="en-US"/>
              </w:rPr>
              <w:t>please insert it below beside ‘Signature</w:t>
            </w:r>
            <w:r w:rsidR="00755533">
              <w:rPr>
                <w:lang w:val="en-US"/>
              </w:rPr>
              <w:t>’</w:t>
            </w:r>
            <w:r w:rsidR="001B0841">
              <w:rPr>
                <w:lang w:val="en-US"/>
              </w:rPr>
              <w:t xml:space="preserve">. </w:t>
            </w:r>
            <w:r>
              <w:rPr>
                <w:lang w:val="en-US"/>
              </w:rPr>
              <w:t xml:space="preserve">If </w:t>
            </w:r>
            <w:r w:rsidR="00DE3A85">
              <w:rPr>
                <w:lang w:val="en-US"/>
              </w:rPr>
              <w:t xml:space="preserve">do not have an electronic signature, you can type your name beside ‘Signature’.  You will also need to </w:t>
            </w:r>
            <w:r w:rsidR="0063456D">
              <w:rPr>
                <w:lang w:val="en-US"/>
              </w:rPr>
              <w:t>fill in</w:t>
            </w:r>
            <w:r w:rsidR="00DE3A85">
              <w:rPr>
                <w:lang w:val="en-US"/>
              </w:rPr>
              <w:t xml:space="preserve"> your name again beside ‘Name’ and fill in the date.</w:t>
            </w:r>
          </w:p>
          <w:p w14:paraId="4CECBEF7" w14:textId="5CB62F29" w:rsidR="00DE3A85" w:rsidRPr="005736CA" w:rsidRDefault="00DE3A85" w:rsidP="001D3EB6">
            <w:pPr>
              <w:rPr>
                <w:lang w:val="en-US"/>
              </w:rPr>
            </w:pPr>
            <w:r>
              <w:rPr>
                <w:lang w:val="en-US"/>
              </w:rPr>
              <w:t>You can leave the ‘Capacity/Position’ blank if you are the applicant.  If</w:t>
            </w:r>
            <w:r w:rsidR="00184753">
              <w:rPr>
                <w:lang w:val="en-US"/>
              </w:rPr>
              <w:t xml:space="preserve"> you are signing on behalf of the Applicant, include your </w:t>
            </w:r>
            <w:r w:rsidR="002F6443">
              <w:rPr>
                <w:lang w:val="en-US"/>
              </w:rPr>
              <w:t>role</w:t>
            </w:r>
            <w:r w:rsidRPr="00C94500">
              <w:rPr>
                <w:lang w:val="en-US"/>
              </w:rPr>
              <w:t xml:space="preserve"> in the </w:t>
            </w:r>
            <w:r w:rsidRPr="00C94500">
              <w:rPr>
                <w:b/>
                <w:lang w:val="en-US"/>
              </w:rPr>
              <w:t>Capacity/Position</w:t>
            </w:r>
            <w:r w:rsidRPr="00C94500">
              <w:rPr>
                <w:lang w:val="en-US"/>
              </w:rPr>
              <w:t xml:space="preserve"> section</w:t>
            </w:r>
            <w:r>
              <w:rPr>
                <w:lang w:val="en-US"/>
              </w:rPr>
              <w:t xml:space="preserve">.  </w:t>
            </w:r>
          </w:p>
        </w:tc>
      </w:tr>
      <w:tr w:rsidR="005736CA" w:rsidRPr="005736CA" w14:paraId="0FAB3CAA"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276" w:type="dxa"/>
            <w:gridSpan w:val="2"/>
          </w:tcPr>
          <w:p w14:paraId="540CC003" w14:textId="77777777" w:rsidR="005736CA" w:rsidRPr="005736CA" w:rsidRDefault="005736CA" w:rsidP="001D3EB6">
            <w:pPr>
              <w:rPr>
                <w:lang w:val="en-US"/>
              </w:rPr>
            </w:pPr>
            <w:r w:rsidRPr="005736CA">
              <w:rPr>
                <w:lang w:val="en-US"/>
              </w:rPr>
              <w:t>Signature</w:t>
            </w:r>
          </w:p>
        </w:tc>
        <w:tc>
          <w:tcPr>
            <w:tcW w:w="7655" w:type="dxa"/>
          </w:tcPr>
          <w:p w14:paraId="082F0A4F" w14:textId="77777777" w:rsidR="005736CA" w:rsidRPr="005736CA" w:rsidRDefault="005736CA" w:rsidP="001D3EB6">
            <w:pPr>
              <w:rPr>
                <w:lang w:val="en-US"/>
              </w:rPr>
            </w:pPr>
          </w:p>
        </w:tc>
      </w:tr>
      <w:tr w:rsidR="005736CA" w:rsidRPr="005736CA" w14:paraId="39B42D17"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3742EF92" w14:textId="77777777" w:rsidR="005736CA" w:rsidRPr="005736CA" w:rsidRDefault="005736CA" w:rsidP="001D3EB6">
            <w:pPr>
              <w:rPr>
                <w:lang w:val="en-US"/>
              </w:rPr>
            </w:pPr>
            <w:r w:rsidRPr="005736CA">
              <w:rPr>
                <w:lang w:val="en-US"/>
              </w:rPr>
              <w:lastRenderedPageBreak/>
              <w:t>Name</w:t>
            </w:r>
          </w:p>
        </w:tc>
        <w:tc>
          <w:tcPr>
            <w:tcW w:w="7655" w:type="dxa"/>
          </w:tcPr>
          <w:p w14:paraId="1DED7527" w14:textId="77777777" w:rsidR="005736CA" w:rsidRPr="005736CA" w:rsidRDefault="005736CA" w:rsidP="001D3EB6">
            <w:pPr>
              <w:rPr>
                <w:lang w:val="en-US"/>
              </w:rPr>
            </w:pPr>
          </w:p>
        </w:tc>
      </w:tr>
      <w:tr w:rsidR="005736CA" w:rsidRPr="005736CA" w14:paraId="5CA50A9F" w14:textId="77777777" w:rsidTr="00171C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Pr>
          <w:p w14:paraId="50328F9D" w14:textId="77777777" w:rsidR="005736CA" w:rsidRPr="005736CA" w:rsidRDefault="005736CA" w:rsidP="001D3EB6">
            <w:pPr>
              <w:rPr>
                <w:lang w:val="en-US"/>
              </w:rPr>
            </w:pPr>
            <w:r w:rsidRPr="005736CA">
              <w:rPr>
                <w:lang w:val="en-US"/>
              </w:rPr>
              <w:t>Date</w:t>
            </w:r>
          </w:p>
        </w:tc>
        <w:tc>
          <w:tcPr>
            <w:tcW w:w="7655" w:type="dxa"/>
          </w:tcPr>
          <w:p w14:paraId="3EBC6615" w14:textId="77777777" w:rsidR="005736CA" w:rsidRPr="005736CA" w:rsidRDefault="005736CA" w:rsidP="001D3EB6">
            <w:pPr>
              <w:rPr>
                <w:lang w:val="en-US"/>
              </w:rPr>
            </w:pPr>
          </w:p>
        </w:tc>
      </w:tr>
      <w:tr w:rsidR="00583901" w:rsidRPr="005736CA" w14:paraId="5480573D" w14:textId="77777777" w:rsidTr="006B09C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276" w:type="dxa"/>
            <w:gridSpan w:val="2"/>
            <w:tcBorders>
              <w:bottom w:val="single" w:sz="4" w:space="0" w:color="D9D9D9" w:themeColor="background1" w:themeShade="D9"/>
            </w:tcBorders>
          </w:tcPr>
          <w:p w14:paraId="42954B2E" w14:textId="77777777" w:rsidR="00583901" w:rsidRPr="005736CA" w:rsidRDefault="00583901" w:rsidP="001D3EB6">
            <w:pPr>
              <w:rPr>
                <w:lang w:val="en-US"/>
              </w:rPr>
            </w:pPr>
            <w:r>
              <w:rPr>
                <w:lang w:val="en-US"/>
              </w:rPr>
              <w:t>Capacity/</w:t>
            </w:r>
            <w:r w:rsidR="00C631BC">
              <w:rPr>
                <w:lang w:val="en-US"/>
              </w:rPr>
              <w:br/>
            </w:r>
            <w:r>
              <w:rPr>
                <w:lang w:val="en-US"/>
              </w:rPr>
              <w:t>Position</w:t>
            </w:r>
          </w:p>
        </w:tc>
        <w:tc>
          <w:tcPr>
            <w:tcW w:w="7655" w:type="dxa"/>
            <w:tcBorders>
              <w:bottom w:val="single" w:sz="4" w:space="0" w:color="D9D9D9" w:themeColor="background1" w:themeShade="D9"/>
            </w:tcBorders>
          </w:tcPr>
          <w:p w14:paraId="7472003F" w14:textId="77777777" w:rsidR="00583901" w:rsidRPr="005736CA" w:rsidRDefault="00583901" w:rsidP="001D3EB6">
            <w:pPr>
              <w:rPr>
                <w:lang w:val="en-US"/>
              </w:rPr>
            </w:pPr>
          </w:p>
        </w:tc>
      </w:tr>
    </w:tbl>
    <w:p w14:paraId="71609E95" w14:textId="77777777" w:rsidR="00053E42" w:rsidRDefault="00053E42" w:rsidP="001D3EB6"/>
    <w:tbl>
      <w:tblPr>
        <w:tblStyle w:val="TableGrid25"/>
        <w:tblW w:w="9178" w:type="dxa"/>
        <w:tblInd w:w="103" w:type="dxa"/>
        <w:tblLayout w:type="fixed"/>
        <w:tblLook w:val="04A0" w:firstRow="1" w:lastRow="0" w:firstColumn="1" w:lastColumn="0" w:noHBand="0" w:noVBand="1"/>
      </w:tblPr>
      <w:tblGrid>
        <w:gridCol w:w="9178"/>
      </w:tblGrid>
      <w:tr w:rsidR="001A1208" w:rsidRPr="005736CA" w14:paraId="1B650F51" w14:textId="77777777" w:rsidTr="00176345">
        <w:tc>
          <w:tcPr>
            <w:tcW w:w="9178" w:type="dxa"/>
            <w:vAlign w:val="center"/>
          </w:tcPr>
          <w:p w14:paraId="38E74594" w14:textId="77777777" w:rsidR="001A1208" w:rsidRPr="005736CA" w:rsidRDefault="001A1208" w:rsidP="001D3EB6">
            <w:pPr>
              <w:rPr>
                <w:lang w:val="en-US"/>
              </w:rPr>
            </w:pPr>
            <w:r w:rsidRPr="005736CA">
              <w:rPr>
                <w:lang w:val="en-US"/>
              </w:rPr>
              <w:t>PLEASE RETAIN A COPY OF THIS FORM FOR YOUR OWN RECORDS</w:t>
            </w:r>
          </w:p>
        </w:tc>
      </w:tr>
    </w:tbl>
    <w:p w14:paraId="05E1E159" w14:textId="77777777" w:rsidR="00A46D5C" w:rsidRDefault="00A46D5C" w:rsidP="001D3EB6">
      <w:pPr>
        <w:pStyle w:val="Heading1"/>
        <w:sectPr w:rsidR="00A46D5C" w:rsidSect="00AC46C6">
          <w:headerReference w:type="default" r:id="rId22"/>
          <w:footerReference w:type="default" r:id="rId23"/>
          <w:pgSz w:w="11906" w:h="16838"/>
          <w:pgMar w:top="1440" w:right="1440" w:bottom="1135" w:left="1440" w:header="708" w:footer="460" w:gutter="0"/>
          <w:pgNumType w:start="1"/>
          <w:cols w:space="708"/>
          <w:titlePg/>
          <w:docGrid w:linePitch="360"/>
        </w:sectPr>
      </w:pPr>
      <w:bookmarkStart w:id="3" w:name="_Information_sheet"/>
      <w:bookmarkEnd w:id="3"/>
    </w:p>
    <w:p w14:paraId="6A45E56D" w14:textId="1BC23E6F" w:rsidR="008E1B61" w:rsidRDefault="008E1B61" w:rsidP="001D3EB6">
      <w:pPr>
        <w:pStyle w:val="Heading1"/>
      </w:pPr>
      <w:r>
        <w:lastRenderedPageBreak/>
        <w:t>Information sheet</w:t>
      </w:r>
    </w:p>
    <w:p w14:paraId="43BD53F8" w14:textId="6254CCE9" w:rsidR="008E1B61" w:rsidRPr="00A9472B" w:rsidRDefault="008E1B61" w:rsidP="001D3EB6">
      <w:pPr>
        <w:pStyle w:val="Heading2"/>
      </w:pPr>
      <w:r w:rsidRPr="005736CA">
        <w:t xml:space="preserve">Where to get </w:t>
      </w:r>
      <w:r w:rsidRPr="00865776">
        <w:t>help</w:t>
      </w:r>
    </w:p>
    <w:p w14:paraId="514B2ED4" w14:textId="77777777" w:rsidR="008E1B61" w:rsidRPr="00B16574" w:rsidRDefault="008E1B61" w:rsidP="001D3EB6">
      <w:pPr>
        <w:pStyle w:val="Heading3"/>
      </w:pPr>
      <w:r w:rsidRPr="00B16574">
        <w:t>Commission staff &amp; resources</w:t>
      </w:r>
    </w:p>
    <w:p w14:paraId="4C505DC5" w14:textId="77777777" w:rsidR="008E1B61" w:rsidRPr="005736CA" w:rsidRDefault="008E1B61" w:rsidP="001D3EB6">
      <w:pPr>
        <w:rPr>
          <w:lang w:val="en-US" w:eastAsia="en-AU"/>
        </w:rPr>
      </w:pPr>
      <w:r w:rsidRPr="005736CA">
        <w:rPr>
          <w:lang w:val="en-US" w:eastAsia="en-AU"/>
        </w:rPr>
        <w:t>Commission staff cannot provide legal advice. However, staff can give you information on:</w:t>
      </w:r>
    </w:p>
    <w:p w14:paraId="422A37D7" w14:textId="77777777" w:rsidR="008E1B61" w:rsidRPr="00A9472B" w:rsidRDefault="008E1B61" w:rsidP="001D3EB6">
      <w:pPr>
        <w:pStyle w:val="ListParagraph"/>
        <w:numPr>
          <w:ilvl w:val="0"/>
          <w:numId w:val="27"/>
        </w:numPr>
      </w:pPr>
      <w:proofErr w:type="gramStart"/>
      <w:r w:rsidRPr="00A9472B">
        <w:t>processes</w:t>
      </w:r>
      <w:proofErr w:type="gramEnd"/>
      <w:r w:rsidRPr="00A9472B">
        <w:t xml:space="preserve"> in the Commission</w:t>
      </w:r>
    </w:p>
    <w:p w14:paraId="68AD14CF" w14:textId="77777777" w:rsidR="008E1B61" w:rsidRPr="00A9472B" w:rsidRDefault="008E1B61" w:rsidP="001D3EB6">
      <w:pPr>
        <w:pStyle w:val="ListParagraph"/>
        <w:numPr>
          <w:ilvl w:val="0"/>
          <w:numId w:val="27"/>
        </w:numPr>
      </w:pPr>
      <w:proofErr w:type="gramStart"/>
      <w:r w:rsidRPr="00A9472B">
        <w:t>how</w:t>
      </w:r>
      <w:proofErr w:type="gramEnd"/>
      <w:r w:rsidRPr="00A9472B">
        <w:t xml:space="preserve"> to make an application to the Commission</w:t>
      </w:r>
    </w:p>
    <w:p w14:paraId="53044401" w14:textId="77777777" w:rsidR="008E1B61" w:rsidRPr="00A9472B" w:rsidRDefault="008E1B61" w:rsidP="001D3EB6">
      <w:pPr>
        <w:pStyle w:val="ListParagraph"/>
        <w:numPr>
          <w:ilvl w:val="0"/>
          <w:numId w:val="27"/>
        </w:numPr>
      </w:pPr>
      <w:proofErr w:type="gramStart"/>
      <w:r w:rsidRPr="00A9472B">
        <w:t>how</w:t>
      </w:r>
      <w:proofErr w:type="gramEnd"/>
      <w:r w:rsidRPr="00A9472B">
        <w:t xml:space="preserve"> to fill out forms</w:t>
      </w:r>
    </w:p>
    <w:p w14:paraId="65B1CF66" w14:textId="77777777" w:rsidR="008E1B61" w:rsidRPr="00A9472B" w:rsidRDefault="008E1B61" w:rsidP="001D3EB6">
      <w:pPr>
        <w:pStyle w:val="ListParagraph"/>
        <w:numPr>
          <w:ilvl w:val="0"/>
          <w:numId w:val="27"/>
        </w:numPr>
      </w:pPr>
      <w:proofErr w:type="gramStart"/>
      <w:r w:rsidRPr="00A9472B">
        <w:t>where</w:t>
      </w:r>
      <w:proofErr w:type="gramEnd"/>
      <w:r w:rsidRPr="00A9472B">
        <w:t xml:space="preserve"> to find useful documents such as legislation and decisions</w:t>
      </w:r>
    </w:p>
    <w:p w14:paraId="716E719D" w14:textId="77777777" w:rsidR="008E1B61" w:rsidRPr="00A9472B" w:rsidRDefault="008E1B61" w:rsidP="001D3EB6">
      <w:pPr>
        <w:pStyle w:val="ListParagraph"/>
        <w:numPr>
          <w:ilvl w:val="0"/>
          <w:numId w:val="27"/>
        </w:numPr>
      </w:pPr>
      <w:proofErr w:type="gramStart"/>
      <w:r w:rsidRPr="00A9472B">
        <w:t>other</w:t>
      </w:r>
      <w:proofErr w:type="gramEnd"/>
      <w:r w:rsidRPr="00A9472B">
        <w:t xml:space="preserve"> organisations that may be able to assist you.</w:t>
      </w:r>
    </w:p>
    <w:p w14:paraId="35099403" w14:textId="77777777" w:rsidR="008E1B61" w:rsidRPr="005736CA" w:rsidRDefault="008E1B61" w:rsidP="001D3EB6">
      <w:pPr>
        <w:rPr>
          <w:lang w:val="en-US" w:eastAsia="en-AU"/>
        </w:rPr>
      </w:pPr>
      <w:r w:rsidRPr="005736CA">
        <w:rPr>
          <w:lang w:val="en-US" w:eastAsia="en-AU"/>
        </w:rPr>
        <w:t xml:space="preserve">The Commission's website </w:t>
      </w:r>
      <w:hyperlink r:id="rId24" w:tooltip="www.fwc.gov.au" w:history="1">
        <w:r w:rsidRPr="005736CA">
          <w:rPr>
            <w:color w:val="1F497D"/>
            <w:u w:val="single"/>
            <w:lang w:val="en-US" w:eastAsia="en-AU"/>
          </w:rPr>
          <w:t>www.fwc.gov.au</w:t>
        </w:r>
      </w:hyperlink>
      <w:r w:rsidRPr="005736CA">
        <w:rPr>
          <w:lang w:val="en-US" w:eastAsia="en-AU"/>
        </w:rPr>
        <w:t xml:space="preserve"> also contains a range of information that may assist.</w:t>
      </w:r>
    </w:p>
    <w:p w14:paraId="4B801A38" w14:textId="77777777" w:rsidR="008E1B61" w:rsidRPr="00B16574" w:rsidRDefault="008E1B61" w:rsidP="001D3EB6">
      <w:pPr>
        <w:pStyle w:val="Heading3"/>
      </w:pPr>
      <w:r w:rsidRPr="00B16574">
        <w:t xml:space="preserve">Throughout </w:t>
      </w:r>
      <w:r w:rsidRPr="00682EAF">
        <w:t>this</w:t>
      </w:r>
      <w:r w:rsidRPr="00B16574">
        <w:t xml:space="preserve">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E1B61" w:rsidRPr="005736CA" w14:paraId="12085965" w14:textId="77777777" w:rsidTr="00D7297C">
        <w:tc>
          <w:tcPr>
            <w:tcW w:w="817" w:type="dxa"/>
          </w:tcPr>
          <w:p w14:paraId="0C7ABC1A" w14:textId="6A8F1676" w:rsidR="008E1B61" w:rsidRPr="005736CA" w:rsidRDefault="00B50DBE" w:rsidP="001D3EB6">
            <w:pPr>
              <w:rPr>
                <w:lang w:val="en-US"/>
              </w:rPr>
            </w:pPr>
            <w:r>
              <w:rPr>
                <w:b/>
                <w:noProof/>
                <w:lang w:val="en-US" w:eastAsia="en-US"/>
              </w:rPr>
              <w:drawing>
                <wp:inline distT="0" distB="0" distL="0" distR="0" wp14:anchorId="0E5D96E5" wp14:editId="3772837E">
                  <wp:extent cx="437838" cy="43097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p>
        </w:tc>
        <w:tc>
          <w:tcPr>
            <w:tcW w:w="8469" w:type="dxa"/>
          </w:tcPr>
          <w:p w14:paraId="5B8ED82F" w14:textId="77777777" w:rsidR="008E1B61" w:rsidRPr="005736CA" w:rsidRDefault="008E1B61" w:rsidP="001D3EB6">
            <w:pPr>
              <w:rPr>
                <w:lang w:val="en-US"/>
              </w:rPr>
            </w:pPr>
            <w:r w:rsidRPr="005736CA">
              <w:rPr>
                <w:lang w:val="en-US"/>
              </w:rPr>
              <w:t>This icon appears throughout the form. It indicates information to help you answer the question following.</w:t>
            </w:r>
          </w:p>
        </w:tc>
      </w:tr>
    </w:tbl>
    <w:p w14:paraId="655A34C2" w14:textId="77777777" w:rsidR="008E1B61" w:rsidRPr="00B16574" w:rsidRDefault="008E1B61" w:rsidP="001D3EB6">
      <w:pPr>
        <w:pStyle w:val="Heading3"/>
      </w:pPr>
      <w:r w:rsidRPr="00B16574">
        <w:t xml:space="preserve">Legal or </w:t>
      </w:r>
      <w:r w:rsidRPr="00682EAF">
        <w:t>other</w:t>
      </w:r>
      <w:r w:rsidRPr="00B16574">
        <w:t xml:space="preserve"> representation</w:t>
      </w:r>
    </w:p>
    <w:p w14:paraId="50A6D1BD" w14:textId="77777777" w:rsidR="008E1B61" w:rsidRPr="00CF3205" w:rsidRDefault="008E1B61" w:rsidP="001D3EB6">
      <w:pPr>
        <w:rPr>
          <w:lang w:val="en-US"/>
        </w:rPr>
      </w:pPr>
      <w:r w:rsidRPr="00F67EB4">
        <w:rPr>
          <w:lang w:val="en-US"/>
        </w:rPr>
        <w:t xml:space="preserve">Representation is where </w:t>
      </w:r>
      <w:r w:rsidRPr="003B59AF">
        <w:rPr>
          <w:lang w:val="en-US"/>
        </w:rPr>
        <w:t>another person (</w:t>
      </w:r>
      <w:r w:rsidRPr="00B16574">
        <w:rPr>
          <w:lang w:val="en-US"/>
        </w:rPr>
        <w:t xml:space="preserve">such as </w:t>
      </w:r>
      <w:r w:rsidRPr="00B16574">
        <w:t>a family member or friend, lawyer or paid agent, or an employee of a union or employer organisation</w:t>
      </w:r>
      <w:r w:rsidRPr="003B59AF">
        <w:t xml:space="preserve">) </w:t>
      </w:r>
      <w:r w:rsidRPr="00FD7C7A">
        <w:rPr>
          <w:lang w:val="en-US"/>
        </w:rPr>
        <w:t>speaks or acts on a person’s behalf, or assists a person in certain other ways in relation to a matter before</w:t>
      </w:r>
      <w:r w:rsidRPr="00CF3205">
        <w:rPr>
          <w:lang w:val="en-US"/>
        </w:rPr>
        <w:t xml:space="preserve"> the Commission. There is no requirement to be represented at the Commission.</w:t>
      </w:r>
    </w:p>
    <w:p w14:paraId="2AC922A4" w14:textId="77777777" w:rsidR="008E1B61" w:rsidRPr="00D65F41" w:rsidRDefault="008E1B61" w:rsidP="001D3EB6">
      <w:pPr>
        <w:rPr>
          <w:lang w:val="en-US"/>
        </w:rPr>
      </w:pPr>
      <w:r w:rsidRPr="00D65F41">
        <w:rPr>
          <w:lang w:val="en-US"/>
        </w:rPr>
        <w:t>There are some restrictions on representation by a lawyer or paid agent.</w:t>
      </w:r>
    </w:p>
    <w:p w14:paraId="0142C566" w14:textId="4C879EEB" w:rsidR="008E1B61" w:rsidRDefault="008E1B61" w:rsidP="001D3EB6">
      <w:pPr>
        <w:rPr>
          <w:color w:val="1F497D"/>
          <w:u w:val="single"/>
          <w:lang w:val="en-US" w:eastAsia="en-AU"/>
        </w:rPr>
      </w:pPr>
      <w:r w:rsidRPr="00AB2BF5">
        <w:rPr>
          <w:rFonts w:cs="Arial"/>
          <w:szCs w:val="20"/>
          <w:lang w:val="en-US"/>
        </w:rPr>
        <w:t>Generally, a person must give notice to the Commission (by lodging a Form F53</w:t>
      </w:r>
      <w:r>
        <w:rPr>
          <w:rFonts w:cs="Arial"/>
          <w:szCs w:val="20"/>
          <w:lang w:val="en-US"/>
        </w:rPr>
        <w:t xml:space="preserve"> – </w:t>
      </w:r>
      <w:r w:rsidR="00C627E4" w:rsidRPr="001648B5">
        <w:rPr>
          <w:lang w:val="en-US" w:eastAsia="en-AU"/>
        </w:rPr>
        <w:t>Notice that a person: (a) has a lawyer or paid agent; or (b) will seek permission for a lawyer or paid agent to participate in a conference or hearing)</w:t>
      </w:r>
      <w:r w:rsidRPr="00AB2BF5">
        <w:rPr>
          <w:rFonts w:cs="Arial"/>
          <w:szCs w:val="20"/>
          <w:lang w:val="en-US"/>
        </w:rPr>
        <w:t>) and seek permission from the Commission Member dealing with the matter if they wish to have a lawyer or paid agent represent them by participating in a confere</w:t>
      </w:r>
      <w:r w:rsidRPr="0079556C">
        <w:rPr>
          <w:rFonts w:cs="Arial"/>
          <w:szCs w:val="20"/>
          <w:lang w:val="en-US"/>
        </w:rPr>
        <w:t>nce or a hearing.</w:t>
      </w:r>
    </w:p>
    <w:p w14:paraId="799B8908" w14:textId="30B1125C" w:rsidR="008E1B61" w:rsidRPr="00B16574" w:rsidRDefault="008E1B61" w:rsidP="001D3EB6">
      <w:pPr>
        <w:rPr>
          <w:lang w:val="en-US"/>
        </w:rPr>
      </w:pPr>
      <w:r w:rsidRPr="00B16574">
        <w:rPr>
          <w:lang w:val="en-US"/>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5EE4F3D6" w14:textId="77777777" w:rsidR="008E1B61" w:rsidRPr="00B16574" w:rsidRDefault="008E1B61" w:rsidP="001D3EB6">
      <w:pPr>
        <w:rPr>
          <w:lang w:val="en-US"/>
        </w:rPr>
      </w:pPr>
      <w:r w:rsidRPr="00B16574">
        <w:rPr>
          <w:lang w:val="en-US"/>
        </w:rPr>
        <w:t>The requirement to give notice and seek permission for a lawyer or paid agent to participate in a conference or hearing, does not apply if the lawyer or paid agent is:</w:t>
      </w:r>
    </w:p>
    <w:p w14:paraId="106B4EC2" w14:textId="77777777" w:rsidR="008E1B61" w:rsidRPr="0077200B" w:rsidRDefault="008E1B61" w:rsidP="001D3EB6">
      <w:pPr>
        <w:pStyle w:val="ListParagraph"/>
        <w:numPr>
          <w:ilvl w:val="0"/>
          <w:numId w:val="28"/>
        </w:numPr>
      </w:pPr>
      <w:proofErr w:type="gramStart"/>
      <w:r w:rsidRPr="0077200B">
        <w:lastRenderedPageBreak/>
        <w:t>an</w:t>
      </w:r>
      <w:proofErr w:type="gramEnd"/>
      <w:r w:rsidRPr="0077200B">
        <w:t xml:space="preserve"> employee or officer of the person </w:t>
      </w:r>
      <w:r w:rsidRPr="0077200B">
        <w:rPr>
          <w:b/>
        </w:rPr>
        <w:t xml:space="preserve">or </w:t>
      </w:r>
    </w:p>
    <w:p w14:paraId="7FB91F2C" w14:textId="77777777" w:rsidR="008E1B61" w:rsidRPr="0077200B" w:rsidRDefault="008E1B61" w:rsidP="001D3EB6">
      <w:pPr>
        <w:pStyle w:val="ListParagraph"/>
        <w:numPr>
          <w:ilvl w:val="0"/>
          <w:numId w:val="28"/>
        </w:numPr>
      </w:pPr>
      <w:proofErr w:type="gramStart"/>
      <w:r w:rsidRPr="0077200B">
        <w:t>a</w:t>
      </w:r>
      <w:proofErr w:type="gramEnd"/>
      <w:r w:rsidRPr="0077200B">
        <w:t xml:space="preserve"> bargaining representative that is representing the person </w:t>
      </w:r>
      <w:r w:rsidRPr="0077200B">
        <w:rPr>
          <w:b/>
        </w:rPr>
        <w:t>or</w:t>
      </w:r>
    </w:p>
    <w:p w14:paraId="7BEDCBC0" w14:textId="77777777" w:rsidR="008E1B61" w:rsidRPr="0077200B" w:rsidRDefault="008E1B61" w:rsidP="001D3EB6">
      <w:pPr>
        <w:pStyle w:val="ListParagraph"/>
        <w:numPr>
          <w:ilvl w:val="0"/>
          <w:numId w:val="28"/>
        </w:numPr>
      </w:pPr>
      <w:proofErr w:type="gramStart"/>
      <w:r w:rsidRPr="0077200B">
        <w:t>an</w:t>
      </w:r>
      <w:proofErr w:type="gramEnd"/>
      <w:r w:rsidRPr="0077200B">
        <w:t xml:space="preserve"> employee or officer of an employee or employer organisation, or an association of employers or a peak council, that is representing the person.</w:t>
      </w:r>
    </w:p>
    <w:p w14:paraId="7A91C007" w14:textId="09E875F1" w:rsidR="008E1B61" w:rsidRPr="000069F9" w:rsidRDefault="008E1B61" w:rsidP="001D3EB6">
      <w:pPr>
        <w:pStyle w:val="NormalWeb"/>
        <w:rPr>
          <w:lang w:val="en-US"/>
        </w:rPr>
      </w:pPr>
      <w:r w:rsidRPr="00B16574">
        <w:rPr>
          <w:lang w:val="en-US"/>
        </w:rPr>
        <w:t xml:space="preserve">Rule 12(2) of the </w:t>
      </w:r>
      <w:hyperlink r:id="rId25" w:history="1">
        <w:r w:rsidRPr="00934BA8">
          <w:rPr>
            <w:rStyle w:val="Hyperlink"/>
            <w:rFonts w:cs="Arial"/>
            <w:sz w:val="20"/>
            <w:szCs w:val="20"/>
          </w:rPr>
          <w:t>Fair Work Commission Rules 2013</w:t>
        </w:r>
      </w:hyperlink>
      <w:r w:rsidRPr="00B16574">
        <w:rPr>
          <w:lang w:val="en-US"/>
        </w:rPr>
        <w:t xml:space="preserve"> sets out further exceptions to the requirement to give notice and seek permission.</w:t>
      </w:r>
      <w:r w:rsidR="00934BA8">
        <w:rPr>
          <w:lang w:val="en-US"/>
        </w:rPr>
        <w:t xml:space="preserve"> </w:t>
      </w:r>
      <w:r w:rsidRPr="000069F9">
        <w:rPr>
          <w:lang w:val="en-US"/>
        </w:rPr>
        <w:t xml:space="preserve">For more information about representation by lawyers and paid agents, see section 596 of the </w:t>
      </w:r>
      <w:hyperlink r:id="rId26" w:history="1">
        <w:r w:rsidRPr="000069F9">
          <w:rPr>
            <w:lang w:val="en-US"/>
          </w:rPr>
          <w:t>Fair Work Act 2009</w:t>
        </w:r>
      </w:hyperlink>
      <w:r w:rsidRPr="000069F9">
        <w:rPr>
          <w:lang w:val="en-US"/>
        </w:rPr>
        <w:t xml:space="preserve">, rules 11, 12 and 12A of the </w:t>
      </w:r>
      <w:hyperlink r:id="rId27" w:history="1">
        <w:r w:rsidRPr="000069F9">
          <w:rPr>
            <w:rStyle w:val="Hyperlink"/>
            <w:sz w:val="20"/>
            <w:szCs w:val="20"/>
          </w:rPr>
          <w:t>Fair Work Commission Rules 2013</w:t>
        </w:r>
      </w:hyperlink>
      <w:r w:rsidRPr="000069F9">
        <w:rPr>
          <w:lang w:val="en-US"/>
        </w:rPr>
        <w:t xml:space="preserve"> and the Commission’s </w:t>
      </w:r>
      <w:hyperlink r:id="rId28" w:history="1">
        <w:r w:rsidRPr="000069F9">
          <w:rPr>
            <w:lang w:val="en-US"/>
          </w:rPr>
          <w:t>practice note on representation by lawyers and paid agents</w:t>
        </w:r>
      </w:hyperlink>
      <w:r w:rsidRPr="000069F9">
        <w:rPr>
          <w:lang w:val="en-US"/>
        </w:rPr>
        <w:t xml:space="preserve">. </w:t>
      </w:r>
    </w:p>
    <w:p w14:paraId="4480C39B" w14:textId="77777777" w:rsidR="008E1B61" w:rsidRPr="00C627E4" w:rsidRDefault="008E1B61" w:rsidP="001D3EB6">
      <w:pPr>
        <w:pStyle w:val="Heading2"/>
      </w:pPr>
      <w:r w:rsidRPr="00C627E4">
        <w:t xml:space="preserve">Glossary of </w:t>
      </w:r>
      <w:r w:rsidRPr="00682EAF">
        <w:t>common</w:t>
      </w:r>
      <w:r w:rsidRPr="00C627E4">
        <w:t xml:space="preserve"> terms</w:t>
      </w:r>
    </w:p>
    <w:p w14:paraId="1ADCDCEA" w14:textId="77777777" w:rsidR="008E1B61" w:rsidRPr="00FA6ADD" w:rsidRDefault="008E1B61" w:rsidP="001D3EB6">
      <w:r w:rsidRPr="00FA6ADD">
        <w:rPr>
          <w:b/>
        </w:rPr>
        <w:t>Applicant</w:t>
      </w:r>
      <w:r>
        <w:t xml:space="preserve"> </w:t>
      </w:r>
      <w:r w:rsidRPr="00FA6ADD">
        <w:t>This is the person or organisation that is making an application.</w:t>
      </w:r>
    </w:p>
    <w:p w14:paraId="2613BB0D" w14:textId="366EEF12" w:rsidR="008E1B61" w:rsidRDefault="008E1B61" w:rsidP="001D3EB6">
      <w:pPr>
        <w:rPr>
          <w:lang w:val="en-US" w:eastAsia="en-AU"/>
        </w:rPr>
      </w:pPr>
      <w:r w:rsidRPr="00F5010D">
        <w:rPr>
          <w:b/>
          <w:lang w:val="en-US" w:eastAsia="en-AU"/>
        </w:rPr>
        <w:t>Lawyer</w:t>
      </w:r>
      <w:r>
        <w:rPr>
          <w:lang w:val="en-US" w:eastAsia="en-AU"/>
        </w:rPr>
        <w:t xml:space="preserve"> – This is a person who is admitted to the legal profession by a Supreme Court of a State or Territory. </w:t>
      </w:r>
    </w:p>
    <w:p w14:paraId="4C05BF90" w14:textId="39A52A86" w:rsidR="004C4F06" w:rsidRDefault="00F5362A" w:rsidP="001D3EB6">
      <w:r w:rsidRPr="008A3EF6">
        <w:rPr>
          <w:b/>
          <w:bCs/>
          <w:lang w:val="en-US" w:eastAsia="en-AU"/>
        </w:rPr>
        <w:t>Legacy employer</w:t>
      </w:r>
      <w:r>
        <w:rPr>
          <w:lang w:val="en-US" w:eastAsia="en-AU"/>
        </w:rPr>
        <w:t xml:space="preserve"> - </w:t>
      </w:r>
      <w:r w:rsidR="004C4F06">
        <w:t>An employer who:</w:t>
      </w:r>
    </w:p>
    <w:p w14:paraId="1392C28B" w14:textId="3FAD90FD" w:rsidR="004C4F06" w:rsidRDefault="004C4F06" w:rsidP="001D3EB6">
      <w:pPr>
        <w:pStyle w:val="ListParagraph"/>
        <w:numPr>
          <w:ilvl w:val="0"/>
          <w:numId w:val="34"/>
        </w:numPr>
      </w:pPr>
      <w:proofErr w:type="gramStart"/>
      <w:r>
        <w:t>received</w:t>
      </w:r>
      <w:proofErr w:type="gramEnd"/>
      <w:r>
        <w:t xml:space="preserve"> one or more JobKeeper payment</w:t>
      </w:r>
      <w:r w:rsidR="003C0D01">
        <w:t>s</w:t>
      </w:r>
      <w:r>
        <w:t xml:space="preserve"> for an eligible employee before 28 September 2020, and</w:t>
      </w:r>
    </w:p>
    <w:p w14:paraId="58D66153" w14:textId="72BBDF73" w:rsidR="00F5362A" w:rsidRPr="008A3EF6" w:rsidRDefault="00C13134" w:rsidP="001D3EB6">
      <w:pPr>
        <w:pStyle w:val="ListParagraph"/>
        <w:numPr>
          <w:ilvl w:val="0"/>
          <w:numId w:val="34"/>
        </w:numPr>
      </w:pPr>
      <w:proofErr w:type="gramStart"/>
      <w:r>
        <w:t>did</w:t>
      </w:r>
      <w:proofErr w:type="gramEnd"/>
      <w:r>
        <w:t xml:space="preserve"> </w:t>
      </w:r>
      <w:r w:rsidR="004C4F06">
        <w:t>not qualify for JobKeeper payments for the employee on or after 28 September 2020.</w:t>
      </w:r>
    </w:p>
    <w:p w14:paraId="5DFBA47B" w14:textId="77777777" w:rsidR="008E1B61" w:rsidRPr="00B16574" w:rsidRDefault="008E1B61" w:rsidP="001D3EB6">
      <w:pPr>
        <w:rPr>
          <w:lang w:val="en-US" w:eastAsia="en-AU"/>
        </w:rPr>
      </w:pPr>
      <w:r w:rsidRPr="00F5010D">
        <w:rPr>
          <w:b/>
          <w:lang w:val="en-US" w:eastAsia="en-AU"/>
        </w:rPr>
        <w:t>Paid agent</w:t>
      </w:r>
      <w:r>
        <w:rPr>
          <w:lang w:val="en-US" w:eastAsia="en-AU"/>
        </w:rPr>
        <w:t xml:space="preserve"> – in relation to a matter before the Commission, is an agent (other than a bargaining representative) who charges or receives a fee to represent a person in the matter. </w:t>
      </w:r>
    </w:p>
    <w:p w14:paraId="19E1FCD2" w14:textId="77777777" w:rsidR="008E1B61" w:rsidRPr="005736CA" w:rsidRDefault="008E1B61" w:rsidP="001D3EB6">
      <w:pPr>
        <w:rPr>
          <w:lang w:val="en-US" w:eastAsia="en-AU"/>
        </w:rPr>
      </w:pPr>
      <w:r w:rsidRPr="005736CA">
        <w:rPr>
          <w:b/>
          <w:lang w:val="en-US" w:eastAsia="en-AU"/>
        </w:rPr>
        <w:t>Party</w:t>
      </w:r>
      <w:r>
        <w:rPr>
          <w:lang w:val="en-US" w:eastAsia="en-AU"/>
        </w:rPr>
        <w:t xml:space="preserve"> </w:t>
      </w:r>
      <w:r w:rsidRPr="005736CA">
        <w:rPr>
          <w:lang w:val="en-US" w:eastAsia="en-AU"/>
        </w:rPr>
        <w:t xml:space="preserve">A party is a person or </w:t>
      </w:r>
      <w:proofErr w:type="spellStart"/>
      <w:r w:rsidRPr="005736CA">
        <w:rPr>
          <w:lang w:val="en-US" w:eastAsia="en-AU"/>
        </w:rPr>
        <w:t>organisation</w:t>
      </w:r>
      <w:proofErr w:type="spellEnd"/>
      <w:r w:rsidRPr="005736CA">
        <w:rPr>
          <w:lang w:val="en-US" w:eastAsia="en-AU"/>
        </w:rPr>
        <w:t xml:space="preserve"> involved in a matter or case that is brought to the Commission.</w:t>
      </w:r>
    </w:p>
    <w:p w14:paraId="0DACBA9E" w14:textId="77777777" w:rsidR="008E1B61" w:rsidRPr="005736CA" w:rsidRDefault="008E1B61" w:rsidP="001D3EB6">
      <w:pPr>
        <w:rPr>
          <w:lang w:val="en-US" w:eastAsia="en-AU"/>
        </w:rPr>
      </w:pPr>
      <w:r w:rsidRPr="005736CA">
        <w:rPr>
          <w:b/>
          <w:lang w:val="en-US" w:eastAsia="en-AU"/>
        </w:rPr>
        <w:t>Respondent</w:t>
      </w:r>
      <w:r>
        <w:rPr>
          <w:lang w:val="en-US" w:eastAsia="en-AU"/>
        </w:rPr>
        <w:t xml:space="preserve"> </w:t>
      </w:r>
      <w:r w:rsidRPr="005736CA">
        <w:rPr>
          <w:lang w:val="en-US" w:eastAsia="en-AU"/>
        </w:rPr>
        <w:t xml:space="preserve">The person or business responding to an application made by an Applicant. </w:t>
      </w:r>
    </w:p>
    <w:p w14:paraId="504578F7" w14:textId="787F0423" w:rsidR="00E512BD" w:rsidRPr="005736CA" w:rsidRDefault="00E512BD" w:rsidP="001D3EB6">
      <w:pPr>
        <w:rPr>
          <w:rFonts w:eastAsia="Times New Roman"/>
          <w:sz w:val="18"/>
          <w:szCs w:val="18"/>
          <w:lang w:val="en-US"/>
        </w:rPr>
      </w:pPr>
      <w:r w:rsidRPr="008A3EF6">
        <w:rPr>
          <w:rFonts w:eastAsia="Times New Roman"/>
          <w:b/>
          <w:bCs/>
          <w:szCs w:val="20"/>
          <w:lang w:val="en-US"/>
        </w:rPr>
        <w:t>10% decline in turnover certificate</w:t>
      </w:r>
      <w:r>
        <w:rPr>
          <w:rFonts w:eastAsia="Times New Roman"/>
          <w:szCs w:val="20"/>
          <w:lang w:val="en-US"/>
        </w:rPr>
        <w:t xml:space="preserve"> </w:t>
      </w:r>
      <w:r w:rsidR="00F5362A">
        <w:rPr>
          <w:rFonts w:eastAsia="Times New Roman"/>
          <w:szCs w:val="20"/>
          <w:lang w:val="en-US"/>
        </w:rPr>
        <w:t>– A</w:t>
      </w:r>
      <w:r w:rsidR="004F470A">
        <w:t xml:space="preserve"> written certificate from an eligible financial service provider that states that the employer met the 10% decline in turnover test for the quarter that applies at the time (the ‘designated quarter’).</w:t>
      </w:r>
      <w:r w:rsidR="00A72408">
        <w:t xml:space="preserve"> A small business employer with fewer than 15 employees can made a statutory declaration instead of getting a 10% decline in turnover certificate.</w:t>
      </w:r>
    </w:p>
    <w:p w14:paraId="63CC419C" w14:textId="77777777" w:rsidR="008E1B61" w:rsidRPr="00A9472B" w:rsidRDefault="008E1B61" w:rsidP="001D3EB6">
      <w:pPr>
        <w:pStyle w:val="Heading2"/>
      </w:pPr>
      <w:r w:rsidRPr="00682EAF">
        <w:t>Privacy</w:t>
      </w:r>
    </w:p>
    <w:p w14:paraId="2DFDDA23" w14:textId="0756E2BA" w:rsidR="008E1B61" w:rsidRPr="00C631BC" w:rsidRDefault="008E1B61" w:rsidP="001D3EB6">
      <w:pPr>
        <w:rPr>
          <w:lang w:val="en-US" w:eastAsia="en-AU"/>
        </w:rPr>
      </w:pPr>
      <w:r w:rsidRPr="004A2917">
        <w:rPr>
          <w:lang w:val="en-US" w:eastAsia="en-AU"/>
        </w:rPr>
        <w:t xml:space="preserve">The Commission collects the information (including personal information) provided to it in this form </w:t>
      </w:r>
      <w:r>
        <w:rPr>
          <w:lang w:val="en-US" w:eastAsia="en-AU"/>
        </w:rPr>
        <w:t>for inclusion on</w:t>
      </w:r>
      <w:r w:rsidRPr="004A2917">
        <w:rPr>
          <w:lang w:val="en-US" w:eastAsia="en-AU"/>
        </w:rPr>
        <w:t xml:space="preserve"> the case file, and </w:t>
      </w:r>
      <w:r>
        <w:rPr>
          <w:lang w:val="en-US" w:eastAsia="en-AU"/>
        </w:rPr>
        <w:t>will</w:t>
      </w:r>
      <w:r w:rsidRPr="004A2917">
        <w:rPr>
          <w:lang w:val="en-US" w:eastAsia="en-AU"/>
        </w:rPr>
        <w:t xml:space="preserve"> disclose this information to the other parties to this matter</w:t>
      </w:r>
      <w:r>
        <w:rPr>
          <w:lang w:val="en-US" w:eastAsia="en-AU"/>
        </w:rPr>
        <w:t>. The Commission may also disclose this information</w:t>
      </w:r>
      <w:r w:rsidRPr="004A2917">
        <w:rPr>
          <w:lang w:val="en-US" w:eastAsia="en-AU"/>
        </w:rPr>
        <w:t xml:space="preserve"> to other persons. For more details of the Commission’s collection, use and disclosure of this information, please see the </w:t>
      </w:r>
      <w:hyperlink r:id="rId29" w:history="1">
        <w:r w:rsidRPr="00E4719B">
          <w:rPr>
            <w:rStyle w:val="Hyperlink"/>
          </w:rPr>
          <w:t xml:space="preserve">Privacy </w:t>
        </w:r>
        <w:r w:rsidR="006F5FCE">
          <w:rPr>
            <w:rStyle w:val="Hyperlink"/>
          </w:rPr>
          <w:t>n</w:t>
        </w:r>
        <w:proofErr w:type="spellStart"/>
        <w:r w:rsidR="00350795" w:rsidRPr="00350795">
          <w:rPr>
            <w:rStyle w:val="Hyperlink"/>
            <w:rFonts w:eastAsia="Times New Roman"/>
            <w:lang w:val="en-US" w:eastAsia="en-AU"/>
          </w:rPr>
          <w:t>otice</w:t>
        </w:r>
        <w:proofErr w:type="spellEnd"/>
      </w:hyperlink>
      <w:r w:rsidR="00350795">
        <w:rPr>
          <w:lang w:val="en-US" w:eastAsia="en-AU"/>
        </w:rPr>
        <w:t xml:space="preserve"> </w:t>
      </w:r>
      <w:r w:rsidRPr="004A2917">
        <w:rPr>
          <w:lang w:val="en-US" w:eastAsia="en-AU"/>
        </w:rPr>
        <w:t xml:space="preserve">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E1B61" w:rsidRPr="005736CA" w14:paraId="44E8C041" w14:textId="77777777" w:rsidTr="00D7297C">
        <w:tc>
          <w:tcPr>
            <w:tcW w:w="817" w:type="dxa"/>
            <w:vAlign w:val="center"/>
          </w:tcPr>
          <w:p w14:paraId="7EA629BB" w14:textId="7AD0F0EE" w:rsidR="008E1B61" w:rsidRPr="005736CA" w:rsidRDefault="00B50DBE" w:rsidP="001D3EB6">
            <w:pPr>
              <w:rPr>
                <w:lang w:val="en-US"/>
              </w:rPr>
            </w:pPr>
            <w:r>
              <w:rPr>
                <w:b/>
                <w:noProof/>
                <w:lang w:val="en-US" w:eastAsia="en-US"/>
              </w:rPr>
              <w:lastRenderedPageBreak/>
              <w:drawing>
                <wp:inline distT="0" distB="0" distL="0" distR="0" wp14:anchorId="3CB7D32C" wp14:editId="732D0A6F">
                  <wp:extent cx="437838" cy="430970"/>
                  <wp:effectExtent l="0" t="0" r="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9">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a:ext>
                          </a:extLst>
                        </pic:spPr>
                      </pic:pic>
                    </a:graphicData>
                  </a:graphic>
                </wp:inline>
              </w:drawing>
            </w:r>
            <w:bookmarkStart w:id="4" w:name="_GoBack"/>
            <w:bookmarkEnd w:id="4"/>
          </w:p>
        </w:tc>
        <w:tc>
          <w:tcPr>
            <w:tcW w:w="8469" w:type="dxa"/>
            <w:vAlign w:val="center"/>
          </w:tcPr>
          <w:p w14:paraId="479BF3E7" w14:textId="77ACB369" w:rsidR="008E1B61" w:rsidRPr="005736CA" w:rsidRDefault="008E1B61" w:rsidP="001D3EB6">
            <w:pPr>
              <w:rPr>
                <w:lang w:val="en-US"/>
              </w:rPr>
            </w:pPr>
            <w:r w:rsidRPr="005736CA">
              <w:rPr>
                <w:b/>
                <w:lang w:val="en-US"/>
              </w:rPr>
              <w:t xml:space="preserve">Remove this </w:t>
            </w:r>
            <w:r>
              <w:rPr>
                <w:b/>
                <w:lang w:val="en-US"/>
              </w:rPr>
              <w:t>information sheet</w:t>
            </w:r>
            <w:r w:rsidRPr="005736CA">
              <w:rPr>
                <w:lang w:val="en-US"/>
              </w:rPr>
              <w:t xml:space="preserve"> and keep it for future reference</w:t>
            </w:r>
            <w:r>
              <w:rPr>
                <w:rFonts w:cs="Arial"/>
                <w:lang w:val="en-US"/>
              </w:rPr>
              <w:t xml:space="preserve"> – </w:t>
            </w:r>
            <w:r w:rsidRPr="005736CA">
              <w:rPr>
                <w:lang w:val="en-US"/>
              </w:rPr>
              <w:t>it contains useful information</w:t>
            </w:r>
          </w:p>
        </w:tc>
      </w:tr>
    </w:tbl>
    <w:p w14:paraId="5267D640" w14:textId="1A5CC8A1" w:rsidR="008E1B61" w:rsidRDefault="008E1B61" w:rsidP="001D3EB6">
      <w:pPr>
        <w:rPr>
          <w:lang w:val="en-US"/>
        </w:rPr>
      </w:pPr>
    </w:p>
    <w:sectPr w:rsidR="008E1B61" w:rsidSect="00ED48D4">
      <w:footerReference w:type="default" r:id="rId30"/>
      <w:pgSz w:w="11906" w:h="16838"/>
      <w:pgMar w:top="1440" w:right="1440" w:bottom="1135" w:left="1440" w:header="708" w:footer="460" w:gutter="0"/>
      <w:pgNumType w:fmt="low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78695" w14:textId="77777777" w:rsidR="004A0D11" w:rsidRDefault="004A0D11" w:rsidP="001D3EB6">
      <w:r>
        <w:separator/>
      </w:r>
    </w:p>
    <w:p w14:paraId="58D2CB68" w14:textId="77777777" w:rsidR="004A0D11" w:rsidRDefault="004A0D11" w:rsidP="001D3EB6"/>
    <w:p w14:paraId="29D24759" w14:textId="77777777" w:rsidR="004A0D11" w:rsidRDefault="004A0D11" w:rsidP="001D3EB6"/>
    <w:p w14:paraId="0307F0C3" w14:textId="77777777" w:rsidR="004A0D11" w:rsidRDefault="004A0D11" w:rsidP="001D3EB6"/>
    <w:p w14:paraId="62AC0AA1" w14:textId="77777777" w:rsidR="004A0D11" w:rsidRDefault="004A0D11" w:rsidP="001D3EB6"/>
  </w:endnote>
  <w:endnote w:type="continuationSeparator" w:id="0">
    <w:p w14:paraId="6C640E47" w14:textId="77777777" w:rsidR="004A0D11" w:rsidRDefault="004A0D11" w:rsidP="001D3EB6">
      <w:r>
        <w:continuationSeparator/>
      </w:r>
    </w:p>
    <w:p w14:paraId="558499A0" w14:textId="77777777" w:rsidR="004A0D11" w:rsidRDefault="004A0D11" w:rsidP="001D3EB6"/>
    <w:p w14:paraId="5B067540" w14:textId="77777777" w:rsidR="004A0D11" w:rsidRDefault="004A0D11" w:rsidP="001D3EB6"/>
    <w:p w14:paraId="21CD0832" w14:textId="77777777" w:rsidR="004A0D11" w:rsidRDefault="004A0D11" w:rsidP="001D3EB6"/>
    <w:p w14:paraId="51C027E0" w14:textId="77777777" w:rsidR="004A0D11" w:rsidRDefault="004A0D11" w:rsidP="001D3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5C374" w14:textId="45081A73" w:rsidR="009F5974" w:rsidRPr="0083554F" w:rsidRDefault="009F5974" w:rsidP="001D3EB6">
    <w:pPr>
      <w:pStyle w:val="Footer"/>
    </w:pPr>
    <w:r w:rsidRPr="00C631BC">
      <w:t>Fair Work Commission Approved Forms</w:t>
    </w:r>
    <w:r>
      <w:rPr>
        <w:szCs w:val="20"/>
        <w:lang w:val="en-US"/>
      </w:rPr>
      <w:t xml:space="preserve"> – </w:t>
    </w:r>
    <w:r w:rsidRPr="00C631BC">
      <w:t xml:space="preserve">approved </w:t>
    </w:r>
    <w:r>
      <w:t xml:space="preserve">with effect from </w:t>
    </w:r>
    <w:r w:rsidR="005B3768">
      <w:t>21 May 2021</w:t>
    </w:r>
    <w:r w:rsidRPr="00C631BC">
      <w:tab/>
    </w:r>
    <w:r w:rsidRPr="00C631BC">
      <w:fldChar w:fldCharType="begin"/>
    </w:r>
    <w:r w:rsidRPr="00C631BC">
      <w:instrText xml:space="preserve"> PAGE </w:instrText>
    </w:r>
    <w:r w:rsidRPr="00C631BC">
      <w:fldChar w:fldCharType="separate"/>
    </w:r>
    <w:r w:rsidR="00A00254">
      <w:rPr>
        <w:noProof/>
      </w:rPr>
      <w:t>ii</w:t>
    </w:r>
    <w:r w:rsidRPr="00C631BC">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1FD8" w14:textId="6D9ACC0A" w:rsidR="009F5974" w:rsidRPr="00C631BC" w:rsidRDefault="009F5974" w:rsidP="001D3EB6">
    <w:pPr>
      <w:pStyle w:val="Footer"/>
    </w:pPr>
    <w:r w:rsidRPr="00C631BC">
      <w:t>Fair Work Commission Approved Forms</w:t>
    </w:r>
    <w:r>
      <w:rPr>
        <w:szCs w:val="20"/>
        <w:lang w:val="en-US"/>
      </w:rPr>
      <w:t xml:space="preserve"> – </w:t>
    </w:r>
    <w:r w:rsidRPr="00C631BC">
      <w:t xml:space="preserve">approved </w:t>
    </w:r>
    <w:r>
      <w:t xml:space="preserve">with effect from </w:t>
    </w:r>
    <w:r w:rsidR="005B3768">
      <w:t>21 May 2021</w:t>
    </w:r>
    <w:r w:rsidRPr="00C631BC">
      <w:tab/>
    </w:r>
    <w:r w:rsidRPr="00C631BC">
      <w:fldChar w:fldCharType="begin"/>
    </w:r>
    <w:r w:rsidRPr="00C631BC">
      <w:instrText xml:space="preserve"> PAGE </w:instrText>
    </w:r>
    <w:r w:rsidRPr="00C631BC">
      <w:fldChar w:fldCharType="separate"/>
    </w:r>
    <w:r w:rsidR="00B50DBE">
      <w:rPr>
        <w:noProof/>
      </w:rPr>
      <w:t>1</w:t>
    </w:r>
    <w:r w:rsidRPr="00C631BC">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BC2E" w14:textId="7E0326DB" w:rsidR="009F5974" w:rsidRPr="00FF2D30" w:rsidRDefault="009F5974" w:rsidP="001D3EB6">
    <w:pPr>
      <w:pStyle w:val="Footer"/>
    </w:pPr>
    <w:r w:rsidRPr="00C631BC">
      <w:t>Fair Work Commission Approved Forms</w:t>
    </w:r>
    <w:r>
      <w:rPr>
        <w:szCs w:val="20"/>
        <w:lang w:val="en-US"/>
      </w:rPr>
      <w:t xml:space="preserve"> – </w:t>
    </w:r>
    <w:r w:rsidRPr="00C631BC">
      <w:t xml:space="preserve">approved </w:t>
    </w:r>
    <w:r>
      <w:t xml:space="preserve">with effect from </w:t>
    </w:r>
    <w:r w:rsidR="005B3768">
      <w:t>21 May 2021</w:t>
    </w:r>
    <w:r w:rsidRPr="00C631BC">
      <w:tab/>
    </w:r>
    <w:r w:rsidRPr="00C631BC">
      <w:fldChar w:fldCharType="begin"/>
    </w:r>
    <w:r w:rsidRPr="00C631BC">
      <w:instrText xml:space="preserve"> PAGE </w:instrText>
    </w:r>
    <w:r w:rsidRPr="00C631BC">
      <w:fldChar w:fldCharType="separate"/>
    </w:r>
    <w:r w:rsidR="00B50DBE">
      <w:rPr>
        <w:noProof/>
      </w:rPr>
      <w:t>9</w:t>
    </w:r>
    <w:r w:rsidRPr="00C631BC">
      <w:fldChar w:fldCharType="end"/>
    </w:r>
    <w:r>
      <w:t>/</w:t>
    </w:r>
    <w:fldSimple w:instr=" SECTIONPAGES  \* Arabic  \* MERGEFORMAT ">
      <w:r w:rsidR="00B50DBE">
        <w:rPr>
          <w:noProof/>
        </w:rPr>
        <w:t>9</w:t>
      </w:r>
    </w:fldSimple>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9F07" w14:textId="5B2305C1" w:rsidR="009F5974" w:rsidRPr="0083554F" w:rsidRDefault="009F5974" w:rsidP="001D3EB6">
    <w:pPr>
      <w:pStyle w:val="Footer"/>
    </w:pPr>
    <w:r w:rsidRPr="00C631BC">
      <w:t>Fair Work Commission Approved Forms</w:t>
    </w:r>
    <w:r>
      <w:rPr>
        <w:szCs w:val="20"/>
        <w:lang w:val="en-US"/>
      </w:rPr>
      <w:t xml:space="preserve"> – </w:t>
    </w:r>
    <w:r w:rsidRPr="00C631BC">
      <w:t xml:space="preserve">approved </w:t>
    </w:r>
    <w:r>
      <w:t xml:space="preserve">with effect from </w:t>
    </w:r>
    <w:r w:rsidR="005B3768">
      <w:t>21 May 2021</w:t>
    </w:r>
    <w:r w:rsidRPr="00C631BC">
      <w:tab/>
    </w:r>
    <w:r w:rsidRPr="00C631BC">
      <w:fldChar w:fldCharType="begin"/>
    </w:r>
    <w:r w:rsidRPr="00C631BC">
      <w:instrText xml:space="preserve"> PAGE </w:instrText>
    </w:r>
    <w:r w:rsidRPr="00C631BC">
      <w:fldChar w:fldCharType="separate"/>
    </w:r>
    <w:r w:rsidR="00B50DBE">
      <w:rPr>
        <w:noProof/>
      </w:rPr>
      <w:t>iii</w:t>
    </w:r>
    <w:r w:rsidRPr="00C631BC">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EB9B3" w14:textId="77777777" w:rsidR="004A0D11" w:rsidRDefault="004A0D11" w:rsidP="001D3EB6">
      <w:r>
        <w:separator/>
      </w:r>
    </w:p>
    <w:p w14:paraId="3D26F93F" w14:textId="77777777" w:rsidR="004A0D11" w:rsidRDefault="004A0D11" w:rsidP="001D3EB6"/>
    <w:p w14:paraId="1B34AB0C" w14:textId="77777777" w:rsidR="004A0D11" w:rsidRDefault="004A0D11" w:rsidP="001D3EB6"/>
    <w:p w14:paraId="4E92B7EF" w14:textId="77777777" w:rsidR="004A0D11" w:rsidRDefault="004A0D11" w:rsidP="001D3EB6"/>
    <w:p w14:paraId="6DA73E16" w14:textId="77777777" w:rsidR="004A0D11" w:rsidRDefault="004A0D11" w:rsidP="001D3EB6"/>
  </w:footnote>
  <w:footnote w:type="continuationSeparator" w:id="0">
    <w:p w14:paraId="2E6079B5" w14:textId="77777777" w:rsidR="004A0D11" w:rsidRDefault="004A0D11" w:rsidP="001D3EB6">
      <w:r>
        <w:continuationSeparator/>
      </w:r>
    </w:p>
    <w:p w14:paraId="4629EA06" w14:textId="77777777" w:rsidR="004A0D11" w:rsidRDefault="004A0D11" w:rsidP="001D3EB6"/>
    <w:p w14:paraId="5103B6C7" w14:textId="77777777" w:rsidR="004A0D11" w:rsidRDefault="004A0D11" w:rsidP="001D3EB6"/>
    <w:p w14:paraId="1687DEE4" w14:textId="77777777" w:rsidR="004A0D11" w:rsidRDefault="004A0D11" w:rsidP="001D3EB6"/>
    <w:p w14:paraId="757E8832" w14:textId="77777777" w:rsidR="004A0D11" w:rsidRDefault="004A0D11" w:rsidP="001D3E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36F2" w14:textId="3F1EA181" w:rsidR="005B3768" w:rsidRDefault="00A00254" w:rsidP="001D3EB6">
    <w:pPr>
      <w:pStyle w:val="Header"/>
    </w:pPr>
    <w:r>
      <w:rPr>
        <w:noProof/>
        <w:lang w:val="en-US"/>
      </w:rPr>
      <w:drawing>
        <wp:inline distT="0" distB="0" distL="0" distR="0" wp14:anchorId="70FB7D80" wp14:editId="7B0A8D0F">
          <wp:extent cx="2118966" cy="8431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val="en-US"/>
      </w:rPr>
      <w:drawing>
        <wp:anchor distT="0" distB="0" distL="114300" distR="114300" simplePos="0" relativeHeight="251659264" behindDoc="1" locked="0" layoutInCell="1" allowOverlap="1" wp14:anchorId="15269D2B" wp14:editId="05684328">
          <wp:simplePos x="0" y="0"/>
          <wp:positionH relativeFrom="column">
            <wp:posOffset>-1153795</wp:posOffset>
          </wp:positionH>
          <wp:positionV relativeFrom="paragraph">
            <wp:posOffset>-360045</wp:posOffset>
          </wp:positionV>
          <wp:extent cx="7820232" cy="2346385"/>
          <wp:effectExtent l="0" t="0" r="3175" b="3175"/>
          <wp:wrapNone/>
          <wp:docPr id="20" name="Picture 2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6AD72" w14:textId="77777777" w:rsidR="009F5974" w:rsidRDefault="009F5974" w:rsidP="001D3EB6">
    <w:pPr>
      <w:pStyle w:val="Headline2"/>
    </w:pPr>
    <w:r w:rsidRPr="00562509">
      <w:t>FAIR WORK COMMISSION</w:t>
    </w:r>
    <w:r w:rsidRPr="00562509">
      <w:br/>
      <w:t>Form F</w:t>
    </w:r>
    <w:r>
      <w:t xml:space="preserve">13A – </w:t>
    </w:r>
    <w:r w:rsidRPr="00351E54">
      <w:t xml:space="preserve">Application for the Commission to </w:t>
    </w:r>
    <w:r>
      <w:t>d</w:t>
    </w:r>
    <w:r w:rsidRPr="00351E54">
      <w:t>eal with a</w:t>
    </w:r>
    <w:r>
      <w:t xml:space="preserve"> JobKeeper dispute </w:t>
    </w:r>
  </w:p>
  <w:p w14:paraId="20D424A1" w14:textId="74E297AA" w:rsidR="009F5974" w:rsidRPr="00DC6FF2" w:rsidRDefault="009F5974" w:rsidP="001D3EB6">
    <w:pPr>
      <w:pStyle w:val="Headline2"/>
    </w:pPr>
    <w:r>
      <w:t>(Coronavirus economic response)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A65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B168C"/>
    <w:multiLevelType w:val="hybridMultilevel"/>
    <w:tmpl w:val="C6ECD158"/>
    <w:lvl w:ilvl="0" w:tplc="3738C0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E07546"/>
    <w:multiLevelType w:val="hybridMultilevel"/>
    <w:tmpl w:val="9404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72604"/>
    <w:multiLevelType w:val="multilevel"/>
    <w:tmpl w:val="48E8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B53C3"/>
    <w:multiLevelType w:val="hybridMultilevel"/>
    <w:tmpl w:val="45D8F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081179"/>
    <w:multiLevelType w:val="hybridMultilevel"/>
    <w:tmpl w:val="1262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AB2154"/>
    <w:multiLevelType w:val="hybridMultilevel"/>
    <w:tmpl w:val="4258A480"/>
    <w:lvl w:ilvl="0" w:tplc="A606CE64">
      <w:start w:val="1"/>
      <w:numFmt w:val="decimal"/>
      <w:pStyle w:val="Numberlist"/>
      <w:lvlText w:val="%1."/>
      <w:lvlJc w:val="left"/>
      <w:pPr>
        <w:ind w:left="357" w:hanging="35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4DB64B4"/>
    <w:multiLevelType w:val="hybridMultilevel"/>
    <w:tmpl w:val="1CE84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2E0D8E"/>
    <w:multiLevelType w:val="hybridMultilevel"/>
    <w:tmpl w:val="3734579E"/>
    <w:lvl w:ilvl="0" w:tplc="E2EAB7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3B5941"/>
    <w:multiLevelType w:val="hybridMultilevel"/>
    <w:tmpl w:val="602031F4"/>
    <w:lvl w:ilvl="0" w:tplc="D2720ED4">
      <w:start w:val="1"/>
      <w:numFmt w:val="bullet"/>
      <w:pStyle w:val="Bulletlist"/>
      <w:lvlText w:val=""/>
      <w:lvlJc w:val="left"/>
      <w:pPr>
        <w:ind w:left="502"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5B0F63"/>
    <w:multiLevelType w:val="hybridMultilevel"/>
    <w:tmpl w:val="255457AA"/>
    <w:lvl w:ilvl="0" w:tplc="6D0866F4">
      <w:numFmt w:val="bullet"/>
      <w:lvlText w:val=""/>
      <w:lvlJc w:val="left"/>
      <w:pPr>
        <w:ind w:left="720" w:hanging="360"/>
      </w:pPr>
      <w:rPr>
        <w:rFonts w:ascii="Symbol" w:eastAsia="Calibri" w:hAnsi="Symbol" w:cs="Calibri"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F794EF1"/>
    <w:multiLevelType w:val="multilevel"/>
    <w:tmpl w:val="5FE8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CB74DC"/>
    <w:multiLevelType w:val="hybridMultilevel"/>
    <w:tmpl w:val="AED0FA7E"/>
    <w:lvl w:ilvl="0" w:tplc="E9E6DBBE">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3423CC"/>
    <w:multiLevelType w:val="hybridMultilevel"/>
    <w:tmpl w:val="7B96C740"/>
    <w:lvl w:ilvl="0" w:tplc="A7501FFA">
      <w:start w:val="5"/>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D381748"/>
    <w:multiLevelType w:val="hybridMultilevel"/>
    <w:tmpl w:val="9064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E51132"/>
    <w:multiLevelType w:val="multilevel"/>
    <w:tmpl w:val="89A286BC"/>
    <w:lvl w:ilvl="0">
      <w:start w:val="1"/>
      <w:numFmt w:val="decimal"/>
      <w:lvlText w:val="%1."/>
      <w:lvlJc w:val="left"/>
      <w:pPr>
        <w:ind w:left="363" w:hanging="360"/>
      </w:pPr>
    </w:lvl>
    <w:lvl w:ilvl="1">
      <w:start w:val="5"/>
      <w:numFmt w:val="decimal"/>
      <w:isLgl/>
      <w:lvlText w:val="%1.%2"/>
      <w:lvlJc w:val="left"/>
      <w:pPr>
        <w:ind w:left="841" w:hanging="555"/>
      </w:pPr>
      <w:rPr>
        <w:rFonts w:hint="default"/>
      </w:rPr>
    </w:lvl>
    <w:lvl w:ilvl="2">
      <w:start w:val="1"/>
      <w:numFmt w:val="decimal"/>
      <w:isLgl/>
      <w:lvlText w:val="%1.%2.%3"/>
      <w:lvlJc w:val="left"/>
      <w:pPr>
        <w:ind w:left="1289"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424" w:hanging="1440"/>
      </w:pPr>
      <w:rPr>
        <w:rFonts w:hint="default"/>
      </w:rPr>
    </w:lvl>
    <w:lvl w:ilvl="8">
      <w:start w:val="1"/>
      <w:numFmt w:val="decimal"/>
      <w:isLgl/>
      <w:lvlText w:val="%1.%2.%3.%4.%5.%6.%7.%8.%9"/>
      <w:lvlJc w:val="left"/>
      <w:pPr>
        <w:ind w:left="4067" w:hanging="1800"/>
      </w:pPr>
      <w:rPr>
        <w:rFonts w:hint="default"/>
      </w:rPr>
    </w:lvl>
  </w:abstractNum>
  <w:abstractNum w:abstractNumId="16">
    <w:nsid w:val="4F4F4219"/>
    <w:multiLevelType w:val="hybridMultilevel"/>
    <w:tmpl w:val="E3C0D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F4957"/>
    <w:multiLevelType w:val="hybridMultilevel"/>
    <w:tmpl w:val="C78E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A6763C"/>
    <w:multiLevelType w:val="hybridMultilevel"/>
    <w:tmpl w:val="3A9248F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DB5D0E"/>
    <w:multiLevelType w:val="hybridMultilevel"/>
    <w:tmpl w:val="6A9A18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9373D0"/>
    <w:multiLevelType w:val="hybridMultilevel"/>
    <w:tmpl w:val="9D8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041A66"/>
    <w:multiLevelType w:val="hybridMultilevel"/>
    <w:tmpl w:val="DEB44204"/>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23">
    <w:nsid w:val="5FFB7671"/>
    <w:multiLevelType w:val="hybridMultilevel"/>
    <w:tmpl w:val="4C3CEF7A"/>
    <w:lvl w:ilvl="0" w:tplc="0C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D4093F"/>
    <w:multiLevelType w:val="hybridMultilevel"/>
    <w:tmpl w:val="C89230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74E72047"/>
    <w:multiLevelType w:val="hybridMultilevel"/>
    <w:tmpl w:val="8C7E5050"/>
    <w:lvl w:ilvl="0" w:tplc="6BC4C886">
      <w:start w:val="2"/>
      <w:numFmt w:val="bullet"/>
      <w:lvlText w:val=""/>
      <w:lvlJc w:val="left"/>
      <w:pPr>
        <w:ind w:left="786" w:hanging="360"/>
      </w:pPr>
      <w:rPr>
        <w:rFonts w:ascii="Wingdings" w:eastAsia="Calibri" w:hAnsi="Wingdings" w:cs="Times New Roman" w:hint="default"/>
        <w:sz w:val="26"/>
        <w:szCs w:val="26"/>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6">
    <w:nsid w:val="799F2608"/>
    <w:multiLevelType w:val="hybridMultilevel"/>
    <w:tmpl w:val="CB8092D2"/>
    <w:lvl w:ilvl="0" w:tplc="E348DE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9"/>
  </w:num>
  <w:num w:numId="4">
    <w:abstractNumId w:val="6"/>
  </w:num>
  <w:num w:numId="5">
    <w:abstractNumId w:val="2"/>
  </w:num>
  <w:num w:numId="6">
    <w:abstractNumId w:val="24"/>
  </w:num>
  <w:num w:numId="7">
    <w:abstractNumId w:val="9"/>
  </w:num>
  <w:num w:numId="8">
    <w:abstractNumId w:val="5"/>
  </w:num>
  <w:num w:numId="9">
    <w:abstractNumId w:val="9"/>
  </w:num>
  <w:num w:numId="10">
    <w:abstractNumId w:val="3"/>
  </w:num>
  <w:num w:numId="11">
    <w:abstractNumId w:val="11"/>
  </w:num>
  <w:num w:numId="12">
    <w:abstractNumId w:val="16"/>
  </w:num>
  <w:num w:numId="13">
    <w:abstractNumId w:val="9"/>
  </w:num>
  <w:num w:numId="14">
    <w:abstractNumId w:val="9"/>
  </w:num>
  <w:num w:numId="15">
    <w:abstractNumId w:val="9"/>
  </w:num>
  <w:num w:numId="16">
    <w:abstractNumId w:val="9"/>
  </w:num>
  <w:num w:numId="17">
    <w:abstractNumId w:val="18"/>
  </w:num>
  <w:num w:numId="18">
    <w:abstractNumId w:val="9"/>
  </w:num>
  <w:num w:numId="19">
    <w:abstractNumId w:val="9"/>
  </w:num>
  <w:num w:numId="20">
    <w:abstractNumId w:val="23"/>
  </w:num>
  <w:num w:numId="21">
    <w:abstractNumId w:val="20"/>
  </w:num>
  <w:num w:numId="22">
    <w:abstractNumId w:val="22"/>
  </w:num>
  <w:num w:numId="23">
    <w:abstractNumId w:val="14"/>
  </w:num>
  <w:num w:numId="24">
    <w:abstractNumId w:val="17"/>
  </w:num>
  <w:num w:numId="25">
    <w:abstractNumId w:val="21"/>
  </w:num>
  <w:num w:numId="26">
    <w:abstractNumId w:val="15"/>
  </w:num>
  <w:num w:numId="27">
    <w:abstractNumId w:val="4"/>
  </w:num>
  <w:num w:numId="28">
    <w:abstractNumId w:val="7"/>
  </w:num>
  <w:num w:numId="29">
    <w:abstractNumId w:val="26"/>
  </w:num>
  <w:num w:numId="30">
    <w:abstractNumId w:val="1"/>
  </w:num>
  <w:num w:numId="31">
    <w:abstractNumId w:val="10"/>
  </w:num>
  <w:num w:numId="32">
    <w:abstractNumId w:val="25"/>
  </w:num>
  <w:num w:numId="33">
    <w:abstractNumId w:val="12"/>
  </w:num>
  <w:num w:numId="34">
    <w:abstractNumId w:val="8"/>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CA"/>
    <w:rsid w:val="00001DA2"/>
    <w:rsid w:val="00001F33"/>
    <w:rsid w:val="0000318A"/>
    <w:rsid w:val="000069F9"/>
    <w:rsid w:val="00014BCA"/>
    <w:rsid w:val="00015767"/>
    <w:rsid w:val="00023067"/>
    <w:rsid w:val="0002379E"/>
    <w:rsid w:val="000240EE"/>
    <w:rsid w:val="00035106"/>
    <w:rsid w:val="000400B9"/>
    <w:rsid w:val="00045472"/>
    <w:rsid w:val="0004566D"/>
    <w:rsid w:val="000508CB"/>
    <w:rsid w:val="00052B49"/>
    <w:rsid w:val="00052E86"/>
    <w:rsid w:val="00053E42"/>
    <w:rsid w:val="00055ADD"/>
    <w:rsid w:val="00061AC0"/>
    <w:rsid w:val="00065416"/>
    <w:rsid w:val="00075019"/>
    <w:rsid w:val="0007536E"/>
    <w:rsid w:val="00077BEF"/>
    <w:rsid w:val="0008205D"/>
    <w:rsid w:val="00083594"/>
    <w:rsid w:val="000B0267"/>
    <w:rsid w:val="000B0CAD"/>
    <w:rsid w:val="000C3F5E"/>
    <w:rsid w:val="000C533F"/>
    <w:rsid w:val="000C5ABC"/>
    <w:rsid w:val="000C5D9A"/>
    <w:rsid w:val="000D5181"/>
    <w:rsid w:val="000D687E"/>
    <w:rsid w:val="000D6B62"/>
    <w:rsid w:val="000D6D36"/>
    <w:rsid w:val="000D70EE"/>
    <w:rsid w:val="000E029A"/>
    <w:rsid w:val="000E1E5D"/>
    <w:rsid w:val="000E5211"/>
    <w:rsid w:val="000F0057"/>
    <w:rsid w:val="000F5793"/>
    <w:rsid w:val="00101D06"/>
    <w:rsid w:val="00101DA3"/>
    <w:rsid w:val="0010429D"/>
    <w:rsid w:val="00105FDD"/>
    <w:rsid w:val="00110784"/>
    <w:rsid w:val="00111277"/>
    <w:rsid w:val="00112E1E"/>
    <w:rsid w:val="00114F04"/>
    <w:rsid w:val="00115FA4"/>
    <w:rsid w:val="00122809"/>
    <w:rsid w:val="00125CE8"/>
    <w:rsid w:val="00133808"/>
    <w:rsid w:val="00135DAF"/>
    <w:rsid w:val="00136F14"/>
    <w:rsid w:val="001373D9"/>
    <w:rsid w:val="00147069"/>
    <w:rsid w:val="00147C16"/>
    <w:rsid w:val="0015055C"/>
    <w:rsid w:val="001506F6"/>
    <w:rsid w:val="001537C9"/>
    <w:rsid w:val="001544CA"/>
    <w:rsid w:val="00155C3C"/>
    <w:rsid w:val="001607BF"/>
    <w:rsid w:val="00171C60"/>
    <w:rsid w:val="001751FE"/>
    <w:rsid w:val="00176345"/>
    <w:rsid w:val="00177C5A"/>
    <w:rsid w:val="00180014"/>
    <w:rsid w:val="00180A17"/>
    <w:rsid w:val="001822FE"/>
    <w:rsid w:val="00184753"/>
    <w:rsid w:val="0018651F"/>
    <w:rsid w:val="00192F0F"/>
    <w:rsid w:val="00193053"/>
    <w:rsid w:val="00197D89"/>
    <w:rsid w:val="001A0AB6"/>
    <w:rsid w:val="001A1208"/>
    <w:rsid w:val="001A6D33"/>
    <w:rsid w:val="001B063F"/>
    <w:rsid w:val="001B0841"/>
    <w:rsid w:val="001B3ED9"/>
    <w:rsid w:val="001C2346"/>
    <w:rsid w:val="001C41E0"/>
    <w:rsid w:val="001D0F24"/>
    <w:rsid w:val="001D3C2D"/>
    <w:rsid w:val="001D3EB6"/>
    <w:rsid w:val="001D5E8A"/>
    <w:rsid w:val="001D6DEB"/>
    <w:rsid w:val="001D7D4B"/>
    <w:rsid w:val="001E05AB"/>
    <w:rsid w:val="001E2EB5"/>
    <w:rsid w:val="001E40DE"/>
    <w:rsid w:val="001E6AA9"/>
    <w:rsid w:val="001E6D76"/>
    <w:rsid w:val="001F7ADA"/>
    <w:rsid w:val="00200BC3"/>
    <w:rsid w:val="002068EA"/>
    <w:rsid w:val="00211EFA"/>
    <w:rsid w:val="0021273C"/>
    <w:rsid w:val="0021529A"/>
    <w:rsid w:val="00220671"/>
    <w:rsid w:val="00222184"/>
    <w:rsid w:val="00222A55"/>
    <w:rsid w:val="00222DB0"/>
    <w:rsid w:val="00224065"/>
    <w:rsid w:val="002246A1"/>
    <w:rsid w:val="00224AFC"/>
    <w:rsid w:val="002339F0"/>
    <w:rsid w:val="00235FC3"/>
    <w:rsid w:val="00246CAC"/>
    <w:rsid w:val="002529AC"/>
    <w:rsid w:val="00254CFE"/>
    <w:rsid w:val="00260B0B"/>
    <w:rsid w:val="00262958"/>
    <w:rsid w:val="002746B1"/>
    <w:rsid w:val="002760ED"/>
    <w:rsid w:val="00277B7B"/>
    <w:rsid w:val="00277CD7"/>
    <w:rsid w:val="00277EEA"/>
    <w:rsid w:val="00282E66"/>
    <w:rsid w:val="00284398"/>
    <w:rsid w:val="00285229"/>
    <w:rsid w:val="00287721"/>
    <w:rsid w:val="00295CD1"/>
    <w:rsid w:val="00297366"/>
    <w:rsid w:val="00297987"/>
    <w:rsid w:val="002A2CBA"/>
    <w:rsid w:val="002A5BB4"/>
    <w:rsid w:val="002B2433"/>
    <w:rsid w:val="002B5AC0"/>
    <w:rsid w:val="002B7168"/>
    <w:rsid w:val="002C0259"/>
    <w:rsid w:val="002C0886"/>
    <w:rsid w:val="002C3653"/>
    <w:rsid w:val="002C4688"/>
    <w:rsid w:val="002C501C"/>
    <w:rsid w:val="002D4031"/>
    <w:rsid w:val="002D7467"/>
    <w:rsid w:val="002E064A"/>
    <w:rsid w:val="002E1DC8"/>
    <w:rsid w:val="002E4776"/>
    <w:rsid w:val="002E4A4A"/>
    <w:rsid w:val="002E5672"/>
    <w:rsid w:val="002E7687"/>
    <w:rsid w:val="002F1372"/>
    <w:rsid w:val="002F1AE3"/>
    <w:rsid w:val="002F1D1C"/>
    <w:rsid w:val="002F6293"/>
    <w:rsid w:val="002F6443"/>
    <w:rsid w:val="003028BB"/>
    <w:rsid w:val="00303827"/>
    <w:rsid w:val="00316E56"/>
    <w:rsid w:val="0032014A"/>
    <w:rsid w:val="003202ED"/>
    <w:rsid w:val="00324133"/>
    <w:rsid w:val="00326F60"/>
    <w:rsid w:val="00331553"/>
    <w:rsid w:val="00336185"/>
    <w:rsid w:val="00337BA2"/>
    <w:rsid w:val="00340C4B"/>
    <w:rsid w:val="00350795"/>
    <w:rsid w:val="00356335"/>
    <w:rsid w:val="00356530"/>
    <w:rsid w:val="00357093"/>
    <w:rsid w:val="00360165"/>
    <w:rsid w:val="003616C9"/>
    <w:rsid w:val="003618D8"/>
    <w:rsid w:val="003742BC"/>
    <w:rsid w:val="00374610"/>
    <w:rsid w:val="0037558E"/>
    <w:rsid w:val="003770C9"/>
    <w:rsid w:val="003814D9"/>
    <w:rsid w:val="00381B9C"/>
    <w:rsid w:val="00382074"/>
    <w:rsid w:val="0038209B"/>
    <w:rsid w:val="003824F0"/>
    <w:rsid w:val="0039125E"/>
    <w:rsid w:val="003A0F66"/>
    <w:rsid w:val="003A28D5"/>
    <w:rsid w:val="003A4432"/>
    <w:rsid w:val="003B405B"/>
    <w:rsid w:val="003B42C3"/>
    <w:rsid w:val="003B59AF"/>
    <w:rsid w:val="003C07C3"/>
    <w:rsid w:val="003C0D01"/>
    <w:rsid w:val="003C5CA3"/>
    <w:rsid w:val="003D4EBE"/>
    <w:rsid w:val="003D5170"/>
    <w:rsid w:val="003E0946"/>
    <w:rsid w:val="003F6F21"/>
    <w:rsid w:val="00400DA9"/>
    <w:rsid w:val="00401984"/>
    <w:rsid w:val="00406B22"/>
    <w:rsid w:val="00407628"/>
    <w:rsid w:val="00415EF2"/>
    <w:rsid w:val="00420119"/>
    <w:rsid w:val="004321D8"/>
    <w:rsid w:val="0043323A"/>
    <w:rsid w:val="004356D3"/>
    <w:rsid w:val="00437ED8"/>
    <w:rsid w:val="004510EA"/>
    <w:rsid w:val="00452742"/>
    <w:rsid w:val="00455DA2"/>
    <w:rsid w:val="004622C4"/>
    <w:rsid w:val="00464864"/>
    <w:rsid w:val="00467DA1"/>
    <w:rsid w:val="00470674"/>
    <w:rsid w:val="00471853"/>
    <w:rsid w:val="00473272"/>
    <w:rsid w:val="00474880"/>
    <w:rsid w:val="004774CD"/>
    <w:rsid w:val="004804B3"/>
    <w:rsid w:val="00480AC8"/>
    <w:rsid w:val="00482585"/>
    <w:rsid w:val="00493BCF"/>
    <w:rsid w:val="00494DF4"/>
    <w:rsid w:val="0049714A"/>
    <w:rsid w:val="004A0D11"/>
    <w:rsid w:val="004A2917"/>
    <w:rsid w:val="004A3202"/>
    <w:rsid w:val="004A4923"/>
    <w:rsid w:val="004A6815"/>
    <w:rsid w:val="004B3150"/>
    <w:rsid w:val="004B3C66"/>
    <w:rsid w:val="004B6BF2"/>
    <w:rsid w:val="004C4F06"/>
    <w:rsid w:val="004C7FEB"/>
    <w:rsid w:val="004D428D"/>
    <w:rsid w:val="004D4FF0"/>
    <w:rsid w:val="004E4F32"/>
    <w:rsid w:val="004F470A"/>
    <w:rsid w:val="004F4D09"/>
    <w:rsid w:val="00507900"/>
    <w:rsid w:val="0051159C"/>
    <w:rsid w:val="005160E5"/>
    <w:rsid w:val="005319B7"/>
    <w:rsid w:val="00536188"/>
    <w:rsid w:val="0054573E"/>
    <w:rsid w:val="00547466"/>
    <w:rsid w:val="00550C74"/>
    <w:rsid w:val="00554432"/>
    <w:rsid w:val="00555870"/>
    <w:rsid w:val="00556C7C"/>
    <w:rsid w:val="00563064"/>
    <w:rsid w:val="00572BD1"/>
    <w:rsid w:val="00572F5C"/>
    <w:rsid w:val="00573471"/>
    <w:rsid w:val="005736CA"/>
    <w:rsid w:val="00574711"/>
    <w:rsid w:val="005749C2"/>
    <w:rsid w:val="00577B41"/>
    <w:rsid w:val="00582730"/>
    <w:rsid w:val="00583901"/>
    <w:rsid w:val="00586651"/>
    <w:rsid w:val="00595DEF"/>
    <w:rsid w:val="005B3768"/>
    <w:rsid w:val="005B48B5"/>
    <w:rsid w:val="005B73F4"/>
    <w:rsid w:val="005C2DDD"/>
    <w:rsid w:val="005C303C"/>
    <w:rsid w:val="005C590A"/>
    <w:rsid w:val="005D1168"/>
    <w:rsid w:val="005D690B"/>
    <w:rsid w:val="005E0CCF"/>
    <w:rsid w:val="005E13F8"/>
    <w:rsid w:val="005E23ED"/>
    <w:rsid w:val="005E332E"/>
    <w:rsid w:val="005E5A17"/>
    <w:rsid w:val="005E742D"/>
    <w:rsid w:val="005F7303"/>
    <w:rsid w:val="0060062A"/>
    <w:rsid w:val="00602C53"/>
    <w:rsid w:val="00604B36"/>
    <w:rsid w:val="006100D7"/>
    <w:rsid w:val="00610D00"/>
    <w:rsid w:val="00610F09"/>
    <w:rsid w:val="006215CB"/>
    <w:rsid w:val="00624564"/>
    <w:rsid w:val="0063456D"/>
    <w:rsid w:val="006356F2"/>
    <w:rsid w:val="006367A8"/>
    <w:rsid w:val="006372CB"/>
    <w:rsid w:val="006408E9"/>
    <w:rsid w:val="00647F89"/>
    <w:rsid w:val="00664DC0"/>
    <w:rsid w:val="00671178"/>
    <w:rsid w:val="00672BAB"/>
    <w:rsid w:val="006749FE"/>
    <w:rsid w:val="006767A5"/>
    <w:rsid w:val="00677953"/>
    <w:rsid w:val="00680655"/>
    <w:rsid w:val="00682EAF"/>
    <w:rsid w:val="00684C78"/>
    <w:rsid w:val="006916D6"/>
    <w:rsid w:val="00693F88"/>
    <w:rsid w:val="00694A91"/>
    <w:rsid w:val="006A5953"/>
    <w:rsid w:val="006B09C4"/>
    <w:rsid w:val="006B1578"/>
    <w:rsid w:val="006B7098"/>
    <w:rsid w:val="006C0C52"/>
    <w:rsid w:val="006C6D12"/>
    <w:rsid w:val="006C7579"/>
    <w:rsid w:val="006D07C6"/>
    <w:rsid w:val="006D3F5E"/>
    <w:rsid w:val="006E178C"/>
    <w:rsid w:val="006E3CCD"/>
    <w:rsid w:val="006F0171"/>
    <w:rsid w:val="006F1ACD"/>
    <w:rsid w:val="006F28C9"/>
    <w:rsid w:val="006F294C"/>
    <w:rsid w:val="006F5FCE"/>
    <w:rsid w:val="00701137"/>
    <w:rsid w:val="007031B9"/>
    <w:rsid w:val="00703FA0"/>
    <w:rsid w:val="00704F9A"/>
    <w:rsid w:val="00705337"/>
    <w:rsid w:val="00706318"/>
    <w:rsid w:val="00707759"/>
    <w:rsid w:val="00710D05"/>
    <w:rsid w:val="00712285"/>
    <w:rsid w:val="00712F09"/>
    <w:rsid w:val="00714AC0"/>
    <w:rsid w:val="00714D91"/>
    <w:rsid w:val="007157A1"/>
    <w:rsid w:val="007204F7"/>
    <w:rsid w:val="00722916"/>
    <w:rsid w:val="007248A7"/>
    <w:rsid w:val="007271FC"/>
    <w:rsid w:val="007279F5"/>
    <w:rsid w:val="00734B0B"/>
    <w:rsid w:val="00737339"/>
    <w:rsid w:val="00737EC9"/>
    <w:rsid w:val="007446E7"/>
    <w:rsid w:val="00744C7E"/>
    <w:rsid w:val="00746B01"/>
    <w:rsid w:val="0075202A"/>
    <w:rsid w:val="00755533"/>
    <w:rsid w:val="0075681E"/>
    <w:rsid w:val="00762836"/>
    <w:rsid w:val="007628F6"/>
    <w:rsid w:val="007649E1"/>
    <w:rsid w:val="00765A53"/>
    <w:rsid w:val="00771CC4"/>
    <w:rsid w:val="0077200B"/>
    <w:rsid w:val="00776A27"/>
    <w:rsid w:val="007771E4"/>
    <w:rsid w:val="0079556C"/>
    <w:rsid w:val="007969A8"/>
    <w:rsid w:val="007A0CB2"/>
    <w:rsid w:val="007B2AD7"/>
    <w:rsid w:val="007B7D9E"/>
    <w:rsid w:val="007C1206"/>
    <w:rsid w:val="007C5DF4"/>
    <w:rsid w:val="007C7198"/>
    <w:rsid w:val="007D191D"/>
    <w:rsid w:val="007D1A40"/>
    <w:rsid w:val="007D5195"/>
    <w:rsid w:val="007D6288"/>
    <w:rsid w:val="007D7EF3"/>
    <w:rsid w:val="007D7F68"/>
    <w:rsid w:val="007E2611"/>
    <w:rsid w:val="007E2F61"/>
    <w:rsid w:val="007F276A"/>
    <w:rsid w:val="008006E4"/>
    <w:rsid w:val="00801B03"/>
    <w:rsid w:val="00804627"/>
    <w:rsid w:val="008111B0"/>
    <w:rsid w:val="00815BFD"/>
    <w:rsid w:val="008242F7"/>
    <w:rsid w:val="00827B05"/>
    <w:rsid w:val="00832FDC"/>
    <w:rsid w:val="00834C98"/>
    <w:rsid w:val="0083554F"/>
    <w:rsid w:val="00836F3C"/>
    <w:rsid w:val="00842C6B"/>
    <w:rsid w:val="00843E21"/>
    <w:rsid w:val="0084568B"/>
    <w:rsid w:val="008457EF"/>
    <w:rsid w:val="00847491"/>
    <w:rsid w:val="00852661"/>
    <w:rsid w:val="00852810"/>
    <w:rsid w:val="00855E4B"/>
    <w:rsid w:val="0086028C"/>
    <w:rsid w:val="008643CC"/>
    <w:rsid w:val="008652E9"/>
    <w:rsid w:val="00865776"/>
    <w:rsid w:val="00867321"/>
    <w:rsid w:val="00871D63"/>
    <w:rsid w:val="00872751"/>
    <w:rsid w:val="00873EBD"/>
    <w:rsid w:val="008756DE"/>
    <w:rsid w:val="008858DC"/>
    <w:rsid w:val="0089352F"/>
    <w:rsid w:val="00896B1D"/>
    <w:rsid w:val="00897554"/>
    <w:rsid w:val="008A0BD6"/>
    <w:rsid w:val="008A3EF6"/>
    <w:rsid w:val="008A4EA0"/>
    <w:rsid w:val="008A5B9B"/>
    <w:rsid w:val="008B2505"/>
    <w:rsid w:val="008B61BD"/>
    <w:rsid w:val="008B6645"/>
    <w:rsid w:val="008B7073"/>
    <w:rsid w:val="008B7CC2"/>
    <w:rsid w:val="008C0BEB"/>
    <w:rsid w:val="008C11C6"/>
    <w:rsid w:val="008D5486"/>
    <w:rsid w:val="008D5E13"/>
    <w:rsid w:val="008E1B61"/>
    <w:rsid w:val="008E4A70"/>
    <w:rsid w:val="008E69B7"/>
    <w:rsid w:val="008E6D55"/>
    <w:rsid w:val="008F3C99"/>
    <w:rsid w:val="008F6D50"/>
    <w:rsid w:val="008F754D"/>
    <w:rsid w:val="0090046B"/>
    <w:rsid w:val="00901151"/>
    <w:rsid w:val="00905EF5"/>
    <w:rsid w:val="0091033D"/>
    <w:rsid w:val="00910869"/>
    <w:rsid w:val="00910D0E"/>
    <w:rsid w:val="009122DB"/>
    <w:rsid w:val="009200A7"/>
    <w:rsid w:val="0092129E"/>
    <w:rsid w:val="009305D7"/>
    <w:rsid w:val="00932548"/>
    <w:rsid w:val="00933A7A"/>
    <w:rsid w:val="00934BA8"/>
    <w:rsid w:val="00940486"/>
    <w:rsid w:val="00940D70"/>
    <w:rsid w:val="009445A6"/>
    <w:rsid w:val="00950E55"/>
    <w:rsid w:val="009519C0"/>
    <w:rsid w:val="009540B7"/>
    <w:rsid w:val="00961EB2"/>
    <w:rsid w:val="00970CD2"/>
    <w:rsid w:val="00974DC2"/>
    <w:rsid w:val="009808CC"/>
    <w:rsid w:val="0098120F"/>
    <w:rsid w:val="0098394F"/>
    <w:rsid w:val="00985453"/>
    <w:rsid w:val="009876AE"/>
    <w:rsid w:val="00996162"/>
    <w:rsid w:val="00996471"/>
    <w:rsid w:val="009A1A2C"/>
    <w:rsid w:val="009A1E72"/>
    <w:rsid w:val="009B0B9D"/>
    <w:rsid w:val="009B2676"/>
    <w:rsid w:val="009C0926"/>
    <w:rsid w:val="009C158B"/>
    <w:rsid w:val="009C615C"/>
    <w:rsid w:val="009C6610"/>
    <w:rsid w:val="009C7426"/>
    <w:rsid w:val="009E2629"/>
    <w:rsid w:val="009F5974"/>
    <w:rsid w:val="00A00254"/>
    <w:rsid w:val="00A0048B"/>
    <w:rsid w:val="00A0228D"/>
    <w:rsid w:val="00A02A2A"/>
    <w:rsid w:val="00A06389"/>
    <w:rsid w:val="00A1171F"/>
    <w:rsid w:val="00A120F1"/>
    <w:rsid w:val="00A1341A"/>
    <w:rsid w:val="00A1551D"/>
    <w:rsid w:val="00A176AB"/>
    <w:rsid w:val="00A33052"/>
    <w:rsid w:val="00A358E0"/>
    <w:rsid w:val="00A36ABE"/>
    <w:rsid w:val="00A40314"/>
    <w:rsid w:val="00A46D5C"/>
    <w:rsid w:val="00A556B7"/>
    <w:rsid w:val="00A663C0"/>
    <w:rsid w:val="00A72408"/>
    <w:rsid w:val="00A7250C"/>
    <w:rsid w:val="00A748ED"/>
    <w:rsid w:val="00A760EF"/>
    <w:rsid w:val="00A82D8D"/>
    <w:rsid w:val="00A86CD8"/>
    <w:rsid w:val="00A87420"/>
    <w:rsid w:val="00A9472B"/>
    <w:rsid w:val="00AA0A03"/>
    <w:rsid w:val="00AA6238"/>
    <w:rsid w:val="00AB2989"/>
    <w:rsid w:val="00AB2BF5"/>
    <w:rsid w:val="00AB344A"/>
    <w:rsid w:val="00AB41D1"/>
    <w:rsid w:val="00AB5341"/>
    <w:rsid w:val="00AB63AF"/>
    <w:rsid w:val="00AC2894"/>
    <w:rsid w:val="00AC3AB0"/>
    <w:rsid w:val="00AC3C3C"/>
    <w:rsid w:val="00AC46C6"/>
    <w:rsid w:val="00AC7218"/>
    <w:rsid w:val="00AD04CB"/>
    <w:rsid w:val="00AD69E2"/>
    <w:rsid w:val="00AD6BCE"/>
    <w:rsid w:val="00AE43D7"/>
    <w:rsid w:val="00AE791B"/>
    <w:rsid w:val="00AF1D4F"/>
    <w:rsid w:val="00AF5AAC"/>
    <w:rsid w:val="00B005D8"/>
    <w:rsid w:val="00B049F5"/>
    <w:rsid w:val="00B10A73"/>
    <w:rsid w:val="00B16574"/>
    <w:rsid w:val="00B2050F"/>
    <w:rsid w:val="00B21391"/>
    <w:rsid w:val="00B22855"/>
    <w:rsid w:val="00B2295A"/>
    <w:rsid w:val="00B2432B"/>
    <w:rsid w:val="00B319D4"/>
    <w:rsid w:val="00B32EDB"/>
    <w:rsid w:val="00B33B57"/>
    <w:rsid w:val="00B34EA2"/>
    <w:rsid w:val="00B436B5"/>
    <w:rsid w:val="00B43843"/>
    <w:rsid w:val="00B507E9"/>
    <w:rsid w:val="00B50DBE"/>
    <w:rsid w:val="00B70F53"/>
    <w:rsid w:val="00B7137A"/>
    <w:rsid w:val="00B71B52"/>
    <w:rsid w:val="00B7450A"/>
    <w:rsid w:val="00B77C80"/>
    <w:rsid w:val="00B81122"/>
    <w:rsid w:val="00B82A15"/>
    <w:rsid w:val="00B86CFD"/>
    <w:rsid w:val="00B86D86"/>
    <w:rsid w:val="00B8765D"/>
    <w:rsid w:val="00BA0AEE"/>
    <w:rsid w:val="00BA2458"/>
    <w:rsid w:val="00BA41FF"/>
    <w:rsid w:val="00BB2EDB"/>
    <w:rsid w:val="00BB7A6F"/>
    <w:rsid w:val="00BC0F07"/>
    <w:rsid w:val="00BC10C3"/>
    <w:rsid w:val="00BC2165"/>
    <w:rsid w:val="00BC4AB5"/>
    <w:rsid w:val="00BC5DA8"/>
    <w:rsid w:val="00BC5E7C"/>
    <w:rsid w:val="00BD182F"/>
    <w:rsid w:val="00BD3BD0"/>
    <w:rsid w:val="00BE0C2F"/>
    <w:rsid w:val="00BE4816"/>
    <w:rsid w:val="00BE4D55"/>
    <w:rsid w:val="00BE5DEA"/>
    <w:rsid w:val="00BE641C"/>
    <w:rsid w:val="00BF4C31"/>
    <w:rsid w:val="00C033D8"/>
    <w:rsid w:val="00C13134"/>
    <w:rsid w:val="00C2391D"/>
    <w:rsid w:val="00C2785E"/>
    <w:rsid w:val="00C32DEF"/>
    <w:rsid w:val="00C3520C"/>
    <w:rsid w:val="00C4529C"/>
    <w:rsid w:val="00C460B4"/>
    <w:rsid w:val="00C47819"/>
    <w:rsid w:val="00C50D46"/>
    <w:rsid w:val="00C57C28"/>
    <w:rsid w:val="00C609FF"/>
    <w:rsid w:val="00C616AA"/>
    <w:rsid w:val="00C627E4"/>
    <w:rsid w:val="00C631BC"/>
    <w:rsid w:val="00C67740"/>
    <w:rsid w:val="00C70999"/>
    <w:rsid w:val="00C71BEC"/>
    <w:rsid w:val="00C72622"/>
    <w:rsid w:val="00C72E7B"/>
    <w:rsid w:val="00C81B17"/>
    <w:rsid w:val="00C81CD5"/>
    <w:rsid w:val="00C90E2D"/>
    <w:rsid w:val="00C91E11"/>
    <w:rsid w:val="00CA6C72"/>
    <w:rsid w:val="00CB2A77"/>
    <w:rsid w:val="00CB3002"/>
    <w:rsid w:val="00CB5BDD"/>
    <w:rsid w:val="00CB68A6"/>
    <w:rsid w:val="00CC2D07"/>
    <w:rsid w:val="00CD4514"/>
    <w:rsid w:val="00CD63ED"/>
    <w:rsid w:val="00CE2DB8"/>
    <w:rsid w:val="00CE375D"/>
    <w:rsid w:val="00CF118C"/>
    <w:rsid w:val="00CF1568"/>
    <w:rsid w:val="00CF3205"/>
    <w:rsid w:val="00CF50BD"/>
    <w:rsid w:val="00D00B10"/>
    <w:rsid w:val="00D042C8"/>
    <w:rsid w:val="00D11326"/>
    <w:rsid w:val="00D172E4"/>
    <w:rsid w:val="00D25525"/>
    <w:rsid w:val="00D25601"/>
    <w:rsid w:val="00D32BA4"/>
    <w:rsid w:val="00D34EFC"/>
    <w:rsid w:val="00D41A62"/>
    <w:rsid w:val="00D64D15"/>
    <w:rsid w:val="00D6556D"/>
    <w:rsid w:val="00D65F41"/>
    <w:rsid w:val="00D67049"/>
    <w:rsid w:val="00D712E0"/>
    <w:rsid w:val="00D71ED3"/>
    <w:rsid w:val="00D7297C"/>
    <w:rsid w:val="00D7615C"/>
    <w:rsid w:val="00D77A70"/>
    <w:rsid w:val="00D82F62"/>
    <w:rsid w:val="00D87381"/>
    <w:rsid w:val="00D91F20"/>
    <w:rsid w:val="00D921CE"/>
    <w:rsid w:val="00D94D3C"/>
    <w:rsid w:val="00D969D9"/>
    <w:rsid w:val="00DA4503"/>
    <w:rsid w:val="00DB0701"/>
    <w:rsid w:val="00DB4040"/>
    <w:rsid w:val="00DB68DD"/>
    <w:rsid w:val="00DB6AB5"/>
    <w:rsid w:val="00DC049D"/>
    <w:rsid w:val="00DC1035"/>
    <w:rsid w:val="00DC2794"/>
    <w:rsid w:val="00DC574B"/>
    <w:rsid w:val="00DC6FF2"/>
    <w:rsid w:val="00DD2254"/>
    <w:rsid w:val="00DD4533"/>
    <w:rsid w:val="00DE0A78"/>
    <w:rsid w:val="00DE1C4A"/>
    <w:rsid w:val="00DE2179"/>
    <w:rsid w:val="00DE2558"/>
    <w:rsid w:val="00DE3A85"/>
    <w:rsid w:val="00DF530E"/>
    <w:rsid w:val="00E014C7"/>
    <w:rsid w:val="00E1111F"/>
    <w:rsid w:val="00E11802"/>
    <w:rsid w:val="00E14BD1"/>
    <w:rsid w:val="00E16FA9"/>
    <w:rsid w:val="00E202D0"/>
    <w:rsid w:val="00E26BD5"/>
    <w:rsid w:val="00E27A27"/>
    <w:rsid w:val="00E31847"/>
    <w:rsid w:val="00E3294A"/>
    <w:rsid w:val="00E378F8"/>
    <w:rsid w:val="00E46559"/>
    <w:rsid w:val="00E46DF4"/>
    <w:rsid w:val="00E4719B"/>
    <w:rsid w:val="00E512BD"/>
    <w:rsid w:val="00E54628"/>
    <w:rsid w:val="00E67190"/>
    <w:rsid w:val="00E727DE"/>
    <w:rsid w:val="00E73196"/>
    <w:rsid w:val="00E81410"/>
    <w:rsid w:val="00E835F0"/>
    <w:rsid w:val="00E83A08"/>
    <w:rsid w:val="00E847FF"/>
    <w:rsid w:val="00E938F8"/>
    <w:rsid w:val="00E95C80"/>
    <w:rsid w:val="00EA329B"/>
    <w:rsid w:val="00EB4351"/>
    <w:rsid w:val="00EB5B8E"/>
    <w:rsid w:val="00ED014D"/>
    <w:rsid w:val="00ED3E56"/>
    <w:rsid w:val="00ED4591"/>
    <w:rsid w:val="00ED48D4"/>
    <w:rsid w:val="00ED562B"/>
    <w:rsid w:val="00ED66A0"/>
    <w:rsid w:val="00EE01C3"/>
    <w:rsid w:val="00EE08DD"/>
    <w:rsid w:val="00EE24B7"/>
    <w:rsid w:val="00EE6CC7"/>
    <w:rsid w:val="00EF047F"/>
    <w:rsid w:val="00EF4D9E"/>
    <w:rsid w:val="00EF6DCC"/>
    <w:rsid w:val="00F00105"/>
    <w:rsid w:val="00F075AA"/>
    <w:rsid w:val="00F15444"/>
    <w:rsid w:val="00F17B7B"/>
    <w:rsid w:val="00F20FAF"/>
    <w:rsid w:val="00F27A29"/>
    <w:rsid w:val="00F3432D"/>
    <w:rsid w:val="00F35986"/>
    <w:rsid w:val="00F3731E"/>
    <w:rsid w:val="00F40182"/>
    <w:rsid w:val="00F47CC5"/>
    <w:rsid w:val="00F5010D"/>
    <w:rsid w:val="00F5022F"/>
    <w:rsid w:val="00F5362A"/>
    <w:rsid w:val="00F55DA3"/>
    <w:rsid w:val="00F575F2"/>
    <w:rsid w:val="00F647DC"/>
    <w:rsid w:val="00F66A57"/>
    <w:rsid w:val="00F67EB4"/>
    <w:rsid w:val="00F70BA1"/>
    <w:rsid w:val="00F76D67"/>
    <w:rsid w:val="00F81679"/>
    <w:rsid w:val="00F82766"/>
    <w:rsid w:val="00F84F72"/>
    <w:rsid w:val="00F9516C"/>
    <w:rsid w:val="00F969AD"/>
    <w:rsid w:val="00FA0911"/>
    <w:rsid w:val="00FA35A4"/>
    <w:rsid w:val="00FA48B0"/>
    <w:rsid w:val="00FA604D"/>
    <w:rsid w:val="00FA7F52"/>
    <w:rsid w:val="00FC0491"/>
    <w:rsid w:val="00FC1E8A"/>
    <w:rsid w:val="00FC3DA5"/>
    <w:rsid w:val="00FC40F7"/>
    <w:rsid w:val="00FC5474"/>
    <w:rsid w:val="00FD160D"/>
    <w:rsid w:val="00FD39CB"/>
    <w:rsid w:val="00FD39DD"/>
    <w:rsid w:val="00FD4183"/>
    <w:rsid w:val="00FD60BD"/>
    <w:rsid w:val="00FD7C7A"/>
    <w:rsid w:val="00FE76C1"/>
    <w:rsid w:val="00FF2514"/>
    <w:rsid w:val="00FF2D30"/>
    <w:rsid w:val="00FF4101"/>
    <w:rsid w:val="531E9D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B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B6"/>
    <w:pPr>
      <w:spacing w:before="240" w:after="120" w:line="240" w:lineRule="auto"/>
    </w:pPr>
    <w:rPr>
      <w:rFonts w:asciiTheme="minorHAnsi" w:hAnsiTheme="minorHAnsi"/>
      <w:sz w:val="22"/>
      <w:szCs w:val="22"/>
    </w:rPr>
  </w:style>
  <w:style w:type="paragraph" w:styleId="Heading1">
    <w:name w:val="heading 1"/>
    <w:basedOn w:val="Normal"/>
    <w:next w:val="Normal"/>
    <w:link w:val="Heading1Char"/>
    <w:uiPriority w:val="9"/>
    <w:qFormat/>
    <w:rsid w:val="001D3EB6"/>
    <w:pPr>
      <w:tabs>
        <w:tab w:val="left" w:pos="567"/>
        <w:tab w:val="left" w:pos="1134"/>
      </w:tabs>
      <w:spacing w:before="0" w:after="360"/>
      <w:outlineLvl w:val="0"/>
    </w:pPr>
    <w:rPr>
      <w:rFonts w:eastAsia="Times New Roman"/>
      <w:b/>
      <w:sz w:val="32"/>
      <w:szCs w:val="32"/>
      <w:lang w:val="en-US"/>
    </w:rPr>
  </w:style>
  <w:style w:type="paragraph" w:styleId="Heading2">
    <w:name w:val="heading 2"/>
    <w:basedOn w:val="Normal"/>
    <w:next w:val="Normal"/>
    <w:link w:val="Heading2Char"/>
    <w:uiPriority w:val="9"/>
    <w:unhideWhenUsed/>
    <w:qFormat/>
    <w:rsid w:val="001D3EB6"/>
    <w:pPr>
      <w:keepNext/>
      <w:tabs>
        <w:tab w:val="left" w:pos="567"/>
        <w:tab w:val="left" w:pos="1134"/>
      </w:tabs>
      <w:spacing w:line="240" w:lineRule="atLeast"/>
      <w:ind w:right="-2"/>
      <w:outlineLvl w:val="1"/>
    </w:pPr>
    <w:rPr>
      <w:rFonts w:eastAsia="Times New Roman" w:cs="Arial"/>
      <w:b/>
      <w:bCs/>
      <w:kern w:val="32"/>
      <w:sz w:val="28"/>
      <w:szCs w:val="28"/>
      <w:lang w:val="en-US"/>
    </w:rPr>
  </w:style>
  <w:style w:type="paragraph" w:styleId="Heading3">
    <w:name w:val="heading 3"/>
    <w:basedOn w:val="Normal"/>
    <w:next w:val="Normal"/>
    <w:link w:val="Heading3Char"/>
    <w:uiPriority w:val="9"/>
    <w:unhideWhenUsed/>
    <w:qFormat/>
    <w:rsid w:val="00E81410"/>
    <w:pPr>
      <w:keepNext/>
      <w:spacing w:before="360" w:line="240" w:lineRule="atLeast"/>
      <w:outlineLvl w:val="2"/>
    </w:pPr>
    <w:rPr>
      <w:rFonts w:eastAsia="Times New Roman" w:cs="Arial"/>
      <w:b/>
      <w:bCs/>
      <w:iCs/>
      <w:szCs w:val="28"/>
      <w:lang w:val="en-US"/>
    </w:rPr>
  </w:style>
  <w:style w:type="paragraph" w:styleId="Heading4">
    <w:name w:val="heading 4"/>
    <w:basedOn w:val="Heading3"/>
    <w:next w:val="Normal"/>
    <w:link w:val="Heading4Char"/>
    <w:uiPriority w:val="9"/>
    <w:unhideWhenUsed/>
    <w:qFormat/>
    <w:rsid w:val="00282E6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6CA"/>
    <w:pPr>
      <w:tabs>
        <w:tab w:val="center" w:pos="4513"/>
        <w:tab w:val="right" w:pos="9026"/>
      </w:tabs>
      <w:spacing w:after="0"/>
    </w:pPr>
  </w:style>
  <w:style w:type="character" w:customStyle="1" w:styleId="FooterChar">
    <w:name w:val="Footer Char"/>
    <w:basedOn w:val="DefaultParagraphFont"/>
    <w:link w:val="Footer"/>
    <w:uiPriority w:val="99"/>
    <w:rsid w:val="005736CA"/>
  </w:style>
  <w:style w:type="paragraph" w:styleId="Header">
    <w:name w:val="header"/>
    <w:basedOn w:val="Normal"/>
    <w:link w:val="HeaderChar"/>
    <w:uiPriority w:val="99"/>
    <w:unhideWhenUsed/>
    <w:rsid w:val="005736CA"/>
    <w:pPr>
      <w:tabs>
        <w:tab w:val="center" w:pos="4513"/>
        <w:tab w:val="right" w:pos="9026"/>
      </w:tabs>
      <w:spacing w:after="0"/>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A00254"/>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qFormat/>
    <w:rsid w:val="00A00254"/>
    <w:rPr>
      <w:rFonts w:asciiTheme="minorHAnsi" w:hAnsiTheme="minorHAnsi"/>
      <w:color w:val="8A8878"/>
      <w:sz w:val="22"/>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1D3EB6"/>
    <w:rPr>
      <w:rFonts w:asciiTheme="minorHAnsi" w:eastAsia="Times New Roman" w:hAnsiTheme="minorHAnsi"/>
      <w:b/>
      <w:sz w:val="32"/>
      <w:szCs w:val="32"/>
      <w:lang w:val="en-US"/>
    </w:rPr>
  </w:style>
  <w:style w:type="character" w:customStyle="1" w:styleId="Heading2Char">
    <w:name w:val="Heading 2 Char"/>
    <w:basedOn w:val="DefaultParagraphFont"/>
    <w:link w:val="Heading2"/>
    <w:uiPriority w:val="9"/>
    <w:rsid w:val="001D3EB6"/>
    <w:rPr>
      <w:rFonts w:asciiTheme="minorHAnsi" w:eastAsia="Times New Roman" w:hAnsiTheme="minorHAnsi" w:cs="Arial"/>
      <w:b/>
      <w:bCs/>
      <w:kern w:val="32"/>
      <w:sz w:val="28"/>
      <w:szCs w:val="28"/>
      <w:lang w:val="en-US"/>
    </w:rPr>
  </w:style>
  <w:style w:type="paragraph" w:styleId="ListParagraph">
    <w:name w:val="List Paragraph"/>
    <w:basedOn w:val="Normal"/>
    <w:uiPriority w:val="34"/>
    <w:qFormat/>
    <w:rsid w:val="00F15444"/>
    <w:pPr>
      <w:spacing w:before="120"/>
      <w:ind w:left="720"/>
      <w:contextualSpacing/>
    </w:pPr>
  </w:style>
  <w:style w:type="paragraph" w:customStyle="1" w:styleId="Bulletlist">
    <w:name w:val="Bullet list"/>
    <w:basedOn w:val="ListParagraph"/>
    <w:qFormat/>
    <w:rsid w:val="00A9472B"/>
    <w:pPr>
      <w:numPr>
        <w:numId w:val="2"/>
      </w:numPr>
      <w:tabs>
        <w:tab w:val="left" w:pos="567"/>
        <w:tab w:val="left" w:pos="1134"/>
      </w:tabs>
      <w:spacing w:line="240" w:lineRule="atLeast"/>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E81410"/>
    <w:rPr>
      <w:rFonts w:ascii="Arial" w:eastAsia="Times New Roman" w:hAnsi="Arial" w:cs="Arial"/>
      <w:b/>
      <w:bCs/>
      <w:iCs/>
      <w:sz w:val="22"/>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ListParagraph"/>
    <w:next w:val="ListParagraph"/>
    <w:link w:val="NumberlistChar"/>
    <w:rsid w:val="00556C7C"/>
    <w:pPr>
      <w:numPr>
        <w:numId w:val="4"/>
      </w:numPr>
      <w:tabs>
        <w:tab w:val="left" w:pos="426"/>
      </w:tabs>
      <w:spacing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0"/>
      <w:lang w:val="en-GB"/>
    </w:rPr>
  </w:style>
  <w:style w:type="paragraph" w:customStyle="1" w:styleId="StyleFWANormalLeft132cm">
    <w:name w:val="Style FWA Normal + Left:  1.32 cm"/>
    <w:basedOn w:val="Normal"/>
    <w:rsid w:val="00FA48B0"/>
    <w:pPr>
      <w:spacing w:before="0" w:after="0"/>
      <w:ind w:left="709"/>
    </w:pPr>
    <w:rPr>
      <w:rFonts w:ascii="Times New Roman" w:eastAsia="Times New Roman" w:hAnsi="Times New Roman"/>
    </w:rPr>
  </w:style>
  <w:style w:type="paragraph" w:customStyle="1" w:styleId="FWANormal">
    <w:name w:val="FWA Normal"/>
    <w:basedOn w:val="Normal"/>
    <w:link w:val="FWANormalChar"/>
    <w:rsid w:val="00B81122"/>
    <w:pPr>
      <w:spacing w:before="0" w:after="0"/>
    </w:pPr>
    <w:rPr>
      <w:rFonts w:ascii="Times New Roman" w:eastAsia="Times New Roman" w:hAnsi="Times New Roman"/>
      <w:sz w:val="24"/>
      <w:lang w:val="en-US"/>
    </w:rPr>
  </w:style>
  <w:style w:type="character" w:customStyle="1" w:styleId="FWANormalChar">
    <w:name w:val="FWA Normal Char"/>
    <w:basedOn w:val="DefaultParagraphFont"/>
    <w:link w:val="FWANormal"/>
    <w:rsid w:val="00B81122"/>
    <w:rPr>
      <w:rFonts w:eastAsia="Times New Roman"/>
      <w:lang w:val="en-US"/>
    </w:rPr>
  </w:style>
  <w:style w:type="table" w:customStyle="1" w:styleId="TableGrid6">
    <w:name w:val="Table Grid6"/>
    <w:basedOn w:val="TableNormal"/>
    <w:rsid w:val="002F1D1C"/>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70C9"/>
    <w:pPr>
      <w:spacing w:before="100" w:beforeAutospacing="1" w:after="100" w:afterAutospacing="1"/>
    </w:pPr>
    <w:rPr>
      <w:rFonts w:ascii="Times New Roman" w:eastAsia="Times New Roman" w:hAnsi="Times New Roman"/>
      <w:sz w:val="24"/>
      <w:lang w:eastAsia="en-AU"/>
    </w:rPr>
  </w:style>
  <w:style w:type="character" w:customStyle="1" w:styleId="UnresolvedMention">
    <w:name w:val="Unresolved Mention"/>
    <w:basedOn w:val="DefaultParagraphFont"/>
    <w:uiPriority w:val="99"/>
    <w:semiHidden/>
    <w:unhideWhenUsed/>
    <w:rsid w:val="008F754D"/>
    <w:rPr>
      <w:color w:val="605E5C"/>
      <w:shd w:val="clear" w:color="auto" w:fill="E1DFDD"/>
    </w:rPr>
  </w:style>
  <w:style w:type="character" w:customStyle="1" w:styleId="Heading4Char">
    <w:name w:val="Heading 4 Char"/>
    <w:basedOn w:val="DefaultParagraphFont"/>
    <w:link w:val="Heading4"/>
    <w:uiPriority w:val="9"/>
    <w:rsid w:val="00282E66"/>
    <w:rPr>
      <w:rFonts w:ascii="Arial" w:eastAsia="Times New Roman" w:hAnsi="Arial" w:cs="Arial"/>
      <w:b/>
      <w:bCs/>
      <w:iCs/>
      <w:sz w:val="20"/>
      <w:szCs w:val="2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B6"/>
    <w:pPr>
      <w:spacing w:before="240" w:after="120" w:line="240" w:lineRule="auto"/>
    </w:pPr>
    <w:rPr>
      <w:rFonts w:asciiTheme="minorHAnsi" w:hAnsiTheme="minorHAnsi"/>
      <w:sz w:val="22"/>
      <w:szCs w:val="22"/>
    </w:rPr>
  </w:style>
  <w:style w:type="paragraph" w:styleId="Heading1">
    <w:name w:val="heading 1"/>
    <w:basedOn w:val="Normal"/>
    <w:next w:val="Normal"/>
    <w:link w:val="Heading1Char"/>
    <w:uiPriority w:val="9"/>
    <w:qFormat/>
    <w:rsid w:val="001D3EB6"/>
    <w:pPr>
      <w:tabs>
        <w:tab w:val="left" w:pos="567"/>
        <w:tab w:val="left" w:pos="1134"/>
      </w:tabs>
      <w:spacing w:before="0" w:after="360"/>
      <w:outlineLvl w:val="0"/>
    </w:pPr>
    <w:rPr>
      <w:rFonts w:eastAsia="Times New Roman"/>
      <w:b/>
      <w:sz w:val="32"/>
      <w:szCs w:val="32"/>
      <w:lang w:val="en-US"/>
    </w:rPr>
  </w:style>
  <w:style w:type="paragraph" w:styleId="Heading2">
    <w:name w:val="heading 2"/>
    <w:basedOn w:val="Normal"/>
    <w:next w:val="Normal"/>
    <w:link w:val="Heading2Char"/>
    <w:uiPriority w:val="9"/>
    <w:unhideWhenUsed/>
    <w:qFormat/>
    <w:rsid w:val="001D3EB6"/>
    <w:pPr>
      <w:keepNext/>
      <w:tabs>
        <w:tab w:val="left" w:pos="567"/>
        <w:tab w:val="left" w:pos="1134"/>
      </w:tabs>
      <w:spacing w:line="240" w:lineRule="atLeast"/>
      <w:ind w:right="-2"/>
      <w:outlineLvl w:val="1"/>
    </w:pPr>
    <w:rPr>
      <w:rFonts w:eastAsia="Times New Roman" w:cs="Arial"/>
      <w:b/>
      <w:bCs/>
      <w:kern w:val="32"/>
      <w:sz w:val="28"/>
      <w:szCs w:val="28"/>
      <w:lang w:val="en-US"/>
    </w:rPr>
  </w:style>
  <w:style w:type="paragraph" w:styleId="Heading3">
    <w:name w:val="heading 3"/>
    <w:basedOn w:val="Normal"/>
    <w:next w:val="Normal"/>
    <w:link w:val="Heading3Char"/>
    <w:uiPriority w:val="9"/>
    <w:unhideWhenUsed/>
    <w:qFormat/>
    <w:rsid w:val="00E81410"/>
    <w:pPr>
      <w:keepNext/>
      <w:spacing w:before="360" w:line="240" w:lineRule="atLeast"/>
      <w:outlineLvl w:val="2"/>
    </w:pPr>
    <w:rPr>
      <w:rFonts w:eastAsia="Times New Roman" w:cs="Arial"/>
      <w:b/>
      <w:bCs/>
      <w:iCs/>
      <w:szCs w:val="28"/>
      <w:lang w:val="en-US"/>
    </w:rPr>
  </w:style>
  <w:style w:type="paragraph" w:styleId="Heading4">
    <w:name w:val="heading 4"/>
    <w:basedOn w:val="Heading3"/>
    <w:next w:val="Normal"/>
    <w:link w:val="Heading4Char"/>
    <w:uiPriority w:val="9"/>
    <w:unhideWhenUsed/>
    <w:qFormat/>
    <w:rsid w:val="00282E66"/>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36CA"/>
    <w:pPr>
      <w:tabs>
        <w:tab w:val="center" w:pos="4513"/>
        <w:tab w:val="right" w:pos="9026"/>
      </w:tabs>
      <w:spacing w:after="0"/>
    </w:pPr>
  </w:style>
  <w:style w:type="character" w:customStyle="1" w:styleId="FooterChar">
    <w:name w:val="Footer Char"/>
    <w:basedOn w:val="DefaultParagraphFont"/>
    <w:link w:val="Footer"/>
    <w:uiPriority w:val="99"/>
    <w:rsid w:val="005736CA"/>
  </w:style>
  <w:style w:type="paragraph" w:styleId="Header">
    <w:name w:val="header"/>
    <w:basedOn w:val="Normal"/>
    <w:link w:val="HeaderChar"/>
    <w:uiPriority w:val="99"/>
    <w:unhideWhenUsed/>
    <w:rsid w:val="005736CA"/>
    <w:pPr>
      <w:tabs>
        <w:tab w:val="center" w:pos="4513"/>
        <w:tab w:val="right" w:pos="9026"/>
      </w:tabs>
      <w:spacing w:after="0"/>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eastAsia="Times New Roman"/>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7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6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A00254"/>
    <w:rPr>
      <w:rFonts w:asciiTheme="minorHAnsi" w:hAnsiTheme="minorHAnsi"/>
      <w:color w:val="00303C"/>
      <w:sz w:val="22"/>
      <w:u w:val="single"/>
    </w:rPr>
  </w:style>
  <w:style w:type="paragraph" w:customStyle="1" w:styleId="Headline2">
    <w:name w:val="Headline 2"/>
    <w:basedOn w:val="Normal"/>
    <w:next w:val="Normal"/>
    <w:qFormat/>
    <w:rsid w:val="00DE1C4A"/>
    <w:pPr>
      <w:keepNext/>
      <w:tabs>
        <w:tab w:val="left" w:pos="567"/>
        <w:tab w:val="left" w:pos="1134"/>
      </w:tabs>
      <w:spacing w:before="360" w:line="240" w:lineRule="atLeast"/>
      <w:ind w:right="567"/>
    </w:pPr>
    <w:rPr>
      <w:rFonts w:eastAsia="Times New Roman"/>
      <w:b/>
      <w:sz w:val="30"/>
      <w:lang w:val="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rPr>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qFormat/>
    <w:rsid w:val="00A00254"/>
    <w:rPr>
      <w:rFonts w:asciiTheme="minorHAnsi" w:hAnsiTheme="minorHAnsi"/>
      <w:color w:val="8A8878"/>
      <w:sz w:val="22"/>
      <w:u w:val="single"/>
    </w:rPr>
  </w:style>
  <w:style w:type="paragraph" w:styleId="Title">
    <w:name w:val="Title"/>
    <w:basedOn w:val="maintitle"/>
    <w:next w:val="Normal"/>
    <w:link w:val="TitleChar"/>
    <w:uiPriority w:val="10"/>
    <w:qFormat/>
    <w:rsid w:val="00A9472B"/>
    <w:pPr>
      <w:spacing w:before="360" w:after="0"/>
    </w:pPr>
  </w:style>
  <w:style w:type="character" w:customStyle="1" w:styleId="TitleChar">
    <w:name w:val="Title Char"/>
    <w:basedOn w:val="DefaultParagraphFont"/>
    <w:link w:val="Title"/>
    <w:uiPriority w:val="10"/>
    <w:rsid w:val="00A9472B"/>
    <w:rPr>
      <w:rFonts w:ascii="Arial" w:eastAsia="Times New Roman" w:hAnsi="Arial"/>
      <w:color w:val="001A45"/>
      <w:sz w:val="40"/>
      <w:szCs w:val="40"/>
      <w:lang w:val="en-US"/>
    </w:rPr>
  </w:style>
  <w:style w:type="character" w:customStyle="1" w:styleId="Heading1Char">
    <w:name w:val="Heading 1 Char"/>
    <w:basedOn w:val="DefaultParagraphFont"/>
    <w:link w:val="Heading1"/>
    <w:uiPriority w:val="9"/>
    <w:rsid w:val="001D3EB6"/>
    <w:rPr>
      <w:rFonts w:asciiTheme="minorHAnsi" w:eastAsia="Times New Roman" w:hAnsiTheme="minorHAnsi"/>
      <w:b/>
      <w:sz w:val="32"/>
      <w:szCs w:val="32"/>
      <w:lang w:val="en-US"/>
    </w:rPr>
  </w:style>
  <w:style w:type="character" w:customStyle="1" w:styleId="Heading2Char">
    <w:name w:val="Heading 2 Char"/>
    <w:basedOn w:val="DefaultParagraphFont"/>
    <w:link w:val="Heading2"/>
    <w:uiPriority w:val="9"/>
    <w:rsid w:val="001D3EB6"/>
    <w:rPr>
      <w:rFonts w:asciiTheme="minorHAnsi" w:eastAsia="Times New Roman" w:hAnsiTheme="minorHAnsi" w:cs="Arial"/>
      <w:b/>
      <w:bCs/>
      <w:kern w:val="32"/>
      <w:sz w:val="28"/>
      <w:szCs w:val="28"/>
      <w:lang w:val="en-US"/>
    </w:rPr>
  </w:style>
  <w:style w:type="paragraph" w:styleId="ListParagraph">
    <w:name w:val="List Paragraph"/>
    <w:basedOn w:val="Normal"/>
    <w:uiPriority w:val="34"/>
    <w:qFormat/>
    <w:rsid w:val="00F15444"/>
    <w:pPr>
      <w:spacing w:before="120"/>
      <w:ind w:left="720"/>
      <w:contextualSpacing/>
    </w:pPr>
  </w:style>
  <w:style w:type="paragraph" w:customStyle="1" w:styleId="Bulletlist">
    <w:name w:val="Bullet list"/>
    <w:basedOn w:val="ListParagraph"/>
    <w:qFormat/>
    <w:rsid w:val="00A9472B"/>
    <w:pPr>
      <w:numPr>
        <w:numId w:val="2"/>
      </w:numPr>
      <w:tabs>
        <w:tab w:val="left" w:pos="567"/>
        <w:tab w:val="left" w:pos="1134"/>
      </w:tabs>
      <w:spacing w:line="240" w:lineRule="atLeast"/>
      <w:contextualSpacing w:val="0"/>
      <w:outlineLvl w:val="0"/>
    </w:pPr>
    <w:rPr>
      <w:rFonts w:eastAsia="Times New Roman" w:cs="Arial"/>
      <w:bCs/>
      <w:kern w:val="32"/>
      <w:szCs w:val="20"/>
      <w:lang w:val="en-US"/>
    </w:rPr>
  </w:style>
  <w:style w:type="character" w:customStyle="1" w:styleId="Heading3Char">
    <w:name w:val="Heading 3 Char"/>
    <w:basedOn w:val="DefaultParagraphFont"/>
    <w:link w:val="Heading3"/>
    <w:uiPriority w:val="9"/>
    <w:rsid w:val="00E81410"/>
    <w:rPr>
      <w:rFonts w:ascii="Arial" w:eastAsia="Times New Roman" w:hAnsi="Arial" w:cs="Arial"/>
      <w:b/>
      <w:bCs/>
      <w:iCs/>
      <w:sz w:val="22"/>
      <w:szCs w:val="28"/>
      <w:lang w:val="en-US"/>
    </w:rPr>
  </w:style>
  <w:style w:type="table" w:customStyle="1" w:styleId="TableGrid1">
    <w:name w:val="Table Grid1"/>
    <w:basedOn w:val="TableNormal"/>
    <w:rsid w:val="005C2DDD"/>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ist">
    <w:name w:val="Number list"/>
    <w:basedOn w:val="ListParagraph"/>
    <w:next w:val="ListParagraph"/>
    <w:link w:val="NumberlistChar"/>
    <w:rsid w:val="00556C7C"/>
    <w:pPr>
      <w:numPr>
        <w:numId w:val="4"/>
      </w:numPr>
      <w:tabs>
        <w:tab w:val="left" w:pos="426"/>
      </w:tabs>
      <w:spacing w:after="240" w:line="240" w:lineRule="atLeast"/>
      <w:outlineLvl w:val="0"/>
    </w:pPr>
    <w:rPr>
      <w:rFonts w:eastAsia="Times New Roman"/>
      <w:lang w:val="en-GB"/>
    </w:rPr>
  </w:style>
  <w:style w:type="character" w:customStyle="1" w:styleId="NumberlistChar">
    <w:name w:val="Number list Char"/>
    <w:basedOn w:val="DefaultParagraphFont"/>
    <w:link w:val="Numberlist"/>
    <w:rsid w:val="00556C7C"/>
    <w:rPr>
      <w:rFonts w:ascii="Arial" w:eastAsia="Times New Roman" w:hAnsi="Arial"/>
      <w:sz w:val="20"/>
      <w:lang w:val="en-GB"/>
    </w:rPr>
  </w:style>
  <w:style w:type="paragraph" w:customStyle="1" w:styleId="StyleFWANormalLeft132cm">
    <w:name w:val="Style FWA Normal + Left:  1.32 cm"/>
    <w:basedOn w:val="Normal"/>
    <w:rsid w:val="00FA48B0"/>
    <w:pPr>
      <w:spacing w:before="0" w:after="0"/>
      <w:ind w:left="709"/>
    </w:pPr>
    <w:rPr>
      <w:rFonts w:ascii="Times New Roman" w:eastAsia="Times New Roman" w:hAnsi="Times New Roman"/>
    </w:rPr>
  </w:style>
  <w:style w:type="paragraph" w:customStyle="1" w:styleId="FWANormal">
    <w:name w:val="FWA Normal"/>
    <w:basedOn w:val="Normal"/>
    <w:link w:val="FWANormalChar"/>
    <w:rsid w:val="00B81122"/>
    <w:pPr>
      <w:spacing w:before="0" w:after="0"/>
    </w:pPr>
    <w:rPr>
      <w:rFonts w:ascii="Times New Roman" w:eastAsia="Times New Roman" w:hAnsi="Times New Roman"/>
      <w:sz w:val="24"/>
      <w:lang w:val="en-US"/>
    </w:rPr>
  </w:style>
  <w:style w:type="character" w:customStyle="1" w:styleId="FWANormalChar">
    <w:name w:val="FWA Normal Char"/>
    <w:basedOn w:val="DefaultParagraphFont"/>
    <w:link w:val="FWANormal"/>
    <w:rsid w:val="00B81122"/>
    <w:rPr>
      <w:rFonts w:eastAsia="Times New Roman"/>
      <w:lang w:val="en-US"/>
    </w:rPr>
  </w:style>
  <w:style w:type="table" w:customStyle="1" w:styleId="TableGrid6">
    <w:name w:val="Table Grid6"/>
    <w:basedOn w:val="TableNormal"/>
    <w:rsid w:val="002F1D1C"/>
    <w:pPr>
      <w:tabs>
        <w:tab w:val="left" w:pos="567"/>
        <w:tab w:val="left" w:pos="1134"/>
      </w:tabs>
      <w:spacing w:after="240" w:line="280" w:lineRule="atLeast"/>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70C9"/>
    <w:pPr>
      <w:spacing w:before="100" w:beforeAutospacing="1" w:after="100" w:afterAutospacing="1"/>
    </w:pPr>
    <w:rPr>
      <w:rFonts w:ascii="Times New Roman" w:eastAsia="Times New Roman" w:hAnsi="Times New Roman"/>
      <w:sz w:val="24"/>
      <w:lang w:eastAsia="en-AU"/>
    </w:rPr>
  </w:style>
  <w:style w:type="character" w:customStyle="1" w:styleId="UnresolvedMention">
    <w:name w:val="Unresolved Mention"/>
    <w:basedOn w:val="DefaultParagraphFont"/>
    <w:uiPriority w:val="99"/>
    <w:semiHidden/>
    <w:unhideWhenUsed/>
    <w:rsid w:val="008F754D"/>
    <w:rPr>
      <w:color w:val="605E5C"/>
      <w:shd w:val="clear" w:color="auto" w:fill="E1DFDD"/>
    </w:rPr>
  </w:style>
  <w:style w:type="character" w:customStyle="1" w:styleId="Heading4Char">
    <w:name w:val="Heading 4 Char"/>
    <w:basedOn w:val="DefaultParagraphFont"/>
    <w:link w:val="Heading4"/>
    <w:uiPriority w:val="9"/>
    <w:rsid w:val="00282E66"/>
    <w:rPr>
      <w:rFonts w:ascii="Arial" w:eastAsia="Times New Roman" w:hAnsi="Arial" w:cs="Arial"/>
      <w:b/>
      <w:bCs/>
      <w:iCs/>
      <w:sz w:val="2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02961">
      <w:bodyDiv w:val="1"/>
      <w:marLeft w:val="0"/>
      <w:marRight w:val="0"/>
      <w:marTop w:val="0"/>
      <w:marBottom w:val="0"/>
      <w:divBdr>
        <w:top w:val="none" w:sz="0" w:space="0" w:color="auto"/>
        <w:left w:val="none" w:sz="0" w:space="0" w:color="auto"/>
        <w:bottom w:val="none" w:sz="0" w:space="0" w:color="auto"/>
        <w:right w:val="none" w:sz="0" w:space="0" w:color="auto"/>
      </w:divBdr>
      <w:divsChild>
        <w:div w:id="919094668">
          <w:marLeft w:val="0"/>
          <w:marRight w:val="0"/>
          <w:marTop w:val="0"/>
          <w:marBottom w:val="0"/>
          <w:divBdr>
            <w:top w:val="none" w:sz="0" w:space="0" w:color="auto"/>
            <w:left w:val="none" w:sz="0" w:space="0" w:color="auto"/>
            <w:bottom w:val="none" w:sz="0" w:space="0" w:color="auto"/>
            <w:right w:val="none" w:sz="0" w:space="0" w:color="auto"/>
          </w:divBdr>
          <w:divsChild>
            <w:div w:id="256524497">
              <w:marLeft w:val="0"/>
              <w:marRight w:val="0"/>
              <w:marTop w:val="0"/>
              <w:marBottom w:val="0"/>
              <w:divBdr>
                <w:top w:val="none" w:sz="0" w:space="0" w:color="auto"/>
                <w:left w:val="none" w:sz="0" w:space="0" w:color="auto"/>
                <w:bottom w:val="none" w:sz="0" w:space="0" w:color="auto"/>
                <w:right w:val="none" w:sz="0" w:space="0" w:color="auto"/>
              </w:divBdr>
              <w:divsChild>
                <w:div w:id="1366981891">
                  <w:marLeft w:val="0"/>
                  <w:marRight w:val="0"/>
                  <w:marTop w:val="0"/>
                  <w:marBottom w:val="0"/>
                  <w:divBdr>
                    <w:top w:val="none" w:sz="0" w:space="0" w:color="auto"/>
                    <w:left w:val="none" w:sz="0" w:space="0" w:color="auto"/>
                    <w:bottom w:val="none" w:sz="0" w:space="0" w:color="auto"/>
                    <w:right w:val="none" w:sz="0" w:space="0" w:color="auto"/>
                  </w:divBdr>
                  <w:divsChild>
                    <w:div w:id="764035632">
                      <w:marLeft w:val="0"/>
                      <w:marRight w:val="0"/>
                      <w:marTop w:val="0"/>
                      <w:marBottom w:val="0"/>
                      <w:divBdr>
                        <w:top w:val="none" w:sz="0" w:space="0" w:color="auto"/>
                        <w:left w:val="none" w:sz="0" w:space="0" w:color="auto"/>
                        <w:bottom w:val="none" w:sz="0" w:space="0" w:color="auto"/>
                        <w:right w:val="none" w:sz="0" w:space="0" w:color="auto"/>
                      </w:divBdr>
                      <w:divsChild>
                        <w:div w:id="1485975179">
                          <w:marLeft w:val="0"/>
                          <w:marRight w:val="0"/>
                          <w:marTop w:val="0"/>
                          <w:marBottom w:val="0"/>
                          <w:divBdr>
                            <w:top w:val="none" w:sz="0" w:space="0" w:color="auto"/>
                            <w:left w:val="none" w:sz="0" w:space="0" w:color="auto"/>
                            <w:bottom w:val="none" w:sz="0" w:space="0" w:color="auto"/>
                            <w:right w:val="none" w:sz="0" w:space="0" w:color="auto"/>
                          </w:divBdr>
                          <w:divsChild>
                            <w:div w:id="1766419022">
                              <w:marLeft w:val="0"/>
                              <w:marRight w:val="0"/>
                              <w:marTop w:val="0"/>
                              <w:marBottom w:val="0"/>
                              <w:divBdr>
                                <w:top w:val="none" w:sz="0" w:space="0" w:color="auto"/>
                                <w:left w:val="none" w:sz="0" w:space="0" w:color="auto"/>
                                <w:bottom w:val="none" w:sz="0" w:space="0" w:color="auto"/>
                                <w:right w:val="none" w:sz="0" w:space="0" w:color="auto"/>
                              </w:divBdr>
                              <w:divsChild>
                                <w:div w:id="1291209459">
                                  <w:marLeft w:val="0"/>
                                  <w:marRight w:val="0"/>
                                  <w:marTop w:val="0"/>
                                  <w:marBottom w:val="0"/>
                                  <w:divBdr>
                                    <w:top w:val="none" w:sz="0" w:space="0" w:color="auto"/>
                                    <w:left w:val="none" w:sz="0" w:space="0" w:color="auto"/>
                                    <w:bottom w:val="none" w:sz="0" w:space="0" w:color="auto"/>
                                    <w:right w:val="none" w:sz="0" w:space="0" w:color="auto"/>
                                  </w:divBdr>
                                  <w:divsChild>
                                    <w:div w:id="718096501">
                                      <w:marLeft w:val="0"/>
                                      <w:marRight w:val="0"/>
                                      <w:marTop w:val="0"/>
                                      <w:marBottom w:val="0"/>
                                      <w:divBdr>
                                        <w:top w:val="none" w:sz="0" w:space="0" w:color="auto"/>
                                        <w:left w:val="none" w:sz="0" w:space="0" w:color="auto"/>
                                        <w:bottom w:val="none" w:sz="0" w:space="0" w:color="auto"/>
                                        <w:right w:val="none" w:sz="0" w:space="0" w:color="auto"/>
                                      </w:divBdr>
                                      <w:divsChild>
                                        <w:div w:id="2054965744">
                                          <w:marLeft w:val="0"/>
                                          <w:marRight w:val="0"/>
                                          <w:marTop w:val="0"/>
                                          <w:marBottom w:val="0"/>
                                          <w:divBdr>
                                            <w:top w:val="none" w:sz="0" w:space="0" w:color="auto"/>
                                            <w:left w:val="none" w:sz="0" w:space="0" w:color="auto"/>
                                            <w:bottom w:val="none" w:sz="0" w:space="0" w:color="auto"/>
                                            <w:right w:val="none" w:sz="0" w:space="0" w:color="auto"/>
                                          </w:divBdr>
                                          <w:divsChild>
                                            <w:div w:id="352848683">
                                              <w:marLeft w:val="0"/>
                                              <w:marRight w:val="0"/>
                                              <w:marTop w:val="0"/>
                                              <w:marBottom w:val="0"/>
                                              <w:divBdr>
                                                <w:top w:val="none" w:sz="0" w:space="0" w:color="auto"/>
                                                <w:left w:val="none" w:sz="0" w:space="0" w:color="auto"/>
                                                <w:bottom w:val="none" w:sz="0" w:space="0" w:color="auto"/>
                                                <w:right w:val="none" w:sz="0" w:space="0" w:color="auto"/>
                                              </w:divBdr>
                                              <w:divsChild>
                                                <w:div w:id="21415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641962">
      <w:bodyDiv w:val="1"/>
      <w:marLeft w:val="0"/>
      <w:marRight w:val="0"/>
      <w:marTop w:val="0"/>
      <w:marBottom w:val="0"/>
      <w:divBdr>
        <w:top w:val="none" w:sz="0" w:space="0" w:color="auto"/>
        <w:left w:val="none" w:sz="0" w:space="0" w:color="auto"/>
        <w:bottom w:val="none" w:sz="0" w:space="0" w:color="auto"/>
        <w:right w:val="none" w:sz="0" w:space="0" w:color="auto"/>
      </w:divBdr>
    </w:div>
    <w:div w:id="882980165">
      <w:bodyDiv w:val="1"/>
      <w:marLeft w:val="0"/>
      <w:marRight w:val="0"/>
      <w:marTop w:val="0"/>
      <w:marBottom w:val="0"/>
      <w:divBdr>
        <w:top w:val="none" w:sz="0" w:space="0" w:color="auto"/>
        <w:left w:val="none" w:sz="0" w:space="0" w:color="auto"/>
        <w:bottom w:val="none" w:sz="0" w:space="0" w:color="auto"/>
        <w:right w:val="none" w:sz="0" w:space="0" w:color="auto"/>
      </w:divBdr>
    </w:div>
    <w:div w:id="1346860357">
      <w:bodyDiv w:val="1"/>
      <w:marLeft w:val="0"/>
      <w:marRight w:val="0"/>
      <w:marTop w:val="0"/>
      <w:marBottom w:val="0"/>
      <w:divBdr>
        <w:top w:val="none" w:sz="0" w:space="0" w:color="auto"/>
        <w:left w:val="none" w:sz="0" w:space="0" w:color="auto"/>
        <w:bottom w:val="none" w:sz="0" w:space="0" w:color="auto"/>
        <w:right w:val="none" w:sz="0" w:space="0" w:color="auto"/>
      </w:divBdr>
      <w:divsChild>
        <w:div w:id="2090957925">
          <w:marLeft w:val="0"/>
          <w:marRight w:val="0"/>
          <w:marTop w:val="0"/>
          <w:marBottom w:val="0"/>
          <w:divBdr>
            <w:top w:val="none" w:sz="0" w:space="0" w:color="auto"/>
            <w:left w:val="none" w:sz="0" w:space="0" w:color="auto"/>
            <w:bottom w:val="none" w:sz="0" w:space="0" w:color="auto"/>
            <w:right w:val="none" w:sz="0" w:space="0" w:color="auto"/>
          </w:divBdr>
          <w:divsChild>
            <w:div w:id="2096586215">
              <w:marLeft w:val="0"/>
              <w:marRight w:val="0"/>
              <w:marTop w:val="0"/>
              <w:marBottom w:val="0"/>
              <w:divBdr>
                <w:top w:val="none" w:sz="0" w:space="0" w:color="auto"/>
                <w:left w:val="none" w:sz="0" w:space="0" w:color="auto"/>
                <w:bottom w:val="none" w:sz="0" w:space="0" w:color="auto"/>
                <w:right w:val="none" w:sz="0" w:space="0" w:color="auto"/>
              </w:divBdr>
              <w:divsChild>
                <w:div w:id="492112826">
                  <w:marLeft w:val="0"/>
                  <w:marRight w:val="0"/>
                  <w:marTop w:val="0"/>
                  <w:marBottom w:val="0"/>
                  <w:divBdr>
                    <w:top w:val="none" w:sz="0" w:space="0" w:color="auto"/>
                    <w:left w:val="none" w:sz="0" w:space="0" w:color="auto"/>
                    <w:bottom w:val="none" w:sz="0" w:space="0" w:color="auto"/>
                    <w:right w:val="none" w:sz="0" w:space="0" w:color="auto"/>
                  </w:divBdr>
                  <w:divsChild>
                    <w:div w:id="777414657">
                      <w:marLeft w:val="0"/>
                      <w:marRight w:val="0"/>
                      <w:marTop w:val="0"/>
                      <w:marBottom w:val="0"/>
                      <w:divBdr>
                        <w:top w:val="none" w:sz="0" w:space="0" w:color="auto"/>
                        <w:left w:val="none" w:sz="0" w:space="0" w:color="auto"/>
                        <w:bottom w:val="none" w:sz="0" w:space="0" w:color="auto"/>
                        <w:right w:val="none" w:sz="0" w:space="0" w:color="auto"/>
                      </w:divBdr>
                      <w:divsChild>
                        <w:div w:id="49504818">
                          <w:marLeft w:val="0"/>
                          <w:marRight w:val="0"/>
                          <w:marTop w:val="0"/>
                          <w:marBottom w:val="0"/>
                          <w:divBdr>
                            <w:top w:val="none" w:sz="0" w:space="0" w:color="auto"/>
                            <w:left w:val="none" w:sz="0" w:space="0" w:color="auto"/>
                            <w:bottom w:val="none" w:sz="0" w:space="0" w:color="auto"/>
                            <w:right w:val="none" w:sz="0" w:space="0" w:color="auto"/>
                          </w:divBdr>
                          <w:divsChild>
                            <w:div w:id="697123755">
                              <w:marLeft w:val="0"/>
                              <w:marRight w:val="0"/>
                              <w:marTop w:val="0"/>
                              <w:marBottom w:val="0"/>
                              <w:divBdr>
                                <w:top w:val="none" w:sz="0" w:space="0" w:color="auto"/>
                                <w:left w:val="none" w:sz="0" w:space="0" w:color="auto"/>
                                <w:bottom w:val="none" w:sz="0" w:space="0" w:color="auto"/>
                                <w:right w:val="none" w:sz="0" w:space="0" w:color="auto"/>
                              </w:divBdr>
                              <w:divsChild>
                                <w:div w:id="215044169">
                                  <w:marLeft w:val="0"/>
                                  <w:marRight w:val="0"/>
                                  <w:marTop w:val="0"/>
                                  <w:marBottom w:val="0"/>
                                  <w:divBdr>
                                    <w:top w:val="none" w:sz="0" w:space="0" w:color="auto"/>
                                    <w:left w:val="none" w:sz="0" w:space="0" w:color="auto"/>
                                    <w:bottom w:val="none" w:sz="0" w:space="0" w:color="auto"/>
                                    <w:right w:val="none" w:sz="0" w:space="0" w:color="auto"/>
                                  </w:divBdr>
                                  <w:divsChild>
                                    <w:div w:id="1100026441">
                                      <w:marLeft w:val="0"/>
                                      <w:marRight w:val="0"/>
                                      <w:marTop w:val="0"/>
                                      <w:marBottom w:val="0"/>
                                      <w:divBdr>
                                        <w:top w:val="none" w:sz="0" w:space="0" w:color="auto"/>
                                        <w:left w:val="none" w:sz="0" w:space="0" w:color="auto"/>
                                        <w:bottom w:val="none" w:sz="0" w:space="0" w:color="auto"/>
                                        <w:right w:val="none" w:sz="0" w:space="0" w:color="auto"/>
                                      </w:divBdr>
                                      <w:divsChild>
                                        <w:div w:id="658581395">
                                          <w:marLeft w:val="0"/>
                                          <w:marRight w:val="0"/>
                                          <w:marTop w:val="0"/>
                                          <w:marBottom w:val="0"/>
                                          <w:divBdr>
                                            <w:top w:val="none" w:sz="0" w:space="0" w:color="auto"/>
                                            <w:left w:val="none" w:sz="0" w:space="0" w:color="auto"/>
                                            <w:bottom w:val="none" w:sz="0" w:space="0" w:color="auto"/>
                                            <w:right w:val="none" w:sz="0" w:space="0" w:color="auto"/>
                                          </w:divBdr>
                                          <w:divsChild>
                                            <w:div w:id="1108354925">
                                              <w:marLeft w:val="0"/>
                                              <w:marRight w:val="0"/>
                                              <w:marTop w:val="0"/>
                                              <w:marBottom w:val="0"/>
                                              <w:divBdr>
                                                <w:top w:val="none" w:sz="0" w:space="0" w:color="auto"/>
                                                <w:left w:val="none" w:sz="0" w:space="0" w:color="auto"/>
                                                <w:bottom w:val="none" w:sz="0" w:space="0" w:color="auto"/>
                                                <w:right w:val="none" w:sz="0" w:space="0" w:color="auto"/>
                                              </w:divBdr>
                                              <w:divsChild>
                                                <w:div w:id="14310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801324">
      <w:bodyDiv w:val="1"/>
      <w:marLeft w:val="0"/>
      <w:marRight w:val="0"/>
      <w:marTop w:val="0"/>
      <w:marBottom w:val="0"/>
      <w:divBdr>
        <w:top w:val="none" w:sz="0" w:space="0" w:color="auto"/>
        <w:left w:val="none" w:sz="0" w:space="0" w:color="auto"/>
        <w:bottom w:val="none" w:sz="0" w:space="0" w:color="auto"/>
        <w:right w:val="none" w:sz="0" w:space="0" w:color="auto"/>
      </w:divBdr>
    </w:div>
    <w:div w:id="148971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4.jpeg"/><Relationship Id="rId21" Type="http://schemas.openxmlformats.org/officeDocument/2006/relationships/hyperlink" Target="https://www.fwc.gov.au/about-us/contact-us/accessibility" TargetMode="External"/><Relationship Id="rId22" Type="http://schemas.openxmlformats.org/officeDocument/2006/relationships/header" Target="header2.xml"/><Relationship Id="rId23" Type="http://schemas.openxmlformats.org/officeDocument/2006/relationships/footer" Target="footer3.xml"/><Relationship Id="rId24" Type="http://schemas.openxmlformats.org/officeDocument/2006/relationships/hyperlink" Target="http://www.fwc.gov.au/" TargetMode="External"/><Relationship Id="rId25" Type="http://schemas.openxmlformats.org/officeDocument/2006/relationships/hyperlink" Target="https://www.legislation.gov.au/Series/F2013L02054" TargetMode="External"/><Relationship Id="rId26" Type="http://schemas.openxmlformats.org/officeDocument/2006/relationships/hyperlink" Target="https://www.legislation.gov.au/Series/C2009A00028" TargetMode="External"/><Relationship Id="rId27" Type="http://schemas.openxmlformats.org/officeDocument/2006/relationships/hyperlink" Target="https://www.legislation.gov.au/Series/F2013L02054" TargetMode="External"/><Relationship Id="rId28" Type="http://schemas.openxmlformats.org/officeDocument/2006/relationships/hyperlink" Target="https://www.fwc.gov.au/resources/practice-notes/lawyers-and-paid-agents" TargetMode="External"/><Relationship Id="rId29" Type="http://schemas.openxmlformats.org/officeDocument/2006/relationships/hyperlink" Target="https://www.fwc.gov.au/documents/documents/forms/form_f13a-privacy.pdf" TargetMode="External"/><Relationship Id="rId30" Type="http://schemas.openxmlformats.org/officeDocument/2006/relationships/footer" Target="footer4.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fwc.gov.au/issues-we-help/jobkeeper-disputes" TargetMode="External"/><Relationship Id="rId13" Type="http://schemas.openxmlformats.org/officeDocument/2006/relationships/hyperlink" Target="https://www.fwc.gov.au/issues-we-help/industrial-action/apply-resolve-stand-down-dispute-form-f13" TargetMode="External"/><Relationship Id="rId14" Type="http://schemas.openxmlformats.org/officeDocument/2006/relationships/hyperlink" Target="mailto:COVID19Applications@fwc.gov.au"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oter" Target="footer2.xml"/><Relationship Id="rId18" Type="http://schemas.openxmlformats.org/officeDocument/2006/relationships/hyperlink" Target="https://www.legislation.gov.au/Series/C2009A00028"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
        <AccountId xsi:nil="true"/>
        <AccountType/>
      </UserInfo>
    </SharedWithUsers>
    <MediaLengthInSeconds xmlns="e28c71e0-3e06-49a9-be07-8b40d78d7874" xsi:nil="true"/>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8DDB-372C-4862-99A5-0A7F55E55A14}">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E89DE9CB-F882-4FAD-83BB-CA21F1A3DAED}"/>
</file>

<file path=customXml/itemProps3.xml><?xml version="1.0" encoding="utf-8"?>
<ds:datastoreItem xmlns:ds="http://schemas.openxmlformats.org/officeDocument/2006/customXml" ds:itemID="{50BDAE6F-F063-4264-B20E-B9DA379DFD8B}">
  <ds:schemaRefs>
    <ds:schemaRef ds:uri="http://schemas.microsoft.com/sharepoint/v3/contenttype/forms"/>
  </ds:schemaRefs>
</ds:datastoreItem>
</file>

<file path=customXml/itemProps4.xml><?xml version="1.0" encoding="utf-8"?>
<ds:datastoreItem xmlns:ds="http://schemas.openxmlformats.org/officeDocument/2006/customXml" ds:itemID="{BEA3318B-6A5D-2042-B3B7-CC711998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2603</Words>
  <Characters>14843</Characters>
  <Application>Microsoft Macintosh Word</Application>
  <DocSecurity>0</DocSecurity>
  <Lines>123</Lines>
  <Paragraphs>34</Paragraphs>
  <ScaleCrop>false</ScaleCrop>
  <Company>Fair Work Commission</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F13A: Application for the Commission to deal with a JobKeeper dispute (Coronavirus economic response)</dc:title>
  <dc:subject/>
  <dc:creator>Fair Work Commission</dc:creator>
  <cp:keywords/>
  <dc:description/>
  <cp:lastModifiedBy>Pavitra Ravishankar</cp:lastModifiedBy>
  <cp:revision>11</cp:revision>
  <cp:lastPrinted>2014-06-20T04:31:00Z</cp:lastPrinted>
  <dcterms:created xsi:type="dcterms:W3CDTF">2021-05-12T05:33:00Z</dcterms:created>
  <dcterms:modified xsi:type="dcterms:W3CDTF">2022-05-30T02:46:00Z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Order">
    <vt:r8>833900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