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9A3" w:rsidRDefault="002465F3" w:rsidP="00CA4C14">
      <w:pPr>
        <w:jc w:val="left"/>
        <w:rPr>
          <w:b/>
          <w:sz w:val="36"/>
          <w:szCs w:val="36"/>
        </w:rPr>
      </w:pPr>
      <w:bookmarkStart w:id="0" w:name="_GoBack"/>
      <w:bookmarkEnd w:id="0"/>
      <w:r w:rsidRPr="003A79A3">
        <w:rPr>
          <w:b/>
          <w:sz w:val="36"/>
          <w:szCs w:val="36"/>
        </w:rPr>
        <w:t>Airline Operations</w:t>
      </w:r>
      <w:r w:rsidR="002E5E7B" w:rsidRPr="003A79A3">
        <w:rPr>
          <w:b/>
          <w:sz w:val="36"/>
          <w:szCs w:val="36"/>
        </w:rPr>
        <w:t>—</w:t>
      </w:r>
      <w:r w:rsidR="00BA33FA" w:rsidRPr="003A79A3">
        <w:rPr>
          <w:b/>
          <w:sz w:val="36"/>
          <w:szCs w:val="36"/>
        </w:rPr>
        <w:t>Ground Staff</w:t>
      </w:r>
      <w:r w:rsidRPr="003A79A3">
        <w:rPr>
          <w:b/>
          <w:sz w:val="36"/>
          <w:szCs w:val="36"/>
        </w:rPr>
        <w:t xml:space="preserve"> Award</w:t>
      </w:r>
      <w:r w:rsidR="00AF77F7" w:rsidRPr="003A79A3">
        <w:rPr>
          <w:b/>
          <w:sz w:val="36"/>
          <w:szCs w:val="36"/>
        </w:rPr>
        <w:t xml:space="preserve"> </w:t>
      </w:r>
      <w:r w:rsidR="00A204D3" w:rsidRPr="003A79A3">
        <w:rPr>
          <w:b/>
          <w:sz w:val="36"/>
          <w:szCs w:val="36"/>
        </w:rPr>
        <w:t>2010</w:t>
      </w:r>
    </w:p>
    <w:p w:rsidR="00CA2D29" w:rsidRPr="00CA2D29" w:rsidRDefault="00CA2D29" w:rsidP="00CA4C14">
      <w:pPr>
        <w:jc w:val="left"/>
        <w:rPr>
          <w:b/>
        </w:rPr>
      </w:pPr>
    </w:p>
    <w:p w:rsidR="002A017A" w:rsidRPr="00D21D2A" w:rsidRDefault="00FE5FD1" w:rsidP="00DA23B2">
      <w:pPr>
        <w:rPr>
          <w:u w:val="single"/>
        </w:rPr>
      </w:pPr>
      <w:r w:rsidRPr="00D21D2A">
        <w:t>This Fair Work Commission consolidated modern award incorporates all</w:t>
      </w:r>
      <w:r w:rsidR="00835D65" w:rsidRPr="00D21D2A">
        <w:t xml:space="preserve"> amendments up to and including</w:t>
      </w:r>
      <w:r w:rsidR="00EA392B" w:rsidRPr="00D21D2A">
        <w:rPr>
          <w:rStyle w:val="Hyperlink"/>
          <w:color w:val="auto"/>
          <w:u w:val="none"/>
        </w:rPr>
        <w:t xml:space="preserve"> </w:t>
      </w:r>
      <w:r w:rsidR="00216B2D">
        <w:t xml:space="preserve">8 April 2020 </w:t>
      </w:r>
      <w:r w:rsidR="00216B2D" w:rsidRPr="00E27F06">
        <w:t>(</w:t>
      </w:r>
      <w:hyperlink r:id="rId8" w:history="1">
        <w:r w:rsidR="00216B2D">
          <w:rPr>
            <w:rStyle w:val="Hyperlink"/>
          </w:rPr>
          <w:t>PR718141</w:t>
        </w:r>
      </w:hyperlink>
      <w:r w:rsidR="00216B2D">
        <w:t>)</w:t>
      </w:r>
      <w:r w:rsidR="00216B2D">
        <w:rPr>
          <w:noProof/>
        </w:rPr>
        <w:t>.</w:t>
      </w:r>
    </w:p>
    <w:p w:rsidR="00927B25" w:rsidRDefault="00FE5FD1" w:rsidP="00927B25">
      <w:r w:rsidRPr="00EB7837">
        <w:t>Clause</w:t>
      </w:r>
      <w:r w:rsidR="00565974">
        <w:t>(</w:t>
      </w:r>
      <w:r w:rsidRPr="00EB7837">
        <w:t>s</w:t>
      </w:r>
      <w:r w:rsidR="00565974">
        <w:t>)</w:t>
      </w:r>
      <w:r w:rsidRPr="00EB7837">
        <w:t xml:space="preserve"> </w:t>
      </w:r>
      <w:r w:rsidR="008B632C">
        <w:t>affected by the most recent variation</w:t>
      </w:r>
      <w:r w:rsidR="008B4EC5">
        <w:t>(s)</w:t>
      </w:r>
      <w:r w:rsidR="008B632C">
        <w:t>:</w:t>
      </w:r>
    </w:p>
    <w:p w:rsidR="00EF1969" w:rsidRDefault="00D15BDA" w:rsidP="0083317B">
      <w:pPr>
        <w:ind w:left="709"/>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290CC0" w:rsidRDefault="00290CC0" w:rsidP="00A42D48"/>
    <w:p w:rsidR="00507A85" w:rsidRPr="00B27AED" w:rsidRDefault="00DA23B2" w:rsidP="00507A85">
      <w:pPr>
        <w:pStyle w:val="application"/>
      </w:pPr>
      <w:r>
        <w:t xml:space="preserve">Current review matter(s): </w:t>
      </w:r>
      <w:hyperlink r:id="rId9" w:history="1">
        <w:r w:rsidR="00D507C2" w:rsidRPr="00E93413">
          <w:rPr>
            <w:rStyle w:val="Hyperlink"/>
          </w:rPr>
          <w:t>AM2014/47</w:t>
        </w:r>
      </w:hyperlink>
      <w:r w:rsidR="00A25B26" w:rsidRPr="00A25B26">
        <w:t>;</w:t>
      </w:r>
      <w:r w:rsidR="00D507C2" w:rsidRPr="00560C4E">
        <w:t xml:space="preserve"> </w:t>
      </w:r>
      <w:hyperlink r:id="rId10" w:history="1">
        <w:r w:rsidR="00D507C2" w:rsidRPr="00E93413">
          <w:rPr>
            <w:rStyle w:val="Hyperlink"/>
          </w:rPr>
          <w:t>AM2014/190</w:t>
        </w:r>
      </w:hyperlink>
      <w:r w:rsidR="00A25B26" w:rsidRPr="00A25B26">
        <w:t>;</w:t>
      </w:r>
      <w:r w:rsidR="00FE4240">
        <w:t xml:space="preserve"> </w:t>
      </w:r>
      <w:hyperlink r:id="rId11" w:history="1">
        <w:r w:rsidR="00FE4240">
          <w:rPr>
            <w:rStyle w:val="Hyperlink"/>
          </w:rPr>
          <w:t>AM2014/196</w:t>
        </w:r>
      </w:hyperlink>
      <w:r w:rsidR="00A25B26" w:rsidRPr="00A25B26">
        <w:t>;</w:t>
      </w:r>
      <w:r w:rsidR="00FE4240">
        <w:t xml:space="preserve"> </w:t>
      </w:r>
      <w:hyperlink r:id="rId12" w:history="1">
        <w:r w:rsidR="00FE4240">
          <w:rPr>
            <w:rStyle w:val="Hyperlink"/>
          </w:rPr>
          <w:t>AM2014/197</w:t>
        </w:r>
      </w:hyperlink>
      <w:r w:rsidR="00A25B26" w:rsidRPr="00A25B26">
        <w:t>;</w:t>
      </w:r>
      <w:r w:rsidR="00552967">
        <w:t xml:space="preserve"> </w:t>
      </w:r>
      <w:hyperlink r:id="rId13" w:history="1">
        <w:r w:rsidR="00552967">
          <w:rPr>
            <w:rStyle w:val="Hyperlink"/>
          </w:rPr>
          <w:t>AM2014/254</w:t>
        </w:r>
      </w:hyperlink>
      <w:r w:rsidR="00A25B26" w:rsidRPr="00A25B26">
        <w:t>;</w:t>
      </w:r>
      <w:r w:rsidR="00FE4240">
        <w:t xml:space="preserve"> </w:t>
      </w:r>
      <w:hyperlink r:id="rId14" w:history="1">
        <w:r w:rsidR="00FE4240">
          <w:rPr>
            <w:rStyle w:val="Hyperlink"/>
          </w:rPr>
          <w:t>AM2014/300</w:t>
        </w:r>
      </w:hyperlink>
      <w:r w:rsidR="00A25B26" w:rsidRPr="00A25B26">
        <w:t>;</w:t>
      </w:r>
      <w:r w:rsidR="003151AD">
        <w:t xml:space="preserve"> </w:t>
      </w:r>
      <w:hyperlink r:id="rId15" w:history="1">
        <w:r w:rsidR="003151AD">
          <w:rPr>
            <w:rStyle w:val="Hyperlink"/>
          </w:rPr>
          <w:t>AM2014/301</w:t>
        </w:r>
      </w:hyperlink>
      <w:r w:rsidR="00A25B26" w:rsidRPr="00A25B26">
        <w:t>;</w:t>
      </w:r>
      <w:r w:rsidR="00FE4240">
        <w:t xml:space="preserve"> </w:t>
      </w:r>
      <w:hyperlink r:id="rId16" w:history="1">
        <w:r w:rsidR="00FE4240">
          <w:rPr>
            <w:rStyle w:val="Hyperlink"/>
          </w:rPr>
          <w:t>AM2015/1</w:t>
        </w:r>
      </w:hyperlink>
      <w:r w:rsidR="00A25B26" w:rsidRPr="00A25B26">
        <w:t>;</w:t>
      </w:r>
      <w:r w:rsidR="00FE4240">
        <w:t xml:space="preserve"> </w:t>
      </w:r>
      <w:hyperlink r:id="rId17" w:history="1">
        <w:r w:rsidR="00FE4240">
          <w:rPr>
            <w:rStyle w:val="Hyperlink"/>
          </w:rPr>
          <w:t>AM2015/2</w:t>
        </w:r>
      </w:hyperlink>
      <w:r w:rsidR="00565540" w:rsidRPr="00A25B26">
        <w:t>;</w:t>
      </w:r>
      <w:r w:rsidR="00565540">
        <w:t xml:space="preserve"> </w:t>
      </w:r>
      <w:hyperlink r:id="rId18" w:history="1">
        <w:r w:rsidR="00B27AED">
          <w:rPr>
            <w:rStyle w:val="Hyperlink"/>
          </w:rPr>
          <w:t>AM2016/15</w:t>
        </w:r>
      </w:hyperlink>
      <w:r w:rsidR="00565540" w:rsidRPr="00A25B26">
        <w:t>;</w:t>
      </w:r>
      <w:r w:rsidR="00565540">
        <w:t xml:space="preserve"> </w:t>
      </w:r>
      <w:hyperlink r:id="rId19" w:history="1">
        <w:r w:rsidR="00B27AED">
          <w:rPr>
            <w:rStyle w:val="Hyperlink"/>
          </w:rPr>
          <w:t>AM2016/17</w:t>
        </w:r>
      </w:hyperlink>
      <w:r w:rsidR="00565540" w:rsidRPr="00A25B26">
        <w:t>;</w:t>
      </w:r>
      <w:r w:rsidR="00565540">
        <w:t xml:space="preserve"> </w:t>
      </w:r>
      <w:hyperlink r:id="rId20" w:history="1">
        <w:r w:rsidR="00565540" w:rsidRPr="00565540">
          <w:rPr>
            <w:rStyle w:val="Hyperlink"/>
          </w:rPr>
          <w:t>AM2016/8</w:t>
        </w:r>
      </w:hyperlink>
    </w:p>
    <w:p w:rsidR="00622252" w:rsidRPr="00CD1F5F" w:rsidRDefault="00622252" w:rsidP="00FE5FD1"/>
    <w:p w:rsidR="00A204D3" w:rsidRDefault="00A204D3" w:rsidP="00DA23B2">
      <w:pPr>
        <w:jc w:val="left"/>
        <w:rPr>
          <w:b/>
          <w:sz w:val="28"/>
        </w:rPr>
      </w:pPr>
      <w:r w:rsidRPr="00A204D3">
        <w:rPr>
          <w:b/>
          <w:sz w:val="28"/>
        </w:rPr>
        <w:t xml:space="preserve">Table of </w:t>
      </w:r>
      <w:r w:rsidR="001C0D5D" w:rsidRPr="001C0D5D">
        <w:rPr>
          <w:b/>
          <w:sz w:val="28"/>
        </w:rPr>
        <w:t>Contents</w:t>
      </w:r>
    </w:p>
    <w:p w:rsidR="00653755" w:rsidRPr="003C62E9" w:rsidRDefault="00653755" w:rsidP="005D105F">
      <w:pPr>
        <w:pStyle w:val="History"/>
        <w:rPr>
          <w:b/>
          <w:szCs w:val="20"/>
        </w:rPr>
      </w:pPr>
      <w:r>
        <w:t xml:space="preserve">[Varied by </w:t>
      </w:r>
      <w:hyperlink r:id="rId21" w:history="1">
        <w:r w:rsidRPr="003B4AE6">
          <w:rPr>
            <w:rStyle w:val="Hyperlink"/>
          </w:rPr>
          <w:t>PR991555</w:t>
        </w:r>
      </w:hyperlink>
      <w:r w:rsidR="00A25B26" w:rsidRPr="00A25B26">
        <w:rPr>
          <w:color w:val="000000" w:themeColor="text1"/>
        </w:rPr>
        <w:t>,</w:t>
      </w:r>
      <w:r w:rsidR="004B52DD">
        <w:t xml:space="preserve"> </w:t>
      </w:r>
      <w:hyperlink r:id="rId22" w:history="1">
        <w:r w:rsidR="004B52DD">
          <w:rPr>
            <w:rStyle w:val="Hyperlink"/>
          </w:rPr>
          <w:t>PR514012</w:t>
        </w:r>
      </w:hyperlink>
      <w:r w:rsidR="00A25B26" w:rsidRPr="00A25B26">
        <w:rPr>
          <w:color w:val="000000" w:themeColor="text1"/>
        </w:rPr>
        <w:t>,</w:t>
      </w:r>
      <w:r w:rsidR="004E5BA3" w:rsidRPr="004E5BA3">
        <w:t xml:space="preserve"> </w:t>
      </w:r>
      <w:hyperlink r:id="rId23" w:history="1">
        <w:r w:rsidR="004E5BA3" w:rsidRPr="004214C7">
          <w:rPr>
            <w:rStyle w:val="Hyperlink"/>
          </w:rPr>
          <w:t>PR532628</w:t>
        </w:r>
      </w:hyperlink>
      <w:r w:rsidR="00A25B26" w:rsidRPr="00A25B26">
        <w:rPr>
          <w:color w:val="000000" w:themeColor="text1"/>
        </w:rPr>
        <w:t>,</w:t>
      </w:r>
      <w:r w:rsidR="0042747A">
        <w:t xml:space="preserve"> </w:t>
      </w:r>
      <w:hyperlink r:id="rId24" w:history="1">
        <w:r w:rsidR="0042747A">
          <w:rPr>
            <w:rStyle w:val="Hyperlink"/>
          </w:rPr>
          <w:t>PR533545</w:t>
        </w:r>
      </w:hyperlink>
      <w:r w:rsidR="00A25B26" w:rsidRPr="00A25B26">
        <w:rPr>
          <w:color w:val="000000" w:themeColor="text1"/>
        </w:rPr>
        <w:t>,</w:t>
      </w:r>
      <w:r w:rsidR="00643DF7">
        <w:t xml:space="preserve"> </w:t>
      </w:r>
      <w:hyperlink r:id="rId25" w:history="1">
        <w:r w:rsidR="00643DF7">
          <w:rPr>
            <w:rStyle w:val="Hyperlink"/>
          </w:rPr>
          <w:t>PR544519</w:t>
        </w:r>
      </w:hyperlink>
      <w:r w:rsidR="00A25B26" w:rsidRPr="00A25B26">
        <w:rPr>
          <w:color w:val="000000" w:themeColor="text1"/>
        </w:rPr>
        <w:t>,</w:t>
      </w:r>
      <w:r w:rsidR="00EC1793">
        <w:t xml:space="preserve"> </w:t>
      </w:r>
      <w:hyperlink r:id="rId26" w:history="1">
        <w:r w:rsidR="00EC1793">
          <w:rPr>
            <w:rStyle w:val="Hyperlink"/>
          </w:rPr>
          <w:t>PR546288</w:t>
        </w:r>
      </w:hyperlink>
      <w:r w:rsidR="00A25B26" w:rsidRPr="00A25B26">
        <w:rPr>
          <w:color w:val="000000" w:themeColor="text1"/>
        </w:rPr>
        <w:t>,</w:t>
      </w:r>
      <w:r w:rsidR="000751EC">
        <w:t xml:space="preserve"> </w:t>
      </w:r>
      <w:hyperlink r:id="rId27" w:history="1">
        <w:r w:rsidR="000751EC">
          <w:rPr>
            <w:rStyle w:val="Hyperlink"/>
          </w:rPr>
          <w:t>PR557581</w:t>
        </w:r>
      </w:hyperlink>
      <w:r w:rsidR="00A25B26" w:rsidRPr="00565540">
        <w:t>,</w:t>
      </w:r>
      <w:r w:rsidR="00927B25" w:rsidRPr="00565540">
        <w:t xml:space="preserve"> </w:t>
      </w:r>
      <w:hyperlink r:id="rId28" w:history="1">
        <w:r w:rsidR="00927B25">
          <w:rPr>
            <w:rStyle w:val="Hyperlink"/>
          </w:rPr>
          <w:t>PR573679</w:t>
        </w:r>
      </w:hyperlink>
      <w:r w:rsidR="00A25B26" w:rsidRPr="00565540">
        <w:t>,</w:t>
      </w:r>
      <w:r w:rsidR="003C62E9" w:rsidRPr="00565540">
        <w:t xml:space="preserve"> </w:t>
      </w:r>
      <w:hyperlink r:id="rId29" w:history="1">
        <w:r w:rsidR="003C62E9" w:rsidRPr="003C62E9">
          <w:rPr>
            <w:rStyle w:val="Hyperlink"/>
            <w:rFonts w:cs="Arial"/>
            <w:szCs w:val="20"/>
          </w:rPr>
          <w:t>PR582955</w:t>
        </w:r>
      </w:hyperlink>
      <w:r w:rsidR="00A25B26" w:rsidRPr="00565540">
        <w:t>,</w:t>
      </w:r>
      <w:r w:rsidR="005D105F" w:rsidRPr="00565540">
        <w:t xml:space="preserve"> </w:t>
      </w:r>
      <w:hyperlink r:id="rId30" w:history="1">
        <w:r w:rsidR="005D105F">
          <w:rPr>
            <w:rStyle w:val="Hyperlink"/>
            <w:rFonts w:cs="Arial"/>
          </w:rPr>
          <w:t>PR584069</w:t>
        </w:r>
      </w:hyperlink>
      <w:r w:rsidR="00166781">
        <w:rPr>
          <w:rStyle w:val="Hyperlink"/>
          <w:rFonts w:cs="Arial"/>
        </w:rPr>
        <w:t>,</w:t>
      </w:r>
      <w:r w:rsidR="00166781" w:rsidRPr="00166781">
        <w:t xml:space="preserve"> </w:t>
      </w:r>
      <w:hyperlink r:id="rId31" w:history="1">
        <w:r w:rsidR="00166781">
          <w:rPr>
            <w:rStyle w:val="Hyperlink"/>
            <w:rFonts w:cs="Arial"/>
          </w:rPr>
          <w:t>PR609365</w:t>
        </w:r>
      </w:hyperlink>
      <w:r w:rsidR="00727F82">
        <w:rPr>
          <w:szCs w:val="20"/>
        </w:rPr>
        <w:t xml:space="preserve">, </w:t>
      </w:r>
      <w:hyperlink r:id="rId32" w:history="1">
        <w:r w:rsidR="00727F82" w:rsidRPr="008E4149">
          <w:rPr>
            <w:rStyle w:val="Hyperlink"/>
          </w:rPr>
          <w:t>PR610211</w:t>
        </w:r>
      </w:hyperlink>
      <w:r w:rsidR="00A046A7" w:rsidRPr="00A046A7">
        <w:rPr>
          <w:rStyle w:val="Hyperlink"/>
          <w:color w:val="auto"/>
          <w:u w:val="none"/>
        </w:rPr>
        <w:t xml:space="preserve">, </w:t>
      </w:r>
      <w:hyperlink r:id="rId33" w:history="1">
        <w:r w:rsidR="00A046A7">
          <w:rPr>
            <w:rStyle w:val="Hyperlink"/>
          </w:rPr>
          <w:t>PR701450</w:t>
        </w:r>
      </w:hyperlink>
      <w:r w:rsidR="00216B2D">
        <w:t xml:space="preserve">, </w:t>
      </w:r>
      <w:hyperlink r:id="rId34" w:history="1">
        <w:r w:rsidR="00216B2D">
          <w:rPr>
            <w:rStyle w:val="Hyperlink"/>
          </w:rPr>
          <w:t>PR718141</w:t>
        </w:r>
      </w:hyperlink>
      <w:r w:rsidR="00216B2D">
        <w:t>]</w:t>
      </w:r>
    </w:p>
    <w:p w:rsidR="00D15BDA" w:rsidRDefault="0080367A">
      <w:pPr>
        <w:pStyle w:val="TOC1"/>
        <w:rPr>
          <w:rFonts w:asciiTheme="minorHAnsi" w:eastAsiaTheme="minorEastAsia" w:hAnsiTheme="minorHAnsi" w:cstheme="minorBidi"/>
          <w:b w:val="0"/>
          <w:bCs w:val="0"/>
          <w:noProof/>
          <w:sz w:val="22"/>
          <w:szCs w:val="22"/>
        </w:rPr>
      </w:pPr>
      <w:r>
        <w:fldChar w:fldCharType="begin"/>
      </w:r>
      <w:r w:rsidR="009B57E9">
        <w:instrText xml:space="preserve"> TOC \h \z \t "Part heading,1,Level 1,2,Sub document,1" </w:instrText>
      </w:r>
      <w:r>
        <w:fldChar w:fldCharType="separate"/>
      </w:r>
      <w:hyperlink w:anchor="_Toc37244636" w:history="1">
        <w:r w:rsidR="00D15BDA" w:rsidRPr="001861B7">
          <w:rPr>
            <w:rStyle w:val="Hyperlink"/>
            <w:noProof/>
          </w:rPr>
          <w:t>Part 1— Application and Operation</w:t>
        </w:r>
        <w:r w:rsidR="00D15BDA">
          <w:rPr>
            <w:noProof/>
            <w:webHidden/>
          </w:rPr>
          <w:tab/>
        </w:r>
        <w:r w:rsidR="00D15BDA">
          <w:rPr>
            <w:noProof/>
            <w:webHidden/>
          </w:rPr>
          <w:fldChar w:fldCharType="begin"/>
        </w:r>
        <w:r w:rsidR="00D15BDA">
          <w:rPr>
            <w:noProof/>
            <w:webHidden/>
          </w:rPr>
          <w:instrText xml:space="preserve"> PAGEREF _Toc37244636 \h </w:instrText>
        </w:r>
        <w:r w:rsidR="00D15BDA">
          <w:rPr>
            <w:noProof/>
            <w:webHidden/>
          </w:rPr>
        </w:r>
        <w:r w:rsidR="00D15BDA">
          <w:rPr>
            <w:noProof/>
            <w:webHidden/>
          </w:rPr>
          <w:fldChar w:fldCharType="separate"/>
        </w:r>
        <w:r w:rsidR="00D15BDA">
          <w:rPr>
            <w:noProof/>
            <w:webHidden/>
          </w:rPr>
          <w:t>4</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37" w:history="1">
        <w:r w:rsidR="00D15BDA" w:rsidRPr="001861B7">
          <w:rPr>
            <w:rStyle w:val="Hyperlink"/>
            <w:noProof/>
          </w:rPr>
          <w:t>1.</w:t>
        </w:r>
        <w:r w:rsidR="00D15BDA">
          <w:rPr>
            <w:rFonts w:asciiTheme="minorHAnsi" w:eastAsiaTheme="minorEastAsia" w:hAnsiTheme="minorHAnsi" w:cstheme="minorBidi"/>
            <w:noProof/>
            <w:sz w:val="22"/>
            <w:szCs w:val="22"/>
          </w:rPr>
          <w:tab/>
        </w:r>
        <w:r w:rsidR="00D15BDA" w:rsidRPr="001861B7">
          <w:rPr>
            <w:rStyle w:val="Hyperlink"/>
            <w:noProof/>
          </w:rPr>
          <w:t>Title</w:t>
        </w:r>
        <w:r w:rsidR="00D15BDA">
          <w:rPr>
            <w:noProof/>
            <w:webHidden/>
          </w:rPr>
          <w:tab/>
        </w:r>
        <w:r w:rsidR="00D15BDA">
          <w:rPr>
            <w:noProof/>
            <w:webHidden/>
          </w:rPr>
          <w:fldChar w:fldCharType="begin"/>
        </w:r>
        <w:r w:rsidR="00D15BDA">
          <w:rPr>
            <w:noProof/>
            <w:webHidden/>
          </w:rPr>
          <w:instrText xml:space="preserve"> PAGEREF _Toc37244637 \h </w:instrText>
        </w:r>
        <w:r w:rsidR="00D15BDA">
          <w:rPr>
            <w:noProof/>
            <w:webHidden/>
          </w:rPr>
        </w:r>
        <w:r w:rsidR="00D15BDA">
          <w:rPr>
            <w:noProof/>
            <w:webHidden/>
          </w:rPr>
          <w:fldChar w:fldCharType="separate"/>
        </w:r>
        <w:r w:rsidR="00D15BDA">
          <w:rPr>
            <w:noProof/>
            <w:webHidden/>
          </w:rPr>
          <w:t>4</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38" w:history="1">
        <w:r w:rsidR="00D15BDA" w:rsidRPr="001861B7">
          <w:rPr>
            <w:rStyle w:val="Hyperlink"/>
            <w:noProof/>
          </w:rPr>
          <w:t>2.</w:t>
        </w:r>
        <w:r w:rsidR="00D15BDA">
          <w:rPr>
            <w:rFonts w:asciiTheme="minorHAnsi" w:eastAsiaTheme="minorEastAsia" w:hAnsiTheme="minorHAnsi" w:cstheme="minorBidi"/>
            <w:noProof/>
            <w:sz w:val="22"/>
            <w:szCs w:val="22"/>
          </w:rPr>
          <w:tab/>
        </w:r>
        <w:r w:rsidR="00D15BDA" w:rsidRPr="001861B7">
          <w:rPr>
            <w:rStyle w:val="Hyperlink"/>
            <w:noProof/>
          </w:rPr>
          <w:t>Commencement and transitional</w:t>
        </w:r>
        <w:r w:rsidR="00D15BDA">
          <w:rPr>
            <w:noProof/>
            <w:webHidden/>
          </w:rPr>
          <w:tab/>
        </w:r>
        <w:r w:rsidR="00D15BDA">
          <w:rPr>
            <w:noProof/>
            <w:webHidden/>
          </w:rPr>
          <w:fldChar w:fldCharType="begin"/>
        </w:r>
        <w:r w:rsidR="00D15BDA">
          <w:rPr>
            <w:noProof/>
            <w:webHidden/>
          </w:rPr>
          <w:instrText xml:space="preserve"> PAGEREF _Toc37244638 \h </w:instrText>
        </w:r>
        <w:r w:rsidR="00D15BDA">
          <w:rPr>
            <w:noProof/>
            <w:webHidden/>
          </w:rPr>
        </w:r>
        <w:r w:rsidR="00D15BDA">
          <w:rPr>
            <w:noProof/>
            <w:webHidden/>
          </w:rPr>
          <w:fldChar w:fldCharType="separate"/>
        </w:r>
        <w:r w:rsidR="00D15BDA">
          <w:rPr>
            <w:noProof/>
            <w:webHidden/>
          </w:rPr>
          <w:t>4</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39" w:history="1">
        <w:r w:rsidR="00D15BDA" w:rsidRPr="001861B7">
          <w:rPr>
            <w:rStyle w:val="Hyperlink"/>
            <w:noProof/>
          </w:rPr>
          <w:t>3.</w:t>
        </w:r>
        <w:r w:rsidR="00D15BDA">
          <w:rPr>
            <w:rFonts w:asciiTheme="minorHAnsi" w:eastAsiaTheme="minorEastAsia" w:hAnsiTheme="minorHAnsi" w:cstheme="minorBidi"/>
            <w:noProof/>
            <w:sz w:val="22"/>
            <w:szCs w:val="22"/>
          </w:rPr>
          <w:tab/>
        </w:r>
        <w:r w:rsidR="00D15BDA" w:rsidRPr="001861B7">
          <w:rPr>
            <w:rStyle w:val="Hyperlink"/>
            <w:noProof/>
          </w:rPr>
          <w:t>Definitions and interpretation</w:t>
        </w:r>
        <w:r w:rsidR="00D15BDA">
          <w:rPr>
            <w:noProof/>
            <w:webHidden/>
          </w:rPr>
          <w:tab/>
        </w:r>
        <w:r w:rsidR="00D15BDA">
          <w:rPr>
            <w:noProof/>
            <w:webHidden/>
          </w:rPr>
          <w:fldChar w:fldCharType="begin"/>
        </w:r>
        <w:r w:rsidR="00D15BDA">
          <w:rPr>
            <w:noProof/>
            <w:webHidden/>
          </w:rPr>
          <w:instrText xml:space="preserve"> PAGEREF _Toc37244639 \h </w:instrText>
        </w:r>
        <w:r w:rsidR="00D15BDA">
          <w:rPr>
            <w:noProof/>
            <w:webHidden/>
          </w:rPr>
        </w:r>
        <w:r w:rsidR="00D15BDA">
          <w:rPr>
            <w:noProof/>
            <w:webHidden/>
          </w:rPr>
          <w:fldChar w:fldCharType="separate"/>
        </w:r>
        <w:r w:rsidR="00D15BDA">
          <w:rPr>
            <w:noProof/>
            <w:webHidden/>
          </w:rPr>
          <w:t>5</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40" w:history="1">
        <w:r w:rsidR="00D15BDA" w:rsidRPr="001861B7">
          <w:rPr>
            <w:rStyle w:val="Hyperlink"/>
            <w:noProof/>
          </w:rPr>
          <w:t>4.</w:t>
        </w:r>
        <w:r w:rsidR="00D15BDA">
          <w:rPr>
            <w:rFonts w:asciiTheme="minorHAnsi" w:eastAsiaTheme="minorEastAsia" w:hAnsiTheme="minorHAnsi" w:cstheme="minorBidi"/>
            <w:noProof/>
            <w:sz w:val="22"/>
            <w:szCs w:val="22"/>
          </w:rPr>
          <w:tab/>
        </w:r>
        <w:r w:rsidR="00D15BDA" w:rsidRPr="001861B7">
          <w:rPr>
            <w:rStyle w:val="Hyperlink"/>
            <w:noProof/>
          </w:rPr>
          <w:t>Coverage</w:t>
        </w:r>
        <w:r w:rsidR="00D15BDA">
          <w:rPr>
            <w:noProof/>
            <w:webHidden/>
          </w:rPr>
          <w:tab/>
        </w:r>
        <w:r w:rsidR="00D15BDA">
          <w:rPr>
            <w:noProof/>
            <w:webHidden/>
          </w:rPr>
          <w:fldChar w:fldCharType="begin"/>
        </w:r>
        <w:r w:rsidR="00D15BDA">
          <w:rPr>
            <w:noProof/>
            <w:webHidden/>
          </w:rPr>
          <w:instrText xml:space="preserve"> PAGEREF _Toc37244640 \h </w:instrText>
        </w:r>
        <w:r w:rsidR="00D15BDA">
          <w:rPr>
            <w:noProof/>
            <w:webHidden/>
          </w:rPr>
        </w:r>
        <w:r w:rsidR="00D15BDA">
          <w:rPr>
            <w:noProof/>
            <w:webHidden/>
          </w:rPr>
          <w:fldChar w:fldCharType="separate"/>
        </w:r>
        <w:r w:rsidR="00D15BDA">
          <w:rPr>
            <w:noProof/>
            <w:webHidden/>
          </w:rPr>
          <w:t>9</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41" w:history="1">
        <w:r w:rsidR="00D15BDA" w:rsidRPr="001861B7">
          <w:rPr>
            <w:rStyle w:val="Hyperlink"/>
            <w:noProof/>
          </w:rPr>
          <w:t>5.</w:t>
        </w:r>
        <w:r w:rsidR="00D15BDA">
          <w:rPr>
            <w:rFonts w:asciiTheme="minorHAnsi" w:eastAsiaTheme="minorEastAsia" w:hAnsiTheme="minorHAnsi" w:cstheme="minorBidi"/>
            <w:noProof/>
            <w:sz w:val="22"/>
            <w:szCs w:val="22"/>
          </w:rPr>
          <w:tab/>
        </w:r>
        <w:r w:rsidR="00D15BDA" w:rsidRPr="001861B7">
          <w:rPr>
            <w:rStyle w:val="Hyperlink"/>
            <w:noProof/>
          </w:rPr>
          <w:t>Access to the award and the National Employment Standards</w:t>
        </w:r>
        <w:r w:rsidR="00D15BDA">
          <w:rPr>
            <w:noProof/>
            <w:webHidden/>
          </w:rPr>
          <w:tab/>
        </w:r>
        <w:r w:rsidR="00D15BDA">
          <w:rPr>
            <w:noProof/>
            <w:webHidden/>
          </w:rPr>
          <w:fldChar w:fldCharType="begin"/>
        </w:r>
        <w:r w:rsidR="00D15BDA">
          <w:rPr>
            <w:noProof/>
            <w:webHidden/>
          </w:rPr>
          <w:instrText xml:space="preserve"> PAGEREF _Toc37244641 \h </w:instrText>
        </w:r>
        <w:r w:rsidR="00D15BDA">
          <w:rPr>
            <w:noProof/>
            <w:webHidden/>
          </w:rPr>
        </w:r>
        <w:r w:rsidR="00D15BDA">
          <w:rPr>
            <w:noProof/>
            <w:webHidden/>
          </w:rPr>
          <w:fldChar w:fldCharType="separate"/>
        </w:r>
        <w:r w:rsidR="00D15BDA">
          <w:rPr>
            <w:noProof/>
            <w:webHidden/>
          </w:rPr>
          <w:t>9</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42" w:history="1">
        <w:r w:rsidR="00D15BDA" w:rsidRPr="001861B7">
          <w:rPr>
            <w:rStyle w:val="Hyperlink"/>
            <w:noProof/>
          </w:rPr>
          <w:t>6.</w:t>
        </w:r>
        <w:r w:rsidR="00D15BDA">
          <w:rPr>
            <w:rFonts w:asciiTheme="minorHAnsi" w:eastAsiaTheme="minorEastAsia" w:hAnsiTheme="minorHAnsi" w:cstheme="minorBidi"/>
            <w:noProof/>
            <w:sz w:val="22"/>
            <w:szCs w:val="22"/>
          </w:rPr>
          <w:tab/>
        </w:r>
        <w:r w:rsidR="00D15BDA" w:rsidRPr="001861B7">
          <w:rPr>
            <w:rStyle w:val="Hyperlink"/>
            <w:noProof/>
          </w:rPr>
          <w:t>The National Employment Standards and this award</w:t>
        </w:r>
        <w:r w:rsidR="00D15BDA">
          <w:rPr>
            <w:noProof/>
            <w:webHidden/>
          </w:rPr>
          <w:tab/>
        </w:r>
        <w:r w:rsidR="00D15BDA">
          <w:rPr>
            <w:noProof/>
            <w:webHidden/>
          </w:rPr>
          <w:fldChar w:fldCharType="begin"/>
        </w:r>
        <w:r w:rsidR="00D15BDA">
          <w:rPr>
            <w:noProof/>
            <w:webHidden/>
          </w:rPr>
          <w:instrText xml:space="preserve"> PAGEREF _Toc37244642 \h </w:instrText>
        </w:r>
        <w:r w:rsidR="00D15BDA">
          <w:rPr>
            <w:noProof/>
            <w:webHidden/>
          </w:rPr>
        </w:r>
        <w:r w:rsidR="00D15BDA">
          <w:rPr>
            <w:noProof/>
            <w:webHidden/>
          </w:rPr>
          <w:fldChar w:fldCharType="separate"/>
        </w:r>
        <w:r w:rsidR="00D15BDA">
          <w:rPr>
            <w:noProof/>
            <w:webHidden/>
          </w:rPr>
          <w:t>10</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43" w:history="1">
        <w:r w:rsidR="00D15BDA" w:rsidRPr="001861B7">
          <w:rPr>
            <w:rStyle w:val="Hyperlink"/>
            <w:noProof/>
          </w:rPr>
          <w:t>7.</w:t>
        </w:r>
        <w:r w:rsidR="00D15BDA">
          <w:rPr>
            <w:rFonts w:asciiTheme="minorHAnsi" w:eastAsiaTheme="minorEastAsia" w:hAnsiTheme="minorHAnsi" w:cstheme="minorBidi"/>
            <w:noProof/>
            <w:sz w:val="22"/>
            <w:szCs w:val="22"/>
          </w:rPr>
          <w:tab/>
        </w:r>
        <w:r w:rsidR="00D15BDA" w:rsidRPr="001861B7">
          <w:rPr>
            <w:rStyle w:val="Hyperlink"/>
            <w:noProof/>
          </w:rPr>
          <w:t>Individual flexibility arrangements</w:t>
        </w:r>
        <w:r w:rsidR="00D15BDA">
          <w:rPr>
            <w:noProof/>
            <w:webHidden/>
          </w:rPr>
          <w:tab/>
        </w:r>
        <w:r w:rsidR="00D15BDA">
          <w:rPr>
            <w:noProof/>
            <w:webHidden/>
          </w:rPr>
          <w:fldChar w:fldCharType="begin"/>
        </w:r>
        <w:r w:rsidR="00D15BDA">
          <w:rPr>
            <w:noProof/>
            <w:webHidden/>
          </w:rPr>
          <w:instrText xml:space="preserve"> PAGEREF _Toc37244643 \h </w:instrText>
        </w:r>
        <w:r w:rsidR="00D15BDA">
          <w:rPr>
            <w:noProof/>
            <w:webHidden/>
          </w:rPr>
        </w:r>
        <w:r w:rsidR="00D15BDA">
          <w:rPr>
            <w:noProof/>
            <w:webHidden/>
          </w:rPr>
          <w:fldChar w:fldCharType="separate"/>
        </w:r>
        <w:r w:rsidR="00D15BDA">
          <w:rPr>
            <w:noProof/>
            <w:webHidden/>
          </w:rPr>
          <w:t>10</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44" w:history="1">
        <w:r w:rsidR="00D15BDA" w:rsidRPr="001861B7">
          <w:rPr>
            <w:rStyle w:val="Hyperlink"/>
            <w:noProof/>
          </w:rPr>
          <w:t>8.</w:t>
        </w:r>
        <w:r w:rsidR="00D15BDA">
          <w:rPr>
            <w:rFonts w:asciiTheme="minorHAnsi" w:eastAsiaTheme="minorEastAsia" w:hAnsiTheme="minorHAnsi" w:cstheme="minorBidi"/>
            <w:noProof/>
            <w:sz w:val="22"/>
            <w:szCs w:val="22"/>
          </w:rPr>
          <w:tab/>
        </w:r>
        <w:r w:rsidR="00D15BDA" w:rsidRPr="001861B7">
          <w:rPr>
            <w:rStyle w:val="Hyperlink"/>
            <w:noProof/>
          </w:rPr>
          <w:t>Facilitative provisions</w:t>
        </w:r>
        <w:r w:rsidR="00D15BDA">
          <w:rPr>
            <w:noProof/>
            <w:webHidden/>
          </w:rPr>
          <w:tab/>
        </w:r>
        <w:r w:rsidR="00D15BDA">
          <w:rPr>
            <w:noProof/>
            <w:webHidden/>
          </w:rPr>
          <w:fldChar w:fldCharType="begin"/>
        </w:r>
        <w:r w:rsidR="00D15BDA">
          <w:rPr>
            <w:noProof/>
            <w:webHidden/>
          </w:rPr>
          <w:instrText xml:space="preserve"> PAGEREF _Toc37244644 \h </w:instrText>
        </w:r>
        <w:r w:rsidR="00D15BDA">
          <w:rPr>
            <w:noProof/>
            <w:webHidden/>
          </w:rPr>
        </w:r>
        <w:r w:rsidR="00D15BDA">
          <w:rPr>
            <w:noProof/>
            <w:webHidden/>
          </w:rPr>
          <w:fldChar w:fldCharType="separate"/>
        </w:r>
        <w:r w:rsidR="00D15BDA">
          <w:rPr>
            <w:noProof/>
            <w:webHidden/>
          </w:rPr>
          <w:t>11</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45" w:history="1">
        <w:r w:rsidR="00D15BDA" w:rsidRPr="001861B7">
          <w:rPr>
            <w:rStyle w:val="Hyperlink"/>
            <w:noProof/>
          </w:rPr>
          <w:t>Part 2— Consultation and Dispute Resolution</w:t>
        </w:r>
        <w:r w:rsidR="00D15BDA">
          <w:rPr>
            <w:noProof/>
            <w:webHidden/>
          </w:rPr>
          <w:tab/>
        </w:r>
        <w:r w:rsidR="00D15BDA">
          <w:rPr>
            <w:noProof/>
            <w:webHidden/>
          </w:rPr>
          <w:fldChar w:fldCharType="begin"/>
        </w:r>
        <w:r w:rsidR="00D15BDA">
          <w:rPr>
            <w:noProof/>
            <w:webHidden/>
          </w:rPr>
          <w:instrText xml:space="preserve"> PAGEREF _Toc37244645 \h </w:instrText>
        </w:r>
        <w:r w:rsidR="00D15BDA">
          <w:rPr>
            <w:noProof/>
            <w:webHidden/>
          </w:rPr>
        </w:r>
        <w:r w:rsidR="00D15BDA">
          <w:rPr>
            <w:noProof/>
            <w:webHidden/>
          </w:rPr>
          <w:fldChar w:fldCharType="separate"/>
        </w:r>
        <w:r w:rsidR="00D15BDA">
          <w:rPr>
            <w:noProof/>
            <w:webHidden/>
          </w:rPr>
          <w:t>13</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46" w:history="1">
        <w:r w:rsidR="00D15BDA" w:rsidRPr="001861B7">
          <w:rPr>
            <w:rStyle w:val="Hyperlink"/>
            <w:noProof/>
          </w:rPr>
          <w:t>9.</w:t>
        </w:r>
        <w:r w:rsidR="00D15BDA">
          <w:rPr>
            <w:rFonts w:asciiTheme="minorHAnsi" w:eastAsiaTheme="minorEastAsia" w:hAnsiTheme="minorHAnsi" w:cstheme="minorBidi"/>
            <w:noProof/>
            <w:sz w:val="22"/>
            <w:szCs w:val="22"/>
          </w:rPr>
          <w:tab/>
        </w:r>
        <w:r w:rsidR="00D15BDA" w:rsidRPr="001861B7">
          <w:rPr>
            <w:rStyle w:val="Hyperlink"/>
            <w:noProof/>
          </w:rPr>
          <w:t>Consultation about major workplace change</w:t>
        </w:r>
        <w:r w:rsidR="00D15BDA">
          <w:rPr>
            <w:noProof/>
            <w:webHidden/>
          </w:rPr>
          <w:tab/>
        </w:r>
        <w:r w:rsidR="00D15BDA">
          <w:rPr>
            <w:noProof/>
            <w:webHidden/>
          </w:rPr>
          <w:fldChar w:fldCharType="begin"/>
        </w:r>
        <w:r w:rsidR="00D15BDA">
          <w:rPr>
            <w:noProof/>
            <w:webHidden/>
          </w:rPr>
          <w:instrText xml:space="preserve"> PAGEREF _Toc37244646 \h </w:instrText>
        </w:r>
        <w:r w:rsidR="00D15BDA">
          <w:rPr>
            <w:noProof/>
            <w:webHidden/>
          </w:rPr>
        </w:r>
        <w:r w:rsidR="00D15BDA">
          <w:rPr>
            <w:noProof/>
            <w:webHidden/>
          </w:rPr>
          <w:fldChar w:fldCharType="separate"/>
        </w:r>
        <w:r w:rsidR="00D15BDA">
          <w:rPr>
            <w:noProof/>
            <w:webHidden/>
          </w:rPr>
          <w:t>13</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47" w:history="1">
        <w:r w:rsidR="00D15BDA" w:rsidRPr="001861B7">
          <w:rPr>
            <w:rStyle w:val="Hyperlink"/>
            <w:noProof/>
          </w:rPr>
          <w:t>9A.</w:t>
        </w:r>
        <w:r w:rsidR="00D15BDA">
          <w:rPr>
            <w:rFonts w:asciiTheme="minorHAnsi" w:eastAsiaTheme="minorEastAsia" w:hAnsiTheme="minorHAnsi" w:cstheme="minorBidi"/>
            <w:noProof/>
            <w:sz w:val="22"/>
            <w:szCs w:val="22"/>
          </w:rPr>
          <w:tab/>
        </w:r>
        <w:r w:rsidR="00D15BDA" w:rsidRPr="001861B7">
          <w:rPr>
            <w:rStyle w:val="Hyperlink"/>
            <w:noProof/>
          </w:rPr>
          <w:t>Consultation about changes to rosters or hours of work</w:t>
        </w:r>
        <w:r w:rsidR="00D15BDA">
          <w:rPr>
            <w:noProof/>
            <w:webHidden/>
          </w:rPr>
          <w:tab/>
        </w:r>
        <w:r w:rsidR="00D15BDA">
          <w:rPr>
            <w:noProof/>
            <w:webHidden/>
          </w:rPr>
          <w:fldChar w:fldCharType="begin"/>
        </w:r>
        <w:r w:rsidR="00D15BDA">
          <w:rPr>
            <w:noProof/>
            <w:webHidden/>
          </w:rPr>
          <w:instrText xml:space="preserve"> PAGEREF _Toc37244647 \h </w:instrText>
        </w:r>
        <w:r w:rsidR="00D15BDA">
          <w:rPr>
            <w:noProof/>
            <w:webHidden/>
          </w:rPr>
        </w:r>
        <w:r w:rsidR="00D15BDA">
          <w:rPr>
            <w:noProof/>
            <w:webHidden/>
          </w:rPr>
          <w:fldChar w:fldCharType="separate"/>
        </w:r>
        <w:r w:rsidR="00D15BDA">
          <w:rPr>
            <w:noProof/>
            <w:webHidden/>
          </w:rPr>
          <w:t>14</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48" w:history="1">
        <w:r w:rsidR="00D15BDA" w:rsidRPr="001861B7">
          <w:rPr>
            <w:rStyle w:val="Hyperlink"/>
            <w:noProof/>
          </w:rPr>
          <w:t>10.</w:t>
        </w:r>
        <w:r w:rsidR="00D15BDA">
          <w:rPr>
            <w:rFonts w:asciiTheme="minorHAnsi" w:eastAsiaTheme="minorEastAsia" w:hAnsiTheme="minorHAnsi" w:cstheme="minorBidi"/>
            <w:noProof/>
            <w:sz w:val="22"/>
            <w:szCs w:val="22"/>
          </w:rPr>
          <w:tab/>
        </w:r>
        <w:r w:rsidR="00D15BDA" w:rsidRPr="001861B7">
          <w:rPr>
            <w:rStyle w:val="Hyperlink"/>
            <w:noProof/>
          </w:rPr>
          <w:t>Dispute resolution</w:t>
        </w:r>
        <w:r w:rsidR="00D15BDA">
          <w:rPr>
            <w:noProof/>
            <w:webHidden/>
          </w:rPr>
          <w:tab/>
        </w:r>
        <w:r w:rsidR="00D15BDA">
          <w:rPr>
            <w:noProof/>
            <w:webHidden/>
          </w:rPr>
          <w:fldChar w:fldCharType="begin"/>
        </w:r>
        <w:r w:rsidR="00D15BDA">
          <w:rPr>
            <w:noProof/>
            <w:webHidden/>
          </w:rPr>
          <w:instrText xml:space="preserve"> PAGEREF _Toc37244648 \h </w:instrText>
        </w:r>
        <w:r w:rsidR="00D15BDA">
          <w:rPr>
            <w:noProof/>
            <w:webHidden/>
          </w:rPr>
        </w:r>
        <w:r w:rsidR="00D15BDA">
          <w:rPr>
            <w:noProof/>
            <w:webHidden/>
          </w:rPr>
          <w:fldChar w:fldCharType="separate"/>
        </w:r>
        <w:r w:rsidR="00D15BDA">
          <w:rPr>
            <w:noProof/>
            <w:webHidden/>
          </w:rPr>
          <w:t>14</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49" w:history="1">
        <w:r w:rsidR="00D15BDA" w:rsidRPr="001861B7">
          <w:rPr>
            <w:rStyle w:val="Hyperlink"/>
            <w:noProof/>
          </w:rPr>
          <w:t>Part 3— Types of Employment and Termination of Employment</w:t>
        </w:r>
        <w:r w:rsidR="00D15BDA">
          <w:rPr>
            <w:noProof/>
            <w:webHidden/>
          </w:rPr>
          <w:tab/>
        </w:r>
        <w:r w:rsidR="00D15BDA">
          <w:rPr>
            <w:noProof/>
            <w:webHidden/>
          </w:rPr>
          <w:fldChar w:fldCharType="begin"/>
        </w:r>
        <w:r w:rsidR="00D15BDA">
          <w:rPr>
            <w:noProof/>
            <w:webHidden/>
          </w:rPr>
          <w:instrText xml:space="preserve"> PAGEREF _Toc37244649 \h </w:instrText>
        </w:r>
        <w:r w:rsidR="00D15BDA">
          <w:rPr>
            <w:noProof/>
            <w:webHidden/>
          </w:rPr>
        </w:r>
        <w:r w:rsidR="00D15BDA">
          <w:rPr>
            <w:noProof/>
            <w:webHidden/>
          </w:rPr>
          <w:fldChar w:fldCharType="separate"/>
        </w:r>
        <w:r w:rsidR="00D15BDA">
          <w:rPr>
            <w:noProof/>
            <w:webHidden/>
          </w:rPr>
          <w:t>15</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50" w:history="1">
        <w:r w:rsidR="00D15BDA" w:rsidRPr="001861B7">
          <w:rPr>
            <w:rStyle w:val="Hyperlink"/>
            <w:noProof/>
          </w:rPr>
          <w:t>11.</w:t>
        </w:r>
        <w:r w:rsidR="00D15BDA">
          <w:rPr>
            <w:rFonts w:asciiTheme="minorHAnsi" w:eastAsiaTheme="minorEastAsia" w:hAnsiTheme="minorHAnsi" w:cstheme="minorBidi"/>
            <w:noProof/>
            <w:sz w:val="22"/>
            <w:szCs w:val="22"/>
          </w:rPr>
          <w:tab/>
        </w:r>
        <w:r w:rsidR="00D15BDA" w:rsidRPr="001861B7">
          <w:rPr>
            <w:rStyle w:val="Hyperlink"/>
            <w:noProof/>
          </w:rPr>
          <w:t>Types of employment</w:t>
        </w:r>
        <w:r w:rsidR="00D15BDA">
          <w:rPr>
            <w:noProof/>
            <w:webHidden/>
          </w:rPr>
          <w:tab/>
        </w:r>
        <w:r w:rsidR="00D15BDA">
          <w:rPr>
            <w:noProof/>
            <w:webHidden/>
          </w:rPr>
          <w:fldChar w:fldCharType="begin"/>
        </w:r>
        <w:r w:rsidR="00D15BDA">
          <w:rPr>
            <w:noProof/>
            <w:webHidden/>
          </w:rPr>
          <w:instrText xml:space="preserve"> PAGEREF _Toc37244650 \h </w:instrText>
        </w:r>
        <w:r w:rsidR="00D15BDA">
          <w:rPr>
            <w:noProof/>
            <w:webHidden/>
          </w:rPr>
        </w:r>
        <w:r w:rsidR="00D15BDA">
          <w:rPr>
            <w:noProof/>
            <w:webHidden/>
          </w:rPr>
          <w:fldChar w:fldCharType="separate"/>
        </w:r>
        <w:r w:rsidR="00D15BDA">
          <w:rPr>
            <w:noProof/>
            <w:webHidden/>
          </w:rPr>
          <w:t>15</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51" w:history="1">
        <w:r w:rsidR="00D15BDA" w:rsidRPr="001861B7">
          <w:rPr>
            <w:rStyle w:val="Hyperlink"/>
            <w:noProof/>
          </w:rPr>
          <w:t>12.</w:t>
        </w:r>
        <w:r w:rsidR="00D15BDA">
          <w:rPr>
            <w:rFonts w:asciiTheme="minorHAnsi" w:eastAsiaTheme="minorEastAsia" w:hAnsiTheme="minorHAnsi" w:cstheme="minorBidi"/>
            <w:noProof/>
            <w:sz w:val="22"/>
            <w:szCs w:val="22"/>
          </w:rPr>
          <w:tab/>
        </w:r>
        <w:r w:rsidR="00D15BDA" w:rsidRPr="001861B7">
          <w:rPr>
            <w:rStyle w:val="Hyperlink"/>
            <w:noProof/>
          </w:rPr>
          <w:t>Termination of employment</w:t>
        </w:r>
        <w:r w:rsidR="00D15BDA">
          <w:rPr>
            <w:noProof/>
            <w:webHidden/>
          </w:rPr>
          <w:tab/>
        </w:r>
        <w:r w:rsidR="00D15BDA">
          <w:rPr>
            <w:noProof/>
            <w:webHidden/>
          </w:rPr>
          <w:fldChar w:fldCharType="begin"/>
        </w:r>
        <w:r w:rsidR="00D15BDA">
          <w:rPr>
            <w:noProof/>
            <w:webHidden/>
          </w:rPr>
          <w:instrText xml:space="preserve"> PAGEREF _Toc37244651 \h </w:instrText>
        </w:r>
        <w:r w:rsidR="00D15BDA">
          <w:rPr>
            <w:noProof/>
            <w:webHidden/>
          </w:rPr>
        </w:r>
        <w:r w:rsidR="00D15BDA">
          <w:rPr>
            <w:noProof/>
            <w:webHidden/>
          </w:rPr>
          <w:fldChar w:fldCharType="separate"/>
        </w:r>
        <w:r w:rsidR="00D15BDA">
          <w:rPr>
            <w:noProof/>
            <w:webHidden/>
          </w:rPr>
          <w:t>21</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52" w:history="1">
        <w:r w:rsidR="00D15BDA" w:rsidRPr="001861B7">
          <w:rPr>
            <w:rStyle w:val="Hyperlink"/>
            <w:noProof/>
          </w:rPr>
          <w:t>13.</w:t>
        </w:r>
        <w:r w:rsidR="00D15BDA">
          <w:rPr>
            <w:rFonts w:asciiTheme="minorHAnsi" w:eastAsiaTheme="minorEastAsia" w:hAnsiTheme="minorHAnsi" w:cstheme="minorBidi"/>
            <w:noProof/>
            <w:sz w:val="22"/>
            <w:szCs w:val="22"/>
          </w:rPr>
          <w:tab/>
        </w:r>
        <w:r w:rsidR="00D15BDA" w:rsidRPr="001861B7">
          <w:rPr>
            <w:rStyle w:val="Hyperlink"/>
            <w:noProof/>
          </w:rPr>
          <w:t>Redundancy</w:t>
        </w:r>
        <w:r w:rsidR="00D15BDA">
          <w:rPr>
            <w:noProof/>
            <w:webHidden/>
          </w:rPr>
          <w:tab/>
        </w:r>
        <w:r w:rsidR="00D15BDA">
          <w:rPr>
            <w:noProof/>
            <w:webHidden/>
          </w:rPr>
          <w:fldChar w:fldCharType="begin"/>
        </w:r>
        <w:r w:rsidR="00D15BDA">
          <w:rPr>
            <w:noProof/>
            <w:webHidden/>
          </w:rPr>
          <w:instrText xml:space="preserve"> PAGEREF _Toc37244652 \h </w:instrText>
        </w:r>
        <w:r w:rsidR="00D15BDA">
          <w:rPr>
            <w:noProof/>
            <w:webHidden/>
          </w:rPr>
        </w:r>
        <w:r w:rsidR="00D15BDA">
          <w:rPr>
            <w:noProof/>
            <w:webHidden/>
          </w:rPr>
          <w:fldChar w:fldCharType="separate"/>
        </w:r>
        <w:r w:rsidR="00D15BDA">
          <w:rPr>
            <w:noProof/>
            <w:webHidden/>
          </w:rPr>
          <w:t>22</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53" w:history="1">
        <w:r w:rsidR="00D15BDA" w:rsidRPr="001861B7">
          <w:rPr>
            <w:rStyle w:val="Hyperlink"/>
            <w:noProof/>
          </w:rPr>
          <w:t>Part 4— Minimum Wages and Related Matters</w:t>
        </w:r>
        <w:r w:rsidR="00D15BDA">
          <w:rPr>
            <w:noProof/>
            <w:webHidden/>
          </w:rPr>
          <w:tab/>
        </w:r>
        <w:r w:rsidR="00D15BDA">
          <w:rPr>
            <w:noProof/>
            <w:webHidden/>
          </w:rPr>
          <w:fldChar w:fldCharType="begin"/>
        </w:r>
        <w:r w:rsidR="00D15BDA">
          <w:rPr>
            <w:noProof/>
            <w:webHidden/>
          </w:rPr>
          <w:instrText xml:space="preserve"> PAGEREF _Toc37244653 \h </w:instrText>
        </w:r>
        <w:r w:rsidR="00D15BDA">
          <w:rPr>
            <w:noProof/>
            <w:webHidden/>
          </w:rPr>
        </w:r>
        <w:r w:rsidR="00D15BDA">
          <w:rPr>
            <w:noProof/>
            <w:webHidden/>
          </w:rPr>
          <w:fldChar w:fldCharType="separate"/>
        </w:r>
        <w:r w:rsidR="00D15BDA">
          <w:rPr>
            <w:noProof/>
            <w:webHidden/>
          </w:rPr>
          <w:t>23</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54" w:history="1">
        <w:r w:rsidR="00D15BDA" w:rsidRPr="001861B7">
          <w:rPr>
            <w:rStyle w:val="Hyperlink"/>
            <w:noProof/>
          </w:rPr>
          <w:t>14.</w:t>
        </w:r>
        <w:r w:rsidR="00D15BDA">
          <w:rPr>
            <w:rFonts w:asciiTheme="minorHAnsi" w:eastAsiaTheme="minorEastAsia" w:hAnsiTheme="minorHAnsi" w:cstheme="minorBidi"/>
            <w:noProof/>
            <w:sz w:val="22"/>
            <w:szCs w:val="22"/>
          </w:rPr>
          <w:tab/>
        </w:r>
        <w:r w:rsidR="00D15BDA" w:rsidRPr="001861B7">
          <w:rPr>
            <w:rStyle w:val="Hyperlink"/>
            <w:noProof/>
          </w:rPr>
          <w:t>Classifications</w:t>
        </w:r>
        <w:r w:rsidR="00D15BDA">
          <w:rPr>
            <w:noProof/>
            <w:webHidden/>
          </w:rPr>
          <w:tab/>
        </w:r>
        <w:r w:rsidR="00D15BDA">
          <w:rPr>
            <w:noProof/>
            <w:webHidden/>
          </w:rPr>
          <w:fldChar w:fldCharType="begin"/>
        </w:r>
        <w:r w:rsidR="00D15BDA">
          <w:rPr>
            <w:noProof/>
            <w:webHidden/>
          </w:rPr>
          <w:instrText xml:space="preserve"> PAGEREF _Toc37244654 \h </w:instrText>
        </w:r>
        <w:r w:rsidR="00D15BDA">
          <w:rPr>
            <w:noProof/>
            <w:webHidden/>
          </w:rPr>
        </w:r>
        <w:r w:rsidR="00D15BDA">
          <w:rPr>
            <w:noProof/>
            <w:webHidden/>
          </w:rPr>
          <w:fldChar w:fldCharType="separate"/>
        </w:r>
        <w:r w:rsidR="00D15BDA">
          <w:rPr>
            <w:noProof/>
            <w:webHidden/>
          </w:rPr>
          <w:t>23</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55" w:history="1">
        <w:r w:rsidR="00D15BDA" w:rsidRPr="001861B7">
          <w:rPr>
            <w:rStyle w:val="Hyperlink"/>
            <w:noProof/>
          </w:rPr>
          <w:t>15.</w:t>
        </w:r>
        <w:r w:rsidR="00D15BDA">
          <w:rPr>
            <w:rFonts w:asciiTheme="minorHAnsi" w:eastAsiaTheme="minorEastAsia" w:hAnsiTheme="minorHAnsi" w:cstheme="minorBidi"/>
            <w:noProof/>
            <w:sz w:val="22"/>
            <w:szCs w:val="22"/>
          </w:rPr>
          <w:tab/>
        </w:r>
        <w:r w:rsidR="00D15BDA" w:rsidRPr="001861B7">
          <w:rPr>
            <w:rStyle w:val="Hyperlink"/>
            <w:noProof/>
          </w:rPr>
          <w:t>Minimum wages</w:t>
        </w:r>
        <w:r w:rsidR="00D15BDA">
          <w:rPr>
            <w:noProof/>
            <w:webHidden/>
          </w:rPr>
          <w:tab/>
        </w:r>
        <w:r w:rsidR="00D15BDA">
          <w:rPr>
            <w:noProof/>
            <w:webHidden/>
          </w:rPr>
          <w:fldChar w:fldCharType="begin"/>
        </w:r>
        <w:r w:rsidR="00D15BDA">
          <w:rPr>
            <w:noProof/>
            <w:webHidden/>
          </w:rPr>
          <w:instrText xml:space="preserve"> PAGEREF _Toc37244655 \h </w:instrText>
        </w:r>
        <w:r w:rsidR="00D15BDA">
          <w:rPr>
            <w:noProof/>
            <w:webHidden/>
          </w:rPr>
        </w:r>
        <w:r w:rsidR="00D15BDA">
          <w:rPr>
            <w:noProof/>
            <w:webHidden/>
          </w:rPr>
          <w:fldChar w:fldCharType="separate"/>
        </w:r>
        <w:r w:rsidR="00D15BDA">
          <w:rPr>
            <w:noProof/>
            <w:webHidden/>
          </w:rPr>
          <w:t>23</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56" w:history="1">
        <w:r w:rsidR="00D15BDA" w:rsidRPr="001861B7">
          <w:rPr>
            <w:rStyle w:val="Hyperlink"/>
            <w:noProof/>
          </w:rPr>
          <w:t>16.</w:t>
        </w:r>
        <w:r w:rsidR="00D15BDA">
          <w:rPr>
            <w:rFonts w:asciiTheme="minorHAnsi" w:eastAsiaTheme="minorEastAsia" w:hAnsiTheme="minorHAnsi" w:cstheme="minorBidi"/>
            <w:noProof/>
            <w:sz w:val="22"/>
            <w:szCs w:val="22"/>
          </w:rPr>
          <w:tab/>
        </w:r>
        <w:r w:rsidR="00D15BDA" w:rsidRPr="001861B7">
          <w:rPr>
            <w:rStyle w:val="Hyperlink"/>
            <w:noProof/>
          </w:rPr>
          <w:t>Apprentice minimum weekly wages</w:t>
        </w:r>
        <w:r w:rsidR="00D15BDA">
          <w:rPr>
            <w:noProof/>
            <w:webHidden/>
          </w:rPr>
          <w:tab/>
        </w:r>
        <w:r w:rsidR="00D15BDA">
          <w:rPr>
            <w:noProof/>
            <w:webHidden/>
          </w:rPr>
          <w:fldChar w:fldCharType="begin"/>
        </w:r>
        <w:r w:rsidR="00D15BDA">
          <w:rPr>
            <w:noProof/>
            <w:webHidden/>
          </w:rPr>
          <w:instrText xml:space="preserve"> PAGEREF _Toc37244656 \h </w:instrText>
        </w:r>
        <w:r w:rsidR="00D15BDA">
          <w:rPr>
            <w:noProof/>
            <w:webHidden/>
          </w:rPr>
        </w:r>
        <w:r w:rsidR="00D15BDA">
          <w:rPr>
            <w:noProof/>
            <w:webHidden/>
          </w:rPr>
          <w:fldChar w:fldCharType="separate"/>
        </w:r>
        <w:r w:rsidR="00D15BDA">
          <w:rPr>
            <w:noProof/>
            <w:webHidden/>
          </w:rPr>
          <w:t>25</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57" w:history="1">
        <w:r w:rsidR="00D15BDA" w:rsidRPr="001861B7">
          <w:rPr>
            <w:rStyle w:val="Hyperlink"/>
            <w:noProof/>
          </w:rPr>
          <w:t>17.</w:t>
        </w:r>
        <w:r w:rsidR="00D15BDA">
          <w:rPr>
            <w:rFonts w:asciiTheme="minorHAnsi" w:eastAsiaTheme="minorEastAsia" w:hAnsiTheme="minorHAnsi" w:cstheme="minorBidi"/>
            <w:noProof/>
            <w:sz w:val="22"/>
            <w:szCs w:val="22"/>
          </w:rPr>
          <w:tab/>
        </w:r>
        <w:r w:rsidR="00D15BDA" w:rsidRPr="001861B7">
          <w:rPr>
            <w:rStyle w:val="Hyperlink"/>
            <w:noProof/>
          </w:rPr>
          <w:t>Junior rates</w:t>
        </w:r>
        <w:r w:rsidR="00D15BDA">
          <w:rPr>
            <w:noProof/>
            <w:webHidden/>
          </w:rPr>
          <w:tab/>
        </w:r>
        <w:r w:rsidR="00D15BDA">
          <w:rPr>
            <w:noProof/>
            <w:webHidden/>
          </w:rPr>
          <w:fldChar w:fldCharType="begin"/>
        </w:r>
        <w:r w:rsidR="00D15BDA">
          <w:rPr>
            <w:noProof/>
            <w:webHidden/>
          </w:rPr>
          <w:instrText xml:space="preserve"> PAGEREF _Toc37244657 \h </w:instrText>
        </w:r>
        <w:r w:rsidR="00D15BDA">
          <w:rPr>
            <w:noProof/>
            <w:webHidden/>
          </w:rPr>
        </w:r>
        <w:r w:rsidR="00D15BDA">
          <w:rPr>
            <w:noProof/>
            <w:webHidden/>
          </w:rPr>
          <w:fldChar w:fldCharType="separate"/>
        </w:r>
        <w:r w:rsidR="00D15BDA">
          <w:rPr>
            <w:noProof/>
            <w:webHidden/>
          </w:rPr>
          <w:t>29</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58" w:history="1">
        <w:r w:rsidR="00D15BDA" w:rsidRPr="001861B7">
          <w:rPr>
            <w:rStyle w:val="Hyperlink"/>
            <w:noProof/>
          </w:rPr>
          <w:t>18.</w:t>
        </w:r>
        <w:r w:rsidR="00D15BDA">
          <w:rPr>
            <w:rFonts w:asciiTheme="minorHAnsi" w:eastAsiaTheme="minorEastAsia" w:hAnsiTheme="minorHAnsi" w:cstheme="minorBidi"/>
            <w:noProof/>
            <w:sz w:val="22"/>
            <w:szCs w:val="22"/>
          </w:rPr>
          <w:tab/>
        </w:r>
        <w:r w:rsidR="00D15BDA" w:rsidRPr="001861B7">
          <w:rPr>
            <w:rStyle w:val="Hyperlink"/>
            <w:noProof/>
          </w:rPr>
          <w:t>Supported wage system</w:t>
        </w:r>
        <w:r w:rsidR="00D15BDA">
          <w:rPr>
            <w:noProof/>
            <w:webHidden/>
          </w:rPr>
          <w:tab/>
        </w:r>
        <w:r w:rsidR="00D15BDA">
          <w:rPr>
            <w:noProof/>
            <w:webHidden/>
          </w:rPr>
          <w:fldChar w:fldCharType="begin"/>
        </w:r>
        <w:r w:rsidR="00D15BDA">
          <w:rPr>
            <w:noProof/>
            <w:webHidden/>
          </w:rPr>
          <w:instrText xml:space="preserve"> PAGEREF _Toc37244658 \h </w:instrText>
        </w:r>
        <w:r w:rsidR="00D15BDA">
          <w:rPr>
            <w:noProof/>
            <w:webHidden/>
          </w:rPr>
        </w:r>
        <w:r w:rsidR="00D15BDA">
          <w:rPr>
            <w:noProof/>
            <w:webHidden/>
          </w:rPr>
          <w:fldChar w:fldCharType="separate"/>
        </w:r>
        <w:r w:rsidR="00D15BDA">
          <w:rPr>
            <w:noProof/>
            <w:webHidden/>
          </w:rPr>
          <w:t>30</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59" w:history="1">
        <w:r w:rsidR="00D15BDA" w:rsidRPr="001861B7">
          <w:rPr>
            <w:rStyle w:val="Hyperlink"/>
            <w:noProof/>
          </w:rPr>
          <w:t>19.</w:t>
        </w:r>
        <w:r w:rsidR="00D15BDA">
          <w:rPr>
            <w:rFonts w:asciiTheme="minorHAnsi" w:eastAsiaTheme="minorEastAsia" w:hAnsiTheme="minorHAnsi" w:cstheme="minorBidi"/>
            <w:noProof/>
            <w:sz w:val="22"/>
            <w:szCs w:val="22"/>
          </w:rPr>
          <w:tab/>
        </w:r>
        <w:r w:rsidR="00D15BDA" w:rsidRPr="001861B7">
          <w:rPr>
            <w:rStyle w:val="Hyperlink"/>
            <w:noProof/>
          </w:rPr>
          <w:t>School-based apprentices</w:t>
        </w:r>
        <w:r w:rsidR="00D15BDA">
          <w:rPr>
            <w:noProof/>
            <w:webHidden/>
          </w:rPr>
          <w:tab/>
        </w:r>
        <w:r w:rsidR="00D15BDA">
          <w:rPr>
            <w:noProof/>
            <w:webHidden/>
          </w:rPr>
          <w:fldChar w:fldCharType="begin"/>
        </w:r>
        <w:r w:rsidR="00D15BDA">
          <w:rPr>
            <w:noProof/>
            <w:webHidden/>
          </w:rPr>
          <w:instrText xml:space="preserve"> PAGEREF _Toc37244659 \h </w:instrText>
        </w:r>
        <w:r w:rsidR="00D15BDA">
          <w:rPr>
            <w:noProof/>
            <w:webHidden/>
          </w:rPr>
        </w:r>
        <w:r w:rsidR="00D15BDA">
          <w:rPr>
            <w:noProof/>
            <w:webHidden/>
          </w:rPr>
          <w:fldChar w:fldCharType="separate"/>
        </w:r>
        <w:r w:rsidR="00D15BDA">
          <w:rPr>
            <w:noProof/>
            <w:webHidden/>
          </w:rPr>
          <w:t>30</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60" w:history="1">
        <w:r w:rsidR="00D15BDA" w:rsidRPr="001861B7">
          <w:rPr>
            <w:rStyle w:val="Hyperlink"/>
            <w:noProof/>
          </w:rPr>
          <w:t>20.</w:t>
        </w:r>
        <w:r w:rsidR="00D15BDA">
          <w:rPr>
            <w:rFonts w:asciiTheme="minorHAnsi" w:eastAsiaTheme="minorEastAsia" w:hAnsiTheme="minorHAnsi" w:cstheme="minorBidi"/>
            <w:noProof/>
            <w:sz w:val="22"/>
            <w:szCs w:val="22"/>
          </w:rPr>
          <w:tab/>
        </w:r>
        <w:r w:rsidR="00D15BDA" w:rsidRPr="001861B7">
          <w:rPr>
            <w:rStyle w:val="Hyperlink"/>
            <w:noProof/>
          </w:rPr>
          <w:t>National Training Wage</w:t>
        </w:r>
        <w:r w:rsidR="00D15BDA">
          <w:rPr>
            <w:noProof/>
            <w:webHidden/>
          </w:rPr>
          <w:tab/>
        </w:r>
        <w:r w:rsidR="00D15BDA">
          <w:rPr>
            <w:noProof/>
            <w:webHidden/>
          </w:rPr>
          <w:fldChar w:fldCharType="begin"/>
        </w:r>
        <w:r w:rsidR="00D15BDA">
          <w:rPr>
            <w:noProof/>
            <w:webHidden/>
          </w:rPr>
          <w:instrText xml:space="preserve"> PAGEREF _Toc37244660 \h </w:instrText>
        </w:r>
        <w:r w:rsidR="00D15BDA">
          <w:rPr>
            <w:noProof/>
            <w:webHidden/>
          </w:rPr>
        </w:r>
        <w:r w:rsidR="00D15BDA">
          <w:rPr>
            <w:noProof/>
            <w:webHidden/>
          </w:rPr>
          <w:fldChar w:fldCharType="separate"/>
        </w:r>
        <w:r w:rsidR="00D15BDA">
          <w:rPr>
            <w:noProof/>
            <w:webHidden/>
          </w:rPr>
          <w:t>30</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61" w:history="1">
        <w:r w:rsidR="00D15BDA" w:rsidRPr="001861B7">
          <w:rPr>
            <w:rStyle w:val="Hyperlink"/>
            <w:noProof/>
          </w:rPr>
          <w:t>21.</w:t>
        </w:r>
        <w:r w:rsidR="00D15BDA">
          <w:rPr>
            <w:rFonts w:asciiTheme="minorHAnsi" w:eastAsiaTheme="minorEastAsia" w:hAnsiTheme="minorHAnsi" w:cstheme="minorBidi"/>
            <w:noProof/>
            <w:sz w:val="22"/>
            <w:szCs w:val="22"/>
          </w:rPr>
          <w:tab/>
        </w:r>
        <w:r w:rsidR="00D15BDA" w:rsidRPr="001861B7">
          <w:rPr>
            <w:rStyle w:val="Hyperlink"/>
            <w:noProof/>
          </w:rPr>
          <w:t>Allowances</w:t>
        </w:r>
        <w:r w:rsidR="00D15BDA">
          <w:rPr>
            <w:noProof/>
            <w:webHidden/>
          </w:rPr>
          <w:tab/>
        </w:r>
        <w:r w:rsidR="00D15BDA">
          <w:rPr>
            <w:noProof/>
            <w:webHidden/>
          </w:rPr>
          <w:fldChar w:fldCharType="begin"/>
        </w:r>
        <w:r w:rsidR="00D15BDA">
          <w:rPr>
            <w:noProof/>
            <w:webHidden/>
          </w:rPr>
          <w:instrText xml:space="preserve"> PAGEREF _Toc37244661 \h </w:instrText>
        </w:r>
        <w:r w:rsidR="00D15BDA">
          <w:rPr>
            <w:noProof/>
            <w:webHidden/>
          </w:rPr>
        </w:r>
        <w:r w:rsidR="00D15BDA">
          <w:rPr>
            <w:noProof/>
            <w:webHidden/>
          </w:rPr>
          <w:fldChar w:fldCharType="separate"/>
        </w:r>
        <w:r w:rsidR="00D15BDA">
          <w:rPr>
            <w:noProof/>
            <w:webHidden/>
          </w:rPr>
          <w:t>30</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62" w:history="1">
        <w:r w:rsidR="00D15BDA" w:rsidRPr="001861B7">
          <w:rPr>
            <w:rStyle w:val="Hyperlink"/>
            <w:noProof/>
          </w:rPr>
          <w:t>22.</w:t>
        </w:r>
        <w:r w:rsidR="00D15BDA">
          <w:rPr>
            <w:rFonts w:asciiTheme="minorHAnsi" w:eastAsiaTheme="minorEastAsia" w:hAnsiTheme="minorHAnsi" w:cstheme="minorBidi"/>
            <w:noProof/>
            <w:sz w:val="22"/>
            <w:szCs w:val="22"/>
          </w:rPr>
          <w:tab/>
        </w:r>
        <w:r w:rsidR="00D15BDA" w:rsidRPr="001861B7">
          <w:rPr>
            <w:rStyle w:val="Hyperlink"/>
            <w:noProof/>
          </w:rPr>
          <w:t>District allowances</w:t>
        </w:r>
        <w:r w:rsidR="00D15BDA">
          <w:rPr>
            <w:noProof/>
            <w:webHidden/>
          </w:rPr>
          <w:tab/>
        </w:r>
        <w:r w:rsidR="00D15BDA">
          <w:rPr>
            <w:noProof/>
            <w:webHidden/>
          </w:rPr>
          <w:fldChar w:fldCharType="begin"/>
        </w:r>
        <w:r w:rsidR="00D15BDA">
          <w:rPr>
            <w:noProof/>
            <w:webHidden/>
          </w:rPr>
          <w:instrText xml:space="preserve"> PAGEREF _Toc37244662 \h </w:instrText>
        </w:r>
        <w:r w:rsidR="00D15BDA">
          <w:rPr>
            <w:noProof/>
            <w:webHidden/>
          </w:rPr>
        </w:r>
        <w:r w:rsidR="00D15BDA">
          <w:rPr>
            <w:noProof/>
            <w:webHidden/>
          </w:rPr>
          <w:fldChar w:fldCharType="separate"/>
        </w:r>
        <w:r w:rsidR="00D15BDA">
          <w:rPr>
            <w:noProof/>
            <w:webHidden/>
          </w:rPr>
          <w:t>41</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63" w:history="1">
        <w:r w:rsidR="00D15BDA" w:rsidRPr="001861B7">
          <w:rPr>
            <w:rStyle w:val="Hyperlink"/>
            <w:noProof/>
          </w:rPr>
          <w:t>23.</w:t>
        </w:r>
        <w:r w:rsidR="00D15BDA">
          <w:rPr>
            <w:rFonts w:asciiTheme="minorHAnsi" w:eastAsiaTheme="minorEastAsia" w:hAnsiTheme="minorHAnsi" w:cstheme="minorBidi"/>
            <w:noProof/>
            <w:sz w:val="22"/>
            <w:szCs w:val="22"/>
          </w:rPr>
          <w:tab/>
        </w:r>
        <w:r w:rsidR="00D15BDA" w:rsidRPr="001861B7">
          <w:rPr>
            <w:rStyle w:val="Hyperlink"/>
            <w:noProof/>
          </w:rPr>
          <w:t>Accident pay</w:t>
        </w:r>
        <w:r w:rsidR="00D15BDA">
          <w:rPr>
            <w:noProof/>
            <w:webHidden/>
          </w:rPr>
          <w:tab/>
        </w:r>
        <w:r w:rsidR="00D15BDA">
          <w:rPr>
            <w:noProof/>
            <w:webHidden/>
          </w:rPr>
          <w:fldChar w:fldCharType="begin"/>
        </w:r>
        <w:r w:rsidR="00D15BDA">
          <w:rPr>
            <w:noProof/>
            <w:webHidden/>
          </w:rPr>
          <w:instrText xml:space="preserve"> PAGEREF _Toc37244663 \h </w:instrText>
        </w:r>
        <w:r w:rsidR="00D15BDA">
          <w:rPr>
            <w:noProof/>
            <w:webHidden/>
          </w:rPr>
        </w:r>
        <w:r w:rsidR="00D15BDA">
          <w:rPr>
            <w:noProof/>
            <w:webHidden/>
          </w:rPr>
          <w:fldChar w:fldCharType="separate"/>
        </w:r>
        <w:r w:rsidR="00D15BDA">
          <w:rPr>
            <w:noProof/>
            <w:webHidden/>
          </w:rPr>
          <w:t>41</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64" w:history="1">
        <w:r w:rsidR="00D15BDA" w:rsidRPr="001861B7">
          <w:rPr>
            <w:rStyle w:val="Hyperlink"/>
            <w:noProof/>
          </w:rPr>
          <w:t>24.</w:t>
        </w:r>
        <w:r w:rsidR="00D15BDA">
          <w:rPr>
            <w:rFonts w:asciiTheme="minorHAnsi" w:eastAsiaTheme="minorEastAsia" w:hAnsiTheme="minorHAnsi" w:cstheme="minorBidi"/>
            <w:noProof/>
            <w:sz w:val="22"/>
            <w:szCs w:val="22"/>
          </w:rPr>
          <w:tab/>
        </w:r>
        <w:r w:rsidR="00D15BDA" w:rsidRPr="001861B7">
          <w:rPr>
            <w:rStyle w:val="Hyperlink"/>
            <w:noProof/>
          </w:rPr>
          <w:t>Indemnity/insurance</w:t>
        </w:r>
        <w:r w:rsidR="00D15BDA">
          <w:rPr>
            <w:noProof/>
            <w:webHidden/>
          </w:rPr>
          <w:tab/>
        </w:r>
        <w:r w:rsidR="00D15BDA">
          <w:rPr>
            <w:noProof/>
            <w:webHidden/>
          </w:rPr>
          <w:fldChar w:fldCharType="begin"/>
        </w:r>
        <w:r w:rsidR="00D15BDA">
          <w:rPr>
            <w:noProof/>
            <w:webHidden/>
          </w:rPr>
          <w:instrText xml:space="preserve"> PAGEREF _Toc37244664 \h </w:instrText>
        </w:r>
        <w:r w:rsidR="00D15BDA">
          <w:rPr>
            <w:noProof/>
            <w:webHidden/>
          </w:rPr>
        </w:r>
        <w:r w:rsidR="00D15BDA">
          <w:rPr>
            <w:noProof/>
            <w:webHidden/>
          </w:rPr>
          <w:fldChar w:fldCharType="separate"/>
        </w:r>
        <w:r w:rsidR="00D15BDA">
          <w:rPr>
            <w:noProof/>
            <w:webHidden/>
          </w:rPr>
          <w:t>43</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65" w:history="1">
        <w:r w:rsidR="00D15BDA" w:rsidRPr="001861B7">
          <w:rPr>
            <w:rStyle w:val="Hyperlink"/>
            <w:noProof/>
          </w:rPr>
          <w:t>25.</w:t>
        </w:r>
        <w:r w:rsidR="00D15BDA">
          <w:rPr>
            <w:rFonts w:asciiTheme="minorHAnsi" w:eastAsiaTheme="minorEastAsia" w:hAnsiTheme="minorHAnsi" w:cstheme="minorBidi"/>
            <w:noProof/>
            <w:sz w:val="22"/>
            <w:szCs w:val="22"/>
          </w:rPr>
          <w:tab/>
        </w:r>
        <w:r w:rsidR="00D15BDA" w:rsidRPr="001861B7">
          <w:rPr>
            <w:rStyle w:val="Hyperlink"/>
            <w:noProof/>
          </w:rPr>
          <w:t>Higher duties</w:t>
        </w:r>
        <w:r w:rsidR="00D15BDA">
          <w:rPr>
            <w:noProof/>
            <w:webHidden/>
          </w:rPr>
          <w:tab/>
        </w:r>
        <w:r w:rsidR="00D15BDA">
          <w:rPr>
            <w:noProof/>
            <w:webHidden/>
          </w:rPr>
          <w:fldChar w:fldCharType="begin"/>
        </w:r>
        <w:r w:rsidR="00D15BDA">
          <w:rPr>
            <w:noProof/>
            <w:webHidden/>
          </w:rPr>
          <w:instrText xml:space="preserve"> PAGEREF _Toc37244665 \h </w:instrText>
        </w:r>
        <w:r w:rsidR="00D15BDA">
          <w:rPr>
            <w:noProof/>
            <w:webHidden/>
          </w:rPr>
        </w:r>
        <w:r w:rsidR="00D15BDA">
          <w:rPr>
            <w:noProof/>
            <w:webHidden/>
          </w:rPr>
          <w:fldChar w:fldCharType="separate"/>
        </w:r>
        <w:r w:rsidR="00D15BDA">
          <w:rPr>
            <w:noProof/>
            <w:webHidden/>
          </w:rPr>
          <w:t>43</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66" w:history="1">
        <w:r w:rsidR="00D15BDA" w:rsidRPr="001861B7">
          <w:rPr>
            <w:rStyle w:val="Hyperlink"/>
            <w:noProof/>
          </w:rPr>
          <w:t>26.</w:t>
        </w:r>
        <w:r w:rsidR="00D15BDA">
          <w:rPr>
            <w:rFonts w:asciiTheme="minorHAnsi" w:eastAsiaTheme="minorEastAsia" w:hAnsiTheme="minorHAnsi" w:cstheme="minorBidi"/>
            <w:noProof/>
            <w:sz w:val="22"/>
            <w:szCs w:val="22"/>
          </w:rPr>
          <w:tab/>
        </w:r>
        <w:r w:rsidR="00D15BDA" w:rsidRPr="001861B7">
          <w:rPr>
            <w:rStyle w:val="Hyperlink"/>
            <w:noProof/>
          </w:rPr>
          <w:t>Payment of wages</w:t>
        </w:r>
        <w:r w:rsidR="00D15BDA">
          <w:rPr>
            <w:noProof/>
            <w:webHidden/>
          </w:rPr>
          <w:tab/>
        </w:r>
        <w:r w:rsidR="00D15BDA">
          <w:rPr>
            <w:noProof/>
            <w:webHidden/>
          </w:rPr>
          <w:fldChar w:fldCharType="begin"/>
        </w:r>
        <w:r w:rsidR="00D15BDA">
          <w:rPr>
            <w:noProof/>
            <w:webHidden/>
          </w:rPr>
          <w:instrText xml:space="preserve"> PAGEREF _Toc37244666 \h </w:instrText>
        </w:r>
        <w:r w:rsidR="00D15BDA">
          <w:rPr>
            <w:noProof/>
            <w:webHidden/>
          </w:rPr>
        </w:r>
        <w:r w:rsidR="00D15BDA">
          <w:rPr>
            <w:noProof/>
            <w:webHidden/>
          </w:rPr>
          <w:fldChar w:fldCharType="separate"/>
        </w:r>
        <w:r w:rsidR="00D15BDA">
          <w:rPr>
            <w:noProof/>
            <w:webHidden/>
          </w:rPr>
          <w:t>44</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67" w:history="1">
        <w:r w:rsidR="00D15BDA" w:rsidRPr="001861B7">
          <w:rPr>
            <w:rStyle w:val="Hyperlink"/>
            <w:noProof/>
          </w:rPr>
          <w:t>27.</w:t>
        </w:r>
        <w:r w:rsidR="00D15BDA">
          <w:rPr>
            <w:rFonts w:asciiTheme="minorHAnsi" w:eastAsiaTheme="minorEastAsia" w:hAnsiTheme="minorHAnsi" w:cstheme="minorBidi"/>
            <w:noProof/>
            <w:sz w:val="22"/>
            <w:szCs w:val="22"/>
          </w:rPr>
          <w:tab/>
        </w:r>
        <w:r w:rsidR="00D15BDA" w:rsidRPr="001861B7">
          <w:rPr>
            <w:rStyle w:val="Hyperlink"/>
            <w:noProof/>
          </w:rPr>
          <w:t>Superannuation</w:t>
        </w:r>
        <w:r w:rsidR="00D15BDA">
          <w:rPr>
            <w:noProof/>
            <w:webHidden/>
          </w:rPr>
          <w:tab/>
        </w:r>
        <w:r w:rsidR="00D15BDA">
          <w:rPr>
            <w:noProof/>
            <w:webHidden/>
          </w:rPr>
          <w:fldChar w:fldCharType="begin"/>
        </w:r>
        <w:r w:rsidR="00D15BDA">
          <w:rPr>
            <w:noProof/>
            <w:webHidden/>
          </w:rPr>
          <w:instrText xml:space="preserve"> PAGEREF _Toc37244667 \h </w:instrText>
        </w:r>
        <w:r w:rsidR="00D15BDA">
          <w:rPr>
            <w:noProof/>
            <w:webHidden/>
          </w:rPr>
        </w:r>
        <w:r w:rsidR="00D15BDA">
          <w:rPr>
            <w:noProof/>
            <w:webHidden/>
          </w:rPr>
          <w:fldChar w:fldCharType="separate"/>
        </w:r>
        <w:r w:rsidR="00D15BDA">
          <w:rPr>
            <w:noProof/>
            <w:webHidden/>
          </w:rPr>
          <w:t>44</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68" w:history="1">
        <w:r w:rsidR="00D15BDA" w:rsidRPr="001861B7">
          <w:rPr>
            <w:rStyle w:val="Hyperlink"/>
            <w:noProof/>
          </w:rPr>
          <w:t>Part 5— Hours of Work and Related Matters</w:t>
        </w:r>
        <w:r w:rsidR="00D15BDA">
          <w:rPr>
            <w:noProof/>
            <w:webHidden/>
          </w:rPr>
          <w:tab/>
        </w:r>
        <w:r w:rsidR="00D15BDA">
          <w:rPr>
            <w:noProof/>
            <w:webHidden/>
          </w:rPr>
          <w:fldChar w:fldCharType="begin"/>
        </w:r>
        <w:r w:rsidR="00D15BDA">
          <w:rPr>
            <w:noProof/>
            <w:webHidden/>
          </w:rPr>
          <w:instrText xml:space="preserve"> PAGEREF _Toc37244668 \h </w:instrText>
        </w:r>
        <w:r w:rsidR="00D15BDA">
          <w:rPr>
            <w:noProof/>
            <w:webHidden/>
          </w:rPr>
        </w:r>
        <w:r w:rsidR="00D15BDA">
          <w:rPr>
            <w:noProof/>
            <w:webHidden/>
          </w:rPr>
          <w:fldChar w:fldCharType="separate"/>
        </w:r>
        <w:r w:rsidR="00D15BDA">
          <w:rPr>
            <w:noProof/>
            <w:webHidden/>
          </w:rPr>
          <w:t>46</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69" w:history="1">
        <w:r w:rsidR="00D15BDA" w:rsidRPr="001861B7">
          <w:rPr>
            <w:rStyle w:val="Hyperlink"/>
            <w:noProof/>
          </w:rPr>
          <w:t>28.</w:t>
        </w:r>
        <w:r w:rsidR="00D15BDA">
          <w:rPr>
            <w:rFonts w:asciiTheme="minorHAnsi" w:eastAsiaTheme="minorEastAsia" w:hAnsiTheme="minorHAnsi" w:cstheme="minorBidi"/>
            <w:noProof/>
            <w:sz w:val="22"/>
            <w:szCs w:val="22"/>
          </w:rPr>
          <w:tab/>
        </w:r>
        <w:r w:rsidR="00D15BDA" w:rsidRPr="001861B7">
          <w:rPr>
            <w:rStyle w:val="Hyperlink"/>
            <w:noProof/>
          </w:rPr>
          <w:t>Ordinary hours of work</w:t>
        </w:r>
        <w:r w:rsidR="00D15BDA">
          <w:rPr>
            <w:noProof/>
            <w:webHidden/>
          </w:rPr>
          <w:tab/>
        </w:r>
        <w:r w:rsidR="00D15BDA">
          <w:rPr>
            <w:noProof/>
            <w:webHidden/>
          </w:rPr>
          <w:fldChar w:fldCharType="begin"/>
        </w:r>
        <w:r w:rsidR="00D15BDA">
          <w:rPr>
            <w:noProof/>
            <w:webHidden/>
          </w:rPr>
          <w:instrText xml:space="preserve"> PAGEREF _Toc37244669 \h </w:instrText>
        </w:r>
        <w:r w:rsidR="00D15BDA">
          <w:rPr>
            <w:noProof/>
            <w:webHidden/>
          </w:rPr>
        </w:r>
        <w:r w:rsidR="00D15BDA">
          <w:rPr>
            <w:noProof/>
            <w:webHidden/>
          </w:rPr>
          <w:fldChar w:fldCharType="separate"/>
        </w:r>
        <w:r w:rsidR="00D15BDA">
          <w:rPr>
            <w:noProof/>
            <w:webHidden/>
          </w:rPr>
          <w:t>46</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70" w:history="1">
        <w:r w:rsidR="00D15BDA" w:rsidRPr="001861B7">
          <w:rPr>
            <w:rStyle w:val="Hyperlink"/>
            <w:noProof/>
          </w:rPr>
          <w:t>29.</w:t>
        </w:r>
        <w:r w:rsidR="00D15BDA">
          <w:rPr>
            <w:rFonts w:asciiTheme="minorHAnsi" w:eastAsiaTheme="minorEastAsia" w:hAnsiTheme="minorHAnsi" w:cstheme="minorBidi"/>
            <w:noProof/>
            <w:sz w:val="22"/>
            <w:szCs w:val="22"/>
          </w:rPr>
          <w:tab/>
        </w:r>
        <w:r w:rsidR="00D15BDA" w:rsidRPr="001861B7">
          <w:rPr>
            <w:rStyle w:val="Hyperlink"/>
            <w:noProof/>
          </w:rPr>
          <w:t>Breaks</w:t>
        </w:r>
        <w:r w:rsidR="00D15BDA">
          <w:rPr>
            <w:noProof/>
            <w:webHidden/>
          </w:rPr>
          <w:tab/>
        </w:r>
        <w:r w:rsidR="00D15BDA">
          <w:rPr>
            <w:noProof/>
            <w:webHidden/>
          </w:rPr>
          <w:fldChar w:fldCharType="begin"/>
        </w:r>
        <w:r w:rsidR="00D15BDA">
          <w:rPr>
            <w:noProof/>
            <w:webHidden/>
          </w:rPr>
          <w:instrText xml:space="preserve"> PAGEREF _Toc37244670 \h </w:instrText>
        </w:r>
        <w:r w:rsidR="00D15BDA">
          <w:rPr>
            <w:noProof/>
            <w:webHidden/>
          </w:rPr>
        </w:r>
        <w:r w:rsidR="00D15BDA">
          <w:rPr>
            <w:noProof/>
            <w:webHidden/>
          </w:rPr>
          <w:fldChar w:fldCharType="separate"/>
        </w:r>
        <w:r w:rsidR="00D15BDA">
          <w:rPr>
            <w:noProof/>
            <w:webHidden/>
          </w:rPr>
          <w:t>48</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71" w:history="1">
        <w:r w:rsidR="00D15BDA" w:rsidRPr="001861B7">
          <w:rPr>
            <w:rStyle w:val="Hyperlink"/>
            <w:noProof/>
          </w:rPr>
          <w:t>30.</w:t>
        </w:r>
        <w:r w:rsidR="00D15BDA">
          <w:rPr>
            <w:rFonts w:asciiTheme="minorHAnsi" w:eastAsiaTheme="minorEastAsia" w:hAnsiTheme="minorHAnsi" w:cstheme="minorBidi"/>
            <w:noProof/>
            <w:sz w:val="22"/>
            <w:szCs w:val="22"/>
          </w:rPr>
          <w:tab/>
        </w:r>
        <w:r w:rsidR="00D15BDA" w:rsidRPr="001861B7">
          <w:rPr>
            <w:rStyle w:val="Hyperlink"/>
            <w:noProof/>
          </w:rPr>
          <w:t>Special provisions for shiftworkers</w:t>
        </w:r>
        <w:r w:rsidR="00D15BDA">
          <w:rPr>
            <w:noProof/>
            <w:webHidden/>
          </w:rPr>
          <w:tab/>
        </w:r>
        <w:r w:rsidR="00D15BDA">
          <w:rPr>
            <w:noProof/>
            <w:webHidden/>
          </w:rPr>
          <w:fldChar w:fldCharType="begin"/>
        </w:r>
        <w:r w:rsidR="00D15BDA">
          <w:rPr>
            <w:noProof/>
            <w:webHidden/>
          </w:rPr>
          <w:instrText xml:space="preserve"> PAGEREF _Toc37244671 \h </w:instrText>
        </w:r>
        <w:r w:rsidR="00D15BDA">
          <w:rPr>
            <w:noProof/>
            <w:webHidden/>
          </w:rPr>
        </w:r>
        <w:r w:rsidR="00D15BDA">
          <w:rPr>
            <w:noProof/>
            <w:webHidden/>
          </w:rPr>
          <w:fldChar w:fldCharType="separate"/>
        </w:r>
        <w:r w:rsidR="00D15BDA">
          <w:rPr>
            <w:noProof/>
            <w:webHidden/>
          </w:rPr>
          <w:t>49</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72" w:history="1">
        <w:r w:rsidR="00D15BDA" w:rsidRPr="001861B7">
          <w:rPr>
            <w:rStyle w:val="Hyperlink"/>
            <w:noProof/>
          </w:rPr>
          <w:t>31.</w:t>
        </w:r>
        <w:r w:rsidR="00D15BDA">
          <w:rPr>
            <w:rFonts w:asciiTheme="minorHAnsi" w:eastAsiaTheme="minorEastAsia" w:hAnsiTheme="minorHAnsi" w:cstheme="minorBidi"/>
            <w:noProof/>
            <w:sz w:val="22"/>
            <w:szCs w:val="22"/>
          </w:rPr>
          <w:tab/>
        </w:r>
        <w:r w:rsidR="00D15BDA" w:rsidRPr="001861B7">
          <w:rPr>
            <w:rStyle w:val="Hyperlink"/>
            <w:noProof/>
          </w:rPr>
          <w:t>Daylight saving</w:t>
        </w:r>
        <w:r w:rsidR="00D15BDA">
          <w:rPr>
            <w:noProof/>
            <w:webHidden/>
          </w:rPr>
          <w:tab/>
        </w:r>
        <w:r w:rsidR="00D15BDA">
          <w:rPr>
            <w:noProof/>
            <w:webHidden/>
          </w:rPr>
          <w:fldChar w:fldCharType="begin"/>
        </w:r>
        <w:r w:rsidR="00D15BDA">
          <w:rPr>
            <w:noProof/>
            <w:webHidden/>
          </w:rPr>
          <w:instrText xml:space="preserve"> PAGEREF _Toc37244672 \h </w:instrText>
        </w:r>
        <w:r w:rsidR="00D15BDA">
          <w:rPr>
            <w:noProof/>
            <w:webHidden/>
          </w:rPr>
        </w:r>
        <w:r w:rsidR="00D15BDA">
          <w:rPr>
            <w:noProof/>
            <w:webHidden/>
          </w:rPr>
          <w:fldChar w:fldCharType="separate"/>
        </w:r>
        <w:r w:rsidR="00D15BDA">
          <w:rPr>
            <w:noProof/>
            <w:webHidden/>
          </w:rPr>
          <w:t>51</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73" w:history="1">
        <w:r w:rsidR="00D15BDA" w:rsidRPr="001861B7">
          <w:rPr>
            <w:rStyle w:val="Hyperlink"/>
            <w:noProof/>
          </w:rPr>
          <w:t>32.</w:t>
        </w:r>
        <w:r w:rsidR="00D15BDA">
          <w:rPr>
            <w:rFonts w:asciiTheme="minorHAnsi" w:eastAsiaTheme="minorEastAsia" w:hAnsiTheme="minorHAnsi" w:cstheme="minorBidi"/>
            <w:noProof/>
            <w:sz w:val="22"/>
            <w:szCs w:val="22"/>
          </w:rPr>
          <w:tab/>
        </w:r>
        <w:r w:rsidR="00D15BDA" w:rsidRPr="001861B7">
          <w:rPr>
            <w:rStyle w:val="Hyperlink"/>
            <w:noProof/>
          </w:rPr>
          <w:t>Overtime</w:t>
        </w:r>
        <w:r w:rsidR="00D15BDA">
          <w:rPr>
            <w:noProof/>
            <w:webHidden/>
          </w:rPr>
          <w:tab/>
        </w:r>
        <w:r w:rsidR="00D15BDA">
          <w:rPr>
            <w:noProof/>
            <w:webHidden/>
          </w:rPr>
          <w:fldChar w:fldCharType="begin"/>
        </w:r>
        <w:r w:rsidR="00D15BDA">
          <w:rPr>
            <w:noProof/>
            <w:webHidden/>
          </w:rPr>
          <w:instrText xml:space="preserve"> PAGEREF _Toc37244673 \h </w:instrText>
        </w:r>
        <w:r w:rsidR="00D15BDA">
          <w:rPr>
            <w:noProof/>
            <w:webHidden/>
          </w:rPr>
        </w:r>
        <w:r w:rsidR="00D15BDA">
          <w:rPr>
            <w:noProof/>
            <w:webHidden/>
          </w:rPr>
          <w:fldChar w:fldCharType="separate"/>
        </w:r>
        <w:r w:rsidR="00D15BDA">
          <w:rPr>
            <w:noProof/>
            <w:webHidden/>
          </w:rPr>
          <w:t>52</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74" w:history="1">
        <w:r w:rsidR="00D15BDA" w:rsidRPr="001861B7">
          <w:rPr>
            <w:rStyle w:val="Hyperlink"/>
            <w:noProof/>
          </w:rPr>
          <w:t>33.</w:t>
        </w:r>
        <w:r w:rsidR="00D15BDA">
          <w:rPr>
            <w:rFonts w:asciiTheme="minorHAnsi" w:eastAsiaTheme="minorEastAsia" w:hAnsiTheme="minorHAnsi" w:cstheme="minorBidi"/>
            <w:noProof/>
            <w:sz w:val="22"/>
            <w:szCs w:val="22"/>
          </w:rPr>
          <w:tab/>
        </w:r>
        <w:r w:rsidR="00D15BDA" w:rsidRPr="001861B7">
          <w:rPr>
            <w:rStyle w:val="Hyperlink"/>
            <w:noProof/>
          </w:rPr>
          <w:t>Sunday work</w:t>
        </w:r>
        <w:r w:rsidR="00D15BDA">
          <w:rPr>
            <w:noProof/>
            <w:webHidden/>
          </w:rPr>
          <w:tab/>
        </w:r>
        <w:r w:rsidR="00D15BDA">
          <w:rPr>
            <w:noProof/>
            <w:webHidden/>
          </w:rPr>
          <w:fldChar w:fldCharType="begin"/>
        </w:r>
        <w:r w:rsidR="00D15BDA">
          <w:rPr>
            <w:noProof/>
            <w:webHidden/>
          </w:rPr>
          <w:instrText xml:space="preserve"> PAGEREF _Toc37244674 \h </w:instrText>
        </w:r>
        <w:r w:rsidR="00D15BDA">
          <w:rPr>
            <w:noProof/>
            <w:webHidden/>
          </w:rPr>
        </w:r>
        <w:r w:rsidR="00D15BDA">
          <w:rPr>
            <w:noProof/>
            <w:webHidden/>
          </w:rPr>
          <w:fldChar w:fldCharType="separate"/>
        </w:r>
        <w:r w:rsidR="00D15BDA">
          <w:rPr>
            <w:noProof/>
            <w:webHidden/>
          </w:rPr>
          <w:t>55</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75" w:history="1">
        <w:r w:rsidR="00D15BDA" w:rsidRPr="001861B7">
          <w:rPr>
            <w:rStyle w:val="Hyperlink"/>
            <w:noProof/>
          </w:rPr>
          <w:t>33A.</w:t>
        </w:r>
        <w:r w:rsidR="00D15BDA">
          <w:rPr>
            <w:rFonts w:asciiTheme="minorHAnsi" w:eastAsiaTheme="minorEastAsia" w:hAnsiTheme="minorHAnsi" w:cstheme="minorBidi"/>
            <w:noProof/>
            <w:sz w:val="22"/>
            <w:szCs w:val="22"/>
          </w:rPr>
          <w:tab/>
        </w:r>
        <w:r w:rsidR="00D15BDA" w:rsidRPr="001861B7">
          <w:rPr>
            <w:rStyle w:val="Hyperlink"/>
            <w:noProof/>
          </w:rPr>
          <w:t>Requests for flexible working arrangements</w:t>
        </w:r>
        <w:r w:rsidR="00D15BDA">
          <w:rPr>
            <w:noProof/>
            <w:webHidden/>
          </w:rPr>
          <w:tab/>
        </w:r>
        <w:r w:rsidR="00D15BDA">
          <w:rPr>
            <w:noProof/>
            <w:webHidden/>
          </w:rPr>
          <w:fldChar w:fldCharType="begin"/>
        </w:r>
        <w:r w:rsidR="00D15BDA">
          <w:rPr>
            <w:noProof/>
            <w:webHidden/>
          </w:rPr>
          <w:instrText xml:space="preserve"> PAGEREF _Toc37244675 \h </w:instrText>
        </w:r>
        <w:r w:rsidR="00D15BDA">
          <w:rPr>
            <w:noProof/>
            <w:webHidden/>
          </w:rPr>
        </w:r>
        <w:r w:rsidR="00D15BDA">
          <w:rPr>
            <w:noProof/>
            <w:webHidden/>
          </w:rPr>
          <w:fldChar w:fldCharType="separate"/>
        </w:r>
        <w:r w:rsidR="00D15BDA">
          <w:rPr>
            <w:noProof/>
            <w:webHidden/>
          </w:rPr>
          <w:t>55</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76" w:history="1">
        <w:r w:rsidR="00D15BDA" w:rsidRPr="001861B7">
          <w:rPr>
            <w:rStyle w:val="Hyperlink"/>
            <w:noProof/>
          </w:rPr>
          <w:t>Part 6— Leave and Public Holidays</w:t>
        </w:r>
        <w:r w:rsidR="00D15BDA">
          <w:rPr>
            <w:noProof/>
            <w:webHidden/>
          </w:rPr>
          <w:tab/>
        </w:r>
        <w:r w:rsidR="00D15BDA">
          <w:rPr>
            <w:noProof/>
            <w:webHidden/>
          </w:rPr>
          <w:fldChar w:fldCharType="begin"/>
        </w:r>
        <w:r w:rsidR="00D15BDA">
          <w:rPr>
            <w:noProof/>
            <w:webHidden/>
          </w:rPr>
          <w:instrText xml:space="preserve"> PAGEREF _Toc37244676 \h </w:instrText>
        </w:r>
        <w:r w:rsidR="00D15BDA">
          <w:rPr>
            <w:noProof/>
            <w:webHidden/>
          </w:rPr>
        </w:r>
        <w:r w:rsidR="00D15BDA">
          <w:rPr>
            <w:noProof/>
            <w:webHidden/>
          </w:rPr>
          <w:fldChar w:fldCharType="separate"/>
        </w:r>
        <w:r w:rsidR="00D15BDA">
          <w:rPr>
            <w:noProof/>
            <w:webHidden/>
          </w:rPr>
          <w:t>56</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77" w:history="1">
        <w:r w:rsidR="00D15BDA" w:rsidRPr="001861B7">
          <w:rPr>
            <w:rStyle w:val="Hyperlink"/>
            <w:noProof/>
          </w:rPr>
          <w:t>34.</w:t>
        </w:r>
        <w:r w:rsidR="00D15BDA">
          <w:rPr>
            <w:rFonts w:asciiTheme="minorHAnsi" w:eastAsiaTheme="minorEastAsia" w:hAnsiTheme="minorHAnsi" w:cstheme="minorBidi"/>
            <w:noProof/>
            <w:sz w:val="22"/>
            <w:szCs w:val="22"/>
          </w:rPr>
          <w:tab/>
        </w:r>
        <w:r w:rsidR="00D15BDA" w:rsidRPr="001861B7">
          <w:rPr>
            <w:rStyle w:val="Hyperlink"/>
            <w:noProof/>
          </w:rPr>
          <w:t>Annual leave</w:t>
        </w:r>
        <w:r w:rsidR="00D15BDA">
          <w:rPr>
            <w:noProof/>
            <w:webHidden/>
          </w:rPr>
          <w:tab/>
        </w:r>
        <w:r w:rsidR="00D15BDA">
          <w:rPr>
            <w:noProof/>
            <w:webHidden/>
          </w:rPr>
          <w:fldChar w:fldCharType="begin"/>
        </w:r>
        <w:r w:rsidR="00D15BDA">
          <w:rPr>
            <w:noProof/>
            <w:webHidden/>
          </w:rPr>
          <w:instrText xml:space="preserve"> PAGEREF _Toc37244677 \h </w:instrText>
        </w:r>
        <w:r w:rsidR="00D15BDA">
          <w:rPr>
            <w:noProof/>
            <w:webHidden/>
          </w:rPr>
        </w:r>
        <w:r w:rsidR="00D15BDA">
          <w:rPr>
            <w:noProof/>
            <w:webHidden/>
          </w:rPr>
          <w:fldChar w:fldCharType="separate"/>
        </w:r>
        <w:r w:rsidR="00D15BDA">
          <w:rPr>
            <w:noProof/>
            <w:webHidden/>
          </w:rPr>
          <w:t>56</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78" w:history="1">
        <w:r w:rsidR="00D15BDA" w:rsidRPr="001861B7">
          <w:rPr>
            <w:rStyle w:val="Hyperlink"/>
            <w:noProof/>
          </w:rPr>
          <w:t>35.</w:t>
        </w:r>
        <w:r w:rsidR="00D15BDA">
          <w:rPr>
            <w:rFonts w:asciiTheme="minorHAnsi" w:eastAsiaTheme="minorEastAsia" w:hAnsiTheme="minorHAnsi" w:cstheme="minorBidi"/>
            <w:noProof/>
            <w:sz w:val="22"/>
            <w:szCs w:val="22"/>
          </w:rPr>
          <w:tab/>
        </w:r>
        <w:r w:rsidR="00D15BDA" w:rsidRPr="001861B7">
          <w:rPr>
            <w:rStyle w:val="Hyperlink"/>
            <w:noProof/>
          </w:rPr>
          <w:t>Personal/carer’s leave and compassionate leave</w:t>
        </w:r>
        <w:r w:rsidR="00D15BDA">
          <w:rPr>
            <w:noProof/>
            <w:webHidden/>
          </w:rPr>
          <w:tab/>
        </w:r>
        <w:r w:rsidR="00D15BDA">
          <w:rPr>
            <w:noProof/>
            <w:webHidden/>
          </w:rPr>
          <w:fldChar w:fldCharType="begin"/>
        </w:r>
        <w:r w:rsidR="00D15BDA">
          <w:rPr>
            <w:noProof/>
            <w:webHidden/>
          </w:rPr>
          <w:instrText xml:space="preserve"> PAGEREF _Toc37244678 \h </w:instrText>
        </w:r>
        <w:r w:rsidR="00D15BDA">
          <w:rPr>
            <w:noProof/>
            <w:webHidden/>
          </w:rPr>
        </w:r>
        <w:r w:rsidR="00D15BDA">
          <w:rPr>
            <w:noProof/>
            <w:webHidden/>
          </w:rPr>
          <w:fldChar w:fldCharType="separate"/>
        </w:r>
        <w:r w:rsidR="00D15BDA">
          <w:rPr>
            <w:noProof/>
            <w:webHidden/>
          </w:rPr>
          <w:t>60</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79" w:history="1">
        <w:r w:rsidR="00D15BDA" w:rsidRPr="001861B7">
          <w:rPr>
            <w:rStyle w:val="Hyperlink"/>
            <w:noProof/>
          </w:rPr>
          <w:t>36.</w:t>
        </w:r>
        <w:r w:rsidR="00D15BDA">
          <w:rPr>
            <w:rFonts w:asciiTheme="minorHAnsi" w:eastAsiaTheme="minorEastAsia" w:hAnsiTheme="minorHAnsi" w:cstheme="minorBidi"/>
            <w:noProof/>
            <w:sz w:val="22"/>
            <w:szCs w:val="22"/>
          </w:rPr>
          <w:tab/>
        </w:r>
        <w:r w:rsidR="00D15BDA" w:rsidRPr="001861B7">
          <w:rPr>
            <w:rStyle w:val="Hyperlink"/>
            <w:noProof/>
          </w:rPr>
          <w:t>Community service leave</w:t>
        </w:r>
        <w:r w:rsidR="00D15BDA">
          <w:rPr>
            <w:noProof/>
            <w:webHidden/>
          </w:rPr>
          <w:tab/>
        </w:r>
        <w:r w:rsidR="00D15BDA">
          <w:rPr>
            <w:noProof/>
            <w:webHidden/>
          </w:rPr>
          <w:fldChar w:fldCharType="begin"/>
        </w:r>
        <w:r w:rsidR="00D15BDA">
          <w:rPr>
            <w:noProof/>
            <w:webHidden/>
          </w:rPr>
          <w:instrText xml:space="preserve"> PAGEREF _Toc37244679 \h </w:instrText>
        </w:r>
        <w:r w:rsidR="00D15BDA">
          <w:rPr>
            <w:noProof/>
            <w:webHidden/>
          </w:rPr>
        </w:r>
        <w:r w:rsidR="00D15BDA">
          <w:rPr>
            <w:noProof/>
            <w:webHidden/>
          </w:rPr>
          <w:fldChar w:fldCharType="separate"/>
        </w:r>
        <w:r w:rsidR="00D15BDA">
          <w:rPr>
            <w:noProof/>
            <w:webHidden/>
          </w:rPr>
          <w:t>61</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80" w:history="1">
        <w:r w:rsidR="00D15BDA" w:rsidRPr="001861B7">
          <w:rPr>
            <w:rStyle w:val="Hyperlink"/>
            <w:noProof/>
          </w:rPr>
          <w:t>37.</w:t>
        </w:r>
        <w:r w:rsidR="00D15BDA">
          <w:rPr>
            <w:rFonts w:asciiTheme="minorHAnsi" w:eastAsiaTheme="minorEastAsia" w:hAnsiTheme="minorHAnsi" w:cstheme="minorBidi"/>
            <w:noProof/>
            <w:sz w:val="22"/>
            <w:szCs w:val="22"/>
          </w:rPr>
          <w:tab/>
        </w:r>
        <w:r w:rsidR="00D15BDA" w:rsidRPr="001861B7">
          <w:rPr>
            <w:rStyle w:val="Hyperlink"/>
            <w:noProof/>
          </w:rPr>
          <w:t>Public holidays</w:t>
        </w:r>
        <w:r w:rsidR="00D15BDA">
          <w:rPr>
            <w:noProof/>
            <w:webHidden/>
          </w:rPr>
          <w:tab/>
        </w:r>
        <w:r w:rsidR="00D15BDA">
          <w:rPr>
            <w:noProof/>
            <w:webHidden/>
          </w:rPr>
          <w:fldChar w:fldCharType="begin"/>
        </w:r>
        <w:r w:rsidR="00D15BDA">
          <w:rPr>
            <w:noProof/>
            <w:webHidden/>
          </w:rPr>
          <w:instrText xml:space="preserve"> PAGEREF _Toc37244680 \h </w:instrText>
        </w:r>
        <w:r w:rsidR="00D15BDA">
          <w:rPr>
            <w:noProof/>
            <w:webHidden/>
          </w:rPr>
        </w:r>
        <w:r w:rsidR="00D15BDA">
          <w:rPr>
            <w:noProof/>
            <w:webHidden/>
          </w:rPr>
          <w:fldChar w:fldCharType="separate"/>
        </w:r>
        <w:r w:rsidR="00D15BDA">
          <w:rPr>
            <w:noProof/>
            <w:webHidden/>
          </w:rPr>
          <w:t>61</w:t>
        </w:r>
        <w:r w:rsidR="00D15BDA">
          <w:rPr>
            <w:noProof/>
            <w:webHidden/>
          </w:rPr>
          <w:fldChar w:fldCharType="end"/>
        </w:r>
      </w:hyperlink>
    </w:p>
    <w:p w:rsidR="00D15BDA" w:rsidRDefault="00BE3726">
      <w:pPr>
        <w:pStyle w:val="TOC2"/>
        <w:rPr>
          <w:rFonts w:asciiTheme="minorHAnsi" w:eastAsiaTheme="minorEastAsia" w:hAnsiTheme="minorHAnsi" w:cstheme="minorBidi"/>
          <w:noProof/>
          <w:sz w:val="22"/>
          <w:szCs w:val="22"/>
        </w:rPr>
      </w:pPr>
      <w:hyperlink w:anchor="_Toc37244681" w:history="1">
        <w:r w:rsidR="00D15BDA" w:rsidRPr="001861B7">
          <w:rPr>
            <w:rStyle w:val="Hyperlink"/>
            <w:noProof/>
          </w:rPr>
          <w:t>38.</w:t>
        </w:r>
        <w:r w:rsidR="00D15BDA">
          <w:rPr>
            <w:rFonts w:asciiTheme="minorHAnsi" w:eastAsiaTheme="minorEastAsia" w:hAnsiTheme="minorHAnsi" w:cstheme="minorBidi"/>
            <w:noProof/>
            <w:sz w:val="22"/>
            <w:szCs w:val="22"/>
          </w:rPr>
          <w:tab/>
        </w:r>
        <w:r w:rsidR="00D15BDA" w:rsidRPr="001861B7">
          <w:rPr>
            <w:rStyle w:val="Hyperlink"/>
            <w:noProof/>
          </w:rPr>
          <w:t>Leave to deal with Family and Domestic Violence</w:t>
        </w:r>
        <w:r w:rsidR="00D15BDA">
          <w:rPr>
            <w:noProof/>
            <w:webHidden/>
          </w:rPr>
          <w:tab/>
        </w:r>
        <w:r w:rsidR="00D15BDA">
          <w:rPr>
            <w:noProof/>
            <w:webHidden/>
          </w:rPr>
          <w:fldChar w:fldCharType="begin"/>
        </w:r>
        <w:r w:rsidR="00D15BDA">
          <w:rPr>
            <w:noProof/>
            <w:webHidden/>
          </w:rPr>
          <w:instrText xml:space="preserve"> PAGEREF _Toc37244681 \h </w:instrText>
        </w:r>
        <w:r w:rsidR="00D15BDA">
          <w:rPr>
            <w:noProof/>
            <w:webHidden/>
          </w:rPr>
        </w:r>
        <w:r w:rsidR="00D15BDA">
          <w:rPr>
            <w:noProof/>
            <w:webHidden/>
          </w:rPr>
          <w:fldChar w:fldCharType="separate"/>
        </w:r>
        <w:r w:rsidR="00D15BDA">
          <w:rPr>
            <w:noProof/>
            <w:webHidden/>
          </w:rPr>
          <w:t>62</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82" w:history="1">
        <w:r w:rsidR="00D15BDA" w:rsidRPr="001861B7">
          <w:rPr>
            <w:rStyle w:val="Hyperlink"/>
            <w:rFonts w:cs="Times New Roman"/>
            <w:noProof/>
          </w:rPr>
          <w:t>Schedule A</w:t>
        </w:r>
        <w:r w:rsidR="00D15BDA" w:rsidRPr="001861B7">
          <w:rPr>
            <w:rStyle w:val="Hyperlink"/>
            <w:noProof/>
          </w:rPr>
          <w:t xml:space="preserve"> —Transitional Provisions</w:t>
        </w:r>
        <w:r w:rsidR="00D15BDA">
          <w:rPr>
            <w:noProof/>
            <w:webHidden/>
          </w:rPr>
          <w:tab/>
        </w:r>
        <w:r w:rsidR="00D15BDA">
          <w:rPr>
            <w:noProof/>
            <w:webHidden/>
          </w:rPr>
          <w:fldChar w:fldCharType="begin"/>
        </w:r>
        <w:r w:rsidR="00D15BDA">
          <w:rPr>
            <w:noProof/>
            <w:webHidden/>
          </w:rPr>
          <w:instrText xml:space="preserve"> PAGEREF _Toc37244682 \h </w:instrText>
        </w:r>
        <w:r w:rsidR="00D15BDA">
          <w:rPr>
            <w:noProof/>
            <w:webHidden/>
          </w:rPr>
        </w:r>
        <w:r w:rsidR="00D15BDA">
          <w:rPr>
            <w:noProof/>
            <w:webHidden/>
          </w:rPr>
          <w:fldChar w:fldCharType="separate"/>
        </w:r>
        <w:r w:rsidR="00D15BDA">
          <w:rPr>
            <w:noProof/>
            <w:webHidden/>
          </w:rPr>
          <w:t>65</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83" w:history="1">
        <w:r w:rsidR="00D15BDA" w:rsidRPr="001861B7">
          <w:rPr>
            <w:rStyle w:val="Hyperlink"/>
            <w:rFonts w:cs="Times New Roman"/>
            <w:noProof/>
          </w:rPr>
          <w:t>Schedule B</w:t>
        </w:r>
        <w:r w:rsidR="00D15BDA" w:rsidRPr="001861B7">
          <w:rPr>
            <w:rStyle w:val="Hyperlink"/>
            <w:noProof/>
          </w:rPr>
          <w:t xml:space="preserve"> —Classification Definitions</w:t>
        </w:r>
        <w:r w:rsidR="00D15BDA">
          <w:rPr>
            <w:noProof/>
            <w:webHidden/>
          </w:rPr>
          <w:tab/>
        </w:r>
        <w:r w:rsidR="00D15BDA">
          <w:rPr>
            <w:noProof/>
            <w:webHidden/>
          </w:rPr>
          <w:fldChar w:fldCharType="begin"/>
        </w:r>
        <w:r w:rsidR="00D15BDA">
          <w:rPr>
            <w:noProof/>
            <w:webHidden/>
          </w:rPr>
          <w:instrText xml:space="preserve"> PAGEREF _Toc37244683 \h </w:instrText>
        </w:r>
        <w:r w:rsidR="00D15BDA">
          <w:rPr>
            <w:noProof/>
            <w:webHidden/>
          </w:rPr>
        </w:r>
        <w:r w:rsidR="00D15BDA">
          <w:rPr>
            <w:noProof/>
            <w:webHidden/>
          </w:rPr>
          <w:fldChar w:fldCharType="separate"/>
        </w:r>
        <w:r w:rsidR="00D15BDA">
          <w:rPr>
            <w:noProof/>
            <w:webHidden/>
          </w:rPr>
          <w:t>70</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84" w:history="1">
        <w:r w:rsidR="00D15BDA" w:rsidRPr="001861B7">
          <w:rPr>
            <w:rStyle w:val="Hyperlink"/>
            <w:rFonts w:cs="Times New Roman"/>
            <w:noProof/>
          </w:rPr>
          <w:t>Schedule C</w:t>
        </w:r>
        <w:r w:rsidR="00D15BDA" w:rsidRPr="001861B7">
          <w:rPr>
            <w:rStyle w:val="Hyperlink"/>
            <w:noProof/>
          </w:rPr>
          <w:t xml:space="preserve"> —Supported Wage System</w:t>
        </w:r>
        <w:r w:rsidR="00D15BDA">
          <w:rPr>
            <w:noProof/>
            <w:webHidden/>
          </w:rPr>
          <w:tab/>
        </w:r>
        <w:r w:rsidR="00D15BDA">
          <w:rPr>
            <w:noProof/>
            <w:webHidden/>
          </w:rPr>
          <w:fldChar w:fldCharType="begin"/>
        </w:r>
        <w:r w:rsidR="00D15BDA">
          <w:rPr>
            <w:noProof/>
            <w:webHidden/>
          </w:rPr>
          <w:instrText xml:space="preserve"> PAGEREF _Toc37244684 \h </w:instrText>
        </w:r>
        <w:r w:rsidR="00D15BDA">
          <w:rPr>
            <w:noProof/>
            <w:webHidden/>
          </w:rPr>
        </w:r>
        <w:r w:rsidR="00D15BDA">
          <w:rPr>
            <w:noProof/>
            <w:webHidden/>
          </w:rPr>
          <w:fldChar w:fldCharType="separate"/>
        </w:r>
        <w:r w:rsidR="00D15BDA">
          <w:rPr>
            <w:noProof/>
            <w:webHidden/>
          </w:rPr>
          <w:t>87</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85" w:history="1">
        <w:r w:rsidR="00D15BDA" w:rsidRPr="001861B7">
          <w:rPr>
            <w:rStyle w:val="Hyperlink"/>
            <w:rFonts w:cs="Times New Roman"/>
            <w:noProof/>
          </w:rPr>
          <w:t>Schedule D</w:t>
        </w:r>
        <w:r w:rsidR="00D15BDA" w:rsidRPr="001861B7">
          <w:rPr>
            <w:rStyle w:val="Hyperlink"/>
            <w:noProof/>
          </w:rPr>
          <w:t xml:space="preserve"> —School-based Apprentices</w:t>
        </w:r>
        <w:r w:rsidR="00D15BDA">
          <w:rPr>
            <w:noProof/>
            <w:webHidden/>
          </w:rPr>
          <w:tab/>
        </w:r>
        <w:r w:rsidR="00D15BDA">
          <w:rPr>
            <w:noProof/>
            <w:webHidden/>
          </w:rPr>
          <w:fldChar w:fldCharType="begin"/>
        </w:r>
        <w:r w:rsidR="00D15BDA">
          <w:rPr>
            <w:noProof/>
            <w:webHidden/>
          </w:rPr>
          <w:instrText xml:space="preserve"> PAGEREF _Toc37244685 \h </w:instrText>
        </w:r>
        <w:r w:rsidR="00D15BDA">
          <w:rPr>
            <w:noProof/>
            <w:webHidden/>
          </w:rPr>
        </w:r>
        <w:r w:rsidR="00D15BDA">
          <w:rPr>
            <w:noProof/>
            <w:webHidden/>
          </w:rPr>
          <w:fldChar w:fldCharType="separate"/>
        </w:r>
        <w:r w:rsidR="00D15BDA">
          <w:rPr>
            <w:noProof/>
            <w:webHidden/>
          </w:rPr>
          <w:t>90</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86" w:history="1">
        <w:r w:rsidR="00D15BDA" w:rsidRPr="001861B7">
          <w:rPr>
            <w:rStyle w:val="Hyperlink"/>
            <w:rFonts w:cs="Times New Roman"/>
            <w:noProof/>
          </w:rPr>
          <w:t>Schedule E</w:t>
        </w:r>
        <w:r w:rsidR="00D15BDA" w:rsidRPr="001861B7">
          <w:rPr>
            <w:rStyle w:val="Hyperlink"/>
            <w:noProof/>
          </w:rPr>
          <w:t xml:space="preserve"> —National Training Wage</w:t>
        </w:r>
        <w:r w:rsidR="00D15BDA">
          <w:rPr>
            <w:noProof/>
            <w:webHidden/>
          </w:rPr>
          <w:tab/>
        </w:r>
        <w:r w:rsidR="00D15BDA">
          <w:rPr>
            <w:noProof/>
            <w:webHidden/>
          </w:rPr>
          <w:fldChar w:fldCharType="begin"/>
        </w:r>
        <w:r w:rsidR="00D15BDA">
          <w:rPr>
            <w:noProof/>
            <w:webHidden/>
          </w:rPr>
          <w:instrText xml:space="preserve"> PAGEREF _Toc37244686 \h </w:instrText>
        </w:r>
        <w:r w:rsidR="00D15BDA">
          <w:rPr>
            <w:noProof/>
            <w:webHidden/>
          </w:rPr>
        </w:r>
        <w:r w:rsidR="00D15BDA">
          <w:rPr>
            <w:noProof/>
            <w:webHidden/>
          </w:rPr>
          <w:fldChar w:fldCharType="separate"/>
        </w:r>
        <w:r w:rsidR="00D15BDA">
          <w:rPr>
            <w:noProof/>
            <w:webHidden/>
          </w:rPr>
          <w:t>92</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87" w:history="1">
        <w:r w:rsidR="00D15BDA" w:rsidRPr="001861B7">
          <w:rPr>
            <w:rStyle w:val="Hyperlink"/>
            <w:rFonts w:cs="Times New Roman"/>
            <w:noProof/>
          </w:rPr>
          <w:t>Schedule F</w:t>
        </w:r>
        <w:r w:rsidR="00D15BDA" w:rsidRPr="001861B7">
          <w:rPr>
            <w:rStyle w:val="Hyperlink"/>
            <w:noProof/>
          </w:rPr>
          <w:t xml:space="preserve"> —Part-day Public Holidays</w:t>
        </w:r>
        <w:r w:rsidR="00D15BDA">
          <w:rPr>
            <w:noProof/>
            <w:webHidden/>
          </w:rPr>
          <w:tab/>
        </w:r>
        <w:r w:rsidR="00D15BDA">
          <w:rPr>
            <w:noProof/>
            <w:webHidden/>
          </w:rPr>
          <w:fldChar w:fldCharType="begin"/>
        </w:r>
        <w:r w:rsidR="00D15BDA">
          <w:rPr>
            <w:noProof/>
            <w:webHidden/>
          </w:rPr>
          <w:instrText xml:space="preserve"> PAGEREF _Toc37244687 \h </w:instrText>
        </w:r>
        <w:r w:rsidR="00D15BDA">
          <w:rPr>
            <w:noProof/>
            <w:webHidden/>
          </w:rPr>
        </w:r>
        <w:r w:rsidR="00D15BDA">
          <w:rPr>
            <w:noProof/>
            <w:webHidden/>
          </w:rPr>
          <w:fldChar w:fldCharType="separate"/>
        </w:r>
        <w:r w:rsidR="00D15BDA">
          <w:rPr>
            <w:noProof/>
            <w:webHidden/>
          </w:rPr>
          <w:t>101</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88" w:history="1">
        <w:r w:rsidR="00D15BDA" w:rsidRPr="001861B7">
          <w:rPr>
            <w:rStyle w:val="Hyperlink"/>
            <w:rFonts w:cs="Times New Roman"/>
            <w:noProof/>
          </w:rPr>
          <w:t>Schedule G</w:t>
        </w:r>
        <w:r w:rsidR="00D15BDA" w:rsidRPr="001861B7">
          <w:rPr>
            <w:rStyle w:val="Hyperlink"/>
            <w:noProof/>
          </w:rPr>
          <w:t xml:space="preserve"> —Transitional Provisions for Maintenance and Engineering Stream</w:t>
        </w:r>
        <w:r w:rsidR="00D15BDA">
          <w:rPr>
            <w:noProof/>
            <w:webHidden/>
          </w:rPr>
          <w:tab/>
        </w:r>
        <w:r w:rsidR="00D15BDA">
          <w:rPr>
            <w:noProof/>
            <w:webHidden/>
          </w:rPr>
          <w:fldChar w:fldCharType="begin"/>
        </w:r>
        <w:r w:rsidR="00D15BDA">
          <w:rPr>
            <w:noProof/>
            <w:webHidden/>
          </w:rPr>
          <w:instrText xml:space="preserve"> PAGEREF _Toc37244688 \h </w:instrText>
        </w:r>
        <w:r w:rsidR="00D15BDA">
          <w:rPr>
            <w:noProof/>
            <w:webHidden/>
          </w:rPr>
        </w:r>
        <w:r w:rsidR="00D15BDA">
          <w:rPr>
            <w:noProof/>
            <w:webHidden/>
          </w:rPr>
          <w:fldChar w:fldCharType="separate"/>
        </w:r>
        <w:r w:rsidR="00D15BDA">
          <w:rPr>
            <w:noProof/>
            <w:webHidden/>
          </w:rPr>
          <w:t>103</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89" w:history="1">
        <w:r w:rsidR="00D15BDA" w:rsidRPr="001861B7">
          <w:rPr>
            <w:rStyle w:val="Hyperlink"/>
            <w:rFonts w:cs="Times New Roman"/>
            <w:noProof/>
          </w:rPr>
          <w:t>Schedule H</w:t>
        </w:r>
        <w:r w:rsidR="00D15BDA" w:rsidRPr="001861B7">
          <w:rPr>
            <w:rStyle w:val="Hyperlink"/>
            <w:noProof/>
          </w:rPr>
          <w:t xml:space="preserve"> —Agreement to Take Annual Leave in Advance</w:t>
        </w:r>
        <w:r w:rsidR="00D15BDA">
          <w:rPr>
            <w:noProof/>
            <w:webHidden/>
          </w:rPr>
          <w:tab/>
        </w:r>
        <w:r w:rsidR="00D15BDA">
          <w:rPr>
            <w:noProof/>
            <w:webHidden/>
          </w:rPr>
          <w:fldChar w:fldCharType="begin"/>
        </w:r>
        <w:r w:rsidR="00D15BDA">
          <w:rPr>
            <w:noProof/>
            <w:webHidden/>
          </w:rPr>
          <w:instrText xml:space="preserve"> PAGEREF _Toc37244689 \h </w:instrText>
        </w:r>
        <w:r w:rsidR="00D15BDA">
          <w:rPr>
            <w:noProof/>
            <w:webHidden/>
          </w:rPr>
        </w:r>
        <w:r w:rsidR="00D15BDA">
          <w:rPr>
            <w:noProof/>
            <w:webHidden/>
          </w:rPr>
          <w:fldChar w:fldCharType="separate"/>
        </w:r>
        <w:r w:rsidR="00D15BDA">
          <w:rPr>
            <w:noProof/>
            <w:webHidden/>
          </w:rPr>
          <w:t>107</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90" w:history="1">
        <w:r w:rsidR="00D15BDA" w:rsidRPr="001861B7">
          <w:rPr>
            <w:rStyle w:val="Hyperlink"/>
            <w:rFonts w:cs="Times New Roman"/>
            <w:noProof/>
          </w:rPr>
          <w:t>Schedule I</w:t>
        </w:r>
        <w:r w:rsidR="00D15BDA" w:rsidRPr="001861B7">
          <w:rPr>
            <w:rStyle w:val="Hyperlink"/>
            <w:noProof/>
          </w:rPr>
          <w:t xml:space="preserve"> —Agreement to Cash Out Annual Leave</w:t>
        </w:r>
        <w:r w:rsidR="00D15BDA">
          <w:rPr>
            <w:noProof/>
            <w:webHidden/>
          </w:rPr>
          <w:tab/>
        </w:r>
        <w:r w:rsidR="00D15BDA">
          <w:rPr>
            <w:noProof/>
            <w:webHidden/>
          </w:rPr>
          <w:fldChar w:fldCharType="begin"/>
        </w:r>
        <w:r w:rsidR="00D15BDA">
          <w:rPr>
            <w:noProof/>
            <w:webHidden/>
          </w:rPr>
          <w:instrText xml:space="preserve"> PAGEREF _Toc37244690 \h </w:instrText>
        </w:r>
        <w:r w:rsidR="00D15BDA">
          <w:rPr>
            <w:noProof/>
            <w:webHidden/>
          </w:rPr>
        </w:r>
        <w:r w:rsidR="00D15BDA">
          <w:rPr>
            <w:noProof/>
            <w:webHidden/>
          </w:rPr>
          <w:fldChar w:fldCharType="separate"/>
        </w:r>
        <w:r w:rsidR="00D15BDA">
          <w:rPr>
            <w:noProof/>
            <w:webHidden/>
          </w:rPr>
          <w:t>108</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91" w:history="1">
        <w:r w:rsidR="00D15BDA" w:rsidRPr="001861B7">
          <w:rPr>
            <w:rStyle w:val="Hyperlink"/>
            <w:rFonts w:cs="Times New Roman"/>
            <w:noProof/>
          </w:rPr>
          <w:t>Schedule J</w:t>
        </w:r>
        <w:r w:rsidR="00D15BDA" w:rsidRPr="001861B7">
          <w:rPr>
            <w:rStyle w:val="Hyperlink"/>
            <w:noProof/>
          </w:rPr>
          <w:t xml:space="preserve"> —</w:t>
        </w:r>
        <w:r w:rsidR="00D15BDA" w:rsidRPr="001861B7">
          <w:rPr>
            <w:rStyle w:val="Hyperlink"/>
            <w:noProof/>
            <w:lang w:val="en-GB"/>
          </w:rPr>
          <w:t>Agreement for Time Off Instead of Payment for Overtime</w:t>
        </w:r>
        <w:r w:rsidR="00D15BDA">
          <w:rPr>
            <w:noProof/>
            <w:webHidden/>
          </w:rPr>
          <w:tab/>
        </w:r>
        <w:r w:rsidR="00D15BDA">
          <w:rPr>
            <w:noProof/>
            <w:webHidden/>
          </w:rPr>
          <w:fldChar w:fldCharType="begin"/>
        </w:r>
        <w:r w:rsidR="00D15BDA">
          <w:rPr>
            <w:noProof/>
            <w:webHidden/>
          </w:rPr>
          <w:instrText xml:space="preserve"> PAGEREF _Toc37244691 \h </w:instrText>
        </w:r>
        <w:r w:rsidR="00D15BDA">
          <w:rPr>
            <w:noProof/>
            <w:webHidden/>
          </w:rPr>
        </w:r>
        <w:r w:rsidR="00D15BDA">
          <w:rPr>
            <w:noProof/>
            <w:webHidden/>
          </w:rPr>
          <w:fldChar w:fldCharType="separate"/>
        </w:r>
        <w:r w:rsidR="00D15BDA">
          <w:rPr>
            <w:noProof/>
            <w:webHidden/>
          </w:rPr>
          <w:t>109</w:t>
        </w:r>
        <w:r w:rsidR="00D15BDA">
          <w:rPr>
            <w:noProof/>
            <w:webHidden/>
          </w:rPr>
          <w:fldChar w:fldCharType="end"/>
        </w:r>
      </w:hyperlink>
    </w:p>
    <w:p w:rsidR="00D15BDA" w:rsidRDefault="00BE3726">
      <w:pPr>
        <w:pStyle w:val="TOC1"/>
        <w:rPr>
          <w:rFonts w:asciiTheme="minorHAnsi" w:eastAsiaTheme="minorEastAsia" w:hAnsiTheme="minorHAnsi" w:cstheme="minorBidi"/>
          <w:b w:val="0"/>
          <w:bCs w:val="0"/>
          <w:noProof/>
          <w:sz w:val="22"/>
          <w:szCs w:val="22"/>
        </w:rPr>
      </w:pPr>
      <w:hyperlink w:anchor="_Toc37244692" w:history="1">
        <w:r w:rsidR="00D15BDA" w:rsidRPr="001861B7">
          <w:rPr>
            <w:rStyle w:val="Hyperlink"/>
            <w:rFonts w:cs="Times New Roman"/>
            <w:noProof/>
          </w:rPr>
          <w:t>Schedule X</w:t>
        </w:r>
        <w:r w:rsidR="00D15BDA" w:rsidRPr="001861B7">
          <w:rPr>
            <w:rStyle w:val="Hyperlink"/>
            <w:noProof/>
          </w:rPr>
          <w:t xml:space="preserve"> —Additional Measures During the COVID-19 Pandemic</w:t>
        </w:r>
        <w:r w:rsidR="00D15BDA">
          <w:rPr>
            <w:noProof/>
            <w:webHidden/>
          </w:rPr>
          <w:tab/>
        </w:r>
        <w:r w:rsidR="00D15BDA">
          <w:rPr>
            <w:noProof/>
            <w:webHidden/>
          </w:rPr>
          <w:fldChar w:fldCharType="begin"/>
        </w:r>
        <w:r w:rsidR="00D15BDA">
          <w:rPr>
            <w:noProof/>
            <w:webHidden/>
          </w:rPr>
          <w:instrText xml:space="preserve"> PAGEREF _Toc37244692 \h </w:instrText>
        </w:r>
        <w:r w:rsidR="00D15BDA">
          <w:rPr>
            <w:noProof/>
            <w:webHidden/>
          </w:rPr>
        </w:r>
        <w:r w:rsidR="00D15BDA">
          <w:rPr>
            <w:noProof/>
            <w:webHidden/>
          </w:rPr>
          <w:fldChar w:fldCharType="separate"/>
        </w:r>
        <w:r w:rsidR="00D15BDA">
          <w:rPr>
            <w:noProof/>
            <w:webHidden/>
          </w:rPr>
          <w:t>110</w:t>
        </w:r>
        <w:r w:rsidR="00D15BDA">
          <w:rPr>
            <w:noProof/>
            <w:webHidden/>
          </w:rPr>
          <w:fldChar w:fldCharType="end"/>
        </w:r>
      </w:hyperlink>
    </w:p>
    <w:p w:rsidR="00BE0EF0" w:rsidRDefault="0080367A" w:rsidP="00BE0EF0">
      <w:pPr>
        <w:sectPr w:rsidR="00BE0EF0" w:rsidSect="009F3FAA">
          <w:headerReference w:type="even" r:id="rId35"/>
          <w:headerReference w:type="default" r:id="rId36"/>
          <w:footerReference w:type="even" r:id="rId37"/>
          <w:footerReference w:type="default" r:id="rId38"/>
          <w:headerReference w:type="first" r:id="rId39"/>
          <w:footerReference w:type="first" r:id="rId40"/>
          <w:pgSz w:w="11906" w:h="16838" w:code="9"/>
          <w:pgMar w:top="992" w:right="1134" w:bottom="992" w:left="1134" w:header="709" w:footer="709" w:gutter="567"/>
          <w:cols w:space="708"/>
          <w:titlePg/>
          <w:docGrid w:linePitch="360"/>
        </w:sectPr>
      </w:pPr>
      <w:r>
        <w:fldChar w:fldCharType="end"/>
      </w:r>
      <w:bookmarkStart w:id="1" w:name="_Ref237671952"/>
      <w:bookmarkStart w:id="2" w:name="_Toc302646337"/>
      <w:bookmarkStart w:id="3" w:name="_Toc302646533"/>
      <w:bookmarkStart w:id="4" w:name="_Toc302646584"/>
      <w:bookmarkStart w:id="5" w:name="_Toc302646780"/>
      <w:bookmarkStart w:id="6" w:name="_Toc302646829"/>
    </w:p>
    <w:p w:rsidR="008B264F" w:rsidRDefault="000F15C7" w:rsidP="00011D9A">
      <w:pPr>
        <w:pStyle w:val="Partheading"/>
      </w:pPr>
      <w:bookmarkStart w:id="7" w:name="_Toc37244636"/>
      <w:bookmarkStart w:id="8" w:name="Part1"/>
      <w:r>
        <w:lastRenderedPageBreak/>
        <w:t>A</w:t>
      </w:r>
      <w:r w:rsidR="00702EB1">
        <w:t>pplication and Operation</w:t>
      </w:r>
      <w:bookmarkEnd w:id="1"/>
      <w:bookmarkEnd w:id="2"/>
      <w:bookmarkEnd w:id="3"/>
      <w:bookmarkEnd w:id="4"/>
      <w:bookmarkEnd w:id="5"/>
      <w:bookmarkEnd w:id="6"/>
      <w:bookmarkEnd w:id="7"/>
    </w:p>
    <w:p w:rsidR="00B07F7A" w:rsidRDefault="00702EB1" w:rsidP="00FB1AD1">
      <w:pPr>
        <w:pStyle w:val="Level1"/>
      </w:pPr>
      <w:bookmarkStart w:id="9" w:name="_Toc302646338"/>
      <w:bookmarkStart w:id="10" w:name="_Toc302646534"/>
      <w:bookmarkStart w:id="11" w:name="_Toc302646585"/>
      <w:bookmarkStart w:id="12" w:name="_Toc302646781"/>
      <w:bookmarkStart w:id="13" w:name="_Toc302646830"/>
      <w:bookmarkStart w:id="14" w:name="_Ref302652284"/>
      <w:bookmarkStart w:id="15" w:name="_Toc37244637"/>
      <w:r>
        <w:t>Title</w:t>
      </w:r>
      <w:bookmarkEnd w:id="9"/>
      <w:bookmarkEnd w:id="10"/>
      <w:bookmarkEnd w:id="11"/>
      <w:bookmarkEnd w:id="12"/>
      <w:bookmarkEnd w:id="13"/>
      <w:bookmarkEnd w:id="14"/>
      <w:bookmarkEnd w:id="15"/>
    </w:p>
    <w:p w:rsidR="00B07F7A" w:rsidRDefault="0080547C" w:rsidP="00FB1AD1">
      <w:pPr>
        <w:keepNext/>
      </w:pPr>
      <w:r>
        <w:t>This award is the</w:t>
      </w:r>
      <w:r w:rsidR="00702EB1">
        <w:t xml:space="preserve"> </w:t>
      </w:r>
      <w:r w:rsidR="00BA33FA">
        <w:rPr>
          <w:i/>
        </w:rPr>
        <w:t>Airline Operations</w:t>
      </w:r>
      <w:r w:rsidR="002E5E7B">
        <w:rPr>
          <w:i/>
        </w:rPr>
        <w:t>—</w:t>
      </w:r>
      <w:r w:rsidR="00BA33FA">
        <w:rPr>
          <w:i/>
        </w:rPr>
        <w:t xml:space="preserve">Ground Staff Award </w:t>
      </w:r>
      <w:r w:rsidR="00BA33FA" w:rsidRPr="002465F3">
        <w:rPr>
          <w:i/>
        </w:rPr>
        <w:t>2010</w:t>
      </w:r>
      <w:r w:rsidR="00702EB1">
        <w:t>.</w:t>
      </w:r>
    </w:p>
    <w:p w:rsidR="00622252" w:rsidRDefault="00622252" w:rsidP="00FB1AD1">
      <w:pPr>
        <w:pStyle w:val="Level1"/>
      </w:pPr>
      <w:bookmarkStart w:id="16" w:name="_Toc302646339"/>
      <w:bookmarkStart w:id="17" w:name="_Toc302646535"/>
      <w:bookmarkStart w:id="18" w:name="_Toc302646586"/>
      <w:bookmarkStart w:id="19" w:name="_Toc302646782"/>
      <w:bookmarkStart w:id="20" w:name="_Toc302646831"/>
      <w:bookmarkStart w:id="21" w:name="_Toc37244638"/>
      <w:r>
        <w:t>Commencement and transitional</w:t>
      </w:r>
      <w:bookmarkEnd w:id="16"/>
      <w:bookmarkEnd w:id="17"/>
      <w:bookmarkEnd w:id="18"/>
      <w:bookmarkEnd w:id="19"/>
      <w:bookmarkEnd w:id="20"/>
      <w:bookmarkEnd w:id="21"/>
    </w:p>
    <w:p w:rsidR="00653755" w:rsidRPr="00653755" w:rsidRDefault="00653755" w:rsidP="00FB1AD1">
      <w:pPr>
        <w:pStyle w:val="History"/>
      </w:pPr>
      <w:r>
        <w:t xml:space="preserve">[Varied by </w:t>
      </w:r>
      <w:hyperlink r:id="rId41" w:history="1">
        <w:r w:rsidRPr="003B4AE6">
          <w:rPr>
            <w:rStyle w:val="Hyperlink"/>
          </w:rPr>
          <w:t>PR991555</w:t>
        </w:r>
      </w:hyperlink>
      <w:r w:rsidR="00A25B26" w:rsidRPr="00A25B26">
        <w:rPr>
          <w:color w:val="000000" w:themeColor="text1"/>
        </w:rPr>
        <w:t>,</w:t>
      </w:r>
      <w:r w:rsidR="0042747A">
        <w:t xml:space="preserve"> </w:t>
      </w:r>
      <w:hyperlink r:id="rId42" w:history="1">
        <w:r w:rsidR="0042747A">
          <w:rPr>
            <w:rStyle w:val="Hyperlink"/>
          </w:rPr>
          <w:t>PR533545</w:t>
        </w:r>
      </w:hyperlink>
      <w:r w:rsidR="00A25B26" w:rsidRPr="00A25B26">
        <w:rPr>
          <w:color w:val="000000" w:themeColor="text1"/>
        </w:rPr>
        <w:t>,</w:t>
      </w:r>
      <w:r w:rsidR="00CC4806">
        <w:t xml:space="preserve"> </w:t>
      </w:r>
      <w:hyperlink r:id="rId43" w:history="1">
        <w:r w:rsidR="00CC4806">
          <w:rPr>
            <w:rStyle w:val="Hyperlink"/>
          </w:rPr>
          <w:t>PR533735</w:t>
        </w:r>
      </w:hyperlink>
      <w:r>
        <w:t>]</w:t>
      </w:r>
    </w:p>
    <w:p w:rsidR="00622252" w:rsidRDefault="00622252" w:rsidP="00BE0EF0">
      <w:pPr>
        <w:pStyle w:val="Level2"/>
      </w:pPr>
      <w:r>
        <w:t>This award commences on 1 January 2010.</w:t>
      </w:r>
    </w:p>
    <w:p w:rsidR="00622252" w:rsidRDefault="00622252" w:rsidP="00BE0EF0">
      <w:pPr>
        <w:pStyle w:val="Level2"/>
      </w:pPr>
      <w:bookmarkStart w:id="22" w:name="_Ref347390956"/>
      <w:r w:rsidRPr="005A480B">
        <w:t>The monetary obligations imposed on employers by this award may be absorbed into overaward payments. Nothing in this award requires an employer to maintain or increase any overaward payment.</w:t>
      </w:r>
      <w:bookmarkEnd w:id="22"/>
    </w:p>
    <w:p w:rsidR="0042747A" w:rsidRPr="0042747A" w:rsidRDefault="0042747A" w:rsidP="00BE0EF0">
      <w:pPr>
        <w:pStyle w:val="History"/>
      </w:pPr>
      <w:r>
        <w:t xml:space="preserve">[New 2.3 inserted by </w:t>
      </w:r>
      <w:hyperlink r:id="rId44" w:history="1">
        <w:r>
          <w:rPr>
            <w:rStyle w:val="Hyperlink"/>
          </w:rPr>
          <w:t>PR533545</w:t>
        </w:r>
      </w:hyperlink>
      <w:r>
        <w:t xml:space="preserve"> ppc 29Jan13]</w:t>
      </w:r>
    </w:p>
    <w:p w:rsidR="0042747A" w:rsidRDefault="0042747A" w:rsidP="00BE0EF0">
      <w:pPr>
        <w:pStyle w:val="Level2"/>
      </w:pPr>
      <w:r w:rsidRPr="00025CB4">
        <w:t xml:space="preserve">Without limiting clause </w:t>
      </w:r>
      <w:r w:rsidR="0020586C">
        <w:fldChar w:fldCharType="begin"/>
      </w:r>
      <w:r w:rsidR="0020586C">
        <w:instrText xml:space="preserve"> REF _Ref347390956 \w \h  \* MERGEFORMAT </w:instrText>
      </w:r>
      <w:r w:rsidR="0020586C">
        <w:fldChar w:fldCharType="separate"/>
      </w:r>
      <w:r w:rsidR="00D15BDA">
        <w:t>2.2</w:t>
      </w:r>
      <w:r w:rsidR="0020586C">
        <w:fldChar w:fldCharType="end"/>
      </w:r>
      <w:r w:rsidR="00A25B26" w:rsidRPr="00A25B26">
        <w:rPr>
          <w:color w:val="000000" w:themeColor="text1"/>
        </w:rPr>
        <w:t>,</w:t>
      </w:r>
      <w:r w:rsidRPr="00025CB4">
        <w:t xml:space="preserve"> </w:t>
      </w:r>
      <w:r w:rsidRPr="00025CB4">
        <w:rPr>
          <w:color w:val="000000"/>
        </w:rPr>
        <w:t xml:space="preserve">any wage or allowance </w:t>
      </w:r>
      <w:r w:rsidRPr="00025CB4">
        <w:t xml:space="preserve">increases arising from the implementation of the </w:t>
      </w:r>
      <w:r>
        <w:rPr>
          <w:color w:val="000000"/>
        </w:rPr>
        <w:t>new</w:t>
      </w:r>
      <w:r w:rsidRPr="00025CB4">
        <w:rPr>
          <w:color w:val="000000"/>
        </w:rPr>
        <w:t xml:space="preserve"> </w:t>
      </w:r>
      <w:r w:rsidRPr="00025CB4">
        <w:t>classification</w:t>
      </w:r>
      <w:r>
        <w:t>s</w:t>
      </w:r>
      <w:r w:rsidR="00A25B26" w:rsidRPr="00A25B26">
        <w:rPr>
          <w:color w:val="000000" w:themeColor="text1"/>
        </w:rPr>
        <w:t>,</w:t>
      </w:r>
      <w:r w:rsidRPr="00025CB4">
        <w:t xml:space="preserve"> wage rates and allowances for employees in the maintenance and engineering stream are subject to absorption into existing overaward payments.</w:t>
      </w:r>
    </w:p>
    <w:p w:rsidR="0042747A" w:rsidRDefault="0042747A" w:rsidP="00BE0EF0">
      <w:pPr>
        <w:pStyle w:val="History"/>
      </w:pPr>
      <w:r>
        <w:t xml:space="preserve">[2.3 renumbered as 2.4 </w:t>
      </w:r>
      <w:r w:rsidR="006478E7">
        <w:t xml:space="preserve">and substituted </w:t>
      </w:r>
      <w:r>
        <w:t xml:space="preserve">by </w:t>
      </w:r>
      <w:hyperlink r:id="rId45" w:history="1">
        <w:r>
          <w:rPr>
            <w:rStyle w:val="Hyperlink"/>
          </w:rPr>
          <w:t>PR533545</w:t>
        </w:r>
      </w:hyperlink>
      <w:r>
        <w:t xml:space="preserve"> ppc 29Jan13</w:t>
      </w:r>
      <w:r w:rsidR="00A25B26" w:rsidRPr="00A25B26">
        <w:t>;</w:t>
      </w:r>
      <w:r w:rsidR="004F5779">
        <w:t xml:space="preserve"> corrected by </w:t>
      </w:r>
      <w:hyperlink r:id="rId46" w:history="1">
        <w:r w:rsidR="004F5779">
          <w:rPr>
            <w:rStyle w:val="Hyperlink"/>
          </w:rPr>
          <w:t>PR533735</w:t>
        </w:r>
      </w:hyperlink>
      <w:r w:rsidR="007D2D92">
        <w:t xml:space="preserve"> ppc 29Jan</w:t>
      </w:r>
      <w:r w:rsidR="004F5779">
        <w:t>13</w:t>
      </w:r>
      <w:r>
        <w:t>]</w:t>
      </w:r>
    </w:p>
    <w:p w:rsidR="006478E7" w:rsidRDefault="006478E7" w:rsidP="00BE0EF0">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20586C">
        <w:fldChar w:fldCharType="begin"/>
      </w:r>
      <w:r w:rsidR="0020586C">
        <w:instrText xml:space="preserve"> REF _Ref248050468 \w \h  \* MERGEFORMAT </w:instrText>
      </w:r>
      <w:r w:rsidR="0020586C">
        <w:fldChar w:fldCharType="separate"/>
      </w:r>
      <w:r w:rsidR="00D15BDA">
        <w:t>Schedule A</w:t>
      </w:r>
      <w:r w:rsidR="0020586C">
        <w:fldChar w:fldCharType="end"/>
      </w:r>
      <w:r>
        <w:t xml:space="preserve"> and</w:t>
      </w:r>
      <w:r w:rsidR="00A63C6E">
        <w:t xml:space="preserve"> </w:t>
      </w:r>
      <w:r w:rsidR="0020586C">
        <w:fldChar w:fldCharType="begin"/>
      </w:r>
      <w:r w:rsidR="0020586C">
        <w:instrText xml:space="preserve"> REF _Ref347392335 \w \h  \* MERGEFORMAT </w:instrText>
      </w:r>
      <w:r w:rsidR="0020586C">
        <w:fldChar w:fldCharType="separate"/>
      </w:r>
      <w:r w:rsidR="00D15BDA">
        <w:t>Schedule G</w:t>
      </w:r>
      <w:r w:rsidR="0020586C">
        <w:fldChar w:fldCharType="end"/>
      </w:r>
      <w:r w:rsidRPr="005A480B">
        <w:t xml:space="preserve">. The arrangements in </w:t>
      </w:r>
      <w:r w:rsidR="0020586C">
        <w:fldChar w:fldCharType="begin"/>
      </w:r>
      <w:r w:rsidR="0020586C">
        <w:instrText xml:space="preserve"> REF _Ref248050468 \w \h  \* MERGEFORMAT </w:instrText>
      </w:r>
      <w:r w:rsidR="0020586C">
        <w:fldChar w:fldCharType="separate"/>
      </w:r>
      <w:r w:rsidR="00D15BDA">
        <w:t>Schedule A</w:t>
      </w:r>
      <w:r w:rsidR="0020586C">
        <w:fldChar w:fldCharType="end"/>
      </w:r>
      <w:r>
        <w:t xml:space="preserve"> </w:t>
      </w:r>
      <w:r w:rsidRPr="005A480B">
        <w:t>deal with:</w:t>
      </w:r>
    </w:p>
    <w:p w:rsidR="006478E7" w:rsidRDefault="006478E7" w:rsidP="00BE0EF0">
      <w:pPr>
        <w:pStyle w:val="Bullet1"/>
      </w:pPr>
      <w:r w:rsidRPr="005A480B">
        <w:t>minimum wages and piecework rates</w:t>
      </w:r>
      <w:r w:rsidR="00A25B26" w:rsidRPr="00A25B26">
        <w:t>;</w:t>
      </w:r>
    </w:p>
    <w:p w:rsidR="006478E7" w:rsidRDefault="006478E7" w:rsidP="00BE0EF0">
      <w:pPr>
        <w:pStyle w:val="Bullet1"/>
      </w:pPr>
      <w:r w:rsidRPr="00A05F89">
        <w:t>casual or part-time loadings</w:t>
      </w:r>
      <w:r w:rsidR="00A25B26" w:rsidRPr="00A25B26">
        <w:t>;</w:t>
      </w:r>
    </w:p>
    <w:p w:rsidR="006478E7" w:rsidRDefault="006478E7" w:rsidP="00BE0EF0">
      <w:pPr>
        <w:pStyle w:val="Bullet1"/>
      </w:pPr>
      <w:r w:rsidRPr="00A05F89">
        <w:t>Saturday</w:t>
      </w:r>
      <w:r w:rsidR="00A25B26" w:rsidRPr="00A25B26">
        <w:rPr>
          <w:color w:val="000000" w:themeColor="text1"/>
        </w:rPr>
        <w:t>,</w:t>
      </w:r>
      <w:r w:rsidRPr="00A05F89">
        <w:t xml:space="preserve"> Sunday</w:t>
      </w:r>
      <w:r w:rsidR="00A25B26" w:rsidRPr="00A25B26">
        <w:rPr>
          <w:color w:val="000000" w:themeColor="text1"/>
        </w:rPr>
        <w:t>,</w:t>
      </w:r>
      <w:r w:rsidRPr="00A05F89">
        <w:t xml:space="preserve"> public holiday</w:t>
      </w:r>
      <w:r w:rsidR="00A25B26" w:rsidRPr="00A25B26">
        <w:rPr>
          <w:color w:val="000000" w:themeColor="text1"/>
        </w:rPr>
        <w:t>,</w:t>
      </w:r>
      <w:r w:rsidRPr="00A05F89">
        <w:t xml:space="preserve"> evening or other penalties</w:t>
      </w:r>
      <w:r w:rsidR="00A25B26" w:rsidRPr="00A25B26">
        <w:t>;</w:t>
      </w:r>
      <w:r>
        <w:t xml:space="preserve"> and</w:t>
      </w:r>
    </w:p>
    <w:p w:rsidR="006478E7" w:rsidRDefault="006478E7" w:rsidP="00BE0EF0">
      <w:pPr>
        <w:pStyle w:val="Bullet1"/>
      </w:pPr>
      <w:r w:rsidRPr="00A05F89">
        <w:t>shift allowances/penalties.</w:t>
      </w:r>
    </w:p>
    <w:p w:rsidR="006478E7" w:rsidRDefault="006478E7" w:rsidP="00BE0EF0">
      <w:pPr>
        <w:pStyle w:val="Block1"/>
      </w:pPr>
      <w:r>
        <w:t xml:space="preserve">The arrangements in </w:t>
      </w:r>
      <w:r w:rsidR="0020586C">
        <w:fldChar w:fldCharType="begin"/>
      </w:r>
      <w:r w:rsidR="0020586C">
        <w:instrText xml:space="preserve"> REF _Ref347392353 \w \h  \* MERGEFORMAT </w:instrText>
      </w:r>
      <w:r w:rsidR="0020586C">
        <w:fldChar w:fldCharType="separate"/>
      </w:r>
      <w:r w:rsidR="00D15BDA">
        <w:t>Schedule G</w:t>
      </w:r>
      <w:r w:rsidR="0020586C">
        <w:fldChar w:fldCharType="end"/>
      </w:r>
      <w:r w:rsidR="00A63C6E">
        <w:t xml:space="preserve"> </w:t>
      </w:r>
      <w:r>
        <w:t>deal with:</w:t>
      </w:r>
    </w:p>
    <w:p w:rsidR="006478E7" w:rsidRDefault="006478E7" w:rsidP="00BE0EF0">
      <w:pPr>
        <w:pStyle w:val="Bullet1"/>
      </w:pPr>
      <w:r>
        <w:t xml:space="preserve">minimum wages </w:t>
      </w:r>
      <w:r w:rsidRPr="00622BE2">
        <w:t>and allowances</w:t>
      </w:r>
      <w:r>
        <w:rPr>
          <w:b/>
        </w:rPr>
        <w:t xml:space="preserve"> </w:t>
      </w:r>
      <w:r>
        <w:t>for employees in the maintenance and engineering stream.</w:t>
      </w:r>
    </w:p>
    <w:p w:rsidR="006478E7" w:rsidRPr="0042747A" w:rsidRDefault="006478E7" w:rsidP="00BE0EF0">
      <w:pPr>
        <w:pStyle w:val="History"/>
      </w:pPr>
      <w:r>
        <w:t>[2.4 renumbered as 2.5</w:t>
      </w:r>
      <w:r w:rsidR="009473F5">
        <w:t xml:space="preserve"> and varied</w:t>
      </w:r>
      <w:r>
        <w:t xml:space="preserve"> by </w:t>
      </w:r>
      <w:hyperlink r:id="rId47" w:history="1">
        <w:r>
          <w:rPr>
            <w:rStyle w:val="Hyperlink"/>
          </w:rPr>
          <w:t>PR533545</w:t>
        </w:r>
      </w:hyperlink>
      <w:r>
        <w:t xml:space="preserve"> ppc 29Jan13]</w:t>
      </w:r>
    </w:p>
    <w:p w:rsidR="00622252" w:rsidRDefault="00622252" w:rsidP="00BE0EF0">
      <w:pPr>
        <w:pStyle w:val="Level2"/>
      </w:pPr>
      <w:r w:rsidRPr="00A05F89">
        <w:t>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w:t>
      </w:r>
      <w:r w:rsidR="00A25B26" w:rsidRPr="00A25B26">
        <w:rPr>
          <w:color w:val="000000" w:themeColor="text1"/>
        </w:rPr>
        <w:t>,</w:t>
      </w:r>
      <w:r w:rsidRPr="00A05F89">
        <w:t xml:space="preserve"> </w:t>
      </w:r>
      <w:r w:rsidR="009473F5">
        <w:t xml:space="preserve">the </w:t>
      </w:r>
      <w:r w:rsidRPr="00A05F89">
        <w:t xml:space="preserve">Fair Work </w:t>
      </w:r>
      <w:r w:rsidR="009473F5" w:rsidRPr="001433B8">
        <w:t>Commission</w:t>
      </w:r>
      <w:r w:rsidRPr="00A05F89">
        <w:t xml:space="preserve"> may make any order it considers appropriate to remedy the situation.</w:t>
      </w:r>
    </w:p>
    <w:p w:rsidR="006478E7" w:rsidRPr="0042747A" w:rsidRDefault="006478E7" w:rsidP="00BE0EF0">
      <w:pPr>
        <w:pStyle w:val="History"/>
      </w:pPr>
      <w:r>
        <w:lastRenderedPageBreak/>
        <w:t>[2.5 renumbered as 2.6</w:t>
      </w:r>
      <w:r w:rsidR="009473F5">
        <w:t xml:space="preserve"> and varied</w:t>
      </w:r>
      <w:r>
        <w:t xml:space="preserve"> by </w:t>
      </w:r>
      <w:hyperlink r:id="rId48" w:history="1">
        <w:r>
          <w:rPr>
            <w:rStyle w:val="Hyperlink"/>
          </w:rPr>
          <w:t>PR533545</w:t>
        </w:r>
      </w:hyperlink>
      <w:r>
        <w:t xml:space="preserve"> ppc 29Jan13]</w:t>
      </w:r>
    </w:p>
    <w:p w:rsidR="00622252" w:rsidRDefault="009473F5" w:rsidP="00BE0EF0">
      <w:pPr>
        <w:pStyle w:val="Level2"/>
      </w:pPr>
      <w:r>
        <w:t xml:space="preserve">The </w:t>
      </w:r>
      <w:r w:rsidR="00622252" w:rsidRPr="00A05F89">
        <w:t xml:space="preserve">Fair Work </w:t>
      </w:r>
      <w:r>
        <w:t>Commission</w:t>
      </w:r>
      <w:r w:rsidR="00622252" w:rsidRPr="00A05F89">
        <w:t xml:space="preserve"> may review the transitional arrangements in this award and make a determination varying the award.</w:t>
      </w:r>
    </w:p>
    <w:p w:rsidR="009473F5" w:rsidRPr="009473F5" w:rsidRDefault="009473F5" w:rsidP="009473F5">
      <w:pPr>
        <w:pStyle w:val="History"/>
      </w:pPr>
      <w:r>
        <w:t xml:space="preserve">[2.7 inserted by </w:t>
      </w:r>
      <w:hyperlink r:id="rId49" w:history="1">
        <w:r>
          <w:rPr>
            <w:rStyle w:val="Hyperlink"/>
          </w:rPr>
          <w:t>PR533545</w:t>
        </w:r>
      </w:hyperlink>
      <w:r>
        <w:t xml:space="preserve"> ppc 29Jan13]</w:t>
      </w:r>
    </w:p>
    <w:p w:rsidR="009473F5" w:rsidRDefault="009473F5" w:rsidP="009473F5">
      <w:pPr>
        <w:pStyle w:val="Level2"/>
      </w:pPr>
      <w:r>
        <w:t xml:space="preserve">The </w:t>
      </w:r>
      <w:r w:rsidRPr="00025CB4">
        <w:t xml:space="preserve">Fair Work </w:t>
      </w:r>
      <w:r w:rsidRPr="001433B8">
        <w:t>Commission</w:t>
      </w:r>
      <w:r w:rsidRPr="00025CB4">
        <w:t xml:space="preserve"> may review the variations in this award arising from </w:t>
      </w:r>
      <w:r w:rsidRPr="00F51D72">
        <w:t>[</w:t>
      </w:r>
      <w:hyperlink r:id="rId50" w:history="1">
        <w:r w:rsidRPr="00B25A9F">
          <w:rPr>
            <w:rStyle w:val="Hyperlink"/>
          </w:rPr>
          <w:t>2013] FWC 458</w:t>
        </w:r>
      </w:hyperlink>
      <w:r w:rsidRPr="001433B8">
        <w:t>]</w:t>
      </w:r>
      <w:r w:rsidRPr="00025CB4">
        <w:t xml:space="preserve"> </w:t>
      </w:r>
      <w:r w:rsidRPr="00025CB4">
        <w:rPr>
          <w:color w:val="000000"/>
        </w:rPr>
        <w:t xml:space="preserve">within </w:t>
      </w:r>
      <w:r w:rsidRPr="00025CB4">
        <w:t>12 months after the date the variations come into effect</w:t>
      </w:r>
      <w:r w:rsidR="00A25B26" w:rsidRPr="00A25B26">
        <w:rPr>
          <w:color w:val="000000" w:themeColor="text1"/>
        </w:rPr>
        <w:t>,</w:t>
      </w:r>
      <w:r w:rsidRPr="00025CB4">
        <w:t xml:space="preserve"> </w:t>
      </w:r>
      <w:r>
        <w:t xml:space="preserve">in accordance with clause </w:t>
      </w:r>
      <w:r w:rsidR="0080367A">
        <w:fldChar w:fldCharType="begin"/>
      </w:r>
      <w:r w:rsidR="00617787">
        <w:instrText xml:space="preserve"> REF _Ref347392412 \w \h </w:instrText>
      </w:r>
      <w:r w:rsidR="0080367A">
        <w:fldChar w:fldCharType="separate"/>
      </w:r>
      <w:r w:rsidR="00D15BDA">
        <w:t>2.8</w:t>
      </w:r>
      <w:r w:rsidR="0080367A">
        <w:fldChar w:fldCharType="end"/>
      </w:r>
      <w:r>
        <w:t xml:space="preserve"> </w:t>
      </w:r>
      <w:r w:rsidRPr="00025CB4">
        <w:t>and make a determination varying the award.</w:t>
      </w:r>
    </w:p>
    <w:p w:rsidR="009473F5" w:rsidRPr="0042747A" w:rsidRDefault="009473F5" w:rsidP="009473F5">
      <w:pPr>
        <w:pStyle w:val="History"/>
      </w:pPr>
      <w:r>
        <w:t xml:space="preserve">[2.7 renumbered as 2.8 and varied by </w:t>
      </w:r>
      <w:hyperlink r:id="rId51" w:history="1">
        <w:r>
          <w:rPr>
            <w:rStyle w:val="Hyperlink"/>
          </w:rPr>
          <w:t>PR533545</w:t>
        </w:r>
      </w:hyperlink>
      <w:r>
        <w:t xml:space="preserve"> ppc 29Jan13]</w:t>
      </w:r>
    </w:p>
    <w:p w:rsidR="00622252" w:rsidRDefault="009473F5" w:rsidP="004B5C36">
      <w:pPr>
        <w:pStyle w:val="Level2"/>
      </w:pPr>
      <w:bookmarkStart w:id="23" w:name="_Ref347392412"/>
      <w:r>
        <w:t xml:space="preserve">The </w:t>
      </w:r>
      <w:r w:rsidR="00622252" w:rsidRPr="00A05F89">
        <w:t xml:space="preserve">Fair Work </w:t>
      </w:r>
      <w:r w:rsidRPr="001433B8">
        <w:t>Commission</w:t>
      </w:r>
      <w:r w:rsidR="00622252" w:rsidRPr="00A05F89">
        <w:t xml:space="preserve"> may review the transitional arrangements</w:t>
      </w:r>
      <w:r w:rsidR="004B5C36">
        <w:t xml:space="preserve"> </w:t>
      </w:r>
      <w:r w:rsidR="004B5C36" w:rsidRPr="00025CB4">
        <w:t xml:space="preserve">and the variations in this award arising from </w:t>
      </w:r>
      <w:r w:rsidR="004B5C36" w:rsidRPr="001433B8">
        <w:t>[</w:t>
      </w:r>
      <w:hyperlink r:id="rId52" w:history="1">
        <w:r w:rsidR="004B5C36" w:rsidRPr="004B5C36">
          <w:rPr>
            <w:rStyle w:val="Hyperlink"/>
          </w:rPr>
          <w:t>[2013] FWC 458</w:t>
        </w:r>
      </w:hyperlink>
      <w:r w:rsidR="004B5C36" w:rsidRPr="001433B8">
        <w:t>]</w:t>
      </w:r>
      <w:r w:rsidR="00622252" w:rsidRPr="00A05F89">
        <w:t>:</w:t>
      </w:r>
      <w:bookmarkEnd w:id="23"/>
    </w:p>
    <w:p w:rsidR="00622252" w:rsidRDefault="00622252">
      <w:pPr>
        <w:pStyle w:val="Level3"/>
      </w:pPr>
      <w:r>
        <w:t>on its own initiative</w:t>
      </w:r>
      <w:r w:rsidR="00A25B26" w:rsidRPr="00A25B26">
        <w:t>;</w:t>
      </w:r>
      <w:r>
        <w:t xml:space="preserve"> or</w:t>
      </w:r>
    </w:p>
    <w:p w:rsidR="00622252" w:rsidRDefault="00622252">
      <w:pPr>
        <w:pStyle w:val="Level3"/>
      </w:pPr>
      <w:r w:rsidRPr="00A05F89">
        <w:t>on application by an employer</w:t>
      </w:r>
      <w:r w:rsidR="00A25B26" w:rsidRPr="00A25B26">
        <w:rPr>
          <w:color w:val="000000" w:themeColor="text1"/>
        </w:rPr>
        <w:t>,</w:t>
      </w:r>
      <w:r w:rsidRPr="00A05F89">
        <w:t xml:space="preserve"> employee</w:t>
      </w:r>
      <w:r w:rsidR="00A25B26" w:rsidRPr="00A25B26">
        <w:rPr>
          <w:color w:val="000000" w:themeColor="text1"/>
        </w:rPr>
        <w:t>,</w:t>
      </w:r>
      <w:r w:rsidRPr="00A05F89">
        <w:t xml:space="preserve"> organisation or outworker entity covered by the modern award</w:t>
      </w:r>
      <w:r w:rsidR="00A25B26" w:rsidRPr="00A25B26">
        <w:t>;</w:t>
      </w:r>
      <w:r w:rsidRPr="00A05F89">
        <w:t xml:space="preserve"> or</w:t>
      </w:r>
    </w:p>
    <w:p w:rsidR="00622252" w:rsidRDefault="00622252">
      <w:pPr>
        <w:pStyle w:val="Level3"/>
      </w:pPr>
      <w:r w:rsidRPr="00A05F89">
        <w:t>on application by an organisation that is entitled to represent the industrial interests of one or more employers or employees that are covered by the modern award</w:t>
      </w:r>
      <w:r w:rsidR="00A25B26" w:rsidRPr="00A25B26">
        <w:t>;</w:t>
      </w:r>
      <w:r w:rsidRPr="00A05F89">
        <w:t xml:space="preserve"> or</w:t>
      </w:r>
    </w:p>
    <w:p w:rsidR="00622252" w:rsidRDefault="00622252">
      <w:pPr>
        <w:pStyle w:val="Level3"/>
      </w:pPr>
      <w:r w:rsidRPr="00A05F89">
        <w:t>in relation to outworker arrangements</w:t>
      </w:r>
      <w:r w:rsidR="00A25B26" w:rsidRPr="00A25B26">
        <w:rPr>
          <w:color w:val="000000" w:themeColor="text1"/>
        </w:rPr>
        <w:t>,</w:t>
      </w:r>
      <w:r w:rsidRPr="00A05F89">
        <w:t xml:space="preserve"> on application by an organisation that is entitled to represent the industrial interests of one or more outworkers to whom the arrangements relate.</w:t>
      </w:r>
    </w:p>
    <w:p w:rsidR="0080547C" w:rsidRPr="0080547C" w:rsidRDefault="000A510D" w:rsidP="00527299">
      <w:pPr>
        <w:pStyle w:val="Level1"/>
      </w:pPr>
      <w:bookmarkStart w:id="24" w:name="_Toc302646340"/>
      <w:bookmarkStart w:id="25" w:name="_Toc302646536"/>
      <w:bookmarkStart w:id="26" w:name="_Toc302646587"/>
      <w:bookmarkStart w:id="27" w:name="_Toc302646783"/>
      <w:bookmarkStart w:id="28" w:name="_Toc302646832"/>
      <w:bookmarkStart w:id="29" w:name="_Ref347396125"/>
      <w:bookmarkStart w:id="30" w:name="_Ref347396132"/>
      <w:bookmarkStart w:id="31" w:name="_Ref347396208"/>
      <w:bookmarkStart w:id="32" w:name="_Ref347396213"/>
      <w:bookmarkStart w:id="33" w:name="_Ref347396316"/>
      <w:bookmarkStart w:id="34" w:name="_Ref347396319"/>
      <w:bookmarkStart w:id="35" w:name="_Toc37244639"/>
      <w:r>
        <w:t>Definitions and interpretation</w:t>
      </w:r>
      <w:bookmarkEnd w:id="24"/>
      <w:bookmarkEnd w:id="25"/>
      <w:bookmarkEnd w:id="26"/>
      <w:bookmarkEnd w:id="27"/>
      <w:bookmarkEnd w:id="28"/>
      <w:bookmarkEnd w:id="29"/>
      <w:bookmarkEnd w:id="30"/>
      <w:bookmarkEnd w:id="31"/>
      <w:bookmarkEnd w:id="32"/>
      <w:bookmarkEnd w:id="33"/>
      <w:bookmarkEnd w:id="34"/>
      <w:bookmarkEnd w:id="35"/>
    </w:p>
    <w:p w:rsidR="001C2BA0" w:rsidRDefault="001C2BA0" w:rsidP="001C2BA0">
      <w:pPr>
        <w:pStyle w:val="History"/>
      </w:pPr>
      <w:r>
        <w:t xml:space="preserve">[Varied by </w:t>
      </w:r>
      <w:hyperlink r:id="rId53" w:history="1">
        <w:r>
          <w:rPr>
            <w:rStyle w:val="Hyperlink"/>
          </w:rPr>
          <w:t>PR994424</w:t>
        </w:r>
      </w:hyperlink>
      <w:r w:rsidR="00A25B26" w:rsidRPr="00A25B26">
        <w:rPr>
          <w:color w:val="000000" w:themeColor="text1"/>
        </w:rPr>
        <w:t>,</w:t>
      </w:r>
      <w:r w:rsidR="00184B3E">
        <w:t xml:space="preserve"> </w:t>
      </w:r>
      <w:hyperlink r:id="rId54" w:history="1">
        <w:r w:rsidR="00263030">
          <w:rPr>
            <w:rStyle w:val="Hyperlink"/>
          </w:rPr>
          <w:t>PR997772</w:t>
        </w:r>
      </w:hyperlink>
      <w:r w:rsidR="00A25B26" w:rsidRPr="00A25B26">
        <w:rPr>
          <w:color w:val="000000" w:themeColor="text1"/>
        </w:rPr>
        <w:t>,</w:t>
      </w:r>
      <w:r w:rsidR="00833279">
        <w:t xml:space="preserve"> </w:t>
      </w:r>
      <w:hyperlink r:id="rId55" w:history="1">
        <w:r w:rsidR="00833279" w:rsidRPr="00833279">
          <w:rPr>
            <w:rStyle w:val="Hyperlink"/>
          </w:rPr>
          <w:t>PR503666</w:t>
        </w:r>
      </w:hyperlink>
      <w:r w:rsidR="00A25B26" w:rsidRPr="00A25B26">
        <w:rPr>
          <w:color w:val="000000" w:themeColor="text1"/>
        </w:rPr>
        <w:t>,</w:t>
      </w:r>
      <w:r w:rsidR="009473F5">
        <w:t xml:space="preserve"> </w:t>
      </w:r>
      <w:hyperlink r:id="rId56" w:history="1">
        <w:r w:rsidR="009473F5">
          <w:rPr>
            <w:rStyle w:val="Hyperlink"/>
          </w:rPr>
          <w:t>PR533545</w:t>
        </w:r>
      </w:hyperlink>
      <w:r w:rsidR="00A25B26" w:rsidRPr="00A25B26">
        <w:rPr>
          <w:color w:val="000000" w:themeColor="text1"/>
        </w:rPr>
        <w:t>,</w:t>
      </w:r>
      <w:r w:rsidR="00CA256C">
        <w:t xml:space="preserve"> </w:t>
      </w:r>
      <w:hyperlink r:id="rId57" w:history="1">
        <w:r w:rsidR="00CA256C" w:rsidRPr="00CA256C">
          <w:rPr>
            <w:rStyle w:val="Hyperlink"/>
          </w:rPr>
          <w:t>PR544771</w:t>
        </w:r>
      </w:hyperlink>
      <w:r w:rsidR="00A25B26" w:rsidRPr="00A25B26">
        <w:rPr>
          <w:color w:val="000000" w:themeColor="text1"/>
        </w:rPr>
        <w:t>,</w:t>
      </w:r>
      <w:r w:rsidR="00D27F9E">
        <w:t xml:space="preserve"> </w:t>
      </w:r>
      <w:hyperlink r:id="rId58" w:history="1">
        <w:r w:rsidR="00D27F9E">
          <w:rPr>
            <w:rStyle w:val="Hyperlink"/>
          </w:rPr>
          <w:t>PR546020</w:t>
        </w:r>
      </w:hyperlink>
      <w:r w:rsidR="00184B3E">
        <w:t>]</w:t>
      </w:r>
    </w:p>
    <w:p w:rsidR="005B1B16" w:rsidRDefault="000A510D" w:rsidP="000A510D">
      <w:pPr>
        <w:pStyle w:val="Level2"/>
      </w:pPr>
      <w:r>
        <w:t>In this award</w:t>
      </w:r>
      <w:r w:rsidR="00A25B26" w:rsidRPr="00A25B26">
        <w:rPr>
          <w:color w:val="000000" w:themeColor="text1"/>
        </w:rPr>
        <w:t>,</w:t>
      </w:r>
      <w:r>
        <w:t xml:space="preserve"> unless the contrary intention appears:</w:t>
      </w:r>
    </w:p>
    <w:p w:rsidR="00851ED7" w:rsidRDefault="005D4718" w:rsidP="000A510D">
      <w:pPr>
        <w:pStyle w:val="Block1"/>
      </w:pPr>
      <w:r w:rsidRPr="00F161AE">
        <w:rPr>
          <w:b/>
        </w:rPr>
        <w:t>Act</w:t>
      </w:r>
      <w:r>
        <w:t xml:space="preserve"> means the </w:t>
      </w:r>
      <w:r w:rsidRPr="00EB783A">
        <w:rPr>
          <w:i/>
          <w:lang w:val="en-GB"/>
        </w:rPr>
        <w:t>Fair Work Act 2009</w:t>
      </w:r>
      <w:r w:rsidRPr="00EB783A">
        <w:rPr>
          <w:i/>
        </w:rPr>
        <w:t xml:space="preserve"> </w:t>
      </w:r>
      <w:r>
        <w:t>(Cth)</w:t>
      </w:r>
    </w:p>
    <w:p w:rsidR="00183D8C" w:rsidRPr="00183D8C" w:rsidRDefault="00821E43" w:rsidP="00183D8C">
      <w:pPr>
        <w:pStyle w:val="History"/>
      </w:pPr>
      <w:r>
        <w:t xml:space="preserve">[Definition of </w:t>
      </w:r>
      <w:r w:rsidRPr="00821E43">
        <w:rPr>
          <w:b/>
        </w:rPr>
        <w:t>adult apprentice</w:t>
      </w:r>
      <w:r>
        <w:t xml:space="preserve"> inserted by </w:t>
      </w:r>
      <w:hyperlink r:id="rId59" w:history="1">
        <w:r w:rsidRPr="00CA256C">
          <w:rPr>
            <w:rStyle w:val="Hyperlink"/>
          </w:rPr>
          <w:t>PR544771</w:t>
        </w:r>
      </w:hyperlink>
      <w:r>
        <w:t xml:space="preserve"> ppc 01Jan14]</w:t>
      </w:r>
    </w:p>
    <w:p w:rsidR="00183D8C" w:rsidRDefault="00183D8C" w:rsidP="00183D8C">
      <w:pPr>
        <w:pStyle w:val="Block1"/>
      </w:pPr>
      <w:r>
        <w:rPr>
          <w:b/>
        </w:rPr>
        <w:t xml:space="preserve">adult apprentice </w:t>
      </w:r>
      <w:r>
        <w:t xml:space="preserve">means a person of 21 years of age or over at the time of entering into a training contract as provide for in clause </w:t>
      </w:r>
      <w:r w:rsidR="0080367A">
        <w:fldChar w:fldCharType="begin"/>
      </w:r>
      <w:r w:rsidR="00712206">
        <w:instrText xml:space="preserve"> REF _Ref373152309 \w \h </w:instrText>
      </w:r>
      <w:r w:rsidR="0080367A">
        <w:fldChar w:fldCharType="separate"/>
      </w:r>
      <w:r w:rsidR="00D15BDA">
        <w:t>11.7</w:t>
      </w:r>
      <w:r w:rsidR="0080367A">
        <w:fldChar w:fldCharType="end"/>
      </w:r>
      <w:r w:rsidR="00712206">
        <w:t>—</w:t>
      </w:r>
      <w:r w:rsidR="0080367A">
        <w:fldChar w:fldCharType="begin"/>
      </w:r>
      <w:r w:rsidR="00712206">
        <w:instrText xml:space="preserve"> REF _Ref373152309 \h </w:instrText>
      </w:r>
      <w:r w:rsidR="0080367A">
        <w:fldChar w:fldCharType="separate"/>
      </w:r>
      <w:r w:rsidR="00D15BDA" w:rsidRPr="00CC1CAA">
        <w:t>Apprentices</w:t>
      </w:r>
      <w:r w:rsidR="0080367A">
        <w:fldChar w:fldCharType="end"/>
      </w:r>
    </w:p>
    <w:p w:rsidR="001C2BA0" w:rsidRPr="00EF6885" w:rsidRDefault="001C2BA0" w:rsidP="001C2BA0">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60" w:history="1">
        <w:r>
          <w:rPr>
            <w:rStyle w:val="Hyperlink"/>
          </w:rPr>
          <w:t>PR994424</w:t>
        </w:r>
      </w:hyperlink>
      <w:r>
        <w:t xml:space="preserve"> from 01Jan10</w:t>
      </w:r>
      <w:r w:rsidRPr="00EF6885">
        <w:t>]</w:t>
      </w:r>
    </w:p>
    <w:p w:rsidR="00A267DA" w:rsidRDefault="00A267DA" w:rsidP="002E5E7B">
      <w:pPr>
        <w:pStyle w:val="Block1"/>
        <w:rPr>
          <w:lang w:val="en-GB"/>
        </w:rPr>
      </w:pPr>
      <w:r w:rsidRPr="00A267DA">
        <w:rPr>
          <w:rFonts w:cs="Arial"/>
          <w:b/>
          <w:bCs/>
          <w:szCs w:val="20"/>
        </w:rPr>
        <w:t xml:space="preserve">agreement-based transitional instrument </w:t>
      </w:r>
      <w:r w:rsidRPr="00A267DA">
        <w:rPr>
          <w:rFonts w:cs="Arial"/>
          <w:szCs w:val="20"/>
        </w:rPr>
        <w:t>has the meaning in the</w:t>
      </w:r>
      <w:r w:rsidRPr="00A267DA">
        <w:rPr>
          <w:rFonts w:ascii="Arial" w:hAnsi="Arial" w:cs="Arial"/>
          <w:sz w:val="20"/>
          <w:szCs w:val="20"/>
        </w:rPr>
        <w:t xml:space="preserve"> </w:t>
      </w:r>
      <w:r w:rsidRPr="00A267DA">
        <w:rPr>
          <w:i/>
        </w:rPr>
        <w:t xml:space="preserve">Fair Work (Transitional Provisions and Consequential Amendments) Act 2009 </w:t>
      </w:r>
      <w:r w:rsidRPr="00A267DA">
        <w:rPr>
          <w:lang w:val="en-GB"/>
        </w:rPr>
        <w:t>(Cth)</w:t>
      </w:r>
    </w:p>
    <w:p w:rsidR="004B5C36" w:rsidRDefault="004B5C36" w:rsidP="00C1599D">
      <w:pPr>
        <w:pStyle w:val="History"/>
      </w:pPr>
      <w:r w:rsidRPr="00EF6885">
        <w:t xml:space="preserve">[Definition of </w:t>
      </w:r>
      <w:r w:rsidR="00C1599D">
        <w:rPr>
          <w:b/>
        </w:rPr>
        <w:t>Aircraft Type Rating Endorsement</w:t>
      </w:r>
      <w:r w:rsidRPr="00EF6885">
        <w:rPr>
          <w:rFonts w:cs="Arial"/>
          <w:b/>
          <w:bCs/>
          <w:szCs w:val="20"/>
        </w:rPr>
        <w:t xml:space="preserve"> </w:t>
      </w:r>
      <w:r w:rsidRPr="00EF6885">
        <w:t xml:space="preserve">inserted by </w:t>
      </w:r>
      <w:hyperlink r:id="rId61" w:history="1">
        <w:r w:rsidR="00C1599D">
          <w:rPr>
            <w:rStyle w:val="Hyperlink"/>
          </w:rPr>
          <w:t>PR533545</w:t>
        </w:r>
      </w:hyperlink>
      <w:r>
        <w:t xml:space="preserve"> </w:t>
      </w:r>
      <w:r w:rsidR="00C1599D">
        <w:t>ppc 29</w:t>
      </w:r>
      <w:r>
        <w:t>Jan1</w:t>
      </w:r>
      <w:r w:rsidR="00C1599D">
        <w:t>3</w:t>
      </w:r>
      <w:r w:rsidRPr="00EF6885">
        <w:t>]</w:t>
      </w:r>
    </w:p>
    <w:p w:rsidR="00C1599D" w:rsidRDefault="00C1599D" w:rsidP="00C1599D">
      <w:pPr>
        <w:pStyle w:val="Block1"/>
      </w:pPr>
      <w:r>
        <w:rPr>
          <w:b/>
        </w:rPr>
        <w:t xml:space="preserve">Aircraft Type Rating Endorsement </w:t>
      </w:r>
      <w:r>
        <w:t>refers to the type rating endorsement which CASA applies to certain aircraft requiring type training and individual type rating as listed in the CASA Advisory Circular AC66-2(6) ‘List of Aircraft Type Ratings for CASR Part 66 Licences’ at Tables 1</w:t>
      </w:r>
      <w:r w:rsidR="00A25B26" w:rsidRPr="00A25B26">
        <w:rPr>
          <w:color w:val="000000" w:themeColor="text1"/>
        </w:rPr>
        <w:t>,</w:t>
      </w:r>
      <w:r>
        <w:t xml:space="preserve"> 2 and 5</w:t>
      </w:r>
      <w:r w:rsidR="00A25B26" w:rsidRPr="00A25B26">
        <w:rPr>
          <w:color w:val="000000" w:themeColor="text1"/>
        </w:rPr>
        <w:t>,</w:t>
      </w:r>
      <w:r>
        <w:t xml:space="preserve"> as amended from time to time.</w:t>
      </w:r>
    </w:p>
    <w:p w:rsidR="002E5E7B" w:rsidRDefault="002E5E7B" w:rsidP="00C92A6B">
      <w:pPr>
        <w:pStyle w:val="Block1"/>
        <w:keepNext/>
      </w:pPr>
      <w:r>
        <w:rPr>
          <w:b/>
          <w:bCs/>
        </w:rPr>
        <w:lastRenderedPageBreak/>
        <w:t xml:space="preserve">airline operations industry </w:t>
      </w:r>
      <w:r>
        <w:t>means:</w:t>
      </w:r>
    </w:p>
    <w:p w:rsidR="002E5E7B" w:rsidRDefault="002E5E7B" w:rsidP="00C92A6B">
      <w:pPr>
        <w:pStyle w:val="Level3"/>
        <w:keepNext/>
      </w:pPr>
      <w:r>
        <w:t>operating</w:t>
      </w:r>
      <w:r w:rsidR="00A25B26" w:rsidRPr="00A25B26">
        <w:t>;</w:t>
      </w:r>
      <w:r>
        <w:t xml:space="preserve"> and/or</w:t>
      </w:r>
    </w:p>
    <w:p w:rsidR="002E5E7B" w:rsidRDefault="002E5E7B" w:rsidP="002E5E7B">
      <w:pPr>
        <w:pStyle w:val="Level3"/>
      </w:pPr>
      <w:r>
        <w:t>ancillary on-airport servicing of</w:t>
      </w:r>
      <w:r w:rsidR="00A25B26" w:rsidRPr="00A25B26">
        <w:rPr>
          <w:color w:val="000000" w:themeColor="text1"/>
        </w:rPr>
        <w:t>,</w:t>
      </w:r>
    </w:p>
    <w:p w:rsidR="004268D1" w:rsidRDefault="004268D1" w:rsidP="004268D1">
      <w:pPr>
        <w:pStyle w:val="Block1"/>
      </w:pPr>
      <w:r>
        <w:t>aircraft used for the purposes of providing commercial passenger or freight air transport services (whether scheduled or non-scheduled) and private business and instructional flying in</w:t>
      </w:r>
      <w:r w:rsidR="00A25B26" w:rsidRPr="00A25B26">
        <w:rPr>
          <w:color w:val="000000" w:themeColor="text1"/>
        </w:rPr>
        <w:t>,</w:t>
      </w:r>
      <w:r>
        <w:t xml:space="preserve"> and from a base in</w:t>
      </w:r>
      <w:r w:rsidR="00A25B26" w:rsidRPr="00A25B26">
        <w:rPr>
          <w:color w:val="000000" w:themeColor="text1"/>
        </w:rPr>
        <w:t>,</w:t>
      </w:r>
      <w:r>
        <w:t xml:space="preserve"> </w:t>
      </w:r>
      <w:smartTag w:uri="urn:schemas-microsoft-com:office:smarttags" w:element="place">
        <w:smartTag w:uri="urn:schemas-microsoft-com:office:smarttags" w:element="country-region">
          <w:r>
            <w:t>Australia</w:t>
          </w:r>
        </w:smartTag>
      </w:smartTag>
    </w:p>
    <w:p w:rsidR="00183D8C" w:rsidRPr="00183D8C" w:rsidRDefault="00183D8C" w:rsidP="00183D8C">
      <w:pPr>
        <w:pStyle w:val="History"/>
      </w:pPr>
      <w:r>
        <w:t xml:space="preserve">[Definition of </w:t>
      </w:r>
      <w:r w:rsidRPr="00821E43">
        <w:rPr>
          <w:b/>
        </w:rPr>
        <w:t>a</w:t>
      </w:r>
      <w:r>
        <w:rPr>
          <w:b/>
        </w:rPr>
        <w:t>pprentice</w:t>
      </w:r>
      <w:r>
        <w:t xml:space="preserve"> inserted by </w:t>
      </w:r>
      <w:hyperlink r:id="rId62" w:history="1">
        <w:r w:rsidRPr="00CA256C">
          <w:rPr>
            <w:rStyle w:val="Hyperlink"/>
          </w:rPr>
          <w:t>PR544771</w:t>
        </w:r>
      </w:hyperlink>
      <w:r>
        <w:t xml:space="preserve"> ppc 01Jan14]</w:t>
      </w:r>
    </w:p>
    <w:p w:rsidR="00183D8C" w:rsidRDefault="00183D8C" w:rsidP="00183D8C">
      <w:pPr>
        <w:pStyle w:val="Block1"/>
      </w:pPr>
      <w:r>
        <w:rPr>
          <w:b/>
        </w:rPr>
        <w:t xml:space="preserve">apprentice </w:t>
      </w:r>
      <w:r w:rsidR="007657DB">
        <w:t>–</w:t>
      </w:r>
      <w:r>
        <w:t xml:space="preserve"> in this award</w:t>
      </w:r>
      <w:r w:rsidR="00A25B26" w:rsidRPr="00A25B26">
        <w:rPr>
          <w:color w:val="000000" w:themeColor="text1"/>
        </w:rPr>
        <w:t>,</w:t>
      </w:r>
      <w:r>
        <w:t xml:space="preserve"> a reference to an apprentice includes an adult apprentice</w:t>
      </w:r>
    </w:p>
    <w:p w:rsidR="005D4718" w:rsidRPr="005D4718" w:rsidRDefault="005D4718" w:rsidP="005D4718">
      <w:pPr>
        <w:pStyle w:val="Block1"/>
      </w:pPr>
      <w:r w:rsidRPr="00EB783A">
        <w:rPr>
          <w:b/>
          <w:lang w:val="en-GB"/>
        </w:rPr>
        <w:t xml:space="preserve">award-based transitional instrument </w:t>
      </w:r>
      <w:r w:rsidRPr="00EB783A">
        <w:rPr>
          <w:lang w:val="en-GB"/>
        </w:rPr>
        <w:t xml:space="preserve">has the meaning in the </w:t>
      </w:r>
      <w:r w:rsidRPr="005D4718">
        <w:rPr>
          <w:i/>
        </w:rPr>
        <w:t>Fair Work</w:t>
      </w:r>
      <w:r w:rsidRPr="00EB783A">
        <w:t xml:space="preserve"> </w:t>
      </w:r>
      <w:r w:rsidRPr="005D4718">
        <w:rPr>
          <w:i/>
        </w:rPr>
        <w:t>(Transitional Provisions and Consequential Amendments) Act 2009</w:t>
      </w:r>
      <w:r w:rsidRPr="005D4718">
        <w:rPr>
          <w:i/>
          <w:lang w:val="en-GB"/>
        </w:rPr>
        <w:t xml:space="preserve"> </w:t>
      </w:r>
      <w:r w:rsidRPr="00EB783A">
        <w:rPr>
          <w:lang w:val="en-GB"/>
        </w:rPr>
        <w:t>(Cth)</w:t>
      </w:r>
    </w:p>
    <w:p w:rsidR="002E5E7B" w:rsidRDefault="002E5E7B" w:rsidP="002E5E7B">
      <w:pPr>
        <w:pStyle w:val="Block1"/>
      </w:pPr>
      <w:r w:rsidRPr="00B652AE">
        <w:rPr>
          <w:b/>
        </w:rPr>
        <w:t>CAOs</w:t>
      </w:r>
      <w:r w:rsidRPr="00B652AE">
        <w:t xml:space="preserve"> means the Civil Aviation Orders made under</w:t>
      </w:r>
      <w:r>
        <w:t xml:space="preserve"> the Civil Aviation Regulations</w:t>
      </w:r>
    </w:p>
    <w:p w:rsidR="008B7B9D" w:rsidRDefault="008B7B9D" w:rsidP="008B7B9D">
      <w:pPr>
        <w:pStyle w:val="History"/>
      </w:pPr>
      <w:r>
        <w:rPr>
          <w:b/>
        </w:rPr>
        <w:t>[</w:t>
      </w:r>
      <w:r w:rsidRPr="008B7B9D">
        <w:t xml:space="preserve">Definition of </w:t>
      </w:r>
      <w:r>
        <w:rPr>
          <w:b/>
        </w:rPr>
        <w:t xml:space="preserve">CARs </w:t>
      </w:r>
      <w:r w:rsidRPr="008B7B9D">
        <w:t xml:space="preserve">deleted </w:t>
      </w:r>
      <w:r w:rsidRPr="00EF6885">
        <w:t xml:space="preserve">by </w:t>
      </w:r>
      <w:hyperlink r:id="rId63" w:history="1">
        <w:r>
          <w:rPr>
            <w:rStyle w:val="Hyperlink"/>
          </w:rPr>
          <w:t>PR533545</w:t>
        </w:r>
      </w:hyperlink>
      <w:r>
        <w:t xml:space="preserve"> ppc 29Jan13</w:t>
      </w:r>
      <w:r w:rsidRPr="00EF6885">
        <w:t>]</w:t>
      </w:r>
    </w:p>
    <w:p w:rsidR="00B738F5" w:rsidRDefault="002E5E7B" w:rsidP="005D4718">
      <w:pPr>
        <w:pStyle w:val="Block1"/>
      </w:pPr>
      <w:r w:rsidRPr="00146275">
        <w:rPr>
          <w:b/>
        </w:rPr>
        <w:t>CASA</w:t>
      </w:r>
      <w:r>
        <w:rPr>
          <w:b/>
        </w:rPr>
        <w:t xml:space="preserve"> </w:t>
      </w:r>
      <w:r w:rsidRPr="00146275">
        <w:t>means the</w:t>
      </w:r>
      <w:r>
        <w:rPr>
          <w:b/>
        </w:rPr>
        <w:t xml:space="preserve"> </w:t>
      </w:r>
      <w:r w:rsidRPr="00146275">
        <w:t>Civil Aviation Safety Authority</w:t>
      </w:r>
    </w:p>
    <w:p w:rsidR="00BA5F98" w:rsidRPr="008B7B9D" w:rsidRDefault="00BA5F98" w:rsidP="00BA5F98">
      <w:pPr>
        <w:pStyle w:val="History"/>
      </w:pPr>
      <w:r>
        <w:rPr>
          <w:b/>
        </w:rPr>
        <w:t>[</w:t>
      </w:r>
      <w:r w:rsidRPr="008B7B9D">
        <w:t xml:space="preserve">Definition of </w:t>
      </w:r>
      <w:r>
        <w:rPr>
          <w:b/>
        </w:rPr>
        <w:t xml:space="preserve">CASRs </w:t>
      </w:r>
      <w:r>
        <w:t>inserted</w:t>
      </w:r>
      <w:r w:rsidRPr="008B7B9D">
        <w:t xml:space="preserve"> </w:t>
      </w:r>
      <w:r w:rsidRPr="00EF6885">
        <w:t xml:space="preserve">by </w:t>
      </w:r>
      <w:hyperlink r:id="rId64" w:history="1">
        <w:r>
          <w:rPr>
            <w:rStyle w:val="Hyperlink"/>
          </w:rPr>
          <w:t>PR533545</w:t>
        </w:r>
      </w:hyperlink>
      <w:r>
        <w:t xml:space="preserve"> ppc 29Jan13</w:t>
      </w:r>
      <w:r w:rsidRPr="00EF6885">
        <w:t>]</w:t>
      </w:r>
    </w:p>
    <w:p w:rsidR="00BA5F98" w:rsidRPr="00BA5F98" w:rsidRDefault="00BA5F98" w:rsidP="00BA5F98">
      <w:pPr>
        <w:pStyle w:val="Block1"/>
      </w:pPr>
      <w:r>
        <w:rPr>
          <w:b/>
        </w:rPr>
        <w:t>C</w:t>
      </w:r>
      <w:r w:rsidRPr="00025CB4">
        <w:rPr>
          <w:b/>
        </w:rPr>
        <w:t xml:space="preserve">ASRs </w:t>
      </w:r>
      <w:r w:rsidRPr="00025CB4">
        <w:t>means the Civil Aviation Safety Regula</w:t>
      </w:r>
      <w:r>
        <w:t>tions.</w:t>
      </w:r>
    </w:p>
    <w:p w:rsidR="00C1599D" w:rsidRDefault="00C1599D" w:rsidP="00C1599D">
      <w:pPr>
        <w:pStyle w:val="History"/>
      </w:pPr>
      <w:r w:rsidRPr="00EF6885">
        <w:t xml:space="preserve">[Definition of </w:t>
      </w:r>
      <w:r w:rsidRPr="000E06C7">
        <w:rPr>
          <w:b/>
        </w:rPr>
        <w:t>Category A Licence Holder</w:t>
      </w:r>
      <w:r w:rsidRPr="00EF6885">
        <w:rPr>
          <w:rFonts w:cs="Arial"/>
          <w:b/>
          <w:bCs/>
          <w:szCs w:val="20"/>
        </w:rPr>
        <w:t xml:space="preserve"> </w:t>
      </w:r>
      <w:r w:rsidRPr="00EF6885">
        <w:t xml:space="preserve">inserted by </w:t>
      </w:r>
      <w:hyperlink r:id="rId65" w:history="1">
        <w:r>
          <w:rPr>
            <w:rStyle w:val="Hyperlink"/>
          </w:rPr>
          <w:t>PR533545</w:t>
        </w:r>
      </w:hyperlink>
      <w:r>
        <w:t xml:space="preserve"> ppc 29Jan13</w:t>
      </w:r>
      <w:r w:rsidRPr="00EF6885">
        <w:t>]</w:t>
      </w:r>
    </w:p>
    <w:p w:rsidR="00C1599D" w:rsidRDefault="00C1599D" w:rsidP="00C1599D">
      <w:pPr>
        <w:pStyle w:val="Block1"/>
      </w:pPr>
      <w:r w:rsidRPr="000E06C7">
        <w:rPr>
          <w:b/>
        </w:rPr>
        <w:t>Category A Licence Holder</w:t>
      </w:r>
      <w:r w:rsidRPr="00025CB4">
        <w:t xml:space="preserve"> means an individual who:</w:t>
      </w:r>
    </w:p>
    <w:p w:rsidR="00C1599D" w:rsidRDefault="00C1599D" w:rsidP="00216B2D">
      <w:pPr>
        <w:pStyle w:val="Level3"/>
        <w:numPr>
          <w:ilvl w:val="2"/>
          <w:numId w:val="12"/>
        </w:numPr>
      </w:pPr>
      <w:r w:rsidRPr="00025CB4">
        <w:t>holds a category A licence issued by CASA under Part 66 of the CASRs that is in force</w:t>
      </w:r>
      <w:r>
        <w:t xml:space="preserve"> and is endorsed with one or more of the following subcategories:</w:t>
      </w:r>
    </w:p>
    <w:p w:rsidR="00C1599D" w:rsidRDefault="00C1599D" w:rsidP="00C1599D">
      <w:pPr>
        <w:pStyle w:val="Level4"/>
      </w:pPr>
      <w:r>
        <w:t>A1 aeroplanes turbine</w:t>
      </w:r>
      <w:r w:rsidR="00A25B26" w:rsidRPr="00A25B26">
        <w:t>;</w:t>
      </w:r>
    </w:p>
    <w:p w:rsidR="00C1599D" w:rsidRDefault="00C1599D" w:rsidP="00C1599D">
      <w:pPr>
        <w:pStyle w:val="Level4"/>
      </w:pPr>
      <w:r>
        <w:t>A2 aeroplanes piston</w:t>
      </w:r>
      <w:r w:rsidR="00A25B26" w:rsidRPr="00A25B26">
        <w:t>;</w:t>
      </w:r>
    </w:p>
    <w:p w:rsidR="00C1599D" w:rsidRDefault="00C1599D" w:rsidP="00C1599D">
      <w:pPr>
        <w:pStyle w:val="Level4"/>
      </w:pPr>
      <w:r>
        <w:t>A3 helicopters turbine</w:t>
      </w:r>
      <w:r w:rsidR="00A25B26" w:rsidRPr="00A25B26">
        <w:t>;</w:t>
      </w:r>
      <w:r>
        <w:t xml:space="preserve"> </w:t>
      </w:r>
    </w:p>
    <w:p w:rsidR="00C1599D" w:rsidRDefault="00C1599D" w:rsidP="00C1599D">
      <w:pPr>
        <w:pStyle w:val="Level4"/>
      </w:pPr>
      <w:r>
        <w:t>A4 helicopters piston</w:t>
      </w:r>
      <w:r w:rsidR="00A25B26" w:rsidRPr="00A25B26">
        <w:t>;</w:t>
      </w:r>
      <w:r w:rsidRPr="00025CB4">
        <w:t xml:space="preserve"> and</w:t>
      </w:r>
      <w:r>
        <w:t xml:space="preserve"> </w:t>
      </w:r>
    </w:p>
    <w:p w:rsidR="00C1599D" w:rsidRDefault="00C1599D" w:rsidP="00C1599D">
      <w:pPr>
        <w:pStyle w:val="Level3"/>
      </w:pPr>
      <w:r w:rsidRPr="00025CB4">
        <w:t xml:space="preserve">is required by his or her employer to exercise the privileges and authorities of his or her </w:t>
      </w:r>
      <w:r>
        <w:t>c</w:t>
      </w:r>
      <w:r w:rsidRPr="00025CB4">
        <w:t>ategory A licence</w:t>
      </w:r>
      <w:r>
        <w:t>.</w:t>
      </w:r>
    </w:p>
    <w:p w:rsidR="00C1599D" w:rsidRDefault="00C1599D" w:rsidP="00C1599D">
      <w:pPr>
        <w:pStyle w:val="History"/>
      </w:pPr>
      <w:r w:rsidRPr="00EF6885">
        <w:t xml:space="preserve">[Definition of </w:t>
      </w:r>
      <w:r w:rsidRPr="00C1599D">
        <w:rPr>
          <w:b/>
        </w:rPr>
        <w:t xml:space="preserve">Category </w:t>
      </w:r>
      <w:r>
        <w:rPr>
          <w:b/>
        </w:rPr>
        <w:t>C</w:t>
      </w:r>
      <w:r w:rsidRPr="00C1599D">
        <w:rPr>
          <w:b/>
        </w:rPr>
        <w:t xml:space="preserve"> Licence Holder</w:t>
      </w:r>
      <w:r w:rsidRPr="00C1599D">
        <w:rPr>
          <w:rFonts w:cs="Arial"/>
          <w:b/>
          <w:bCs/>
          <w:szCs w:val="20"/>
        </w:rPr>
        <w:t xml:space="preserve"> </w:t>
      </w:r>
      <w:r w:rsidRPr="00EF6885">
        <w:t xml:space="preserve">inserted by </w:t>
      </w:r>
      <w:hyperlink r:id="rId66" w:history="1">
        <w:r>
          <w:rPr>
            <w:rStyle w:val="Hyperlink"/>
          </w:rPr>
          <w:t>PR533545</w:t>
        </w:r>
      </w:hyperlink>
      <w:r>
        <w:t xml:space="preserve"> ppc 29Jan13</w:t>
      </w:r>
      <w:r w:rsidRPr="00EF6885">
        <w:t>]</w:t>
      </w:r>
    </w:p>
    <w:p w:rsidR="00C1599D" w:rsidRDefault="00C1599D" w:rsidP="00C1599D">
      <w:pPr>
        <w:pStyle w:val="Block1"/>
      </w:pPr>
      <w:r w:rsidRPr="00E571AA">
        <w:rPr>
          <w:b/>
        </w:rPr>
        <w:t>Category C Licence Holder</w:t>
      </w:r>
      <w:r w:rsidRPr="00F9211C">
        <w:t xml:space="preserve"> </w:t>
      </w:r>
      <w:r w:rsidRPr="00025CB4">
        <w:t>means an individual who:</w:t>
      </w:r>
    </w:p>
    <w:p w:rsidR="00C1599D" w:rsidRDefault="00C1599D" w:rsidP="00216B2D">
      <w:pPr>
        <w:pStyle w:val="Level3"/>
        <w:numPr>
          <w:ilvl w:val="2"/>
          <w:numId w:val="13"/>
        </w:numPr>
      </w:pPr>
      <w:r w:rsidRPr="00025CB4">
        <w:t xml:space="preserve">holds a </w:t>
      </w:r>
      <w:r>
        <w:t>c</w:t>
      </w:r>
      <w:r w:rsidRPr="00025CB4">
        <w:t>ategory C licence issued by CASA under Part 66 of the CASRs that is in force</w:t>
      </w:r>
      <w:r w:rsidR="00A25B26" w:rsidRPr="00A25B26">
        <w:t>;</w:t>
      </w:r>
      <w:r w:rsidRPr="00025CB4">
        <w:t xml:space="preserve"> </w:t>
      </w:r>
      <w:r>
        <w:t>and</w:t>
      </w:r>
    </w:p>
    <w:p w:rsidR="00C1599D" w:rsidRDefault="00C1599D" w:rsidP="00C1599D">
      <w:pPr>
        <w:pStyle w:val="Level3"/>
      </w:pPr>
      <w:r w:rsidRPr="00025CB4">
        <w:t xml:space="preserve">is required by his or her employer to exercise the privileges and authorities of his or her </w:t>
      </w:r>
      <w:r>
        <w:t>c</w:t>
      </w:r>
      <w:r w:rsidRPr="00025CB4">
        <w:t>ategory C licence</w:t>
      </w:r>
      <w:r>
        <w:t>.</w:t>
      </w:r>
    </w:p>
    <w:p w:rsidR="002673D1" w:rsidRDefault="002673D1" w:rsidP="002673D1">
      <w:pPr>
        <w:pStyle w:val="Block1"/>
      </w:pPr>
      <w:r w:rsidRPr="002673D1">
        <w:rPr>
          <w:b/>
        </w:rPr>
        <w:t>confined space</w:t>
      </w:r>
      <w:r>
        <w:t xml:space="preserve"> means a compartment</w:t>
      </w:r>
      <w:r w:rsidR="00A25B26" w:rsidRPr="00A25B26">
        <w:rPr>
          <w:color w:val="000000" w:themeColor="text1"/>
        </w:rPr>
        <w:t>,</w:t>
      </w:r>
      <w:r>
        <w:t xml:space="preserve"> space or place the dimensions of which necessitate an employee working in a stooped or otherwise cramped position </w:t>
      </w:r>
    </w:p>
    <w:p w:rsidR="00D27F9E" w:rsidRDefault="00D27F9E" w:rsidP="00D27F9E">
      <w:pPr>
        <w:pStyle w:val="History"/>
      </w:pPr>
      <w:r>
        <w:lastRenderedPageBreak/>
        <w:t xml:space="preserve">[Definition of </w:t>
      </w:r>
      <w:r>
        <w:rPr>
          <w:b/>
        </w:rPr>
        <w:t>default</w:t>
      </w:r>
      <w:r>
        <w:t xml:space="preserve"> </w:t>
      </w:r>
      <w:r>
        <w:rPr>
          <w:b/>
        </w:rPr>
        <w:t>fund employee</w:t>
      </w:r>
      <w:r>
        <w:t xml:space="preserve"> inserted by </w:t>
      </w:r>
      <w:hyperlink r:id="rId67" w:history="1">
        <w:r>
          <w:rPr>
            <w:rStyle w:val="Hyperlink"/>
          </w:rPr>
          <w:t>PR546020</w:t>
        </w:r>
      </w:hyperlink>
      <w:r>
        <w:t xml:space="preserve"> ppc 01Jan14]</w:t>
      </w:r>
    </w:p>
    <w:p w:rsidR="00D27F9E" w:rsidRDefault="00D27F9E" w:rsidP="00D27F9E">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D27F9E" w:rsidRDefault="00D27F9E" w:rsidP="00D27F9E">
      <w:pPr>
        <w:pStyle w:val="History"/>
      </w:pPr>
      <w:r>
        <w:t xml:space="preserve">[Definition of </w:t>
      </w:r>
      <w:r>
        <w:rPr>
          <w:b/>
        </w:rPr>
        <w:t>defined benefit member</w:t>
      </w:r>
      <w:r>
        <w:t xml:space="preserve"> inserted by </w:t>
      </w:r>
      <w:hyperlink r:id="rId68" w:history="1">
        <w:r>
          <w:rPr>
            <w:rStyle w:val="Hyperlink"/>
          </w:rPr>
          <w:t>PR546020</w:t>
        </w:r>
      </w:hyperlink>
      <w:r>
        <w:t xml:space="preserve"> ppc 01Jan14]</w:t>
      </w:r>
    </w:p>
    <w:p w:rsidR="00D27F9E" w:rsidRPr="00D27F9E" w:rsidRDefault="00D27F9E" w:rsidP="00D27F9E">
      <w:pPr>
        <w:pStyle w:val="Block1"/>
      </w:pPr>
      <w:r>
        <w:rPr>
          <w:b/>
        </w:rPr>
        <w:t>defined benefit member</w:t>
      </w:r>
      <w:r>
        <w:t xml:space="preserve"> has the meaning given by the </w:t>
      </w:r>
      <w:r>
        <w:rPr>
          <w:i/>
        </w:rPr>
        <w:t>Superannuation Guarantee (Administration) Act 1992</w:t>
      </w:r>
      <w:r>
        <w:t xml:space="preserve"> (Cth)</w:t>
      </w:r>
    </w:p>
    <w:p w:rsidR="00833279" w:rsidRPr="00273F87" w:rsidRDefault="00833279" w:rsidP="00833279">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69" w:history="1">
        <w:r w:rsidRPr="00833279">
          <w:rPr>
            <w:rStyle w:val="Hyperlink"/>
          </w:rPr>
          <w:t>PR503666</w:t>
        </w:r>
      </w:hyperlink>
      <w:r>
        <w:t xml:space="preserve"> ppc 01Jan11</w:t>
      </w:r>
      <w:r w:rsidRPr="00EF6885">
        <w:t>]</w:t>
      </w:r>
    </w:p>
    <w:p w:rsidR="00833279" w:rsidRDefault="00833279" w:rsidP="00833279">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833279" w:rsidRPr="00273F87" w:rsidRDefault="00833279" w:rsidP="00833279">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70" w:history="1">
        <w:r w:rsidRPr="00833279">
          <w:rPr>
            <w:rStyle w:val="Hyperlink"/>
          </w:rPr>
          <w:t>PR503666</w:t>
        </w:r>
      </w:hyperlink>
      <w:r>
        <w:t xml:space="preserve"> ppc 01Jan11</w:t>
      </w:r>
      <w:r w:rsidRPr="00EF6885">
        <w:t>]</w:t>
      </w:r>
    </w:p>
    <w:p w:rsidR="00833279" w:rsidRPr="00994741" w:rsidRDefault="00833279" w:rsidP="00833279">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184B3E" w:rsidRPr="0069059B" w:rsidRDefault="00184B3E" w:rsidP="00184B3E">
      <w:pPr>
        <w:pStyle w:val="History"/>
      </w:pPr>
      <w:r w:rsidRPr="00EF6885">
        <w:t xml:space="preserve">[Definition of </w:t>
      </w:r>
      <w:r w:rsidRPr="00EF6885">
        <w:rPr>
          <w:b/>
        </w:rPr>
        <w:t>employee</w:t>
      </w:r>
      <w:r w:rsidRPr="00EF6885">
        <w:t xml:space="preserve"> substituted by </w:t>
      </w:r>
      <w:hyperlink r:id="rId71" w:history="1">
        <w:r w:rsidR="00263030">
          <w:rPr>
            <w:rStyle w:val="Hyperlink"/>
          </w:rPr>
          <w:t>PR997772</w:t>
        </w:r>
      </w:hyperlink>
      <w:r>
        <w:t xml:space="preserve"> from 01Jan10</w:t>
      </w:r>
      <w:r w:rsidRPr="00EF6885">
        <w:t>]</w:t>
      </w:r>
    </w:p>
    <w:p w:rsidR="00184B3E" w:rsidRDefault="00184B3E" w:rsidP="00184B3E">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184B3E" w:rsidRPr="0069059B" w:rsidRDefault="00184B3E" w:rsidP="00184B3E">
      <w:pPr>
        <w:pStyle w:val="History"/>
      </w:pPr>
      <w:r w:rsidRPr="00EF6885">
        <w:t xml:space="preserve">[Definition of </w:t>
      </w:r>
      <w:r w:rsidRPr="00EF6885">
        <w:rPr>
          <w:b/>
        </w:rPr>
        <w:t>employer</w:t>
      </w:r>
      <w:r w:rsidRPr="00EF6885">
        <w:t xml:space="preserve"> substituted by </w:t>
      </w:r>
      <w:hyperlink r:id="rId72" w:history="1">
        <w:r w:rsidR="00263030">
          <w:rPr>
            <w:rStyle w:val="Hyperlink"/>
          </w:rPr>
          <w:t>PR997772</w:t>
        </w:r>
      </w:hyperlink>
      <w:r>
        <w:t xml:space="preserve"> from 01Jan10</w:t>
      </w:r>
      <w:r w:rsidRPr="00EF6885">
        <w:t>]</w:t>
      </w:r>
    </w:p>
    <w:p w:rsidR="00184B3E" w:rsidRDefault="00184B3E" w:rsidP="00184B3E">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FA1F05" w:rsidRDefault="005D4718" w:rsidP="00B0042D">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E6468D" w:rsidRDefault="00E6468D" w:rsidP="00E6468D">
      <w:pPr>
        <w:pStyle w:val="History"/>
      </w:pPr>
      <w:r w:rsidRPr="00EF6885">
        <w:t xml:space="preserve">[Definition of </w:t>
      </w:r>
      <w:r>
        <w:rPr>
          <w:b/>
        </w:rPr>
        <w:t xml:space="preserve">Exclusion </w:t>
      </w:r>
      <w:r w:rsidRPr="00EF6885">
        <w:t xml:space="preserve">inserted by </w:t>
      </w:r>
      <w:hyperlink r:id="rId73" w:history="1">
        <w:r>
          <w:rPr>
            <w:rStyle w:val="Hyperlink"/>
          </w:rPr>
          <w:t>PR533545</w:t>
        </w:r>
      </w:hyperlink>
      <w:r>
        <w:t xml:space="preserve"> ppc 29Jan13</w:t>
      </w:r>
      <w:r w:rsidRPr="00EF6885">
        <w:t>]</w:t>
      </w:r>
    </w:p>
    <w:p w:rsidR="00E6468D" w:rsidRDefault="00E6468D" w:rsidP="00E6468D">
      <w:pPr>
        <w:pStyle w:val="Block1"/>
      </w:pPr>
      <w:r>
        <w:rPr>
          <w:b/>
        </w:rPr>
        <w:t>E</w:t>
      </w:r>
      <w:r w:rsidRPr="00F02560">
        <w:rPr>
          <w:b/>
        </w:rPr>
        <w:t>xclusion</w:t>
      </w:r>
      <w:r>
        <w:t xml:space="preserve"> means an “exclusion” applied to a licence issued by CASA under Part 66 of the CASRs as listed in th</w:t>
      </w:r>
      <w:r w:rsidRPr="00385DEE">
        <w:t>e CASR</w:t>
      </w:r>
      <w:r>
        <w:t xml:space="preserve"> Part 66 Information Booklet as amended from time to time.</w:t>
      </w:r>
    </w:p>
    <w:p w:rsidR="006C4EFF" w:rsidRDefault="006C4EFF" w:rsidP="006C4EFF">
      <w:pPr>
        <w:pStyle w:val="History"/>
      </w:pPr>
      <w:r>
        <w:t xml:space="preserve">[Definition of </w:t>
      </w:r>
      <w:r>
        <w:rPr>
          <w:b/>
        </w:rPr>
        <w:t>exempt public sector superannuation scheme</w:t>
      </w:r>
      <w:r>
        <w:t xml:space="preserve"> inserted by </w:t>
      </w:r>
      <w:hyperlink r:id="rId74" w:history="1">
        <w:r>
          <w:rPr>
            <w:rStyle w:val="Hyperlink"/>
          </w:rPr>
          <w:t>PR546020</w:t>
        </w:r>
      </w:hyperlink>
      <w:r>
        <w:t xml:space="preserve"> ppc 01Jan14]</w:t>
      </w:r>
    </w:p>
    <w:p w:rsidR="006C4EFF" w:rsidRPr="006C4EFF" w:rsidRDefault="006C4EFF" w:rsidP="006C4EFF">
      <w:pPr>
        <w:pStyle w:val="Block1"/>
      </w:pPr>
      <w:r>
        <w:rPr>
          <w:b/>
        </w:rPr>
        <w:t>exempt public sector superannuation scheme</w:t>
      </w:r>
      <w:r>
        <w:t xml:space="preserve"> has the meaning given by the </w:t>
      </w:r>
      <w:r>
        <w:rPr>
          <w:i/>
        </w:rPr>
        <w:t>Superannuation Industry (Supervision) Act 1993</w:t>
      </w:r>
      <w:r>
        <w:t xml:space="preserve"> (Cth)</w:t>
      </w:r>
    </w:p>
    <w:p w:rsidR="00E6468D" w:rsidRPr="00E571AA" w:rsidRDefault="00E6468D" w:rsidP="00E6468D">
      <w:pPr>
        <w:pStyle w:val="History"/>
      </w:pPr>
      <w:r w:rsidRPr="00EF6885">
        <w:t xml:space="preserve">[Definition of </w:t>
      </w:r>
      <w:r w:rsidRPr="00F9211C">
        <w:rPr>
          <w:b/>
        </w:rPr>
        <w:t>Full Category B1 Licence</w:t>
      </w:r>
      <w:r w:rsidRPr="00C1599D">
        <w:rPr>
          <w:rFonts w:cs="Arial"/>
          <w:b/>
          <w:bCs/>
          <w:szCs w:val="20"/>
        </w:rPr>
        <w:t xml:space="preserve"> </w:t>
      </w:r>
      <w:r w:rsidRPr="00EF6885">
        <w:t xml:space="preserve">inserted by </w:t>
      </w:r>
      <w:hyperlink r:id="rId75" w:history="1">
        <w:r>
          <w:rPr>
            <w:rStyle w:val="Hyperlink"/>
          </w:rPr>
          <w:t>PR533545</w:t>
        </w:r>
      </w:hyperlink>
      <w:r>
        <w:t xml:space="preserve"> ppc 29Jan13</w:t>
      </w:r>
      <w:r w:rsidRPr="00EF6885">
        <w:t>]</w:t>
      </w:r>
    </w:p>
    <w:p w:rsidR="00E6468D" w:rsidRDefault="00E6468D" w:rsidP="00E6468D">
      <w:pPr>
        <w:pStyle w:val="Block1"/>
      </w:pPr>
      <w:r w:rsidRPr="00F9211C">
        <w:rPr>
          <w:b/>
        </w:rPr>
        <w:t>Full Category B1 Licence</w:t>
      </w:r>
      <w:r w:rsidRPr="00F9211C">
        <w:t xml:space="preserve"> means a category B1 licence issued by CASA that:</w:t>
      </w:r>
    </w:p>
    <w:p w:rsidR="00E6468D" w:rsidRDefault="00E6468D" w:rsidP="00216B2D">
      <w:pPr>
        <w:pStyle w:val="Level3"/>
        <w:numPr>
          <w:ilvl w:val="2"/>
          <w:numId w:val="14"/>
        </w:numPr>
      </w:pPr>
      <w:r w:rsidRPr="00F9211C">
        <w:t xml:space="preserve">does not have any </w:t>
      </w:r>
      <w:r>
        <w:t>Exclusion</w:t>
      </w:r>
      <w:r w:rsidRPr="00F9211C">
        <w:t>s applying to the B1 licence</w:t>
      </w:r>
      <w:r w:rsidRPr="00025CB4">
        <w:t xml:space="preserve"> for one or more aircraft types</w:t>
      </w:r>
      <w:r w:rsidR="00A25B26" w:rsidRPr="00A25B26">
        <w:t>;</w:t>
      </w:r>
      <w:r w:rsidRPr="00F9211C">
        <w:t xml:space="preserve"> or</w:t>
      </w:r>
    </w:p>
    <w:p w:rsidR="00E6468D" w:rsidRDefault="00E6468D" w:rsidP="00E6468D">
      <w:pPr>
        <w:pStyle w:val="Level3"/>
      </w:pPr>
      <w:r w:rsidRPr="00025CB4">
        <w:t>only has one or more of the Standard B1 Exclusions applying to the B1 licence for one or more aircraft types.</w:t>
      </w:r>
      <w:r>
        <w:t xml:space="preserve"> </w:t>
      </w:r>
      <w:r w:rsidRPr="00025CB4">
        <w:t>However</w:t>
      </w:r>
      <w:r w:rsidR="00A25B26" w:rsidRPr="00A25B26">
        <w:rPr>
          <w:color w:val="000000" w:themeColor="text1"/>
        </w:rPr>
        <w:t>,</w:t>
      </w:r>
      <w:r w:rsidRPr="00025CB4">
        <w:t xml:space="preserve"> where the employer requires one or more </w:t>
      </w:r>
      <w:r w:rsidRPr="0048160E">
        <w:t>of the Standard B1 Exclusions to be removed for genuine operational reasons</w:t>
      </w:r>
      <w:r>
        <w:t xml:space="preserve"> and makes arrangements for the appropriate training</w:t>
      </w:r>
      <w:r w:rsidR="00A25B26" w:rsidRPr="00A25B26">
        <w:rPr>
          <w:color w:val="000000" w:themeColor="text1"/>
        </w:rPr>
        <w:t>,</w:t>
      </w:r>
      <w:r>
        <w:t xml:space="preserve"> the </w:t>
      </w:r>
      <w:r w:rsidRPr="0048160E">
        <w:t xml:space="preserve">employee must do what is necessary to have the </w:t>
      </w:r>
      <w:r>
        <w:t>Exclusion</w:t>
      </w:r>
      <w:r w:rsidRPr="0048160E">
        <w:t xml:space="preserve"> removed.</w:t>
      </w:r>
    </w:p>
    <w:p w:rsidR="00E6468D" w:rsidRDefault="00E6468D" w:rsidP="00E6468D">
      <w:pPr>
        <w:pStyle w:val="History"/>
      </w:pPr>
      <w:r w:rsidRPr="00EF6885">
        <w:lastRenderedPageBreak/>
        <w:t xml:space="preserve">[Definition of </w:t>
      </w:r>
      <w:r w:rsidRPr="00F9211C">
        <w:rPr>
          <w:b/>
        </w:rPr>
        <w:t>Full Category B</w:t>
      </w:r>
      <w:r w:rsidR="008B7B9D">
        <w:rPr>
          <w:b/>
        </w:rPr>
        <w:t>2</w:t>
      </w:r>
      <w:r w:rsidRPr="00F9211C">
        <w:rPr>
          <w:b/>
        </w:rPr>
        <w:t xml:space="preserve"> Licence</w:t>
      </w:r>
      <w:r w:rsidRPr="00C1599D">
        <w:rPr>
          <w:rFonts w:cs="Arial"/>
          <w:b/>
          <w:bCs/>
          <w:szCs w:val="20"/>
        </w:rPr>
        <w:t xml:space="preserve"> </w:t>
      </w:r>
      <w:r w:rsidRPr="00EF6885">
        <w:t xml:space="preserve">inserted by </w:t>
      </w:r>
      <w:hyperlink r:id="rId76" w:history="1">
        <w:r>
          <w:rPr>
            <w:rStyle w:val="Hyperlink"/>
          </w:rPr>
          <w:t>PR533545</w:t>
        </w:r>
      </w:hyperlink>
      <w:r>
        <w:t xml:space="preserve"> ppc 29Jan13</w:t>
      </w:r>
      <w:r w:rsidRPr="00EF6885">
        <w:t>]</w:t>
      </w:r>
    </w:p>
    <w:p w:rsidR="008B7B9D" w:rsidRDefault="008B7B9D" w:rsidP="00C92A6B">
      <w:pPr>
        <w:pStyle w:val="Block1"/>
        <w:keepNext/>
      </w:pPr>
      <w:r w:rsidRPr="00D56F76">
        <w:rPr>
          <w:b/>
        </w:rPr>
        <w:t xml:space="preserve">Full Category B2 Licence </w:t>
      </w:r>
      <w:r w:rsidRPr="00D56F76">
        <w:t>means a Category B2 licence issued by CASA that:</w:t>
      </w:r>
    </w:p>
    <w:p w:rsidR="008B7B9D" w:rsidRDefault="008B7B9D" w:rsidP="00216B2D">
      <w:pPr>
        <w:pStyle w:val="Level3"/>
        <w:numPr>
          <w:ilvl w:val="2"/>
          <w:numId w:val="15"/>
        </w:numPr>
      </w:pPr>
      <w:r w:rsidRPr="00F9211C">
        <w:t>does no</w:t>
      </w:r>
      <w:r w:rsidRPr="00E76114">
        <w:t>t have any Exclusions applying to the B2 licence for one or more aircraft types</w:t>
      </w:r>
      <w:r w:rsidR="00A25B26" w:rsidRPr="00A25B26">
        <w:t>;</w:t>
      </w:r>
      <w:r w:rsidRPr="00E76114">
        <w:t xml:space="preserve"> or</w:t>
      </w:r>
    </w:p>
    <w:p w:rsidR="008B7B9D" w:rsidRDefault="008B7B9D" w:rsidP="008B7B9D">
      <w:pPr>
        <w:pStyle w:val="Level3"/>
      </w:pPr>
      <w:r w:rsidRPr="00E76114">
        <w:t>only has the Standard B2 Exclusion applying to the B2 licence for one or more aircraft types.</w:t>
      </w:r>
      <w:r>
        <w:t xml:space="preserve"> </w:t>
      </w:r>
      <w:r w:rsidRPr="00E76114">
        <w:t>However</w:t>
      </w:r>
      <w:r w:rsidR="00A25B26" w:rsidRPr="00A25B26">
        <w:rPr>
          <w:color w:val="000000" w:themeColor="text1"/>
        </w:rPr>
        <w:t>,</w:t>
      </w:r>
      <w:r w:rsidRPr="00E76114">
        <w:t xml:space="preserve"> where the employer requires the Standard B2 Exclusion to be removed for genuine operational reasons and makes arrange</w:t>
      </w:r>
      <w:r>
        <w:t>ments for the appropriate training</w:t>
      </w:r>
      <w:r w:rsidR="00A25B26" w:rsidRPr="00A25B26">
        <w:rPr>
          <w:color w:val="000000" w:themeColor="text1"/>
        </w:rPr>
        <w:t>,</w:t>
      </w:r>
      <w:r>
        <w:t xml:space="preserve"> </w:t>
      </w:r>
      <w:r w:rsidRPr="0048160E">
        <w:t xml:space="preserve">the employee must do what is necessary to have the </w:t>
      </w:r>
      <w:r>
        <w:t>Exclusion</w:t>
      </w:r>
      <w:r w:rsidRPr="0048160E">
        <w:t xml:space="preserve"> removed.</w:t>
      </w:r>
    </w:p>
    <w:p w:rsidR="008B7B9D" w:rsidRDefault="008B7B9D" w:rsidP="008B7B9D">
      <w:pPr>
        <w:pStyle w:val="Block1"/>
      </w:pPr>
      <w:r w:rsidRPr="008B7B9D">
        <w:rPr>
          <w:b/>
        </w:rPr>
        <w:t>home base</w:t>
      </w:r>
      <w:r>
        <w:t xml:space="preserve"> means any base at which an employee is domiciled for a period in excess of 180 days</w:t>
      </w:r>
    </w:p>
    <w:p w:rsidR="008B7B9D" w:rsidRDefault="008B7B9D" w:rsidP="008B7B9D">
      <w:pPr>
        <w:pStyle w:val="History"/>
      </w:pPr>
      <w:r w:rsidRPr="00EF6885">
        <w:t xml:space="preserve">[Definition of </w:t>
      </w:r>
      <w:r>
        <w:rPr>
          <w:b/>
        </w:rPr>
        <w:t>MOS</w:t>
      </w:r>
      <w:r w:rsidRPr="00C1599D">
        <w:rPr>
          <w:rFonts w:cs="Arial"/>
          <w:b/>
          <w:bCs/>
          <w:szCs w:val="20"/>
        </w:rPr>
        <w:t xml:space="preserve"> </w:t>
      </w:r>
      <w:r w:rsidRPr="00EF6885">
        <w:t xml:space="preserve">inserted by </w:t>
      </w:r>
      <w:hyperlink r:id="rId77" w:history="1">
        <w:r>
          <w:rPr>
            <w:rStyle w:val="Hyperlink"/>
          </w:rPr>
          <w:t>PR533545</w:t>
        </w:r>
      </w:hyperlink>
      <w:r>
        <w:t xml:space="preserve"> ppc 29Jan13</w:t>
      </w:r>
      <w:r w:rsidRPr="00EF6885">
        <w:t>]</w:t>
      </w:r>
    </w:p>
    <w:p w:rsidR="008B7B9D" w:rsidRDefault="008B7B9D" w:rsidP="008B7B9D">
      <w:pPr>
        <w:pStyle w:val="Block1"/>
      </w:pPr>
      <w:r w:rsidRPr="0048160E">
        <w:rPr>
          <w:b/>
        </w:rPr>
        <w:t xml:space="preserve">MOS </w:t>
      </w:r>
      <w:r w:rsidRPr="0048160E">
        <w:t>means the CASA Manual of Standards as amended from time to time</w:t>
      </w:r>
      <w:r>
        <w:t>.</w:t>
      </w:r>
    </w:p>
    <w:p w:rsidR="00C92A6B" w:rsidRDefault="00C92A6B" w:rsidP="00C92A6B">
      <w:pPr>
        <w:pStyle w:val="History"/>
      </w:pPr>
      <w:r>
        <w:t xml:space="preserve">[Definition of </w:t>
      </w:r>
      <w:r>
        <w:rPr>
          <w:b/>
        </w:rPr>
        <w:t>MySuper product</w:t>
      </w:r>
      <w:r>
        <w:t xml:space="preserve"> inserted by </w:t>
      </w:r>
      <w:hyperlink r:id="rId78" w:history="1">
        <w:r>
          <w:rPr>
            <w:rStyle w:val="Hyperlink"/>
          </w:rPr>
          <w:t>PR546020</w:t>
        </w:r>
      </w:hyperlink>
      <w:r>
        <w:t xml:space="preserve"> ppc 01Jan14]</w:t>
      </w:r>
    </w:p>
    <w:p w:rsidR="00C92A6B" w:rsidRPr="006C4EFF" w:rsidRDefault="00C92A6B" w:rsidP="00C92A6B">
      <w:pPr>
        <w:pStyle w:val="Block1"/>
      </w:pPr>
      <w:r>
        <w:rPr>
          <w:b/>
        </w:rPr>
        <w:t>MySuper product</w:t>
      </w:r>
      <w:r>
        <w:t xml:space="preserve"> has the meaning given by the</w:t>
      </w:r>
      <w:r>
        <w:rPr>
          <w:i/>
        </w:rPr>
        <w:t xml:space="preserve"> Superannuation Industry (Supervision) Act 1993 </w:t>
      </w:r>
      <w:r>
        <w:t>(Cth)</w:t>
      </w:r>
    </w:p>
    <w:p w:rsidR="00C0692D" w:rsidRDefault="00B0042D" w:rsidP="00C0692D">
      <w:pPr>
        <w:pStyle w:val="Block1"/>
        <w:rPr>
          <w:lang w:val="en-GB"/>
        </w:rPr>
      </w:pPr>
      <w:r w:rsidRPr="00C0692D">
        <w:rPr>
          <w:b/>
        </w:rPr>
        <w:t>NES</w:t>
      </w:r>
      <w:r>
        <w:t xml:space="preserve"> </w:t>
      </w:r>
      <w:r w:rsidRPr="00371574">
        <w:rPr>
          <w:lang w:val="en-GB"/>
        </w:rPr>
        <w:t xml:space="preserve">means the National Employment Standards as contained in </w:t>
      </w:r>
      <w:hyperlink r:id="rId79" w:history="1">
        <w:r w:rsidRPr="00371574">
          <w:rPr>
            <w:rStyle w:val="Hyperlink"/>
            <w:lang w:val="en-GB"/>
          </w:rPr>
          <w:t>sections 59 to 131</w:t>
        </w:r>
      </w:hyperlink>
      <w:r w:rsidRPr="00371574">
        <w:rPr>
          <w:lang w:val="en-GB"/>
        </w:rPr>
        <w:t xml:space="preserve"> of the </w:t>
      </w:r>
      <w:r w:rsidRPr="00371574">
        <w:rPr>
          <w:i/>
          <w:lang w:val="en-GB"/>
        </w:rPr>
        <w:t>Fair Work Act 200</w:t>
      </w:r>
      <w:r w:rsidRPr="00A267DA">
        <w:rPr>
          <w:i/>
          <w:lang w:val="en-GB"/>
        </w:rPr>
        <w:t xml:space="preserve">9 </w:t>
      </w:r>
      <w:r w:rsidRPr="00A267DA">
        <w:rPr>
          <w:lang w:val="en-GB"/>
        </w:rPr>
        <w:t>(Cth)</w:t>
      </w:r>
    </w:p>
    <w:p w:rsidR="001C2BA0" w:rsidRDefault="001C2BA0" w:rsidP="001C2BA0">
      <w:pPr>
        <w:pStyle w:val="History"/>
      </w:pPr>
      <w:r>
        <w:t xml:space="preserve">[Definition of </w:t>
      </w:r>
      <w:r>
        <w:rPr>
          <w:rFonts w:cs="Arial"/>
          <w:b/>
          <w:bCs/>
          <w:szCs w:val="20"/>
        </w:rPr>
        <w:t xml:space="preserve">on-hire </w:t>
      </w:r>
      <w:r>
        <w:t xml:space="preserve">inserted by </w:t>
      </w:r>
      <w:hyperlink r:id="rId80" w:history="1">
        <w:r>
          <w:rPr>
            <w:rStyle w:val="Hyperlink"/>
          </w:rPr>
          <w:t>PR994424</w:t>
        </w:r>
      </w:hyperlink>
      <w:r>
        <w:t xml:space="preserve"> from 01Jan10]</w:t>
      </w:r>
    </w:p>
    <w:p w:rsidR="00A267DA" w:rsidRDefault="00A267DA" w:rsidP="00A267DA">
      <w:pPr>
        <w:pStyle w:val="Block1"/>
        <w:rPr>
          <w:lang w:val="en-GB"/>
        </w:rPr>
      </w:pPr>
      <w:r w:rsidRPr="00A267DA">
        <w:rPr>
          <w:b/>
          <w:bCs/>
          <w:lang w:val="en-GB"/>
        </w:rPr>
        <w:t xml:space="preserve">on-hire </w:t>
      </w:r>
      <w:r w:rsidRPr="00A267DA">
        <w:rPr>
          <w:lang w:val="en-GB"/>
        </w:rPr>
        <w:t>means the on-hire of an employee by their employer to a client</w:t>
      </w:r>
      <w:r w:rsidR="00A25B26" w:rsidRPr="00A25B26">
        <w:rPr>
          <w:color w:val="000000" w:themeColor="text1"/>
          <w:lang w:val="en-GB"/>
        </w:rPr>
        <w:t>,</w:t>
      </w:r>
      <w:r w:rsidRPr="00A267DA">
        <w:rPr>
          <w:lang w:val="en-GB"/>
        </w:rPr>
        <w:t xml:space="preserve"> where such employee works under the general guidance and instruction of the client or a representative of the client</w:t>
      </w:r>
    </w:p>
    <w:p w:rsidR="008B7B9D" w:rsidRDefault="008B7B9D" w:rsidP="008B7B9D">
      <w:pPr>
        <w:pStyle w:val="History"/>
      </w:pPr>
      <w:r w:rsidRPr="00EF6885">
        <w:t xml:space="preserve">[Definition of </w:t>
      </w:r>
      <w:r w:rsidRPr="0000439C">
        <w:rPr>
          <w:b/>
        </w:rPr>
        <w:t>Standard B1 Exclusions</w:t>
      </w:r>
      <w:r w:rsidRPr="00C1599D">
        <w:rPr>
          <w:rFonts w:cs="Arial"/>
          <w:b/>
          <w:bCs/>
          <w:szCs w:val="20"/>
        </w:rPr>
        <w:t xml:space="preserve"> </w:t>
      </w:r>
      <w:r w:rsidRPr="00EF6885">
        <w:t xml:space="preserve">inserted by </w:t>
      </w:r>
      <w:hyperlink r:id="rId81" w:history="1">
        <w:r>
          <w:rPr>
            <w:rStyle w:val="Hyperlink"/>
          </w:rPr>
          <w:t>PR533545</w:t>
        </w:r>
      </w:hyperlink>
      <w:r>
        <w:t xml:space="preserve"> ppc 29Jan13</w:t>
      </w:r>
      <w:r w:rsidRPr="00EF6885">
        <w:t>]</w:t>
      </w:r>
    </w:p>
    <w:p w:rsidR="008B7B9D" w:rsidRDefault="008B7B9D" w:rsidP="008B7B9D">
      <w:pPr>
        <w:pStyle w:val="Block1"/>
      </w:pPr>
      <w:r w:rsidRPr="0000439C">
        <w:rPr>
          <w:b/>
        </w:rPr>
        <w:t xml:space="preserve">Standard B1 Exclusions </w:t>
      </w:r>
      <w:r w:rsidRPr="0000439C">
        <w:t>means E9</w:t>
      </w:r>
      <w:r w:rsidR="00A25B26" w:rsidRPr="00A25B26">
        <w:rPr>
          <w:color w:val="000000" w:themeColor="text1"/>
        </w:rPr>
        <w:t>,</w:t>
      </w:r>
      <w:r w:rsidRPr="0000439C">
        <w:t xml:space="preserve"> E10 and E12 as defined in CASR Part 66 Information Booklet as amended from time to time.</w:t>
      </w:r>
    </w:p>
    <w:p w:rsidR="008B7B9D" w:rsidRDefault="008B7B9D" w:rsidP="008B7B9D">
      <w:pPr>
        <w:pStyle w:val="History"/>
      </w:pPr>
      <w:r w:rsidRPr="00EF6885">
        <w:t xml:space="preserve">[Definition of </w:t>
      </w:r>
      <w:r w:rsidRPr="0000439C">
        <w:rPr>
          <w:b/>
        </w:rPr>
        <w:t>Standard B</w:t>
      </w:r>
      <w:r>
        <w:rPr>
          <w:b/>
        </w:rPr>
        <w:t>2</w:t>
      </w:r>
      <w:r w:rsidRPr="0000439C">
        <w:rPr>
          <w:b/>
        </w:rPr>
        <w:t xml:space="preserve"> Exclusion</w:t>
      </w:r>
      <w:r w:rsidRPr="00C1599D">
        <w:rPr>
          <w:rFonts w:cs="Arial"/>
          <w:b/>
          <w:bCs/>
          <w:szCs w:val="20"/>
        </w:rPr>
        <w:t xml:space="preserve"> </w:t>
      </w:r>
      <w:r w:rsidRPr="00EF6885">
        <w:t xml:space="preserve">inserted by </w:t>
      </w:r>
      <w:hyperlink r:id="rId82" w:history="1">
        <w:r>
          <w:rPr>
            <w:rStyle w:val="Hyperlink"/>
          </w:rPr>
          <w:t>PR533545</w:t>
        </w:r>
      </w:hyperlink>
      <w:r>
        <w:t xml:space="preserve"> ppc 29Jan13</w:t>
      </w:r>
      <w:r w:rsidRPr="00EF6885">
        <w:t>]</w:t>
      </w:r>
    </w:p>
    <w:p w:rsidR="008B7B9D" w:rsidRDefault="008B7B9D" w:rsidP="008B7B9D">
      <w:pPr>
        <w:pStyle w:val="Block1"/>
      </w:pPr>
      <w:r w:rsidRPr="0000439C">
        <w:rPr>
          <w:b/>
        </w:rPr>
        <w:t xml:space="preserve">Standard B2 Exclusion </w:t>
      </w:r>
      <w:r w:rsidRPr="0000439C">
        <w:t>means E25 as defined in CASR Part 66 Information Booklet as amended from time to time.</w:t>
      </w:r>
    </w:p>
    <w:p w:rsidR="00BA5F98" w:rsidRDefault="00BA5F98" w:rsidP="00BA5F98">
      <w:pPr>
        <w:pStyle w:val="History"/>
      </w:pPr>
      <w:r w:rsidRPr="00EF6885">
        <w:t xml:space="preserve">[Definition of </w:t>
      </w:r>
      <w:r w:rsidRPr="00BA5F98">
        <w:rPr>
          <w:b/>
        </w:rPr>
        <w:t>s</w:t>
      </w:r>
      <w:r w:rsidRPr="0000439C">
        <w:rPr>
          <w:b/>
        </w:rPr>
        <w:t xml:space="preserve">tandard </w:t>
      </w:r>
      <w:r>
        <w:rPr>
          <w:b/>
        </w:rPr>
        <w:t xml:space="preserve">rate </w:t>
      </w:r>
      <w:r w:rsidRPr="00BA5F98">
        <w:t>substitute</w:t>
      </w:r>
      <w:r>
        <w:t>d</w:t>
      </w:r>
      <w:r w:rsidRPr="00EF6885">
        <w:t xml:space="preserve"> by </w:t>
      </w:r>
      <w:hyperlink r:id="rId83" w:history="1">
        <w:r>
          <w:rPr>
            <w:rStyle w:val="Hyperlink"/>
          </w:rPr>
          <w:t>PR533545</w:t>
        </w:r>
      </w:hyperlink>
      <w:r>
        <w:t xml:space="preserve"> ppc 29Jan13</w:t>
      </w:r>
      <w:r w:rsidRPr="00EF6885">
        <w:t>]</w:t>
      </w:r>
    </w:p>
    <w:p w:rsidR="00BA5F98" w:rsidRDefault="00BA5F98" w:rsidP="00BA5F98">
      <w:pPr>
        <w:pStyle w:val="Block1"/>
      </w:pPr>
      <w:bookmarkStart w:id="36" w:name="standard_rate"/>
      <w:r w:rsidRPr="00025CB4">
        <w:rPr>
          <w:b/>
        </w:rPr>
        <w:t>standard rate</w:t>
      </w:r>
      <w:bookmarkEnd w:id="36"/>
      <w:r w:rsidRPr="00025CB4">
        <w:t xml:space="preserve"> means the minimum weekly wage for </w:t>
      </w:r>
      <w:r w:rsidRPr="007860FB">
        <w:t>a</w:t>
      </w:r>
      <w:r w:rsidRPr="00025CB4">
        <w:t xml:space="preserve"> Tradesperson in clause </w:t>
      </w:r>
      <w:r w:rsidR="0080367A">
        <w:fldChar w:fldCharType="begin"/>
      </w:r>
      <w:r w:rsidR="00C413ED">
        <w:instrText xml:space="preserve"> REF _Ref208655928 \w \h </w:instrText>
      </w:r>
      <w:r w:rsidR="0080367A">
        <w:fldChar w:fldCharType="separate"/>
      </w:r>
      <w:r w:rsidR="00D15BDA">
        <w:t>15</w:t>
      </w:r>
      <w:r w:rsidR="0080367A">
        <w:fldChar w:fldCharType="end"/>
      </w:r>
      <w:r>
        <w:t>.</w:t>
      </w:r>
    </w:p>
    <w:p w:rsidR="001C2BA0" w:rsidRDefault="001C2BA0" w:rsidP="00BA5F98">
      <w:pPr>
        <w:pStyle w:val="History"/>
      </w:pPr>
      <w:r>
        <w:t xml:space="preserve">[Definition of </w:t>
      </w:r>
      <w:r>
        <w:rPr>
          <w:rFonts w:cs="Arial"/>
          <w:b/>
          <w:bCs/>
          <w:szCs w:val="20"/>
        </w:rPr>
        <w:t xml:space="preserve">transitional minimum wage instrument </w:t>
      </w:r>
      <w:r>
        <w:t xml:space="preserve">inserted by </w:t>
      </w:r>
      <w:hyperlink r:id="rId84" w:history="1">
        <w:r>
          <w:rPr>
            <w:rStyle w:val="Hyperlink"/>
          </w:rPr>
          <w:t>PR994424</w:t>
        </w:r>
      </w:hyperlink>
      <w:r>
        <w:t xml:space="preserve"> from 01Jan10]</w:t>
      </w:r>
    </w:p>
    <w:p w:rsidR="00A267DA" w:rsidRPr="00A267DA" w:rsidRDefault="00A267DA" w:rsidP="00A267DA">
      <w:pPr>
        <w:pStyle w:val="Block1"/>
      </w:pPr>
      <w:r w:rsidRPr="00A267DA">
        <w:rPr>
          <w:rFonts w:cs="Arial"/>
          <w:b/>
          <w:bCs/>
          <w:szCs w:val="20"/>
          <w:lang w:val="en-GB"/>
        </w:rPr>
        <w:t>transitional minimum wage instrument</w:t>
      </w:r>
      <w:r w:rsidRPr="00A267DA">
        <w:rPr>
          <w:rFonts w:cs="Arial"/>
          <w:szCs w:val="20"/>
          <w:lang w:val="en-GB"/>
        </w:rPr>
        <w:t xml:space="preserve"> </w:t>
      </w:r>
      <w:r w:rsidRPr="00A267DA">
        <w:rPr>
          <w:rFonts w:cs="Arial"/>
          <w:szCs w:val="20"/>
        </w:rPr>
        <w:t xml:space="preserve">has the meaning in the </w:t>
      </w:r>
      <w:r w:rsidRPr="00A267DA">
        <w:rPr>
          <w:i/>
        </w:rPr>
        <w:t>Fair Work (Transitional Provisions and Consequential Amendments) Act 2009</w:t>
      </w:r>
      <w:r w:rsidRPr="00A267DA">
        <w:t xml:space="preserve"> </w:t>
      </w:r>
      <w:r w:rsidRPr="00A267DA">
        <w:rPr>
          <w:lang w:val="en-GB"/>
        </w:rPr>
        <w:t>(Cth)</w:t>
      </w:r>
    </w:p>
    <w:p w:rsidR="00C0692D" w:rsidRDefault="00662953" w:rsidP="001877F8">
      <w:pPr>
        <w:pStyle w:val="Level2"/>
        <w:rPr>
          <w:lang w:val="en-GB"/>
        </w:rPr>
      </w:pPr>
      <w:r w:rsidRPr="005679F3">
        <w:rPr>
          <w:lang w:val="en-GB"/>
        </w:rPr>
        <w:t>Where this award refers to a condition of employment provided for in the NES</w:t>
      </w:r>
      <w:r w:rsidR="00A25B26" w:rsidRPr="00A25B26">
        <w:rPr>
          <w:color w:val="000000" w:themeColor="text1"/>
          <w:lang w:val="en-GB"/>
        </w:rPr>
        <w:t>,</w:t>
      </w:r>
      <w:r w:rsidRPr="005679F3">
        <w:rPr>
          <w:lang w:val="en-GB"/>
        </w:rPr>
        <w:t xml:space="preserve"> the NES definition applies.</w:t>
      </w:r>
    </w:p>
    <w:p w:rsidR="004E749E" w:rsidRDefault="00D26F0D" w:rsidP="00527299">
      <w:pPr>
        <w:pStyle w:val="Level1"/>
      </w:pPr>
      <w:bookmarkStart w:id="37" w:name="_Toc302646341"/>
      <w:bookmarkStart w:id="38" w:name="_Toc302646537"/>
      <w:bookmarkStart w:id="39" w:name="_Toc302646588"/>
      <w:bookmarkStart w:id="40" w:name="_Toc302646784"/>
      <w:bookmarkStart w:id="41" w:name="_Toc302646833"/>
      <w:bookmarkStart w:id="42" w:name="_Toc37244640"/>
      <w:r>
        <w:lastRenderedPageBreak/>
        <w:t>Coverage</w:t>
      </w:r>
      <w:bookmarkEnd w:id="37"/>
      <w:bookmarkEnd w:id="38"/>
      <w:bookmarkEnd w:id="39"/>
      <w:bookmarkEnd w:id="40"/>
      <w:bookmarkEnd w:id="41"/>
      <w:bookmarkEnd w:id="42"/>
    </w:p>
    <w:p w:rsidR="001C2BA0" w:rsidRDefault="001C2BA0" w:rsidP="001C2BA0">
      <w:pPr>
        <w:pStyle w:val="History"/>
      </w:pPr>
      <w:bookmarkStart w:id="43" w:name="_Ref250710248"/>
      <w:r>
        <w:t xml:space="preserve">[Varied by </w:t>
      </w:r>
      <w:hyperlink r:id="rId85" w:history="1">
        <w:r w:rsidR="00653755" w:rsidRPr="003B4AE6">
          <w:rPr>
            <w:rStyle w:val="Hyperlink"/>
          </w:rPr>
          <w:t>PR991555</w:t>
        </w:r>
      </w:hyperlink>
      <w:r w:rsidR="00A25B26" w:rsidRPr="00A25B26">
        <w:rPr>
          <w:color w:val="000000" w:themeColor="text1"/>
        </w:rPr>
        <w:t>,</w:t>
      </w:r>
      <w:r w:rsidR="00653755">
        <w:t xml:space="preserve"> </w:t>
      </w:r>
      <w:hyperlink r:id="rId86" w:history="1">
        <w:r>
          <w:rPr>
            <w:rStyle w:val="Hyperlink"/>
          </w:rPr>
          <w:t>PR994424</w:t>
        </w:r>
      </w:hyperlink>
      <w:r>
        <w:t>]</w:t>
      </w:r>
    </w:p>
    <w:p w:rsidR="00232C54" w:rsidRDefault="00BA33FA" w:rsidP="00376D1D">
      <w:pPr>
        <w:pStyle w:val="Level2"/>
        <w:tabs>
          <w:tab w:val="left" w:pos="1260"/>
        </w:tabs>
      </w:pPr>
      <w:bookmarkStart w:id="44" w:name="_Ref258403869"/>
      <w:r>
        <w:t>This</w:t>
      </w:r>
      <w:r w:rsidR="00662953" w:rsidRPr="004E749E">
        <w:t xml:space="preserve"> award </w:t>
      </w:r>
      <w:r w:rsidR="00662953">
        <w:t>cover</w:t>
      </w:r>
      <w:r w:rsidR="00662953" w:rsidRPr="004E749E">
        <w:t>s</w:t>
      </w:r>
      <w:r w:rsidR="00662953">
        <w:t xml:space="preserve"> employers</w:t>
      </w:r>
      <w:r w:rsidR="00662953" w:rsidRPr="004E749E">
        <w:t xml:space="preserve"> throughout Australia in </w:t>
      </w:r>
      <w:r w:rsidR="00662953">
        <w:t xml:space="preserve">the </w:t>
      </w:r>
      <w:r w:rsidR="00136F85">
        <w:t>airline operations i</w:t>
      </w:r>
      <w:r w:rsidR="002F6706">
        <w:t xml:space="preserve">ndustry </w:t>
      </w:r>
      <w:r>
        <w:t xml:space="preserve">with respect to </w:t>
      </w:r>
      <w:r w:rsidR="002F6706">
        <w:t xml:space="preserve">all their employees throughout Australia in the classifications listed in </w:t>
      </w:r>
      <w:r w:rsidR="0080367A">
        <w:fldChar w:fldCharType="begin"/>
      </w:r>
      <w:r w:rsidR="007347EE">
        <w:instrText xml:space="preserve"> REF _Ref241642783 \w \h </w:instrText>
      </w:r>
      <w:r w:rsidR="0080367A">
        <w:fldChar w:fldCharType="separate"/>
      </w:r>
      <w:r w:rsidR="00D15BDA">
        <w:t>Schedule B</w:t>
      </w:r>
      <w:r w:rsidR="0080367A">
        <w:fldChar w:fldCharType="end"/>
      </w:r>
      <w:r w:rsidR="0080367A">
        <w:fldChar w:fldCharType="begin"/>
      </w:r>
      <w:r w:rsidR="007347EE">
        <w:instrText xml:space="preserve"> REF _Ref241642826 \h </w:instrText>
      </w:r>
      <w:r w:rsidR="0080367A">
        <w:fldChar w:fldCharType="separate"/>
      </w:r>
      <w:r w:rsidR="00D15BDA">
        <w:t>—Classification Definitions</w:t>
      </w:r>
      <w:r w:rsidR="0080367A">
        <w:fldChar w:fldCharType="end"/>
      </w:r>
      <w:r w:rsidR="00AB7851">
        <w:t xml:space="preserve"> </w:t>
      </w:r>
      <w:r w:rsidRPr="00AB7851">
        <w:t>and to those employees</w:t>
      </w:r>
      <w:r>
        <w:t>. This award applies</w:t>
      </w:r>
      <w:r w:rsidR="00232C54">
        <w:t xml:space="preserve"> </w:t>
      </w:r>
      <w:r w:rsidR="002F6706">
        <w:t>to the exclusion of any other modern award.</w:t>
      </w:r>
      <w:bookmarkEnd w:id="43"/>
      <w:bookmarkEnd w:id="44"/>
    </w:p>
    <w:p w:rsidR="00662953" w:rsidRDefault="00662953" w:rsidP="00662953">
      <w:pPr>
        <w:pStyle w:val="Level2"/>
      </w:pPr>
      <w:r>
        <w:t>The award does not cover an employee excluded from award coverage by the Act.</w:t>
      </w:r>
    </w:p>
    <w:p w:rsidR="00662953" w:rsidRPr="00A267DA" w:rsidRDefault="00B0042D" w:rsidP="00662953">
      <w:pPr>
        <w:pStyle w:val="Level2"/>
      </w:pPr>
      <w:r>
        <w:t>The</w:t>
      </w:r>
      <w:r w:rsidRPr="003D50E8">
        <w:rPr>
          <w:lang w:val="en-GB"/>
        </w:rPr>
        <w:t xml:space="preserve"> award </w:t>
      </w:r>
      <w:r w:rsidRPr="00A267DA">
        <w:rPr>
          <w:lang w:val="en-GB"/>
        </w:rPr>
        <w:t>does not cover employees who are covered by a modern enterprise award</w:t>
      </w:r>
      <w:r w:rsidR="00A25B26" w:rsidRPr="00A25B26">
        <w:rPr>
          <w:color w:val="000000" w:themeColor="text1"/>
          <w:lang w:val="en-GB"/>
        </w:rPr>
        <w:t>,</w:t>
      </w:r>
      <w:r w:rsidRPr="00A267DA">
        <w:rPr>
          <w:lang w:val="en-GB"/>
        </w:rPr>
        <w:t xml:space="preserve"> or an enterprise instrument (within the meaning of the </w:t>
      </w:r>
      <w:r w:rsidRPr="00A267DA">
        <w:rPr>
          <w:i/>
          <w:lang w:val="en-GB"/>
        </w:rPr>
        <w:t xml:space="preserve">Fair Work (Transitional Provisions and Consequential Amendments) Act 2009 </w:t>
      </w:r>
      <w:r w:rsidRPr="00A267DA">
        <w:rPr>
          <w:lang w:val="en-GB"/>
        </w:rPr>
        <w:t>(Cth))</w:t>
      </w:r>
      <w:r w:rsidR="00A25B26" w:rsidRPr="00A25B26">
        <w:rPr>
          <w:color w:val="000000" w:themeColor="text1"/>
          <w:lang w:val="en-GB"/>
        </w:rPr>
        <w:t>,</w:t>
      </w:r>
      <w:r w:rsidRPr="00A267DA">
        <w:rPr>
          <w:lang w:val="en-GB"/>
        </w:rPr>
        <w:t xml:space="preserve"> or employers in relation to those employees</w:t>
      </w:r>
      <w:r w:rsidR="00FA1F05" w:rsidRPr="00A267DA">
        <w:t>.</w:t>
      </w:r>
    </w:p>
    <w:p w:rsidR="001C2BA0" w:rsidRPr="00EF6885" w:rsidRDefault="001C2BA0" w:rsidP="001C2BA0">
      <w:pPr>
        <w:pStyle w:val="History"/>
      </w:pPr>
      <w:r w:rsidRPr="00EF6885">
        <w:t>[New 4.4</w:t>
      </w:r>
      <w:r w:rsidR="00A25B26" w:rsidRPr="00A25B26">
        <w:rPr>
          <w:color w:val="000000" w:themeColor="text1"/>
        </w:rPr>
        <w:t>,</w:t>
      </w:r>
      <w:r w:rsidRPr="00EF6885">
        <w:t xml:space="preserve"> 4.5 and 4.6 inserted by </w:t>
      </w:r>
      <w:hyperlink r:id="rId87" w:history="1">
        <w:r>
          <w:rPr>
            <w:rStyle w:val="Hyperlink"/>
          </w:rPr>
          <w:t>PR994424</w:t>
        </w:r>
      </w:hyperlink>
      <w:r>
        <w:t xml:space="preserve"> from 01Jan10</w:t>
      </w:r>
      <w:r w:rsidRPr="00EF6885">
        <w:t>]</w:t>
      </w:r>
    </w:p>
    <w:p w:rsidR="00A267DA" w:rsidRPr="00A267DA" w:rsidRDefault="00A267DA" w:rsidP="00A267DA">
      <w:pPr>
        <w:pStyle w:val="Level2"/>
      </w:pPr>
      <w:r w:rsidRPr="00A267DA">
        <w:t xml:space="preserve">The award does not cover </w:t>
      </w:r>
      <w:r w:rsidRPr="00A267DA">
        <w:rPr>
          <w:lang w:val="en-GB"/>
        </w:rPr>
        <w:t>employees</w:t>
      </w:r>
      <w:r w:rsidRPr="00A267DA">
        <w:t xml:space="preserve"> who are covered by a State reference public sector modern award</w:t>
      </w:r>
      <w:r w:rsidR="00A25B26" w:rsidRPr="00A25B26">
        <w:rPr>
          <w:color w:val="000000" w:themeColor="text1"/>
        </w:rPr>
        <w:t>,</w:t>
      </w:r>
      <w:r w:rsidRPr="00A267DA">
        <w:t xml:space="preserve"> or a State reference public sector transitional award (within the meaning of the </w:t>
      </w:r>
      <w:r w:rsidRPr="00A267DA">
        <w:rPr>
          <w:i/>
        </w:rPr>
        <w:t xml:space="preserve">Fair Work (Transitional Provisions and Consequential Amendments) Act 2009 </w:t>
      </w:r>
      <w:r w:rsidRPr="00A267DA">
        <w:t>(Cth))</w:t>
      </w:r>
      <w:r w:rsidR="00A25B26" w:rsidRPr="00A25B26">
        <w:rPr>
          <w:color w:val="000000" w:themeColor="text1"/>
        </w:rPr>
        <w:t>,</w:t>
      </w:r>
      <w:r w:rsidRPr="00A267DA">
        <w:t xml:space="preserve"> or employers in relation to those employees.</w:t>
      </w:r>
    </w:p>
    <w:p w:rsidR="00A267DA" w:rsidRPr="00A267DA" w:rsidRDefault="00A267DA" w:rsidP="00A267DA">
      <w:pPr>
        <w:pStyle w:val="Level2"/>
      </w:pPr>
      <w:r w:rsidRPr="00A267DA">
        <w:t xml:space="preserve">This award covers any employer which supplies labour on an on-hire basis in the industry set out in clause </w:t>
      </w:r>
      <w:r w:rsidR="0080367A">
        <w:fldChar w:fldCharType="begin"/>
      </w:r>
      <w:r w:rsidR="006432B8">
        <w:instrText xml:space="preserve"> REF _Ref258403869 \w \h </w:instrText>
      </w:r>
      <w:r w:rsidR="0080367A">
        <w:fldChar w:fldCharType="separate"/>
      </w:r>
      <w:r w:rsidR="00D15BDA">
        <w:t>4.1</w:t>
      </w:r>
      <w:r w:rsidR="0080367A">
        <w:fldChar w:fldCharType="end"/>
      </w:r>
      <w:r w:rsidRPr="00A267DA">
        <w:t xml:space="preserve"> in respect of on-hire employees in classifications covered by this award</w:t>
      </w:r>
      <w:r w:rsidR="00A25B26" w:rsidRPr="00A25B26">
        <w:rPr>
          <w:color w:val="000000" w:themeColor="text1"/>
        </w:rPr>
        <w:t>,</w:t>
      </w:r>
      <w:r w:rsidRPr="00A267DA">
        <w:t xml:space="preserve"> and those on-hire employees</w:t>
      </w:r>
      <w:r w:rsidR="00A25B26" w:rsidRPr="00A25B26">
        <w:rPr>
          <w:color w:val="000000" w:themeColor="text1"/>
        </w:rPr>
        <w:t>,</w:t>
      </w:r>
      <w:r w:rsidRPr="00A267DA">
        <w:t xml:space="preserve"> while engaged in the performance of work for a business in that industry. This subclause operates subject to the exclusions from coverage in this award.</w:t>
      </w:r>
    </w:p>
    <w:p w:rsidR="00A267DA" w:rsidRPr="00A267DA" w:rsidRDefault="00A267DA" w:rsidP="00A267DA">
      <w:pPr>
        <w:pStyle w:val="Level2"/>
      </w:pPr>
      <w:r w:rsidRPr="00A267DA">
        <w:t>This award covers employers which provide group training services for apprentices and</w:t>
      </w:r>
      <w:r w:rsidR="00F31CF4">
        <w:t>/or</w:t>
      </w:r>
      <w:r w:rsidRPr="00A267DA">
        <w:t xml:space="preserve"> trainees engaged in the industry and/or parts of industry set out at clause </w:t>
      </w:r>
      <w:r w:rsidR="0080367A">
        <w:fldChar w:fldCharType="begin"/>
      </w:r>
      <w:r w:rsidR="006432B8">
        <w:instrText xml:space="preserve"> REF _Ref258403869 \w \h </w:instrText>
      </w:r>
      <w:r w:rsidR="0080367A">
        <w:fldChar w:fldCharType="separate"/>
      </w:r>
      <w:r w:rsidR="00D15BDA">
        <w:t>4.1</w:t>
      </w:r>
      <w:r w:rsidR="0080367A">
        <w:fldChar w:fldCharType="end"/>
      </w:r>
      <w:r w:rsidR="006432B8">
        <w:t xml:space="preserve"> </w:t>
      </w:r>
      <w:r w:rsidRPr="00A267DA">
        <w:t>and those apprentices and</w:t>
      </w:r>
      <w:r w:rsidR="00F31CF4">
        <w:t>/or</w:t>
      </w:r>
      <w:r w:rsidRPr="00A267DA">
        <w:t xml:space="preserve"> trainees engaged by a group training service hosted by a company to perform work at a location where the activities described herein are being performed. This subclause operates subject to the exclusions from coverage in this award.</w:t>
      </w:r>
    </w:p>
    <w:p w:rsidR="001C2BA0" w:rsidRPr="00EF6885" w:rsidRDefault="001C2BA0" w:rsidP="001C2BA0">
      <w:pPr>
        <w:pStyle w:val="History"/>
      </w:pPr>
      <w:r w:rsidRPr="00EF6885">
        <w:t xml:space="preserve">[4.4 renumbered as 4.7 by </w:t>
      </w:r>
      <w:hyperlink r:id="rId88" w:history="1">
        <w:r>
          <w:rPr>
            <w:rStyle w:val="Hyperlink"/>
          </w:rPr>
          <w:t>PR994424</w:t>
        </w:r>
      </w:hyperlink>
      <w:r>
        <w:t xml:space="preserve"> from 01Jan10</w:t>
      </w:r>
      <w:r w:rsidRPr="00EF6885">
        <w:t>]</w:t>
      </w:r>
    </w:p>
    <w:p w:rsidR="00662953" w:rsidRDefault="00662953" w:rsidP="00662953">
      <w:pPr>
        <w:pStyle w:val="Level2"/>
      </w:pPr>
      <w:r>
        <w:t>Where an employer is covered by more than one award</w:t>
      </w:r>
      <w:r w:rsidR="00A25B26" w:rsidRPr="00A25B26">
        <w:rPr>
          <w:color w:val="000000" w:themeColor="text1"/>
        </w:rPr>
        <w:t>,</w:t>
      </w:r>
      <w:r>
        <w:t xml:space="preserve"> an employee of that employer is covered by the award classification which is most appropriate to the work performed by the employee and to the environment in which the employee normally performs the work.</w:t>
      </w:r>
    </w:p>
    <w:p w:rsidR="004E749E" w:rsidRDefault="00662953" w:rsidP="00662953">
      <w:pPr>
        <w:pStyle w:val="Block1"/>
      </w:pPr>
      <w:r w:rsidRPr="0043115F">
        <w:t>NOTE</w:t>
      </w:r>
      <w:r>
        <w:t>: Where there is no classification for a particular employee in this award it is possible that the employer and that employee are covered by an award with occupational coverage.</w:t>
      </w:r>
    </w:p>
    <w:p w:rsidR="00494763" w:rsidRDefault="00662953" w:rsidP="00AA1E2A">
      <w:pPr>
        <w:pStyle w:val="Level1"/>
      </w:pPr>
      <w:bookmarkStart w:id="45" w:name="_Toc302646342"/>
      <w:bookmarkStart w:id="46" w:name="_Toc302646538"/>
      <w:bookmarkStart w:id="47" w:name="_Toc302646589"/>
      <w:bookmarkStart w:id="48" w:name="_Toc302646785"/>
      <w:bookmarkStart w:id="49" w:name="_Toc302646834"/>
      <w:bookmarkStart w:id="50" w:name="_Toc37244641"/>
      <w:r>
        <w:t>Access to the a</w:t>
      </w:r>
      <w:r w:rsidRPr="00CA147B">
        <w:t>ward</w:t>
      </w:r>
      <w:r>
        <w:t xml:space="preserve"> and the </w:t>
      </w:r>
      <w:r w:rsidRPr="004F7E86">
        <w:t>National Employment Standards</w:t>
      </w:r>
      <w:bookmarkEnd w:id="45"/>
      <w:bookmarkEnd w:id="46"/>
      <w:bookmarkEnd w:id="47"/>
      <w:bookmarkEnd w:id="48"/>
      <w:bookmarkEnd w:id="49"/>
      <w:bookmarkEnd w:id="50"/>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w:t>
      </w:r>
      <w:r w:rsidR="00A25B26" w:rsidRPr="00A25B26">
        <w:rPr>
          <w:color w:val="000000" w:themeColor="text1"/>
          <w:lang w:val="en-GB"/>
        </w:rPr>
        <w:t>,</w:t>
      </w:r>
      <w:r w:rsidRPr="005679F3">
        <w:rPr>
          <w:lang w:val="en-GB"/>
        </w:rPr>
        <w:t xml:space="preserve"> whichever makes them more accessible.</w:t>
      </w:r>
    </w:p>
    <w:p w:rsidR="00662953" w:rsidRDefault="00662953" w:rsidP="00662953">
      <w:pPr>
        <w:pStyle w:val="Level1"/>
      </w:pPr>
      <w:bookmarkStart w:id="51" w:name="_Toc302646343"/>
      <w:bookmarkStart w:id="52" w:name="_Toc302646539"/>
      <w:bookmarkStart w:id="53" w:name="_Toc302646590"/>
      <w:bookmarkStart w:id="54" w:name="_Toc302646786"/>
      <w:bookmarkStart w:id="55" w:name="_Toc302646835"/>
      <w:bookmarkStart w:id="56" w:name="_Toc37244642"/>
      <w:r w:rsidRPr="006C399A">
        <w:lastRenderedPageBreak/>
        <w:t>The National Employment Standards and this award</w:t>
      </w:r>
      <w:bookmarkEnd w:id="51"/>
      <w:bookmarkEnd w:id="52"/>
      <w:bookmarkEnd w:id="53"/>
      <w:bookmarkEnd w:id="54"/>
      <w:bookmarkEnd w:id="55"/>
      <w:bookmarkEnd w:id="56"/>
      <w:r w:rsidRPr="004F7E86">
        <w:t xml:space="preserve"> </w:t>
      </w:r>
    </w:p>
    <w:p w:rsidR="00662953" w:rsidRDefault="00662953" w:rsidP="00662953">
      <w:r w:rsidRPr="004F7E86">
        <w:t xml:space="preserve">The </w:t>
      </w:r>
      <w:hyperlink r:id="rId89"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A5119D" w:rsidRDefault="00A5119D" w:rsidP="00A5119D">
      <w:pPr>
        <w:pStyle w:val="Level1"/>
      </w:pPr>
      <w:bookmarkStart w:id="57" w:name="_Ref527889420"/>
      <w:bookmarkStart w:id="58" w:name="_Toc37244643"/>
      <w:r w:rsidRPr="00A5119D">
        <w:t>Individual flexibility arrangements</w:t>
      </w:r>
      <w:bookmarkEnd w:id="57"/>
      <w:bookmarkEnd w:id="58"/>
      <w:r w:rsidRPr="00A5119D">
        <w:t xml:space="preserve"> </w:t>
      </w:r>
    </w:p>
    <w:p w:rsidR="00C51C0F" w:rsidRDefault="00C51C0F" w:rsidP="00FE63C3">
      <w:pPr>
        <w:pStyle w:val="History"/>
        <w:rPr>
          <w:rStyle w:val="Hyperlink"/>
          <w:color w:val="000000" w:themeColor="text1"/>
          <w:u w:val="none"/>
        </w:rPr>
      </w:pPr>
      <w:r>
        <w:t xml:space="preserve">[Varied by </w:t>
      </w:r>
      <w:hyperlink r:id="rId90" w:history="1">
        <w:r>
          <w:rPr>
            <w:rStyle w:val="Hyperlink"/>
          </w:rPr>
          <w:t>PR542168</w:t>
        </w:r>
      </w:hyperlink>
      <w:r w:rsidR="00A5119D">
        <w:t xml:space="preserve">; </w:t>
      </w:r>
      <w:r w:rsidR="00857FBB" w:rsidRPr="00857FBB">
        <w:rPr>
          <w:rStyle w:val="Hyperlink"/>
          <w:color w:val="000000" w:themeColor="text1"/>
          <w:u w:val="none"/>
        </w:rPr>
        <w:t xml:space="preserve">7—Award flexibility renamed and substituted by </w:t>
      </w:r>
      <w:hyperlink r:id="rId91" w:history="1">
        <w:r w:rsidR="009D03B3" w:rsidRPr="009D03B3">
          <w:rPr>
            <w:rStyle w:val="Hyperlink"/>
          </w:rPr>
          <w:t>PR610211</w:t>
        </w:r>
      </w:hyperlink>
      <w:r w:rsidR="00857FBB" w:rsidRPr="00857FBB">
        <w:rPr>
          <w:rStyle w:val="Hyperlink"/>
          <w:color w:val="000000" w:themeColor="text1"/>
          <w:u w:val="none"/>
        </w:rPr>
        <w:t xml:space="preserve"> ppc 01Nov18]</w:t>
      </w:r>
    </w:p>
    <w:p w:rsidR="004F4E82" w:rsidRPr="00E01939" w:rsidRDefault="004F4E82" w:rsidP="004F4E82">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4F4E82" w:rsidRPr="00E01939" w:rsidRDefault="004F4E82" w:rsidP="004F4E82">
      <w:pPr>
        <w:pStyle w:val="Level3"/>
      </w:pPr>
      <w:r w:rsidRPr="00E01939">
        <w:t>arrangements for when work is performed; or</w:t>
      </w:r>
    </w:p>
    <w:p w:rsidR="004F4E82" w:rsidRPr="00E01939" w:rsidRDefault="004F4E82" w:rsidP="004F4E82">
      <w:pPr>
        <w:pStyle w:val="Level3"/>
      </w:pPr>
      <w:r w:rsidRPr="00E01939">
        <w:t>overtime rates; or</w:t>
      </w:r>
    </w:p>
    <w:p w:rsidR="004F4E82" w:rsidRPr="00E01939" w:rsidRDefault="004F4E82" w:rsidP="004F4E82">
      <w:pPr>
        <w:pStyle w:val="Level3"/>
      </w:pPr>
      <w:r w:rsidRPr="00E01939">
        <w:t>penalty rates; or</w:t>
      </w:r>
    </w:p>
    <w:p w:rsidR="004F4E82" w:rsidRPr="00E01939" w:rsidRDefault="004F4E82" w:rsidP="004F4E82">
      <w:pPr>
        <w:pStyle w:val="Level3"/>
      </w:pPr>
      <w:r w:rsidRPr="00E01939">
        <w:t>allowances; or</w:t>
      </w:r>
    </w:p>
    <w:p w:rsidR="004F4E82" w:rsidRPr="00E01939" w:rsidRDefault="004F4E82" w:rsidP="004F4E82">
      <w:pPr>
        <w:pStyle w:val="Level3"/>
      </w:pPr>
      <w:r w:rsidRPr="00E01939">
        <w:t>annual leave loading.</w:t>
      </w:r>
    </w:p>
    <w:p w:rsidR="004F4E82" w:rsidRPr="00E01939" w:rsidRDefault="004F4E82" w:rsidP="004F4E82">
      <w:pPr>
        <w:pStyle w:val="Level2"/>
      </w:pPr>
      <w:r w:rsidRPr="00E01939">
        <w:t>An agreement must be one that is genuinely made by the employer and the individual employee without coercion or duress.</w:t>
      </w:r>
    </w:p>
    <w:p w:rsidR="004F4E82" w:rsidRPr="00E01939" w:rsidRDefault="004F4E82" w:rsidP="004F4E82">
      <w:pPr>
        <w:pStyle w:val="Level2"/>
      </w:pPr>
      <w:r>
        <w:t>A</w:t>
      </w:r>
      <w:r w:rsidRPr="00E01939">
        <w:t>n agreement may only be made after the individual employee has commenced employment with the employer.</w:t>
      </w:r>
    </w:p>
    <w:p w:rsidR="004F4E82" w:rsidRPr="00E01939" w:rsidRDefault="004F4E82" w:rsidP="004F4E82">
      <w:pPr>
        <w:pStyle w:val="Level2"/>
      </w:pPr>
      <w:r w:rsidRPr="00E01939">
        <w:t>An employer who wishes to initiate the making of an agreement must:</w:t>
      </w:r>
    </w:p>
    <w:p w:rsidR="004F4E82" w:rsidRPr="00E01939" w:rsidRDefault="004F4E82" w:rsidP="004F4E82">
      <w:pPr>
        <w:pStyle w:val="Level3"/>
      </w:pPr>
      <w:r w:rsidRPr="00E01939">
        <w:t>give the employee a written proposal; and</w:t>
      </w:r>
    </w:p>
    <w:p w:rsidR="004F4E82" w:rsidRPr="00E01939" w:rsidRDefault="004F4E82" w:rsidP="004F4E82">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4F4E82" w:rsidRPr="00E01939" w:rsidRDefault="004F4E82" w:rsidP="004F4E82">
      <w:pPr>
        <w:pStyle w:val="Level2"/>
      </w:pPr>
      <w:r w:rsidRPr="00E01939">
        <w:t>An agreement must result in the employee being better off overall at the time the agreement is made than if the agreement had not been made.</w:t>
      </w:r>
    </w:p>
    <w:p w:rsidR="004F4E82" w:rsidRPr="00E01939" w:rsidRDefault="004F4E82" w:rsidP="004F4E82">
      <w:pPr>
        <w:pStyle w:val="Level2"/>
      </w:pPr>
      <w:r w:rsidRPr="00E01939">
        <w:t>An agreement must do all of the following:</w:t>
      </w:r>
    </w:p>
    <w:p w:rsidR="004F4E82" w:rsidRPr="00E01939" w:rsidRDefault="004F4E82" w:rsidP="004F4E82">
      <w:pPr>
        <w:pStyle w:val="Level3"/>
      </w:pPr>
      <w:r w:rsidRPr="00E01939">
        <w:t>state the names of the employer and the employee; and</w:t>
      </w:r>
    </w:p>
    <w:p w:rsidR="004F4E82" w:rsidRPr="00E01939" w:rsidRDefault="004F4E82" w:rsidP="004F4E82">
      <w:pPr>
        <w:pStyle w:val="Level3"/>
      </w:pPr>
      <w:r w:rsidRPr="00E01939">
        <w:t>identify the award term, or award terms, the application of which is to be varied; and</w:t>
      </w:r>
    </w:p>
    <w:p w:rsidR="004F4E82" w:rsidRPr="00E01939" w:rsidRDefault="004F4E82" w:rsidP="004F4E82">
      <w:pPr>
        <w:pStyle w:val="Level3"/>
      </w:pPr>
      <w:r w:rsidRPr="00E01939">
        <w:t>set out how the application of the award term, or each award term, is varied; and</w:t>
      </w:r>
    </w:p>
    <w:p w:rsidR="004F4E82" w:rsidRPr="00E01939" w:rsidRDefault="004F4E82" w:rsidP="004F4E82">
      <w:pPr>
        <w:pStyle w:val="Level3"/>
      </w:pPr>
      <w:r w:rsidRPr="00E01939">
        <w:t>set out how the agreement results in the employee being better off overall at the time the agreement is made than if the agreement had not been made; and</w:t>
      </w:r>
    </w:p>
    <w:p w:rsidR="004F4E82" w:rsidRPr="00E01939" w:rsidRDefault="004F4E82" w:rsidP="004F4E82">
      <w:pPr>
        <w:pStyle w:val="Level3"/>
      </w:pPr>
      <w:r>
        <w:t>s</w:t>
      </w:r>
      <w:r w:rsidRPr="00E01939">
        <w:t>tate the date the agreement is to start.</w:t>
      </w:r>
    </w:p>
    <w:p w:rsidR="004F4E82" w:rsidRPr="00E01939" w:rsidRDefault="004F4E82" w:rsidP="00EE63E6">
      <w:pPr>
        <w:pStyle w:val="Level2"/>
        <w:keepNext/>
      </w:pPr>
      <w:r w:rsidRPr="00E01939">
        <w:lastRenderedPageBreak/>
        <w:t>An agreement must be:</w:t>
      </w:r>
    </w:p>
    <w:p w:rsidR="004F4E82" w:rsidRPr="00E01939" w:rsidRDefault="004F4E82" w:rsidP="00EE63E6">
      <w:pPr>
        <w:pStyle w:val="Level3"/>
        <w:keepNext/>
      </w:pPr>
      <w:r w:rsidRPr="00E01939">
        <w:t>in writing; and</w:t>
      </w:r>
    </w:p>
    <w:p w:rsidR="004F4E82" w:rsidRPr="00E01939" w:rsidRDefault="004F4E82" w:rsidP="004F4E82">
      <w:pPr>
        <w:pStyle w:val="Level3"/>
      </w:pPr>
      <w:bookmarkStart w:id="59" w:name="_Ref527718808"/>
      <w:r w:rsidRPr="00E01939">
        <w:t>signed by the employer and the employee and, if the employee is under 18 years of age, by the employee’s parent or guardian.</w:t>
      </w:r>
      <w:bookmarkEnd w:id="59"/>
    </w:p>
    <w:p w:rsidR="004F4E82" w:rsidRPr="00E01939" w:rsidRDefault="004F4E82" w:rsidP="004F4E82">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D15BDA">
        <w:t>7.7(b)</w:t>
      </w:r>
      <w:r>
        <w:rPr>
          <w:noProof/>
        </w:rPr>
        <w:fldChar w:fldCharType="end"/>
      </w:r>
      <w:r w:rsidRPr="00E01939">
        <w:t>, an agreement must not require the approval or consent of a person other than the employer and the employee.</w:t>
      </w:r>
    </w:p>
    <w:p w:rsidR="004F4E82" w:rsidRPr="00E01939" w:rsidRDefault="004F4E82" w:rsidP="004F4E82">
      <w:pPr>
        <w:pStyle w:val="Level2"/>
      </w:pPr>
      <w:r>
        <w:t>T</w:t>
      </w:r>
      <w:r w:rsidRPr="00E01939">
        <w:t>he employer must keep the agreement as a time and wages record and give a copy to the employee.</w:t>
      </w:r>
    </w:p>
    <w:p w:rsidR="004F4E82" w:rsidRPr="00E01939" w:rsidRDefault="004F4E82" w:rsidP="004F4E82">
      <w:pPr>
        <w:pStyle w:val="Level2"/>
      </w:pPr>
      <w:r w:rsidRPr="00E01939">
        <w:t>The employer and the employee must genuinely agree, without duress or coercion to any variation of an award provided for by an agreement.</w:t>
      </w:r>
    </w:p>
    <w:p w:rsidR="004F4E82" w:rsidRPr="00E01939" w:rsidRDefault="004F4E82" w:rsidP="004F4E82">
      <w:pPr>
        <w:pStyle w:val="Level2"/>
      </w:pPr>
      <w:r w:rsidRPr="00E01939">
        <w:t>An agreement may be terminated:</w:t>
      </w:r>
    </w:p>
    <w:p w:rsidR="004F4E82" w:rsidRPr="00E01939" w:rsidRDefault="004F4E82" w:rsidP="004F4E82">
      <w:pPr>
        <w:pStyle w:val="Level3"/>
      </w:pPr>
      <w:r w:rsidRPr="00E01939">
        <w:t>at any time, by written agreement between the employer and the employee; or</w:t>
      </w:r>
    </w:p>
    <w:p w:rsidR="004F4E82" w:rsidRPr="00E01939" w:rsidRDefault="004F4E82" w:rsidP="004F4E82">
      <w:pPr>
        <w:pStyle w:val="Level3"/>
      </w:pPr>
      <w:bookmarkStart w:id="60" w:name="_Ref527718825"/>
      <w:r>
        <w:t>b</w:t>
      </w:r>
      <w:r w:rsidRPr="00E01939">
        <w:t>y the employer or employee giving 13 weeks’ written notice to the other party (reduced to 4 weeks if the agreement was entered into before the first full pay period starting on or after 4 December 2013).</w:t>
      </w:r>
      <w:bookmarkEnd w:id="60"/>
    </w:p>
    <w:p w:rsidR="004F4E82" w:rsidRPr="00E01939" w:rsidRDefault="004F4E82" w:rsidP="004F4E82">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92" w:history="1">
        <w:r w:rsidRPr="00E01939">
          <w:rPr>
            <w:rStyle w:val="Hyperlink"/>
          </w:rPr>
          <w:t>Act</w:t>
        </w:r>
      </w:hyperlink>
      <w:r w:rsidRPr="00E01939">
        <w:t>).</w:t>
      </w:r>
    </w:p>
    <w:p w:rsidR="004F4E82" w:rsidRPr="00E01939" w:rsidRDefault="004F4E82" w:rsidP="004F4E82">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D15BDA">
        <w:t>7.11(b)</w:t>
      </w:r>
      <w:r>
        <w:rPr>
          <w:noProof/>
        </w:rPr>
        <w:fldChar w:fldCharType="end"/>
      </w:r>
      <w:r w:rsidRPr="00E01939">
        <w:t xml:space="preserve"> ceases to have effect at the end of the period of notice required under that clause.</w:t>
      </w:r>
    </w:p>
    <w:p w:rsidR="00857FBB" w:rsidRDefault="004F4E82" w:rsidP="004F4E82">
      <w:pPr>
        <w:pStyle w:val="Level2"/>
      </w:pPr>
      <w:r w:rsidRPr="00E01939">
        <w:t xml:space="preserve">The right to make an agreement under clause </w:t>
      </w:r>
      <w:r w:rsidR="00BC129E">
        <w:rPr>
          <w:noProof/>
        </w:rPr>
        <w:fldChar w:fldCharType="begin"/>
      </w:r>
      <w:r w:rsidR="00BC129E">
        <w:instrText xml:space="preserve"> REF _Ref527889420 \n \h </w:instrText>
      </w:r>
      <w:r w:rsidR="00BC129E">
        <w:rPr>
          <w:noProof/>
        </w:rPr>
      </w:r>
      <w:r w:rsidR="00BC129E">
        <w:rPr>
          <w:noProof/>
        </w:rPr>
        <w:fldChar w:fldCharType="separate"/>
      </w:r>
      <w:r w:rsidR="00D15BDA">
        <w:t>7</w:t>
      </w:r>
      <w:r w:rsidR="00BC129E">
        <w:rPr>
          <w:noProof/>
        </w:rPr>
        <w:fldChar w:fldCharType="end"/>
      </w:r>
      <w:r w:rsidR="00BC129E">
        <w:rPr>
          <w:noProof/>
        </w:rPr>
        <w:t xml:space="preserve"> </w:t>
      </w:r>
      <w:r w:rsidRPr="00E01939">
        <w:t>is additional to, and does not affect, any other term of this award that provides for an agreement between an employer and an individual employee.</w:t>
      </w:r>
    </w:p>
    <w:p w:rsidR="00031AE8" w:rsidRDefault="00031AE8" w:rsidP="00527299">
      <w:pPr>
        <w:pStyle w:val="Level1"/>
      </w:pPr>
      <w:bookmarkStart w:id="61" w:name="_Toc302646345"/>
      <w:bookmarkStart w:id="62" w:name="_Toc302646541"/>
      <w:bookmarkStart w:id="63" w:name="_Toc302646592"/>
      <w:bookmarkStart w:id="64" w:name="_Toc302646788"/>
      <w:bookmarkStart w:id="65" w:name="_Toc302646837"/>
      <w:bookmarkStart w:id="66" w:name="_Toc37244644"/>
      <w:r>
        <w:t xml:space="preserve">Facilitative </w:t>
      </w:r>
      <w:r w:rsidR="007D3DE3">
        <w:t>p</w:t>
      </w:r>
      <w:r>
        <w:t>rovisions</w:t>
      </w:r>
      <w:bookmarkEnd w:id="61"/>
      <w:bookmarkEnd w:id="62"/>
      <w:bookmarkEnd w:id="63"/>
      <w:bookmarkEnd w:id="64"/>
      <w:bookmarkEnd w:id="65"/>
      <w:bookmarkEnd w:id="66"/>
    </w:p>
    <w:p w:rsidR="00031AE8" w:rsidRDefault="00031AE8" w:rsidP="00527299">
      <w:pPr>
        <w:pStyle w:val="Level2Bold"/>
      </w:pPr>
      <w:r>
        <w:t>Facilitative provisions</w:t>
      </w:r>
    </w:p>
    <w:p w:rsidR="00031AE8" w:rsidRDefault="00031AE8" w:rsidP="00527299">
      <w:pPr>
        <w:pStyle w:val="Level3Bold"/>
      </w:pPr>
      <w:r>
        <w:t>Agreement to vary award provisions</w:t>
      </w:r>
    </w:p>
    <w:p w:rsidR="00031AE8" w:rsidRDefault="00031AE8" w:rsidP="00031AE8">
      <w:pPr>
        <w:pStyle w:val="Level4"/>
      </w:pPr>
      <w:r>
        <w:t xml:space="preserve">This award contains facilitative provisions that allow agreement between an employer and employees on how specific award provisions are to apply at the workplace or section or sections of it. The facilitative provisions are identified in clauses </w:t>
      </w:r>
      <w:r w:rsidR="0020586C">
        <w:fldChar w:fldCharType="begin"/>
      </w:r>
      <w:r w:rsidR="0020586C">
        <w:instrText xml:space="preserve"> REF _Ref228616909 \w \h  \* MERGEFORMAT </w:instrText>
      </w:r>
      <w:r w:rsidR="0020586C">
        <w:fldChar w:fldCharType="separate"/>
      </w:r>
      <w:r w:rsidR="00D15BDA">
        <w:t>8.2</w:t>
      </w:r>
      <w:r w:rsidR="0020586C">
        <w:fldChar w:fldCharType="end"/>
      </w:r>
      <w:r w:rsidR="00A25B26" w:rsidRPr="00A25B26">
        <w:rPr>
          <w:color w:val="000000" w:themeColor="text1"/>
        </w:rPr>
        <w:t>,</w:t>
      </w:r>
      <w:r w:rsidR="006F56CF">
        <w:rPr>
          <w:color w:val="000000" w:themeColor="text1"/>
        </w:rPr>
        <w:t xml:space="preserve"> </w:t>
      </w:r>
      <w:r w:rsidR="00C81B8C">
        <w:fldChar w:fldCharType="begin"/>
      </w:r>
      <w:r w:rsidR="00C81B8C">
        <w:instrText xml:space="preserve"> REF _Ref453921897 \w \h </w:instrText>
      </w:r>
      <w:r w:rsidR="00C81B8C">
        <w:fldChar w:fldCharType="separate"/>
      </w:r>
      <w:r w:rsidR="00D15BDA">
        <w:t>8.3</w:t>
      </w:r>
      <w:r w:rsidR="00C81B8C">
        <w:fldChar w:fldCharType="end"/>
      </w:r>
      <w:r w:rsidRPr="00D15F4D">
        <w:t xml:space="preserve">and </w:t>
      </w:r>
      <w:r w:rsidR="0020586C">
        <w:fldChar w:fldCharType="begin"/>
      </w:r>
      <w:r w:rsidR="0020586C">
        <w:instrText xml:space="preserve"> REF _Ref228616948 \w \h  \* MERGEFORMAT </w:instrText>
      </w:r>
      <w:r w:rsidR="0020586C">
        <w:fldChar w:fldCharType="separate"/>
      </w:r>
      <w:r w:rsidR="00D15BDA">
        <w:t>8.4</w:t>
      </w:r>
      <w:r w:rsidR="0020586C">
        <w:fldChar w:fldCharType="end"/>
      </w:r>
      <w:r w:rsidR="00785A76">
        <w:t>.</w:t>
      </w:r>
    </w:p>
    <w:p w:rsidR="00031AE8" w:rsidRDefault="00031AE8" w:rsidP="00031AE8">
      <w:pPr>
        <w:pStyle w:val="Level4"/>
      </w:pPr>
      <w:r>
        <w:t>The specific award provisions establish both the standard award condition</w:t>
      </w:r>
      <w:r w:rsidR="009825E8">
        <w:t>s</w:t>
      </w:r>
      <w:r>
        <w:t xml:space="preserve"> and the framework within which agreement can be reached as to how the particular provisions should be applied in practice. Facilitative provisions are not to be used as a device to avoid award obligations nor should they result in unfairness to an employee or employees covered by this award.</w:t>
      </w:r>
    </w:p>
    <w:p w:rsidR="00031AE8" w:rsidRDefault="00031AE8" w:rsidP="00031AE8">
      <w:pPr>
        <w:pStyle w:val="Level2Bold"/>
      </w:pPr>
      <w:bookmarkStart w:id="67" w:name="_Ref228616909"/>
      <w:r>
        <w:lastRenderedPageBreak/>
        <w:t>Facilitation by individual agreement</w:t>
      </w:r>
      <w:bookmarkEnd w:id="67"/>
    </w:p>
    <w:p w:rsidR="00031AE8" w:rsidRDefault="00031AE8" w:rsidP="00DB2B49">
      <w:pPr>
        <w:pStyle w:val="Block1"/>
      </w:pPr>
      <w:r>
        <w:t>The following facilitative provisions can be utilised upon agreement between an employer and an individual employee:</w:t>
      </w:r>
    </w:p>
    <w:tbl>
      <w:tblPr>
        <w:tblW w:w="0" w:type="auto"/>
        <w:tblInd w:w="851" w:type="dxa"/>
        <w:tblCellMar>
          <w:left w:w="0" w:type="dxa"/>
          <w:right w:w="170" w:type="dxa"/>
        </w:tblCellMar>
        <w:tblLook w:val="01E0" w:firstRow="1" w:lastRow="1" w:firstColumn="1" w:lastColumn="1" w:noHBand="0" w:noVBand="0"/>
      </w:tblPr>
      <w:tblGrid>
        <w:gridCol w:w="2182"/>
        <w:gridCol w:w="4320"/>
      </w:tblGrid>
      <w:tr w:rsidR="007D3DE3" w:rsidRPr="00C32D59" w:rsidTr="00605EA0">
        <w:trPr>
          <w:tblHeader/>
        </w:trPr>
        <w:tc>
          <w:tcPr>
            <w:tcW w:w="2182" w:type="dxa"/>
          </w:tcPr>
          <w:p w:rsidR="007D3DE3" w:rsidRPr="00C32D59" w:rsidRDefault="007D3DE3" w:rsidP="00C32D59">
            <w:pPr>
              <w:pStyle w:val="AMODTable"/>
              <w:rPr>
                <w:b/>
              </w:rPr>
            </w:pPr>
            <w:r w:rsidRPr="00C32D59">
              <w:rPr>
                <w:b/>
              </w:rPr>
              <w:t>Clause number</w:t>
            </w:r>
          </w:p>
        </w:tc>
        <w:tc>
          <w:tcPr>
            <w:tcW w:w="4320" w:type="dxa"/>
          </w:tcPr>
          <w:p w:rsidR="007D3DE3" w:rsidRPr="00C32D59" w:rsidRDefault="007D3DE3" w:rsidP="00C32D59">
            <w:pPr>
              <w:pStyle w:val="AMODTable"/>
              <w:rPr>
                <w:b/>
              </w:rPr>
            </w:pPr>
            <w:r w:rsidRPr="00C32D59">
              <w:rPr>
                <w:b/>
              </w:rPr>
              <w:t>Provision</w:t>
            </w:r>
          </w:p>
        </w:tc>
      </w:tr>
      <w:tr w:rsidR="007D3DE3" w:rsidTr="00605EA0">
        <w:tc>
          <w:tcPr>
            <w:tcW w:w="2182" w:type="dxa"/>
          </w:tcPr>
          <w:p w:rsidR="007D3DE3" w:rsidRDefault="0020586C" w:rsidP="00C32D59">
            <w:pPr>
              <w:pStyle w:val="AMODTable"/>
            </w:pPr>
            <w:r>
              <w:fldChar w:fldCharType="begin"/>
            </w:r>
            <w:r>
              <w:instrText xml:space="preserve"> REF _Ref228673763 \w \h  \* MERGEFORMAT </w:instrText>
            </w:r>
            <w:r>
              <w:fldChar w:fldCharType="separate"/>
            </w:r>
            <w:r w:rsidR="00D15BDA">
              <w:t>11.4(b)(ii)</w:t>
            </w:r>
            <w:r>
              <w:fldChar w:fldCharType="end"/>
            </w:r>
          </w:p>
        </w:tc>
        <w:tc>
          <w:tcPr>
            <w:tcW w:w="4320" w:type="dxa"/>
          </w:tcPr>
          <w:p w:rsidR="007D3DE3" w:rsidRDefault="007D3DE3" w:rsidP="00C32D59">
            <w:pPr>
              <w:pStyle w:val="AMODTable"/>
            </w:pPr>
            <w:r>
              <w:t>Part-time employment</w:t>
            </w:r>
            <w:r w:rsidR="00785A76">
              <w:t>—</w:t>
            </w:r>
            <w:r>
              <w:t>variation to hours of part-time employment</w:t>
            </w:r>
          </w:p>
        </w:tc>
      </w:tr>
      <w:tr w:rsidR="007D3DE3" w:rsidTr="00605EA0">
        <w:tc>
          <w:tcPr>
            <w:tcW w:w="2182" w:type="dxa"/>
          </w:tcPr>
          <w:p w:rsidR="007D3DE3" w:rsidRDefault="0020586C" w:rsidP="00C32D59">
            <w:pPr>
              <w:pStyle w:val="AMODTable"/>
            </w:pPr>
            <w:r>
              <w:fldChar w:fldCharType="begin"/>
            </w:r>
            <w:r>
              <w:instrText xml:space="preserve"> REF _Ref228673817 \w \h  \* MERGEFORMAT </w:instrText>
            </w:r>
            <w:r>
              <w:fldChar w:fldCharType="separate"/>
            </w:r>
            <w:r w:rsidR="00D15BDA">
              <w:t>28.5</w:t>
            </w:r>
            <w:r>
              <w:fldChar w:fldCharType="end"/>
            </w:r>
          </w:p>
        </w:tc>
        <w:tc>
          <w:tcPr>
            <w:tcW w:w="4320" w:type="dxa"/>
          </w:tcPr>
          <w:p w:rsidR="007D3DE3" w:rsidRDefault="0080367A" w:rsidP="00C32D59">
            <w:pPr>
              <w:pStyle w:val="AMODTable"/>
            </w:pPr>
            <w:r>
              <w:fldChar w:fldCharType="begin"/>
            </w:r>
            <w:r w:rsidR="00DB2B49">
              <w:instrText xml:space="preserve"> REF _Ref228673817 \h </w:instrText>
            </w:r>
            <w:r>
              <w:fldChar w:fldCharType="separate"/>
            </w:r>
            <w:r w:rsidR="00D15BDA">
              <w:t>Make-up time</w:t>
            </w:r>
            <w:r>
              <w:fldChar w:fldCharType="end"/>
            </w:r>
          </w:p>
        </w:tc>
      </w:tr>
      <w:tr w:rsidR="00F431D5" w:rsidTr="00605EA0">
        <w:tc>
          <w:tcPr>
            <w:tcW w:w="2182" w:type="dxa"/>
          </w:tcPr>
          <w:p w:rsidR="00F431D5" w:rsidRDefault="00A420F9" w:rsidP="00C32D59">
            <w:pPr>
              <w:pStyle w:val="AMODTable"/>
            </w:pPr>
            <w:r>
              <w:fldChar w:fldCharType="begin"/>
            </w:r>
            <w:r>
              <w:instrText xml:space="preserve"> REF _Ref459645880 \r \h </w:instrText>
            </w:r>
            <w:r>
              <w:fldChar w:fldCharType="separate"/>
            </w:r>
            <w:r w:rsidR="00D15BDA">
              <w:t>32.2</w:t>
            </w:r>
            <w:r>
              <w:fldChar w:fldCharType="end"/>
            </w:r>
          </w:p>
        </w:tc>
        <w:tc>
          <w:tcPr>
            <w:tcW w:w="4320" w:type="dxa"/>
          </w:tcPr>
          <w:p w:rsidR="00F431D5" w:rsidRDefault="00F431D5" w:rsidP="00C32D59">
            <w:pPr>
              <w:pStyle w:val="AMODTable"/>
            </w:pPr>
            <w:r>
              <w:t>Overtime—time off instead of payment for overtime</w:t>
            </w:r>
          </w:p>
        </w:tc>
      </w:tr>
      <w:tr w:rsidR="007D3DE3" w:rsidTr="00605EA0">
        <w:tc>
          <w:tcPr>
            <w:tcW w:w="2182" w:type="dxa"/>
          </w:tcPr>
          <w:p w:rsidR="007D3DE3" w:rsidRDefault="0020586C" w:rsidP="00C32D59">
            <w:pPr>
              <w:pStyle w:val="AMODTable"/>
            </w:pPr>
            <w:r>
              <w:fldChar w:fldCharType="begin"/>
            </w:r>
            <w:r>
              <w:instrText xml:space="preserve"> REF _Ref228673918 \w \h  \* MERGEFORMAT </w:instrText>
            </w:r>
            <w:r>
              <w:fldChar w:fldCharType="separate"/>
            </w:r>
            <w:r w:rsidR="00D15BDA">
              <w:t>32.3</w:t>
            </w:r>
            <w:r>
              <w:fldChar w:fldCharType="end"/>
            </w:r>
          </w:p>
        </w:tc>
        <w:tc>
          <w:tcPr>
            <w:tcW w:w="4320" w:type="dxa"/>
          </w:tcPr>
          <w:p w:rsidR="007D3DE3" w:rsidRDefault="007D3DE3" w:rsidP="00C32D59">
            <w:pPr>
              <w:pStyle w:val="AMODTable"/>
            </w:pPr>
            <w:r>
              <w:t>Overtime</w:t>
            </w:r>
            <w:r w:rsidR="00785A76">
              <w:t>—</w:t>
            </w:r>
            <w:r w:rsidR="0080367A">
              <w:fldChar w:fldCharType="begin"/>
            </w:r>
            <w:r w:rsidR="00DB2B49">
              <w:instrText xml:space="preserve"> REF _Ref228673918 \h </w:instrText>
            </w:r>
            <w:r w:rsidR="0080367A">
              <w:fldChar w:fldCharType="separate"/>
            </w:r>
            <w:r w:rsidR="00D15BDA">
              <w:t>Rest period after overtime</w:t>
            </w:r>
            <w:r w:rsidR="0080367A">
              <w:fldChar w:fldCharType="end"/>
            </w:r>
          </w:p>
        </w:tc>
      </w:tr>
    </w:tbl>
    <w:p w:rsidR="00031AE8" w:rsidRDefault="00031AE8" w:rsidP="00031AE8">
      <w:pPr>
        <w:pStyle w:val="Level2Bold"/>
      </w:pPr>
      <w:bookmarkStart w:id="68" w:name="_Ref228616927"/>
      <w:bookmarkStart w:id="69" w:name="_Ref453921897"/>
      <w:r>
        <w:t>Facilitation by majority or individual agreement</w:t>
      </w:r>
      <w:bookmarkEnd w:id="68"/>
      <w:bookmarkEnd w:id="69"/>
    </w:p>
    <w:p w:rsidR="00031AE8" w:rsidRDefault="00031AE8" w:rsidP="00031AE8">
      <w:pPr>
        <w:pStyle w:val="Level3"/>
      </w:pPr>
      <w:bookmarkStart w:id="70" w:name="_Ref230065859"/>
      <w:r>
        <w:t>The following facilitative provisions can be utilised by agreement between the employer and a majority of employees in the workplace or part of it</w:t>
      </w:r>
      <w:r w:rsidR="00A25B26" w:rsidRPr="00A25B26">
        <w:rPr>
          <w:color w:val="000000" w:themeColor="text1"/>
        </w:rPr>
        <w:t>,</w:t>
      </w:r>
      <w:r>
        <w:t xml:space="preserve"> or the employer and an individual employee:</w:t>
      </w:r>
      <w:bookmarkEnd w:id="70"/>
    </w:p>
    <w:tbl>
      <w:tblPr>
        <w:tblW w:w="0" w:type="auto"/>
        <w:tblInd w:w="1418" w:type="dxa"/>
        <w:tblCellMar>
          <w:left w:w="0" w:type="dxa"/>
          <w:right w:w="170" w:type="dxa"/>
        </w:tblCellMar>
        <w:tblLook w:val="01E0" w:firstRow="1" w:lastRow="1" w:firstColumn="1" w:lastColumn="1" w:noHBand="0" w:noVBand="0"/>
      </w:tblPr>
      <w:tblGrid>
        <w:gridCol w:w="2182"/>
        <w:gridCol w:w="4320"/>
      </w:tblGrid>
      <w:tr w:rsidR="007D3DE3" w:rsidRPr="00C32D59" w:rsidTr="00605EA0">
        <w:trPr>
          <w:tblHeader/>
        </w:trPr>
        <w:tc>
          <w:tcPr>
            <w:tcW w:w="2182" w:type="dxa"/>
          </w:tcPr>
          <w:p w:rsidR="007D3DE3" w:rsidRPr="00C32D59" w:rsidRDefault="007D3DE3" w:rsidP="00C32D59">
            <w:pPr>
              <w:pStyle w:val="AMODTable"/>
              <w:rPr>
                <w:b/>
              </w:rPr>
            </w:pPr>
            <w:r w:rsidRPr="00C32D59">
              <w:rPr>
                <w:b/>
              </w:rPr>
              <w:t>Clause number</w:t>
            </w:r>
          </w:p>
        </w:tc>
        <w:tc>
          <w:tcPr>
            <w:tcW w:w="4320" w:type="dxa"/>
          </w:tcPr>
          <w:p w:rsidR="007D3DE3" w:rsidRPr="00C32D59" w:rsidRDefault="007D3DE3" w:rsidP="00C32D59">
            <w:pPr>
              <w:pStyle w:val="AMODTable"/>
              <w:rPr>
                <w:b/>
              </w:rPr>
            </w:pPr>
            <w:r w:rsidRPr="00C32D59">
              <w:rPr>
                <w:b/>
              </w:rPr>
              <w:t>Provision</w:t>
            </w:r>
          </w:p>
        </w:tc>
      </w:tr>
      <w:tr w:rsidR="007D3DE3" w:rsidTr="00605EA0">
        <w:tc>
          <w:tcPr>
            <w:tcW w:w="2182" w:type="dxa"/>
          </w:tcPr>
          <w:p w:rsidR="007D3DE3" w:rsidRDefault="0020586C" w:rsidP="00C32D59">
            <w:pPr>
              <w:pStyle w:val="AMODTable"/>
            </w:pPr>
            <w:r>
              <w:fldChar w:fldCharType="begin"/>
            </w:r>
            <w:r>
              <w:instrText xml:space="preserve"> REF _Ref228674279 \w \h  \* MERGEFORMAT </w:instrText>
            </w:r>
            <w:r>
              <w:fldChar w:fldCharType="separate"/>
            </w:r>
            <w:r w:rsidR="00D15BDA">
              <w:t>28.2</w:t>
            </w:r>
            <w:r>
              <w:fldChar w:fldCharType="end"/>
            </w:r>
          </w:p>
        </w:tc>
        <w:tc>
          <w:tcPr>
            <w:tcW w:w="4320" w:type="dxa"/>
          </w:tcPr>
          <w:p w:rsidR="007D3DE3" w:rsidRDefault="0080367A" w:rsidP="00C32D59">
            <w:pPr>
              <w:pStyle w:val="AMODTable"/>
            </w:pPr>
            <w:r>
              <w:fldChar w:fldCharType="begin"/>
            </w:r>
            <w:r w:rsidR="00A64607">
              <w:instrText xml:space="preserve"> REF _Ref228674279 \h </w:instrText>
            </w:r>
            <w:r>
              <w:fldChar w:fldCharType="separate"/>
            </w:r>
            <w:r w:rsidR="00D15BDA">
              <w:t>Ordinary hours of work—day work</w:t>
            </w:r>
            <w:r>
              <w:fldChar w:fldCharType="end"/>
            </w:r>
          </w:p>
        </w:tc>
      </w:tr>
      <w:tr w:rsidR="007D3DE3" w:rsidTr="00605EA0">
        <w:tc>
          <w:tcPr>
            <w:tcW w:w="2182" w:type="dxa"/>
          </w:tcPr>
          <w:p w:rsidR="007D3DE3" w:rsidRDefault="0020586C" w:rsidP="00C32D59">
            <w:pPr>
              <w:pStyle w:val="AMODTable"/>
            </w:pPr>
            <w:r>
              <w:fldChar w:fldCharType="begin"/>
            </w:r>
            <w:r>
              <w:instrText xml:space="preserve"> REF _Ref228617245 \w \h  \* MERGEFORMAT </w:instrText>
            </w:r>
            <w:r>
              <w:fldChar w:fldCharType="separate"/>
            </w:r>
            <w:r w:rsidR="00D15BDA">
              <w:t>28.4</w:t>
            </w:r>
            <w:r>
              <w:fldChar w:fldCharType="end"/>
            </w:r>
          </w:p>
        </w:tc>
        <w:tc>
          <w:tcPr>
            <w:tcW w:w="4320" w:type="dxa"/>
          </w:tcPr>
          <w:p w:rsidR="007D3DE3" w:rsidRDefault="007D3DE3" w:rsidP="00C32D59">
            <w:pPr>
              <w:pStyle w:val="AMODTable"/>
            </w:pPr>
            <w:r>
              <w:t>Ordinary hours of work</w:t>
            </w:r>
            <w:r w:rsidR="00785A76">
              <w:t>—</w:t>
            </w:r>
            <w:r>
              <w:t>method of arranging ordinary working hours</w:t>
            </w:r>
          </w:p>
        </w:tc>
      </w:tr>
      <w:tr w:rsidR="007D3DE3" w:rsidTr="00605EA0">
        <w:tc>
          <w:tcPr>
            <w:tcW w:w="2182" w:type="dxa"/>
          </w:tcPr>
          <w:p w:rsidR="007D3DE3" w:rsidRDefault="0020586C" w:rsidP="00C32D59">
            <w:pPr>
              <w:pStyle w:val="AMODTable"/>
            </w:pPr>
            <w:r>
              <w:fldChar w:fldCharType="begin"/>
            </w:r>
            <w:r>
              <w:instrText xml:space="preserve"> REF _Ref228674137 \w \h  \* MERGEFORMAT </w:instrText>
            </w:r>
            <w:r>
              <w:fldChar w:fldCharType="separate"/>
            </w:r>
            <w:r w:rsidR="00D15BDA">
              <w:t>29.1</w:t>
            </w:r>
            <w:r>
              <w:fldChar w:fldCharType="end"/>
            </w:r>
          </w:p>
        </w:tc>
        <w:tc>
          <w:tcPr>
            <w:tcW w:w="4320" w:type="dxa"/>
          </w:tcPr>
          <w:p w:rsidR="007D3DE3" w:rsidRDefault="0080367A" w:rsidP="00C32D59">
            <w:pPr>
              <w:pStyle w:val="AMODTable"/>
            </w:pPr>
            <w:r>
              <w:fldChar w:fldCharType="begin"/>
            </w:r>
            <w:r w:rsidR="008467DE">
              <w:instrText xml:space="preserve"> REF _Ref228674137 \h </w:instrText>
            </w:r>
            <w:r>
              <w:fldChar w:fldCharType="separate"/>
            </w:r>
            <w:r w:rsidR="00D15BDA">
              <w:t>Meal break—day work</w:t>
            </w:r>
            <w:r>
              <w:fldChar w:fldCharType="end"/>
            </w:r>
          </w:p>
        </w:tc>
      </w:tr>
      <w:tr w:rsidR="007D3DE3" w:rsidTr="00605EA0">
        <w:tc>
          <w:tcPr>
            <w:tcW w:w="2182" w:type="dxa"/>
          </w:tcPr>
          <w:p w:rsidR="007D3DE3" w:rsidRDefault="0020586C" w:rsidP="00C32D59">
            <w:pPr>
              <w:pStyle w:val="AMODTable"/>
            </w:pPr>
            <w:r>
              <w:fldChar w:fldCharType="begin"/>
            </w:r>
            <w:r>
              <w:instrText xml:space="preserve"> REF _Ref228674151 \w \h  \* MERGEFORMAT </w:instrText>
            </w:r>
            <w:r>
              <w:fldChar w:fldCharType="separate"/>
            </w:r>
            <w:r w:rsidR="00D15BDA">
              <w:t>29.2</w:t>
            </w:r>
            <w:r>
              <w:fldChar w:fldCharType="end"/>
            </w:r>
          </w:p>
        </w:tc>
        <w:tc>
          <w:tcPr>
            <w:tcW w:w="4320" w:type="dxa"/>
          </w:tcPr>
          <w:p w:rsidR="007D3DE3" w:rsidRDefault="0080367A" w:rsidP="00C32D59">
            <w:pPr>
              <w:pStyle w:val="AMODTable"/>
            </w:pPr>
            <w:r>
              <w:fldChar w:fldCharType="begin"/>
            </w:r>
            <w:r w:rsidR="008467DE">
              <w:instrText xml:space="preserve"> REF _Ref228674151 \h </w:instrText>
            </w:r>
            <w:r>
              <w:fldChar w:fldCharType="separate"/>
            </w:r>
            <w:r w:rsidR="00D15BDA">
              <w:t>Meal break—shiftwork</w:t>
            </w:r>
            <w:r>
              <w:fldChar w:fldCharType="end"/>
            </w:r>
          </w:p>
        </w:tc>
      </w:tr>
      <w:tr w:rsidR="007D3DE3" w:rsidTr="00605EA0">
        <w:tc>
          <w:tcPr>
            <w:tcW w:w="2182" w:type="dxa"/>
          </w:tcPr>
          <w:p w:rsidR="007D3DE3" w:rsidRDefault="0020586C" w:rsidP="00C32D59">
            <w:pPr>
              <w:pStyle w:val="AMODTable"/>
            </w:pPr>
            <w:r>
              <w:fldChar w:fldCharType="begin"/>
            </w:r>
            <w:r>
              <w:instrText xml:space="preserve"> REF _Ref228674174 \w \h  \* MERGEFORMAT </w:instrText>
            </w:r>
            <w:r>
              <w:fldChar w:fldCharType="separate"/>
            </w:r>
            <w:r w:rsidR="00D15BDA">
              <w:t>30.2</w:t>
            </w:r>
            <w:r>
              <w:fldChar w:fldCharType="end"/>
            </w:r>
          </w:p>
        </w:tc>
        <w:tc>
          <w:tcPr>
            <w:tcW w:w="4320" w:type="dxa"/>
          </w:tcPr>
          <w:p w:rsidR="007D3DE3" w:rsidRDefault="0080367A" w:rsidP="00C32D59">
            <w:pPr>
              <w:pStyle w:val="AMODTable"/>
            </w:pPr>
            <w:r>
              <w:fldChar w:fldCharType="begin"/>
            </w:r>
            <w:r w:rsidR="008467DE">
              <w:instrText xml:space="preserve"> REF _Ref228674174 \h </w:instrText>
            </w:r>
            <w:r>
              <w:fldChar w:fldCharType="separate"/>
            </w:r>
            <w:r w:rsidR="00D15BDA">
              <w:t>Shiftwork rosters</w:t>
            </w:r>
            <w:r>
              <w:fldChar w:fldCharType="end"/>
            </w:r>
            <w:r w:rsidR="00785A76">
              <w:t>—</w:t>
            </w:r>
            <w:r w:rsidR="007D3DE3">
              <w:t>change of roster</w:t>
            </w:r>
          </w:p>
        </w:tc>
      </w:tr>
      <w:tr w:rsidR="007D3DE3" w:rsidTr="00605EA0">
        <w:tc>
          <w:tcPr>
            <w:tcW w:w="2182" w:type="dxa"/>
          </w:tcPr>
          <w:p w:rsidR="007D3DE3" w:rsidRDefault="0020586C" w:rsidP="00C32D59">
            <w:pPr>
              <w:pStyle w:val="AMODTable"/>
            </w:pPr>
            <w:r>
              <w:fldChar w:fldCharType="begin"/>
            </w:r>
            <w:r>
              <w:instrText xml:space="preserve"> REF _Ref228674190 \w \h  \* MERGEFORMAT </w:instrText>
            </w:r>
            <w:r>
              <w:fldChar w:fldCharType="separate"/>
            </w:r>
            <w:r w:rsidR="00D15BDA">
              <w:t>37.4</w:t>
            </w:r>
            <w:r>
              <w:fldChar w:fldCharType="end"/>
            </w:r>
          </w:p>
        </w:tc>
        <w:tc>
          <w:tcPr>
            <w:tcW w:w="4320" w:type="dxa"/>
          </w:tcPr>
          <w:p w:rsidR="007D3DE3" w:rsidRDefault="007D3DE3" w:rsidP="00C32D59">
            <w:pPr>
              <w:pStyle w:val="AMODTable"/>
            </w:pPr>
            <w:r>
              <w:t>Public holidays</w:t>
            </w:r>
            <w:r w:rsidR="00785A76">
              <w:t>—</w:t>
            </w:r>
            <w:r>
              <w:t>substitution of public holidays</w:t>
            </w:r>
          </w:p>
        </w:tc>
      </w:tr>
    </w:tbl>
    <w:p w:rsidR="00031AE8" w:rsidRDefault="00031AE8" w:rsidP="00195609">
      <w:pPr>
        <w:pStyle w:val="Level3"/>
      </w:pPr>
      <w:r>
        <w:t>Where agreement is reached with the majority of employees in the workplace</w:t>
      </w:r>
      <w:r w:rsidR="00195609">
        <w:t xml:space="preserve"> </w:t>
      </w:r>
      <w:r>
        <w:t xml:space="preserve">or part of it to implement a facilitative provision in clause </w:t>
      </w:r>
      <w:r w:rsidR="0080367A">
        <w:fldChar w:fldCharType="begin"/>
      </w:r>
      <w:r w:rsidR="002E5E7B">
        <w:instrText xml:space="preserve"> REF _Ref230065859 \w \h </w:instrText>
      </w:r>
      <w:r w:rsidR="0080367A">
        <w:fldChar w:fldCharType="separate"/>
      </w:r>
      <w:r w:rsidR="00D15BDA">
        <w:t>8.3(a)</w:t>
      </w:r>
      <w:r w:rsidR="0080367A">
        <w:fldChar w:fldCharType="end"/>
      </w:r>
      <w:r w:rsidR="00A25B26" w:rsidRPr="00A25B26">
        <w:rPr>
          <w:color w:val="000000" w:themeColor="text1"/>
        </w:rPr>
        <w:t>,</w:t>
      </w:r>
      <w:r>
        <w:t xml:space="preserve"> that</w:t>
      </w:r>
      <w:r w:rsidR="00195609">
        <w:t xml:space="preserve"> </w:t>
      </w:r>
      <w:r>
        <w:t>agreement binds all such employees.</w:t>
      </w:r>
    </w:p>
    <w:p w:rsidR="00031AE8" w:rsidRDefault="00031AE8" w:rsidP="00195609">
      <w:pPr>
        <w:pStyle w:val="Level2Bold"/>
      </w:pPr>
      <w:bookmarkStart w:id="71" w:name="_Ref228616948"/>
      <w:r>
        <w:t>Facilitation by majority agreement</w:t>
      </w:r>
      <w:bookmarkEnd w:id="71"/>
    </w:p>
    <w:p w:rsidR="00031AE8" w:rsidRDefault="00031AE8" w:rsidP="00195609">
      <w:pPr>
        <w:pStyle w:val="Level3"/>
      </w:pPr>
      <w:bookmarkStart w:id="72" w:name="_Ref228674711"/>
      <w:r>
        <w:t>The following facilitative provisions can be utilised upon agreement between</w:t>
      </w:r>
      <w:r w:rsidR="00195609">
        <w:t xml:space="preserve"> </w:t>
      </w:r>
      <w:r>
        <w:t>the employer and majority of employees in the workplace or part of it:</w:t>
      </w:r>
      <w:bookmarkEnd w:id="72"/>
    </w:p>
    <w:tbl>
      <w:tblPr>
        <w:tblW w:w="0" w:type="auto"/>
        <w:tblInd w:w="1418" w:type="dxa"/>
        <w:tblCellMar>
          <w:left w:w="0" w:type="dxa"/>
          <w:right w:w="170" w:type="dxa"/>
        </w:tblCellMar>
        <w:tblLook w:val="01E0" w:firstRow="1" w:lastRow="1" w:firstColumn="1" w:lastColumn="1" w:noHBand="0" w:noVBand="0"/>
      </w:tblPr>
      <w:tblGrid>
        <w:gridCol w:w="2182"/>
        <w:gridCol w:w="4320"/>
      </w:tblGrid>
      <w:tr w:rsidR="007D3DE3" w:rsidRPr="00C32D59" w:rsidTr="00605EA0">
        <w:trPr>
          <w:tblHeader/>
        </w:trPr>
        <w:tc>
          <w:tcPr>
            <w:tcW w:w="2182" w:type="dxa"/>
          </w:tcPr>
          <w:p w:rsidR="007D3DE3" w:rsidRPr="00C32D59" w:rsidRDefault="007D3DE3" w:rsidP="0097171B">
            <w:pPr>
              <w:pStyle w:val="AMODTable"/>
              <w:keepNext/>
              <w:rPr>
                <w:b/>
              </w:rPr>
            </w:pPr>
            <w:r w:rsidRPr="00C32D59">
              <w:rPr>
                <w:b/>
              </w:rPr>
              <w:t>Clause number</w:t>
            </w:r>
          </w:p>
        </w:tc>
        <w:tc>
          <w:tcPr>
            <w:tcW w:w="4320" w:type="dxa"/>
          </w:tcPr>
          <w:p w:rsidR="007D3DE3" w:rsidRPr="00C32D59" w:rsidRDefault="007D3DE3" w:rsidP="0097171B">
            <w:pPr>
              <w:pStyle w:val="AMODTable"/>
              <w:keepNext/>
              <w:rPr>
                <w:b/>
              </w:rPr>
            </w:pPr>
            <w:r w:rsidRPr="00C32D59">
              <w:rPr>
                <w:b/>
              </w:rPr>
              <w:t>Provision</w:t>
            </w:r>
          </w:p>
        </w:tc>
      </w:tr>
      <w:tr w:rsidR="007D3DE3" w:rsidTr="00605EA0">
        <w:tc>
          <w:tcPr>
            <w:tcW w:w="2182" w:type="dxa"/>
          </w:tcPr>
          <w:p w:rsidR="007D3DE3" w:rsidRDefault="0020586C" w:rsidP="0097171B">
            <w:pPr>
              <w:pStyle w:val="AMODTable"/>
              <w:keepNext/>
            </w:pPr>
            <w:r>
              <w:fldChar w:fldCharType="begin"/>
            </w:r>
            <w:r>
              <w:instrText xml:space="preserve"> REF _Ref228674480 \w \h  \* MERGEFORMAT </w:instrText>
            </w:r>
            <w:r>
              <w:fldChar w:fldCharType="separate"/>
            </w:r>
            <w:r w:rsidR="00D15BDA">
              <w:t>26</w:t>
            </w:r>
            <w:r>
              <w:fldChar w:fldCharType="end"/>
            </w:r>
          </w:p>
        </w:tc>
        <w:tc>
          <w:tcPr>
            <w:tcW w:w="4320" w:type="dxa"/>
          </w:tcPr>
          <w:p w:rsidR="007D3DE3" w:rsidRDefault="0020586C" w:rsidP="0097171B">
            <w:pPr>
              <w:pStyle w:val="AMODTable"/>
              <w:keepNext/>
            </w:pPr>
            <w:r>
              <w:fldChar w:fldCharType="begin"/>
            </w:r>
            <w:r>
              <w:instrText xml:space="preserve"> REF _Ref253493000 \h  \* MERGEFORMAT </w:instrText>
            </w:r>
            <w:r>
              <w:fldChar w:fldCharType="separate"/>
            </w:r>
            <w:r w:rsidR="00D15BDA" w:rsidRPr="00082114">
              <w:t>Payment of wages</w:t>
            </w:r>
            <w:r>
              <w:fldChar w:fldCharType="end"/>
            </w:r>
          </w:p>
        </w:tc>
      </w:tr>
      <w:tr w:rsidR="007D3DE3" w:rsidTr="00605EA0">
        <w:tc>
          <w:tcPr>
            <w:tcW w:w="2182" w:type="dxa"/>
          </w:tcPr>
          <w:p w:rsidR="007D3DE3" w:rsidRDefault="0080367A" w:rsidP="00C32D59">
            <w:pPr>
              <w:pStyle w:val="AMODTable"/>
            </w:pPr>
            <w:r w:rsidRPr="00605EA0">
              <w:rPr>
                <w:color w:val="0000FF"/>
              </w:rPr>
              <w:fldChar w:fldCharType="begin"/>
            </w:r>
            <w:r w:rsidR="007D3DE3">
              <w:instrText xml:space="preserve"> REF _Ref228340011 \w \h </w:instrText>
            </w:r>
            <w:r w:rsidRPr="00605EA0">
              <w:rPr>
                <w:color w:val="0000FF"/>
              </w:rPr>
            </w:r>
            <w:r w:rsidRPr="00605EA0">
              <w:rPr>
                <w:color w:val="0000FF"/>
              </w:rPr>
              <w:fldChar w:fldCharType="separate"/>
            </w:r>
            <w:r w:rsidR="00D15BDA">
              <w:t>28.2(c)</w:t>
            </w:r>
            <w:r w:rsidRPr="00605EA0">
              <w:rPr>
                <w:color w:val="0000FF"/>
              </w:rPr>
              <w:fldChar w:fldCharType="end"/>
            </w:r>
          </w:p>
        </w:tc>
        <w:tc>
          <w:tcPr>
            <w:tcW w:w="4320" w:type="dxa"/>
          </w:tcPr>
          <w:p w:rsidR="007D3DE3" w:rsidRDefault="007D3DE3" w:rsidP="00C32D59">
            <w:pPr>
              <w:pStyle w:val="AMODTable"/>
            </w:pPr>
            <w:r>
              <w:t>Ordinary hours of work—spread of hours</w:t>
            </w:r>
          </w:p>
        </w:tc>
      </w:tr>
      <w:tr w:rsidR="007D3DE3" w:rsidTr="00605EA0">
        <w:tc>
          <w:tcPr>
            <w:tcW w:w="2182" w:type="dxa"/>
          </w:tcPr>
          <w:p w:rsidR="007D3DE3" w:rsidRDefault="0080367A" w:rsidP="00C32D59">
            <w:pPr>
              <w:pStyle w:val="AMODTable"/>
            </w:pPr>
            <w:r w:rsidRPr="00605EA0">
              <w:rPr>
                <w:color w:val="0000FF"/>
              </w:rPr>
              <w:fldChar w:fldCharType="begin"/>
            </w:r>
            <w:r w:rsidR="007D3DE3">
              <w:instrText xml:space="preserve"> REF _Ref228342008 \w \h </w:instrText>
            </w:r>
            <w:r w:rsidRPr="00605EA0">
              <w:rPr>
                <w:color w:val="0000FF"/>
              </w:rPr>
            </w:r>
            <w:r w:rsidRPr="00605EA0">
              <w:rPr>
                <w:color w:val="0000FF"/>
              </w:rPr>
              <w:fldChar w:fldCharType="separate"/>
            </w:r>
            <w:r w:rsidR="00D15BDA">
              <w:t>28.2(d)</w:t>
            </w:r>
            <w:r w:rsidRPr="00605EA0">
              <w:rPr>
                <w:color w:val="0000FF"/>
              </w:rPr>
              <w:fldChar w:fldCharType="end"/>
            </w:r>
          </w:p>
        </w:tc>
        <w:tc>
          <w:tcPr>
            <w:tcW w:w="4320" w:type="dxa"/>
          </w:tcPr>
          <w:p w:rsidR="007D3DE3" w:rsidRDefault="007D3DE3" w:rsidP="00C32D59">
            <w:pPr>
              <w:pStyle w:val="AMODTable"/>
            </w:pPr>
            <w:r>
              <w:t>Rostered days off—day work</w:t>
            </w:r>
          </w:p>
        </w:tc>
      </w:tr>
      <w:tr w:rsidR="007D3DE3" w:rsidTr="00605EA0">
        <w:tc>
          <w:tcPr>
            <w:tcW w:w="2182" w:type="dxa"/>
          </w:tcPr>
          <w:p w:rsidR="007D3DE3" w:rsidRDefault="0020586C" w:rsidP="00C32D59">
            <w:pPr>
              <w:pStyle w:val="AMODTable"/>
              <w:keepNext/>
            </w:pPr>
            <w:r>
              <w:fldChar w:fldCharType="begin"/>
            </w:r>
            <w:r>
              <w:instrText xml:space="preserve"> REF _Ref228342057 \w \h  \* MERGEFORMAT </w:instrText>
            </w:r>
            <w:r>
              <w:fldChar w:fldCharType="separate"/>
            </w:r>
            <w:r w:rsidR="00D15BDA">
              <w:t>28.3(e)</w:t>
            </w:r>
            <w:r>
              <w:fldChar w:fldCharType="end"/>
            </w:r>
          </w:p>
        </w:tc>
        <w:tc>
          <w:tcPr>
            <w:tcW w:w="4320" w:type="dxa"/>
          </w:tcPr>
          <w:p w:rsidR="007D3DE3" w:rsidRDefault="007D3DE3" w:rsidP="00C32D59">
            <w:pPr>
              <w:pStyle w:val="AMODTable"/>
              <w:keepNext/>
            </w:pPr>
            <w:r>
              <w:t>Rostered days off—shiftwork</w:t>
            </w:r>
          </w:p>
        </w:tc>
      </w:tr>
      <w:tr w:rsidR="007D3DE3" w:rsidTr="00605EA0">
        <w:tc>
          <w:tcPr>
            <w:tcW w:w="2182" w:type="dxa"/>
          </w:tcPr>
          <w:p w:rsidR="007D3DE3" w:rsidRDefault="0080367A" w:rsidP="00C32D59">
            <w:pPr>
              <w:pStyle w:val="AMODTable"/>
            </w:pPr>
            <w:r w:rsidRPr="00605EA0">
              <w:rPr>
                <w:color w:val="0000FF"/>
              </w:rPr>
              <w:fldChar w:fldCharType="begin"/>
            </w:r>
            <w:r w:rsidR="007D3DE3">
              <w:instrText xml:space="preserve"> REF _Ref228674696 \w \h </w:instrText>
            </w:r>
            <w:r w:rsidRPr="00605EA0">
              <w:rPr>
                <w:color w:val="0000FF"/>
              </w:rPr>
            </w:r>
            <w:r w:rsidRPr="00605EA0">
              <w:rPr>
                <w:color w:val="0000FF"/>
              </w:rPr>
              <w:fldChar w:fldCharType="separate"/>
            </w:r>
            <w:r w:rsidR="00D15BDA">
              <w:t>28.4(c)</w:t>
            </w:r>
            <w:r w:rsidRPr="00605EA0">
              <w:rPr>
                <w:color w:val="0000FF"/>
              </w:rPr>
              <w:fldChar w:fldCharType="end"/>
            </w:r>
          </w:p>
        </w:tc>
        <w:tc>
          <w:tcPr>
            <w:tcW w:w="4320" w:type="dxa"/>
          </w:tcPr>
          <w:p w:rsidR="007D3DE3" w:rsidRDefault="007D3DE3" w:rsidP="00C32D59">
            <w:pPr>
              <w:pStyle w:val="AMODTable"/>
            </w:pPr>
            <w:r>
              <w:t>Introduction of 12 hour shifts</w:t>
            </w:r>
          </w:p>
        </w:tc>
      </w:tr>
    </w:tbl>
    <w:p w:rsidR="003C21ED" w:rsidRPr="003C21ED" w:rsidRDefault="003C21ED" w:rsidP="003C21ED">
      <w:pPr>
        <w:pStyle w:val="Level3"/>
      </w:pPr>
      <w:r>
        <w:t xml:space="preserve">Where agreement is reached with the majority of employees in the workplace or part of it to implement a facilitative provision in clause </w:t>
      </w:r>
      <w:r w:rsidR="0080367A">
        <w:rPr>
          <w:color w:val="0000FF"/>
        </w:rPr>
        <w:fldChar w:fldCharType="begin"/>
      </w:r>
      <w:r w:rsidR="005B22FC">
        <w:instrText xml:space="preserve"> REF _Ref228674711 \w \h </w:instrText>
      </w:r>
      <w:r w:rsidR="0080367A">
        <w:rPr>
          <w:color w:val="0000FF"/>
        </w:rPr>
      </w:r>
      <w:r w:rsidR="0080367A">
        <w:rPr>
          <w:color w:val="0000FF"/>
        </w:rPr>
        <w:fldChar w:fldCharType="separate"/>
      </w:r>
      <w:r w:rsidR="00D15BDA">
        <w:t>8.4(a)</w:t>
      </w:r>
      <w:r w:rsidR="0080367A">
        <w:rPr>
          <w:color w:val="0000FF"/>
        </w:rPr>
        <w:fldChar w:fldCharType="end"/>
      </w:r>
      <w:r w:rsidR="00A25B26" w:rsidRPr="00A25B26">
        <w:rPr>
          <w:color w:val="000000" w:themeColor="text1"/>
        </w:rPr>
        <w:t>,</w:t>
      </w:r>
      <w:r>
        <w:t xml:space="preserve"> that agreement binds all such employees.</w:t>
      </w:r>
    </w:p>
    <w:p w:rsidR="00FD1479" w:rsidRDefault="00747C67" w:rsidP="00527299">
      <w:pPr>
        <w:pStyle w:val="Partheading"/>
      </w:pPr>
      <w:bookmarkStart w:id="73" w:name="_Toc302646346"/>
      <w:bookmarkStart w:id="74" w:name="_Toc302646542"/>
      <w:bookmarkStart w:id="75" w:name="_Toc302646593"/>
      <w:bookmarkStart w:id="76" w:name="_Toc302646789"/>
      <w:bookmarkStart w:id="77" w:name="_Toc302646838"/>
      <w:bookmarkStart w:id="78" w:name="_Toc37244645"/>
      <w:bookmarkStart w:id="79" w:name="Part2"/>
      <w:bookmarkEnd w:id="8"/>
      <w:r w:rsidRPr="00747C67">
        <w:lastRenderedPageBreak/>
        <w:t>Consultation and Dispute Resolution</w:t>
      </w:r>
      <w:bookmarkEnd w:id="73"/>
      <w:bookmarkEnd w:id="74"/>
      <w:bookmarkEnd w:id="75"/>
      <w:bookmarkEnd w:id="76"/>
      <w:bookmarkEnd w:id="77"/>
      <w:bookmarkEnd w:id="78"/>
    </w:p>
    <w:p w:rsidR="00857FBB" w:rsidRDefault="00857FBB" w:rsidP="00857FBB">
      <w:pPr>
        <w:pStyle w:val="Level1"/>
      </w:pPr>
      <w:bookmarkStart w:id="80" w:name="_Ref527889477"/>
      <w:bookmarkStart w:id="81" w:name="_Toc37244646"/>
      <w:r w:rsidRPr="00857FBB">
        <w:t>Consultation about major workplace change</w:t>
      </w:r>
      <w:bookmarkEnd w:id="80"/>
      <w:bookmarkEnd w:id="81"/>
    </w:p>
    <w:p w:rsidR="00C94CA9" w:rsidRPr="00986C09" w:rsidRDefault="00C94CA9" w:rsidP="004D06B9">
      <w:pPr>
        <w:pStyle w:val="History"/>
      </w:pPr>
      <w:r>
        <w:t xml:space="preserve">[9—Consultation regarding major workplace change renamed and substituted by </w:t>
      </w:r>
      <w:hyperlink r:id="rId93" w:history="1">
        <w:r w:rsidRPr="00986C09">
          <w:rPr>
            <w:rStyle w:val="Hyperlink"/>
          </w:rPr>
          <w:t>PR546288</w:t>
        </w:r>
      </w:hyperlink>
      <w:r w:rsidR="00857FBB">
        <w:t>; 9</w:t>
      </w:r>
      <w:r w:rsidR="00857FBB" w:rsidRPr="00857FBB">
        <w:t xml:space="preserve">—Consultation renamed and substituted by </w:t>
      </w:r>
      <w:hyperlink r:id="rId94" w:history="1">
        <w:r w:rsidR="009D03B3" w:rsidRPr="009D03B3">
          <w:rPr>
            <w:rStyle w:val="Hyperlink"/>
          </w:rPr>
          <w:t>PR610211</w:t>
        </w:r>
      </w:hyperlink>
      <w:r w:rsidR="00857FBB" w:rsidRPr="00857FBB">
        <w:t xml:space="preserve"> ppc 01Nov18]</w:t>
      </w:r>
    </w:p>
    <w:p w:rsidR="004F4E82" w:rsidRPr="00E01939" w:rsidRDefault="004F4E82" w:rsidP="004F4E82">
      <w:pPr>
        <w:pStyle w:val="Level2"/>
      </w:pPr>
      <w:bookmarkStart w:id="82" w:name="_Ref527889472"/>
      <w:r w:rsidRPr="00E01939">
        <w:t>If an employer makes a definite decision to make major changes in production, program, organisation, structure or technology that are likely to have significant effects on employees, the employer must:</w:t>
      </w:r>
      <w:bookmarkEnd w:id="82"/>
    </w:p>
    <w:p w:rsidR="004F4E82" w:rsidRPr="00E01939" w:rsidRDefault="004F4E82" w:rsidP="004F4E82">
      <w:pPr>
        <w:pStyle w:val="Level3"/>
      </w:pPr>
      <w:r w:rsidRPr="00E01939">
        <w:t>give notice of the changes to all employees who may be affected by them and their representatives (if any); and</w:t>
      </w:r>
    </w:p>
    <w:p w:rsidR="004F4E82" w:rsidRPr="00E01939" w:rsidRDefault="004F4E82" w:rsidP="004F4E82">
      <w:pPr>
        <w:pStyle w:val="Level3"/>
      </w:pPr>
      <w:bookmarkStart w:id="83" w:name="_Ref527718853"/>
      <w:r w:rsidRPr="00E01939">
        <w:t>discuss with affected employees and their representatives (if any):</w:t>
      </w:r>
      <w:bookmarkEnd w:id="83"/>
    </w:p>
    <w:p w:rsidR="004F4E82" w:rsidRPr="00E01939" w:rsidRDefault="004F4E82" w:rsidP="004F4E82">
      <w:pPr>
        <w:pStyle w:val="Level4"/>
      </w:pPr>
      <w:r w:rsidRPr="00E01939">
        <w:t>the introduction of the changes; and</w:t>
      </w:r>
    </w:p>
    <w:p w:rsidR="004F4E82" w:rsidRPr="00E01939" w:rsidRDefault="004F4E82" w:rsidP="004F4E82">
      <w:pPr>
        <w:pStyle w:val="Level4"/>
      </w:pPr>
      <w:r w:rsidRPr="00E01939">
        <w:t>their likely effect on employees; and</w:t>
      </w:r>
    </w:p>
    <w:p w:rsidR="004F4E82" w:rsidRPr="00E01939" w:rsidRDefault="004F4E82" w:rsidP="004F4E82">
      <w:pPr>
        <w:pStyle w:val="Level4"/>
      </w:pPr>
      <w:r w:rsidRPr="00E01939">
        <w:t>measures to avoid or reduce the adverse effects of the changes on employees; and</w:t>
      </w:r>
    </w:p>
    <w:p w:rsidR="004F4E82" w:rsidRPr="00E01939" w:rsidRDefault="004F4E82" w:rsidP="004F4E82">
      <w:pPr>
        <w:pStyle w:val="Level3"/>
      </w:pPr>
      <w:r w:rsidRPr="00E01939">
        <w:t xml:space="preserve">commence </w:t>
      </w:r>
      <w:r w:rsidRPr="00FE0B4B">
        <w:t>discussions</w:t>
      </w:r>
      <w:r w:rsidRPr="00E01939">
        <w:t xml:space="preserve"> as soon as practicable after a definite decision has been made.</w:t>
      </w:r>
    </w:p>
    <w:p w:rsidR="004F4E82" w:rsidRPr="00E01939" w:rsidRDefault="004F4E82" w:rsidP="004F4E82">
      <w:pPr>
        <w:pStyle w:val="Level2"/>
      </w:pPr>
      <w:bookmarkStart w:id="84" w:name="_Ref527890299"/>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D15BDA">
        <w:t>9.1(b)</w:t>
      </w:r>
      <w:r>
        <w:rPr>
          <w:noProof/>
        </w:rPr>
        <w:fldChar w:fldCharType="end"/>
      </w:r>
      <w:r w:rsidRPr="00E01939">
        <w:t>, the employer must give in writing to the affected employees and their representatives (if any) all relevant information about the changes including:</w:t>
      </w:r>
      <w:bookmarkEnd w:id="84"/>
    </w:p>
    <w:p w:rsidR="004F4E82" w:rsidRPr="00E01939" w:rsidRDefault="004F4E82" w:rsidP="004F4E82">
      <w:pPr>
        <w:pStyle w:val="Level3"/>
      </w:pPr>
      <w:r w:rsidRPr="00E01939">
        <w:t>their nature; and</w:t>
      </w:r>
    </w:p>
    <w:p w:rsidR="004F4E82" w:rsidRPr="00E01939" w:rsidRDefault="004F4E82" w:rsidP="004F4E82">
      <w:pPr>
        <w:pStyle w:val="Level3"/>
      </w:pPr>
      <w:r w:rsidRPr="00E01939">
        <w:t>their expected effect on employees; and</w:t>
      </w:r>
    </w:p>
    <w:p w:rsidR="004F4E82" w:rsidRPr="00E01939" w:rsidRDefault="004F4E82" w:rsidP="004F4E82">
      <w:pPr>
        <w:pStyle w:val="Level3"/>
      </w:pPr>
      <w:r>
        <w:t>a</w:t>
      </w:r>
      <w:r w:rsidRPr="00E01939">
        <w:t>ny other matters likely to affect employees.</w:t>
      </w:r>
    </w:p>
    <w:p w:rsidR="00BC129E" w:rsidRPr="00E01939" w:rsidRDefault="00BC129E" w:rsidP="00BC129E">
      <w:pPr>
        <w:pStyle w:val="Level2"/>
      </w:pPr>
      <w:r w:rsidRPr="00E01939">
        <w:t xml:space="preserve">Clause </w:t>
      </w:r>
      <w:r>
        <w:rPr>
          <w:noProof/>
        </w:rPr>
        <w:fldChar w:fldCharType="begin"/>
      </w:r>
      <w:r>
        <w:instrText xml:space="preserve"> REF _Ref527890299 \n \h </w:instrText>
      </w:r>
      <w:r>
        <w:rPr>
          <w:noProof/>
        </w:rPr>
      </w:r>
      <w:r>
        <w:rPr>
          <w:noProof/>
        </w:rPr>
        <w:fldChar w:fldCharType="separate"/>
      </w:r>
      <w:r w:rsidR="00D15BDA">
        <w:t>9.2</w:t>
      </w:r>
      <w:r>
        <w:rPr>
          <w:noProof/>
        </w:rPr>
        <w:fldChar w:fldCharType="end"/>
      </w:r>
      <w:r>
        <w:rPr>
          <w:noProof/>
        </w:rPr>
        <w:t xml:space="preserve"> </w:t>
      </w:r>
      <w:r w:rsidRPr="00E01939">
        <w:t>does not require an employer to disclose any confidential information if its disclosure would be contrary to the employer’s interests.</w:t>
      </w:r>
    </w:p>
    <w:p w:rsidR="004F4E82" w:rsidRPr="00E01939" w:rsidRDefault="004F4E82" w:rsidP="004F4E82">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D15BDA">
        <w:t>9.1(b)</w:t>
      </w:r>
      <w:r>
        <w:rPr>
          <w:noProof/>
        </w:rPr>
        <w:fldChar w:fldCharType="end"/>
      </w:r>
      <w:r w:rsidRPr="00E01939">
        <w:t>.</w:t>
      </w:r>
    </w:p>
    <w:p w:rsidR="004F4E82" w:rsidRPr="00E01939" w:rsidRDefault="004F4E82" w:rsidP="004F4E82">
      <w:pPr>
        <w:pStyle w:val="Level2"/>
      </w:pPr>
      <w:bookmarkStart w:id="85" w:name="_Ref527718986"/>
      <w:r>
        <w:t>I</w:t>
      </w:r>
      <w:r w:rsidRPr="00E01939">
        <w:t>n clause</w:t>
      </w:r>
      <w:r w:rsidR="00C34EB4">
        <w:rPr>
          <w:noProof/>
        </w:rPr>
        <w:t xml:space="preserve"> </w:t>
      </w:r>
      <w:r w:rsidR="00C34EB4">
        <w:rPr>
          <w:noProof/>
        </w:rPr>
        <w:fldChar w:fldCharType="begin"/>
      </w:r>
      <w:r w:rsidR="00C34EB4">
        <w:rPr>
          <w:noProof/>
        </w:rPr>
        <w:instrText xml:space="preserve"> REF _Ref527889477 \n \h </w:instrText>
      </w:r>
      <w:r w:rsidR="00C34EB4">
        <w:rPr>
          <w:noProof/>
        </w:rPr>
      </w:r>
      <w:r w:rsidR="00C34EB4">
        <w:rPr>
          <w:noProof/>
        </w:rPr>
        <w:fldChar w:fldCharType="separate"/>
      </w:r>
      <w:r w:rsidR="00D15BDA">
        <w:rPr>
          <w:noProof/>
        </w:rPr>
        <w:t>9</w:t>
      </w:r>
      <w:r w:rsidR="00C34EB4">
        <w:rPr>
          <w:noProof/>
        </w:rPr>
        <w:fldChar w:fldCharType="end"/>
      </w:r>
      <w:r w:rsidRPr="00E01939">
        <w:t>:</w:t>
      </w:r>
      <w:bookmarkEnd w:id="85"/>
    </w:p>
    <w:p w:rsidR="004F4E82" w:rsidRPr="00E01939" w:rsidRDefault="004F4E82" w:rsidP="004F4E82">
      <w:pPr>
        <w:pStyle w:val="Block1"/>
      </w:pPr>
      <w:r w:rsidRPr="00E01939">
        <w:rPr>
          <w:b/>
        </w:rPr>
        <w:t>significant effects</w:t>
      </w:r>
      <w:r w:rsidRPr="00E01939">
        <w:t>, on employees, includes any of the following:</w:t>
      </w:r>
    </w:p>
    <w:p w:rsidR="004F4E82" w:rsidRPr="00E01939" w:rsidRDefault="004F4E82" w:rsidP="004F4E82">
      <w:pPr>
        <w:pStyle w:val="Level3"/>
      </w:pPr>
      <w:r w:rsidRPr="00E01939">
        <w:t xml:space="preserve">termination of </w:t>
      </w:r>
      <w:r w:rsidRPr="00FE0B4B">
        <w:t>employment</w:t>
      </w:r>
      <w:r w:rsidRPr="00E01939">
        <w:t>; or</w:t>
      </w:r>
    </w:p>
    <w:p w:rsidR="004F4E82" w:rsidRPr="00E01939" w:rsidRDefault="004F4E82" w:rsidP="004F4E82">
      <w:pPr>
        <w:pStyle w:val="Level3"/>
      </w:pPr>
      <w:r w:rsidRPr="00E01939">
        <w:t>major changes in the composition, operation or size of the employer’s workforce or in the skills required; or</w:t>
      </w:r>
    </w:p>
    <w:p w:rsidR="004F4E82" w:rsidRPr="00E01939" w:rsidRDefault="004F4E82" w:rsidP="004F4E82">
      <w:pPr>
        <w:pStyle w:val="Level3"/>
      </w:pPr>
      <w:r w:rsidRPr="00E01939">
        <w:t>loss of, or reduction in, job or promotion opportunities; or</w:t>
      </w:r>
    </w:p>
    <w:p w:rsidR="004F4E82" w:rsidRPr="00E01939" w:rsidRDefault="004F4E82" w:rsidP="004F4E82">
      <w:pPr>
        <w:pStyle w:val="Level3"/>
      </w:pPr>
      <w:r w:rsidRPr="00E01939">
        <w:t>loss of, or reduction in, job tenure; or</w:t>
      </w:r>
    </w:p>
    <w:p w:rsidR="004F4E82" w:rsidRPr="00E01939" w:rsidRDefault="004F4E82" w:rsidP="004F4E82">
      <w:pPr>
        <w:pStyle w:val="Level3"/>
      </w:pPr>
      <w:r w:rsidRPr="00E01939">
        <w:t>alteration of hours of work; or</w:t>
      </w:r>
    </w:p>
    <w:p w:rsidR="004F4E82" w:rsidRPr="00E01939" w:rsidRDefault="004F4E82" w:rsidP="004F4E82">
      <w:pPr>
        <w:pStyle w:val="Level3"/>
      </w:pPr>
      <w:r w:rsidRPr="00E01939">
        <w:lastRenderedPageBreak/>
        <w:t>the need for employees to be retrained or transferred to other work or locations; or</w:t>
      </w:r>
    </w:p>
    <w:p w:rsidR="004F4E82" w:rsidRPr="00E01939" w:rsidRDefault="004F4E82" w:rsidP="004F4E82">
      <w:pPr>
        <w:pStyle w:val="Level3"/>
      </w:pPr>
      <w:r w:rsidRPr="00E01939">
        <w:t>job restructuring.</w:t>
      </w:r>
    </w:p>
    <w:p w:rsidR="004F4E82" w:rsidRDefault="004F4E82" w:rsidP="004F4E82">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D15BDA">
        <w:t>9.5</w:t>
      </w:r>
      <w:r>
        <w:rPr>
          <w:noProof/>
        </w:rPr>
        <w:fldChar w:fldCharType="end"/>
      </w:r>
      <w:r w:rsidRPr="00E01939">
        <w:t>, such alteration is taken not to have significant effect.</w:t>
      </w:r>
    </w:p>
    <w:p w:rsidR="009D03B3" w:rsidRDefault="009D03B3" w:rsidP="009D03B3">
      <w:pPr>
        <w:pStyle w:val="Level1"/>
        <w:numPr>
          <w:ilvl w:val="0"/>
          <w:numId w:val="0"/>
        </w:numPr>
        <w:ind w:left="851" w:hanging="851"/>
      </w:pPr>
      <w:bookmarkStart w:id="86" w:name="_Toc37244647"/>
      <w:r>
        <w:rPr>
          <w:noProof/>
        </w:rPr>
        <w:t>9</w:t>
      </w:r>
      <w:r w:rsidRPr="00E01939">
        <w:rPr>
          <w:noProof/>
        </w:rPr>
        <w:t>A</w:t>
      </w:r>
      <w:r>
        <w:rPr>
          <w:noProof/>
        </w:rPr>
        <w:t>.</w:t>
      </w:r>
      <w:r w:rsidRPr="00E01939">
        <w:tab/>
        <w:t>Consultation about changes to rosters or hours of work</w:t>
      </w:r>
      <w:bookmarkEnd w:id="86"/>
    </w:p>
    <w:p w:rsidR="009D03B3" w:rsidRPr="00870405" w:rsidRDefault="009D03B3" w:rsidP="009D03B3">
      <w:pPr>
        <w:pStyle w:val="History"/>
      </w:pPr>
      <w:r w:rsidRPr="00092BFC">
        <w:t xml:space="preserve">[9A inserted by </w:t>
      </w:r>
      <w:hyperlink r:id="rId95" w:history="1">
        <w:r w:rsidRPr="00092BFC">
          <w:rPr>
            <w:rStyle w:val="Hyperlink"/>
          </w:rPr>
          <w:t>PR610211</w:t>
        </w:r>
      </w:hyperlink>
      <w:r w:rsidRPr="00092BFC">
        <w:rPr>
          <w:rStyle w:val="Hyperlink"/>
          <w:u w:val="none"/>
        </w:rPr>
        <w:t xml:space="preserve"> </w:t>
      </w:r>
      <w:r w:rsidRPr="00092BFC">
        <w:rPr>
          <w:rStyle w:val="Hyperlink"/>
          <w:color w:val="000000" w:themeColor="text1"/>
          <w:u w:val="none"/>
        </w:rPr>
        <w:t>ppc 01Nov18</w:t>
      </w:r>
      <w:r w:rsidRPr="00092BFC">
        <w:rPr>
          <w:color w:val="000000" w:themeColor="text1"/>
        </w:rPr>
        <w:t>]</w:t>
      </w:r>
    </w:p>
    <w:p w:rsidR="009D03B3" w:rsidRPr="00E01939" w:rsidRDefault="009D03B3" w:rsidP="009D03B3">
      <w:pPr>
        <w:pStyle w:val="Level2"/>
        <w:numPr>
          <w:ilvl w:val="0"/>
          <w:numId w:val="0"/>
        </w:numPr>
        <w:ind w:left="851" w:hanging="851"/>
      </w:pPr>
      <w:r>
        <w:rPr>
          <w:b/>
          <w:noProof/>
        </w:rPr>
        <w:t>9</w:t>
      </w:r>
      <w:r w:rsidRPr="00E01939">
        <w:rPr>
          <w:b/>
          <w:noProof/>
        </w:rPr>
        <w:t>A</w:t>
      </w:r>
      <w:r w:rsidRPr="00E01939">
        <w:rPr>
          <w:b/>
        </w:rPr>
        <w:t>.1</w:t>
      </w:r>
      <w:r w:rsidRPr="00E01939">
        <w:tab/>
        <w:t xml:space="preserve">Clause </w:t>
      </w:r>
      <w:r>
        <w:rPr>
          <w:noProof/>
        </w:rPr>
        <w:t>9</w:t>
      </w:r>
      <w:r w:rsidRPr="00E01939">
        <w:rPr>
          <w:noProof/>
        </w:rPr>
        <w:t>A</w:t>
      </w:r>
      <w:r w:rsidRPr="00E01939">
        <w:t xml:space="preserve"> applies if an employer proposes to change the regular roster or ordinary hours of work of an employee, other than an employee whose working hours are irregular, sporadic or unpredictable.</w:t>
      </w:r>
    </w:p>
    <w:p w:rsidR="009D03B3" w:rsidRPr="00E01939" w:rsidRDefault="009D03B3" w:rsidP="009D03B3">
      <w:pPr>
        <w:pStyle w:val="Level2"/>
        <w:numPr>
          <w:ilvl w:val="0"/>
          <w:numId w:val="0"/>
        </w:numPr>
        <w:ind w:left="851" w:hanging="851"/>
      </w:pPr>
      <w:r>
        <w:rPr>
          <w:b/>
          <w:noProof/>
        </w:rPr>
        <w:t>9</w:t>
      </w:r>
      <w:r w:rsidRPr="00E01939">
        <w:rPr>
          <w:b/>
          <w:noProof/>
        </w:rPr>
        <w:t>A</w:t>
      </w:r>
      <w:r w:rsidRPr="00E01939">
        <w:rPr>
          <w:b/>
        </w:rPr>
        <w:t>.2</w:t>
      </w:r>
      <w:r w:rsidRPr="00E01939">
        <w:tab/>
        <w:t>The employer must consult with any employees affected by the proposed change and their representatives (if any).</w:t>
      </w:r>
    </w:p>
    <w:p w:rsidR="009D03B3" w:rsidRPr="00E01939" w:rsidRDefault="009D03B3" w:rsidP="009D03B3">
      <w:pPr>
        <w:pStyle w:val="Level2"/>
        <w:numPr>
          <w:ilvl w:val="0"/>
          <w:numId w:val="0"/>
        </w:numPr>
        <w:ind w:left="851" w:hanging="851"/>
      </w:pPr>
      <w:r>
        <w:rPr>
          <w:b/>
          <w:noProof/>
        </w:rPr>
        <w:t>9</w:t>
      </w:r>
      <w:r w:rsidRPr="00E01939">
        <w:rPr>
          <w:b/>
          <w:noProof/>
        </w:rPr>
        <w:t>A</w:t>
      </w:r>
      <w:r w:rsidRPr="00E01939">
        <w:rPr>
          <w:b/>
        </w:rPr>
        <w:t>.3</w:t>
      </w:r>
      <w:r w:rsidRPr="00E01939">
        <w:tab/>
        <w:t>For the purpose of the consultation, the employer must:</w:t>
      </w:r>
    </w:p>
    <w:p w:rsidR="009D03B3" w:rsidRPr="00E01939" w:rsidRDefault="009D03B3" w:rsidP="009D03B3">
      <w:pPr>
        <w:pStyle w:val="Level3"/>
      </w:pPr>
      <w:r w:rsidRPr="00E01939">
        <w:t xml:space="preserve">provide to the employees and representatives mentioned in clause </w:t>
      </w:r>
      <w:r>
        <w:rPr>
          <w:noProof/>
        </w:rPr>
        <w:t>9</w:t>
      </w:r>
      <w:r w:rsidRPr="00E01939">
        <w:rPr>
          <w:noProof/>
        </w:rPr>
        <w:t>A</w:t>
      </w:r>
      <w:r w:rsidRPr="00E01939">
        <w:t>.2 information about the proposed change (for example, information about the nature of the change and when it is to begin); and</w:t>
      </w:r>
    </w:p>
    <w:p w:rsidR="009D03B3" w:rsidRPr="00E01939" w:rsidRDefault="009D03B3" w:rsidP="009D03B3">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9D03B3" w:rsidRPr="00E01939" w:rsidRDefault="009D03B3" w:rsidP="009D03B3">
      <w:pPr>
        <w:pStyle w:val="Level2"/>
        <w:numPr>
          <w:ilvl w:val="0"/>
          <w:numId w:val="0"/>
        </w:numPr>
        <w:ind w:left="851" w:hanging="851"/>
      </w:pPr>
      <w:r>
        <w:rPr>
          <w:b/>
          <w:noProof/>
        </w:rPr>
        <w:t>9</w:t>
      </w:r>
      <w:r w:rsidRPr="00E01939">
        <w:rPr>
          <w:b/>
          <w:noProof/>
        </w:rPr>
        <w:t>A</w:t>
      </w:r>
      <w:r w:rsidRPr="00E01939">
        <w:rPr>
          <w:b/>
        </w:rPr>
        <w:t>.4</w:t>
      </w:r>
      <w:r w:rsidRPr="00E01939">
        <w:tab/>
        <w:t xml:space="preserve">The employer must consider any views given under clause </w:t>
      </w:r>
      <w:r>
        <w:rPr>
          <w:noProof/>
        </w:rPr>
        <w:t>9</w:t>
      </w:r>
      <w:r w:rsidRPr="00E01939">
        <w:rPr>
          <w:noProof/>
        </w:rPr>
        <w:t>A</w:t>
      </w:r>
      <w:r>
        <w:t>.3(b)</w:t>
      </w:r>
      <w:r w:rsidRPr="00E01939">
        <w:t>.</w:t>
      </w:r>
    </w:p>
    <w:p w:rsidR="009D03B3" w:rsidRPr="00E01939" w:rsidRDefault="009D03B3" w:rsidP="009D03B3">
      <w:pPr>
        <w:pStyle w:val="Level2"/>
        <w:numPr>
          <w:ilvl w:val="0"/>
          <w:numId w:val="0"/>
        </w:numPr>
        <w:ind w:left="851" w:hanging="851"/>
      </w:pPr>
      <w:r>
        <w:rPr>
          <w:b/>
          <w:noProof/>
        </w:rPr>
        <w:t>9</w:t>
      </w:r>
      <w:r w:rsidRPr="00E01939">
        <w:rPr>
          <w:b/>
          <w:noProof/>
        </w:rPr>
        <w:t>A</w:t>
      </w:r>
      <w:r w:rsidRPr="00E01939">
        <w:rPr>
          <w:b/>
        </w:rPr>
        <w:t>.5</w:t>
      </w:r>
      <w:r w:rsidRPr="00E01939">
        <w:tab/>
        <w:t xml:space="preserve">Clause </w:t>
      </w:r>
      <w:r>
        <w:rPr>
          <w:noProof/>
        </w:rPr>
        <w:t>9</w:t>
      </w:r>
      <w:r w:rsidRPr="00E01939">
        <w:rPr>
          <w:noProof/>
        </w:rPr>
        <w:t>A</w:t>
      </w:r>
      <w:r w:rsidRPr="00E01939">
        <w:t xml:space="preserve"> is to be read in conjunction with any other provisions of this award concerning the scheduling of work or the giving of notice.</w:t>
      </w:r>
    </w:p>
    <w:p w:rsidR="00747C67" w:rsidRDefault="00747C67" w:rsidP="00527299">
      <w:pPr>
        <w:pStyle w:val="Level1"/>
      </w:pPr>
      <w:bookmarkStart w:id="87" w:name="_Toc302646348"/>
      <w:bookmarkStart w:id="88" w:name="_Toc302646544"/>
      <w:bookmarkStart w:id="89" w:name="_Toc302646595"/>
      <w:bookmarkStart w:id="90" w:name="_Toc302646791"/>
      <w:bookmarkStart w:id="91" w:name="_Toc302646840"/>
      <w:bookmarkStart w:id="92" w:name="_Ref525310079"/>
      <w:bookmarkStart w:id="93" w:name="_Ref527889636"/>
      <w:bookmarkStart w:id="94" w:name="_Ref527889650"/>
      <w:bookmarkStart w:id="95" w:name="_Ref527890396"/>
      <w:bookmarkStart w:id="96" w:name="_Ref527890468"/>
      <w:bookmarkStart w:id="97" w:name="_Ref527890501"/>
      <w:bookmarkStart w:id="98" w:name="_Ref530657148"/>
      <w:bookmarkStart w:id="99" w:name="_Ref530657152"/>
      <w:bookmarkStart w:id="100" w:name="_Toc37244648"/>
      <w:r w:rsidRPr="00747C67">
        <w:t>Dispute resolution</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BA5F98" w:rsidRDefault="00BA5F98" w:rsidP="00BA5F98">
      <w:pPr>
        <w:pStyle w:val="History"/>
      </w:pPr>
      <w:r>
        <w:t xml:space="preserve">[Varied by </w:t>
      </w:r>
      <w:hyperlink r:id="rId96" w:history="1">
        <w:r>
          <w:rPr>
            <w:rStyle w:val="Hyperlink"/>
          </w:rPr>
          <w:t>PR533545</w:t>
        </w:r>
      </w:hyperlink>
      <w:r w:rsidR="009D03B3" w:rsidRPr="00092BFC">
        <w:t xml:space="preserve">; substituted by </w:t>
      </w:r>
      <w:hyperlink r:id="rId97" w:history="1">
        <w:r w:rsidR="009D03B3" w:rsidRPr="00092BFC">
          <w:rPr>
            <w:rStyle w:val="Hyperlink"/>
          </w:rPr>
          <w:t>PR610211</w:t>
        </w:r>
      </w:hyperlink>
      <w:r w:rsidR="009D03B3" w:rsidRPr="00092BFC">
        <w:t xml:space="preserve"> ppc 01Nov18]</w:t>
      </w:r>
    </w:p>
    <w:p w:rsidR="009D03B3" w:rsidRPr="00FE0B4B" w:rsidRDefault="009D03B3" w:rsidP="009D03B3">
      <w:pPr>
        <w:pStyle w:val="Level2"/>
        <w:rPr>
          <w:sz w:val="22"/>
          <w:szCs w:val="22"/>
        </w:rPr>
      </w:pPr>
      <w:bookmarkStart w:id="101" w:name="_Ref527890392"/>
      <w:r w:rsidRPr="00E01939">
        <w:t xml:space="preserve">Clause </w:t>
      </w:r>
      <w:r w:rsidR="00C34EB4">
        <w:rPr>
          <w:noProof/>
        </w:rPr>
        <w:fldChar w:fldCharType="begin"/>
      </w:r>
      <w:r w:rsidR="00C34EB4">
        <w:rPr>
          <w:noProof/>
        </w:rPr>
        <w:instrText xml:space="preserve"> REF _Ref527890396 \n \h </w:instrText>
      </w:r>
      <w:r w:rsidR="00C34EB4">
        <w:rPr>
          <w:noProof/>
        </w:rPr>
      </w:r>
      <w:r w:rsidR="00C34EB4">
        <w:rPr>
          <w:noProof/>
        </w:rPr>
        <w:fldChar w:fldCharType="separate"/>
      </w:r>
      <w:r w:rsidR="00D15BDA">
        <w:rPr>
          <w:noProof/>
        </w:rPr>
        <w:t>10</w:t>
      </w:r>
      <w:r w:rsidR="00C34EB4">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98" w:history="1">
        <w:r w:rsidRPr="00E01939">
          <w:rPr>
            <w:rStyle w:val="Hyperlink"/>
          </w:rPr>
          <w:t>NES</w:t>
        </w:r>
      </w:hyperlink>
      <w:r w:rsidRPr="00FE0B4B">
        <w:rPr>
          <w:sz w:val="22"/>
          <w:szCs w:val="22"/>
        </w:rPr>
        <w:t>.</w:t>
      </w:r>
      <w:bookmarkEnd w:id="101"/>
    </w:p>
    <w:p w:rsidR="009D03B3" w:rsidRPr="00E01939" w:rsidRDefault="009D03B3" w:rsidP="009D03B3">
      <w:pPr>
        <w:pStyle w:val="Level2"/>
      </w:pPr>
      <w:bookmarkStart w:id="102" w:name="_Ref527719033"/>
      <w:r>
        <w:t>T</w:t>
      </w:r>
      <w:r w:rsidRPr="00E01939">
        <w:t>he parties to the dispute must first try to resolve the dispute at the workplace through discussion between the employee or employees concerned and the relevant supervisor.</w:t>
      </w:r>
      <w:bookmarkEnd w:id="102"/>
    </w:p>
    <w:p w:rsidR="009D03B3" w:rsidRPr="00E01939" w:rsidRDefault="009D03B3" w:rsidP="009D03B3">
      <w:pPr>
        <w:pStyle w:val="Level2"/>
      </w:pPr>
      <w:bookmarkStart w:id="103"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D15BDA">
        <w:t>10.2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103"/>
    </w:p>
    <w:p w:rsidR="009D03B3" w:rsidRPr="00E01939" w:rsidRDefault="009D03B3" w:rsidP="009D03B3">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D15BDA">
        <w:t>10.2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D15BDA">
        <w:t>10.3</w:t>
      </w:r>
      <w:r>
        <w:rPr>
          <w:noProof/>
        </w:rPr>
        <w:fldChar w:fldCharType="end"/>
      </w:r>
      <w:r w:rsidRPr="00E01939">
        <w:t>, a party to the dispute may refer it to the Fair Work Commission.</w:t>
      </w:r>
    </w:p>
    <w:p w:rsidR="009D03B3" w:rsidRPr="00E01939" w:rsidRDefault="009D03B3" w:rsidP="009D03B3">
      <w:pPr>
        <w:pStyle w:val="Level2"/>
      </w:pPr>
      <w:r w:rsidRPr="00E01939">
        <w:lastRenderedPageBreak/>
        <w:t>The parties may agree on the process to be followed by the Fair Work Commission in dealing with the dispute, including mediation, conciliation and consent arbitration.</w:t>
      </w:r>
    </w:p>
    <w:p w:rsidR="009D03B3" w:rsidRPr="00E01939" w:rsidRDefault="009D03B3" w:rsidP="009D03B3">
      <w:pPr>
        <w:pStyle w:val="Level2"/>
      </w:pPr>
      <w:r w:rsidRPr="00E01939">
        <w:t xml:space="preserve">If the dispute remains unresolved, the Fair Work Commission may use any method of dispute resolution that it is permitted by the </w:t>
      </w:r>
      <w:hyperlink r:id="rId99" w:history="1">
        <w:r w:rsidRPr="00E01939">
          <w:rPr>
            <w:rStyle w:val="Hyperlink"/>
          </w:rPr>
          <w:t>Act</w:t>
        </w:r>
      </w:hyperlink>
      <w:r w:rsidRPr="00E01939">
        <w:t xml:space="preserve"> to use and that it considers appropriate for resolving the dispute.</w:t>
      </w:r>
    </w:p>
    <w:p w:rsidR="009D03B3" w:rsidRPr="00E01939" w:rsidRDefault="009D03B3" w:rsidP="009D03B3">
      <w:pPr>
        <w:pStyle w:val="Level2"/>
      </w:pPr>
      <w:r w:rsidRPr="00E01939">
        <w:t>A party to the dispute may appoint a person, organisation or association to support and/or represent them in any discussion or process under clause</w:t>
      </w:r>
      <w:r w:rsidR="00C34EB4">
        <w:rPr>
          <w:noProof/>
        </w:rPr>
        <w:t xml:space="preserve"> </w:t>
      </w:r>
      <w:r w:rsidR="00C34EB4">
        <w:rPr>
          <w:noProof/>
        </w:rPr>
        <w:fldChar w:fldCharType="begin"/>
      </w:r>
      <w:r w:rsidR="00C34EB4">
        <w:rPr>
          <w:noProof/>
        </w:rPr>
        <w:instrText xml:space="preserve"> REF _Ref527890468 \n \h </w:instrText>
      </w:r>
      <w:r w:rsidR="00C34EB4">
        <w:rPr>
          <w:noProof/>
        </w:rPr>
      </w:r>
      <w:r w:rsidR="00C34EB4">
        <w:rPr>
          <w:noProof/>
        </w:rPr>
        <w:fldChar w:fldCharType="separate"/>
      </w:r>
      <w:r w:rsidR="00D15BDA">
        <w:rPr>
          <w:noProof/>
        </w:rPr>
        <w:t>10</w:t>
      </w:r>
      <w:r w:rsidR="00C34EB4">
        <w:rPr>
          <w:noProof/>
        </w:rPr>
        <w:fldChar w:fldCharType="end"/>
      </w:r>
      <w:r w:rsidRPr="00E01939">
        <w:t>.</w:t>
      </w:r>
    </w:p>
    <w:p w:rsidR="009D03B3" w:rsidRPr="00E01939" w:rsidRDefault="009D03B3" w:rsidP="009D03B3">
      <w:pPr>
        <w:pStyle w:val="Level2"/>
      </w:pPr>
      <w:bookmarkStart w:id="104" w:name="_Ref527719077"/>
      <w:r w:rsidRPr="00E01939">
        <w:t xml:space="preserve">While </w:t>
      </w:r>
      <w:r w:rsidRPr="00FE0B4B">
        <w:rPr>
          <w:color w:val="000000"/>
        </w:rPr>
        <w:t>procedures</w:t>
      </w:r>
      <w:r w:rsidRPr="00E01939">
        <w:t xml:space="preserve"> are being followed under clause </w:t>
      </w:r>
      <w:r w:rsidR="00C34EB4">
        <w:rPr>
          <w:noProof/>
        </w:rPr>
        <w:fldChar w:fldCharType="begin"/>
      </w:r>
      <w:r w:rsidR="00C34EB4">
        <w:instrText xml:space="preserve"> REF _Ref527890501 \n \h </w:instrText>
      </w:r>
      <w:r w:rsidR="00C34EB4">
        <w:rPr>
          <w:noProof/>
        </w:rPr>
      </w:r>
      <w:r w:rsidR="00C34EB4">
        <w:rPr>
          <w:noProof/>
        </w:rPr>
        <w:fldChar w:fldCharType="separate"/>
      </w:r>
      <w:r w:rsidR="00D15BDA">
        <w:t>10</w:t>
      </w:r>
      <w:r w:rsidR="00C34EB4">
        <w:rPr>
          <w:noProof/>
        </w:rPr>
        <w:fldChar w:fldCharType="end"/>
      </w:r>
      <w:r w:rsidR="00C34EB4">
        <w:rPr>
          <w:noProof/>
        </w:rPr>
        <w:t xml:space="preserve"> </w:t>
      </w:r>
      <w:r w:rsidRPr="00E01939">
        <w:t>in relation to a dispute:</w:t>
      </w:r>
      <w:bookmarkEnd w:id="104"/>
    </w:p>
    <w:p w:rsidR="009D03B3" w:rsidRPr="00E01939" w:rsidRDefault="009D03B3" w:rsidP="009D03B3">
      <w:pPr>
        <w:pStyle w:val="Level3"/>
      </w:pPr>
      <w:r w:rsidRPr="00E01939">
        <w:t xml:space="preserve">work must continue in accordance with this award and the </w:t>
      </w:r>
      <w:hyperlink r:id="rId100" w:history="1">
        <w:r w:rsidRPr="00E01939">
          <w:rPr>
            <w:rStyle w:val="Hyperlink"/>
          </w:rPr>
          <w:t>Act</w:t>
        </w:r>
      </w:hyperlink>
      <w:r w:rsidRPr="00E01939">
        <w:t>; and</w:t>
      </w:r>
    </w:p>
    <w:p w:rsidR="009D03B3" w:rsidRPr="00E01939" w:rsidRDefault="009D03B3" w:rsidP="009D03B3">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9D03B3" w:rsidRPr="00E01939" w:rsidRDefault="009D03B3" w:rsidP="009D03B3">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D15BDA">
        <w:t>10.8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747C67" w:rsidRDefault="00747C67" w:rsidP="00527299">
      <w:pPr>
        <w:pStyle w:val="Partheading"/>
      </w:pPr>
      <w:bookmarkStart w:id="105" w:name="_Toc302646349"/>
      <w:bookmarkStart w:id="106" w:name="_Toc302646545"/>
      <w:bookmarkStart w:id="107" w:name="_Toc302646596"/>
      <w:bookmarkStart w:id="108" w:name="_Toc302646792"/>
      <w:bookmarkStart w:id="109" w:name="_Toc302646841"/>
      <w:bookmarkStart w:id="110" w:name="_Toc37244649"/>
      <w:bookmarkStart w:id="111" w:name="Part3"/>
      <w:bookmarkEnd w:id="79"/>
      <w:r>
        <w:t>Types of Employment and Termination of Employment</w:t>
      </w:r>
      <w:bookmarkEnd w:id="105"/>
      <w:bookmarkEnd w:id="106"/>
      <w:bookmarkEnd w:id="107"/>
      <w:bookmarkEnd w:id="108"/>
      <w:bookmarkEnd w:id="109"/>
      <w:bookmarkEnd w:id="110"/>
    </w:p>
    <w:p w:rsidR="00747C67" w:rsidRDefault="00055435" w:rsidP="00527299">
      <w:pPr>
        <w:pStyle w:val="Level1"/>
      </w:pPr>
      <w:bookmarkStart w:id="112" w:name="_Toc208885989"/>
      <w:bookmarkStart w:id="113" w:name="_Toc208886077"/>
      <w:bookmarkStart w:id="114" w:name="_Toc208902567"/>
      <w:bookmarkStart w:id="115" w:name="_Toc208932472"/>
      <w:bookmarkStart w:id="116" w:name="_Toc208932557"/>
      <w:bookmarkStart w:id="117" w:name="_Toc208979912"/>
      <w:bookmarkStart w:id="118" w:name="_Toc302646350"/>
      <w:bookmarkStart w:id="119" w:name="_Toc302646546"/>
      <w:bookmarkStart w:id="120" w:name="_Toc302646597"/>
      <w:bookmarkStart w:id="121" w:name="_Toc302646793"/>
      <w:bookmarkStart w:id="122" w:name="_Toc302646842"/>
      <w:bookmarkStart w:id="123" w:name="_Ref525309704"/>
      <w:bookmarkStart w:id="124" w:name="_Ref525309718"/>
      <w:bookmarkStart w:id="125" w:name="_Toc37244650"/>
      <w:r>
        <w:t>Types of e</w:t>
      </w:r>
      <w:r w:rsidR="00747C67" w:rsidRPr="00747C67">
        <w:t>mployment</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C06AAF" w:rsidRPr="00C06AAF" w:rsidRDefault="007657DB" w:rsidP="00C06AAF">
      <w:pPr>
        <w:pStyle w:val="History"/>
      </w:pPr>
      <w:r>
        <w:t>[V</w:t>
      </w:r>
      <w:r w:rsidR="00C06AAF">
        <w:t xml:space="preserve">aried by </w:t>
      </w:r>
      <w:hyperlink r:id="rId101" w:history="1">
        <w:r w:rsidR="00C06AAF" w:rsidRPr="00CA256C">
          <w:rPr>
            <w:rStyle w:val="Hyperlink"/>
          </w:rPr>
          <w:t>PR544771</w:t>
        </w:r>
      </w:hyperlink>
      <w:r w:rsidR="00A2163A">
        <w:t xml:space="preserve">, </w:t>
      </w:r>
      <w:hyperlink r:id="rId102" w:history="1">
        <w:r w:rsidR="00A2163A">
          <w:rPr>
            <w:rStyle w:val="Hyperlink"/>
          </w:rPr>
          <w:t>PR700535</w:t>
        </w:r>
      </w:hyperlink>
      <w:r w:rsidR="00A2163A" w:rsidRPr="00A2163A">
        <w:rPr>
          <w:rStyle w:val="Hyperlink"/>
          <w:color w:val="auto"/>
          <w:u w:val="none"/>
        </w:rPr>
        <w:t>]</w:t>
      </w:r>
    </w:p>
    <w:p w:rsidR="003C21ED" w:rsidRDefault="003C21ED" w:rsidP="003C21ED">
      <w:pPr>
        <w:pStyle w:val="Level2"/>
      </w:pPr>
      <w:r>
        <w:t>Employees under this award will be employed in one of the following categories:</w:t>
      </w:r>
    </w:p>
    <w:p w:rsidR="003C21ED" w:rsidRDefault="003C21ED" w:rsidP="003C21ED">
      <w:pPr>
        <w:pStyle w:val="Level3"/>
      </w:pPr>
      <w:r>
        <w:t>full-time</w:t>
      </w:r>
      <w:r w:rsidR="00A25B26" w:rsidRPr="00A25B26">
        <w:t>;</w:t>
      </w:r>
    </w:p>
    <w:p w:rsidR="00535786" w:rsidRDefault="003C21ED" w:rsidP="003C21ED">
      <w:pPr>
        <w:pStyle w:val="Level3"/>
      </w:pPr>
      <w:r>
        <w:t>part-time</w:t>
      </w:r>
      <w:r w:rsidR="00A25B26" w:rsidRPr="00A25B26">
        <w:t>;</w:t>
      </w:r>
      <w:r>
        <w:t xml:space="preserve"> </w:t>
      </w:r>
      <w:r w:rsidR="003630DA">
        <w:t>or</w:t>
      </w:r>
    </w:p>
    <w:p w:rsidR="003C21ED" w:rsidRDefault="002673D1" w:rsidP="003C21ED">
      <w:pPr>
        <w:pStyle w:val="Level3"/>
      </w:pPr>
      <w:r>
        <w:t>casual.</w:t>
      </w:r>
    </w:p>
    <w:p w:rsidR="00747C67" w:rsidRDefault="003C21ED" w:rsidP="003C21ED">
      <w:pPr>
        <w:pStyle w:val="Level2"/>
      </w:pPr>
      <w:r>
        <w:t>At the time of engagement an employer will inform each employee of the terms of their engagement and in particular whether they are to be full-time</w:t>
      </w:r>
      <w:r w:rsidR="00A25B26" w:rsidRPr="00A25B26">
        <w:rPr>
          <w:color w:val="000000" w:themeColor="text1"/>
        </w:rPr>
        <w:t>,</w:t>
      </w:r>
      <w:r>
        <w:t xml:space="preserve"> part-time or casual.</w:t>
      </w:r>
    </w:p>
    <w:p w:rsidR="003C21ED" w:rsidRDefault="003C21ED" w:rsidP="003C21ED">
      <w:pPr>
        <w:pStyle w:val="Level2Bold"/>
      </w:pPr>
      <w:r>
        <w:t>Full-time employment</w:t>
      </w:r>
    </w:p>
    <w:p w:rsidR="003C21ED" w:rsidRDefault="003C21ED" w:rsidP="001F4D34">
      <w:pPr>
        <w:pStyle w:val="Block1"/>
      </w:pPr>
      <w:r>
        <w:t>A full-time employee is an employee who is engaged to work 38 ordinary hours per week or an average of 38 ordinary hours per week.</w:t>
      </w:r>
    </w:p>
    <w:p w:rsidR="003C21ED" w:rsidRDefault="003C21ED" w:rsidP="003C21ED">
      <w:pPr>
        <w:pStyle w:val="Level2Bold"/>
      </w:pPr>
      <w:r>
        <w:t>Part-time employment</w:t>
      </w:r>
    </w:p>
    <w:p w:rsidR="003C21ED" w:rsidRPr="001F4D34" w:rsidRDefault="003C21ED" w:rsidP="00785A76">
      <w:pPr>
        <w:pStyle w:val="Level3Bold"/>
      </w:pPr>
      <w:r w:rsidRPr="001F4D34">
        <w:t>General</w:t>
      </w:r>
    </w:p>
    <w:p w:rsidR="003C21ED" w:rsidRDefault="003C21ED" w:rsidP="00785A76">
      <w:pPr>
        <w:pStyle w:val="Level4"/>
      </w:pPr>
      <w:r>
        <w:t>A part-time employee is an employee who is engaged to perform less than an average of 38 ordinary hours per week on a reasonably predictable basis.</w:t>
      </w:r>
    </w:p>
    <w:p w:rsidR="003C21ED" w:rsidRDefault="003C21ED" w:rsidP="00785A76">
      <w:pPr>
        <w:pStyle w:val="Level4"/>
      </w:pPr>
      <w:r>
        <w:t>Part-time employees are entitled on a pro rata basis to equivalent pay and conditions to those of full-time employees who do the same work in the classification concerned.</w:t>
      </w:r>
    </w:p>
    <w:p w:rsidR="003C21ED" w:rsidRDefault="003C21ED" w:rsidP="00785A76">
      <w:pPr>
        <w:pStyle w:val="Level4"/>
      </w:pPr>
      <w:r>
        <w:lastRenderedPageBreak/>
        <w:t>An employer is required to roster a part-time employee for a minimum of four consecutive hours on any shift.</w:t>
      </w:r>
    </w:p>
    <w:p w:rsidR="003C21ED" w:rsidRDefault="003C21ED" w:rsidP="00785A76">
      <w:pPr>
        <w:pStyle w:val="Level4"/>
      </w:pPr>
      <w:r>
        <w:t>A part-time employee employed under the provisions of this clause must be paid for ordinary hours worked at the rate of 1/38th of the weekly rate prescribed for the class of work performed.</w:t>
      </w:r>
    </w:p>
    <w:p w:rsidR="003C21ED" w:rsidRPr="001F4D34" w:rsidRDefault="003C21ED" w:rsidP="00785A76">
      <w:pPr>
        <w:pStyle w:val="Level3Bold"/>
      </w:pPr>
      <w:r w:rsidRPr="001F4D34">
        <w:t xml:space="preserve">Part-time </w:t>
      </w:r>
      <w:r w:rsidR="002E5E7B">
        <w:t>day w</w:t>
      </w:r>
      <w:r w:rsidRPr="001F4D34">
        <w:t>orkers</w:t>
      </w:r>
    </w:p>
    <w:p w:rsidR="003C21ED" w:rsidRDefault="003C21ED" w:rsidP="00785A76">
      <w:pPr>
        <w:pStyle w:val="Level4"/>
      </w:pPr>
      <w:bookmarkStart w:id="126" w:name="_Ref525310100"/>
      <w:r>
        <w:t>At the time of engagement or appointment of an employee as a day worker</w:t>
      </w:r>
      <w:r w:rsidR="00A25B26" w:rsidRPr="00A25B26">
        <w:rPr>
          <w:color w:val="000000" w:themeColor="text1"/>
        </w:rPr>
        <w:t>,</w:t>
      </w:r>
      <w:r>
        <w:t xml:space="preserve"> the employer and the part-time employee will agree in writing on a regular pattern of work</w:t>
      </w:r>
      <w:r w:rsidR="00A25B26" w:rsidRPr="00A25B26">
        <w:rPr>
          <w:color w:val="000000" w:themeColor="text1"/>
        </w:rPr>
        <w:t>,</w:t>
      </w:r>
      <w:r>
        <w:t xml:space="preserve"> specifying:</w:t>
      </w:r>
      <w:bookmarkEnd w:id="126"/>
    </w:p>
    <w:p w:rsidR="003C21ED" w:rsidRDefault="003C21ED" w:rsidP="00785A76">
      <w:pPr>
        <w:pStyle w:val="Bullet3"/>
      </w:pPr>
      <w:r>
        <w:t>the guaranteed minimum number of ordinary hours to be worked per week</w:t>
      </w:r>
      <w:r w:rsidR="00A25B26" w:rsidRPr="00A25B26">
        <w:t>;</w:t>
      </w:r>
      <w:r>
        <w:t xml:space="preserve"> or</w:t>
      </w:r>
    </w:p>
    <w:p w:rsidR="003C21ED" w:rsidRDefault="003C21ED" w:rsidP="00785A76">
      <w:pPr>
        <w:pStyle w:val="Bullet3"/>
      </w:pPr>
      <w:r>
        <w:t>which days of the week the employee will work and the actual starting and finishing times each day.</w:t>
      </w:r>
    </w:p>
    <w:p w:rsidR="003C21ED" w:rsidRDefault="003C21ED" w:rsidP="00785A76">
      <w:pPr>
        <w:pStyle w:val="Level4"/>
      </w:pPr>
      <w:bookmarkStart w:id="127" w:name="_Ref228673763"/>
      <w:r>
        <w:t>Subject to the employer</w:t>
      </w:r>
      <w:r w:rsidR="004E15CD">
        <w:t>’</w:t>
      </w:r>
      <w:r>
        <w:t>s rights in clause</w:t>
      </w:r>
      <w:r w:rsidR="00AB7851">
        <w:t>s</w:t>
      </w:r>
      <w:r>
        <w:t xml:space="preserve"> </w:t>
      </w:r>
      <w:r w:rsidR="0080367A">
        <w:rPr>
          <w:color w:val="0000FF"/>
        </w:rPr>
        <w:fldChar w:fldCharType="begin"/>
      </w:r>
      <w:r w:rsidR="00AB7851">
        <w:instrText xml:space="preserve"> REF _Ref228616948 \r \h </w:instrText>
      </w:r>
      <w:r w:rsidR="0080367A">
        <w:rPr>
          <w:color w:val="0000FF"/>
        </w:rPr>
      </w:r>
      <w:r w:rsidR="0080367A">
        <w:rPr>
          <w:color w:val="0000FF"/>
        </w:rPr>
        <w:fldChar w:fldCharType="separate"/>
      </w:r>
      <w:r w:rsidR="00D15BDA">
        <w:t>8.4</w:t>
      </w:r>
      <w:r w:rsidR="0080367A">
        <w:rPr>
          <w:color w:val="0000FF"/>
        </w:rPr>
        <w:fldChar w:fldCharType="end"/>
      </w:r>
      <w:r>
        <w:t xml:space="preserve"> </w:t>
      </w:r>
      <w:r w:rsidR="00AB7851">
        <w:t xml:space="preserve">and </w:t>
      </w:r>
      <w:r w:rsidR="0080367A">
        <w:rPr>
          <w:color w:val="0000FF"/>
        </w:rPr>
        <w:fldChar w:fldCharType="begin"/>
      </w:r>
      <w:r w:rsidR="00EF755F">
        <w:instrText xml:space="preserve"> REF _Ref228617245 \w \h </w:instrText>
      </w:r>
      <w:r w:rsidR="0080367A">
        <w:rPr>
          <w:color w:val="0000FF"/>
        </w:rPr>
      </w:r>
      <w:r w:rsidR="0080367A">
        <w:rPr>
          <w:color w:val="0000FF"/>
        </w:rPr>
        <w:fldChar w:fldCharType="separate"/>
      </w:r>
      <w:r w:rsidR="00D15BDA">
        <w:t>28.4</w:t>
      </w:r>
      <w:r w:rsidR="0080367A">
        <w:rPr>
          <w:color w:val="0000FF"/>
        </w:rPr>
        <w:fldChar w:fldCharType="end"/>
      </w:r>
      <w:r w:rsidRPr="003C21ED">
        <w:rPr>
          <w:color w:val="0000FF"/>
        </w:rPr>
        <w:t xml:space="preserve"> </w:t>
      </w:r>
      <w:r>
        <w:t>to change an employee</w:t>
      </w:r>
      <w:r w:rsidR="004E15CD">
        <w:t>’</w:t>
      </w:r>
      <w:r>
        <w:t>s hours of work</w:t>
      </w:r>
      <w:r w:rsidR="00A25B26" w:rsidRPr="00A25B26">
        <w:rPr>
          <w:color w:val="000000" w:themeColor="text1"/>
        </w:rPr>
        <w:t>,</w:t>
      </w:r>
      <w:r>
        <w:t xml:space="preserve"> changes in hours may only be made by agreement in writing between the employer and employee. Changes in days can be made by the employer giving one week</w:t>
      </w:r>
      <w:r w:rsidR="004E15CD">
        <w:t>’</w:t>
      </w:r>
      <w:r>
        <w:t>s notice in advance of the changed hours.</w:t>
      </w:r>
      <w:bookmarkEnd w:id="127"/>
    </w:p>
    <w:p w:rsidR="003C21ED" w:rsidRDefault="003C21ED" w:rsidP="00785A76">
      <w:pPr>
        <w:pStyle w:val="Level4"/>
      </w:pPr>
      <w:r>
        <w:t>All time worked in excess of the ordinary daily hours mutually arranged will be overtime and paid for at the appropriate overtime rate.</w:t>
      </w:r>
    </w:p>
    <w:p w:rsidR="003C21ED" w:rsidRPr="001F4D34" w:rsidRDefault="002E5E7B" w:rsidP="00785A76">
      <w:pPr>
        <w:pStyle w:val="Level3Bold"/>
      </w:pPr>
      <w:r>
        <w:t>Part-time s</w:t>
      </w:r>
      <w:r w:rsidR="009239CE">
        <w:t>hift</w:t>
      </w:r>
      <w:r>
        <w:t>w</w:t>
      </w:r>
      <w:r w:rsidR="003C21ED" w:rsidRPr="001F4D34">
        <w:t>orkers</w:t>
      </w:r>
    </w:p>
    <w:p w:rsidR="003C21ED" w:rsidRDefault="003C21ED" w:rsidP="00785A76">
      <w:pPr>
        <w:pStyle w:val="Level4"/>
      </w:pPr>
      <w:bookmarkStart w:id="128" w:name="_Ref228617257"/>
      <w:r>
        <w:t>At the time of engagement or appoin</w:t>
      </w:r>
      <w:r w:rsidR="009239CE">
        <w:t>tment of an employee as a shift</w:t>
      </w:r>
      <w:r>
        <w:t>worker</w:t>
      </w:r>
      <w:r w:rsidR="00A25B26" w:rsidRPr="00A25B26">
        <w:rPr>
          <w:color w:val="000000" w:themeColor="text1"/>
        </w:rPr>
        <w:t>,</w:t>
      </w:r>
      <w:r>
        <w:t xml:space="preserve"> the employer and the part-time employee will agree in writing the guaranteed minimum number of ordinary hours to be worked per week.</w:t>
      </w:r>
      <w:bookmarkEnd w:id="128"/>
    </w:p>
    <w:p w:rsidR="003C21ED" w:rsidRDefault="003C21ED" w:rsidP="00785A76">
      <w:pPr>
        <w:pStyle w:val="Level4"/>
      </w:pPr>
      <w:r>
        <w:t xml:space="preserve">Subject to clause </w:t>
      </w:r>
      <w:r w:rsidR="0080367A">
        <w:rPr>
          <w:color w:val="0000FF"/>
        </w:rPr>
        <w:fldChar w:fldCharType="begin"/>
      </w:r>
      <w:r w:rsidR="00EF755F">
        <w:instrText xml:space="preserve"> REF _Ref228617257 \w \h </w:instrText>
      </w:r>
      <w:r w:rsidR="0080367A">
        <w:rPr>
          <w:color w:val="0000FF"/>
        </w:rPr>
      </w:r>
      <w:r w:rsidR="0080367A">
        <w:rPr>
          <w:color w:val="0000FF"/>
        </w:rPr>
        <w:fldChar w:fldCharType="separate"/>
      </w:r>
      <w:r w:rsidR="00D15BDA">
        <w:t>11.4(c)(i)</w:t>
      </w:r>
      <w:r w:rsidR="0080367A">
        <w:rPr>
          <w:color w:val="0000FF"/>
        </w:rPr>
        <w:fldChar w:fldCharType="end"/>
      </w:r>
      <w:r w:rsidR="00EF755F">
        <w:rPr>
          <w:color w:val="0000FF"/>
        </w:rPr>
        <w:t xml:space="preserve"> </w:t>
      </w:r>
      <w:r>
        <w:t>part-time shiftworkers will be rostered in accordance with clause</w:t>
      </w:r>
      <w:r w:rsidR="002E5E7B">
        <w:t>s</w:t>
      </w:r>
      <w:r>
        <w:t xml:space="preserve"> </w:t>
      </w:r>
      <w:r w:rsidR="0080367A">
        <w:rPr>
          <w:color w:val="0000FF"/>
        </w:rPr>
        <w:fldChar w:fldCharType="begin"/>
      </w:r>
      <w:r w:rsidR="00EF755F">
        <w:instrText xml:space="preserve"> REF _Ref228617292 \w \h </w:instrText>
      </w:r>
      <w:r w:rsidR="0080367A">
        <w:rPr>
          <w:color w:val="0000FF"/>
        </w:rPr>
      </w:r>
      <w:r w:rsidR="0080367A">
        <w:rPr>
          <w:color w:val="0000FF"/>
        </w:rPr>
        <w:fldChar w:fldCharType="separate"/>
      </w:r>
      <w:r w:rsidR="00D15BDA">
        <w:t>28</w:t>
      </w:r>
      <w:r w:rsidR="0080367A">
        <w:rPr>
          <w:color w:val="0000FF"/>
        </w:rPr>
        <w:fldChar w:fldCharType="end"/>
      </w:r>
      <w:r w:rsidR="002E5E7B">
        <w:t xml:space="preserve"> and</w:t>
      </w:r>
      <w:r>
        <w:t xml:space="preserve"> </w:t>
      </w:r>
      <w:r w:rsidR="0080367A">
        <w:rPr>
          <w:color w:val="0000FF"/>
        </w:rPr>
        <w:fldChar w:fldCharType="begin"/>
      </w:r>
      <w:r w:rsidR="00EF755F">
        <w:instrText xml:space="preserve"> REF _Ref228617304 \w \h </w:instrText>
      </w:r>
      <w:r w:rsidR="0080367A">
        <w:rPr>
          <w:color w:val="0000FF"/>
        </w:rPr>
      </w:r>
      <w:r w:rsidR="0080367A">
        <w:rPr>
          <w:color w:val="0000FF"/>
        </w:rPr>
        <w:fldChar w:fldCharType="separate"/>
      </w:r>
      <w:r w:rsidR="00D15BDA">
        <w:t>30</w:t>
      </w:r>
      <w:r w:rsidR="0080367A">
        <w:rPr>
          <w:color w:val="0000FF"/>
        </w:rPr>
        <w:fldChar w:fldCharType="end"/>
      </w:r>
      <w:r>
        <w:t>.</w:t>
      </w:r>
    </w:p>
    <w:p w:rsidR="003C21ED" w:rsidRDefault="003C21ED" w:rsidP="00785A76">
      <w:pPr>
        <w:pStyle w:val="Level4"/>
      </w:pPr>
      <w:r>
        <w:t>All time worked in excess of the rostered daily hours will be overtime and paid for at the appropriate overtime rate.</w:t>
      </w:r>
    </w:p>
    <w:p w:rsidR="003C21ED" w:rsidRDefault="003C21ED" w:rsidP="00C1365C">
      <w:pPr>
        <w:pStyle w:val="Level2Bold"/>
      </w:pPr>
      <w:r>
        <w:t>Casual employment</w:t>
      </w:r>
    </w:p>
    <w:p w:rsidR="003C21ED" w:rsidRDefault="003C21ED" w:rsidP="00C1365C">
      <w:pPr>
        <w:pStyle w:val="Level3"/>
      </w:pPr>
      <w:r>
        <w:t>A casual employee is an employee engaged as such.</w:t>
      </w:r>
    </w:p>
    <w:p w:rsidR="003C21ED" w:rsidRDefault="003C21ED" w:rsidP="00C1365C">
      <w:pPr>
        <w:pStyle w:val="Level3"/>
      </w:pPr>
      <w:r>
        <w:t>A casual employee must be paid per hour at the rate of 1/38th of the weekly rate</w:t>
      </w:r>
      <w:r w:rsidR="00C1365C">
        <w:t xml:space="preserve"> </w:t>
      </w:r>
      <w:r>
        <w:t>prescribed for the class of work performed</w:t>
      </w:r>
      <w:r w:rsidR="00A25B26" w:rsidRPr="00A25B26">
        <w:rPr>
          <w:color w:val="000000" w:themeColor="text1"/>
        </w:rPr>
        <w:t>,</w:t>
      </w:r>
      <w:r>
        <w:t xml:space="preserve"> plus 25%. This loading is </w:t>
      </w:r>
      <w:r w:rsidR="00101259">
        <w:t>instead</w:t>
      </w:r>
      <w:r>
        <w:t xml:space="preserve"> of</w:t>
      </w:r>
      <w:r w:rsidR="00C1365C">
        <w:t xml:space="preserve"> </w:t>
      </w:r>
      <w:r>
        <w:t>entitlements to leave and other matters from which casuals are excluded by the</w:t>
      </w:r>
      <w:r w:rsidR="00C1365C">
        <w:t xml:space="preserve"> </w:t>
      </w:r>
      <w:r>
        <w:t>terms of this award and the NES.</w:t>
      </w:r>
    </w:p>
    <w:p w:rsidR="003C21ED" w:rsidRDefault="003C21ED" w:rsidP="00C1365C">
      <w:pPr>
        <w:pStyle w:val="Level3"/>
      </w:pPr>
      <w:r>
        <w:t>Casual employees must be paid at the termination of each engagement</w:t>
      </w:r>
      <w:r w:rsidR="00A25B26" w:rsidRPr="00A25B26">
        <w:rPr>
          <w:color w:val="000000" w:themeColor="text1"/>
        </w:rPr>
        <w:t>,</w:t>
      </w:r>
      <w:r>
        <w:t xml:space="preserve"> or</w:t>
      </w:r>
      <w:r w:rsidR="00C1365C">
        <w:t xml:space="preserve"> </w:t>
      </w:r>
      <w:r>
        <w:t>weekly or fortnightly in accordance with usual payment methods for full-time</w:t>
      </w:r>
      <w:r w:rsidR="00C1365C">
        <w:t xml:space="preserve"> </w:t>
      </w:r>
      <w:r>
        <w:t>employees.</w:t>
      </w:r>
    </w:p>
    <w:p w:rsidR="00440BF1" w:rsidRDefault="003C21ED" w:rsidP="00440BF1">
      <w:pPr>
        <w:pStyle w:val="Level3"/>
      </w:pPr>
      <w:r>
        <w:t>Casual employees are entitled to a minimum payment of four hours work at the</w:t>
      </w:r>
      <w:r w:rsidR="00C1365C">
        <w:t xml:space="preserve"> </w:t>
      </w:r>
      <w:r>
        <w:t>appropriate rate.</w:t>
      </w:r>
    </w:p>
    <w:p w:rsidR="00440BF1" w:rsidRDefault="00440BF1" w:rsidP="00D156A8">
      <w:pPr>
        <w:pStyle w:val="Level2Bold"/>
      </w:pPr>
      <w:r w:rsidRPr="00440BF1">
        <w:lastRenderedPageBreak/>
        <w:t>Right to request casual conversion</w:t>
      </w:r>
    </w:p>
    <w:p w:rsidR="00A2163A" w:rsidRPr="00A2163A" w:rsidRDefault="00A2163A" w:rsidP="00A2163A">
      <w:pPr>
        <w:pStyle w:val="History"/>
      </w:pPr>
      <w:r w:rsidRPr="00A2163A">
        <w:t>[</w:t>
      </w:r>
      <w:r w:rsidR="00D156A8">
        <w:t xml:space="preserve">New </w:t>
      </w:r>
      <w:r>
        <w:t>11.6</w:t>
      </w:r>
      <w:r w:rsidRPr="00A2163A">
        <w:t xml:space="preserve"> inserted by </w:t>
      </w:r>
      <w:hyperlink r:id="rId103" w:history="1">
        <w:r>
          <w:rPr>
            <w:rStyle w:val="Hyperlink"/>
          </w:rPr>
          <w:t>PR700535</w:t>
        </w:r>
      </w:hyperlink>
      <w:r w:rsidRPr="00A2163A">
        <w:t xml:space="preserve"> ppc 01Oct18]</w:t>
      </w:r>
    </w:p>
    <w:p w:rsidR="00440BF1" w:rsidRDefault="00440BF1" w:rsidP="00440BF1">
      <w:pPr>
        <w:pStyle w:val="Level3"/>
      </w:pPr>
      <w:r>
        <w:t>A person engaged by a particular employer as a regular casual employee may request that their employment be converted to full-time or part-time employment.</w:t>
      </w:r>
    </w:p>
    <w:p w:rsidR="00440BF1" w:rsidRDefault="00440BF1" w:rsidP="00440BF1">
      <w:pPr>
        <w:pStyle w:val="Level3"/>
      </w:pPr>
      <w:bookmarkStart w:id="129" w:name="_Ref525310060"/>
      <w:r>
        <w:t xml:space="preserve">A </w:t>
      </w:r>
      <w:r w:rsidRPr="00006F7E">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129"/>
      <w:r>
        <w:t xml:space="preserve"> </w:t>
      </w:r>
    </w:p>
    <w:p w:rsidR="00440BF1" w:rsidRDefault="00440BF1" w:rsidP="00440BF1">
      <w:pPr>
        <w:pStyle w:val="Level3"/>
      </w:pPr>
      <w:r>
        <w:t>A regular casual employee who has worked equivalent full-time hours over the preceding period of 12 months’ casual employment may request to have their employment converted to full-time employment.</w:t>
      </w:r>
    </w:p>
    <w:p w:rsidR="00440BF1" w:rsidRDefault="00440BF1" w:rsidP="00440BF1">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worked.</w:t>
      </w:r>
    </w:p>
    <w:p w:rsidR="00440BF1" w:rsidRDefault="00440BF1" w:rsidP="00440BF1">
      <w:pPr>
        <w:pStyle w:val="Level3"/>
      </w:pPr>
      <w:r>
        <w:t>Any request under this subclause must be in writing and provided to the employer.</w:t>
      </w:r>
    </w:p>
    <w:p w:rsidR="00440BF1" w:rsidRDefault="00440BF1" w:rsidP="00440BF1">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440BF1" w:rsidRDefault="00440BF1" w:rsidP="00440BF1">
      <w:pPr>
        <w:pStyle w:val="Level3"/>
      </w:pPr>
      <w:r>
        <w:t>Reasonable grounds for refusal include that:</w:t>
      </w:r>
    </w:p>
    <w:p w:rsidR="00440BF1" w:rsidRDefault="00440BF1" w:rsidP="00440BF1">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6C59CF">
        <w:fldChar w:fldCharType="begin"/>
      </w:r>
      <w:r w:rsidR="006C59CF">
        <w:instrText xml:space="preserve"> REF _Ref525310060 \n \h </w:instrText>
      </w:r>
      <w:r w:rsidR="006C59CF">
        <w:fldChar w:fldCharType="separate"/>
      </w:r>
      <w:r w:rsidR="00D15BDA">
        <w:t>(b)</w:t>
      </w:r>
      <w:r w:rsidR="006C59CF">
        <w:fldChar w:fldCharType="end"/>
      </w:r>
    </w:p>
    <w:p w:rsidR="00440BF1" w:rsidRDefault="00440BF1" w:rsidP="00440BF1">
      <w:pPr>
        <w:pStyle w:val="Level4"/>
      </w:pPr>
      <w:r>
        <w:t xml:space="preserve">it is known or reasonably foreseeable that the regular casual employee’s position will cease to exist within the next 12 months; </w:t>
      </w:r>
    </w:p>
    <w:p w:rsidR="00440BF1" w:rsidRDefault="00440BF1" w:rsidP="00440BF1">
      <w:pPr>
        <w:pStyle w:val="Level4"/>
      </w:pPr>
      <w:r>
        <w:t>it is known or reasonably foreseeable that the hours of work which the regular casual employee is required to perform will be significantly reduced in the next 12 months; or</w:t>
      </w:r>
    </w:p>
    <w:p w:rsidR="00440BF1" w:rsidRDefault="00440BF1" w:rsidP="00440BF1">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440BF1" w:rsidRDefault="00440BF1" w:rsidP="00440BF1">
      <w:pPr>
        <w:pStyle w:val="Level3"/>
      </w:pPr>
      <w:r>
        <w:t>For any ground of refusal to be reasonable, it must be based on facts which are known or reasonably foreseeable.</w:t>
      </w:r>
    </w:p>
    <w:p w:rsidR="00440BF1" w:rsidRDefault="00440BF1" w:rsidP="00440BF1">
      <w:pPr>
        <w:pStyle w:val="Level3"/>
      </w:pPr>
      <w:r>
        <w:t xml:space="preserve">Where the employer refuses a regular casual employee’s request to convert, the employer must provide the casual employee with the employer’s reasons for </w:t>
      </w:r>
      <w:r>
        <w:lastRenderedPageBreak/>
        <w:t>refusal in writing within 21 days of the request being made. If the employee does not accept the employer’s refusal, this will constitute a dispute that will be dealt with under the dispute resolution procedure in</w:t>
      </w:r>
      <w:r w:rsidR="006C59CF">
        <w:t xml:space="preserve"> clause</w:t>
      </w:r>
      <w:r>
        <w:t xml:space="preserve"> </w:t>
      </w:r>
      <w:r w:rsidR="006C59CF">
        <w:fldChar w:fldCharType="begin"/>
      </w:r>
      <w:r w:rsidR="006C59CF">
        <w:instrText xml:space="preserve"> REF _Ref525310079 \w \h </w:instrText>
      </w:r>
      <w:r w:rsidR="006C59CF">
        <w:fldChar w:fldCharType="separate"/>
      </w:r>
      <w:r w:rsidR="00D15BDA">
        <w:t>10</w:t>
      </w:r>
      <w:r w:rsidR="006C59CF">
        <w:fldChar w:fldCharType="end"/>
      </w:r>
      <w:r>
        <w:t>. Under that procedure, the employee or the employer may refer the matter to the Fair Work Commission if the dispute cannot be resolved at the workplace level.</w:t>
      </w:r>
    </w:p>
    <w:p w:rsidR="00440BF1" w:rsidRDefault="00440BF1" w:rsidP="00440BF1">
      <w:pPr>
        <w:pStyle w:val="Level3"/>
      </w:pPr>
      <w:r>
        <w:t>Where it is agreed that a casual employee will have their employment converted to full-time or part-time employment as provided for in this clause, the employer and employee must discuss and record in writing:</w:t>
      </w:r>
    </w:p>
    <w:p w:rsidR="00440BF1" w:rsidRDefault="00440BF1" w:rsidP="00440BF1">
      <w:pPr>
        <w:pStyle w:val="Level4"/>
      </w:pPr>
      <w:r>
        <w:t>the form of employment to which the employee will convert – that is, full-time or part-time employment; and</w:t>
      </w:r>
    </w:p>
    <w:p w:rsidR="00440BF1" w:rsidRDefault="00440BF1" w:rsidP="00440BF1">
      <w:pPr>
        <w:pStyle w:val="Level4"/>
      </w:pPr>
      <w:r>
        <w:t xml:space="preserve">if it is agreed that the employee will become a part-time employee, the matters referred to in clauses </w:t>
      </w:r>
      <w:r w:rsidR="006C59CF">
        <w:fldChar w:fldCharType="begin"/>
      </w:r>
      <w:r w:rsidR="006C59CF">
        <w:instrText xml:space="preserve"> REF _Ref525310100 \w \h </w:instrText>
      </w:r>
      <w:r w:rsidR="006C59CF">
        <w:fldChar w:fldCharType="separate"/>
      </w:r>
      <w:r w:rsidR="00D15BDA">
        <w:t>11.4(b)(i)</w:t>
      </w:r>
      <w:r w:rsidR="006C59CF">
        <w:fldChar w:fldCharType="end"/>
      </w:r>
      <w:r>
        <w:t xml:space="preserve">or </w:t>
      </w:r>
      <w:r w:rsidR="006C59CF">
        <w:fldChar w:fldCharType="begin"/>
      </w:r>
      <w:r w:rsidR="006C59CF">
        <w:instrText xml:space="preserve"> REF _Ref228617257 \w \h </w:instrText>
      </w:r>
      <w:r w:rsidR="006C59CF">
        <w:fldChar w:fldCharType="separate"/>
      </w:r>
      <w:r w:rsidR="00D15BDA">
        <w:t>11.4(c)(i)</w:t>
      </w:r>
      <w:r w:rsidR="006C59CF">
        <w:fldChar w:fldCharType="end"/>
      </w:r>
    </w:p>
    <w:p w:rsidR="00440BF1" w:rsidRDefault="00440BF1" w:rsidP="00440BF1">
      <w:pPr>
        <w:pStyle w:val="Level3"/>
      </w:pPr>
      <w:r>
        <w:t>The conversion will take effect from the start of the next pay cycle following such agreement being reached unless otherwise agreed.</w:t>
      </w:r>
    </w:p>
    <w:p w:rsidR="00440BF1" w:rsidRDefault="00440BF1" w:rsidP="00440BF1">
      <w:pPr>
        <w:pStyle w:val="Level3"/>
      </w:pPr>
      <w:r>
        <w:t>Once a casual employee has converted to full-time or part-time employment, the employee may only revert to casual employment with the written agreement of the employer.</w:t>
      </w:r>
    </w:p>
    <w:p w:rsidR="00440BF1" w:rsidRDefault="00440BF1" w:rsidP="00440BF1">
      <w:pPr>
        <w:pStyle w:val="Level3"/>
      </w:pPr>
      <w:r>
        <w:t>A casual employee must not be engaged and re-engaged (which includes a refusal to re-engage), or have their hours reduced or varied, in order to avoid any right or obligation under this clause.</w:t>
      </w:r>
    </w:p>
    <w:p w:rsidR="00440BF1" w:rsidRDefault="00440BF1" w:rsidP="00440BF1">
      <w:pPr>
        <w:pStyle w:val="Level3"/>
      </w:pPr>
      <w:r>
        <w:t>Nothing in this clause obliges a regular casual employee to convert to full-time or part-time employment, nor permits an employer to require a regular casual employee to so convert.</w:t>
      </w:r>
    </w:p>
    <w:p w:rsidR="00440BF1" w:rsidRDefault="00440BF1" w:rsidP="00440BF1">
      <w:pPr>
        <w:pStyle w:val="Level3"/>
      </w:pPr>
      <w:r>
        <w:t>Nothing in this clause requires an employer to increase the hours of a regular casual employee seeking conversion to full-time or part-time employment.</w:t>
      </w:r>
    </w:p>
    <w:p w:rsidR="00440BF1" w:rsidRDefault="00440BF1" w:rsidP="00440BF1">
      <w:pPr>
        <w:pStyle w:val="Level3"/>
      </w:pPr>
      <w:bookmarkStart w:id="130" w:name="_Ref525310131"/>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 January 2019.</w:t>
      </w:r>
      <w:bookmarkEnd w:id="130"/>
    </w:p>
    <w:p w:rsidR="00440BF1" w:rsidRPr="00440BF1" w:rsidRDefault="00440BF1" w:rsidP="00440BF1">
      <w:pPr>
        <w:pStyle w:val="Level3"/>
      </w:pPr>
      <w:r>
        <w:t xml:space="preserve">A casual employee’s right to request to convert is not affected if the employer fails to comply with the notice requirements in paragraph </w:t>
      </w:r>
      <w:r w:rsidR="006C59CF">
        <w:fldChar w:fldCharType="begin"/>
      </w:r>
      <w:r w:rsidR="006C59CF">
        <w:instrText xml:space="preserve"> REF _Ref525310131 \n \h </w:instrText>
      </w:r>
      <w:r w:rsidR="006C59CF">
        <w:fldChar w:fldCharType="separate"/>
      </w:r>
      <w:r w:rsidR="00D15BDA">
        <w:t>(p)</w:t>
      </w:r>
      <w:r w:rsidR="006C59CF">
        <w:fldChar w:fldCharType="end"/>
      </w:r>
    </w:p>
    <w:p w:rsidR="00C06AAF" w:rsidRDefault="00C06AAF" w:rsidP="00422BB1">
      <w:pPr>
        <w:pStyle w:val="Level2Bold"/>
      </w:pPr>
      <w:bookmarkStart w:id="131" w:name="_Ref373152309"/>
      <w:r w:rsidRPr="00CC1CAA">
        <w:t>Apprentices</w:t>
      </w:r>
      <w:bookmarkEnd w:id="131"/>
    </w:p>
    <w:p w:rsidR="00534BAE" w:rsidRDefault="00CC312B" w:rsidP="00534BAE">
      <w:pPr>
        <w:pStyle w:val="History"/>
      </w:pPr>
      <w:r>
        <w:t>[</w:t>
      </w:r>
      <w:r w:rsidR="002E2880">
        <w:t xml:space="preserve">11.6 inserted by </w:t>
      </w:r>
      <w:hyperlink r:id="rId104" w:history="1">
        <w:r w:rsidR="002E2880" w:rsidRPr="00CA256C">
          <w:rPr>
            <w:rStyle w:val="Hyperlink"/>
          </w:rPr>
          <w:t>PR544771</w:t>
        </w:r>
      </w:hyperlink>
      <w:r w:rsidR="002E2880">
        <w:t xml:space="preserve"> ppc 01Jan14; </w:t>
      </w:r>
      <w:r w:rsidR="00007AD1">
        <w:t xml:space="preserve">11.6 renumbered as 11.7 </w:t>
      </w:r>
      <w:r w:rsidR="00534BAE">
        <w:t>by</w:t>
      </w:r>
      <w:r w:rsidR="002E2880">
        <w:t xml:space="preserve"> </w:t>
      </w:r>
      <w:hyperlink r:id="rId105" w:history="1">
        <w:r w:rsidR="00007AD1">
          <w:rPr>
            <w:rStyle w:val="Hyperlink"/>
          </w:rPr>
          <w:t>PR700535</w:t>
        </w:r>
      </w:hyperlink>
      <w:r w:rsidR="00007AD1" w:rsidRPr="00A2163A">
        <w:t xml:space="preserve"> ppc 01Oct18</w:t>
      </w:r>
      <w:r w:rsidR="00534BAE">
        <w:t>]</w:t>
      </w:r>
    </w:p>
    <w:p w:rsidR="00C06AAF" w:rsidRPr="00CC1CAA" w:rsidRDefault="00C06AAF" w:rsidP="00C06AAF">
      <w:pPr>
        <w:pStyle w:val="Level3"/>
      </w:pPr>
      <w:r>
        <w:t>In order to undertake tra</w:t>
      </w:r>
      <w:r w:rsidR="00712206">
        <w:t>de training in accordance with c</w:t>
      </w:r>
      <w:r>
        <w:t xml:space="preserve">lause </w:t>
      </w:r>
      <w:r w:rsidR="0080367A">
        <w:fldChar w:fldCharType="begin"/>
      </w:r>
      <w:r w:rsidR="00712206">
        <w:instrText xml:space="preserve"> REF _Ref373152309 \w \h </w:instrText>
      </w:r>
      <w:r w:rsidR="0080367A">
        <w:fldChar w:fldCharType="separate"/>
      </w:r>
      <w:r w:rsidR="00D15BDA">
        <w:t>11.7</w:t>
      </w:r>
      <w:r w:rsidR="0080367A">
        <w:fldChar w:fldCharType="end"/>
      </w:r>
      <w:r>
        <w:t xml:space="preserve"> a person must be party to a training contract in accordance with the requirements of the apprenticeship authority or State/territory training legislation.</w:t>
      </w:r>
    </w:p>
    <w:p w:rsidR="00C06AAF" w:rsidRDefault="00C06AAF" w:rsidP="00C06AAF">
      <w:pPr>
        <w:pStyle w:val="Level3"/>
      </w:pPr>
      <w:r>
        <w:t>An apprentice is entitled to be released from work without loss of continuity of employment and to payment of the appropriate wages to attend any training and assessment specified in</w:t>
      </w:r>
      <w:r w:rsidR="00A25B26" w:rsidRPr="00A25B26">
        <w:rPr>
          <w:color w:val="000000" w:themeColor="text1"/>
        </w:rPr>
        <w:t>,</w:t>
      </w:r>
      <w:r>
        <w:t xml:space="preserve"> or associated with</w:t>
      </w:r>
      <w:r w:rsidR="00A25B26" w:rsidRPr="00A25B26">
        <w:rPr>
          <w:color w:val="000000" w:themeColor="text1"/>
        </w:rPr>
        <w:t>,</w:t>
      </w:r>
      <w:r>
        <w:t xml:space="preserve"> the training contract.</w:t>
      </w:r>
    </w:p>
    <w:p w:rsidR="00C06AAF" w:rsidRPr="00CC1CAA" w:rsidRDefault="00C06AAF" w:rsidP="00C06AAF">
      <w:pPr>
        <w:pStyle w:val="Level3"/>
      </w:pPr>
      <w:r>
        <w:t>Time spent by an apprentice</w:t>
      </w:r>
      <w:r w:rsidR="00A25B26" w:rsidRPr="00A25B26">
        <w:rPr>
          <w:color w:val="000000" w:themeColor="text1"/>
        </w:rPr>
        <w:t>,</w:t>
      </w:r>
      <w:r>
        <w:t xml:space="preserve"> in attending any training and assessment specified in</w:t>
      </w:r>
      <w:r w:rsidR="00A25B26" w:rsidRPr="00A25B26">
        <w:rPr>
          <w:color w:val="000000" w:themeColor="text1"/>
        </w:rPr>
        <w:t>,</w:t>
      </w:r>
      <w:r>
        <w:t xml:space="preserve"> or associated with</w:t>
      </w:r>
      <w:r w:rsidR="00A25B26" w:rsidRPr="00A25B26">
        <w:rPr>
          <w:color w:val="000000" w:themeColor="text1"/>
        </w:rPr>
        <w:t>,</w:t>
      </w:r>
      <w:r>
        <w:t xml:space="preserve"> the training contract is to be regarded as time worked for the employer for the purposes of calculating the apprentice’s wages and determining the apprentice’s employment conditions. This clause operates subject t</w:t>
      </w:r>
      <w:r w:rsidR="00712206">
        <w:t xml:space="preserve">o the provisions of </w:t>
      </w:r>
      <w:r w:rsidR="0080367A">
        <w:fldChar w:fldCharType="begin"/>
      </w:r>
      <w:r w:rsidR="00712206">
        <w:instrText xml:space="preserve"> REF _Ref239668803 \w \h </w:instrText>
      </w:r>
      <w:r w:rsidR="0080367A">
        <w:fldChar w:fldCharType="separate"/>
      </w:r>
      <w:r w:rsidR="00D15BDA">
        <w:t>Schedule D</w:t>
      </w:r>
      <w:r w:rsidR="0080367A">
        <w:fldChar w:fldCharType="end"/>
      </w:r>
      <w:r w:rsidR="0080367A">
        <w:fldChar w:fldCharType="begin"/>
      </w:r>
      <w:r w:rsidR="00712206">
        <w:instrText xml:space="preserve"> REF _Ref239668803 \h </w:instrText>
      </w:r>
      <w:r w:rsidR="0080367A">
        <w:fldChar w:fldCharType="separate"/>
      </w:r>
      <w:r w:rsidR="00D15BDA">
        <w:t>—</w:t>
      </w:r>
      <w:r w:rsidR="00D15BDA" w:rsidRPr="0019673D">
        <w:t>School-based Apprentices</w:t>
      </w:r>
      <w:r w:rsidR="0080367A">
        <w:fldChar w:fldCharType="end"/>
      </w:r>
      <w:r>
        <w:t>.</w:t>
      </w:r>
    </w:p>
    <w:p w:rsidR="00C06AAF" w:rsidRPr="00F96722" w:rsidRDefault="00C06AAF" w:rsidP="00C06AAF">
      <w:pPr>
        <w:pStyle w:val="Level3"/>
      </w:pPr>
      <w:r>
        <w:t>Except as provided in this clause or where otherwise expressly stated</w:t>
      </w:r>
      <w:r w:rsidR="00A25B26" w:rsidRPr="00A25B26">
        <w:rPr>
          <w:color w:val="000000" w:themeColor="text1"/>
        </w:rPr>
        <w:t>,</w:t>
      </w:r>
      <w:r>
        <w:t xml:space="preserve"> all other terms and conditions of this award apply to an apprentice.</w:t>
      </w:r>
    </w:p>
    <w:p w:rsidR="00C06AAF" w:rsidRDefault="00C06AAF" w:rsidP="00C06AAF">
      <w:pPr>
        <w:pStyle w:val="Level3"/>
      </w:pPr>
      <w:r>
        <w:t>The notice of termination provisions of the NES apply to apprentices. The redundancy provisions of the NES do not apply to apprentices.</w:t>
      </w:r>
    </w:p>
    <w:p w:rsidR="00C06AAF" w:rsidRPr="00F96722" w:rsidRDefault="00C06AAF" w:rsidP="00C06AAF">
      <w:pPr>
        <w:pStyle w:val="Level3"/>
      </w:pPr>
      <w:r>
        <w:t xml:space="preserve">Apprentices may be engaged in trades or occupations that are provided for in clause </w:t>
      </w:r>
      <w:r w:rsidR="0080367A">
        <w:fldChar w:fldCharType="begin"/>
      </w:r>
      <w:r w:rsidR="00712206">
        <w:instrText xml:space="preserve"> REF _Ref373152309 \w \h </w:instrText>
      </w:r>
      <w:r w:rsidR="0080367A">
        <w:fldChar w:fldCharType="separate"/>
      </w:r>
      <w:r w:rsidR="00D15BDA">
        <w:t>11.7</w:t>
      </w:r>
      <w:r w:rsidR="0080367A">
        <w:fldChar w:fldCharType="end"/>
      </w:r>
      <w:r>
        <w:t>—</w:t>
      </w:r>
      <w:r w:rsidR="0080367A">
        <w:fldChar w:fldCharType="begin"/>
      </w:r>
      <w:r w:rsidR="00712206">
        <w:instrText xml:space="preserve"> REF _Ref373152309 \h </w:instrText>
      </w:r>
      <w:r w:rsidR="0080367A">
        <w:fldChar w:fldCharType="separate"/>
      </w:r>
      <w:r w:rsidR="00D15BDA" w:rsidRPr="00CC1CAA">
        <w:t>Apprentices</w:t>
      </w:r>
      <w:r w:rsidR="0080367A">
        <w:fldChar w:fldCharType="end"/>
      </w:r>
      <w:r>
        <w:t xml:space="preserve"> where declared or recognised by an apprenticeship authority. Subject to appropriate State legislation</w:t>
      </w:r>
      <w:r w:rsidR="00A25B26" w:rsidRPr="00A25B26">
        <w:rPr>
          <w:color w:val="000000" w:themeColor="text1"/>
        </w:rPr>
        <w:t>,</w:t>
      </w:r>
      <w:r>
        <w:t xml:space="preserve"> an employer will not employ an unapprenticed junior in a trade or occupation provided for in clause</w:t>
      </w:r>
      <w:r w:rsidR="007657DB">
        <w:t> </w:t>
      </w:r>
      <w:r w:rsidR="0080367A">
        <w:fldChar w:fldCharType="begin"/>
      </w:r>
      <w:r w:rsidR="00712206">
        <w:instrText xml:space="preserve"> REF _Ref373152309 \w \h </w:instrText>
      </w:r>
      <w:r w:rsidR="0080367A">
        <w:fldChar w:fldCharType="separate"/>
      </w:r>
      <w:r w:rsidR="00D15BDA">
        <w:t>11.7</w:t>
      </w:r>
      <w:r w:rsidR="0080367A">
        <w:fldChar w:fldCharType="end"/>
      </w:r>
      <w:r>
        <w:t>—</w:t>
      </w:r>
      <w:r w:rsidR="0080367A">
        <w:fldChar w:fldCharType="begin"/>
      </w:r>
      <w:r w:rsidR="00712206">
        <w:instrText xml:space="preserve"> REF _Ref373152309 \h </w:instrText>
      </w:r>
      <w:r w:rsidR="0080367A">
        <w:fldChar w:fldCharType="separate"/>
      </w:r>
      <w:r w:rsidR="00D15BDA" w:rsidRPr="00CC1CAA">
        <w:t>Apprentices</w:t>
      </w:r>
      <w:r w:rsidR="0080367A">
        <w:fldChar w:fldCharType="end"/>
      </w:r>
      <w:r>
        <w:t>.</w:t>
      </w:r>
    </w:p>
    <w:p w:rsidR="00C06AAF" w:rsidRDefault="00C06AAF" w:rsidP="00C06AAF">
      <w:pPr>
        <w:pStyle w:val="Level3"/>
      </w:pPr>
      <w:r>
        <w:t xml:space="preserve">For the purposes of clause </w:t>
      </w:r>
      <w:r w:rsidR="0080367A">
        <w:fldChar w:fldCharType="begin"/>
      </w:r>
      <w:r w:rsidR="00712206">
        <w:instrText xml:space="preserve"> REF _Ref373152309 \w \h </w:instrText>
      </w:r>
      <w:r w:rsidR="0080367A">
        <w:fldChar w:fldCharType="separate"/>
      </w:r>
      <w:r w:rsidR="00D15BDA">
        <w:t>11.7</w:t>
      </w:r>
      <w:r w:rsidR="0080367A">
        <w:fldChar w:fldCharType="end"/>
      </w:r>
      <w:r w:rsidR="00A25B26" w:rsidRPr="00A25B26">
        <w:rPr>
          <w:color w:val="000000" w:themeColor="text1"/>
        </w:rPr>
        <w:t>,</w:t>
      </w:r>
      <w:r>
        <w:t xml:space="preserve"> apprenticeship authority means a State or Territory training authority with the responsibility for the apprenticeship.</w:t>
      </w:r>
    </w:p>
    <w:p w:rsidR="00C06AAF" w:rsidRPr="00F96722" w:rsidRDefault="00C06AAF" w:rsidP="00C06AAF">
      <w:pPr>
        <w:pStyle w:val="Level3"/>
      </w:pPr>
      <w:r>
        <w:t>In any State or Territory in which any statute or regulation relating to apprentices is in force</w:t>
      </w:r>
      <w:r w:rsidR="00A25B26" w:rsidRPr="00A25B26">
        <w:rPr>
          <w:color w:val="000000" w:themeColor="text1"/>
        </w:rPr>
        <w:t>,</w:t>
      </w:r>
      <w:r>
        <w:t xml:space="preserve"> that statute and regulation will operate in that State provided that the provisions of the statute or regulation are not inconsistent with this award in which case the provisions of this award will apply.</w:t>
      </w:r>
    </w:p>
    <w:p w:rsidR="00C06AAF" w:rsidRPr="00F96722" w:rsidRDefault="00C06AAF" w:rsidP="00C06AAF">
      <w:pPr>
        <w:pStyle w:val="Level3"/>
      </w:pPr>
      <w:r>
        <w:t>An apprentice may be engaged under a training contract approved by the relevant apprenticeship authority</w:t>
      </w:r>
      <w:r w:rsidR="00A25B26" w:rsidRPr="00A25B26">
        <w:rPr>
          <w:color w:val="000000" w:themeColor="text1"/>
        </w:rPr>
        <w:t>,</w:t>
      </w:r>
      <w:r>
        <w:t xml:space="preserve"> provided the qualification outcome specified in the training contract is consistent with that established for the vocation in the training package determined from time to time by Manufacturing Skills Australia or its successor and endorsed by the National Skills Quality Council or its successor. Such apprenticeships include but are not limited to the following trades: Aeroskills Engineering Tradesperson (Mechanical)</w:t>
      </w:r>
      <w:r w:rsidR="00A25B26" w:rsidRPr="00A25B26">
        <w:rPr>
          <w:color w:val="000000" w:themeColor="text1"/>
        </w:rPr>
        <w:t>,</w:t>
      </w:r>
      <w:r>
        <w:t xml:space="preserve"> Aeroskills Engineering Tradesperson (Structures) and Aeroskills Engineering Tradesperson (Avionics).</w:t>
      </w:r>
    </w:p>
    <w:p w:rsidR="00C06AAF" w:rsidRPr="00E90C7C" w:rsidRDefault="00C06AAF" w:rsidP="00C06AAF">
      <w:pPr>
        <w:pStyle w:val="Level3"/>
      </w:pPr>
      <w:r>
        <w:t>Apprenticeships under this award are competency based. The actual time taken to complete an apprenticeship will therefore vary depending upon factors such as the intensity of training and the variety of work experience.</w:t>
      </w:r>
    </w:p>
    <w:p w:rsidR="00C06AAF" w:rsidRPr="00F96722" w:rsidRDefault="00C06AAF" w:rsidP="00C06AAF">
      <w:pPr>
        <w:pStyle w:val="Level3"/>
      </w:pPr>
      <w:r>
        <w:t>The nominal period of the apprenticeship is four years</w:t>
      </w:r>
      <w:r w:rsidR="00A25B26" w:rsidRPr="00A25B26">
        <w:t>;</w:t>
      </w:r>
      <w:r>
        <w:t xml:space="preserve"> however this period may be varied with the approval of the relevant State or Territory apprenticeship authority</w:t>
      </w:r>
      <w:r w:rsidR="00A25B26" w:rsidRPr="00A25B26">
        <w:rPr>
          <w:color w:val="000000" w:themeColor="text1"/>
        </w:rPr>
        <w:t>,</w:t>
      </w:r>
      <w:r>
        <w:t xml:space="preserve"> to recognise prior learning including vocational education and training in school</w:t>
      </w:r>
      <w:r w:rsidR="00A25B26" w:rsidRPr="00A25B26">
        <w:rPr>
          <w:color w:val="000000" w:themeColor="text1"/>
        </w:rPr>
        <w:t>,</w:t>
      </w:r>
      <w:r>
        <w:t xml:space="preserve"> pre-apprenticeship programs and other prior learning</w:t>
      </w:r>
      <w:r w:rsidR="00A25B26" w:rsidRPr="00A25B26">
        <w:rPr>
          <w:color w:val="000000" w:themeColor="text1"/>
        </w:rPr>
        <w:t>,</w:t>
      </w:r>
      <w:r>
        <w:t xml:space="preserve"> the nominal period may be shortened to reflect the proportion of the competencies already acquired.</w:t>
      </w:r>
    </w:p>
    <w:p w:rsidR="00C06AAF" w:rsidRPr="00F96722" w:rsidRDefault="00C06AAF" w:rsidP="00C06AAF">
      <w:pPr>
        <w:pStyle w:val="Level3"/>
      </w:pPr>
      <w:r>
        <w:t>Notwithstanding the nominal period</w:t>
      </w:r>
      <w:r w:rsidR="00A25B26" w:rsidRPr="00A25B26">
        <w:rPr>
          <w:color w:val="000000" w:themeColor="text1"/>
        </w:rPr>
        <w:t>,</w:t>
      </w:r>
      <w:r>
        <w:t xml:space="preserve"> the apprenticeship is completed in a shorter period when:</w:t>
      </w:r>
    </w:p>
    <w:p w:rsidR="00C06AAF" w:rsidRPr="00F96722" w:rsidRDefault="00C06AAF" w:rsidP="00C06AAF">
      <w:pPr>
        <w:pStyle w:val="Level4"/>
      </w:pPr>
      <w:r>
        <w:t>the qualification specified in the training contract is successfully completed</w:t>
      </w:r>
      <w:r w:rsidR="00A25B26" w:rsidRPr="00A25B26">
        <w:t>;</w:t>
      </w:r>
      <w:r>
        <w:t xml:space="preserve"> and</w:t>
      </w:r>
    </w:p>
    <w:p w:rsidR="00C06AAF" w:rsidRPr="00F96722" w:rsidRDefault="00C06AAF" w:rsidP="00C06AAF">
      <w:pPr>
        <w:pStyle w:val="Level4"/>
      </w:pPr>
      <w:r>
        <w:t>the apprentice has the necessary practical experience to achieve competency in the skills covered by the training contract</w:t>
      </w:r>
      <w:r w:rsidR="00A25B26" w:rsidRPr="00A25B26">
        <w:rPr>
          <w:color w:val="000000" w:themeColor="text1"/>
        </w:rPr>
        <w:t>,</w:t>
      </w:r>
      <w:r>
        <w:t xml:space="preserve"> provided that the determination as to whether this condition has been met must be by agreement between the registered training organisation</w:t>
      </w:r>
      <w:r w:rsidR="00A25B26" w:rsidRPr="00A25B26">
        <w:rPr>
          <w:color w:val="000000" w:themeColor="text1"/>
        </w:rPr>
        <w:t>,</w:t>
      </w:r>
      <w:r>
        <w:t xml:space="preserve"> the employer and the apprentice and where there is a disagreement concerning this matter the matter may be referred to the relevant State/Territory apprenticeship authority for determination</w:t>
      </w:r>
      <w:r w:rsidR="00A25B26" w:rsidRPr="00A25B26">
        <w:t>;</w:t>
      </w:r>
      <w:r>
        <w:t xml:space="preserve"> and</w:t>
      </w:r>
    </w:p>
    <w:p w:rsidR="00C06AAF" w:rsidRPr="00F96722" w:rsidRDefault="00C06AAF" w:rsidP="00C06AAF">
      <w:pPr>
        <w:pStyle w:val="Level4"/>
      </w:pPr>
      <w:r>
        <w:t>the requirements of the relevant State/Territory apprenticeship authority and any requirements of Manufacturing Skills Australia with respect to demonstration of competency and any minimum necessary work experience requirements are met</w:t>
      </w:r>
      <w:r w:rsidR="00A25B26" w:rsidRPr="00A25B26">
        <w:t>;</w:t>
      </w:r>
      <w:r>
        <w:t xml:space="preserve"> and</w:t>
      </w:r>
    </w:p>
    <w:p w:rsidR="00C06AAF" w:rsidRPr="00F96722" w:rsidRDefault="00C06AAF" w:rsidP="00C06AAF">
      <w:pPr>
        <w:pStyle w:val="Level4"/>
      </w:pPr>
      <w:r>
        <w:t>with respect to trades where there are additional licensing or regulatory requirements under State legislation</w:t>
      </w:r>
      <w:r w:rsidR="00A25B26" w:rsidRPr="00A25B26">
        <w:rPr>
          <w:color w:val="000000" w:themeColor="text1"/>
        </w:rPr>
        <w:t>,</w:t>
      </w:r>
      <w:r>
        <w:t xml:space="preserve"> when these requirements are met.</w:t>
      </w:r>
    </w:p>
    <w:p w:rsidR="00C06AAF" w:rsidRPr="00F96722" w:rsidRDefault="00C06AAF" w:rsidP="00C06AAF">
      <w:pPr>
        <w:pStyle w:val="Level3"/>
      </w:pPr>
      <w:r>
        <w:t>No apprentice</w:t>
      </w:r>
      <w:r w:rsidR="00A25B26" w:rsidRPr="00A25B26">
        <w:rPr>
          <w:color w:val="000000" w:themeColor="text1"/>
        </w:rPr>
        <w:t>,</w:t>
      </w:r>
      <w:r>
        <w:t xml:space="preserve"> except in an emergency</w:t>
      </w:r>
      <w:r w:rsidR="00A25B26" w:rsidRPr="00A25B26">
        <w:rPr>
          <w:color w:val="000000" w:themeColor="text1"/>
        </w:rPr>
        <w:t>,</w:t>
      </w:r>
      <w:r>
        <w:t xml:space="preserve"> is to work or be required to work overtime or shift work at times which would prevent their attendance in training consistent with their training contract.</w:t>
      </w:r>
    </w:p>
    <w:p w:rsidR="00C06AAF" w:rsidRPr="00C06AAF" w:rsidRDefault="00C06AAF" w:rsidP="00C06AAF">
      <w:pPr>
        <w:pStyle w:val="Level3"/>
      </w:pPr>
      <w:r>
        <w:t xml:space="preserve">The minimum wages applying to apprenticeships are dealt with in clause </w:t>
      </w:r>
      <w:r w:rsidR="006C74D5">
        <w:fldChar w:fldCharType="begin"/>
      </w:r>
      <w:r w:rsidR="006C74D5">
        <w:instrText xml:space="preserve"> REF _Ref454814849 \w \h </w:instrText>
      </w:r>
      <w:r w:rsidR="006C74D5">
        <w:fldChar w:fldCharType="separate"/>
      </w:r>
      <w:r w:rsidR="00D15BDA">
        <w:t>16</w:t>
      </w:r>
      <w:r w:rsidR="006C74D5">
        <w:fldChar w:fldCharType="end"/>
      </w:r>
      <w:r w:rsidR="006C74D5">
        <w:t>—</w:t>
      </w:r>
      <w:r w:rsidR="006C74D5">
        <w:fldChar w:fldCharType="begin"/>
      </w:r>
      <w:r w:rsidR="006C74D5">
        <w:instrText xml:space="preserve"> REF _Ref454814859 \h </w:instrText>
      </w:r>
      <w:r w:rsidR="006C74D5">
        <w:fldChar w:fldCharType="separate"/>
      </w:r>
      <w:r w:rsidR="00D15BDA">
        <w:t>Apprentice minimum weekly wages</w:t>
      </w:r>
      <w:r w:rsidR="006C74D5">
        <w:fldChar w:fldCharType="end"/>
      </w:r>
      <w:r w:rsidR="007657DB">
        <w:t xml:space="preserve"> </w:t>
      </w:r>
      <w:r>
        <w:t>and no apprentice is to work under a system of payment by results.</w:t>
      </w:r>
    </w:p>
    <w:p w:rsidR="00C06AAF" w:rsidRPr="00F96722" w:rsidRDefault="00C06AAF" w:rsidP="00C06AAF">
      <w:pPr>
        <w:pStyle w:val="Level3Bold"/>
      </w:pPr>
      <w:r>
        <w:t>Payment of fee</w:t>
      </w:r>
      <w:r w:rsidRPr="00F96722">
        <w:t>s and textbooks</w:t>
      </w:r>
    </w:p>
    <w:p w:rsidR="00C06AAF" w:rsidRPr="00F96722" w:rsidRDefault="00C06AAF" w:rsidP="00C06AAF">
      <w:pPr>
        <w:pStyle w:val="Level4"/>
      </w:pPr>
      <w:bookmarkStart w:id="132" w:name="_Ref373153163"/>
      <w:r>
        <w:t>Any costs associated with standard fees for prescribed courses and prescribed textbooks (excluding those textbooks which are available in the employer’s technical library) incurred by an employee in connection with training specified in</w:t>
      </w:r>
      <w:r w:rsidR="00A25B26" w:rsidRPr="00A25B26">
        <w:rPr>
          <w:color w:val="000000" w:themeColor="text1"/>
        </w:rPr>
        <w:t>,</w:t>
      </w:r>
      <w:r>
        <w:t xml:space="preserve"> or associated with</w:t>
      </w:r>
      <w:r w:rsidR="00A25B26" w:rsidRPr="00A25B26">
        <w:rPr>
          <w:color w:val="000000" w:themeColor="text1"/>
        </w:rPr>
        <w:t>,</w:t>
      </w:r>
      <w:r>
        <w:t xml:space="preserve"> the training contract must be reimbursed to the apprentice within 6 months from the commencement of the apprenticeship or the relevant stage of the apprenticeship or within 3 months of the apprentice commencing training with the Registered Training Organisation (RTO)</w:t>
      </w:r>
      <w:r w:rsidR="00A25B26" w:rsidRPr="00A25B26">
        <w:rPr>
          <w:color w:val="000000" w:themeColor="text1"/>
        </w:rPr>
        <w:t>,</w:t>
      </w:r>
      <w:r>
        <w:t xml:space="preserve"> whichever is the later</w:t>
      </w:r>
      <w:r w:rsidR="00A25B26" w:rsidRPr="00A25B26">
        <w:rPr>
          <w:color w:val="000000" w:themeColor="text1"/>
        </w:rPr>
        <w:t>,</w:t>
      </w:r>
      <w:r>
        <w:t xml:space="preserve"> unless there is unsatisfactory progress</w:t>
      </w:r>
      <w:r w:rsidR="00A25B26" w:rsidRPr="00A25B26">
        <w:t>;</w:t>
      </w:r>
      <w:bookmarkEnd w:id="132"/>
    </w:p>
    <w:p w:rsidR="00C06AAF" w:rsidRPr="00F96722" w:rsidRDefault="00C06AAF" w:rsidP="00C06AAF">
      <w:pPr>
        <w:pStyle w:val="Level4"/>
      </w:pPr>
      <w:r>
        <w:t>Direct payment of the fees and textbooks</w:t>
      </w:r>
      <w:r w:rsidR="00A25B26" w:rsidRPr="00A25B26">
        <w:rPr>
          <w:color w:val="000000" w:themeColor="text1"/>
        </w:rPr>
        <w:t>,</w:t>
      </w:r>
      <w:r>
        <w:t xml:space="preserve"> within 6 months from the commencement of the apprenticeship or the relevant stage of the apprenticeship</w:t>
      </w:r>
      <w:r w:rsidR="00A25B26" w:rsidRPr="00A25B26">
        <w:rPr>
          <w:color w:val="000000" w:themeColor="text1"/>
        </w:rPr>
        <w:t>,</w:t>
      </w:r>
      <w:r>
        <w:t xml:space="preserve"> by an employer to the training provider satisfies the re</w:t>
      </w:r>
      <w:r w:rsidR="007657DB">
        <w:t>quirement for reimbursement in c</w:t>
      </w:r>
      <w:r>
        <w:t xml:space="preserve">lause </w:t>
      </w:r>
      <w:r w:rsidR="0080367A">
        <w:fldChar w:fldCharType="begin"/>
      </w:r>
      <w:r w:rsidR="004A7218">
        <w:instrText xml:space="preserve"> REF _Ref373153163 \w \h </w:instrText>
      </w:r>
      <w:r w:rsidR="0080367A">
        <w:fldChar w:fldCharType="separate"/>
      </w:r>
      <w:r w:rsidR="00D15BDA">
        <w:t>11.7(o)(i)</w:t>
      </w:r>
      <w:r w:rsidR="0080367A">
        <w:fldChar w:fldCharType="end"/>
      </w:r>
      <w:r>
        <w:t xml:space="preserve"> above.</w:t>
      </w:r>
    </w:p>
    <w:p w:rsidR="00C06AAF" w:rsidRPr="00F96722" w:rsidRDefault="00C06AAF" w:rsidP="00C06AAF">
      <w:pPr>
        <w:pStyle w:val="Level3Bold"/>
      </w:pPr>
      <w:r w:rsidRPr="00F96722">
        <w:t>Travel payment for block release training</w:t>
      </w:r>
    </w:p>
    <w:p w:rsidR="00C06AAF" w:rsidRPr="00F96722" w:rsidRDefault="00C06AAF" w:rsidP="00C06AAF">
      <w:pPr>
        <w:pStyle w:val="Level4"/>
      </w:pPr>
      <w:r>
        <w:t>Where an apprentice is required to attend block release training for training identified in or associated with their training contract</w:t>
      </w:r>
      <w:r w:rsidR="00A25B26" w:rsidRPr="00A25B26">
        <w:rPr>
          <w:color w:val="000000" w:themeColor="text1"/>
        </w:rPr>
        <w:t>,</w:t>
      </w:r>
      <w:r>
        <w:t xml:space="preserve"> and such training requires an overnight stay</w:t>
      </w:r>
      <w:r w:rsidR="00A25B26" w:rsidRPr="00A25B26">
        <w:rPr>
          <w:color w:val="000000" w:themeColor="text1"/>
        </w:rPr>
        <w:t>,</w:t>
      </w:r>
      <w:r>
        <w:t xml:space="preserve"> the employer must pay for the excess reasonable travel costs incurred by the apprentice in the course of travelling to and from such training. Provided that this clause will not apply where the apprentice could attend an alternate Registered Training Organisation (RTO) and the use of the more distant RTO is not agreed between the employer and the apprentice.</w:t>
      </w:r>
    </w:p>
    <w:p w:rsidR="00C06AAF" w:rsidRPr="00333ED1" w:rsidRDefault="00C06AAF" w:rsidP="00C06AAF">
      <w:pPr>
        <w:pStyle w:val="Level4"/>
      </w:pPr>
      <w:r>
        <w:t>For the purposes of this clause excess reasonable travel costs includes the total cost of reasonable transportation (including transportation of tools where required)</w:t>
      </w:r>
      <w:r w:rsidR="00A25B26" w:rsidRPr="00A25B26">
        <w:rPr>
          <w:color w:val="000000" w:themeColor="text1"/>
        </w:rPr>
        <w:t>,</w:t>
      </w:r>
      <w:r>
        <w:t xml:space="preserve"> accommodation costs incurred while travelling (where necessary) and reasonable expenses incurred while travelling</w:t>
      </w:r>
      <w:r w:rsidR="00A25B26" w:rsidRPr="00A25B26">
        <w:rPr>
          <w:color w:val="000000" w:themeColor="text1"/>
        </w:rPr>
        <w:t>,</w:t>
      </w:r>
      <w:r>
        <w:t xml:space="preserve"> including meals</w:t>
      </w:r>
      <w:r w:rsidR="00A25B26" w:rsidRPr="00A25B26">
        <w:rPr>
          <w:color w:val="000000" w:themeColor="text1"/>
        </w:rPr>
        <w:t>,</w:t>
      </w:r>
      <w:r>
        <w:t xml:space="preserve"> which exceed those incurred in travelling to and from work. For the purposes of this clause</w:t>
      </w:r>
      <w:r w:rsidR="00A25B26" w:rsidRPr="00A25B26">
        <w:rPr>
          <w:color w:val="000000" w:themeColor="text1"/>
        </w:rPr>
        <w:t>,</w:t>
      </w:r>
      <w:r>
        <w:t xml:space="preserve"> excess travel costs do not include payment for travelling time or expenses incurred while not travelling to and from block release training.</w:t>
      </w:r>
    </w:p>
    <w:p w:rsidR="00C06AAF" w:rsidRPr="00C06AAF" w:rsidRDefault="00C06AAF" w:rsidP="00C06AAF">
      <w:pPr>
        <w:pStyle w:val="Level4"/>
      </w:pPr>
      <w:r>
        <w:t xml:space="preserve">The amount payable by an employer under this clause may be reduced by an amount the apprentice is eligible to receive for travel costs to attend block release training under a Government apprentice assistance scheme. This will only apply if an apprentice </w:t>
      </w:r>
      <w:r w:rsidRPr="00CC1CAA">
        <w:t>has either received such assistance or their employer has advised them in writing of the availability of such assistance.</w:t>
      </w:r>
    </w:p>
    <w:p w:rsidR="00747C67" w:rsidRDefault="00747C67" w:rsidP="00747C67">
      <w:pPr>
        <w:pStyle w:val="Level1"/>
      </w:pPr>
      <w:bookmarkStart w:id="133" w:name="_Toc302646351"/>
      <w:bookmarkStart w:id="134" w:name="_Toc302646547"/>
      <w:bookmarkStart w:id="135" w:name="_Toc302646598"/>
      <w:bookmarkStart w:id="136" w:name="_Toc302646794"/>
      <w:bookmarkStart w:id="137" w:name="_Toc302646843"/>
      <w:bookmarkStart w:id="138" w:name="_Ref527889687"/>
      <w:bookmarkStart w:id="139" w:name="_Ref527889694"/>
      <w:bookmarkStart w:id="140" w:name="_Toc37244651"/>
      <w:r w:rsidRPr="00747C67">
        <w:t xml:space="preserve">Termination </w:t>
      </w:r>
      <w:r w:rsidRPr="00527299">
        <w:t>of</w:t>
      </w:r>
      <w:r w:rsidRPr="00747C67">
        <w:t xml:space="preserve"> employment</w:t>
      </w:r>
      <w:bookmarkEnd w:id="133"/>
      <w:bookmarkEnd w:id="134"/>
      <w:bookmarkEnd w:id="135"/>
      <w:bookmarkEnd w:id="136"/>
      <w:bookmarkEnd w:id="137"/>
      <w:bookmarkEnd w:id="138"/>
      <w:bookmarkEnd w:id="139"/>
      <w:bookmarkEnd w:id="140"/>
    </w:p>
    <w:p w:rsidR="00092BFC" w:rsidRDefault="00092BFC" w:rsidP="00092BFC">
      <w:pPr>
        <w:pStyle w:val="History"/>
      </w:pPr>
      <w:r>
        <w:t xml:space="preserve">[12 substituted by </w:t>
      </w:r>
      <w:hyperlink r:id="rId106" w:history="1">
        <w:r w:rsidRPr="00092BFC">
          <w:rPr>
            <w:rStyle w:val="Hyperlink"/>
          </w:rPr>
          <w:t>PR610211</w:t>
        </w:r>
      </w:hyperlink>
      <w:r w:rsidRPr="00092BFC">
        <w:t xml:space="preserve"> ppc 01</w:t>
      </w:r>
      <w:r>
        <w:t>Nov18</w:t>
      </w:r>
      <w:r w:rsidRPr="00092BFC">
        <w:t>]</w:t>
      </w:r>
    </w:p>
    <w:p w:rsidR="00092BFC" w:rsidRPr="00E01939" w:rsidRDefault="00092BFC" w:rsidP="00092BFC">
      <w:pPr>
        <w:keepNext/>
      </w:pPr>
      <w:r w:rsidRPr="00E01939">
        <w:t xml:space="preserve">Note: The </w:t>
      </w:r>
      <w:hyperlink r:id="rId107" w:history="1">
        <w:r w:rsidRPr="00E01939">
          <w:rPr>
            <w:rStyle w:val="Hyperlink"/>
          </w:rPr>
          <w:t>NES</w:t>
        </w:r>
      </w:hyperlink>
      <w:r w:rsidRPr="00E01939">
        <w:t xml:space="preserve"> sets out requirements for notice of termination by an employer. See ss.117 and 123 of the </w:t>
      </w:r>
      <w:hyperlink r:id="rId108" w:history="1">
        <w:r w:rsidRPr="00E01939">
          <w:rPr>
            <w:rStyle w:val="Hyperlink"/>
          </w:rPr>
          <w:t>Act</w:t>
        </w:r>
      </w:hyperlink>
      <w:r w:rsidRPr="00E01939">
        <w:t xml:space="preserve">. </w:t>
      </w:r>
    </w:p>
    <w:p w:rsidR="00092BFC" w:rsidRPr="00E01939" w:rsidRDefault="00092BFC" w:rsidP="00092BFC">
      <w:pPr>
        <w:pStyle w:val="Level2Bold"/>
      </w:pPr>
      <w:r w:rsidRPr="00E01939">
        <w:t>Notice of termination by an employee</w:t>
      </w:r>
    </w:p>
    <w:p w:rsidR="00092BFC" w:rsidRPr="00E01939" w:rsidRDefault="00092BFC" w:rsidP="00092BFC">
      <w:pPr>
        <w:pStyle w:val="Level3"/>
      </w:pPr>
      <w:r w:rsidRPr="00E01939">
        <w:t xml:space="preserve">This clause applies to all employees except those identified in ss.123(1) and 123(3) of the </w:t>
      </w:r>
      <w:hyperlink r:id="rId109" w:history="1">
        <w:r w:rsidRPr="00E01939">
          <w:rPr>
            <w:rStyle w:val="Hyperlink"/>
          </w:rPr>
          <w:t>Act</w:t>
        </w:r>
      </w:hyperlink>
      <w:r w:rsidRPr="00E01939">
        <w:t>.</w:t>
      </w:r>
    </w:p>
    <w:p w:rsidR="00092BFC" w:rsidRPr="00E01939" w:rsidRDefault="00092BFC" w:rsidP="00092BFC">
      <w:pPr>
        <w:pStyle w:val="Level3"/>
      </w:pPr>
      <w:bookmarkStart w:id="141"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D15BDA"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141"/>
    </w:p>
    <w:p w:rsidR="00092BFC" w:rsidRPr="002B7105" w:rsidRDefault="00092BFC" w:rsidP="00092BFC">
      <w:pPr>
        <w:pStyle w:val="Block2"/>
        <w:rPr>
          <w:b/>
        </w:rPr>
      </w:pPr>
      <w:bookmarkStart w:id="142" w:name="Table_1"/>
      <w:r w:rsidRPr="002B7105">
        <w:rPr>
          <w:b/>
        </w:rPr>
        <w:t>Table 1—Period of notice</w:t>
      </w:r>
      <w:bookmarkEnd w:id="142"/>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092BFC" w:rsidRPr="00E01939" w:rsidTr="00BC129E">
        <w:trPr>
          <w:tblHeader/>
          <w:tblCellSpacing w:w="0" w:type="dxa"/>
        </w:trPr>
        <w:tc>
          <w:tcPr>
            <w:tcW w:w="3707" w:type="pct"/>
            <w:hideMark/>
          </w:tcPr>
          <w:p w:rsidR="00092BFC" w:rsidRDefault="00092BFC" w:rsidP="00BC129E">
            <w:pPr>
              <w:pStyle w:val="AMODTable"/>
              <w:rPr>
                <w:b/>
              </w:rPr>
            </w:pPr>
            <w:r w:rsidRPr="002B7105">
              <w:rPr>
                <w:b/>
              </w:rPr>
              <w:t>Column 1</w:t>
            </w:r>
          </w:p>
          <w:p w:rsidR="00092BFC" w:rsidRPr="002B7105" w:rsidRDefault="00092BFC" w:rsidP="00BC129E">
            <w:pPr>
              <w:pStyle w:val="AMODTable"/>
              <w:rPr>
                <w:b/>
              </w:rPr>
            </w:pPr>
            <w:r w:rsidRPr="002B7105">
              <w:rPr>
                <w:b/>
              </w:rPr>
              <w:t>Employee’s period of continuous service with the employer at the end of the day the notice is given</w:t>
            </w:r>
          </w:p>
        </w:tc>
        <w:tc>
          <w:tcPr>
            <w:tcW w:w="1293" w:type="pct"/>
            <w:hideMark/>
          </w:tcPr>
          <w:p w:rsidR="00092BFC" w:rsidRDefault="00092BFC" w:rsidP="00BC129E">
            <w:pPr>
              <w:pStyle w:val="AMODTable"/>
              <w:rPr>
                <w:b/>
              </w:rPr>
            </w:pPr>
            <w:r w:rsidRPr="002B7105">
              <w:rPr>
                <w:b/>
              </w:rPr>
              <w:t>Column 2</w:t>
            </w:r>
          </w:p>
          <w:p w:rsidR="00092BFC" w:rsidRPr="002B7105" w:rsidRDefault="00092BFC" w:rsidP="00BC129E">
            <w:pPr>
              <w:pStyle w:val="AMODTable"/>
              <w:rPr>
                <w:b/>
              </w:rPr>
            </w:pPr>
            <w:r w:rsidRPr="002B7105">
              <w:rPr>
                <w:b/>
              </w:rPr>
              <w:t>Period of notice</w:t>
            </w:r>
          </w:p>
        </w:tc>
      </w:tr>
      <w:tr w:rsidR="00092BFC" w:rsidRPr="00E01939" w:rsidTr="00BC129E">
        <w:trPr>
          <w:tblCellSpacing w:w="0" w:type="dxa"/>
        </w:trPr>
        <w:tc>
          <w:tcPr>
            <w:tcW w:w="3707" w:type="pct"/>
            <w:hideMark/>
          </w:tcPr>
          <w:p w:rsidR="00092BFC" w:rsidRPr="00E01939" w:rsidRDefault="00092BFC" w:rsidP="00BC129E">
            <w:pPr>
              <w:pStyle w:val="AMODTable"/>
            </w:pPr>
            <w:r w:rsidRPr="00E01939">
              <w:t>Not more than 1 year</w:t>
            </w:r>
          </w:p>
        </w:tc>
        <w:tc>
          <w:tcPr>
            <w:tcW w:w="1293" w:type="pct"/>
            <w:hideMark/>
          </w:tcPr>
          <w:p w:rsidR="00092BFC" w:rsidRPr="00E01939" w:rsidRDefault="00092BFC" w:rsidP="00BC129E">
            <w:pPr>
              <w:pStyle w:val="AMODTable"/>
            </w:pPr>
            <w:r w:rsidRPr="00E01939">
              <w:t>1 week</w:t>
            </w:r>
          </w:p>
        </w:tc>
      </w:tr>
      <w:tr w:rsidR="00092BFC" w:rsidRPr="00E01939" w:rsidTr="00BC129E">
        <w:trPr>
          <w:tblCellSpacing w:w="0" w:type="dxa"/>
        </w:trPr>
        <w:tc>
          <w:tcPr>
            <w:tcW w:w="3707" w:type="pct"/>
            <w:hideMark/>
          </w:tcPr>
          <w:p w:rsidR="00092BFC" w:rsidRPr="00E01939" w:rsidRDefault="00092BFC" w:rsidP="00BC129E">
            <w:pPr>
              <w:pStyle w:val="AMODTable"/>
            </w:pPr>
            <w:r w:rsidRPr="00E01939">
              <w:t>More than 1 year but not more than 3 years</w:t>
            </w:r>
          </w:p>
        </w:tc>
        <w:tc>
          <w:tcPr>
            <w:tcW w:w="1293" w:type="pct"/>
            <w:hideMark/>
          </w:tcPr>
          <w:p w:rsidR="00092BFC" w:rsidRPr="00E01939" w:rsidRDefault="00092BFC" w:rsidP="00BC129E">
            <w:pPr>
              <w:pStyle w:val="AMODTable"/>
            </w:pPr>
            <w:r w:rsidRPr="00E01939">
              <w:t>2 weeks</w:t>
            </w:r>
          </w:p>
        </w:tc>
      </w:tr>
      <w:tr w:rsidR="00092BFC" w:rsidRPr="00E01939" w:rsidTr="00BC129E">
        <w:trPr>
          <w:tblCellSpacing w:w="0" w:type="dxa"/>
        </w:trPr>
        <w:tc>
          <w:tcPr>
            <w:tcW w:w="3707" w:type="pct"/>
            <w:hideMark/>
          </w:tcPr>
          <w:p w:rsidR="00092BFC" w:rsidRPr="00E01939" w:rsidRDefault="00092BFC" w:rsidP="00BC129E">
            <w:pPr>
              <w:pStyle w:val="AMODTable"/>
            </w:pPr>
            <w:r w:rsidRPr="00E01939">
              <w:t>More than 3 years but not more than 5 years</w:t>
            </w:r>
          </w:p>
        </w:tc>
        <w:tc>
          <w:tcPr>
            <w:tcW w:w="1293" w:type="pct"/>
            <w:hideMark/>
          </w:tcPr>
          <w:p w:rsidR="00092BFC" w:rsidRPr="00E01939" w:rsidRDefault="00092BFC" w:rsidP="00BC129E">
            <w:pPr>
              <w:pStyle w:val="AMODTable"/>
            </w:pPr>
            <w:r w:rsidRPr="00E01939">
              <w:t>3 weeks</w:t>
            </w:r>
          </w:p>
        </w:tc>
      </w:tr>
      <w:tr w:rsidR="00092BFC" w:rsidRPr="00E01939" w:rsidTr="00BC129E">
        <w:trPr>
          <w:tblCellSpacing w:w="0" w:type="dxa"/>
        </w:trPr>
        <w:tc>
          <w:tcPr>
            <w:tcW w:w="3707" w:type="pct"/>
            <w:hideMark/>
          </w:tcPr>
          <w:p w:rsidR="00092BFC" w:rsidRPr="00E01939" w:rsidRDefault="00092BFC" w:rsidP="00BC129E">
            <w:pPr>
              <w:pStyle w:val="AMODTable"/>
            </w:pPr>
            <w:r w:rsidRPr="00E01939">
              <w:t>More than 5 years</w:t>
            </w:r>
          </w:p>
        </w:tc>
        <w:tc>
          <w:tcPr>
            <w:tcW w:w="1293" w:type="pct"/>
            <w:hideMark/>
          </w:tcPr>
          <w:p w:rsidR="00092BFC" w:rsidRPr="00E01939" w:rsidRDefault="00092BFC" w:rsidP="00BC129E">
            <w:pPr>
              <w:pStyle w:val="AMODTable"/>
            </w:pPr>
            <w:r w:rsidRPr="00E01939">
              <w:t>4 weeks</w:t>
            </w:r>
          </w:p>
        </w:tc>
      </w:tr>
    </w:tbl>
    <w:p w:rsidR="00092BFC" w:rsidRPr="00E01939" w:rsidRDefault="00092BFC" w:rsidP="00092BFC">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092BFC" w:rsidRPr="00E01939" w:rsidRDefault="00092BFC" w:rsidP="00092BFC">
      <w:pPr>
        <w:pStyle w:val="Level3"/>
      </w:pPr>
      <w:r w:rsidRPr="00E01939">
        <w:t xml:space="preserve">In </w:t>
      </w:r>
      <w:r>
        <w:t xml:space="preserve">paragraph </w:t>
      </w:r>
      <w:r>
        <w:fldChar w:fldCharType="begin"/>
      </w:r>
      <w:r>
        <w:instrText xml:space="preserve"> REF _Ref527719172 \n \h </w:instrText>
      </w:r>
      <w:r>
        <w:fldChar w:fldCharType="separate"/>
      </w:r>
      <w:r w:rsidR="00D15BDA">
        <w:t>(b)</w:t>
      </w:r>
      <w:r>
        <w:fldChar w:fldCharType="end"/>
      </w:r>
      <w:r w:rsidRPr="00E01939">
        <w:t xml:space="preserve"> </w:t>
      </w:r>
      <w:r w:rsidRPr="00FE0B4B">
        <w:rPr>
          <w:b/>
          <w:bCs/>
        </w:rPr>
        <w:t>continuous service</w:t>
      </w:r>
      <w:r w:rsidRPr="00E01939">
        <w:t xml:space="preserve"> has the same meaning as in s.117 of the </w:t>
      </w:r>
      <w:hyperlink r:id="rId110" w:history="1">
        <w:r w:rsidRPr="00E01939">
          <w:rPr>
            <w:rStyle w:val="Hyperlink"/>
          </w:rPr>
          <w:t>Act</w:t>
        </w:r>
      </w:hyperlink>
      <w:r w:rsidRPr="00E01939">
        <w:t>.</w:t>
      </w:r>
    </w:p>
    <w:p w:rsidR="00092BFC" w:rsidRPr="00E01939" w:rsidRDefault="00092BFC" w:rsidP="00092BFC">
      <w:pPr>
        <w:pStyle w:val="Level3"/>
      </w:pPr>
      <w:bookmarkStart w:id="143"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D15BDA">
        <w:t>(b)</w:t>
      </w:r>
      <w:r>
        <w:fldChar w:fldCharType="end"/>
      </w:r>
      <w:r w:rsidRPr="00E01939">
        <w:t>, then the employer may deduct from wages due to the employee under this award an amount that is no more than one week’s wages for the employee.</w:t>
      </w:r>
      <w:bookmarkEnd w:id="143"/>
    </w:p>
    <w:p w:rsidR="00092BFC" w:rsidRPr="00E01939" w:rsidRDefault="00092BFC" w:rsidP="00092BFC">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D15BDA">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D15BDA">
        <w:t>(d)</w:t>
      </w:r>
      <w:r>
        <w:fldChar w:fldCharType="end"/>
      </w:r>
      <w:r>
        <w:t>.</w:t>
      </w:r>
    </w:p>
    <w:p w:rsidR="00092BFC" w:rsidRPr="00E01939" w:rsidRDefault="00092BFC" w:rsidP="00092BFC">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D15BDA">
        <w:t>(d)</w:t>
      </w:r>
      <w:r>
        <w:fldChar w:fldCharType="end"/>
      </w:r>
      <w:r w:rsidRPr="00E01939">
        <w:t xml:space="preserve"> must not be unreasonable in the circumstances.</w:t>
      </w:r>
    </w:p>
    <w:p w:rsidR="00092BFC" w:rsidRPr="00E01939" w:rsidRDefault="00092BFC" w:rsidP="00092BFC">
      <w:pPr>
        <w:pStyle w:val="Level2Bold"/>
      </w:pPr>
      <w:bookmarkStart w:id="144" w:name="_Ref527719241"/>
      <w:r w:rsidRPr="00E01939">
        <w:t>Job search entitlement</w:t>
      </w:r>
      <w:bookmarkEnd w:id="144"/>
    </w:p>
    <w:p w:rsidR="00092BFC" w:rsidRPr="00E01939" w:rsidRDefault="00092BFC" w:rsidP="00092BFC">
      <w:pPr>
        <w:pStyle w:val="Block1"/>
      </w:pPr>
      <w:r w:rsidRPr="00E01939">
        <w:t>Where an employer has given notice of termination to an employee, the employee must be allowed time off without loss of pay of up to one day for the purpose of seeking other employment.</w:t>
      </w:r>
    </w:p>
    <w:p w:rsidR="00092BFC" w:rsidRDefault="00092BFC" w:rsidP="008E4149">
      <w:pPr>
        <w:pStyle w:val="Level2"/>
      </w:pPr>
      <w:bookmarkStart w:id="145" w:name="_Ref7165775"/>
      <w:r w:rsidRPr="00E01939">
        <w:t>The time off under clause</w:t>
      </w:r>
      <w:r w:rsidR="00C34EB4">
        <w:t> </w:t>
      </w:r>
      <w:r>
        <w:rPr>
          <w:noProof/>
        </w:rPr>
        <w:fldChar w:fldCharType="begin"/>
      </w:r>
      <w:r>
        <w:instrText xml:space="preserve"> REF _Ref527719241 \w \h </w:instrText>
      </w:r>
      <w:r>
        <w:rPr>
          <w:noProof/>
        </w:rPr>
      </w:r>
      <w:r>
        <w:rPr>
          <w:noProof/>
        </w:rPr>
        <w:fldChar w:fldCharType="separate"/>
      </w:r>
      <w:r w:rsidR="00D15BDA">
        <w:t>12.2</w:t>
      </w:r>
      <w:r>
        <w:rPr>
          <w:noProof/>
        </w:rPr>
        <w:fldChar w:fldCharType="end"/>
      </w:r>
      <w:r w:rsidRPr="00E01939">
        <w:t xml:space="preserve"> is to be taken at times that are convenient to the employee after consultation with the employer.</w:t>
      </w:r>
      <w:bookmarkEnd w:id="145"/>
    </w:p>
    <w:p w:rsidR="00747C67" w:rsidRDefault="00747C67" w:rsidP="00527299">
      <w:pPr>
        <w:pStyle w:val="Level1"/>
      </w:pPr>
      <w:bookmarkStart w:id="146" w:name="_Toc302646352"/>
      <w:bookmarkStart w:id="147" w:name="_Toc302646548"/>
      <w:bookmarkStart w:id="148" w:name="_Toc302646599"/>
      <w:bookmarkStart w:id="149" w:name="_Toc302646795"/>
      <w:bookmarkStart w:id="150" w:name="_Toc302646844"/>
      <w:bookmarkStart w:id="151" w:name="_Ref413419025"/>
      <w:bookmarkStart w:id="152" w:name="_Ref413419034"/>
      <w:bookmarkStart w:id="153" w:name="_Ref7165612"/>
      <w:bookmarkStart w:id="154" w:name="_Ref7165626"/>
      <w:bookmarkStart w:id="155" w:name="_Ref7165750"/>
      <w:bookmarkStart w:id="156" w:name="_Toc37244652"/>
      <w:r w:rsidRPr="00747C67">
        <w:t>Redundancy</w:t>
      </w:r>
      <w:bookmarkEnd w:id="146"/>
      <w:bookmarkEnd w:id="147"/>
      <w:bookmarkEnd w:id="148"/>
      <w:bookmarkEnd w:id="149"/>
      <w:bookmarkEnd w:id="150"/>
      <w:bookmarkEnd w:id="151"/>
      <w:bookmarkEnd w:id="152"/>
      <w:bookmarkEnd w:id="153"/>
      <w:bookmarkEnd w:id="154"/>
      <w:bookmarkEnd w:id="155"/>
      <w:bookmarkEnd w:id="156"/>
    </w:p>
    <w:p w:rsidR="001C2BA0" w:rsidRDefault="001C2BA0" w:rsidP="001C2BA0">
      <w:pPr>
        <w:pStyle w:val="History"/>
      </w:pPr>
      <w:r>
        <w:t xml:space="preserve">[Varied by </w:t>
      </w:r>
      <w:hyperlink r:id="rId111" w:history="1">
        <w:r>
          <w:rPr>
            <w:rStyle w:val="Hyperlink"/>
          </w:rPr>
          <w:t>PR994424</w:t>
        </w:r>
      </w:hyperlink>
      <w:r w:rsidR="00A25B26" w:rsidRPr="00A25B26">
        <w:rPr>
          <w:color w:val="000000" w:themeColor="text1"/>
        </w:rPr>
        <w:t>,</w:t>
      </w:r>
      <w:r w:rsidR="00833279">
        <w:t xml:space="preserve"> </w:t>
      </w:r>
      <w:hyperlink r:id="rId112" w:history="1">
        <w:r w:rsidR="00833279" w:rsidRPr="00833279">
          <w:rPr>
            <w:rStyle w:val="Hyperlink"/>
          </w:rPr>
          <w:t>PR503666</w:t>
        </w:r>
      </w:hyperlink>
      <w:r w:rsidR="00A25B26" w:rsidRPr="00A25B26">
        <w:rPr>
          <w:color w:val="000000" w:themeColor="text1"/>
        </w:rPr>
        <w:t>,</w:t>
      </w:r>
      <w:r w:rsidR="006B49BB">
        <w:t xml:space="preserve"> </w:t>
      </w:r>
      <w:hyperlink r:id="rId113" w:history="1">
        <w:r w:rsidR="006B49BB">
          <w:rPr>
            <w:rStyle w:val="Hyperlink"/>
          </w:rPr>
          <w:t>PR561478</w:t>
        </w:r>
      </w:hyperlink>
      <w:r w:rsidR="007551FA">
        <w:t xml:space="preserve">; </w:t>
      </w:r>
      <w:r w:rsidR="00C777A5">
        <w:t xml:space="preserve">substituted by </w:t>
      </w:r>
      <w:hyperlink r:id="rId114" w:history="1">
        <w:r w:rsidR="00C777A5" w:rsidRPr="008D65BD">
          <w:rPr>
            <w:rStyle w:val="Hyperlink"/>
          </w:rPr>
          <w:t>PR706890</w:t>
        </w:r>
      </w:hyperlink>
      <w:r w:rsidR="00C777A5">
        <w:t xml:space="preserve"> ppc 03May19]</w:t>
      </w:r>
    </w:p>
    <w:p w:rsidR="008C47EF" w:rsidRPr="00E7145A" w:rsidRDefault="008C47EF" w:rsidP="008C47EF">
      <w:pPr>
        <w:keepNext/>
      </w:pPr>
      <w:bookmarkStart w:id="157" w:name="_Ref528226910"/>
      <w:r w:rsidRPr="00E7145A">
        <w:t xml:space="preserve">NOTE: Redundancy pay is provided for in the </w:t>
      </w:r>
      <w:hyperlink r:id="rId115" w:history="1">
        <w:r w:rsidRPr="00E7145A">
          <w:rPr>
            <w:rStyle w:val="Hyperlink"/>
          </w:rPr>
          <w:t>NES</w:t>
        </w:r>
      </w:hyperlink>
      <w:r w:rsidRPr="00E7145A">
        <w:t xml:space="preserve">. See sections 119–123 of the </w:t>
      </w:r>
      <w:hyperlink r:id="rId116" w:history="1">
        <w:r w:rsidRPr="00E7145A">
          <w:rPr>
            <w:rStyle w:val="Hyperlink"/>
          </w:rPr>
          <w:t>Act</w:t>
        </w:r>
      </w:hyperlink>
      <w:r w:rsidRPr="00E7145A">
        <w:t>.</w:t>
      </w:r>
    </w:p>
    <w:p w:rsidR="008C47EF" w:rsidRPr="00E7145A" w:rsidRDefault="008C47EF" w:rsidP="008C47EF">
      <w:pPr>
        <w:pStyle w:val="Level2Bold"/>
      </w:pPr>
      <w:bookmarkStart w:id="158" w:name="_Ref6919596"/>
      <w:r w:rsidRPr="00E7145A">
        <w:t>Transfer to lower paid duties on redundancy</w:t>
      </w:r>
      <w:bookmarkEnd w:id="157"/>
      <w:bookmarkEnd w:id="158"/>
    </w:p>
    <w:p w:rsidR="008C47EF" w:rsidRPr="008764CF" w:rsidRDefault="008C47EF" w:rsidP="008C47EF">
      <w:pPr>
        <w:pStyle w:val="Level3"/>
      </w:pPr>
      <w:r w:rsidRPr="008764CF">
        <w:t xml:space="preserve">Clause </w:t>
      </w:r>
      <w:r>
        <w:fldChar w:fldCharType="begin"/>
      </w:r>
      <w:r>
        <w:instrText xml:space="preserve"> REF _Ref6919596 \w \h </w:instrText>
      </w:r>
      <w:r>
        <w:fldChar w:fldCharType="separate"/>
      </w:r>
      <w:r w:rsidR="00D15BDA">
        <w:t>13.1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8C47EF" w:rsidRPr="008764CF" w:rsidRDefault="008C47EF" w:rsidP="008C47EF">
      <w:pPr>
        <w:pStyle w:val="Level3"/>
      </w:pPr>
      <w:r w:rsidRPr="008764CF">
        <w:t>The employer may:</w:t>
      </w:r>
    </w:p>
    <w:p w:rsidR="008C47EF" w:rsidRPr="008764CF" w:rsidRDefault="008C47EF" w:rsidP="008C47EF">
      <w:pPr>
        <w:pStyle w:val="Level4"/>
      </w:pPr>
      <w:r w:rsidRPr="008764CF">
        <w:t xml:space="preserve">give the employee notice of the transfer of at least the same length as the employee would be entitled to under section 117 of the </w:t>
      </w:r>
      <w:hyperlink r:id="rId117" w:history="1">
        <w:r w:rsidRPr="008764CF">
          <w:rPr>
            <w:rStyle w:val="Hyperlink"/>
          </w:rPr>
          <w:t>Act</w:t>
        </w:r>
      </w:hyperlink>
      <w:r w:rsidRPr="008764CF">
        <w:t xml:space="preserve"> as if it were a notice of termin</w:t>
      </w:r>
      <w:bookmarkStart w:id="159" w:name="_Ref499548098"/>
      <w:r>
        <w:t>ation given by the employer; or</w:t>
      </w:r>
    </w:p>
    <w:p w:rsidR="008C47EF" w:rsidRPr="008764CF" w:rsidRDefault="008C47EF" w:rsidP="008C47EF">
      <w:pPr>
        <w:pStyle w:val="Level4"/>
      </w:pPr>
      <w:bookmarkStart w:id="160"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D15BDA">
        <w:t>(c)</w:t>
      </w:r>
      <w:r>
        <w:fldChar w:fldCharType="end"/>
      </w:r>
      <w:r w:rsidRPr="008764CF">
        <w:t>.</w:t>
      </w:r>
      <w:bookmarkEnd w:id="159"/>
      <w:bookmarkEnd w:id="160"/>
    </w:p>
    <w:p w:rsidR="008C47EF" w:rsidRDefault="008C47EF" w:rsidP="008C47EF">
      <w:pPr>
        <w:pStyle w:val="Level3"/>
      </w:pPr>
      <w:bookmarkStart w:id="161" w:name="_Ref6919631"/>
      <w:r w:rsidRPr="008764CF">
        <w:t>If the employer acts as mentioned in paragraph</w:t>
      </w:r>
      <w:r>
        <w:t xml:space="preserve"> </w:t>
      </w:r>
      <w:r>
        <w:fldChar w:fldCharType="begin"/>
      </w:r>
      <w:r>
        <w:instrText xml:space="preserve"> REF _Ref528226924 \r \h </w:instrText>
      </w:r>
      <w:r>
        <w:fldChar w:fldCharType="separate"/>
      </w:r>
      <w:r w:rsidR="00D15BDA">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197EE3">
        <w:t>allowances, shift rates and</w:t>
      </w:r>
      <w:r w:rsidRPr="008764CF">
        <w:t xml:space="preserve"> penalty rates applicable to ordinary hours) for the hours of work the employee would have worked in the first role, and the ordinary rat</w:t>
      </w:r>
      <w:r>
        <w:t>e of pay (also inclusive of all-</w:t>
      </w:r>
      <w:r w:rsidRPr="008764CF">
        <w:t xml:space="preserve">purpose </w:t>
      </w:r>
      <w:r w:rsidRPr="00197EE3">
        <w:t>allowances, shift rates and</w:t>
      </w:r>
      <w:r w:rsidRPr="008764CF">
        <w:t xml:space="preserve"> penalty rates applicable to ordinary hours) of the employee in the second role for the period for which notice was not given.</w:t>
      </w:r>
      <w:bookmarkEnd w:id="161"/>
    </w:p>
    <w:p w:rsidR="008C47EF" w:rsidRPr="008764CF" w:rsidRDefault="008C47EF" w:rsidP="008C47EF">
      <w:pPr>
        <w:pStyle w:val="Level2Bold"/>
      </w:pPr>
      <w:r w:rsidRPr="002232A4">
        <w:t>Employee leaving during redundancy notice period</w:t>
      </w:r>
    </w:p>
    <w:p w:rsidR="008C47EF" w:rsidRPr="008764CF" w:rsidRDefault="008C47EF" w:rsidP="008C47EF">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18" w:history="1">
        <w:r w:rsidRPr="008764CF">
          <w:rPr>
            <w:rStyle w:val="Hyperlink"/>
          </w:rPr>
          <w:t>Act</w:t>
        </w:r>
      </w:hyperlink>
      <w:r w:rsidRPr="008764CF">
        <w:t>.</w:t>
      </w:r>
    </w:p>
    <w:p w:rsidR="008C47EF" w:rsidRPr="008764CF" w:rsidRDefault="008C47EF" w:rsidP="008C47EF">
      <w:pPr>
        <w:pStyle w:val="Level3"/>
      </w:pPr>
      <w:r w:rsidRPr="008764CF">
        <w:t xml:space="preserve">The employee is entitled to receive the benefits and payments they would have received under clause </w:t>
      </w:r>
      <w:r w:rsidR="0093718D">
        <w:fldChar w:fldCharType="begin"/>
      </w:r>
      <w:r w:rsidR="0093718D">
        <w:instrText xml:space="preserve"> REF _Ref7165750 \n \h </w:instrText>
      </w:r>
      <w:r w:rsidR="0093718D">
        <w:fldChar w:fldCharType="separate"/>
      </w:r>
      <w:r w:rsidR="00D15BDA">
        <w:t>13</w:t>
      </w:r>
      <w:r w:rsidR="0093718D">
        <w:fldChar w:fldCharType="end"/>
      </w:r>
      <w:r>
        <w:t xml:space="preserve"> </w:t>
      </w:r>
      <w:r w:rsidRPr="008764CF">
        <w:t xml:space="preserve">or under </w:t>
      </w:r>
      <w:r>
        <w:t xml:space="preserve">sections 119–123 </w:t>
      </w:r>
      <w:r w:rsidRPr="008764CF">
        <w:t xml:space="preserve">of the </w:t>
      </w:r>
      <w:hyperlink r:id="rId119" w:history="1">
        <w:r w:rsidRPr="008764CF">
          <w:rPr>
            <w:rStyle w:val="Hyperlink"/>
          </w:rPr>
          <w:t>Act</w:t>
        </w:r>
      </w:hyperlink>
      <w:r w:rsidRPr="008764CF">
        <w:t xml:space="preserve"> had they remained in employment until the expiry of the notice.</w:t>
      </w:r>
    </w:p>
    <w:p w:rsidR="008C47EF" w:rsidRPr="008764CF" w:rsidRDefault="008C47EF" w:rsidP="008C47EF">
      <w:pPr>
        <w:pStyle w:val="Level3"/>
      </w:pPr>
      <w:r w:rsidRPr="008764CF">
        <w:t>However, the employee is not entitled to be paid for any part of the period of notice remaining after the employee ceased to be employed.</w:t>
      </w:r>
    </w:p>
    <w:p w:rsidR="008C47EF" w:rsidRPr="00260D37" w:rsidRDefault="008C47EF" w:rsidP="008C47EF">
      <w:pPr>
        <w:pStyle w:val="Level2Bold"/>
      </w:pPr>
      <w:r w:rsidRPr="00260D37">
        <w:t>Job search entitlement</w:t>
      </w:r>
    </w:p>
    <w:p w:rsidR="008C47EF" w:rsidRPr="008764CF" w:rsidRDefault="008C47EF" w:rsidP="008C47EF">
      <w:pPr>
        <w:pStyle w:val="Level3"/>
      </w:pPr>
      <w:bookmarkStart w:id="162"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20" w:history="1">
        <w:r w:rsidRPr="008764CF">
          <w:rPr>
            <w:rStyle w:val="Hyperlink"/>
          </w:rPr>
          <w:t>Act</w:t>
        </w:r>
      </w:hyperlink>
      <w:r w:rsidRPr="00CE7BF6">
        <w:t xml:space="preserve"> </w:t>
      </w:r>
      <w:r w:rsidRPr="008764CF">
        <w:t>for the purpose of seeking other employment.</w:t>
      </w:r>
      <w:bookmarkEnd w:id="162"/>
    </w:p>
    <w:p w:rsidR="008C47EF" w:rsidRPr="008764CF" w:rsidRDefault="008C47EF" w:rsidP="008C47EF">
      <w:pPr>
        <w:pStyle w:val="Level3"/>
      </w:pPr>
      <w:bookmarkStart w:id="163"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D15BDA">
        <w:t>(a)</w:t>
      </w:r>
      <w:r>
        <w:fldChar w:fldCharType="end"/>
      </w:r>
      <w:r w:rsidRPr="008764CF">
        <w:t>, the employee must, at the request of the employer, produce proof of attendance at an interview.</w:t>
      </w:r>
      <w:bookmarkEnd w:id="163"/>
    </w:p>
    <w:p w:rsidR="008C47EF" w:rsidRPr="008764CF" w:rsidRDefault="008C47EF" w:rsidP="008C47EF">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D15BDA">
        <w:t>(b)</w:t>
      </w:r>
      <w:r>
        <w:fldChar w:fldCharType="end"/>
      </w:r>
      <w:r>
        <w:t>.</w:t>
      </w:r>
    </w:p>
    <w:p w:rsidR="008C47EF" w:rsidRPr="008764CF" w:rsidRDefault="008C47EF" w:rsidP="008C47EF">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D15BDA">
        <w:t>(b)</w:t>
      </w:r>
      <w:r>
        <w:fldChar w:fldCharType="end"/>
      </w:r>
      <w:r w:rsidRPr="008764CF">
        <w:t xml:space="preserve"> is not entitl</w:t>
      </w:r>
      <w:r>
        <w:t>ed to be paid for the time off.</w:t>
      </w:r>
    </w:p>
    <w:p w:rsidR="008C47EF" w:rsidRDefault="008C47EF" w:rsidP="008C47EF">
      <w:pPr>
        <w:pStyle w:val="Level3"/>
      </w:pPr>
      <w:r>
        <w:t>T</w:t>
      </w:r>
      <w:r w:rsidRPr="008764CF">
        <w:t>his entitlement applies instead of clause</w:t>
      </w:r>
      <w:r w:rsidR="00CA78D9">
        <w:t>s</w:t>
      </w:r>
      <w:r>
        <w:t xml:space="preserve"> </w:t>
      </w:r>
      <w:r w:rsidR="0092419E">
        <w:fldChar w:fldCharType="begin"/>
      </w:r>
      <w:r w:rsidR="0092419E">
        <w:instrText xml:space="preserve"> REF _Ref527719241 \w \h </w:instrText>
      </w:r>
      <w:r w:rsidR="0092419E">
        <w:fldChar w:fldCharType="separate"/>
      </w:r>
      <w:r w:rsidR="00D15BDA">
        <w:t>12.2</w:t>
      </w:r>
      <w:r w:rsidR="0092419E">
        <w:fldChar w:fldCharType="end"/>
      </w:r>
      <w:r w:rsidR="00927AF3">
        <w:t xml:space="preserve"> and </w:t>
      </w:r>
      <w:r w:rsidR="0092419E">
        <w:fldChar w:fldCharType="begin"/>
      </w:r>
      <w:r w:rsidR="0092419E">
        <w:instrText xml:space="preserve"> REF _Ref7165775 \n \h </w:instrText>
      </w:r>
      <w:r w:rsidR="0092419E">
        <w:fldChar w:fldCharType="separate"/>
      </w:r>
      <w:r w:rsidR="00D15BDA">
        <w:t>12.3</w:t>
      </w:r>
      <w:r w:rsidR="0092419E">
        <w:fldChar w:fldCharType="end"/>
      </w:r>
      <w:r>
        <w:t>.</w:t>
      </w:r>
    </w:p>
    <w:p w:rsidR="00C47704" w:rsidRDefault="00C47704" w:rsidP="00527299">
      <w:pPr>
        <w:pStyle w:val="Partheading"/>
      </w:pPr>
      <w:bookmarkStart w:id="164" w:name="_Toc302646353"/>
      <w:bookmarkStart w:id="165" w:name="_Toc302646549"/>
      <w:bookmarkStart w:id="166" w:name="_Toc302646600"/>
      <w:bookmarkStart w:id="167" w:name="_Toc302646796"/>
      <w:bookmarkStart w:id="168" w:name="_Toc302646845"/>
      <w:bookmarkStart w:id="169" w:name="_Toc37244653"/>
      <w:bookmarkStart w:id="170" w:name="Part4"/>
      <w:bookmarkEnd w:id="111"/>
      <w:r>
        <w:t>Minimum Wages and Related Matters</w:t>
      </w:r>
      <w:bookmarkEnd w:id="164"/>
      <w:bookmarkEnd w:id="165"/>
      <w:bookmarkEnd w:id="166"/>
      <w:bookmarkEnd w:id="167"/>
      <w:bookmarkEnd w:id="168"/>
      <w:bookmarkEnd w:id="169"/>
    </w:p>
    <w:p w:rsidR="00C47704" w:rsidRDefault="00C47704" w:rsidP="00527299">
      <w:pPr>
        <w:pStyle w:val="Level1"/>
      </w:pPr>
      <w:bookmarkStart w:id="171" w:name="_Ref208802445"/>
      <w:bookmarkStart w:id="172" w:name="_Toc208885993"/>
      <w:bookmarkStart w:id="173" w:name="_Toc208886081"/>
      <w:bookmarkStart w:id="174" w:name="_Toc208902571"/>
      <w:bookmarkStart w:id="175" w:name="_Toc208932476"/>
      <w:bookmarkStart w:id="176" w:name="_Toc208932561"/>
      <w:bookmarkStart w:id="177" w:name="_Toc208979916"/>
      <w:bookmarkStart w:id="178" w:name="_Toc302646354"/>
      <w:bookmarkStart w:id="179" w:name="_Toc302646550"/>
      <w:bookmarkStart w:id="180" w:name="_Toc302646601"/>
      <w:bookmarkStart w:id="181" w:name="_Toc302646797"/>
      <w:bookmarkStart w:id="182" w:name="_Toc302646846"/>
      <w:bookmarkStart w:id="183" w:name="_Toc37244654"/>
      <w:r w:rsidRPr="00C47704">
        <w:t>Classifications</w:t>
      </w:r>
      <w:bookmarkEnd w:id="171"/>
      <w:bookmarkEnd w:id="172"/>
      <w:bookmarkEnd w:id="173"/>
      <w:bookmarkEnd w:id="174"/>
      <w:bookmarkEnd w:id="175"/>
      <w:bookmarkEnd w:id="176"/>
      <w:bookmarkEnd w:id="177"/>
      <w:bookmarkEnd w:id="178"/>
      <w:bookmarkEnd w:id="179"/>
      <w:bookmarkEnd w:id="180"/>
      <w:bookmarkEnd w:id="181"/>
      <w:bookmarkEnd w:id="182"/>
      <w:bookmarkEnd w:id="183"/>
    </w:p>
    <w:p w:rsidR="00653755" w:rsidRPr="00653755" w:rsidRDefault="00653755" w:rsidP="00653755">
      <w:pPr>
        <w:pStyle w:val="History"/>
      </w:pPr>
      <w:r>
        <w:t xml:space="preserve">[Varied by </w:t>
      </w:r>
      <w:hyperlink r:id="rId121" w:history="1">
        <w:r w:rsidRPr="003B4AE6">
          <w:rPr>
            <w:rStyle w:val="Hyperlink"/>
          </w:rPr>
          <w:t>PR991555</w:t>
        </w:r>
      </w:hyperlink>
      <w:r>
        <w:t>]</w:t>
      </w:r>
    </w:p>
    <w:p w:rsidR="00C47704" w:rsidRDefault="00C1365C" w:rsidP="00C1365C">
      <w:pPr>
        <w:pStyle w:val="Level2"/>
        <w:numPr>
          <w:ilvl w:val="0"/>
          <w:numId w:val="0"/>
        </w:numPr>
      </w:pPr>
      <w:r>
        <w:t>Classification definitions are set out in</w:t>
      </w:r>
      <w:r w:rsidR="00DD17AC">
        <w:t xml:space="preserve"> </w:t>
      </w:r>
      <w:r w:rsidR="0080367A">
        <w:fldChar w:fldCharType="begin"/>
      </w:r>
      <w:r w:rsidR="00DD17AC">
        <w:instrText xml:space="preserve"> REF _Ref241642781 \w \h </w:instrText>
      </w:r>
      <w:r w:rsidR="0080367A">
        <w:fldChar w:fldCharType="separate"/>
      </w:r>
      <w:r w:rsidR="00D15BDA">
        <w:t>Schedule B</w:t>
      </w:r>
      <w:r w:rsidR="0080367A">
        <w:fldChar w:fldCharType="end"/>
      </w:r>
      <w:r>
        <w:t>. Employers must advise their employees in writing of their classification upon commencement and of any subsequent changes to their classification</w:t>
      </w:r>
      <w:r w:rsidR="00CF28B2">
        <w:t>.</w:t>
      </w:r>
    </w:p>
    <w:p w:rsidR="00C47704" w:rsidRDefault="00C47704" w:rsidP="00527299">
      <w:pPr>
        <w:pStyle w:val="Level1"/>
      </w:pPr>
      <w:bookmarkStart w:id="184" w:name="_Ref208655928"/>
      <w:bookmarkStart w:id="185" w:name="_Toc208885994"/>
      <w:bookmarkStart w:id="186" w:name="_Toc208886082"/>
      <w:bookmarkStart w:id="187" w:name="_Toc208902572"/>
      <w:bookmarkStart w:id="188" w:name="_Toc208932477"/>
      <w:bookmarkStart w:id="189" w:name="_Toc208932562"/>
      <w:bookmarkStart w:id="190" w:name="_Toc208979917"/>
      <w:bookmarkStart w:id="191" w:name="_Toc302646355"/>
      <w:bookmarkStart w:id="192" w:name="_Toc302646551"/>
      <w:bookmarkStart w:id="193" w:name="_Toc302646602"/>
      <w:bookmarkStart w:id="194" w:name="_Toc302646798"/>
      <w:bookmarkStart w:id="195" w:name="_Toc302646847"/>
      <w:bookmarkStart w:id="196" w:name="_Toc37244655"/>
      <w:r w:rsidRPr="00C47704">
        <w:t>Minimum wages</w:t>
      </w:r>
      <w:bookmarkEnd w:id="184"/>
      <w:bookmarkEnd w:id="185"/>
      <w:bookmarkEnd w:id="186"/>
      <w:bookmarkEnd w:id="187"/>
      <w:bookmarkEnd w:id="188"/>
      <w:bookmarkEnd w:id="189"/>
      <w:bookmarkEnd w:id="190"/>
      <w:bookmarkEnd w:id="191"/>
      <w:bookmarkEnd w:id="192"/>
      <w:bookmarkEnd w:id="193"/>
      <w:bookmarkEnd w:id="194"/>
      <w:bookmarkEnd w:id="195"/>
      <w:bookmarkEnd w:id="196"/>
    </w:p>
    <w:p w:rsidR="00CC6EE4" w:rsidRPr="00CC6EE4" w:rsidRDefault="00CC6EE4" w:rsidP="00CC6EE4">
      <w:pPr>
        <w:pStyle w:val="History"/>
      </w:pPr>
      <w:r>
        <w:t xml:space="preserve">[Varied by </w:t>
      </w:r>
      <w:hyperlink r:id="rId122" w:history="1">
        <w:r w:rsidRPr="00CC6EE4">
          <w:rPr>
            <w:rStyle w:val="Hyperlink"/>
          </w:rPr>
          <w:t>PR997950</w:t>
        </w:r>
      </w:hyperlink>
      <w:r w:rsidR="00A25B26" w:rsidRPr="00A25B26">
        <w:rPr>
          <w:color w:val="000000" w:themeColor="text1"/>
        </w:rPr>
        <w:t>,</w:t>
      </w:r>
      <w:r w:rsidR="000844AA">
        <w:t xml:space="preserve"> </w:t>
      </w:r>
      <w:hyperlink r:id="rId123" w:history="1">
        <w:r w:rsidR="000844AA" w:rsidRPr="004F07B6">
          <w:rPr>
            <w:rStyle w:val="Hyperlink"/>
          </w:rPr>
          <w:t>PR509079</w:t>
        </w:r>
      </w:hyperlink>
      <w:r w:rsidR="00A25B26" w:rsidRPr="00A25B26">
        <w:rPr>
          <w:color w:val="000000" w:themeColor="text1"/>
        </w:rPr>
        <w:t>,</w:t>
      </w:r>
      <w:r w:rsidR="005D33A2">
        <w:t xml:space="preserve"> </w:t>
      </w:r>
      <w:hyperlink r:id="rId124" w:history="1">
        <w:r w:rsidR="005D33A2" w:rsidRPr="00CD6448">
          <w:rPr>
            <w:rStyle w:val="Hyperlink"/>
          </w:rPr>
          <w:t>PR522910</w:t>
        </w:r>
      </w:hyperlink>
      <w:r w:rsidR="00A25B26" w:rsidRPr="00A25B26">
        <w:rPr>
          <w:color w:val="000000" w:themeColor="text1"/>
        </w:rPr>
        <w:t>,</w:t>
      </w:r>
      <w:r w:rsidR="00FC35C8">
        <w:t xml:space="preserve"> </w:t>
      </w:r>
      <w:hyperlink r:id="rId125" w:history="1">
        <w:r w:rsidR="00FC35C8">
          <w:rPr>
            <w:rStyle w:val="Hyperlink"/>
          </w:rPr>
          <w:t>PR533545</w:t>
        </w:r>
      </w:hyperlink>
      <w:r w:rsidR="00A25B26" w:rsidRPr="00A25B26">
        <w:rPr>
          <w:color w:val="000000" w:themeColor="text1"/>
        </w:rPr>
        <w:t>,</w:t>
      </w:r>
      <w:r w:rsidR="00231D7F">
        <w:t xml:space="preserve"> </w:t>
      </w:r>
      <w:hyperlink r:id="rId126" w:history="1">
        <w:r w:rsidR="00231D7F">
          <w:rPr>
            <w:rStyle w:val="Hyperlink"/>
          </w:rPr>
          <w:t>PR536713</w:t>
        </w:r>
      </w:hyperlink>
      <w:r w:rsidR="00A25B26" w:rsidRPr="00A25B26">
        <w:rPr>
          <w:color w:val="000000" w:themeColor="text1"/>
        </w:rPr>
        <w:t>,</w:t>
      </w:r>
      <w:r w:rsidR="00B924E1">
        <w:t xml:space="preserve"> </w:t>
      </w:r>
      <w:hyperlink r:id="rId127" w:tgtFrame="_parent" w:history="1">
        <w:r w:rsidR="00B924E1">
          <w:rPr>
            <w:rStyle w:val="Hyperlink"/>
            <w:szCs w:val="20"/>
          </w:rPr>
          <w:t>PR551636</w:t>
        </w:r>
      </w:hyperlink>
      <w:r w:rsidR="00A25B26" w:rsidRPr="00A25B26">
        <w:rPr>
          <w:color w:val="000000" w:themeColor="text1"/>
        </w:rPr>
        <w:t>,</w:t>
      </w:r>
      <w:r w:rsidR="00D90F1B">
        <w:t xml:space="preserve"> </w:t>
      </w:r>
      <w:hyperlink r:id="rId128" w:history="1">
        <w:r w:rsidR="00D90F1B">
          <w:rPr>
            <w:rStyle w:val="Hyperlink"/>
          </w:rPr>
          <w:t>PR566721</w:t>
        </w:r>
      </w:hyperlink>
      <w:r w:rsidR="00A25B26" w:rsidRPr="00A25B26">
        <w:rPr>
          <w:rStyle w:val="Hyperlink"/>
          <w:color w:val="000000" w:themeColor="text1"/>
          <w:u w:val="none"/>
        </w:rPr>
        <w:t>,</w:t>
      </w:r>
      <w:r w:rsidR="00835D65" w:rsidRPr="00835D65">
        <w:rPr>
          <w:rStyle w:val="Hyperlink"/>
          <w:color w:val="auto"/>
          <w:u w:val="none"/>
        </w:rPr>
        <w:t xml:space="preserve"> </w:t>
      </w:r>
      <w:hyperlink r:id="rId129" w:history="1">
        <w:r w:rsidR="002F0D14" w:rsidRPr="002F0D14">
          <w:rPr>
            <w:rStyle w:val="Hyperlink"/>
          </w:rPr>
          <w:t>PR579818</w:t>
        </w:r>
      </w:hyperlink>
      <w:r w:rsidR="0006795C">
        <w:t xml:space="preserve">, </w:t>
      </w:r>
      <w:hyperlink r:id="rId130" w:history="1">
        <w:r w:rsidR="0006795C" w:rsidRPr="0006795C">
          <w:rPr>
            <w:rStyle w:val="Hyperlink"/>
          </w:rPr>
          <w:t>PR592146</w:t>
        </w:r>
      </w:hyperlink>
      <w:r w:rsidR="00AC7AAA" w:rsidRPr="00AC7AAA">
        <w:rPr>
          <w:rStyle w:val="Hyperlink"/>
          <w:color w:val="auto"/>
          <w:u w:val="none"/>
        </w:rPr>
        <w:t xml:space="preserve">, </w:t>
      </w:r>
      <w:hyperlink r:id="rId131" w:history="1">
        <w:r w:rsidR="00AC7AAA">
          <w:rPr>
            <w:rStyle w:val="Hyperlink"/>
          </w:rPr>
          <w:t>PR606373</w:t>
        </w:r>
      </w:hyperlink>
      <w:r w:rsidR="0091279A">
        <w:t xml:space="preserve">, </w:t>
      </w:r>
      <w:hyperlink r:id="rId132" w:history="1">
        <w:r w:rsidR="0091279A" w:rsidRPr="00361906">
          <w:rPr>
            <w:rStyle w:val="Hyperlink"/>
          </w:rPr>
          <w:t>PR707459</w:t>
        </w:r>
      </w:hyperlink>
      <w:r w:rsidR="0091279A">
        <w:t>]</w:t>
      </w:r>
    </w:p>
    <w:p w:rsidR="003F6975" w:rsidRDefault="00C1365C" w:rsidP="00C1365C">
      <w:pPr>
        <w:pStyle w:val="Level2Bold"/>
      </w:pPr>
      <w:bookmarkStart w:id="197" w:name="_Ref237672349"/>
      <w:r w:rsidRPr="00C1365C">
        <w:t>Aviation transport workers stream</w:t>
      </w:r>
      <w:bookmarkEnd w:id="197"/>
    </w:p>
    <w:p w:rsidR="00CC6EE4" w:rsidRPr="00CC6EE4" w:rsidRDefault="00CC6EE4" w:rsidP="00CC6EE4">
      <w:pPr>
        <w:pStyle w:val="History"/>
      </w:pPr>
      <w:r>
        <w:t xml:space="preserve">[15.1 varied by </w:t>
      </w:r>
      <w:hyperlink r:id="rId133" w:history="1">
        <w:r w:rsidRPr="00CC6EE4">
          <w:rPr>
            <w:rStyle w:val="Hyperlink"/>
          </w:rPr>
          <w:t>PR997950</w:t>
        </w:r>
      </w:hyperlink>
      <w:r w:rsidR="00A25B26" w:rsidRPr="00A25B26">
        <w:rPr>
          <w:color w:val="000000" w:themeColor="text1"/>
        </w:rPr>
        <w:t>,</w:t>
      </w:r>
      <w:r w:rsidR="000844AA">
        <w:t xml:space="preserve"> </w:t>
      </w:r>
      <w:hyperlink r:id="rId134" w:history="1">
        <w:r w:rsidR="000844AA" w:rsidRPr="004F07B6">
          <w:rPr>
            <w:rStyle w:val="Hyperlink"/>
          </w:rPr>
          <w:t>PR509079</w:t>
        </w:r>
      </w:hyperlink>
      <w:r w:rsidR="00A25B26" w:rsidRPr="00A25B26">
        <w:rPr>
          <w:color w:val="000000" w:themeColor="text1"/>
        </w:rPr>
        <w:t>,</w:t>
      </w:r>
      <w:r w:rsidR="005D33A2">
        <w:t xml:space="preserve"> </w:t>
      </w:r>
      <w:hyperlink r:id="rId135" w:history="1">
        <w:r w:rsidR="005D33A2" w:rsidRPr="00CD6448">
          <w:rPr>
            <w:rStyle w:val="Hyperlink"/>
          </w:rPr>
          <w:t>PR522910</w:t>
        </w:r>
      </w:hyperlink>
      <w:r w:rsidR="00A25B26" w:rsidRPr="00A25B26">
        <w:rPr>
          <w:color w:val="000000" w:themeColor="text1"/>
        </w:rPr>
        <w:t>,</w:t>
      </w:r>
      <w:r w:rsidR="00231D7F">
        <w:t xml:space="preserve"> </w:t>
      </w:r>
      <w:hyperlink r:id="rId136" w:history="1">
        <w:r w:rsidR="00231D7F">
          <w:rPr>
            <w:rStyle w:val="Hyperlink"/>
          </w:rPr>
          <w:t>PR536713</w:t>
        </w:r>
      </w:hyperlink>
      <w:r w:rsidR="00A25B26" w:rsidRPr="00A25B26">
        <w:rPr>
          <w:color w:val="000000" w:themeColor="text1"/>
        </w:rPr>
        <w:t>,</w:t>
      </w:r>
      <w:r w:rsidR="00B924E1">
        <w:t xml:space="preserve"> </w:t>
      </w:r>
      <w:hyperlink r:id="rId137" w:tgtFrame="_parent" w:history="1">
        <w:r w:rsidR="00B924E1">
          <w:rPr>
            <w:rStyle w:val="Hyperlink"/>
            <w:szCs w:val="20"/>
          </w:rPr>
          <w:t>PR551636</w:t>
        </w:r>
      </w:hyperlink>
      <w:r w:rsidR="00A25B26" w:rsidRPr="00A25B26">
        <w:rPr>
          <w:color w:val="000000" w:themeColor="text1"/>
        </w:rPr>
        <w:t>,</w:t>
      </w:r>
      <w:r w:rsidR="00425070">
        <w:t xml:space="preserve"> </w:t>
      </w:r>
      <w:hyperlink r:id="rId138" w:history="1">
        <w:r w:rsidR="00425070">
          <w:rPr>
            <w:rStyle w:val="Hyperlink"/>
          </w:rPr>
          <w:t>PR566721</w:t>
        </w:r>
      </w:hyperlink>
      <w:r w:rsidR="00A25B26" w:rsidRPr="00A25B26">
        <w:rPr>
          <w:rStyle w:val="Hyperlink"/>
          <w:color w:val="000000" w:themeColor="text1"/>
          <w:u w:val="none"/>
        </w:rPr>
        <w:t>,</w:t>
      </w:r>
      <w:r w:rsidR="00835D65" w:rsidRPr="00835D65">
        <w:rPr>
          <w:rStyle w:val="Hyperlink"/>
          <w:color w:val="auto"/>
          <w:u w:val="none"/>
        </w:rPr>
        <w:t xml:space="preserve"> </w:t>
      </w:r>
      <w:hyperlink r:id="rId139" w:history="1">
        <w:r w:rsidR="002F0D14" w:rsidRPr="002F0D14">
          <w:rPr>
            <w:rStyle w:val="Hyperlink"/>
          </w:rPr>
          <w:t>PR579818</w:t>
        </w:r>
      </w:hyperlink>
      <w:r w:rsidR="0006795C">
        <w:t xml:space="preserve">, </w:t>
      </w:r>
      <w:hyperlink r:id="rId140" w:history="1">
        <w:r w:rsidR="0006795C" w:rsidRPr="0006795C">
          <w:rPr>
            <w:rStyle w:val="Hyperlink"/>
          </w:rPr>
          <w:t>PR592146</w:t>
        </w:r>
      </w:hyperlink>
      <w:r w:rsidR="00AC7AAA">
        <w:t xml:space="preserve">, </w:t>
      </w:r>
      <w:hyperlink r:id="rId141" w:history="1">
        <w:r w:rsidR="00AC7AAA">
          <w:rPr>
            <w:rStyle w:val="Hyperlink"/>
          </w:rPr>
          <w:t>PR606373</w:t>
        </w:r>
      </w:hyperlink>
      <w:r w:rsidR="00F51420">
        <w:t xml:space="preserve">, </w:t>
      </w:r>
      <w:hyperlink r:id="rId142" w:history="1">
        <w:r w:rsidR="00F51420" w:rsidRPr="00361906">
          <w:rPr>
            <w:rStyle w:val="Hyperlink"/>
          </w:rPr>
          <w:t>PR707459</w:t>
        </w:r>
      </w:hyperlink>
      <w:r w:rsidR="00F51420">
        <w:t xml:space="preserve"> </w:t>
      </w:r>
      <w:r w:rsidR="008B4EC5">
        <w:t>ppc </w:t>
      </w:r>
      <w:r>
        <w:t>01Jul1</w:t>
      </w:r>
      <w:r w:rsidR="00F51420">
        <w:t>9</w:t>
      </w:r>
      <w:r>
        <w:t>]</w:t>
      </w:r>
    </w:p>
    <w:tbl>
      <w:tblPr>
        <w:tblW w:w="5269" w:type="dxa"/>
        <w:tblInd w:w="851" w:type="dxa"/>
        <w:tblLayout w:type="fixed"/>
        <w:tblCellMar>
          <w:left w:w="0" w:type="dxa"/>
          <w:right w:w="170" w:type="dxa"/>
        </w:tblCellMar>
        <w:tblLook w:val="01E0" w:firstRow="1" w:lastRow="1" w:firstColumn="1" w:lastColumn="1" w:noHBand="0" w:noVBand="0"/>
      </w:tblPr>
      <w:tblGrid>
        <w:gridCol w:w="3289"/>
        <w:gridCol w:w="1980"/>
      </w:tblGrid>
      <w:tr w:rsidR="00A529F7" w:rsidTr="00605EA0">
        <w:trPr>
          <w:tblHeader/>
        </w:trPr>
        <w:tc>
          <w:tcPr>
            <w:tcW w:w="3289" w:type="dxa"/>
          </w:tcPr>
          <w:p w:rsidR="00A529F7" w:rsidRDefault="00A529F7" w:rsidP="00605EA0">
            <w:pPr>
              <w:pStyle w:val="AMODTable"/>
              <w:keepNext/>
            </w:pPr>
            <w:r w:rsidRPr="00605EA0">
              <w:rPr>
                <w:b/>
              </w:rPr>
              <w:t>Classification</w:t>
            </w:r>
          </w:p>
        </w:tc>
        <w:tc>
          <w:tcPr>
            <w:tcW w:w="1980" w:type="dxa"/>
          </w:tcPr>
          <w:p w:rsidR="00A529F7" w:rsidRDefault="00674065" w:rsidP="00946756">
            <w:pPr>
              <w:pStyle w:val="AMODTable"/>
              <w:keepNext/>
              <w:jc w:val="center"/>
            </w:pPr>
            <w:r w:rsidRPr="00605EA0">
              <w:rPr>
                <w:b/>
              </w:rPr>
              <w:t>Rate per week</w:t>
            </w:r>
          </w:p>
        </w:tc>
      </w:tr>
      <w:tr w:rsidR="00642CBF" w:rsidTr="00605EA0">
        <w:trPr>
          <w:tblHeader/>
        </w:trPr>
        <w:tc>
          <w:tcPr>
            <w:tcW w:w="3289" w:type="dxa"/>
          </w:tcPr>
          <w:p w:rsidR="00642CBF" w:rsidRDefault="00642CBF" w:rsidP="00605EA0">
            <w:pPr>
              <w:pStyle w:val="AMODTable"/>
              <w:keepNext/>
            </w:pPr>
          </w:p>
        </w:tc>
        <w:tc>
          <w:tcPr>
            <w:tcW w:w="1980" w:type="dxa"/>
          </w:tcPr>
          <w:p w:rsidR="00642CBF" w:rsidRDefault="00642CBF" w:rsidP="00946756">
            <w:pPr>
              <w:pStyle w:val="AMODTable"/>
              <w:keepNext/>
              <w:tabs>
                <w:tab w:val="decimal" w:pos="0"/>
              </w:tabs>
              <w:jc w:val="center"/>
            </w:pPr>
            <w:r w:rsidRPr="00605EA0">
              <w:rPr>
                <w:b/>
              </w:rPr>
              <w:t>$</w:t>
            </w:r>
          </w:p>
        </w:tc>
      </w:tr>
      <w:tr w:rsidR="00783D62" w:rsidTr="00783D62">
        <w:tc>
          <w:tcPr>
            <w:tcW w:w="3289" w:type="dxa"/>
          </w:tcPr>
          <w:p w:rsidR="00783D62" w:rsidRDefault="00783D62" w:rsidP="007130E5">
            <w:pPr>
              <w:pStyle w:val="AMODTable"/>
            </w:pPr>
            <w:r>
              <w:t>Level 1</w:t>
            </w:r>
          </w:p>
        </w:tc>
        <w:tc>
          <w:tcPr>
            <w:tcW w:w="1980" w:type="dxa"/>
            <w:vAlign w:val="center"/>
          </w:tcPr>
          <w:p w:rsidR="00783D62" w:rsidRPr="00BE3883" w:rsidRDefault="00783D62" w:rsidP="00783D62">
            <w:pPr>
              <w:pStyle w:val="AMODTable"/>
              <w:jc w:val="center"/>
            </w:pPr>
            <w:r w:rsidRPr="00BE3883">
              <w:t>800.40</w:t>
            </w:r>
          </w:p>
        </w:tc>
      </w:tr>
      <w:tr w:rsidR="00783D62" w:rsidTr="00783D62">
        <w:tc>
          <w:tcPr>
            <w:tcW w:w="3289" w:type="dxa"/>
          </w:tcPr>
          <w:p w:rsidR="00783D62" w:rsidRDefault="00783D62" w:rsidP="007130E5">
            <w:pPr>
              <w:pStyle w:val="AMODTable"/>
            </w:pPr>
            <w:r>
              <w:t>Level 2</w:t>
            </w:r>
          </w:p>
        </w:tc>
        <w:tc>
          <w:tcPr>
            <w:tcW w:w="1980" w:type="dxa"/>
            <w:vAlign w:val="center"/>
          </w:tcPr>
          <w:p w:rsidR="00783D62" w:rsidRPr="00BE3883" w:rsidRDefault="00783D62" w:rsidP="00783D62">
            <w:pPr>
              <w:pStyle w:val="AMODTable"/>
              <w:jc w:val="center"/>
            </w:pPr>
            <w:r w:rsidRPr="00BE3883">
              <w:t>803.90</w:t>
            </w:r>
          </w:p>
        </w:tc>
      </w:tr>
      <w:tr w:rsidR="00783D62" w:rsidTr="00783D62">
        <w:tc>
          <w:tcPr>
            <w:tcW w:w="3289" w:type="dxa"/>
          </w:tcPr>
          <w:p w:rsidR="00783D62" w:rsidRDefault="00783D62" w:rsidP="007130E5">
            <w:pPr>
              <w:pStyle w:val="AMODTable"/>
            </w:pPr>
            <w:r>
              <w:t>Level 3</w:t>
            </w:r>
          </w:p>
        </w:tc>
        <w:tc>
          <w:tcPr>
            <w:tcW w:w="1980" w:type="dxa"/>
            <w:vAlign w:val="center"/>
          </w:tcPr>
          <w:p w:rsidR="00783D62" w:rsidRPr="00BE3883" w:rsidRDefault="00783D62" w:rsidP="00783D62">
            <w:pPr>
              <w:pStyle w:val="AMODTable"/>
              <w:jc w:val="center"/>
            </w:pPr>
            <w:r w:rsidRPr="00BE3883">
              <w:t>818.10</w:t>
            </w:r>
          </w:p>
        </w:tc>
      </w:tr>
      <w:tr w:rsidR="00783D62" w:rsidTr="00783D62">
        <w:tc>
          <w:tcPr>
            <w:tcW w:w="3289" w:type="dxa"/>
          </w:tcPr>
          <w:p w:rsidR="00783D62" w:rsidRDefault="00783D62" w:rsidP="007130E5">
            <w:pPr>
              <w:pStyle w:val="AMODTable"/>
            </w:pPr>
            <w:r>
              <w:t>Level 4</w:t>
            </w:r>
          </w:p>
        </w:tc>
        <w:tc>
          <w:tcPr>
            <w:tcW w:w="1980" w:type="dxa"/>
            <w:vAlign w:val="center"/>
          </w:tcPr>
          <w:p w:rsidR="00783D62" w:rsidRPr="00BE3883" w:rsidRDefault="00783D62" w:rsidP="00783D62">
            <w:pPr>
              <w:pStyle w:val="AMODTable"/>
              <w:jc w:val="center"/>
            </w:pPr>
            <w:r w:rsidRPr="00BE3883">
              <w:t>841.40</w:t>
            </w:r>
          </w:p>
        </w:tc>
      </w:tr>
      <w:tr w:rsidR="00783D62" w:rsidTr="00783D62">
        <w:tc>
          <w:tcPr>
            <w:tcW w:w="3289" w:type="dxa"/>
          </w:tcPr>
          <w:p w:rsidR="00783D62" w:rsidRDefault="00783D62" w:rsidP="007130E5">
            <w:pPr>
              <w:pStyle w:val="AMODTable"/>
            </w:pPr>
            <w:r>
              <w:t>Level 5</w:t>
            </w:r>
          </w:p>
        </w:tc>
        <w:tc>
          <w:tcPr>
            <w:tcW w:w="1980" w:type="dxa"/>
            <w:vAlign w:val="center"/>
          </w:tcPr>
          <w:p w:rsidR="00783D62" w:rsidRPr="00BE3883" w:rsidRDefault="00783D62" w:rsidP="00783D62">
            <w:pPr>
              <w:pStyle w:val="AMODTable"/>
              <w:jc w:val="center"/>
            </w:pPr>
            <w:r w:rsidRPr="00BE3883">
              <w:t>879.40</w:t>
            </w:r>
          </w:p>
        </w:tc>
      </w:tr>
      <w:tr w:rsidR="00783D62" w:rsidTr="00783D62">
        <w:tc>
          <w:tcPr>
            <w:tcW w:w="3289" w:type="dxa"/>
          </w:tcPr>
          <w:p w:rsidR="00783D62" w:rsidRDefault="00783D62" w:rsidP="007130E5">
            <w:pPr>
              <w:pStyle w:val="AMODTable"/>
            </w:pPr>
            <w:r>
              <w:t>Level 6</w:t>
            </w:r>
          </w:p>
        </w:tc>
        <w:tc>
          <w:tcPr>
            <w:tcW w:w="1980" w:type="dxa"/>
            <w:vAlign w:val="center"/>
          </w:tcPr>
          <w:p w:rsidR="00783D62" w:rsidRPr="00BE3883" w:rsidRDefault="00783D62" w:rsidP="00783D62">
            <w:pPr>
              <w:pStyle w:val="AMODTable"/>
              <w:jc w:val="center"/>
            </w:pPr>
            <w:r w:rsidRPr="00BE3883">
              <w:t>902.50</w:t>
            </w:r>
          </w:p>
        </w:tc>
      </w:tr>
      <w:tr w:rsidR="00783D62" w:rsidTr="00783D62">
        <w:tc>
          <w:tcPr>
            <w:tcW w:w="3289" w:type="dxa"/>
          </w:tcPr>
          <w:p w:rsidR="00783D62" w:rsidRDefault="00783D62" w:rsidP="007130E5">
            <w:pPr>
              <w:pStyle w:val="AMODTable"/>
            </w:pPr>
            <w:r>
              <w:t>Level 7</w:t>
            </w:r>
          </w:p>
        </w:tc>
        <w:tc>
          <w:tcPr>
            <w:tcW w:w="1980" w:type="dxa"/>
            <w:vAlign w:val="center"/>
          </w:tcPr>
          <w:p w:rsidR="00783D62" w:rsidRPr="00BE3883" w:rsidRDefault="00783D62" w:rsidP="00783D62">
            <w:pPr>
              <w:pStyle w:val="AMODTable"/>
              <w:jc w:val="center"/>
            </w:pPr>
            <w:r w:rsidRPr="00BE3883">
              <w:t>908.50</w:t>
            </w:r>
          </w:p>
        </w:tc>
      </w:tr>
      <w:tr w:rsidR="00783D62" w:rsidTr="00783D62">
        <w:tc>
          <w:tcPr>
            <w:tcW w:w="3289" w:type="dxa"/>
          </w:tcPr>
          <w:p w:rsidR="00783D62" w:rsidRDefault="00783D62" w:rsidP="007130E5">
            <w:pPr>
              <w:pStyle w:val="AMODTable"/>
            </w:pPr>
            <w:r>
              <w:t>Level 8</w:t>
            </w:r>
          </w:p>
        </w:tc>
        <w:tc>
          <w:tcPr>
            <w:tcW w:w="1980" w:type="dxa"/>
            <w:vAlign w:val="center"/>
          </w:tcPr>
          <w:p w:rsidR="00783D62" w:rsidRDefault="00783D62" w:rsidP="00783D62">
            <w:pPr>
              <w:pStyle w:val="AMODTable"/>
              <w:jc w:val="center"/>
            </w:pPr>
            <w:r w:rsidRPr="00BE3883">
              <w:t>947.30</w:t>
            </w:r>
          </w:p>
        </w:tc>
      </w:tr>
    </w:tbl>
    <w:p w:rsidR="00C1365C" w:rsidRDefault="00C1365C" w:rsidP="00642CBF">
      <w:pPr>
        <w:pStyle w:val="Level2Bold"/>
      </w:pPr>
      <w:bookmarkStart w:id="198" w:name="_Ref237681814"/>
      <w:bookmarkStart w:id="199" w:name="_Ref453919085"/>
      <w:r>
        <w:t>Clerical</w:t>
      </w:r>
      <w:r w:rsidR="00A25B26" w:rsidRPr="00A25B26">
        <w:rPr>
          <w:color w:val="000000" w:themeColor="text1"/>
        </w:rPr>
        <w:t>,</w:t>
      </w:r>
      <w:r>
        <w:t xml:space="preserve"> administration and support stream</w:t>
      </w:r>
      <w:bookmarkEnd w:id="198"/>
      <w:bookmarkEnd w:id="199"/>
    </w:p>
    <w:p w:rsidR="00CC6EE4" w:rsidRPr="00CC6EE4" w:rsidRDefault="00CC6EE4" w:rsidP="00CC6EE4">
      <w:pPr>
        <w:pStyle w:val="History"/>
      </w:pPr>
      <w:r>
        <w:t xml:space="preserve">[15.2 varied by </w:t>
      </w:r>
      <w:hyperlink r:id="rId143" w:history="1">
        <w:r w:rsidRPr="00CC6EE4">
          <w:rPr>
            <w:rStyle w:val="Hyperlink"/>
          </w:rPr>
          <w:t>PR997950</w:t>
        </w:r>
      </w:hyperlink>
      <w:r w:rsidR="00A25B26" w:rsidRPr="00A25B26">
        <w:rPr>
          <w:color w:val="000000" w:themeColor="text1"/>
        </w:rPr>
        <w:t>,</w:t>
      </w:r>
      <w:r w:rsidR="000844AA">
        <w:t xml:space="preserve"> </w:t>
      </w:r>
      <w:hyperlink r:id="rId144" w:history="1">
        <w:r w:rsidR="000844AA" w:rsidRPr="004F07B6">
          <w:rPr>
            <w:rStyle w:val="Hyperlink"/>
          </w:rPr>
          <w:t>PR509079</w:t>
        </w:r>
      </w:hyperlink>
      <w:r w:rsidR="00A25B26" w:rsidRPr="00A25B26">
        <w:rPr>
          <w:color w:val="000000" w:themeColor="text1"/>
        </w:rPr>
        <w:t>,</w:t>
      </w:r>
      <w:r w:rsidR="005D33A2">
        <w:t xml:space="preserve"> </w:t>
      </w:r>
      <w:hyperlink r:id="rId145" w:history="1">
        <w:r w:rsidR="005D33A2" w:rsidRPr="00CD6448">
          <w:rPr>
            <w:rStyle w:val="Hyperlink"/>
          </w:rPr>
          <w:t>PR522910</w:t>
        </w:r>
      </w:hyperlink>
      <w:r w:rsidR="00A25B26" w:rsidRPr="00A25B26">
        <w:rPr>
          <w:color w:val="000000" w:themeColor="text1"/>
        </w:rPr>
        <w:t>,</w:t>
      </w:r>
      <w:r w:rsidR="00231D7F">
        <w:t xml:space="preserve"> </w:t>
      </w:r>
      <w:hyperlink r:id="rId146" w:history="1">
        <w:r w:rsidR="00231D7F">
          <w:rPr>
            <w:rStyle w:val="Hyperlink"/>
          </w:rPr>
          <w:t>PR536713</w:t>
        </w:r>
      </w:hyperlink>
      <w:r w:rsidR="00A25B26" w:rsidRPr="00A25B26">
        <w:rPr>
          <w:color w:val="000000" w:themeColor="text1"/>
        </w:rPr>
        <w:t>,</w:t>
      </w:r>
      <w:r w:rsidR="00B924E1">
        <w:t xml:space="preserve"> </w:t>
      </w:r>
      <w:hyperlink r:id="rId147" w:tgtFrame="_parent" w:history="1">
        <w:r w:rsidR="00B924E1">
          <w:rPr>
            <w:rStyle w:val="Hyperlink"/>
            <w:szCs w:val="20"/>
          </w:rPr>
          <w:t>PR551636</w:t>
        </w:r>
      </w:hyperlink>
      <w:r w:rsidR="00A25B26" w:rsidRPr="00A25B26">
        <w:rPr>
          <w:color w:val="000000" w:themeColor="text1"/>
        </w:rPr>
        <w:t>,</w:t>
      </w:r>
      <w:r w:rsidR="00367501">
        <w:t xml:space="preserve"> </w:t>
      </w:r>
      <w:hyperlink r:id="rId148" w:history="1">
        <w:r w:rsidR="00367501">
          <w:rPr>
            <w:rStyle w:val="Hyperlink"/>
          </w:rPr>
          <w:t>PR566721</w:t>
        </w:r>
      </w:hyperlink>
      <w:r w:rsidR="00A25B26" w:rsidRPr="00A25B26">
        <w:rPr>
          <w:rStyle w:val="Hyperlink"/>
          <w:color w:val="000000" w:themeColor="text1"/>
          <w:u w:val="none"/>
        </w:rPr>
        <w:t>,</w:t>
      </w:r>
      <w:r w:rsidR="00835D65" w:rsidRPr="00835D65">
        <w:rPr>
          <w:rStyle w:val="Hyperlink"/>
          <w:color w:val="auto"/>
          <w:u w:val="none"/>
        </w:rPr>
        <w:t xml:space="preserve"> </w:t>
      </w:r>
      <w:hyperlink r:id="rId149" w:history="1">
        <w:r w:rsidR="002F0D14" w:rsidRPr="002F0D14">
          <w:rPr>
            <w:rStyle w:val="Hyperlink"/>
          </w:rPr>
          <w:t>PR579818</w:t>
        </w:r>
      </w:hyperlink>
      <w:r w:rsidR="0006795C">
        <w:t xml:space="preserve">, </w:t>
      </w:r>
      <w:hyperlink r:id="rId150" w:history="1">
        <w:r w:rsidR="0006795C" w:rsidRPr="0006795C">
          <w:rPr>
            <w:rStyle w:val="Hyperlink"/>
          </w:rPr>
          <w:t>PR592146</w:t>
        </w:r>
      </w:hyperlink>
      <w:r w:rsidR="00AC7AAA">
        <w:t xml:space="preserve">, </w:t>
      </w:r>
      <w:hyperlink r:id="rId151" w:history="1">
        <w:r w:rsidR="00AC7AAA">
          <w:rPr>
            <w:rStyle w:val="Hyperlink"/>
          </w:rPr>
          <w:t>PR606373</w:t>
        </w:r>
      </w:hyperlink>
      <w:r w:rsidR="000933CB">
        <w:t xml:space="preserve">, </w:t>
      </w:r>
      <w:hyperlink r:id="rId152" w:history="1">
        <w:r w:rsidR="000933CB" w:rsidRPr="00361906">
          <w:rPr>
            <w:rStyle w:val="Hyperlink"/>
          </w:rPr>
          <w:t>PR707459</w:t>
        </w:r>
      </w:hyperlink>
      <w:r w:rsidR="000933CB">
        <w:t xml:space="preserve"> ppc 01Jul19]</w:t>
      </w:r>
    </w:p>
    <w:tbl>
      <w:tblPr>
        <w:tblW w:w="0" w:type="auto"/>
        <w:tblInd w:w="851" w:type="dxa"/>
        <w:tblCellMar>
          <w:left w:w="0" w:type="dxa"/>
          <w:right w:w="170" w:type="dxa"/>
        </w:tblCellMar>
        <w:tblLook w:val="01E0" w:firstRow="1" w:lastRow="1" w:firstColumn="1" w:lastColumn="1" w:noHBand="0" w:noVBand="0"/>
      </w:tblPr>
      <w:tblGrid>
        <w:gridCol w:w="3289"/>
        <w:gridCol w:w="1980"/>
      </w:tblGrid>
      <w:tr w:rsidR="00A529F7" w:rsidTr="00605EA0">
        <w:trPr>
          <w:tblHeader/>
        </w:trPr>
        <w:tc>
          <w:tcPr>
            <w:tcW w:w="3289" w:type="dxa"/>
          </w:tcPr>
          <w:p w:rsidR="00A529F7" w:rsidRDefault="00A529F7" w:rsidP="00C32D59">
            <w:pPr>
              <w:pStyle w:val="AMODTable"/>
              <w:keepNext/>
            </w:pPr>
            <w:r w:rsidRPr="00605EA0">
              <w:rPr>
                <w:b/>
              </w:rPr>
              <w:t>Classification</w:t>
            </w:r>
          </w:p>
        </w:tc>
        <w:tc>
          <w:tcPr>
            <w:tcW w:w="1980" w:type="dxa"/>
          </w:tcPr>
          <w:p w:rsidR="00A529F7" w:rsidRDefault="00674065" w:rsidP="00BB011B">
            <w:pPr>
              <w:pStyle w:val="AMODTable"/>
              <w:keepNext/>
              <w:jc w:val="center"/>
            </w:pPr>
            <w:r w:rsidRPr="00605EA0">
              <w:rPr>
                <w:b/>
              </w:rPr>
              <w:t>Rate per week</w:t>
            </w:r>
          </w:p>
        </w:tc>
      </w:tr>
      <w:tr w:rsidR="00642CBF" w:rsidTr="00605EA0">
        <w:trPr>
          <w:tblHeader/>
        </w:trPr>
        <w:tc>
          <w:tcPr>
            <w:tcW w:w="3289" w:type="dxa"/>
          </w:tcPr>
          <w:p w:rsidR="00642CBF" w:rsidRPr="00A529F7" w:rsidRDefault="00642CBF" w:rsidP="00650D0C">
            <w:pPr>
              <w:pStyle w:val="AMODTable"/>
            </w:pPr>
          </w:p>
        </w:tc>
        <w:tc>
          <w:tcPr>
            <w:tcW w:w="1980" w:type="dxa"/>
          </w:tcPr>
          <w:p w:rsidR="00642CBF" w:rsidRPr="00A529F7" w:rsidRDefault="00642CBF" w:rsidP="00BB011B">
            <w:pPr>
              <w:pStyle w:val="AMODTable"/>
              <w:tabs>
                <w:tab w:val="decimal" w:pos="0"/>
              </w:tabs>
              <w:jc w:val="center"/>
            </w:pPr>
            <w:r w:rsidRPr="00605EA0">
              <w:rPr>
                <w:b/>
              </w:rPr>
              <w:t>$</w:t>
            </w:r>
          </w:p>
        </w:tc>
      </w:tr>
      <w:tr w:rsidR="00717DCA" w:rsidTr="00717DCA">
        <w:tc>
          <w:tcPr>
            <w:tcW w:w="3289" w:type="dxa"/>
          </w:tcPr>
          <w:p w:rsidR="00717DCA" w:rsidRPr="00A529F7" w:rsidRDefault="00717DCA" w:rsidP="00650D0C">
            <w:pPr>
              <w:pStyle w:val="AMODTable"/>
            </w:pPr>
            <w:r w:rsidRPr="00A529F7">
              <w:t>Level 1</w:t>
            </w:r>
          </w:p>
        </w:tc>
        <w:tc>
          <w:tcPr>
            <w:tcW w:w="1980" w:type="dxa"/>
            <w:vAlign w:val="center"/>
          </w:tcPr>
          <w:p w:rsidR="00717DCA" w:rsidRPr="001944A2" w:rsidRDefault="00717DCA" w:rsidP="00717DCA">
            <w:pPr>
              <w:pStyle w:val="AMODTable"/>
              <w:jc w:val="center"/>
            </w:pPr>
            <w:r w:rsidRPr="001944A2">
              <w:t>826.60</w:t>
            </w:r>
          </w:p>
        </w:tc>
      </w:tr>
      <w:tr w:rsidR="00717DCA" w:rsidTr="00717DCA">
        <w:tc>
          <w:tcPr>
            <w:tcW w:w="3289" w:type="dxa"/>
          </w:tcPr>
          <w:p w:rsidR="00717DCA" w:rsidRPr="00A529F7" w:rsidRDefault="00717DCA" w:rsidP="00650D0C">
            <w:pPr>
              <w:pStyle w:val="AMODTable"/>
            </w:pPr>
            <w:r w:rsidRPr="00A529F7">
              <w:t>Level 2</w:t>
            </w:r>
          </w:p>
        </w:tc>
        <w:tc>
          <w:tcPr>
            <w:tcW w:w="1980" w:type="dxa"/>
            <w:vAlign w:val="center"/>
          </w:tcPr>
          <w:p w:rsidR="00717DCA" w:rsidRPr="001944A2" w:rsidRDefault="00717DCA" w:rsidP="00717DCA">
            <w:pPr>
              <w:pStyle w:val="AMODTable"/>
              <w:jc w:val="center"/>
            </w:pPr>
            <w:r w:rsidRPr="001944A2">
              <w:t>862.50</w:t>
            </w:r>
          </w:p>
        </w:tc>
      </w:tr>
      <w:tr w:rsidR="00717DCA" w:rsidTr="00717DCA">
        <w:tc>
          <w:tcPr>
            <w:tcW w:w="3289" w:type="dxa"/>
          </w:tcPr>
          <w:p w:rsidR="00717DCA" w:rsidRPr="00A529F7" w:rsidRDefault="00717DCA" w:rsidP="00650D0C">
            <w:pPr>
              <w:pStyle w:val="AMODTable"/>
            </w:pPr>
            <w:r w:rsidRPr="00A529F7">
              <w:t>Level 3</w:t>
            </w:r>
          </w:p>
        </w:tc>
        <w:tc>
          <w:tcPr>
            <w:tcW w:w="1980" w:type="dxa"/>
            <w:vAlign w:val="center"/>
          </w:tcPr>
          <w:p w:rsidR="00717DCA" w:rsidRPr="001944A2" w:rsidRDefault="00717DCA" w:rsidP="00717DCA">
            <w:pPr>
              <w:pStyle w:val="AMODTable"/>
              <w:jc w:val="center"/>
            </w:pPr>
            <w:r w:rsidRPr="001944A2">
              <w:t>911.00</w:t>
            </w:r>
          </w:p>
        </w:tc>
      </w:tr>
      <w:tr w:rsidR="00717DCA" w:rsidTr="00717DCA">
        <w:tc>
          <w:tcPr>
            <w:tcW w:w="3289" w:type="dxa"/>
          </w:tcPr>
          <w:p w:rsidR="00717DCA" w:rsidRPr="00A529F7" w:rsidRDefault="00717DCA" w:rsidP="00650D0C">
            <w:pPr>
              <w:pStyle w:val="AMODTable"/>
            </w:pPr>
            <w:r w:rsidRPr="00A529F7">
              <w:t>Level 4</w:t>
            </w:r>
          </w:p>
        </w:tc>
        <w:tc>
          <w:tcPr>
            <w:tcW w:w="1980" w:type="dxa"/>
            <w:vAlign w:val="center"/>
          </w:tcPr>
          <w:p w:rsidR="00717DCA" w:rsidRPr="001944A2" w:rsidRDefault="00717DCA" w:rsidP="00717DCA">
            <w:pPr>
              <w:pStyle w:val="AMODTable"/>
              <w:jc w:val="center"/>
            </w:pPr>
            <w:r w:rsidRPr="001944A2">
              <w:t>956.70</w:t>
            </w:r>
          </w:p>
        </w:tc>
      </w:tr>
      <w:tr w:rsidR="00717DCA" w:rsidTr="00717DCA">
        <w:tc>
          <w:tcPr>
            <w:tcW w:w="3289" w:type="dxa"/>
          </w:tcPr>
          <w:p w:rsidR="00717DCA" w:rsidRPr="00A529F7" w:rsidRDefault="00717DCA" w:rsidP="005F2D25">
            <w:pPr>
              <w:pStyle w:val="AMODTable"/>
            </w:pPr>
            <w:r w:rsidRPr="00A529F7">
              <w:t>Level 5</w:t>
            </w:r>
          </w:p>
        </w:tc>
        <w:tc>
          <w:tcPr>
            <w:tcW w:w="1980" w:type="dxa"/>
            <w:vAlign w:val="center"/>
          </w:tcPr>
          <w:p w:rsidR="00717DCA" w:rsidRPr="001944A2" w:rsidRDefault="00717DCA" w:rsidP="00717DCA">
            <w:pPr>
              <w:pStyle w:val="AMODTable"/>
              <w:jc w:val="center"/>
            </w:pPr>
            <w:r w:rsidRPr="001944A2">
              <w:t>995.50</w:t>
            </w:r>
          </w:p>
        </w:tc>
      </w:tr>
      <w:tr w:rsidR="00717DCA" w:rsidTr="00717DCA">
        <w:tc>
          <w:tcPr>
            <w:tcW w:w="3289" w:type="dxa"/>
          </w:tcPr>
          <w:p w:rsidR="00717DCA" w:rsidRPr="00A529F7" w:rsidRDefault="00717DCA" w:rsidP="00650D0C">
            <w:pPr>
              <w:pStyle w:val="AMODTable"/>
            </w:pPr>
            <w:r>
              <w:t>Level 6</w:t>
            </w:r>
          </w:p>
        </w:tc>
        <w:tc>
          <w:tcPr>
            <w:tcW w:w="1980" w:type="dxa"/>
            <w:vAlign w:val="center"/>
          </w:tcPr>
          <w:p w:rsidR="00717DCA" w:rsidRPr="001944A2" w:rsidRDefault="00717DCA" w:rsidP="00717DCA">
            <w:pPr>
              <w:pStyle w:val="AMODTable"/>
              <w:jc w:val="center"/>
            </w:pPr>
            <w:r w:rsidRPr="001944A2">
              <w:t>1034.60</w:t>
            </w:r>
          </w:p>
        </w:tc>
      </w:tr>
      <w:tr w:rsidR="00717DCA" w:rsidTr="00717DCA">
        <w:tc>
          <w:tcPr>
            <w:tcW w:w="3289" w:type="dxa"/>
          </w:tcPr>
          <w:p w:rsidR="00717DCA" w:rsidRPr="00A529F7" w:rsidRDefault="00717DCA" w:rsidP="00650D0C">
            <w:pPr>
              <w:pStyle w:val="AMODTable"/>
            </w:pPr>
            <w:r>
              <w:t>Level 7</w:t>
            </w:r>
          </w:p>
        </w:tc>
        <w:tc>
          <w:tcPr>
            <w:tcW w:w="1980" w:type="dxa"/>
            <w:vAlign w:val="center"/>
          </w:tcPr>
          <w:p w:rsidR="00717DCA" w:rsidRPr="001944A2" w:rsidRDefault="00717DCA" w:rsidP="00717DCA">
            <w:pPr>
              <w:pStyle w:val="AMODTable"/>
              <w:jc w:val="center"/>
            </w:pPr>
            <w:r w:rsidRPr="001944A2">
              <w:t>1073.80</w:t>
            </w:r>
          </w:p>
        </w:tc>
      </w:tr>
      <w:tr w:rsidR="00717DCA" w:rsidTr="00717DCA">
        <w:tc>
          <w:tcPr>
            <w:tcW w:w="3289" w:type="dxa"/>
          </w:tcPr>
          <w:p w:rsidR="00717DCA" w:rsidRPr="00A529F7" w:rsidRDefault="00717DCA" w:rsidP="00650D0C">
            <w:pPr>
              <w:pStyle w:val="AMODTable"/>
            </w:pPr>
            <w:r>
              <w:t>Level 8</w:t>
            </w:r>
          </w:p>
        </w:tc>
        <w:tc>
          <w:tcPr>
            <w:tcW w:w="1980" w:type="dxa"/>
            <w:vAlign w:val="center"/>
          </w:tcPr>
          <w:p w:rsidR="00717DCA" w:rsidRDefault="00717DCA" w:rsidP="00717DCA">
            <w:pPr>
              <w:pStyle w:val="AMODTable"/>
              <w:jc w:val="center"/>
            </w:pPr>
            <w:r w:rsidRPr="001944A2">
              <w:t>1112.50</w:t>
            </w:r>
          </w:p>
        </w:tc>
      </w:tr>
    </w:tbl>
    <w:p w:rsidR="001C2F49" w:rsidRDefault="00A653AA" w:rsidP="00F8390A">
      <w:pPr>
        <w:pStyle w:val="Level2Bold"/>
      </w:pPr>
      <w:bookmarkStart w:id="200" w:name="_Ref228673127"/>
      <w:bookmarkStart w:id="201" w:name="_Ref230078917"/>
      <w:bookmarkStart w:id="202" w:name="_Ref237406190"/>
      <w:bookmarkStart w:id="203" w:name="_Ref453918989"/>
      <w:r>
        <w:t>Maintenance</w:t>
      </w:r>
      <w:r w:rsidR="009750CE">
        <w:t xml:space="preserve"> and</w:t>
      </w:r>
      <w:r w:rsidR="00085B1E">
        <w:t xml:space="preserve"> </w:t>
      </w:r>
      <w:r>
        <w:t xml:space="preserve">engineering </w:t>
      </w:r>
      <w:bookmarkEnd w:id="200"/>
      <w:bookmarkEnd w:id="201"/>
      <w:r w:rsidR="004268D1">
        <w:t>stream</w:t>
      </w:r>
      <w:bookmarkEnd w:id="202"/>
      <w:bookmarkEnd w:id="203"/>
    </w:p>
    <w:p w:rsidR="00CC6EE4" w:rsidRDefault="00CC6EE4" w:rsidP="00F8390A">
      <w:pPr>
        <w:pStyle w:val="History"/>
      </w:pPr>
      <w:r>
        <w:t xml:space="preserve">[15.3 varied by </w:t>
      </w:r>
      <w:hyperlink r:id="rId153" w:history="1">
        <w:r w:rsidRPr="00CC6EE4">
          <w:rPr>
            <w:rStyle w:val="Hyperlink"/>
          </w:rPr>
          <w:t>PR997950</w:t>
        </w:r>
      </w:hyperlink>
      <w:r w:rsidR="00A25B26" w:rsidRPr="00A25B26">
        <w:rPr>
          <w:color w:val="000000" w:themeColor="text1"/>
        </w:rPr>
        <w:t>,</w:t>
      </w:r>
      <w:r w:rsidR="000844AA">
        <w:t xml:space="preserve"> </w:t>
      </w:r>
      <w:hyperlink r:id="rId154" w:history="1">
        <w:r w:rsidR="000844AA" w:rsidRPr="004F07B6">
          <w:rPr>
            <w:rStyle w:val="Hyperlink"/>
          </w:rPr>
          <w:t>PR509079</w:t>
        </w:r>
      </w:hyperlink>
      <w:r w:rsidR="00A25B26" w:rsidRPr="00A25B26">
        <w:rPr>
          <w:color w:val="000000" w:themeColor="text1"/>
        </w:rPr>
        <w:t>,</w:t>
      </w:r>
      <w:r w:rsidR="005D33A2">
        <w:t xml:space="preserve"> </w:t>
      </w:r>
      <w:hyperlink r:id="rId155" w:history="1">
        <w:r w:rsidR="005D33A2" w:rsidRPr="00CD6448">
          <w:rPr>
            <w:rStyle w:val="Hyperlink"/>
          </w:rPr>
          <w:t>PR522910</w:t>
        </w:r>
      </w:hyperlink>
      <w:r w:rsidR="00A25B26" w:rsidRPr="00A25B26">
        <w:rPr>
          <w:color w:val="000000" w:themeColor="text1"/>
        </w:rPr>
        <w:t>,</w:t>
      </w:r>
      <w:r w:rsidR="00FC35C8">
        <w:t xml:space="preserve"> </w:t>
      </w:r>
      <w:hyperlink r:id="rId156" w:history="1">
        <w:r w:rsidR="00FC35C8">
          <w:rPr>
            <w:rStyle w:val="Hyperlink"/>
          </w:rPr>
          <w:t>PR533545</w:t>
        </w:r>
      </w:hyperlink>
      <w:r w:rsidR="00A25B26" w:rsidRPr="00A25B26">
        <w:rPr>
          <w:color w:val="000000" w:themeColor="text1"/>
        </w:rPr>
        <w:t>,</w:t>
      </w:r>
      <w:r w:rsidR="00231D7F">
        <w:t xml:space="preserve"> </w:t>
      </w:r>
      <w:hyperlink r:id="rId157" w:history="1">
        <w:r w:rsidR="00231D7F">
          <w:rPr>
            <w:rStyle w:val="Hyperlink"/>
          </w:rPr>
          <w:t>PR536713</w:t>
        </w:r>
      </w:hyperlink>
      <w:r w:rsidR="00A25B26" w:rsidRPr="00A25B26">
        <w:rPr>
          <w:color w:val="000000" w:themeColor="text1"/>
        </w:rPr>
        <w:t>,</w:t>
      </w:r>
      <w:r w:rsidR="00B924E1">
        <w:t xml:space="preserve"> </w:t>
      </w:r>
      <w:hyperlink r:id="rId158" w:tgtFrame="_parent" w:history="1">
        <w:r w:rsidR="00B924E1">
          <w:rPr>
            <w:rStyle w:val="Hyperlink"/>
            <w:szCs w:val="20"/>
          </w:rPr>
          <w:t>PR551636</w:t>
        </w:r>
      </w:hyperlink>
      <w:r w:rsidR="00A25B26" w:rsidRPr="00A25B26">
        <w:rPr>
          <w:color w:val="000000" w:themeColor="text1"/>
        </w:rPr>
        <w:t>,</w:t>
      </w:r>
      <w:r w:rsidR="00E06394">
        <w:t xml:space="preserve"> </w:t>
      </w:r>
      <w:hyperlink r:id="rId159" w:history="1">
        <w:r w:rsidR="00E06394">
          <w:rPr>
            <w:rStyle w:val="Hyperlink"/>
          </w:rPr>
          <w:t>PR566721</w:t>
        </w:r>
      </w:hyperlink>
      <w:r w:rsidR="00A25B26" w:rsidRPr="00A25B26">
        <w:rPr>
          <w:rStyle w:val="Hyperlink"/>
          <w:color w:val="000000" w:themeColor="text1"/>
          <w:u w:val="none"/>
        </w:rPr>
        <w:t>,</w:t>
      </w:r>
      <w:r w:rsidR="00835D65" w:rsidRPr="00835D65">
        <w:rPr>
          <w:rStyle w:val="Hyperlink"/>
          <w:color w:val="auto"/>
          <w:u w:val="none"/>
        </w:rPr>
        <w:t xml:space="preserve"> </w:t>
      </w:r>
      <w:hyperlink r:id="rId160" w:history="1">
        <w:r w:rsidR="002F0D14" w:rsidRPr="002F0D14">
          <w:rPr>
            <w:rStyle w:val="Hyperlink"/>
          </w:rPr>
          <w:t>PR579818</w:t>
        </w:r>
      </w:hyperlink>
      <w:r w:rsidR="0006795C">
        <w:t xml:space="preserve">, </w:t>
      </w:r>
      <w:hyperlink r:id="rId161" w:history="1">
        <w:r w:rsidR="0006795C" w:rsidRPr="0006795C">
          <w:rPr>
            <w:rStyle w:val="Hyperlink"/>
          </w:rPr>
          <w:t>PR592146</w:t>
        </w:r>
      </w:hyperlink>
      <w:r w:rsidR="00AC7AAA">
        <w:t xml:space="preserve">, </w:t>
      </w:r>
      <w:hyperlink r:id="rId162" w:history="1">
        <w:r w:rsidR="00AC7AAA">
          <w:rPr>
            <w:rStyle w:val="Hyperlink"/>
          </w:rPr>
          <w:t>PR606373</w:t>
        </w:r>
      </w:hyperlink>
      <w:r w:rsidR="009E0DC5">
        <w:t xml:space="preserve">, </w:t>
      </w:r>
      <w:hyperlink r:id="rId163" w:history="1">
        <w:r w:rsidR="009E0DC5" w:rsidRPr="00361906">
          <w:rPr>
            <w:rStyle w:val="Hyperlink"/>
          </w:rPr>
          <w:t>PR707459</w:t>
        </w:r>
      </w:hyperlink>
      <w:r w:rsidR="009E0DC5">
        <w:t xml:space="preserve"> ppc 01Jul19]</w:t>
      </w:r>
    </w:p>
    <w:tbl>
      <w:tblPr>
        <w:tblW w:w="6084" w:type="dxa"/>
        <w:tblInd w:w="851" w:type="dxa"/>
        <w:tblCellMar>
          <w:left w:w="0" w:type="dxa"/>
          <w:right w:w="170" w:type="dxa"/>
        </w:tblCellMar>
        <w:tblLook w:val="04A0" w:firstRow="1" w:lastRow="0" w:firstColumn="1" w:lastColumn="0" w:noHBand="0" w:noVBand="1"/>
      </w:tblPr>
      <w:tblGrid>
        <w:gridCol w:w="4383"/>
        <w:gridCol w:w="1701"/>
      </w:tblGrid>
      <w:tr w:rsidR="00FC35C8" w:rsidRPr="00FC35C8" w:rsidTr="00411DED">
        <w:trPr>
          <w:tblHeader/>
        </w:trPr>
        <w:tc>
          <w:tcPr>
            <w:tcW w:w="4383" w:type="dxa"/>
            <w:shd w:val="clear" w:color="auto" w:fill="auto"/>
          </w:tcPr>
          <w:p w:rsidR="00FC35C8" w:rsidRPr="00FC35C8" w:rsidRDefault="00FC35C8" w:rsidP="005B0F5D">
            <w:pPr>
              <w:pStyle w:val="AMODTable"/>
              <w:rPr>
                <w:b/>
              </w:rPr>
            </w:pPr>
            <w:r w:rsidRPr="00FC35C8">
              <w:rPr>
                <w:b/>
              </w:rPr>
              <w:t>Classification</w:t>
            </w:r>
          </w:p>
        </w:tc>
        <w:tc>
          <w:tcPr>
            <w:tcW w:w="1701" w:type="dxa"/>
            <w:shd w:val="clear" w:color="auto" w:fill="auto"/>
          </w:tcPr>
          <w:p w:rsidR="00FC35C8" w:rsidRPr="00FC35C8" w:rsidRDefault="00FC35C8" w:rsidP="005B0F5D">
            <w:pPr>
              <w:pStyle w:val="AMODTable"/>
              <w:jc w:val="center"/>
              <w:rPr>
                <w:b/>
              </w:rPr>
            </w:pPr>
            <w:r w:rsidRPr="00FC35C8">
              <w:rPr>
                <w:b/>
              </w:rPr>
              <w:t>Rate per week</w:t>
            </w:r>
          </w:p>
        </w:tc>
      </w:tr>
      <w:tr w:rsidR="00FC35C8" w:rsidRPr="00837311" w:rsidTr="00411DED">
        <w:trPr>
          <w:tblHeader/>
        </w:trPr>
        <w:tc>
          <w:tcPr>
            <w:tcW w:w="4383" w:type="dxa"/>
            <w:shd w:val="clear" w:color="auto" w:fill="auto"/>
          </w:tcPr>
          <w:p w:rsidR="00FC35C8" w:rsidRPr="00FC35C8" w:rsidRDefault="00FC35C8" w:rsidP="005B0F5D">
            <w:pPr>
              <w:pStyle w:val="AMODTable"/>
            </w:pPr>
          </w:p>
        </w:tc>
        <w:tc>
          <w:tcPr>
            <w:tcW w:w="1701" w:type="dxa"/>
            <w:shd w:val="clear" w:color="auto" w:fill="auto"/>
          </w:tcPr>
          <w:p w:rsidR="00FC35C8" w:rsidRPr="00B7018F" w:rsidRDefault="00FC35C8" w:rsidP="005B0F5D">
            <w:pPr>
              <w:pStyle w:val="AMODTable"/>
              <w:jc w:val="center"/>
              <w:rPr>
                <w:b/>
              </w:rPr>
            </w:pPr>
            <w:r w:rsidRPr="00B7018F">
              <w:rPr>
                <w:b/>
              </w:rPr>
              <w:t>$</w:t>
            </w:r>
          </w:p>
        </w:tc>
      </w:tr>
      <w:tr w:rsidR="009E140E" w:rsidRPr="00731BE1" w:rsidTr="009E140E">
        <w:tc>
          <w:tcPr>
            <w:tcW w:w="4383" w:type="dxa"/>
            <w:shd w:val="clear" w:color="auto" w:fill="auto"/>
          </w:tcPr>
          <w:p w:rsidR="009E140E" w:rsidRPr="00731BE1" w:rsidRDefault="009E140E" w:rsidP="005B0F5D">
            <w:pPr>
              <w:pStyle w:val="AMODTable"/>
            </w:pPr>
            <w:r w:rsidRPr="00731BE1">
              <w:t>Aircraft Worker 1</w:t>
            </w:r>
          </w:p>
        </w:tc>
        <w:tc>
          <w:tcPr>
            <w:tcW w:w="1701" w:type="dxa"/>
            <w:shd w:val="clear" w:color="auto" w:fill="auto"/>
            <w:vAlign w:val="center"/>
          </w:tcPr>
          <w:p w:rsidR="009E140E" w:rsidRPr="00653252" w:rsidRDefault="009E140E" w:rsidP="009E140E">
            <w:pPr>
              <w:pStyle w:val="AMODTable"/>
              <w:jc w:val="center"/>
            </w:pPr>
            <w:r w:rsidRPr="00653252">
              <w:t>740.80</w:t>
            </w:r>
          </w:p>
        </w:tc>
      </w:tr>
      <w:tr w:rsidR="009E140E" w:rsidRPr="00731BE1" w:rsidTr="009E140E">
        <w:tc>
          <w:tcPr>
            <w:tcW w:w="4383" w:type="dxa"/>
            <w:shd w:val="clear" w:color="auto" w:fill="auto"/>
          </w:tcPr>
          <w:p w:rsidR="009E140E" w:rsidRPr="00731BE1" w:rsidRDefault="009E140E" w:rsidP="005B0F5D">
            <w:pPr>
              <w:pStyle w:val="AMODTable"/>
            </w:pPr>
            <w:r w:rsidRPr="00731BE1">
              <w:t>Aircraft Worker 2</w:t>
            </w:r>
          </w:p>
        </w:tc>
        <w:tc>
          <w:tcPr>
            <w:tcW w:w="1701" w:type="dxa"/>
            <w:shd w:val="clear" w:color="auto" w:fill="auto"/>
            <w:vAlign w:val="center"/>
          </w:tcPr>
          <w:p w:rsidR="009E140E" w:rsidRPr="00653252" w:rsidRDefault="009E140E" w:rsidP="009E140E">
            <w:pPr>
              <w:pStyle w:val="AMODTable"/>
              <w:jc w:val="center"/>
            </w:pPr>
            <w:r w:rsidRPr="00653252">
              <w:t>762.10</w:t>
            </w:r>
          </w:p>
        </w:tc>
      </w:tr>
      <w:tr w:rsidR="009E140E" w:rsidRPr="00731BE1" w:rsidTr="009E140E">
        <w:tc>
          <w:tcPr>
            <w:tcW w:w="4383" w:type="dxa"/>
            <w:shd w:val="clear" w:color="auto" w:fill="auto"/>
          </w:tcPr>
          <w:p w:rsidR="009E140E" w:rsidRPr="00731BE1" w:rsidRDefault="009E140E" w:rsidP="005B0F5D">
            <w:pPr>
              <w:pStyle w:val="AMODTable"/>
            </w:pPr>
            <w:r w:rsidRPr="00731BE1">
              <w:t>Aircraft Worker 3</w:t>
            </w:r>
          </w:p>
        </w:tc>
        <w:tc>
          <w:tcPr>
            <w:tcW w:w="1701" w:type="dxa"/>
            <w:shd w:val="clear" w:color="auto" w:fill="auto"/>
            <w:vAlign w:val="center"/>
          </w:tcPr>
          <w:p w:rsidR="009E140E" w:rsidRPr="00653252" w:rsidRDefault="009E140E" w:rsidP="009E140E">
            <w:pPr>
              <w:pStyle w:val="AMODTable"/>
              <w:jc w:val="center"/>
            </w:pPr>
            <w:r w:rsidRPr="00653252">
              <w:t>791.30</w:t>
            </w:r>
          </w:p>
        </w:tc>
      </w:tr>
      <w:tr w:rsidR="009E140E" w:rsidRPr="00731BE1" w:rsidTr="009E140E">
        <w:tc>
          <w:tcPr>
            <w:tcW w:w="4383" w:type="dxa"/>
            <w:shd w:val="clear" w:color="auto" w:fill="auto"/>
          </w:tcPr>
          <w:p w:rsidR="009E140E" w:rsidRPr="00731BE1" w:rsidRDefault="009E140E" w:rsidP="005B0F5D">
            <w:pPr>
              <w:pStyle w:val="AMODTable"/>
            </w:pPr>
            <w:r w:rsidRPr="00731BE1">
              <w:t>Aircraft Worker 4</w:t>
            </w:r>
          </w:p>
        </w:tc>
        <w:tc>
          <w:tcPr>
            <w:tcW w:w="1701" w:type="dxa"/>
            <w:shd w:val="clear" w:color="auto" w:fill="auto"/>
            <w:vAlign w:val="center"/>
          </w:tcPr>
          <w:p w:rsidR="009E140E" w:rsidRPr="00653252" w:rsidRDefault="009E140E" w:rsidP="009E140E">
            <w:pPr>
              <w:pStyle w:val="AMODTable"/>
              <w:jc w:val="center"/>
            </w:pPr>
            <w:r w:rsidRPr="00653252">
              <w:t>818.50</w:t>
            </w:r>
          </w:p>
        </w:tc>
      </w:tr>
      <w:tr w:rsidR="009E140E" w:rsidRPr="00731BE1" w:rsidTr="009E140E">
        <w:tc>
          <w:tcPr>
            <w:tcW w:w="4383" w:type="dxa"/>
            <w:shd w:val="clear" w:color="auto" w:fill="auto"/>
          </w:tcPr>
          <w:p w:rsidR="009E140E" w:rsidRPr="00731BE1" w:rsidRDefault="009E140E" w:rsidP="005B0F5D">
            <w:pPr>
              <w:pStyle w:val="AMODTable"/>
            </w:pPr>
            <w:r w:rsidRPr="00731BE1">
              <w:t>Tradesperson</w:t>
            </w:r>
          </w:p>
        </w:tc>
        <w:tc>
          <w:tcPr>
            <w:tcW w:w="1701" w:type="dxa"/>
            <w:shd w:val="clear" w:color="auto" w:fill="auto"/>
            <w:vAlign w:val="center"/>
          </w:tcPr>
          <w:p w:rsidR="009E140E" w:rsidRPr="00653252" w:rsidRDefault="009E140E" w:rsidP="009E140E">
            <w:pPr>
              <w:pStyle w:val="AMODTable"/>
              <w:jc w:val="center"/>
            </w:pPr>
            <w:r w:rsidRPr="00653252">
              <w:t>862.50</w:t>
            </w:r>
          </w:p>
        </w:tc>
      </w:tr>
      <w:tr w:rsidR="009E140E" w:rsidRPr="00731BE1" w:rsidTr="009E140E">
        <w:tc>
          <w:tcPr>
            <w:tcW w:w="4383" w:type="dxa"/>
            <w:shd w:val="clear" w:color="auto" w:fill="auto"/>
          </w:tcPr>
          <w:p w:rsidR="009E140E" w:rsidRPr="00731BE1" w:rsidRDefault="009E140E" w:rsidP="005B0F5D">
            <w:pPr>
              <w:pStyle w:val="AMODTable"/>
            </w:pPr>
            <w:r w:rsidRPr="00731BE1">
              <w:t>Aircraft Maintenance Engineer</w:t>
            </w:r>
          </w:p>
        </w:tc>
        <w:tc>
          <w:tcPr>
            <w:tcW w:w="1701" w:type="dxa"/>
            <w:shd w:val="clear" w:color="auto" w:fill="auto"/>
            <w:vAlign w:val="center"/>
          </w:tcPr>
          <w:p w:rsidR="009E140E" w:rsidRPr="00653252" w:rsidRDefault="009E140E" w:rsidP="009E140E">
            <w:pPr>
              <w:pStyle w:val="AMODTable"/>
              <w:jc w:val="center"/>
            </w:pPr>
            <w:r w:rsidRPr="00653252">
              <w:t>941.10</w:t>
            </w:r>
          </w:p>
        </w:tc>
      </w:tr>
      <w:tr w:rsidR="009E140E" w:rsidRPr="00731BE1" w:rsidTr="009E140E">
        <w:tc>
          <w:tcPr>
            <w:tcW w:w="4383" w:type="dxa"/>
            <w:shd w:val="clear" w:color="auto" w:fill="auto"/>
          </w:tcPr>
          <w:p w:rsidR="009E140E" w:rsidRPr="00731BE1" w:rsidRDefault="009E140E" w:rsidP="00F8390A">
            <w:pPr>
              <w:pStyle w:val="AMODTable"/>
              <w:keepNext/>
            </w:pPr>
            <w:r w:rsidRPr="00731BE1">
              <w:t>Full Category B1.1 Licence Holder</w:t>
            </w:r>
          </w:p>
        </w:tc>
        <w:tc>
          <w:tcPr>
            <w:tcW w:w="1701" w:type="dxa"/>
            <w:shd w:val="clear" w:color="auto" w:fill="auto"/>
            <w:vAlign w:val="center"/>
          </w:tcPr>
          <w:p w:rsidR="009E140E" w:rsidRPr="00653252" w:rsidRDefault="009E140E" w:rsidP="009E140E">
            <w:pPr>
              <w:pStyle w:val="AMODTable"/>
              <w:jc w:val="center"/>
            </w:pPr>
            <w:r w:rsidRPr="00653252">
              <w:t>1009.00</w:t>
            </w:r>
          </w:p>
        </w:tc>
      </w:tr>
      <w:tr w:rsidR="009E140E" w:rsidRPr="00731BE1" w:rsidTr="009E140E">
        <w:tc>
          <w:tcPr>
            <w:tcW w:w="4383" w:type="dxa"/>
            <w:shd w:val="clear" w:color="auto" w:fill="auto"/>
          </w:tcPr>
          <w:p w:rsidR="009E140E" w:rsidRPr="00731BE1" w:rsidRDefault="009E140E" w:rsidP="00F8390A">
            <w:pPr>
              <w:pStyle w:val="AMODTable"/>
              <w:keepNext/>
            </w:pPr>
            <w:r w:rsidRPr="00731BE1">
              <w:t>Full Category B1.2 Licence Holder</w:t>
            </w:r>
          </w:p>
        </w:tc>
        <w:tc>
          <w:tcPr>
            <w:tcW w:w="1701" w:type="dxa"/>
            <w:shd w:val="clear" w:color="auto" w:fill="auto"/>
            <w:vAlign w:val="center"/>
          </w:tcPr>
          <w:p w:rsidR="009E140E" w:rsidRPr="00653252" w:rsidRDefault="009E140E" w:rsidP="009E140E">
            <w:pPr>
              <w:pStyle w:val="AMODTable"/>
              <w:jc w:val="center"/>
            </w:pPr>
            <w:r w:rsidRPr="00653252">
              <w:t>1009.00</w:t>
            </w:r>
          </w:p>
        </w:tc>
      </w:tr>
      <w:tr w:rsidR="009E140E" w:rsidRPr="00731BE1" w:rsidTr="009E140E">
        <w:tc>
          <w:tcPr>
            <w:tcW w:w="4383" w:type="dxa"/>
            <w:shd w:val="clear" w:color="auto" w:fill="auto"/>
          </w:tcPr>
          <w:p w:rsidR="009E140E" w:rsidRPr="00731BE1" w:rsidRDefault="009E140E" w:rsidP="00F8390A">
            <w:pPr>
              <w:pStyle w:val="AMODTable"/>
              <w:keepNext/>
            </w:pPr>
            <w:r w:rsidRPr="00731BE1">
              <w:t>Full Category B1.3 Licence Holder</w:t>
            </w:r>
          </w:p>
        </w:tc>
        <w:tc>
          <w:tcPr>
            <w:tcW w:w="1701" w:type="dxa"/>
            <w:shd w:val="clear" w:color="auto" w:fill="auto"/>
            <w:vAlign w:val="center"/>
          </w:tcPr>
          <w:p w:rsidR="009E140E" w:rsidRPr="00653252" w:rsidRDefault="009E140E" w:rsidP="009E140E">
            <w:pPr>
              <w:pStyle w:val="AMODTable"/>
              <w:jc w:val="center"/>
            </w:pPr>
            <w:r w:rsidRPr="00653252">
              <w:t>1009.00</w:t>
            </w:r>
          </w:p>
        </w:tc>
      </w:tr>
      <w:tr w:rsidR="009E140E" w:rsidRPr="00731BE1" w:rsidTr="009E140E">
        <w:tc>
          <w:tcPr>
            <w:tcW w:w="4383" w:type="dxa"/>
            <w:shd w:val="clear" w:color="auto" w:fill="auto"/>
          </w:tcPr>
          <w:p w:rsidR="009E140E" w:rsidRPr="00731BE1" w:rsidRDefault="009E140E" w:rsidP="00F8390A">
            <w:pPr>
              <w:pStyle w:val="AMODTable"/>
              <w:keepNext/>
            </w:pPr>
            <w:r w:rsidRPr="00731BE1">
              <w:t>Full Category B1.4 Licence Holder</w:t>
            </w:r>
          </w:p>
        </w:tc>
        <w:tc>
          <w:tcPr>
            <w:tcW w:w="1701" w:type="dxa"/>
            <w:shd w:val="clear" w:color="auto" w:fill="auto"/>
            <w:vAlign w:val="center"/>
          </w:tcPr>
          <w:p w:rsidR="009E140E" w:rsidRPr="00653252" w:rsidRDefault="009E140E" w:rsidP="009E140E">
            <w:pPr>
              <w:pStyle w:val="AMODTable"/>
              <w:jc w:val="center"/>
            </w:pPr>
            <w:r w:rsidRPr="00653252">
              <w:t>1009.00</w:t>
            </w:r>
          </w:p>
        </w:tc>
      </w:tr>
      <w:tr w:rsidR="009E140E" w:rsidRPr="00731BE1" w:rsidTr="009E140E">
        <w:tc>
          <w:tcPr>
            <w:tcW w:w="4383" w:type="dxa"/>
            <w:shd w:val="clear" w:color="auto" w:fill="auto"/>
          </w:tcPr>
          <w:p w:rsidR="009E140E" w:rsidRPr="00731BE1" w:rsidRDefault="009E140E" w:rsidP="00F8390A">
            <w:pPr>
              <w:pStyle w:val="AMODTable"/>
              <w:keepNext/>
            </w:pPr>
            <w:r w:rsidRPr="00731BE1">
              <w:t>Full Category B2 Licence Holder</w:t>
            </w:r>
          </w:p>
        </w:tc>
        <w:tc>
          <w:tcPr>
            <w:tcW w:w="1701" w:type="dxa"/>
            <w:shd w:val="clear" w:color="auto" w:fill="auto"/>
            <w:vAlign w:val="center"/>
          </w:tcPr>
          <w:p w:rsidR="009E140E" w:rsidRPr="00653252" w:rsidRDefault="009E140E" w:rsidP="009E140E">
            <w:pPr>
              <w:pStyle w:val="AMODTable"/>
              <w:jc w:val="center"/>
            </w:pPr>
            <w:r w:rsidRPr="00653252">
              <w:t>1009.00</w:t>
            </w:r>
          </w:p>
        </w:tc>
      </w:tr>
      <w:tr w:rsidR="009E140E" w:rsidRPr="00731BE1" w:rsidTr="009E140E">
        <w:tc>
          <w:tcPr>
            <w:tcW w:w="4383" w:type="dxa"/>
            <w:shd w:val="clear" w:color="auto" w:fill="auto"/>
          </w:tcPr>
          <w:p w:rsidR="009E140E" w:rsidRPr="00731BE1" w:rsidRDefault="009E140E" w:rsidP="00F8390A">
            <w:pPr>
              <w:pStyle w:val="AMODTable"/>
              <w:keepNext/>
            </w:pPr>
            <w:r w:rsidRPr="00731BE1">
              <w:t>Full Category B1/B2 Licence Holder</w:t>
            </w:r>
          </w:p>
        </w:tc>
        <w:tc>
          <w:tcPr>
            <w:tcW w:w="1701" w:type="dxa"/>
            <w:shd w:val="clear" w:color="auto" w:fill="auto"/>
            <w:vAlign w:val="center"/>
          </w:tcPr>
          <w:p w:rsidR="009E140E" w:rsidRPr="00653252" w:rsidRDefault="009E140E" w:rsidP="009E140E">
            <w:pPr>
              <w:pStyle w:val="AMODTable"/>
              <w:jc w:val="center"/>
            </w:pPr>
            <w:r w:rsidRPr="00653252">
              <w:t>1009.00</w:t>
            </w:r>
          </w:p>
        </w:tc>
      </w:tr>
      <w:tr w:rsidR="009E140E" w:rsidRPr="00731BE1" w:rsidTr="009E140E">
        <w:tc>
          <w:tcPr>
            <w:tcW w:w="4383" w:type="dxa"/>
            <w:shd w:val="clear" w:color="auto" w:fill="auto"/>
          </w:tcPr>
          <w:p w:rsidR="009E140E" w:rsidRPr="00731BE1" w:rsidRDefault="009E140E" w:rsidP="00F8390A">
            <w:pPr>
              <w:pStyle w:val="AMODTable"/>
              <w:keepNext/>
            </w:pPr>
            <w:r w:rsidRPr="00731BE1">
              <w:t>Transitional Category B1.1 Licence Holder</w:t>
            </w:r>
          </w:p>
        </w:tc>
        <w:tc>
          <w:tcPr>
            <w:tcW w:w="1701" w:type="dxa"/>
            <w:shd w:val="clear" w:color="auto" w:fill="auto"/>
            <w:vAlign w:val="center"/>
          </w:tcPr>
          <w:p w:rsidR="009E140E" w:rsidRPr="00653252" w:rsidRDefault="009E140E" w:rsidP="009E140E">
            <w:pPr>
              <w:pStyle w:val="AMODTable"/>
              <w:jc w:val="center"/>
            </w:pPr>
            <w:r w:rsidRPr="00653252">
              <w:t>1009.00</w:t>
            </w:r>
          </w:p>
        </w:tc>
      </w:tr>
      <w:tr w:rsidR="009E140E" w:rsidRPr="00731BE1" w:rsidTr="009E140E">
        <w:tc>
          <w:tcPr>
            <w:tcW w:w="4383" w:type="dxa"/>
            <w:shd w:val="clear" w:color="auto" w:fill="auto"/>
          </w:tcPr>
          <w:p w:rsidR="009E140E" w:rsidRPr="00731BE1" w:rsidRDefault="009E140E" w:rsidP="00F8390A">
            <w:pPr>
              <w:pStyle w:val="AMODTable"/>
              <w:keepNext/>
            </w:pPr>
            <w:r w:rsidRPr="00731BE1">
              <w:t>Transitional Category B1.2 Licence Holder</w:t>
            </w:r>
          </w:p>
        </w:tc>
        <w:tc>
          <w:tcPr>
            <w:tcW w:w="1701" w:type="dxa"/>
            <w:shd w:val="clear" w:color="auto" w:fill="auto"/>
            <w:vAlign w:val="center"/>
          </w:tcPr>
          <w:p w:rsidR="009E140E" w:rsidRPr="00653252" w:rsidRDefault="009E140E" w:rsidP="009E140E">
            <w:pPr>
              <w:pStyle w:val="AMODTable"/>
              <w:jc w:val="center"/>
            </w:pPr>
            <w:r w:rsidRPr="00653252">
              <w:t>963.10</w:t>
            </w:r>
          </w:p>
        </w:tc>
      </w:tr>
      <w:tr w:rsidR="009E140E" w:rsidRPr="00731BE1" w:rsidTr="009E140E">
        <w:tc>
          <w:tcPr>
            <w:tcW w:w="4383" w:type="dxa"/>
            <w:shd w:val="clear" w:color="auto" w:fill="auto"/>
          </w:tcPr>
          <w:p w:rsidR="009E140E" w:rsidRPr="00731BE1" w:rsidRDefault="009E140E" w:rsidP="00F8390A">
            <w:pPr>
              <w:pStyle w:val="AMODTable"/>
              <w:keepNext/>
            </w:pPr>
            <w:r w:rsidRPr="00731BE1">
              <w:t>Transitional Category B1.3 Licence Holder</w:t>
            </w:r>
          </w:p>
        </w:tc>
        <w:tc>
          <w:tcPr>
            <w:tcW w:w="1701" w:type="dxa"/>
            <w:shd w:val="clear" w:color="auto" w:fill="auto"/>
            <w:vAlign w:val="center"/>
          </w:tcPr>
          <w:p w:rsidR="009E140E" w:rsidRPr="00653252" w:rsidRDefault="009E140E" w:rsidP="009E140E">
            <w:pPr>
              <w:pStyle w:val="AMODTable"/>
              <w:jc w:val="center"/>
            </w:pPr>
            <w:r w:rsidRPr="00653252">
              <w:t>1009.00</w:t>
            </w:r>
          </w:p>
        </w:tc>
      </w:tr>
      <w:tr w:rsidR="009E140E" w:rsidRPr="00731BE1" w:rsidTr="009E140E">
        <w:tc>
          <w:tcPr>
            <w:tcW w:w="4383" w:type="dxa"/>
            <w:shd w:val="clear" w:color="auto" w:fill="auto"/>
          </w:tcPr>
          <w:p w:rsidR="009E140E" w:rsidRPr="00731BE1" w:rsidRDefault="009E140E" w:rsidP="00F8390A">
            <w:pPr>
              <w:pStyle w:val="AMODTable"/>
              <w:keepNext/>
            </w:pPr>
            <w:r w:rsidRPr="00731BE1">
              <w:t>Transitional Category B1.4 Licence Holder</w:t>
            </w:r>
          </w:p>
        </w:tc>
        <w:tc>
          <w:tcPr>
            <w:tcW w:w="1701" w:type="dxa"/>
            <w:shd w:val="clear" w:color="auto" w:fill="auto"/>
            <w:vAlign w:val="center"/>
          </w:tcPr>
          <w:p w:rsidR="009E140E" w:rsidRPr="00653252" w:rsidRDefault="009E140E" w:rsidP="009E140E">
            <w:pPr>
              <w:pStyle w:val="AMODTable"/>
              <w:jc w:val="center"/>
            </w:pPr>
            <w:r w:rsidRPr="00653252">
              <w:t>963.10</w:t>
            </w:r>
          </w:p>
        </w:tc>
      </w:tr>
      <w:tr w:rsidR="009E140E" w:rsidRPr="00731BE1" w:rsidTr="009E140E">
        <w:tc>
          <w:tcPr>
            <w:tcW w:w="4383" w:type="dxa"/>
            <w:shd w:val="clear" w:color="auto" w:fill="auto"/>
          </w:tcPr>
          <w:p w:rsidR="009E140E" w:rsidRPr="00731BE1" w:rsidRDefault="009E140E" w:rsidP="00B7018F">
            <w:pPr>
              <w:pStyle w:val="AMODTable"/>
            </w:pPr>
            <w:r>
              <w:t>Transitional Category B2 Licence Holder</w:t>
            </w:r>
          </w:p>
        </w:tc>
        <w:tc>
          <w:tcPr>
            <w:tcW w:w="1701" w:type="dxa"/>
            <w:shd w:val="clear" w:color="auto" w:fill="auto"/>
            <w:vAlign w:val="center"/>
          </w:tcPr>
          <w:p w:rsidR="009E140E" w:rsidRDefault="009E140E" w:rsidP="00B7018F">
            <w:pPr>
              <w:pStyle w:val="AMODTable"/>
              <w:jc w:val="center"/>
            </w:pPr>
            <w:r w:rsidRPr="00653252">
              <w:t>1009.00</w:t>
            </w:r>
          </w:p>
        </w:tc>
      </w:tr>
    </w:tbl>
    <w:p w:rsidR="00674065" w:rsidRDefault="00674065" w:rsidP="00B7018F">
      <w:pPr>
        <w:pStyle w:val="Level2Bold"/>
      </w:pPr>
      <w:bookmarkStart w:id="204" w:name="_Ref239401096"/>
      <w:bookmarkStart w:id="205" w:name="_Ref453919140"/>
      <w:r>
        <w:t>Storepersons and logistics</w:t>
      </w:r>
      <w:r w:rsidR="00380E6D">
        <w:t xml:space="preserve"> </w:t>
      </w:r>
      <w:r w:rsidR="009750CE">
        <w:t>stream</w:t>
      </w:r>
      <w:bookmarkEnd w:id="204"/>
      <w:bookmarkEnd w:id="205"/>
    </w:p>
    <w:p w:rsidR="00CC6EE4" w:rsidRPr="00CC6EE4" w:rsidRDefault="00CC6EE4" w:rsidP="00B7018F">
      <w:pPr>
        <w:pStyle w:val="History"/>
      </w:pPr>
      <w:r>
        <w:t xml:space="preserve">[15.4 varied by </w:t>
      </w:r>
      <w:hyperlink r:id="rId164" w:history="1">
        <w:r w:rsidRPr="00CC6EE4">
          <w:rPr>
            <w:rStyle w:val="Hyperlink"/>
          </w:rPr>
          <w:t>PR997950</w:t>
        </w:r>
      </w:hyperlink>
      <w:r w:rsidR="00A25B26" w:rsidRPr="00A25B26">
        <w:rPr>
          <w:color w:val="000000" w:themeColor="text1"/>
        </w:rPr>
        <w:t>,</w:t>
      </w:r>
      <w:r w:rsidR="000844AA">
        <w:t xml:space="preserve"> </w:t>
      </w:r>
      <w:hyperlink r:id="rId165" w:history="1">
        <w:r w:rsidR="000844AA" w:rsidRPr="004F07B6">
          <w:rPr>
            <w:rStyle w:val="Hyperlink"/>
          </w:rPr>
          <w:t>PR509079</w:t>
        </w:r>
      </w:hyperlink>
      <w:r w:rsidR="00A25B26" w:rsidRPr="00A25B26">
        <w:rPr>
          <w:color w:val="000000" w:themeColor="text1"/>
        </w:rPr>
        <w:t>,</w:t>
      </w:r>
      <w:r w:rsidR="005D33A2">
        <w:t xml:space="preserve"> </w:t>
      </w:r>
      <w:hyperlink r:id="rId166" w:history="1">
        <w:r w:rsidR="005D33A2" w:rsidRPr="00CD6448">
          <w:rPr>
            <w:rStyle w:val="Hyperlink"/>
          </w:rPr>
          <w:t>PR522910</w:t>
        </w:r>
      </w:hyperlink>
      <w:r w:rsidR="00A25B26" w:rsidRPr="00A25B26">
        <w:rPr>
          <w:color w:val="000000" w:themeColor="text1"/>
        </w:rPr>
        <w:t>,</w:t>
      </w:r>
      <w:r w:rsidR="00231D7F">
        <w:t xml:space="preserve"> </w:t>
      </w:r>
      <w:hyperlink r:id="rId167" w:history="1">
        <w:r w:rsidR="00B924E1">
          <w:rPr>
            <w:rStyle w:val="Hyperlink"/>
          </w:rPr>
          <w:t>PR536713</w:t>
        </w:r>
      </w:hyperlink>
      <w:r w:rsidR="00A25B26" w:rsidRPr="00A25B26">
        <w:rPr>
          <w:color w:val="000000" w:themeColor="text1"/>
        </w:rPr>
        <w:t>,</w:t>
      </w:r>
      <w:r>
        <w:t xml:space="preserve"> </w:t>
      </w:r>
      <w:hyperlink r:id="rId168" w:tgtFrame="_parent" w:history="1">
        <w:r w:rsidR="00B924E1">
          <w:rPr>
            <w:rStyle w:val="Hyperlink"/>
            <w:szCs w:val="20"/>
          </w:rPr>
          <w:t>PR551636</w:t>
        </w:r>
      </w:hyperlink>
      <w:r w:rsidR="00A25B26" w:rsidRPr="00A25B26">
        <w:rPr>
          <w:color w:val="000000" w:themeColor="text1"/>
        </w:rPr>
        <w:t>,</w:t>
      </w:r>
      <w:r w:rsidR="00313961">
        <w:t xml:space="preserve"> </w:t>
      </w:r>
      <w:hyperlink r:id="rId169" w:history="1">
        <w:r w:rsidR="00313961">
          <w:rPr>
            <w:rStyle w:val="Hyperlink"/>
          </w:rPr>
          <w:t>PR566721</w:t>
        </w:r>
      </w:hyperlink>
      <w:r w:rsidR="00A25B26" w:rsidRPr="00A25B26">
        <w:rPr>
          <w:rStyle w:val="Hyperlink"/>
          <w:color w:val="000000" w:themeColor="text1"/>
          <w:u w:val="none"/>
        </w:rPr>
        <w:t>,</w:t>
      </w:r>
      <w:r w:rsidR="00835D65" w:rsidRPr="00835D65">
        <w:rPr>
          <w:rStyle w:val="Hyperlink"/>
          <w:color w:val="auto"/>
          <w:u w:val="none"/>
        </w:rPr>
        <w:t xml:space="preserve"> </w:t>
      </w:r>
      <w:hyperlink r:id="rId170" w:history="1">
        <w:r w:rsidR="002F0D14" w:rsidRPr="002F0D14">
          <w:rPr>
            <w:rStyle w:val="Hyperlink"/>
          </w:rPr>
          <w:t>PR579818</w:t>
        </w:r>
      </w:hyperlink>
      <w:r w:rsidR="0006795C">
        <w:t xml:space="preserve">, </w:t>
      </w:r>
      <w:hyperlink r:id="rId171" w:history="1">
        <w:r w:rsidR="0006795C" w:rsidRPr="0006795C">
          <w:rPr>
            <w:rStyle w:val="Hyperlink"/>
          </w:rPr>
          <w:t>PR592146</w:t>
        </w:r>
      </w:hyperlink>
      <w:r w:rsidR="00AC7AAA">
        <w:t xml:space="preserve">, </w:t>
      </w:r>
      <w:hyperlink r:id="rId172" w:history="1">
        <w:r w:rsidR="00AC7AAA">
          <w:rPr>
            <w:rStyle w:val="Hyperlink"/>
          </w:rPr>
          <w:t>PR606373</w:t>
        </w:r>
      </w:hyperlink>
      <w:r w:rsidR="00A77A08">
        <w:t xml:space="preserve">, </w:t>
      </w:r>
      <w:hyperlink r:id="rId173" w:history="1">
        <w:r w:rsidR="00A77A08" w:rsidRPr="00361906">
          <w:rPr>
            <w:rStyle w:val="Hyperlink"/>
          </w:rPr>
          <w:t>PR707459</w:t>
        </w:r>
      </w:hyperlink>
      <w:r w:rsidR="00A77A08">
        <w:t xml:space="preserve"> ppc 01Jul19]</w:t>
      </w:r>
    </w:p>
    <w:tbl>
      <w:tblPr>
        <w:tblW w:w="0" w:type="auto"/>
        <w:tblInd w:w="851" w:type="dxa"/>
        <w:tblCellMar>
          <w:left w:w="0" w:type="dxa"/>
          <w:right w:w="170" w:type="dxa"/>
        </w:tblCellMar>
        <w:tblLook w:val="01E0" w:firstRow="1" w:lastRow="1" w:firstColumn="1" w:lastColumn="1" w:noHBand="0" w:noVBand="0"/>
      </w:tblPr>
      <w:tblGrid>
        <w:gridCol w:w="3289"/>
        <w:gridCol w:w="1980"/>
      </w:tblGrid>
      <w:tr w:rsidR="00674065" w:rsidRPr="00C32D59" w:rsidTr="00605EA0">
        <w:trPr>
          <w:tblHeader/>
        </w:trPr>
        <w:tc>
          <w:tcPr>
            <w:tcW w:w="3289" w:type="dxa"/>
          </w:tcPr>
          <w:p w:rsidR="00674065" w:rsidRPr="00C32D59" w:rsidRDefault="00674065" w:rsidP="00B7018F">
            <w:pPr>
              <w:pStyle w:val="AMODTable"/>
              <w:keepNext/>
              <w:rPr>
                <w:b/>
              </w:rPr>
            </w:pPr>
            <w:r w:rsidRPr="00C32D59">
              <w:rPr>
                <w:b/>
              </w:rPr>
              <w:t>Classification</w:t>
            </w:r>
          </w:p>
        </w:tc>
        <w:tc>
          <w:tcPr>
            <w:tcW w:w="1980" w:type="dxa"/>
          </w:tcPr>
          <w:p w:rsidR="00674065" w:rsidRPr="00C32D59" w:rsidRDefault="00674065" w:rsidP="00B7018F">
            <w:pPr>
              <w:pStyle w:val="AMODTable"/>
              <w:keepNext/>
              <w:jc w:val="center"/>
              <w:rPr>
                <w:b/>
              </w:rPr>
            </w:pPr>
            <w:r w:rsidRPr="00C32D59">
              <w:rPr>
                <w:b/>
              </w:rPr>
              <w:t>Rate per week</w:t>
            </w:r>
          </w:p>
        </w:tc>
      </w:tr>
      <w:tr w:rsidR="00674065" w:rsidRPr="00C32D59" w:rsidTr="00605EA0">
        <w:trPr>
          <w:tblHeader/>
        </w:trPr>
        <w:tc>
          <w:tcPr>
            <w:tcW w:w="3289" w:type="dxa"/>
          </w:tcPr>
          <w:p w:rsidR="00674065" w:rsidRPr="00C32D59" w:rsidRDefault="00674065" w:rsidP="00C32D59">
            <w:pPr>
              <w:pStyle w:val="AMODTable"/>
              <w:rPr>
                <w:b/>
              </w:rPr>
            </w:pPr>
          </w:p>
        </w:tc>
        <w:tc>
          <w:tcPr>
            <w:tcW w:w="1980" w:type="dxa"/>
          </w:tcPr>
          <w:p w:rsidR="00674065" w:rsidRPr="00C32D59" w:rsidRDefault="00674065" w:rsidP="00C32D59">
            <w:pPr>
              <w:pStyle w:val="AMODTable"/>
              <w:jc w:val="center"/>
              <w:rPr>
                <w:b/>
              </w:rPr>
            </w:pPr>
            <w:r w:rsidRPr="00C32D59">
              <w:rPr>
                <w:b/>
              </w:rPr>
              <w:t>$</w:t>
            </w:r>
          </w:p>
        </w:tc>
      </w:tr>
      <w:tr w:rsidR="00DB456D" w:rsidTr="00DB456D">
        <w:tc>
          <w:tcPr>
            <w:tcW w:w="3289" w:type="dxa"/>
          </w:tcPr>
          <w:p w:rsidR="00DB456D" w:rsidRDefault="00DB456D" w:rsidP="00C32D59">
            <w:pPr>
              <w:pStyle w:val="AMODTable"/>
            </w:pPr>
            <w:r>
              <w:t>Level 1</w:t>
            </w:r>
          </w:p>
        </w:tc>
        <w:tc>
          <w:tcPr>
            <w:tcW w:w="1980" w:type="dxa"/>
            <w:vAlign w:val="center"/>
          </w:tcPr>
          <w:p w:rsidR="00DB456D" w:rsidRPr="0096230F" w:rsidRDefault="00DB456D" w:rsidP="00DB456D">
            <w:pPr>
              <w:pStyle w:val="AMODTable"/>
              <w:jc w:val="center"/>
            </w:pPr>
            <w:r w:rsidRPr="0096230F">
              <w:t>787.40</w:t>
            </w:r>
          </w:p>
        </w:tc>
      </w:tr>
      <w:tr w:rsidR="00DB456D" w:rsidTr="00DB456D">
        <w:tc>
          <w:tcPr>
            <w:tcW w:w="3289" w:type="dxa"/>
          </w:tcPr>
          <w:p w:rsidR="00DB456D" w:rsidRDefault="00DB456D" w:rsidP="00C32D59">
            <w:pPr>
              <w:pStyle w:val="AMODTable"/>
            </w:pPr>
            <w:r>
              <w:t>Level 2</w:t>
            </w:r>
          </w:p>
        </w:tc>
        <w:tc>
          <w:tcPr>
            <w:tcW w:w="1980" w:type="dxa"/>
            <w:vAlign w:val="center"/>
          </w:tcPr>
          <w:p w:rsidR="00DB456D" w:rsidRPr="0096230F" w:rsidRDefault="00DB456D" w:rsidP="00DB456D">
            <w:pPr>
              <w:pStyle w:val="AMODTable"/>
              <w:jc w:val="center"/>
            </w:pPr>
            <w:r w:rsidRPr="0096230F">
              <w:t>805.30</w:t>
            </w:r>
          </w:p>
        </w:tc>
      </w:tr>
      <w:tr w:rsidR="00DB456D" w:rsidTr="00DB456D">
        <w:tc>
          <w:tcPr>
            <w:tcW w:w="3289" w:type="dxa"/>
          </w:tcPr>
          <w:p w:rsidR="00DB456D" w:rsidRDefault="00DB456D" w:rsidP="00C32D59">
            <w:pPr>
              <w:pStyle w:val="AMODTable"/>
            </w:pPr>
            <w:r>
              <w:t>Level 3</w:t>
            </w:r>
          </w:p>
        </w:tc>
        <w:tc>
          <w:tcPr>
            <w:tcW w:w="1980" w:type="dxa"/>
            <w:vAlign w:val="center"/>
          </w:tcPr>
          <w:p w:rsidR="00DB456D" w:rsidRPr="0096230F" w:rsidRDefault="00DB456D" w:rsidP="00DB456D">
            <w:pPr>
              <w:pStyle w:val="AMODTable"/>
              <w:jc w:val="center"/>
            </w:pPr>
            <w:r w:rsidRPr="0096230F">
              <w:t>826.40</w:t>
            </w:r>
          </w:p>
        </w:tc>
      </w:tr>
      <w:tr w:rsidR="00DB456D" w:rsidTr="00DB456D">
        <w:tc>
          <w:tcPr>
            <w:tcW w:w="3289" w:type="dxa"/>
          </w:tcPr>
          <w:p w:rsidR="00DB456D" w:rsidRDefault="00DB456D" w:rsidP="00C32D59">
            <w:pPr>
              <w:pStyle w:val="AMODTable"/>
            </w:pPr>
            <w:r>
              <w:t>Level 4</w:t>
            </w:r>
          </w:p>
        </w:tc>
        <w:tc>
          <w:tcPr>
            <w:tcW w:w="1980" w:type="dxa"/>
            <w:vAlign w:val="center"/>
          </w:tcPr>
          <w:p w:rsidR="00DB456D" w:rsidRPr="0096230F" w:rsidRDefault="00DB456D" w:rsidP="00DB456D">
            <w:pPr>
              <w:pStyle w:val="AMODTable"/>
              <w:jc w:val="center"/>
            </w:pPr>
            <w:r w:rsidRPr="0096230F">
              <w:t>852.40</w:t>
            </w:r>
          </w:p>
        </w:tc>
      </w:tr>
      <w:tr w:rsidR="00DB456D" w:rsidTr="00DB456D">
        <w:tc>
          <w:tcPr>
            <w:tcW w:w="3289" w:type="dxa"/>
          </w:tcPr>
          <w:p w:rsidR="00DB456D" w:rsidRDefault="00DB456D" w:rsidP="00C32D59">
            <w:pPr>
              <w:pStyle w:val="AMODTable"/>
            </w:pPr>
            <w:r>
              <w:t>Level 5</w:t>
            </w:r>
          </w:p>
        </w:tc>
        <w:tc>
          <w:tcPr>
            <w:tcW w:w="1980" w:type="dxa"/>
            <w:vAlign w:val="center"/>
          </w:tcPr>
          <w:p w:rsidR="00DB456D" w:rsidRDefault="00DB456D" w:rsidP="00DB456D">
            <w:pPr>
              <w:pStyle w:val="AMODTable"/>
              <w:jc w:val="center"/>
            </w:pPr>
            <w:r w:rsidRPr="0096230F">
              <w:t>883.60</w:t>
            </w:r>
          </w:p>
        </w:tc>
      </w:tr>
    </w:tbl>
    <w:p w:rsidR="00D54400" w:rsidRDefault="00D54400" w:rsidP="00D54400">
      <w:bookmarkStart w:id="206" w:name="_Ref229377469"/>
      <w:bookmarkStart w:id="207" w:name="_Toc302646356"/>
      <w:bookmarkStart w:id="208" w:name="_Toc302646552"/>
      <w:bookmarkStart w:id="209" w:name="_Toc302646603"/>
      <w:bookmarkStart w:id="210" w:name="_Toc302646799"/>
      <w:bookmarkStart w:id="211" w:name="_Toc302646848"/>
      <w:r>
        <w:t>   </w:t>
      </w:r>
    </w:p>
    <w:p w:rsidR="003D2578" w:rsidRDefault="003D2578" w:rsidP="00F8390A">
      <w:pPr>
        <w:pStyle w:val="Level1"/>
        <w:keepNext w:val="0"/>
      </w:pPr>
      <w:bookmarkStart w:id="212" w:name="_Ref454814818"/>
      <w:bookmarkStart w:id="213" w:name="_Ref454814849"/>
      <w:bookmarkStart w:id="214" w:name="_Ref454814859"/>
      <w:bookmarkStart w:id="215" w:name="_Ref454814916"/>
      <w:bookmarkStart w:id="216" w:name="_Ref454814924"/>
      <w:bookmarkStart w:id="217" w:name="_Toc37244656"/>
      <w:r>
        <w:t xml:space="preserve">Apprentice minimum </w:t>
      </w:r>
      <w:r w:rsidR="002E5A88">
        <w:t xml:space="preserve">weekly </w:t>
      </w:r>
      <w:r>
        <w:t>wages</w:t>
      </w:r>
      <w:bookmarkEnd w:id="206"/>
      <w:bookmarkEnd w:id="207"/>
      <w:bookmarkEnd w:id="208"/>
      <w:bookmarkEnd w:id="209"/>
      <w:bookmarkEnd w:id="210"/>
      <w:bookmarkEnd w:id="211"/>
      <w:bookmarkEnd w:id="212"/>
      <w:bookmarkEnd w:id="213"/>
      <w:bookmarkEnd w:id="214"/>
      <w:bookmarkEnd w:id="215"/>
      <w:bookmarkEnd w:id="216"/>
      <w:bookmarkEnd w:id="217"/>
    </w:p>
    <w:p w:rsidR="002E5A88" w:rsidRDefault="002E5A88" w:rsidP="00F8390A">
      <w:pPr>
        <w:pStyle w:val="History"/>
        <w:keepNext w:val="0"/>
      </w:pPr>
      <w:r>
        <w:t xml:space="preserve">[16 renamed and substituted by </w:t>
      </w:r>
      <w:hyperlink r:id="rId174" w:history="1">
        <w:r w:rsidRPr="00CA256C">
          <w:rPr>
            <w:rStyle w:val="Hyperlink"/>
          </w:rPr>
          <w:t>PR544771</w:t>
        </w:r>
      </w:hyperlink>
      <w:r w:rsidR="00A25B26" w:rsidRPr="00A25B26">
        <w:rPr>
          <w:color w:val="000000" w:themeColor="text1"/>
        </w:rPr>
        <w:t>,</w:t>
      </w:r>
      <w:r w:rsidR="00FA67DC">
        <w:t xml:space="preserve"> </w:t>
      </w:r>
      <w:hyperlink r:id="rId175" w:history="1">
        <w:r w:rsidR="00FA67DC">
          <w:rPr>
            <w:rStyle w:val="Hyperlink"/>
          </w:rPr>
          <w:t>PR545477</w:t>
        </w:r>
      </w:hyperlink>
      <w:r w:rsidR="003C7435">
        <w:t xml:space="preserve"> ppc 01Jan1</w:t>
      </w:r>
      <w:r w:rsidR="009A5810">
        <w:t>4</w:t>
      </w:r>
      <w:r w:rsidR="00A25B26" w:rsidRPr="00A25B26">
        <w:t>;</w:t>
      </w:r>
      <w:r w:rsidR="00F81421">
        <w:t xml:space="preserve"> varied by </w:t>
      </w:r>
      <w:hyperlink r:id="rId176" w:history="1">
        <w:r w:rsidR="00F81421">
          <w:rPr>
            <w:rStyle w:val="Hyperlink"/>
          </w:rPr>
          <w:t>PR566721</w:t>
        </w:r>
      </w:hyperlink>
      <w:r>
        <w:t>]</w:t>
      </w:r>
    </w:p>
    <w:p w:rsidR="003C7435" w:rsidRDefault="003C7435" w:rsidP="00F8390A">
      <w:pPr>
        <w:pStyle w:val="Level2"/>
      </w:pPr>
      <w:bookmarkStart w:id="218" w:name="_Ref375221718"/>
      <w:bookmarkStart w:id="219" w:name="_Toc302646357"/>
      <w:bookmarkStart w:id="220" w:name="_Toc302646553"/>
      <w:bookmarkStart w:id="221" w:name="_Toc302646604"/>
      <w:bookmarkStart w:id="222" w:name="_Toc302646800"/>
      <w:bookmarkStart w:id="223" w:name="_Toc302646849"/>
      <w:r w:rsidRPr="000E5AC8">
        <w:t>The minimum wage for apprentices who commenced an apprenticeship prior to January 1</w:t>
      </w:r>
      <w:r w:rsidR="00A25B26" w:rsidRPr="00A25B26">
        <w:rPr>
          <w:color w:val="000000" w:themeColor="text1"/>
        </w:rPr>
        <w:t>,</w:t>
      </w:r>
      <w:r w:rsidRPr="000E5AC8">
        <w:t xml:space="preserve"> 2014 are</w:t>
      </w:r>
      <w:r w:rsidR="00A25B26" w:rsidRPr="00A25B26">
        <w:rPr>
          <w:color w:val="000000" w:themeColor="text1"/>
        </w:rPr>
        <w:t>,</w:t>
      </w:r>
      <w:r w:rsidRPr="000E5AC8">
        <w:t xml:space="preserve"> except as provided for in </w:t>
      </w:r>
      <w:r w:rsidR="00A31380">
        <w:t xml:space="preserve">clause </w:t>
      </w:r>
      <w:r w:rsidR="00C32989">
        <w:fldChar w:fldCharType="begin"/>
      </w:r>
      <w:r w:rsidR="00C32989">
        <w:instrText xml:space="preserve"> REF _Ref453918989 \w \h </w:instrText>
      </w:r>
      <w:r w:rsidR="00C32989">
        <w:fldChar w:fldCharType="separate"/>
      </w:r>
      <w:r w:rsidR="00D15BDA">
        <w:t>15.3</w:t>
      </w:r>
      <w:r w:rsidR="00C32989">
        <w:fldChar w:fldCharType="end"/>
      </w:r>
      <w:r w:rsidR="00C32989">
        <w:t>—</w:t>
      </w:r>
      <w:r w:rsidR="00C32989">
        <w:fldChar w:fldCharType="begin"/>
      </w:r>
      <w:r w:rsidR="00C32989">
        <w:instrText xml:space="preserve"> REF _Ref453918989 \h </w:instrText>
      </w:r>
      <w:r w:rsidR="00C32989">
        <w:fldChar w:fldCharType="separate"/>
      </w:r>
      <w:r w:rsidR="00D15BDA">
        <w:t>Maintenance and engineering stream</w:t>
      </w:r>
      <w:r w:rsidR="00C32989">
        <w:fldChar w:fldCharType="end"/>
      </w:r>
      <w:r w:rsidR="0020586C">
        <w:fldChar w:fldCharType="begin"/>
      </w:r>
      <w:r w:rsidR="0020586C">
        <w:instrText xml:space="preserve"> REF _Ref375221558 \h  \* MERGEFORMAT </w:instrText>
      </w:r>
      <w:r w:rsidR="0020586C">
        <w:fldChar w:fldCharType="separate"/>
      </w:r>
      <w:r w:rsidR="00D15BDA">
        <w:t>Adult apprentice minimum wages for current employees</w:t>
      </w:r>
      <w:r w:rsidR="0020586C">
        <w:fldChar w:fldCharType="end"/>
      </w:r>
      <w:r w:rsidR="00A25B26" w:rsidRPr="00A25B26">
        <w:rPr>
          <w:color w:val="000000" w:themeColor="text1"/>
        </w:rPr>
        <w:t>,</w:t>
      </w:r>
      <w:r w:rsidRPr="000E5AC8">
        <w:t xml:space="preserve"> are as set out in the following table</w:t>
      </w:r>
      <w:r>
        <w:t>.</w:t>
      </w:r>
      <w:bookmarkEnd w:id="218"/>
    </w:p>
    <w:p w:rsidR="003C7435" w:rsidRDefault="003C7435" w:rsidP="00F8390A">
      <w:pPr>
        <w:pStyle w:val="Level3"/>
      </w:pPr>
      <w:r w:rsidRPr="000E5AC8">
        <w:t>For apprentices who commenced an AQF IV qualification outcome the percentages are of the ordinary weekly wage rate prescribed in</w:t>
      </w:r>
      <w:r w:rsidR="00A31380">
        <w:t xml:space="preserve"> clause</w:t>
      </w:r>
      <w:r w:rsidRPr="000E5AC8">
        <w:t xml:space="preserve"> </w:t>
      </w:r>
      <w:r w:rsidR="002F0D14">
        <w:fldChar w:fldCharType="begin"/>
      </w:r>
      <w:r w:rsidR="002F0D14">
        <w:instrText xml:space="preserve"> REF _Ref453918989 \w \h </w:instrText>
      </w:r>
      <w:r w:rsidR="002F0D14">
        <w:fldChar w:fldCharType="separate"/>
      </w:r>
      <w:r w:rsidR="00D15BDA">
        <w:t>15.3</w:t>
      </w:r>
      <w:r w:rsidR="002F0D14">
        <w:fldChar w:fldCharType="end"/>
      </w:r>
      <w:r w:rsidRPr="000E5AC8">
        <w:t xml:space="preserve"> for an Aircraft Maintenance Engineer</w:t>
      </w:r>
      <w:r>
        <w:t>.</w:t>
      </w:r>
    </w:p>
    <w:p w:rsidR="003C7435" w:rsidRDefault="003C7435" w:rsidP="00F8390A">
      <w:pPr>
        <w:pStyle w:val="Level3"/>
      </w:pPr>
      <w:r w:rsidRPr="000E5AC8">
        <w:t xml:space="preserve">For apprentices who commenced an AQF III qualification outcome the percentages are of the ordinary weekly wage rate prescribed in </w:t>
      </w:r>
      <w:r>
        <w:t>c</w:t>
      </w:r>
      <w:r w:rsidRPr="000E5AC8">
        <w:t xml:space="preserve">lause </w:t>
      </w:r>
      <w:r w:rsidR="002F0D14">
        <w:fldChar w:fldCharType="begin"/>
      </w:r>
      <w:r w:rsidR="002F0D14">
        <w:instrText xml:space="preserve"> REF _Ref453918989 \w \h </w:instrText>
      </w:r>
      <w:r w:rsidR="002F0D14">
        <w:fldChar w:fldCharType="separate"/>
      </w:r>
      <w:r w:rsidR="00D15BDA">
        <w:t>15.3</w:t>
      </w:r>
      <w:r w:rsidR="002F0D14">
        <w:fldChar w:fldCharType="end"/>
      </w:r>
      <w:r w:rsidRPr="000E5AC8">
        <w:t xml:space="preserve"> for a Tradesperson.</w:t>
      </w:r>
    </w:p>
    <w:tbl>
      <w:tblPr>
        <w:tblW w:w="0" w:type="auto"/>
        <w:tblInd w:w="1418" w:type="dxa"/>
        <w:tblLook w:val="04A0" w:firstRow="1" w:lastRow="0" w:firstColumn="1" w:lastColumn="0" w:noHBand="0" w:noVBand="1"/>
      </w:tblPr>
      <w:tblGrid>
        <w:gridCol w:w="1100"/>
        <w:gridCol w:w="2268"/>
      </w:tblGrid>
      <w:tr w:rsidR="003C7435" w:rsidRPr="003C7435" w:rsidTr="00534BAE">
        <w:trPr>
          <w:tblHeader/>
        </w:trPr>
        <w:tc>
          <w:tcPr>
            <w:tcW w:w="1100" w:type="dxa"/>
            <w:vAlign w:val="center"/>
          </w:tcPr>
          <w:p w:rsidR="003C7435" w:rsidRPr="003C7435" w:rsidRDefault="003C7435" w:rsidP="005B0F5D">
            <w:pPr>
              <w:pStyle w:val="AMODTable"/>
              <w:keepNext/>
              <w:jc w:val="center"/>
              <w:rPr>
                <w:b/>
              </w:rPr>
            </w:pPr>
            <w:r w:rsidRPr="003C7435">
              <w:rPr>
                <w:b/>
              </w:rPr>
              <w:t>Stage</w:t>
            </w:r>
          </w:p>
        </w:tc>
        <w:tc>
          <w:tcPr>
            <w:tcW w:w="2268" w:type="dxa"/>
            <w:vAlign w:val="center"/>
          </w:tcPr>
          <w:p w:rsidR="003C7435" w:rsidRPr="003C7435" w:rsidRDefault="003C7435" w:rsidP="005B0F5D">
            <w:pPr>
              <w:pStyle w:val="AMODTable"/>
              <w:keepNext/>
              <w:jc w:val="center"/>
              <w:rPr>
                <w:b/>
              </w:rPr>
            </w:pPr>
            <w:r w:rsidRPr="003C7435">
              <w:rPr>
                <w:b/>
              </w:rPr>
              <w:t>Percentage of rate</w:t>
            </w:r>
          </w:p>
        </w:tc>
      </w:tr>
      <w:tr w:rsidR="003C7435" w:rsidTr="00534BAE">
        <w:tc>
          <w:tcPr>
            <w:tcW w:w="1100" w:type="dxa"/>
            <w:vAlign w:val="center"/>
          </w:tcPr>
          <w:p w:rsidR="003C7435" w:rsidRDefault="003C7435" w:rsidP="005B0F5D">
            <w:pPr>
              <w:pStyle w:val="AMODTable"/>
              <w:keepNext/>
              <w:jc w:val="center"/>
            </w:pPr>
            <w:r>
              <w:t>1</w:t>
            </w:r>
          </w:p>
        </w:tc>
        <w:tc>
          <w:tcPr>
            <w:tcW w:w="2268" w:type="dxa"/>
            <w:vAlign w:val="center"/>
          </w:tcPr>
          <w:p w:rsidR="003C7435" w:rsidRDefault="003C7435" w:rsidP="005B0F5D">
            <w:pPr>
              <w:pStyle w:val="AMODTable"/>
              <w:keepNext/>
              <w:jc w:val="center"/>
            </w:pPr>
            <w:r>
              <w:t>42</w:t>
            </w:r>
          </w:p>
        </w:tc>
      </w:tr>
      <w:tr w:rsidR="003C7435" w:rsidTr="00534BAE">
        <w:tc>
          <w:tcPr>
            <w:tcW w:w="1100" w:type="dxa"/>
            <w:vAlign w:val="center"/>
          </w:tcPr>
          <w:p w:rsidR="003C7435" w:rsidRDefault="003C7435" w:rsidP="00534BAE">
            <w:pPr>
              <w:pStyle w:val="AMODTable"/>
              <w:jc w:val="center"/>
            </w:pPr>
            <w:r>
              <w:t>2</w:t>
            </w:r>
          </w:p>
        </w:tc>
        <w:tc>
          <w:tcPr>
            <w:tcW w:w="2268" w:type="dxa"/>
            <w:vAlign w:val="center"/>
          </w:tcPr>
          <w:p w:rsidR="003C7435" w:rsidRDefault="003C7435" w:rsidP="00F8390A">
            <w:pPr>
              <w:pStyle w:val="AMODTable"/>
              <w:jc w:val="center"/>
            </w:pPr>
            <w:r>
              <w:t>55</w:t>
            </w:r>
          </w:p>
        </w:tc>
      </w:tr>
      <w:tr w:rsidR="003C7435" w:rsidTr="00534BAE">
        <w:tc>
          <w:tcPr>
            <w:tcW w:w="1100" w:type="dxa"/>
            <w:vAlign w:val="center"/>
          </w:tcPr>
          <w:p w:rsidR="003C7435" w:rsidRDefault="003C7435" w:rsidP="00534BAE">
            <w:pPr>
              <w:pStyle w:val="AMODTable"/>
              <w:jc w:val="center"/>
            </w:pPr>
            <w:r>
              <w:t>3</w:t>
            </w:r>
          </w:p>
        </w:tc>
        <w:tc>
          <w:tcPr>
            <w:tcW w:w="2268" w:type="dxa"/>
            <w:vAlign w:val="center"/>
          </w:tcPr>
          <w:p w:rsidR="003C7435" w:rsidRDefault="003C7435" w:rsidP="00F8390A">
            <w:pPr>
              <w:pStyle w:val="AMODTable"/>
              <w:jc w:val="center"/>
            </w:pPr>
            <w:r>
              <w:t>75</w:t>
            </w:r>
          </w:p>
        </w:tc>
      </w:tr>
      <w:tr w:rsidR="003C7435" w:rsidTr="00534BAE">
        <w:tc>
          <w:tcPr>
            <w:tcW w:w="1100" w:type="dxa"/>
            <w:vAlign w:val="center"/>
          </w:tcPr>
          <w:p w:rsidR="003C7435" w:rsidRDefault="003C7435" w:rsidP="00534BAE">
            <w:pPr>
              <w:pStyle w:val="AMODTable"/>
              <w:jc w:val="center"/>
            </w:pPr>
            <w:r>
              <w:t>4</w:t>
            </w:r>
          </w:p>
        </w:tc>
        <w:tc>
          <w:tcPr>
            <w:tcW w:w="2268" w:type="dxa"/>
            <w:vAlign w:val="center"/>
          </w:tcPr>
          <w:p w:rsidR="003C7435" w:rsidRDefault="003C7435" w:rsidP="00F8390A">
            <w:pPr>
              <w:pStyle w:val="AMODTable"/>
              <w:jc w:val="center"/>
            </w:pPr>
            <w:r>
              <w:t>88</w:t>
            </w:r>
          </w:p>
        </w:tc>
      </w:tr>
    </w:tbl>
    <w:p w:rsidR="003C7435" w:rsidRDefault="003C7435" w:rsidP="00B7018F">
      <w:pPr>
        <w:pStyle w:val="Level2Bold"/>
      </w:pPr>
      <w:bookmarkStart w:id="224" w:name="_Ref453920882"/>
      <w:r>
        <w:t>Minimum wages for apprentices commencing an apprenticeship on and from 1 January 2014</w:t>
      </w:r>
      <w:bookmarkEnd w:id="224"/>
    </w:p>
    <w:p w:rsidR="00AD760A" w:rsidRPr="00AD760A" w:rsidRDefault="00AD760A" w:rsidP="00B7018F">
      <w:pPr>
        <w:pStyle w:val="History"/>
      </w:pPr>
      <w:r w:rsidRPr="00AD760A">
        <w:t xml:space="preserve">[16.2(a) substituted by </w:t>
      </w:r>
      <w:r w:rsidRPr="00AD760A">
        <w:rPr>
          <w:color w:val="0000FF"/>
          <w:szCs w:val="20"/>
          <w:u w:val="single"/>
        </w:rPr>
        <w:t>PR566721</w:t>
      </w:r>
      <w:r w:rsidRPr="00AD760A">
        <w:rPr>
          <w:color w:val="0000FF"/>
          <w:szCs w:val="20"/>
        </w:rPr>
        <w:t xml:space="preserve"> </w:t>
      </w:r>
      <w:r w:rsidRPr="00AD760A">
        <w:rPr>
          <w:szCs w:val="20"/>
        </w:rPr>
        <w:t>ppc 01Jul15]</w:t>
      </w:r>
    </w:p>
    <w:p w:rsidR="00AD760A" w:rsidRPr="00AD760A" w:rsidRDefault="00AD760A" w:rsidP="00B7018F">
      <w:pPr>
        <w:pStyle w:val="Level3"/>
        <w:keepNext/>
      </w:pPr>
      <w:r>
        <w:t>T</w:t>
      </w:r>
      <w:r w:rsidRPr="00350C9A">
        <w:t xml:space="preserve">he minimum wage for </w:t>
      </w:r>
      <w:r>
        <w:t>an apprentice who commences</w:t>
      </w:r>
      <w:r w:rsidRPr="00350C9A">
        <w:t xml:space="preserve"> an AQF IV qualification</w:t>
      </w:r>
      <w:r>
        <w:t xml:space="preserve"> </w:t>
      </w:r>
      <w:r w:rsidRPr="00350C9A">
        <w:t xml:space="preserve">outcome apprenticeship on or </w:t>
      </w:r>
      <w:r>
        <w:t xml:space="preserve">after 1 </w:t>
      </w:r>
      <w:r w:rsidRPr="00350C9A">
        <w:t>January</w:t>
      </w:r>
      <w:r>
        <w:t xml:space="preserve"> 2014 </w:t>
      </w:r>
      <w:r w:rsidRPr="00350C9A">
        <w:t>are set out in the following table</w:t>
      </w:r>
      <w:r>
        <w:t xml:space="preserve"> (</w:t>
      </w:r>
      <w:r w:rsidRPr="00350C9A">
        <w:t xml:space="preserve">except as </w:t>
      </w:r>
      <w:r>
        <w:t xml:space="preserve">otherwise </w:t>
      </w:r>
      <w:r w:rsidRPr="00350C9A">
        <w:t xml:space="preserve">provided for in </w:t>
      </w:r>
      <w:r>
        <w:t>c</w:t>
      </w:r>
      <w:r w:rsidRPr="00350C9A">
        <w:t xml:space="preserve">lause </w:t>
      </w:r>
      <w:r>
        <w:t>16.3—Adult apprentice minimum wages for current employees):</w:t>
      </w:r>
    </w:p>
    <w:tbl>
      <w:tblPr>
        <w:tblW w:w="0" w:type="auto"/>
        <w:tblInd w:w="1418" w:type="dxa"/>
        <w:tblLook w:val="04A0" w:firstRow="1" w:lastRow="0" w:firstColumn="1" w:lastColumn="0" w:noHBand="0" w:noVBand="1"/>
      </w:tblPr>
      <w:tblGrid>
        <w:gridCol w:w="1835"/>
        <w:gridCol w:w="1936"/>
        <w:gridCol w:w="1937"/>
        <w:gridCol w:w="1945"/>
      </w:tblGrid>
      <w:tr w:rsidR="003C7435" w:rsidRPr="00861BCA" w:rsidTr="00861BCA">
        <w:tc>
          <w:tcPr>
            <w:tcW w:w="1843" w:type="dxa"/>
            <w:vAlign w:val="center"/>
          </w:tcPr>
          <w:p w:rsidR="003C7435" w:rsidRPr="00861BCA" w:rsidRDefault="003C7435" w:rsidP="00B7018F">
            <w:pPr>
              <w:pStyle w:val="AMODTable"/>
              <w:keepNext/>
              <w:jc w:val="center"/>
              <w:rPr>
                <w:b/>
              </w:rPr>
            </w:pPr>
            <w:r w:rsidRPr="00861BCA">
              <w:rPr>
                <w:b/>
              </w:rPr>
              <w:t>Stage or year of apprenticeship</w:t>
            </w:r>
          </w:p>
        </w:tc>
        <w:tc>
          <w:tcPr>
            <w:tcW w:w="1972" w:type="dxa"/>
            <w:vAlign w:val="center"/>
          </w:tcPr>
          <w:p w:rsidR="003C7435" w:rsidRPr="00861BCA" w:rsidRDefault="003C7435" w:rsidP="00B7018F">
            <w:pPr>
              <w:pStyle w:val="AMODTable"/>
              <w:keepNext/>
              <w:jc w:val="center"/>
              <w:rPr>
                <w:b/>
              </w:rPr>
            </w:pPr>
            <w:r w:rsidRPr="00861BCA">
              <w:rPr>
                <w:b/>
              </w:rPr>
              <w:t>Has not completed year 12 (%)</w:t>
            </w:r>
          </w:p>
        </w:tc>
        <w:tc>
          <w:tcPr>
            <w:tcW w:w="1973" w:type="dxa"/>
            <w:vAlign w:val="center"/>
          </w:tcPr>
          <w:p w:rsidR="003C7435" w:rsidRPr="00861BCA" w:rsidRDefault="003C7435" w:rsidP="00B7018F">
            <w:pPr>
              <w:pStyle w:val="AMODTable"/>
              <w:keepNext/>
              <w:jc w:val="center"/>
              <w:rPr>
                <w:b/>
              </w:rPr>
            </w:pPr>
            <w:r w:rsidRPr="00861BCA">
              <w:rPr>
                <w:b/>
              </w:rPr>
              <w:t>Has completed year 12 (%)</w:t>
            </w:r>
          </w:p>
        </w:tc>
        <w:tc>
          <w:tcPr>
            <w:tcW w:w="1973" w:type="dxa"/>
            <w:vAlign w:val="center"/>
          </w:tcPr>
          <w:p w:rsidR="003C7435" w:rsidRPr="00861BCA" w:rsidRDefault="003C7435" w:rsidP="00B7018F">
            <w:pPr>
              <w:pStyle w:val="AMODTable"/>
              <w:keepNext/>
              <w:jc w:val="center"/>
              <w:rPr>
                <w:b/>
              </w:rPr>
            </w:pPr>
            <w:r w:rsidRPr="00861BCA">
              <w:rPr>
                <w:b/>
              </w:rPr>
              <w:t>Adult apprentice (% or classification)</w:t>
            </w:r>
          </w:p>
        </w:tc>
      </w:tr>
      <w:tr w:rsidR="003C7435" w:rsidTr="00861BCA">
        <w:tc>
          <w:tcPr>
            <w:tcW w:w="1843" w:type="dxa"/>
            <w:vAlign w:val="center"/>
          </w:tcPr>
          <w:p w:rsidR="003C7435" w:rsidRDefault="003C7435" w:rsidP="00B7018F">
            <w:pPr>
              <w:pStyle w:val="AMODTable"/>
              <w:keepNext/>
              <w:jc w:val="center"/>
            </w:pPr>
            <w:r>
              <w:t>1</w:t>
            </w:r>
          </w:p>
        </w:tc>
        <w:tc>
          <w:tcPr>
            <w:tcW w:w="1972" w:type="dxa"/>
            <w:vAlign w:val="center"/>
          </w:tcPr>
          <w:p w:rsidR="003C7435" w:rsidRDefault="003C7435" w:rsidP="00B7018F">
            <w:pPr>
              <w:pStyle w:val="AMODTable"/>
              <w:keepNext/>
              <w:jc w:val="center"/>
            </w:pPr>
            <w:r>
              <w:t>50% of rate for Tradesperson classification</w:t>
            </w:r>
          </w:p>
        </w:tc>
        <w:tc>
          <w:tcPr>
            <w:tcW w:w="1973" w:type="dxa"/>
            <w:vAlign w:val="center"/>
          </w:tcPr>
          <w:p w:rsidR="003C7435" w:rsidRDefault="003C7435" w:rsidP="00B7018F">
            <w:pPr>
              <w:pStyle w:val="AMODTable"/>
              <w:keepNext/>
              <w:jc w:val="center"/>
            </w:pPr>
            <w:r>
              <w:t>55% of rate for Tradesperson classification</w:t>
            </w:r>
          </w:p>
        </w:tc>
        <w:tc>
          <w:tcPr>
            <w:tcW w:w="1973" w:type="dxa"/>
            <w:vAlign w:val="center"/>
          </w:tcPr>
          <w:p w:rsidR="003C7435" w:rsidRDefault="003C7435" w:rsidP="00B7018F">
            <w:pPr>
              <w:pStyle w:val="AMODTable"/>
              <w:keepNext/>
              <w:jc w:val="center"/>
            </w:pPr>
            <w:r>
              <w:t>80% of rate for Tradesperson classification</w:t>
            </w:r>
          </w:p>
        </w:tc>
      </w:tr>
      <w:tr w:rsidR="003C7435" w:rsidTr="00861BCA">
        <w:tc>
          <w:tcPr>
            <w:tcW w:w="1843" w:type="dxa"/>
            <w:vAlign w:val="center"/>
          </w:tcPr>
          <w:p w:rsidR="003C7435" w:rsidRDefault="003C7435" w:rsidP="00861BCA">
            <w:pPr>
              <w:pStyle w:val="AMODTable"/>
              <w:jc w:val="center"/>
            </w:pPr>
            <w:r>
              <w:t>2</w:t>
            </w:r>
          </w:p>
        </w:tc>
        <w:tc>
          <w:tcPr>
            <w:tcW w:w="1972" w:type="dxa"/>
            <w:vAlign w:val="center"/>
          </w:tcPr>
          <w:p w:rsidR="003C7435" w:rsidRDefault="003C7435" w:rsidP="00861BCA">
            <w:pPr>
              <w:pStyle w:val="AMODTable"/>
              <w:jc w:val="center"/>
            </w:pPr>
            <w:r>
              <w:t>60% of rate for Tradesperson classification</w:t>
            </w:r>
          </w:p>
        </w:tc>
        <w:tc>
          <w:tcPr>
            <w:tcW w:w="1973" w:type="dxa"/>
            <w:vAlign w:val="center"/>
          </w:tcPr>
          <w:p w:rsidR="003C7435" w:rsidRDefault="003C7435" w:rsidP="00861BCA">
            <w:pPr>
              <w:pStyle w:val="AMODTable"/>
              <w:jc w:val="center"/>
            </w:pPr>
            <w:r>
              <w:t>65% of rate for Tradesperson classification</w:t>
            </w:r>
          </w:p>
        </w:tc>
        <w:tc>
          <w:tcPr>
            <w:tcW w:w="1973" w:type="dxa"/>
            <w:vAlign w:val="center"/>
          </w:tcPr>
          <w:p w:rsidR="003C7435" w:rsidRDefault="003C7435" w:rsidP="00861BCA">
            <w:pPr>
              <w:pStyle w:val="AMODTable"/>
              <w:jc w:val="center"/>
            </w:pPr>
            <w:r>
              <w:t>Aircraft Worker 1</w:t>
            </w:r>
          </w:p>
        </w:tc>
      </w:tr>
      <w:tr w:rsidR="003C7435" w:rsidTr="00861BCA">
        <w:tc>
          <w:tcPr>
            <w:tcW w:w="1843" w:type="dxa"/>
            <w:vAlign w:val="center"/>
          </w:tcPr>
          <w:p w:rsidR="003C7435" w:rsidRDefault="003C7435" w:rsidP="00861BCA">
            <w:pPr>
              <w:pStyle w:val="AMODTable"/>
              <w:jc w:val="center"/>
            </w:pPr>
            <w:r>
              <w:t>3</w:t>
            </w:r>
          </w:p>
        </w:tc>
        <w:tc>
          <w:tcPr>
            <w:tcW w:w="1972" w:type="dxa"/>
            <w:vAlign w:val="center"/>
          </w:tcPr>
          <w:p w:rsidR="003C7435" w:rsidRDefault="003C7435" w:rsidP="00861BCA">
            <w:pPr>
              <w:pStyle w:val="AMODTable"/>
              <w:jc w:val="center"/>
            </w:pPr>
            <w:r>
              <w:t>75% of rate for Aircraft Maintenance Engineer classification</w:t>
            </w:r>
          </w:p>
        </w:tc>
        <w:tc>
          <w:tcPr>
            <w:tcW w:w="1973" w:type="dxa"/>
            <w:vAlign w:val="center"/>
          </w:tcPr>
          <w:p w:rsidR="003C7435" w:rsidRDefault="003C7435" w:rsidP="00861BCA">
            <w:pPr>
              <w:pStyle w:val="AMODTable"/>
              <w:jc w:val="center"/>
            </w:pPr>
            <w:r>
              <w:t>75% of rate for Aircraft Maintenance Engineer classification</w:t>
            </w:r>
          </w:p>
        </w:tc>
        <w:tc>
          <w:tcPr>
            <w:tcW w:w="1973" w:type="dxa"/>
            <w:vAlign w:val="center"/>
          </w:tcPr>
          <w:p w:rsidR="003C7435" w:rsidRDefault="003C7435" w:rsidP="00861BCA">
            <w:pPr>
              <w:pStyle w:val="AMODTable"/>
              <w:jc w:val="center"/>
            </w:pPr>
            <w:r>
              <w:t>Aircraft Worker 2</w:t>
            </w:r>
          </w:p>
        </w:tc>
      </w:tr>
      <w:tr w:rsidR="003C7435" w:rsidTr="00861BCA">
        <w:tc>
          <w:tcPr>
            <w:tcW w:w="1843" w:type="dxa"/>
            <w:vAlign w:val="center"/>
          </w:tcPr>
          <w:p w:rsidR="003C7435" w:rsidRDefault="003C7435" w:rsidP="00861BCA">
            <w:pPr>
              <w:pStyle w:val="AMODTable"/>
              <w:jc w:val="center"/>
            </w:pPr>
            <w:r>
              <w:t>4</w:t>
            </w:r>
          </w:p>
        </w:tc>
        <w:tc>
          <w:tcPr>
            <w:tcW w:w="1972" w:type="dxa"/>
            <w:vAlign w:val="center"/>
          </w:tcPr>
          <w:p w:rsidR="003C7435" w:rsidRDefault="003C7435" w:rsidP="00861BCA">
            <w:pPr>
              <w:pStyle w:val="AMODTable"/>
              <w:jc w:val="center"/>
            </w:pPr>
            <w:r>
              <w:t>88% of rate for Aircraft Maintenance Engineer classification</w:t>
            </w:r>
          </w:p>
        </w:tc>
        <w:tc>
          <w:tcPr>
            <w:tcW w:w="1973" w:type="dxa"/>
            <w:vAlign w:val="center"/>
          </w:tcPr>
          <w:p w:rsidR="003C7435" w:rsidRDefault="003C7435" w:rsidP="00861BCA">
            <w:pPr>
              <w:pStyle w:val="AMODTable"/>
              <w:jc w:val="center"/>
            </w:pPr>
            <w:r>
              <w:t>88% of rate for Aircraft Maintenance Engineer classification</w:t>
            </w:r>
          </w:p>
        </w:tc>
        <w:tc>
          <w:tcPr>
            <w:tcW w:w="1973" w:type="dxa"/>
            <w:vAlign w:val="center"/>
          </w:tcPr>
          <w:p w:rsidR="003C7435" w:rsidRDefault="003C7435" w:rsidP="00861BCA">
            <w:pPr>
              <w:pStyle w:val="AMODTable"/>
              <w:jc w:val="center"/>
            </w:pPr>
            <w:r>
              <w:t>88% of rate for Aircraft Maintenance Engineer classification</w:t>
            </w:r>
          </w:p>
        </w:tc>
      </w:tr>
    </w:tbl>
    <w:p w:rsidR="00AD760A" w:rsidRDefault="00BE5A8B" w:rsidP="00AD760A">
      <w:pPr>
        <w:pStyle w:val="History"/>
      </w:pPr>
      <w:r w:rsidRPr="00AD760A">
        <w:t xml:space="preserve"> </w:t>
      </w:r>
      <w:r w:rsidR="00AD760A" w:rsidRPr="00AD760A">
        <w:t>[</w:t>
      </w:r>
      <w:r w:rsidR="00AD760A">
        <w:t>16.2(b</w:t>
      </w:r>
      <w:r w:rsidR="00AD760A" w:rsidRPr="00AD760A">
        <w:t xml:space="preserve">) substituted by </w:t>
      </w:r>
      <w:r w:rsidR="00AD760A" w:rsidRPr="00AD760A">
        <w:rPr>
          <w:color w:val="0000FF"/>
          <w:szCs w:val="20"/>
          <w:u w:val="single"/>
        </w:rPr>
        <w:t>PR566721</w:t>
      </w:r>
      <w:r w:rsidR="00AD760A" w:rsidRPr="00AD760A">
        <w:rPr>
          <w:color w:val="0000FF"/>
          <w:szCs w:val="20"/>
        </w:rPr>
        <w:t xml:space="preserve"> </w:t>
      </w:r>
      <w:r w:rsidR="00AD760A" w:rsidRPr="00AD760A">
        <w:rPr>
          <w:szCs w:val="20"/>
        </w:rPr>
        <w:t>ppc 01Jul15]</w:t>
      </w:r>
    </w:p>
    <w:p w:rsidR="00AD760A" w:rsidRDefault="00AD760A" w:rsidP="00AD760A">
      <w:pPr>
        <w:pStyle w:val="Level3"/>
      </w:pPr>
      <w:r>
        <w:t>T</w:t>
      </w:r>
      <w:r w:rsidRPr="00350C9A">
        <w:t xml:space="preserve">he minimum wage for </w:t>
      </w:r>
      <w:r>
        <w:t>an apprentice who commences</w:t>
      </w:r>
      <w:r w:rsidRPr="00350C9A">
        <w:t xml:space="preserve"> an AQF III qualification outcome apprenticeship on or </w:t>
      </w:r>
      <w:r>
        <w:t xml:space="preserve">after 1 </w:t>
      </w:r>
      <w:r w:rsidRPr="00350C9A">
        <w:t>January</w:t>
      </w:r>
      <w:r>
        <w:t xml:space="preserve"> 2014</w:t>
      </w:r>
      <w:r w:rsidRPr="00350C9A">
        <w:t xml:space="preserve"> are as set out in the following table</w:t>
      </w:r>
      <w:r>
        <w:t xml:space="preserve"> (</w:t>
      </w:r>
      <w:r w:rsidRPr="00350C9A">
        <w:t xml:space="preserve">except as </w:t>
      </w:r>
      <w:r>
        <w:t>otherwise provided for in c</w:t>
      </w:r>
      <w:r w:rsidRPr="00350C9A">
        <w:t xml:space="preserve">lause </w:t>
      </w:r>
      <w:r>
        <w:t>16.3—Adult apprentice minimum wages for current employees)</w:t>
      </w:r>
      <w:r w:rsidRPr="00350C9A">
        <w:t xml:space="preserve">. The percentages are of the ordinary weekly wage rate prescribed in </w:t>
      </w:r>
      <w:r>
        <w:t>c</w:t>
      </w:r>
      <w:r w:rsidRPr="00350C9A">
        <w:t xml:space="preserve">lause </w:t>
      </w:r>
      <w:r>
        <w:t xml:space="preserve">15.3 </w:t>
      </w:r>
      <w:r w:rsidRPr="00350C9A">
        <w:t>for a Tradesperson.</w:t>
      </w:r>
    </w:p>
    <w:tbl>
      <w:tblPr>
        <w:tblW w:w="0" w:type="auto"/>
        <w:tblInd w:w="1526" w:type="dxa"/>
        <w:tblLook w:val="04A0" w:firstRow="1" w:lastRow="0" w:firstColumn="1" w:lastColumn="0" w:noHBand="0" w:noVBand="1"/>
      </w:tblPr>
      <w:tblGrid>
        <w:gridCol w:w="1737"/>
        <w:gridCol w:w="1928"/>
        <w:gridCol w:w="1929"/>
        <w:gridCol w:w="1951"/>
      </w:tblGrid>
      <w:tr w:rsidR="00AD760A" w:rsidRPr="00861BCA" w:rsidTr="006E4FC1">
        <w:trPr>
          <w:tblHeader/>
        </w:trPr>
        <w:tc>
          <w:tcPr>
            <w:tcW w:w="1735" w:type="dxa"/>
            <w:vAlign w:val="center"/>
          </w:tcPr>
          <w:p w:rsidR="00AD760A" w:rsidRPr="00861BCA" w:rsidRDefault="00AD760A" w:rsidP="00BE5A8B">
            <w:pPr>
              <w:pStyle w:val="AMODTable"/>
              <w:keepNext/>
              <w:keepLines/>
              <w:jc w:val="center"/>
              <w:rPr>
                <w:b/>
              </w:rPr>
            </w:pPr>
            <w:r w:rsidRPr="00861BCA">
              <w:rPr>
                <w:b/>
              </w:rPr>
              <w:t>Stage or year of apprenticeship</w:t>
            </w:r>
          </w:p>
        </w:tc>
        <w:tc>
          <w:tcPr>
            <w:tcW w:w="1972" w:type="dxa"/>
            <w:vAlign w:val="center"/>
          </w:tcPr>
          <w:p w:rsidR="00AD760A" w:rsidRPr="00861BCA" w:rsidRDefault="00AD760A" w:rsidP="00BE5A8B">
            <w:pPr>
              <w:pStyle w:val="AMODTable"/>
              <w:keepNext/>
              <w:keepLines/>
              <w:jc w:val="center"/>
              <w:rPr>
                <w:b/>
              </w:rPr>
            </w:pPr>
            <w:r w:rsidRPr="00861BCA">
              <w:rPr>
                <w:b/>
              </w:rPr>
              <w:t>Has not completed year 12 (%)</w:t>
            </w:r>
          </w:p>
        </w:tc>
        <w:tc>
          <w:tcPr>
            <w:tcW w:w="1973" w:type="dxa"/>
            <w:vAlign w:val="center"/>
          </w:tcPr>
          <w:p w:rsidR="00AD760A" w:rsidRPr="00861BCA" w:rsidRDefault="00AD760A" w:rsidP="00BE5A8B">
            <w:pPr>
              <w:pStyle w:val="AMODTable"/>
              <w:keepNext/>
              <w:keepLines/>
              <w:jc w:val="center"/>
              <w:rPr>
                <w:b/>
              </w:rPr>
            </w:pPr>
            <w:r w:rsidRPr="00861BCA">
              <w:rPr>
                <w:b/>
              </w:rPr>
              <w:t>Has completed year 12 (%)</w:t>
            </w:r>
          </w:p>
        </w:tc>
        <w:tc>
          <w:tcPr>
            <w:tcW w:w="1973" w:type="dxa"/>
            <w:vAlign w:val="center"/>
          </w:tcPr>
          <w:p w:rsidR="00AD760A" w:rsidRPr="00861BCA" w:rsidRDefault="00AD760A" w:rsidP="00BE5A8B">
            <w:pPr>
              <w:pStyle w:val="AMODTable"/>
              <w:keepNext/>
              <w:keepLines/>
              <w:jc w:val="center"/>
              <w:rPr>
                <w:b/>
              </w:rPr>
            </w:pPr>
            <w:r w:rsidRPr="00861BCA">
              <w:rPr>
                <w:b/>
              </w:rPr>
              <w:t>Adult apprentice (% or classification)</w:t>
            </w:r>
          </w:p>
        </w:tc>
      </w:tr>
      <w:tr w:rsidR="00AD760A" w:rsidTr="00AD760A">
        <w:tc>
          <w:tcPr>
            <w:tcW w:w="1735" w:type="dxa"/>
            <w:vAlign w:val="center"/>
          </w:tcPr>
          <w:p w:rsidR="00AD760A" w:rsidRDefault="00AD760A" w:rsidP="00BE5A8B">
            <w:pPr>
              <w:pStyle w:val="AMODTable"/>
              <w:keepNext/>
              <w:keepLines/>
              <w:jc w:val="center"/>
            </w:pPr>
            <w:r>
              <w:t>1</w:t>
            </w:r>
          </w:p>
        </w:tc>
        <w:tc>
          <w:tcPr>
            <w:tcW w:w="1972" w:type="dxa"/>
            <w:vAlign w:val="center"/>
          </w:tcPr>
          <w:p w:rsidR="00AD760A" w:rsidRDefault="00AD760A" w:rsidP="00BE5A8B">
            <w:pPr>
              <w:pStyle w:val="AMODTable"/>
              <w:keepNext/>
              <w:keepLines/>
              <w:jc w:val="center"/>
            </w:pPr>
            <w:r>
              <w:t>50</w:t>
            </w:r>
          </w:p>
        </w:tc>
        <w:tc>
          <w:tcPr>
            <w:tcW w:w="1973" w:type="dxa"/>
            <w:vAlign w:val="center"/>
          </w:tcPr>
          <w:p w:rsidR="00AD760A" w:rsidRDefault="00AD760A" w:rsidP="00BE5A8B">
            <w:pPr>
              <w:pStyle w:val="AMODTable"/>
              <w:keepNext/>
              <w:keepLines/>
              <w:jc w:val="center"/>
            </w:pPr>
            <w:r>
              <w:t>55</w:t>
            </w:r>
          </w:p>
        </w:tc>
        <w:tc>
          <w:tcPr>
            <w:tcW w:w="1973" w:type="dxa"/>
            <w:vAlign w:val="center"/>
          </w:tcPr>
          <w:p w:rsidR="00AD760A" w:rsidRDefault="00AD760A" w:rsidP="00BE5A8B">
            <w:pPr>
              <w:pStyle w:val="AMODTable"/>
              <w:keepNext/>
              <w:keepLines/>
              <w:jc w:val="center"/>
            </w:pPr>
            <w:r>
              <w:t>80%</w:t>
            </w:r>
          </w:p>
        </w:tc>
      </w:tr>
      <w:tr w:rsidR="00AD760A" w:rsidTr="00AD760A">
        <w:tc>
          <w:tcPr>
            <w:tcW w:w="1735" w:type="dxa"/>
            <w:vAlign w:val="center"/>
          </w:tcPr>
          <w:p w:rsidR="00AD760A" w:rsidRDefault="00AD760A" w:rsidP="00BE5A8B">
            <w:pPr>
              <w:pStyle w:val="AMODTable"/>
              <w:keepNext/>
              <w:keepLines/>
              <w:jc w:val="center"/>
            </w:pPr>
            <w:r>
              <w:t>2</w:t>
            </w:r>
          </w:p>
        </w:tc>
        <w:tc>
          <w:tcPr>
            <w:tcW w:w="1972" w:type="dxa"/>
            <w:vAlign w:val="center"/>
          </w:tcPr>
          <w:p w:rsidR="00AD760A" w:rsidRDefault="00AD760A" w:rsidP="00BE5A8B">
            <w:pPr>
              <w:pStyle w:val="AMODTable"/>
              <w:keepNext/>
              <w:keepLines/>
              <w:jc w:val="center"/>
            </w:pPr>
            <w:r>
              <w:t>60</w:t>
            </w:r>
          </w:p>
        </w:tc>
        <w:tc>
          <w:tcPr>
            <w:tcW w:w="1973" w:type="dxa"/>
            <w:vAlign w:val="center"/>
          </w:tcPr>
          <w:p w:rsidR="00AD760A" w:rsidRDefault="00AD760A" w:rsidP="00BE5A8B">
            <w:pPr>
              <w:pStyle w:val="AMODTable"/>
              <w:keepNext/>
              <w:keepLines/>
              <w:jc w:val="center"/>
            </w:pPr>
            <w:r>
              <w:t>65</w:t>
            </w:r>
          </w:p>
        </w:tc>
        <w:tc>
          <w:tcPr>
            <w:tcW w:w="1973" w:type="dxa"/>
            <w:vAlign w:val="center"/>
          </w:tcPr>
          <w:p w:rsidR="00AD760A" w:rsidRDefault="00AD760A" w:rsidP="00BE5A8B">
            <w:pPr>
              <w:pStyle w:val="AMODTable"/>
              <w:keepNext/>
              <w:keepLines/>
              <w:jc w:val="center"/>
            </w:pPr>
            <w:r>
              <w:t>Aircraft Worker 1</w:t>
            </w:r>
          </w:p>
        </w:tc>
      </w:tr>
      <w:tr w:rsidR="00AD760A" w:rsidTr="00AD760A">
        <w:tc>
          <w:tcPr>
            <w:tcW w:w="1735" w:type="dxa"/>
            <w:vAlign w:val="center"/>
          </w:tcPr>
          <w:p w:rsidR="00AD760A" w:rsidRDefault="00AD760A" w:rsidP="00BE5A8B">
            <w:pPr>
              <w:pStyle w:val="AMODTable"/>
              <w:keepNext/>
              <w:keepLines/>
              <w:jc w:val="center"/>
            </w:pPr>
            <w:r>
              <w:t>3</w:t>
            </w:r>
          </w:p>
        </w:tc>
        <w:tc>
          <w:tcPr>
            <w:tcW w:w="1972" w:type="dxa"/>
            <w:vAlign w:val="center"/>
          </w:tcPr>
          <w:p w:rsidR="00AD760A" w:rsidRDefault="00AD760A" w:rsidP="00BE5A8B">
            <w:pPr>
              <w:pStyle w:val="AMODTable"/>
              <w:keepNext/>
              <w:keepLines/>
              <w:jc w:val="center"/>
            </w:pPr>
            <w:r>
              <w:t>75</w:t>
            </w:r>
          </w:p>
        </w:tc>
        <w:tc>
          <w:tcPr>
            <w:tcW w:w="1973" w:type="dxa"/>
            <w:vAlign w:val="center"/>
          </w:tcPr>
          <w:p w:rsidR="00AD760A" w:rsidRDefault="00AD760A" w:rsidP="00BE5A8B">
            <w:pPr>
              <w:pStyle w:val="AMODTable"/>
              <w:keepNext/>
              <w:keepLines/>
              <w:jc w:val="center"/>
            </w:pPr>
            <w:r>
              <w:t>75</w:t>
            </w:r>
          </w:p>
        </w:tc>
        <w:tc>
          <w:tcPr>
            <w:tcW w:w="1973" w:type="dxa"/>
            <w:vAlign w:val="center"/>
          </w:tcPr>
          <w:p w:rsidR="00AD760A" w:rsidRDefault="00AD760A" w:rsidP="00BE5A8B">
            <w:pPr>
              <w:pStyle w:val="AMODTable"/>
              <w:keepNext/>
              <w:keepLines/>
              <w:jc w:val="center"/>
            </w:pPr>
            <w:r>
              <w:t>Aircraft Worker 2</w:t>
            </w:r>
          </w:p>
        </w:tc>
      </w:tr>
      <w:tr w:rsidR="00AD760A" w:rsidTr="00AD760A">
        <w:tc>
          <w:tcPr>
            <w:tcW w:w="1735" w:type="dxa"/>
            <w:vAlign w:val="center"/>
          </w:tcPr>
          <w:p w:rsidR="00AD760A" w:rsidRDefault="00AD760A" w:rsidP="00BE5A8B">
            <w:pPr>
              <w:pStyle w:val="AMODTable"/>
              <w:keepNext/>
              <w:keepLines/>
              <w:jc w:val="center"/>
            </w:pPr>
            <w:r>
              <w:t>4</w:t>
            </w:r>
          </w:p>
        </w:tc>
        <w:tc>
          <w:tcPr>
            <w:tcW w:w="1972" w:type="dxa"/>
            <w:vAlign w:val="center"/>
          </w:tcPr>
          <w:p w:rsidR="00AD760A" w:rsidRDefault="00AD760A" w:rsidP="00BE5A8B">
            <w:pPr>
              <w:pStyle w:val="AMODTable"/>
              <w:keepNext/>
              <w:keepLines/>
              <w:jc w:val="center"/>
            </w:pPr>
            <w:r>
              <w:t>88</w:t>
            </w:r>
          </w:p>
        </w:tc>
        <w:tc>
          <w:tcPr>
            <w:tcW w:w="1973" w:type="dxa"/>
            <w:vAlign w:val="center"/>
          </w:tcPr>
          <w:p w:rsidR="00AD760A" w:rsidRDefault="00AD760A" w:rsidP="00BE5A8B">
            <w:pPr>
              <w:pStyle w:val="AMODTable"/>
              <w:keepNext/>
              <w:keepLines/>
              <w:jc w:val="center"/>
            </w:pPr>
            <w:r>
              <w:t>88</w:t>
            </w:r>
          </w:p>
        </w:tc>
        <w:tc>
          <w:tcPr>
            <w:tcW w:w="1973" w:type="dxa"/>
            <w:vAlign w:val="center"/>
          </w:tcPr>
          <w:p w:rsidR="00AD760A" w:rsidRDefault="00AD760A" w:rsidP="00BE5A8B">
            <w:pPr>
              <w:pStyle w:val="AMODTable"/>
              <w:keepNext/>
              <w:keepLines/>
              <w:jc w:val="center"/>
            </w:pPr>
            <w:r>
              <w:t>Aircraft Worker 3</w:t>
            </w:r>
          </w:p>
        </w:tc>
      </w:tr>
    </w:tbl>
    <w:p w:rsidR="003C7435" w:rsidRDefault="003C7435" w:rsidP="00861BCA">
      <w:pPr>
        <w:pStyle w:val="Level2Bold"/>
      </w:pPr>
      <w:bookmarkStart w:id="225" w:name="_Ref375221558"/>
      <w:r>
        <w:t>Adult apprentice minimum wages for current employees</w:t>
      </w:r>
      <w:bookmarkEnd w:id="225"/>
    </w:p>
    <w:p w:rsidR="003C7435" w:rsidRDefault="003C7435" w:rsidP="00861BCA">
      <w:pPr>
        <w:pStyle w:val="Level3"/>
      </w:pPr>
      <w:r w:rsidRPr="00B4722D">
        <w:t>A person employed by an employer under this award immediately prior to entering into a training contract as an adult apprentice with that employer must not suffer a reduction in their minimum wage by virtue of entering into the training contract. For the</w:t>
      </w:r>
      <w:r>
        <w:t xml:space="preserve"> purpose only of fixing a minimum wage</w:t>
      </w:r>
      <w:r w:rsidR="00A25B26" w:rsidRPr="00A25B26">
        <w:rPr>
          <w:color w:val="000000" w:themeColor="text1"/>
        </w:rPr>
        <w:t>,</w:t>
      </w:r>
      <w:r>
        <w:t xml:space="preserve"> the adult apprentice must continue to receive the minimum wage that applies to the classification specified in</w:t>
      </w:r>
      <w:r w:rsidR="00A31380">
        <w:t xml:space="preserve"> clause</w:t>
      </w:r>
      <w:r>
        <w:t xml:space="preserve"> </w:t>
      </w:r>
      <w:r w:rsidR="002F0D14">
        <w:fldChar w:fldCharType="begin"/>
      </w:r>
      <w:r w:rsidR="002F0D14">
        <w:instrText xml:space="preserve"> REF _Ref453918989 \w \h </w:instrText>
      </w:r>
      <w:r w:rsidR="002F0D14">
        <w:fldChar w:fldCharType="separate"/>
      </w:r>
      <w:r w:rsidR="00D15BDA">
        <w:t>15.3</w:t>
      </w:r>
      <w:r w:rsidR="002F0D14">
        <w:fldChar w:fldCharType="end"/>
      </w:r>
      <w:r>
        <w:t xml:space="preserve"> in which the adult apprentice was engaged immediately prior to entering into the training agreement.</w:t>
      </w:r>
    </w:p>
    <w:p w:rsidR="003C7435" w:rsidRDefault="003C7435" w:rsidP="00861BCA">
      <w:pPr>
        <w:pStyle w:val="Level3"/>
      </w:pPr>
      <w:r>
        <w:t>This clause applies where the employee</w:t>
      </w:r>
      <w:r w:rsidR="00A25B26" w:rsidRPr="00A25B26">
        <w:rPr>
          <w:color w:val="000000" w:themeColor="text1"/>
        </w:rPr>
        <w:t>,</w:t>
      </w:r>
      <w:r>
        <w:t xml:space="preserve"> immediately prior to entering into a training contract as an adult apprentice has been an employee in the enterprise for a minimum of 6 months full-time employment or twelve months part-time or regular and systematic casual employment.</w:t>
      </w:r>
    </w:p>
    <w:p w:rsidR="003C7435" w:rsidRDefault="003C7435" w:rsidP="00861BCA">
      <w:pPr>
        <w:pStyle w:val="Level2Bold"/>
      </w:pPr>
      <w:bookmarkStart w:id="226" w:name="_Ref375221758"/>
      <w:r>
        <w:t>Conditions for progression through each stage</w:t>
      </w:r>
      <w:bookmarkEnd w:id="226"/>
    </w:p>
    <w:p w:rsidR="003C7435" w:rsidRDefault="003C7435" w:rsidP="00861BCA">
      <w:pPr>
        <w:pStyle w:val="Block1"/>
      </w:pPr>
      <w:r w:rsidRPr="00D13837">
        <w:t>The minimum wages for each stage of the apprentices</w:t>
      </w:r>
      <w:r>
        <w:t xml:space="preserve">hip are set out in clauses </w:t>
      </w:r>
      <w:r w:rsidR="0080367A">
        <w:fldChar w:fldCharType="begin"/>
      </w:r>
      <w:r w:rsidR="00BE35A2">
        <w:instrText xml:space="preserve"> REF _Ref375221718 \r \h </w:instrText>
      </w:r>
      <w:r w:rsidR="0080367A">
        <w:fldChar w:fldCharType="separate"/>
      </w:r>
      <w:r w:rsidR="00D15BDA">
        <w:t>16.1</w:t>
      </w:r>
      <w:r w:rsidR="0080367A">
        <w:fldChar w:fldCharType="end"/>
      </w:r>
      <w:r>
        <w:t xml:space="preserve"> to </w:t>
      </w:r>
      <w:r w:rsidR="00A31380">
        <w:fldChar w:fldCharType="begin"/>
      </w:r>
      <w:r w:rsidR="00A31380">
        <w:instrText xml:space="preserve"> REF _Ref453920882 \w \h </w:instrText>
      </w:r>
      <w:r w:rsidR="00A31380">
        <w:fldChar w:fldCharType="separate"/>
      </w:r>
      <w:r w:rsidR="00D15BDA">
        <w:t>16.2</w:t>
      </w:r>
      <w:r w:rsidR="00A31380">
        <w:fldChar w:fldCharType="end"/>
      </w:r>
      <w:r w:rsidRPr="00D13837">
        <w:t>. The conditions for progression to each stage are set out in the following table:</w:t>
      </w:r>
    </w:p>
    <w:tbl>
      <w:tblPr>
        <w:tblW w:w="0" w:type="auto"/>
        <w:tblInd w:w="851" w:type="dxa"/>
        <w:tblLook w:val="04A0" w:firstRow="1" w:lastRow="0" w:firstColumn="1" w:lastColumn="0" w:noHBand="0" w:noVBand="1"/>
      </w:tblPr>
      <w:tblGrid>
        <w:gridCol w:w="2670"/>
        <w:gridCol w:w="5550"/>
      </w:tblGrid>
      <w:tr w:rsidR="003C7435" w:rsidRPr="00861BCA" w:rsidTr="00231797">
        <w:trPr>
          <w:tblHeader/>
        </w:trPr>
        <w:tc>
          <w:tcPr>
            <w:tcW w:w="2693" w:type="dxa"/>
            <w:vAlign w:val="center"/>
          </w:tcPr>
          <w:p w:rsidR="003C7435" w:rsidRPr="00861BCA" w:rsidRDefault="003C7435" w:rsidP="00861BCA">
            <w:pPr>
              <w:pStyle w:val="AMODTable"/>
              <w:rPr>
                <w:b/>
              </w:rPr>
            </w:pPr>
            <w:r w:rsidRPr="00861BCA">
              <w:rPr>
                <w:b/>
              </w:rPr>
              <w:t>Stage of apprenticeship</w:t>
            </w:r>
          </w:p>
        </w:tc>
        <w:tc>
          <w:tcPr>
            <w:tcW w:w="5636" w:type="dxa"/>
            <w:vAlign w:val="center"/>
          </w:tcPr>
          <w:p w:rsidR="003C7435" w:rsidRPr="00861BCA" w:rsidRDefault="003C7435" w:rsidP="00861BCA">
            <w:pPr>
              <w:pStyle w:val="AMODTable"/>
              <w:rPr>
                <w:b/>
              </w:rPr>
            </w:pPr>
            <w:r w:rsidRPr="00861BCA">
              <w:rPr>
                <w:b/>
              </w:rPr>
              <w:t>Progression requirements</w:t>
            </w:r>
          </w:p>
        </w:tc>
      </w:tr>
      <w:tr w:rsidR="003C7435" w:rsidTr="00231797">
        <w:tc>
          <w:tcPr>
            <w:tcW w:w="2693" w:type="dxa"/>
            <w:vAlign w:val="center"/>
          </w:tcPr>
          <w:p w:rsidR="003C7435" w:rsidRDefault="003C7435" w:rsidP="00861BCA">
            <w:pPr>
              <w:pStyle w:val="AMODTable"/>
            </w:pPr>
            <w:r>
              <w:t>Stage 1</w:t>
            </w:r>
          </w:p>
        </w:tc>
        <w:tc>
          <w:tcPr>
            <w:tcW w:w="5636" w:type="dxa"/>
            <w:vAlign w:val="center"/>
          </w:tcPr>
          <w:p w:rsidR="003C7435" w:rsidRDefault="003C7435" w:rsidP="00861BCA">
            <w:pPr>
              <w:pStyle w:val="AMODTable"/>
            </w:pPr>
            <w:r>
              <w:t>No entry requirements</w:t>
            </w:r>
          </w:p>
        </w:tc>
      </w:tr>
      <w:tr w:rsidR="003C7435" w:rsidTr="00231797">
        <w:tc>
          <w:tcPr>
            <w:tcW w:w="2693" w:type="dxa"/>
            <w:vAlign w:val="center"/>
          </w:tcPr>
          <w:p w:rsidR="003C7435" w:rsidRDefault="003C7435" w:rsidP="00861BCA">
            <w:pPr>
              <w:pStyle w:val="AMODTable"/>
            </w:pPr>
            <w:r>
              <w:t>Stage 2</w:t>
            </w:r>
          </w:p>
        </w:tc>
        <w:tc>
          <w:tcPr>
            <w:tcW w:w="5636" w:type="dxa"/>
            <w:vAlign w:val="center"/>
          </w:tcPr>
          <w:p w:rsidR="003C7435" w:rsidRDefault="003C7435" w:rsidP="00861BCA">
            <w:pPr>
              <w:pStyle w:val="AMODTable"/>
            </w:pPr>
            <w:r>
              <w:t>An apprentice enters Stage 2:</w:t>
            </w:r>
          </w:p>
          <w:p w:rsidR="003C7435" w:rsidRDefault="003C7435" w:rsidP="00216B2D">
            <w:pPr>
              <w:pStyle w:val="AMODTable"/>
              <w:numPr>
                <w:ilvl w:val="0"/>
                <w:numId w:val="20"/>
              </w:numPr>
            </w:pPr>
            <w:r>
              <w:t>On attainment of 25% of the competencies required for the relevant AQF Certificate III or IV qualification specified in the training plan</w:t>
            </w:r>
            <w:r w:rsidR="00A25B26" w:rsidRPr="00A25B26">
              <w:t>;</w:t>
            </w:r>
            <w:r>
              <w:t xml:space="preserve"> or</w:t>
            </w:r>
          </w:p>
          <w:p w:rsidR="003C7435" w:rsidRDefault="003C7435" w:rsidP="00216B2D">
            <w:pPr>
              <w:pStyle w:val="AMODTable"/>
              <w:numPr>
                <w:ilvl w:val="0"/>
                <w:numId w:val="20"/>
              </w:numPr>
            </w:pPr>
            <w:r>
              <w:t>12 months after commencing the apprenticeship</w:t>
            </w:r>
            <w:r w:rsidR="00A25B26" w:rsidRPr="00A25B26">
              <w:rPr>
                <w:color w:val="000000" w:themeColor="text1"/>
              </w:rPr>
              <w:t>,</w:t>
            </w:r>
          </w:p>
          <w:p w:rsidR="003C7435" w:rsidRDefault="003C7435" w:rsidP="00861BCA">
            <w:pPr>
              <w:pStyle w:val="AMODTable"/>
            </w:pPr>
            <w:r>
              <w:t>whichever is the earlier</w:t>
            </w:r>
          </w:p>
        </w:tc>
      </w:tr>
      <w:tr w:rsidR="003C7435" w:rsidTr="00231797">
        <w:tc>
          <w:tcPr>
            <w:tcW w:w="2693" w:type="dxa"/>
            <w:vAlign w:val="center"/>
          </w:tcPr>
          <w:p w:rsidR="003C7435" w:rsidRDefault="003C7435" w:rsidP="00F36178">
            <w:pPr>
              <w:pStyle w:val="AMODTable"/>
            </w:pPr>
            <w:r>
              <w:t>Stage 3</w:t>
            </w:r>
          </w:p>
        </w:tc>
        <w:tc>
          <w:tcPr>
            <w:tcW w:w="5636" w:type="dxa"/>
            <w:vAlign w:val="center"/>
          </w:tcPr>
          <w:p w:rsidR="003C7435" w:rsidRDefault="003C7435" w:rsidP="00F36178">
            <w:pPr>
              <w:pStyle w:val="AMODTable"/>
            </w:pPr>
            <w:r>
              <w:t>An apprentice enters Stage 2:</w:t>
            </w:r>
          </w:p>
          <w:p w:rsidR="003C7435" w:rsidRDefault="003C7435" w:rsidP="00216B2D">
            <w:pPr>
              <w:pStyle w:val="AMODTable"/>
              <w:numPr>
                <w:ilvl w:val="0"/>
                <w:numId w:val="21"/>
              </w:numPr>
            </w:pPr>
            <w:r>
              <w:t>On attainment of 50% of the competencies required for the relevant AQF Certificate III or IV qualification specified in the training plan</w:t>
            </w:r>
            <w:r w:rsidR="00A25B26" w:rsidRPr="00A25B26">
              <w:t>;</w:t>
            </w:r>
            <w:r>
              <w:t xml:space="preserve"> or</w:t>
            </w:r>
          </w:p>
          <w:p w:rsidR="003C7435" w:rsidRDefault="003C7435" w:rsidP="00216B2D">
            <w:pPr>
              <w:pStyle w:val="AMODTable"/>
              <w:numPr>
                <w:ilvl w:val="0"/>
                <w:numId w:val="21"/>
              </w:numPr>
            </w:pPr>
            <w:r>
              <w:t>12 months after commencing Stage 2</w:t>
            </w:r>
            <w:r w:rsidR="00A25B26" w:rsidRPr="00A25B26">
              <w:rPr>
                <w:color w:val="000000" w:themeColor="text1"/>
              </w:rPr>
              <w:t>,</w:t>
            </w:r>
          </w:p>
          <w:p w:rsidR="003C7435" w:rsidRDefault="003C7435" w:rsidP="00F36178">
            <w:pPr>
              <w:pStyle w:val="AMODTable"/>
            </w:pPr>
            <w:r>
              <w:t>whichever is the earlier</w:t>
            </w:r>
          </w:p>
        </w:tc>
      </w:tr>
      <w:tr w:rsidR="003C7435" w:rsidTr="00231797">
        <w:tc>
          <w:tcPr>
            <w:tcW w:w="2693" w:type="dxa"/>
            <w:vAlign w:val="center"/>
          </w:tcPr>
          <w:p w:rsidR="003C7435" w:rsidRDefault="003C7435" w:rsidP="00F36178">
            <w:pPr>
              <w:pStyle w:val="AMODTable"/>
              <w:keepNext/>
            </w:pPr>
            <w:r>
              <w:t>Stage 4</w:t>
            </w:r>
          </w:p>
        </w:tc>
        <w:tc>
          <w:tcPr>
            <w:tcW w:w="5636" w:type="dxa"/>
            <w:vAlign w:val="center"/>
          </w:tcPr>
          <w:p w:rsidR="003C7435" w:rsidRDefault="003C7435" w:rsidP="00F36178">
            <w:pPr>
              <w:pStyle w:val="AMODTable"/>
              <w:keepNext/>
            </w:pPr>
            <w:r>
              <w:t>An apprentice enters Stage 2:</w:t>
            </w:r>
          </w:p>
          <w:p w:rsidR="003C7435" w:rsidRDefault="003C7435" w:rsidP="00216B2D">
            <w:pPr>
              <w:pStyle w:val="AMODTable"/>
              <w:keepNext/>
              <w:numPr>
                <w:ilvl w:val="0"/>
                <w:numId w:val="22"/>
              </w:numPr>
            </w:pPr>
            <w:r>
              <w:t>On attainment of 75% of the competencies required for the relevant AQF Certificate III or IV qualification specified in the training plan</w:t>
            </w:r>
            <w:r w:rsidR="00A25B26" w:rsidRPr="00A25B26">
              <w:t>;</w:t>
            </w:r>
            <w:r>
              <w:t xml:space="preserve"> or</w:t>
            </w:r>
          </w:p>
          <w:p w:rsidR="003C7435" w:rsidRDefault="003C7435" w:rsidP="00216B2D">
            <w:pPr>
              <w:pStyle w:val="AMODTable"/>
              <w:keepNext/>
              <w:numPr>
                <w:ilvl w:val="0"/>
                <w:numId w:val="22"/>
              </w:numPr>
            </w:pPr>
            <w:r>
              <w:t>12 months after commencing Stage 3</w:t>
            </w:r>
            <w:r w:rsidR="00A25B26" w:rsidRPr="00A25B26">
              <w:rPr>
                <w:color w:val="000000" w:themeColor="text1"/>
              </w:rPr>
              <w:t>,</w:t>
            </w:r>
          </w:p>
          <w:p w:rsidR="003C7435" w:rsidRDefault="003C7435" w:rsidP="00F36178">
            <w:pPr>
              <w:pStyle w:val="AMODTable"/>
              <w:keepNext/>
            </w:pPr>
            <w:r>
              <w:t>whichever is the earlier</w:t>
            </w:r>
          </w:p>
        </w:tc>
      </w:tr>
    </w:tbl>
    <w:p w:rsidR="003C7435" w:rsidRDefault="003C7435" w:rsidP="00861BCA">
      <w:pPr>
        <w:pStyle w:val="Level2Bold"/>
      </w:pPr>
      <w:r>
        <w:t>Competency based progression</w:t>
      </w:r>
    </w:p>
    <w:p w:rsidR="003C7435" w:rsidRDefault="003C7435" w:rsidP="00861BCA">
      <w:pPr>
        <w:pStyle w:val="Level3"/>
      </w:pPr>
      <w:bookmarkStart w:id="227" w:name="_Ref375221906"/>
      <w:r>
        <w:t xml:space="preserve">For the purpose of competency based wage progression in clause </w:t>
      </w:r>
      <w:r w:rsidR="006C74D5">
        <w:fldChar w:fldCharType="begin"/>
      </w:r>
      <w:r w:rsidR="006C74D5">
        <w:instrText xml:space="preserve"> REF _Ref454814818 \w \h </w:instrText>
      </w:r>
      <w:r w:rsidR="006C74D5">
        <w:fldChar w:fldCharType="separate"/>
      </w:r>
      <w:r w:rsidR="00D15BDA">
        <w:t>16</w:t>
      </w:r>
      <w:r w:rsidR="006C74D5">
        <w:fldChar w:fldCharType="end"/>
      </w:r>
      <w:r>
        <w:t xml:space="preserve"> an apprentice will be paid at the relevant wage rate for the next stage of their apprenticeship if:</w:t>
      </w:r>
      <w:bookmarkEnd w:id="227"/>
    </w:p>
    <w:p w:rsidR="003C7435" w:rsidRDefault="003C7435" w:rsidP="00861BCA">
      <w:pPr>
        <w:pStyle w:val="Level4"/>
      </w:pPr>
      <w:r>
        <w:t xml:space="preserve">competency has been achieved in the relevant proportion of the total units of competency specified in clause </w:t>
      </w:r>
      <w:r w:rsidR="0080367A">
        <w:fldChar w:fldCharType="begin"/>
      </w:r>
      <w:r w:rsidR="00BE35A2">
        <w:instrText xml:space="preserve"> REF _Ref375221758 \r \h </w:instrText>
      </w:r>
      <w:r w:rsidR="0080367A">
        <w:fldChar w:fldCharType="separate"/>
      </w:r>
      <w:r w:rsidR="00D15BDA">
        <w:t>16.4</w:t>
      </w:r>
      <w:r w:rsidR="0080367A">
        <w:fldChar w:fldCharType="end"/>
      </w:r>
      <w:r>
        <w:t xml:space="preserve"> for that stage of the apprenticeship. The units of competency which are included in the relevant proportion must be consistent with any requirements in the training plan</w:t>
      </w:r>
      <w:r w:rsidR="00A25B26" w:rsidRPr="00A25B26">
        <w:t>;</w:t>
      </w:r>
      <w:r>
        <w:t xml:space="preserve"> and</w:t>
      </w:r>
    </w:p>
    <w:p w:rsidR="003C7435" w:rsidRDefault="003C7435" w:rsidP="00861BCA">
      <w:pPr>
        <w:pStyle w:val="Level4"/>
      </w:pPr>
      <w:r>
        <w:t>any requirements of the relevant State/Territory apprenticeship authority and any additional requirements of the relevant training package with respect to the demonstration of competency and any minimum necessary work experience requirements are met</w:t>
      </w:r>
      <w:r w:rsidR="00A25B26" w:rsidRPr="00A25B26">
        <w:t>;</w:t>
      </w:r>
      <w:r>
        <w:t xml:space="preserve"> and</w:t>
      </w:r>
    </w:p>
    <w:p w:rsidR="003C7435" w:rsidRDefault="003C7435" w:rsidP="00861BCA">
      <w:pPr>
        <w:pStyle w:val="Level4"/>
      </w:pPr>
      <w:bookmarkStart w:id="228" w:name="_Ref375221883"/>
      <w:r>
        <w:t>either:</w:t>
      </w:r>
      <w:bookmarkEnd w:id="228"/>
    </w:p>
    <w:p w:rsidR="003C7435" w:rsidRDefault="003C7435" w:rsidP="003C7435">
      <w:pPr>
        <w:pStyle w:val="Level5"/>
      </w:pPr>
      <w:r w:rsidRPr="00E60D90">
        <w:rPr>
          <w:b/>
        </w:rPr>
        <w:t>(A)</w:t>
      </w:r>
      <w:r>
        <w:tab/>
        <w:t>the Registered Training Organisation (RTO)</w:t>
      </w:r>
      <w:r w:rsidR="00A25B26" w:rsidRPr="00A25B26">
        <w:rPr>
          <w:color w:val="000000" w:themeColor="text1"/>
        </w:rPr>
        <w:t>,</w:t>
      </w:r>
      <w:r>
        <w:t xml:space="preserve"> the employer and the apprentice agree that the abovementioned requirements have been met</w:t>
      </w:r>
      <w:r w:rsidR="00A25B26" w:rsidRPr="00A25B26">
        <w:t>;</w:t>
      </w:r>
      <w:r>
        <w:t xml:space="preserve"> or </w:t>
      </w:r>
    </w:p>
    <w:p w:rsidR="003C7435" w:rsidRDefault="003C7435" w:rsidP="003C7435">
      <w:pPr>
        <w:pStyle w:val="Level5"/>
      </w:pPr>
      <w:r w:rsidRPr="00E60D90">
        <w:rPr>
          <w:b/>
        </w:rPr>
        <w:t>(B)</w:t>
      </w:r>
      <w:r>
        <w:tab/>
        <w:t>the employer has been provided with written advice that the RTO has assessed that the apprentice meets the abovementioned requirements in respect to all the relevant units of competency and the employer has not advised the RTO and the apprentice of any disagreement with that assessment within 21 days of receipt of the advice.</w:t>
      </w:r>
    </w:p>
    <w:p w:rsidR="003C7435" w:rsidRDefault="003C7435" w:rsidP="00861BCA">
      <w:pPr>
        <w:pStyle w:val="Level3"/>
      </w:pPr>
      <w:bookmarkStart w:id="229" w:name="_Ref375221930"/>
      <w:r>
        <w:t xml:space="preserve">If the employer disagrees with the assessment of the RTO referred to in clause </w:t>
      </w:r>
      <w:r w:rsidR="0080367A">
        <w:fldChar w:fldCharType="begin"/>
      </w:r>
      <w:r w:rsidR="00ED777F">
        <w:instrText xml:space="preserve"> REF _Ref375221883 \w \h </w:instrText>
      </w:r>
      <w:r w:rsidR="0080367A">
        <w:fldChar w:fldCharType="separate"/>
      </w:r>
      <w:r w:rsidR="00D15BDA">
        <w:t>16.5(a)(iii)</w:t>
      </w:r>
      <w:r w:rsidR="0080367A">
        <w:fldChar w:fldCharType="end"/>
      </w:r>
      <w:r>
        <w:t>(B) above</w:t>
      </w:r>
      <w:r w:rsidR="00A25B26" w:rsidRPr="00A25B26">
        <w:rPr>
          <w:color w:val="000000" w:themeColor="text1"/>
        </w:rPr>
        <w:t>,</w:t>
      </w:r>
      <w:r>
        <w:t xml:space="preserve"> and the dispute cannot be resolved by agreement between the RTO</w:t>
      </w:r>
      <w:r w:rsidR="00A25B26" w:rsidRPr="00A25B26">
        <w:rPr>
          <w:color w:val="000000" w:themeColor="text1"/>
        </w:rPr>
        <w:t>,</w:t>
      </w:r>
      <w:r>
        <w:t xml:space="preserve"> the employer and the apprentice</w:t>
      </w:r>
      <w:r w:rsidR="00A25B26" w:rsidRPr="00A25B26">
        <w:rPr>
          <w:color w:val="000000" w:themeColor="text1"/>
        </w:rPr>
        <w:t>,</w:t>
      </w:r>
      <w:r>
        <w:t xml:space="preserve"> the matter may be referred to the relevant State/Territory apprenticeship authority for determination. If the matter is not capable of being dealt with by such authority it may be dealt with in accordance with the dispute resolution clause in this award. For the avoidance of doubt</w:t>
      </w:r>
      <w:r w:rsidR="00A25B26" w:rsidRPr="00A25B26">
        <w:rPr>
          <w:color w:val="000000" w:themeColor="text1"/>
        </w:rPr>
        <w:t>,</w:t>
      </w:r>
      <w:r>
        <w:t xml:space="preserve"> disputes concerning other apprenticeship progression provisions of this award may be dealt with in accordance with the dispute resolution clause.</w:t>
      </w:r>
      <w:bookmarkEnd w:id="229"/>
    </w:p>
    <w:p w:rsidR="003C7435" w:rsidRDefault="003C7435" w:rsidP="00861BCA">
      <w:pPr>
        <w:pStyle w:val="Level3"/>
      </w:pPr>
      <w:r>
        <w:t>For the purposes of this clause</w:t>
      </w:r>
      <w:r w:rsidR="00A25B26" w:rsidRPr="00A25B26">
        <w:rPr>
          <w:color w:val="000000" w:themeColor="text1"/>
        </w:rPr>
        <w:t>,</w:t>
      </w:r>
      <w:r>
        <w:t xml:space="preserve"> the training package containing the qualification specified in the contract of training for the apprenticeship</w:t>
      </w:r>
      <w:r w:rsidR="00A25B26" w:rsidRPr="00A25B26">
        <w:rPr>
          <w:color w:val="000000" w:themeColor="text1"/>
        </w:rPr>
        <w:t>,</w:t>
      </w:r>
      <w:r>
        <w:t xml:space="preserve"> sets out the assessment requirements for the attainment of the units of competency that make up the qualification. The definition of “competency” utilised for the purpose of the training packages and for the purpose of this clause is the consistent application of knowledge and skill to the standard of performance required in the workplace. It embodies the ability to transfer and apply skills and knowledge to new situations and environments.</w:t>
      </w:r>
    </w:p>
    <w:p w:rsidR="005021F9" w:rsidRPr="00B4722D" w:rsidRDefault="003C7435" w:rsidP="00861BCA">
      <w:pPr>
        <w:pStyle w:val="Level3"/>
      </w:pPr>
      <w:r>
        <w:t xml:space="preserve">The apprentice will be paid the wage rate referred to in clause </w:t>
      </w:r>
      <w:r w:rsidR="0080367A">
        <w:fldChar w:fldCharType="begin"/>
      </w:r>
      <w:r w:rsidR="00ED777F">
        <w:instrText xml:space="preserve"> REF _Ref375221906 \w \h </w:instrText>
      </w:r>
      <w:r w:rsidR="0080367A">
        <w:fldChar w:fldCharType="separate"/>
      </w:r>
      <w:r w:rsidR="00D15BDA">
        <w:t>16.5(a)</w:t>
      </w:r>
      <w:r w:rsidR="0080367A">
        <w:fldChar w:fldCharType="end"/>
      </w:r>
      <w:r>
        <w:t xml:space="preserve"> from the first full pay period to commence on or after the date on which an agreement or determination is reached in accordance with clause </w:t>
      </w:r>
      <w:r w:rsidR="0080367A">
        <w:fldChar w:fldCharType="begin"/>
      </w:r>
      <w:r w:rsidR="00ED777F">
        <w:instrText xml:space="preserve"> REF _Ref375221883 \w \h </w:instrText>
      </w:r>
      <w:r w:rsidR="0080367A">
        <w:fldChar w:fldCharType="separate"/>
      </w:r>
      <w:r w:rsidR="00D15BDA">
        <w:t>16.5(a)(iii)</w:t>
      </w:r>
      <w:r w:rsidR="0080367A">
        <w:fldChar w:fldCharType="end"/>
      </w:r>
      <w:r>
        <w:t xml:space="preserve"> or on a date as determined under the dispute resolution process in clause </w:t>
      </w:r>
      <w:r w:rsidR="0080367A">
        <w:fldChar w:fldCharType="begin"/>
      </w:r>
      <w:r w:rsidR="00ED777F">
        <w:instrText xml:space="preserve"> REF _Ref375221930 \w \h </w:instrText>
      </w:r>
      <w:r w:rsidR="0080367A">
        <w:fldChar w:fldCharType="separate"/>
      </w:r>
      <w:r w:rsidR="00D15BDA">
        <w:t>16.5(b)</w:t>
      </w:r>
      <w:r w:rsidR="0080367A">
        <w:fldChar w:fldCharType="end"/>
      </w:r>
      <w:r>
        <w:t>.</w:t>
      </w:r>
    </w:p>
    <w:p w:rsidR="002B766A" w:rsidRDefault="002B766A" w:rsidP="00B7018F">
      <w:pPr>
        <w:pStyle w:val="Level1"/>
      </w:pPr>
      <w:bookmarkStart w:id="230" w:name="_Toc37244657"/>
      <w:r>
        <w:t>Junior rates</w:t>
      </w:r>
      <w:bookmarkEnd w:id="219"/>
      <w:bookmarkEnd w:id="220"/>
      <w:bookmarkEnd w:id="221"/>
      <w:bookmarkEnd w:id="222"/>
      <w:bookmarkEnd w:id="223"/>
      <w:bookmarkEnd w:id="230"/>
    </w:p>
    <w:p w:rsidR="00411DED" w:rsidRPr="00411DED" w:rsidRDefault="00411DED" w:rsidP="00B7018F">
      <w:pPr>
        <w:pStyle w:val="History"/>
      </w:pPr>
      <w:r>
        <w:t xml:space="preserve">[Varied by </w:t>
      </w:r>
      <w:hyperlink r:id="rId177" w:history="1">
        <w:r>
          <w:rPr>
            <w:rStyle w:val="Hyperlink"/>
          </w:rPr>
          <w:t>PR533545</w:t>
        </w:r>
      </w:hyperlink>
      <w:r>
        <w:t>]</w:t>
      </w:r>
    </w:p>
    <w:p w:rsidR="002B766A" w:rsidRDefault="002B766A" w:rsidP="00B7018F">
      <w:pPr>
        <w:pStyle w:val="Level2Bold"/>
      </w:pPr>
      <w:r>
        <w:t>Clerical</w:t>
      </w:r>
      <w:r w:rsidR="00A25B26" w:rsidRPr="00A25B26">
        <w:rPr>
          <w:color w:val="000000" w:themeColor="text1"/>
        </w:rPr>
        <w:t>,</w:t>
      </w:r>
      <w:r>
        <w:t xml:space="preserve"> administration and support stream</w:t>
      </w:r>
    </w:p>
    <w:p w:rsidR="002B766A" w:rsidRDefault="00C344E0" w:rsidP="00B7018F">
      <w:pPr>
        <w:pStyle w:val="Block1"/>
        <w:keepNext/>
      </w:pPr>
      <w:r w:rsidRPr="00C344E0">
        <w:t xml:space="preserve">Junior employees </w:t>
      </w:r>
      <w:r>
        <w:t>engaged in classifications in the clerical</w:t>
      </w:r>
      <w:r w:rsidR="00A25B26" w:rsidRPr="00A25B26">
        <w:rPr>
          <w:color w:val="000000" w:themeColor="text1"/>
        </w:rPr>
        <w:t>,</w:t>
      </w:r>
      <w:r>
        <w:t xml:space="preserve"> administration and support stream </w:t>
      </w:r>
      <w:r w:rsidRPr="00C344E0">
        <w:t xml:space="preserve">will be paid the following percentage of the appropriate wage rate in </w:t>
      </w:r>
      <w:r w:rsidR="002F0D14">
        <w:fldChar w:fldCharType="begin"/>
      </w:r>
      <w:r w:rsidR="002F0D14">
        <w:instrText xml:space="preserve"> REF _Ref453919085 \w \h </w:instrText>
      </w:r>
      <w:r w:rsidR="002F0D14">
        <w:fldChar w:fldCharType="separate"/>
      </w:r>
      <w:r w:rsidR="00D15BDA">
        <w:t>15.2</w:t>
      </w:r>
      <w:r w:rsidR="002F0D14">
        <w:fldChar w:fldCharType="end"/>
      </w:r>
      <w:r>
        <w:t>:</w:t>
      </w:r>
    </w:p>
    <w:tbl>
      <w:tblPr>
        <w:tblW w:w="0" w:type="auto"/>
        <w:tblInd w:w="851" w:type="dxa"/>
        <w:tblCellMar>
          <w:left w:w="0" w:type="dxa"/>
          <w:right w:w="170" w:type="dxa"/>
        </w:tblCellMar>
        <w:tblLook w:val="01E0" w:firstRow="1" w:lastRow="1" w:firstColumn="1" w:lastColumn="1" w:noHBand="0" w:noVBand="0"/>
      </w:tblPr>
      <w:tblGrid>
        <w:gridCol w:w="3109"/>
        <w:gridCol w:w="4500"/>
      </w:tblGrid>
      <w:tr w:rsidR="002B766A" w:rsidRPr="00605EA0" w:rsidTr="00605EA0">
        <w:trPr>
          <w:tblHeader/>
        </w:trPr>
        <w:tc>
          <w:tcPr>
            <w:tcW w:w="3109" w:type="dxa"/>
          </w:tcPr>
          <w:p w:rsidR="002B766A" w:rsidRPr="00605EA0" w:rsidRDefault="002B766A" w:rsidP="00B7018F">
            <w:pPr>
              <w:pStyle w:val="AMODTable"/>
              <w:keepNext/>
              <w:rPr>
                <w:b/>
              </w:rPr>
            </w:pPr>
            <w:r w:rsidRPr="00605EA0">
              <w:rPr>
                <w:b/>
              </w:rPr>
              <w:t>Age</w:t>
            </w:r>
          </w:p>
        </w:tc>
        <w:tc>
          <w:tcPr>
            <w:tcW w:w="4500" w:type="dxa"/>
          </w:tcPr>
          <w:p w:rsidR="002B766A" w:rsidRPr="00605EA0" w:rsidRDefault="002B766A" w:rsidP="00B7018F">
            <w:pPr>
              <w:pStyle w:val="AMODTable"/>
              <w:keepNext/>
              <w:jc w:val="center"/>
              <w:rPr>
                <w:b/>
              </w:rPr>
            </w:pPr>
            <w:r w:rsidRPr="00605EA0">
              <w:rPr>
                <w:b/>
              </w:rPr>
              <w:t>Percentage of adult minimum wage rate</w:t>
            </w:r>
          </w:p>
        </w:tc>
      </w:tr>
      <w:tr w:rsidR="00C344E0" w:rsidRPr="00605EA0" w:rsidTr="00605EA0">
        <w:trPr>
          <w:tblHeader/>
        </w:trPr>
        <w:tc>
          <w:tcPr>
            <w:tcW w:w="3109" w:type="dxa"/>
          </w:tcPr>
          <w:p w:rsidR="00C344E0" w:rsidRPr="00605EA0" w:rsidRDefault="00C344E0" w:rsidP="00B7018F">
            <w:pPr>
              <w:pStyle w:val="AMODTable"/>
              <w:keepNext/>
              <w:rPr>
                <w:b/>
              </w:rPr>
            </w:pPr>
          </w:p>
        </w:tc>
        <w:tc>
          <w:tcPr>
            <w:tcW w:w="4500" w:type="dxa"/>
          </w:tcPr>
          <w:p w:rsidR="00C344E0" w:rsidRPr="00605EA0" w:rsidRDefault="00C344E0" w:rsidP="00B7018F">
            <w:pPr>
              <w:pStyle w:val="AMODTable"/>
              <w:keepNext/>
              <w:jc w:val="center"/>
              <w:rPr>
                <w:b/>
              </w:rPr>
            </w:pPr>
            <w:r w:rsidRPr="00605EA0">
              <w:rPr>
                <w:b/>
              </w:rPr>
              <w:t>%</w:t>
            </w:r>
          </w:p>
        </w:tc>
      </w:tr>
      <w:tr w:rsidR="002B766A" w:rsidTr="00605EA0">
        <w:tc>
          <w:tcPr>
            <w:tcW w:w="3109" w:type="dxa"/>
          </w:tcPr>
          <w:p w:rsidR="002B766A" w:rsidRDefault="002B766A" w:rsidP="00B7018F">
            <w:pPr>
              <w:pStyle w:val="AMODTable"/>
              <w:keepNext/>
            </w:pPr>
            <w:r>
              <w:t>16 years and under</w:t>
            </w:r>
          </w:p>
        </w:tc>
        <w:tc>
          <w:tcPr>
            <w:tcW w:w="4500" w:type="dxa"/>
          </w:tcPr>
          <w:p w:rsidR="002B766A" w:rsidRDefault="002B766A" w:rsidP="00B7018F">
            <w:pPr>
              <w:pStyle w:val="AMODTable"/>
              <w:keepNext/>
              <w:jc w:val="center"/>
            </w:pPr>
            <w:r>
              <w:t>50</w:t>
            </w:r>
          </w:p>
        </w:tc>
      </w:tr>
      <w:tr w:rsidR="002B766A" w:rsidTr="00605EA0">
        <w:tc>
          <w:tcPr>
            <w:tcW w:w="3109" w:type="dxa"/>
          </w:tcPr>
          <w:p w:rsidR="002B766A" w:rsidRDefault="002B766A" w:rsidP="00642CBF">
            <w:pPr>
              <w:pStyle w:val="AMODTable"/>
            </w:pPr>
            <w:r>
              <w:t>17 years</w:t>
            </w:r>
          </w:p>
        </w:tc>
        <w:tc>
          <w:tcPr>
            <w:tcW w:w="4500" w:type="dxa"/>
          </w:tcPr>
          <w:p w:rsidR="002B766A" w:rsidRDefault="002B766A" w:rsidP="00605EA0">
            <w:pPr>
              <w:pStyle w:val="AMODTable"/>
              <w:jc w:val="center"/>
            </w:pPr>
            <w:r>
              <w:t>55</w:t>
            </w:r>
          </w:p>
        </w:tc>
      </w:tr>
      <w:tr w:rsidR="002B766A" w:rsidTr="00605EA0">
        <w:tc>
          <w:tcPr>
            <w:tcW w:w="3109" w:type="dxa"/>
          </w:tcPr>
          <w:p w:rsidR="002B766A" w:rsidRDefault="002B766A" w:rsidP="00642CBF">
            <w:pPr>
              <w:pStyle w:val="AMODTable"/>
            </w:pPr>
            <w:r>
              <w:t>18 years</w:t>
            </w:r>
          </w:p>
        </w:tc>
        <w:tc>
          <w:tcPr>
            <w:tcW w:w="4500" w:type="dxa"/>
          </w:tcPr>
          <w:p w:rsidR="002B766A" w:rsidRDefault="002B766A" w:rsidP="00605EA0">
            <w:pPr>
              <w:pStyle w:val="AMODTable"/>
              <w:jc w:val="center"/>
            </w:pPr>
            <w:r>
              <w:t>65</w:t>
            </w:r>
          </w:p>
        </w:tc>
      </w:tr>
      <w:tr w:rsidR="002B766A" w:rsidTr="00605EA0">
        <w:tc>
          <w:tcPr>
            <w:tcW w:w="3109" w:type="dxa"/>
          </w:tcPr>
          <w:p w:rsidR="002B766A" w:rsidRDefault="002B766A" w:rsidP="00642CBF">
            <w:pPr>
              <w:pStyle w:val="AMODTable"/>
            </w:pPr>
            <w:r>
              <w:t>19 years</w:t>
            </w:r>
          </w:p>
        </w:tc>
        <w:tc>
          <w:tcPr>
            <w:tcW w:w="4500" w:type="dxa"/>
          </w:tcPr>
          <w:p w:rsidR="002B766A" w:rsidRDefault="002B766A" w:rsidP="00605EA0">
            <w:pPr>
              <w:pStyle w:val="AMODTable"/>
              <w:jc w:val="center"/>
            </w:pPr>
            <w:r>
              <w:t>75</w:t>
            </w:r>
          </w:p>
        </w:tc>
      </w:tr>
      <w:tr w:rsidR="002B766A" w:rsidTr="00605EA0">
        <w:tc>
          <w:tcPr>
            <w:tcW w:w="3109" w:type="dxa"/>
          </w:tcPr>
          <w:p w:rsidR="002B766A" w:rsidRDefault="002B766A" w:rsidP="00642CBF">
            <w:pPr>
              <w:pStyle w:val="AMODTable"/>
            </w:pPr>
            <w:r>
              <w:t>20 years</w:t>
            </w:r>
          </w:p>
        </w:tc>
        <w:tc>
          <w:tcPr>
            <w:tcW w:w="4500" w:type="dxa"/>
          </w:tcPr>
          <w:p w:rsidR="002B766A" w:rsidRDefault="002B766A" w:rsidP="00605EA0">
            <w:pPr>
              <w:pStyle w:val="AMODTable"/>
              <w:jc w:val="center"/>
            </w:pPr>
            <w:r>
              <w:t>90</w:t>
            </w:r>
          </w:p>
        </w:tc>
      </w:tr>
    </w:tbl>
    <w:p w:rsidR="002B766A" w:rsidRDefault="002B766A" w:rsidP="002B766A">
      <w:pPr>
        <w:pStyle w:val="Level2Bold"/>
      </w:pPr>
      <w:r>
        <w:t>Maintenance and engineering stream</w:t>
      </w:r>
    </w:p>
    <w:p w:rsidR="00411DED" w:rsidRPr="00411DED" w:rsidRDefault="00411DED" w:rsidP="00411DED">
      <w:pPr>
        <w:pStyle w:val="History"/>
      </w:pPr>
      <w:r>
        <w:t xml:space="preserve">[17.2 varied by </w:t>
      </w:r>
      <w:hyperlink r:id="rId178" w:history="1">
        <w:r>
          <w:rPr>
            <w:rStyle w:val="Hyperlink"/>
          </w:rPr>
          <w:t>PR533545</w:t>
        </w:r>
      </w:hyperlink>
      <w:r>
        <w:t xml:space="preserve"> ppc 29Jan13]</w:t>
      </w:r>
    </w:p>
    <w:p w:rsidR="002B766A" w:rsidRPr="00C344E0" w:rsidRDefault="00C344E0" w:rsidP="00C344E0">
      <w:pPr>
        <w:pStyle w:val="Block1"/>
      </w:pPr>
      <w:r w:rsidRPr="00C344E0">
        <w:t xml:space="preserve">Junior employees </w:t>
      </w:r>
      <w:r>
        <w:t xml:space="preserve">engaged in classifications in the maintenance and engineering stream </w:t>
      </w:r>
      <w:r w:rsidRPr="00C344E0">
        <w:t>will be paid the following percentage of the</w:t>
      </w:r>
      <w:r w:rsidR="00E47E8F">
        <w:t xml:space="preserve"> adult </w:t>
      </w:r>
      <w:r w:rsidR="00411DED">
        <w:t>Aircraft Worker 3 rate</w:t>
      </w:r>
      <w:r>
        <w:t xml:space="preserve"> in </w:t>
      </w:r>
      <w:r w:rsidR="00A86414">
        <w:fldChar w:fldCharType="begin"/>
      </w:r>
      <w:r w:rsidR="00A86414">
        <w:instrText xml:space="preserve"> REF _Ref453918989 \w \h </w:instrText>
      </w:r>
      <w:r w:rsidR="00A86414">
        <w:fldChar w:fldCharType="separate"/>
      </w:r>
      <w:r w:rsidR="00D15BDA">
        <w:t>15.3</w:t>
      </w:r>
      <w:r w:rsidR="00A86414">
        <w:fldChar w:fldCharType="end"/>
      </w:r>
      <w:r>
        <w:t>:</w:t>
      </w:r>
    </w:p>
    <w:tbl>
      <w:tblPr>
        <w:tblW w:w="0" w:type="auto"/>
        <w:tblInd w:w="851" w:type="dxa"/>
        <w:tblCellMar>
          <w:left w:w="0" w:type="dxa"/>
          <w:right w:w="170" w:type="dxa"/>
        </w:tblCellMar>
        <w:tblLook w:val="01E0" w:firstRow="1" w:lastRow="1" w:firstColumn="1" w:lastColumn="1" w:noHBand="0" w:noVBand="0"/>
      </w:tblPr>
      <w:tblGrid>
        <w:gridCol w:w="3109"/>
        <w:gridCol w:w="4500"/>
      </w:tblGrid>
      <w:tr w:rsidR="002B766A" w:rsidRPr="00605EA0" w:rsidTr="00605EA0">
        <w:trPr>
          <w:tblHeader/>
        </w:trPr>
        <w:tc>
          <w:tcPr>
            <w:tcW w:w="3109" w:type="dxa"/>
          </w:tcPr>
          <w:p w:rsidR="002B766A" w:rsidRPr="00605EA0" w:rsidRDefault="002B766A" w:rsidP="00C32D59">
            <w:pPr>
              <w:pStyle w:val="AMODTable"/>
              <w:keepNext/>
              <w:rPr>
                <w:b/>
              </w:rPr>
            </w:pPr>
            <w:r w:rsidRPr="00605EA0">
              <w:rPr>
                <w:b/>
              </w:rPr>
              <w:t>Age</w:t>
            </w:r>
          </w:p>
        </w:tc>
        <w:tc>
          <w:tcPr>
            <w:tcW w:w="4500" w:type="dxa"/>
          </w:tcPr>
          <w:p w:rsidR="002B766A" w:rsidRPr="00605EA0" w:rsidRDefault="002B766A" w:rsidP="00C32D59">
            <w:pPr>
              <w:pStyle w:val="AMODTable"/>
              <w:keepNext/>
              <w:jc w:val="center"/>
              <w:rPr>
                <w:b/>
              </w:rPr>
            </w:pPr>
            <w:r w:rsidRPr="00605EA0">
              <w:rPr>
                <w:b/>
              </w:rPr>
              <w:t>P</w:t>
            </w:r>
            <w:r w:rsidR="0007387A" w:rsidRPr="00605EA0">
              <w:rPr>
                <w:b/>
              </w:rPr>
              <w:t>ercentage of adult trades</w:t>
            </w:r>
            <w:r w:rsidRPr="00605EA0">
              <w:rPr>
                <w:b/>
              </w:rPr>
              <w:t xml:space="preserve"> assistant rate</w:t>
            </w:r>
          </w:p>
        </w:tc>
      </w:tr>
      <w:tr w:rsidR="00C344E0" w:rsidRPr="00605EA0" w:rsidTr="00605EA0">
        <w:trPr>
          <w:tblHeader/>
        </w:trPr>
        <w:tc>
          <w:tcPr>
            <w:tcW w:w="3109" w:type="dxa"/>
          </w:tcPr>
          <w:p w:rsidR="00C344E0" w:rsidRPr="00605EA0" w:rsidRDefault="00C344E0" w:rsidP="00C32D59">
            <w:pPr>
              <w:pStyle w:val="AMODTable"/>
              <w:keepNext/>
              <w:rPr>
                <w:b/>
              </w:rPr>
            </w:pPr>
          </w:p>
        </w:tc>
        <w:tc>
          <w:tcPr>
            <w:tcW w:w="4500" w:type="dxa"/>
          </w:tcPr>
          <w:p w:rsidR="00C344E0" w:rsidRPr="00605EA0" w:rsidRDefault="00C344E0" w:rsidP="00C32D59">
            <w:pPr>
              <w:pStyle w:val="AMODTable"/>
              <w:keepNext/>
              <w:jc w:val="center"/>
              <w:rPr>
                <w:b/>
              </w:rPr>
            </w:pPr>
            <w:r w:rsidRPr="00605EA0">
              <w:rPr>
                <w:b/>
              </w:rPr>
              <w:t>%</w:t>
            </w:r>
          </w:p>
        </w:tc>
      </w:tr>
      <w:tr w:rsidR="002B766A" w:rsidTr="00605EA0">
        <w:tc>
          <w:tcPr>
            <w:tcW w:w="3109" w:type="dxa"/>
          </w:tcPr>
          <w:p w:rsidR="002B766A" w:rsidRDefault="002B766A" w:rsidP="00C32D59">
            <w:pPr>
              <w:pStyle w:val="AMODTable"/>
              <w:keepNext/>
            </w:pPr>
            <w:r>
              <w:t>17 years</w:t>
            </w:r>
            <w:r w:rsidR="00020B4F">
              <w:t xml:space="preserve"> and under</w:t>
            </w:r>
          </w:p>
        </w:tc>
        <w:tc>
          <w:tcPr>
            <w:tcW w:w="4500" w:type="dxa"/>
          </w:tcPr>
          <w:p w:rsidR="002B766A" w:rsidRDefault="002B766A" w:rsidP="00C32D59">
            <w:pPr>
              <w:pStyle w:val="AMODTable"/>
              <w:keepNext/>
              <w:jc w:val="center"/>
            </w:pPr>
            <w:r>
              <w:t>55</w:t>
            </w:r>
          </w:p>
        </w:tc>
      </w:tr>
      <w:tr w:rsidR="002B766A" w:rsidTr="00605EA0">
        <w:tc>
          <w:tcPr>
            <w:tcW w:w="3109" w:type="dxa"/>
          </w:tcPr>
          <w:p w:rsidR="002B766A" w:rsidRDefault="002B766A" w:rsidP="00642CBF">
            <w:pPr>
              <w:pStyle w:val="AMODTable"/>
            </w:pPr>
            <w:r>
              <w:t>18 years</w:t>
            </w:r>
          </w:p>
        </w:tc>
        <w:tc>
          <w:tcPr>
            <w:tcW w:w="4500" w:type="dxa"/>
          </w:tcPr>
          <w:p w:rsidR="002B766A" w:rsidRDefault="002B766A" w:rsidP="00605EA0">
            <w:pPr>
              <w:pStyle w:val="AMODTable"/>
              <w:jc w:val="center"/>
            </w:pPr>
            <w:r>
              <w:t>85</w:t>
            </w:r>
          </w:p>
        </w:tc>
      </w:tr>
      <w:tr w:rsidR="002B766A" w:rsidTr="00605EA0">
        <w:tc>
          <w:tcPr>
            <w:tcW w:w="3109" w:type="dxa"/>
          </w:tcPr>
          <w:p w:rsidR="002B766A" w:rsidRDefault="002B766A" w:rsidP="00642CBF">
            <w:pPr>
              <w:pStyle w:val="AMODTable"/>
            </w:pPr>
            <w:r>
              <w:t>19 years</w:t>
            </w:r>
          </w:p>
        </w:tc>
        <w:tc>
          <w:tcPr>
            <w:tcW w:w="4500" w:type="dxa"/>
          </w:tcPr>
          <w:p w:rsidR="002B766A" w:rsidRDefault="002B766A" w:rsidP="00605EA0">
            <w:pPr>
              <w:pStyle w:val="AMODTable"/>
              <w:jc w:val="center"/>
            </w:pPr>
            <w:r>
              <w:t>93</w:t>
            </w:r>
          </w:p>
        </w:tc>
      </w:tr>
      <w:tr w:rsidR="002B766A" w:rsidTr="00605EA0">
        <w:tc>
          <w:tcPr>
            <w:tcW w:w="3109" w:type="dxa"/>
          </w:tcPr>
          <w:p w:rsidR="002B766A" w:rsidRDefault="002B766A" w:rsidP="00642CBF">
            <w:pPr>
              <w:pStyle w:val="AMODTable"/>
            </w:pPr>
            <w:r>
              <w:t>20 years</w:t>
            </w:r>
          </w:p>
        </w:tc>
        <w:tc>
          <w:tcPr>
            <w:tcW w:w="4500" w:type="dxa"/>
          </w:tcPr>
          <w:p w:rsidR="002B766A" w:rsidRDefault="002B766A" w:rsidP="00605EA0">
            <w:pPr>
              <w:pStyle w:val="AMODTable"/>
              <w:jc w:val="center"/>
            </w:pPr>
            <w:r>
              <w:t>100</w:t>
            </w:r>
          </w:p>
        </w:tc>
      </w:tr>
    </w:tbl>
    <w:p w:rsidR="002B766A" w:rsidRDefault="002B766A" w:rsidP="00F36178">
      <w:pPr>
        <w:pStyle w:val="Level2Bold"/>
      </w:pPr>
      <w:bookmarkStart w:id="231" w:name="_Ref237682003"/>
      <w:r>
        <w:t>Storeperson</w:t>
      </w:r>
      <w:r w:rsidR="00C50B28">
        <w:t>s</w:t>
      </w:r>
      <w:r>
        <w:t xml:space="preserve"> and logistics stream</w:t>
      </w:r>
      <w:bookmarkEnd w:id="231"/>
    </w:p>
    <w:p w:rsidR="00C344E0" w:rsidRPr="00085B1E" w:rsidRDefault="00C344E0" w:rsidP="00F36178">
      <w:pPr>
        <w:pStyle w:val="Block1"/>
        <w:keepNext/>
      </w:pPr>
      <w:r w:rsidRPr="00C344E0">
        <w:t>Junior employees</w:t>
      </w:r>
      <w:r>
        <w:t xml:space="preserve"> engaged in classifications in the storeperson</w:t>
      </w:r>
      <w:r w:rsidR="00CC04AB">
        <w:t>s</w:t>
      </w:r>
      <w:r>
        <w:t xml:space="preserve"> and logistics stream</w:t>
      </w:r>
      <w:r w:rsidRPr="00C344E0">
        <w:t xml:space="preserve"> will be paid the following percentage of the appropriate wage rate in </w:t>
      </w:r>
      <w:r w:rsidR="00A86414">
        <w:fldChar w:fldCharType="begin"/>
      </w:r>
      <w:r w:rsidR="00A86414">
        <w:instrText xml:space="preserve"> REF _Ref453919140 \w \h </w:instrText>
      </w:r>
      <w:r w:rsidR="00F36178">
        <w:instrText xml:space="preserve"> \* MERGEFORMAT </w:instrText>
      </w:r>
      <w:r w:rsidR="00A86414">
        <w:fldChar w:fldCharType="separate"/>
      </w:r>
      <w:r w:rsidR="00D15BDA">
        <w:t>15.4</w:t>
      </w:r>
      <w:r w:rsidR="00A86414">
        <w:fldChar w:fldCharType="end"/>
      </w:r>
      <w:r>
        <w:t>:</w:t>
      </w:r>
    </w:p>
    <w:tbl>
      <w:tblPr>
        <w:tblW w:w="0" w:type="auto"/>
        <w:tblInd w:w="851" w:type="dxa"/>
        <w:tblCellMar>
          <w:left w:w="0" w:type="dxa"/>
          <w:right w:w="170" w:type="dxa"/>
        </w:tblCellMar>
        <w:tblLook w:val="01E0" w:firstRow="1" w:lastRow="1" w:firstColumn="1" w:lastColumn="1" w:noHBand="0" w:noVBand="0"/>
      </w:tblPr>
      <w:tblGrid>
        <w:gridCol w:w="3109"/>
        <w:gridCol w:w="4500"/>
      </w:tblGrid>
      <w:tr w:rsidR="002B766A" w:rsidRPr="00605EA0" w:rsidTr="00605EA0">
        <w:trPr>
          <w:tblHeader/>
        </w:trPr>
        <w:tc>
          <w:tcPr>
            <w:tcW w:w="3109" w:type="dxa"/>
          </w:tcPr>
          <w:p w:rsidR="002B766A" w:rsidRPr="00605EA0" w:rsidRDefault="002B766A" w:rsidP="00C32D59">
            <w:pPr>
              <w:pStyle w:val="AMODTable"/>
              <w:keepNext/>
              <w:rPr>
                <w:b/>
              </w:rPr>
            </w:pPr>
            <w:r w:rsidRPr="00605EA0">
              <w:rPr>
                <w:b/>
              </w:rPr>
              <w:t>Age</w:t>
            </w:r>
          </w:p>
        </w:tc>
        <w:tc>
          <w:tcPr>
            <w:tcW w:w="4500" w:type="dxa"/>
          </w:tcPr>
          <w:p w:rsidR="002B766A" w:rsidRPr="00605EA0" w:rsidRDefault="002B766A" w:rsidP="00C32D59">
            <w:pPr>
              <w:pStyle w:val="AMODTable"/>
              <w:keepNext/>
              <w:jc w:val="center"/>
              <w:rPr>
                <w:b/>
              </w:rPr>
            </w:pPr>
            <w:r w:rsidRPr="00605EA0">
              <w:rPr>
                <w:b/>
              </w:rPr>
              <w:t>Percentage of adult minimum wage rate</w:t>
            </w:r>
          </w:p>
        </w:tc>
      </w:tr>
      <w:tr w:rsidR="00C344E0" w:rsidRPr="00605EA0" w:rsidTr="00605EA0">
        <w:trPr>
          <w:tblHeader/>
        </w:trPr>
        <w:tc>
          <w:tcPr>
            <w:tcW w:w="3109" w:type="dxa"/>
          </w:tcPr>
          <w:p w:rsidR="00C344E0" w:rsidRPr="00605EA0" w:rsidRDefault="00C344E0" w:rsidP="00C32D59">
            <w:pPr>
              <w:pStyle w:val="AMODTable"/>
              <w:keepNext/>
              <w:rPr>
                <w:b/>
              </w:rPr>
            </w:pPr>
          </w:p>
        </w:tc>
        <w:tc>
          <w:tcPr>
            <w:tcW w:w="4500" w:type="dxa"/>
          </w:tcPr>
          <w:p w:rsidR="00C344E0" w:rsidRPr="00605EA0" w:rsidRDefault="00C344E0" w:rsidP="00C32D59">
            <w:pPr>
              <w:pStyle w:val="AMODTable"/>
              <w:keepNext/>
              <w:jc w:val="center"/>
              <w:rPr>
                <w:b/>
              </w:rPr>
            </w:pPr>
            <w:r w:rsidRPr="00605EA0">
              <w:rPr>
                <w:b/>
              </w:rPr>
              <w:t>%</w:t>
            </w:r>
          </w:p>
        </w:tc>
      </w:tr>
      <w:tr w:rsidR="002B766A" w:rsidTr="00605EA0">
        <w:tc>
          <w:tcPr>
            <w:tcW w:w="3109" w:type="dxa"/>
          </w:tcPr>
          <w:p w:rsidR="002B766A" w:rsidRDefault="002B766A" w:rsidP="00C32D59">
            <w:pPr>
              <w:pStyle w:val="AMODTable"/>
              <w:keepNext/>
            </w:pPr>
            <w:r>
              <w:t>17 years and under</w:t>
            </w:r>
          </w:p>
        </w:tc>
        <w:tc>
          <w:tcPr>
            <w:tcW w:w="4500" w:type="dxa"/>
          </w:tcPr>
          <w:p w:rsidR="002B766A" w:rsidRDefault="002B766A" w:rsidP="00C32D59">
            <w:pPr>
              <w:pStyle w:val="AMODTable"/>
              <w:keepNext/>
              <w:jc w:val="center"/>
            </w:pPr>
            <w:r>
              <w:t>55</w:t>
            </w:r>
          </w:p>
        </w:tc>
      </w:tr>
      <w:tr w:rsidR="002B766A" w:rsidTr="00605EA0">
        <w:tc>
          <w:tcPr>
            <w:tcW w:w="3109" w:type="dxa"/>
          </w:tcPr>
          <w:p w:rsidR="002B766A" w:rsidRDefault="002B766A" w:rsidP="00020B4F">
            <w:pPr>
              <w:pStyle w:val="AMODTable"/>
            </w:pPr>
            <w:r>
              <w:t>18 years</w:t>
            </w:r>
          </w:p>
        </w:tc>
        <w:tc>
          <w:tcPr>
            <w:tcW w:w="4500" w:type="dxa"/>
          </w:tcPr>
          <w:p w:rsidR="002B766A" w:rsidRDefault="002B766A" w:rsidP="00605EA0">
            <w:pPr>
              <w:pStyle w:val="AMODTable"/>
              <w:jc w:val="center"/>
            </w:pPr>
            <w:r>
              <w:t>85</w:t>
            </w:r>
          </w:p>
        </w:tc>
      </w:tr>
      <w:tr w:rsidR="002B766A" w:rsidTr="00605EA0">
        <w:tc>
          <w:tcPr>
            <w:tcW w:w="3109" w:type="dxa"/>
          </w:tcPr>
          <w:p w:rsidR="002B766A" w:rsidRDefault="002B766A" w:rsidP="00020B4F">
            <w:pPr>
              <w:pStyle w:val="AMODTable"/>
            </w:pPr>
            <w:r>
              <w:t>19 years</w:t>
            </w:r>
          </w:p>
        </w:tc>
        <w:tc>
          <w:tcPr>
            <w:tcW w:w="4500" w:type="dxa"/>
          </w:tcPr>
          <w:p w:rsidR="002B766A" w:rsidRDefault="002B766A" w:rsidP="00605EA0">
            <w:pPr>
              <w:pStyle w:val="AMODTable"/>
              <w:jc w:val="center"/>
            </w:pPr>
            <w:r>
              <w:t>93</w:t>
            </w:r>
          </w:p>
        </w:tc>
      </w:tr>
      <w:tr w:rsidR="002B766A" w:rsidTr="00605EA0">
        <w:tc>
          <w:tcPr>
            <w:tcW w:w="3109" w:type="dxa"/>
          </w:tcPr>
          <w:p w:rsidR="002B766A" w:rsidRDefault="002B766A" w:rsidP="00020B4F">
            <w:pPr>
              <w:pStyle w:val="AMODTable"/>
            </w:pPr>
            <w:r>
              <w:t>20 years</w:t>
            </w:r>
          </w:p>
        </w:tc>
        <w:tc>
          <w:tcPr>
            <w:tcW w:w="4500" w:type="dxa"/>
          </w:tcPr>
          <w:p w:rsidR="002B766A" w:rsidRDefault="002B766A" w:rsidP="00605EA0">
            <w:pPr>
              <w:pStyle w:val="AMODTable"/>
              <w:jc w:val="center"/>
            </w:pPr>
            <w:r>
              <w:t>100</w:t>
            </w:r>
          </w:p>
        </w:tc>
      </w:tr>
    </w:tbl>
    <w:p w:rsidR="00BE0448" w:rsidRDefault="00BE0448">
      <w:r>
        <w:t>   </w:t>
      </w:r>
    </w:p>
    <w:p w:rsidR="00653755" w:rsidRDefault="003F6975" w:rsidP="002E56F1">
      <w:pPr>
        <w:pStyle w:val="Level1"/>
        <w:spacing w:before="360"/>
      </w:pPr>
      <w:bookmarkStart w:id="232" w:name="_Toc302646358"/>
      <w:bookmarkStart w:id="233" w:name="_Toc302646554"/>
      <w:bookmarkStart w:id="234" w:name="_Toc302646605"/>
      <w:bookmarkStart w:id="235" w:name="_Toc302646801"/>
      <w:bookmarkStart w:id="236" w:name="_Toc302646850"/>
      <w:bookmarkStart w:id="237" w:name="_Toc37244658"/>
      <w:r>
        <w:t>Supported wage system</w:t>
      </w:r>
      <w:bookmarkEnd w:id="232"/>
      <w:bookmarkEnd w:id="233"/>
      <w:bookmarkEnd w:id="234"/>
      <w:bookmarkEnd w:id="235"/>
      <w:bookmarkEnd w:id="236"/>
      <w:bookmarkEnd w:id="237"/>
    </w:p>
    <w:p w:rsidR="003F6975" w:rsidRDefault="00653755" w:rsidP="00653755">
      <w:pPr>
        <w:pStyle w:val="History"/>
      </w:pPr>
      <w:r>
        <w:t xml:space="preserve">[Varied by </w:t>
      </w:r>
      <w:hyperlink r:id="rId179" w:history="1">
        <w:r w:rsidRPr="003B4AE6">
          <w:rPr>
            <w:rStyle w:val="Hyperlink"/>
          </w:rPr>
          <w:t>PR991555</w:t>
        </w:r>
      </w:hyperlink>
      <w:r>
        <w:t>]</w:t>
      </w:r>
      <w:r w:rsidR="003F6975">
        <w:t xml:space="preserve"> </w:t>
      </w:r>
    </w:p>
    <w:p w:rsidR="003F6975" w:rsidRPr="002A430A" w:rsidRDefault="003F6975" w:rsidP="00785A76">
      <w:pPr>
        <w:pStyle w:val="Block1"/>
        <w:ind w:left="0"/>
        <w:jc w:val="left"/>
      </w:pPr>
      <w:r>
        <w:t xml:space="preserve">See </w:t>
      </w:r>
      <w:r w:rsidR="0080367A">
        <w:fldChar w:fldCharType="begin"/>
      </w:r>
      <w:r w:rsidR="004E15CD">
        <w:instrText xml:space="preserve"> REF _Ref239668794 \r \h </w:instrText>
      </w:r>
      <w:r w:rsidR="0080367A">
        <w:fldChar w:fldCharType="separate"/>
      </w:r>
      <w:r w:rsidR="00D15BDA">
        <w:t>Schedule C</w:t>
      </w:r>
      <w:r w:rsidR="0080367A">
        <w:fldChar w:fldCharType="end"/>
      </w:r>
    </w:p>
    <w:p w:rsidR="003F6975" w:rsidRDefault="00480058" w:rsidP="002E56F1">
      <w:pPr>
        <w:pStyle w:val="Level1"/>
        <w:spacing w:before="360"/>
      </w:pPr>
      <w:bookmarkStart w:id="238" w:name="_Toc302646359"/>
      <w:bookmarkStart w:id="239" w:name="_Toc302646555"/>
      <w:bookmarkStart w:id="240" w:name="_Toc302646606"/>
      <w:bookmarkStart w:id="241" w:name="_Toc302646802"/>
      <w:bookmarkStart w:id="242" w:name="_Toc302646851"/>
      <w:bookmarkStart w:id="243" w:name="_Toc37244659"/>
      <w:r>
        <w:t>School-based apprentices</w:t>
      </w:r>
      <w:bookmarkEnd w:id="238"/>
      <w:bookmarkEnd w:id="239"/>
      <w:bookmarkEnd w:id="240"/>
      <w:bookmarkEnd w:id="241"/>
      <w:bookmarkEnd w:id="242"/>
      <w:bookmarkEnd w:id="243"/>
      <w:r w:rsidR="003F6975">
        <w:t xml:space="preserve"> </w:t>
      </w:r>
    </w:p>
    <w:p w:rsidR="00653755" w:rsidRPr="00653755" w:rsidRDefault="00653755" w:rsidP="00653755">
      <w:pPr>
        <w:pStyle w:val="History"/>
      </w:pPr>
      <w:r>
        <w:t xml:space="preserve">[Varied by </w:t>
      </w:r>
      <w:hyperlink r:id="rId180" w:history="1">
        <w:r w:rsidRPr="003B4AE6">
          <w:rPr>
            <w:rStyle w:val="Hyperlink"/>
          </w:rPr>
          <w:t>PR991555</w:t>
        </w:r>
      </w:hyperlink>
      <w:r>
        <w:t xml:space="preserve">] </w:t>
      </w:r>
    </w:p>
    <w:p w:rsidR="003F6975" w:rsidRDefault="003F6975" w:rsidP="00785A76">
      <w:pPr>
        <w:pStyle w:val="Block1"/>
        <w:ind w:left="0"/>
      </w:pPr>
      <w:r>
        <w:t xml:space="preserve">See </w:t>
      </w:r>
      <w:r w:rsidR="0080367A">
        <w:fldChar w:fldCharType="begin"/>
      </w:r>
      <w:r w:rsidR="004E15CD">
        <w:instrText xml:space="preserve"> REF _Ref239668803 \r \h </w:instrText>
      </w:r>
      <w:r w:rsidR="0080367A">
        <w:fldChar w:fldCharType="separate"/>
      </w:r>
      <w:r w:rsidR="00D15BDA">
        <w:t>Schedule D</w:t>
      </w:r>
      <w:r w:rsidR="0080367A">
        <w:fldChar w:fldCharType="end"/>
      </w:r>
    </w:p>
    <w:p w:rsidR="008A4341" w:rsidRDefault="008A4341" w:rsidP="00456AF9">
      <w:pPr>
        <w:pStyle w:val="Level1"/>
      </w:pPr>
      <w:bookmarkStart w:id="244" w:name="_Toc302646360"/>
      <w:bookmarkStart w:id="245" w:name="_Toc302646556"/>
      <w:bookmarkStart w:id="246" w:name="_Toc302646607"/>
      <w:bookmarkStart w:id="247" w:name="_Toc302646803"/>
      <w:bookmarkStart w:id="248" w:name="_Toc302646852"/>
      <w:bookmarkStart w:id="249" w:name="_Ref302728105"/>
      <w:bookmarkStart w:id="250" w:name="_Toc37244660"/>
      <w:r>
        <w:t>National Training Wage</w:t>
      </w:r>
      <w:bookmarkEnd w:id="244"/>
      <w:bookmarkEnd w:id="245"/>
      <w:bookmarkEnd w:id="246"/>
      <w:bookmarkEnd w:id="247"/>
      <w:bookmarkEnd w:id="248"/>
      <w:bookmarkEnd w:id="249"/>
      <w:bookmarkEnd w:id="250"/>
      <w:r>
        <w:t xml:space="preserve"> </w:t>
      </w:r>
    </w:p>
    <w:p w:rsidR="00195BED" w:rsidRPr="00273F87" w:rsidRDefault="00195BED" w:rsidP="00195BED">
      <w:pPr>
        <w:pStyle w:val="History"/>
      </w:pPr>
      <w:r>
        <w:t xml:space="preserve">[New </w:t>
      </w:r>
      <w:r w:rsidR="00B508FF">
        <w:t xml:space="preserve">clause </w:t>
      </w:r>
      <w:r>
        <w:t xml:space="preserve">20 inserted </w:t>
      </w:r>
      <w:r w:rsidRPr="00EF6885">
        <w:t xml:space="preserve">by </w:t>
      </w:r>
      <w:hyperlink r:id="rId181" w:history="1">
        <w:r w:rsidR="000D6F36">
          <w:rPr>
            <w:rStyle w:val="Hyperlink"/>
          </w:rPr>
          <w:t>PR514012</w:t>
        </w:r>
      </w:hyperlink>
      <w:r w:rsidR="000D6F36">
        <w:t xml:space="preserve"> </w:t>
      </w:r>
      <w:r>
        <w:t>ppc 01Jan10</w:t>
      </w:r>
      <w:r w:rsidR="002507F2">
        <w:t xml:space="preserve"> (see exemption in </w:t>
      </w:r>
      <w:hyperlink r:id="rId182" w:history="1">
        <w:r w:rsidR="002507F2">
          <w:rPr>
            <w:rStyle w:val="Hyperlink"/>
          </w:rPr>
          <w:t>PR514012</w:t>
        </w:r>
      </w:hyperlink>
      <w:r w:rsidR="002507F2">
        <w:t>)</w:t>
      </w:r>
      <w:r w:rsidRPr="00EF6885">
        <w:t>]</w:t>
      </w:r>
    </w:p>
    <w:p w:rsidR="008A4341" w:rsidRDefault="008A4341" w:rsidP="00EE2FF4">
      <w:pPr>
        <w:pStyle w:val="Level2"/>
      </w:pPr>
      <w:r>
        <w:t xml:space="preserve">See </w:t>
      </w:r>
      <w:r w:rsidR="0080367A">
        <w:fldChar w:fldCharType="begin"/>
      </w:r>
      <w:r w:rsidR="000422C3">
        <w:instrText xml:space="preserve"> REF _Ref302735702 \w \h </w:instrText>
      </w:r>
      <w:r w:rsidR="0080367A">
        <w:fldChar w:fldCharType="separate"/>
      </w:r>
      <w:r w:rsidR="00D15BDA">
        <w:t>Schedule E</w:t>
      </w:r>
      <w:r w:rsidR="0080367A">
        <w:fldChar w:fldCharType="end"/>
      </w:r>
    </w:p>
    <w:p w:rsidR="008A4341" w:rsidRDefault="008A4341" w:rsidP="00EE2FF4">
      <w:pPr>
        <w:pStyle w:val="Level2"/>
      </w:pPr>
      <w:r>
        <w:t xml:space="preserve">Whereas </w:t>
      </w:r>
      <w:r w:rsidR="0080367A">
        <w:fldChar w:fldCharType="begin"/>
      </w:r>
      <w:r w:rsidR="000422C3">
        <w:instrText xml:space="preserve"> REF _Ref302735728 \w \h </w:instrText>
      </w:r>
      <w:r w:rsidR="0080367A">
        <w:fldChar w:fldCharType="separate"/>
      </w:r>
      <w:r w:rsidR="00D15BDA">
        <w:t>Schedule E</w:t>
      </w:r>
      <w:r w:rsidR="0080367A">
        <w:fldChar w:fldCharType="end"/>
      </w:r>
      <w:r w:rsidR="000422C3">
        <w:t xml:space="preserve"> </w:t>
      </w:r>
      <w:r>
        <w:t>was inserted on 15 July 2011 but with effect from 1 Janua</w:t>
      </w:r>
      <w:r w:rsidR="00B508FF">
        <w:t>ry 2010</w:t>
      </w:r>
      <w:r w:rsidR="00A25B26" w:rsidRPr="00A25B26">
        <w:rPr>
          <w:color w:val="000000" w:themeColor="text1"/>
        </w:rPr>
        <w:t>,</w:t>
      </w:r>
      <w:r w:rsidR="00B508FF">
        <w:t xml:space="preserve"> </w:t>
      </w:r>
      <w:r w:rsidR="00456AF9">
        <w:t xml:space="preserve">clause </w:t>
      </w:r>
      <w:r w:rsidR="0080367A">
        <w:fldChar w:fldCharType="begin"/>
      </w:r>
      <w:r w:rsidR="00456AF9">
        <w:instrText xml:space="preserve"> REF _Ref302728105 \w \h </w:instrText>
      </w:r>
      <w:r w:rsidR="0080367A">
        <w:fldChar w:fldCharType="separate"/>
      </w:r>
      <w:r w:rsidR="00D15BDA">
        <w:t>20</w:t>
      </w:r>
      <w:r w:rsidR="0080367A">
        <w:fldChar w:fldCharType="end"/>
      </w:r>
      <w:r w:rsidR="00456AF9">
        <w:t xml:space="preserve"> </w:t>
      </w:r>
      <w:r w:rsidR="00B508FF">
        <w:t xml:space="preserve">and </w:t>
      </w:r>
      <w:r w:rsidR="0080367A">
        <w:fldChar w:fldCharType="begin"/>
      </w:r>
      <w:r w:rsidR="000422C3">
        <w:instrText xml:space="preserve"> REF _Ref302735749 \w \h </w:instrText>
      </w:r>
      <w:r w:rsidR="0080367A">
        <w:fldChar w:fldCharType="separate"/>
      </w:r>
      <w:r w:rsidR="00D15BDA">
        <w:t>Schedule E</w:t>
      </w:r>
      <w:r w:rsidR="0080367A">
        <w:fldChar w:fldCharType="end"/>
      </w:r>
      <w:r w:rsidR="000422C3">
        <w:t xml:space="preserve"> </w:t>
      </w:r>
      <w:r>
        <w:t>do not take effect so as to require any employee engaged as a trainee to repay any wages paid in respect of the period 1 January 2010 to 15 July 2011 because the amount of the employee’s legal entitlement to wages and wage related payments in that period was greater than the employee’s entitlement to wages and wage related payments under</w:t>
      </w:r>
      <w:r w:rsidR="000422C3">
        <w:t xml:space="preserve"> </w:t>
      </w:r>
      <w:r w:rsidR="0080367A">
        <w:fldChar w:fldCharType="begin"/>
      </w:r>
      <w:r w:rsidR="000422C3">
        <w:instrText xml:space="preserve"> REF _Ref302735831 \w \h </w:instrText>
      </w:r>
      <w:r w:rsidR="0080367A">
        <w:fldChar w:fldCharType="separate"/>
      </w:r>
      <w:r w:rsidR="00D15BDA">
        <w:t>Schedule E</w:t>
      </w:r>
      <w:r w:rsidR="0080367A">
        <w:fldChar w:fldCharType="end"/>
      </w:r>
      <w:r>
        <w:t>.</w:t>
      </w:r>
    </w:p>
    <w:p w:rsidR="00C47704" w:rsidRDefault="00C47704" w:rsidP="002E56F1">
      <w:pPr>
        <w:pStyle w:val="Level1"/>
        <w:spacing w:before="360"/>
      </w:pPr>
      <w:bookmarkStart w:id="251" w:name="_Toc208885995"/>
      <w:bookmarkStart w:id="252" w:name="_Toc208886083"/>
      <w:bookmarkStart w:id="253" w:name="_Toc208902573"/>
      <w:bookmarkStart w:id="254" w:name="_Toc208932478"/>
      <w:bookmarkStart w:id="255" w:name="_Toc208932563"/>
      <w:bookmarkStart w:id="256" w:name="_Toc208979918"/>
      <w:bookmarkStart w:id="257" w:name="_Toc302646361"/>
      <w:bookmarkStart w:id="258" w:name="_Toc302646557"/>
      <w:bookmarkStart w:id="259" w:name="_Toc302646608"/>
      <w:bookmarkStart w:id="260" w:name="_Toc302646804"/>
      <w:bookmarkStart w:id="261" w:name="_Toc302646853"/>
      <w:bookmarkStart w:id="262" w:name="_Ref418605408"/>
      <w:bookmarkStart w:id="263" w:name="_Ref418605419"/>
      <w:bookmarkStart w:id="264" w:name="_Ref449693450"/>
      <w:bookmarkStart w:id="265" w:name="_Ref449693457"/>
      <w:bookmarkStart w:id="266" w:name="_Ref482782155"/>
      <w:bookmarkStart w:id="267" w:name="_Ref482782163"/>
      <w:bookmarkStart w:id="268" w:name="_Ref513733951"/>
      <w:bookmarkStart w:id="269" w:name="_Ref513733961"/>
      <w:bookmarkStart w:id="270" w:name="_Ref8984940"/>
      <w:bookmarkStart w:id="271" w:name="_Ref8984945"/>
      <w:bookmarkStart w:id="272" w:name="_Toc37244661"/>
      <w:r w:rsidRPr="00C47704">
        <w:t>Allowances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003F6975">
        <w:t xml:space="preserve"> </w:t>
      </w:r>
    </w:p>
    <w:p w:rsidR="00F37F57" w:rsidRPr="006C7CDF" w:rsidRDefault="00F37F57" w:rsidP="00F37F57">
      <w:pPr>
        <w:pStyle w:val="note"/>
        <w:rPr>
          <w:lang w:val="en-US" w:eastAsia="en-US"/>
        </w:rPr>
      </w:pPr>
      <w:r w:rsidRPr="006C7CDF">
        <w:rPr>
          <w:lang w:val="en-US" w:eastAsia="en-US"/>
        </w:rPr>
        <w:t xml:space="preserve">To view the current monetary amounts of work-related allowances refer to the </w:t>
      </w:r>
      <w:hyperlink r:id="rId183" w:history="1">
        <w:r w:rsidRPr="006C7CDF">
          <w:rPr>
            <w:rStyle w:val="Hyperlink"/>
            <w:lang w:val="en-US" w:eastAsia="en-US"/>
          </w:rPr>
          <w:t>Allowances Sheet</w:t>
        </w:r>
      </w:hyperlink>
      <w:r w:rsidRPr="006C7CDF">
        <w:rPr>
          <w:lang w:val="en-US" w:eastAsia="en-US"/>
        </w:rPr>
        <w:t>.</w:t>
      </w:r>
    </w:p>
    <w:p w:rsidR="00261BD1" w:rsidRDefault="001C2BA0" w:rsidP="00261BD1">
      <w:pPr>
        <w:pStyle w:val="History"/>
      </w:pPr>
      <w:r>
        <w:t xml:space="preserve">[Varied by </w:t>
      </w:r>
      <w:hyperlink r:id="rId184" w:history="1">
        <w:r>
          <w:rPr>
            <w:rStyle w:val="Hyperlink"/>
          </w:rPr>
          <w:t>PR994424</w:t>
        </w:r>
      </w:hyperlink>
      <w:r w:rsidR="00A25B26" w:rsidRPr="00A25B26">
        <w:rPr>
          <w:color w:val="000000" w:themeColor="text1"/>
        </w:rPr>
        <w:t>,</w:t>
      </w:r>
      <w:r w:rsidR="00650334">
        <w:t xml:space="preserve"> </w:t>
      </w:r>
      <w:hyperlink r:id="rId185" w:history="1">
        <w:r w:rsidR="00650334" w:rsidRPr="00650334">
          <w:rPr>
            <w:rStyle w:val="Hyperlink"/>
          </w:rPr>
          <w:t>PR998174</w:t>
        </w:r>
      </w:hyperlink>
      <w:r w:rsidR="00A25B26" w:rsidRPr="00A25B26">
        <w:t>;</w:t>
      </w:r>
      <w:r w:rsidR="006A70B2">
        <w:t xml:space="preserve"> 20 renumbered as 21</w:t>
      </w:r>
      <w:r w:rsidR="006A70B2" w:rsidRPr="00EF6885">
        <w:t xml:space="preserve"> by </w:t>
      </w:r>
      <w:hyperlink r:id="rId186" w:history="1">
        <w:r w:rsidR="006A70B2">
          <w:rPr>
            <w:rStyle w:val="Hyperlink"/>
          </w:rPr>
          <w:t>PR514012</w:t>
        </w:r>
      </w:hyperlink>
      <w:r w:rsidR="006A70B2">
        <w:t xml:space="preserve"> ppc 01Jan10</w:t>
      </w:r>
      <w:r w:rsidR="00A25B26" w:rsidRPr="00A25B26">
        <w:t>;</w:t>
      </w:r>
      <w:r w:rsidR="006A70B2">
        <w:t xml:space="preserve"> varied by </w:t>
      </w:r>
      <w:hyperlink r:id="rId187" w:history="1">
        <w:r w:rsidR="00CC0D93" w:rsidRPr="00CD6448">
          <w:rPr>
            <w:rStyle w:val="Hyperlink"/>
          </w:rPr>
          <w:t>PR523031</w:t>
        </w:r>
      </w:hyperlink>
      <w:r w:rsidR="00A25B26" w:rsidRPr="00A25B26">
        <w:rPr>
          <w:color w:val="000000" w:themeColor="text1"/>
        </w:rPr>
        <w:t>,</w:t>
      </w:r>
      <w:r w:rsidR="007544F6">
        <w:t xml:space="preserve"> </w:t>
      </w:r>
      <w:hyperlink r:id="rId188" w:history="1">
        <w:r w:rsidR="007544F6">
          <w:rPr>
            <w:rStyle w:val="Hyperlink"/>
          </w:rPr>
          <w:t>PR533545</w:t>
        </w:r>
      </w:hyperlink>
      <w:r w:rsidR="00A25B26" w:rsidRPr="00A25B26">
        <w:rPr>
          <w:color w:val="000000" w:themeColor="text1"/>
        </w:rPr>
        <w:t>,</w:t>
      </w:r>
      <w:r w:rsidR="002A1CA9" w:rsidRPr="002A1CA9">
        <w:t xml:space="preserve"> </w:t>
      </w:r>
      <w:hyperlink r:id="rId189" w:history="1">
        <w:r w:rsidR="002A1CA9">
          <w:rPr>
            <w:rStyle w:val="Hyperlink"/>
          </w:rPr>
          <w:t>PR533735</w:t>
        </w:r>
      </w:hyperlink>
      <w:r w:rsidR="00A25B26" w:rsidRPr="00A25B26">
        <w:rPr>
          <w:color w:val="000000" w:themeColor="text1"/>
        </w:rPr>
        <w:t>,</w:t>
      </w:r>
      <w:r w:rsidR="0085508C">
        <w:t xml:space="preserve"> </w:t>
      </w:r>
      <w:hyperlink r:id="rId190" w:history="1">
        <w:r w:rsidR="0085508C">
          <w:rPr>
            <w:rStyle w:val="Hyperlink"/>
          </w:rPr>
          <w:t>PR536834</w:t>
        </w:r>
      </w:hyperlink>
      <w:r w:rsidR="00A25B26" w:rsidRPr="00A25B26">
        <w:rPr>
          <w:color w:val="000000" w:themeColor="text1"/>
        </w:rPr>
        <w:t>,</w:t>
      </w:r>
      <w:r w:rsidR="008923A7">
        <w:t xml:space="preserve"> </w:t>
      </w:r>
      <w:hyperlink r:id="rId191" w:history="1">
        <w:hyperlink r:id="rId192" w:tgtFrame="_parent" w:history="1">
          <w:r w:rsidR="00B924E1">
            <w:rPr>
              <w:rStyle w:val="Hyperlink"/>
            </w:rPr>
            <w:t>PR551757</w:t>
          </w:r>
        </w:hyperlink>
      </w:hyperlink>
      <w:r w:rsidR="00A25B26" w:rsidRPr="00A25B26">
        <w:rPr>
          <w:color w:val="000000" w:themeColor="text1"/>
        </w:rPr>
        <w:t>,</w:t>
      </w:r>
      <w:r w:rsidR="005622B9">
        <w:t xml:space="preserve"> </w:t>
      </w:r>
      <w:hyperlink r:id="rId193" w:history="1">
        <w:r w:rsidR="006E7355">
          <w:rPr>
            <w:rStyle w:val="Hyperlink"/>
          </w:rPr>
          <w:t>PR566858</w:t>
        </w:r>
      </w:hyperlink>
      <w:r w:rsidR="00A25B26" w:rsidRPr="00A25B26">
        <w:rPr>
          <w:rStyle w:val="Hyperlink"/>
          <w:color w:val="000000" w:themeColor="text1"/>
          <w:u w:val="none"/>
        </w:rPr>
        <w:t>,</w:t>
      </w:r>
      <w:r w:rsidR="00046BC3" w:rsidRPr="00046BC3">
        <w:rPr>
          <w:rStyle w:val="Hyperlink"/>
          <w:u w:val="none"/>
        </w:rPr>
        <w:t xml:space="preserve"> </w:t>
      </w:r>
      <w:hyperlink r:id="rId194" w:history="1">
        <w:r w:rsidR="00046BC3">
          <w:rPr>
            <w:rStyle w:val="Hyperlink"/>
          </w:rPr>
          <w:t>PR579553</w:t>
        </w:r>
      </w:hyperlink>
      <w:r w:rsidR="00A25B26" w:rsidRPr="00A25B26">
        <w:rPr>
          <w:color w:val="000000" w:themeColor="text1"/>
        </w:rPr>
        <w:t>,</w:t>
      </w:r>
      <w:r w:rsidR="00895DBC">
        <w:t xml:space="preserve"> </w:t>
      </w:r>
      <w:hyperlink r:id="rId195" w:history="1">
        <w:r w:rsidR="00895DBC" w:rsidRPr="00290CC0">
          <w:rPr>
            <w:rStyle w:val="Hyperlink"/>
            <w:lang w:val="en-US"/>
          </w:rPr>
          <w:t>PR</w:t>
        </w:r>
        <w:r w:rsidR="00895DBC" w:rsidRPr="00290CC0">
          <w:rPr>
            <w:rStyle w:val="Hyperlink"/>
            <w:noProof/>
            <w:lang w:val="en-US"/>
          </w:rPr>
          <w:t>592308</w:t>
        </w:r>
      </w:hyperlink>
      <w:r w:rsidR="00924278" w:rsidRPr="00A25B26">
        <w:rPr>
          <w:color w:val="000000" w:themeColor="text1"/>
        </w:rPr>
        <w:t>,</w:t>
      </w:r>
      <w:r w:rsidR="00924278">
        <w:rPr>
          <w:color w:val="000000" w:themeColor="text1"/>
        </w:rPr>
        <w:t xml:space="preserve"> </w:t>
      </w:r>
      <w:hyperlink r:id="rId196" w:history="1">
        <w:r w:rsidR="00924278" w:rsidRPr="00924278">
          <w:rPr>
            <w:rStyle w:val="Hyperlink"/>
          </w:rPr>
          <w:t>PR606529</w:t>
        </w:r>
      </w:hyperlink>
      <w:r w:rsidR="00683822">
        <w:rPr>
          <w:lang w:val="en-US"/>
        </w:rPr>
        <w:t xml:space="preserve">, </w:t>
      </w:r>
      <w:hyperlink r:id="rId197" w:history="1">
        <w:r w:rsidR="00683822">
          <w:rPr>
            <w:rStyle w:val="Hyperlink"/>
            <w:noProof/>
            <w:lang w:val="en-US"/>
          </w:rPr>
          <w:t>PR704098</w:t>
        </w:r>
      </w:hyperlink>
      <w:r w:rsidR="00683822">
        <w:rPr>
          <w:noProof/>
          <w:lang w:val="en-US"/>
        </w:rPr>
        <w:t xml:space="preserve">, </w:t>
      </w:r>
      <w:hyperlink r:id="rId198" w:history="1">
        <w:r w:rsidR="00683822">
          <w:rPr>
            <w:rStyle w:val="Hyperlink"/>
          </w:rPr>
          <w:t>PR</w:t>
        </w:r>
        <w:r w:rsidR="00683822">
          <w:rPr>
            <w:rStyle w:val="Hyperlink"/>
            <w:noProof/>
          </w:rPr>
          <w:t>707661</w:t>
        </w:r>
      </w:hyperlink>
      <w:r w:rsidR="00683822">
        <w:t>]</w:t>
      </w:r>
    </w:p>
    <w:p w:rsidR="007544F6" w:rsidRPr="007544F6" w:rsidRDefault="007544F6" w:rsidP="007544F6">
      <w:pPr>
        <w:pStyle w:val="History"/>
      </w:pPr>
      <w:r>
        <w:t xml:space="preserve">[21.1 substituted by </w:t>
      </w:r>
      <w:hyperlink r:id="rId199" w:history="1">
        <w:r>
          <w:rPr>
            <w:rStyle w:val="Hyperlink"/>
          </w:rPr>
          <w:t>PR533545</w:t>
        </w:r>
      </w:hyperlink>
      <w:r>
        <w:t xml:space="preserve"> ppc 29Jan13]</w:t>
      </w:r>
    </w:p>
    <w:p w:rsidR="00C47704" w:rsidRDefault="007544F6" w:rsidP="007544F6">
      <w:pPr>
        <w:pStyle w:val="Level2"/>
      </w:pPr>
      <w:r>
        <w:t>Employees will</w:t>
      </w:r>
      <w:r w:rsidR="00A25B26" w:rsidRPr="00A25B26">
        <w:rPr>
          <w:color w:val="000000" w:themeColor="text1"/>
        </w:rPr>
        <w:t>,</w:t>
      </w:r>
      <w:r>
        <w:t xml:space="preserve"> in addition to the employee’s classification rate of pay</w:t>
      </w:r>
      <w:r w:rsidR="00A25B26" w:rsidRPr="00A25B26">
        <w:rPr>
          <w:color w:val="000000" w:themeColor="text1"/>
        </w:rPr>
        <w:t>,</w:t>
      </w:r>
      <w:r>
        <w:t xml:space="preserve"> be paid the allowances set out in this clause. Unless otherwise specified</w:t>
      </w:r>
      <w:r w:rsidR="00A25B26" w:rsidRPr="00A25B26">
        <w:rPr>
          <w:color w:val="000000" w:themeColor="text1"/>
        </w:rPr>
        <w:t>,</w:t>
      </w:r>
      <w:r>
        <w:t xml:space="preserve"> such allowances will not be taken into account in the calculation of any other penalty rate prescribed by this award.</w:t>
      </w:r>
    </w:p>
    <w:p w:rsidR="0093240F" w:rsidRDefault="0093240F" w:rsidP="00650D0C">
      <w:pPr>
        <w:pStyle w:val="Level2Bold"/>
      </w:pPr>
      <w:r>
        <w:t>General allowances</w:t>
      </w:r>
    </w:p>
    <w:p w:rsidR="0093240F" w:rsidRDefault="0093240F" w:rsidP="0093240F">
      <w:pPr>
        <w:pStyle w:val="Block1"/>
      </w:pPr>
      <w:r>
        <w:t>The following allowances apply in respect of all classifications under the award:</w:t>
      </w:r>
    </w:p>
    <w:p w:rsidR="00734348" w:rsidRDefault="00734348" w:rsidP="00734348">
      <w:pPr>
        <w:pStyle w:val="Bullet1"/>
      </w:pPr>
      <w:r>
        <w:t xml:space="preserve">Clause </w:t>
      </w:r>
      <w:r w:rsidR="0080367A">
        <w:fldChar w:fldCharType="begin"/>
      </w:r>
      <w:r>
        <w:instrText xml:space="preserve"> REF _Ref349125526 \r \h </w:instrText>
      </w:r>
      <w:r w:rsidR="0080367A">
        <w:fldChar w:fldCharType="separate"/>
      </w:r>
      <w:r w:rsidR="00D15BDA">
        <w:t>21.5</w:t>
      </w:r>
      <w:r w:rsidR="0080367A">
        <w:fldChar w:fldCharType="end"/>
      </w:r>
      <w:r>
        <w:t>—</w:t>
      </w:r>
      <w:r w:rsidR="0080367A">
        <w:fldChar w:fldCharType="begin"/>
      </w:r>
      <w:r>
        <w:instrText xml:space="preserve"> REF _Ref349125526 \h </w:instrText>
      </w:r>
      <w:r w:rsidR="0080367A">
        <w:fldChar w:fldCharType="separate"/>
      </w:r>
      <w:r w:rsidR="00D15BDA">
        <w:t>Aviation Security Identification Card</w:t>
      </w:r>
      <w:r w:rsidR="0080367A">
        <w:fldChar w:fldCharType="end"/>
      </w:r>
    </w:p>
    <w:p w:rsidR="0093240F" w:rsidRDefault="0083226C" w:rsidP="00B045E3">
      <w:pPr>
        <w:pStyle w:val="Bullet1"/>
      </w:pPr>
      <w:r>
        <w:t xml:space="preserve">Clause </w:t>
      </w:r>
      <w:r w:rsidR="0080367A">
        <w:fldChar w:fldCharType="begin"/>
      </w:r>
      <w:r w:rsidR="0093240F">
        <w:instrText xml:space="preserve"> REF _Ref237671781 \w \h </w:instrText>
      </w:r>
      <w:r w:rsidR="0080367A">
        <w:fldChar w:fldCharType="separate"/>
      </w:r>
      <w:r w:rsidR="00D15BDA">
        <w:t>21.6</w:t>
      </w:r>
      <w:r w:rsidR="0080367A">
        <w:fldChar w:fldCharType="end"/>
      </w:r>
      <w:r w:rsidR="00C11A45">
        <w:t>—</w:t>
      </w:r>
      <w:r w:rsidR="0080367A">
        <w:fldChar w:fldCharType="begin"/>
      </w:r>
      <w:r w:rsidR="0093240F">
        <w:instrText xml:space="preserve"> REF _Ref237671781 \h </w:instrText>
      </w:r>
      <w:r w:rsidR="0080367A">
        <w:fldChar w:fldCharType="separate"/>
      </w:r>
      <w:r w:rsidR="00D15BDA">
        <w:t>Coffin allowance</w:t>
      </w:r>
      <w:r w:rsidR="0080367A">
        <w:fldChar w:fldCharType="end"/>
      </w:r>
    </w:p>
    <w:p w:rsidR="0093240F" w:rsidRDefault="0083226C" w:rsidP="0093240F">
      <w:pPr>
        <w:pStyle w:val="Bullet1"/>
      </w:pPr>
      <w:r>
        <w:t xml:space="preserve">Clause </w:t>
      </w:r>
      <w:r w:rsidR="0080367A">
        <w:fldChar w:fldCharType="begin"/>
      </w:r>
      <w:r>
        <w:instrText xml:space="preserve"> REF _Ref237671915 \w \h </w:instrText>
      </w:r>
      <w:r w:rsidR="0080367A">
        <w:fldChar w:fldCharType="separate"/>
      </w:r>
      <w:r w:rsidR="00D15BDA">
        <w:t>21.7</w:t>
      </w:r>
      <w:r w:rsidR="0080367A">
        <w:fldChar w:fldCharType="end"/>
      </w:r>
      <w:r w:rsidR="00C11A45">
        <w:t>—</w:t>
      </w:r>
      <w:r w:rsidR="0080367A">
        <w:fldChar w:fldCharType="begin"/>
      </w:r>
      <w:r>
        <w:instrText xml:space="preserve"> REF _Ref237671915 \h </w:instrText>
      </w:r>
      <w:r w:rsidR="0080367A">
        <w:fldChar w:fldCharType="separate"/>
      </w:r>
      <w:r w:rsidR="00D15BDA">
        <w:t>Disability allowance</w:t>
      </w:r>
      <w:r w:rsidR="0080367A">
        <w:fldChar w:fldCharType="end"/>
      </w:r>
    </w:p>
    <w:p w:rsidR="0083226C" w:rsidRDefault="0083226C" w:rsidP="0083226C">
      <w:pPr>
        <w:pStyle w:val="Bullet1"/>
      </w:pPr>
      <w:r>
        <w:t xml:space="preserve">Clause </w:t>
      </w:r>
      <w:r w:rsidR="0080367A">
        <w:fldChar w:fldCharType="begin"/>
      </w:r>
      <w:r>
        <w:instrText xml:space="preserve"> REF _Ref237671945 \n \h </w:instrText>
      </w:r>
      <w:r w:rsidR="0080367A">
        <w:fldChar w:fldCharType="separate"/>
      </w:r>
      <w:r w:rsidR="00D15BDA">
        <w:t>21.8</w:t>
      </w:r>
      <w:r w:rsidR="0080367A">
        <w:fldChar w:fldCharType="end"/>
      </w:r>
      <w:r w:rsidR="00C11A45">
        <w:t>—</w:t>
      </w:r>
      <w:r w:rsidR="0080367A">
        <w:fldChar w:fldCharType="begin"/>
      </w:r>
      <w:r>
        <w:instrText xml:space="preserve"> REF _Ref237671945 \h </w:instrText>
      </w:r>
      <w:r w:rsidR="0080367A">
        <w:fldChar w:fldCharType="separate"/>
      </w:r>
      <w:r w:rsidR="00D15BDA">
        <w:t>First aid allowance</w:t>
      </w:r>
      <w:r w:rsidR="0080367A">
        <w:fldChar w:fldCharType="end"/>
      </w:r>
    </w:p>
    <w:p w:rsidR="0083226C" w:rsidRDefault="0083226C" w:rsidP="0083226C">
      <w:pPr>
        <w:pStyle w:val="Bullet1"/>
      </w:pPr>
      <w:r>
        <w:t>Clause</w:t>
      </w:r>
      <w:r w:rsidR="00C11A45">
        <w:t xml:space="preserve"> </w:t>
      </w:r>
      <w:r w:rsidR="0080367A">
        <w:fldChar w:fldCharType="begin"/>
      </w:r>
      <w:r>
        <w:instrText xml:space="preserve"> REF _Ref237671984 \w \h </w:instrText>
      </w:r>
      <w:r w:rsidR="0080367A">
        <w:fldChar w:fldCharType="separate"/>
      </w:r>
      <w:r w:rsidR="00D15BDA">
        <w:t>21.9</w:t>
      </w:r>
      <w:r w:rsidR="0080367A">
        <w:fldChar w:fldCharType="end"/>
      </w:r>
      <w:r w:rsidR="00C11A45">
        <w:t>—</w:t>
      </w:r>
      <w:r w:rsidR="0080367A">
        <w:fldChar w:fldCharType="begin"/>
      </w:r>
      <w:r>
        <w:instrText xml:space="preserve"> REF _Ref237671984 \h </w:instrText>
      </w:r>
      <w:r w:rsidR="0080367A">
        <w:fldChar w:fldCharType="separate"/>
      </w:r>
      <w:r w:rsidR="00D15BDA">
        <w:t>Nightsoil allowance</w:t>
      </w:r>
      <w:r w:rsidR="0080367A">
        <w:fldChar w:fldCharType="end"/>
      </w:r>
    </w:p>
    <w:p w:rsidR="0083226C" w:rsidRDefault="0083226C" w:rsidP="0083226C">
      <w:pPr>
        <w:pStyle w:val="Bullet1"/>
      </w:pPr>
      <w:r>
        <w:t xml:space="preserve">Clause </w:t>
      </w:r>
      <w:r w:rsidR="0080367A">
        <w:fldChar w:fldCharType="begin"/>
      </w:r>
      <w:r>
        <w:instrText xml:space="preserve"> REF _Ref230422509 \w \h </w:instrText>
      </w:r>
      <w:r w:rsidR="0080367A">
        <w:fldChar w:fldCharType="separate"/>
      </w:r>
      <w:r w:rsidR="00D15BDA">
        <w:t>21.10</w:t>
      </w:r>
      <w:r w:rsidR="0080367A">
        <w:fldChar w:fldCharType="end"/>
      </w:r>
      <w:r w:rsidR="00C11A45">
        <w:t>—</w:t>
      </w:r>
      <w:r w:rsidR="0080367A">
        <w:fldChar w:fldCharType="begin"/>
      </w:r>
      <w:r>
        <w:instrText xml:space="preserve"> REF _Ref230422509 \h </w:instrText>
      </w:r>
      <w:r w:rsidR="0080367A">
        <w:fldChar w:fldCharType="separate"/>
      </w:r>
      <w:r w:rsidR="00D15BDA">
        <w:t>Travelling time and board allowance</w:t>
      </w:r>
      <w:r w:rsidR="0080367A">
        <w:fldChar w:fldCharType="end"/>
      </w:r>
      <w:r>
        <w:t xml:space="preserve"> </w:t>
      </w:r>
    </w:p>
    <w:p w:rsidR="0083226C" w:rsidRDefault="0083226C" w:rsidP="0083226C">
      <w:pPr>
        <w:pStyle w:val="Bullet1"/>
      </w:pPr>
      <w:r>
        <w:t xml:space="preserve">Clause </w:t>
      </w:r>
      <w:r w:rsidR="0080367A">
        <w:fldChar w:fldCharType="begin"/>
      </w:r>
      <w:r>
        <w:instrText xml:space="preserve"> REF _Ref237672061 \w \h </w:instrText>
      </w:r>
      <w:r w:rsidR="0080367A">
        <w:fldChar w:fldCharType="separate"/>
      </w:r>
      <w:r w:rsidR="00D15BDA">
        <w:t>21.11</w:t>
      </w:r>
      <w:r w:rsidR="0080367A">
        <w:fldChar w:fldCharType="end"/>
      </w:r>
      <w:r w:rsidR="00C11A45">
        <w:t>—</w:t>
      </w:r>
      <w:r w:rsidR="0080367A">
        <w:fldChar w:fldCharType="begin"/>
      </w:r>
      <w:r>
        <w:instrText xml:space="preserve"> REF _Ref237672061 \h </w:instrText>
      </w:r>
      <w:r w:rsidR="0080367A">
        <w:fldChar w:fldCharType="separate"/>
      </w:r>
      <w:r w:rsidR="00D15BDA">
        <w:t>Change in place of employment</w:t>
      </w:r>
      <w:r w:rsidR="0080367A">
        <w:fldChar w:fldCharType="end"/>
      </w:r>
    </w:p>
    <w:p w:rsidR="0083226C" w:rsidRDefault="0083226C" w:rsidP="0083226C">
      <w:pPr>
        <w:pStyle w:val="Bullet1"/>
      </w:pPr>
      <w:r>
        <w:t xml:space="preserve">Clause </w:t>
      </w:r>
      <w:r w:rsidR="0080367A">
        <w:fldChar w:fldCharType="begin"/>
      </w:r>
      <w:r>
        <w:instrText xml:space="preserve"> REF _Ref237672102 \w \h </w:instrText>
      </w:r>
      <w:r w:rsidR="0080367A">
        <w:fldChar w:fldCharType="separate"/>
      </w:r>
      <w:r w:rsidR="00D15BDA">
        <w:t>21.12</w:t>
      </w:r>
      <w:r w:rsidR="0080367A">
        <w:fldChar w:fldCharType="end"/>
      </w:r>
      <w:r w:rsidR="00C11A45">
        <w:t>—</w:t>
      </w:r>
      <w:r w:rsidR="0080367A">
        <w:fldChar w:fldCharType="begin"/>
      </w:r>
      <w:r>
        <w:instrText xml:space="preserve"> REF _Ref237672102 \h </w:instrText>
      </w:r>
      <w:r w:rsidR="0080367A">
        <w:fldChar w:fldCharType="separate"/>
      </w:r>
      <w:r w:rsidR="00D15BDA">
        <w:t>Private motor vehicle allowance</w:t>
      </w:r>
      <w:r w:rsidR="0080367A">
        <w:fldChar w:fldCharType="end"/>
      </w:r>
    </w:p>
    <w:p w:rsidR="0083226C" w:rsidRDefault="0083226C" w:rsidP="0083226C">
      <w:pPr>
        <w:pStyle w:val="Bullet1"/>
      </w:pPr>
      <w:r>
        <w:t xml:space="preserve">Clause </w:t>
      </w:r>
      <w:r w:rsidR="0080367A">
        <w:fldChar w:fldCharType="begin"/>
      </w:r>
      <w:r>
        <w:instrText xml:space="preserve"> REF _Ref237672132 \w \h </w:instrText>
      </w:r>
      <w:r w:rsidR="0080367A">
        <w:fldChar w:fldCharType="separate"/>
      </w:r>
      <w:r w:rsidR="00D15BDA">
        <w:t>21.13(a)</w:t>
      </w:r>
      <w:r w:rsidR="0080367A">
        <w:fldChar w:fldCharType="end"/>
      </w:r>
      <w:r w:rsidR="00C11A45">
        <w:t>—</w:t>
      </w:r>
      <w:r w:rsidR="0080367A">
        <w:fldChar w:fldCharType="begin"/>
      </w:r>
      <w:r>
        <w:instrText xml:space="preserve"> REF _Ref237672136 \h </w:instrText>
      </w:r>
      <w:r w:rsidR="0080367A">
        <w:fldChar w:fldCharType="separate"/>
      </w:r>
      <w:r w:rsidR="00D15BDA">
        <w:t>Uniform and protective clothing allowance</w:t>
      </w:r>
      <w:r w:rsidR="0080367A">
        <w:fldChar w:fldCharType="end"/>
      </w:r>
    </w:p>
    <w:p w:rsidR="0083226C" w:rsidRDefault="0083226C" w:rsidP="0083226C">
      <w:pPr>
        <w:pStyle w:val="Bullet1"/>
      </w:pPr>
      <w:r>
        <w:t xml:space="preserve">Clause </w:t>
      </w:r>
      <w:r w:rsidR="0080367A">
        <w:fldChar w:fldCharType="begin"/>
      </w:r>
      <w:r>
        <w:instrText xml:space="preserve"> REF _Ref237672171 \w \h </w:instrText>
      </w:r>
      <w:r w:rsidR="0080367A">
        <w:fldChar w:fldCharType="separate"/>
      </w:r>
      <w:r w:rsidR="00D15BDA">
        <w:t>21.14</w:t>
      </w:r>
      <w:r w:rsidR="0080367A">
        <w:fldChar w:fldCharType="end"/>
      </w:r>
      <w:r w:rsidR="00C11A45">
        <w:t>—</w:t>
      </w:r>
      <w:r w:rsidR="0080367A">
        <w:fldChar w:fldCharType="begin"/>
      </w:r>
      <w:r>
        <w:instrText xml:space="preserve"> REF _Ref237672171 \h </w:instrText>
      </w:r>
      <w:r w:rsidR="0080367A">
        <w:fldChar w:fldCharType="separate"/>
      </w:r>
      <w:r w:rsidR="00D15BDA">
        <w:t>Foreign language allowance</w:t>
      </w:r>
      <w:r w:rsidR="0080367A">
        <w:fldChar w:fldCharType="end"/>
      </w:r>
    </w:p>
    <w:p w:rsidR="0083226C" w:rsidRDefault="0083226C" w:rsidP="00527299">
      <w:pPr>
        <w:pStyle w:val="Level2Bold"/>
      </w:pPr>
      <w:r>
        <w:t>Aviation transport workers allowances</w:t>
      </w:r>
    </w:p>
    <w:p w:rsidR="0083226C" w:rsidRDefault="0083226C" w:rsidP="0083226C">
      <w:pPr>
        <w:pStyle w:val="Block1"/>
      </w:pPr>
      <w:r>
        <w:t xml:space="preserve">The following allowances apply to those employees classified in accordance with clause </w:t>
      </w:r>
      <w:r w:rsidR="0080367A">
        <w:fldChar w:fldCharType="begin"/>
      </w:r>
      <w:r>
        <w:instrText xml:space="preserve"> REF _Ref237672349 \w \h </w:instrText>
      </w:r>
      <w:r w:rsidR="0080367A">
        <w:fldChar w:fldCharType="separate"/>
      </w:r>
      <w:r w:rsidR="00D15BDA">
        <w:t>15.1</w:t>
      </w:r>
      <w:r w:rsidR="0080367A">
        <w:fldChar w:fldCharType="end"/>
      </w:r>
      <w:r w:rsidR="006F3910">
        <w:t>—</w:t>
      </w:r>
      <w:r w:rsidR="0080367A">
        <w:fldChar w:fldCharType="begin"/>
      </w:r>
      <w:r>
        <w:instrText xml:space="preserve"> REF _Ref237672349 \h </w:instrText>
      </w:r>
      <w:r w:rsidR="0080367A">
        <w:fldChar w:fldCharType="separate"/>
      </w:r>
      <w:r w:rsidR="00D15BDA" w:rsidRPr="00C1365C">
        <w:t>Aviation transport workers stream</w:t>
      </w:r>
      <w:r w:rsidR="0080367A">
        <w:fldChar w:fldCharType="end"/>
      </w:r>
      <w:r>
        <w:t>:</w:t>
      </w:r>
    </w:p>
    <w:p w:rsidR="00CE35FB" w:rsidRDefault="00CE35FB" w:rsidP="0083226C">
      <w:pPr>
        <w:pStyle w:val="Bullet1"/>
      </w:pPr>
      <w:r>
        <w:t xml:space="preserve">Clause </w:t>
      </w:r>
      <w:r w:rsidR="0080367A">
        <w:fldChar w:fldCharType="begin"/>
      </w:r>
      <w:r>
        <w:instrText xml:space="preserve"> REF _Ref237672451 \w \h </w:instrText>
      </w:r>
      <w:r w:rsidR="0080367A">
        <w:fldChar w:fldCharType="separate"/>
      </w:r>
      <w:r w:rsidR="00D15BDA">
        <w:t>21.13(b)</w:t>
      </w:r>
      <w:r w:rsidR="0080367A">
        <w:fldChar w:fldCharType="end"/>
      </w:r>
      <w:r w:rsidR="006F3910">
        <w:t>—</w:t>
      </w:r>
      <w:r w:rsidR="0080367A">
        <w:fldChar w:fldCharType="begin"/>
      </w:r>
      <w:r>
        <w:instrText xml:space="preserve"> REF _Ref237672136 \h </w:instrText>
      </w:r>
      <w:r w:rsidR="0080367A">
        <w:fldChar w:fldCharType="separate"/>
      </w:r>
      <w:r w:rsidR="00D15BDA">
        <w:t>Uniform and protective clothing allowance</w:t>
      </w:r>
      <w:r w:rsidR="0080367A">
        <w:fldChar w:fldCharType="end"/>
      </w:r>
    </w:p>
    <w:p w:rsidR="0083226C" w:rsidRDefault="00C32989" w:rsidP="0097171B">
      <w:pPr>
        <w:pStyle w:val="Bullet1"/>
        <w:keepNext/>
      </w:pPr>
      <w:r>
        <w:t>Clause</w:t>
      </w:r>
      <w:r w:rsidR="006F56CF">
        <w:t xml:space="preserve"> </w:t>
      </w:r>
      <w:r>
        <w:fldChar w:fldCharType="begin"/>
      </w:r>
      <w:r>
        <w:instrText xml:space="preserve"> REF _Ref453920525 \w \h </w:instrText>
      </w:r>
      <w:r>
        <w:fldChar w:fldCharType="separate"/>
      </w:r>
      <w:r w:rsidR="00D15BDA">
        <w:t>21.15</w:t>
      </w:r>
      <w:r>
        <w:fldChar w:fldCharType="end"/>
      </w:r>
      <w:r w:rsidR="006F3910">
        <w:t>—</w:t>
      </w:r>
      <w:r w:rsidR="0020586C">
        <w:fldChar w:fldCharType="begin"/>
      </w:r>
      <w:r w:rsidR="0020586C">
        <w:instrText xml:space="preserve"> REF _Ref237672503 \h  \* MERGEFORMAT </w:instrText>
      </w:r>
      <w:r w:rsidR="0020586C">
        <w:fldChar w:fldCharType="separate"/>
      </w:r>
      <w:r w:rsidR="00D15BDA" w:rsidRPr="0096707D">
        <w:t>Money collection</w:t>
      </w:r>
      <w:r w:rsidR="0020586C">
        <w:fldChar w:fldCharType="end"/>
      </w:r>
      <w:r w:rsidR="00CE35FB" w:rsidRPr="0083226C">
        <w:t xml:space="preserve"> </w:t>
      </w:r>
    </w:p>
    <w:p w:rsidR="00CE35FB" w:rsidRDefault="00C32989" w:rsidP="00C32989">
      <w:pPr>
        <w:pStyle w:val="Bullet1"/>
        <w:keepNext/>
      </w:pPr>
      <w:r>
        <w:t xml:space="preserve">Clause </w:t>
      </w:r>
      <w:r>
        <w:fldChar w:fldCharType="begin"/>
      </w:r>
      <w:r>
        <w:instrText xml:space="preserve"> REF _Ref453920551 \w \h  \* MERGEFORMAT </w:instrText>
      </w:r>
      <w:r>
        <w:fldChar w:fldCharType="separate"/>
      </w:r>
      <w:r w:rsidR="00D15BDA">
        <w:t>21.16</w:t>
      </w:r>
      <w:r>
        <w:fldChar w:fldCharType="end"/>
      </w:r>
      <w:r w:rsidR="006F3910">
        <w:t>—</w:t>
      </w:r>
      <w:r w:rsidR="0080367A">
        <w:fldChar w:fldCharType="begin"/>
      </w:r>
      <w:r w:rsidR="00CE35FB">
        <w:instrText xml:space="preserve"> REF _Ref237672541 \h </w:instrText>
      </w:r>
      <w:r>
        <w:instrText xml:space="preserve"> \* MERGEFORMAT </w:instrText>
      </w:r>
      <w:r w:rsidR="0080367A">
        <w:fldChar w:fldCharType="separate"/>
      </w:r>
      <w:r w:rsidR="00D15BDA">
        <w:t>Transport workers stream—leading hand allowance</w:t>
      </w:r>
      <w:r w:rsidR="0080367A">
        <w:fldChar w:fldCharType="end"/>
      </w:r>
    </w:p>
    <w:p w:rsidR="00CE35FB" w:rsidRDefault="00CE35FB" w:rsidP="00FC7974">
      <w:pPr>
        <w:pStyle w:val="Level2Bold"/>
      </w:pPr>
      <w:r>
        <w:t>Maintenance and engineering stream allowances</w:t>
      </w:r>
    </w:p>
    <w:p w:rsidR="00FC7974" w:rsidRPr="00FC7974" w:rsidRDefault="00FC7974" w:rsidP="00FC7974">
      <w:pPr>
        <w:pStyle w:val="History"/>
      </w:pPr>
      <w:r>
        <w:t xml:space="preserve">[21.4 substituted by </w:t>
      </w:r>
      <w:hyperlink r:id="rId200" w:history="1">
        <w:r>
          <w:rPr>
            <w:rStyle w:val="Hyperlink"/>
          </w:rPr>
          <w:t>PR533545</w:t>
        </w:r>
      </w:hyperlink>
      <w:r>
        <w:t xml:space="preserve"> ppc 29Jan13]</w:t>
      </w:r>
    </w:p>
    <w:p w:rsidR="00FC7974" w:rsidRDefault="00FC7974" w:rsidP="00A86414">
      <w:pPr>
        <w:pStyle w:val="Block1"/>
      </w:pPr>
      <w:bookmarkStart w:id="273" w:name="_Ref237671735"/>
      <w:r w:rsidRPr="00A86414">
        <w:t xml:space="preserve">The following allowances apply to those employees classified in accordance with </w:t>
      </w:r>
      <w:r w:rsidR="00A86414" w:rsidRPr="00A86414">
        <w:fldChar w:fldCharType="begin"/>
      </w:r>
      <w:r w:rsidR="00A86414" w:rsidRPr="00A86414">
        <w:instrText xml:space="preserve"> REF _Ref453918989 \w \h </w:instrText>
      </w:r>
      <w:r w:rsidR="00A86414">
        <w:rPr>
          <w:b/>
        </w:rPr>
        <w:instrText xml:space="preserve"> \* MERGEFORMAT </w:instrText>
      </w:r>
      <w:r w:rsidR="00A86414" w:rsidRPr="00A86414">
        <w:fldChar w:fldCharType="separate"/>
      </w:r>
      <w:r w:rsidR="00D15BDA">
        <w:t>15.3</w:t>
      </w:r>
      <w:r w:rsidR="00A86414" w:rsidRPr="00A86414">
        <w:fldChar w:fldCharType="end"/>
      </w:r>
      <w:r w:rsidR="00A86414">
        <w:rPr>
          <w:b/>
        </w:rPr>
        <w:t>—</w:t>
      </w:r>
      <w:r w:rsidR="00A86414" w:rsidRPr="00A86414">
        <w:fldChar w:fldCharType="begin"/>
      </w:r>
      <w:r w:rsidR="00A86414" w:rsidRPr="00A86414">
        <w:instrText xml:space="preserve"> REF _Ref453918989 \h </w:instrText>
      </w:r>
      <w:r w:rsidR="00A86414">
        <w:rPr>
          <w:b/>
        </w:rPr>
        <w:instrText xml:space="preserve"> \* MERGEFORMAT </w:instrText>
      </w:r>
      <w:r w:rsidR="00A86414" w:rsidRPr="00A86414">
        <w:fldChar w:fldCharType="separate"/>
      </w:r>
      <w:r w:rsidR="00D15BDA">
        <w:t>Maintenance and engineering stream</w:t>
      </w:r>
      <w:r w:rsidR="00A86414" w:rsidRPr="00A86414">
        <w:fldChar w:fldCharType="end"/>
      </w:r>
      <w:r w:rsidR="00A25B26" w:rsidRPr="00A25B26">
        <w:rPr>
          <w:color w:val="000000" w:themeColor="text1"/>
        </w:rPr>
        <w:t>,</w:t>
      </w:r>
      <w:r w:rsidR="00A86414">
        <w:t xml:space="preserve"> </w:t>
      </w:r>
      <w:r>
        <w:t>and shall apply to employees who are Category A Licence Holders or Category C Licence Holders:</w:t>
      </w:r>
    </w:p>
    <w:p w:rsidR="00FC7974" w:rsidRDefault="00FC7974" w:rsidP="00FC7974">
      <w:pPr>
        <w:pStyle w:val="Bullet1"/>
      </w:pPr>
      <w:r>
        <w:t xml:space="preserve">Clause </w:t>
      </w:r>
      <w:r w:rsidR="0080367A">
        <w:fldChar w:fldCharType="begin"/>
      </w:r>
      <w:r w:rsidR="00617787">
        <w:instrText xml:space="preserve"> REF _Ref237672650 \w \h </w:instrText>
      </w:r>
      <w:r w:rsidR="0080367A">
        <w:fldChar w:fldCharType="separate"/>
      </w:r>
      <w:r w:rsidR="00D15BDA">
        <w:t>21.17</w:t>
      </w:r>
      <w:r w:rsidR="0080367A">
        <w:fldChar w:fldCharType="end"/>
      </w:r>
      <w:r>
        <w:t>—</w:t>
      </w:r>
      <w:r w:rsidR="0080367A">
        <w:fldChar w:fldCharType="begin"/>
      </w:r>
      <w:r w:rsidR="00BF5F52">
        <w:instrText xml:space="preserve"> REF _Ref237672650 \h </w:instrText>
      </w:r>
      <w:r w:rsidR="0080367A">
        <w:fldChar w:fldCharType="separate"/>
      </w:r>
      <w:r w:rsidR="00D15BDA">
        <w:t>Relief duty and engineering school</w:t>
      </w:r>
      <w:r w:rsidR="0080367A">
        <w:fldChar w:fldCharType="end"/>
      </w:r>
      <w:r>
        <w:t>.</w:t>
      </w:r>
    </w:p>
    <w:p w:rsidR="00FC7974" w:rsidRDefault="00FC7974" w:rsidP="00FC7974">
      <w:pPr>
        <w:pStyle w:val="Bullet1"/>
      </w:pPr>
      <w:r>
        <w:t xml:space="preserve">Clause </w:t>
      </w:r>
      <w:r w:rsidR="0080367A">
        <w:fldChar w:fldCharType="begin"/>
      </w:r>
      <w:r w:rsidR="00BF5F52">
        <w:instrText xml:space="preserve"> REF _Ref237672715 \w \h </w:instrText>
      </w:r>
      <w:r w:rsidR="0080367A">
        <w:fldChar w:fldCharType="separate"/>
      </w:r>
      <w:r w:rsidR="00D15BDA">
        <w:t>21.18</w:t>
      </w:r>
      <w:r w:rsidR="0080367A">
        <w:fldChar w:fldCharType="end"/>
      </w:r>
      <w:r>
        <w:t>—</w:t>
      </w:r>
      <w:r w:rsidR="0080367A">
        <w:fldChar w:fldCharType="begin"/>
      </w:r>
      <w:r w:rsidR="00BF5F52">
        <w:instrText xml:space="preserve"> REF _Ref237672715 \h </w:instrText>
      </w:r>
      <w:r w:rsidR="0080367A">
        <w:fldChar w:fldCharType="separate"/>
      </w:r>
      <w:r w:rsidR="00D15BDA">
        <w:t>Permanent transfers</w:t>
      </w:r>
      <w:r w:rsidR="0080367A">
        <w:fldChar w:fldCharType="end"/>
      </w:r>
      <w:r>
        <w:t>.</w:t>
      </w:r>
    </w:p>
    <w:p w:rsidR="00FC7974" w:rsidRDefault="00FC7974" w:rsidP="00FC7974">
      <w:pPr>
        <w:pStyle w:val="Bullet1"/>
      </w:pPr>
      <w:r>
        <w:t xml:space="preserve">Clause </w:t>
      </w:r>
      <w:r w:rsidR="0080367A">
        <w:fldChar w:fldCharType="begin"/>
      </w:r>
      <w:r w:rsidR="00BF5F52">
        <w:instrText xml:space="preserve"> REF _Ref228941951 \w \h </w:instrText>
      </w:r>
      <w:r w:rsidR="0080367A">
        <w:fldChar w:fldCharType="separate"/>
      </w:r>
      <w:r w:rsidR="00D15BDA">
        <w:t>21.19</w:t>
      </w:r>
      <w:r w:rsidR="0080367A">
        <w:fldChar w:fldCharType="end"/>
      </w:r>
      <w:r>
        <w:t>—</w:t>
      </w:r>
      <w:r w:rsidR="0080367A">
        <w:fldChar w:fldCharType="begin"/>
      </w:r>
      <w:r w:rsidR="00996F9A">
        <w:instrText xml:space="preserve"> REF _Ref228941951 \h </w:instrText>
      </w:r>
      <w:r w:rsidR="0080367A">
        <w:fldChar w:fldCharType="separate"/>
      </w:r>
      <w:r w:rsidR="00D15BDA">
        <w:t>Special rates</w:t>
      </w:r>
      <w:r w:rsidR="0080367A">
        <w:fldChar w:fldCharType="end"/>
      </w:r>
      <w:r>
        <w:t>.</w:t>
      </w:r>
    </w:p>
    <w:p w:rsidR="00FC7974" w:rsidRDefault="00F125B9" w:rsidP="00FC7974">
      <w:pPr>
        <w:pStyle w:val="Bullet1"/>
      </w:pPr>
      <w:r>
        <w:t xml:space="preserve">Clause </w:t>
      </w:r>
      <w:r w:rsidR="0080367A">
        <w:fldChar w:fldCharType="begin"/>
      </w:r>
      <w:r w:rsidR="00BF5F52">
        <w:instrText xml:space="preserve"> REF _Ref237672775 \w \h \d " -" </w:instrText>
      </w:r>
      <w:r w:rsidR="0080367A">
        <w:fldChar w:fldCharType="separate"/>
      </w:r>
      <w:r w:rsidR="00D15BDA">
        <w:t>21.20</w:t>
      </w:r>
      <w:r w:rsidR="0080367A">
        <w:fldChar w:fldCharType="end"/>
      </w:r>
      <w:r>
        <w:t>—</w:t>
      </w:r>
      <w:r w:rsidR="0080367A">
        <w:fldChar w:fldCharType="begin"/>
      </w:r>
      <w:r w:rsidR="00BF5F52">
        <w:instrText xml:space="preserve"> REF _Ref237672775 \h </w:instrText>
      </w:r>
      <w:r w:rsidR="0080367A">
        <w:fldChar w:fldCharType="separate"/>
      </w:r>
      <w:r w:rsidR="00D15BDA">
        <w:t>Tool allowance</w:t>
      </w:r>
      <w:r w:rsidR="0080367A">
        <w:fldChar w:fldCharType="end"/>
      </w:r>
      <w:r w:rsidR="009F28A8">
        <w:t>.</w:t>
      </w:r>
      <w:r w:rsidR="00BF5F52">
        <w:t xml:space="preserve"> </w:t>
      </w:r>
    </w:p>
    <w:p w:rsidR="00FC7974" w:rsidRDefault="00FC7974" w:rsidP="00FC7974">
      <w:pPr>
        <w:pStyle w:val="Bullet1"/>
      </w:pPr>
      <w:r>
        <w:t xml:space="preserve">Clause </w:t>
      </w:r>
      <w:r w:rsidR="0080367A">
        <w:fldChar w:fldCharType="begin"/>
      </w:r>
      <w:r w:rsidR="00AC3738">
        <w:instrText xml:space="preserve"> REF _Ref347393639 \w \h \d " -" </w:instrText>
      </w:r>
      <w:r w:rsidR="0080367A">
        <w:fldChar w:fldCharType="separate"/>
      </w:r>
      <w:r w:rsidR="00D15BDA">
        <w:t>21.21</w:t>
      </w:r>
      <w:r w:rsidR="0080367A">
        <w:fldChar w:fldCharType="end"/>
      </w:r>
      <w:r w:rsidR="00AC3738">
        <w:t>—</w:t>
      </w:r>
      <w:r w:rsidR="0080367A">
        <w:fldChar w:fldCharType="begin"/>
      </w:r>
      <w:r w:rsidR="00AC3738">
        <w:instrText xml:space="preserve"> REF _Ref347393639 \h </w:instrText>
      </w:r>
      <w:r w:rsidR="0080367A">
        <w:fldChar w:fldCharType="separate"/>
      </w:r>
      <w:r w:rsidR="00D15BDA">
        <w:t>Full category Aircraft Type Rating Endorsement payments</w:t>
      </w:r>
      <w:r w:rsidR="0080367A">
        <w:fldChar w:fldCharType="end"/>
      </w:r>
      <w:r>
        <w:t>.</w:t>
      </w:r>
    </w:p>
    <w:p w:rsidR="00FC7974" w:rsidRDefault="00FC7974" w:rsidP="00FC7974">
      <w:pPr>
        <w:pStyle w:val="Bullet1"/>
      </w:pPr>
      <w:r>
        <w:t xml:space="preserve">Clause </w:t>
      </w:r>
      <w:r w:rsidR="0080367A">
        <w:fldChar w:fldCharType="begin"/>
      </w:r>
      <w:r w:rsidR="00AC3738">
        <w:instrText xml:space="preserve"> REF _Ref333308357 \w \h \d " -" </w:instrText>
      </w:r>
      <w:r w:rsidR="0080367A">
        <w:fldChar w:fldCharType="separate"/>
      </w:r>
      <w:r w:rsidR="00D15BDA">
        <w:t>21.22</w:t>
      </w:r>
      <w:r w:rsidR="0080367A">
        <w:fldChar w:fldCharType="end"/>
      </w:r>
      <w:r w:rsidR="00AC3738">
        <w:t>—</w:t>
      </w:r>
      <w:r w:rsidR="0080367A">
        <w:fldChar w:fldCharType="begin"/>
      </w:r>
      <w:r w:rsidR="00AC3738">
        <w:instrText xml:space="preserve"> REF _Ref333308357 \h </w:instrText>
      </w:r>
      <w:r w:rsidR="0080367A">
        <w:fldChar w:fldCharType="separate"/>
      </w:r>
      <w:r w:rsidR="00D15BDA">
        <w:t>Transitional category Aircraft Type Rating Endorsement payments</w:t>
      </w:r>
      <w:r w:rsidR="0080367A">
        <w:fldChar w:fldCharType="end"/>
      </w:r>
      <w:r>
        <w:t>.</w:t>
      </w:r>
    </w:p>
    <w:p w:rsidR="00FC7974" w:rsidRDefault="00FC7974" w:rsidP="00FC7974">
      <w:pPr>
        <w:pStyle w:val="Bullet1"/>
      </w:pPr>
      <w:r>
        <w:t xml:space="preserve">Clause </w:t>
      </w:r>
      <w:r w:rsidR="0080367A">
        <w:fldChar w:fldCharType="begin"/>
      </w:r>
      <w:r w:rsidR="00AC3738">
        <w:instrText xml:space="preserve"> REF _Ref332633374 \w \h \d " -" </w:instrText>
      </w:r>
      <w:r w:rsidR="0080367A">
        <w:fldChar w:fldCharType="separate"/>
      </w:r>
      <w:r w:rsidR="00D15BDA">
        <w:t>21.24</w:t>
      </w:r>
      <w:r w:rsidR="0080367A">
        <w:fldChar w:fldCharType="end"/>
      </w:r>
      <w:r w:rsidR="00AC3738">
        <w:t>—</w:t>
      </w:r>
      <w:r w:rsidR="0080367A">
        <w:fldChar w:fldCharType="begin"/>
      </w:r>
      <w:r w:rsidR="00AC3738">
        <w:instrText xml:space="preserve"> REF _Ref332633374 \h </w:instrText>
      </w:r>
      <w:r w:rsidR="0080367A">
        <w:fldChar w:fldCharType="separate"/>
      </w:r>
      <w:r w:rsidR="00D15BDA" w:rsidRPr="00365568">
        <w:t>Special appointments – additional payments</w:t>
      </w:r>
      <w:r w:rsidR="0080367A">
        <w:fldChar w:fldCharType="end"/>
      </w:r>
      <w:r>
        <w:t>.</w:t>
      </w:r>
    </w:p>
    <w:p w:rsidR="00FC7974" w:rsidRDefault="00FC7974" w:rsidP="00FC7974">
      <w:pPr>
        <w:pStyle w:val="Bullet1"/>
      </w:pPr>
      <w:r>
        <w:t xml:space="preserve">Clause </w:t>
      </w:r>
      <w:r w:rsidR="0080367A">
        <w:fldChar w:fldCharType="begin"/>
      </w:r>
      <w:r w:rsidR="00AC3738">
        <w:instrText xml:space="preserve"> REF _Ref342405806 \w \h \d " —" </w:instrText>
      </w:r>
      <w:r w:rsidR="0080367A">
        <w:fldChar w:fldCharType="separate"/>
      </w:r>
      <w:r w:rsidR="00D15BDA">
        <w:t>21.25</w:t>
      </w:r>
      <w:r w:rsidR="0080367A">
        <w:fldChar w:fldCharType="end"/>
      </w:r>
      <w:r w:rsidR="00AC3738">
        <w:t>—</w:t>
      </w:r>
      <w:r w:rsidR="0080367A">
        <w:fldChar w:fldCharType="begin"/>
      </w:r>
      <w:r w:rsidR="00AC3738">
        <w:instrText xml:space="preserve"> REF _Ref342405806 \h </w:instrText>
      </w:r>
      <w:r w:rsidR="0080367A">
        <w:fldChar w:fldCharType="separate"/>
      </w:r>
      <w:r w:rsidR="00D15BDA">
        <w:t>Catego</w:t>
      </w:r>
      <w:r w:rsidR="00D15BDA" w:rsidRPr="00070A99">
        <w:t>ry A Licence Holder – allowance</w:t>
      </w:r>
      <w:r w:rsidR="0080367A">
        <w:fldChar w:fldCharType="end"/>
      </w:r>
      <w:r>
        <w:t>.</w:t>
      </w:r>
    </w:p>
    <w:p w:rsidR="00FC7974" w:rsidRDefault="00FC7974" w:rsidP="00F36178">
      <w:pPr>
        <w:pStyle w:val="Bullet1"/>
        <w:keepNext/>
      </w:pPr>
      <w:r>
        <w:t xml:space="preserve">Clause </w:t>
      </w:r>
      <w:r w:rsidR="0080367A">
        <w:fldChar w:fldCharType="begin"/>
      </w:r>
      <w:r w:rsidR="009F28A8">
        <w:instrText xml:space="preserve"> REF _Ref347480484 \r \h </w:instrText>
      </w:r>
      <w:r w:rsidR="00F36178">
        <w:instrText xml:space="preserve"> \* MERGEFORMAT </w:instrText>
      </w:r>
      <w:r w:rsidR="0080367A">
        <w:fldChar w:fldCharType="separate"/>
      </w:r>
      <w:r w:rsidR="00D15BDA">
        <w:t>21.26</w:t>
      </w:r>
      <w:r w:rsidR="0080367A">
        <w:fldChar w:fldCharType="end"/>
      </w:r>
      <w:r w:rsidR="00AC3738">
        <w:t>—</w:t>
      </w:r>
      <w:r w:rsidR="0080367A">
        <w:fldChar w:fldCharType="begin"/>
      </w:r>
      <w:r w:rsidR="009F28A8">
        <w:instrText xml:space="preserve"> REF _Ref347480484 \h </w:instrText>
      </w:r>
      <w:r w:rsidR="00F36178">
        <w:instrText xml:space="preserve"> \* MERGEFORMAT </w:instrText>
      </w:r>
      <w:r w:rsidR="0080367A">
        <w:fldChar w:fldCharType="separate"/>
      </w:r>
      <w:r w:rsidR="00D15BDA">
        <w:t>Category C Licence Holder – allowance</w:t>
      </w:r>
      <w:r w:rsidR="0080367A">
        <w:fldChar w:fldCharType="end"/>
      </w:r>
      <w:r>
        <w:t>.</w:t>
      </w:r>
    </w:p>
    <w:p w:rsidR="00FC7974" w:rsidRPr="00176E5B" w:rsidRDefault="00FC7974" w:rsidP="00FC7974">
      <w:pPr>
        <w:pStyle w:val="Bullet1"/>
      </w:pPr>
      <w:r>
        <w:t xml:space="preserve">Clause </w:t>
      </w:r>
      <w:r w:rsidR="0080367A">
        <w:fldChar w:fldCharType="begin"/>
      </w:r>
      <w:r w:rsidR="00AC3738">
        <w:instrText xml:space="preserve"> REF _Ref237685732 \w \h \d "—" </w:instrText>
      </w:r>
      <w:r w:rsidR="0080367A">
        <w:fldChar w:fldCharType="separate"/>
      </w:r>
      <w:r w:rsidR="00D15BDA">
        <w:t>21.27</w:t>
      </w:r>
      <w:r w:rsidR="0080367A">
        <w:fldChar w:fldCharType="end"/>
      </w:r>
      <w:r w:rsidR="00AC3738">
        <w:t>—</w:t>
      </w:r>
      <w:r w:rsidR="0080367A">
        <w:fldChar w:fldCharType="begin"/>
      </w:r>
      <w:r w:rsidR="00AC3738">
        <w:instrText xml:space="preserve"> REF _Ref237685732 \h </w:instrText>
      </w:r>
      <w:r w:rsidR="0080367A">
        <w:fldChar w:fldCharType="separate"/>
      </w:r>
      <w:r w:rsidR="00D15BDA">
        <w:t>Maintenance and engineering stream—leading hand allowance</w:t>
      </w:r>
      <w:r w:rsidR="0080367A">
        <w:fldChar w:fldCharType="end"/>
      </w:r>
      <w:r>
        <w:t>.</w:t>
      </w:r>
    </w:p>
    <w:p w:rsidR="00C1365C" w:rsidRDefault="00C1365C" w:rsidP="00650D0C">
      <w:pPr>
        <w:pStyle w:val="Level2Bold"/>
      </w:pPr>
      <w:bookmarkStart w:id="274" w:name="_Ref349125526"/>
      <w:r>
        <w:t>A</w:t>
      </w:r>
      <w:r w:rsidR="00AE63B0">
        <w:t>viation</w:t>
      </w:r>
      <w:r>
        <w:t xml:space="preserve"> Security Identification Card</w:t>
      </w:r>
      <w:bookmarkEnd w:id="273"/>
      <w:bookmarkEnd w:id="274"/>
    </w:p>
    <w:p w:rsidR="00C1365C" w:rsidRDefault="00C1365C" w:rsidP="001F4D34">
      <w:pPr>
        <w:pStyle w:val="Block1"/>
      </w:pPr>
      <w:r>
        <w:t>Where an employee is required by law to obtain an A</w:t>
      </w:r>
      <w:r w:rsidR="00AE63B0">
        <w:t>viation</w:t>
      </w:r>
      <w:r>
        <w:t xml:space="preserve"> Security Identification</w:t>
      </w:r>
      <w:r w:rsidR="00650D0C">
        <w:t xml:space="preserve"> </w:t>
      </w:r>
      <w:r>
        <w:t>Card (ASIC) to access any Australian airport facilities to perform their work</w:t>
      </w:r>
      <w:r w:rsidR="00A25B26" w:rsidRPr="00A25B26">
        <w:rPr>
          <w:color w:val="000000" w:themeColor="text1"/>
        </w:rPr>
        <w:t>,</w:t>
      </w:r>
      <w:r>
        <w:t xml:space="preserve"> the cost</w:t>
      </w:r>
      <w:r w:rsidR="00650D0C">
        <w:t xml:space="preserve"> </w:t>
      </w:r>
      <w:r>
        <w:t>of the application fee and other fees required by legislation will be reimbursed by the</w:t>
      </w:r>
      <w:r w:rsidR="00650D0C">
        <w:t xml:space="preserve"> </w:t>
      </w:r>
      <w:r>
        <w:t>employer. The employer is not</w:t>
      </w:r>
      <w:r w:rsidR="00A25B26" w:rsidRPr="00A25B26">
        <w:rPr>
          <w:color w:val="000000" w:themeColor="text1"/>
        </w:rPr>
        <w:t>,</w:t>
      </w:r>
      <w:r>
        <w:t xml:space="preserve"> however required to reimburse any costs incurred</w:t>
      </w:r>
      <w:r w:rsidR="00650D0C">
        <w:t xml:space="preserve"> </w:t>
      </w:r>
      <w:r>
        <w:t xml:space="preserve">prior to the person becoming an employee of the </w:t>
      </w:r>
      <w:r w:rsidR="002673D1">
        <w:t>employer.</w:t>
      </w:r>
    </w:p>
    <w:p w:rsidR="00650D0C" w:rsidRDefault="00650D0C" w:rsidP="00650D0C">
      <w:pPr>
        <w:pStyle w:val="Level2Bold"/>
      </w:pPr>
      <w:bookmarkStart w:id="275" w:name="_Ref237671781"/>
      <w:r>
        <w:t>Coffin allowance</w:t>
      </w:r>
      <w:bookmarkEnd w:id="275"/>
    </w:p>
    <w:p w:rsidR="00650D0C" w:rsidRDefault="00650D0C" w:rsidP="001F4D34">
      <w:pPr>
        <w:pStyle w:val="Block1"/>
      </w:pPr>
      <w:r>
        <w:t>If an employee is required to handle coffins containing human remains</w:t>
      </w:r>
      <w:r w:rsidR="00A25B26" w:rsidRPr="00A25B26">
        <w:rPr>
          <w:color w:val="000000" w:themeColor="text1"/>
        </w:rPr>
        <w:t>,</w:t>
      </w:r>
      <w:r>
        <w:t xml:space="preserve"> the employee must be paid </w:t>
      </w:r>
      <w:r w:rsidR="00175CCB">
        <w:t>0.3</w:t>
      </w:r>
      <w:r w:rsidR="005D5308">
        <w:t xml:space="preserve">7% of the </w:t>
      </w:r>
      <w:hyperlink w:anchor="standard_rate" w:history="1">
        <w:r w:rsidR="005D5308" w:rsidRPr="00660223">
          <w:rPr>
            <w:rStyle w:val="Hyperlink"/>
          </w:rPr>
          <w:t>standard rate</w:t>
        </w:r>
      </w:hyperlink>
      <w:r>
        <w:t xml:space="preserve"> per coffin.</w:t>
      </w:r>
    </w:p>
    <w:p w:rsidR="00650D0C" w:rsidRDefault="00650D0C" w:rsidP="00650D0C">
      <w:pPr>
        <w:pStyle w:val="Level2Bold"/>
      </w:pPr>
      <w:bookmarkStart w:id="276" w:name="_Ref237671915"/>
      <w:r>
        <w:t>Disability allowance</w:t>
      </w:r>
      <w:bookmarkEnd w:id="276"/>
    </w:p>
    <w:p w:rsidR="00650D0C" w:rsidRDefault="00650D0C" w:rsidP="00650D0C">
      <w:pPr>
        <w:pStyle w:val="Level3"/>
      </w:pPr>
      <w:r>
        <w:t>If significant disabilities occur for a period of two weeks or more because of construction</w:t>
      </w:r>
      <w:r w:rsidR="00A25B26" w:rsidRPr="00A25B26">
        <w:rPr>
          <w:color w:val="000000" w:themeColor="text1"/>
        </w:rPr>
        <w:t>,</w:t>
      </w:r>
      <w:r>
        <w:t xml:space="preserve"> reconstruction</w:t>
      </w:r>
      <w:r w:rsidR="00A25B26" w:rsidRPr="00A25B26">
        <w:rPr>
          <w:color w:val="000000" w:themeColor="text1"/>
        </w:rPr>
        <w:t>,</w:t>
      </w:r>
      <w:r>
        <w:t xml:space="preserve"> alteration</w:t>
      </w:r>
      <w:r w:rsidR="00A25B26" w:rsidRPr="00A25B26">
        <w:rPr>
          <w:color w:val="000000" w:themeColor="text1"/>
        </w:rPr>
        <w:t>,</w:t>
      </w:r>
      <w:r>
        <w:t xml:space="preserve"> major repair or other like work at or in the immediate vicinity of the premises in which the employees are required to work</w:t>
      </w:r>
      <w:r w:rsidR="00A25B26" w:rsidRPr="00A25B26">
        <w:rPr>
          <w:color w:val="000000" w:themeColor="text1"/>
        </w:rPr>
        <w:t>,</w:t>
      </w:r>
      <w:r>
        <w:t xml:space="preserve"> employees will be paid the following allowances from the date of the application:</w:t>
      </w:r>
    </w:p>
    <w:p w:rsidR="00650D0C" w:rsidRDefault="00650D0C" w:rsidP="00650D0C">
      <w:pPr>
        <w:pStyle w:val="Level4"/>
      </w:pPr>
      <w:r>
        <w:t>if the construction work involves excessive fumes</w:t>
      </w:r>
      <w:r w:rsidR="00A25B26" w:rsidRPr="00A25B26">
        <w:rPr>
          <w:color w:val="000000" w:themeColor="text1"/>
        </w:rPr>
        <w:t>,</w:t>
      </w:r>
      <w:r>
        <w:t xml:space="preserve"> noise and dust through construction vehicles</w:t>
      </w:r>
      <w:r w:rsidR="00A25B26" w:rsidRPr="00A25B26">
        <w:rPr>
          <w:color w:val="000000" w:themeColor="text1"/>
        </w:rPr>
        <w:t>,</w:t>
      </w:r>
      <w:r>
        <w:t xml:space="preserve"> drilling</w:t>
      </w:r>
      <w:r w:rsidR="00A25B26" w:rsidRPr="00A25B26">
        <w:rPr>
          <w:color w:val="000000" w:themeColor="text1"/>
        </w:rPr>
        <w:t>,</w:t>
      </w:r>
      <w:r>
        <w:t xml:space="preserve"> electric saws and jack hammerin</w:t>
      </w:r>
      <w:r w:rsidR="005D5308">
        <w:t>g</w:t>
      </w:r>
      <w:r w:rsidR="00A25B26" w:rsidRPr="00A25B26">
        <w:rPr>
          <w:color w:val="000000" w:themeColor="text1"/>
        </w:rPr>
        <w:t>,</w:t>
      </w:r>
      <w:r w:rsidR="005D5308">
        <w:t xml:space="preserve"> fo</w:t>
      </w:r>
      <w:r w:rsidR="00175CCB">
        <w:t>rm work and concrete pours—0.12</w:t>
      </w:r>
      <w:r w:rsidR="005D5308">
        <w:t xml:space="preserve">% of the </w:t>
      </w:r>
      <w:hyperlink w:anchor="standard_rate" w:history="1">
        <w:r w:rsidR="005D5308" w:rsidRPr="00660223">
          <w:rPr>
            <w:rStyle w:val="Hyperlink"/>
          </w:rPr>
          <w:t>standard rate</w:t>
        </w:r>
      </w:hyperlink>
      <w:r w:rsidR="007761FA">
        <w:t xml:space="preserve"> per hour</w:t>
      </w:r>
      <w:r w:rsidR="00A25B26" w:rsidRPr="00A25B26">
        <w:t>;</w:t>
      </w:r>
      <w:r w:rsidR="007761FA">
        <w:t xml:space="preserve"> and</w:t>
      </w:r>
    </w:p>
    <w:p w:rsidR="00650D0C" w:rsidRDefault="00650D0C" w:rsidP="00650D0C">
      <w:pPr>
        <w:pStyle w:val="Level4"/>
      </w:pPr>
      <w:r>
        <w:t>if the construction work involves noise and dust to a limited degree due to alterations and/or the removal or installation of plant and machinery and a marked reduction in work space</w:t>
      </w:r>
      <w:r w:rsidR="00175CCB">
        <w:t>—0.</w:t>
      </w:r>
      <w:r w:rsidR="004268D1">
        <w:t>0</w:t>
      </w:r>
      <w:r w:rsidR="00175CCB">
        <w:t>66</w:t>
      </w:r>
      <w:r w:rsidR="005D5308">
        <w:t xml:space="preserve">% of the </w:t>
      </w:r>
      <w:hyperlink w:anchor="standard_rate" w:history="1">
        <w:r w:rsidR="005D5308" w:rsidRPr="00660223">
          <w:rPr>
            <w:rStyle w:val="Hyperlink"/>
          </w:rPr>
          <w:t>standard rate</w:t>
        </w:r>
      </w:hyperlink>
      <w:r w:rsidR="005D5308">
        <w:t xml:space="preserve"> </w:t>
      </w:r>
      <w:r>
        <w:t>per hour.</w:t>
      </w:r>
    </w:p>
    <w:p w:rsidR="00650D0C" w:rsidRDefault="00650D0C" w:rsidP="00650D0C">
      <w:pPr>
        <w:pStyle w:val="Level3"/>
      </w:pPr>
      <w:r>
        <w:t>The date of effect for the allowance will be from the date of the claim subject to substantiating the existence of the disability.</w:t>
      </w:r>
    </w:p>
    <w:p w:rsidR="00650D0C" w:rsidRDefault="00650D0C" w:rsidP="00650D0C">
      <w:pPr>
        <w:pStyle w:val="Level2Bold"/>
      </w:pPr>
      <w:bookmarkStart w:id="277" w:name="_Ref237671945"/>
      <w:r>
        <w:t>First aid allowance</w:t>
      </w:r>
      <w:bookmarkEnd w:id="277"/>
    </w:p>
    <w:p w:rsidR="00650D0C" w:rsidRPr="008B60D5" w:rsidRDefault="00650D0C" w:rsidP="001F4D34">
      <w:pPr>
        <w:pStyle w:val="Block1"/>
      </w:pPr>
      <w:r>
        <w:t xml:space="preserve">If an employee is appointed by </w:t>
      </w:r>
      <w:r w:rsidR="00486117">
        <w:t>their</w:t>
      </w:r>
      <w:r>
        <w:t xml:space="preserve"> employer to perform first aid duty and holds a current first aid qualification from St John Ambulance or a similar body</w:t>
      </w:r>
      <w:r w:rsidR="00A25B26" w:rsidRPr="00A25B26">
        <w:rPr>
          <w:color w:val="000000" w:themeColor="text1"/>
        </w:rPr>
        <w:t>,</w:t>
      </w:r>
      <w:r>
        <w:t xml:space="preserve"> the employee is entitled to </w:t>
      </w:r>
      <w:r w:rsidR="0096707D">
        <w:t>1</w:t>
      </w:r>
      <w:r w:rsidR="00381D6A">
        <w:t>.</w:t>
      </w:r>
      <w:r w:rsidR="0096707D">
        <w:t xml:space="preserve">68% of the </w:t>
      </w:r>
      <w:hyperlink w:anchor="standard_rate" w:history="1">
        <w:r w:rsidR="0096707D" w:rsidRPr="00660223">
          <w:rPr>
            <w:rStyle w:val="Hyperlink"/>
          </w:rPr>
          <w:t>standard rate</w:t>
        </w:r>
      </w:hyperlink>
      <w:r>
        <w:t xml:space="preserve"> per week.</w:t>
      </w:r>
    </w:p>
    <w:p w:rsidR="00650D0C" w:rsidRDefault="00650D0C" w:rsidP="00650D0C">
      <w:pPr>
        <w:pStyle w:val="Level2Bold"/>
      </w:pPr>
      <w:bookmarkStart w:id="278" w:name="_Ref237671984"/>
      <w:r>
        <w:t>Nightsoil allowance</w:t>
      </w:r>
      <w:bookmarkEnd w:id="278"/>
    </w:p>
    <w:p w:rsidR="00650D0C" w:rsidRDefault="00650D0C" w:rsidP="001F4D34">
      <w:pPr>
        <w:pStyle w:val="Block1"/>
      </w:pPr>
      <w:r>
        <w:t>If an employee is required to handle or dispose of nightsoil or clean aircraft toilets and/or containers used for animals during the course of a normal shift or a second shift</w:t>
      </w:r>
      <w:r w:rsidR="00A25B26" w:rsidRPr="00A25B26">
        <w:rPr>
          <w:color w:val="000000" w:themeColor="text1"/>
        </w:rPr>
        <w:t>,</w:t>
      </w:r>
      <w:r>
        <w:t xml:space="preserve"> the employee must be paid </w:t>
      </w:r>
      <w:r w:rsidR="0096707D">
        <w:t xml:space="preserve">0.64% of the </w:t>
      </w:r>
      <w:hyperlink w:anchor="standard_rate" w:history="1">
        <w:r w:rsidR="0096707D" w:rsidRPr="00660223">
          <w:rPr>
            <w:rStyle w:val="Hyperlink"/>
          </w:rPr>
          <w:t>standard rate</w:t>
        </w:r>
      </w:hyperlink>
      <w:r w:rsidR="0096707D">
        <w:t xml:space="preserve"> </w:t>
      </w:r>
      <w:r>
        <w:t>on each shift.</w:t>
      </w:r>
    </w:p>
    <w:p w:rsidR="00593474" w:rsidRDefault="00F46F5E" w:rsidP="00593474">
      <w:pPr>
        <w:pStyle w:val="Level2Bold"/>
      </w:pPr>
      <w:bookmarkStart w:id="279" w:name="_Ref230422509"/>
      <w:r>
        <w:t>Travelling time</w:t>
      </w:r>
      <w:r w:rsidR="00650D0C">
        <w:t xml:space="preserve"> </w:t>
      </w:r>
      <w:r>
        <w:t xml:space="preserve">and board </w:t>
      </w:r>
      <w:r w:rsidR="00650D0C">
        <w:t>allowance</w:t>
      </w:r>
      <w:bookmarkEnd w:id="279"/>
    </w:p>
    <w:p w:rsidR="004268D1" w:rsidRDefault="004268D1" w:rsidP="004268D1">
      <w:pPr>
        <w:pStyle w:val="Level3"/>
      </w:pPr>
      <w:r>
        <w:t>Where an employee is required by the employer to travel for duty away from home base</w:t>
      </w:r>
      <w:r w:rsidR="00A25B26" w:rsidRPr="00A25B26">
        <w:rPr>
          <w:color w:val="000000" w:themeColor="text1"/>
        </w:rPr>
        <w:t>,</w:t>
      </w:r>
      <w:r>
        <w:t xml:space="preserve"> the following provisions will apply:</w:t>
      </w:r>
    </w:p>
    <w:p w:rsidR="004268D1" w:rsidRDefault="004268D1" w:rsidP="004268D1">
      <w:pPr>
        <w:pStyle w:val="Level4"/>
      </w:pPr>
      <w:r>
        <w:t>where an employee is required to be away overnight the employee will be provided with full board and accommodation or paid a reasonable allowance to cover the cost</w:t>
      </w:r>
      <w:r w:rsidR="00A007CB">
        <w:t xml:space="preserve"> incurred for board and lodging</w:t>
      </w:r>
      <w:r w:rsidR="00A25B26" w:rsidRPr="00A25B26">
        <w:t>;</w:t>
      </w:r>
    </w:p>
    <w:p w:rsidR="004268D1" w:rsidRDefault="00A007CB" w:rsidP="004268D1">
      <w:pPr>
        <w:pStyle w:val="Level4"/>
      </w:pPr>
      <w:r>
        <w:t>t</w:t>
      </w:r>
      <w:r w:rsidR="004268D1">
        <w:t>he employer will reimburse the employee for travel or pay the</w:t>
      </w:r>
      <w:r>
        <w:t xml:space="preserve"> cost of travel</w:t>
      </w:r>
      <w:r w:rsidR="00A25B26" w:rsidRPr="00A25B26">
        <w:t>;</w:t>
      </w:r>
      <w:r>
        <w:t xml:space="preserve"> and</w:t>
      </w:r>
    </w:p>
    <w:p w:rsidR="004268D1" w:rsidRPr="00944C7E" w:rsidRDefault="00A007CB" w:rsidP="004268D1">
      <w:pPr>
        <w:pStyle w:val="Level4"/>
      </w:pPr>
      <w:r>
        <w:t>t</w:t>
      </w:r>
      <w:r w:rsidR="004268D1">
        <w:t>he employer will pay expenses or reimburse the employee for reasonable actual expenses incurred while away from home base.</w:t>
      </w:r>
    </w:p>
    <w:p w:rsidR="00650D0C" w:rsidRDefault="00650D0C" w:rsidP="00B7018F">
      <w:pPr>
        <w:pStyle w:val="Level3"/>
        <w:keepNext/>
      </w:pPr>
      <w:r>
        <w:t>If employees are required to work away from their usual place of employment</w:t>
      </w:r>
      <w:r w:rsidR="00A25B26" w:rsidRPr="00A25B26">
        <w:rPr>
          <w:color w:val="000000" w:themeColor="text1"/>
        </w:rPr>
        <w:t>,</w:t>
      </w:r>
      <w:r>
        <w:t xml:space="preserve"> </w:t>
      </w:r>
      <w:r w:rsidR="000442AA" w:rsidRPr="000442AA">
        <w:t>with the exception of where the employee has been directed to attend training</w:t>
      </w:r>
      <w:r w:rsidR="00A25B26" w:rsidRPr="00A25B26">
        <w:rPr>
          <w:color w:val="000000" w:themeColor="text1"/>
        </w:rPr>
        <w:t>,</w:t>
      </w:r>
      <w:r w:rsidR="000442AA">
        <w:t xml:space="preserve"> </w:t>
      </w:r>
      <w:r>
        <w:t>they must be paid the following rates for all time reasonably spent by them in excess of the time they usually spend travelling to or from their home to the place of employment:</w:t>
      </w:r>
    </w:p>
    <w:tbl>
      <w:tblPr>
        <w:tblW w:w="0" w:type="auto"/>
        <w:tblInd w:w="1418" w:type="dxa"/>
        <w:tblCellMar>
          <w:left w:w="0" w:type="dxa"/>
          <w:right w:w="170" w:type="dxa"/>
        </w:tblCellMar>
        <w:tblLook w:val="01E0" w:firstRow="1" w:lastRow="1" w:firstColumn="1" w:lastColumn="1" w:noHBand="0" w:noVBand="0"/>
      </w:tblPr>
      <w:tblGrid>
        <w:gridCol w:w="3194"/>
        <w:gridCol w:w="4459"/>
      </w:tblGrid>
      <w:tr w:rsidR="00650D0C" w:rsidTr="00605EA0">
        <w:trPr>
          <w:tblHeader/>
        </w:trPr>
        <w:tc>
          <w:tcPr>
            <w:tcW w:w="3262" w:type="dxa"/>
          </w:tcPr>
          <w:p w:rsidR="00650D0C" w:rsidRPr="00605EA0" w:rsidRDefault="00650D0C" w:rsidP="00B7018F">
            <w:pPr>
              <w:pStyle w:val="AMODTable"/>
              <w:keepNext/>
              <w:rPr>
                <w:b/>
              </w:rPr>
            </w:pPr>
            <w:r w:rsidRPr="00605EA0">
              <w:rPr>
                <w:b/>
              </w:rPr>
              <w:t>Day</w:t>
            </w:r>
          </w:p>
        </w:tc>
        <w:tc>
          <w:tcPr>
            <w:tcW w:w="4561" w:type="dxa"/>
          </w:tcPr>
          <w:p w:rsidR="00650D0C" w:rsidRPr="00605EA0" w:rsidRDefault="00650D0C" w:rsidP="00B7018F">
            <w:pPr>
              <w:pStyle w:val="AMODTable"/>
              <w:keepNext/>
              <w:rPr>
                <w:b/>
              </w:rPr>
            </w:pPr>
            <w:r w:rsidRPr="00605EA0">
              <w:rPr>
                <w:b/>
              </w:rPr>
              <w:t>Rate</w:t>
            </w:r>
          </w:p>
        </w:tc>
      </w:tr>
      <w:tr w:rsidR="00650D0C" w:rsidTr="00605EA0">
        <w:tc>
          <w:tcPr>
            <w:tcW w:w="3262" w:type="dxa"/>
          </w:tcPr>
          <w:p w:rsidR="00650D0C" w:rsidRDefault="00650D0C" w:rsidP="00C32D59">
            <w:pPr>
              <w:pStyle w:val="AMODTable"/>
              <w:keepNext/>
            </w:pPr>
            <w:r>
              <w:t>Sundays and public holidays</w:t>
            </w:r>
          </w:p>
        </w:tc>
        <w:tc>
          <w:tcPr>
            <w:tcW w:w="4561" w:type="dxa"/>
          </w:tcPr>
          <w:p w:rsidR="00650D0C" w:rsidRPr="008C40B1" w:rsidRDefault="00650D0C" w:rsidP="00C32D59">
            <w:pPr>
              <w:pStyle w:val="AMODTable"/>
              <w:keepNext/>
            </w:pPr>
            <w:r>
              <w:t xml:space="preserve">Time and </w:t>
            </w:r>
            <w:r w:rsidR="009239CE">
              <w:t>a</w:t>
            </w:r>
            <w:r>
              <w:t xml:space="preserve"> half up to maximum of 12 out of every 24</w:t>
            </w:r>
            <w:r w:rsidR="00486117">
              <w:t xml:space="preserve"> hours</w:t>
            </w:r>
            <w:r>
              <w:t xml:space="preserve"> or 8 out of every 24</w:t>
            </w:r>
            <w:r w:rsidR="00486117">
              <w:t xml:space="preserve"> hours</w:t>
            </w:r>
            <w:r>
              <w:t xml:space="preserve"> where a sleeping birth or air travel is provided</w:t>
            </w:r>
          </w:p>
        </w:tc>
      </w:tr>
      <w:tr w:rsidR="00650D0C" w:rsidTr="00605EA0">
        <w:trPr>
          <w:cantSplit/>
        </w:trPr>
        <w:tc>
          <w:tcPr>
            <w:tcW w:w="3262" w:type="dxa"/>
          </w:tcPr>
          <w:p w:rsidR="00650D0C" w:rsidRDefault="00650D0C" w:rsidP="00650D0C">
            <w:pPr>
              <w:pStyle w:val="AMODTable"/>
            </w:pPr>
            <w:r>
              <w:t>All other days</w:t>
            </w:r>
          </w:p>
        </w:tc>
        <w:tc>
          <w:tcPr>
            <w:tcW w:w="4561" w:type="dxa"/>
          </w:tcPr>
          <w:p w:rsidR="00650D0C" w:rsidRDefault="00650D0C" w:rsidP="00650D0C">
            <w:pPr>
              <w:pStyle w:val="AMODTable"/>
            </w:pPr>
            <w:r>
              <w:t xml:space="preserve">Ordinary rate is up to a maximum of 12 out of every 24 </w:t>
            </w:r>
            <w:r w:rsidR="00486117">
              <w:t xml:space="preserve">hours </w:t>
            </w:r>
            <w:r>
              <w:t xml:space="preserve">or 8 out of every 24 </w:t>
            </w:r>
            <w:r w:rsidR="00486117">
              <w:t xml:space="preserve">hours </w:t>
            </w:r>
            <w:r>
              <w:t>where a sleeping birth or air travel is provided</w:t>
            </w:r>
          </w:p>
        </w:tc>
      </w:tr>
    </w:tbl>
    <w:p w:rsidR="00650334" w:rsidRDefault="00650334" w:rsidP="00650334">
      <w:pPr>
        <w:pStyle w:val="History"/>
      </w:pPr>
      <w:r>
        <w:t xml:space="preserve">[20.10(c) varied by </w:t>
      </w:r>
      <w:hyperlink r:id="rId201" w:history="1">
        <w:r w:rsidRPr="00650334">
          <w:rPr>
            <w:rStyle w:val="Hyperlink"/>
          </w:rPr>
          <w:t>PR998174</w:t>
        </w:r>
      </w:hyperlink>
      <w:r w:rsidR="00A25B26" w:rsidRPr="00A25B26">
        <w:rPr>
          <w:color w:val="000000" w:themeColor="text1"/>
        </w:rPr>
        <w:t>,</w:t>
      </w:r>
      <w:r w:rsidR="007252A1">
        <w:t xml:space="preserve"> </w:t>
      </w:r>
      <w:hyperlink r:id="rId202" w:history="1">
        <w:r w:rsidR="007252A1" w:rsidRPr="00CD6448">
          <w:rPr>
            <w:rStyle w:val="Hyperlink"/>
          </w:rPr>
          <w:t>PR523031</w:t>
        </w:r>
      </w:hyperlink>
      <w:r w:rsidR="00A25B26" w:rsidRPr="00A25B26">
        <w:rPr>
          <w:color w:val="000000" w:themeColor="text1"/>
        </w:rPr>
        <w:t>,</w:t>
      </w:r>
      <w:r w:rsidR="0085508C">
        <w:t xml:space="preserve"> </w:t>
      </w:r>
      <w:hyperlink r:id="rId203" w:history="1">
        <w:r w:rsidR="0085508C">
          <w:rPr>
            <w:rStyle w:val="Hyperlink"/>
          </w:rPr>
          <w:t>PR536834</w:t>
        </w:r>
      </w:hyperlink>
      <w:r w:rsidR="00A25B26" w:rsidRPr="00A25B26">
        <w:rPr>
          <w:color w:val="000000" w:themeColor="text1"/>
        </w:rPr>
        <w:t>,</w:t>
      </w:r>
      <w:hyperlink r:id="rId204" w:history="1">
        <w:r w:rsidR="00B924E1" w:rsidRPr="00B924E1">
          <w:t xml:space="preserve"> </w:t>
        </w:r>
        <w:hyperlink r:id="rId205" w:tgtFrame="_parent" w:history="1">
          <w:r w:rsidR="00B924E1">
            <w:rPr>
              <w:rStyle w:val="Hyperlink"/>
            </w:rPr>
            <w:t>PR551757</w:t>
          </w:r>
        </w:hyperlink>
      </w:hyperlink>
      <w:r w:rsidR="00A25B26" w:rsidRPr="00A25B26">
        <w:rPr>
          <w:color w:val="000000" w:themeColor="text1"/>
        </w:rPr>
        <w:t>,</w:t>
      </w:r>
      <w:r w:rsidR="005622B9">
        <w:t xml:space="preserve"> </w:t>
      </w:r>
      <w:hyperlink r:id="rId206" w:history="1">
        <w:r w:rsidR="006E7355">
          <w:rPr>
            <w:rStyle w:val="Hyperlink"/>
          </w:rPr>
          <w:t>PR566858</w:t>
        </w:r>
      </w:hyperlink>
      <w:r w:rsidR="00924278" w:rsidRPr="00A25B26">
        <w:rPr>
          <w:color w:val="000000" w:themeColor="text1"/>
        </w:rPr>
        <w:t>,</w:t>
      </w:r>
      <w:r w:rsidR="00924278">
        <w:rPr>
          <w:color w:val="000000" w:themeColor="text1"/>
        </w:rPr>
        <w:t xml:space="preserve"> </w:t>
      </w:r>
      <w:hyperlink r:id="rId207" w:history="1">
        <w:r w:rsidR="00924278" w:rsidRPr="00924278">
          <w:rPr>
            <w:rStyle w:val="Hyperlink"/>
          </w:rPr>
          <w:t>PR606529</w:t>
        </w:r>
      </w:hyperlink>
      <w:r w:rsidR="00C521FA">
        <w:t xml:space="preserve">, </w:t>
      </w:r>
      <w:hyperlink r:id="rId208" w:history="1">
        <w:r w:rsidR="00C521FA">
          <w:rPr>
            <w:rStyle w:val="Hyperlink"/>
            <w:noProof/>
            <w:lang w:val="en-US"/>
          </w:rPr>
          <w:t>PR704098</w:t>
        </w:r>
      </w:hyperlink>
      <w:r w:rsidR="00C521FA">
        <w:rPr>
          <w:noProof/>
          <w:lang w:val="en-US"/>
        </w:rPr>
        <w:t xml:space="preserve">, </w:t>
      </w:r>
      <w:hyperlink r:id="rId209" w:history="1">
        <w:r w:rsidR="00C521FA">
          <w:rPr>
            <w:rStyle w:val="Hyperlink"/>
          </w:rPr>
          <w:t>PR</w:t>
        </w:r>
        <w:r w:rsidR="00C521FA">
          <w:rPr>
            <w:rStyle w:val="Hyperlink"/>
            <w:noProof/>
          </w:rPr>
          <w:t>707661</w:t>
        </w:r>
      </w:hyperlink>
      <w:r w:rsidR="00C0767A">
        <w:t> </w:t>
      </w:r>
      <w:r w:rsidR="00C521FA">
        <w:t>p</w:t>
      </w:r>
      <w:r>
        <w:t>pc 01Jul1</w:t>
      </w:r>
      <w:r w:rsidR="00C521FA">
        <w:t>9</w:t>
      </w:r>
      <w:r>
        <w:t>]</w:t>
      </w:r>
    </w:p>
    <w:p w:rsidR="00650D0C" w:rsidRDefault="00650D0C" w:rsidP="00650D0C">
      <w:pPr>
        <w:pStyle w:val="Level3"/>
      </w:pPr>
      <w:r>
        <w:t>If an employee is engaged in a capital city to work in the country or another State</w:t>
      </w:r>
      <w:r w:rsidR="00486117">
        <w:t xml:space="preserve"> or Territory</w:t>
      </w:r>
      <w:r w:rsidR="00A25B26" w:rsidRPr="00A25B26">
        <w:rPr>
          <w:color w:val="000000" w:themeColor="text1"/>
        </w:rPr>
        <w:t>,</w:t>
      </w:r>
      <w:r>
        <w:t xml:space="preserve"> or sent from one country centre to work in another country centre</w:t>
      </w:r>
      <w:r w:rsidR="00A25B26" w:rsidRPr="00A25B26">
        <w:rPr>
          <w:color w:val="000000" w:themeColor="text1"/>
        </w:rPr>
        <w:t>,</w:t>
      </w:r>
      <w:r>
        <w:t xml:space="preserve"> the employee is entitled to travelling time and</w:t>
      </w:r>
      <w:r w:rsidR="00A25B26" w:rsidRPr="00A25B26">
        <w:rPr>
          <w:color w:val="000000" w:themeColor="text1"/>
        </w:rPr>
        <w:t>,</w:t>
      </w:r>
      <w:r>
        <w:t xml:space="preserve"> for a period not exceeding three months</w:t>
      </w:r>
      <w:r w:rsidR="00A25B26" w:rsidRPr="00A25B26">
        <w:rPr>
          <w:color w:val="000000" w:themeColor="text1"/>
        </w:rPr>
        <w:t>,</w:t>
      </w:r>
      <w:r>
        <w:t xml:space="preserve"> to reimbursement of all reasonable expenses. If employees are required to remain away from their home overnight</w:t>
      </w:r>
      <w:r w:rsidR="00A25B26" w:rsidRPr="00A25B26">
        <w:rPr>
          <w:color w:val="000000" w:themeColor="text1"/>
        </w:rPr>
        <w:t>,</w:t>
      </w:r>
      <w:r>
        <w:t xml:space="preserve"> reasonable expenses include the cost of board and lodging or</w:t>
      </w:r>
      <w:r w:rsidR="00A25B26" w:rsidRPr="00A25B26">
        <w:rPr>
          <w:color w:val="000000" w:themeColor="text1"/>
        </w:rPr>
        <w:t>,</w:t>
      </w:r>
      <w:r>
        <w:t xml:space="preserve"> </w:t>
      </w:r>
      <w:r w:rsidR="00101259">
        <w:t>instead</w:t>
      </w:r>
      <w:r w:rsidR="00A25B26" w:rsidRPr="00A25B26">
        <w:rPr>
          <w:color w:val="000000" w:themeColor="text1"/>
        </w:rPr>
        <w:t>,</w:t>
      </w:r>
      <w:r w:rsidR="00650334">
        <w:t xml:space="preserve"> a minimum payment of $</w:t>
      </w:r>
      <w:r w:rsidR="00BA711C">
        <w:t>124.61</w:t>
      </w:r>
      <w:r>
        <w:t xml:space="preserve"> per day will be paid by the employer.</w:t>
      </w:r>
    </w:p>
    <w:p w:rsidR="00650D0C" w:rsidRDefault="00650D0C" w:rsidP="00650D0C">
      <w:pPr>
        <w:pStyle w:val="Level2Bold"/>
      </w:pPr>
      <w:bookmarkStart w:id="280" w:name="_Ref237672061"/>
      <w:r>
        <w:t>Change in place of employment</w:t>
      </w:r>
      <w:bookmarkEnd w:id="280"/>
    </w:p>
    <w:p w:rsidR="00650D0C" w:rsidRDefault="00650D0C" w:rsidP="001F4D34">
      <w:pPr>
        <w:pStyle w:val="Block1"/>
      </w:pPr>
      <w:r>
        <w:t xml:space="preserve">If an employee is required to work at a place other than </w:t>
      </w:r>
      <w:r w:rsidR="002673D1">
        <w:t>their r</w:t>
      </w:r>
      <w:r>
        <w:t>egular place of employment</w:t>
      </w:r>
      <w:r w:rsidR="00A25B26" w:rsidRPr="00A25B26">
        <w:rPr>
          <w:color w:val="000000" w:themeColor="text1"/>
        </w:rPr>
        <w:t>,</w:t>
      </w:r>
      <w:r>
        <w:t xml:space="preserve"> the employer must pay the employee any additional fares incurred or provide the employee with transport.</w:t>
      </w:r>
    </w:p>
    <w:p w:rsidR="00650D0C" w:rsidRDefault="00650D0C" w:rsidP="00650D0C">
      <w:pPr>
        <w:pStyle w:val="Level2Bold"/>
      </w:pPr>
      <w:bookmarkStart w:id="281" w:name="_Ref237672102"/>
      <w:r>
        <w:t xml:space="preserve">Private </w:t>
      </w:r>
      <w:r w:rsidR="00486117">
        <w:t>motor vehicle a</w:t>
      </w:r>
      <w:r>
        <w:t>llowance</w:t>
      </w:r>
      <w:bookmarkEnd w:id="281"/>
    </w:p>
    <w:p w:rsidR="004131BD" w:rsidRDefault="004131BD" w:rsidP="004131BD">
      <w:pPr>
        <w:pStyle w:val="History"/>
      </w:pPr>
      <w:r>
        <w:t>[2</w:t>
      </w:r>
      <w:r w:rsidR="00803D9C">
        <w:t>0</w:t>
      </w:r>
      <w:r>
        <w:t xml:space="preserve">.12 varied by </w:t>
      </w:r>
      <w:hyperlink r:id="rId210" w:history="1">
        <w:r w:rsidRPr="00CD6448">
          <w:rPr>
            <w:rStyle w:val="Hyperlink"/>
          </w:rPr>
          <w:t>PR523031</w:t>
        </w:r>
      </w:hyperlink>
      <w:r w:rsidR="00A25B26" w:rsidRPr="00A25B26">
        <w:rPr>
          <w:color w:val="000000" w:themeColor="text1"/>
        </w:rPr>
        <w:t>,</w:t>
      </w:r>
      <w:r w:rsidR="0085508C">
        <w:t xml:space="preserve"> </w:t>
      </w:r>
      <w:hyperlink r:id="rId211" w:history="1">
        <w:r w:rsidR="0085508C">
          <w:rPr>
            <w:rStyle w:val="Hyperlink"/>
          </w:rPr>
          <w:t>PR536834</w:t>
        </w:r>
      </w:hyperlink>
      <w:r w:rsidR="00A25B26" w:rsidRPr="00A25B26">
        <w:rPr>
          <w:color w:val="000000" w:themeColor="text1"/>
        </w:rPr>
        <w:t>,</w:t>
      </w:r>
      <w:r w:rsidR="008923A7" w:rsidRPr="008923A7">
        <w:t xml:space="preserve"> </w:t>
      </w:r>
      <w:hyperlink r:id="rId212" w:history="1">
        <w:hyperlink r:id="rId213" w:tgtFrame="_parent" w:history="1">
          <w:r w:rsidR="00B924E1">
            <w:rPr>
              <w:rStyle w:val="Hyperlink"/>
            </w:rPr>
            <w:t>PR551757</w:t>
          </w:r>
        </w:hyperlink>
      </w:hyperlink>
      <w:r>
        <w:t xml:space="preserve"> ppc 01Jul1</w:t>
      </w:r>
      <w:r w:rsidR="008923A7">
        <w:t>4</w:t>
      </w:r>
      <w:r>
        <w:t>]</w:t>
      </w:r>
    </w:p>
    <w:p w:rsidR="00650D0C" w:rsidRDefault="00650D0C" w:rsidP="001F4D34">
      <w:pPr>
        <w:pStyle w:val="Block1"/>
      </w:pPr>
      <w:r>
        <w:t>An employee who reaches agreement with their employer to use their own motor vehicle on the employer</w:t>
      </w:r>
      <w:r w:rsidR="004E15CD">
        <w:t>’</w:t>
      </w:r>
      <w:r>
        <w:t>s business</w:t>
      </w:r>
      <w:r w:rsidR="00A25B26" w:rsidRPr="00A25B26">
        <w:rPr>
          <w:color w:val="000000" w:themeColor="text1"/>
        </w:rPr>
        <w:t>,</w:t>
      </w:r>
      <w:r>
        <w:t xml:space="preserve"> must be paid an allowance</w:t>
      </w:r>
      <w:r w:rsidR="00861DC0">
        <w:t xml:space="preserve"> of $0.7</w:t>
      </w:r>
      <w:r w:rsidR="008923A7">
        <w:t>8</w:t>
      </w:r>
      <w:r w:rsidR="0096707D">
        <w:t xml:space="preserve"> </w:t>
      </w:r>
      <w:r>
        <w:t>per kilometre.</w:t>
      </w:r>
    </w:p>
    <w:p w:rsidR="00650D0C" w:rsidRDefault="00650D0C" w:rsidP="00650D0C">
      <w:pPr>
        <w:pStyle w:val="Level2Bold"/>
      </w:pPr>
      <w:bookmarkStart w:id="282" w:name="_Ref237672136"/>
      <w:r>
        <w:t>Uniform and protective clothing allowance</w:t>
      </w:r>
      <w:bookmarkEnd w:id="282"/>
    </w:p>
    <w:p w:rsidR="00650D0C" w:rsidRDefault="00650D0C" w:rsidP="00650D0C">
      <w:pPr>
        <w:pStyle w:val="Level3"/>
      </w:pPr>
      <w:bookmarkStart w:id="283" w:name="_Ref237672132"/>
      <w:r>
        <w:t>Where an employee is required to wear a uniform</w:t>
      </w:r>
      <w:r w:rsidR="00A25B26" w:rsidRPr="00A25B26">
        <w:rPr>
          <w:color w:val="000000" w:themeColor="text1"/>
        </w:rPr>
        <w:t>,</w:t>
      </w:r>
      <w:r>
        <w:t xml:space="preserve"> protective clothing or equipment</w:t>
      </w:r>
      <w:r w:rsidR="00A25B26" w:rsidRPr="00A25B26">
        <w:rPr>
          <w:color w:val="000000" w:themeColor="text1"/>
        </w:rPr>
        <w:t>,</w:t>
      </w:r>
      <w:r>
        <w:t xml:space="preserve"> the employer must reimburse the employee for the reasonable costs of obtaining the uniform</w:t>
      </w:r>
      <w:r w:rsidR="00A25B26" w:rsidRPr="00A25B26">
        <w:rPr>
          <w:color w:val="000000" w:themeColor="text1"/>
        </w:rPr>
        <w:t>,</w:t>
      </w:r>
      <w:r>
        <w:t xml:space="preserve"> clothing or equipment unless the employer provides the employee with these items.</w:t>
      </w:r>
      <w:bookmarkEnd w:id="283"/>
    </w:p>
    <w:p w:rsidR="00650D0C" w:rsidRDefault="00650D0C" w:rsidP="00650D0C">
      <w:pPr>
        <w:pStyle w:val="Level3"/>
      </w:pPr>
      <w:bookmarkStart w:id="284" w:name="_Ref237672451"/>
      <w:r>
        <w:t>Where an employee is required to launder a uniform</w:t>
      </w:r>
      <w:r w:rsidR="00A25B26" w:rsidRPr="00A25B26">
        <w:rPr>
          <w:color w:val="000000" w:themeColor="text1"/>
        </w:rPr>
        <w:t>,</w:t>
      </w:r>
      <w:r>
        <w:t xml:space="preserve"> the employee is entitled to $4.92 per week. The provisions of this clause </w:t>
      </w:r>
      <w:r w:rsidR="00101259">
        <w:t>will</w:t>
      </w:r>
      <w:r>
        <w:t xml:space="preserve"> not apply where the </w:t>
      </w:r>
      <w:r w:rsidR="0015073C">
        <w:t>employer</w:t>
      </w:r>
      <w:r>
        <w:t xml:space="preserve"> pays for the cost of laundering clothing.</w:t>
      </w:r>
      <w:bookmarkEnd w:id="284"/>
    </w:p>
    <w:p w:rsidR="0096707D" w:rsidRDefault="00CF28B2" w:rsidP="00F8390A">
      <w:pPr>
        <w:pStyle w:val="Level2Bold"/>
      </w:pPr>
      <w:bookmarkStart w:id="285" w:name="_Ref237672171"/>
      <w:r>
        <w:t>Foreign l</w:t>
      </w:r>
      <w:r w:rsidR="0096707D">
        <w:t xml:space="preserve">anguage </w:t>
      </w:r>
      <w:r>
        <w:t>a</w:t>
      </w:r>
      <w:r w:rsidR="0096707D">
        <w:t>llowance</w:t>
      </w:r>
      <w:bookmarkEnd w:id="285"/>
    </w:p>
    <w:p w:rsidR="000F4864" w:rsidRDefault="0096707D" w:rsidP="00F8390A">
      <w:pPr>
        <w:pStyle w:val="Block1"/>
        <w:keepNext/>
      </w:pPr>
      <w:r>
        <w:t>If an employee is required to work in an international terminal and is required by the employer to speak a foreign language the employee will be paid</w:t>
      </w:r>
      <w:r w:rsidR="000F4864">
        <w:t xml:space="preserve"> as follows:</w:t>
      </w:r>
    </w:p>
    <w:tbl>
      <w:tblPr>
        <w:tblW w:w="0" w:type="auto"/>
        <w:tblInd w:w="851" w:type="dxa"/>
        <w:tblCellMar>
          <w:left w:w="0" w:type="dxa"/>
          <w:right w:w="170" w:type="dxa"/>
        </w:tblCellMar>
        <w:tblLook w:val="01E0" w:firstRow="1" w:lastRow="1" w:firstColumn="1" w:lastColumn="1" w:noHBand="0" w:noVBand="0"/>
      </w:tblPr>
      <w:tblGrid>
        <w:gridCol w:w="3469"/>
        <w:gridCol w:w="3600"/>
      </w:tblGrid>
      <w:tr w:rsidR="000F4864" w:rsidRPr="00605EA0" w:rsidTr="00605EA0">
        <w:trPr>
          <w:tblHeader/>
        </w:trPr>
        <w:tc>
          <w:tcPr>
            <w:tcW w:w="3469" w:type="dxa"/>
          </w:tcPr>
          <w:p w:rsidR="000F4864" w:rsidRPr="00605EA0" w:rsidRDefault="00ED4BF3" w:rsidP="00F8390A">
            <w:pPr>
              <w:pStyle w:val="AMODTable"/>
              <w:keepNext/>
              <w:rPr>
                <w:b/>
              </w:rPr>
            </w:pPr>
            <w:r w:rsidRPr="00605EA0">
              <w:rPr>
                <w:b/>
              </w:rPr>
              <w:t xml:space="preserve">Foreign languages </w:t>
            </w:r>
          </w:p>
        </w:tc>
        <w:tc>
          <w:tcPr>
            <w:tcW w:w="3600" w:type="dxa"/>
          </w:tcPr>
          <w:p w:rsidR="00ED4BF3" w:rsidRPr="00605EA0" w:rsidRDefault="00ED4BF3" w:rsidP="00F8390A">
            <w:pPr>
              <w:pStyle w:val="AMODTable"/>
              <w:keepNext/>
              <w:jc w:val="center"/>
              <w:rPr>
                <w:b/>
              </w:rPr>
            </w:pPr>
            <w:r w:rsidRPr="00605EA0">
              <w:rPr>
                <w:b/>
              </w:rPr>
              <w:t>Percentage</w:t>
            </w:r>
            <w:r w:rsidR="000F4864" w:rsidRPr="00605EA0">
              <w:rPr>
                <w:b/>
              </w:rPr>
              <w:t xml:space="preserve"> of the </w:t>
            </w:r>
            <w:hyperlink w:anchor="standard_rate" w:history="1">
              <w:r w:rsidR="000F4864" w:rsidRPr="00660223">
                <w:rPr>
                  <w:rStyle w:val="Hyperlink"/>
                  <w:b/>
                </w:rPr>
                <w:t>standard rate</w:t>
              </w:r>
            </w:hyperlink>
            <w:r w:rsidR="00A42A80" w:rsidRPr="00605EA0">
              <w:rPr>
                <w:b/>
              </w:rPr>
              <w:t xml:space="preserve"> per week</w:t>
            </w:r>
          </w:p>
        </w:tc>
      </w:tr>
      <w:tr w:rsidR="00ED4BF3" w:rsidRPr="00605EA0" w:rsidTr="00605EA0">
        <w:trPr>
          <w:tblHeader/>
        </w:trPr>
        <w:tc>
          <w:tcPr>
            <w:tcW w:w="3469" w:type="dxa"/>
          </w:tcPr>
          <w:p w:rsidR="00ED4BF3" w:rsidRPr="00605EA0" w:rsidRDefault="00ED4BF3" w:rsidP="00F8390A">
            <w:pPr>
              <w:pStyle w:val="AMODTable"/>
              <w:keepNext/>
              <w:rPr>
                <w:b/>
              </w:rPr>
            </w:pPr>
          </w:p>
        </w:tc>
        <w:tc>
          <w:tcPr>
            <w:tcW w:w="3600" w:type="dxa"/>
          </w:tcPr>
          <w:p w:rsidR="00ED4BF3" w:rsidRPr="00605EA0" w:rsidRDefault="00ED4BF3" w:rsidP="00F8390A">
            <w:pPr>
              <w:pStyle w:val="AMODTable"/>
              <w:keepNext/>
              <w:jc w:val="center"/>
              <w:rPr>
                <w:b/>
              </w:rPr>
            </w:pPr>
            <w:r w:rsidRPr="00605EA0">
              <w:rPr>
                <w:b/>
              </w:rPr>
              <w:t>%</w:t>
            </w:r>
          </w:p>
        </w:tc>
      </w:tr>
      <w:tr w:rsidR="000F4864" w:rsidTr="00605EA0">
        <w:tc>
          <w:tcPr>
            <w:tcW w:w="3469" w:type="dxa"/>
          </w:tcPr>
          <w:p w:rsidR="000F4864" w:rsidRDefault="000F4864" w:rsidP="00F8390A">
            <w:pPr>
              <w:pStyle w:val="AMODTable"/>
              <w:keepNext/>
            </w:pPr>
            <w:r>
              <w:t>One language</w:t>
            </w:r>
          </w:p>
        </w:tc>
        <w:tc>
          <w:tcPr>
            <w:tcW w:w="3600" w:type="dxa"/>
          </w:tcPr>
          <w:p w:rsidR="000F4864" w:rsidRDefault="000F4864" w:rsidP="00F8390A">
            <w:pPr>
              <w:pStyle w:val="AMODTable"/>
              <w:keepNext/>
              <w:jc w:val="center"/>
            </w:pPr>
            <w:r>
              <w:t>0.66</w:t>
            </w:r>
          </w:p>
        </w:tc>
      </w:tr>
      <w:tr w:rsidR="000F4864" w:rsidTr="00605EA0">
        <w:tc>
          <w:tcPr>
            <w:tcW w:w="3469" w:type="dxa"/>
          </w:tcPr>
          <w:p w:rsidR="000F4864" w:rsidRDefault="000F4864" w:rsidP="00F8390A">
            <w:pPr>
              <w:pStyle w:val="AMODTable"/>
              <w:keepNext/>
            </w:pPr>
            <w:r>
              <w:t>Two languages</w:t>
            </w:r>
          </w:p>
        </w:tc>
        <w:tc>
          <w:tcPr>
            <w:tcW w:w="3600" w:type="dxa"/>
          </w:tcPr>
          <w:p w:rsidR="000F4864" w:rsidRDefault="000F4864" w:rsidP="00F8390A">
            <w:pPr>
              <w:pStyle w:val="AMODTable"/>
              <w:keepNext/>
              <w:jc w:val="center"/>
            </w:pPr>
            <w:r>
              <w:t>0.99</w:t>
            </w:r>
          </w:p>
        </w:tc>
      </w:tr>
      <w:tr w:rsidR="000F4864" w:rsidTr="00605EA0">
        <w:tc>
          <w:tcPr>
            <w:tcW w:w="3469" w:type="dxa"/>
          </w:tcPr>
          <w:p w:rsidR="000F4864" w:rsidRDefault="000F4864" w:rsidP="00F8390A">
            <w:pPr>
              <w:pStyle w:val="AMODTable"/>
              <w:keepNext/>
            </w:pPr>
            <w:r>
              <w:t>Three or more languages</w:t>
            </w:r>
          </w:p>
        </w:tc>
        <w:tc>
          <w:tcPr>
            <w:tcW w:w="3600" w:type="dxa"/>
          </w:tcPr>
          <w:p w:rsidR="000F4864" w:rsidRDefault="000F4864" w:rsidP="00F8390A">
            <w:pPr>
              <w:pStyle w:val="AMODTable"/>
              <w:keepNext/>
              <w:jc w:val="center"/>
            </w:pPr>
            <w:r>
              <w:t>1.29</w:t>
            </w:r>
          </w:p>
        </w:tc>
      </w:tr>
    </w:tbl>
    <w:p w:rsidR="0096707D" w:rsidRPr="0096707D" w:rsidRDefault="0096707D" w:rsidP="0096707D">
      <w:pPr>
        <w:pStyle w:val="Level2Bold"/>
      </w:pPr>
      <w:bookmarkStart w:id="286" w:name="_Ref237672503"/>
      <w:bookmarkStart w:id="287" w:name="_Ref453920525"/>
      <w:r w:rsidRPr="0096707D">
        <w:t>Money collection</w:t>
      </w:r>
      <w:bookmarkEnd w:id="286"/>
      <w:bookmarkEnd w:id="287"/>
    </w:p>
    <w:p w:rsidR="0096707D" w:rsidRDefault="0096707D" w:rsidP="001F4D34">
      <w:pPr>
        <w:pStyle w:val="Block1"/>
      </w:pPr>
      <w:r w:rsidRPr="0096707D">
        <w:t>If an employee collects money</w:t>
      </w:r>
      <w:r w:rsidR="00A25B26" w:rsidRPr="00A25B26">
        <w:rPr>
          <w:color w:val="000000" w:themeColor="text1"/>
        </w:rPr>
        <w:t>,</w:t>
      </w:r>
      <w:r w:rsidRPr="0096707D">
        <w:t xml:space="preserve"> the employee must be paid</w:t>
      </w:r>
      <w:r w:rsidR="00A25B26" w:rsidRPr="00A25B26">
        <w:rPr>
          <w:color w:val="000000" w:themeColor="text1"/>
        </w:rPr>
        <w:t>,</w:t>
      </w:r>
      <w:r w:rsidRPr="0096707D">
        <w:t xml:space="preserve"> for any amount handled:</w:t>
      </w:r>
    </w:p>
    <w:tbl>
      <w:tblPr>
        <w:tblW w:w="0" w:type="auto"/>
        <w:tblInd w:w="851" w:type="dxa"/>
        <w:tblCellMar>
          <w:left w:w="0" w:type="dxa"/>
          <w:right w:w="170" w:type="dxa"/>
        </w:tblCellMar>
        <w:tblLook w:val="01E0" w:firstRow="1" w:lastRow="1" w:firstColumn="1" w:lastColumn="1" w:noHBand="0" w:noVBand="0"/>
      </w:tblPr>
      <w:tblGrid>
        <w:gridCol w:w="3469"/>
        <w:gridCol w:w="3600"/>
      </w:tblGrid>
      <w:tr w:rsidR="0096707D" w:rsidRPr="00605EA0" w:rsidTr="00605EA0">
        <w:trPr>
          <w:tblHeader/>
        </w:trPr>
        <w:tc>
          <w:tcPr>
            <w:tcW w:w="3469" w:type="dxa"/>
          </w:tcPr>
          <w:p w:rsidR="0096707D" w:rsidRPr="00605EA0" w:rsidRDefault="00ED4BF3" w:rsidP="008B60D5">
            <w:pPr>
              <w:pStyle w:val="AMODTable"/>
              <w:rPr>
                <w:b/>
              </w:rPr>
            </w:pPr>
            <w:r w:rsidRPr="00605EA0">
              <w:rPr>
                <w:b/>
              </w:rPr>
              <w:t>Amount handled</w:t>
            </w:r>
          </w:p>
        </w:tc>
        <w:tc>
          <w:tcPr>
            <w:tcW w:w="3600" w:type="dxa"/>
          </w:tcPr>
          <w:p w:rsidR="00ED4BF3" w:rsidRPr="00605EA0" w:rsidRDefault="00ED4BF3" w:rsidP="00605EA0">
            <w:pPr>
              <w:pStyle w:val="AMODTable"/>
              <w:jc w:val="center"/>
              <w:rPr>
                <w:b/>
              </w:rPr>
            </w:pPr>
            <w:r w:rsidRPr="00605EA0">
              <w:rPr>
                <w:b/>
              </w:rPr>
              <w:t>Percentage</w:t>
            </w:r>
            <w:r w:rsidR="008B60D5" w:rsidRPr="00605EA0">
              <w:rPr>
                <w:b/>
              </w:rPr>
              <w:t xml:space="preserve"> of the </w:t>
            </w:r>
            <w:hyperlink w:anchor="standard_rate" w:history="1">
              <w:r w:rsidR="008B60D5" w:rsidRPr="00660223">
                <w:rPr>
                  <w:rStyle w:val="Hyperlink"/>
                  <w:b/>
                </w:rPr>
                <w:t>standard rate</w:t>
              </w:r>
            </w:hyperlink>
            <w:r w:rsidR="00A42A80" w:rsidRPr="00605EA0">
              <w:rPr>
                <w:b/>
              </w:rPr>
              <w:t xml:space="preserve"> per week</w:t>
            </w:r>
          </w:p>
        </w:tc>
      </w:tr>
      <w:tr w:rsidR="008B60D5" w:rsidRPr="00605EA0" w:rsidTr="00605EA0">
        <w:trPr>
          <w:tblHeader/>
        </w:trPr>
        <w:tc>
          <w:tcPr>
            <w:tcW w:w="3469" w:type="dxa"/>
          </w:tcPr>
          <w:p w:rsidR="008B60D5" w:rsidRPr="00605EA0" w:rsidRDefault="008B60D5" w:rsidP="008B60D5">
            <w:pPr>
              <w:pStyle w:val="AMODTable"/>
              <w:rPr>
                <w:b/>
              </w:rPr>
            </w:pPr>
          </w:p>
        </w:tc>
        <w:tc>
          <w:tcPr>
            <w:tcW w:w="3600" w:type="dxa"/>
          </w:tcPr>
          <w:p w:rsidR="008B60D5" w:rsidRPr="00605EA0" w:rsidRDefault="008B60D5" w:rsidP="00605EA0">
            <w:pPr>
              <w:pStyle w:val="AMODTable"/>
              <w:jc w:val="center"/>
              <w:rPr>
                <w:b/>
              </w:rPr>
            </w:pPr>
            <w:r w:rsidRPr="00605EA0">
              <w:rPr>
                <w:b/>
              </w:rPr>
              <w:t>%</w:t>
            </w:r>
          </w:p>
        </w:tc>
      </w:tr>
      <w:tr w:rsidR="0096707D" w:rsidTr="00605EA0">
        <w:tc>
          <w:tcPr>
            <w:tcW w:w="3469" w:type="dxa"/>
          </w:tcPr>
          <w:p w:rsidR="0096707D" w:rsidRDefault="0096707D" w:rsidP="008B60D5">
            <w:pPr>
              <w:pStyle w:val="AMODTable"/>
            </w:pPr>
            <w:r>
              <w:t>Less than $200</w:t>
            </w:r>
          </w:p>
        </w:tc>
        <w:tc>
          <w:tcPr>
            <w:tcW w:w="3600" w:type="dxa"/>
          </w:tcPr>
          <w:p w:rsidR="0096707D" w:rsidRDefault="005D5308" w:rsidP="00605EA0">
            <w:pPr>
              <w:pStyle w:val="AMODTable"/>
              <w:jc w:val="center"/>
            </w:pPr>
            <w:r>
              <w:t>0.60</w:t>
            </w:r>
          </w:p>
        </w:tc>
      </w:tr>
      <w:tr w:rsidR="0096707D" w:rsidTr="00605EA0">
        <w:trPr>
          <w:trHeight w:val="80"/>
        </w:trPr>
        <w:tc>
          <w:tcPr>
            <w:tcW w:w="3469" w:type="dxa"/>
          </w:tcPr>
          <w:p w:rsidR="0096707D" w:rsidRDefault="0096707D" w:rsidP="008B60D5">
            <w:pPr>
              <w:pStyle w:val="AMODTable"/>
            </w:pPr>
            <w:r>
              <w:t>$200 and less than $1000</w:t>
            </w:r>
          </w:p>
        </w:tc>
        <w:tc>
          <w:tcPr>
            <w:tcW w:w="3600" w:type="dxa"/>
          </w:tcPr>
          <w:p w:rsidR="0096707D" w:rsidRDefault="00ED4BF3" w:rsidP="00605EA0">
            <w:pPr>
              <w:pStyle w:val="AMODTable"/>
              <w:jc w:val="center"/>
            </w:pPr>
            <w:r>
              <w:t>1.20</w:t>
            </w:r>
          </w:p>
        </w:tc>
      </w:tr>
      <w:tr w:rsidR="0096707D" w:rsidTr="00605EA0">
        <w:tc>
          <w:tcPr>
            <w:tcW w:w="3469" w:type="dxa"/>
          </w:tcPr>
          <w:p w:rsidR="0096707D" w:rsidRDefault="0096707D" w:rsidP="0097171B">
            <w:pPr>
              <w:pStyle w:val="AMODTable"/>
              <w:keepNext/>
            </w:pPr>
            <w:r>
              <w:t>$1000 and less than $5000</w:t>
            </w:r>
          </w:p>
        </w:tc>
        <w:tc>
          <w:tcPr>
            <w:tcW w:w="3600" w:type="dxa"/>
          </w:tcPr>
          <w:p w:rsidR="0096707D" w:rsidRDefault="00ED4BF3" w:rsidP="0097171B">
            <w:pPr>
              <w:pStyle w:val="AMODTable"/>
              <w:keepNext/>
              <w:jc w:val="center"/>
            </w:pPr>
            <w:r>
              <w:t>1.61</w:t>
            </w:r>
          </w:p>
        </w:tc>
      </w:tr>
      <w:tr w:rsidR="0096707D" w:rsidTr="00605EA0">
        <w:tc>
          <w:tcPr>
            <w:tcW w:w="3469" w:type="dxa"/>
          </w:tcPr>
          <w:p w:rsidR="0096707D" w:rsidRDefault="0096707D" w:rsidP="008B60D5">
            <w:pPr>
              <w:pStyle w:val="AMODTable"/>
            </w:pPr>
            <w:r>
              <w:t>$5000</w:t>
            </w:r>
            <w:r w:rsidR="00F72F2A">
              <w:t xml:space="preserve"> and over</w:t>
            </w:r>
          </w:p>
        </w:tc>
        <w:tc>
          <w:tcPr>
            <w:tcW w:w="3600" w:type="dxa"/>
          </w:tcPr>
          <w:p w:rsidR="0096707D" w:rsidRDefault="005D5308" w:rsidP="00605EA0">
            <w:pPr>
              <w:pStyle w:val="AMODTable"/>
              <w:jc w:val="center"/>
            </w:pPr>
            <w:r>
              <w:t>1.87</w:t>
            </w:r>
          </w:p>
        </w:tc>
      </w:tr>
    </w:tbl>
    <w:p w:rsidR="007054FC" w:rsidRDefault="007054FC" w:rsidP="007054FC">
      <w:pPr>
        <w:pStyle w:val="Level2Bold"/>
      </w:pPr>
      <w:bookmarkStart w:id="288" w:name="_Ref237672541"/>
      <w:bookmarkStart w:id="289" w:name="_Ref453920551"/>
      <w:r>
        <w:t>Transport workers stream</w:t>
      </w:r>
      <w:r w:rsidR="00956A64">
        <w:t>—</w:t>
      </w:r>
      <w:r w:rsidR="00486117">
        <w:t>leading hand allowance</w:t>
      </w:r>
      <w:bookmarkEnd w:id="288"/>
      <w:bookmarkEnd w:id="289"/>
    </w:p>
    <w:p w:rsidR="007054FC" w:rsidRDefault="002F7502" w:rsidP="001F4D34">
      <w:pPr>
        <w:pStyle w:val="Block1"/>
      </w:pPr>
      <w:r>
        <w:t>Where an employee at Level 2 is responsible for the control</w:t>
      </w:r>
      <w:r w:rsidR="00A25B26" w:rsidRPr="00A25B26">
        <w:rPr>
          <w:color w:val="000000" w:themeColor="text1"/>
        </w:rPr>
        <w:t>,</w:t>
      </w:r>
      <w:r>
        <w:t xml:space="preserve"> supervision and training of designated staff</w:t>
      </w:r>
      <w:r w:rsidR="00A25B26" w:rsidRPr="00A25B26">
        <w:rPr>
          <w:color w:val="000000" w:themeColor="text1"/>
        </w:rPr>
        <w:t>,</w:t>
      </w:r>
      <w:r>
        <w:t xml:space="preserve"> an allowance of 3% of the </w:t>
      </w:r>
      <w:hyperlink w:anchor="standard_rate" w:history="1">
        <w:r w:rsidRPr="00660223">
          <w:rPr>
            <w:rStyle w:val="Hyperlink"/>
          </w:rPr>
          <w:t>standard rate</w:t>
        </w:r>
      </w:hyperlink>
      <w:r>
        <w:t xml:space="preserve"> will be paid.</w:t>
      </w:r>
    </w:p>
    <w:p w:rsidR="005B64EF" w:rsidRPr="005B64EF" w:rsidRDefault="005B64EF" w:rsidP="005B64EF">
      <w:pPr>
        <w:pStyle w:val="Level2Bold"/>
      </w:pPr>
      <w:bookmarkStart w:id="290" w:name="_Ref237672650"/>
      <w:r>
        <w:t>Relief duty and engineering school</w:t>
      </w:r>
      <w:bookmarkEnd w:id="290"/>
    </w:p>
    <w:p w:rsidR="00182430" w:rsidRDefault="00182430" w:rsidP="00182430">
      <w:pPr>
        <w:pStyle w:val="Level3Bold"/>
      </w:pPr>
      <w:r>
        <w:t>Relief duty</w:t>
      </w:r>
    </w:p>
    <w:p w:rsidR="00182430" w:rsidRDefault="00182430" w:rsidP="00182430">
      <w:pPr>
        <w:pStyle w:val="Block2"/>
      </w:pPr>
      <w:r>
        <w:t>Where an employee receives less than two days</w:t>
      </w:r>
      <w:r w:rsidR="004E15CD">
        <w:t>’</w:t>
      </w:r>
      <w:r>
        <w:t xml:space="preserve"> notice to take up relief duty away from the employee</w:t>
      </w:r>
      <w:r w:rsidR="004E15CD">
        <w:t>’</w:t>
      </w:r>
      <w:r>
        <w:t>s home base</w:t>
      </w:r>
      <w:r w:rsidR="00A25B26" w:rsidRPr="00A25B26">
        <w:rPr>
          <w:color w:val="000000" w:themeColor="text1"/>
        </w:rPr>
        <w:t>,</w:t>
      </w:r>
      <w:r>
        <w:t xml:space="preserve"> time spent travelling will be paid for at the appropriate penalty rate. Where an employee receives two or more days</w:t>
      </w:r>
      <w:r w:rsidR="004E15CD">
        <w:t>’</w:t>
      </w:r>
      <w:r>
        <w:t xml:space="preserve"> notice</w:t>
      </w:r>
      <w:r w:rsidR="00A25B26" w:rsidRPr="00A25B26">
        <w:rPr>
          <w:color w:val="000000" w:themeColor="text1"/>
        </w:rPr>
        <w:t>,</w:t>
      </w:r>
      <w:r>
        <w:t xml:space="preserve"> payment will be made as provided in </w:t>
      </w:r>
      <w:r w:rsidR="008A0CAD">
        <w:t xml:space="preserve">clause </w:t>
      </w:r>
      <w:r w:rsidR="0080367A">
        <w:fldChar w:fldCharType="begin"/>
      </w:r>
      <w:r w:rsidR="005D5308">
        <w:instrText xml:space="preserve"> REF _Ref230422509 \w \h </w:instrText>
      </w:r>
      <w:r w:rsidR="0080367A">
        <w:fldChar w:fldCharType="separate"/>
      </w:r>
      <w:r w:rsidR="00D15BDA">
        <w:t>21.10</w:t>
      </w:r>
      <w:r w:rsidR="0080367A">
        <w:fldChar w:fldCharType="end"/>
      </w:r>
      <w:r>
        <w:t>.</w:t>
      </w:r>
    </w:p>
    <w:p w:rsidR="00182430" w:rsidRDefault="00182430" w:rsidP="0017683A">
      <w:pPr>
        <w:pStyle w:val="Level3Bold"/>
      </w:pPr>
      <w:r>
        <w:t>Engineering school</w:t>
      </w:r>
    </w:p>
    <w:p w:rsidR="00182430" w:rsidRDefault="00182430" w:rsidP="00182430">
      <w:pPr>
        <w:pStyle w:val="Level4"/>
      </w:pPr>
      <w:r>
        <w:t>Where an employee is required by the employer to travel to or from engineering school</w:t>
      </w:r>
      <w:r w:rsidR="00A25B26" w:rsidRPr="00A25B26">
        <w:rPr>
          <w:color w:val="000000" w:themeColor="text1"/>
        </w:rPr>
        <w:t>,</w:t>
      </w:r>
      <w:r>
        <w:t xml:space="preserve"> time spent travelling on rostered days off</w:t>
      </w:r>
      <w:r w:rsidR="00A25B26" w:rsidRPr="00A25B26">
        <w:rPr>
          <w:color w:val="000000" w:themeColor="text1"/>
        </w:rPr>
        <w:t>,</w:t>
      </w:r>
      <w:r>
        <w:t xml:space="preserve"> Saturdays</w:t>
      </w:r>
      <w:r w:rsidR="00A25B26" w:rsidRPr="00A25B26">
        <w:rPr>
          <w:color w:val="000000" w:themeColor="text1"/>
        </w:rPr>
        <w:t>,</w:t>
      </w:r>
      <w:r>
        <w:t xml:space="preserve"> Sundays or public holidays will be paid for at the appropriate penalty rate for a minimum of four hours.</w:t>
      </w:r>
    </w:p>
    <w:p w:rsidR="00182430" w:rsidRPr="00AD34D6" w:rsidRDefault="00182430" w:rsidP="00182430">
      <w:pPr>
        <w:pStyle w:val="Level4"/>
      </w:pPr>
      <w:r>
        <w:t>For the purposes of this award</w:t>
      </w:r>
      <w:r w:rsidR="00A25B26" w:rsidRPr="00A25B26">
        <w:rPr>
          <w:color w:val="000000" w:themeColor="text1"/>
        </w:rPr>
        <w:t>,</w:t>
      </w:r>
      <w:r>
        <w:t xml:space="preserve"> time spent travelling will not be included in the employee</w:t>
      </w:r>
      <w:r w:rsidR="004E15CD">
        <w:t>’</w:t>
      </w:r>
      <w:r>
        <w:t xml:space="preserve">s </w:t>
      </w:r>
      <w:r w:rsidR="00266299">
        <w:t>10</w:t>
      </w:r>
      <w:r>
        <w:t xml:space="preserve"> hour break between periods of duty.</w:t>
      </w:r>
    </w:p>
    <w:p w:rsidR="00182430" w:rsidRDefault="00182430" w:rsidP="00182430">
      <w:pPr>
        <w:pStyle w:val="Level2Bold"/>
      </w:pPr>
      <w:bookmarkStart w:id="291" w:name="_Ref237672715"/>
      <w:r>
        <w:t>Permanent transfers</w:t>
      </w:r>
      <w:bookmarkEnd w:id="291"/>
    </w:p>
    <w:p w:rsidR="001C2BA0" w:rsidRPr="007A5CD0" w:rsidRDefault="001C2BA0" w:rsidP="001C2BA0">
      <w:pPr>
        <w:pStyle w:val="History"/>
      </w:pPr>
      <w:bookmarkStart w:id="292" w:name="_Ref228857335"/>
      <w:r>
        <w:t>[20.18(a) varied</w:t>
      </w:r>
      <w:r w:rsidRPr="00B62173">
        <w:t xml:space="preserve"> </w:t>
      </w:r>
      <w:r>
        <w:t xml:space="preserve">by </w:t>
      </w:r>
      <w:hyperlink r:id="rId214" w:history="1">
        <w:r>
          <w:rPr>
            <w:rStyle w:val="Hyperlink"/>
          </w:rPr>
          <w:t>PR994424</w:t>
        </w:r>
      </w:hyperlink>
      <w:r>
        <w:t xml:space="preserve"> from 01Jan10</w:t>
      </w:r>
      <w:r w:rsidRPr="00B62173">
        <w:t>]</w:t>
      </w:r>
    </w:p>
    <w:p w:rsidR="00182430" w:rsidRDefault="00182430" w:rsidP="00182430">
      <w:pPr>
        <w:pStyle w:val="Level3"/>
      </w:pPr>
      <w:bookmarkStart w:id="293" w:name="_Ref258403942"/>
      <w:r>
        <w:t>An employee on permanent transfer will be entitled to receive payment from the employer for all reasonable expenses incurred by the removal of themself</w:t>
      </w:r>
      <w:r w:rsidR="00A25B26" w:rsidRPr="00A25B26">
        <w:rPr>
          <w:color w:val="000000" w:themeColor="text1"/>
        </w:rPr>
        <w:t>,</w:t>
      </w:r>
      <w:r>
        <w:t xml:space="preserve"> their spouse </w:t>
      </w:r>
      <w:r w:rsidR="00DB2B49">
        <w:t xml:space="preserve">or de facto partner </w:t>
      </w:r>
      <w:r>
        <w:t>and dependants</w:t>
      </w:r>
      <w:r w:rsidR="00A25B26" w:rsidRPr="00A25B26">
        <w:rPr>
          <w:color w:val="000000" w:themeColor="text1"/>
        </w:rPr>
        <w:t>,</w:t>
      </w:r>
      <w:r>
        <w:t xml:space="preserve"> their furniture</w:t>
      </w:r>
      <w:r w:rsidR="00A25B26" w:rsidRPr="00A25B26">
        <w:rPr>
          <w:color w:val="000000" w:themeColor="text1"/>
        </w:rPr>
        <w:t>,</w:t>
      </w:r>
      <w:r>
        <w:t xml:space="preserve"> possessions and personal effects from one home base to another home base as approved by the employer in advance.</w:t>
      </w:r>
      <w:bookmarkEnd w:id="292"/>
      <w:bookmarkEnd w:id="293"/>
    </w:p>
    <w:p w:rsidR="00182430" w:rsidRDefault="00182430" w:rsidP="00182430">
      <w:pPr>
        <w:pStyle w:val="Level3"/>
      </w:pPr>
      <w:r>
        <w:t>For the purposes of this clause</w:t>
      </w:r>
      <w:r w:rsidR="00A25B26" w:rsidRPr="00A25B26">
        <w:rPr>
          <w:color w:val="000000" w:themeColor="text1"/>
        </w:rPr>
        <w:t>,</w:t>
      </w:r>
      <w:r>
        <w:t xml:space="preserve"> a base will be regarded as a home base if the employee is transferred there for a period which exceeds 180 days. A transfer to a base other than a home base expressed to be for a period less than 180 days will become a transfer to another home base if the employee is notified in writing during the course of that period that the transfer will extend for a period beyond 180 days. In such cases temporary reimbursement will cease and the provisions of clause </w:t>
      </w:r>
      <w:r w:rsidR="0080367A">
        <w:fldChar w:fldCharType="begin"/>
      </w:r>
      <w:r w:rsidR="006432B8">
        <w:instrText xml:space="preserve"> REF _Ref258403942 \w \h </w:instrText>
      </w:r>
      <w:r w:rsidR="0080367A">
        <w:fldChar w:fldCharType="separate"/>
      </w:r>
      <w:r w:rsidR="00D15BDA">
        <w:t>21.18(a)</w:t>
      </w:r>
      <w:r w:rsidR="0080367A">
        <w:fldChar w:fldCharType="end"/>
      </w:r>
      <w:r>
        <w:t xml:space="preserve"> will become applicable.</w:t>
      </w:r>
    </w:p>
    <w:p w:rsidR="00182430" w:rsidRDefault="00182430" w:rsidP="00182430">
      <w:pPr>
        <w:pStyle w:val="Level3"/>
      </w:pPr>
      <w:r>
        <w:t>When special circumstances arise</w:t>
      </w:r>
      <w:r w:rsidR="00A25B26" w:rsidRPr="00A25B26">
        <w:rPr>
          <w:color w:val="000000" w:themeColor="text1"/>
        </w:rPr>
        <w:t>,</w:t>
      </w:r>
      <w:r>
        <w:t xml:space="preserve"> employees may be allowed additional expenses subject to agreement in writing prior to transfer.</w:t>
      </w:r>
    </w:p>
    <w:p w:rsidR="005E7F6C" w:rsidRPr="005E7F6C" w:rsidRDefault="005E7F6C" w:rsidP="005E7F6C">
      <w:pPr>
        <w:pStyle w:val="Level3"/>
      </w:pPr>
      <w:r>
        <w:t xml:space="preserve">Clause </w:t>
      </w:r>
      <w:r w:rsidR="0080367A">
        <w:fldChar w:fldCharType="begin"/>
      </w:r>
      <w:r w:rsidR="001A59FA">
        <w:instrText xml:space="preserve"> REF _Ref237672715 \w \h </w:instrText>
      </w:r>
      <w:r w:rsidR="0080367A">
        <w:fldChar w:fldCharType="separate"/>
      </w:r>
      <w:r w:rsidR="00D15BDA">
        <w:t>21.18</w:t>
      </w:r>
      <w:r w:rsidR="0080367A">
        <w:fldChar w:fldCharType="end"/>
      </w:r>
      <w:r>
        <w:t xml:space="preserve"> applies only when the transfer is directed by the employer</w:t>
      </w:r>
      <w:r w:rsidR="002658CB">
        <w:t>.</w:t>
      </w:r>
    </w:p>
    <w:p w:rsidR="00E77545" w:rsidRDefault="00E77545" w:rsidP="00E77545">
      <w:pPr>
        <w:pStyle w:val="Level2Bold"/>
      </w:pPr>
      <w:bookmarkStart w:id="294" w:name="_Ref228941951"/>
      <w:r>
        <w:t>Special rates</w:t>
      </w:r>
      <w:bookmarkEnd w:id="294"/>
    </w:p>
    <w:p w:rsidR="00E77545" w:rsidRDefault="00E77545" w:rsidP="001F4D34">
      <w:pPr>
        <w:pStyle w:val="Block1"/>
      </w:pPr>
      <w:r>
        <w:t xml:space="preserve">Subject to clauses </w:t>
      </w:r>
      <w:r w:rsidR="0080367A">
        <w:fldChar w:fldCharType="begin"/>
      </w:r>
      <w:r w:rsidR="00BD68A8">
        <w:instrText xml:space="preserve"> REF _Ref228941864 \w \h </w:instrText>
      </w:r>
      <w:r w:rsidR="0080367A">
        <w:fldChar w:fldCharType="separate"/>
      </w:r>
      <w:r w:rsidR="00D15BDA">
        <w:t>21.19(a)</w:t>
      </w:r>
      <w:r w:rsidR="0080367A">
        <w:fldChar w:fldCharType="end"/>
      </w:r>
      <w:r w:rsidR="00BD68A8">
        <w:t xml:space="preserve"> </w:t>
      </w:r>
      <w:r>
        <w:t>and</w:t>
      </w:r>
      <w:r w:rsidR="00B065A3">
        <w:t xml:space="preserve"> </w:t>
      </w:r>
      <w:r w:rsidR="0080367A">
        <w:fldChar w:fldCharType="begin"/>
      </w:r>
      <w:r w:rsidR="00B065A3">
        <w:instrText xml:space="preserve"> REF _Ref295388899 \n \h </w:instrText>
      </w:r>
      <w:r w:rsidR="0080367A">
        <w:fldChar w:fldCharType="separate"/>
      </w:r>
      <w:r w:rsidR="00D15BDA">
        <w:t>(b)</w:t>
      </w:r>
      <w:r w:rsidR="0080367A">
        <w:fldChar w:fldCharType="end"/>
      </w:r>
      <w:r w:rsidR="00A25B26" w:rsidRPr="00A25B26">
        <w:rPr>
          <w:color w:val="000000" w:themeColor="text1"/>
        </w:rPr>
        <w:t>,</w:t>
      </w:r>
      <w:r>
        <w:t xml:space="preserve"> the following special rates must be paid to an employee including an apprentice and a junior:</w:t>
      </w:r>
    </w:p>
    <w:p w:rsidR="00E77545" w:rsidRDefault="00E77545" w:rsidP="002673D1">
      <w:pPr>
        <w:pStyle w:val="Level3Bold"/>
      </w:pPr>
      <w:bookmarkStart w:id="295" w:name="_Ref228941864"/>
      <w:r>
        <w:t>Special rates not cumulative</w:t>
      </w:r>
      <w:bookmarkEnd w:id="295"/>
    </w:p>
    <w:p w:rsidR="00E77545" w:rsidRDefault="00E77545" w:rsidP="00E77545">
      <w:pPr>
        <w:pStyle w:val="Level4"/>
      </w:pPr>
      <w:bookmarkStart w:id="296" w:name="_Ref228941960"/>
      <w:r>
        <w:t xml:space="preserve">Where more than one of the disabilities set out in clause </w:t>
      </w:r>
      <w:r w:rsidR="0080367A">
        <w:rPr>
          <w:color w:val="0000FF"/>
        </w:rPr>
        <w:fldChar w:fldCharType="begin"/>
      </w:r>
      <w:r w:rsidR="00BD68A8">
        <w:instrText xml:space="preserve"> REF _Ref228941951 \n \h </w:instrText>
      </w:r>
      <w:r w:rsidR="0080367A">
        <w:rPr>
          <w:color w:val="0000FF"/>
        </w:rPr>
      </w:r>
      <w:r w:rsidR="0080367A">
        <w:rPr>
          <w:color w:val="0000FF"/>
        </w:rPr>
        <w:fldChar w:fldCharType="separate"/>
      </w:r>
      <w:r w:rsidR="00D15BDA">
        <w:t>21.19</w:t>
      </w:r>
      <w:r w:rsidR="0080367A">
        <w:rPr>
          <w:color w:val="0000FF"/>
        </w:rPr>
        <w:fldChar w:fldCharType="end"/>
      </w:r>
      <w:r w:rsidR="00BD68A8">
        <w:rPr>
          <w:color w:val="0000FF"/>
        </w:rPr>
        <w:t xml:space="preserve"> </w:t>
      </w:r>
      <w:r>
        <w:t>entitles an employee to extra rates</w:t>
      </w:r>
      <w:r w:rsidR="00A25B26" w:rsidRPr="00A25B26">
        <w:rPr>
          <w:color w:val="000000" w:themeColor="text1"/>
        </w:rPr>
        <w:t>,</w:t>
      </w:r>
      <w:r>
        <w:t xml:space="preserve"> the employer must pay only one rate</w:t>
      </w:r>
      <w:r w:rsidR="00A25B26" w:rsidRPr="00A25B26">
        <w:rPr>
          <w:color w:val="000000" w:themeColor="text1"/>
        </w:rPr>
        <w:t>,</w:t>
      </w:r>
      <w:r>
        <w:t xml:space="preserve"> namely the highest rate for the applicable disabilities.</w:t>
      </w:r>
      <w:bookmarkEnd w:id="296"/>
    </w:p>
    <w:p w:rsidR="00E77545" w:rsidRDefault="00E77545" w:rsidP="00E77545">
      <w:pPr>
        <w:pStyle w:val="Level4"/>
      </w:pPr>
      <w:r>
        <w:t xml:space="preserve">Clause </w:t>
      </w:r>
      <w:r w:rsidR="0080367A">
        <w:rPr>
          <w:color w:val="0000FF"/>
        </w:rPr>
        <w:fldChar w:fldCharType="begin"/>
      </w:r>
      <w:r w:rsidR="00BD68A8">
        <w:instrText xml:space="preserve"> REF _Ref228941960 \w \h </w:instrText>
      </w:r>
      <w:r w:rsidR="0080367A">
        <w:rPr>
          <w:color w:val="0000FF"/>
        </w:rPr>
      </w:r>
      <w:r w:rsidR="0080367A">
        <w:rPr>
          <w:color w:val="0000FF"/>
        </w:rPr>
        <w:fldChar w:fldCharType="separate"/>
      </w:r>
      <w:r w:rsidR="00D15BDA">
        <w:t>21.19(a)(i)</w:t>
      </w:r>
      <w:r w:rsidR="0080367A">
        <w:rPr>
          <w:color w:val="0000FF"/>
        </w:rPr>
        <w:fldChar w:fldCharType="end"/>
      </w:r>
      <w:r w:rsidR="00BD68A8">
        <w:rPr>
          <w:color w:val="0000FF"/>
        </w:rPr>
        <w:t xml:space="preserve"> </w:t>
      </w:r>
      <w:r>
        <w:t>does not apply in relation to cold places</w:t>
      </w:r>
      <w:r w:rsidR="00A25B26" w:rsidRPr="00A25B26">
        <w:rPr>
          <w:color w:val="000000" w:themeColor="text1"/>
        </w:rPr>
        <w:t>,</w:t>
      </w:r>
      <w:r>
        <w:t xml:space="preserve"> hot places</w:t>
      </w:r>
      <w:r w:rsidR="00A25B26" w:rsidRPr="00A25B26">
        <w:rPr>
          <w:color w:val="000000" w:themeColor="text1"/>
        </w:rPr>
        <w:t>,</w:t>
      </w:r>
      <w:r>
        <w:t xml:space="preserve"> wet places</w:t>
      </w:r>
      <w:r w:rsidR="00A25B26" w:rsidRPr="00A25B26">
        <w:rPr>
          <w:color w:val="000000" w:themeColor="text1"/>
        </w:rPr>
        <w:t>,</w:t>
      </w:r>
      <w:r w:rsidR="00CF28B2">
        <w:t xml:space="preserve"> confined spaces</w:t>
      </w:r>
      <w:r w:rsidR="00A25B26" w:rsidRPr="00A25B26">
        <w:rPr>
          <w:color w:val="000000" w:themeColor="text1"/>
        </w:rPr>
        <w:t>,</w:t>
      </w:r>
      <w:r w:rsidR="00CF28B2">
        <w:t xml:space="preserve"> or dirty work</w:t>
      </w:r>
      <w:r w:rsidR="00A25B26" w:rsidRPr="00A25B26">
        <w:rPr>
          <w:color w:val="000000" w:themeColor="text1"/>
        </w:rPr>
        <w:t>,</w:t>
      </w:r>
      <w:r>
        <w:t xml:space="preserve"> the rates for which are cumulative.</w:t>
      </w:r>
    </w:p>
    <w:p w:rsidR="00E77545" w:rsidRDefault="00E77545" w:rsidP="002673D1">
      <w:pPr>
        <w:pStyle w:val="Level3Bold"/>
      </w:pPr>
      <w:bookmarkStart w:id="297" w:name="_Ref295388899"/>
      <w:r>
        <w:t>Special rates are not subject to penalty additions</w:t>
      </w:r>
      <w:bookmarkEnd w:id="297"/>
    </w:p>
    <w:p w:rsidR="00E77545" w:rsidRDefault="00E77545" w:rsidP="0050746A">
      <w:pPr>
        <w:pStyle w:val="Block2"/>
      </w:pPr>
      <w:r>
        <w:t xml:space="preserve">The special rates in clause </w:t>
      </w:r>
      <w:r w:rsidR="0080367A">
        <w:fldChar w:fldCharType="begin"/>
      </w:r>
      <w:r w:rsidR="00BD68A8">
        <w:instrText xml:space="preserve"> REF _Ref228941951 \w \h </w:instrText>
      </w:r>
      <w:r w:rsidR="0080367A">
        <w:fldChar w:fldCharType="separate"/>
      </w:r>
      <w:r w:rsidR="00D15BDA">
        <w:t>21.19</w:t>
      </w:r>
      <w:r w:rsidR="0080367A">
        <w:fldChar w:fldCharType="end"/>
      </w:r>
      <w:r w:rsidR="00BD68A8">
        <w:t xml:space="preserve"> </w:t>
      </w:r>
      <w:r>
        <w:t>must be paid irrespective of the</w:t>
      </w:r>
      <w:r w:rsidR="00BD68A8">
        <w:t xml:space="preserve"> </w:t>
      </w:r>
      <w:r>
        <w:t>times at which the work is performed</w:t>
      </w:r>
      <w:r w:rsidR="00A25B26" w:rsidRPr="00A25B26">
        <w:rPr>
          <w:color w:val="000000" w:themeColor="text1"/>
        </w:rPr>
        <w:t>,</w:t>
      </w:r>
      <w:r>
        <w:t xml:space="preserve"> and are not subject to any</w:t>
      </w:r>
      <w:r w:rsidR="00BD68A8">
        <w:t xml:space="preserve"> </w:t>
      </w:r>
      <w:r>
        <w:t>premium or penalty additions.</w:t>
      </w:r>
    </w:p>
    <w:p w:rsidR="00E77545" w:rsidRDefault="00E77545" w:rsidP="00BD68A8">
      <w:pPr>
        <w:pStyle w:val="Level3Bold"/>
      </w:pPr>
      <w:bookmarkStart w:id="298" w:name="_Ref253487100"/>
      <w:r>
        <w:t>Cold places</w:t>
      </w:r>
      <w:bookmarkEnd w:id="298"/>
    </w:p>
    <w:p w:rsidR="000B72A8" w:rsidRDefault="000B72A8" w:rsidP="000B72A8">
      <w:pPr>
        <w:pStyle w:val="History"/>
      </w:pPr>
      <w:r>
        <w:t xml:space="preserve">[20.19(c) varied by </w:t>
      </w:r>
      <w:hyperlink r:id="rId215" w:history="1">
        <w:r>
          <w:rPr>
            <w:rStyle w:val="Hyperlink"/>
          </w:rPr>
          <w:t>PR994424</w:t>
        </w:r>
      </w:hyperlink>
      <w:r>
        <w:t xml:space="preserve"> from 01Jan10]</w:t>
      </w:r>
    </w:p>
    <w:p w:rsidR="00E77545" w:rsidRPr="00440529" w:rsidRDefault="00E77545" w:rsidP="00BD68A8">
      <w:pPr>
        <w:pStyle w:val="Block2"/>
      </w:pPr>
      <w:r>
        <w:t xml:space="preserve">An employee </w:t>
      </w:r>
      <w:r w:rsidRPr="00440529">
        <w:t>who works for more than one hour in places where the</w:t>
      </w:r>
      <w:r w:rsidR="00BD68A8" w:rsidRPr="00440529">
        <w:t xml:space="preserve"> </w:t>
      </w:r>
      <w:r w:rsidRPr="00440529">
        <w:t>temperature is reduced by artificial means below 0 degrees Celsius</w:t>
      </w:r>
      <w:r w:rsidR="00BD68A8" w:rsidRPr="00440529">
        <w:t xml:space="preserve"> </w:t>
      </w:r>
      <w:r w:rsidRPr="00440529">
        <w:t xml:space="preserve">must be paid </w:t>
      </w:r>
      <w:r w:rsidR="005C003B" w:rsidRPr="00440529">
        <w:t>0.</w:t>
      </w:r>
      <w:r w:rsidR="00744BA2" w:rsidRPr="00440529">
        <w:t>0</w:t>
      </w:r>
      <w:r w:rsidR="005C003B" w:rsidRPr="00440529">
        <w:t>74</w:t>
      </w:r>
      <w:r w:rsidRPr="00440529">
        <w:t xml:space="preserve">% of the </w:t>
      </w:r>
      <w:hyperlink w:anchor="standard_rate" w:history="1">
        <w:r w:rsidRPr="00660223">
          <w:rPr>
            <w:rStyle w:val="Hyperlink"/>
          </w:rPr>
          <w:t>standard rate</w:t>
        </w:r>
      </w:hyperlink>
      <w:r w:rsidRPr="00440529">
        <w:t xml:space="preserve"> per hour extra. In addition</w:t>
      </w:r>
      <w:r w:rsidR="00A25B26" w:rsidRPr="00A25B26">
        <w:rPr>
          <w:color w:val="000000" w:themeColor="text1"/>
        </w:rPr>
        <w:t>,</w:t>
      </w:r>
      <w:r w:rsidR="00BD68A8" w:rsidRPr="00440529">
        <w:t xml:space="preserve"> </w:t>
      </w:r>
      <w:r w:rsidRPr="00440529">
        <w:t>where the work continues for more than two hours</w:t>
      </w:r>
      <w:r w:rsidR="00A25B26" w:rsidRPr="00A25B26">
        <w:rPr>
          <w:color w:val="000000" w:themeColor="text1"/>
        </w:rPr>
        <w:t>,</w:t>
      </w:r>
      <w:r w:rsidRPr="00440529">
        <w:t xml:space="preserve"> the employee is</w:t>
      </w:r>
      <w:r w:rsidR="00BD68A8" w:rsidRPr="00440529">
        <w:t xml:space="preserve"> </w:t>
      </w:r>
      <w:r w:rsidRPr="00440529">
        <w:t>entitled to 20 minutes rest after every two hours</w:t>
      </w:r>
      <w:r w:rsidR="004E15CD" w:rsidRPr="00440529">
        <w:t>’</w:t>
      </w:r>
      <w:r w:rsidRPr="00440529">
        <w:t xml:space="preserve"> work without loss of</w:t>
      </w:r>
      <w:r w:rsidR="00BD68A8" w:rsidRPr="00440529">
        <w:t xml:space="preserve"> </w:t>
      </w:r>
      <w:r w:rsidRPr="00440529">
        <w:t>pay.</w:t>
      </w:r>
    </w:p>
    <w:p w:rsidR="00E77545" w:rsidRPr="00440529" w:rsidRDefault="00E77545" w:rsidP="00BD68A8">
      <w:pPr>
        <w:pStyle w:val="Level3Bold"/>
      </w:pPr>
      <w:r w:rsidRPr="00440529">
        <w:t>Hot places</w:t>
      </w:r>
    </w:p>
    <w:p w:rsidR="00E77545" w:rsidRDefault="00E77545" w:rsidP="00BD68A8">
      <w:pPr>
        <w:pStyle w:val="Level4"/>
      </w:pPr>
      <w:r>
        <w:t>An employee who works for more than one hour in the shade in</w:t>
      </w:r>
      <w:r w:rsidR="00BD68A8">
        <w:t xml:space="preserve"> </w:t>
      </w:r>
      <w:r>
        <w:t>places where the temperature is raised by artificial means must be</w:t>
      </w:r>
      <w:r w:rsidR="00BD68A8">
        <w:t xml:space="preserve"> </w:t>
      </w:r>
      <w:r>
        <w:t>paid:</w:t>
      </w:r>
    </w:p>
    <w:tbl>
      <w:tblPr>
        <w:tblW w:w="0" w:type="auto"/>
        <w:tblInd w:w="1985" w:type="dxa"/>
        <w:tblCellMar>
          <w:left w:w="0" w:type="dxa"/>
          <w:right w:w="170" w:type="dxa"/>
        </w:tblCellMar>
        <w:tblLook w:val="01E0" w:firstRow="1" w:lastRow="1" w:firstColumn="1" w:lastColumn="1" w:noHBand="0" w:noVBand="0"/>
      </w:tblPr>
      <w:tblGrid>
        <w:gridCol w:w="3575"/>
        <w:gridCol w:w="3511"/>
      </w:tblGrid>
      <w:tr w:rsidR="00BD68A8" w:rsidTr="00605EA0">
        <w:trPr>
          <w:tblHeader/>
        </w:trPr>
        <w:tc>
          <w:tcPr>
            <w:tcW w:w="3683" w:type="dxa"/>
          </w:tcPr>
          <w:p w:rsidR="00BD68A8" w:rsidRPr="00605EA0" w:rsidRDefault="00BD68A8" w:rsidP="00605EA0">
            <w:pPr>
              <w:pStyle w:val="AMODTable"/>
              <w:keepNext/>
              <w:rPr>
                <w:b/>
              </w:rPr>
            </w:pPr>
            <w:r w:rsidRPr="00605EA0">
              <w:rPr>
                <w:b/>
              </w:rPr>
              <w:t>Temperature</w:t>
            </w:r>
          </w:p>
        </w:tc>
        <w:tc>
          <w:tcPr>
            <w:tcW w:w="3573" w:type="dxa"/>
          </w:tcPr>
          <w:p w:rsidR="00117EAF" w:rsidRPr="00605EA0" w:rsidRDefault="00117EAF" w:rsidP="00605EA0">
            <w:pPr>
              <w:pStyle w:val="AMODTable"/>
              <w:jc w:val="center"/>
              <w:rPr>
                <w:b/>
              </w:rPr>
            </w:pPr>
            <w:r w:rsidRPr="00605EA0">
              <w:rPr>
                <w:b/>
              </w:rPr>
              <w:t xml:space="preserve">Percentage </w:t>
            </w:r>
            <w:r w:rsidR="00BD68A8" w:rsidRPr="00605EA0">
              <w:rPr>
                <w:b/>
              </w:rPr>
              <w:t xml:space="preserve">of the </w:t>
            </w:r>
            <w:hyperlink w:anchor="standard_rate" w:history="1">
              <w:r w:rsidR="00BD68A8" w:rsidRPr="00660223">
                <w:rPr>
                  <w:rStyle w:val="Hyperlink"/>
                  <w:b/>
                </w:rPr>
                <w:t>standard rate</w:t>
              </w:r>
            </w:hyperlink>
            <w:r w:rsidRPr="00605EA0">
              <w:rPr>
                <w:b/>
              </w:rPr>
              <w:t xml:space="preserve"> per hour</w:t>
            </w:r>
          </w:p>
        </w:tc>
      </w:tr>
      <w:tr w:rsidR="00BD68A8" w:rsidTr="00605EA0">
        <w:tc>
          <w:tcPr>
            <w:tcW w:w="3683" w:type="dxa"/>
          </w:tcPr>
          <w:p w:rsidR="00BD68A8" w:rsidRDefault="00BD68A8" w:rsidP="007F54F5">
            <w:pPr>
              <w:pStyle w:val="AMODTable"/>
            </w:pPr>
            <w:r>
              <w:t>Between 46 and 54 degrees Celsius</w:t>
            </w:r>
          </w:p>
        </w:tc>
        <w:tc>
          <w:tcPr>
            <w:tcW w:w="3573" w:type="dxa"/>
          </w:tcPr>
          <w:p w:rsidR="00BD68A8" w:rsidRPr="00117EAF" w:rsidRDefault="005C003B" w:rsidP="00605EA0">
            <w:pPr>
              <w:pStyle w:val="AMODTable"/>
              <w:tabs>
                <w:tab w:val="decimal" w:pos="1532"/>
              </w:tabs>
            </w:pPr>
            <w:r>
              <w:t>0.076%</w:t>
            </w:r>
          </w:p>
        </w:tc>
      </w:tr>
      <w:tr w:rsidR="00BD68A8" w:rsidTr="00605EA0">
        <w:tc>
          <w:tcPr>
            <w:tcW w:w="3683" w:type="dxa"/>
          </w:tcPr>
          <w:p w:rsidR="00BD68A8" w:rsidRDefault="00BD68A8" w:rsidP="007F54F5">
            <w:pPr>
              <w:pStyle w:val="AMODTable"/>
            </w:pPr>
            <w:r>
              <w:t>In excess of 54 degrees Celsius</w:t>
            </w:r>
          </w:p>
        </w:tc>
        <w:tc>
          <w:tcPr>
            <w:tcW w:w="3573" w:type="dxa"/>
          </w:tcPr>
          <w:p w:rsidR="00BD68A8" w:rsidRPr="00117EAF" w:rsidRDefault="005C003B" w:rsidP="00605EA0">
            <w:pPr>
              <w:pStyle w:val="AMODTable"/>
              <w:tabs>
                <w:tab w:val="decimal" w:pos="1532"/>
              </w:tabs>
            </w:pPr>
            <w:r>
              <w:t>0.1%</w:t>
            </w:r>
          </w:p>
        </w:tc>
      </w:tr>
    </w:tbl>
    <w:p w:rsidR="00BD68A8" w:rsidRDefault="00BD68A8" w:rsidP="00BD68A8">
      <w:pPr>
        <w:pStyle w:val="Level4"/>
      </w:pPr>
      <w:r>
        <w:t>In addition</w:t>
      </w:r>
      <w:r w:rsidR="00A25B26" w:rsidRPr="00A25B26">
        <w:rPr>
          <w:color w:val="000000" w:themeColor="text1"/>
        </w:rPr>
        <w:t>,</w:t>
      </w:r>
      <w:r>
        <w:t xml:space="preserve"> where work continues for more than two hours in temperatures exceeding 54 degrees Celsius</w:t>
      </w:r>
      <w:r w:rsidR="00A25B26" w:rsidRPr="00A25B26">
        <w:rPr>
          <w:color w:val="000000" w:themeColor="text1"/>
        </w:rPr>
        <w:t>,</w:t>
      </w:r>
      <w:r w:rsidR="002673D1">
        <w:t xml:space="preserve"> the employee is entitled to 20 </w:t>
      </w:r>
      <w:r>
        <w:t>minutes rest after every two hours work without loss of pay.</w:t>
      </w:r>
    </w:p>
    <w:p w:rsidR="00BD68A8" w:rsidRDefault="00BD68A8" w:rsidP="00BD68A8">
      <w:pPr>
        <w:pStyle w:val="Level4"/>
      </w:pPr>
      <w:r>
        <w:t>The temperature is to be determined by the supervisor after consultation with the employee who claims the extra rate.</w:t>
      </w:r>
    </w:p>
    <w:p w:rsidR="00BD68A8" w:rsidRDefault="00BD68A8" w:rsidP="00BD68A8">
      <w:pPr>
        <w:pStyle w:val="Level3Bold"/>
      </w:pPr>
      <w:r>
        <w:t>Wet places</w:t>
      </w:r>
    </w:p>
    <w:p w:rsidR="00BD68A8" w:rsidRDefault="00BD68A8" w:rsidP="00BD68A8">
      <w:pPr>
        <w:pStyle w:val="Level4"/>
      </w:pPr>
      <w:r>
        <w:t>An employee working in any place where their clothing or boots become saturated by water</w:t>
      </w:r>
      <w:r w:rsidR="00A25B26" w:rsidRPr="00A25B26">
        <w:rPr>
          <w:color w:val="000000" w:themeColor="text1"/>
        </w:rPr>
        <w:t>,</w:t>
      </w:r>
      <w:r>
        <w:t xml:space="preserve"> oil or another substance</w:t>
      </w:r>
      <w:r w:rsidR="00A25B26" w:rsidRPr="00A25B26">
        <w:rPr>
          <w:color w:val="000000" w:themeColor="text1"/>
        </w:rPr>
        <w:t>,</w:t>
      </w:r>
      <w:r>
        <w:t xml:space="preserve"> must be paid </w:t>
      </w:r>
      <w:r w:rsidR="005C003B">
        <w:t>0.076</w:t>
      </w:r>
      <w:r>
        <w:t xml:space="preserve">% of the </w:t>
      </w:r>
      <w:hyperlink w:anchor="standard_rate" w:history="1">
        <w:r w:rsidRPr="00660223">
          <w:rPr>
            <w:rStyle w:val="Hyperlink"/>
          </w:rPr>
          <w:t>standard rate</w:t>
        </w:r>
      </w:hyperlink>
      <w:r>
        <w:t xml:space="preserve"> per hour extra. Any employee who becomes entitled to this extra rate must be paid such rate only for the part of the day or shift that they are required to work in wet clothing or boots.</w:t>
      </w:r>
    </w:p>
    <w:p w:rsidR="00BD68A8" w:rsidRDefault="00BD68A8" w:rsidP="00BD68A8">
      <w:pPr>
        <w:pStyle w:val="Level4"/>
      </w:pPr>
      <w:r>
        <w:t>This clause does not apply to an employee who is provided by the employer with suitable and effective protective clothing and/or footwear.</w:t>
      </w:r>
    </w:p>
    <w:p w:rsidR="00BD68A8" w:rsidRDefault="00BD68A8" w:rsidP="00BD68A8">
      <w:pPr>
        <w:pStyle w:val="Level3Bold"/>
      </w:pPr>
      <w:r>
        <w:t>Confined spaces</w:t>
      </w:r>
    </w:p>
    <w:p w:rsidR="00BD68A8" w:rsidRDefault="00BD68A8" w:rsidP="00BD68A8">
      <w:pPr>
        <w:pStyle w:val="Block2"/>
      </w:pPr>
      <w:r>
        <w:t xml:space="preserve">An employee working in a confined space must be paid </w:t>
      </w:r>
      <w:r w:rsidR="005C003B">
        <w:t>0.076</w:t>
      </w:r>
      <w:r>
        <w:t xml:space="preserve">% of the </w:t>
      </w:r>
      <w:hyperlink w:anchor="standard_rate" w:history="1">
        <w:r w:rsidRPr="00660223">
          <w:rPr>
            <w:rStyle w:val="Hyperlink"/>
          </w:rPr>
          <w:t>standard rate</w:t>
        </w:r>
      </w:hyperlink>
      <w:r>
        <w:t xml:space="preserve"> per hour extra.</w:t>
      </w:r>
    </w:p>
    <w:p w:rsidR="00BD68A8" w:rsidRDefault="00BD68A8" w:rsidP="00BD68A8">
      <w:pPr>
        <w:pStyle w:val="Level3Bold"/>
      </w:pPr>
      <w:r>
        <w:t>Dirty work</w:t>
      </w:r>
    </w:p>
    <w:p w:rsidR="00BD68A8" w:rsidRDefault="00BD68A8" w:rsidP="00BD68A8">
      <w:pPr>
        <w:pStyle w:val="Level4"/>
      </w:pPr>
      <w:r>
        <w:t>Where an employee and their supervisor agree that work is of an unusually dirty or offensive nature</w:t>
      </w:r>
      <w:r w:rsidR="00A25B26" w:rsidRPr="00A25B26">
        <w:rPr>
          <w:color w:val="000000" w:themeColor="text1"/>
        </w:rPr>
        <w:t>,</w:t>
      </w:r>
      <w:r>
        <w:t xml:space="preserve"> the employee must be paid </w:t>
      </w:r>
      <w:r w:rsidR="005C003B">
        <w:t>0.1</w:t>
      </w:r>
      <w:r>
        <w:t xml:space="preserve">% of the </w:t>
      </w:r>
      <w:hyperlink w:anchor="standard_rate" w:history="1">
        <w:r w:rsidRPr="00660223">
          <w:rPr>
            <w:rStyle w:val="Hyperlink"/>
          </w:rPr>
          <w:t>standard rate</w:t>
        </w:r>
      </w:hyperlink>
      <w:r>
        <w:t xml:space="preserve"> per hour extra.</w:t>
      </w:r>
    </w:p>
    <w:p w:rsidR="00BD68A8" w:rsidRDefault="00BD68A8" w:rsidP="00BD68A8">
      <w:pPr>
        <w:pStyle w:val="Level4"/>
      </w:pPr>
      <w:r>
        <w:t>Employees engaged on such work will be entitled to shower and change during normal working time.</w:t>
      </w:r>
    </w:p>
    <w:p w:rsidR="00BD68A8" w:rsidRDefault="00633552" w:rsidP="00BD68A8">
      <w:pPr>
        <w:pStyle w:val="Level3Bold"/>
      </w:pPr>
      <w:r>
        <w:t>Fuel t</w:t>
      </w:r>
      <w:r w:rsidR="00BD68A8">
        <w:t>anks</w:t>
      </w:r>
    </w:p>
    <w:p w:rsidR="00BD68A8" w:rsidRDefault="00BD68A8" w:rsidP="00BD68A8">
      <w:pPr>
        <w:pStyle w:val="Block2"/>
      </w:pPr>
      <w:r>
        <w:t>Employees who are required to perform work inside fue</w:t>
      </w:r>
      <w:r w:rsidR="00633552">
        <w:t>l</w:t>
      </w:r>
      <w:r>
        <w:t xml:space="preserve"> tanks of </w:t>
      </w:r>
      <w:r w:rsidR="001108C5">
        <w:t xml:space="preserve">an </w:t>
      </w:r>
      <w:r>
        <w:t xml:space="preserve">aircraft </w:t>
      </w:r>
      <w:r w:rsidR="002673D1">
        <w:t xml:space="preserve">must be paid </w:t>
      </w:r>
      <w:r w:rsidR="00B9280D">
        <w:t xml:space="preserve">0.12% of the </w:t>
      </w:r>
      <w:hyperlink w:anchor="standard_rate" w:history="1">
        <w:r w:rsidR="00B9280D" w:rsidRPr="00660223">
          <w:rPr>
            <w:rStyle w:val="Hyperlink"/>
          </w:rPr>
          <w:t>standard rate</w:t>
        </w:r>
      </w:hyperlink>
      <w:r>
        <w:t xml:space="preserve"> per hour extra.</w:t>
      </w:r>
    </w:p>
    <w:p w:rsidR="00BD68A8" w:rsidRDefault="00633552" w:rsidP="00BD68A8">
      <w:pPr>
        <w:pStyle w:val="Level3Bold"/>
      </w:pPr>
      <w:r>
        <w:t>Fibre g</w:t>
      </w:r>
      <w:r w:rsidR="00BD68A8">
        <w:t>lass</w:t>
      </w:r>
    </w:p>
    <w:p w:rsidR="00BD68A8" w:rsidRDefault="00BD68A8" w:rsidP="00BD68A8">
      <w:pPr>
        <w:pStyle w:val="Block2"/>
      </w:pPr>
      <w:r>
        <w:t xml:space="preserve">Employees handling fibre glass materials or material of </w:t>
      </w:r>
      <w:r w:rsidR="002673D1">
        <w:t>a like nature</w:t>
      </w:r>
      <w:r w:rsidR="00A25B26" w:rsidRPr="00A25B26">
        <w:rPr>
          <w:color w:val="000000" w:themeColor="text1"/>
        </w:rPr>
        <w:t>,</w:t>
      </w:r>
      <w:r w:rsidR="002673D1">
        <w:t xml:space="preserve"> when so employed must be paid </w:t>
      </w:r>
      <w:r w:rsidR="00175CCB">
        <w:t>0.08</w:t>
      </w:r>
      <w:r w:rsidR="00B9280D">
        <w:t xml:space="preserve">% of the </w:t>
      </w:r>
      <w:hyperlink w:anchor="standard_rate" w:history="1">
        <w:r w:rsidR="00B9280D" w:rsidRPr="00660223">
          <w:rPr>
            <w:rStyle w:val="Hyperlink"/>
          </w:rPr>
          <w:t>standard rate</w:t>
        </w:r>
      </w:hyperlink>
      <w:r w:rsidR="00B9280D">
        <w:t xml:space="preserve"> per hour</w:t>
      </w:r>
      <w:r>
        <w:t xml:space="preserve"> extra.</w:t>
      </w:r>
    </w:p>
    <w:p w:rsidR="00BD68A8" w:rsidRDefault="00BD68A8" w:rsidP="00BD68A8">
      <w:pPr>
        <w:pStyle w:val="Level2Bold"/>
      </w:pPr>
      <w:bookmarkStart w:id="299" w:name="_Ref237672775"/>
      <w:r>
        <w:t>Tool allowance</w:t>
      </w:r>
      <w:bookmarkEnd w:id="299"/>
    </w:p>
    <w:p w:rsidR="00650334" w:rsidRPr="00650334" w:rsidRDefault="00650334" w:rsidP="00650334">
      <w:pPr>
        <w:pStyle w:val="History"/>
      </w:pPr>
      <w:r>
        <w:t>[2</w:t>
      </w:r>
      <w:r w:rsidR="00012F3B">
        <w:t>0</w:t>
      </w:r>
      <w:r>
        <w:t xml:space="preserve">.20(a) varied by </w:t>
      </w:r>
      <w:hyperlink r:id="rId216" w:history="1">
        <w:r w:rsidRPr="00650334">
          <w:rPr>
            <w:rStyle w:val="Hyperlink"/>
          </w:rPr>
          <w:t>PR998174</w:t>
        </w:r>
      </w:hyperlink>
      <w:r w:rsidR="00A25B26" w:rsidRPr="00A25B26">
        <w:rPr>
          <w:rStyle w:val="Hyperlink"/>
          <w:color w:val="auto"/>
          <w:u w:val="none"/>
        </w:rPr>
        <w:t>;</w:t>
      </w:r>
      <w:r w:rsidR="00012F3B" w:rsidRPr="00012F3B">
        <w:t xml:space="preserve"> </w:t>
      </w:r>
      <w:r w:rsidR="00012F3B">
        <w:t>20 renumbered as 21</w:t>
      </w:r>
      <w:r w:rsidR="00012F3B" w:rsidRPr="00EF6885">
        <w:t xml:space="preserve"> by </w:t>
      </w:r>
      <w:hyperlink r:id="rId217" w:history="1">
        <w:r w:rsidR="00012F3B">
          <w:rPr>
            <w:rStyle w:val="Hyperlink"/>
          </w:rPr>
          <w:t>PR514012</w:t>
        </w:r>
      </w:hyperlink>
      <w:r w:rsidR="00012F3B">
        <w:t xml:space="preserve"> ppc 01Jan10</w:t>
      </w:r>
      <w:r w:rsidR="00A25B26" w:rsidRPr="00A25B26">
        <w:t>;</w:t>
      </w:r>
      <w:r w:rsidR="00012F3B">
        <w:t xml:space="preserve"> 21.20(a) varied by</w:t>
      </w:r>
      <w:r w:rsidR="00046BC3" w:rsidRPr="00046BC3">
        <w:rPr>
          <w:rStyle w:val="Hyperlink"/>
          <w:u w:val="none"/>
        </w:rPr>
        <w:t xml:space="preserve"> </w:t>
      </w:r>
      <w:hyperlink r:id="rId218" w:history="1">
        <w:r w:rsidR="00046BC3">
          <w:rPr>
            <w:rStyle w:val="Hyperlink"/>
          </w:rPr>
          <w:t>PR579553</w:t>
        </w:r>
      </w:hyperlink>
      <w:r w:rsidR="00A25B26" w:rsidRPr="00A25B26">
        <w:rPr>
          <w:color w:val="000000" w:themeColor="text1"/>
        </w:rPr>
        <w:t>,</w:t>
      </w:r>
      <w:r w:rsidR="00365141">
        <w:t xml:space="preserve"> </w:t>
      </w:r>
      <w:hyperlink r:id="rId219" w:history="1">
        <w:r w:rsidR="00365141" w:rsidRPr="00290CC0">
          <w:rPr>
            <w:rStyle w:val="Hyperlink"/>
            <w:lang w:val="en-US"/>
          </w:rPr>
          <w:t>PR</w:t>
        </w:r>
        <w:r w:rsidR="00365141" w:rsidRPr="00290CC0">
          <w:rPr>
            <w:rStyle w:val="Hyperlink"/>
            <w:noProof/>
            <w:lang w:val="en-US"/>
          </w:rPr>
          <w:t>592308</w:t>
        </w:r>
      </w:hyperlink>
      <w:r w:rsidR="00365141">
        <w:rPr>
          <w:lang w:val="en-US"/>
        </w:rPr>
        <w:t xml:space="preserve"> </w:t>
      </w:r>
      <w:r w:rsidR="00365141">
        <w:t>ppc 01Jul17</w:t>
      </w:r>
      <w:r>
        <w:t>]</w:t>
      </w:r>
    </w:p>
    <w:p w:rsidR="00BD68A8" w:rsidRDefault="00BD68A8" w:rsidP="00BD68A8">
      <w:pPr>
        <w:pStyle w:val="Level3"/>
      </w:pPr>
      <w:bookmarkStart w:id="300" w:name="_Ref228942441"/>
      <w:r>
        <w:t>A tradesperson wil</w:t>
      </w:r>
      <w:r w:rsidR="005A0FC4">
        <w:t xml:space="preserve">l be paid an allowance of </w:t>
      </w:r>
      <w:r w:rsidR="005A0FC4" w:rsidRPr="005A0FC4">
        <w:rPr>
          <w:szCs w:val="20"/>
        </w:rPr>
        <w:t>$15.29</w:t>
      </w:r>
      <w:r w:rsidR="005A0FC4" w:rsidRPr="005A0FC4">
        <w:t xml:space="preserve"> </w:t>
      </w:r>
      <w:r w:rsidR="00CF28B2" w:rsidRPr="005A0FC4">
        <w:t xml:space="preserve">per </w:t>
      </w:r>
      <w:r w:rsidRPr="005A0FC4">
        <w:t>week</w:t>
      </w:r>
      <w:r>
        <w:t xml:space="preserve"> for supplying and maintaining tools ordinarily required in the performance of the employee</w:t>
      </w:r>
      <w:r w:rsidR="004E15CD">
        <w:t>’</w:t>
      </w:r>
      <w:r>
        <w:t>s work as a tradesperson. The allowance will be paid for all purposes of the award.</w:t>
      </w:r>
      <w:bookmarkEnd w:id="300"/>
    </w:p>
    <w:p w:rsidR="00BD68A8" w:rsidRDefault="00BD68A8" w:rsidP="00BD68A8">
      <w:pPr>
        <w:pStyle w:val="Level3"/>
      </w:pPr>
      <w:r>
        <w:t xml:space="preserve">This allowance will apply to apprentices on the same percentage basis as set out in </w:t>
      </w:r>
      <w:r w:rsidRPr="00B13FF7">
        <w:t>clause</w:t>
      </w:r>
      <w:r w:rsidR="00B13FF7" w:rsidRPr="00B13FF7">
        <w:t xml:space="preserve"> </w:t>
      </w:r>
      <w:r w:rsidR="00B13FF7" w:rsidRPr="00B13FF7">
        <w:fldChar w:fldCharType="begin"/>
      </w:r>
      <w:r w:rsidR="00B13FF7" w:rsidRPr="00B13FF7">
        <w:instrText xml:space="preserve"> REF _Ref454814916 \w \h </w:instrText>
      </w:r>
      <w:r w:rsidR="00B13FF7">
        <w:instrText xml:space="preserve"> \* MERGEFORMAT </w:instrText>
      </w:r>
      <w:r w:rsidR="00B13FF7" w:rsidRPr="00B13FF7">
        <w:fldChar w:fldCharType="separate"/>
      </w:r>
      <w:r w:rsidR="00D15BDA">
        <w:t>16</w:t>
      </w:r>
      <w:r w:rsidR="00B13FF7" w:rsidRPr="00B13FF7">
        <w:fldChar w:fldCharType="end"/>
      </w:r>
      <w:r w:rsidR="00B13FF7" w:rsidRPr="00B13FF7">
        <w:t>—</w:t>
      </w:r>
      <w:r w:rsidR="00B13FF7">
        <w:rPr>
          <w:color w:val="0000FF"/>
        </w:rPr>
        <w:fldChar w:fldCharType="begin"/>
      </w:r>
      <w:r w:rsidR="00B13FF7">
        <w:rPr>
          <w:color w:val="0000FF"/>
        </w:rPr>
        <w:instrText xml:space="preserve"> REF _Ref454814924 \h </w:instrText>
      </w:r>
      <w:r w:rsidR="00B13FF7">
        <w:rPr>
          <w:color w:val="0000FF"/>
        </w:rPr>
      </w:r>
      <w:r w:rsidR="00B13FF7">
        <w:rPr>
          <w:color w:val="0000FF"/>
        </w:rPr>
        <w:fldChar w:fldCharType="separate"/>
      </w:r>
      <w:r w:rsidR="00D15BDA">
        <w:t>Apprentice minimum weekly wages</w:t>
      </w:r>
      <w:r w:rsidR="00B13FF7">
        <w:rPr>
          <w:color w:val="0000FF"/>
        </w:rPr>
        <w:fldChar w:fldCharType="end"/>
      </w:r>
      <w:r w:rsidRPr="00B13FF7">
        <w:rPr>
          <w:color w:val="0000FF"/>
        </w:rPr>
        <w:t>.</w:t>
      </w:r>
    </w:p>
    <w:p w:rsidR="00BD68A8" w:rsidRDefault="00BD68A8" w:rsidP="00BD68A8">
      <w:pPr>
        <w:pStyle w:val="Level3"/>
      </w:pPr>
      <w:r>
        <w:t>Where it is the practice for the employer to provide all tools ordinarily required by a tradesperson or an apprentice in the performance of the employee</w:t>
      </w:r>
      <w:r w:rsidR="004E15CD">
        <w:t>’</w:t>
      </w:r>
      <w:r>
        <w:t>s work</w:t>
      </w:r>
      <w:r w:rsidR="00A25B26" w:rsidRPr="00A25B26">
        <w:rPr>
          <w:color w:val="000000" w:themeColor="text1"/>
        </w:rPr>
        <w:t>,</w:t>
      </w:r>
      <w:r>
        <w:t xml:space="preserve"> the employer may continue that practice and in that event the allowance prescribed in clause </w:t>
      </w:r>
      <w:r w:rsidR="0080367A">
        <w:fldChar w:fldCharType="begin"/>
      </w:r>
      <w:r>
        <w:instrText xml:space="preserve"> REF _Ref228942441 \w \h </w:instrText>
      </w:r>
      <w:r w:rsidR="0080367A">
        <w:fldChar w:fldCharType="separate"/>
      </w:r>
      <w:r w:rsidR="00D15BDA">
        <w:t>21.20(a)</w:t>
      </w:r>
      <w:r w:rsidR="0080367A">
        <w:fldChar w:fldCharType="end"/>
      </w:r>
      <w:r>
        <w:t xml:space="preserve"> will not apply to such tradespersons or apprentices.</w:t>
      </w:r>
    </w:p>
    <w:p w:rsidR="00BD68A8" w:rsidRDefault="00BD68A8" w:rsidP="00BD68A8">
      <w:pPr>
        <w:pStyle w:val="Level3"/>
      </w:pPr>
      <w:r>
        <w:t>A tradesperson or apprentice will replace or pay for any tools supplied by the employer if lost through the employee</w:t>
      </w:r>
      <w:r w:rsidR="004E15CD">
        <w:t>’</w:t>
      </w:r>
      <w:r>
        <w:t>s negligence.</w:t>
      </w:r>
    </w:p>
    <w:p w:rsidR="00DD0C08" w:rsidRDefault="00F125B9" w:rsidP="00DD0C08">
      <w:pPr>
        <w:pStyle w:val="Level2Bold"/>
      </w:pPr>
      <w:bookmarkStart w:id="301" w:name="_Ref347393639"/>
      <w:r>
        <w:t>Full category Aircraft Type Rating Endorsement payments</w:t>
      </w:r>
      <w:bookmarkEnd w:id="301"/>
    </w:p>
    <w:p w:rsidR="00FC7974" w:rsidRPr="00FC7974" w:rsidRDefault="00FC7974" w:rsidP="00FC7974">
      <w:pPr>
        <w:pStyle w:val="History"/>
      </w:pPr>
      <w:r>
        <w:t xml:space="preserve">[21.21 </w:t>
      </w:r>
      <w:r w:rsidR="008131B7">
        <w:t xml:space="preserve">renamed and </w:t>
      </w:r>
      <w:r>
        <w:t xml:space="preserve">substituted by </w:t>
      </w:r>
      <w:hyperlink r:id="rId220" w:history="1">
        <w:r>
          <w:rPr>
            <w:rStyle w:val="Hyperlink"/>
          </w:rPr>
          <w:t>PR533545</w:t>
        </w:r>
      </w:hyperlink>
      <w:r>
        <w:t xml:space="preserve"> ppc 29Jan13]</w:t>
      </w:r>
    </w:p>
    <w:p w:rsidR="00DD0C08" w:rsidRDefault="00FC7974" w:rsidP="00FC7974">
      <w:pPr>
        <w:pStyle w:val="Level3"/>
      </w:pPr>
      <w:r>
        <w:t>For each specific Aircraft Type Rating Endorsement held by an employee employed in a classification listed in the following table</w:t>
      </w:r>
      <w:r w:rsidR="00A25B26" w:rsidRPr="00A25B26">
        <w:rPr>
          <w:color w:val="000000" w:themeColor="text1"/>
        </w:rPr>
        <w:t>,</w:t>
      </w:r>
      <w:r>
        <w:t xml:space="preserve"> on aircraft which are operated or maintained by the employer</w:t>
      </w:r>
      <w:r w:rsidR="00A25B26" w:rsidRPr="00A25B26">
        <w:rPr>
          <w:color w:val="000000" w:themeColor="text1"/>
        </w:rPr>
        <w:t>,</w:t>
      </w:r>
      <w:r>
        <w:t xml:space="preserve"> additional payments per week will be made in accordance with the following table. The additional payments will be paid for all purposes of the award:</w:t>
      </w:r>
    </w:p>
    <w:tbl>
      <w:tblPr>
        <w:tblW w:w="7654" w:type="dxa"/>
        <w:tblInd w:w="1418" w:type="dxa"/>
        <w:tblLayout w:type="fixed"/>
        <w:tblCellMar>
          <w:left w:w="0" w:type="dxa"/>
          <w:right w:w="170" w:type="dxa"/>
        </w:tblCellMar>
        <w:tblLook w:val="04A0" w:firstRow="1" w:lastRow="0" w:firstColumn="1" w:lastColumn="0" w:noHBand="0" w:noVBand="1"/>
      </w:tblPr>
      <w:tblGrid>
        <w:gridCol w:w="3685"/>
        <w:gridCol w:w="1985"/>
        <w:gridCol w:w="1984"/>
      </w:tblGrid>
      <w:tr w:rsidR="00FC7974" w:rsidRPr="00FC7974" w:rsidTr="005B0F5D">
        <w:trPr>
          <w:tblHeader/>
        </w:trPr>
        <w:tc>
          <w:tcPr>
            <w:tcW w:w="3685" w:type="dxa"/>
            <w:shd w:val="clear" w:color="auto" w:fill="FFFFFF"/>
          </w:tcPr>
          <w:p w:rsidR="00FC7974" w:rsidRPr="00FC7974" w:rsidRDefault="00FC7974" w:rsidP="005B0F5D">
            <w:pPr>
              <w:pStyle w:val="AMODTable"/>
              <w:keepNext/>
              <w:rPr>
                <w:b/>
              </w:rPr>
            </w:pPr>
            <w:bookmarkStart w:id="302" w:name="_Ref237672829"/>
            <w:r w:rsidRPr="00FC7974">
              <w:rPr>
                <w:b/>
              </w:rPr>
              <w:t>Classification</w:t>
            </w:r>
          </w:p>
        </w:tc>
        <w:tc>
          <w:tcPr>
            <w:tcW w:w="1985" w:type="dxa"/>
            <w:shd w:val="clear" w:color="auto" w:fill="auto"/>
          </w:tcPr>
          <w:p w:rsidR="00FC7974" w:rsidRPr="00FC7974" w:rsidRDefault="00FC7974" w:rsidP="005B0F5D">
            <w:pPr>
              <w:pStyle w:val="AMODTable"/>
              <w:keepNext/>
              <w:jc w:val="center"/>
              <w:rPr>
                <w:b/>
              </w:rPr>
            </w:pPr>
            <w:r w:rsidRPr="00FC7974">
              <w:rPr>
                <w:b/>
              </w:rPr>
              <w:t>% of standard rate per week for first Aircraft Type Rating Endorsement</w:t>
            </w:r>
          </w:p>
        </w:tc>
        <w:tc>
          <w:tcPr>
            <w:tcW w:w="1984" w:type="dxa"/>
            <w:shd w:val="clear" w:color="auto" w:fill="auto"/>
          </w:tcPr>
          <w:p w:rsidR="00FC7974" w:rsidRPr="00FC7974" w:rsidRDefault="00FC7974" w:rsidP="005B0F5D">
            <w:pPr>
              <w:pStyle w:val="AMODTable"/>
              <w:keepNext/>
              <w:jc w:val="center"/>
              <w:rPr>
                <w:b/>
              </w:rPr>
            </w:pPr>
            <w:r w:rsidRPr="00FC7974">
              <w:rPr>
                <w:b/>
              </w:rPr>
              <w:t>% of standard rate per week for each additional Aircraft Type Rating Endorsement</w:t>
            </w:r>
          </w:p>
        </w:tc>
      </w:tr>
      <w:tr w:rsidR="00FC7974" w:rsidRPr="00C9140C" w:rsidTr="005B0F5D">
        <w:tc>
          <w:tcPr>
            <w:tcW w:w="3685" w:type="dxa"/>
            <w:shd w:val="clear" w:color="auto" w:fill="FFFFFF"/>
          </w:tcPr>
          <w:p w:rsidR="00FC7974" w:rsidRDefault="00FC7974" w:rsidP="005B0F5D">
            <w:pPr>
              <w:pStyle w:val="AMODTable"/>
              <w:keepNext/>
            </w:pPr>
            <w:r>
              <w:t>Full Category B1.1 Licence Holder</w:t>
            </w:r>
          </w:p>
        </w:tc>
        <w:tc>
          <w:tcPr>
            <w:tcW w:w="1985" w:type="dxa"/>
            <w:shd w:val="clear" w:color="auto" w:fill="auto"/>
            <w:vAlign w:val="bottom"/>
          </w:tcPr>
          <w:p w:rsidR="00FC7974" w:rsidRPr="00C9140C" w:rsidRDefault="00FC7974" w:rsidP="005B0F5D">
            <w:pPr>
              <w:pStyle w:val="AMODTable"/>
              <w:keepNext/>
              <w:jc w:val="center"/>
            </w:pPr>
            <w:r>
              <w:t>20</w:t>
            </w:r>
          </w:p>
        </w:tc>
        <w:tc>
          <w:tcPr>
            <w:tcW w:w="1984" w:type="dxa"/>
            <w:shd w:val="clear" w:color="auto" w:fill="auto"/>
            <w:vAlign w:val="bottom"/>
          </w:tcPr>
          <w:p w:rsidR="00FC7974" w:rsidRPr="00C9140C" w:rsidRDefault="00FC7974" w:rsidP="005B0F5D">
            <w:pPr>
              <w:pStyle w:val="AMODTable"/>
              <w:keepNext/>
              <w:jc w:val="center"/>
            </w:pPr>
            <w:r>
              <w:t>5</w:t>
            </w:r>
          </w:p>
        </w:tc>
      </w:tr>
      <w:tr w:rsidR="00FC7974" w:rsidRPr="00C9140C" w:rsidTr="005B0F5D">
        <w:tc>
          <w:tcPr>
            <w:tcW w:w="3685" w:type="dxa"/>
            <w:shd w:val="clear" w:color="auto" w:fill="FFFFFF"/>
          </w:tcPr>
          <w:p w:rsidR="00FC7974" w:rsidRDefault="00FC7974" w:rsidP="00FC7974">
            <w:pPr>
              <w:pStyle w:val="AMODTable"/>
            </w:pPr>
            <w:r>
              <w:t>Full Category B1.2 Licence Holder</w:t>
            </w:r>
          </w:p>
        </w:tc>
        <w:tc>
          <w:tcPr>
            <w:tcW w:w="1985" w:type="dxa"/>
            <w:shd w:val="clear" w:color="auto" w:fill="auto"/>
            <w:vAlign w:val="bottom"/>
          </w:tcPr>
          <w:p w:rsidR="00FC7974" w:rsidRPr="00C9140C" w:rsidRDefault="00FC7974" w:rsidP="00FC7974">
            <w:pPr>
              <w:pStyle w:val="AMODTable"/>
              <w:jc w:val="center"/>
            </w:pPr>
            <w:r>
              <w:t>15</w:t>
            </w:r>
          </w:p>
        </w:tc>
        <w:tc>
          <w:tcPr>
            <w:tcW w:w="1984" w:type="dxa"/>
            <w:shd w:val="clear" w:color="auto" w:fill="auto"/>
            <w:vAlign w:val="bottom"/>
          </w:tcPr>
          <w:p w:rsidR="00FC7974" w:rsidRPr="00C9140C" w:rsidRDefault="00FC7974" w:rsidP="00FC7974">
            <w:pPr>
              <w:pStyle w:val="AMODTable"/>
              <w:jc w:val="center"/>
            </w:pPr>
            <w:r>
              <w:t>5</w:t>
            </w:r>
          </w:p>
        </w:tc>
      </w:tr>
      <w:tr w:rsidR="00FC7974" w:rsidRPr="00C9140C" w:rsidTr="005B0F5D">
        <w:tc>
          <w:tcPr>
            <w:tcW w:w="3685" w:type="dxa"/>
            <w:shd w:val="clear" w:color="auto" w:fill="FFFFFF"/>
          </w:tcPr>
          <w:p w:rsidR="00FC7974" w:rsidRDefault="00FC7974" w:rsidP="00FC7974">
            <w:pPr>
              <w:pStyle w:val="AMODTable"/>
            </w:pPr>
            <w:r>
              <w:t>Full Category B1.3 Licence Holder</w:t>
            </w:r>
          </w:p>
        </w:tc>
        <w:tc>
          <w:tcPr>
            <w:tcW w:w="1985" w:type="dxa"/>
            <w:shd w:val="clear" w:color="auto" w:fill="auto"/>
            <w:vAlign w:val="bottom"/>
          </w:tcPr>
          <w:p w:rsidR="00FC7974" w:rsidRPr="00C9140C" w:rsidRDefault="00FC7974" w:rsidP="00FC7974">
            <w:pPr>
              <w:pStyle w:val="AMODTable"/>
              <w:jc w:val="center"/>
            </w:pPr>
            <w:r>
              <w:t>20</w:t>
            </w:r>
          </w:p>
        </w:tc>
        <w:tc>
          <w:tcPr>
            <w:tcW w:w="1984" w:type="dxa"/>
            <w:shd w:val="clear" w:color="auto" w:fill="auto"/>
            <w:vAlign w:val="bottom"/>
          </w:tcPr>
          <w:p w:rsidR="00FC7974" w:rsidRPr="00C9140C" w:rsidRDefault="00FC7974" w:rsidP="00FC7974">
            <w:pPr>
              <w:pStyle w:val="AMODTable"/>
              <w:jc w:val="center"/>
            </w:pPr>
            <w:r>
              <w:t>5</w:t>
            </w:r>
          </w:p>
        </w:tc>
      </w:tr>
      <w:tr w:rsidR="00FC7974" w:rsidRPr="00C9140C" w:rsidTr="005B0F5D">
        <w:tc>
          <w:tcPr>
            <w:tcW w:w="3685" w:type="dxa"/>
            <w:shd w:val="clear" w:color="auto" w:fill="FFFFFF"/>
          </w:tcPr>
          <w:p w:rsidR="00FC7974" w:rsidRDefault="00FC7974" w:rsidP="00FC7974">
            <w:pPr>
              <w:pStyle w:val="AMODTable"/>
            </w:pPr>
            <w:r>
              <w:t>Full Category B1.4 Licence Holder</w:t>
            </w:r>
          </w:p>
        </w:tc>
        <w:tc>
          <w:tcPr>
            <w:tcW w:w="1985" w:type="dxa"/>
            <w:shd w:val="clear" w:color="auto" w:fill="auto"/>
            <w:vAlign w:val="bottom"/>
          </w:tcPr>
          <w:p w:rsidR="00FC7974" w:rsidRPr="00C9140C" w:rsidRDefault="00FC7974" w:rsidP="00FC7974">
            <w:pPr>
              <w:pStyle w:val="AMODTable"/>
              <w:jc w:val="center"/>
            </w:pPr>
            <w:r>
              <w:t>15</w:t>
            </w:r>
          </w:p>
        </w:tc>
        <w:tc>
          <w:tcPr>
            <w:tcW w:w="1984" w:type="dxa"/>
            <w:shd w:val="clear" w:color="auto" w:fill="auto"/>
            <w:vAlign w:val="bottom"/>
          </w:tcPr>
          <w:p w:rsidR="00FC7974" w:rsidRPr="00C9140C" w:rsidRDefault="00FC7974" w:rsidP="00FC7974">
            <w:pPr>
              <w:pStyle w:val="AMODTable"/>
              <w:jc w:val="center"/>
            </w:pPr>
            <w:r>
              <w:t>5</w:t>
            </w:r>
          </w:p>
        </w:tc>
      </w:tr>
      <w:tr w:rsidR="00FC7974" w:rsidRPr="00C9140C" w:rsidTr="005B0F5D">
        <w:tc>
          <w:tcPr>
            <w:tcW w:w="3685" w:type="dxa"/>
            <w:shd w:val="clear" w:color="auto" w:fill="FFFFFF"/>
          </w:tcPr>
          <w:p w:rsidR="00FC7974" w:rsidRDefault="00FC7974" w:rsidP="00FC7974">
            <w:pPr>
              <w:pStyle w:val="AMODTable"/>
            </w:pPr>
            <w:r>
              <w:t>Full Category B2 Licence Holder</w:t>
            </w:r>
          </w:p>
        </w:tc>
        <w:tc>
          <w:tcPr>
            <w:tcW w:w="1985" w:type="dxa"/>
            <w:shd w:val="clear" w:color="auto" w:fill="auto"/>
            <w:vAlign w:val="bottom"/>
          </w:tcPr>
          <w:p w:rsidR="00FC7974" w:rsidRPr="00C9140C" w:rsidRDefault="00FC7974" w:rsidP="00FC7974">
            <w:pPr>
              <w:pStyle w:val="AMODTable"/>
              <w:jc w:val="center"/>
            </w:pPr>
            <w:r w:rsidRPr="00C9140C">
              <w:t>25</w:t>
            </w:r>
          </w:p>
        </w:tc>
        <w:tc>
          <w:tcPr>
            <w:tcW w:w="1984" w:type="dxa"/>
            <w:shd w:val="clear" w:color="auto" w:fill="auto"/>
            <w:vAlign w:val="bottom"/>
          </w:tcPr>
          <w:p w:rsidR="00FC7974" w:rsidRPr="00C9140C" w:rsidRDefault="00FC7974" w:rsidP="00FC7974">
            <w:pPr>
              <w:pStyle w:val="AMODTable"/>
              <w:jc w:val="center"/>
            </w:pPr>
            <w:r>
              <w:t>5</w:t>
            </w:r>
          </w:p>
        </w:tc>
      </w:tr>
      <w:tr w:rsidR="00FC7974" w:rsidRPr="00C9140C" w:rsidTr="005B0F5D">
        <w:tc>
          <w:tcPr>
            <w:tcW w:w="3685" w:type="dxa"/>
            <w:shd w:val="clear" w:color="auto" w:fill="FFFFFF"/>
          </w:tcPr>
          <w:p w:rsidR="00FC7974" w:rsidRDefault="00FC7974" w:rsidP="00FC7974">
            <w:pPr>
              <w:pStyle w:val="AMODTable"/>
            </w:pPr>
            <w:r>
              <w:t>Full Category B1/B2 Licence Holder</w:t>
            </w:r>
          </w:p>
        </w:tc>
        <w:tc>
          <w:tcPr>
            <w:tcW w:w="1985" w:type="dxa"/>
            <w:shd w:val="clear" w:color="auto" w:fill="auto"/>
            <w:vAlign w:val="bottom"/>
          </w:tcPr>
          <w:p w:rsidR="00FC7974" w:rsidRPr="00C9140C" w:rsidRDefault="00FC7974" w:rsidP="00FC7974">
            <w:pPr>
              <w:pStyle w:val="AMODTable"/>
              <w:jc w:val="center"/>
            </w:pPr>
            <w:r>
              <w:t>30</w:t>
            </w:r>
          </w:p>
        </w:tc>
        <w:tc>
          <w:tcPr>
            <w:tcW w:w="1984" w:type="dxa"/>
            <w:shd w:val="clear" w:color="auto" w:fill="auto"/>
            <w:vAlign w:val="bottom"/>
          </w:tcPr>
          <w:p w:rsidR="00FC7974" w:rsidRPr="00C9140C" w:rsidRDefault="00FC7974" w:rsidP="00FC7974">
            <w:pPr>
              <w:pStyle w:val="AMODTable"/>
              <w:jc w:val="center"/>
            </w:pPr>
            <w:r>
              <w:t>5</w:t>
            </w:r>
          </w:p>
        </w:tc>
      </w:tr>
    </w:tbl>
    <w:p w:rsidR="00FC7974" w:rsidRDefault="00FC7974" w:rsidP="00FC7974">
      <w:pPr>
        <w:pStyle w:val="Level3"/>
      </w:pPr>
      <w:bookmarkStart w:id="303" w:name="_Ref347394858"/>
      <w:bookmarkStart w:id="304" w:name="_Ref453920676"/>
      <w:r>
        <w:t xml:space="preserve">Subject to clause </w:t>
      </w:r>
      <w:r w:rsidR="0080367A">
        <w:fldChar w:fldCharType="begin"/>
      </w:r>
      <w:r w:rsidR="004717FD">
        <w:instrText xml:space="preserve"> REF _Ref342570412 \w \h </w:instrText>
      </w:r>
      <w:r w:rsidR="0080367A">
        <w:fldChar w:fldCharType="separate"/>
      </w:r>
      <w:r w:rsidR="00D15BDA">
        <w:t>21.21(c)</w:t>
      </w:r>
      <w:r w:rsidR="0080367A">
        <w:fldChar w:fldCharType="end"/>
      </w:r>
      <w:r w:rsidR="00A25B26" w:rsidRPr="00A25B26">
        <w:rPr>
          <w:color w:val="000000" w:themeColor="text1"/>
        </w:rPr>
        <w:t>,</w:t>
      </w:r>
      <w:r>
        <w:t xml:space="preserve"> the aggregate of all Aircraft Type Rating Endorsement payments provided in this subclause will not exceed 35% of the </w:t>
      </w:r>
      <w:hyperlink w:anchor="standard_rate" w:history="1">
        <w:r w:rsidRPr="00A4057F">
          <w:rPr>
            <w:rStyle w:val="Hyperlink"/>
          </w:rPr>
          <w:t>standard rate</w:t>
        </w:r>
      </w:hyperlink>
      <w:r>
        <w:t xml:space="preserve"> per week.</w:t>
      </w:r>
      <w:bookmarkEnd w:id="303"/>
      <w:bookmarkEnd w:id="304"/>
    </w:p>
    <w:p w:rsidR="00FC7974" w:rsidRDefault="00FC7974" w:rsidP="00F36178">
      <w:pPr>
        <w:pStyle w:val="Level3"/>
        <w:keepNext/>
        <w:keepLines/>
      </w:pPr>
      <w:bookmarkStart w:id="305" w:name="_Ref342570412"/>
      <w:r>
        <w:t>For employees engaged in the classification of Full Category B2 Licence Holder</w:t>
      </w:r>
      <w:r w:rsidR="00A25B26" w:rsidRPr="00A25B26">
        <w:rPr>
          <w:color w:val="000000" w:themeColor="text1"/>
        </w:rPr>
        <w:t>,</w:t>
      </w:r>
      <w:r>
        <w:t xml:space="preserve"> the aggregate of all Aircraft Type Rating Endorsement payments provided in this subclause and any allowance payable under clause </w:t>
      </w:r>
      <w:r w:rsidR="0080367A">
        <w:fldChar w:fldCharType="begin"/>
      </w:r>
      <w:r w:rsidR="00A4057F">
        <w:instrText xml:space="preserve"> REF _Ref347394242 \w \h </w:instrText>
      </w:r>
      <w:r w:rsidR="0080367A">
        <w:fldChar w:fldCharType="separate"/>
      </w:r>
      <w:r w:rsidR="00D15BDA">
        <w:t>21.25(a)</w:t>
      </w:r>
      <w:r w:rsidR="0080367A">
        <w:fldChar w:fldCharType="end"/>
      </w:r>
      <w:r>
        <w:t xml:space="preserve"> will not exceed 35% of the </w:t>
      </w:r>
      <w:hyperlink w:anchor="standard_rate" w:history="1">
        <w:r w:rsidRPr="00A4057F">
          <w:rPr>
            <w:rStyle w:val="Hyperlink"/>
          </w:rPr>
          <w:t>standard rate</w:t>
        </w:r>
      </w:hyperlink>
      <w:r>
        <w:t xml:space="preserve"> per week.</w:t>
      </w:r>
      <w:bookmarkEnd w:id="305"/>
    </w:p>
    <w:p w:rsidR="00FC7974" w:rsidRDefault="00FC7974" w:rsidP="00FC7974">
      <w:pPr>
        <w:pStyle w:val="Level3"/>
      </w:pPr>
      <w:bookmarkStart w:id="306" w:name="_Ref342570110"/>
      <w:r>
        <w:t>Where an employee holds</w:t>
      </w:r>
      <w:r w:rsidR="00A25B26" w:rsidRPr="00A25B26">
        <w:rPr>
          <w:color w:val="000000" w:themeColor="text1"/>
        </w:rPr>
        <w:t>,</w:t>
      </w:r>
      <w:r>
        <w:t xml:space="preserve"> and </w:t>
      </w:r>
      <w:r w:rsidRPr="00EE1D93">
        <w:t>is required by his or her employer to exercise the privileges and authorities of</w:t>
      </w:r>
      <w:r w:rsidR="00A25B26" w:rsidRPr="00A25B26">
        <w:rPr>
          <w:color w:val="000000" w:themeColor="text1"/>
        </w:rPr>
        <w:t>,</w:t>
      </w:r>
      <w:r>
        <w:t xml:space="preserve"> more than one licence</w:t>
      </w:r>
      <w:r w:rsidR="00A25B26" w:rsidRPr="00A25B26">
        <w:rPr>
          <w:color w:val="000000" w:themeColor="text1"/>
        </w:rPr>
        <w:t>,</w:t>
      </w:r>
      <w:r>
        <w:t xml:space="preserve"> the employee will be paid in accordance with the highest classification and allowances applicable to those licences.</w:t>
      </w:r>
      <w:bookmarkEnd w:id="306"/>
    </w:p>
    <w:p w:rsidR="005618C7" w:rsidRDefault="005618C7" w:rsidP="005618C7">
      <w:pPr>
        <w:pStyle w:val="Level2Bold"/>
      </w:pPr>
      <w:bookmarkStart w:id="307" w:name="_Ref333308357"/>
      <w:r>
        <w:t>Transitional category Aircraft Type Rating Endorsement payments</w:t>
      </w:r>
      <w:bookmarkEnd w:id="307"/>
    </w:p>
    <w:p w:rsidR="005618C7" w:rsidRPr="00FC7974" w:rsidRDefault="005618C7" w:rsidP="005618C7">
      <w:pPr>
        <w:pStyle w:val="History"/>
      </w:pPr>
      <w:r>
        <w:t xml:space="preserve">[New 21.22 inserted by </w:t>
      </w:r>
      <w:hyperlink r:id="rId221" w:history="1">
        <w:r>
          <w:rPr>
            <w:rStyle w:val="Hyperlink"/>
          </w:rPr>
          <w:t>PR533545</w:t>
        </w:r>
      </w:hyperlink>
      <w:r>
        <w:t xml:space="preserve"> ppc 29Jan13]</w:t>
      </w:r>
    </w:p>
    <w:p w:rsidR="005618C7" w:rsidRDefault="005618C7" w:rsidP="005618C7">
      <w:pPr>
        <w:pStyle w:val="Level3"/>
      </w:pPr>
      <w:r>
        <w:t>For each specific Aircraft Type Rating Endorsement held by an employee employed in a classification listed in the following table on aircraft which are operated or maintained by the employer</w:t>
      </w:r>
      <w:r w:rsidR="00A25B26" w:rsidRPr="00A25B26">
        <w:rPr>
          <w:color w:val="000000" w:themeColor="text1"/>
        </w:rPr>
        <w:t>,</w:t>
      </w:r>
      <w:r>
        <w:t xml:space="preserve"> additional payments per week will be made in accordance with the following table. The additional payments will be paid for all purposes of the award:</w:t>
      </w:r>
    </w:p>
    <w:tbl>
      <w:tblPr>
        <w:tblW w:w="7654" w:type="dxa"/>
        <w:tblInd w:w="1418" w:type="dxa"/>
        <w:tblCellMar>
          <w:left w:w="0" w:type="dxa"/>
          <w:right w:w="170" w:type="dxa"/>
        </w:tblCellMar>
        <w:tblLook w:val="04A0" w:firstRow="1" w:lastRow="0" w:firstColumn="1" w:lastColumn="0" w:noHBand="0" w:noVBand="1"/>
      </w:tblPr>
      <w:tblGrid>
        <w:gridCol w:w="3827"/>
        <w:gridCol w:w="1843"/>
        <w:gridCol w:w="1984"/>
      </w:tblGrid>
      <w:tr w:rsidR="005618C7" w:rsidRPr="005618C7" w:rsidTr="00534BAE">
        <w:trPr>
          <w:cantSplit/>
          <w:tblHeader/>
        </w:trPr>
        <w:tc>
          <w:tcPr>
            <w:tcW w:w="3827" w:type="dxa"/>
            <w:shd w:val="clear" w:color="auto" w:fill="FFFFFF"/>
          </w:tcPr>
          <w:p w:rsidR="005618C7" w:rsidRPr="005618C7" w:rsidRDefault="005618C7" w:rsidP="008131B7">
            <w:pPr>
              <w:pStyle w:val="AMODTable"/>
              <w:keepNext/>
              <w:rPr>
                <w:b/>
              </w:rPr>
            </w:pPr>
            <w:r w:rsidRPr="005618C7">
              <w:rPr>
                <w:b/>
              </w:rPr>
              <w:t>Classification</w:t>
            </w:r>
          </w:p>
        </w:tc>
        <w:tc>
          <w:tcPr>
            <w:tcW w:w="1843" w:type="dxa"/>
            <w:shd w:val="clear" w:color="auto" w:fill="auto"/>
          </w:tcPr>
          <w:p w:rsidR="005618C7" w:rsidRPr="005618C7" w:rsidRDefault="005618C7" w:rsidP="008131B7">
            <w:pPr>
              <w:pStyle w:val="AMODTable"/>
              <w:keepNext/>
              <w:jc w:val="center"/>
              <w:rPr>
                <w:b/>
              </w:rPr>
            </w:pPr>
            <w:r w:rsidRPr="005618C7">
              <w:rPr>
                <w:b/>
              </w:rPr>
              <w:t>% of standard rate per week for first Aircraft Type Rating Endorsement</w:t>
            </w:r>
          </w:p>
        </w:tc>
        <w:tc>
          <w:tcPr>
            <w:tcW w:w="1984" w:type="dxa"/>
            <w:shd w:val="clear" w:color="auto" w:fill="auto"/>
          </w:tcPr>
          <w:p w:rsidR="005618C7" w:rsidRPr="005618C7" w:rsidRDefault="005618C7" w:rsidP="008131B7">
            <w:pPr>
              <w:pStyle w:val="AMODTable"/>
              <w:keepNext/>
              <w:jc w:val="center"/>
              <w:rPr>
                <w:b/>
              </w:rPr>
            </w:pPr>
            <w:r w:rsidRPr="005618C7">
              <w:rPr>
                <w:b/>
              </w:rPr>
              <w:t>% of standard rate per week for each additional Aircraft Type Rating Endorsement</w:t>
            </w:r>
          </w:p>
        </w:tc>
      </w:tr>
      <w:tr w:rsidR="005618C7" w:rsidTr="00534BAE">
        <w:tc>
          <w:tcPr>
            <w:tcW w:w="3827" w:type="dxa"/>
            <w:shd w:val="clear" w:color="auto" w:fill="FFFFFF"/>
          </w:tcPr>
          <w:p w:rsidR="005618C7" w:rsidRDefault="005618C7" w:rsidP="008131B7">
            <w:pPr>
              <w:pStyle w:val="AMODTable"/>
              <w:keepNext/>
            </w:pPr>
            <w:r>
              <w:t>Transitional Category B1.1 Licence Holder</w:t>
            </w:r>
          </w:p>
        </w:tc>
        <w:tc>
          <w:tcPr>
            <w:tcW w:w="1843" w:type="dxa"/>
            <w:shd w:val="clear" w:color="auto" w:fill="auto"/>
            <w:vAlign w:val="bottom"/>
          </w:tcPr>
          <w:p w:rsidR="005618C7" w:rsidRPr="00C9140C" w:rsidRDefault="005618C7" w:rsidP="008131B7">
            <w:pPr>
              <w:pStyle w:val="AMODTable"/>
              <w:keepNext/>
              <w:jc w:val="center"/>
            </w:pPr>
            <w:r>
              <w:t>15</w:t>
            </w:r>
          </w:p>
        </w:tc>
        <w:tc>
          <w:tcPr>
            <w:tcW w:w="1984" w:type="dxa"/>
            <w:shd w:val="clear" w:color="auto" w:fill="auto"/>
            <w:vAlign w:val="bottom"/>
          </w:tcPr>
          <w:p w:rsidR="005618C7" w:rsidRPr="00C9140C" w:rsidRDefault="005618C7" w:rsidP="008131B7">
            <w:pPr>
              <w:pStyle w:val="AMODTable"/>
              <w:keepNext/>
              <w:jc w:val="center"/>
            </w:pPr>
            <w:r>
              <w:t>4.25</w:t>
            </w:r>
          </w:p>
        </w:tc>
      </w:tr>
      <w:tr w:rsidR="005618C7" w:rsidTr="00534BAE">
        <w:tc>
          <w:tcPr>
            <w:tcW w:w="3827" w:type="dxa"/>
            <w:shd w:val="clear" w:color="auto" w:fill="FFFFFF"/>
          </w:tcPr>
          <w:p w:rsidR="005618C7" w:rsidRDefault="005618C7" w:rsidP="005618C7">
            <w:pPr>
              <w:pStyle w:val="AMODTable"/>
            </w:pPr>
            <w:r>
              <w:t>Transitional Category B1.2 Licence Holder</w:t>
            </w:r>
          </w:p>
        </w:tc>
        <w:tc>
          <w:tcPr>
            <w:tcW w:w="1843" w:type="dxa"/>
            <w:shd w:val="clear" w:color="auto" w:fill="auto"/>
            <w:vAlign w:val="bottom"/>
          </w:tcPr>
          <w:p w:rsidR="005618C7" w:rsidRPr="00C9140C" w:rsidRDefault="005618C7" w:rsidP="005618C7">
            <w:pPr>
              <w:pStyle w:val="AMODTable"/>
              <w:jc w:val="center"/>
            </w:pPr>
            <w:r>
              <w:t>10.92</w:t>
            </w:r>
          </w:p>
        </w:tc>
        <w:tc>
          <w:tcPr>
            <w:tcW w:w="1984" w:type="dxa"/>
            <w:shd w:val="clear" w:color="auto" w:fill="auto"/>
            <w:vAlign w:val="bottom"/>
          </w:tcPr>
          <w:p w:rsidR="005618C7" w:rsidRPr="00C9140C" w:rsidRDefault="005618C7" w:rsidP="005618C7">
            <w:pPr>
              <w:pStyle w:val="AMODTable"/>
              <w:jc w:val="center"/>
            </w:pPr>
            <w:r>
              <w:t>4.25</w:t>
            </w:r>
          </w:p>
        </w:tc>
      </w:tr>
      <w:tr w:rsidR="005618C7" w:rsidTr="00534BAE">
        <w:trPr>
          <w:cantSplit/>
        </w:trPr>
        <w:tc>
          <w:tcPr>
            <w:tcW w:w="3827" w:type="dxa"/>
            <w:shd w:val="clear" w:color="auto" w:fill="FFFFFF"/>
          </w:tcPr>
          <w:p w:rsidR="005618C7" w:rsidRDefault="005618C7" w:rsidP="005618C7">
            <w:pPr>
              <w:pStyle w:val="AMODTable"/>
            </w:pPr>
            <w:r>
              <w:t>Transitional Category B1.3 Licence Holder</w:t>
            </w:r>
          </w:p>
        </w:tc>
        <w:tc>
          <w:tcPr>
            <w:tcW w:w="1843" w:type="dxa"/>
            <w:shd w:val="clear" w:color="auto" w:fill="auto"/>
            <w:vAlign w:val="bottom"/>
          </w:tcPr>
          <w:p w:rsidR="005618C7" w:rsidRPr="00C9140C" w:rsidRDefault="005618C7" w:rsidP="005618C7">
            <w:pPr>
              <w:pStyle w:val="AMODTable"/>
              <w:jc w:val="center"/>
            </w:pPr>
            <w:r>
              <w:t>15</w:t>
            </w:r>
          </w:p>
        </w:tc>
        <w:tc>
          <w:tcPr>
            <w:tcW w:w="1984" w:type="dxa"/>
            <w:shd w:val="clear" w:color="auto" w:fill="auto"/>
            <w:vAlign w:val="bottom"/>
          </w:tcPr>
          <w:p w:rsidR="005618C7" w:rsidRPr="00C9140C" w:rsidRDefault="005618C7" w:rsidP="005618C7">
            <w:pPr>
              <w:pStyle w:val="AMODTable"/>
              <w:jc w:val="center"/>
            </w:pPr>
            <w:r>
              <w:t>4.25</w:t>
            </w:r>
          </w:p>
        </w:tc>
      </w:tr>
      <w:tr w:rsidR="005618C7" w:rsidTr="00534BAE">
        <w:tc>
          <w:tcPr>
            <w:tcW w:w="3827" w:type="dxa"/>
            <w:shd w:val="clear" w:color="auto" w:fill="FFFFFF"/>
          </w:tcPr>
          <w:p w:rsidR="005618C7" w:rsidRDefault="005618C7" w:rsidP="005618C7">
            <w:pPr>
              <w:pStyle w:val="AMODTable"/>
            </w:pPr>
            <w:r>
              <w:t>Transitional Category B1.4 Licence Holder</w:t>
            </w:r>
          </w:p>
        </w:tc>
        <w:tc>
          <w:tcPr>
            <w:tcW w:w="1843" w:type="dxa"/>
            <w:shd w:val="clear" w:color="auto" w:fill="auto"/>
            <w:vAlign w:val="bottom"/>
          </w:tcPr>
          <w:p w:rsidR="005618C7" w:rsidRPr="00C9140C" w:rsidRDefault="005618C7" w:rsidP="005618C7">
            <w:pPr>
              <w:pStyle w:val="AMODTable"/>
              <w:jc w:val="center"/>
            </w:pPr>
            <w:r>
              <w:t>10.92</w:t>
            </w:r>
          </w:p>
        </w:tc>
        <w:tc>
          <w:tcPr>
            <w:tcW w:w="1984" w:type="dxa"/>
            <w:shd w:val="clear" w:color="auto" w:fill="auto"/>
            <w:vAlign w:val="bottom"/>
          </w:tcPr>
          <w:p w:rsidR="005618C7" w:rsidRPr="00C9140C" w:rsidRDefault="005618C7" w:rsidP="005618C7">
            <w:pPr>
              <w:pStyle w:val="AMODTable"/>
              <w:jc w:val="center"/>
            </w:pPr>
            <w:r>
              <w:t>4.25</w:t>
            </w:r>
          </w:p>
        </w:tc>
      </w:tr>
      <w:tr w:rsidR="005618C7" w:rsidTr="00534BAE">
        <w:tc>
          <w:tcPr>
            <w:tcW w:w="3827" w:type="dxa"/>
            <w:shd w:val="clear" w:color="auto" w:fill="FFFFFF"/>
          </w:tcPr>
          <w:p w:rsidR="005618C7" w:rsidRDefault="005618C7" w:rsidP="005618C7">
            <w:pPr>
              <w:pStyle w:val="AMODTable"/>
            </w:pPr>
            <w:r>
              <w:t>Transitional Category B2 Licence Holder</w:t>
            </w:r>
          </w:p>
        </w:tc>
        <w:tc>
          <w:tcPr>
            <w:tcW w:w="1843" w:type="dxa"/>
            <w:shd w:val="clear" w:color="auto" w:fill="auto"/>
            <w:vAlign w:val="bottom"/>
          </w:tcPr>
          <w:p w:rsidR="005618C7" w:rsidRPr="00C9140C" w:rsidRDefault="005618C7" w:rsidP="005618C7">
            <w:pPr>
              <w:pStyle w:val="AMODTable"/>
              <w:jc w:val="center"/>
            </w:pPr>
            <w:r>
              <w:t>21.24</w:t>
            </w:r>
          </w:p>
        </w:tc>
        <w:tc>
          <w:tcPr>
            <w:tcW w:w="1984" w:type="dxa"/>
            <w:shd w:val="clear" w:color="auto" w:fill="auto"/>
            <w:vAlign w:val="bottom"/>
          </w:tcPr>
          <w:p w:rsidR="005618C7" w:rsidRPr="00C9140C" w:rsidRDefault="005618C7" w:rsidP="005618C7">
            <w:pPr>
              <w:pStyle w:val="AMODTable"/>
              <w:jc w:val="center"/>
            </w:pPr>
            <w:r>
              <w:t>4.25</w:t>
            </w:r>
          </w:p>
        </w:tc>
      </w:tr>
    </w:tbl>
    <w:p w:rsidR="005618C7" w:rsidRDefault="005618C7" w:rsidP="005618C7">
      <w:pPr>
        <w:pStyle w:val="Level3"/>
      </w:pPr>
      <w:bookmarkStart w:id="308" w:name="_Ref342570170"/>
      <w:r>
        <w:t xml:space="preserve">Subject to clause </w:t>
      </w:r>
      <w:r w:rsidR="0080367A">
        <w:fldChar w:fldCharType="begin"/>
      </w:r>
      <w:r w:rsidR="00A4057F">
        <w:instrText xml:space="preserve"> REF _Ref347394298 \w \h </w:instrText>
      </w:r>
      <w:r w:rsidR="0080367A">
        <w:fldChar w:fldCharType="separate"/>
      </w:r>
      <w:r w:rsidR="00D15BDA">
        <w:t>21.22(c)</w:t>
      </w:r>
      <w:r w:rsidR="0080367A">
        <w:fldChar w:fldCharType="end"/>
      </w:r>
      <w:r w:rsidR="00A25B26" w:rsidRPr="00A25B26">
        <w:rPr>
          <w:color w:val="000000" w:themeColor="text1"/>
        </w:rPr>
        <w:t>,</w:t>
      </w:r>
      <w:r>
        <w:t xml:space="preserve"> the aggregate of all Aircraft Type Rating Endorsement payments provided in this subclause will not exceed 29.03% of the </w:t>
      </w:r>
      <w:hyperlink w:anchor="standard_rate" w:history="1">
        <w:r w:rsidRPr="00A4057F">
          <w:rPr>
            <w:rStyle w:val="Hyperlink"/>
          </w:rPr>
          <w:t>standard rate</w:t>
        </w:r>
      </w:hyperlink>
      <w:r>
        <w:t xml:space="preserve"> per week.</w:t>
      </w:r>
      <w:bookmarkEnd w:id="308"/>
    </w:p>
    <w:p w:rsidR="005618C7" w:rsidRDefault="005618C7" w:rsidP="005618C7">
      <w:pPr>
        <w:pStyle w:val="Level3"/>
      </w:pPr>
      <w:bookmarkStart w:id="309" w:name="_Ref342570532"/>
      <w:bookmarkStart w:id="310" w:name="_Ref347394298"/>
      <w:r>
        <w:t>For employees engaged in the classification of Transitional Category B2 Licence Holder</w:t>
      </w:r>
      <w:r w:rsidR="00A25B26" w:rsidRPr="00A25B26">
        <w:rPr>
          <w:color w:val="000000" w:themeColor="text1"/>
        </w:rPr>
        <w:t>,</w:t>
      </w:r>
      <w:r>
        <w:t xml:space="preserve"> the aggregate of all Aircraft Type Rating Endorsement payments provided in this subclause and any allowance payable under clause </w:t>
      </w:r>
      <w:bookmarkEnd w:id="309"/>
      <w:r w:rsidR="0080367A">
        <w:fldChar w:fldCharType="begin"/>
      </w:r>
      <w:r w:rsidR="00A4057F">
        <w:instrText xml:space="preserve"> REF _Ref347394242 \w \h </w:instrText>
      </w:r>
      <w:r w:rsidR="0080367A">
        <w:fldChar w:fldCharType="separate"/>
      </w:r>
      <w:r w:rsidR="00D15BDA">
        <w:t>21.25(a)</w:t>
      </w:r>
      <w:r w:rsidR="0080367A">
        <w:fldChar w:fldCharType="end"/>
      </w:r>
      <w:r>
        <w:t xml:space="preserve"> will not exceed 29.03% of the </w:t>
      </w:r>
      <w:hyperlink w:anchor="standard_rate" w:history="1">
        <w:r w:rsidRPr="00A4057F">
          <w:rPr>
            <w:rStyle w:val="Hyperlink"/>
          </w:rPr>
          <w:t>standard rate</w:t>
        </w:r>
      </w:hyperlink>
      <w:r>
        <w:t xml:space="preserve"> per week.</w:t>
      </w:r>
      <w:bookmarkEnd w:id="310"/>
    </w:p>
    <w:p w:rsidR="005618C7" w:rsidRDefault="005618C7" w:rsidP="005618C7">
      <w:pPr>
        <w:pStyle w:val="Level3"/>
      </w:pPr>
      <w:r>
        <w:t>Where an employee holds</w:t>
      </w:r>
      <w:r w:rsidR="00A25B26" w:rsidRPr="00A25B26">
        <w:rPr>
          <w:color w:val="000000" w:themeColor="text1"/>
        </w:rPr>
        <w:t>,</w:t>
      </w:r>
      <w:r>
        <w:t xml:space="preserve"> and </w:t>
      </w:r>
      <w:r w:rsidRPr="00EE1D93">
        <w:t>is required by his or her employer to exercise the privileges and authorities of</w:t>
      </w:r>
      <w:r w:rsidR="00A25B26" w:rsidRPr="00A25B26">
        <w:rPr>
          <w:color w:val="000000" w:themeColor="text1"/>
        </w:rPr>
        <w:t>,</w:t>
      </w:r>
      <w:r>
        <w:t xml:space="preserve"> more than one licence</w:t>
      </w:r>
      <w:r w:rsidR="00A25B26" w:rsidRPr="00A25B26">
        <w:rPr>
          <w:color w:val="000000" w:themeColor="text1"/>
        </w:rPr>
        <w:t>,</w:t>
      </w:r>
      <w:r>
        <w:t xml:space="preserve"> the employee will be paid in accordance with the highest classification and allowances applicable to those licences.</w:t>
      </w:r>
    </w:p>
    <w:p w:rsidR="005618C7" w:rsidRDefault="005618C7" w:rsidP="005618C7">
      <w:pPr>
        <w:pStyle w:val="Level2Bold"/>
      </w:pPr>
      <w:r>
        <w:t>Non-reduction</w:t>
      </w:r>
    </w:p>
    <w:p w:rsidR="005618C7" w:rsidRPr="005618C7" w:rsidRDefault="005618C7" w:rsidP="005618C7">
      <w:pPr>
        <w:pStyle w:val="History"/>
      </w:pPr>
      <w:r>
        <w:t xml:space="preserve">[New 21.23 inserted by </w:t>
      </w:r>
      <w:hyperlink r:id="rId222" w:history="1">
        <w:r>
          <w:rPr>
            <w:rStyle w:val="Hyperlink"/>
          </w:rPr>
          <w:t>PR533545</w:t>
        </w:r>
      </w:hyperlink>
      <w:r>
        <w:t xml:space="preserve"> ppc 29Jan13]</w:t>
      </w:r>
    </w:p>
    <w:p w:rsidR="005618C7" w:rsidRDefault="005618C7" w:rsidP="005618C7">
      <w:pPr>
        <w:pStyle w:val="Block1"/>
      </w:pPr>
      <w:r>
        <w:t>Where an aircraft ceases to be operated or maintained by an employer</w:t>
      </w:r>
      <w:r w:rsidR="00A25B26" w:rsidRPr="00A25B26">
        <w:rPr>
          <w:color w:val="000000" w:themeColor="text1"/>
        </w:rPr>
        <w:t>,</w:t>
      </w:r>
      <w:r>
        <w:t xml:space="preserve"> an employee employed in a classification listed in the tables in clause </w:t>
      </w:r>
      <w:r w:rsidR="0080367A">
        <w:fldChar w:fldCharType="begin"/>
      </w:r>
      <w:r w:rsidR="00A4057F">
        <w:instrText xml:space="preserve"> REF _Ref347393639 \w \h </w:instrText>
      </w:r>
      <w:r w:rsidR="0080367A">
        <w:fldChar w:fldCharType="separate"/>
      </w:r>
      <w:r w:rsidR="00D15BDA">
        <w:t>21.21</w:t>
      </w:r>
      <w:r w:rsidR="0080367A">
        <w:fldChar w:fldCharType="end"/>
      </w:r>
      <w:r>
        <w:t xml:space="preserve"> or clause </w:t>
      </w:r>
      <w:r w:rsidR="0080367A">
        <w:fldChar w:fldCharType="begin"/>
      </w:r>
      <w:r w:rsidR="00A4057F">
        <w:instrText xml:space="preserve"> REF _Ref333308357 \w \h </w:instrText>
      </w:r>
      <w:r w:rsidR="0080367A">
        <w:fldChar w:fldCharType="separate"/>
      </w:r>
      <w:r w:rsidR="00D15BDA">
        <w:t>21.22</w:t>
      </w:r>
      <w:r w:rsidR="0080367A">
        <w:fldChar w:fldCharType="end"/>
      </w:r>
      <w:r w:rsidR="00A25B26" w:rsidRPr="00A25B26">
        <w:rPr>
          <w:color w:val="000000" w:themeColor="text1"/>
        </w:rPr>
        <w:t>,</w:t>
      </w:r>
      <w:r>
        <w:t xml:space="preserve"> holding a rating on that aircraft only</w:t>
      </w:r>
      <w:r w:rsidR="00A25B26" w:rsidRPr="00A25B26">
        <w:rPr>
          <w:color w:val="000000" w:themeColor="text1"/>
        </w:rPr>
        <w:t>,</w:t>
      </w:r>
      <w:r>
        <w:t xml:space="preserve"> will continue to be paid the employee’s base rate of pay and the employee’s type payment. Such base rate and type payment are offset against all future wage increases until overtaken by the rate for an </w:t>
      </w:r>
      <w:r w:rsidRPr="00025CB4">
        <w:t>Aircraft Maintenance Engineer</w:t>
      </w:r>
      <w:r>
        <w:t xml:space="preserve"> with equivalent service.</w:t>
      </w:r>
    </w:p>
    <w:p w:rsidR="005618C7" w:rsidRDefault="005618C7" w:rsidP="005618C7">
      <w:pPr>
        <w:pStyle w:val="Level2Bold"/>
      </w:pPr>
      <w:bookmarkStart w:id="311" w:name="_Ref332633374"/>
      <w:r w:rsidRPr="00365568">
        <w:t>Special appointments – additional payments</w:t>
      </w:r>
      <w:bookmarkEnd w:id="311"/>
    </w:p>
    <w:p w:rsidR="005618C7" w:rsidRPr="005618C7" w:rsidRDefault="005618C7" w:rsidP="005618C7">
      <w:pPr>
        <w:pStyle w:val="History"/>
      </w:pPr>
      <w:r>
        <w:t xml:space="preserve">[21.24 </w:t>
      </w:r>
      <w:r w:rsidR="0019429D">
        <w:t>inser</w:t>
      </w:r>
      <w:r>
        <w:t xml:space="preserve">ted by </w:t>
      </w:r>
      <w:hyperlink r:id="rId223" w:history="1">
        <w:r>
          <w:rPr>
            <w:rStyle w:val="Hyperlink"/>
          </w:rPr>
          <w:t>PR533545</w:t>
        </w:r>
      </w:hyperlink>
      <w:r>
        <w:t xml:space="preserve"> ppc 29Jan13</w:t>
      </w:r>
      <w:r w:rsidR="00A25B26" w:rsidRPr="00A25B26">
        <w:t>;</w:t>
      </w:r>
      <w:r w:rsidR="00A46C96">
        <w:t xml:space="preserve"> corrected by </w:t>
      </w:r>
      <w:hyperlink r:id="rId224" w:history="1">
        <w:r w:rsidR="00A46C96">
          <w:rPr>
            <w:rStyle w:val="Hyperlink"/>
          </w:rPr>
          <w:t>PR533735</w:t>
        </w:r>
      </w:hyperlink>
      <w:r w:rsidR="00A46C96">
        <w:t xml:space="preserve"> ppc </w:t>
      </w:r>
      <w:r w:rsidR="00CC4806">
        <w:t>29Jan</w:t>
      </w:r>
      <w:r w:rsidR="00A46C96">
        <w:t>13</w:t>
      </w:r>
      <w:r>
        <w:t>]</w:t>
      </w:r>
    </w:p>
    <w:p w:rsidR="005618C7" w:rsidRPr="00025CB4" w:rsidRDefault="005618C7" w:rsidP="005618C7">
      <w:pPr>
        <w:pStyle w:val="Block1"/>
        <w:rPr>
          <w:b/>
        </w:rPr>
      </w:pPr>
      <w:r>
        <w:t xml:space="preserve">Additional rates of pay for employees in the maintenance and engineering stream: </w:t>
      </w:r>
    </w:p>
    <w:p w:rsidR="005618C7" w:rsidRDefault="005618C7" w:rsidP="005618C7">
      <w:pPr>
        <w:pStyle w:val="Level3"/>
      </w:pPr>
      <w:r>
        <w:t>For each appointment</w:t>
      </w:r>
      <w:r w:rsidR="00A25B26" w:rsidRPr="00A25B26">
        <w:rPr>
          <w:color w:val="000000" w:themeColor="text1"/>
        </w:rPr>
        <w:t>,</w:t>
      </w:r>
      <w:r>
        <w:t xml:space="preserve"> authority or approval held by an employee and which the employee is required to use</w:t>
      </w:r>
      <w:r w:rsidR="00A25B26" w:rsidRPr="00A25B26">
        <w:rPr>
          <w:color w:val="000000" w:themeColor="text1"/>
        </w:rPr>
        <w:t>,</w:t>
      </w:r>
      <w:r>
        <w:t xml:space="preserve"> the following additional payments will be made. The additional payments will be paid for all purposes of the award:</w:t>
      </w:r>
    </w:p>
    <w:p w:rsidR="005618C7" w:rsidRDefault="005618C7" w:rsidP="005618C7">
      <w:pPr>
        <w:pStyle w:val="Level4"/>
      </w:pPr>
      <w:r>
        <w:t xml:space="preserve">An employee exercising the privileges of a weight control authority under CAO 100.28—7.17% of the </w:t>
      </w:r>
      <w:hyperlink w:anchor="standard_rate" w:history="1">
        <w:r w:rsidRPr="00A4057F">
          <w:rPr>
            <w:rStyle w:val="Hyperlink"/>
          </w:rPr>
          <w:t>standard rate</w:t>
        </w:r>
      </w:hyperlink>
      <w:r>
        <w:t xml:space="preserve"> per week</w:t>
      </w:r>
      <w:r w:rsidR="00A25B26" w:rsidRPr="00A25B26">
        <w:t>;</w:t>
      </w:r>
    </w:p>
    <w:p w:rsidR="005618C7" w:rsidRDefault="005618C7" w:rsidP="005618C7">
      <w:pPr>
        <w:pStyle w:val="Level4"/>
      </w:pPr>
      <w:r>
        <w:t xml:space="preserve">An employee exercising the privileges as an appointment signatory under CAO 104.1.3.2—2.55% of the </w:t>
      </w:r>
      <w:hyperlink w:anchor="standard_rate" w:history="1">
        <w:r w:rsidRPr="00A4057F">
          <w:rPr>
            <w:rStyle w:val="Hyperlink"/>
          </w:rPr>
          <w:t>standard rate</w:t>
        </w:r>
      </w:hyperlink>
      <w:r>
        <w:t xml:space="preserve"> per week</w:t>
      </w:r>
      <w:r w:rsidR="00A25B26" w:rsidRPr="00A25B26">
        <w:t>;</w:t>
      </w:r>
    </w:p>
    <w:p w:rsidR="005618C7" w:rsidRDefault="005618C7" w:rsidP="005618C7">
      <w:pPr>
        <w:pStyle w:val="Level4"/>
      </w:pPr>
      <w:r>
        <w:t xml:space="preserve">An employee exercising the privileges of a non-destructive testing authorisation under CAO 100.27—1.38% of the </w:t>
      </w:r>
      <w:r w:rsidRPr="00300CB2">
        <w:t>standard rate</w:t>
      </w:r>
      <w:r>
        <w:t xml:space="preserve"> per week for each specified method of testing. The sum of such payments will not exceed 3.46% of the </w:t>
      </w:r>
      <w:hyperlink w:anchor="standard_rate" w:history="1">
        <w:r w:rsidRPr="00A4057F">
          <w:rPr>
            <w:rStyle w:val="Hyperlink"/>
          </w:rPr>
          <w:t>standard rate</w:t>
        </w:r>
      </w:hyperlink>
      <w:r>
        <w:t xml:space="preserve"> per week</w:t>
      </w:r>
      <w:r w:rsidR="00A25B26" w:rsidRPr="00A25B26">
        <w:t>;</w:t>
      </w:r>
    </w:p>
    <w:p w:rsidR="005618C7" w:rsidRDefault="005618C7" w:rsidP="005618C7">
      <w:pPr>
        <w:pStyle w:val="Level4"/>
      </w:pPr>
      <w:r>
        <w:t xml:space="preserve">An employee exercising the privileges of a welding authority under CAO 100.25—3.46% of the </w:t>
      </w:r>
      <w:hyperlink w:anchor="standard_rate" w:history="1">
        <w:r w:rsidR="00A4057F" w:rsidRPr="00A4057F">
          <w:rPr>
            <w:rStyle w:val="Hyperlink"/>
          </w:rPr>
          <w:t>standard rate</w:t>
        </w:r>
      </w:hyperlink>
      <w:r w:rsidR="00A4057F">
        <w:rPr>
          <w:u w:val="single"/>
        </w:rPr>
        <w:t xml:space="preserve"> </w:t>
      </w:r>
      <w:r>
        <w:t>per week</w:t>
      </w:r>
      <w:r w:rsidR="00A25B26" w:rsidRPr="00A25B26">
        <w:t>;</w:t>
      </w:r>
    </w:p>
    <w:p w:rsidR="005618C7" w:rsidRDefault="005618C7" w:rsidP="005618C7">
      <w:pPr>
        <w:pStyle w:val="Level4"/>
      </w:pPr>
      <w:r>
        <w:t xml:space="preserve">An employee exercising the privileges of a taxiing approval—1.38% of the </w:t>
      </w:r>
      <w:hyperlink w:anchor="standard_rate" w:history="1">
        <w:r w:rsidR="00A4057F" w:rsidRPr="00A4057F">
          <w:rPr>
            <w:rStyle w:val="Hyperlink"/>
          </w:rPr>
          <w:t>standard rate</w:t>
        </w:r>
      </w:hyperlink>
      <w:r w:rsidR="00A4057F">
        <w:rPr>
          <w:u w:val="single"/>
        </w:rPr>
        <w:t xml:space="preserve"> </w:t>
      </w:r>
      <w:r>
        <w:t>per week</w:t>
      </w:r>
      <w:r w:rsidR="00A25B26" w:rsidRPr="00A25B26">
        <w:t>;</w:t>
      </w:r>
      <w:r>
        <w:t xml:space="preserve"> or</w:t>
      </w:r>
    </w:p>
    <w:p w:rsidR="005618C7" w:rsidRDefault="005618C7" w:rsidP="005618C7">
      <w:pPr>
        <w:pStyle w:val="Level4"/>
      </w:pPr>
      <w:r>
        <w:t xml:space="preserve">An employee in control of an engine overhaul test facility—0.71% of the </w:t>
      </w:r>
      <w:hyperlink w:anchor="standard_rate" w:history="1">
        <w:r w:rsidR="00A4057F" w:rsidRPr="00A4057F">
          <w:rPr>
            <w:rStyle w:val="Hyperlink"/>
          </w:rPr>
          <w:t>standard rate</w:t>
        </w:r>
      </w:hyperlink>
      <w:r>
        <w:t xml:space="preserve"> per day or part of a day.</w:t>
      </w:r>
    </w:p>
    <w:p w:rsidR="005618C7" w:rsidRDefault="005618C7" w:rsidP="005618C7">
      <w:pPr>
        <w:pStyle w:val="Level2Bold"/>
      </w:pPr>
      <w:bookmarkStart w:id="312" w:name="_Ref342405806"/>
      <w:r>
        <w:t>Catego</w:t>
      </w:r>
      <w:r w:rsidRPr="00070A99">
        <w:t>ry A Licence Holder – allowance</w:t>
      </w:r>
      <w:bookmarkEnd w:id="312"/>
    </w:p>
    <w:p w:rsidR="005618C7" w:rsidRPr="005618C7" w:rsidRDefault="005618C7" w:rsidP="005618C7">
      <w:pPr>
        <w:pStyle w:val="History"/>
      </w:pPr>
      <w:r>
        <w:t xml:space="preserve">[21.25 inserted by </w:t>
      </w:r>
      <w:hyperlink r:id="rId225" w:history="1">
        <w:r>
          <w:rPr>
            <w:rStyle w:val="Hyperlink"/>
          </w:rPr>
          <w:t>PR533545</w:t>
        </w:r>
      </w:hyperlink>
      <w:r>
        <w:t xml:space="preserve"> ppc 29Jan13]</w:t>
      </w:r>
    </w:p>
    <w:p w:rsidR="004D0F47" w:rsidRDefault="004D0F47" w:rsidP="004D0F47">
      <w:pPr>
        <w:pStyle w:val="Level3"/>
      </w:pPr>
      <w:bookmarkStart w:id="313" w:name="_Ref347394242"/>
      <w:r>
        <w:t xml:space="preserve">Subject to clause </w:t>
      </w:r>
      <w:r w:rsidR="0080367A">
        <w:fldChar w:fldCharType="begin"/>
      </w:r>
      <w:r w:rsidR="00C37624">
        <w:instrText xml:space="preserve"> REF _Ref342629527 \w \h </w:instrText>
      </w:r>
      <w:r w:rsidR="0080367A">
        <w:fldChar w:fldCharType="separate"/>
      </w:r>
      <w:r w:rsidR="00D15BDA">
        <w:t>21.25(e)</w:t>
      </w:r>
      <w:r w:rsidR="0080367A">
        <w:fldChar w:fldCharType="end"/>
      </w:r>
      <w:r w:rsidR="00A25B26" w:rsidRPr="00A25B26">
        <w:rPr>
          <w:color w:val="000000" w:themeColor="text1"/>
        </w:rPr>
        <w:t>,</w:t>
      </w:r>
      <w:r>
        <w:t xml:space="preserve"> an employee who is </w:t>
      </w:r>
      <w:r w:rsidRPr="005A58EC">
        <w:t>a Catego</w:t>
      </w:r>
      <w:r w:rsidRPr="00EE1D93">
        <w:t xml:space="preserve">ry </w:t>
      </w:r>
      <w:r>
        <w:t>A</w:t>
      </w:r>
      <w:r w:rsidRPr="00EE1D93">
        <w:t xml:space="preserve"> Licence Holder</w:t>
      </w:r>
      <w:r w:rsidR="00A25B26" w:rsidRPr="00A25B26">
        <w:rPr>
          <w:color w:val="000000" w:themeColor="text1"/>
        </w:rPr>
        <w:t>,</w:t>
      </w:r>
      <w:r w:rsidRPr="00EE1D93">
        <w:t xml:space="preserve"> </w:t>
      </w:r>
      <w:r>
        <w:t>and is required by his or her employer to exercise the privileges and authorities of his or her category A licence</w:t>
      </w:r>
      <w:r w:rsidR="00A25B26" w:rsidRPr="00A25B26">
        <w:rPr>
          <w:color w:val="000000" w:themeColor="text1"/>
        </w:rPr>
        <w:t>,</w:t>
      </w:r>
      <w:r>
        <w:t xml:space="preserve"> </w:t>
      </w:r>
      <w:r w:rsidRPr="00EE1D93">
        <w:t>will be paid</w:t>
      </w:r>
      <w:r>
        <w:t xml:space="preserve"> </w:t>
      </w:r>
      <w:r w:rsidRPr="00EE1D93">
        <w:t xml:space="preserve">an additional </w:t>
      </w:r>
      <w:r>
        <w:t>7.8</w:t>
      </w:r>
      <w:r w:rsidRPr="00C32E04">
        <w:t xml:space="preserve">% </w:t>
      </w:r>
      <w:r w:rsidRPr="00EE1D93">
        <w:t xml:space="preserve">of the </w:t>
      </w:r>
      <w:hyperlink w:anchor="standard_rate" w:history="1">
        <w:r w:rsidR="00C172D6" w:rsidRPr="00A4057F">
          <w:rPr>
            <w:rStyle w:val="Hyperlink"/>
          </w:rPr>
          <w:t>standard rate</w:t>
        </w:r>
      </w:hyperlink>
      <w:r w:rsidRPr="00EE1D93">
        <w:t xml:space="preserve"> per week</w:t>
      </w:r>
      <w:r>
        <w:t xml:space="preserve"> which will apply for all purposes of the award.</w:t>
      </w:r>
      <w:bookmarkEnd w:id="313"/>
    </w:p>
    <w:p w:rsidR="004D0F47" w:rsidRDefault="004D0F47" w:rsidP="004D0F47">
      <w:pPr>
        <w:pStyle w:val="Level3"/>
      </w:pPr>
      <w:bookmarkStart w:id="314" w:name="_Ref342405295"/>
      <w:r>
        <w:t>If the employee is required by his or her employer to hold and exercise the privileges of an additional sub-category A Licence endorsement</w:t>
      </w:r>
      <w:r w:rsidR="00A25B26" w:rsidRPr="00A25B26">
        <w:rPr>
          <w:color w:val="000000" w:themeColor="text1"/>
        </w:rPr>
        <w:t>,</w:t>
      </w:r>
      <w:r>
        <w:t xml:space="preserve"> an additional 6% of the </w:t>
      </w:r>
      <w:hyperlink w:anchor="standard_rate" w:history="1">
        <w:r w:rsidR="00C172D6" w:rsidRPr="00A4057F">
          <w:rPr>
            <w:rStyle w:val="Hyperlink"/>
          </w:rPr>
          <w:t>standard rate</w:t>
        </w:r>
      </w:hyperlink>
      <w:r>
        <w:t xml:space="preserve"> per week will be paid for the second sub-category endorsement and an additional 5% of the </w:t>
      </w:r>
      <w:hyperlink w:anchor="standard_rate" w:history="1">
        <w:r w:rsidR="00C172D6" w:rsidRPr="00A4057F">
          <w:rPr>
            <w:rStyle w:val="Hyperlink"/>
          </w:rPr>
          <w:t>standard rate</w:t>
        </w:r>
      </w:hyperlink>
      <w:r>
        <w:t xml:space="preserve"> per week will be paid for the third and subsequent sub-category endorsement. The allowance will be paid for all purposes of the award.</w:t>
      </w:r>
    </w:p>
    <w:p w:rsidR="004D0F47" w:rsidRDefault="004D0F47" w:rsidP="004D0F47">
      <w:pPr>
        <w:pStyle w:val="Level3"/>
      </w:pPr>
      <w:r>
        <w:t>If the total of:</w:t>
      </w:r>
      <w:bookmarkEnd w:id="314"/>
    </w:p>
    <w:p w:rsidR="004D0F47" w:rsidRDefault="004D0F47" w:rsidP="004D0F47">
      <w:pPr>
        <w:pStyle w:val="Level4"/>
      </w:pPr>
      <w:r>
        <w:t>the employee’s base rate of pay</w:t>
      </w:r>
      <w:r w:rsidR="00A25B26" w:rsidRPr="00A25B26">
        <w:t>;</w:t>
      </w:r>
      <w:r>
        <w:t xml:space="preserve"> plus </w:t>
      </w:r>
    </w:p>
    <w:p w:rsidR="004D0F47" w:rsidRDefault="004D0F47" w:rsidP="004D0F47">
      <w:pPr>
        <w:pStyle w:val="Level4"/>
      </w:pPr>
      <w:r>
        <w:t xml:space="preserve">the allowance in clause </w:t>
      </w:r>
      <w:r w:rsidR="0080367A">
        <w:fldChar w:fldCharType="begin"/>
      </w:r>
      <w:r w:rsidR="00C37624">
        <w:instrText xml:space="preserve"> REF _Ref347394242 \w \h </w:instrText>
      </w:r>
      <w:r w:rsidR="0080367A">
        <w:fldChar w:fldCharType="separate"/>
      </w:r>
      <w:r w:rsidR="00D15BDA">
        <w:t>21.25(a)</w:t>
      </w:r>
      <w:r w:rsidR="0080367A">
        <w:fldChar w:fldCharType="end"/>
      </w:r>
      <w:r w:rsidR="00A25B26" w:rsidRPr="00A25B26">
        <w:rPr>
          <w:color w:val="000000" w:themeColor="text1"/>
        </w:rPr>
        <w:t>,</w:t>
      </w:r>
    </w:p>
    <w:p w:rsidR="004D0F47" w:rsidRDefault="004D0F47" w:rsidP="004D0F47">
      <w:pPr>
        <w:pStyle w:val="Block2"/>
      </w:pPr>
      <w:r>
        <w:t xml:space="preserve">is less than 109.2% of the </w:t>
      </w:r>
      <w:hyperlink w:anchor="standard_rate" w:history="1">
        <w:r w:rsidR="00C172D6" w:rsidRPr="00A4057F">
          <w:rPr>
            <w:rStyle w:val="Hyperlink"/>
          </w:rPr>
          <w:t>standard rate</w:t>
        </w:r>
      </w:hyperlink>
      <w:r>
        <w:t xml:space="preserve"> per week</w:t>
      </w:r>
      <w:r w:rsidR="00A25B26" w:rsidRPr="00A25B26">
        <w:rPr>
          <w:color w:val="000000" w:themeColor="text1"/>
        </w:rPr>
        <w:t>,</w:t>
      </w:r>
      <w:r>
        <w:t xml:space="preserve"> the employee will be paid an additional amount such that the employee receives a total amount equal to 109.2% of the </w:t>
      </w:r>
      <w:hyperlink w:anchor="standard_rate" w:history="1">
        <w:r w:rsidR="00C172D6" w:rsidRPr="00A4057F">
          <w:rPr>
            <w:rStyle w:val="Hyperlink"/>
          </w:rPr>
          <w:t>standard rate</w:t>
        </w:r>
      </w:hyperlink>
      <w:r>
        <w:t xml:space="preserve"> per week</w:t>
      </w:r>
      <w:r w:rsidR="00A25B26" w:rsidRPr="00A25B26">
        <w:rPr>
          <w:color w:val="000000" w:themeColor="text1"/>
        </w:rPr>
        <w:t>,</w:t>
      </w:r>
      <w:r>
        <w:t xml:space="preserve"> inclusive of the allowance in clause </w:t>
      </w:r>
      <w:r w:rsidR="0080367A">
        <w:fldChar w:fldCharType="begin"/>
      </w:r>
      <w:r w:rsidR="00C37624">
        <w:instrText xml:space="preserve"> REF _Ref347394242 \w \h </w:instrText>
      </w:r>
      <w:r w:rsidR="0080367A">
        <w:fldChar w:fldCharType="separate"/>
      </w:r>
      <w:r w:rsidR="00D15BDA">
        <w:t>21.25(a)</w:t>
      </w:r>
      <w:r w:rsidR="0080367A">
        <w:fldChar w:fldCharType="end"/>
      </w:r>
      <w:r>
        <w:t xml:space="preserve">. </w:t>
      </w:r>
      <w:r w:rsidRPr="004502EB">
        <w:t>Th</w:t>
      </w:r>
      <w:r>
        <w:t xml:space="preserve">is additional amount </w:t>
      </w:r>
      <w:r w:rsidRPr="004502EB">
        <w:t xml:space="preserve">will </w:t>
      </w:r>
      <w:r>
        <w:t xml:space="preserve">be paid </w:t>
      </w:r>
      <w:r w:rsidRPr="004502EB">
        <w:t>for all purposes of the award</w:t>
      </w:r>
      <w:r>
        <w:t>.</w:t>
      </w:r>
    </w:p>
    <w:p w:rsidR="004D0F47" w:rsidRDefault="004D0F47" w:rsidP="004D0F47">
      <w:pPr>
        <w:pStyle w:val="Level3"/>
      </w:pPr>
      <w:r>
        <w:t xml:space="preserve">The allowance in clause </w:t>
      </w:r>
      <w:r w:rsidR="0080367A">
        <w:fldChar w:fldCharType="begin"/>
      </w:r>
      <w:r w:rsidR="00C37624">
        <w:instrText xml:space="preserve"> REF _Ref347394242 \w \h </w:instrText>
      </w:r>
      <w:r w:rsidR="0080367A">
        <w:fldChar w:fldCharType="separate"/>
      </w:r>
      <w:r w:rsidR="00D15BDA">
        <w:t>21.25(a)</w:t>
      </w:r>
      <w:r w:rsidR="0080367A">
        <w:fldChar w:fldCharType="end"/>
      </w:r>
      <w:r>
        <w:t xml:space="preserve"> is taken into account for the purposes of applying the cap in:</w:t>
      </w:r>
    </w:p>
    <w:p w:rsidR="004D0F47" w:rsidRDefault="00FB44D9" w:rsidP="004D0F47">
      <w:pPr>
        <w:pStyle w:val="Level4"/>
      </w:pPr>
      <w:r>
        <w:t xml:space="preserve">clause </w:t>
      </w:r>
      <w:r>
        <w:fldChar w:fldCharType="begin"/>
      </w:r>
      <w:r>
        <w:instrText xml:space="preserve"> REF _Ref453920676 \w \h </w:instrText>
      </w:r>
      <w:r>
        <w:fldChar w:fldCharType="separate"/>
      </w:r>
      <w:r w:rsidR="00D15BDA">
        <w:t>21.21(b)</w:t>
      </w:r>
      <w:r>
        <w:fldChar w:fldCharType="end"/>
      </w:r>
      <w:r w:rsidR="004D0F47">
        <w:t xml:space="preserve"> for employees employed in the classification of Full Category B2 Licence Holder</w:t>
      </w:r>
      <w:r w:rsidR="00A25B26" w:rsidRPr="00A25B26">
        <w:t>;</w:t>
      </w:r>
      <w:r w:rsidR="004D0F47">
        <w:t xml:space="preserve"> and</w:t>
      </w:r>
    </w:p>
    <w:p w:rsidR="004D0F47" w:rsidRDefault="004D0F47" w:rsidP="004D0F47">
      <w:pPr>
        <w:pStyle w:val="Level4"/>
      </w:pPr>
      <w:r>
        <w:t xml:space="preserve">clause </w:t>
      </w:r>
      <w:r w:rsidR="00FB44D9">
        <w:fldChar w:fldCharType="begin"/>
      </w:r>
      <w:r w:rsidR="00FB44D9">
        <w:instrText xml:space="preserve"> REF _Ref347394242 \w \h </w:instrText>
      </w:r>
      <w:r w:rsidR="00FB44D9">
        <w:fldChar w:fldCharType="separate"/>
      </w:r>
      <w:r w:rsidR="00D15BDA">
        <w:t>21.25(a)</w:t>
      </w:r>
      <w:r w:rsidR="00FB44D9">
        <w:fldChar w:fldCharType="end"/>
      </w:r>
      <w:r w:rsidRPr="00A5519F">
        <w:t xml:space="preserve"> </w:t>
      </w:r>
      <w:r>
        <w:t>for employees employed in the classification of Transitional B2 Licence Holder.</w:t>
      </w:r>
    </w:p>
    <w:p w:rsidR="004D0F47" w:rsidRDefault="004D0F47" w:rsidP="004D0F47">
      <w:pPr>
        <w:pStyle w:val="Level3"/>
      </w:pPr>
      <w:bookmarkStart w:id="315" w:name="_Ref342629527"/>
      <w:r>
        <w:t>This clause does not apply to employees employed in the following classifications:</w:t>
      </w:r>
      <w:bookmarkEnd w:id="315"/>
    </w:p>
    <w:p w:rsidR="004D0F47" w:rsidRDefault="004D0F47" w:rsidP="004D0F47">
      <w:pPr>
        <w:pStyle w:val="Level4"/>
      </w:pPr>
      <w:r>
        <w:t>Full Category B1.1</w:t>
      </w:r>
      <w:r w:rsidR="00A25B26" w:rsidRPr="00A25B26">
        <w:rPr>
          <w:color w:val="000000" w:themeColor="text1"/>
        </w:rPr>
        <w:t>,</w:t>
      </w:r>
      <w:r>
        <w:t xml:space="preserve"> B1.2</w:t>
      </w:r>
      <w:r w:rsidR="00A25B26" w:rsidRPr="00A25B26">
        <w:rPr>
          <w:color w:val="000000" w:themeColor="text1"/>
        </w:rPr>
        <w:t>,</w:t>
      </w:r>
      <w:r>
        <w:t xml:space="preserve"> B1.3</w:t>
      </w:r>
      <w:r w:rsidR="00A25B26" w:rsidRPr="00A25B26">
        <w:rPr>
          <w:color w:val="000000" w:themeColor="text1"/>
        </w:rPr>
        <w:t>,</w:t>
      </w:r>
      <w:r>
        <w:t xml:space="preserve"> B1.4 and B1/B2 Licence Holder</w:t>
      </w:r>
      <w:r w:rsidR="00A25B26" w:rsidRPr="00A25B26">
        <w:t>;</w:t>
      </w:r>
      <w:r>
        <w:t xml:space="preserve"> and</w:t>
      </w:r>
    </w:p>
    <w:p w:rsidR="005618C7" w:rsidRDefault="004D0F47" w:rsidP="004D0F47">
      <w:pPr>
        <w:pStyle w:val="Level4"/>
      </w:pPr>
      <w:r>
        <w:t>Transitional Category B1.1</w:t>
      </w:r>
      <w:r w:rsidR="00A25B26" w:rsidRPr="00A25B26">
        <w:rPr>
          <w:color w:val="000000" w:themeColor="text1"/>
        </w:rPr>
        <w:t>,</w:t>
      </w:r>
      <w:r>
        <w:t xml:space="preserve"> B1.2</w:t>
      </w:r>
      <w:r w:rsidR="00A25B26" w:rsidRPr="00A25B26">
        <w:rPr>
          <w:color w:val="000000" w:themeColor="text1"/>
        </w:rPr>
        <w:t>,</w:t>
      </w:r>
      <w:r>
        <w:t xml:space="preserve"> B1.3</w:t>
      </w:r>
      <w:r w:rsidR="00A25B26" w:rsidRPr="00A25B26">
        <w:rPr>
          <w:color w:val="000000" w:themeColor="text1"/>
        </w:rPr>
        <w:t>,</w:t>
      </w:r>
      <w:r>
        <w:t xml:space="preserve"> B1.4 Licence Holder.</w:t>
      </w:r>
    </w:p>
    <w:p w:rsidR="004D0F47" w:rsidRDefault="004D0F47" w:rsidP="004D0F47">
      <w:pPr>
        <w:pStyle w:val="Level2Bold"/>
      </w:pPr>
      <w:bookmarkStart w:id="316" w:name="_Ref347480484"/>
      <w:r>
        <w:t>Category C Licence Holder – allowance</w:t>
      </w:r>
      <w:bookmarkEnd w:id="316"/>
    </w:p>
    <w:p w:rsidR="004D0F47" w:rsidRPr="005618C7" w:rsidRDefault="004D0F47" w:rsidP="004D0F47">
      <w:pPr>
        <w:pStyle w:val="History"/>
      </w:pPr>
      <w:r>
        <w:t xml:space="preserve">[21.26 inserted by </w:t>
      </w:r>
      <w:hyperlink r:id="rId226" w:history="1">
        <w:r>
          <w:rPr>
            <w:rStyle w:val="Hyperlink"/>
          </w:rPr>
          <w:t>PR533545</w:t>
        </w:r>
      </w:hyperlink>
      <w:r>
        <w:t xml:space="preserve"> ppc 29Jan13]</w:t>
      </w:r>
    </w:p>
    <w:p w:rsidR="004D0F47" w:rsidRDefault="004D0F47" w:rsidP="004D0F47">
      <w:pPr>
        <w:pStyle w:val="Level3"/>
      </w:pPr>
      <w:bookmarkStart w:id="317" w:name="_Ref342410630"/>
      <w:r>
        <w:t>A</w:t>
      </w:r>
      <w:r w:rsidRPr="009C7C68">
        <w:t>n employee who is a Category C Licence Holder</w:t>
      </w:r>
      <w:r w:rsidR="00A25B26" w:rsidRPr="00A25B26">
        <w:rPr>
          <w:color w:val="000000" w:themeColor="text1"/>
        </w:rPr>
        <w:t>,</w:t>
      </w:r>
      <w:r w:rsidRPr="009C7C68">
        <w:t xml:space="preserve"> </w:t>
      </w:r>
      <w:r>
        <w:t>and is required by his or her employer to exercise the privileges and authorities of his or her category </w:t>
      </w:r>
      <w:r w:rsidRPr="00911B97">
        <w:t>C licence</w:t>
      </w:r>
      <w:r w:rsidR="00A25B26" w:rsidRPr="00A25B26">
        <w:rPr>
          <w:color w:val="000000" w:themeColor="text1"/>
        </w:rPr>
        <w:t>,</w:t>
      </w:r>
      <w:r w:rsidRPr="00911B97">
        <w:t xml:space="preserve"> will be paid an additional 5.34% of the </w:t>
      </w:r>
      <w:hyperlink w:anchor="standard_rate" w:history="1">
        <w:r w:rsidRPr="00C37624">
          <w:rPr>
            <w:rStyle w:val="Hyperlink"/>
          </w:rPr>
          <w:t>standard rate</w:t>
        </w:r>
      </w:hyperlink>
      <w:r w:rsidRPr="00911B97">
        <w:t xml:space="preserve"> per week which will apply for all purposes of the award.</w:t>
      </w:r>
      <w:bookmarkEnd w:id="317"/>
    </w:p>
    <w:p w:rsidR="004D0F47" w:rsidRPr="00FD2F9A" w:rsidRDefault="004D0F47" w:rsidP="004D0F47">
      <w:pPr>
        <w:pStyle w:val="Level3"/>
        <w:rPr>
          <w:b/>
        </w:rPr>
      </w:pPr>
      <w:bookmarkStart w:id="318" w:name="_Ref342405481"/>
      <w:r w:rsidRPr="00FD2F9A">
        <w:t xml:space="preserve">If the </w:t>
      </w:r>
      <w:bookmarkEnd w:id="318"/>
      <w:r w:rsidRPr="00FD2F9A">
        <w:t>employee</w:t>
      </w:r>
      <w:r>
        <w:t>’</w:t>
      </w:r>
      <w:r w:rsidRPr="00FD2F9A">
        <w:t>s base rate of pay (excluding the allowance in clause</w:t>
      </w:r>
      <w:r>
        <w:t xml:space="preserve"> </w:t>
      </w:r>
      <w:r w:rsidR="0080367A">
        <w:fldChar w:fldCharType="begin"/>
      </w:r>
      <w:r w:rsidR="00C37624">
        <w:instrText xml:space="preserve"> REF _Ref342410630 \w \h </w:instrText>
      </w:r>
      <w:r w:rsidR="0080367A">
        <w:fldChar w:fldCharType="separate"/>
      </w:r>
      <w:r w:rsidR="00D15BDA">
        <w:t>21.26(a)</w:t>
      </w:r>
      <w:r w:rsidR="0080367A">
        <w:fldChar w:fldCharType="end"/>
      </w:r>
      <w:r>
        <w:t>)</w:t>
      </w:r>
      <w:r w:rsidRPr="00FD2F9A">
        <w:t xml:space="preserve"> is less than 116.99% of the </w:t>
      </w:r>
      <w:hyperlink w:anchor="standard_rate" w:history="1">
        <w:r w:rsidRPr="00C37624">
          <w:rPr>
            <w:rStyle w:val="Hyperlink"/>
          </w:rPr>
          <w:t>standard rate</w:t>
        </w:r>
      </w:hyperlink>
      <w:r w:rsidRPr="00FD2F9A">
        <w:t xml:space="preserve"> per week</w:t>
      </w:r>
      <w:r w:rsidR="00A25B26" w:rsidRPr="00A25B26">
        <w:rPr>
          <w:color w:val="000000" w:themeColor="text1"/>
        </w:rPr>
        <w:t>,</w:t>
      </w:r>
      <w:r w:rsidRPr="00FD2F9A">
        <w:t xml:space="preserve"> the employee will be paid an additional amount such that the employee</w:t>
      </w:r>
      <w:r>
        <w:t>’</w:t>
      </w:r>
      <w:r w:rsidRPr="00FD2F9A">
        <w:t xml:space="preserve">s base rate of pay is equal to 116.99% of the </w:t>
      </w:r>
      <w:hyperlink w:anchor="standard_rate" w:history="1">
        <w:r w:rsidRPr="00C37624">
          <w:rPr>
            <w:rStyle w:val="Hyperlink"/>
          </w:rPr>
          <w:t>standard rate</w:t>
        </w:r>
      </w:hyperlink>
      <w:r w:rsidRPr="00FD2F9A">
        <w:t xml:space="preserve"> </w:t>
      </w:r>
      <w:r>
        <w:t xml:space="preserve">per week. </w:t>
      </w:r>
      <w:r w:rsidRPr="00FD2F9A">
        <w:t xml:space="preserve">This additional </w:t>
      </w:r>
      <w:r>
        <w:t xml:space="preserve">amount </w:t>
      </w:r>
      <w:r w:rsidRPr="00FD2F9A">
        <w:t>will apply for all purposes of the award.</w:t>
      </w:r>
    </w:p>
    <w:p w:rsidR="008D773C" w:rsidRDefault="00CE35FB" w:rsidP="008D773C">
      <w:pPr>
        <w:pStyle w:val="Level2Bold"/>
      </w:pPr>
      <w:bookmarkStart w:id="319" w:name="_Ref237685732"/>
      <w:r>
        <w:t>Main</w:t>
      </w:r>
      <w:r w:rsidR="006C29CD">
        <w:t>tenance and engineering stream—l</w:t>
      </w:r>
      <w:r w:rsidR="008D773C">
        <w:t>eading hand allowance</w:t>
      </w:r>
      <w:bookmarkEnd w:id="302"/>
      <w:bookmarkEnd w:id="319"/>
    </w:p>
    <w:p w:rsidR="004D0F47" w:rsidRPr="004D0F47" w:rsidRDefault="004D0F47" w:rsidP="004D0F47">
      <w:pPr>
        <w:pStyle w:val="History"/>
      </w:pPr>
      <w:r>
        <w:t xml:space="preserve">[21.22 renumbered as 21.27 and varied by </w:t>
      </w:r>
      <w:hyperlink r:id="rId227" w:history="1">
        <w:r>
          <w:rPr>
            <w:rStyle w:val="Hyperlink"/>
          </w:rPr>
          <w:t>PR533545</w:t>
        </w:r>
      </w:hyperlink>
      <w:r>
        <w:t xml:space="preserve"> ppc 29Jan13]</w:t>
      </w:r>
    </w:p>
    <w:p w:rsidR="008D773C" w:rsidRDefault="008D773C" w:rsidP="008D773C">
      <w:pPr>
        <w:pStyle w:val="Block1"/>
      </w:pPr>
      <w:r w:rsidRPr="008D773C">
        <w:t xml:space="preserve">An employee appointed by the employer as a leading hand </w:t>
      </w:r>
      <w:r w:rsidR="008000BB">
        <w:t xml:space="preserve">will be paid an additional </w:t>
      </w:r>
      <w:r w:rsidR="002658CB">
        <w:t xml:space="preserve">5.34% of the </w:t>
      </w:r>
      <w:hyperlink w:anchor="standard_rate" w:history="1">
        <w:r w:rsidR="002658CB" w:rsidRPr="00660223">
          <w:rPr>
            <w:rStyle w:val="Hyperlink"/>
          </w:rPr>
          <w:t>standard rate</w:t>
        </w:r>
      </w:hyperlink>
      <w:r w:rsidR="002658CB">
        <w:t xml:space="preserve"> </w:t>
      </w:r>
      <w:r w:rsidRPr="008D773C">
        <w:t>per week</w:t>
      </w:r>
      <w:r w:rsidR="004D0F47">
        <w:t xml:space="preserve"> for all purposes of the award</w:t>
      </w:r>
      <w:r w:rsidRPr="008D773C">
        <w:t>.</w:t>
      </w:r>
    </w:p>
    <w:p w:rsidR="00DD59EA" w:rsidRDefault="00DD59EA" w:rsidP="00DD59EA">
      <w:pPr>
        <w:pStyle w:val="Level2Bold"/>
      </w:pPr>
      <w:r w:rsidRPr="00732EAF">
        <w:t>Adjustment of expense related allowances</w:t>
      </w:r>
    </w:p>
    <w:p w:rsidR="004D0F47" w:rsidRPr="004D0F47" w:rsidRDefault="004D0F47" w:rsidP="004D0F47">
      <w:pPr>
        <w:pStyle w:val="History"/>
      </w:pPr>
      <w:r>
        <w:t xml:space="preserve">[21.23 renumbered as 21.28 by </w:t>
      </w:r>
      <w:hyperlink r:id="rId228" w:history="1">
        <w:r>
          <w:rPr>
            <w:rStyle w:val="Hyperlink"/>
          </w:rPr>
          <w:t>PR533545</w:t>
        </w:r>
      </w:hyperlink>
      <w:r>
        <w:t xml:space="preserve"> ppc 29Jan13]</w:t>
      </w:r>
    </w:p>
    <w:p w:rsidR="00DD59EA" w:rsidRDefault="00DD59EA" w:rsidP="00DD59EA">
      <w:pPr>
        <w:pStyle w:val="Level3"/>
      </w:pPr>
      <w:r w:rsidRPr="00732EAF">
        <w:t xml:space="preserve">At the time of any adjustment to the </w:t>
      </w:r>
      <w:hyperlink w:anchor="standard_rate" w:history="1">
        <w:r w:rsidRPr="00660223">
          <w:rPr>
            <w:rStyle w:val="Hyperlink"/>
          </w:rPr>
          <w:t>standard rate</w:t>
        </w:r>
      </w:hyperlink>
      <w:r w:rsidR="00A25B26" w:rsidRPr="00A25B26">
        <w:rPr>
          <w:color w:val="000000" w:themeColor="text1"/>
        </w:rPr>
        <w:t>,</w:t>
      </w:r>
      <w:r w:rsidRPr="00732EAF">
        <w:t xml:space="preserve">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650334" w:rsidRPr="00650334" w:rsidRDefault="00090317" w:rsidP="00F8390A">
      <w:pPr>
        <w:pStyle w:val="History"/>
      </w:pPr>
      <w:bookmarkStart w:id="320" w:name="_Ref228941924"/>
      <w:r w:rsidRPr="00013803">
        <w:t xml:space="preserve">[20.23(b) varied by </w:t>
      </w:r>
      <w:hyperlink r:id="rId229" w:history="1">
        <w:r w:rsidRPr="00013803">
          <w:rPr>
            <w:rStyle w:val="Hyperlink"/>
          </w:rPr>
          <w:t>PR994424</w:t>
        </w:r>
      </w:hyperlink>
      <w:r w:rsidR="00A25B26" w:rsidRPr="00A25B26">
        <w:rPr>
          <w:color w:val="000000" w:themeColor="text1"/>
        </w:rPr>
        <w:t>,</w:t>
      </w:r>
      <w:r w:rsidR="00650334" w:rsidRPr="00013803">
        <w:t xml:space="preserve"> </w:t>
      </w:r>
      <w:hyperlink r:id="rId230" w:history="1">
        <w:r w:rsidR="00650334" w:rsidRPr="00013803">
          <w:rPr>
            <w:rStyle w:val="Hyperlink"/>
          </w:rPr>
          <w:t>PR998174</w:t>
        </w:r>
      </w:hyperlink>
      <w:r w:rsidR="00650334" w:rsidRPr="00013803">
        <w:t xml:space="preserve"> ppc 01Jul10</w:t>
      </w:r>
      <w:r w:rsidR="00A25B26" w:rsidRPr="00A25B26">
        <w:t>;</w:t>
      </w:r>
      <w:r w:rsidR="008C0CE1" w:rsidRPr="00013803">
        <w:t xml:space="preserve"> </w:t>
      </w:r>
      <w:hyperlink r:id="rId231" w:history="1">
        <w:r w:rsidR="008C0CE1" w:rsidRPr="00013803">
          <w:rPr>
            <w:rStyle w:val="Hyperlink"/>
          </w:rPr>
          <w:t>PR523031</w:t>
        </w:r>
      </w:hyperlink>
      <w:r w:rsidR="008C0CE1" w:rsidRPr="00013803">
        <w:t xml:space="preserve"> ppc 01Jul12</w:t>
      </w:r>
      <w:r w:rsidR="00650334" w:rsidRPr="00013803">
        <w:t>]</w:t>
      </w:r>
    </w:p>
    <w:p w:rsidR="00DD59EA" w:rsidRDefault="00DD59EA" w:rsidP="00F8390A">
      <w:pPr>
        <w:pStyle w:val="Level3"/>
        <w:keepNext/>
      </w:pPr>
      <w:r w:rsidRPr="00732EAF">
        <w:t>The applicable index figure is the index figure published by the Australian Bureau of Statistics for the Eight Capitals Consumer Price Index (Cat No. 6401.0)</w:t>
      </w:r>
      <w:r w:rsidR="00A25B26" w:rsidRPr="00A25B26">
        <w:rPr>
          <w:color w:val="000000" w:themeColor="text1"/>
        </w:rPr>
        <w:t>,</w:t>
      </w:r>
      <w:r w:rsidRPr="00732EAF">
        <w:t xml:space="preserve"> as follows:</w:t>
      </w:r>
      <w:bookmarkEnd w:id="320"/>
    </w:p>
    <w:tbl>
      <w:tblPr>
        <w:tblW w:w="0" w:type="auto"/>
        <w:tblInd w:w="1418" w:type="dxa"/>
        <w:tblCellMar>
          <w:left w:w="0" w:type="dxa"/>
          <w:right w:w="170" w:type="dxa"/>
        </w:tblCellMar>
        <w:tblLook w:val="01E0" w:firstRow="1" w:lastRow="1" w:firstColumn="1" w:lastColumn="1" w:noHBand="0" w:noVBand="0"/>
      </w:tblPr>
      <w:tblGrid>
        <w:gridCol w:w="3192"/>
        <w:gridCol w:w="4461"/>
      </w:tblGrid>
      <w:tr w:rsidR="00DD59EA" w:rsidTr="00650334">
        <w:trPr>
          <w:tblHeader/>
        </w:trPr>
        <w:tc>
          <w:tcPr>
            <w:tcW w:w="3262" w:type="dxa"/>
          </w:tcPr>
          <w:p w:rsidR="00DD59EA" w:rsidRPr="00605EA0" w:rsidRDefault="00DD59EA" w:rsidP="00F8390A">
            <w:pPr>
              <w:pStyle w:val="AMODTable"/>
              <w:keepNext/>
              <w:rPr>
                <w:b/>
              </w:rPr>
            </w:pPr>
            <w:r w:rsidRPr="00605EA0">
              <w:rPr>
                <w:b/>
              </w:rPr>
              <w:t>Allowance</w:t>
            </w:r>
          </w:p>
        </w:tc>
        <w:tc>
          <w:tcPr>
            <w:tcW w:w="4561" w:type="dxa"/>
          </w:tcPr>
          <w:p w:rsidR="00DD59EA" w:rsidRPr="00605EA0" w:rsidRDefault="00DD59EA" w:rsidP="00F8390A">
            <w:pPr>
              <w:pStyle w:val="AMODTable"/>
              <w:keepNext/>
              <w:rPr>
                <w:b/>
              </w:rPr>
            </w:pPr>
            <w:r w:rsidRPr="00605EA0">
              <w:rPr>
                <w:b/>
              </w:rPr>
              <w:t>Applicable Consumer Price Index figure</w:t>
            </w:r>
          </w:p>
        </w:tc>
      </w:tr>
      <w:tr w:rsidR="00DD59EA" w:rsidTr="00650334">
        <w:tc>
          <w:tcPr>
            <w:tcW w:w="3262" w:type="dxa"/>
          </w:tcPr>
          <w:p w:rsidR="00DD59EA" w:rsidRPr="00440529" w:rsidRDefault="00DD59EA" w:rsidP="00F8390A">
            <w:pPr>
              <w:pStyle w:val="AMODTable"/>
              <w:keepNext/>
            </w:pPr>
            <w:r w:rsidRPr="00440529">
              <w:t>Board and lodging allowance</w:t>
            </w:r>
          </w:p>
        </w:tc>
        <w:tc>
          <w:tcPr>
            <w:tcW w:w="4561" w:type="dxa"/>
          </w:tcPr>
          <w:p w:rsidR="00DD59EA" w:rsidRPr="00440529" w:rsidRDefault="00DD59EA" w:rsidP="00F8390A">
            <w:pPr>
              <w:pStyle w:val="AMODTable"/>
              <w:keepNext/>
            </w:pPr>
            <w:r w:rsidRPr="00440529">
              <w:t>Domestic holiday travel</w:t>
            </w:r>
            <w:r w:rsidR="00A67A32" w:rsidRPr="00440529">
              <w:t xml:space="preserve"> and</w:t>
            </w:r>
            <w:r w:rsidRPr="00440529">
              <w:t xml:space="preserve"> accommodation sub-group</w:t>
            </w:r>
          </w:p>
        </w:tc>
      </w:tr>
      <w:tr w:rsidR="00650334" w:rsidTr="00C32D59">
        <w:trPr>
          <w:cantSplit/>
        </w:trPr>
        <w:tc>
          <w:tcPr>
            <w:tcW w:w="3262" w:type="dxa"/>
          </w:tcPr>
          <w:p w:rsidR="00650334" w:rsidRDefault="00650334" w:rsidP="00F8390A">
            <w:pPr>
              <w:pStyle w:val="AMODTable"/>
              <w:keepNext/>
            </w:pPr>
            <w:r>
              <w:t>Private motor v</w:t>
            </w:r>
            <w:r w:rsidRPr="008C40B1">
              <w:t>ehicle allowance</w:t>
            </w:r>
          </w:p>
        </w:tc>
        <w:tc>
          <w:tcPr>
            <w:tcW w:w="4561" w:type="dxa"/>
          </w:tcPr>
          <w:p w:rsidR="00650334" w:rsidRDefault="00650334" w:rsidP="00F8390A">
            <w:pPr>
              <w:pStyle w:val="AMODTable"/>
              <w:keepNext/>
            </w:pPr>
            <w:r>
              <w:t>Private motoring sub-g</w:t>
            </w:r>
            <w:r w:rsidRPr="008C40B1">
              <w:t>roup</w:t>
            </w:r>
          </w:p>
        </w:tc>
      </w:tr>
      <w:tr w:rsidR="00650334" w:rsidTr="00650334">
        <w:tc>
          <w:tcPr>
            <w:tcW w:w="3262" w:type="dxa"/>
          </w:tcPr>
          <w:p w:rsidR="00650334" w:rsidRDefault="00650334" w:rsidP="00F8390A">
            <w:pPr>
              <w:pStyle w:val="AMODTable"/>
              <w:keepNext/>
            </w:pPr>
            <w:r>
              <w:t>Uniform and protective clothing</w:t>
            </w:r>
            <w:r w:rsidRPr="008C40B1">
              <w:t xml:space="preserve"> allowance</w:t>
            </w:r>
          </w:p>
        </w:tc>
        <w:tc>
          <w:tcPr>
            <w:tcW w:w="4561" w:type="dxa"/>
          </w:tcPr>
          <w:p w:rsidR="00650334" w:rsidRPr="008C40B1" w:rsidRDefault="00650334" w:rsidP="00F8390A">
            <w:pPr>
              <w:pStyle w:val="AMODTable"/>
              <w:keepNext/>
            </w:pPr>
            <w:r w:rsidRPr="008C40B1">
              <w:t xml:space="preserve">Clothing and </w:t>
            </w:r>
            <w:r>
              <w:t>f</w:t>
            </w:r>
            <w:r w:rsidRPr="008C40B1">
              <w:t xml:space="preserve">ootwear </w:t>
            </w:r>
            <w:r>
              <w:t>g</w:t>
            </w:r>
            <w:r w:rsidRPr="008C40B1">
              <w:t>roup</w:t>
            </w:r>
          </w:p>
        </w:tc>
      </w:tr>
      <w:tr w:rsidR="00650334" w:rsidTr="00650334">
        <w:tc>
          <w:tcPr>
            <w:tcW w:w="3262" w:type="dxa"/>
          </w:tcPr>
          <w:p w:rsidR="00650334" w:rsidRDefault="00650334" w:rsidP="00F8390A">
            <w:pPr>
              <w:pStyle w:val="AMODTable"/>
              <w:keepNext/>
            </w:pPr>
            <w:r>
              <w:t>Tool allowance</w:t>
            </w:r>
          </w:p>
        </w:tc>
        <w:tc>
          <w:tcPr>
            <w:tcW w:w="4561" w:type="dxa"/>
          </w:tcPr>
          <w:p w:rsidR="00650334" w:rsidRPr="008C40B1" w:rsidRDefault="00650334" w:rsidP="00F8390A">
            <w:pPr>
              <w:pStyle w:val="AMODTable"/>
              <w:keepNext/>
            </w:pPr>
            <w:r>
              <w:t xml:space="preserve">Tools </w:t>
            </w:r>
            <w:r w:rsidR="003658F5">
              <w:t>and equipment for house and garden c</w:t>
            </w:r>
            <w:r>
              <w:t>omponent of the household appliances</w:t>
            </w:r>
            <w:r w:rsidR="00A25B26" w:rsidRPr="00A25B26">
              <w:rPr>
                <w:color w:val="000000" w:themeColor="text1"/>
              </w:rPr>
              <w:t>,</w:t>
            </w:r>
            <w:r>
              <w:t xml:space="preserve"> utensils and tools sub-group</w:t>
            </w:r>
          </w:p>
        </w:tc>
      </w:tr>
      <w:tr w:rsidR="00650334" w:rsidTr="00650334">
        <w:tc>
          <w:tcPr>
            <w:tcW w:w="3262" w:type="dxa"/>
          </w:tcPr>
          <w:p w:rsidR="00650334" w:rsidRDefault="00650334" w:rsidP="00F8390A">
            <w:pPr>
              <w:pStyle w:val="AMODTable"/>
              <w:keepNext/>
            </w:pPr>
            <w:r>
              <w:t>Meal allowance</w:t>
            </w:r>
          </w:p>
        </w:tc>
        <w:tc>
          <w:tcPr>
            <w:tcW w:w="4561" w:type="dxa"/>
          </w:tcPr>
          <w:p w:rsidR="00650334" w:rsidRDefault="00650334" w:rsidP="00F8390A">
            <w:pPr>
              <w:pStyle w:val="AMODTable"/>
              <w:keepNext/>
            </w:pPr>
            <w:r>
              <w:t>Take away and fast food</w:t>
            </w:r>
            <w:r w:rsidR="00AC6902">
              <w:t>s</w:t>
            </w:r>
            <w:r>
              <w:t xml:space="preserve"> sub-group</w:t>
            </w:r>
          </w:p>
        </w:tc>
      </w:tr>
    </w:tbl>
    <w:p w:rsidR="004D5F81" w:rsidRDefault="004D5F81" w:rsidP="004D5F81">
      <w:bookmarkStart w:id="321" w:name="_Toc302646362"/>
      <w:bookmarkStart w:id="322" w:name="_Toc302646558"/>
      <w:bookmarkStart w:id="323" w:name="_Toc302646609"/>
      <w:bookmarkStart w:id="324" w:name="_Toc302646805"/>
      <w:bookmarkStart w:id="325" w:name="_Toc302646854"/>
      <w:bookmarkStart w:id="326" w:name="_Ref413419063"/>
      <w:bookmarkStart w:id="327" w:name="_Ref413419073"/>
      <w:r>
        <w:t>   </w:t>
      </w:r>
    </w:p>
    <w:p w:rsidR="003F6975" w:rsidRPr="00193AF9" w:rsidRDefault="003F6975" w:rsidP="006D6CBD">
      <w:pPr>
        <w:pStyle w:val="Level1"/>
      </w:pPr>
      <w:bookmarkStart w:id="328" w:name="_Toc37244662"/>
      <w:r w:rsidRPr="00193AF9">
        <w:t>District allowances</w:t>
      </w:r>
      <w:bookmarkEnd w:id="321"/>
      <w:bookmarkEnd w:id="322"/>
      <w:bookmarkEnd w:id="323"/>
      <w:bookmarkEnd w:id="324"/>
      <w:bookmarkEnd w:id="325"/>
      <w:bookmarkEnd w:id="326"/>
      <w:bookmarkEnd w:id="327"/>
      <w:bookmarkEnd w:id="328"/>
    </w:p>
    <w:p w:rsidR="00090317" w:rsidRDefault="000C4549" w:rsidP="005B0F5D">
      <w:pPr>
        <w:pStyle w:val="History"/>
      </w:pPr>
      <w:r>
        <w:t>[</w:t>
      </w:r>
      <w:r w:rsidR="004C7BC1">
        <w:t xml:space="preserve">Varied by </w:t>
      </w:r>
      <w:hyperlink r:id="rId232" w:history="1">
        <w:r w:rsidR="004C7BC1">
          <w:rPr>
            <w:rStyle w:val="Hyperlink"/>
          </w:rPr>
          <w:t>PR994424</w:t>
        </w:r>
      </w:hyperlink>
      <w:r w:rsidR="00A25B26" w:rsidRPr="00A25B26">
        <w:t>;</w:t>
      </w:r>
      <w:r w:rsidR="004C7BC1">
        <w:t xml:space="preserve"> </w:t>
      </w:r>
      <w:r>
        <w:t>21 renumbered as 22</w:t>
      </w:r>
      <w:r w:rsidRPr="00EF6885">
        <w:t xml:space="preserve"> by </w:t>
      </w:r>
      <w:hyperlink r:id="rId233" w:history="1">
        <w:r w:rsidR="000D6F36">
          <w:rPr>
            <w:rStyle w:val="Hyperlink"/>
          </w:rPr>
          <w:t>PR514012</w:t>
        </w:r>
      </w:hyperlink>
      <w:r w:rsidR="00A25B26" w:rsidRPr="00A25B26">
        <w:t>;</w:t>
      </w:r>
      <w:r w:rsidR="006B49BB">
        <w:t xml:space="preserve"> deleted by </w:t>
      </w:r>
      <w:hyperlink r:id="rId234" w:history="1">
        <w:r w:rsidR="006B49BB">
          <w:rPr>
            <w:rStyle w:val="Hyperlink"/>
          </w:rPr>
          <w:t>PR561478</w:t>
        </w:r>
      </w:hyperlink>
      <w:r w:rsidR="006B49BB">
        <w:t xml:space="preserve"> ppc 05Mar15</w:t>
      </w:r>
      <w:r w:rsidRPr="00EF6885">
        <w:t>]</w:t>
      </w:r>
    </w:p>
    <w:p w:rsidR="006D6CBD" w:rsidRPr="002725CD" w:rsidRDefault="006D6CBD" w:rsidP="006D6CBD">
      <w:pPr>
        <w:pStyle w:val="Level1"/>
      </w:pPr>
      <w:bookmarkStart w:id="329" w:name="_Toc227723945"/>
      <w:bookmarkStart w:id="330" w:name="_Toc302646363"/>
      <w:bookmarkStart w:id="331" w:name="_Toc302646559"/>
      <w:bookmarkStart w:id="332" w:name="_Toc302646610"/>
      <w:bookmarkStart w:id="333" w:name="_Toc302646806"/>
      <w:bookmarkStart w:id="334" w:name="_Toc302646855"/>
      <w:bookmarkStart w:id="335" w:name="_Ref413419083"/>
      <w:bookmarkStart w:id="336" w:name="_Ref413419091"/>
      <w:bookmarkStart w:id="337" w:name="_Ref433295545"/>
      <w:bookmarkStart w:id="338" w:name="_Ref433295551"/>
      <w:bookmarkStart w:id="339" w:name="_Toc37244663"/>
      <w:r w:rsidRPr="002725CD">
        <w:t>Accident pay</w:t>
      </w:r>
      <w:bookmarkEnd w:id="329"/>
      <w:bookmarkEnd w:id="330"/>
      <w:bookmarkEnd w:id="331"/>
      <w:bookmarkEnd w:id="332"/>
      <w:bookmarkEnd w:id="333"/>
      <w:bookmarkEnd w:id="334"/>
      <w:bookmarkEnd w:id="335"/>
      <w:bookmarkEnd w:id="336"/>
      <w:bookmarkEnd w:id="337"/>
      <w:bookmarkEnd w:id="338"/>
      <w:bookmarkEnd w:id="339"/>
    </w:p>
    <w:p w:rsidR="006D6CBD" w:rsidRDefault="006D6CBD" w:rsidP="006D6CBD">
      <w:pPr>
        <w:pStyle w:val="History"/>
      </w:pPr>
      <w:r>
        <w:t xml:space="preserve">[Varied by </w:t>
      </w:r>
      <w:hyperlink r:id="rId235" w:history="1">
        <w:r>
          <w:rPr>
            <w:rStyle w:val="Hyperlink"/>
          </w:rPr>
          <w:t>PR994424</w:t>
        </w:r>
      </w:hyperlink>
      <w:r w:rsidR="00A25B26" w:rsidRPr="00A25B26">
        <w:rPr>
          <w:color w:val="000000" w:themeColor="text1"/>
        </w:rPr>
        <w:t>,</w:t>
      </w:r>
      <w:r>
        <w:t xml:space="preserve"> </w:t>
      </w:r>
      <w:hyperlink r:id="rId236" w:history="1">
        <w:r w:rsidRPr="00833279">
          <w:rPr>
            <w:rStyle w:val="Hyperlink"/>
          </w:rPr>
          <w:t>PR503666</w:t>
        </w:r>
      </w:hyperlink>
      <w:r w:rsidR="00A25B26" w:rsidRPr="00A25B26">
        <w:t>;</w:t>
      </w:r>
      <w:r>
        <w:t xml:space="preserve"> 22 renumbered as 23</w:t>
      </w:r>
      <w:r w:rsidRPr="00EF6885">
        <w:t xml:space="preserve"> by </w:t>
      </w:r>
      <w:hyperlink r:id="rId237" w:history="1">
        <w:r>
          <w:rPr>
            <w:rStyle w:val="Hyperlink"/>
          </w:rPr>
          <w:t>PR514012</w:t>
        </w:r>
      </w:hyperlink>
      <w:r w:rsidR="00A25B26" w:rsidRPr="00A25B26">
        <w:t>;</w:t>
      </w:r>
      <w:r>
        <w:t xml:space="preserve"> deleted by </w:t>
      </w:r>
      <w:hyperlink r:id="rId238" w:history="1">
        <w:r>
          <w:rPr>
            <w:rStyle w:val="Hyperlink"/>
          </w:rPr>
          <w:t>PR561478</w:t>
        </w:r>
      </w:hyperlink>
      <w:r w:rsidR="00A25B26" w:rsidRPr="00A25B26">
        <w:t>;</w:t>
      </w:r>
      <w:r w:rsidR="00852C27">
        <w:t xml:space="preserve"> new 23 inserted by </w:t>
      </w:r>
      <w:hyperlink r:id="rId239" w:history="1">
        <w:r w:rsidR="00852C27">
          <w:rPr>
            <w:rStyle w:val="Hyperlink"/>
          </w:rPr>
          <w:t>PR571817</w:t>
        </w:r>
      </w:hyperlink>
      <w:r w:rsidR="00852C27" w:rsidRPr="00852C27">
        <w:rPr>
          <w:rStyle w:val="Hyperlink"/>
          <w:color w:val="auto"/>
          <w:u w:val="none"/>
        </w:rPr>
        <w:t xml:space="preserve"> </w:t>
      </w:r>
      <w:r w:rsidR="00852C27">
        <w:rPr>
          <w:rStyle w:val="Hyperlink"/>
          <w:color w:val="auto"/>
          <w:u w:val="none"/>
        </w:rPr>
        <w:t>ppc 15Oct15</w:t>
      </w:r>
      <w:r>
        <w:t>]</w:t>
      </w:r>
    </w:p>
    <w:p w:rsidR="00852C27" w:rsidRDefault="00852C27" w:rsidP="00852C27">
      <w:r>
        <w:t>An employee classified under the Maintenance and engineering stream and the Clerical</w:t>
      </w:r>
      <w:r w:rsidR="00A25B26" w:rsidRPr="00A25B26">
        <w:rPr>
          <w:color w:val="000000" w:themeColor="text1"/>
        </w:rPr>
        <w:t>,</w:t>
      </w:r>
      <w:r>
        <w:t xml:space="preserve"> administration and support stream</w:t>
      </w:r>
      <w:r w:rsidR="00A25B26" w:rsidRPr="00A25B26">
        <w:rPr>
          <w:color w:val="000000" w:themeColor="text1"/>
        </w:rPr>
        <w:t>,</w:t>
      </w:r>
      <w:r>
        <w:t xml:space="preserve"> in receipt of weekly payments under the provisions of applicable workers’ compensation legislation will be entitled to receive accident pay from the employer subject to the following conditions and limitations:</w:t>
      </w:r>
    </w:p>
    <w:p w:rsidR="00852C27" w:rsidRDefault="00852C27" w:rsidP="00D7091C">
      <w:pPr>
        <w:pStyle w:val="Level2Bold"/>
      </w:pPr>
      <w:r>
        <w:t>Payment to be made during incapacity</w:t>
      </w:r>
    </w:p>
    <w:p w:rsidR="00852C27" w:rsidRDefault="00852C27" w:rsidP="00D7091C">
      <w:pPr>
        <w:pStyle w:val="Block1"/>
      </w:pPr>
      <w:r>
        <w:t>The employer must pay</w:t>
      </w:r>
      <w:r w:rsidR="00A25B26" w:rsidRPr="00A25B26">
        <w:rPr>
          <w:color w:val="000000" w:themeColor="text1"/>
        </w:rPr>
        <w:t>,</w:t>
      </w:r>
      <w:r>
        <w:t xml:space="preserve"> or cause to be paid</w:t>
      </w:r>
      <w:r w:rsidR="00A25B26" w:rsidRPr="00A25B26">
        <w:rPr>
          <w:color w:val="000000" w:themeColor="text1"/>
        </w:rPr>
        <w:t>,</w:t>
      </w:r>
      <w:r>
        <w:t xml:space="preserve"> accident pay during the incapacity of the employee</w:t>
      </w:r>
      <w:r w:rsidR="00A25B26" w:rsidRPr="00A25B26">
        <w:rPr>
          <w:color w:val="000000" w:themeColor="text1"/>
        </w:rPr>
        <w:t>,</w:t>
      </w:r>
      <w:r>
        <w:t xml:space="preserve"> within the meaning of the applicable workers’ compensation legislation:</w:t>
      </w:r>
    </w:p>
    <w:p w:rsidR="00852C27" w:rsidRDefault="00852C27" w:rsidP="00D7091C">
      <w:pPr>
        <w:pStyle w:val="Level3"/>
      </w:pPr>
      <w:r>
        <w:t>until such incapacity ceases</w:t>
      </w:r>
      <w:r w:rsidR="00A25B26" w:rsidRPr="00A25B26">
        <w:t>;</w:t>
      </w:r>
      <w:r>
        <w:t xml:space="preserve"> or</w:t>
      </w:r>
    </w:p>
    <w:p w:rsidR="00852C27" w:rsidRDefault="00852C27" w:rsidP="00D7091C">
      <w:pPr>
        <w:pStyle w:val="Level3"/>
      </w:pPr>
      <w:r>
        <w:t>until t</w:t>
      </w:r>
      <w:r w:rsidR="00D7091C">
        <w:t>he expiration of a period of 26 </w:t>
      </w:r>
      <w:r>
        <w:t>weeks  from the date of injury</w:t>
      </w:r>
      <w:r w:rsidR="00A25B26" w:rsidRPr="00A25B26">
        <w:t>;</w:t>
      </w:r>
    </w:p>
    <w:p w:rsidR="00852C27" w:rsidRDefault="00852C27" w:rsidP="00D7091C">
      <w:pPr>
        <w:pStyle w:val="Block1"/>
      </w:pPr>
      <w:r>
        <w:t>whichever event will first occur.</w:t>
      </w:r>
    </w:p>
    <w:p w:rsidR="00852C27" w:rsidRDefault="00852C27" w:rsidP="00D7091C">
      <w:pPr>
        <w:pStyle w:val="Level2Bold"/>
      </w:pPr>
      <w:r>
        <w:t>Definitions</w:t>
      </w:r>
    </w:p>
    <w:p w:rsidR="00852C27" w:rsidRDefault="00852C27" w:rsidP="00D7091C">
      <w:pPr>
        <w:pStyle w:val="Level3Bold"/>
      </w:pPr>
      <w:bookmarkStart w:id="340" w:name="_Ref433296454"/>
      <w:r>
        <w:t>Meaning of accident pay</w:t>
      </w:r>
      <w:bookmarkEnd w:id="340"/>
    </w:p>
    <w:p w:rsidR="00852C27" w:rsidRDefault="00852C27" w:rsidP="00D7091C">
      <w:pPr>
        <w:pStyle w:val="Block2"/>
      </w:pPr>
      <w:r w:rsidRPr="00D7091C">
        <w:rPr>
          <w:b/>
        </w:rPr>
        <w:t>Accident pay</w:t>
      </w:r>
      <w:r>
        <w:t xml:space="preserve"> means payment made to an employee by the employer</w:t>
      </w:r>
      <w:r w:rsidR="00A25B26" w:rsidRPr="00A25B26">
        <w:rPr>
          <w:color w:val="000000" w:themeColor="text1"/>
        </w:rPr>
        <w:t>,</w:t>
      </w:r>
      <w:r>
        <w:t xml:space="preserve"> that is the difference between the weekly amount of compensation paid to an employee under the applicable workers’ compensation legislation and the weekly amount that would have been received by virtue of this award had the employee been on paid personal leave at the date of the injury (not including over award payments) provided the latter amount is greater than the former amount.</w:t>
      </w:r>
    </w:p>
    <w:p w:rsidR="00852C27" w:rsidRDefault="00852C27" w:rsidP="00D7091C">
      <w:pPr>
        <w:pStyle w:val="Level3Bold"/>
      </w:pPr>
      <w:r>
        <w:t>Meaning of injury</w:t>
      </w:r>
    </w:p>
    <w:p w:rsidR="00852C27" w:rsidRDefault="00852C27" w:rsidP="00D7091C">
      <w:pPr>
        <w:pStyle w:val="Block2"/>
      </w:pPr>
      <w:r w:rsidRPr="00D7091C">
        <w:rPr>
          <w:b/>
        </w:rPr>
        <w:t>Injury</w:t>
      </w:r>
      <w:r>
        <w:t xml:space="preserve"> will be given the same meaning and application as applying under the applicable workers’ compensation legislation covering the employer.</w:t>
      </w:r>
    </w:p>
    <w:p w:rsidR="00852C27" w:rsidRDefault="00852C27" w:rsidP="00D7091C">
      <w:pPr>
        <w:pStyle w:val="Level3Bold"/>
      </w:pPr>
      <w:r>
        <w:t>Entitlement</w:t>
      </w:r>
    </w:p>
    <w:p w:rsidR="00852C27" w:rsidRDefault="00852C27" w:rsidP="00D7091C">
      <w:pPr>
        <w:pStyle w:val="Level4"/>
      </w:pPr>
      <w:r>
        <w:t>The employer must pay accident pay where an employee suffers an injury and weekly payments of compensation are paid to the employee under the applicable workers’ compensation legislation for a maximum period of 26</w:t>
      </w:r>
      <w:r w:rsidR="00D7091C">
        <w:t> </w:t>
      </w:r>
      <w:r>
        <w:t>weeks.</w:t>
      </w:r>
    </w:p>
    <w:p w:rsidR="00852C27" w:rsidRDefault="00852C27" w:rsidP="00D7091C">
      <w:pPr>
        <w:pStyle w:val="Level4"/>
      </w:pPr>
      <w:r>
        <w:t>The entitlement to accident pay ceases on termination of the employee’s employment</w:t>
      </w:r>
      <w:r w:rsidR="00A25B26" w:rsidRPr="00A25B26">
        <w:rPr>
          <w:color w:val="000000" w:themeColor="text1"/>
        </w:rPr>
        <w:t>,</w:t>
      </w:r>
      <w:r>
        <w:t xml:space="preserve"> except where such termination:</w:t>
      </w:r>
    </w:p>
    <w:p w:rsidR="00852C27" w:rsidRDefault="00D7091C" w:rsidP="00D7091C">
      <w:pPr>
        <w:pStyle w:val="Level5"/>
      </w:pPr>
      <w:r w:rsidRPr="00D7091C">
        <w:rPr>
          <w:b/>
        </w:rPr>
        <w:t>(A)</w:t>
      </w:r>
      <w:r>
        <w:tab/>
      </w:r>
      <w:r w:rsidR="00852C27">
        <w:t>is by the employer other than for reason of the employee’s serious and/or wilful misconduct</w:t>
      </w:r>
      <w:r w:rsidR="00A25B26" w:rsidRPr="00A25B26">
        <w:t>;</w:t>
      </w:r>
      <w:r w:rsidR="00852C27">
        <w:t xml:space="preserve"> or</w:t>
      </w:r>
    </w:p>
    <w:p w:rsidR="00852C27" w:rsidRDefault="00D7091C" w:rsidP="00D7091C">
      <w:pPr>
        <w:pStyle w:val="Level5"/>
      </w:pPr>
      <w:r w:rsidRPr="00D7091C">
        <w:rPr>
          <w:b/>
        </w:rPr>
        <w:t>(B)</w:t>
      </w:r>
      <w:r>
        <w:tab/>
      </w:r>
      <w:r w:rsidR="00852C27">
        <w:t>arises from a declaration of bankruptcy or liquidation of the employer</w:t>
      </w:r>
      <w:r w:rsidR="00A25B26" w:rsidRPr="00A25B26">
        <w:rPr>
          <w:color w:val="000000" w:themeColor="text1"/>
        </w:rPr>
        <w:t>,</w:t>
      </w:r>
      <w:r w:rsidR="00852C27">
        <w:t xml:space="preserve"> in which case the employee’s entitlement will be referred to the Fair Work Commission to determine.</w:t>
      </w:r>
    </w:p>
    <w:p w:rsidR="00852C27" w:rsidRDefault="00852C27" w:rsidP="00D7091C">
      <w:pPr>
        <w:pStyle w:val="Level2Bold"/>
      </w:pPr>
      <w:r>
        <w:t>Pro rata payments</w:t>
      </w:r>
    </w:p>
    <w:p w:rsidR="00852C27" w:rsidRDefault="00852C27" w:rsidP="00D7091C">
      <w:pPr>
        <w:pStyle w:val="Block1"/>
      </w:pPr>
      <w:r>
        <w:t>For a period of less than one week</w:t>
      </w:r>
      <w:r w:rsidR="00A25B26" w:rsidRPr="00A25B26">
        <w:rPr>
          <w:color w:val="000000" w:themeColor="text1"/>
        </w:rPr>
        <w:t>,</w:t>
      </w:r>
      <w:r>
        <w:t xml:space="preserve"> accident pay will be calculated on a pro rata basis. </w:t>
      </w:r>
    </w:p>
    <w:p w:rsidR="00852C27" w:rsidRDefault="00852C27" w:rsidP="00D7091C">
      <w:pPr>
        <w:pStyle w:val="Level2Bold"/>
      </w:pPr>
      <w:r>
        <w:t>When not entitled to payment</w:t>
      </w:r>
    </w:p>
    <w:p w:rsidR="00852C27" w:rsidRDefault="00852C27" w:rsidP="00D7091C">
      <w:pPr>
        <w:pStyle w:val="Block1"/>
      </w:pPr>
      <w:r>
        <w:t>An employee will not be entitled to any payment under this clause in respect of any period of paid annual leave or long service leave</w:t>
      </w:r>
      <w:r w:rsidR="00A25B26" w:rsidRPr="00A25B26">
        <w:rPr>
          <w:color w:val="000000" w:themeColor="text1"/>
        </w:rPr>
        <w:t>,</w:t>
      </w:r>
      <w:r>
        <w:t xml:space="preserve"> or for any paid public holiday.</w:t>
      </w:r>
    </w:p>
    <w:p w:rsidR="00852C27" w:rsidRDefault="00852C27" w:rsidP="00D7091C">
      <w:pPr>
        <w:pStyle w:val="Level2Bold"/>
      </w:pPr>
      <w:r>
        <w:t>Redemptions</w:t>
      </w:r>
    </w:p>
    <w:p w:rsidR="00852C27" w:rsidRDefault="00852C27" w:rsidP="00D7091C">
      <w:pPr>
        <w:pStyle w:val="Block1"/>
      </w:pPr>
      <w:r>
        <w:t>In the event that an employee receives a lump sum payment in lieu of weekly payments under the applicable workers’ compensation legislation</w:t>
      </w:r>
      <w:r w:rsidR="00A25B26" w:rsidRPr="00A25B26">
        <w:rPr>
          <w:color w:val="000000" w:themeColor="text1"/>
        </w:rPr>
        <w:t>,</w:t>
      </w:r>
      <w:r>
        <w:t xml:space="preserve"> the liability of the employer to pay accident pay will cease from the date the employee receives that payment.</w:t>
      </w:r>
    </w:p>
    <w:p w:rsidR="00852C27" w:rsidRDefault="00852C27" w:rsidP="00D7091C">
      <w:pPr>
        <w:pStyle w:val="Level2Bold"/>
      </w:pPr>
      <w:r>
        <w:t>Damages independent of the Acts</w:t>
      </w:r>
    </w:p>
    <w:p w:rsidR="00852C27" w:rsidRDefault="00852C27" w:rsidP="00D7091C">
      <w:pPr>
        <w:pStyle w:val="Block1"/>
      </w:pPr>
      <w:r>
        <w:t>Where the employee recovers damages from the employer or from a third party in respect of the said injury independently of the applicable workers’ compensation legislation</w:t>
      </w:r>
      <w:r w:rsidR="00A25B26" w:rsidRPr="00A25B26">
        <w:rPr>
          <w:color w:val="000000" w:themeColor="text1"/>
        </w:rPr>
        <w:t>,</w:t>
      </w:r>
      <w:r>
        <w:t xml:space="preserve"> such employee will be liable to repay to the employer the amount of accident pay which the employer has paid under this clause and the employee will not be entitled to any further accident pay thereafter.</w:t>
      </w:r>
    </w:p>
    <w:p w:rsidR="00852C27" w:rsidRDefault="00852C27" w:rsidP="00D7091C">
      <w:pPr>
        <w:pStyle w:val="Level2Bold"/>
      </w:pPr>
      <w:r>
        <w:t>Calculation of the period</w:t>
      </w:r>
    </w:p>
    <w:p w:rsidR="00852C27" w:rsidRDefault="00D7091C" w:rsidP="00D7091C">
      <w:pPr>
        <w:pStyle w:val="Block1"/>
      </w:pPr>
      <w:r>
        <w:t>The 26 </w:t>
      </w:r>
      <w:r w:rsidR="00852C27">
        <w:t>week period commences from the date of injury. In the event of more than one absence from one injury</w:t>
      </w:r>
      <w:r w:rsidR="00A25B26" w:rsidRPr="00A25B26">
        <w:rPr>
          <w:color w:val="000000" w:themeColor="text1"/>
        </w:rPr>
        <w:t>,</w:t>
      </w:r>
      <w:r w:rsidR="00852C27">
        <w:t xml:space="preserve"> such absences are to be cumulative in the assessme</w:t>
      </w:r>
      <w:r>
        <w:t>nt of the 26 </w:t>
      </w:r>
      <w:r w:rsidR="00852C27">
        <w:t>week period.</w:t>
      </w:r>
    </w:p>
    <w:p w:rsidR="00852C27" w:rsidRDefault="00852C27" w:rsidP="00D7091C">
      <w:pPr>
        <w:pStyle w:val="Level2Bold"/>
      </w:pPr>
      <w:r>
        <w:t>Return to work</w:t>
      </w:r>
    </w:p>
    <w:p w:rsidR="00852C27" w:rsidRDefault="00852C27" w:rsidP="00D7091C">
      <w:pPr>
        <w:pStyle w:val="Block1"/>
      </w:pPr>
      <w:r>
        <w:t>If an employee entitled to accident pay under this clause returns to work on reduced hours or to perform modified duties</w:t>
      </w:r>
      <w:r w:rsidR="00A25B26" w:rsidRPr="00A25B26">
        <w:rPr>
          <w:color w:val="000000" w:themeColor="text1"/>
        </w:rPr>
        <w:t>,</w:t>
      </w:r>
      <w:r>
        <w:t xml:space="preserve"> the amount of accident pay due will be reduced by any amounts paid for the performance of such work.</w:t>
      </w:r>
    </w:p>
    <w:p w:rsidR="00852C27" w:rsidRDefault="00852C27" w:rsidP="00D7091C">
      <w:pPr>
        <w:pStyle w:val="Level2Bold"/>
      </w:pPr>
      <w:r>
        <w:t>Casual employees</w:t>
      </w:r>
    </w:p>
    <w:p w:rsidR="00852C27" w:rsidRDefault="00852C27" w:rsidP="00D7091C">
      <w:pPr>
        <w:pStyle w:val="Block1"/>
      </w:pPr>
      <w:r>
        <w:t xml:space="preserve">For a casual employee the weekly payment referred to in clause </w:t>
      </w:r>
      <w:r w:rsidR="00D7091C">
        <w:fldChar w:fldCharType="begin"/>
      </w:r>
      <w:r w:rsidR="00D7091C">
        <w:instrText xml:space="preserve"> REF _Ref433296454 \w \h </w:instrText>
      </w:r>
      <w:r w:rsidR="00D7091C">
        <w:fldChar w:fldCharType="separate"/>
      </w:r>
      <w:r w:rsidR="00D15BDA">
        <w:t>23.2(a)</w:t>
      </w:r>
      <w:r w:rsidR="00D7091C">
        <w:fldChar w:fldCharType="end"/>
      </w:r>
      <w:r>
        <w:t xml:space="preserve"> will be calculated using the employee’s average weekly ordinary hours with th</w:t>
      </w:r>
      <w:r w:rsidR="00D7091C">
        <w:t>e employer over the previous 12 </w:t>
      </w:r>
      <w:r>
        <w:t>months or</w:t>
      </w:r>
      <w:r w:rsidR="00A25B26" w:rsidRPr="00A25B26">
        <w:rPr>
          <w:color w:val="000000" w:themeColor="text1"/>
        </w:rPr>
        <w:t>,</w:t>
      </w:r>
      <w:r>
        <w:t xml:space="preserve"> if the employee has been employed fo</w:t>
      </w:r>
      <w:r w:rsidR="00D7091C">
        <w:t>r less than 12 </w:t>
      </w:r>
      <w:r>
        <w:t>months by the employer</w:t>
      </w:r>
      <w:r w:rsidR="00A25B26" w:rsidRPr="00A25B26">
        <w:rPr>
          <w:color w:val="000000" w:themeColor="text1"/>
        </w:rPr>
        <w:t>,</w:t>
      </w:r>
      <w:r>
        <w:t xml:space="preserve"> the employee’s average weekly ordinary hours over the period of employment with the employer. The weekly payment will include casual loading but will not include over award payments.</w:t>
      </w:r>
    </w:p>
    <w:p w:rsidR="003D2578" w:rsidRDefault="00480058" w:rsidP="00527299">
      <w:pPr>
        <w:pStyle w:val="Level1"/>
      </w:pPr>
      <w:bookmarkStart w:id="341" w:name="_Ref237671220"/>
      <w:bookmarkStart w:id="342" w:name="_Toc302646364"/>
      <w:bookmarkStart w:id="343" w:name="_Toc302646560"/>
      <w:bookmarkStart w:id="344" w:name="_Toc302646611"/>
      <w:bookmarkStart w:id="345" w:name="_Toc302646807"/>
      <w:bookmarkStart w:id="346" w:name="_Toc302646856"/>
      <w:bookmarkStart w:id="347" w:name="_Toc37244664"/>
      <w:r>
        <w:t>Indemnity/i</w:t>
      </w:r>
      <w:r w:rsidR="003D2578">
        <w:t>nsurance</w:t>
      </w:r>
      <w:bookmarkEnd w:id="341"/>
      <w:bookmarkEnd w:id="342"/>
      <w:bookmarkEnd w:id="343"/>
      <w:bookmarkEnd w:id="344"/>
      <w:bookmarkEnd w:id="345"/>
      <w:bookmarkEnd w:id="346"/>
      <w:bookmarkEnd w:id="347"/>
    </w:p>
    <w:p w:rsidR="00BE175E" w:rsidRDefault="00BE175E" w:rsidP="00BE175E">
      <w:pPr>
        <w:pStyle w:val="History"/>
      </w:pPr>
      <w:r>
        <w:t xml:space="preserve">[Varied by </w:t>
      </w:r>
      <w:hyperlink r:id="rId240" w:history="1">
        <w:r w:rsidRPr="00650334">
          <w:rPr>
            <w:rStyle w:val="Hyperlink"/>
          </w:rPr>
          <w:t>PR998174</w:t>
        </w:r>
      </w:hyperlink>
      <w:r w:rsidR="00A25B26" w:rsidRPr="00A25B26">
        <w:rPr>
          <w:color w:val="000000" w:themeColor="text1"/>
        </w:rPr>
        <w:t>,</w:t>
      </w:r>
      <w:r w:rsidR="003D1BEF">
        <w:t xml:space="preserve"> </w:t>
      </w:r>
      <w:hyperlink r:id="rId241" w:history="1">
        <w:r w:rsidR="003D1BEF">
          <w:rPr>
            <w:rStyle w:val="Hyperlink"/>
          </w:rPr>
          <w:t>PR533545</w:t>
        </w:r>
      </w:hyperlink>
      <w:r w:rsidR="00A25B26" w:rsidRPr="00A25B26">
        <w:t>;</w:t>
      </w:r>
      <w:r w:rsidR="004C7BC1">
        <w:t xml:space="preserve"> </w:t>
      </w:r>
      <w:r w:rsidR="00261BD1">
        <w:t>23 renumbered as 24</w:t>
      </w:r>
      <w:r w:rsidR="00261BD1" w:rsidRPr="00EF6885">
        <w:t xml:space="preserve"> by </w:t>
      </w:r>
      <w:hyperlink r:id="rId242" w:history="1">
        <w:r w:rsidR="00261BD1">
          <w:rPr>
            <w:rStyle w:val="Hyperlink"/>
          </w:rPr>
          <w:t>PR514012</w:t>
        </w:r>
      </w:hyperlink>
      <w:r w:rsidR="00ED0296">
        <w:t xml:space="preserve"> ppc 01Jan10</w:t>
      </w:r>
      <w:r w:rsidR="00ED0296" w:rsidRPr="00EF6885">
        <w:t>]</w:t>
      </w:r>
    </w:p>
    <w:p w:rsidR="003D1BEF" w:rsidRPr="003D1BEF" w:rsidRDefault="003D1BEF" w:rsidP="003D1BEF">
      <w:pPr>
        <w:pStyle w:val="History"/>
      </w:pPr>
      <w:r>
        <w:t xml:space="preserve">[24.1 varied by </w:t>
      </w:r>
      <w:hyperlink r:id="rId243" w:history="1">
        <w:r>
          <w:rPr>
            <w:rStyle w:val="Hyperlink"/>
          </w:rPr>
          <w:t>PR533545</w:t>
        </w:r>
      </w:hyperlink>
      <w:r>
        <w:t xml:space="preserve"> ppc 29Jan13]</w:t>
      </w:r>
    </w:p>
    <w:p w:rsidR="005B64EF" w:rsidRDefault="005B64EF" w:rsidP="008156A3">
      <w:pPr>
        <w:pStyle w:val="Level2"/>
      </w:pPr>
      <w:r>
        <w:t xml:space="preserve">Clause </w:t>
      </w:r>
      <w:r w:rsidR="0080367A">
        <w:fldChar w:fldCharType="begin"/>
      </w:r>
      <w:r w:rsidR="00520C23">
        <w:instrText xml:space="preserve"> REF _Ref237671220 \w \h </w:instrText>
      </w:r>
      <w:r w:rsidR="0080367A">
        <w:fldChar w:fldCharType="separate"/>
      </w:r>
      <w:r w:rsidR="00D15BDA">
        <w:t>24</w:t>
      </w:r>
      <w:r w:rsidR="0080367A">
        <w:fldChar w:fldCharType="end"/>
      </w:r>
      <w:r>
        <w:t xml:space="preserve"> applies only to </w:t>
      </w:r>
      <w:r w:rsidR="003D1BEF">
        <w:t>employees in the maintenance and engineering stream.</w:t>
      </w:r>
    </w:p>
    <w:p w:rsidR="004F07B6" w:rsidRPr="004F07B6" w:rsidRDefault="003D2578" w:rsidP="004F07B6">
      <w:pPr>
        <w:pStyle w:val="Level2"/>
      </w:pPr>
      <w:r>
        <w:t>An employer who requires an employee to fly in any aircraft will indemnify/insure the employee against death or totally incapacitating injury which may arise from the use of that ai</w:t>
      </w:r>
      <w:r w:rsidR="00650334">
        <w:t>rcraft for not less than $</w:t>
      </w:r>
      <w:r w:rsidR="000D7C9F">
        <w:t>45</w:t>
      </w:r>
      <w:r w:rsidR="00A25B26" w:rsidRPr="00A25B26">
        <w:rPr>
          <w:color w:val="000000" w:themeColor="text1"/>
        </w:rPr>
        <w:t>,</w:t>
      </w:r>
      <w:r w:rsidR="000D7C9F">
        <w:t>000</w:t>
      </w:r>
      <w:r>
        <w:t>.</w:t>
      </w:r>
    </w:p>
    <w:p w:rsidR="003D2578" w:rsidRDefault="003D2578" w:rsidP="003D2578">
      <w:pPr>
        <w:pStyle w:val="Level2"/>
      </w:pPr>
      <w:r>
        <w:t xml:space="preserve">Such indemnity/insurance need not be provided by the employer where the employees will receive a </w:t>
      </w:r>
      <w:r w:rsidR="00650334">
        <w:t>benefit of not less than $</w:t>
      </w:r>
      <w:r w:rsidR="000D7C9F">
        <w:t>45</w:t>
      </w:r>
      <w:r w:rsidR="00A25B26" w:rsidRPr="00A25B26">
        <w:rPr>
          <w:color w:val="000000" w:themeColor="text1"/>
        </w:rPr>
        <w:t>,</w:t>
      </w:r>
      <w:r w:rsidR="000D7C9F">
        <w:t>000</w:t>
      </w:r>
      <w:r>
        <w:t xml:space="preserve"> in the event of death or totally incapacitating injury by way of insurance taken out by the aircraft or charter operators or by way of an employer-sponsored superannuation scheme.</w:t>
      </w:r>
    </w:p>
    <w:p w:rsidR="00650334" w:rsidRPr="00650334" w:rsidRDefault="00650334" w:rsidP="00650334">
      <w:pPr>
        <w:pStyle w:val="History"/>
      </w:pPr>
      <w:r>
        <w:t xml:space="preserve">[23.4 varied by </w:t>
      </w:r>
      <w:hyperlink r:id="rId244" w:history="1">
        <w:r w:rsidRPr="00650334">
          <w:rPr>
            <w:rStyle w:val="Hyperlink"/>
          </w:rPr>
          <w:t>PR998174</w:t>
        </w:r>
      </w:hyperlink>
      <w:r w:rsidR="00A25B26" w:rsidRPr="00A25B26">
        <w:rPr>
          <w:color w:val="000000" w:themeColor="text1"/>
        </w:rPr>
        <w:t>,</w:t>
      </w:r>
      <w:r w:rsidR="004F07B6">
        <w:t xml:space="preserve"> </w:t>
      </w:r>
      <w:r w:rsidR="000D7C9F">
        <w:t>ppc 01Jul10</w:t>
      </w:r>
      <w:r>
        <w:t>]</w:t>
      </w:r>
    </w:p>
    <w:p w:rsidR="003D2578" w:rsidRDefault="003D2578" w:rsidP="003D2578">
      <w:pPr>
        <w:pStyle w:val="Level2"/>
      </w:pPr>
      <w:r>
        <w:t>No employee will be compelled to work on an aircraft during a bomb scare or hijack incident</w:t>
      </w:r>
      <w:r w:rsidR="00A25B26" w:rsidRPr="00A25B26">
        <w:t>;</w:t>
      </w:r>
      <w:r>
        <w:t xml:space="preserve"> provided however</w:t>
      </w:r>
      <w:r w:rsidR="00A25B26" w:rsidRPr="00A25B26">
        <w:rPr>
          <w:color w:val="000000" w:themeColor="text1"/>
        </w:rPr>
        <w:t>,</w:t>
      </w:r>
      <w:r>
        <w:t xml:space="preserve"> an employee who volunteers to work during a bomb scare or hijack incident will be indemnified/insured by the employer to cover injury</w:t>
      </w:r>
      <w:r w:rsidR="00A25B26" w:rsidRPr="00A25B26">
        <w:rPr>
          <w:color w:val="000000" w:themeColor="text1"/>
        </w:rPr>
        <w:t>,</w:t>
      </w:r>
      <w:r>
        <w:t xml:space="preserve"> disablement o</w:t>
      </w:r>
      <w:r w:rsidR="000D7C9F">
        <w:t>r death to a minimum of $172</w:t>
      </w:r>
      <w:r w:rsidR="00A25B26" w:rsidRPr="00A25B26">
        <w:rPr>
          <w:color w:val="000000" w:themeColor="text1"/>
        </w:rPr>
        <w:t>,</w:t>
      </w:r>
      <w:r w:rsidR="000D7C9F">
        <w:t>856</w:t>
      </w:r>
      <w:r>
        <w:t>.</w:t>
      </w:r>
    </w:p>
    <w:p w:rsidR="003D2578" w:rsidRDefault="003D2578" w:rsidP="003D2578">
      <w:pPr>
        <w:pStyle w:val="Level2"/>
      </w:pPr>
      <w:r>
        <w:t>The amount payable under this clause will be additional to any amount an employee or the employee</w:t>
      </w:r>
      <w:r w:rsidR="004E15CD">
        <w:t>’</w:t>
      </w:r>
      <w:r>
        <w:t xml:space="preserve">s next of kin may be entitled to receive under any </w:t>
      </w:r>
      <w:r w:rsidR="000A303B">
        <w:t>workers</w:t>
      </w:r>
      <w:r>
        <w:t xml:space="preserve"> </w:t>
      </w:r>
      <w:r w:rsidR="000A303B">
        <w:t>c</w:t>
      </w:r>
      <w:r>
        <w:t xml:space="preserve">ompensation </w:t>
      </w:r>
      <w:r w:rsidR="00471C71">
        <w:t>legislation</w:t>
      </w:r>
      <w:r>
        <w:t xml:space="preserve"> or similar provisions.</w:t>
      </w:r>
    </w:p>
    <w:p w:rsidR="00C47704" w:rsidRDefault="00B738F5" w:rsidP="00527299">
      <w:pPr>
        <w:pStyle w:val="Level1"/>
      </w:pPr>
      <w:bookmarkStart w:id="348" w:name="_Toc302646365"/>
      <w:bookmarkStart w:id="349" w:name="_Toc302646561"/>
      <w:bookmarkStart w:id="350" w:name="_Toc302646612"/>
      <w:bookmarkStart w:id="351" w:name="_Toc302646808"/>
      <w:bookmarkStart w:id="352" w:name="_Toc302646857"/>
      <w:bookmarkStart w:id="353" w:name="_Toc37244665"/>
      <w:r>
        <w:t>Higher duties</w:t>
      </w:r>
      <w:bookmarkEnd w:id="348"/>
      <w:bookmarkEnd w:id="349"/>
      <w:bookmarkEnd w:id="350"/>
      <w:bookmarkEnd w:id="351"/>
      <w:bookmarkEnd w:id="352"/>
      <w:bookmarkEnd w:id="353"/>
    </w:p>
    <w:p w:rsidR="00B35D5C" w:rsidRPr="00EF6885" w:rsidRDefault="00B35D5C" w:rsidP="00B35D5C">
      <w:pPr>
        <w:pStyle w:val="History"/>
      </w:pPr>
      <w:r>
        <w:t>[24 renumbered as 25</w:t>
      </w:r>
      <w:r w:rsidRPr="00EF6885">
        <w:t xml:space="preserve"> by </w:t>
      </w:r>
      <w:hyperlink r:id="rId245" w:history="1">
        <w:r w:rsidR="000D6F36">
          <w:rPr>
            <w:rStyle w:val="Hyperlink"/>
          </w:rPr>
          <w:t>PR514012</w:t>
        </w:r>
      </w:hyperlink>
      <w:r w:rsidR="006D6CBD">
        <w:t xml:space="preserve"> ppc 01Jan10</w:t>
      </w:r>
      <w:r w:rsidRPr="00EF6885">
        <w:t>]</w:t>
      </w:r>
    </w:p>
    <w:p w:rsidR="00AE7451" w:rsidRDefault="00AE7451" w:rsidP="008A4831">
      <w:pPr>
        <w:pStyle w:val="Level2"/>
      </w:pPr>
      <w:r>
        <w:t>If an employee is required to perform a higher class of work in any day or shift the employee must be paid for the whole day or shift at the higher rate of pay.</w:t>
      </w:r>
    </w:p>
    <w:p w:rsidR="00AE7451" w:rsidRDefault="00AE7451" w:rsidP="008A4831">
      <w:pPr>
        <w:pStyle w:val="Level2"/>
      </w:pPr>
      <w:r>
        <w:t>If an employee is required to perform a lower class of work for ordinary hours in any day or shift</w:t>
      </w:r>
      <w:r w:rsidR="00A25B26" w:rsidRPr="00A25B26">
        <w:rPr>
          <w:color w:val="000000" w:themeColor="text1"/>
        </w:rPr>
        <w:t>,</w:t>
      </w:r>
      <w:r>
        <w:t xml:space="preserve"> the employee must be paid for the whole day or shift at the employee</w:t>
      </w:r>
      <w:r w:rsidR="004E15CD">
        <w:t>’</w:t>
      </w:r>
      <w:r>
        <w:t>s normal rate of pay.</w:t>
      </w:r>
    </w:p>
    <w:p w:rsidR="00082114" w:rsidRDefault="00082114" w:rsidP="00527299">
      <w:pPr>
        <w:pStyle w:val="Level1"/>
      </w:pPr>
      <w:bookmarkStart w:id="354" w:name="_Toc208885997"/>
      <w:bookmarkStart w:id="355" w:name="_Toc208886085"/>
      <w:bookmarkStart w:id="356" w:name="_Toc208902575"/>
      <w:bookmarkStart w:id="357" w:name="_Toc208932480"/>
      <w:bookmarkStart w:id="358" w:name="_Toc208932565"/>
      <w:bookmarkStart w:id="359" w:name="_Toc208979920"/>
      <w:bookmarkStart w:id="360" w:name="_Ref228674480"/>
      <w:bookmarkStart w:id="361" w:name="_Ref253493000"/>
      <w:bookmarkStart w:id="362" w:name="_Toc302646366"/>
      <w:bookmarkStart w:id="363" w:name="_Toc302646562"/>
      <w:bookmarkStart w:id="364" w:name="_Toc302646613"/>
      <w:bookmarkStart w:id="365" w:name="_Toc302646809"/>
      <w:bookmarkStart w:id="366" w:name="_Toc302646858"/>
      <w:bookmarkStart w:id="367" w:name="_Ref527303240"/>
      <w:bookmarkStart w:id="368" w:name="_Ref527303246"/>
      <w:bookmarkStart w:id="369" w:name="_Toc37244666"/>
      <w:r w:rsidRPr="00082114">
        <w:t>Payment of wages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B35D5C" w:rsidRPr="00EF6885" w:rsidRDefault="00B35D5C" w:rsidP="00B35D5C">
      <w:pPr>
        <w:pStyle w:val="History"/>
      </w:pPr>
      <w:r>
        <w:t>[25 renumbered as 26</w:t>
      </w:r>
      <w:r w:rsidRPr="00EF6885">
        <w:t xml:space="preserve"> by </w:t>
      </w:r>
      <w:hyperlink r:id="rId246" w:history="1">
        <w:r w:rsidR="000D6F36">
          <w:rPr>
            <w:rStyle w:val="Hyperlink"/>
          </w:rPr>
          <w:t>PR514012</w:t>
        </w:r>
      </w:hyperlink>
      <w:r w:rsidR="00A669C4">
        <w:t xml:space="preserve"> ppc 0</w:t>
      </w:r>
      <w:r w:rsidR="006D6CBD">
        <w:t>1Jan</w:t>
      </w:r>
      <w:r w:rsidR="00A669C4">
        <w:t>1</w:t>
      </w:r>
      <w:r w:rsidR="006D6CBD">
        <w:t>0</w:t>
      </w:r>
      <w:r w:rsidR="001320BF">
        <w:t xml:space="preserve">; varied by </w:t>
      </w:r>
      <w:hyperlink r:id="rId247" w:history="1">
        <w:r w:rsidR="001320BF">
          <w:rPr>
            <w:rStyle w:val="Hyperlink"/>
          </w:rPr>
          <w:t>PR610074</w:t>
        </w:r>
      </w:hyperlink>
      <w:r w:rsidRPr="00EF6885">
        <w:t>]</w:t>
      </w:r>
    </w:p>
    <w:p w:rsidR="00650D0C" w:rsidRDefault="00650D0C" w:rsidP="00650D0C">
      <w:pPr>
        <w:pStyle w:val="Level2"/>
      </w:pPr>
      <w:r>
        <w:t>Wages must be paid weekly or fortnightly in arrears.</w:t>
      </w:r>
    </w:p>
    <w:p w:rsidR="00082114" w:rsidRDefault="00650D0C" w:rsidP="00650D0C">
      <w:pPr>
        <w:pStyle w:val="Level2"/>
      </w:pPr>
      <w:r>
        <w:t>Wages may be paid other than by week or fortnight by agreement between the employer and the majority of employees affected.</w:t>
      </w:r>
    </w:p>
    <w:p w:rsidR="00E717BF" w:rsidRDefault="00E717BF" w:rsidP="007B1A3D">
      <w:pPr>
        <w:pStyle w:val="Level2Bold"/>
      </w:pPr>
      <w:r w:rsidRPr="00C624CC">
        <w:t>Payment on termination of employment</w:t>
      </w:r>
    </w:p>
    <w:p w:rsidR="00E717BF" w:rsidRPr="00CC77C6" w:rsidRDefault="00E717BF" w:rsidP="00E717BF">
      <w:pPr>
        <w:pStyle w:val="History"/>
      </w:pPr>
      <w:r w:rsidRPr="00E717BF">
        <w:rPr>
          <w:lang w:val="en-GB" w:eastAsia="en-US"/>
        </w:rPr>
        <w:t xml:space="preserve">[26.3 inserted by </w:t>
      </w:r>
      <w:hyperlink r:id="rId248" w:history="1">
        <w:r w:rsidRPr="00E717BF">
          <w:rPr>
            <w:rStyle w:val="Hyperlink"/>
          </w:rPr>
          <w:t>PR610074</w:t>
        </w:r>
      </w:hyperlink>
      <w:r w:rsidRPr="00E717BF">
        <w:rPr>
          <w:lang w:val="en-GB" w:eastAsia="en-US"/>
        </w:rPr>
        <w:t xml:space="preserve"> ppc 01Nov18]</w:t>
      </w:r>
    </w:p>
    <w:p w:rsidR="00E717BF" w:rsidRPr="00C624CC" w:rsidRDefault="00E717BF" w:rsidP="00E717BF">
      <w:pPr>
        <w:pStyle w:val="Level3"/>
      </w:pPr>
      <w:bookmarkStart w:id="370" w:name="_Ref527120514"/>
      <w:r w:rsidRPr="00C624CC">
        <w:t>The employer must pay an employee no later than 7 days after the day on which the employee’s employment terminates:</w:t>
      </w:r>
      <w:bookmarkEnd w:id="370"/>
    </w:p>
    <w:p w:rsidR="00E717BF" w:rsidRPr="00C624CC" w:rsidRDefault="00E717BF" w:rsidP="00E717BF">
      <w:pPr>
        <w:pStyle w:val="Level4"/>
      </w:pPr>
      <w:r w:rsidRPr="00C624CC">
        <w:t>the employee’s wages under this award for any complete or incomplete pay period up to the end of the day of termination; and</w:t>
      </w:r>
    </w:p>
    <w:p w:rsidR="00E717BF" w:rsidRPr="00C624CC" w:rsidRDefault="00E717BF" w:rsidP="00E717BF">
      <w:pPr>
        <w:pStyle w:val="Level4"/>
      </w:pPr>
      <w:r w:rsidRPr="00C624CC">
        <w:t xml:space="preserve">all other amounts that are due to the employee under this award and </w:t>
      </w:r>
      <w:r w:rsidRPr="00C624CC">
        <w:rPr>
          <w:color w:val="000000"/>
        </w:rPr>
        <w:t xml:space="preserve">the </w:t>
      </w:r>
      <w:hyperlink r:id="rId249" w:history="1">
        <w:r w:rsidRPr="00C624CC">
          <w:rPr>
            <w:rStyle w:val="Hyperlink"/>
          </w:rPr>
          <w:t>NES</w:t>
        </w:r>
      </w:hyperlink>
      <w:r w:rsidRPr="00C624CC">
        <w:t>.</w:t>
      </w:r>
    </w:p>
    <w:p w:rsidR="00E717BF" w:rsidRPr="00C624CC" w:rsidRDefault="00E717BF" w:rsidP="00E717BF">
      <w:pPr>
        <w:pStyle w:val="Level3"/>
      </w:pPr>
      <w:bookmarkStart w:id="371" w:name="_Ref527120541"/>
      <w:r w:rsidRPr="00C624CC">
        <w:t>The requirement to pay wages and other amounts under paragraph </w:t>
      </w:r>
      <w:r>
        <w:fldChar w:fldCharType="begin"/>
      </w:r>
      <w:r>
        <w:instrText xml:space="preserve"> REF _Ref527120514 \n \h </w:instrText>
      </w:r>
      <w:r>
        <w:fldChar w:fldCharType="separate"/>
      </w:r>
      <w:r w:rsidR="00D15BDA">
        <w:t>(a)</w:t>
      </w:r>
      <w:r>
        <w:fldChar w:fldCharType="end"/>
      </w:r>
      <w:r w:rsidRPr="00C624CC">
        <w:t xml:space="preserve"> is subject to further order of the Commission and the employer making deductions authorised by this award or the </w:t>
      </w:r>
      <w:hyperlink r:id="rId250" w:history="1">
        <w:r w:rsidRPr="00C624CC">
          <w:rPr>
            <w:rStyle w:val="Hyperlink"/>
          </w:rPr>
          <w:t>Act</w:t>
        </w:r>
      </w:hyperlink>
      <w:r w:rsidRPr="00C624CC">
        <w:t>.</w:t>
      </w:r>
      <w:bookmarkEnd w:id="371"/>
    </w:p>
    <w:p w:rsidR="00E717BF" w:rsidRPr="00C624CC" w:rsidRDefault="00E717BF" w:rsidP="00E717BF">
      <w:pPr>
        <w:pStyle w:val="Block1"/>
      </w:pPr>
      <w:r w:rsidRPr="00C624CC">
        <w:t xml:space="preserve">Note 1: Section 117(2) of the </w:t>
      </w:r>
      <w:hyperlink r:id="rId251"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E717BF" w:rsidRPr="00C624CC" w:rsidRDefault="00E717BF" w:rsidP="00E717BF">
      <w:pPr>
        <w:pStyle w:val="Block1"/>
      </w:pPr>
      <w:r w:rsidRPr="00C624CC">
        <w:t xml:space="preserve">Note 2: Paragraph </w:t>
      </w:r>
      <w:r>
        <w:fldChar w:fldCharType="begin"/>
      </w:r>
      <w:r>
        <w:instrText xml:space="preserve"> REF _Ref527120541 \n \h </w:instrText>
      </w:r>
      <w:r>
        <w:fldChar w:fldCharType="separate"/>
      </w:r>
      <w:r w:rsidR="00D15BDA">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52"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253" w:history="1">
        <w:r w:rsidRPr="00C624CC">
          <w:rPr>
            <w:rStyle w:val="Hyperlink"/>
          </w:rPr>
          <w:t>NES</w:t>
        </w:r>
      </w:hyperlink>
      <w:r w:rsidRPr="00C624CC">
        <w:t>.</w:t>
      </w:r>
    </w:p>
    <w:p w:rsidR="00E717BF" w:rsidRPr="00E717BF" w:rsidRDefault="00E717BF" w:rsidP="00E717BF">
      <w:pPr>
        <w:pStyle w:val="Block1"/>
      </w:pPr>
      <w:r w:rsidRPr="00C624CC">
        <w:t xml:space="preserve">Note 3: State and Territory long service leave laws or long service leave entitlements under s.113 of the </w:t>
      </w:r>
      <w:hyperlink r:id="rId254" w:history="1">
        <w:r w:rsidRPr="00C624CC">
          <w:rPr>
            <w:rStyle w:val="Hyperlink"/>
          </w:rPr>
          <w:t>Act</w:t>
        </w:r>
      </w:hyperlink>
      <w:r w:rsidRPr="00C624CC">
        <w:t>, may require an employer to pay an employee for accrued long service leave on the day on which the employee’s employment terminates or shortly after.</w:t>
      </w:r>
    </w:p>
    <w:p w:rsidR="00082114" w:rsidRDefault="00082114" w:rsidP="00527299">
      <w:pPr>
        <w:pStyle w:val="Level1"/>
      </w:pPr>
      <w:bookmarkStart w:id="372" w:name="_Toc208885998"/>
      <w:bookmarkStart w:id="373" w:name="_Toc208886086"/>
      <w:bookmarkStart w:id="374" w:name="_Toc208902576"/>
      <w:bookmarkStart w:id="375" w:name="_Toc208932481"/>
      <w:bookmarkStart w:id="376" w:name="_Toc208932566"/>
      <w:bookmarkStart w:id="377" w:name="_Toc208979921"/>
      <w:bookmarkStart w:id="378" w:name="_Toc302646367"/>
      <w:bookmarkStart w:id="379" w:name="_Toc302646563"/>
      <w:bookmarkStart w:id="380" w:name="_Toc302646614"/>
      <w:bookmarkStart w:id="381" w:name="_Toc302646810"/>
      <w:bookmarkStart w:id="382" w:name="_Toc302646859"/>
      <w:bookmarkStart w:id="383" w:name="_Toc37244667"/>
      <w:r w:rsidRPr="00082114">
        <w:t>Superannuation</w:t>
      </w:r>
      <w:bookmarkEnd w:id="372"/>
      <w:bookmarkEnd w:id="373"/>
      <w:bookmarkEnd w:id="374"/>
      <w:bookmarkEnd w:id="375"/>
      <w:bookmarkEnd w:id="376"/>
      <w:bookmarkEnd w:id="377"/>
      <w:bookmarkEnd w:id="378"/>
      <w:bookmarkEnd w:id="379"/>
      <w:bookmarkEnd w:id="380"/>
      <w:bookmarkEnd w:id="381"/>
      <w:bookmarkEnd w:id="382"/>
      <w:bookmarkEnd w:id="383"/>
    </w:p>
    <w:p w:rsidR="00090317" w:rsidRDefault="00090317" w:rsidP="00090317">
      <w:pPr>
        <w:pStyle w:val="History"/>
      </w:pPr>
      <w:bookmarkStart w:id="384" w:name="_Ref208804397"/>
      <w:r>
        <w:t xml:space="preserve">[Varied by </w:t>
      </w:r>
      <w:hyperlink r:id="rId255" w:history="1">
        <w:r>
          <w:rPr>
            <w:rStyle w:val="Hyperlink"/>
          </w:rPr>
          <w:t>PR994424</w:t>
        </w:r>
      </w:hyperlink>
      <w:r w:rsidR="00A25B26" w:rsidRPr="00A25B26">
        <w:rPr>
          <w:color w:val="000000" w:themeColor="text1"/>
        </w:rPr>
        <w:t>,</w:t>
      </w:r>
      <w:r w:rsidR="00C0140E">
        <w:t xml:space="preserve"> </w:t>
      </w:r>
      <w:hyperlink r:id="rId256" w:history="1">
        <w:r w:rsidR="00C0140E">
          <w:rPr>
            <w:rStyle w:val="Hyperlink"/>
          </w:rPr>
          <w:t>PR546020</w:t>
        </w:r>
      </w:hyperlink>
      <w:r w:rsidR="00A25B26" w:rsidRPr="00A25B26">
        <w:t>;</w:t>
      </w:r>
      <w:r w:rsidR="004C7BC1">
        <w:t xml:space="preserve"> </w:t>
      </w:r>
      <w:r w:rsidR="00261BD1">
        <w:t>26 renumbered as 27</w:t>
      </w:r>
      <w:r w:rsidR="00261BD1" w:rsidRPr="00EF6885">
        <w:t xml:space="preserve"> by </w:t>
      </w:r>
      <w:hyperlink r:id="rId257" w:history="1">
        <w:r w:rsidR="00261BD1">
          <w:rPr>
            <w:rStyle w:val="Hyperlink"/>
          </w:rPr>
          <w:t>PR514012</w:t>
        </w:r>
      </w:hyperlink>
      <w:r w:rsidR="006D6CBD">
        <w:t xml:space="preserve"> ppc 01Jan10</w:t>
      </w:r>
      <w:r w:rsidR="006D6CBD" w:rsidRPr="00EF6885">
        <w:t>]</w:t>
      </w:r>
    </w:p>
    <w:p w:rsidR="00082114" w:rsidRDefault="00652FDA" w:rsidP="003F6975">
      <w:pPr>
        <w:pStyle w:val="Level2Bold"/>
      </w:pPr>
      <w:r w:rsidRPr="00652FDA">
        <w:t>Superannuation legislation</w:t>
      </w:r>
      <w:bookmarkEnd w:id="384"/>
    </w:p>
    <w:p w:rsidR="00652FDA" w:rsidRDefault="003F6975" w:rsidP="002D1955">
      <w:pPr>
        <w:pStyle w:val="Level3"/>
      </w:pPr>
      <w:bookmarkStart w:id="385" w:name="_Ref216776707"/>
      <w:r w:rsidRPr="00197AC0">
        <w:t>Superannuation legislation</w:t>
      </w:r>
      <w:r w:rsidR="00A25B26" w:rsidRPr="00A25B26">
        <w:rPr>
          <w:color w:val="000000" w:themeColor="text1"/>
        </w:rPr>
        <w:t>,</w:t>
      </w:r>
      <w:r w:rsidRPr="00197AC0">
        <w:t xml:space="preserve"> including the </w:t>
      </w:r>
      <w:r w:rsidRPr="001C35B0">
        <w:rPr>
          <w:i/>
        </w:rPr>
        <w:t xml:space="preserve">Superannuation Guarantee (Administration) Act 1992 </w:t>
      </w:r>
      <w:r w:rsidRPr="00ED2EF0">
        <w:t>(Cth)</w:t>
      </w:r>
      <w:r w:rsidR="00A25B26" w:rsidRPr="00A25B26">
        <w:rPr>
          <w:color w:val="000000" w:themeColor="text1"/>
        </w:rPr>
        <w:t>,</w:t>
      </w:r>
      <w:r w:rsidRPr="008C6464">
        <w:t xml:space="preserve"> the </w:t>
      </w:r>
      <w:r w:rsidRPr="001C35B0">
        <w:rPr>
          <w:i/>
        </w:rPr>
        <w:t xml:space="preserve">Superannuation Guarantee Charge Act 1992 </w:t>
      </w:r>
      <w:r w:rsidRPr="00ED2EF0">
        <w:t>(Cth)</w:t>
      </w:r>
      <w:r w:rsidR="00A25B26" w:rsidRPr="00A25B26">
        <w:rPr>
          <w:color w:val="000000" w:themeColor="text1"/>
        </w:rPr>
        <w:t>,</w:t>
      </w:r>
      <w:r w:rsidRPr="00ED2EF0">
        <w:t xml:space="preserve">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00A25B26" w:rsidRPr="00A25B26">
        <w:rPr>
          <w:color w:val="000000" w:themeColor="text1"/>
        </w:rPr>
        <w:t>,</w:t>
      </w:r>
      <w:r w:rsidRPr="008C6464">
        <w:t xml:space="preserve"> </w:t>
      </w:r>
      <w:r w:rsidRPr="00197AC0">
        <w:t>deals with the superannuation rights and obligations of employers and employees. Under superannuation legislation individual employees generally have the opportunity to choose their own superannuation fund. If an employee does not choose a superannuation fund</w:t>
      </w:r>
      <w:r w:rsidR="00A25B26" w:rsidRPr="00A25B26">
        <w:rPr>
          <w:color w:val="000000" w:themeColor="text1"/>
        </w:rPr>
        <w:t>,</w:t>
      </w:r>
      <w:r w:rsidRPr="00197AC0">
        <w:t xml:space="preserve"> </w:t>
      </w:r>
      <w:r>
        <w:t>any</w:t>
      </w:r>
      <w:r w:rsidRPr="00197AC0">
        <w:t xml:space="preserve"> superannuation fund nominated in the award covering the employee applies.</w:t>
      </w:r>
      <w:bookmarkEnd w:id="385"/>
    </w:p>
    <w:p w:rsidR="00652FDA" w:rsidRDefault="00652FDA" w:rsidP="002D1955">
      <w:pPr>
        <w:pStyle w:val="Level3"/>
      </w:pPr>
      <w:r w:rsidRPr="00652FDA">
        <w:t>The rights and obligations in these clauses supplement those in superannuation legislation.</w:t>
      </w:r>
    </w:p>
    <w:p w:rsidR="00652FDA" w:rsidRDefault="00652FDA" w:rsidP="003F6975">
      <w:pPr>
        <w:pStyle w:val="Level2Bold"/>
      </w:pPr>
      <w:bookmarkStart w:id="386" w:name="_Ref208804238"/>
      <w:r w:rsidRPr="00652FDA">
        <w:t>Employer contributions</w:t>
      </w:r>
      <w:bookmarkEnd w:id="386"/>
    </w:p>
    <w:p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3F6975">
      <w:pPr>
        <w:pStyle w:val="Level2Bold"/>
      </w:pPr>
      <w:bookmarkStart w:id="387" w:name="_Ref208804946"/>
      <w:r w:rsidRPr="005F6FE3">
        <w:t>Voluntary employee contributions</w:t>
      </w:r>
      <w:bookmarkEnd w:id="387"/>
    </w:p>
    <w:p w:rsidR="00652FDA" w:rsidRDefault="003F6975" w:rsidP="002D1955">
      <w:pPr>
        <w:pStyle w:val="Level3"/>
      </w:pPr>
      <w:bookmarkStart w:id="388" w:name="_Ref218392412"/>
      <w:r w:rsidRPr="00197AC0">
        <w:t>Subject to the governing rules of the relevant superannuation fund</w:t>
      </w:r>
      <w:r w:rsidR="00A25B26" w:rsidRPr="00A25B26">
        <w:rPr>
          <w:color w:val="000000" w:themeColor="text1"/>
        </w:rPr>
        <w:t>,</w:t>
      </w:r>
      <w:r w:rsidRPr="00197AC0">
        <w:t xml:space="preserve"> an employee may</w:t>
      </w:r>
      <w:r w:rsidR="00A25B26" w:rsidRPr="00A25B26">
        <w:rPr>
          <w:color w:val="000000" w:themeColor="text1"/>
        </w:rPr>
        <w:t>,</w:t>
      </w:r>
      <w:r w:rsidRPr="00197AC0">
        <w:t xml:space="preserve"> in writing</w:t>
      </w:r>
      <w:r w:rsidR="00A25B26" w:rsidRPr="00A25B26">
        <w:rPr>
          <w:color w:val="000000" w:themeColor="text1"/>
        </w:rPr>
        <w:t>,</w:t>
      </w:r>
      <w:r w:rsidRPr="00197AC0">
        <w:t xml:space="preserve">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80367A">
        <w:fldChar w:fldCharType="begin"/>
      </w:r>
      <w:r>
        <w:instrText xml:space="preserve"> REF _Ref208804238 \w \h </w:instrText>
      </w:r>
      <w:r w:rsidR="0080367A">
        <w:fldChar w:fldCharType="separate"/>
      </w:r>
      <w:r w:rsidR="00D15BDA">
        <w:t>27.2</w:t>
      </w:r>
      <w:r w:rsidR="0080367A">
        <w:fldChar w:fldCharType="end"/>
      </w:r>
      <w:bookmarkEnd w:id="388"/>
      <w:r w:rsidR="001800BF">
        <w:t>.</w:t>
      </w:r>
    </w:p>
    <w:p w:rsidR="005F6FE3" w:rsidRDefault="005F6FE3" w:rsidP="002D1955">
      <w:pPr>
        <w:pStyle w:val="Level3"/>
      </w:pPr>
      <w:bookmarkStart w:id="389" w:name="_Ref208804727"/>
      <w:r w:rsidRPr="005F6FE3">
        <w:t>An employee may adjust the amount the employee has authorised their employer to pay from the wages of the employee from the first of the month following the giving of three months</w:t>
      </w:r>
      <w:r w:rsidR="004E15CD">
        <w:t>’</w:t>
      </w:r>
      <w:r w:rsidRPr="005F6FE3">
        <w:t xml:space="preserve"> written notice to their employer.</w:t>
      </w:r>
      <w:bookmarkEnd w:id="389"/>
    </w:p>
    <w:p w:rsidR="005F6FE3" w:rsidRDefault="001800BF" w:rsidP="002D1955">
      <w:pPr>
        <w:pStyle w:val="Level3"/>
      </w:pPr>
      <w:r w:rsidRPr="00197AC0">
        <w:t xml:space="preserve">The employer must pay the amount authorised under </w:t>
      </w:r>
      <w:r>
        <w:t xml:space="preserve">clauses </w:t>
      </w:r>
      <w:r w:rsidR="0080367A">
        <w:fldChar w:fldCharType="begin"/>
      </w:r>
      <w:r>
        <w:instrText xml:space="preserve"> REF _Ref218392412 \w \h </w:instrText>
      </w:r>
      <w:r w:rsidR="0080367A">
        <w:fldChar w:fldCharType="separate"/>
      </w:r>
      <w:r w:rsidR="00D15BDA">
        <w:t>27.3(a)</w:t>
      </w:r>
      <w:r w:rsidR="0080367A">
        <w:fldChar w:fldCharType="end"/>
      </w:r>
      <w:r>
        <w:t xml:space="preserve"> or </w:t>
      </w:r>
      <w:r w:rsidR="0080367A">
        <w:fldChar w:fldCharType="begin"/>
      </w:r>
      <w:r>
        <w:instrText xml:space="preserve"> REF _Ref208804727 \n \h </w:instrText>
      </w:r>
      <w:r w:rsidR="0080367A">
        <w:fldChar w:fldCharType="separate"/>
      </w:r>
      <w:r w:rsidR="00D15BDA">
        <w:t>(b)</w:t>
      </w:r>
      <w:r w:rsidR="0080367A">
        <w:fldChar w:fldCharType="end"/>
      </w:r>
      <w:r>
        <w:t xml:space="preserve"> no later than 28 days after the end of the month in which the deduction authorised under clauses </w:t>
      </w:r>
      <w:r w:rsidR="0080367A">
        <w:fldChar w:fldCharType="begin"/>
      </w:r>
      <w:r>
        <w:instrText xml:space="preserve"> REF _Ref218392412 \w \h </w:instrText>
      </w:r>
      <w:r w:rsidR="0080367A">
        <w:fldChar w:fldCharType="separate"/>
      </w:r>
      <w:r w:rsidR="00D15BDA">
        <w:t>27.3(a)</w:t>
      </w:r>
      <w:r w:rsidR="0080367A">
        <w:fldChar w:fldCharType="end"/>
      </w:r>
      <w:r>
        <w:t xml:space="preserve"> or </w:t>
      </w:r>
      <w:r w:rsidR="0080367A">
        <w:fldChar w:fldCharType="begin"/>
      </w:r>
      <w:r>
        <w:instrText xml:space="preserve"> REF _Ref208804727 \n \h </w:instrText>
      </w:r>
      <w:r w:rsidR="0080367A">
        <w:fldChar w:fldCharType="separate"/>
      </w:r>
      <w:r w:rsidR="00D15BDA">
        <w:t>(b)</w:t>
      </w:r>
      <w:r w:rsidR="0080367A">
        <w:fldChar w:fldCharType="end"/>
      </w:r>
      <w:r>
        <w:t xml:space="preserve"> was made.</w:t>
      </w:r>
    </w:p>
    <w:p w:rsidR="005F6FE3" w:rsidRPr="005F6FE3" w:rsidRDefault="005F6FE3" w:rsidP="003F6975">
      <w:pPr>
        <w:pStyle w:val="Level2Bold"/>
      </w:pPr>
      <w:r w:rsidRPr="005F6FE3">
        <w:t>Superannuation fund</w:t>
      </w:r>
    </w:p>
    <w:p w:rsidR="00952C0A" w:rsidRDefault="00952C0A" w:rsidP="00952C0A">
      <w:pPr>
        <w:pStyle w:val="History"/>
      </w:pPr>
      <w:r>
        <w:t xml:space="preserve">[26.4 varied by </w:t>
      </w:r>
      <w:hyperlink r:id="rId258" w:history="1">
        <w:r>
          <w:rPr>
            <w:rStyle w:val="Hyperlink"/>
          </w:rPr>
          <w:t>PR994424</w:t>
        </w:r>
      </w:hyperlink>
      <w:r>
        <w:t xml:space="preserve"> from 01Jan10]</w:t>
      </w:r>
    </w:p>
    <w:p w:rsidR="003F6975" w:rsidRDefault="003F6975" w:rsidP="003F6975">
      <w:pPr>
        <w:pStyle w:val="Block1"/>
      </w:pPr>
      <w:r>
        <w:t>Unless</w:t>
      </w:r>
      <w:r w:rsidR="00A25B26" w:rsidRPr="00A25B26">
        <w:rPr>
          <w:color w:val="000000" w:themeColor="text1"/>
        </w:rPr>
        <w:t>,</w:t>
      </w:r>
      <w:r>
        <w:t xml:space="preserve"> to comply with superannuation legislation</w:t>
      </w:r>
      <w:r w:rsidR="00A25B26" w:rsidRPr="00A25B26">
        <w:rPr>
          <w:color w:val="000000" w:themeColor="text1"/>
        </w:rPr>
        <w:t>,</w:t>
      </w:r>
      <w:r>
        <w:t xml:space="preserve"> the employer is required to make the superannuation contributions provided for in clause </w:t>
      </w:r>
      <w:r w:rsidR="0080367A">
        <w:fldChar w:fldCharType="begin"/>
      </w:r>
      <w:r>
        <w:instrText xml:space="preserve"> REF _Ref208804238 \w \h </w:instrText>
      </w:r>
      <w:r w:rsidR="0080367A">
        <w:fldChar w:fldCharType="separate"/>
      </w:r>
      <w:r w:rsidR="00D15BDA">
        <w:t>27.2</w:t>
      </w:r>
      <w:r w:rsidR="0080367A">
        <w:fldChar w:fldCharType="end"/>
      </w:r>
      <w:r>
        <w:t xml:space="preserve"> to another superannuation fund that is chosen by the employee</w:t>
      </w:r>
      <w:r w:rsidR="00A25B26" w:rsidRPr="00A25B26">
        <w:rPr>
          <w:color w:val="000000" w:themeColor="text1"/>
        </w:rPr>
        <w:t>,</w:t>
      </w:r>
      <w:r>
        <w:t xml:space="preserve"> the employer must make the superannuation contributions provided for in clause </w:t>
      </w:r>
      <w:r w:rsidR="0080367A">
        <w:fldChar w:fldCharType="begin"/>
      </w:r>
      <w:r>
        <w:instrText xml:space="preserve"> REF _Ref208804238 \w \h </w:instrText>
      </w:r>
      <w:r w:rsidR="0080367A">
        <w:fldChar w:fldCharType="separate"/>
      </w:r>
      <w:r w:rsidR="00D15BDA">
        <w:t>27.2</w:t>
      </w:r>
      <w:r w:rsidR="0080367A">
        <w:fldChar w:fldCharType="end"/>
      </w:r>
      <w:r>
        <w:t xml:space="preserve"> and pay the amount authorised under</w:t>
      </w:r>
      <w:r w:rsidR="00481404">
        <w:t xml:space="preserve"> clauses </w:t>
      </w:r>
      <w:r w:rsidR="0080367A">
        <w:fldChar w:fldCharType="begin"/>
      </w:r>
      <w:r w:rsidR="001800BF">
        <w:instrText xml:space="preserve"> REF _Ref218392412 \w \h </w:instrText>
      </w:r>
      <w:r w:rsidR="0080367A">
        <w:fldChar w:fldCharType="separate"/>
      </w:r>
      <w:r w:rsidR="00D15BDA">
        <w:t>27.3(a)</w:t>
      </w:r>
      <w:r w:rsidR="0080367A">
        <w:fldChar w:fldCharType="end"/>
      </w:r>
      <w:r w:rsidR="001800BF">
        <w:t xml:space="preserve"> or </w:t>
      </w:r>
      <w:r w:rsidR="0080367A">
        <w:fldChar w:fldCharType="begin"/>
      </w:r>
      <w:r w:rsidR="001800BF">
        <w:instrText xml:space="preserve"> REF _Ref208804727 \n \h </w:instrText>
      </w:r>
      <w:r w:rsidR="0080367A">
        <w:fldChar w:fldCharType="separate"/>
      </w:r>
      <w:r w:rsidR="00D15BDA">
        <w:t>(b)</w:t>
      </w:r>
      <w:r w:rsidR="0080367A">
        <w:fldChar w:fldCharType="end"/>
      </w:r>
      <w:r>
        <w:t xml:space="preserve"> to one of the following superannuation funds</w:t>
      </w:r>
      <w:r w:rsidR="003371F2">
        <w:t xml:space="preserve"> or its successor</w:t>
      </w:r>
      <w:r>
        <w:t>:</w:t>
      </w:r>
    </w:p>
    <w:p w:rsidR="003F6975" w:rsidRDefault="004B383C" w:rsidP="0097171B">
      <w:pPr>
        <w:pStyle w:val="Level3"/>
        <w:keepNext/>
      </w:pPr>
      <w:r>
        <w:t>AustralianSuper</w:t>
      </w:r>
      <w:r w:rsidR="00A25B26" w:rsidRPr="00A25B26">
        <w:t>;</w:t>
      </w:r>
    </w:p>
    <w:p w:rsidR="004B383C" w:rsidRDefault="004B383C" w:rsidP="003F6975">
      <w:pPr>
        <w:pStyle w:val="Level3"/>
      </w:pPr>
      <w:r>
        <w:t xml:space="preserve">Labour Union Cooperative </w:t>
      </w:r>
      <w:r w:rsidR="0044532A">
        <w:t>Retirement</w:t>
      </w:r>
      <w:r>
        <w:t xml:space="preserve"> Fund (LUCRF)</w:t>
      </w:r>
      <w:r w:rsidR="00A25B26" w:rsidRPr="00A25B26">
        <w:t>;</w:t>
      </w:r>
    </w:p>
    <w:p w:rsidR="004B383C" w:rsidRDefault="004B383C" w:rsidP="003F6975">
      <w:pPr>
        <w:pStyle w:val="Level3"/>
      </w:pPr>
      <w:r>
        <w:t>TasPlan</w:t>
      </w:r>
      <w:r w:rsidR="00A25B26" w:rsidRPr="00A25B26">
        <w:t>;</w:t>
      </w:r>
    </w:p>
    <w:p w:rsidR="003F6975" w:rsidRDefault="004B383C" w:rsidP="003F6975">
      <w:pPr>
        <w:pStyle w:val="Level3"/>
      </w:pPr>
      <w:r>
        <w:t>Sunsuper</w:t>
      </w:r>
      <w:r w:rsidR="00A25B26" w:rsidRPr="00A25B26">
        <w:t>;</w:t>
      </w:r>
    </w:p>
    <w:p w:rsidR="00C0140E" w:rsidRPr="00C0140E" w:rsidRDefault="00C0140E" w:rsidP="00C0140E">
      <w:pPr>
        <w:pStyle w:val="History"/>
      </w:pPr>
      <w:r>
        <w:t xml:space="preserve">[27.4(e) varied by </w:t>
      </w:r>
      <w:hyperlink r:id="rId259" w:history="1">
        <w:r>
          <w:rPr>
            <w:rStyle w:val="Hyperlink"/>
          </w:rPr>
          <w:t>PR546020</w:t>
        </w:r>
      </w:hyperlink>
      <w:r>
        <w:t xml:space="preserve"> ppc 01Jan14]</w:t>
      </w:r>
    </w:p>
    <w:p w:rsidR="00DD04CA" w:rsidRDefault="003F6975" w:rsidP="00481404">
      <w:pPr>
        <w:pStyle w:val="Level3"/>
      </w:pPr>
      <w:r>
        <w:t>any superannuation fund to which the employer was making superannuation contributions for the benefit of its employees before 12 September 2008</w:t>
      </w:r>
      <w:r w:rsidR="00A25B26" w:rsidRPr="00A25B26">
        <w:rPr>
          <w:color w:val="000000" w:themeColor="text1"/>
        </w:rPr>
        <w:t>,</w:t>
      </w:r>
      <w:r>
        <w:t xml:space="preserve"> provided the superannuation fund is an eligible choice fund</w:t>
      </w:r>
      <w:r w:rsidR="00C0140E">
        <w:t xml:space="preserve"> and is a fund that offers a MySuper product or is an exempt public sector scheme</w:t>
      </w:r>
      <w:r w:rsidR="00A25B26" w:rsidRPr="00A25B26">
        <w:t>;</w:t>
      </w:r>
      <w:r w:rsidR="00C0140E">
        <w:t xml:space="preserve"> or</w:t>
      </w:r>
    </w:p>
    <w:p w:rsidR="00C0140E" w:rsidRPr="00C0140E" w:rsidRDefault="00C0140E" w:rsidP="00C0140E">
      <w:pPr>
        <w:pStyle w:val="History"/>
      </w:pPr>
      <w:r>
        <w:t xml:space="preserve">[27.4(f) inserted by </w:t>
      </w:r>
      <w:hyperlink r:id="rId260" w:history="1">
        <w:r>
          <w:rPr>
            <w:rStyle w:val="Hyperlink"/>
          </w:rPr>
          <w:t>PR546020</w:t>
        </w:r>
      </w:hyperlink>
      <w:r>
        <w:t xml:space="preserve"> ppc 01Jan14]</w:t>
      </w:r>
    </w:p>
    <w:p w:rsidR="00C0140E" w:rsidRPr="00C0140E" w:rsidRDefault="00C0140E" w:rsidP="00C0140E">
      <w:pPr>
        <w:pStyle w:val="Level3"/>
      </w:pPr>
      <w:r>
        <w:t>a superannuation fund or scheme which the employee is a defined benefit member of.</w:t>
      </w:r>
    </w:p>
    <w:p w:rsidR="00E5267B" w:rsidRPr="00465C49" w:rsidRDefault="00E5267B" w:rsidP="008A6130">
      <w:pPr>
        <w:pStyle w:val="Level2"/>
        <w:keepNext/>
        <w:rPr>
          <w:b/>
        </w:rPr>
      </w:pPr>
      <w:bookmarkStart w:id="390" w:name="_Ref217798279"/>
      <w:r>
        <w:rPr>
          <w:b/>
        </w:rPr>
        <w:t>Absence from w</w:t>
      </w:r>
      <w:r w:rsidRPr="00465C49">
        <w:rPr>
          <w:b/>
        </w:rPr>
        <w:t>ork</w:t>
      </w:r>
      <w:bookmarkEnd w:id="390"/>
    </w:p>
    <w:p w:rsidR="00E5267B" w:rsidRDefault="00E5267B" w:rsidP="00E5267B">
      <w:pPr>
        <w:pStyle w:val="Block1"/>
      </w:pPr>
      <w:r w:rsidRPr="00465C49">
        <w:t>Subject to the governing rules of the relevant superannuation fund</w:t>
      </w:r>
      <w:r w:rsidR="00A25B26" w:rsidRPr="00A25B26">
        <w:rPr>
          <w:color w:val="000000" w:themeColor="text1"/>
        </w:rPr>
        <w:t>,</w:t>
      </w:r>
      <w:r w:rsidRPr="00465C49">
        <w:t xml:space="preserve"> the employer must also make the superannuation contributions</w:t>
      </w:r>
      <w:r>
        <w:t xml:space="preserve"> </w:t>
      </w:r>
      <w:r w:rsidRPr="00465C49">
        <w:t xml:space="preserve">provided for in clause </w:t>
      </w:r>
      <w:r w:rsidR="0080367A">
        <w:fldChar w:fldCharType="begin"/>
      </w:r>
      <w:r>
        <w:instrText xml:space="preserve"> REF _Ref208804238 \w \h </w:instrText>
      </w:r>
      <w:r w:rsidR="0080367A">
        <w:fldChar w:fldCharType="separate"/>
      </w:r>
      <w:r w:rsidR="00D15BDA">
        <w:t>27.2</w:t>
      </w:r>
      <w:r w:rsidR="0080367A">
        <w:fldChar w:fldCharType="end"/>
      </w:r>
      <w:r w:rsidRPr="00465C49">
        <w:t xml:space="preserve"> and pay the amount authorised under clauses</w:t>
      </w:r>
      <w:r w:rsidR="00481404">
        <w:t xml:space="preserve"> </w:t>
      </w:r>
      <w:r w:rsidR="0080367A">
        <w:fldChar w:fldCharType="begin"/>
      </w:r>
      <w:r w:rsidR="001800BF">
        <w:instrText xml:space="preserve"> REF _Ref218392412 \w \h </w:instrText>
      </w:r>
      <w:r w:rsidR="0080367A">
        <w:fldChar w:fldCharType="separate"/>
      </w:r>
      <w:r w:rsidR="00D15BDA">
        <w:t>27.3(a)</w:t>
      </w:r>
      <w:r w:rsidR="0080367A">
        <w:fldChar w:fldCharType="end"/>
      </w:r>
      <w:r w:rsidR="001800BF">
        <w:t xml:space="preserve"> or </w:t>
      </w:r>
      <w:r w:rsidR="0080367A">
        <w:fldChar w:fldCharType="begin"/>
      </w:r>
      <w:r w:rsidR="001800BF">
        <w:instrText xml:space="preserve"> REF _Ref208804727 \n \h </w:instrText>
      </w:r>
      <w:r w:rsidR="0080367A">
        <w:fldChar w:fldCharType="separate"/>
      </w:r>
      <w:r w:rsidR="00D15BDA">
        <w:t>(b)</w:t>
      </w:r>
      <w:r w:rsidR="0080367A">
        <w:fldChar w:fldCharType="end"/>
      </w:r>
      <w:r w:rsidRPr="00465C49">
        <w:t>:</w:t>
      </w:r>
    </w:p>
    <w:p w:rsidR="00E5267B" w:rsidRPr="004A6490" w:rsidRDefault="00E5267B" w:rsidP="00E5267B">
      <w:pPr>
        <w:pStyle w:val="Level3"/>
      </w:pPr>
      <w:r w:rsidRPr="000A61EF">
        <w:rPr>
          <w:rStyle w:val="StyleLevel3BoldChar"/>
        </w:rPr>
        <w:t>Paid leave—</w:t>
      </w:r>
      <w:r w:rsidRPr="004A6490">
        <w:t>while the employee is on any paid leave</w:t>
      </w:r>
      <w:r w:rsidR="00A25B26" w:rsidRPr="00A25B26">
        <w:t>;</w:t>
      </w:r>
    </w:p>
    <w:p w:rsidR="00E5267B" w:rsidRPr="00490E1E" w:rsidRDefault="00E5267B" w:rsidP="00E5267B">
      <w:pPr>
        <w:pStyle w:val="Level3"/>
      </w:pPr>
      <w:r w:rsidRPr="000A61EF">
        <w:rPr>
          <w:rStyle w:val="StyleLevel3BoldChar"/>
        </w:rPr>
        <w:t>Work-related injury or illness</w:t>
      </w:r>
      <w:r>
        <w:t>—</w:t>
      </w:r>
      <w:r w:rsidRPr="00490E1E">
        <w:t>for the peri</w:t>
      </w:r>
      <w:r w:rsidRPr="00490E1E">
        <w:rPr>
          <w:rStyle w:val="Level3Char"/>
        </w:rPr>
        <w:t xml:space="preserve">od of absence from work (subject to a maximum of 52 weeks) of the employee </w:t>
      </w:r>
      <w:r w:rsidRPr="00490E1E">
        <w:t>due to work-related injury or work-related illness provided that</w:t>
      </w:r>
      <w:r>
        <w:t>:</w:t>
      </w:r>
    </w:p>
    <w:p w:rsidR="00E5267B" w:rsidRDefault="00E5267B" w:rsidP="00E5267B">
      <w:pPr>
        <w:pStyle w:val="Level4"/>
      </w:pPr>
      <w:r>
        <w:t>the employee is receiving workers compensation payments or is receiving regular payments directly from the employer in accordance with the statutory requirements</w:t>
      </w:r>
      <w:r w:rsidR="00A25B26" w:rsidRPr="00A25B26">
        <w:t>;</w:t>
      </w:r>
      <w:r>
        <w:t xml:space="preserve"> and </w:t>
      </w:r>
    </w:p>
    <w:p w:rsidR="00E5267B" w:rsidRDefault="00E5267B" w:rsidP="00E5267B">
      <w:pPr>
        <w:pStyle w:val="Level4"/>
      </w:pPr>
      <w:r>
        <w:t>the employee remains employed by the employer.</w:t>
      </w:r>
    </w:p>
    <w:p w:rsidR="00082114" w:rsidRDefault="00082114" w:rsidP="00527299">
      <w:pPr>
        <w:pStyle w:val="Partheading"/>
      </w:pPr>
      <w:bookmarkStart w:id="391" w:name="_Toc302646368"/>
      <w:bookmarkStart w:id="392" w:name="_Toc302646564"/>
      <w:bookmarkStart w:id="393" w:name="_Toc302646615"/>
      <w:bookmarkStart w:id="394" w:name="_Toc302646811"/>
      <w:bookmarkStart w:id="395" w:name="_Toc302646860"/>
      <w:bookmarkStart w:id="396" w:name="_Toc37244668"/>
      <w:bookmarkStart w:id="397" w:name="Part5"/>
      <w:bookmarkEnd w:id="170"/>
      <w:r w:rsidRPr="00082114">
        <w:t xml:space="preserve">Hours of </w:t>
      </w:r>
      <w:r w:rsidR="0018386B">
        <w:t>W</w:t>
      </w:r>
      <w:r w:rsidRPr="00082114">
        <w:t xml:space="preserve">ork and </w:t>
      </w:r>
      <w:r w:rsidR="0018386B" w:rsidRPr="00082114">
        <w:t>Related Matters</w:t>
      </w:r>
      <w:bookmarkEnd w:id="391"/>
      <w:bookmarkEnd w:id="392"/>
      <w:bookmarkEnd w:id="393"/>
      <w:bookmarkEnd w:id="394"/>
      <w:bookmarkEnd w:id="395"/>
      <w:bookmarkEnd w:id="396"/>
    </w:p>
    <w:p w:rsidR="00082114" w:rsidRDefault="00082114" w:rsidP="00527299">
      <w:pPr>
        <w:pStyle w:val="Level1"/>
      </w:pPr>
      <w:bookmarkStart w:id="398" w:name="_Ref228617292"/>
      <w:bookmarkStart w:id="399" w:name="_Toc302646369"/>
      <w:bookmarkStart w:id="400" w:name="_Toc302646565"/>
      <w:bookmarkStart w:id="401" w:name="_Toc302646616"/>
      <w:bookmarkStart w:id="402" w:name="_Toc302646812"/>
      <w:bookmarkStart w:id="403" w:name="_Toc302646861"/>
      <w:bookmarkStart w:id="404" w:name="_Toc37244669"/>
      <w:bookmarkStart w:id="405" w:name="_Ref208803338"/>
      <w:bookmarkStart w:id="406" w:name="_Toc208886000"/>
      <w:bookmarkStart w:id="407" w:name="_Toc208886088"/>
      <w:bookmarkStart w:id="408" w:name="_Toc208902578"/>
      <w:bookmarkStart w:id="409" w:name="_Toc208932483"/>
      <w:bookmarkStart w:id="410" w:name="_Toc208932568"/>
      <w:bookmarkStart w:id="411" w:name="_Toc208979923"/>
      <w:r w:rsidRPr="00082114">
        <w:t>Ordinary hours of work</w:t>
      </w:r>
      <w:bookmarkEnd w:id="398"/>
      <w:bookmarkEnd w:id="399"/>
      <w:bookmarkEnd w:id="400"/>
      <w:bookmarkEnd w:id="401"/>
      <w:bookmarkEnd w:id="402"/>
      <w:bookmarkEnd w:id="403"/>
      <w:bookmarkEnd w:id="404"/>
      <w:r w:rsidRPr="00082114">
        <w:t xml:space="preserve"> </w:t>
      </w:r>
      <w:bookmarkEnd w:id="405"/>
      <w:bookmarkEnd w:id="406"/>
      <w:bookmarkEnd w:id="407"/>
      <w:bookmarkEnd w:id="408"/>
      <w:bookmarkEnd w:id="409"/>
      <w:bookmarkEnd w:id="410"/>
      <w:bookmarkEnd w:id="411"/>
    </w:p>
    <w:p w:rsidR="007E159B" w:rsidRPr="007E159B" w:rsidRDefault="007E159B" w:rsidP="007E159B">
      <w:pPr>
        <w:pStyle w:val="History"/>
      </w:pPr>
      <w:r>
        <w:t>[27 renumbered as 28</w:t>
      </w:r>
      <w:r w:rsidRPr="00EF6885">
        <w:t xml:space="preserve"> by </w:t>
      </w:r>
      <w:hyperlink r:id="rId261" w:history="1">
        <w:r w:rsidR="000D6F36">
          <w:rPr>
            <w:rStyle w:val="Hyperlink"/>
          </w:rPr>
          <w:t>PR514012</w:t>
        </w:r>
      </w:hyperlink>
      <w:r w:rsidR="006D6CBD">
        <w:t xml:space="preserve"> ppc 01Jan10</w:t>
      </w:r>
      <w:r w:rsidR="006D6CBD" w:rsidRPr="00EF6885">
        <w:t>]</w:t>
      </w:r>
    </w:p>
    <w:p w:rsidR="009E0C1D" w:rsidRDefault="009E0C1D" w:rsidP="009E0C1D">
      <w:pPr>
        <w:pStyle w:val="Level2"/>
      </w:pPr>
      <w:r>
        <w:t>Maximum weekly hours and requests for flexible working arrangements are provided for in the NES.</w:t>
      </w:r>
    </w:p>
    <w:p w:rsidR="009E0C1D" w:rsidRDefault="009E0C1D" w:rsidP="009E0C1D">
      <w:pPr>
        <w:pStyle w:val="Level2Bold"/>
      </w:pPr>
      <w:bookmarkStart w:id="412" w:name="_Ref228674279"/>
      <w:r>
        <w:t>Ordinary hours of work</w:t>
      </w:r>
      <w:r w:rsidR="009239CE">
        <w:t>—d</w:t>
      </w:r>
      <w:r>
        <w:t>ay work</w:t>
      </w:r>
      <w:bookmarkEnd w:id="412"/>
    </w:p>
    <w:p w:rsidR="009E0C1D" w:rsidRDefault="009E0C1D" w:rsidP="009E0C1D">
      <w:pPr>
        <w:pStyle w:val="Level3"/>
      </w:pPr>
      <w:r>
        <w:t>The ordinary hours of work are 38 per week bu</w:t>
      </w:r>
      <w:r w:rsidR="00F86481">
        <w:t>t not exceeding 152 hours in 28 </w:t>
      </w:r>
      <w:r>
        <w:t>days.</w:t>
      </w:r>
    </w:p>
    <w:p w:rsidR="009E0C1D" w:rsidRDefault="009E0C1D" w:rsidP="009E0C1D">
      <w:pPr>
        <w:pStyle w:val="Level3"/>
      </w:pPr>
      <w:bookmarkStart w:id="413" w:name="_Ref228336482"/>
      <w:r>
        <w:t>The ordinary hours of work may be worked on any day or all of the days of the week</w:t>
      </w:r>
      <w:r w:rsidR="00A25B26" w:rsidRPr="00A25B26">
        <w:rPr>
          <w:color w:val="000000" w:themeColor="text1"/>
        </w:rPr>
        <w:t>,</w:t>
      </w:r>
      <w:r>
        <w:t xml:space="preserve"> Monday to Friday.</w:t>
      </w:r>
      <w:bookmarkEnd w:id="413"/>
    </w:p>
    <w:p w:rsidR="009E0C1D" w:rsidRDefault="009E0C1D" w:rsidP="009E0C1D">
      <w:pPr>
        <w:pStyle w:val="Level3"/>
      </w:pPr>
      <w:bookmarkStart w:id="414" w:name="_Ref228340011"/>
      <w:r>
        <w:t>The ordinary hours of work are to be worked continuously</w:t>
      </w:r>
      <w:r w:rsidR="00A25B26" w:rsidRPr="00A25B26">
        <w:rPr>
          <w:color w:val="000000" w:themeColor="text1"/>
        </w:rPr>
        <w:t>,</w:t>
      </w:r>
      <w:r>
        <w:t xml:space="preserve"> except for meal breaks</w:t>
      </w:r>
      <w:r w:rsidR="00A25B26" w:rsidRPr="00A25B26">
        <w:rPr>
          <w:color w:val="000000" w:themeColor="text1"/>
        </w:rPr>
        <w:t>,</w:t>
      </w:r>
      <w:r>
        <w:t xml:space="preserve"> at the discretion of the employer between 7.00 am and 6.00 pm. The spread of hours may be altered by up to one hour at either end of the spread</w:t>
      </w:r>
      <w:r w:rsidR="00A25B26" w:rsidRPr="00A25B26">
        <w:rPr>
          <w:color w:val="000000" w:themeColor="text1"/>
        </w:rPr>
        <w:t>,</w:t>
      </w:r>
      <w:r>
        <w:t xml:space="preserve"> by agreement between an employer and the majority of employees concerned.</w:t>
      </w:r>
      <w:bookmarkEnd w:id="414"/>
    </w:p>
    <w:p w:rsidR="009E0C1D" w:rsidRDefault="009E0C1D" w:rsidP="009E0C1D">
      <w:pPr>
        <w:pStyle w:val="Level3"/>
      </w:pPr>
      <w:bookmarkStart w:id="415" w:name="_Ref228342008"/>
      <w:r>
        <w:t xml:space="preserve">The employer and a majority of affected employees may agree to work additional ordinary hours up to a total </w:t>
      </w:r>
      <w:r w:rsidR="009239CE">
        <w:t xml:space="preserve">of </w:t>
      </w:r>
      <w:r>
        <w:t>40 average hours per week Monday to Friday with one regular rostered day off in each four week cycle.</w:t>
      </w:r>
      <w:bookmarkEnd w:id="415"/>
    </w:p>
    <w:p w:rsidR="009E0C1D" w:rsidRDefault="009E0C1D" w:rsidP="009E0C1D">
      <w:pPr>
        <w:pStyle w:val="Level3"/>
      </w:pPr>
      <w:r>
        <w:t>Any work performed outside the agreed spread of hours must be paid for at overtime rates.</w:t>
      </w:r>
    </w:p>
    <w:p w:rsidR="009E0C1D" w:rsidRDefault="009E0C1D" w:rsidP="009E0C1D">
      <w:pPr>
        <w:pStyle w:val="Level3"/>
      </w:pPr>
      <w:bookmarkStart w:id="416" w:name="_Ref228336498"/>
      <w:r>
        <w:t xml:space="preserve">Notwithstanding the terms of clause </w:t>
      </w:r>
      <w:r w:rsidR="0080367A">
        <w:fldChar w:fldCharType="begin"/>
      </w:r>
      <w:r>
        <w:instrText xml:space="preserve"> REF _Ref228336482 \w \h </w:instrText>
      </w:r>
      <w:r w:rsidR="0080367A">
        <w:fldChar w:fldCharType="separate"/>
      </w:r>
      <w:r w:rsidR="00D15BDA">
        <w:t>28.2(b)</w:t>
      </w:r>
      <w:r w:rsidR="0080367A">
        <w:fldChar w:fldCharType="end"/>
      </w:r>
      <w:r>
        <w:t xml:space="preserve"> above</w:t>
      </w:r>
      <w:r w:rsidR="00A25B26" w:rsidRPr="00A25B26">
        <w:rPr>
          <w:color w:val="000000" w:themeColor="text1"/>
        </w:rPr>
        <w:t>,</w:t>
      </w:r>
      <w:r>
        <w:t xml:space="preserve"> the days on which ordinary hours are worked may include Saturday and Sunday subject to agreement between the employer and the majority of employees concerned. Agreement in this respect may also be reached between the employer and an individual employee.</w:t>
      </w:r>
      <w:bookmarkEnd w:id="416"/>
    </w:p>
    <w:p w:rsidR="009E0C1D" w:rsidRDefault="009E0C1D" w:rsidP="009E0C1D">
      <w:pPr>
        <w:pStyle w:val="Level3"/>
      </w:pPr>
      <w:r>
        <w:t xml:space="preserve">Where ordinary hours are worked on Saturdays and Sundays in accordance with clause </w:t>
      </w:r>
      <w:r w:rsidR="0080367A">
        <w:fldChar w:fldCharType="begin"/>
      </w:r>
      <w:r>
        <w:instrText xml:space="preserve"> REF _Ref228336498 \w \h </w:instrText>
      </w:r>
      <w:r w:rsidR="0080367A">
        <w:fldChar w:fldCharType="separate"/>
      </w:r>
      <w:r w:rsidR="00D15BDA">
        <w:t>28.2(f)</w:t>
      </w:r>
      <w:r w:rsidR="0080367A">
        <w:fldChar w:fldCharType="end"/>
      </w:r>
      <w:r>
        <w:t xml:space="preserve"> above</w:t>
      </w:r>
      <w:r w:rsidR="00A25B26" w:rsidRPr="00A25B26">
        <w:rPr>
          <w:color w:val="000000" w:themeColor="text1"/>
        </w:rPr>
        <w:t>,</w:t>
      </w:r>
      <w:r>
        <w:t xml:space="preserve"> employees </w:t>
      </w:r>
      <w:r w:rsidR="00101259">
        <w:t>will</w:t>
      </w:r>
      <w:r>
        <w:t xml:space="preserve"> receive the following loadings for all ordinary hours worked:</w:t>
      </w:r>
    </w:p>
    <w:tbl>
      <w:tblPr>
        <w:tblW w:w="0" w:type="auto"/>
        <w:tblInd w:w="1418" w:type="dxa"/>
        <w:tblCellMar>
          <w:left w:w="0" w:type="dxa"/>
          <w:right w:w="170" w:type="dxa"/>
        </w:tblCellMar>
        <w:tblLook w:val="01E0" w:firstRow="1" w:lastRow="1" w:firstColumn="1" w:lastColumn="1" w:noHBand="0" w:noVBand="0"/>
      </w:tblPr>
      <w:tblGrid>
        <w:gridCol w:w="2542"/>
        <w:gridCol w:w="2340"/>
      </w:tblGrid>
      <w:tr w:rsidR="009E0C1D" w:rsidTr="00605EA0">
        <w:trPr>
          <w:tblHeader/>
        </w:trPr>
        <w:tc>
          <w:tcPr>
            <w:tcW w:w="2542" w:type="dxa"/>
          </w:tcPr>
          <w:p w:rsidR="009E0C1D" w:rsidRPr="00605EA0" w:rsidRDefault="009E0C1D" w:rsidP="009D295B">
            <w:pPr>
              <w:pStyle w:val="AMODTable"/>
              <w:rPr>
                <w:b/>
              </w:rPr>
            </w:pPr>
            <w:r w:rsidRPr="00605EA0">
              <w:rPr>
                <w:b/>
              </w:rPr>
              <w:t>Shift type</w:t>
            </w:r>
          </w:p>
        </w:tc>
        <w:tc>
          <w:tcPr>
            <w:tcW w:w="2340" w:type="dxa"/>
          </w:tcPr>
          <w:p w:rsidR="009E0C1D" w:rsidRPr="00605EA0" w:rsidRDefault="009E0C1D" w:rsidP="009D295B">
            <w:pPr>
              <w:pStyle w:val="AMODTable"/>
              <w:rPr>
                <w:b/>
              </w:rPr>
            </w:pPr>
            <w:r w:rsidRPr="00605EA0">
              <w:rPr>
                <w:b/>
              </w:rPr>
              <w:t>Penalty rate</w:t>
            </w:r>
          </w:p>
        </w:tc>
      </w:tr>
      <w:tr w:rsidR="009E0C1D" w:rsidTr="00605EA0">
        <w:tc>
          <w:tcPr>
            <w:tcW w:w="2542" w:type="dxa"/>
          </w:tcPr>
          <w:p w:rsidR="009E0C1D" w:rsidRDefault="009E0C1D" w:rsidP="009D295B">
            <w:pPr>
              <w:pStyle w:val="AMODTable"/>
            </w:pPr>
            <w:r>
              <w:t>Saturday</w:t>
            </w:r>
          </w:p>
        </w:tc>
        <w:tc>
          <w:tcPr>
            <w:tcW w:w="2340" w:type="dxa"/>
          </w:tcPr>
          <w:p w:rsidR="009E0C1D" w:rsidRPr="008C40B1" w:rsidRDefault="009239CE" w:rsidP="009D295B">
            <w:pPr>
              <w:pStyle w:val="AMODTable"/>
            </w:pPr>
            <w:r>
              <w:t>Time and a</w:t>
            </w:r>
            <w:r w:rsidR="009E0C1D">
              <w:t xml:space="preserve"> half </w:t>
            </w:r>
          </w:p>
        </w:tc>
      </w:tr>
      <w:tr w:rsidR="009E0C1D" w:rsidTr="00605EA0">
        <w:tc>
          <w:tcPr>
            <w:tcW w:w="2542" w:type="dxa"/>
          </w:tcPr>
          <w:p w:rsidR="009E0C1D" w:rsidRDefault="009E0C1D" w:rsidP="009D295B">
            <w:pPr>
              <w:pStyle w:val="AMODTable"/>
            </w:pPr>
            <w:r>
              <w:t>Sunday</w:t>
            </w:r>
          </w:p>
        </w:tc>
        <w:tc>
          <w:tcPr>
            <w:tcW w:w="2340" w:type="dxa"/>
          </w:tcPr>
          <w:p w:rsidR="009E0C1D" w:rsidRDefault="009E0C1D" w:rsidP="009D295B">
            <w:pPr>
              <w:pStyle w:val="AMODTable"/>
            </w:pPr>
            <w:r>
              <w:t>Double time</w:t>
            </w:r>
          </w:p>
        </w:tc>
      </w:tr>
    </w:tbl>
    <w:p w:rsidR="009E0C1D" w:rsidRDefault="009E0C1D" w:rsidP="009E0C1D">
      <w:pPr>
        <w:pStyle w:val="Level2Bold"/>
      </w:pPr>
      <w:bookmarkStart w:id="417" w:name="_Ref229382018"/>
      <w:bookmarkStart w:id="418" w:name="_Ref453921744"/>
      <w:r>
        <w:t>Ordinary hours of work</w:t>
      </w:r>
      <w:r w:rsidR="008A4831">
        <w:t>—</w:t>
      </w:r>
      <w:r>
        <w:t>shiftwork</w:t>
      </w:r>
      <w:bookmarkEnd w:id="417"/>
      <w:bookmarkEnd w:id="418"/>
    </w:p>
    <w:p w:rsidR="009E0C1D" w:rsidRDefault="009E0C1D" w:rsidP="009E0C1D">
      <w:pPr>
        <w:pStyle w:val="Level3"/>
      </w:pPr>
      <w:r w:rsidRPr="009239CE">
        <w:rPr>
          <w:b/>
        </w:rPr>
        <w:t>Continuous shiftwork</w:t>
      </w:r>
      <w:r>
        <w:t xml:space="preserve"> means work carried on with consecutive shifts of employees throughout the 24 hours of each of at least six consecutive days without interruption except for breakdowns or meal breaks or due to unavoidable causes beyond the control of the employer.</w:t>
      </w:r>
    </w:p>
    <w:p w:rsidR="009E0C1D" w:rsidRDefault="001D12A8" w:rsidP="009E0C1D">
      <w:pPr>
        <w:pStyle w:val="Level3"/>
      </w:pPr>
      <w:r>
        <w:t>Subject to clause</w:t>
      </w:r>
      <w:r w:rsidR="00480E1A">
        <w:t xml:space="preserve"> </w:t>
      </w:r>
      <w:r w:rsidR="0080367A">
        <w:fldChar w:fldCharType="begin"/>
      </w:r>
      <w:r w:rsidR="00480E1A">
        <w:instrText xml:space="preserve"> REF _Ref237670200 \w \h </w:instrText>
      </w:r>
      <w:r w:rsidR="0080367A">
        <w:fldChar w:fldCharType="separate"/>
      </w:r>
      <w:r w:rsidR="00D15BDA">
        <w:t>28.3(c)</w:t>
      </w:r>
      <w:r w:rsidR="0080367A">
        <w:fldChar w:fldCharType="end"/>
      </w:r>
      <w:r>
        <w:t xml:space="preserve"> t</w:t>
      </w:r>
      <w:r w:rsidR="009E0C1D">
        <w:t>he ordinary hours of shiftworkers are an average of 38 hours per week inclusive of meal breaks and must not exceed 152 hours in 28 consecutive days.</w:t>
      </w:r>
    </w:p>
    <w:p w:rsidR="001D12A8" w:rsidRPr="001D12A8" w:rsidRDefault="001D12A8" w:rsidP="001D12A8">
      <w:pPr>
        <w:pStyle w:val="Level3"/>
      </w:pPr>
      <w:bookmarkStart w:id="419" w:name="_Ref237670200"/>
      <w:r>
        <w:t>By agreement between the employer and the majority of the employees concerned</w:t>
      </w:r>
      <w:r w:rsidR="00A25B26" w:rsidRPr="00A25B26">
        <w:rPr>
          <w:color w:val="000000" w:themeColor="text1"/>
        </w:rPr>
        <w:t>,</w:t>
      </w:r>
      <w:r>
        <w:t xml:space="preserve"> a roster system may operate on the basis that the weekly average of 38 ordinary hours is achieved over a period which exceeds 28 consecutive days but does not exceed 12 months.</w:t>
      </w:r>
      <w:bookmarkEnd w:id="419"/>
      <w:r>
        <w:t xml:space="preserve"> </w:t>
      </w:r>
    </w:p>
    <w:p w:rsidR="009E0C1D" w:rsidRDefault="009E0C1D" w:rsidP="009E0C1D">
      <w:pPr>
        <w:pStyle w:val="Level3"/>
      </w:pPr>
      <w:r>
        <w:t>Except at the regular change-over of shifts</w:t>
      </w:r>
      <w:r w:rsidR="00A25B26" w:rsidRPr="00A25B26">
        <w:rPr>
          <w:color w:val="000000" w:themeColor="text1"/>
        </w:rPr>
        <w:t>,</w:t>
      </w:r>
      <w:r>
        <w:t xml:space="preserve"> an employee must not be required to work more than one shift in each 24 hours.</w:t>
      </w:r>
    </w:p>
    <w:p w:rsidR="009E0C1D" w:rsidRDefault="009E0C1D" w:rsidP="009E0C1D">
      <w:pPr>
        <w:pStyle w:val="Level3"/>
      </w:pPr>
      <w:bookmarkStart w:id="420" w:name="_Ref228342057"/>
      <w:r>
        <w:t xml:space="preserve">The employer and a majority of affected employees may agree to arrange shifts which require up to an average </w:t>
      </w:r>
      <w:r w:rsidR="00C05FD3">
        <w:t xml:space="preserve">of </w:t>
      </w:r>
      <w:r>
        <w:t>40 hours per week with one regular rostered day off in each four week cycle.</w:t>
      </w:r>
      <w:bookmarkEnd w:id="420"/>
    </w:p>
    <w:p w:rsidR="009E0C1D" w:rsidRDefault="009E0C1D" w:rsidP="009E0C1D">
      <w:pPr>
        <w:pStyle w:val="Level2Bold"/>
      </w:pPr>
      <w:bookmarkStart w:id="421" w:name="_Ref228617245"/>
      <w:r>
        <w:t>Method of arranging ordinary hours</w:t>
      </w:r>
      <w:bookmarkEnd w:id="421"/>
    </w:p>
    <w:p w:rsidR="009E0C1D" w:rsidRDefault="009E0C1D" w:rsidP="009E0C1D">
      <w:pPr>
        <w:pStyle w:val="Level3"/>
      </w:pPr>
      <w:r>
        <w:t>Subject to the employer</w:t>
      </w:r>
      <w:r w:rsidR="004E15CD">
        <w:t>’</w:t>
      </w:r>
      <w:r>
        <w:t xml:space="preserve">s right to fix the daily hours of work for day workers from time to time within the spread of hours referred to in clause </w:t>
      </w:r>
      <w:r w:rsidR="0080367A">
        <w:fldChar w:fldCharType="begin"/>
      </w:r>
      <w:r w:rsidR="00101259">
        <w:instrText xml:space="preserve"> REF _Ref228340011 \r \h </w:instrText>
      </w:r>
      <w:r w:rsidR="0080367A">
        <w:fldChar w:fldCharType="separate"/>
      </w:r>
      <w:r w:rsidR="00D15BDA">
        <w:t>28.2(c)</w:t>
      </w:r>
      <w:r w:rsidR="0080367A">
        <w:fldChar w:fldCharType="end"/>
      </w:r>
      <w:r>
        <w:t xml:space="preserve"> and the employer</w:t>
      </w:r>
      <w:r w:rsidR="004E15CD">
        <w:t>’</w:t>
      </w:r>
      <w:r>
        <w:t>s right to fix the commencing and finishing time of shifts from time to time</w:t>
      </w:r>
      <w:r w:rsidR="00A25B26" w:rsidRPr="00A25B26">
        <w:rPr>
          <w:color w:val="000000" w:themeColor="text1"/>
        </w:rPr>
        <w:t>,</w:t>
      </w:r>
      <w:r>
        <w:t xml:space="preserve"> the arrangement of ordinary working hours must be by agreement between the employer and the majority of employees in the enterprise or part of the enterprise concerned. This does not preclude the employer reaching agreement with individual employees about how their working hours are to be arranged.</w:t>
      </w:r>
    </w:p>
    <w:p w:rsidR="009E0C1D" w:rsidRDefault="009E0C1D" w:rsidP="009E0C1D">
      <w:pPr>
        <w:pStyle w:val="Level3"/>
      </w:pPr>
      <w:r>
        <w:t>The matters on which agreement may be reached include:</w:t>
      </w:r>
    </w:p>
    <w:p w:rsidR="009E0C1D" w:rsidRDefault="009E0C1D" w:rsidP="009E0C1D">
      <w:pPr>
        <w:pStyle w:val="Level4"/>
      </w:pPr>
      <w:r>
        <w:t xml:space="preserve">how the hours are to be averaged within a work cycle established in accordance with clauses </w:t>
      </w:r>
      <w:r w:rsidR="0080367A">
        <w:rPr>
          <w:color w:val="0000FF"/>
        </w:rPr>
        <w:fldChar w:fldCharType="begin"/>
      </w:r>
      <w:r w:rsidR="00101259">
        <w:instrText xml:space="preserve"> REF _Ref228674279 \r \h </w:instrText>
      </w:r>
      <w:r w:rsidR="0080367A">
        <w:rPr>
          <w:color w:val="0000FF"/>
        </w:rPr>
      </w:r>
      <w:r w:rsidR="0080367A">
        <w:rPr>
          <w:color w:val="0000FF"/>
        </w:rPr>
        <w:fldChar w:fldCharType="separate"/>
      </w:r>
      <w:r w:rsidR="00D15BDA">
        <w:t>28.2</w:t>
      </w:r>
      <w:r w:rsidR="0080367A">
        <w:rPr>
          <w:color w:val="0000FF"/>
        </w:rPr>
        <w:fldChar w:fldCharType="end"/>
      </w:r>
      <w:r w:rsidR="00101259">
        <w:rPr>
          <w:color w:val="0000FF"/>
        </w:rPr>
        <w:t xml:space="preserve"> </w:t>
      </w:r>
      <w:r w:rsidRPr="00101259">
        <w:t xml:space="preserve">and </w:t>
      </w:r>
      <w:r w:rsidR="00C81B8C">
        <w:rPr>
          <w:color w:val="0000FF"/>
        </w:rPr>
        <w:fldChar w:fldCharType="begin"/>
      </w:r>
      <w:r w:rsidR="00C81B8C">
        <w:instrText xml:space="preserve"> REF _Ref453921744 \w \h </w:instrText>
      </w:r>
      <w:r w:rsidR="00C81B8C">
        <w:rPr>
          <w:color w:val="0000FF"/>
        </w:rPr>
      </w:r>
      <w:r w:rsidR="00C81B8C">
        <w:rPr>
          <w:color w:val="0000FF"/>
        </w:rPr>
        <w:fldChar w:fldCharType="separate"/>
      </w:r>
      <w:r w:rsidR="00D15BDA">
        <w:t>28.3</w:t>
      </w:r>
      <w:r w:rsidR="00C81B8C">
        <w:rPr>
          <w:color w:val="0000FF"/>
        </w:rPr>
        <w:fldChar w:fldCharType="end"/>
      </w:r>
      <w:r w:rsidR="00A25B26" w:rsidRPr="00A25B26">
        <w:t>;</w:t>
      </w:r>
    </w:p>
    <w:p w:rsidR="009E0C1D" w:rsidRDefault="009E0C1D" w:rsidP="009E0C1D">
      <w:pPr>
        <w:pStyle w:val="Level4"/>
      </w:pPr>
      <w:r>
        <w:t>the duration of the work cycle for day workers provided that such duration does not exceed three months</w:t>
      </w:r>
      <w:r w:rsidR="00A25B26" w:rsidRPr="00A25B26">
        <w:t>;</w:t>
      </w:r>
    </w:p>
    <w:p w:rsidR="009E0C1D" w:rsidRDefault="009E0C1D" w:rsidP="009E0C1D">
      <w:pPr>
        <w:pStyle w:val="Level4"/>
      </w:pPr>
      <w:r>
        <w:t>rosters which specify the starting and finishing times of working hours</w:t>
      </w:r>
      <w:r w:rsidR="00A25B26" w:rsidRPr="00A25B26">
        <w:t>;</w:t>
      </w:r>
    </w:p>
    <w:p w:rsidR="009E0C1D" w:rsidRDefault="009E0C1D" w:rsidP="009E0C1D">
      <w:pPr>
        <w:pStyle w:val="Level4"/>
      </w:pPr>
      <w:r>
        <w:t>a period of notice of a rostered day off which is less than four weeks</w:t>
      </w:r>
      <w:r w:rsidR="00A25B26" w:rsidRPr="00A25B26">
        <w:t>;</w:t>
      </w:r>
    </w:p>
    <w:p w:rsidR="009E0C1D" w:rsidRDefault="009E0C1D" w:rsidP="009E0C1D">
      <w:pPr>
        <w:pStyle w:val="Level4"/>
      </w:pPr>
      <w:r>
        <w:t>substitution of rostered days off</w:t>
      </w:r>
      <w:r w:rsidR="00A25B26" w:rsidRPr="00A25B26">
        <w:t>;</w:t>
      </w:r>
    </w:p>
    <w:p w:rsidR="009E0C1D" w:rsidRDefault="009E0C1D" w:rsidP="009E0C1D">
      <w:pPr>
        <w:pStyle w:val="Level4"/>
      </w:pPr>
      <w:r>
        <w:t>accumulation of rostered days off</w:t>
      </w:r>
      <w:r w:rsidR="00A25B26" w:rsidRPr="00A25B26">
        <w:t>;</w:t>
      </w:r>
      <w:r>
        <w:t xml:space="preserve"> and</w:t>
      </w:r>
    </w:p>
    <w:p w:rsidR="009E0C1D" w:rsidRDefault="009E0C1D" w:rsidP="009E0C1D">
      <w:pPr>
        <w:pStyle w:val="Level4"/>
      </w:pPr>
      <w:r>
        <w:t>arrangements which allow for flexibility in relation to the taking of rostered days off.</w:t>
      </w:r>
    </w:p>
    <w:p w:rsidR="009E0C1D" w:rsidRDefault="009E0C1D" w:rsidP="009E0C1D">
      <w:pPr>
        <w:pStyle w:val="Level3"/>
      </w:pPr>
      <w:bookmarkStart w:id="422" w:name="_Ref228674696"/>
      <w:r>
        <w:t>By agreement between an employer and the majority of employees in the enterprise or part of the enterprise concerned</w:t>
      </w:r>
      <w:r w:rsidR="00A25B26" w:rsidRPr="00A25B26">
        <w:rPr>
          <w:color w:val="000000" w:themeColor="text1"/>
        </w:rPr>
        <w:t>,</w:t>
      </w:r>
      <w:r>
        <w:t xml:space="preserve"> 12 hour days or shifts may be introduced subject to:</w:t>
      </w:r>
      <w:bookmarkEnd w:id="422"/>
    </w:p>
    <w:p w:rsidR="009E0C1D" w:rsidRDefault="009E0C1D" w:rsidP="009E0C1D">
      <w:pPr>
        <w:pStyle w:val="Level4"/>
      </w:pPr>
      <w:r>
        <w:t>proper health monitoring procedures being introduced</w:t>
      </w:r>
      <w:r w:rsidR="00A25B26" w:rsidRPr="00A25B26">
        <w:t>;</w:t>
      </w:r>
    </w:p>
    <w:p w:rsidR="009E0C1D" w:rsidRDefault="009E0C1D" w:rsidP="009E0C1D">
      <w:pPr>
        <w:pStyle w:val="Level4"/>
      </w:pPr>
      <w:r>
        <w:t>suitable roster arrangements being made</w:t>
      </w:r>
      <w:r w:rsidR="00A25B26" w:rsidRPr="00A25B26">
        <w:t>;</w:t>
      </w:r>
    </w:p>
    <w:p w:rsidR="009E0C1D" w:rsidRDefault="009E0C1D" w:rsidP="009E0C1D">
      <w:pPr>
        <w:pStyle w:val="Level4"/>
      </w:pPr>
      <w:r>
        <w:t>proper supervision being provided</w:t>
      </w:r>
      <w:r w:rsidR="00A25B26" w:rsidRPr="00A25B26">
        <w:t>;</w:t>
      </w:r>
    </w:p>
    <w:p w:rsidR="009E0C1D" w:rsidRDefault="009E0C1D" w:rsidP="009E0C1D">
      <w:pPr>
        <w:pStyle w:val="Level4"/>
      </w:pPr>
      <w:r>
        <w:t>adequate breaks being provided</w:t>
      </w:r>
      <w:r w:rsidR="00A25B26" w:rsidRPr="00A25B26">
        <w:t>;</w:t>
      </w:r>
      <w:r>
        <w:t xml:space="preserve"> and</w:t>
      </w:r>
    </w:p>
    <w:p w:rsidR="009E0C1D" w:rsidRDefault="009E0C1D" w:rsidP="009E0C1D">
      <w:pPr>
        <w:pStyle w:val="Level4"/>
      </w:pPr>
      <w:r>
        <w:t>a trial or review process being jointly implemented by the employer and the employees or their representatives.</w:t>
      </w:r>
    </w:p>
    <w:p w:rsidR="009E0C1D" w:rsidRDefault="009E0C1D" w:rsidP="009E0C1D">
      <w:pPr>
        <w:pStyle w:val="Level2Bold"/>
      </w:pPr>
      <w:bookmarkStart w:id="423" w:name="_Ref228673817"/>
      <w:r>
        <w:t>Make</w:t>
      </w:r>
      <w:r w:rsidR="00C05FD3">
        <w:t>-</w:t>
      </w:r>
      <w:r>
        <w:t>up time</w:t>
      </w:r>
      <w:bookmarkEnd w:id="423"/>
    </w:p>
    <w:p w:rsidR="009E0C1D" w:rsidRDefault="009E0C1D" w:rsidP="009E0C1D">
      <w:pPr>
        <w:pStyle w:val="Level3"/>
      </w:pPr>
      <w:r>
        <w:t>An employee may elect</w:t>
      </w:r>
      <w:r w:rsidR="00A25B26" w:rsidRPr="00A25B26">
        <w:rPr>
          <w:color w:val="000000" w:themeColor="text1"/>
        </w:rPr>
        <w:t>,</w:t>
      </w:r>
      <w:r>
        <w:t xml:space="preserve"> with the consent of the employer</w:t>
      </w:r>
      <w:r w:rsidR="00A25B26" w:rsidRPr="00A25B26">
        <w:rPr>
          <w:color w:val="000000" w:themeColor="text1"/>
        </w:rPr>
        <w:t>,</w:t>
      </w:r>
      <w:r>
        <w:t xml:space="preserve"> to work make</w:t>
      </w:r>
      <w:r w:rsidR="00C05FD3">
        <w:t>-</w:t>
      </w:r>
      <w:r>
        <w:t>up time under which the employee takes time off during ordinary hours</w:t>
      </w:r>
      <w:r w:rsidR="00A25B26" w:rsidRPr="00A25B26">
        <w:rPr>
          <w:color w:val="000000" w:themeColor="text1"/>
        </w:rPr>
        <w:t>,</w:t>
      </w:r>
      <w:r>
        <w:t xml:space="preserve"> and works those hours at a later time</w:t>
      </w:r>
      <w:r w:rsidR="00A25B26" w:rsidRPr="00A25B26">
        <w:rPr>
          <w:color w:val="000000" w:themeColor="text1"/>
        </w:rPr>
        <w:t>,</w:t>
      </w:r>
      <w:r>
        <w:t xml:space="preserve"> during the spread of ordinary hours provided in this award.</w:t>
      </w:r>
    </w:p>
    <w:p w:rsidR="009E0C1D" w:rsidRPr="009E0C1D" w:rsidRDefault="009E0C1D" w:rsidP="009E0C1D">
      <w:pPr>
        <w:pStyle w:val="Level3"/>
      </w:pPr>
      <w:r>
        <w:t>An employee on shiftwork may elect</w:t>
      </w:r>
      <w:r w:rsidR="00A25B26" w:rsidRPr="00A25B26">
        <w:rPr>
          <w:color w:val="000000" w:themeColor="text1"/>
        </w:rPr>
        <w:t>,</w:t>
      </w:r>
      <w:r>
        <w:t xml:space="preserve"> with the consent of their employer</w:t>
      </w:r>
      <w:r w:rsidR="00A25B26" w:rsidRPr="00A25B26">
        <w:rPr>
          <w:color w:val="000000" w:themeColor="text1"/>
        </w:rPr>
        <w:t>,</w:t>
      </w:r>
      <w:r>
        <w:t xml:space="preserve"> to work make</w:t>
      </w:r>
      <w:r w:rsidR="00C05FD3">
        <w:t>-</w:t>
      </w:r>
      <w:r>
        <w:t>up time under which the employee takes time off during ordinary hours and works those hours at a later time</w:t>
      </w:r>
      <w:r w:rsidR="00A25B26" w:rsidRPr="00A25B26">
        <w:rPr>
          <w:color w:val="000000" w:themeColor="text1"/>
        </w:rPr>
        <w:t>,</w:t>
      </w:r>
      <w:r>
        <w:t xml:space="preserve"> at the rate which would have been applicable to the hours taken off.</w:t>
      </w:r>
    </w:p>
    <w:p w:rsidR="00082114" w:rsidRDefault="00082114" w:rsidP="00527299">
      <w:pPr>
        <w:pStyle w:val="Level1"/>
      </w:pPr>
      <w:bookmarkStart w:id="424" w:name="_Toc208886001"/>
      <w:bookmarkStart w:id="425" w:name="_Toc208886089"/>
      <w:bookmarkStart w:id="426" w:name="_Toc208902579"/>
      <w:bookmarkStart w:id="427" w:name="_Toc208932484"/>
      <w:bookmarkStart w:id="428" w:name="_Toc208932569"/>
      <w:bookmarkStart w:id="429" w:name="_Toc208979924"/>
      <w:bookmarkStart w:id="430" w:name="_Toc302646370"/>
      <w:bookmarkStart w:id="431" w:name="_Toc302646566"/>
      <w:bookmarkStart w:id="432" w:name="_Toc302646617"/>
      <w:bookmarkStart w:id="433" w:name="_Toc302646813"/>
      <w:bookmarkStart w:id="434" w:name="_Toc302646862"/>
      <w:bookmarkStart w:id="435" w:name="_Ref418605436"/>
      <w:bookmarkStart w:id="436" w:name="_Ref418605440"/>
      <w:bookmarkStart w:id="437" w:name="_Ref449693474"/>
      <w:bookmarkStart w:id="438" w:name="_Ref449693481"/>
      <w:bookmarkStart w:id="439" w:name="_Ref482782178"/>
      <w:bookmarkStart w:id="440" w:name="_Ref482782186"/>
      <w:bookmarkStart w:id="441" w:name="_Ref513733999"/>
      <w:bookmarkStart w:id="442" w:name="_Ref513734004"/>
      <w:bookmarkStart w:id="443" w:name="_Ref8984960"/>
      <w:bookmarkStart w:id="444" w:name="_Ref8984968"/>
      <w:bookmarkStart w:id="445" w:name="_Toc37244670"/>
      <w:r w:rsidRPr="00082114">
        <w:t>Breaks</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650334" w:rsidRPr="00650334" w:rsidRDefault="00650334" w:rsidP="00650334">
      <w:pPr>
        <w:pStyle w:val="History"/>
      </w:pPr>
      <w:r>
        <w:t xml:space="preserve">[Varied by </w:t>
      </w:r>
      <w:hyperlink r:id="rId262" w:history="1">
        <w:r w:rsidRPr="00650334">
          <w:rPr>
            <w:rStyle w:val="Hyperlink"/>
          </w:rPr>
          <w:t>PR998174</w:t>
        </w:r>
      </w:hyperlink>
      <w:r w:rsidR="00A25B26" w:rsidRPr="00A25B26">
        <w:rPr>
          <w:color w:val="000000" w:themeColor="text1"/>
        </w:rPr>
        <w:t>,</w:t>
      </w:r>
      <w:r w:rsidR="004F07B6">
        <w:t xml:space="preserve"> </w:t>
      </w:r>
      <w:hyperlink r:id="rId263" w:history="1">
        <w:r w:rsidR="004F07B6" w:rsidRPr="004F07B6">
          <w:rPr>
            <w:rStyle w:val="Hyperlink"/>
          </w:rPr>
          <w:t>PR509201</w:t>
        </w:r>
      </w:hyperlink>
      <w:r w:rsidR="00A25B26" w:rsidRPr="00A25B26">
        <w:t>;</w:t>
      </w:r>
      <w:r w:rsidR="00B03280">
        <w:t xml:space="preserve"> </w:t>
      </w:r>
      <w:r w:rsidR="00391A79">
        <w:t>28 renumbered as 29</w:t>
      </w:r>
      <w:r w:rsidR="00391A79" w:rsidRPr="00EF6885">
        <w:t xml:space="preserve"> by </w:t>
      </w:r>
      <w:hyperlink r:id="rId264" w:history="1">
        <w:r w:rsidR="00391A79">
          <w:rPr>
            <w:rStyle w:val="Hyperlink"/>
          </w:rPr>
          <w:t>PR514012</w:t>
        </w:r>
      </w:hyperlink>
      <w:r w:rsidR="00391A79">
        <w:t xml:space="preserve"> ppc 01Jan10</w:t>
      </w:r>
      <w:r w:rsidR="00A25B26" w:rsidRPr="00A25B26">
        <w:t>;</w:t>
      </w:r>
      <w:r w:rsidR="00391A79">
        <w:t xml:space="preserve"> varied by </w:t>
      </w:r>
      <w:hyperlink r:id="rId265" w:history="1">
        <w:r w:rsidR="00B03280" w:rsidRPr="00CD6448">
          <w:rPr>
            <w:rStyle w:val="Hyperlink"/>
          </w:rPr>
          <w:t>PR523031</w:t>
        </w:r>
      </w:hyperlink>
      <w:r w:rsidR="00A25B26" w:rsidRPr="00A25B26">
        <w:rPr>
          <w:color w:val="000000" w:themeColor="text1"/>
        </w:rPr>
        <w:t>,</w:t>
      </w:r>
      <w:r w:rsidR="0085508C">
        <w:t xml:space="preserve"> </w:t>
      </w:r>
      <w:hyperlink r:id="rId266" w:history="1">
        <w:r w:rsidR="0085508C">
          <w:rPr>
            <w:rStyle w:val="Hyperlink"/>
          </w:rPr>
          <w:t>PR536834</w:t>
        </w:r>
      </w:hyperlink>
      <w:r w:rsidR="00A25B26" w:rsidRPr="00A25B26">
        <w:rPr>
          <w:color w:val="000000" w:themeColor="text1"/>
        </w:rPr>
        <w:t>,</w:t>
      </w:r>
      <w:r w:rsidR="007C5777">
        <w:t xml:space="preserve"> </w:t>
      </w:r>
      <w:hyperlink r:id="rId267" w:history="1">
        <w:hyperlink r:id="rId268" w:tgtFrame="_parent" w:history="1">
          <w:r w:rsidR="00B924E1">
            <w:rPr>
              <w:rStyle w:val="Hyperlink"/>
            </w:rPr>
            <w:t>PR551757</w:t>
          </w:r>
        </w:hyperlink>
      </w:hyperlink>
      <w:r w:rsidR="00A25B26" w:rsidRPr="00A25B26">
        <w:rPr>
          <w:rStyle w:val="Hyperlink"/>
          <w:color w:val="000000" w:themeColor="text1"/>
          <w:u w:val="none"/>
        </w:rPr>
        <w:t>,</w:t>
      </w:r>
      <w:r w:rsidR="00391A79">
        <w:t xml:space="preserve"> </w:t>
      </w:r>
      <w:hyperlink r:id="rId269" w:history="1">
        <w:r w:rsidR="006E7355">
          <w:rPr>
            <w:rStyle w:val="Hyperlink"/>
          </w:rPr>
          <w:t>PR566858</w:t>
        </w:r>
      </w:hyperlink>
      <w:r w:rsidR="00A25B26" w:rsidRPr="00A25B26">
        <w:rPr>
          <w:rStyle w:val="Hyperlink"/>
          <w:color w:val="000000" w:themeColor="text1"/>
          <w:u w:val="none"/>
        </w:rPr>
        <w:t>,</w:t>
      </w:r>
      <w:r w:rsidR="00046BC3" w:rsidRPr="00046BC3">
        <w:rPr>
          <w:rStyle w:val="Hyperlink"/>
          <w:u w:val="none"/>
        </w:rPr>
        <w:t xml:space="preserve"> </w:t>
      </w:r>
      <w:hyperlink r:id="rId270" w:history="1">
        <w:r w:rsidR="00046BC3">
          <w:rPr>
            <w:rStyle w:val="Hyperlink"/>
          </w:rPr>
          <w:t>PR579553</w:t>
        </w:r>
      </w:hyperlink>
      <w:r w:rsidR="00A25B26" w:rsidRPr="00A25B26">
        <w:rPr>
          <w:color w:val="000000" w:themeColor="text1"/>
        </w:rPr>
        <w:t>,</w:t>
      </w:r>
      <w:r w:rsidR="00F556BD">
        <w:t xml:space="preserve"> </w:t>
      </w:r>
      <w:hyperlink r:id="rId271" w:history="1">
        <w:r w:rsidR="00F556BD" w:rsidRPr="00290CC0">
          <w:rPr>
            <w:rStyle w:val="Hyperlink"/>
            <w:lang w:val="en-US"/>
          </w:rPr>
          <w:t>PR</w:t>
        </w:r>
        <w:r w:rsidR="00F556BD" w:rsidRPr="00290CC0">
          <w:rPr>
            <w:rStyle w:val="Hyperlink"/>
            <w:noProof/>
            <w:lang w:val="en-US"/>
          </w:rPr>
          <w:t>592308</w:t>
        </w:r>
      </w:hyperlink>
      <w:r w:rsidR="00924278" w:rsidRPr="00A25B26">
        <w:rPr>
          <w:color w:val="000000" w:themeColor="text1"/>
        </w:rPr>
        <w:t>,</w:t>
      </w:r>
      <w:r w:rsidR="00924278">
        <w:t xml:space="preserve"> </w:t>
      </w:r>
      <w:hyperlink r:id="rId272" w:history="1">
        <w:r w:rsidR="00924278" w:rsidRPr="00924278">
          <w:rPr>
            <w:rStyle w:val="Hyperlink"/>
          </w:rPr>
          <w:t>PR606529</w:t>
        </w:r>
      </w:hyperlink>
      <w:r w:rsidR="005E00B0">
        <w:t>,</w:t>
      </w:r>
      <w:r w:rsidR="005E00B0" w:rsidRPr="005E00B0">
        <w:rPr>
          <w:noProof/>
          <w:lang w:val="en-US"/>
        </w:rPr>
        <w:t xml:space="preserve"> </w:t>
      </w:r>
      <w:hyperlink r:id="rId273" w:history="1">
        <w:r w:rsidR="005E00B0">
          <w:rPr>
            <w:rStyle w:val="Hyperlink"/>
            <w:noProof/>
            <w:lang w:val="en-US"/>
          </w:rPr>
          <w:t>PR704098</w:t>
        </w:r>
      </w:hyperlink>
      <w:r w:rsidR="005E00B0">
        <w:rPr>
          <w:noProof/>
          <w:lang w:val="en-US"/>
        </w:rPr>
        <w:t xml:space="preserve">, </w:t>
      </w:r>
      <w:hyperlink r:id="rId274" w:history="1">
        <w:r w:rsidR="005E00B0">
          <w:rPr>
            <w:rStyle w:val="Hyperlink"/>
          </w:rPr>
          <w:t>PR</w:t>
        </w:r>
        <w:r w:rsidR="005E00B0">
          <w:rPr>
            <w:rStyle w:val="Hyperlink"/>
            <w:noProof/>
          </w:rPr>
          <w:t>707661</w:t>
        </w:r>
      </w:hyperlink>
      <w:r w:rsidR="005E00B0">
        <w:t>]</w:t>
      </w:r>
    </w:p>
    <w:p w:rsidR="009E0C1D" w:rsidRDefault="009E0C1D" w:rsidP="00C05FD3">
      <w:pPr>
        <w:pStyle w:val="Level2Bold"/>
      </w:pPr>
      <w:bookmarkStart w:id="446" w:name="_Ref228674137"/>
      <w:r>
        <w:t>Meal break</w:t>
      </w:r>
      <w:r w:rsidR="00C05FD3">
        <w:t>—</w:t>
      </w:r>
      <w:r>
        <w:t>day work</w:t>
      </w:r>
      <w:bookmarkEnd w:id="446"/>
    </w:p>
    <w:p w:rsidR="009E0C1D" w:rsidRDefault="009E0C1D" w:rsidP="002F63A6">
      <w:pPr>
        <w:pStyle w:val="Level3"/>
      </w:pPr>
      <w:r>
        <w:t>Employees on day work must receive an unpaid meal break of between 30</w:t>
      </w:r>
      <w:r w:rsidR="00C05FD3">
        <w:t> </w:t>
      </w:r>
      <w:r>
        <w:t>minutes and one hour.</w:t>
      </w:r>
    </w:p>
    <w:p w:rsidR="009E0C1D" w:rsidRDefault="009E0C1D" w:rsidP="002F63A6">
      <w:pPr>
        <w:pStyle w:val="Level3"/>
      </w:pPr>
      <w:r>
        <w:t>An employee must not be required to work for more than five hours (or</w:t>
      </w:r>
      <w:r w:rsidR="00A25B26" w:rsidRPr="00A25B26">
        <w:rPr>
          <w:color w:val="000000" w:themeColor="text1"/>
        </w:rPr>
        <w:t>,</w:t>
      </w:r>
      <w:r>
        <w:t xml:space="preserve"> by agreement</w:t>
      </w:r>
      <w:r w:rsidR="00A25B26" w:rsidRPr="00A25B26">
        <w:rPr>
          <w:color w:val="000000" w:themeColor="text1"/>
        </w:rPr>
        <w:t>,</w:t>
      </w:r>
      <w:r>
        <w:t xml:space="preserve"> six hours) without a meal break. If a meal break is not so allowed</w:t>
      </w:r>
      <w:r w:rsidR="00A25B26" w:rsidRPr="00A25B26">
        <w:rPr>
          <w:color w:val="000000" w:themeColor="text1"/>
        </w:rPr>
        <w:t>,</w:t>
      </w:r>
      <w:r>
        <w:t xml:space="preserve"> all time worked after the commencement time of the regular meal break until the meal break is allowed must be paid for at overtime rates. An employer and employees may agree to stagger meal breaks to meet the operational requirements </w:t>
      </w:r>
      <w:r w:rsidR="00101259">
        <w:t>instead</w:t>
      </w:r>
      <w:r>
        <w:t xml:space="preserve"> of this provision.</w:t>
      </w:r>
    </w:p>
    <w:p w:rsidR="009E0C1D" w:rsidRDefault="009E0C1D" w:rsidP="002F63A6">
      <w:pPr>
        <w:pStyle w:val="Level2Bold"/>
      </w:pPr>
      <w:bookmarkStart w:id="447" w:name="_Ref228674151"/>
      <w:r>
        <w:t>Meal break</w:t>
      </w:r>
      <w:r w:rsidR="00C05FD3">
        <w:t>—</w:t>
      </w:r>
      <w:r>
        <w:t>shiftwork</w:t>
      </w:r>
      <w:bookmarkEnd w:id="447"/>
    </w:p>
    <w:p w:rsidR="009E0C1D" w:rsidRDefault="009239CE" w:rsidP="002F63A6">
      <w:pPr>
        <w:pStyle w:val="Level3"/>
      </w:pPr>
      <w:r>
        <w:t>Continuous shift</w:t>
      </w:r>
      <w:r w:rsidR="009E0C1D">
        <w:t>workers must be al</w:t>
      </w:r>
      <w:r w:rsidR="00C05FD3">
        <w:t>lowed a meal break of at least 20</w:t>
      </w:r>
      <w:r w:rsidR="009E0C1D">
        <w:t xml:space="preserve"> minutes per shift to be counted as time worked.</w:t>
      </w:r>
    </w:p>
    <w:p w:rsidR="00082114" w:rsidRDefault="009239CE" w:rsidP="002F63A6">
      <w:pPr>
        <w:pStyle w:val="Level3"/>
      </w:pPr>
      <w:r>
        <w:t>Non-continuous shift</w:t>
      </w:r>
      <w:r w:rsidR="009E0C1D">
        <w:t>workers must be allowed an unpaid meal break of between 30 minutes and one hour.</w:t>
      </w:r>
    </w:p>
    <w:p w:rsidR="002F63A6" w:rsidRDefault="002F63A6" w:rsidP="002F63A6">
      <w:pPr>
        <w:pStyle w:val="Level3"/>
      </w:pPr>
      <w:r>
        <w:t>The meal break must be allowed no later than five hours (or</w:t>
      </w:r>
      <w:r w:rsidR="00A25B26" w:rsidRPr="00A25B26">
        <w:rPr>
          <w:color w:val="000000" w:themeColor="text1"/>
        </w:rPr>
        <w:t>,</w:t>
      </w:r>
      <w:r>
        <w:t xml:space="preserve"> by agreement</w:t>
      </w:r>
      <w:r w:rsidR="00A25B26" w:rsidRPr="00A25B26">
        <w:rPr>
          <w:color w:val="000000" w:themeColor="text1"/>
        </w:rPr>
        <w:t>,</w:t>
      </w:r>
      <w:r>
        <w:t xml:space="preserve"> six hours) after commencing an ordinary shift. If a meal break is not so allowed</w:t>
      </w:r>
      <w:r w:rsidR="00A25B26" w:rsidRPr="00A25B26">
        <w:rPr>
          <w:color w:val="000000" w:themeColor="text1"/>
        </w:rPr>
        <w:t>,</w:t>
      </w:r>
      <w:r>
        <w:t xml:space="preserve"> all time worked after the commencement time of the regular meal break until the meal break is allowed must be paid for at overtime rates. An employer and employees may agree to stagger meal breaks to meet the operational requirements </w:t>
      </w:r>
      <w:r w:rsidR="00101259">
        <w:t>instead</w:t>
      </w:r>
      <w:r>
        <w:t xml:space="preserve"> of this provision.</w:t>
      </w:r>
    </w:p>
    <w:p w:rsidR="002F63A6" w:rsidRPr="002F63A6" w:rsidRDefault="002F63A6" w:rsidP="007371D8">
      <w:pPr>
        <w:pStyle w:val="Level2Bold"/>
      </w:pPr>
      <w:r w:rsidRPr="002F63A6">
        <w:t>Crib breaks</w:t>
      </w:r>
    </w:p>
    <w:p w:rsidR="002F63A6" w:rsidRDefault="002F63A6" w:rsidP="00D41FD1">
      <w:pPr>
        <w:pStyle w:val="Block1"/>
      </w:pPr>
      <w:r>
        <w:t>A continuous shiftworker must be given a rest break of not more than 10 minutes each shift counted as time worked. This clause does not a</w:t>
      </w:r>
      <w:r w:rsidR="009239CE">
        <w:t>pply to a part-time shift</w:t>
      </w:r>
      <w:r>
        <w:t>worker who works less than full-time hours on a shift.</w:t>
      </w:r>
    </w:p>
    <w:p w:rsidR="002F63A6" w:rsidRDefault="002F63A6" w:rsidP="002F63A6">
      <w:pPr>
        <w:pStyle w:val="Level2Bold"/>
      </w:pPr>
      <w:r>
        <w:t>Meal breaks</w:t>
      </w:r>
      <w:r w:rsidR="00C05FD3">
        <w:t>—</w:t>
      </w:r>
      <w:r>
        <w:t>overtime</w:t>
      </w:r>
    </w:p>
    <w:p w:rsidR="002F63A6" w:rsidRDefault="002F63A6" w:rsidP="002F63A6">
      <w:pPr>
        <w:pStyle w:val="Level3"/>
      </w:pPr>
      <w:bookmarkStart w:id="448" w:name="_Ref228337239"/>
      <w:r w:rsidRPr="002F63A6">
        <w:t>If an employee is required for overtime duty in excess of one hour before</w:t>
      </w:r>
      <w:r>
        <w:t xml:space="preserve"> </w:t>
      </w:r>
      <w:r w:rsidRPr="002F63A6">
        <w:t>the normal starting time or in excess of one hour after the usual finishing</w:t>
      </w:r>
      <w:r>
        <w:t xml:space="preserve"> </w:t>
      </w:r>
      <w:r w:rsidRPr="002F63A6">
        <w:t xml:space="preserve">time the employee must be given a meal break of </w:t>
      </w:r>
      <w:r w:rsidR="008A4831">
        <w:t>20</w:t>
      </w:r>
      <w:r w:rsidRPr="002F63A6">
        <w:t xml:space="preserve"> minutes paid at the</w:t>
      </w:r>
      <w:r>
        <w:t xml:space="preserve"> </w:t>
      </w:r>
      <w:r w:rsidRPr="002F63A6">
        <w:t>appropriate overtime rate of pay</w:t>
      </w:r>
      <w:bookmarkEnd w:id="448"/>
    </w:p>
    <w:p w:rsidR="00C06EB9" w:rsidRDefault="00C06EB9" w:rsidP="00C06EB9">
      <w:pPr>
        <w:pStyle w:val="Level3"/>
      </w:pPr>
      <w:bookmarkStart w:id="449" w:name="_Ref239402283"/>
      <w:r w:rsidRPr="00C06EB9">
        <w:t>Where an employee is required to work a further four hours overtime or subsequent four-hour periods</w:t>
      </w:r>
      <w:r w:rsidR="00A25B26" w:rsidRPr="00A25B26">
        <w:rPr>
          <w:color w:val="000000" w:themeColor="text1"/>
        </w:rPr>
        <w:t>,</w:t>
      </w:r>
      <w:r w:rsidRPr="00C06EB9">
        <w:t xml:space="preserve"> the employee will be granted a further meal break of 30 minutes at the completion of each such four hours of overtime worked</w:t>
      </w:r>
      <w:r w:rsidR="00A25B26" w:rsidRPr="00A25B26">
        <w:rPr>
          <w:color w:val="000000" w:themeColor="text1"/>
        </w:rPr>
        <w:t>,</w:t>
      </w:r>
      <w:r w:rsidRPr="00C06EB9">
        <w:t xml:space="preserve"> to be paid at the appropriate overtime rate of pay.</w:t>
      </w:r>
      <w:bookmarkEnd w:id="449"/>
    </w:p>
    <w:p w:rsidR="00650334" w:rsidRPr="00650334" w:rsidRDefault="00650334" w:rsidP="00650334">
      <w:pPr>
        <w:pStyle w:val="History"/>
      </w:pPr>
      <w:r>
        <w:t xml:space="preserve">[28.4(c) varied by </w:t>
      </w:r>
      <w:hyperlink r:id="rId275" w:history="1">
        <w:r w:rsidRPr="00650334">
          <w:rPr>
            <w:rStyle w:val="Hyperlink"/>
          </w:rPr>
          <w:t>PR998174</w:t>
        </w:r>
      </w:hyperlink>
      <w:r w:rsidR="00A25B26" w:rsidRPr="00A25B26">
        <w:rPr>
          <w:color w:val="000000" w:themeColor="text1"/>
        </w:rPr>
        <w:t>,</w:t>
      </w:r>
      <w:r w:rsidR="004F07B6">
        <w:t xml:space="preserve"> </w:t>
      </w:r>
      <w:hyperlink r:id="rId276" w:history="1">
        <w:r w:rsidR="004F07B6" w:rsidRPr="004F07B6">
          <w:rPr>
            <w:rStyle w:val="Hyperlink"/>
          </w:rPr>
          <w:t>PR509201</w:t>
        </w:r>
      </w:hyperlink>
      <w:r w:rsidR="00A25B26" w:rsidRPr="00A25B26">
        <w:t>;</w:t>
      </w:r>
      <w:r w:rsidR="002F2CB2">
        <w:t xml:space="preserve"> </w:t>
      </w:r>
      <w:r w:rsidR="00012F3B">
        <w:t>28 renumbered as 29</w:t>
      </w:r>
      <w:r w:rsidR="00012F3B" w:rsidRPr="00EF6885">
        <w:t xml:space="preserve"> by </w:t>
      </w:r>
      <w:hyperlink r:id="rId277" w:history="1">
        <w:r w:rsidR="00012F3B">
          <w:rPr>
            <w:rStyle w:val="Hyperlink"/>
          </w:rPr>
          <w:t>PR514012</w:t>
        </w:r>
      </w:hyperlink>
      <w:r w:rsidR="00012F3B">
        <w:t xml:space="preserve"> ppc 01Jan10</w:t>
      </w:r>
      <w:r w:rsidR="00A25B26" w:rsidRPr="00A25B26">
        <w:t>;</w:t>
      </w:r>
      <w:r w:rsidR="00012F3B">
        <w:t xml:space="preserve"> </w:t>
      </w:r>
      <w:r w:rsidR="00391A79">
        <w:t>29.4(c</w:t>
      </w:r>
      <w:r w:rsidR="007C5777">
        <w:t xml:space="preserve">) varied by </w:t>
      </w:r>
      <w:hyperlink r:id="rId278" w:history="1">
        <w:r w:rsidR="002F2CB2" w:rsidRPr="00CD6448">
          <w:rPr>
            <w:rStyle w:val="Hyperlink"/>
          </w:rPr>
          <w:t>PR523031</w:t>
        </w:r>
      </w:hyperlink>
      <w:r w:rsidR="00A25B26" w:rsidRPr="00A25B26">
        <w:rPr>
          <w:color w:val="000000" w:themeColor="text1"/>
        </w:rPr>
        <w:t>,</w:t>
      </w:r>
      <w:r w:rsidR="0085508C">
        <w:t xml:space="preserve"> </w:t>
      </w:r>
      <w:hyperlink r:id="rId279" w:history="1">
        <w:r w:rsidR="0085508C">
          <w:rPr>
            <w:rStyle w:val="Hyperlink"/>
          </w:rPr>
          <w:t>PR536834</w:t>
        </w:r>
      </w:hyperlink>
      <w:r w:rsidR="00A25B26" w:rsidRPr="00A25B26">
        <w:rPr>
          <w:color w:val="000000" w:themeColor="text1"/>
        </w:rPr>
        <w:t>,</w:t>
      </w:r>
      <w:hyperlink r:id="rId280" w:history="1">
        <w:r w:rsidR="00B924E1" w:rsidRPr="00B924E1">
          <w:t xml:space="preserve"> </w:t>
        </w:r>
        <w:hyperlink r:id="rId281" w:tgtFrame="_parent" w:history="1">
          <w:r w:rsidR="00B924E1">
            <w:rPr>
              <w:rStyle w:val="Hyperlink"/>
            </w:rPr>
            <w:t>PR551757</w:t>
          </w:r>
        </w:hyperlink>
      </w:hyperlink>
      <w:r w:rsidR="00A25B26" w:rsidRPr="00A25B26">
        <w:rPr>
          <w:color w:val="000000" w:themeColor="text1"/>
        </w:rPr>
        <w:t>,</w:t>
      </w:r>
      <w:r w:rsidR="005622B9">
        <w:t xml:space="preserve"> </w:t>
      </w:r>
      <w:hyperlink r:id="rId282" w:history="1">
        <w:r w:rsidR="006E7355">
          <w:rPr>
            <w:rStyle w:val="Hyperlink"/>
          </w:rPr>
          <w:t>PR566858</w:t>
        </w:r>
      </w:hyperlink>
      <w:r w:rsidR="00A25B26" w:rsidRPr="00A25B26">
        <w:rPr>
          <w:rStyle w:val="Hyperlink"/>
          <w:color w:val="000000" w:themeColor="text1"/>
          <w:u w:val="none"/>
        </w:rPr>
        <w:t>,</w:t>
      </w:r>
      <w:r w:rsidR="00046BC3" w:rsidRPr="00046BC3">
        <w:rPr>
          <w:rStyle w:val="Hyperlink"/>
          <w:u w:val="none"/>
        </w:rPr>
        <w:t xml:space="preserve"> </w:t>
      </w:r>
      <w:hyperlink r:id="rId283" w:history="1">
        <w:r w:rsidR="00046BC3">
          <w:rPr>
            <w:rStyle w:val="Hyperlink"/>
          </w:rPr>
          <w:t>PR579553</w:t>
        </w:r>
      </w:hyperlink>
      <w:r w:rsidR="00A25B26" w:rsidRPr="00A25B26">
        <w:rPr>
          <w:color w:val="000000" w:themeColor="text1"/>
        </w:rPr>
        <w:t>,</w:t>
      </w:r>
      <w:r w:rsidR="00F556BD">
        <w:t xml:space="preserve"> </w:t>
      </w:r>
      <w:hyperlink r:id="rId284" w:history="1">
        <w:r w:rsidR="00F556BD" w:rsidRPr="00290CC0">
          <w:rPr>
            <w:rStyle w:val="Hyperlink"/>
            <w:lang w:val="en-US"/>
          </w:rPr>
          <w:t>PR</w:t>
        </w:r>
        <w:r w:rsidR="00F556BD" w:rsidRPr="00290CC0">
          <w:rPr>
            <w:rStyle w:val="Hyperlink"/>
            <w:noProof/>
            <w:lang w:val="en-US"/>
          </w:rPr>
          <w:t>592308</w:t>
        </w:r>
      </w:hyperlink>
      <w:r w:rsidR="00924278" w:rsidRPr="00A25B26">
        <w:rPr>
          <w:color w:val="000000" w:themeColor="text1"/>
        </w:rPr>
        <w:t>,</w:t>
      </w:r>
      <w:r w:rsidR="00924278">
        <w:rPr>
          <w:color w:val="000000" w:themeColor="text1"/>
        </w:rPr>
        <w:t xml:space="preserve"> </w:t>
      </w:r>
      <w:hyperlink r:id="rId285" w:history="1">
        <w:r w:rsidR="00924278" w:rsidRPr="00924278">
          <w:rPr>
            <w:rStyle w:val="Hyperlink"/>
          </w:rPr>
          <w:t>PR606529</w:t>
        </w:r>
      </w:hyperlink>
      <w:r w:rsidR="00DC551E">
        <w:rPr>
          <w:lang w:val="en-US"/>
        </w:rPr>
        <w:t xml:space="preserve">, </w:t>
      </w:r>
      <w:hyperlink r:id="rId286" w:history="1">
        <w:r w:rsidR="00DC551E">
          <w:rPr>
            <w:rStyle w:val="Hyperlink"/>
            <w:noProof/>
            <w:lang w:val="en-US"/>
          </w:rPr>
          <w:t>PR704098</w:t>
        </w:r>
      </w:hyperlink>
      <w:r w:rsidR="00DC551E">
        <w:rPr>
          <w:noProof/>
          <w:lang w:val="en-US"/>
        </w:rPr>
        <w:t xml:space="preserve">, </w:t>
      </w:r>
      <w:hyperlink r:id="rId287" w:history="1">
        <w:r w:rsidR="00DC551E">
          <w:rPr>
            <w:rStyle w:val="Hyperlink"/>
          </w:rPr>
          <w:t>PR</w:t>
        </w:r>
        <w:r w:rsidR="00DC551E">
          <w:rPr>
            <w:rStyle w:val="Hyperlink"/>
            <w:noProof/>
          </w:rPr>
          <w:t>707661</w:t>
        </w:r>
      </w:hyperlink>
      <w:r w:rsidR="00826499">
        <w:rPr>
          <w:rStyle w:val="Hyperlink"/>
          <w:noProof/>
        </w:rPr>
        <w:t> </w:t>
      </w:r>
      <w:r w:rsidR="00F556BD">
        <w:t>ppc</w:t>
      </w:r>
      <w:r w:rsidR="00DC551E">
        <w:t> </w:t>
      </w:r>
      <w:r w:rsidR="00F556BD">
        <w:t>01Jul1</w:t>
      </w:r>
      <w:r w:rsidR="00DC551E">
        <w:t>9</w:t>
      </w:r>
      <w:r w:rsidR="00F556BD">
        <w:t>]</w:t>
      </w:r>
    </w:p>
    <w:p w:rsidR="002F63A6" w:rsidRPr="002F63A6" w:rsidRDefault="002F63A6" w:rsidP="002F63A6">
      <w:pPr>
        <w:pStyle w:val="Level3"/>
      </w:pPr>
      <w:r w:rsidRPr="002F63A6">
        <w:t xml:space="preserve">The employee must be paid a meal </w:t>
      </w:r>
      <w:r w:rsidRPr="0045776F">
        <w:t>allowance of $</w:t>
      </w:r>
      <w:r w:rsidR="00921D81">
        <w:t>14.70</w:t>
      </w:r>
      <w:r w:rsidR="0045776F" w:rsidRPr="0045776F">
        <w:t xml:space="preserve"> </w:t>
      </w:r>
      <w:r w:rsidRPr="0045776F">
        <w:t>or</w:t>
      </w:r>
      <w:r w:rsidRPr="002F63A6">
        <w:t xml:space="preserve"> provided with a</w:t>
      </w:r>
      <w:r>
        <w:t xml:space="preserve"> </w:t>
      </w:r>
      <w:r w:rsidRPr="002F63A6">
        <w:t>suitable meal fo</w:t>
      </w:r>
      <w:r w:rsidR="00C05FD3">
        <w:t>r each rest break to which they a</w:t>
      </w:r>
      <w:r w:rsidRPr="002F63A6">
        <w:t>re entitled under clause</w:t>
      </w:r>
      <w:r w:rsidR="00C05FD3">
        <w:t>s</w:t>
      </w:r>
      <w:r w:rsidRPr="002F63A6">
        <w:t xml:space="preserve"> </w:t>
      </w:r>
      <w:r w:rsidR="0080367A">
        <w:fldChar w:fldCharType="begin"/>
      </w:r>
      <w:r>
        <w:instrText xml:space="preserve"> REF _Ref228337239 \w \h </w:instrText>
      </w:r>
      <w:r w:rsidR="0080367A">
        <w:fldChar w:fldCharType="separate"/>
      </w:r>
      <w:r w:rsidR="00D15BDA">
        <w:t>29.4(a)</w:t>
      </w:r>
      <w:r w:rsidR="0080367A">
        <w:fldChar w:fldCharType="end"/>
      </w:r>
      <w:r>
        <w:t xml:space="preserve"> and </w:t>
      </w:r>
      <w:r w:rsidR="0080367A">
        <w:fldChar w:fldCharType="begin"/>
      </w:r>
      <w:r w:rsidR="0022574F">
        <w:instrText xml:space="preserve"> REF _Ref239402283 \n \h </w:instrText>
      </w:r>
      <w:r w:rsidR="0080367A">
        <w:fldChar w:fldCharType="separate"/>
      </w:r>
      <w:r w:rsidR="00D15BDA">
        <w:t>(b)</w:t>
      </w:r>
      <w:r w:rsidR="0080367A">
        <w:fldChar w:fldCharType="end"/>
      </w:r>
      <w:r w:rsidR="0022574F">
        <w:t>.</w:t>
      </w:r>
    </w:p>
    <w:p w:rsidR="002F63A6" w:rsidRDefault="002F63A6" w:rsidP="002F63A6">
      <w:pPr>
        <w:pStyle w:val="Level3"/>
      </w:pPr>
      <w:r w:rsidRPr="002F63A6">
        <w:t>These meal breaks must not to be used in the calculation of overtime hours.</w:t>
      </w:r>
    </w:p>
    <w:p w:rsidR="00650334" w:rsidRPr="00650334" w:rsidRDefault="00650334" w:rsidP="00650334">
      <w:pPr>
        <w:pStyle w:val="History"/>
      </w:pPr>
      <w:r>
        <w:t xml:space="preserve">[28.4(e) varied by </w:t>
      </w:r>
      <w:hyperlink r:id="rId288" w:history="1">
        <w:r w:rsidRPr="00650334">
          <w:rPr>
            <w:rStyle w:val="Hyperlink"/>
          </w:rPr>
          <w:t>PR998174</w:t>
        </w:r>
      </w:hyperlink>
      <w:r w:rsidR="00A25B26" w:rsidRPr="00A25B26">
        <w:rPr>
          <w:color w:val="000000" w:themeColor="text1"/>
        </w:rPr>
        <w:t>,</w:t>
      </w:r>
      <w:r w:rsidR="004F07B6">
        <w:t xml:space="preserve"> </w:t>
      </w:r>
      <w:hyperlink r:id="rId289" w:history="1">
        <w:r w:rsidR="004F07B6" w:rsidRPr="004F07B6">
          <w:rPr>
            <w:rStyle w:val="Hyperlink"/>
          </w:rPr>
          <w:t>PR509201</w:t>
        </w:r>
      </w:hyperlink>
      <w:r w:rsidR="00A25B26" w:rsidRPr="00A25B26">
        <w:t>;</w:t>
      </w:r>
      <w:r w:rsidR="007C5777">
        <w:t xml:space="preserve"> </w:t>
      </w:r>
      <w:r w:rsidR="00012F3B">
        <w:t>28 renumbered as 29</w:t>
      </w:r>
      <w:r w:rsidR="00012F3B" w:rsidRPr="00EF6885">
        <w:t xml:space="preserve"> by </w:t>
      </w:r>
      <w:hyperlink r:id="rId290" w:history="1">
        <w:r w:rsidR="00012F3B">
          <w:rPr>
            <w:rStyle w:val="Hyperlink"/>
          </w:rPr>
          <w:t>PR514012</w:t>
        </w:r>
      </w:hyperlink>
      <w:r w:rsidR="00012F3B">
        <w:t xml:space="preserve"> ppc 01Jan10</w:t>
      </w:r>
      <w:r w:rsidR="00A25B26" w:rsidRPr="00A25B26">
        <w:t>;</w:t>
      </w:r>
      <w:r w:rsidR="00012F3B">
        <w:t xml:space="preserve"> </w:t>
      </w:r>
      <w:r w:rsidR="007C5777">
        <w:t>29.4(e) varied by</w:t>
      </w:r>
      <w:r w:rsidR="002F2CB2">
        <w:t xml:space="preserve"> </w:t>
      </w:r>
      <w:hyperlink r:id="rId291" w:history="1">
        <w:r w:rsidR="002F2CB2" w:rsidRPr="00CD6448">
          <w:rPr>
            <w:rStyle w:val="Hyperlink"/>
          </w:rPr>
          <w:t>PR523031</w:t>
        </w:r>
      </w:hyperlink>
      <w:r w:rsidR="00A25B26" w:rsidRPr="00A25B26">
        <w:rPr>
          <w:color w:val="000000" w:themeColor="text1"/>
        </w:rPr>
        <w:t>,</w:t>
      </w:r>
      <w:r w:rsidR="0085508C">
        <w:t xml:space="preserve"> </w:t>
      </w:r>
      <w:hyperlink r:id="rId292" w:history="1">
        <w:r w:rsidR="0085508C">
          <w:rPr>
            <w:rStyle w:val="Hyperlink"/>
          </w:rPr>
          <w:t>PR536834</w:t>
        </w:r>
      </w:hyperlink>
      <w:r w:rsidR="00A25B26" w:rsidRPr="00A25B26">
        <w:rPr>
          <w:color w:val="000000" w:themeColor="text1"/>
        </w:rPr>
        <w:t>,</w:t>
      </w:r>
      <w:hyperlink r:id="rId293" w:history="1">
        <w:r w:rsidR="00B924E1" w:rsidRPr="00B924E1">
          <w:t xml:space="preserve"> </w:t>
        </w:r>
        <w:hyperlink r:id="rId294" w:tgtFrame="_parent" w:history="1">
          <w:r w:rsidR="00B924E1">
            <w:rPr>
              <w:rStyle w:val="Hyperlink"/>
            </w:rPr>
            <w:t>PR551757</w:t>
          </w:r>
        </w:hyperlink>
      </w:hyperlink>
      <w:r w:rsidR="00A25B26" w:rsidRPr="00A25B26">
        <w:rPr>
          <w:color w:val="000000" w:themeColor="text1"/>
        </w:rPr>
        <w:t>,</w:t>
      </w:r>
      <w:r w:rsidR="003070A1">
        <w:t xml:space="preserve"> </w:t>
      </w:r>
      <w:hyperlink r:id="rId295" w:history="1">
        <w:r w:rsidR="006E7355">
          <w:rPr>
            <w:rStyle w:val="Hyperlink"/>
          </w:rPr>
          <w:t>PR566858</w:t>
        </w:r>
      </w:hyperlink>
      <w:r w:rsidR="00A25B26" w:rsidRPr="00A25B26">
        <w:rPr>
          <w:rStyle w:val="Hyperlink"/>
          <w:color w:val="000000" w:themeColor="text1"/>
          <w:u w:val="none"/>
        </w:rPr>
        <w:t>,</w:t>
      </w:r>
      <w:r w:rsidR="00046BC3" w:rsidRPr="00046BC3">
        <w:rPr>
          <w:rStyle w:val="Hyperlink"/>
          <w:u w:val="none"/>
        </w:rPr>
        <w:t xml:space="preserve"> </w:t>
      </w:r>
      <w:hyperlink r:id="rId296" w:history="1">
        <w:r w:rsidR="00046BC3">
          <w:rPr>
            <w:rStyle w:val="Hyperlink"/>
          </w:rPr>
          <w:t>PR579553</w:t>
        </w:r>
      </w:hyperlink>
      <w:r w:rsidR="00A25B26" w:rsidRPr="00A25B26">
        <w:rPr>
          <w:color w:val="000000" w:themeColor="text1"/>
        </w:rPr>
        <w:t>,</w:t>
      </w:r>
      <w:r w:rsidR="0045776F">
        <w:t xml:space="preserve"> </w:t>
      </w:r>
      <w:hyperlink r:id="rId297" w:history="1">
        <w:r w:rsidR="0045776F" w:rsidRPr="00290CC0">
          <w:rPr>
            <w:rStyle w:val="Hyperlink"/>
            <w:lang w:val="en-US"/>
          </w:rPr>
          <w:t>PR</w:t>
        </w:r>
        <w:r w:rsidR="0045776F" w:rsidRPr="00290CC0">
          <w:rPr>
            <w:rStyle w:val="Hyperlink"/>
            <w:noProof/>
            <w:lang w:val="en-US"/>
          </w:rPr>
          <w:t>592308</w:t>
        </w:r>
      </w:hyperlink>
      <w:r w:rsidR="00924278" w:rsidRPr="00A25B26">
        <w:rPr>
          <w:color w:val="000000" w:themeColor="text1"/>
        </w:rPr>
        <w:t>,</w:t>
      </w:r>
      <w:r w:rsidR="00924278">
        <w:rPr>
          <w:color w:val="000000" w:themeColor="text1"/>
        </w:rPr>
        <w:t xml:space="preserve"> </w:t>
      </w:r>
      <w:hyperlink r:id="rId298" w:history="1">
        <w:r w:rsidR="006B743B" w:rsidRPr="00924278">
          <w:rPr>
            <w:rStyle w:val="Hyperlink"/>
          </w:rPr>
          <w:t>PR606529</w:t>
        </w:r>
      </w:hyperlink>
      <w:r w:rsidR="0087765F">
        <w:rPr>
          <w:lang w:val="en-US"/>
        </w:rPr>
        <w:t xml:space="preserve">, </w:t>
      </w:r>
      <w:hyperlink r:id="rId299" w:history="1">
        <w:r w:rsidR="0087765F">
          <w:rPr>
            <w:rStyle w:val="Hyperlink"/>
            <w:noProof/>
            <w:lang w:val="en-US"/>
          </w:rPr>
          <w:t>PR704098</w:t>
        </w:r>
      </w:hyperlink>
      <w:r w:rsidR="0087765F">
        <w:rPr>
          <w:noProof/>
          <w:lang w:val="en-US"/>
        </w:rPr>
        <w:t xml:space="preserve">, </w:t>
      </w:r>
      <w:hyperlink r:id="rId300" w:history="1">
        <w:r w:rsidR="0087765F">
          <w:rPr>
            <w:rStyle w:val="Hyperlink"/>
          </w:rPr>
          <w:t>PR</w:t>
        </w:r>
        <w:r w:rsidR="0087765F">
          <w:rPr>
            <w:rStyle w:val="Hyperlink"/>
            <w:noProof/>
          </w:rPr>
          <w:t>707661</w:t>
        </w:r>
      </w:hyperlink>
      <w:r w:rsidR="00826499">
        <w:t> </w:t>
      </w:r>
      <w:r w:rsidR="0087765F">
        <w:t>ppc </w:t>
      </w:r>
      <w:r w:rsidR="0045776F">
        <w:t>01Jul1</w:t>
      </w:r>
      <w:r w:rsidR="0087765F">
        <w:t>9</w:t>
      </w:r>
      <w:r w:rsidR="0045776F">
        <w:t>]</w:t>
      </w:r>
    </w:p>
    <w:p w:rsidR="002F63A6" w:rsidRDefault="002F63A6" w:rsidP="002F63A6">
      <w:pPr>
        <w:pStyle w:val="Level3"/>
      </w:pPr>
      <w:r w:rsidRPr="002F63A6">
        <w:t>If an employee who is working on a recall or on a rostered day off performs</w:t>
      </w:r>
      <w:r>
        <w:t xml:space="preserve"> </w:t>
      </w:r>
      <w:r w:rsidRPr="002F63A6">
        <w:t>four or more hours of actual work</w:t>
      </w:r>
      <w:r w:rsidR="00A25B26" w:rsidRPr="00A25B26">
        <w:rPr>
          <w:color w:val="000000" w:themeColor="text1"/>
        </w:rPr>
        <w:t>,</w:t>
      </w:r>
      <w:r w:rsidRPr="002F63A6">
        <w:t xml:space="preserve"> the employee must be provided with a</w:t>
      </w:r>
      <w:r>
        <w:t xml:space="preserve"> </w:t>
      </w:r>
      <w:r w:rsidRPr="002F63A6">
        <w:t xml:space="preserve">suitable meal by the employer or paid a meal </w:t>
      </w:r>
      <w:r w:rsidRPr="0045776F">
        <w:t>allowance of $</w:t>
      </w:r>
      <w:r w:rsidR="0045776F" w:rsidRPr="0045776F">
        <w:rPr>
          <w:szCs w:val="20"/>
        </w:rPr>
        <w:t>1</w:t>
      </w:r>
      <w:r w:rsidR="00924278">
        <w:rPr>
          <w:szCs w:val="20"/>
        </w:rPr>
        <w:t>4</w:t>
      </w:r>
      <w:r w:rsidR="0045776F" w:rsidRPr="0045776F">
        <w:rPr>
          <w:szCs w:val="20"/>
        </w:rPr>
        <w:t>.</w:t>
      </w:r>
      <w:r w:rsidR="006202CB">
        <w:rPr>
          <w:szCs w:val="20"/>
        </w:rPr>
        <w:t>70</w:t>
      </w:r>
      <w:r w:rsidR="00970943">
        <w:t xml:space="preserve"> </w:t>
      </w:r>
      <w:r w:rsidRPr="002F63A6">
        <w:t>and granted a</w:t>
      </w:r>
      <w:r>
        <w:t xml:space="preserve"> meal break of </w:t>
      </w:r>
      <w:r w:rsidR="008A4831">
        <w:t>20</w:t>
      </w:r>
      <w:r>
        <w:t xml:space="preserve"> minutes paid at the appropriate overtime rate of pay. This applies for each four hour period worked.</w:t>
      </w:r>
    </w:p>
    <w:p w:rsidR="002F63A6" w:rsidRDefault="002F63A6" w:rsidP="00527299">
      <w:pPr>
        <w:pStyle w:val="Level1"/>
      </w:pPr>
      <w:bookmarkStart w:id="450" w:name="_Ref228617304"/>
      <w:bookmarkStart w:id="451" w:name="_Toc302646371"/>
      <w:bookmarkStart w:id="452" w:name="_Toc302646567"/>
      <w:bookmarkStart w:id="453" w:name="_Toc302646618"/>
      <w:bookmarkStart w:id="454" w:name="_Toc302646814"/>
      <w:bookmarkStart w:id="455" w:name="_Toc302646863"/>
      <w:bookmarkStart w:id="456" w:name="_Toc37244671"/>
      <w:r w:rsidRPr="00881FF8">
        <w:t>Special provisions for shiftworkers</w:t>
      </w:r>
      <w:bookmarkEnd w:id="450"/>
      <w:bookmarkEnd w:id="451"/>
      <w:bookmarkEnd w:id="452"/>
      <w:bookmarkEnd w:id="453"/>
      <w:bookmarkEnd w:id="454"/>
      <w:bookmarkEnd w:id="455"/>
      <w:bookmarkEnd w:id="456"/>
    </w:p>
    <w:p w:rsidR="004D3770" w:rsidRPr="00CC6EE4" w:rsidRDefault="00261BD1" w:rsidP="004D3770">
      <w:pPr>
        <w:pStyle w:val="History"/>
      </w:pPr>
      <w:r>
        <w:t>[Varied by</w:t>
      </w:r>
      <w:r w:rsidRPr="00EF6885">
        <w:t xml:space="preserve"> </w:t>
      </w:r>
      <w:hyperlink r:id="rId301" w:history="1">
        <w:r>
          <w:rPr>
            <w:rStyle w:val="Hyperlink"/>
          </w:rPr>
          <w:t>PR514012</w:t>
        </w:r>
      </w:hyperlink>
      <w:r w:rsidR="00A25B26" w:rsidRPr="00A25B26">
        <w:t>;</w:t>
      </w:r>
      <w:r w:rsidR="004C7BC1">
        <w:t xml:space="preserve"> </w:t>
      </w:r>
      <w:r>
        <w:t>29 renumbered as 30 by</w:t>
      </w:r>
      <w:r w:rsidRPr="00EF6885">
        <w:t xml:space="preserve"> </w:t>
      </w:r>
      <w:hyperlink r:id="rId302" w:history="1">
        <w:r>
          <w:rPr>
            <w:rStyle w:val="Hyperlink"/>
          </w:rPr>
          <w:t>PR514012</w:t>
        </w:r>
      </w:hyperlink>
      <w:r w:rsidR="00A669C4">
        <w:t xml:space="preserve"> </w:t>
      </w:r>
      <w:r w:rsidR="006D6CBD">
        <w:t>ppc 01Jan10</w:t>
      </w:r>
      <w:r w:rsidR="006D6CBD" w:rsidRPr="00EF6885">
        <w:t>]</w:t>
      </w:r>
    </w:p>
    <w:p w:rsidR="002F63A6" w:rsidRPr="00881FF8" w:rsidRDefault="002F63A6" w:rsidP="002F63A6">
      <w:pPr>
        <w:pStyle w:val="Level2"/>
      </w:pPr>
      <w:r w:rsidRPr="00881FF8">
        <w:t>For the purposes of this award:</w:t>
      </w:r>
    </w:p>
    <w:p w:rsidR="002F63A6" w:rsidRPr="002F63A6" w:rsidRDefault="002F63A6" w:rsidP="002F63A6">
      <w:pPr>
        <w:pStyle w:val="Level3"/>
      </w:pPr>
      <w:r w:rsidRPr="002F63A6">
        <w:rPr>
          <w:b/>
        </w:rPr>
        <w:t>rostered shift</w:t>
      </w:r>
      <w:r w:rsidRPr="002F63A6">
        <w:t xml:space="preserve"> means any shift of which the employee concerned has had at</w:t>
      </w:r>
      <w:r>
        <w:t xml:space="preserve"> </w:t>
      </w:r>
      <w:r w:rsidR="00C05FD3">
        <w:t>least 48 hours</w:t>
      </w:r>
      <w:r w:rsidR="004E15CD">
        <w:t>’</w:t>
      </w:r>
      <w:r w:rsidR="00C05FD3">
        <w:t xml:space="preserve"> notice</w:t>
      </w:r>
      <w:r w:rsidR="00A25B26" w:rsidRPr="00A25B26">
        <w:t>;</w:t>
      </w:r>
    </w:p>
    <w:p w:rsidR="002F63A6" w:rsidRPr="002F63A6" w:rsidRDefault="002F63A6" w:rsidP="002F63A6">
      <w:pPr>
        <w:pStyle w:val="Level3"/>
      </w:pPr>
      <w:r w:rsidRPr="002F63A6">
        <w:rPr>
          <w:b/>
        </w:rPr>
        <w:t>change of roster</w:t>
      </w:r>
      <w:r w:rsidRPr="002F63A6">
        <w:t xml:space="preserve"> means a change from one roster pattern which prescribes</w:t>
      </w:r>
      <w:r>
        <w:t xml:space="preserve"> </w:t>
      </w:r>
      <w:r w:rsidRPr="002F63A6">
        <w:t>the total number of shifts worked over the complete cycle of the roster to</w:t>
      </w:r>
      <w:r>
        <w:t xml:space="preserve"> </w:t>
      </w:r>
      <w:r w:rsidRPr="002F63A6">
        <w:t>another roster pattern</w:t>
      </w:r>
      <w:r w:rsidR="00A25B26" w:rsidRPr="00A25B26">
        <w:t>;</w:t>
      </w:r>
      <w:r w:rsidR="008A4831">
        <w:t xml:space="preserve"> and</w:t>
      </w:r>
    </w:p>
    <w:p w:rsidR="002F63A6" w:rsidRDefault="002F63A6" w:rsidP="002F63A6">
      <w:pPr>
        <w:pStyle w:val="Level3"/>
      </w:pPr>
      <w:r w:rsidRPr="002F63A6">
        <w:rPr>
          <w:b/>
        </w:rPr>
        <w:t>change of shift</w:t>
      </w:r>
      <w:r w:rsidRPr="002F63A6">
        <w:t xml:space="preserve"> means the transfer of an employee from a shift in the roster</w:t>
      </w:r>
      <w:r>
        <w:t xml:space="preserve"> </w:t>
      </w:r>
      <w:r w:rsidRPr="002F63A6">
        <w:t>pattern to another shift in the same roster pattern.</w:t>
      </w:r>
    </w:p>
    <w:p w:rsidR="002F63A6" w:rsidRDefault="002F63A6" w:rsidP="002F63A6">
      <w:pPr>
        <w:pStyle w:val="Level2Bold"/>
      </w:pPr>
      <w:bookmarkStart w:id="457" w:name="_Ref228674174"/>
      <w:r>
        <w:t>Shiftwork rosters</w:t>
      </w:r>
      <w:bookmarkEnd w:id="457"/>
    </w:p>
    <w:p w:rsidR="002F63A6" w:rsidRDefault="002F63A6" w:rsidP="002F63A6">
      <w:pPr>
        <w:pStyle w:val="Level3"/>
      </w:pPr>
      <w:r>
        <w:t>Shiftwork rosters must specify the commencing and finishing times of ordinary working hours of the respective shifts.</w:t>
      </w:r>
    </w:p>
    <w:p w:rsidR="002F63A6" w:rsidRDefault="002F63A6" w:rsidP="002F63A6">
      <w:pPr>
        <w:pStyle w:val="Level3"/>
      </w:pPr>
      <w:r>
        <w:t>Employees must be given at least seven days</w:t>
      </w:r>
      <w:r w:rsidR="004E15CD">
        <w:t>’</w:t>
      </w:r>
      <w:r>
        <w:t xml:space="preserve"> noti</w:t>
      </w:r>
      <w:r w:rsidR="009239CE">
        <w:t>ce of any change to their shift</w:t>
      </w:r>
      <w:r>
        <w:t>work rosters unless the roster is varied by agreement between the employer and the majority of employees in the area concerned or between an employer and an individual employee concerned.</w:t>
      </w:r>
    </w:p>
    <w:p w:rsidR="002F63A6" w:rsidRDefault="002F63A6" w:rsidP="002F63A6">
      <w:pPr>
        <w:pStyle w:val="Level3"/>
      </w:pPr>
      <w:r>
        <w:t xml:space="preserve">Where an employee is required to change </w:t>
      </w:r>
      <w:r w:rsidR="009F3097">
        <w:t xml:space="preserve">their </w:t>
      </w:r>
      <w:r>
        <w:t>shift</w:t>
      </w:r>
      <w:r w:rsidR="00A25B26" w:rsidRPr="00A25B26">
        <w:rPr>
          <w:color w:val="000000" w:themeColor="text1"/>
        </w:rPr>
        <w:t>,</w:t>
      </w:r>
      <w:r>
        <w:t xml:space="preserve"> the employee must be given at least two days</w:t>
      </w:r>
      <w:r w:rsidR="004E15CD">
        <w:t>’</w:t>
      </w:r>
      <w:r>
        <w:t xml:space="preserve"> notice of the change. If this notice is not given</w:t>
      </w:r>
      <w:r w:rsidR="00A25B26" w:rsidRPr="00A25B26">
        <w:rPr>
          <w:color w:val="000000" w:themeColor="text1"/>
        </w:rPr>
        <w:t>,</w:t>
      </w:r>
      <w:r>
        <w:t xml:space="preserve"> the shiftworker must be paid for the shifts worked during the two day period at the rate of double time.</w:t>
      </w:r>
    </w:p>
    <w:p w:rsidR="002F63A6" w:rsidRDefault="002F63A6" w:rsidP="002F63A6">
      <w:pPr>
        <w:pStyle w:val="Level2Bold"/>
      </w:pPr>
      <w:bookmarkStart w:id="458" w:name="_Ref228338934"/>
      <w:r>
        <w:t>Shift loadings</w:t>
      </w:r>
      <w:bookmarkEnd w:id="458"/>
    </w:p>
    <w:p w:rsidR="002F63A6" w:rsidRDefault="002F63A6" w:rsidP="00F46E07">
      <w:pPr>
        <w:pStyle w:val="Block1"/>
      </w:pPr>
      <w:r>
        <w:t xml:space="preserve">For all shifts worked between </w:t>
      </w:r>
      <w:r w:rsidR="009F3097">
        <w:t xml:space="preserve">midnight </w:t>
      </w:r>
      <w:r>
        <w:t xml:space="preserve">Sunday to </w:t>
      </w:r>
      <w:r w:rsidR="009F3097">
        <w:t xml:space="preserve">midnight </w:t>
      </w:r>
      <w:r>
        <w:t>Friday the following loadings must be paid in addition to ordinary rates</w:t>
      </w:r>
      <w:r w:rsidR="00C05FD3">
        <w:t>:</w:t>
      </w:r>
    </w:p>
    <w:tbl>
      <w:tblPr>
        <w:tblW w:w="7087" w:type="dxa"/>
        <w:tblInd w:w="851" w:type="dxa"/>
        <w:tblCellMar>
          <w:left w:w="0" w:type="dxa"/>
          <w:right w:w="170" w:type="dxa"/>
        </w:tblCellMar>
        <w:tblLook w:val="01E0" w:firstRow="1" w:lastRow="1" w:firstColumn="1" w:lastColumn="1" w:noHBand="0" w:noVBand="0"/>
      </w:tblPr>
      <w:tblGrid>
        <w:gridCol w:w="2360"/>
        <w:gridCol w:w="3602"/>
        <w:gridCol w:w="1125"/>
      </w:tblGrid>
      <w:tr w:rsidR="002F63A6" w:rsidTr="006A70B2">
        <w:trPr>
          <w:tblHeader/>
        </w:trPr>
        <w:tc>
          <w:tcPr>
            <w:tcW w:w="2360" w:type="dxa"/>
          </w:tcPr>
          <w:p w:rsidR="002F63A6" w:rsidRPr="00605EA0" w:rsidRDefault="002F63A6" w:rsidP="0097171B">
            <w:pPr>
              <w:pStyle w:val="AMODTable"/>
              <w:rPr>
                <w:b/>
              </w:rPr>
            </w:pPr>
            <w:r w:rsidRPr="00605EA0">
              <w:rPr>
                <w:b/>
              </w:rPr>
              <w:t>Shift type</w:t>
            </w:r>
          </w:p>
        </w:tc>
        <w:tc>
          <w:tcPr>
            <w:tcW w:w="3602" w:type="dxa"/>
          </w:tcPr>
          <w:p w:rsidR="002F63A6" w:rsidRDefault="002F63A6" w:rsidP="0097171B">
            <w:pPr>
              <w:pStyle w:val="AMODTable"/>
            </w:pPr>
          </w:p>
        </w:tc>
        <w:tc>
          <w:tcPr>
            <w:tcW w:w="1125" w:type="dxa"/>
          </w:tcPr>
          <w:p w:rsidR="002F63A6" w:rsidRPr="00605EA0" w:rsidRDefault="002F63A6" w:rsidP="006A70B2">
            <w:pPr>
              <w:pStyle w:val="AMODTable"/>
              <w:jc w:val="center"/>
              <w:rPr>
                <w:b/>
              </w:rPr>
            </w:pPr>
            <w:r w:rsidRPr="00605EA0">
              <w:rPr>
                <w:b/>
              </w:rPr>
              <w:t>Loading</w:t>
            </w:r>
          </w:p>
        </w:tc>
      </w:tr>
      <w:tr w:rsidR="002F63A6" w:rsidTr="006A70B2">
        <w:tc>
          <w:tcPr>
            <w:tcW w:w="2360" w:type="dxa"/>
          </w:tcPr>
          <w:p w:rsidR="002F63A6" w:rsidRPr="002F63A6" w:rsidRDefault="002F63A6" w:rsidP="0097171B">
            <w:pPr>
              <w:pStyle w:val="AMODTable"/>
            </w:pPr>
            <w:r w:rsidRPr="002F63A6">
              <w:t>Early morning shift</w:t>
            </w:r>
          </w:p>
        </w:tc>
        <w:tc>
          <w:tcPr>
            <w:tcW w:w="3602" w:type="dxa"/>
          </w:tcPr>
          <w:p w:rsidR="002F63A6" w:rsidRDefault="002F63A6" w:rsidP="0097171B">
            <w:pPr>
              <w:pStyle w:val="AMODTable"/>
            </w:pPr>
            <w:r>
              <w:t>Commencing no earlier than 4</w:t>
            </w:r>
            <w:r w:rsidR="00C05FD3">
              <w:t>.00 </w:t>
            </w:r>
            <w:r>
              <w:t>am but</w:t>
            </w:r>
            <w:r w:rsidR="00D9605F">
              <w:t xml:space="preserve"> </w:t>
            </w:r>
            <w:r>
              <w:t>prior to 7</w:t>
            </w:r>
            <w:r w:rsidR="008A4831">
              <w:t xml:space="preserve">.00 </w:t>
            </w:r>
            <w:r>
              <w:t>am</w:t>
            </w:r>
          </w:p>
        </w:tc>
        <w:tc>
          <w:tcPr>
            <w:tcW w:w="1125" w:type="dxa"/>
          </w:tcPr>
          <w:p w:rsidR="002F63A6" w:rsidRPr="002F63A6" w:rsidRDefault="002F63A6" w:rsidP="006A70B2">
            <w:pPr>
              <w:pStyle w:val="AMODTable"/>
              <w:jc w:val="center"/>
            </w:pPr>
            <w:r w:rsidRPr="002F63A6">
              <w:t>15%</w:t>
            </w:r>
          </w:p>
        </w:tc>
      </w:tr>
      <w:tr w:rsidR="002F63A6" w:rsidTr="006A70B2">
        <w:tc>
          <w:tcPr>
            <w:tcW w:w="2360" w:type="dxa"/>
          </w:tcPr>
          <w:p w:rsidR="002F63A6" w:rsidRPr="00D9605F" w:rsidRDefault="00D9605F" w:rsidP="0097171B">
            <w:pPr>
              <w:pStyle w:val="AMODTable"/>
            </w:pPr>
            <w:r w:rsidRPr="00D9605F">
              <w:t xml:space="preserve">Afternoon </w:t>
            </w:r>
            <w:r>
              <w:t>s</w:t>
            </w:r>
            <w:r w:rsidRPr="00D9605F">
              <w:t>hift</w:t>
            </w:r>
          </w:p>
        </w:tc>
        <w:tc>
          <w:tcPr>
            <w:tcW w:w="3602" w:type="dxa"/>
          </w:tcPr>
          <w:p w:rsidR="002F63A6" w:rsidRDefault="00D9605F" w:rsidP="0097171B">
            <w:pPr>
              <w:pStyle w:val="AMODTable"/>
            </w:pPr>
            <w:r>
              <w:t>Finishing after 6</w:t>
            </w:r>
            <w:r w:rsidR="00C05FD3">
              <w:t>.00 </w:t>
            </w:r>
            <w:r>
              <w:t>pm and at or before midnight</w:t>
            </w:r>
          </w:p>
        </w:tc>
        <w:tc>
          <w:tcPr>
            <w:tcW w:w="1125" w:type="dxa"/>
          </w:tcPr>
          <w:p w:rsidR="002F63A6" w:rsidRPr="00D9605F" w:rsidRDefault="00D9605F" w:rsidP="006A70B2">
            <w:pPr>
              <w:pStyle w:val="AMODTable"/>
              <w:jc w:val="center"/>
            </w:pPr>
            <w:r w:rsidRPr="00D9605F">
              <w:t>15%</w:t>
            </w:r>
          </w:p>
        </w:tc>
      </w:tr>
      <w:tr w:rsidR="002F63A6" w:rsidTr="006A70B2">
        <w:tc>
          <w:tcPr>
            <w:tcW w:w="2360" w:type="dxa"/>
          </w:tcPr>
          <w:p w:rsidR="002F63A6" w:rsidRPr="00D9605F" w:rsidRDefault="00D9605F" w:rsidP="0097171B">
            <w:pPr>
              <w:pStyle w:val="AMODTable"/>
              <w:keepNext/>
            </w:pPr>
            <w:r w:rsidRPr="00D9605F">
              <w:t xml:space="preserve">Night </w:t>
            </w:r>
            <w:r>
              <w:t>s</w:t>
            </w:r>
            <w:r w:rsidRPr="00D9605F">
              <w:t>hift</w:t>
            </w:r>
          </w:p>
        </w:tc>
        <w:tc>
          <w:tcPr>
            <w:tcW w:w="3602" w:type="dxa"/>
          </w:tcPr>
          <w:p w:rsidR="002F63A6" w:rsidRDefault="00D9605F" w:rsidP="0097171B">
            <w:pPr>
              <w:pStyle w:val="AMODTable"/>
              <w:keepNext/>
            </w:pPr>
            <w:r>
              <w:t>Finishing after midnight and at or before 8</w:t>
            </w:r>
            <w:r w:rsidR="00C05FD3">
              <w:t>.00 </w:t>
            </w:r>
            <w:r>
              <w:t>am</w:t>
            </w:r>
          </w:p>
        </w:tc>
        <w:tc>
          <w:tcPr>
            <w:tcW w:w="1125" w:type="dxa"/>
          </w:tcPr>
          <w:p w:rsidR="002F63A6" w:rsidRPr="00D9605F" w:rsidRDefault="00D9605F" w:rsidP="006A70B2">
            <w:pPr>
              <w:pStyle w:val="AMODTable"/>
              <w:keepNext/>
              <w:jc w:val="center"/>
            </w:pPr>
            <w:r w:rsidRPr="00D9605F">
              <w:t>22.5%</w:t>
            </w:r>
          </w:p>
        </w:tc>
      </w:tr>
      <w:tr w:rsidR="002F63A6" w:rsidTr="006A70B2">
        <w:tc>
          <w:tcPr>
            <w:tcW w:w="2360" w:type="dxa"/>
          </w:tcPr>
          <w:p w:rsidR="002F63A6" w:rsidRPr="00D9605F" w:rsidRDefault="00D9605F" w:rsidP="0097171B">
            <w:pPr>
              <w:pStyle w:val="AMODTable"/>
            </w:pPr>
            <w:r w:rsidRPr="00D9605F">
              <w:t>Night shift</w:t>
            </w:r>
          </w:p>
        </w:tc>
        <w:tc>
          <w:tcPr>
            <w:tcW w:w="3602" w:type="dxa"/>
          </w:tcPr>
          <w:p w:rsidR="002F63A6" w:rsidRDefault="00D9605F" w:rsidP="0097171B">
            <w:pPr>
              <w:pStyle w:val="AMODTable"/>
            </w:pPr>
            <w:r>
              <w:t>Commencing after midnight and before 4</w:t>
            </w:r>
            <w:r w:rsidR="00C05FD3">
              <w:t>.00 </w:t>
            </w:r>
            <w:r>
              <w:t>am</w:t>
            </w:r>
          </w:p>
        </w:tc>
        <w:tc>
          <w:tcPr>
            <w:tcW w:w="1125" w:type="dxa"/>
          </w:tcPr>
          <w:p w:rsidR="002F63A6" w:rsidRPr="00D9605F" w:rsidRDefault="00D9605F" w:rsidP="006A70B2">
            <w:pPr>
              <w:pStyle w:val="AMODTable"/>
              <w:jc w:val="center"/>
            </w:pPr>
            <w:r w:rsidRPr="00D9605F">
              <w:t>22.5%</w:t>
            </w:r>
          </w:p>
        </w:tc>
      </w:tr>
    </w:tbl>
    <w:p w:rsidR="00163174" w:rsidRDefault="00163174" w:rsidP="00163174">
      <w:pPr>
        <w:pStyle w:val="Level2Bold"/>
      </w:pPr>
      <w:bookmarkStart w:id="459" w:name="_Ref228338948"/>
      <w:r>
        <w:t>Night shifts</w:t>
      </w:r>
      <w:bookmarkEnd w:id="459"/>
    </w:p>
    <w:p w:rsidR="00163174" w:rsidRDefault="00163174" w:rsidP="00C05FD3">
      <w:pPr>
        <w:pStyle w:val="Level3"/>
        <w:numPr>
          <w:ilvl w:val="0"/>
          <w:numId w:val="0"/>
        </w:numPr>
        <w:ind w:left="851"/>
      </w:pPr>
      <w:r>
        <w:t>If</w:t>
      </w:r>
      <w:r w:rsidR="00A25B26" w:rsidRPr="00A25B26">
        <w:rPr>
          <w:color w:val="000000" w:themeColor="text1"/>
        </w:rPr>
        <w:t>,</w:t>
      </w:r>
      <w:r>
        <w:t xml:space="preserve"> during </w:t>
      </w:r>
      <w:r w:rsidR="009239CE">
        <w:t>a period of engagement</w:t>
      </w:r>
      <w:r w:rsidR="00A25B26" w:rsidRPr="00A25B26">
        <w:rPr>
          <w:color w:val="000000" w:themeColor="text1"/>
        </w:rPr>
        <w:t>,</w:t>
      </w:r>
      <w:r w:rsidR="009239CE">
        <w:t xml:space="preserve"> a shift</w:t>
      </w:r>
      <w:r>
        <w:t>worker:</w:t>
      </w:r>
    </w:p>
    <w:p w:rsidR="00163174" w:rsidRDefault="00163174" w:rsidP="00C05FD3">
      <w:pPr>
        <w:pStyle w:val="Level3"/>
      </w:pPr>
      <w:r>
        <w:t>works night shift only</w:t>
      </w:r>
      <w:r w:rsidR="00A25B26" w:rsidRPr="00A25B26">
        <w:t>;</w:t>
      </w:r>
      <w:r>
        <w:t xml:space="preserve"> or</w:t>
      </w:r>
    </w:p>
    <w:p w:rsidR="00163174" w:rsidRDefault="00163174" w:rsidP="00C05FD3">
      <w:pPr>
        <w:pStyle w:val="Level3"/>
      </w:pPr>
      <w:r>
        <w:t>remains on night shift for more than four consecutive weeks</w:t>
      </w:r>
      <w:r w:rsidR="00A25B26" w:rsidRPr="00A25B26">
        <w:t>;</w:t>
      </w:r>
      <w:r>
        <w:t xml:space="preserve"> or</w:t>
      </w:r>
    </w:p>
    <w:p w:rsidR="00163174" w:rsidRDefault="00163174" w:rsidP="00C05FD3">
      <w:pPr>
        <w:pStyle w:val="Level3"/>
      </w:pPr>
      <w:r>
        <w:t xml:space="preserve">works on a night shift which does not rotate with another shift or </w:t>
      </w:r>
      <w:r w:rsidR="009239CE">
        <w:t>with day work so that the shift</w:t>
      </w:r>
      <w:r>
        <w:t xml:space="preserve">worker does not have at least one third of </w:t>
      </w:r>
      <w:r w:rsidR="00101259">
        <w:t>their</w:t>
      </w:r>
      <w:r>
        <w:t xml:space="preserve"> working time off night shift in each roster cycle</w:t>
      </w:r>
      <w:r w:rsidR="00A25B26" w:rsidRPr="00A25B26">
        <w:rPr>
          <w:color w:val="000000" w:themeColor="text1"/>
        </w:rPr>
        <w:t>,</w:t>
      </w:r>
      <w:r>
        <w:t xml:space="preserve"> </w:t>
      </w:r>
    </w:p>
    <w:p w:rsidR="002F63A6" w:rsidRDefault="009239CE" w:rsidP="00C05FD3">
      <w:pPr>
        <w:pStyle w:val="Block1"/>
      </w:pPr>
      <w:r>
        <w:t>the shift</w:t>
      </w:r>
      <w:r w:rsidR="00163174">
        <w:t>worker must be paid at the rate of single time plus 30% for all time worked during ordinary working hours on night shifts worked Monday to Friday.</w:t>
      </w:r>
    </w:p>
    <w:p w:rsidR="00163174" w:rsidRDefault="00163174" w:rsidP="00163174">
      <w:pPr>
        <w:pStyle w:val="Level2Bold"/>
      </w:pPr>
      <w:bookmarkStart w:id="460" w:name="_Ref228338968"/>
      <w:r>
        <w:t>Continuous afternoon and night shifts</w:t>
      </w:r>
      <w:bookmarkEnd w:id="460"/>
    </w:p>
    <w:p w:rsidR="00163174" w:rsidRDefault="009239CE" w:rsidP="00D41FD1">
      <w:pPr>
        <w:pStyle w:val="Block1"/>
      </w:pPr>
      <w:r>
        <w:t>Shift</w:t>
      </w:r>
      <w:r w:rsidR="00163174">
        <w:t>workers who work on any afternoon</w:t>
      </w:r>
      <w:r>
        <w:t xml:space="preserve"> shift or night shift</w:t>
      </w:r>
      <w:r w:rsidR="00163174">
        <w:t xml:space="preserve"> which does not continue for at least five consecutive afternoons or nights (including Sa</w:t>
      </w:r>
      <w:r>
        <w:t>turdays and Sundays)</w:t>
      </w:r>
      <w:r w:rsidR="00A25B26" w:rsidRPr="00A25B26">
        <w:rPr>
          <w:color w:val="000000" w:themeColor="text1"/>
        </w:rPr>
        <w:t>,</w:t>
      </w:r>
      <w:r>
        <w:t xml:space="preserve"> </w:t>
      </w:r>
      <w:r w:rsidR="00163174">
        <w:t>must be paid at the rate of time and a half for all such shifts worked.</w:t>
      </w:r>
    </w:p>
    <w:p w:rsidR="00163174" w:rsidRDefault="00163174" w:rsidP="00163174">
      <w:pPr>
        <w:pStyle w:val="Level2Bold"/>
      </w:pPr>
      <w:bookmarkStart w:id="461" w:name="_Ref228338979"/>
      <w:r>
        <w:t>Multiple shift allowance</w:t>
      </w:r>
      <w:bookmarkEnd w:id="461"/>
    </w:p>
    <w:p w:rsidR="00163174" w:rsidRDefault="00163174" w:rsidP="00163174">
      <w:pPr>
        <w:pStyle w:val="Level3"/>
      </w:pPr>
      <w:r>
        <w:t xml:space="preserve">If a shiftworker in any roster week is required to work three shifts that commence at times that are greater than 30 minutes apart they must be paid an allowance of </w:t>
      </w:r>
      <w:r w:rsidR="00A76972">
        <w:t xml:space="preserve">0.52% of the </w:t>
      </w:r>
      <w:hyperlink w:anchor="standard_rate" w:history="1">
        <w:r w:rsidR="00A76972" w:rsidRPr="00660223">
          <w:rPr>
            <w:rStyle w:val="Hyperlink"/>
          </w:rPr>
          <w:t>standard rate</w:t>
        </w:r>
      </w:hyperlink>
      <w:r>
        <w:t>.</w:t>
      </w:r>
    </w:p>
    <w:p w:rsidR="004D3770" w:rsidRPr="00CC6EE4" w:rsidRDefault="004D3770" w:rsidP="004D3770">
      <w:pPr>
        <w:pStyle w:val="History"/>
      </w:pPr>
      <w:r>
        <w:t xml:space="preserve">[30.6(b) varied by </w:t>
      </w:r>
      <w:hyperlink r:id="rId303" w:history="1">
        <w:r w:rsidR="000D6F36">
          <w:rPr>
            <w:rStyle w:val="Hyperlink"/>
          </w:rPr>
          <w:t>PR514012</w:t>
        </w:r>
      </w:hyperlink>
      <w:r>
        <w:t xml:space="preserve"> ppc 01Jan10]</w:t>
      </w:r>
    </w:p>
    <w:p w:rsidR="00163174" w:rsidRDefault="009239CE" w:rsidP="00163174">
      <w:pPr>
        <w:pStyle w:val="Level3"/>
      </w:pPr>
      <w:bookmarkStart w:id="462" w:name="_Ref302721300"/>
      <w:r>
        <w:t>If a shift</w:t>
      </w:r>
      <w:r w:rsidR="00163174">
        <w:t>worker in any rostered week is required to work three or more shifts</w:t>
      </w:r>
      <w:r w:rsidR="00A25B26" w:rsidRPr="00A25B26">
        <w:rPr>
          <w:color w:val="000000" w:themeColor="text1"/>
        </w:rPr>
        <w:t>,</w:t>
      </w:r>
      <w:r w:rsidR="00163174">
        <w:t xml:space="preserve"> and there are greater than three rostered starting times with a difference in excess of 30 minutes</w:t>
      </w:r>
      <w:r w:rsidR="00A25B26" w:rsidRPr="00A25B26">
        <w:rPr>
          <w:color w:val="000000" w:themeColor="text1"/>
        </w:rPr>
        <w:t>,</w:t>
      </w:r>
      <w:r w:rsidR="00163174">
        <w:t xml:space="preserve"> they must be paid a further allowance of </w:t>
      </w:r>
      <w:r w:rsidR="004D3770">
        <w:t>0.5</w:t>
      </w:r>
      <w:r w:rsidR="00A76972">
        <w:t xml:space="preserve">5% of the </w:t>
      </w:r>
      <w:hyperlink w:anchor="standard_rate" w:history="1">
        <w:r w:rsidR="00A76972" w:rsidRPr="00660223">
          <w:rPr>
            <w:rStyle w:val="Hyperlink"/>
          </w:rPr>
          <w:t>standard rate</w:t>
        </w:r>
      </w:hyperlink>
      <w:r w:rsidR="00A76972">
        <w:t xml:space="preserve"> </w:t>
      </w:r>
      <w:r w:rsidR="00163174">
        <w:t>for each such starting time in excess of three.</w:t>
      </w:r>
      <w:bookmarkEnd w:id="462"/>
    </w:p>
    <w:p w:rsidR="00E81DE3" w:rsidRPr="00CC6EE4" w:rsidRDefault="00E81DE3" w:rsidP="00E81DE3">
      <w:pPr>
        <w:pStyle w:val="History"/>
      </w:pPr>
      <w:r>
        <w:t>[30.6(c)</w:t>
      </w:r>
      <w:r w:rsidR="00D121DE">
        <w:t xml:space="preserve"> inserted</w:t>
      </w:r>
      <w:r>
        <w:t xml:space="preserve"> by </w:t>
      </w:r>
      <w:hyperlink r:id="rId304" w:history="1">
        <w:r w:rsidR="000D6F36">
          <w:rPr>
            <w:rStyle w:val="Hyperlink"/>
          </w:rPr>
          <w:t>PR514012</w:t>
        </w:r>
      </w:hyperlink>
      <w:r>
        <w:t xml:space="preserve"> ppc 01Jan10</w:t>
      </w:r>
      <w:r w:rsidR="002507F2">
        <w:t xml:space="preserve"> (see exemption in </w:t>
      </w:r>
      <w:hyperlink r:id="rId305" w:history="1">
        <w:r w:rsidR="002507F2">
          <w:rPr>
            <w:rStyle w:val="Hyperlink"/>
          </w:rPr>
          <w:t>PR514012</w:t>
        </w:r>
      </w:hyperlink>
      <w:r w:rsidR="002507F2">
        <w:t>)</w:t>
      </w:r>
      <w:r>
        <w:t>]</w:t>
      </w:r>
    </w:p>
    <w:p w:rsidR="00E81DE3" w:rsidRPr="00E81DE3" w:rsidRDefault="00D121DE" w:rsidP="00D121DE">
      <w:pPr>
        <w:pStyle w:val="Level3"/>
      </w:pPr>
      <w:r>
        <w:t xml:space="preserve">Whereas clause </w:t>
      </w:r>
      <w:r w:rsidR="0080367A">
        <w:fldChar w:fldCharType="begin"/>
      </w:r>
      <w:r w:rsidR="00DE23D0">
        <w:instrText xml:space="preserve"> REF _Ref302721300 \w \h </w:instrText>
      </w:r>
      <w:r w:rsidR="0080367A">
        <w:fldChar w:fldCharType="separate"/>
      </w:r>
      <w:r w:rsidR="00D15BDA">
        <w:t>30.6(b)</w:t>
      </w:r>
      <w:r w:rsidR="0080367A">
        <w:fldChar w:fldCharType="end"/>
      </w:r>
      <w:r w:rsidR="00DE23D0">
        <w:t xml:space="preserve"> </w:t>
      </w:r>
      <w:r>
        <w:t>was varied on 15 J</w:t>
      </w:r>
      <w:r w:rsidR="00B20E34">
        <w:t>uly 2011 but with effect from 1 </w:t>
      </w:r>
      <w:r>
        <w:t>January 2010</w:t>
      </w:r>
      <w:r w:rsidR="00A25B26" w:rsidRPr="00A25B26">
        <w:rPr>
          <w:color w:val="000000" w:themeColor="text1"/>
        </w:rPr>
        <w:t>,</w:t>
      </w:r>
      <w:r>
        <w:t xml:space="preserve"> clause </w:t>
      </w:r>
      <w:r w:rsidR="0080367A">
        <w:fldChar w:fldCharType="begin"/>
      </w:r>
      <w:r w:rsidR="00DE23D0">
        <w:instrText xml:space="preserve"> REF _Ref302721300 \w \h </w:instrText>
      </w:r>
      <w:r w:rsidR="0080367A">
        <w:fldChar w:fldCharType="separate"/>
      </w:r>
      <w:r w:rsidR="00D15BDA">
        <w:t>30.6(b)</w:t>
      </w:r>
      <w:r w:rsidR="0080367A">
        <w:fldChar w:fldCharType="end"/>
      </w:r>
      <w:r w:rsidR="00DE23D0">
        <w:t xml:space="preserve"> </w:t>
      </w:r>
      <w:r>
        <w:t xml:space="preserve">does not take effect so as to require any employee who was paid a multiple shift allowance of more than 0.55% of the </w:t>
      </w:r>
      <w:hyperlink w:anchor="standard_rate" w:history="1">
        <w:r w:rsidR="001D2917" w:rsidRPr="00660223">
          <w:rPr>
            <w:rStyle w:val="Hyperlink"/>
          </w:rPr>
          <w:t>standard rate</w:t>
        </w:r>
      </w:hyperlink>
      <w:r>
        <w:t xml:space="preserve"> to repay any multiple shift allowance </w:t>
      </w:r>
      <w:r w:rsidR="00B20E34">
        <w:t>paid in respect of the period 1 </w:t>
      </w:r>
      <w:r>
        <w:t xml:space="preserve">January 2010 to 15 July 2011 because the amount of the employee’s legal entitlement to the allowance in that period was greater than the employee’s entitlement to an allowance of 0.55% of the </w:t>
      </w:r>
      <w:hyperlink w:anchor="standard_rate" w:history="1">
        <w:r w:rsidR="001D2917" w:rsidRPr="00660223">
          <w:rPr>
            <w:rStyle w:val="Hyperlink"/>
          </w:rPr>
          <w:t>standard rate</w:t>
        </w:r>
      </w:hyperlink>
      <w:r>
        <w:t>.</w:t>
      </w:r>
    </w:p>
    <w:p w:rsidR="00163174" w:rsidRDefault="00163174" w:rsidP="00163174">
      <w:pPr>
        <w:pStyle w:val="Level2Bold"/>
      </w:pPr>
      <w:bookmarkStart w:id="463" w:name="_Ref237406303"/>
      <w:r>
        <w:t>Shift penalty rates</w:t>
      </w:r>
      <w:r w:rsidR="00C05FD3">
        <w:t>—</w:t>
      </w:r>
      <w:r>
        <w:t>weekends and public holidays</w:t>
      </w:r>
      <w:bookmarkEnd w:id="463"/>
    </w:p>
    <w:p w:rsidR="00163174" w:rsidRDefault="009239CE" w:rsidP="0079073E">
      <w:pPr>
        <w:pStyle w:val="Level3"/>
      </w:pPr>
      <w:r>
        <w:t>Shift</w:t>
      </w:r>
      <w:r w:rsidR="00163174">
        <w:t>workers must be paid the following penalty rates for work on weekends and public holidays:</w:t>
      </w:r>
    </w:p>
    <w:tbl>
      <w:tblPr>
        <w:tblW w:w="6689" w:type="dxa"/>
        <w:tblInd w:w="1418" w:type="dxa"/>
        <w:tblCellMar>
          <w:left w:w="0" w:type="dxa"/>
          <w:right w:w="170" w:type="dxa"/>
        </w:tblCellMar>
        <w:tblLook w:val="01E0" w:firstRow="1" w:lastRow="1" w:firstColumn="1" w:lastColumn="1" w:noHBand="0" w:noVBand="0"/>
      </w:tblPr>
      <w:tblGrid>
        <w:gridCol w:w="3622"/>
        <w:gridCol w:w="3067"/>
      </w:tblGrid>
      <w:tr w:rsidR="00163174" w:rsidTr="00605EA0">
        <w:trPr>
          <w:tblHeader/>
        </w:trPr>
        <w:tc>
          <w:tcPr>
            <w:tcW w:w="3622" w:type="dxa"/>
          </w:tcPr>
          <w:p w:rsidR="00163174" w:rsidRPr="00605EA0" w:rsidRDefault="00163174" w:rsidP="005B0F5D">
            <w:pPr>
              <w:pStyle w:val="AMODTable"/>
              <w:rPr>
                <w:b/>
              </w:rPr>
            </w:pPr>
            <w:r w:rsidRPr="00605EA0">
              <w:rPr>
                <w:b/>
              </w:rPr>
              <w:t>Shift type</w:t>
            </w:r>
          </w:p>
        </w:tc>
        <w:tc>
          <w:tcPr>
            <w:tcW w:w="3067" w:type="dxa"/>
          </w:tcPr>
          <w:p w:rsidR="00163174" w:rsidRPr="00605EA0" w:rsidRDefault="00163174" w:rsidP="005B0F5D">
            <w:pPr>
              <w:pStyle w:val="AMODTable"/>
              <w:rPr>
                <w:b/>
              </w:rPr>
            </w:pPr>
            <w:r w:rsidRPr="00605EA0">
              <w:rPr>
                <w:b/>
              </w:rPr>
              <w:t>Penalty rate</w:t>
            </w:r>
          </w:p>
        </w:tc>
      </w:tr>
      <w:tr w:rsidR="00163174" w:rsidTr="00605EA0">
        <w:tc>
          <w:tcPr>
            <w:tcW w:w="3622" w:type="dxa"/>
          </w:tcPr>
          <w:p w:rsidR="00163174" w:rsidRPr="002F63A6" w:rsidRDefault="00163174" w:rsidP="005B0F5D">
            <w:pPr>
              <w:pStyle w:val="AMODTable"/>
            </w:pPr>
            <w:r>
              <w:t>Saturday</w:t>
            </w:r>
          </w:p>
        </w:tc>
        <w:tc>
          <w:tcPr>
            <w:tcW w:w="3067" w:type="dxa"/>
          </w:tcPr>
          <w:p w:rsidR="00163174" w:rsidRDefault="00163174" w:rsidP="005B0F5D">
            <w:pPr>
              <w:pStyle w:val="AMODTable"/>
            </w:pPr>
            <w:r>
              <w:t xml:space="preserve">Time and </w:t>
            </w:r>
            <w:r w:rsidR="009239CE">
              <w:t>a</w:t>
            </w:r>
            <w:r>
              <w:t xml:space="preserve"> half</w:t>
            </w:r>
          </w:p>
        </w:tc>
      </w:tr>
      <w:tr w:rsidR="00163174" w:rsidTr="00605EA0">
        <w:tc>
          <w:tcPr>
            <w:tcW w:w="3622" w:type="dxa"/>
          </w:tcPr>
          <w:p w:rsidR="00163174" w:rsidRPr="00D9605F" w:rsidRDefault="00163174" w:rsidP="005B0F5D">
            <w:pPr>
              <w:pStyle w:val="AMODTable"/>
            </w:pPr>
            <w:r>
              <w:t>Sunday</w:t>
            </w:r>
          </w:p>
        </w:tc>
        <w:tc>
          <w:tcPr>
            <w:tcW w:w="3067" w:type="dxa"/>
          </w:tcPr>
          <w:p w:rsidR="00163174" w:rsidRDefault="00163174" w:rsidP="005B0F5D">
            <w:pPr>
              <w:pStyle w:val="AMODTable"/>
            </w:pPr>
            <w:r>
              <w:t>Double time</w:t>
            </w:r>
          </w:p>
        </w:tc>
      </w:tr>
      <w:tr w:rsidR="00163174" w:rsidTr="00605EA0">
        <w:tc>
          <w:tcPr>
            <w:tcW w:w="3622" w:type="dxa"/>
          </w:tcPr>
          <w:p w:rsidR="00163174" w:rsidRPr="00D9605F" w:rsidRDefault="00163174" w:rsidP="005B0F5D">
            <w:pPr>
              <w:pStyle w:val="AMODTable"/>
            </w:pPr>
            <w:r>
              <w:t>Public holidays (except Christmas Day and Good Friday)</w:t>
            </w:r>
          </w:p>
        </w:tc>
        <w:tc>
          <w:tcPr>
            <w:tcW w:w="3067" w:type="dxa"/>
          </w:tcPr>
          <w:p w:rsidR="00163174" w:rsidRDefault="00163174" w:rsidP="005B0F5D">
            <w:pPr>
              <w:pStyle w:val="AMODTable"/>
            </w:pPr>
            <w:r>
              <w:t>Double time</w:t>
            </w:r>
          </w:p>
        </w:tc>
      </w:tr>
      <w:tr w:rsidR="00163174" w:rsidTr="00605EA0">
        <w:tc>
          <w:tcPr>
            <w:tcW w:w="3622" w:type="dxa"/>
          </w:tcPr>
          <w:p w:rsidR="00163174" w:rsidRPr="00D9605F" w:rsidRDefault="00163174" w:rsidP="005B0F5D">
            <w:pPr>
              <w:pStyle w:val="AMODTable"/>
            </w:pPr>
            <w:r>
              <w:t>Christmas Day and Good Friday</w:t>
            </w:r>
          </w:p>
        </w:tc>
        <w:tc>
          <w:tcPr>
            <w:tcW w:w="3067" w:type="dxa"/>
          </w:tcPr>
          <w:p w:rsidR="00163174" w:rsidRDefault="00163174" w:rsidP="00605EA0">
            <w:pPr>
              <w:pStyle w:val="AMODTable"/>
              <w:keepNext/>
            </w:pPr>
            <w:r>
              <w:t xml:space="preserve">Double time and </w:t>
            </w:r>
            <w:r w:rsidR="009239CE">
              <w:t>a</w:t>
            </w:r>
            <w:r>
              <w:t xml:space="preserve"> half</w:t>
            </w:r>
          </w:p>
        </w:tc>
      </w:tr>
    </w:tbl>
    <w:p w:rsidR="00163174" w:rsidRDefault="00163174" w:rsidP="0079073E">
      <w:pPr>
        <w:pStyle w:val="Level3"/>
      </w:pPr>
      <w:r>
        <w:t>The rates in this clause are in substitution for and not cumulative upon the shift premiums prescribed in clause</w:t>
      </w:r>
      <w:r w:rsidR="00535786">
        <w:t>s</w:t>
      </w:r>
      <w:r>
        <w:t xml:space="preserve"> </w:t>
      </w:r>
      <w:r w:rsidR="0080367A">
        <w:fldChar w:fldCharType="begin"/>
      </w:r>
      <w:r>
        <w:instrText xml:space="preserve"> REF _Ref228338934 \n \h </w:instrText>
      </w:r>
      <w:r w:rsidR="0080367A">
        <w:fldChar w:fldCharType="separate"/>
      </w:r>
      <w:r w:rsidR="00D15BDA">
        <w:t>30.3</w:t>
      </w:r>
      <w:r w:rsidR="0080367A">
        <w:fldChar w:fldCharType="end"/>
      </w:r>
      <w:r w:rsidR="00A25B26" w:rsidRPr="00A25B26">
        <w:rPr>
          <w:color w:val="000000" w:themeColor="text1"/>
        </w:rPr>
        <w:t>,</w:t>
      </w:r>
      <w:r>
        <w:t xml:space="preserve"> </w:t>
      </w:r>
      <w:r w:rsidR="0080367A">
        <w:fldChar w:fldCharType="begin"/>
      </w:r>
      <w:r>
        <w:instrText xml:space="preserve"> REF _Ref228338948 \n \h </w:instrText>
      </w:r>
      <w:r w:rsidR="0080367A">
        <w:fldChar w:fldCharType="separate"/>
      </w:r>
      <w:r w:rsidR="00D15BDA">
        <w:t>30.4</w:t>
      </w:r>
      <w:r w:rsidR="0080367A">
        <w:fldChar w:fldCharType="end"/>
      </w:r>
      <w:r w:rsidR="00A25B26" w:rsidRPr="00A25B26">
        <w:rPr>
          <w:color w:val="000000" w:themeColor="text1"/>
        </w:rPr>
        <w:t>,</w:t>
      </w:r>
      <w:r>
        <w:t xml:space="preserve"> </w:t>
      </w:r>
      <w:r w:rsidR="0080367A">
        <w:fldChar w:fldCharType="begin"/>
      </w:r>
      <w:r>
        <w:instrText xml:space="preserve"> REF _Ref228338968 \n \h </w:instrText>
      </w:r>
      <w:r w:rsidR="0080367A">
        <w:fldChar w:fldCharType="separate"/>
      </w:r>
      <w:r w:rsidR="00D15BDA">
        <w:t>30.5</w:t>
      </w:r>
      <w:r w:rsidR="0080367A">
        <w:fldChar w:fldCharType="end"/>
      </w:r>
      <w:r>
        <w:t xml:space="preserve"> and </w:t>
      </w:r>
      <w:r w:rsidR="0080367A">
        <w:fldChar w:fldCharType="begin"/>
      </w:r>
      <w:r>
        <w:instrText xml:space="preserve"> REF _Ref228338979 \n \h </w:instrText>
      </w:r>
      <w:r w:rsidR="0080367A">
        <w:fldChar w:fldCharType="separate"/>
      </w:r>
      <w:r w:rsidR="00D15BDA">
        <w:t>30.6</w:t>
      </w:r>
      <w:r w:rsidR="0080367A">
        <w:fldChar w:fldCharType="end"/>
      </w:r>
      <w:r>
        <w:t>.</w:t>
      </w:r>
    </w:p>
    <w:p w:rsidR="00163174" w:rsidRDefault="00163174" w:rsidP="00527299">
      <w:pPr>
        <w:pStyle w:val="Level1"/>
      </w:pPr>
      <w:bookmarkStart w:id="464" w:name="_Toc302646372"/>
      <w:bookmarkStart w:id="465" w:name="_Toc302646568"/>
      <w:bookmarkStart w:id="466" w:name="_Toc302646619"/>
      <w:bookmarkStart w:id="467" w:name="_Toc302646815"/>
      <w:bookmarkStart w:id="468" w:name="_Toc302646864"/>
      <w:bookmarkStart w:id="469" w:name="_Toc37244672"/>
      <w:r>
        <w:t>Daylight saving</w:t>
      </w:r>
      <w:bookmarkEnd w:id="464"/>
      <w:bookmarkEnd w:id="465"/>
      <w:bookmarkEnd w:id="466"/>
      <w:bookmarkEnd w:id="467"/>
      <w:bookmarkEnd w:id="468"/>
      <w:bookmarkEnd w:id="469"/>
    </w:p>
    <w:p w:rsidR="001D2F61" w:rsidRPr="00EF6885" w:rsidRDefault="001D2F61" w:rsidP="001D2F61">
      <w:pPr>
        <w:pStyle w:val="History"/>
      </w:pPr>
      <w:r>
        <w:t>[30 renumbered as 31</w:t>
      </w:r>
      <w:r w:rsidRPr="00EF6885">
        <w:t xml:space="preserve"> by </w:t>
      </w:r>
      <w:hyperlink r:id="rId306" w:history="1">
        <w:r w:rsidR="000D6F36">
          <w:rPr>
            <w:rStyle w:val="Hyperlink"/>
          </w:rPr>
          <w:t>PR514012</w:t>
        </w:r>
      </w:hyperlink>
      <w:r w:rsidR="006D6CBD">
        <w:t xml:space="preserve"> ppc 01Jan10</w:t>
      </w:r>
      <w:r w:rsidR="006D6CBD" w:rsidRPr="00EF6885">
        <w:t>]</w:t>
      </w:r>
    </w:p>
    <w:p w:rsidR="00163174" w:rsidRDefault="00163174" w:rsidP="007371D8">
      <w:r>
        <w:t>Where by reason of State or Territory legislation</w:t>
      </w:r>
      <w:r w:rsidR="000442AA">
        <w:t xml:space="preserve"> </w:t>
      </w:r>
      <w:r w:rsidR="000442AA" w:rsidRPr="000442AA">
        <w:t>there is a movement in time for reason of daylight saving having commenced</w:t>
      </w:r>
      <w:r w:rsidR="00A25B26" w:rsidRPr="00A25B26">
        <w:rPr>
          <w:color w:val="000000" w:themeColor="text1"/>
        </w:rPr>
        <w:t>,</w:t>
      </w:r>
      <w:r w:rsidR="000442AA" w:rsidRPr="000442AA">
        <w:t xml:space="preserve"> or concluded</w:t>
      </w:r>
      <w:r w:rsidR="00A25B26" w:rsidRPr="00A25B26">
        <w:rPr>
          <w:color w:val="000000" w:themeColor="text1"/>
        </w:rPr>
        <w:t>,</w:t>
      </w:r>
      <w:r w:rsidR="000442AA" w:rsidRPr="000442AA">
        <w:t xml:space="preserve"> an employee is to be paid for the number of hours that </w:t>
      </w:r>
      <w:r w:rsidR="00570C9F">
        <w:t xml:space="preserve">they have </w:t>
      </w:r>
      <w:r w:rsidR="000442AA" w:rsidRPr="000442AA">
        <w:t>actually worked</w:t>
      </w:r>
      <w:r w:rsidR="00A25B26" w:rsidRPr="00A25B26">
        <w:rPr>
          <w:color w:val="000000" w:themeColor="text1"/>
        </w:rPr>
        <w:t>,</w:t>
      </w:r>
      <w:r w:rsidR="000442AA" w:rsidRPr="000442AA">
        <w:t xml:space="preserve"> by reference to the ordinary measurement of hours and minutes and not by reference to any clock that has changed during the duration of the employee</w:t>
      </w:r>
      <w:r w:rsidR="004E15CD">
        <w:t>’</w:t>
      </w:r>
      <w:r w:rsidR="000442AA" w:rsidRPr="000442AA">
        <w:t>s shift by reason of State or Territory legislation.</w:t>
      </w:r>
      <w:r>
        <w:t xml:space="preserve"> </w:t>
      </w:r>
    </w:p>
    <w:p w:rsidR="00082114" w:rsidRDefault="00082114" w:rsidP="00527299">
      <w:pPr>
        <w:pStyle w:val="Level1"/>
      </w:pPr>
      <w:bookmarkStart w:id="470" w:name="_Toc302646373"/>
      <w:bookmarkStart w:id="471" w:name="_Toc302646569"/>
      <w:bookmarkStart w:id="472" w:name="_Toc302646620"/>
      <w:bookmarkStart w:id="473" w:name="_Toc302646816"/>
      <w:bookmarkStart w:id="474" w:name="_Toc302646865"/>
      <w:bookmarkStart w:id="475" w:name="_Ref459644665"/>
      <w:bookmarkStart w:id="476" w:name="_Ref459644690"/>
      <w:bookmarkStart w:id="477" w:name="_Ref21430793"/>
      <w:bookmarkStart w:id="478" w:name="_Ref21430807"/>
      <w:bookmarkStart w:id="479" w:name="_Toc37244673"/>
      <w:bookmarkStart w:id="480" w:name="_Ref208803257"/>
      <w:bookmarkStart w:id="481" w:name="_Ref208803353"/>
      <w:bookmarkStart w:id="482" w:name="_Toc208886002"/>
      <w:bookmarkStart w:id="483" w:name="_Toc208886090"/>
      <w:bookmarkStart w:id="484" w:name="_Toc208902580"/>
      <w:bookmarkStart w:id="485" w:name="_Toc208932485"/>
      <w:bookmarkStart w:id="486" w:name="_Toc208932570"/>
      <w:bookmarkStart w:id="487" w:name="_Toc208979925"/>
      <w:r w:rsidRPr="00082114">
        <w:t>Overtime</w:t>
      </w:r>
      <w:bookmarkEnd w:id="470"/>
      <w:bookmarkEnd w:id="471"/>
      <w:bookmarkEnd w:id="472"/>
      <w:bookmarkEnd w:id="473"/>
      <w:bookmarkEnd w:id="474"/>
      <w:bookmarkEnd w:id="475"/>
      <w:bookmarkEnd w:id="476"/>
      <w:bookmarkEnd w:id="477"/>
      <w:bookmarkEnd w:id="478"/>
      <w:bookmarkEnd w:id="479"/>
      <w:r w:rsidRPr="00082114">
        <w:t xml:space="preserve"> </w:t>
      </w:r>
      <w:bookmarkEnd w:id="480"/>
      <w:bookmarkEnd w:id="481"/>
      <w:bookmarkEnd w:id="482"/>
      <w:bookmarkEnd w:id="483"/>
      <w:bookmarkEnd w:id="484"/>
      <w:bookmarkEnd w:id="485"/>
      <w:bookmarkEnd w:id="486"/>
      <w:bookmarkEnd w:id="487"/>
    </w:p>
    <w:p w:rsidR="00952C0A" w:rsidRDefault="00952C0A" w:rsidP="00952C0A">
      <w:pPr>
        <w:pStyle w:val="History"/>
      </w:pPr>
      <w:r>
        <w:t xml:space="preserve">[Varied by </w:t>
      </w:r>
      <w:hyperlink r:id="rId307" w:history="1">
        <w:r>
          <w:rPr>
            <w:rStyle w:val="Hyperlink"/>
          </w:rPr>
          <w:t>PR994424</w:t>
        </w:r>
      </w:hyperlink>
      <w:r w:rsidR="00A25B26" w:rsidRPr="00A25B26">
        <w:t>;</w:t>
      </w:r>
      <w:r w:rsidR="004C7BC1">
        <w:t xml:space="preserve"> </w:t>
      </w:r>
      <w:r w:rsidR="00261BD1">
        <w:t>31 renumbered as 32</w:t>
      </w:r>
      <w:r w:rsidR="00261BD1" w:rsidRPr="00EF6885">
        <w:t xml:space="preserve"> by </w:t>
      </w:r>
      <w:hyperlink r:id="rId308" w:history="1">
        <w:r w:rsidR="00261BD1">
          <w:rPr>
            <w:rStyle w:val="Hyperlink"/>
          </w:rPr>
          <w:t>PR514012</w:t>
        </w:r>
      </w:hyperlink>
      <w:r w:rsidR="006D6CBD">
        <w:t xml:space="preserve"> ppc 01Jan10</w:t>
      </w:r>
      <w:r w:rsidR="00A25B26" w:rsidRPr="00A25B26">
        <w:t>;</w:t>
      </w:r>
      <w:r w:rsidR="00126CF9">
        <w:t xml:space="preserve"> varied by </w:t>
      </w:r>
      <w:hyperlink r:id="rId309" w:history="1">
        <w:r w:rsidR="00126CF9">
          <w:rPr>
            <w:rStyle w:val="Hyperlink"/>
            <w:rFonts w:cs="Arial"/>
          </w:rPr>
          <w:t>PR584069</w:t>
        </w:r>
      </w:hyperlink>
      <w:r w:rsidR="008748F1">
        <w:t xml:space="preserve">, </w:t>
      </w:r>
      <w:hyperlink r:id="rId310" w:history="1">
        <w:r w:rsidR="008748F1" w:rsidRPr="00582E07">
          <w:rPr>
            <w:rStyle w:val="Hyperlink"/>
          </w:rPr>
          <w:t>PR712352</w:t>
        </w:r>
      </w:hyperlink>
      <w:r w:rsidR="008748F1">
        <w:t>]</w:t>
      </w:r>
    </w:p>
    <w:p w:rsidR="00130B30" w:rsidRDefault="00130B30" w:rsidP="00130B30">
      <w:pPr>
        <w:pStyle w:val="Level2Bold"/>
      </w:pPr>
      <w:r w:rsidRPr="00130B30">
        <w:t>Payment for working overtime</w:t>
      </w:r>
    </w:p>
    <w:p w:rsidR="00A868B5" w:rsidRDefault="00A868B5" w:rsidP="00A868B5">
      <w:pPr>
        <w:pStyle w:val="History"/>
      </w:pPr>
      <w:r w:rsidRPr="00A868B5">
        <w:t xml:space="preserve">[32.1(a) varied by </w:t>
      </w:r>
      <w:hyperlink r:id="rId311" w:history="1">
        <w:r w:rsidRPr="006F4122">
          <w:rPr>
            <w:rStyle w:val="Hyperlink"/>
          </w:rPr>
          <w:t>PR712352</w:t>
        </w:r>
      </w:hyperlink>
      <w:r w:rsidRPr="00A868B5">
        <w:t xml:space="preserve"> ppc 11Oct19]</w:t>
      </w:r>
    </w:p>
    <w:p w:rsidR="00B76A4D" w:rsidRPr="005A02CF" w:rsidRDefault="00B76A4D" w:rsidP="007C4DCD">
      <w:pPr>
        <w:pStyle w:val="Level3"/>
      </w:pPr>
      <w:r w:rsidRPr="005A02CF">
        <w:t>Subject to the following, all work done outside ordinary hours on any day or shift (except where the time is worked by arrangement between the employees themselves) must be paid at time and a half for the first two hours and double time thereafter until the completion of the overtime work</w:t>
      </w:r>
      <w:r w:rsidR="00322A19">
        <w:t>:</w:t>
      </w:r>
    </w:p>
    <w:p w:rsidR="00B76A4D" w:rsidRPr="005A02CF" w:rsidRDefault="00F40F98" w:rsidP="007C4DCD">
      <w:pPr>
        <w:pStyle w:val="Level4"/>
      </w:pPr>
      <w:r>
        <w:t>f</w:t>
      </w:r>
      <w:r w:rsidR="00B76A4D" w:rsidRPr="005A02CF">
        <w:t>or a continuous shiftworker the rate for working overtime is double time</w:t>
      </w:r>
      <w:r w:rsidR="0043504F">
        <w:t>; and</w:t>
      </w:r>
    </w:p>
    <w:p w:rsidR="00B76A4D" w:rsidRPr="005A02CF" w:rsidRDefault="00F40F98" w:rsidP="007C4DCD">
      <w:pPr>
        <w:pStyle w:val="Level4"/>
      </w:pPr>
      <w:r>
        <w:t>f</w:t>
      </w:r>
      <w:r w:rsidR="00B76A4D" w:rsidRPr="005A02CF">
        <w:t>or shiftworkers working on Sunday, the rate for working overtime is double time.</w:t>
      </w:r>
    </w:p>
    <w:p w:rsidR="00130B30" w:rsidRPr="00130B30" w:rsidRDefault="00130B30" w:rsidP="00130B30">
      <w:pPr>
        <w:pStyle w:val="Level3"/>
      </w:pPr>
      <w:r w:rsidRPr="00130B30">
        <w:t>All work done outside ordinary hours on any day or shift (except where the</w:t>
      </w:r>
      <w:r>
        <w:t xml:space="preserve"> </w:t>
      </w:r>
      <w:r w:rsidRPr="00130B30">
        <w:t>time is worked by arrangement between the employees themselves) must be</w:t>
      </w:r>
      <w:r>
        <w:t xml:space="preserve"> </w:t>
      </w:r>
      <w:r w:rsidRPr="00130B30">
        <w:t>paid at time and a half for the first two hours and double time thereafter until</w:t>
      </w:r>
      <w:r>
        <w:t xml:space="preserve"> </w:t>
      </w:r>
      <w:r w:rsidRPr="00130B30">
        <w:t>the completion of the overti</w:t>
      </w:r>
      <w:r w:rsidR="009239CE">
        <w:t>me work. For a continuous shift</w:t>
      </w:r>
      <w:r w:rsidRPr="00130B30">
        <w:t>worker the rate for</w:t>
      </w:r>
      <w:r>
        <w:t xml:space="preserve"> </w:t>
      </w:r>
      <w:r w:rsidRPr="00130B30">
        <w:t>working overtime is double time.</w:t>
      </w:r>
    </w:p>
    <w:p w:rsidR="00130B30" w:rsidRPr="00130B30" w:rsidRDefault="00130B30" w:rsidP="00130B30">
      <w:pPr>
        <w:pStyle w:val="Level3"/>
      </w:pPr>
      <w:r w:rsidRPr="00130B30">
        <w:t xml:space="preserve">For the purposes of </w:t>
      </w:r>
      <w:r w:rsidR="00C05FD3">
        <w:t>this clause</w:t>
      </w:r>
      <w:r w:rsidR="00A25B26" w:rsidRPr="00A25B26">
        <w:rPr>
          <w:color w:val="000000" w:themeColor="text1"/>
        </w:rPr>
        <w:t>,</w:t>
      </w:r>
      <w:r w:rsidRPr="00130B30">
        <w:t xml:space="preserve"> </w:t>
      </w:r>
      <w:r w:rsidRPr="00C05FD3">
        <w:rPr>
          <w:b/>
        </w:rPr>
        <w:t>ordinary hours</w:t>
      </w:r>
      <w:r w:rsidRPr="00130B30">
        <w:t xml:space="preserve"> means the hours worked in</w:t>
      </w:r>
      <w:r>
        <w:t xml:space="preserve"> </w:t>
      </w:r>
      <w:r w:rsidRPr="00130B30">
        <w:t>an enterprise</w:t>
      </w:r>
      <w:r w:rsidR="00A25B26" w:rsidRPr="00A25B26">
        <w:rPr>
          <w:color w:val="000000" w:themeColor="text1"/>
        </w:rPr>
        <w:t>,</w:t>
      </w:r>
      <w:r w:rsidRPr="00130B30">
        <w:t xml:space="preserve"> fixed in accordance with clause </w:t>
      </w:r>
      <w:r w:rsidR="0080367A">
        <w:fldChar w:fldCharType="begin"/>
      </w:r>
      <w:r w:rsidR="009D295B">
        <w:instrText xml:space="preserve"> REF _Ref228340011 \w \h </w:instrText>
      </w:r>
      <w:r w:rsidR="0080367A">
        <w:fldChar w:fldCharType="separate"/>
      </w:r>
      <w:r w:rsidR="00D15BDA">
        <w:t>28.2(c)</w:t>
      </w:r>
      <w:r w:rsidR="0080367A">
        <w:fldChar w:fldCharType="end"/>
      </w:r>
      <w:r w:rsidRPr="00130B30">
        <w:t>.</w:t>
      </w:r>
    </w:p>
    <w:p w:rsidR="00130B30" w:rsidRDefault="00130B30" w:rsidP="00130B30">
      <w:pPr>
        <w:pStyle w:val="Level3"/>
      </w:pPr>
      <w:r w:rsidRPr="00130B30">
        <w:t>The hourly rate</w:t>
      </w:r>
      <w:r w:rsidR="00A25B26" w:rsidRPr="00A25B26">
        <w:rPr>
          <w:color w:val="000000" w:themeColor="text1"/>
        </w:rPr>
        <w:t>,</w:t>
      </w:r>
      <w:r w:rsidRPr="00130B30">
        <w:t xml:space="preserve"> when computing overtime</w:t>
      </w:r>
      <w:r w:rsidR="00A25B26" w:rsidRPr="00A25B26">
        <w:rPr>
          <w:color w:val="000000" w:themeColor="text1"/>
        </w:rPr>
        <w:t>,</w:t>
      </w:r>
      <w:r w:rsidRPr="00130B30">
        <w:t xml:space="preserve"> is determined by dividing the</w:t>
      </w:r>
      <w:r>
        <w:t xml:space="preserve"> </w:t>
      </w:r>
      <w:r w:rsidRPr="00130B30">
        <w:t>appropriate weekly rate by 38</w:t>
      </w:r>
      <w:r w:rsidR="00A25B26" w:rsidRPr="00A25B26">
        <w:rPr>
          <w:color w:val="000000" w:themeColor="text1"/>
        </w:rPr>
        <w:t>,</w:t>
      </w:r>
      <w:r w:rsidRPr="00130B30">
        <w:t xml:space="preserve"> even in cases when an employee works more</w:t>
      </w:r>
      <w:r>
        <w:t xml:space="preserve"> </w:t>
      </w:r>
      <w:r w:rsidRPr="00130B30">
        <w:t>than 38 ordinary hours in a week</w:t>
      </w:r>
      <w:r w:rsidR="00C05FD3">
        <w:t>.</w:t>
      </w:r>
    </w:p>
    <w:p w:rsidR="00126CF9" w:rsidRDefault="00126CF9" w:rsidP="00126CF9">
      <w:pPr>
        <w:pStyle w:val="History"/>
        <w:rPr>
          <w:rStyle w:val="Hyperlink"/>
          <w:color w:val="auto"/>
          <w:u w:val="none"/>
        </w:rPr>
      </w:pPr>
      <w:r>
        <w:t xml:space="preserve">[32.1(d) deleted by </w:t>
      </w:r>
      <w:hyperlink r:id="rId312" w:history="1">
        <w:r>
          <w:rPr>
            <w:rStyle w:val="Hyperlink"/>
            <w:rFonts w:cs="Arial"/>
          </w:rPr>
          <w:t>PR584069</w:t>
        </w:r>
      </w:hyperlink>
      <w:r w:rsidRPr="00126CF9">
        <w:rPr>
          <w:rStyle w:val="Hyperlink"/>
          <w:color w:val="auto"/>
          <w:u w:val="none"/>
        </w:rPr>
        <w:t xml:space="preserve"> ppc</w:t>
      </w:r>
      <w:r>
        <w:rPr>
          <w:rStyle w:val="Hyperlink"/>
          <w:color w:val="auto"/>
          <w:u w:val="none"/>
        </w:rPr>
        <w:t xml:space="preserve"> 22Aug16]</w:t>
      </w:r>
    </w:p>
    <w:p w:rsidR="00126CF9" w:rsidRPr="00126CF9" w:rsidRDefault="00126CF9" w:rsidP="00126CF9">
      <w:pPr>
        <w:pStyle w:val="History"/>
      </w:pPr>
      <w:r w:rsidRPr="00B31921">
        <w:t>[</w:t>
      </w:r>
      <w:r>
        <w:t>32.1(e</w:t>
      </w:r>
      <w:r w:rsidRPr="00B31921">
        <w:t xml:space="preserve">) </w:t>
      </w:r>
      <w:r>
        <w:t>renumbered as 32.1(d)</w:t>
      </w:r>
      <w:r w:rsidRPr="00B31921">
        <w:t xml:space="preserve"> by </w:t>
      </w:r>
      <w:hyperlink r:id="rId313" w:history="1">
        <w:r w:rsidRPr="001F5981">
          <w:rPr>
            <w:rStyle w:val="Hyperlink"/>
            <w:rFonts w:cs="Arial"/>
          </w:rPr>
          <w:t>PR584069</w:t>
        </w:r>
      </w:hyperlink>
      <w:r w:rsidRPr="00B31921">
        <w:t xml:space="preserve"> ppc 22Aug16]</w:t>
      </w:r>
    </w:p>
    <w:p w:rsidR="005D105F" w:rsidRDefault="005D105F" w:rsidP="001F5981">
      <w:pPr>
        <w:pStyle w:val="Level3"/>
        <w:keepNext/>
      </w:pPr>
      <w:r w:rsidRPr="00130B30">
        <w:t>In computing overtime each day</w:t>
      </w:r>
      <w:r>
        <w:t>’</w:t>
      </w:r>
      <w:r w:rsidRPr="00130B30">
        <w:t>s work stands alone.</w:t>
      </w:r>
    </w:p>
    <w:p w:rsidR="005D105F" w:rsidRDefault="005D105F" w:rsidP="005D105F">
      <w:pPr>
        <w:pStyle w:val="Level2Bold"/>
      </w:pPr>
      <w:bookmarkStart w:id="488" w:name="_Ref459645880"/>
      <w:r w:rsidRPr="00B70CD2">
        <w:rPr>
          <w:lang w:val="en-GB" w:eastAsia="en-US"/>
        </w:rPr>
        <w:t>Time off instead of payment for overtime</w:t>
      </w:r>
      <w:bookmarkEnd w:id="488"/>
    </w:p>
    <w:p w:rsidR="005D105F" w:rsidRDefault="005D105F" w:rsidP="005D105F">
      <w:pPr>
        <w:pStyle w:val="History"/>
      </w:pPr>
      <w:r w:rsidRPr="00B31921">
        <w:t>[</w:t>
      </w:r>
      <w:r w:rsidR="00126CF9">
        <w:t>New 32.2</w:t>
      </w:r>
      <w:r w:rsidRPr="00B31921">
        <w:t xml:space="preserve"> </w:t>
      </w:r>
      <w:r w:rsidR="00126CF9">
        <w:t>insert</w:t>
      </w:r>
      <w:r w:rsidRPr="00B31921">
        <w:t xml:space="preserve">ed by </w:t>
      </w:r>
      <w:hyperlink r:id="rId314" w:history="1">
        <w:r w:rsidR="00B31921" w:rsidRPr="00B31921">
          <w:rPr>
            <w:rStyle w:val="Hyperlink"/>
            <w:rFonts w:cs="Arial"/>
          </w:rPr>
          <w:t>PR584069</w:t>
        </w:r>
      </w:hyperlink>
      <w:r w:rsidRPr="00B31921">
        <w:t xml:space="preserve"> ppc 22Aug16]</w:t>
      </w:r>
    </w:p>
    <w:p w:rsidR="005D105F" w:rsidRDefault="005D105F" w:rsidP="005D105F">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5D105F" w:rsidRDefault="005D105F" w:rsidP="005D105F">
      <w:pPr>
        <w:pStyle w:val="Level3"/>
        <w:tabs>
          <w:tab w:val="left" w:pos="1418"/>
        </w:tabs>
      </w:pPr>
      <w:bookmarkStart w:id="489"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rsidR="00004B69">
        <w:fldChar w:fldCharType="begin"/>
      </w:r>
      <w:r w:rsidR="00004B69">
        <w:instrText xml:space="preserve"> REF _Ref459645880 \r \h </w:instrText>
      </w:r>
      <w:r w:rsidR="00004B69">
        <w:fldChar w:fldCharType="separate"/>
      </w:r>
      <w:r w:rsidR="00D15BDA">
        <w:t>32.2</w:t>
      </w:r>
      <w:r w:rsidR="00004B69">
        <w:fldChar w:fldCharType="end"/>
      </w:r>
      <w:r>
        <w:t>.</w:t>
      </w:r>
      <w:bookmarkEnd w:id="489"/>
    </w:p>
    <w:p w:rsidR="005D105F" w:rsidRDefault="005D105F" w:rsidP="005D105F">
      <w:pPr>
        <w:pStyle w:val="Level3"/>
        <w:tabs>
          <w:tab w:val="left" w:pos="1418"/>
        </w:tabs>
      </w:pPr>
      <w:r>
        <w:t>An agreement must state each of the following:</w:t>
      </w:r>
    </w:p>
    <w:p w:rsidR="005D105F" w:rsidRDefault="005D105F" w:rsidP="005D105F">
      <w:pPr>
        <w:pStyle w:val="Level4"/>
        <w:tabs>
          <w:tab w:val="left" w:pos="1985"/>
        </w:tabs>
      </w:pPr>
      <w:r>
        <w:t>the number of overtime hours to which it applies and when those hours were worked</w:t>
      </w:r>
      <w:r w:rsidR="00A25B26" w:rsidRPr="00A25B26">
        <w:t>;</w:t>
      </w:r>
    </w:p>
    <w:p w:rsidR="005D105F" w:rsidRDefault="005D105F" w:rsidP="005D105F">
      <w:pPr>
        <w:pStyle w:val="Level4"/>
        <w:tabs>
          <w:tab w:val="left" w:pos="1985"/>
        </w:tabs>
      </w:pPr>
      <w:r>
        <w:t>that the employer and employee agree that the employee may take time off instead of being paid for the overtime</w:t>
      </w:r>
      <w:r w:rsidR="00A25B26" w:rsidRPr="00A25B26">
        <w:t>;</w:t>
      </w:r>
      <w:r>
        <w:t xml:space="preserve"> </w:t>
      </w:r>
    </w:p>
    <w:p w:rsidR="005D105F" w:rsidRDefault="005D105F" w:rsidP="005D105F">
      <w:pPr>
        <w:pStyle w:val="Level4"/>
        <w:tabs>
          <w:tab w:val="left" w:pos="1985"/>
        </w:tabs>
      </w:pPr>
      <w:bookmarkStart w:id="490" w:name="_Ref459628046"/>
      <w:r>
        <w:t>that</w:t>
      </w:r>
      <w:r w:rsidR="00A25B26" w:rsidRPr="00A25B26">
        <w:rPr>
          <w:color w:val="000000" w:themeColor="text1"/>
        </w:rPr>
        <w:t>,</w:t>
      </w:r>
      <w:r>
        <w:t xml:space="preserve"> if the employee requests at any time</w:t>
      </w:r>
      <w:r w:rsidR="00A25B26" w:rsidRPr="00A25B26">
        <w:rPr>
          <w:color w:val="000000" w:themeColor="text1"/>
        </w:rPr>
        <w:t>,</w:t>
      </w:r>
      <w:r>
        <w:t xml:space="preserve"> the employer must pay the employee</w:t>
      </w:r>
      <w:r w:rsidR="00A25B26" w:rsidRPr="00A25B26">
        <w:rPr>
          <w:color w:val="000000" w:themeColor="text1"/>
        </w:rPr>
        <w:t>,</w:t>
      </w:r>
      <w:r>
        <w:t xml:space="preserve"> for overtime covered by the agreement but not taken as time off</w:t>
      </w:r>
      <w:r w:rsidR="00A25B26" w:rsidRPr="00A25B26">
        <w:rPr>
          <w:color w:val="000000" w:themeColor="text1"/>
        </w:rPr>
        <w:t>,</w:t>
      </w:r>
      <w:r w:rsidRPr="002A6466">
        <w:t xml:space="preserve"> </w:t>
      </w:r>
      <w:r w:rsidRPr="003B6578">
        <w:t>at the overtime rate applicable to the overtime when worked</w:t>
      </w:r>
      <w:r w:rsidR="00A25B26" w:rsidRPr="00A25B26">
        <w:t>;</w:t>
      </w:r>
      <w:bookmarkEnd w:id="490"/>
      <w:r>
        <w:t xml:space="preserve"> </w:t>
      </w:r>
    </w:p>
    <w:p w:rsidR="005D105F" w:rsidRDefault="005D105F" w:rsidP="005D105F">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D15BDA">
        <w:t>(iii)</w:t>
      </w:r>
      <w:r>
        <w:fldChar w:fldCharType="end"/>
      </w:r>
      <w:r>
        <w:t xml:space="preserve"> must be made in the next pay period following the request.</w:t>
      </w:r>
    </w:p>
    <w:p w:rsidR="005D105F" w:rsidRPr="00634A3C" w:rsidRDefault="005D105F" w:rsidP="00B9797E">
      <w:pPr>
        <w:pStyle w:val="Block2"/>
        <w:keepNext/>
      </w:pPr>
      <w:r>
        <w:t xml:space="preserve">Note: An example of the type of agreement required by this clause is set out at </w:t>
      </w:r>
      <w:r w:rsidR="00B9797E">
        <w:rPr>
          <w:highlight w:val="yellow"/>
        </w:rPr>
        <w:fldChar w:fldCharType="begin"/>
      </w:r>
      <w:r w:rsidR="00B9797E">
        <w:instrText xml:space="preserve"> REF _Ref459646085 \r \h </w:instrText>
      </w:r>
      <w:r w:rsidR="00B9797E">
        <w:rPr>
          <w:highlight w:val="yellow"/>
        </w:rPr>
        <w:instrText xml:space="preserve"> \* MERGEFORMAT </w:instrText>
      </w:r>
      <w:r w:rsidR="00B9797E">
        <w:rPr>
          <w:highlight w:val="yellow"/>
        </w:rPr>
      </w:r>
      <w:r w:rsidR="00B9797E">
        <w:rPr>
          <w:highlight w:val="yellow"/>
        </w:rPr>
        <w:fldChar w:fldCharType="separate"/>
      </w:r>
      <w:r w:rsidR="00D15BDA">
        <w:t>Schedule J</w:t>
      </w:r>
      <w:r w:rsidR="00B9797E">
        <w:rPr>
          <w:highlight w:val="yellow"/>
        </w:rPr>
        <w:fldChar w:fldCharType="end"/>
      </w:r>
      <w:r>
        <w:t xml:space="preserve">. There is no requirement to use the form of agreement set out at </w:t>
      </w:r>
      <w:r w:rsidR="00B9797E">
        <w:rPr>
          <w:highlight w:val="yellow"/>
        </w:rPr>
        <w:fldChar w:fldCharType="begin"/>
      </w:r>
      <w:r w:rsidR="00B9797E">
        <w:instrText xml:space="preserve"> REF _Ref459646085 \r \h </w:instrText>
      </w:r>
      <w:r w:rsidR="00B9797E">
        <w:rPr>
          <w:highlight w:val="yellow"/>
        </w:rPr>
      </w:r>
      <w:r w:rsidR="00B9797E">
        <w:rPr>
          <w:highlight w:val="yellow"/>
        </w:rPr>
        <w:fldChar w:fldCharType="separate"/>
      </w:r>
      <w:r w:rsidR="00D15BDA">
        <w:t>Schedule J</w:t>
      </w:r>
      <w:r w:rsidR="00B9797E">
        <w:rPr>
          <w:highlight w:val="yellow"/>
        </w:rPr>
        <w:fldChar w:fldCharType="end"/>
      </w:r>
      <w:r>
        <w:t xml:space="preserve">. An agreement under </w:t>
      </w:r>
      <w:r w:rsidRPr="00FB1B8A">
        <w:t xml:space="preserve">clause </w:t>
      </w:r>
      <w:r w:rsidR="00126CF9">
        <w:fldChar w:fldCharType="begin"/>
      </w:r>
      <w:r w:rsidR="00126CF9">
        <w:instrText xml:space="preserve"> REF _Ref459645880 \r \h </w:instrText>
      </w:r>
      <w:r w:rsidR="00126CF9">
        <w:fldChar w:fldCharType="separate"/>
      </w:r>
      <w:r w:rsidR="00D15BDA">
        <w:t>32.2</w:t>
      </w:r>
      <w:r w:rsidR="00126CF9">
        <w:fldChar w:fldCharType="end"/>
      </w:r>
      <w:r>
        <w:t xml:space="preserve"> can also be made by an exchange of emails between the employee and employer</w:t>
      </w:r>
      <w:r w:rsidR="00A25B26" w:rsidRPr="00A25B26">
        <w:rPr>
          <w:color w:val="000000" w:themeColor="text1"/>
        </w:rPr>
        <w:t>,</w:t>
      </w:r>
      <w:r>
        <w:t xml:space="preserve"> or by other electronic means.</w:t>
      </w:r>
    </w:p>
    <w:p w:rsidR="005D105F" w:rsidRDefault="005D105F" w:rsidP="005D105F">
      <w:pPr>
        <w:pStyle w:val="Level3"/>
        <w:tabs>
          <w:tab w:val="left" w:pos="1418"/>
        </w:tabs>
      </w:pPr>
      <w:r>
        <w:t>The period of time off that an employee is entitled to take is the same as the number of overtime hours worked.</w:t>
      </w:r>
    </w:p>
    <w:p w:rsidR="005D105F" w:rsidRPr="003265E0" w:rsidRDefault="005D105F" w:rsidP="005D105F">
      <w:pPr>
        <w:pStyle w:val="Block2"/>
      </w:pPr>
      <w:r>
        <w:t xml:space="preserve">EXAMPLE: By making an agreement under </w:t>
      </w:r>
      <w:r w:rsidRPr="00FB1B8A">
        <w:t xml:space="preserve">clause </w:t>
      </w:r>
      <w:r w:rsidR="00126CF9">
        <w:fldChar w:fldCharType="begin"/>
      </w:r>
      <w:r w:rsidR="00126CF9">
        <w:instrText xml:space="preserve"> REF _Ref459645880 \r \h </w:instrText>
      </w:r>
      <w:r w:rsidR="00126CF9">
        <w:fldChar w:fldCharType="separate"/>
      </w:r>
      <w:r w:rsidR="00D15BDA">
        <w:t>32.2</w:t>
      </w:r>
      <w:r w:rsidR="00126CF9">
        <w:fldChar w:fldCharType="end"/>
      </w:r>
      <w:r>
        <w:t xml:space="preserve"> an employee who worked 2 overtime hours is entitled to 2 hours’ time off.</w:t>
      </w:r>
    </w:p>
    <w:p w:rsidR="005D105F" w:rsidRDefault="005D105F" w:rsidP="005D105F">
      <w:pPr>
        <w:pStyle w:val="Level3"/>
        <w:tabs>
          <w:tab w:val="left" w:pos="1418"/>
        </w:tabs>
      </w:pPr>
      <w:bookmarkStart w:id="491" w:name="_Ref459628080"/>
      <w:r>
        <w:t>Time off must be taken:</w:t>
      </w:r>
      <w:bookmarkEnd w:id="491"/>
    </w:p>
    <w:p w:rsidR="005D105F" w:rsidRDefault="005D105F" w:rsidP="005D105F">
      <w:pPr>
        <w:pStyle w:val="Level4"/>
        <w:tabs>
          <w:tab w:val="left" w:pos="1985"/>
        </w:tabs>
      </w:pPr>
      <w:r>
        <w:t>within the period of 6 months after the overtime is worked</w:t>
      </w:r>
      <w:r w:rsidR="00A25B26" w:rsidRPr="00A25B26">
        <w:t>;</w:t>
      </w:r>
      <w:r>
        <w:t xml:space="preserve"> and</w:t>
      </w:r>
    </w:p>
    <w:p w:rsidR="005D105F" w:rsidRPr="001E3DDF" w:rsidRDefault="005D105F" w:rsidP="005D105F">
      <w:pPr>
        <w:pStyle w:val="Level4"/>
        <w:tabs>
          <w:tab w:val="left" w:pos="1985"/>
        </w:tabs>
      </w:pPr>
      <w:r>
        <w:t>at a time or times within that period of 6 months agreed by the employee and employer.</w:t>
      </w:r>
    </w:p>
    <w:p w:rsidR="005D105F" w:rsidRDefault="005D105F" w:rsidP="005D105F">
      <w:pPr>
        <w:pStyle w:val="Level3"/>
        <w:tabs>
          <w:tab w:val="left" w:pos="1418"/>
        </w:tabs>
      </w:pPr>
      <w:r>
        <w:t>If the employee requests at any time</w:t>
      </w:r>
      <w:r w:rsidR="00A25B26" w:rsidRPr="00A25B26">
        <w:rPr>
          <w:color w:val="000000" w:themeColor="text1"/>
        </w:rPr>
        <w:t>,</w:t>
      </w:r>
      <w:r>
        <w:t xml:space="preserve"> to be paid for overtime covered by an agreement under </w:t>
      </w:r>
      <w:r w:rsidRPr="00FB1B8A">
        <w:t xml:space="preserve">clause </w:t>
      </w:r>
      <w:r w:rsidR="00126CF9">
        <w:fldChar w:fldCharType="begin"/>
      </w:r>
      <w:r w:rsidR="00126CF9">
        <w:instrText xml:space="preserve"> REF _Ref459645880 \r \h </w:instrText>
      </w:r>
      <w:r w:rsidR="00126CF9">
        <w:fldChar w:fldCharType="separate"/>
      </w:r>
      <w:r w:rsidR="00D15BDA">
        <w:t>32.2</w:t>
      </w:r>
      <w:r w:rsidR="00126CF9">
        <w:fldChar w:fldCharType="end"/>
      </w:r>
      <w:r>
        <w:t xml:space="preserve"> but not taken as time off</w:t>
      </w:r>
      <w:r w:rsidR="00A25B26" w:rsidRPr="00A25B26">
        <w:rPr>
          <w:color w:val="000000" w:themeColor="text1"/>
        </w:rPr>
        <w:t>,</w:t>
      </w:r>
      <w:r>
        <w:t xml:space="preserve"> the employer must pay the employee</w:t>
      </w:r>
      <w:r w:rsidRPr="00AC1753">
        <w:t xml:space="preserve"> </w:t>
      </w:r>
      <w:r>
        <w:t>for the overtime</w:t>
      </w:r>
      <w:r w:rsidR="00A25B26" w:rsidRPr="00A25B26">
        <w:rPr>
          <w:color w:val="000000" w:themeColor="text1"/>
        </w:rPr>
        <w:t>,</w:t>
      </w:r>
      <w:r>
        <w:t xml:space="preserve"> in the next pay period following the request</w:t>
      </w:r>
      <w:r w:rsidR="00A25B26" w:rsidRPr="00A25B26">
        <w:rPr>
          <w:color w:val="000000" w:themeColor="text1"/>
        </w:rPr>
        <w:t>,</w:t>
      </w:r>
      <w:r>
        <w:t xml:space="preserve"> </w:t>
      </w:r>
      <w:r w:rsidRPr="003B6578">
        <w:t>at the overtime rate applicable to the overtime when worked</w:t>
      </w:r>
      <w:r>
        <w:t>.</w:t>
      </w:r>
    </w:p>
    <w:p w:rsidR="005D105F" w:rsidRDefault="005D105F" w:rsidP="005D105F">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D15BDA">
        <w:t>(e)</w:t>
      </w:r>
      <w:r>
        <w:fldChar w:fldCharType="end"/>
      </w:r>
      <w:r w:rsidR="00A25B26" w:rsidRPr="00A25B26">
        <w:rPr>
          <w:color w:val="000000" w:themeColor="text1"/>
        </w:rPr>
        <w:t>,</w:t>
      </w:r>
      <w:r>
        <w:t xml:space="preserve"> the employer must pay the employee for the overtime</w:t>
      </w:r>
      <w:r w:rsidR="00A25B26" w:rsidRPr="00A25B26">
        <w:rPr>
          <w:color w:val="000000" w:themeColor="text1"/>
        </w:rPr>
        <w:t>,</w:t>
      </w:r>
      <w:r>
        <w:t xml:space="preserve"> in the next pay period following those 6 months</w:t>
      </w:r>
      <w:r w:rsidR="00A25B26" w:rsidRPr="00A25B26">
        <w:rPr>
          <w:color w:val="000000" w:themeColor="text1"/>
        </w:rPr>
        <w:t>,</w:t>
      </w:r>
      <w:r w:rsidRPr="002A6466">
        <w:t xml:space="preserve"> </w:t>
      </w:r>
      <w:r w:rsidRPr="003B6578">
        <w:t>at the overtime rate applicable to the overtime when worked</w:t>
      </w:r>
      <w:r>
        <w:t>.</w:t>
      </w:r>
    </w:p>
    <w:p w:rsidR="005D105F" w:rsidRDefault="005D105F" w:rsidP="005D105F">
      <w:pPr>
        <w:pStyle w:val="Level3"/>
        <w:tabs>
          <w:tab w:val="left" w:pos="1418"/>
        </w:tabs>
      </w:pPr>
      <w:r>
        <w:t xml:space="preserve">The employer must keep a copy of any agreement under </w:t>
      </w:r>
      <w:r w:rsidRPr="00FB1B8A">
        <w:t xml:space="preserve">clause </w:t>
      </w:r>
      <w:r w:rsidR="00126CF9">
        <w:fldChar w:fldCharType="begin"/>
      </w:r>
      <w:r w:rsidR="00126CF9">
        <w:instrText xml:space="preserve"> REF _Ref459645880 \r \h </w:instrText>
      </w:r>
      <w:r w:rsidR="00126CF9">
        <w:fldChar w:fldCharType="separate"/>
      </w:r>
      <w:r w:rsidR="00D15BDA">
        <w:t>32.2</w:t>
      </w:r>
      <w:r w:rsidR="00126CF9">
        <w:fldChar w:fldCharType="end"/>
      </w:r>
      <w:r>
        <w:t xml:space="preserve"> as an employee record.</w:t>
      </w:r>
    </w:p>
    <w:p w:rsidR="005D105F" w:rsidRPr="002C2B7C" w:rsidRDefault="005D105F" w:rsidP="005D105F">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rsidR="00A25B26" w:rsidRPr="00A25B26">
        <w:rPr>
          <w:color w:val="000000" w:themeColor="text1"/>
        </w:rPr>
        <w:t>,</w:t>
      </w:r>
      <w:r>
        <w:t xml:space="preserve"> or not make</w:t>
      </w:r>
      <w:r w:rsidR="00A25B26" w:rsidRPr="00A25B26">
        <w:rPr>
          <w:color w:val="000000" w:themeColor="text1"/>
        </w:rPr>
        <w:t>,</w:t>
      </w:r>
      <w:r w:rsidRPr="00C313DD">
        <w:t xml:space="preserve"> an agreement </w:t>
      </w:r>
      <w:r>
        <w:t>to take time off instead of payment for overtime</w:t>
      </w:r>
      <w:r w:rsidRPr="00C313DD">
        <w:t>.</w:t>
      </w:r>
    </w:p>
    <w:p w:rsidR="005D105F" w:rsidRDefault="005D105F" w:rsidP="005D105F">
      <w:pPr>
        <w:pStyle w:val="Level3"/>
        <w:tabs>
          <w:tab w:val="left" w:pos="1418"/>
        </w:tabs>
      </w:pPr>
      <w:r>
        <w:t>An employee may</w:t>
      </w:r>
      <w:r w:rsidR="00A25B26" w:rsidRPr="00A25B26">
        <w:rPr>
          <w:color w:val="000000" w:themeColor="text1"/>
        </w:rPr>
        <w:t>,</w:t>
      </w:r>
      <w:r>
        <w:t xml:space="preserve"> under </w:t>
      </w:r>
      <w:r w:rsidRPr="00834D7A">
        <w:t>section 65 of the</w:t>
      </w:r>
      <w:r>
        <w:t xml:space="preserve"> Act</w:t>
      </w:r>
      <w:r w:rsidR="00A25B26" w:rsidRPr="00A25B26">
        <w:rPr>
          <w:color w:val="000000" w:themeColor="text1"/>
        </w:rPr>
        <w:t>,</w:t>
      </w:r>
      <w:r>
        <w:t xml:space="preserve"> request to take </w:t>
      </w:r>
      <w:r w:rsidRPr="00A21B0E">
        <w:t>time off</w:t>
      </w:r>
      <w:r w:rsidR="00A25B26" w:rsidRPr="00A25B26">
        <w:rPr>
          <w:color w:val="000000" w:themeColor="text1"/>
        </w:rPr>
        <w:t>,</w:t>
      </w:r>
      <w:r>
        <w:t xml:space="preserve"> at a time or times specified in the request or to be subsequently agreed by the employer and the employee</w:t>
      </w:r>
      <w:r w:rsidR="00A25B26" w:rsidRPr="00A25B26">
        <w:rPr>
          <w:color w:val="000000" w:themeColor="text1"/>
        </w:rPr>
        <w:t>,</w:t>
      </w:r>
      <w:r>
        <w:t xml:space="preserve"> instead of being paid</w:t>
      </w:r>
      <w:r w:rsidRPr="00A21B0E">
        <w:t xml:space="preserve"> for overtime</w:t>
      </w:r>
      <w:r>
        <w:t xml:space="preserve"> worked by the employee. If the employer agrees to the request then </w:t>
      </w:r>
      <w:r w:rsidRPr="00FB1B8A">
        <w:t xml:space="preserve">clause </w:t>
      </w:r>
      <w:r w:rsidR="00126CF9">
        <w:fldChar w:fldCharType="begin"/>
      </w:r>
      <w:r w:rsidR="00126CF9">
        <w:instrText xml:space="preserve"> REF _Ref459645880 \r \h </w:instrText>
      </w:r>
      <w:r w:rsidR="00126CF9">
        <w:fldChar w:fldCharType="separate"/>
      </w:r>
      <w:r w:rsidR="00D15BDA">
        <w:t>32.2</w:t>
      </w:r>
      <w:r w:rsidR="00126CF9">
        <w:fldChar w:fldCharType="end"/>
      </w:r>
      <w:r>
        <w:t xml:space="preserve"> will apply</w:t>
      </w:r>
      <w:r w:rsidR="00A25B26" w:rsidRPr="00A25B26">
        <w:rPr>
          <w:color w:val="000000" w:themeColor="text1"/>
        </w:rPr>
        <w:t>,</w:t>
      </w:r>
      <w:r>
        <w:t xml:space="preserve"> including the requirement for separate written agreements under paragraph </w:t>
      </w:r>
      <w:r>
        <w:fldChar w:fldCharType="begin"/>
      </w:r>
      <w:r>
        <w:instrText xml:space="preserve"> REF _Ref459628093 \n \h </w:instrText>
      </w:r>
      <w:r>
        <w:fldChar w:fldCharType="separate"/>
      </w:r>
      <w:r w:rsidR="00D15BDA">
        <w:t>(b)</w:t>
      </w:r>
      <w:r>
        <w:fldChar w:fldCharType="end"/>
      </w:r>
      <w:r>
        <w:t xml:space="preserve"> for overtime that has been worked.</w:t>
      </w:r>
    </w:p>
    <w:p w:rsidR="005D105F" w:rsidRPr="00834D7A" w:rsidRDefault="005D105F" w:rsidP="005D105F">
      <w:pPr>
        <w:pStyle w:val="Block2"/>
      </w:pPr>
      <w:r>
        <w:t xml:space="preserve">Note: If an employee makes a request under </w:t>
      </w:r>
      <w:r w:rsidRPr="00834D7A">
        <w:t xml:space="preserve">section 65 of </w:t>
      </w:r>
      <w:r>
        <w:t>the Act for a change in working arrangements</w:t>
      </w:r>
      <w:r w:rsidR="00A25B26" w:rsidRPr="00A25B26">
        <w:rPr>
          <w:color w:val="000000" w:themeColor="text1"/>
        </w:rPr>
        <w:t>,</w:t>
      </w:r>
      <w:r>
        <w:t xml:space="preserve"> the employer may only refuse that request on reasonable business grounds (see </w:t>
      </w:r>
      <w:r w:rsidRPr="00834D7A">
        <w:t>section 65(5) of</w:t>
      </w:r>
      <w:r>
        <w:t xml:space="preserve"> the Act</w:t>
      </w:r>
      <w:r w:rsidRPr="00834D7A">
        <w:t>)</w:t>
      </w:r>
      <w:r>
        <w:t>.</w:t>
      </w:r>
    </w:p>
    <w:p w:rsidR="005D105F" w:rsidRPr="002C2B7C" w:rsidRDefault="005D105F" w:rsidP="005D105F">
      <w:pPr>
        <w:pStyle w:val="Level3"/>
        <w:tabs>
          <w:tab w:val="left" w:pos="1418"/>
        </w:tabs>
        <w:spacing w:after="120"/>
      </w:pPr>
      <w:r>
        <w:t>If</w:t>
      </w:r>
      <w:r w:rsidR="00A25B26" w:rsidRPr="00A25B26">
        <w:rPr>
          <w:color w:val="000000" w:themeColor="text1"/>
        </w:rPr>
        <w:t>,</w:t>
      </w:r>
      <w:r>
        <w:t xml:space="preserve"> on the termination of the employee’s employment</w:t>
      </w:r>
      <w:r w:rsidR="00A25B26" w:rsidRPr="00A25B26">
        <w:rPr>
          <w:color w:val="000000" w:themeColor="text1"/>
        </w:rPr>
        <w:t>,</w:t>
      </w:r>
      <w:r>
        <w:t xml:space="preserve"> time off for overtime worked by the employee to which </w:t>
      </w:r>
      <w:r w:rsidRPr="00FB1B8A">
        <w:t xml:space="preserve">clause </w:t>
      </w:r>
      <w:r w:rsidR="00126CF9">
        <w:fldChar w:fldCharType="begin"/>
      </w:r>
      <w:r w:rsidR="00126CF9">
        <w:instrText xml:space="preserve"> REF _Ref459645880 \r \h </w:instrText>
      </w:r>
      <w:r w:rsidR="00126CF9">
        <w:fldChar w:fldCharType="separate"/>
      </w:r>
      <w:r w:rsidR="00D15BDA">
        <w:t>32.2</w:t>
      </w:r>
      <w:r w:rsidR="00126CF9">
        <w:fldChar w:fldCharType="end"/>
      </w:r>
      <w:r>
        <w:t xml:space="preserve"> applies has not been taken</w:t>
      </w:r>
      <w:r w:rsidR="00A25B26" w:rsidRPr="00A25B26">
        <w:rPr>
          <w:color w:val="000000" w:themeColor="text1"/>
        </w:rPr>
        <w:t>,</w:t>
      </w:r>
      <w:r>
        <w:t xml:space="preserve"> the employer must pay the employee for the overtime</w:t>
      </w:r>
      <w:r w:rsidRPr="002A6466">
        <w:t xml:space="preserve"> </w:t>
      </w:r>
      <w:r w:rsidRPr="003B6578">
        <w:t>at the overtime rate applicable to the overtime when worked</w:t>
      </w:r>
      <w:r>
        <w:t>.</w:t>
      </w:r>
    </w:p>
    <w:p w:rsidR="005D105F" w:rsidRPr="00C313DD" w:rsidRDefault="005D105F" w:rsidP="005D105F">
      <w:pPr>
        <w:pStyle w:val="Block2"/>
      </w:pPr>
      <w:r w:rsidRPr="00C313DD">
        <w:t xml:space="preserve">Note: Under </w:t>
      </w:r>
      <w:r w:rsidRPr="00834D7A">
        <w:t xml:space="preserve">section 345(1) of the </w:t>
      </w:r>
      <w:r>
        <w:t>Act</w:t>
      </w:r>
      <w:r w:rsidR="00A25B26" w:rsidRPr="00A25B26">
        <w:rPr>
          <w:color w:val="000000" w:themeColor="text1"/>
        </w:rPr>
        <w: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rsidR="00126CF9">
        <w:fldChar w:fldCharType="begin"/>
      </w:r>
      <w:r w:rsidR="00126CF9">
        <w:instrText xml:space="preserve"> REF _Ref459645880 \r \h </w:instrText>
      </w:r>
      <w:r w:rsidR="00126CF9">
        <w:fldChar w:fldCharType="separate"/>
      </w:r>
      <w:r w:rsidR="00D15BDA">
        <w:t>32.2</w:t>
      </w:r>
      <w:r w:rsidR="00126CF9">
        <w:fldChar w:fldCharType="end"/>
      </w:r>
      <w:r>
        <w:t>.</w:t>
      </w:r>
    </w:p>
    <w:p w:rsidR="009D295B" w:rsidRDefault="009D295B" w:rsidP="009D295B">
      <w:pPr>
        <w:pStyle w:val="Level2Bold"/>
      </w:pPr>
      <w:bookmarkStart w:id="492" w:name="_Ref228673918"/>
      <w:r>
        <w:t>Rest period after overtime</w:t>
      </w:r>
      <w:bookmarkEnd w:id="492"/>
    </w:p>
    <w:p w:rsidR="00591588" w:rsidRPr="001F5981" w:rsidRDefault="00591588" w:rsidP="00591588">
      <w:pPr>
        <w:pStyle w:val="History"/>
      </w:pPr>
      <w:r w:rsidRPr="00B31921">
        <w:t>[</w:t>
      </w:r>
      <w:r>
        <w:t>32.2</w:t>
      </w:r>
      <w:r w:rsidRPr="00B31921">
        <w:t xml:space="preserve"> </w:t>
      </w:r>
      <w:r>
        <w:t>renumbered as 32.3</w:t>
      </w:r>
      <w:r w:rsidRPr="00B31921">
        <w:t xml:space="preserve"> by </w:t>
      </w:r>
      <w:hyperlink r:id="rId315" w:history="1">
        <w:r w:rsidRPr="00591588">
          <w:rPr>
            <w:rStyle w:val="Hyperlink"/>
            <w:rFonts w:cs="Arial"/>
          </w:rPr>
          <w:t>PR584069</w:t>
        </w:r>
      </w:hyperlink>
      <w:r w:rsidRPr="00B31921">
        <w:t xml:space="preserve"> ppc 22Aug16]</w:t>
      </w:r>
    </w:p>
    <w:p w:rsidR="009D295B" w:rsidRDefault="009D295B" w:rsidP="009D295B">
      <w:pPr>
        <w:pStyle w:val="Level3"/>
      </w:pPr>
      <w:r>
        <w:t xml:space="preserve">An employee who has worked overtime must </w:t>
      </w:r>
      <w:r w:rsidR="00C05FD3">
        <w:t>be given a break of at least 10 </w:t>
      </w:r>
      <w:r>
        <w:t xml:space="preserve">consecutive hours between the time of finishing work and the time when the employee next commences ordinary work. An employer and an individual employee may agree to reduce this break to </w:t>
      </w:r>
      <w:r w:rsidR="00C05FD3">
        <w:t>eight</w:t>
      </w:r>
      <w:r>
        <w:t xml:space="preserve"> hours. An employee must not lose ordinary pay for any time lost by reason of this break.</w:t>
      </w:r>
    </w:p>
    <w:p w:rsidR="009D295B" w:rsidRDefault="009D295B" w:rsidP="009D295B">
      <w:pPr>
        <w:pStyle w:val="Level3"/>
      </w:pPr>
      <w:r>
        <w:t>If an employee is required by the employer to resume or continue work without having a break of 10 consecutive hours</w:t>
      </w:r>
      <w:r w:rsidR="00A25B26" w:rsidRPr="00A25B26">
        <w:rPr>
          <w:color w:val="000000" w:themeColor="text1"/>
        </w:rPr>
        <w:t>,</w:t>
      </w:r>
      <w:r>
        <w:t xml:space="preserve"> the employee must be paid at double time until the employee is released from duty. The employee is then entitled to a break of 10 consecutive hours and must not lose pay for ordinary working time occurring during such absence.</w:t>
      </w:r>
    </w:p>
    <w:p w:rsidR="009D295B" w:rsidRDefault="009D295B" w:rsidP="009D295B">
      <w:pPr>
        <w:pStyle w:val="Level3"/>
      </w:pPr>
      <w:r>
        <w:t>For the purposes of this clause</w:t>
      </w:r>
      <w:r w:rsidR="00A25B26" w:rsidRPr="00A25B26">
        <w:rPr>
          <w:color w:val="000000" w:themeColor="text1"/>
        </w:rPr>
        <w:t>,</w:t>
      </w:r>
      <w:r>
        <w:t xml:space="preserve"> overtime does not include overtime worked when an employee is recalled to work in accordance with clause </w:t>
      </w:r>
      <w:r w:rsidR="0080367A">
        <w:fldChar w:fldCharType="begin"/>
      </w:r>
      <w:r>
        <w:instrText xml:space="preserve"> REF _Ref228340328 \w \h </w:instrText>
      </w:r>
      <w:r w:rsidR="0080367A">
        <w:fldChar w:fldCharType="separate"/>
      </w:r>
      <w:r w:rsidR="00D15BDA">
        <w:t>32.4</w:t>
      </w:r>
      <w:r w:rsidR="0080367A">
        <w:fldChar w:fldCharType="end"/>
      </w:r>
      <w:r>
        <w:t xml:space="preserve"> and the actual time worked on the recall is less than three hours.</w:t>
      </w:r>
    </w:p>
    <w:p w:rsidR="009D295B" w:rsidRDefault="009D295B" w:rsidP="009D295B">
      <w:pPr>
        <w:pStyle w:val="Level2Bold"/>
      </w:pPr>
      <w:bookmarkStart w:id="493" w:name="_Ref228340328"/>
      <w:r>
        <w:t>Recall</w:t>
      </w:r>
      <w:bookmarkEnd w:id="493"/>
    </w:p>
    <w:p w:rsidR="00224ED1" w:rsidRPr="001F5981" w:rsidRDefault="00224ED1" w:rsidP="00224ED1">
      <w:pPr>
        <w:pStyle w:val="History"/>
      </w:pPr>
      <w:r w:rsidRPr="00B31921">
        <w:t>[</w:t>
      </w:r>
      <w:r>
        <w:t>32.3</w:t>
      </w:r>
      <w:r w:rsidRPr="00B31921">
        <w:t xml:space="preserve"> </w:t>
      </w:r>
      <w:r>
        <w:t>renumbered as 32.4</w:t>
      </w:r>
      <w:r w:rsidRPr="00B31921">
        <w:t xml:space="preserve"> by </w:t>
      </w:r>
      <w:hyperlink r:id="rId316" w:history="1">
        <w:r w:rsidRPr="00224ED1">
          <w:rPr>
            <w:rStyle w:val="Hyperlink"/>
            <w:rFonts w:cs="Arial"/>
          </w:rPr>
          <w:t>PR584069</w:t>
        </w:r>
      </w:hyperlink>
      <w:r w:rsidRPr="00B31921">
        <w:t xml:space="preserve"> ppc 22Aug16]</w:t>
      </w:r>
    </w:p>
    <w:p w:rsidR="009D295B" w:rsidRDefault="009D295B" w:rsidP="00DC0CA3">
      <w:pPr>
        <w:pStyle w:val="Level3"/>
      </w:pPr>
      <w:r>
        <w:t>If an employee is recalled to work overtime after leaving the employer</w:t>
      </w:r>
      <w:r w:rsidR="004E15CD">
        <w:t>’</w:t>
      </w:r>
      <w:r>
        <w:t>s business premises (whether notified before or after leaving the premises) the employee must be paid for a minimum of four hours. This subclause does not apply if:</w:t>
      </w:r>
    </w:p>
    <w:p w:rsidR="009D295B" w:rsidRDefault="009D295B" w:rsidP="009D295B">
      <w:pPr>
        <w:pStyle w:val="Level4"/>
      </w:pPr>
      <w:r>
        <w:t>it is customary for employees to return to their employer</w:t>
      </w:r>
      <w:r w:rsidR="004E15CD">
        <w:t>’</w:t>
      </w:r>
      <w:r>
        <w:t>s premises to perform a specific job outside their ordinary hours</w:t>
      </w:r>
      <w:r w:rsidR="00A25B26" w:rsidRPr="00A25B26">
        <w:t>;</w:t>
      </w:r>
      <w:r>
        <w:t xml:space="preserve"> or</w:t>
      </w:r>
    </w:p>
    <w:p w:rsidR="009D295B" w:rsidRDefault="009D295B" w:rsidP="009D295B">
      <w:pPr>
        <w:pStyle w:val="Level4"/>
      </w:pPr>
      <w:r>
        <w:t>the overtime is continuous (subject to a meal break) with the completion or commencement of ordinary time.</w:t>
      </w:r>
    </w:p>
    <w:p w:rsidR="009D295B" w:rsidRDefault="009D295B" w:rsidP="009D295B">
      <w:pPr>
        <w:pStyle w:val="Level3"/>
      </w:pPr>
      <w:r>
        <w:t>In the event of cancellation or postponement of such recall when employees report to their place of duty they will be paid for four hours for each such time they are recalled even if they are not required to work.</w:t>
      </w:r>
    </w:p>
    <w:p w:rsidR="00AE7451" w:rsidRDefault="00AE7451" w:rsidP="00AE7451">
      <w:pPr>
        <w:pStyle w:val="Level2Bold"/>
      </w:pPr>
      <w:bookmarkStart w:id="494" w:name="_Ref237680972"/>
      <w:r w:rsidRPr="00AE7451">
        <w:t>Standing by</w:t>
      </w:r>
      <w:bookmarkEnd w:id="494"/>
    </w:p>
    <w:p w:rsidR="00952C0A" w:rsidRDefault="00952C0A" w:rsidP="00952C0A">
      <w:pPr>
        <w:pStyle w:val="History"/>
      </w:pPr>
      <w:r>
        <w:t>[3</w:t>
      </w:r>
      <w:r w:rsidR="00C914CE">
        <w:t>2</w:t>
      </w:r>
      <w:r>
        <w:t xml:space="preserve">.4(a) varied by </w:t>
      </w:r>
      <w:hyperlink r:id="rId317" w:history="1">
        <w:r>
          <w:rPr>
            <w:rStyle w:val="Hyperlink"/>
          </w:rPr>
          <w:t>PR994424</w:t>
        </w:r>
      </w:hyperlink>
      <w:r>
        <w:t xml:space="preserve"> from 01Jan10</w:t>
      </w:r>
      <w:r w:rsidR="00A25B26" w:rsidRPr="00A25B26">
        <w:t>;</w:t>
      </w:r>
      <w:r w:rsidR="00C914CE">
        <w:t xml:space="preserve"> </w:t>
      </w:r>
      <w:r w:rsidR="005C4DBA">
        <w:t>32.4</w:t>
      </w:r>
      <w:r w:rsidR="005C4DBA" w:rsidRPr="00B31921">
        <w:t xml:space="preserve"> </w:t>
      </w:r>
      <w:r w:rsidR="005C4DBA">
        <w:t>renumbered as 32.5</w:t>
      </w:r>
      <w:r w:rsidR="005C4DBA" w:rsidRPr="00B31921">
        <w:t xml:space="preserve"> by </w:t>
      </w:r>
      <w:hyperlink r:id="rId318" w:history="1">
        <w:r w:rsidR="005C4DBA" w:rsidRPr="00224ED1">
          <w:rPr>
            <w:rStyle w:val="Hyperlink"/>
            <w:rFonts w:cs="Arial"/>
          </w:rPr>
          <w:t>PR584069</w:t>
        </w:r>
      </w:hyperlink>
      <w:r w:rsidR="005C4DBA" w:rsidRPr="00B31921">
        <w:t xml:space="preserve"> ppc 22Aug16]</w:t>
      </w:r>
    </w:p>
    <w:p w:rsidR="000442AA" w:rsidRDefault="000A260E" w:rsidP="00A86414">
      <w:pPr>
        <w:pStyle w:val="Level3"/>
      </w:pPr>
      <w:r>
        <w:t xml:space="preserve">Clause </w:t>
      </w:r>
      <w:r w:rsidR="0080367A">
        <w:fldChar w:fldCharType="begin"/>
      </w:r>
      <w:r>
        <w:instrText xml:space="preserve"> REF _Ref237680972 \n \h </w:instrText>
      </w:r>
      <w:r w:rsidR="0080367A">
        <w:fldChar w:fldCharType="separate"/>
      </w:r>
      <w:r w:rsidR="00D15BDA">
        <w:t>32.5</w:t>
      </w:r>
      <w:r w:rsidR="0080367A">
        <w:fldChar w:fldCharType="end"/>
      </w:r>
      <w:r w:rsidR="000442AA">
        <w:t xml:space="preserve"> applies only to employees in one o</w:t>
      </w:r>
      <w:r w:rsidR="00AC5D9F">
        <w:t xml:space="preserve">f the classifications in </w:t>
      </w:r>
      <w:r w:rsidR="00A86414">
        <w:t xml:space="preserve">clause </w:t>
      </w:r>
      <w:r w:rsidR="00A86414">
        <w:fldChar w:fldCharType="begin"/>
      </w:r>
      <w:r w:rsidR="00A86414">
        <w:instrText xml:space="preserve"> REF _Ref453918989 \w \h </w:instrText>
      </w:r>
      <w:r w:rsidR="00A86414">
        <w:fldChar w:fldCharType="separate"/>
      </w:r>
      <w:r w:rsidR="00D15BDA">
        <w:t>15.3</w:t>
      </w:r>
      <w:r w:rsidR="00A86414">
        <w:fldChar w:fldCharType="end"/>
      </w:r>
      <w:r w:rsidR="00A86414">
        <w:t>—</w:t>
      </w:r>
      <w:r w:rsidR="00A86414">
        <w:fldChar w:fldCharType="begin"/>
      </w:r>
      <w:r w:rsidR="00A86414">
        <w:instrText xml:space="preserve"> REF _Ref453918989 \h </w:instrText>
      </w:r>
      <w:r w:rsidR="00A86414">
        <w:fldChar w:fldCharType="separate"/>
      </w:r>
      <w:r w:rsidR="00D15BDA">
        <w:t>Maintenance and engineering stream</w:t>
      </w:r>
      <w:r w:rsidR="00A86414">
        <w:fldChar w:fldCharType="end"/>
      </w:r>
      <w:r w:rsidR="00A86414">
        <w:t>.</w:t>
      </w:r>
    </w:p>
    <w:p w:rsidR="00AE7451" w:rsidRPr="00AE7451" w:rsidRDefault="00AE7451" w:rsidP="000442AA">
      <w:pPr>
        <w:pStyle w:val="Level3"/>
      </w:pPr>
      <w:r w:rsidRPr="00AE7451">
        <w:t>Subject to any custom prevailing at an enterprise</w:t>
      </w:r>
      <w:r w:rsidR="00A25B26" w:rsidRPr="00A25B26">
        <w:rPr>
          <w:color w:val="000000" w:themeColor="text1"/>
        </w:rPr>
        <w:t>,</w:t>
      </w:r>
      <w:r w:rsidRPr="00AE7451">
        <w:t xml:space="preserve"> where an employee is required</w:t>
      </w:r>
      <w:r>
        <w:t xml:space="preserve"> </w:t>
      </w:r>
      <w:r w:rsidRPr="00AE7451">
        <w:t>regularly to hold themselves in readiness to work after ordinary hours</w:t>
      </w:r>
      <w:r w:rsidR="00A25B26" w:rsidRPr="00A25B26">
        <w:rPr>
          <w:color w:val="000000" w:themeColor="text1"/>
        </w:rPr>
        <w:t>,</w:t>
      </w:r>
      <w:r w:rsidRPr="00AE7451">
        <w:t xml:space="preserve"> the employee</w:t>
      </w:r>
      <w:r>
        <w:t xml:space="preserve"> </w:t>
      </w:r>
      <w:r w:rsidRPr="00AE7451">
        <w:t>must be paid standing by time at the employee</w:t>
      </w:r>
      <w:r w:rsidR="004E15CD">
        <w:t>’</w:t>
      </w:r>
      <w:r w:rsidRPr="00AE7451">
        <w:t>s ordinary time rate for the time they</w:t>
      </w:r>
      <w:r>
        <w:t xml:space="preserve"> </w:t>
      </w:r>
      <w:r w:rsidRPr="00AE7451">
        <w:t>are standing by.</w:t>
      </w:r>
    </w:p>
    <w:p w:rsidR="00AE7451" w:rsidRDefault="00AE7451" w:rsidP="00AE7451">
      <w:pPr>
        <w:pStyle w:val="Level2Bold"/>
      </w:pPr>
      <w:r>
        <w:t xml:space="preserve">Transport of employees </w:t>
      </w:r>
      <w:r w:rsidR="00D97940">
        <w:t>after</w:t>
      </w:r>
      <w:r>
        <w:t xml:space="preserve"> overtime</w:t>
      </w:r>
    </w:p>
    <w:p w:rsidR="005C4DBA" w:rsidRPr="005C4DBA" w:rsidRDefault="005C4DBA" w:rsidP="005C4DBA">
      <w:pPr>
        <w:pStyle w:val="History"/>
      </w:pPr>
      <w:r>
        <w:t>[32.5</w:t>
      </w:r>
      <w:r w:rsidRPr="00B31921">
        <w:t xml:space="preserve"> </w:t>
      </w:r>
      <w:r>
        <w:t>renumbered a</w:t>
      </w:r>
      <w:r w:rsidR="00093086">
        <w:t>s 32.6</w:t>
      </w:r>
      <w:r w:rsidRPr="00B31921">
        <w:t xml:space="preserve"> by </w:t>
      </w:r>
      <w:hyperlink r:id="rId319" w:history="1">
        <w:r w:rsidRPr="00224ED1">
          <w:rPr>
            <w:rStyle w:val="Hyperlink"/>
            <w:rFonts w:cs="Arial"/>
          </w:rPr>
          <w:t>PR584069</w:t>
        </w:r>
      </w:hyperlink>
      <w:r w:rsidRPr="00B31921">
        <w:t xml:space="preserve"> ppc 22Aug16</w:t>
      </w:r>
      <w:r>
        <w:t>]</w:t>
      </w:r>
    </w:p>
    <w:p w:rsidR="00AE7451" w:rsidRDefault="00AE7451" w:rsidP="00D41FD1">
      <w:pPr>
        <w:pStyle w:val="Block1"/>
      </w:pPr>
      <w:r>
        <w:t>When an employee</w:t>
      </w:r>
      <w:r w:rsidR="00A25B26" w:rsidRPr="00A25B26">
        <w:rPr>
          <w:color w:val="000000" w:themeColor="text1"/>
        </w:rPr>
        <w:t>,</w:t>
      </w:r>
      <w:r>
        <w:t xml:space="preserve"> after having worked overtime or a shift for which they have not been regularly rostered</w:t>
      </w:r>
      <w:r w:rsidR="00A25B26" w:rsidRPr="00A25B26">
        <w:rPr>
          <w:color w:val="000000" w:themeColor="text1"/>
        </w:rPr>
        <w:t>,</w:t>
      </w:r>
      <w:r>
        <w:t xml:space="preserve"> finishes work at a time when reasonable means of transport are not available</w:t>
      </w:r>
      <w:r w:rsidR="00A25B26" w:rsidRPr="00A25B26">
        <w:rPr>
          <w:color w:val="000000" w:themeColor="text1"/>
        </w:rPr>
        <w:t>,</w:t>
      </w:r>
      <w:r>
        <w:t xml:space="preserve"> the employer must provide the employee with a conveyance home</w:t>
      </w:r>
      <w:r w:rsidR="00A25B26" w:rsidRPr="00A25B26">
        <w:rPr>
          <w:color w:val="000000" w:themeColor="text1"/>
        </w:rPr>
        <w:t>,</w:t>
      </w:r>
      <w:r>
        <w:t xml:space="preserve"> or pay the employee at the overtime rate for the time reasonably occupied in reaching home.</w:t>
      </w:r>
    </w:p>
    <w:p w:rsidR="00AE7451" w:rsidRDefault="008A4831" w:rsidP="00527299">
      <w:pPr>
        <w:pStyle w:val="Level1"/>
      </w:pPr>
      <w:bookmarkStart w:id="495" w:name="_Toc302646374"/>
      <w:bookmarkStart w:id="496" w:name="_Toc302646570"/>
      <w:bookmarkStart w:id="497" w:name="_Toc302646621"/>
      <w:bookmarkStart w:id="498" w:name="_Toc302646817"/>
      <w:bookmarkStart w:id="499" w:name="_Toc302646866"/>
      <w:bookmarkStart w:id="500" w:name="_Toc37244674"/>
      <w:r>
        <w:t>Sunday w</w:t>
      </w:r>
      <w:r w:rsidR="00AE7451" w:rsidRPr="00AE7451">
        <w:t>ork</w:t>
      </w:r>
      <w:bookmarkEnd w:id="495"/>
      <w:bookmarkEnd w:id="496"/>
      <w:bookmarkEnd w:id="497"/>
      <w:bookmarkEnd w:id="498"/>
      <w:bookmarkEnd w:id="499"/>
      <w:bookmarkEnd w:id="500"/>
    </w:p>
    <w:p w:rsidR="001D04EA" w:rsidRPr="00EF6885" w:rsidRDefault="001D04EA" w:rsidP="001D04EA">
      <w:pPr>
        <w:pStyle w:val="History"/>
      </w:pPr>
      <w:r>
        <w:t>[32 renumbered as 33</w:t>
      </w:r>
      <w:r w:rsidRPr="00EF6885">
        <w:t xml:space="preserve"> by </w:t>
      </w:r>
      <w:hyperlink r:id="rId320" w:history="1">
        <w:r w:rsidR="000D6F36">
          <w:rPr>
            <w:rStyle w:val="Hyperlink"/>
          </w:rPr>
          <w:t>PR514012</w:t>
        </w:r>
      </w:hyperlink>
      <w:r w:rsidR="006D6CBD">
        <w:t xml:space="preserve"> ppc 01Jan10</w:t>
      </w:r>
      <w:r w:rsidR="006D6CBD" w:rsidRPr="00EF6885">
        <w:t>]</w:t>
      </w:r>
    </w:p>
    <w:p w:rsidR="00AE7451" w:rsidRPr="00AE7451" w:rsidRDefault="00AE7451" w:rsidP="00AE7451">
      <w:pPr>
        <w:pStyle w:val="Level2"/>
      </w:pPr>
      <w:r w:rsidRPr="00AE7451">
        <w:t>An employee who is required to work on a Sunday must be paid for a minimum of</w:t>
      </w:r>
      <w:r>
        <w:t xml:space="preserve"> </w:t>
      </w:r>
      <w:r w:rsidRPr="00AE7451">
        <w:t>four hours.</w:t>
      </w:r>
    </w:p>
    <w:p w:rsidR="00A046A7" w:rsidRDefault="00AE7451" w:rsidP="00A046A7">
      <w:pPr>
        <w:pStyle w:val="Level2"/>
      </w:pPr>
      <w:r w:rsidRPr="00AE7451">
        <w:t>For day workers</w:t>
      </w:r>
      <w:r w:rsidR="00A25B26" w:rsidRPr="00A25B26">
        <w:rPr>
          <w:color w:val="000000" w:themeColor="text1"/>
        </w:rPr>
        <w:t>,</w:t>
      </w:r>
      <w:r w:rsidRPr="00AE7451">
        <w:t xml:space="preserve"> all time worked on a Sunday will be paid at double time.</w:t>
      </w:r>
    </w:p>
    <w:p w:rsidR="00A046A7" w:rsidRDefault="00A046A7" w:rsidP="00A046A7">
      <w:pPr>
        <w:pStyle w:val="Level1"/>
        <w:numPr>
          <w:ilvl w:val="0"/>
          <w:numId w:val="0"/>
        </w:numPr>
        <w:ind w:left="851" w:hanging="851"/>
      </w:pPr>
      <w:bookmarkStart w:id="501" w:name="_Toc37244675"/>
      <w:r>
        <w:rPr>
          <w:noProof/>
        </w:rPr>
        <w:t>33A.</w:t>
      </w:r>
      <w:r w:rsidRPr="00E01939">
        <w:tab/>
      </w:r>
      <w:r>
        <w:t>Requests for flexible working arrangements</w:t>
      </w:r>
      <w:bookmarkEnd w:id="501"/>
    </w:p>
    <w:p w:rsidR="00A046A7" w:rsidRPr="00870405" w:rsidRDefault="00A046A7" w:rsidP="00A046A7">
      <w:pPr>
        <w:pStyle w:val="History"/>
      </w:pPr>
      <w:r w:rsidRPr="00A64BA5">
        <w:t>[</w:t>
      </w:r>
      <w:r>
        <w:t>33A</w:t>
      </w:r>
      <w:r w:rsidRPr="00A64BA5">
        <w:t xml:space="preserve"> inserted by </w:t>
      </w:r>
      <w:hyperlink r:id="rId321" w:history="1">
        <w:r>
          <w:rPr>
            <w:rStyle w:val="Hyperlink"/>
          </w:rPr>
          <w:t>PR701450</w:t>
        </w:r>
      </w:hyperlink>
      <w:r w:rsidRPr="0029765D">
        <w:rPr>
          <w:rStyle w:val="Hyperlink"/>
          <w:color w:val="auto"/>
          <w:u w:val="none"/>
        </w:rPr>
        <w:t xml:space="preserve"> ppc 01Dec18</w:t>
      </w:r>
      <w:r w:rsidRPr="00A64BA5">
        <w:t>]</w:t>
      </w:r>
    </w:p>
    <w:p w:rsidR="00A046A7" w:rsidRDefault="00A046A7" w:rsidP="00A046A7">
      <w:pPr>
        <w:pStyle w:val="Level2Bold"/>
        <w:numPr>
          <w:ilvl w:val="0"/>
          <w:numId w:val="0"/>
        </w:numPr>
        <w:ind w:left="851" w:hanging="851"/>
      </w:pPr>
      <w:r>
        <w:t>33A</w:t>
      </w:r>
      <w:r w:rsidRPr="005556B7">
        <w:t>.1</w:t>
      </w:r>
      <w:r w:rsidRPr="005556B7">
        <w:tab/>
        <w:t>Employee may request change in working arrangements</w:t>
      </w:r>
    </w:p>
    <w:p w:rsidR="00A046A7" w:rsidRDefault="00A046A7" w:rsidP="00A046A7">
      <w:pPr>
        <w:pStyle w:val="Block1"/>
      </w:pPr>
      <w:r>
        <w:t xml:space="preserve">Clause 33A applies where an employee has made a request for a change in working arrangements under s.65 of the </w:t>
      </w:r>
      <w:hyperlink r:id="rId322" w:history="1">
        <w:r w:rsidRPr="00B25797">
          <w:rPr>
            <w:rStyle w:val="Hyperlink"/>
          </w:rPr>
          <w:t>Act</w:t>
        </w:r>
      </w:hyperlink>
      <w:r>
        <w:t>.</w:t>
      </w:r>
    </w:p>
    <w:p w:rsidR="00A046A7" w:rsidRDefault="00A046A7" w:rsidP="00A046A7">
      <w:pPr>
        <w:pStyle w:val="Block1"/>
      </w:pPr>
      <w:r>
        <w:t xml:space="preserve">Note 1: Section 65 of the </w:t>
      </w:r>
      <w:hyperlink r:id="rId323" w:history="1">
        <w:r w:rsidRPr="00B25797">
          <w:rPr>
            <w:rStyle w:val="Hyperlink"/>
          </w:rPr>
          <w:t>Act</w:t>
        </w:r>
      </w:hyperlink>
      <w:r>
        <w:t xml:space="preserve"> provides for certain employees to request a change in their working arrangements because of their circumstances, as set out in s.65(1A).</w:t>
      </w:r>
    </w:p>
    <w:p w:rsidR="00A046A7" w:rsidRDefault="00A046A7" w:rsidP="00A046A7">
      <w:pPr>
        <w:pStyle w:val="Block1"/>
      </w:pPr>
      <w:r>
        <w:t>Note 2: An employer may only refuse a s.65 request for a change in working arrangements on ‘reasonable business grounds’ (see s.65(5) and (5A)).</w:t>
      </w:r>
    </w:p>
    <w:p w:rsidR="00A046A7" w:rsidRDefault="00A046A7" w:rsidP="00A046A7">
      <w:pPr>
        <w:pStyle w:val="Block1"/>
      </w:pPr>
      <w:r>
        <w:t>Note 3: Clause 33A is an addition to s.65.</w:t>
      </w:r>
    </w:p>
    <w:p w:rsidR="00A046A7" w:rsidRDefault="00A046A7" w:rsidP="00A046A7">
      <w:pPr>
        <w:pStyle w:val="Level2Bold"/>
        <w:numPr>
          <w:ilvl w:val="0"/>
          <w:numId w:val="0"/>
        </w:numPr>
        <w:ind w:left="851" w:hanging="851"/>
      </w:pPr>
      <w:r>
        <w:t>33A.2</w:t>
      </w:r>
      <w:r>
        <w:tab/>
        <w:t>Responding to the request</w:t>
      </w:r>
    </w:p>
    <w:p w:rsidR="00A046A7" w:rsidRDefault="00A046A7" w:rsidP="00A046A7">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A046A7" w:rsidRDefault="00A046A7" w:rsidP="00A046A7">
      <w:pPr>
        <w:pStyle w:val="Level3"/>
      </w:pPr>
      <w:r>
        <w:t xml:space="preserve">the needs of the employee arising from their circumstances; </w:t>
      </w:r>
    </w:p>
    <w:p w:rsidR="00A046A7" w:rsidRDefault="00A046A7" w:rsidP="00A046A7">
      <w:pPr>
        <w:pStyle w:val="Level3"/>
      </w:pPr>
      <w:r>
        <w:t>the consequences for the employee if changes in working arrangements are not made; and</w:t>
      </w:r>
    </w:p>
    <w:p w:rsidR="00A046A7" w:rsidRDefault="00A046A7" w:rsidP="00A046A7">
      <w:pPr>
        <w:pStyle w:val="Level3"/>
      </w:pPr>
      <w:r>
        <w:t>any reasonable business grounds for refusing the request.</w:t>
      </w:r>
    </w:p>
    <w:p w:rsidR="00A046A7" w:rsidRDefault="00A046A7" w:rsidP="00A046A7">
      <w:pPr>
        <w:pStyle w:val="Block1"/>
      </w:pPr>
      <w:r>
        <w:t>Note 1: The employer must give the employee a written response to an employee’s s.65 request within 21 days, stating whether the employer grants or refuses the request (s.65(4)).</w:t>
      </w:r>
    </w:p>
    <w:p w:rsidR="00A046A7" w:rsidRDefault="00A046A7" w:rsidP="00A046A7">
      <w:pPr>
        <w:pStyle w:val="Block1"/>
      </w:pPr>
      <w:r>
        <w:t>Note 2: If the employer refuses the request, the written response must include details of the reasons for the refusal (s.65(6)).</w:t>
      </w:r>
    </w:p>
    <w:p w:rsidR="00A046A7" w:rsidRDefault="00A046A7" w:rsidP="00A046A7">
      <w:pPr>
        <w:pStyle w:val="Level2Bold"/>
        <w:numPr>
          <w:ilvl w:val="0"/>
          <w:numId w:val="0"/>
        </w:numPr>
        <w:ind w:left="851" w:hanging="851"/>
      </w:pPr>
      <w:r>
        <w:t>33A.3</w:t>
      </w:r>
      <w:r>
        <w:tab/>
        <w:t>What the written response must include if the employer refuses the request</w:t>
      </w:r>
    </w:p>
    <w:p w:rsidR="00A046A7" w:rsidRDefault="00A046A7" w:rsidP="00A046A7">
      <w:pPr>
        <w:pStyle w:val="Block1"/>
      </w:pPr>
      <w:r>
        <w:t>Clause 33A.3 applies if the employer refuses the request and has not reached an agreement with the employee under clause 33A.2.</w:t>
      </w:r>
    </w:p>
    <w:p w:rsidR="00A046A7" w:rsidRDefault="00A046A7" w:rsidP="00216B2D">
      <w:pPr>
        <w:pStyle w:val="Level3"/>
        <w:numPr>
          <w:ilvl w:val="2"/>
          <w:numId w:val="23"/>
        </w:numPr>
      </w:pPr>
      <w:r>
        <w:t>The written response under s.65(4) must include details of the reasons for the refusal, including the business ground or grounds for the refusal and how the ground or grounds apply.</w:t>
      </w:r>
    </w:p>
    <w:p w:rsidR="00A046A7" w:rsidRDefault="00A046A7" w:rsidP="00A046A7">
      <w:pPr>
        <w:pStyle w:val="Level3"/>
      </w:pPr>
      <w:r>
        <w:t>If the employer and employee could not agree on a change in working arrangements under clause 33A.2, the written response under s.65(4) must:</w:t>
      </w:r>
    </w:p>
    <w:p w:rsidR="00A046A7" w:rsidRDefault="00A046A7" w:rsidP="00A046A7">
      <w:pPr>
        <w:pStyle w:val="Level4"/>
      </w:pPr>
      <w:r>
        <w:t>state whether or not there are any changes in working arrangements that the employer can offer the employee so as to better accommodate the employee’s circumstances; and</w:t>
      </w:r>
    </w:p>
    <w:p w:rsidR="00A046A7" w:rsidRDefault="00A046A7" w:rsidP="00A046A7">
      <w:pPr>
        <w:pStyle w:val="Level4"/>
      </w:pPr>
      <w:r>
        <w:t>if the employer can offer the employee such changes in working arrangements, set out those changes in working arrangements.</w:t>
      </w:r>
    </w:p>
    <w:p w:rsidR="00A046A7" w:rsidRDefault="00A046A7" w:rsidP="00A046A7">
      <w:pPr>
        <w:pStyle w:val="Level2Bold"/>
        <w:numPr>
          <w:ilvl w:val="0"/>
          <w:numId w:val="0"/>
        </w:numPr>
        <w:ind w:left="851" w:hanging="851"/>
      </w:pPr>
      <w:r>
        <w:t>33A.4</w:t>
      </w:r>
      <w:r>
        <w:tab/>
        <w:t>What the written response must include if a different change in working arrangements is agreed</w:t>
      </w:r>
    </w:p>
    <w:p w:rsidR="00A046A7" w:rsidRDefault="00A046A7" w:rsidP="00A046A7">
      <w:pPr>
        <w:pStyle w:val="Block1"/>
      </w:pPr>
      <w:r>
        <w:t>If the employer and the employee reached an agreement under clause 33A.2 on a change in working arrangements that differs from that initially requested by the employee, the employer must provide the employee with a written response to their request setting out the agreed change(s) in working arrangements.</w:t>
      </w:r>
    </w:p>
    <w:p w:rsidR="00A046A7" w:rsidRDefault="00A046A7" w:rsidP="00A046A7">
      <w:pPr>
        <w:pStyle w:val="Level2Bold"/>
        <w:numPr>
          <w:ilvl w:val="0"/>
          <w:numId w:val="0"/>
        </w:numPr>
        <w:ind w:left="851" w:hanging="851"/>
      </w:pPr>
      <w:r>
        <w:t>33A.5</w:t>
      </w:r>
      <w:r>
        <w:tab/>
        <w:t>Dispute resolution</w:t>
      </w:r>
    </w:p>
    <w:p w:rsidR="00A046A7" w:rsidRPr="00A046A7" w:rsidRDefault="00A046A7" w:rsidP="00A046A7">
      <w:pPr>
        <w:pStyle w:val="Block1"/>
      </w:pPr>
      <w:r>
        <w:t xml:space="preserve">Disputes about whether the employer has discussed the request with the employee and responded to the request in the way required by clause 33A, can be dealt with </w:t>
      </w:r>
      <w:r w:rsidRPr="00793336">
        <w:t xml:space="preserve">under clause </w:t>
      </w:r>
      <w:r>
        <w:fldChar w:fldCharType="begin"/>
      </w:r>
      <w:r>
        <w:instrText xml:space="preserve"> REF _Ref530657148 \r \h </w:instrText>
      </w:r>
      <w:r>
        <w:fldChar w:fldCharType="separate"/>
      </w:r>
      <w:r w:rsidR="00D15BDA">
        <w:t>10</w:t>
      </w:r>
      <w:r>
        <w:fldChar w:fldCharType="end"/>
      </w:r>
      <w:r w:rsidRPr="00793336">
        <w:t>—</w:t>
      </w:r>
      <w:r>
        <w:fldChar w:fldCharType="begin"/>
      </w:r>
      <w:r>
        <w:instrText xml:space="preserve"> REF _Ref530657152 \h </w:instrText>
      </w:r>
      <w:r>
        <w:fldChar w:fldCharType="separate"/>
      </w:r>
      <w:r w:rsidR="00D15BDA" w:rsidRPr="00747C67">
        <w:t>Dispute resolution</w:t>
      </w:r>
      <w:r>
        <w:fldChar w:fldCharType="end"/>
      </w:r>
      <w:r w:rsidRPr="00793336">
        <w:t>.</w:t>
      </w:r>
    </w:p>
    <w:p w:rsidR="00082114" w:rsidRDefault="00082114" w:rsidP="00527299">
      <w:pPr>
        <w:pStyle w:val="Partheading"/>
      </w:pPr>
      <w:bookmarkStart w:id="502" w:name="_Toc302646375"/>
      <w:bookmarkStart w:id="503" w:name="_Toc302646571"/>
      <w:bookmarkStart w:id="504" w:name="_Toc302646622"/>
      <w:bookmarkStart w:id="505" w:name="_Toc302646818"/>
      <w:bookmarkStart w:id="506" w:name="_Toc302646867"/>
      <w:bookmarkStart w:id="507" w:name="_Toc37244676"/>
      <w:bookmarkStart w:id="508" w:name="Part6"/>
      <w:bookmarkEnd w:id="397"/>
      <w:r w:rsidRPr="00082114">
        <w:t>Leave and Public Holidays</w:t>
      </w:r>
      <w:bookmarkEnd w:id="502"/>
      <w:bookmarkEnd w:id="503"/>
      <w:bookmarkEnd w:id="504"/>
      <w:bookmarkEnd w:id="505"/>
      <w:bookmarkEnd w:id="506"/>
      <w:bookmarkEnd w:id="507"/>
    </w:p>
    <w:p w:rsidR="00082114" w:rsidRDefault="004F0637" w:rsidP="00527299">
      <w:pPr>
        <w:pStyle w:val="Level1"/>
      </w:pPr>
      <w:bookmarkStart w:id="509" w:name="_Toc208886004"/>
      <w:bookmarkStart w:id="510" w:name="_Toc208886092"/>
      <w:bookmarkStart w:id="511" w:name="_Toc208902582"/>
      <w:bookmarkStart w:id="512" w:name="_Toc208932487"/>
      <w:bookmarkStart w:id="513" w:name="_Toc208932572"/>
      <w:bookmarkStart w:id="514" w:name="_Toc208979927"/>
      <w:bookmarkStart w:id="515" w:name="_Toc302646376"/>
      <w:bookmarkStart w:id="516" w:name="_Toc302646572"/>
      <w:bookmarkStart w:id="517" w:name="_Toc302646623"/>
      <w:bookmarkStart w:id="518" w:name="_Toc302646819"/>
      <w:bookmarkStart w:id="519" w:name="_Toc302646868"/>
      <w:bookmarkStart w:id="520" w:name="_Ref433295570"/>
      <w:bookmarkStart w:id="521" w:name="_Ref433295582"/>
      <w:bookmarkStart w:id="522" w:name="_Ref457559923"/>
      <w:bookmarkStart w:id="523" w:name="_Ref457559931"/>
      <w:bookmarkStart w:id="524" w:name="_Ref489353740"/>
      <w:bookmarkStart w:id="525" w:name="_Ref489353765"/>
      <w:bookmarkStart w:id="526" w:name="_Toc37244677"/>
      <w:r w:rsidRPr="004F0637">
        <w:t>Annual leave</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1D04EA" w:rsidRPr="001D04EA" w:rsidRDefault="001D04EA" w:rsidP="007E159B">
      <w:pPr>
        <w:pStyle w:val="History"/>
      </w:pPr>
      <w:r>
        <w:t>[33 renumbered as 34</w:t>
      </w:r>
      <w:r w:rsidRPr="00EF6885">
        <w:t xml:space="preserve"> by </w:t>
      </w:r>
      <w:hyperlink r:id="rId324" w:history="1">
        <w:r w:rsidR="000D6F36">
          <w:rPr>
            <w:rStyle w:val="Hyperlink"/>
          </w:rPr>
          <w:t>PR514012</w:t>
        </w:r>
      </w:hyperlink>
      <w:r w:rsidR="006D6CBD">
        <w:t xml:space="preserve"> ppc 01Jan10</w:t>
      </w:r>
      <w:r w:rsidR="00A25B26" w:rsidRPr="00A25B26">
        <w:t>;</w:t>
      </w:r>
      <w:r w:rsidR="00D7091C">
        <w:t xml:space="preserve"> varied by </w:t>
      </w:r>
      <w:hyperlink r:id="rId325" w:history="1">
        <w:r w:rsidR="00D7091C">
          <w:rPr>
            <w:rStyle w:val="Hyperlink"/>
          </w:rPr>
          <w:t>PR568679</w:t>
        </w:r>
      </w:hyperlink>
      <w:r w:rsidR="00A25B26" w:rsidRPr="00A25B26">
        <w:rPr>
          <w:color w:val="000000" w:themeColor="text1"/>
        </w:rPr>
        <w:t>,</w:t>
      </w:r>
      <w:r w:rsidR="00CA7872" w:rsidRPr="00CA7872">
        <w:t xml:space="preserve"> </w:t>
      </w:r>
      <w:hyperlink r:id="rId326" w:history="1">
        <w:r w:rsidR="00CA7872" w:rsidRPr="003C62E9">
          <w:rPr>
            <w:rStyle w:val="Hyperlink"/>
            <w:rFonts w:cs="Arial"/>
            <w:szCs w:val="20"/>
          </w:rPr>
          <w:t>PR582955</w:t>
        </w:r>
      </w:hyperlink>
      <w:r w:rsidR="006D6CBD" w:rsidRPr="00EF6885">
        <w:t>]</w:t>
      </w:r>
    </w:p>
    <w:p w:rsidR="00481404" w:rsidRDefault="00481404" w:rsidP="00DC0CA3">
      <w:pPr>
        <w:pStyle w:val="Level2"/>
      </w:pPr>
      <w:r>
        <w:t>Annual leave is provided for in the NES.</w:t>
      </w:r>
    </w:p>
    <w:p w:rsidR="003C62E9" w:rsidRDefault="003C62E9" w:rsidP="003C62E9">
      <w:pPr>
        <w:pStyle w:val="Level2Bold"/>
      </w:pPr>
      <w:bookmarkStart w:id="527" w:name="_Ref457376400"/>
      <w:r w:rsidRPr="00570F3A">
        <w:t>Annual leave in advance</w:t>
      </w:r>
      <w:bookmarkEnd w:id="527"/>
    </w:p>
    <w:p w:rsidR="003C62E9" w:rsidRPr="003C62E9" w:rsidRDefault="003C62E9" w:rsidP="003C62E9">
      <w:pPr>
        <w:pStyle w:val="History"/>
        <w:rPr>
          <w:szCs w:val="20"/>
        </w:rPr>
      </w:pPr>
      <w:r>
        <w:t xml:space="preserve">[34.2 substituted by </w:t>
      </w:r>
      <w:hyperlink r:id="rId327" w:history="1">
        <w:r>
          <w:rPr>
            <w:rStyle w:val="Hyperlink"/>
          </w:rPr>
          <w:t>PR568679</w:t>
        </w:r>
      </w:hyperlink>
      <w:r w:rsidR="00A25B26" w:rsidRPr="00A25B26">
        <w:rPr>
          <w:color w:val="000000" w:themeColor="text1"/>
        </w:rPr>
        <w:t>,</w:t>
      </w:r>
      <w:r>
        <w:t xml:space="preserve"> </w:t>
      </w:r>
      <w:hyperlink r:id="rId328" w:history="1">
        <w:r w:rsidRPr="003C62E9">
          <w:rPr>
            <w:rStyle w:val="Hyperlink"/>
            <w:rFonts w:cs="Arial"/>
            <w:szCs w:val="20"/>
          </w:rPr>
          <w:t>PR582955</w:t>
        </w:r>
      </w:hyperlink>
      <w:r w:rsidRPr="003C62E9">
        <w:rPr>
          <w:rFonts w:cs="Arial"/>
          <w:szCs w:val="20"/>
        </w:rPr>
        <w:t xml:space="preserve"> ppc 29Jul16</w:t>
      </w:r>
      <w:r w:rsidRPr="003C62E9">
        <w:rPr>
          <w:rStyle w:val="Hyperlink"/>
          <w:color w:val="auto"/>
          <w:szCs w:val="20"/>
          <w:u w:val="none"/>
        </w:rPr>
        <w:t>]</w:t>
      </w:r>
    </w:p>
    <w:p w:rsidR="003C62E9" w:rsidRPr="00570F3A" w:rsidRDefault="003C62E9" w:rsidP="003C62E9">
      <w:pPr>
        <w:pStyle w:val="Level3"/>
        <w:tabs>
          <w:tab w:val="left" w:pos="1418"/>
        </w:tabs>
      </w:pPr>
      <w:r w:rsidRPr="00570F3A">
        <w:t>An employer and employee may agree in writing to the employee taking a period of paid annual leave before the employee has accrued an entitlement to the leave.</w:t>
      </w:r>
    </w:p>
    <w:p w:rsidR="003C62E9" w:rsidRPr="00570F3A" w:rsidRDefault="003C62E9" w:rsidP="003C62E9">
      <w:pPr>
        <w:pStyle w:val="Level3"/>
        <w:tabs>
          <w:tab w:val="left" w:pos="1418"/>
        </w:tabs>
      </w:pPr>
      <w:r>
        <w:t>A</w:t>
      </w:r>
      <w:r w:rsidRPr="00570F3A">
        <w:t>n agreement must:</w:t>
      </w:r>
    </w:p>
    <w:p w:rsidR="003C62E9" w:rsidRPr="00570F3A" w:rsidRDefault="003C62E9" w:rsidP="003C62E9">
      <w:pPr>
        <w:pStyle w:val="Level4"/>
        <w:tabs>
          <w:tab w:val="left" w:pos="1985"/>
        </w:tabs>
      </w:pPr>
      <w:r w:rsidRPr="00570F3A">
        <w:t>state the amount of leave to be taken in advance and the date on which leave is to commence</w:t>
      </w:r>
      <w:r w:rsidR="00A25B26" w:rsidRPr="00A25B26">
        <w:t>;</w:t>
      </w:r>
      <w:r w:rsidRPr="00570F3A">
        <w:t xml:space="preserve"> and</w:t>
      </w:r>
    </w:p>
    <w:p w:rsidR="003C62E9" w:rsidRPr="00570F3A" w:rsidRDefault="003C62E9" w:rsidP="003C62E9">
      <w:pPr>
        <w:pStyle w:val="Level4"/>
        <w:tabs>
          <w:tab w:val="left" w:pos="1985"/>
        </w:tabs>
      </w:pPr>
      <w:r w:rsidRPr="00570F3A">
        <w:t>be signed by the employer and employee and</w:t>
      </w:r>
      <w:r w:rsidR="00A25B26" w:rsidRPr="00A25B26">
        <w:rPr>
          <w:color w:val="000000" w:themeColor="text1"/>
        </w:rPr>
        <w:t>,</w:t>
      </w:r>
      <w:r w:rsidRPr="00570F3A">
        <w:t xml:space="preserve"> if the employee is under 18 years of age</w:t>
      </w:r>
      <w:r w:rsidR="00A25B26" w:rsidRPr="00A25B26">
        <w:rPr>
          <w:color w:val="000000" w:themeColor="text1"/>
        </w:rPr>
        <w:t>,</w:t>
      </w:r>
      <w:r w:rsidRPr="00570F3A">
        <w:t xml:space="preserve"> by the employee’s parent or guardian.</w:t>
      </w:r>
    </w:p>
    <w:p w:rsidR="003C62E9" w:rsidRPr="00570F3A" w:rsidRDefault="003C62E9" w:rsidP="003C62E9">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D15BDA">
        <w:t>34.2</w:t>
      </w:r>
      <w:r>
        <w:fldChar w:fldCharType="end"/>
      </w:r>
      <w:r w:rsidRPr="00570F3A">
        <w:t xml:space="preserve"> is set out at </w:t>
      </w:r>
      <w:r w:rsidR="00126CF9" w:rsidRPr="00CA7872">
        <w:fldChar w:fldCharType="begin"/>
      </w:r>
      <w:r w:rsidR="00126CF9" w:rsidRPr="00CA7872">
        <w:instrText xml:space="preserve"> REF _Ref457559942 \w \h </w:instrText>
      </w:r>
      <w:r w:rsidR="00126CF9">
        <w:instrText xml:space="preserve"> \* MERGEFORMAT </w:instrText>
      </w:r>
      <w:r w:rsidR="00126CF9" w:rsidRPr="00CA7872">
        <w:fldChar w:fldCharType="separate"/>
      </w:r>
      <w:r w:rsidR="00D15BDA">
        <w:t>Schedule H</w:t>
      </w:r>
      <w:r w:rsidR="00126CF9" w:rsidRPr="00CA7872">
        <w:fldChar w:fldCharType="end"/>
      </w:r>
      <w:r w:rsidRPr="00570F3A">
        <w:t>. There is no requirement to use the form o</w:t>
      </w:r>
      <w:r>
        <w:t xml:space="preserve">f agreement set out at </w:t>
      </w:r>
      <w:r w:rsidR="00CA7872" w:rsidRPr="00CA7872">
        <w:fldChar w:fldCharType="begin"/>
      </w:r>
      <w:r w:rsidR="00CA7872" w:rsidRPr="00CA7872">
        <w:instrText xml:space="preserve"> REF _Ref457559942 \w \h </w:instrText>
      </w:r>
      <w:r w:rsidR="00CA7872">
        <w:instrText xml:space="preserve"> \* MERGEFORMAT </w:instrText>
      </w:r>
      <w:r w:rsidR="00CA7872" w:rsidRPr="00CA7872">
        <w:fldChar w:fldCharType="separate"/>
      </w:r>
      <w:r w:rsidR="00D15BDA">
        <w:t>Schedule H</w:t>
      </w:r>
      <w:r w:rsidR="00CA7872" w:rsidRPr="00CA7872">
        <w:fldChar w:fldCharType="end"/>
      </w:r>
      <w:r w:rsidRPr="00570F3A">
        <w:t>.</w:t>
      </w:r>
    </w:p>
    <w:p w:rsidR="003C62E9" w:rsidRPr="00570F3A" w:rsidRDefault="003C62E9" w:rsidP="003C62E9">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D15BDA">
        <w:t>34.2</w:t>
      </w:r>
      <w:r>
        <w:fldChar w:fldCharType="end"/>
      </w:r>
      <w:r>
        <w:t xml:space="preserve"> </w:t>
      </w:r>
      <w:r w:rsidRPr="00570F3A">
        <w:t>as an employee record.</w:t>
      </w:r>
    </w:p>
    <w:p w:rsidR="003C62E9" w:rsidRPr="00570F3A" w:rsidRDefault="003C62E9" w:rsidP="003C62E9">
      <w:pPr>
        <w:pStyle w:val="Level3"/>
        <w:tabs>
          <w:tab w:val="left" w:pos="1418"/>
        </w:tabs>
      </w:pPr>
      <w:r w:rsidRPr="00570F3A">
        <w:t>If</w:t>
      </w:r>
      <w:r w:rsidR="00A25B26" w:rsidRPr="00A25B26">
        <w:rPr>
          <w:color w:val="000000" w:themeColor="text1"/>
        </w:rPr>
        <w:t>,</w:t>
      </w:r>
      <w:r w:rsidRPr="00570F3A">
        <w:t xml:space="preserve"> on the termination of the employee’s employment</w:t>
      </w:r>
      <w:r w:rsidR="00A25B26" w:rsidRPr="00A25B26">
        <w:rPr>
          <w:color w:val="000000" w:themeColor="text1"/>
        </w:rPr>
        <w:t>,</w:t>
      </w:r>
      <w:r w:rsidRPr="00570F3A">
        <w:t xml:space="preserve">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D15BDA">
        <w:t>34.2</w:t>
      </w:r>
      <w:r>
        <w:fldChar w:fldCharType="end"/>
      </w:r>
      <w:r w:rsidR="00A25B26" w:rsidRPr="00A25B26">
        <w:rPr>
          <w:color w:val="000000" w:themeColor="text1"/>
        </w:rPr>
        <w:t>,</w:t>
      </w:r>
      <w:r w:rsidRPr="00570F3A">
        <w:t xml:space="preserve"> the employer may deduct from any money due to the employee on termination an amount equal to the amount that was paid to the employee in respect of any part of the period of annual leave taken in advance to which an entitlement has not been accrued.</w:t>
      </w:r>
    </w:p>
    <w:p w:rsidR="007E724F" w:rsidRDefault="007E724F" w:rsidP="007E724F">
      <w:pPr>
        <w:pStyle w:val="Level2Bold"/>
      </w:pPr>
      <w:r w:rsidRPr="005B5A20">
        <w:t>Electronic</w:t>
      </w:r>
      <w:r w:rsidRPr="007E724F">
        <w:t xml:space="preserve"> funds transfer (EFT) payment of annual leave</w:t>
      </w:r>
    </w:p>
    <w:p w:rsidR="007E724F" w:rsidRPr="00127876" w:rsidRDefault="007E724F" w:rsidP="007E724F">
      <w:pPr>
        <w:pStyle w:val="History"/>
      </w:pPr>
      <w:r>
        <w:t xml:space="preserve">[34.3 substituted by </w:t>
      </w:r>
      <w:hyperlink r:id="rId329" w:history="1">
        <w:r>
          <w:rPr>
            <w:rStyle w:val="Hyperlink"/>
          </w:rPr>
          <w:t>PR568679</w:t>
        </w:r>
      </w:hyperlink>
      <w:r w:rsidR="00A25B26" w:rsidRPr="00A25B26">
        <w:rPr>
          <w:rStyle w:val="Hyperlink"/>
          <w:color w:val="000000" w:themeColor="text1"/>
          <w:u w:val="none"/>
        </w:rPr>
        <w:t>,</w:t>
      </w:r>
      <w:r w:rsidRPr="007E724F">
        <w:rPr>
          <w:rStyle w:val="Hyperlink"/>
          <w:color w:val="auto"/>
          <w:u w:val="none"/>
        </w:rPr>
        <w:t xml:space="preserve"> </w:t>
      </w:r>
      <w:hyperlink r:id="rId330" w:history="1">
        <w:r w:rsidRPr="007E724F">
          <w:rPr>
            <w:rStyle w:val="Hyperlink"/>
            <w:rFonts w:cs="Arial"/>
            <w:szCs w:val="20"/>
          </w:rPr>
          <w:t>PR582955</w:t>
        </w:r>
      </w:hyperlink>
      <w:r w:rsidRPr="007E724F">
        <w:rPr>
          <w:rFonts w:cs="Arial"/>
          <w:szCs w:val="20"/>
        </w:rPr>
        <w:t xml:space="preserve"> ppc 29Jul16</w:t>
      </w:r>
      <w:r w:rsidRPr="007E724F">
        <w:rPr>
          <w:rStyle w:val="Hyperlink"/>
          <w:color w:val="auto"/>
          <w:u w:val="none"/>
        </w:rPr>
        <w:t>]</w:t>
      </w:r>
    </w:p>
    <w:p w:rsidR="007E724F" w:rsidRPr="005B5A20" w:rsidRDefault="007E724F" w:rsidP="007E724F">
      <w:pPr>
        <w:pStyle w:val="Block1"/>
      </w:pPr>
      <w:r w:rsidRPr="005B5A20">
        <w:t>Despite anything else in this clause</w:t>
      </w:r>
      <w:r w:rsidR="00A25B26" w:rsidRPr="00A25B26">
        <w:rPr>
          <w:color w:val="000000" w:themeColor="text1"/>
        </w:rPr>
        <w:t>,</w:t>
      </w:r>
      <w:r w:rsidRPr="005B5A20">
        <w:t xml:space="preserve"> an employee paid by electronic funds transfer (EFT) may be paid in accordance with their usual pay cycle while on paid annual leave.</w:t>
      </w:r>
    </w:p>
    <w:p w:rsidR="00DC0CA3" w:rsidRDefault="00DC0CA3" w:rsidP="00DC0CA3">
      <w:pPr>
        <w:pStyle w:val="Level2Bold"/>
      </w:pPr>
      <w:bookmarkStart w:id="528" w:name="_Ref457570239"/>
      <w:r>
        <w:t>Definition of shiftworker</w:t>
      </w:r>
      <w:bookmarkEnd w:id="528"/>
    </w:p>
    <w:p w:rsidR="00DC0CA3" w:rsidRDefault="00DC0CA3" w:rsidP="00D41FD1">
      <w:pPr>
        <w:pStyle w:val="Block1"/>
      </w:pPr>
      <w:r>
        <w:t>For the purpose of the additional week of annual leave provided for in the NES</w:t>
      </w:r>
      <w:r w:rsidR="00A25B26" w:rsidRPr="00A25B26">
        <w:rPr>
          <w:color w:val="000000" w:themeColor="text1"/>
        </w:rPr>
        <w:t>,</w:t>
      </w:r>
      <w:r>
        <w:t xml:space="preserve"> a </w:t>
      </w:r>
      <w:r w:rsidRPr="00DC0CA3">
        <w:rPr>
          <w:b/>
        </w:rPr>
        <w:t>shiftworker</w:t>
      </w:r>
      <w:r w:rsidR="009239CE">
        <w:t xml:space="preserve"> is a seven day shift</w:t>
      </w:r>
      <w:r>
        <w:t>worker who is regularly rostered to work on Sundays and public holidays in a business in which shifts are continuously rostered 24 hours a day for seven days a week.</w:t>
      </w:r>
    </w:p>
    <w:p w:rsidR="00DC0CA3" w:rsidRDefault="00DC0CA3" w:rsidP="00DC0CA3">
      <w:pPr>
        <w:pStyle w:val="Level2Bold"/>
      </w:pPr>
      <w:r>
        <w:t>Annual leave loading</w:t>
      </w:r>
    </w:p>
    <w:p w:rsidR="00DC0CA3" w:rsidRDefault="00DC0CA3" w:rsidP="00B5270A">
      <w:pPr>
        <w:pStyle w:val="Level3"/>
      </w:pPr>
      <w:r>
        <w:t>Each employee before going on leave must be paid:</w:t>
      </w:r>
    </w:p>
    <w:p w:rsidR="00DC0CA3" w:rsidRDefault="00DC0CA3" w:rsidP="00B5270A">
      <w:pPr>
        <w:pStyle w:val="Level4"/>
      </w:pPr>
      <w:r>
        <w:t>in the case of day workers</w:t>
      </w:r>
      <w:r w:rsidR="00A25B26" w:rsidRPr="00A25B26">
        <w:rPr>
          <w:color w:val="000000" w:themeColor="text1"/>
        </w:rPr>
        <w:t>,</w:t>
      </w:r>
      <w:r>
        <w:t xml:space="preserve"> the employee</w:t>
      </w:r>
      <w:r w:rsidR="004E15CD">
        <w:t>’</w:t>
      </w:r>
      <w:r>
        <w:t>s ordinary rate of pay for the period of annual leav</w:t>
      </w:r>
      <w:r w:rsidR="00B5270A">
        <w:t>e plus a holiday loading of 17.5%</w:t>
      </w:r>
      <w:r>
        <w:t>.</w:t>
      </w:r>
    </w:p>
    <w:p w:rsidR="00DC0CA3" w:rsidRDefault="00DC0CA3" w:rsidP="00B5270A">
      <w:pPr>
        <w:pStyle w:val="Level4"/>
      </w:pPr>
      <w:r>
        <w:t>in the case of shiftworkers:</w:t>
      </w:r>
    </w:p>
    <w:p w:rsidR="00DC0CA3" w:rsidRDefault="00DC0CA3" w:rsidP="00BB7D19">
      <w:pPr>
        <w:pStyle w:val="Bullet3"/>
        <w:ind w:left="2410" w:hanging="425"/>
      </w:pPr>
      <w:r>
        <w:t xml:space="preserve">the amount which the employee would have received had the employee worked </w:t>
      </w:r>
      <w:r w:rsidR="00E95A86">
        <w:t>their</w:t>
      </w:r>
      <w:r>
        <w:t xml:space="preserve"> actual roster during the period of leave</w:t>
      </w:r>
      <w:r w:rsidR="00A25B26" w:rsidRPr="00A25B26">
        <w:rPr>
          <w:color w:val="000000" w:themeColor="text1"/>
        </w:rPr>
        <w:t>,</w:t>
      </w:r>
      <w:r>
        <w:t xml:space="preserve"> excluding overtime and public holiday penalty payments</w:t>
      </w:r>
      <w:r w:rsidR="00A25B26" w:rsidRPr="00A25B26">
        <w:t>;</w:t>
      </w:r>
      <w:r>
        <w:t xml:space="preserve"> or</w:t>
      </w:r>
    </w:p>
    <w:p w:rsidR="00DC0CA3" w:rsidRDefault="00DC0CA3" w:rsidP="00BB7D19">
      <w:pPr>
        <w:pStyle w:val="Bullet3"/>
        <w:ind w:left="2410" w:hanging="425"/>
      </w:pPr>
      <w:r>
        <w:t>the employee</w:t>
      </w:r>
      <w:r w:rsidR="004E15CD">
        <w:t>’</w:t>
      </w:r>
      <w:r>
        <w:t>s ordinary time rate of pay for the ordinary hours the employee would have worked on the roster plus a loading of 17.5</w:t>
      </w:r>
      <w:r w:rsidR="00B5270A">
        <w:t>%</w:t>
      </w:r>
      <w:r w:rsidR="00A25B26" w:rsidRPr="00A25B26">
        <w:rPr>
          <w:color w:val="000000" w:themeColor="text1"/>
        </w:rPr>
        <w:t>,</w:t>
      </w:r>
      <w:r>
        <w:t xml:space="preserve"> whichever is the greater.</w:t>
      </w:r>
    </w:p>
    <w:p w:rsidR="00DC0CA3" w:rsidRDefault="00DC0CA3" w:rsidP="00B5270A">
      <w:pPr>
        <w:pStyle w:val="Level3"/>
      </w:pPr>
      <w:r>
        <w:t>Annual leave loading will not be paid on termination.</w:t>
      </w:r>
    </w:p>
    <w:p w:rsidR="0091408A" w:rsidRDefault="0091408A" w:rsidP="0091408A">
      <w:pPr>
        <w:pStyle w:val="Level2Bold"/>
      </w:pPr>
      <w:bookmarkStart w:id="529" w:name="_Ref457376459"/>
      <w:r w:rsidRPr="00AE0B6F">
        <w:t>Excessive leave accruals: general provision</w:t>
      </w:r>
      <w:bookmarkEnd w:id="529"/>
    </w:p>
    <w:p w:rsidR="0091408A" w:rsidRPr="0091408A" w:rsidRDefault="0091408A" w:rsidP="0091408A">
      <w:pPr>
        <w:pStyle w:val="History"/>
      </w:pPr>
      <w:r>
        <w:t>[34.6</w:t>
      </w:r>
      <w:r w:rsidR="00BB7D19">
        <w:t xml:space="preserve"> </w:t>
      </w:r>
      <w:r>
        <w:t xml:space="preserve">renamed and substituted by </w:t>
      </w:r>
      <w:hyperlink r:id="rId331" w:history="1">
        <w:r w:rsidRPr="007E724F">
          <w:rPr>
            <w:rStyle w:val="Hyperlink"/>
            <w:rFonts w:cs="Arial"/>
            <w:szCs w:val="20"/>
          </w:rPr>
          <w:t>PR582955</w:t>
        </w:r>
      </w:hyperlink>
      <w:r>
        <w:rPr>
          <w:rFonts w:cs="Arial"/>
          <w:szCs w:val="20"/>
        </w:rPr>
        <w:t xml:space="preserve"> </w:t>
      </w:r>
      <w:r>
        <w:t>ppc 29Jul16]</w:t>
      </w:r>
    </w:p>
    <w:p w:rsidR="0091408A" w:rsidRPr="00570F3A" w:rsidRDefault="0091408A" w:rsidP="0091408A">
      <w:pPr>
        <w:pStyle w:val="Block1"/>
        <w:rPr>
          <w:bCs/>
        </w:rPr>
      </w:pPr>
      <w:r>
        <w:t>Note</w:t>
      </w:r>
      <w:r w:rsidRPr="00570F3A">
        <w:t xml:space="preserve">: Clauses </w:t>
      </w:r>
      <w:r>
        <w:fldChar w:fldCharType="begin"/>
      </w:r>
      <w:r>
        <w:instrText xml:space="preserve"> REF _Ref457376459 \r \h </w:instrText>
      </w:r>
      <w:r>
        <w:fldChar w:fldCharType="separate"/>
      </w:r>
      <w:r w:rsidR="00D15BDA">
        <w:t>34.6</w:t>
      </w:r>
      <w:r>
        <w:fldChar w:fldCharType="end"/>
      </w:r>
      <w:r w:rsidRPr="00570F3A">
        <w:t xml:space="preserve"> to </w:t>
      </w:r>
      <w:r>
        <w:fldChar w:fldCharType="begin"/>
      </w:r>
      <w:r>
        <w:instrText xml:space="preserve"> REF _Ref457376483 \r \h </w:instrText>
      </w:r>
      <w:r>
        <w:fldChar w:fldCharType="separate"/>
      </w:r>
      <w:r w:rsidR="00D15BDA">
        <w:t>34.8</w:t>
      </w:r>
      <w:r>
        <w:fldChar w:fldCharType="end"/>
      </w:r>
      <w:r w:rsidRPr="00570F3A">
        <w:t xml:space="preserve"> contain provisions</w:t>
      </w:r>
      <w:r w:rsidR="00A25B26" w:rsidRPr="00A25B26">
        <w:rPr>
          <w:color w:val="000000" w:themeColor="text1"/>
        </w:rPr>
        <w:t>,</w:t>
      </w:r>
      <w:r w:rsidRPr="00570F3A">
        <w:t xml:space="preserve"> additional to the National Employment Standards</w:t>
      </w:r>
      <w:r w:rsidR="00A25B26" w:rsidRPr="00A25B26">
        <w:rPr>
          <w:color w:val="000000" w:themeColor="text1"/>
        </w:rPr>
        <w:t>,</w:t>
      </w:r>
      <w:r w:rsidRPr="00570F3A">
        <w:t xml:space="preserve"> about the taking of paid annual leave as a way of dealing with the accrual of excessive paid annual leave. </w:t>
      </w:r>
      <w:r w:rsidRPr="00570F3A">
        <w:rPr>
          <w:bCs/>
          <w:u w:val="single"/>
        </w:rPr>
        <w:t>See Part 2.2</w:t>
      </w:r>
      <w:r w:rsidR="00A25B26" w:rsidRPr="00A25B26">
        <w:rPr>
          <w:bCs/>
          <w:color w:val="000000" w:themeColor="text1"/>
          <w:u w:val="single"/>
        </w:rPr>
        <w:t>,</w:t>
      </w:r>
      <w:r w:rsidRPr="00570F3A">
        <w:rPr>
          <w:bCs/>
          <w:u w:val="single"/>
        </w:rPr>
        <w:t xml:space="preserve"> Division 6 of the Fair Work Act</w:t>
      </w:r>
      <w:r w:rsidRPr="00570F3A">
        <w:rPr>
          <w:bCs/>
        </w:rPr>
        <w:t>.</w:t>
      </w:r>
    </w:p>
    <w:p w:rsidR="0091408A" w:rsidRPr="00570F3A" w:rsidRDefault="0091408A" w:rsidP="0091408A">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w:t>
      </w:r>
      <w:r>
        <w:t>for a shiftworker</w:t>
      </w:r>
      <w:r w:rsidR="00A25B26" w:rsidRPr="00A25B26">
        <w:rPr>
          <w:color w:val="000000" w:themeColor="text1"/>
        </w:rPr>
        <w:t>,</w:t>
      </w:r>
      <w:r>
        <w:t xml:space="preserve"> as defined by clause </w:t>
      </w:r>
      <w:r>
        <w:fldChar w:fldCharType="begin"/>
      </w:r>
      <w:r>
        <w:instrText xml:space="preserve"> REF _Ref457570239 \w \h </w:instrText>
      </w:r>
      <w:r>
        <w:fldChar w:fldCharType="separate"/>
      </w:r>
      <w:r w:rsidR="00D15BDA">
        <w:t>34.4</w:t>
      </w:r>
      <w:r>
        <w:fldChar w:fldCharType="end"/>
      </w:r>
      <w:r w:rsidRPr="00570F3A">
        <w:t>).</w:t>
      </w:r>
    </w:p>
    <w:p w:rsidR="0091408A" w:rsidRPr="00570F3A" w:rsidRDefault="0091408A" w:rsidP="0091408A">
      <w:pPr>
        <w:pStyle w:val="Level3"/>
        <w:tabs>
          <w:tab w:val="left" w:pos="1418"/>
        </w:tabs>
      </w:pPr>
      <w:bookmarkStart w:id="530" w:name="_Ref457376803"/>
      <w:r w:rsidRPr="00570F3A">
        <w:t>If an employee has an excessive leave accrual</w:t>
      </w:r>
      <w:r w:rsidR="00A25B26" w:rsidRPr="00A25B26">
        <w:rPr>
          <w:color w:val="000000" w:themeColor="text1"/>
        </w:rPr>
        <w:t>,</w:t>
      </w:r>
      <w:r w:rsidRPr="00570F3A">
        <w:t xml:space="preserve"> the employer or the employee may seek to confer with the other and genuinely try to reach agreement on how to reduce or eliminate the excessive leave accrual.</w:t>
      </w:r>
      <w:bookmarkEnd w:id="530"/>
    </w:p>
    <w:p w:rsidR="0091408A" w:rsidRPr="00570F3A" w:rsidRDefault="0091408A" w:rsidP="0091408A">
      <w:pPr>
        <w:pStyle w:val="Level3"/>
        <w:tabs>
          <w:tab w:val="left" w:pos="1418"/>
        </w:tabs>
      </w:pPr>
      <w:r w:rsidRPr="00570F3A">
        <w:t xml:space="preserve">Clause </w:t>
      </w:r>
      <w:r>
        <w:fldChar w:fldCharType="begin"/>
      </w:r>
      <w:r>
        <w:instrText xml:space="preserve"> REF _Ref457376722 \r \h </w:instrText>
      </w:r>
      <w:r>
        <w:fldChar w:fldCharType="separate"/>
      </w:r>
      <w:r w:rsidR="00D15BDA">
        <w:t>34.7</w:t>
      </w:r>
      <w:r>
        <w:fldChar w:fldCharType="end"/>
      </w:r>
      <w:r w:rsidRPr="00570F3A">
        <w:t xml:space="preserve"> sets out how an employer may direct an employee who has an excessive leave accrual to take paid annual leave.</w:t>
      </w:r>
    </w:p>
    <w:p w:rsidR="0091408A" w:rsidRDefault="0091408A" w:rsidP="0091408A">
      <w:pPr>
        <w:pStyle w:val="Level3"/>
        <w:tabs>
          <w:tab w:val="left" w:pos="1418"/>
        </w:tabs>
      </w:pPr>
      <w:r w:rsidRPr="00570F3A">
        <w:t xml:space="preserve">Clause </w:t>
      </w:r>
      <w:r>
        <w:fldChar w:fldCharType="begin"/>
      </w:r>
      <w:r>
        <w:instrText xml:space="preserve"> REF _Ref457376483 \r \h </w:instrText>
      </w:r>
      <w:r>
        <w:fldChar w:fldCharType="separate"/>
      </w:r>
      <w:r w:rsidR="00D15BDA">
        <w:t>34.8</w:t>
      </w:r>
      <w:r>
        <w:fldChar w:fldCharType="end"/>
      </w:r>
      <w:r w:rsidRPr="00570F3A">
        <w:t xml:space="preserve"> sets out how an employee who has an excessive leave accrual may require an employer to grant paid annual leave requested by the employee.</w:t>
      </w:r>
    </w:p>
    <w:p w:rsidR="0091408A" w:rsidRDefault="0091408A" w:rsidP="0091408A">
      <w:pPr>
        <w:pStyle w:val="Level2Bold"/>
      </w:pPr>
      <w:bookmarkStart w:id="531" w:name="_Ref457376722"/>
      <w:r w:rsidRPr="00570F3A">
        <w:t>Excessive leave accruals: direction by employer that leave be taken</w:t>
      </w:r>
      <w:bookmarkEnd w:id="531"/>
    </w:p>
    <w:p w:rsidR="0091408A" w:rsidRDefault="0091408A" w:rsidP="0091408A">
      <w:pPr>
        <w:pStyle w:val="History"/>
      </w:pPr>
      <w:r w:rsidRPr="0091408A">
        <w:t>[</w:t>
      </w:r>
      <w:r w:rsidR="00BB7D19">
        <w:t xml:space="preserve">New </w:t>
      </w:r>
      <w:r>
        <w:t xml:space="preserve">34.7 inserted by </w:t>
      </w:r>
      <w:hyperlink r:id="rId332" w:history="1">
        <w:r w:rsidRPr="007E724F">
          <w:rPr>
            <w:rStyle w:val="Hyperlink"/>
            <w:rFonts w:cs="Arial"/>
            <w:szCs w:val="20"/>
          </w:rPr>
          <w:t>PR582955</w:t>
        </w:r>
      </w:hyperlink>
      <w:r>
        <w:rPr>
          <w:rFonts w:cs="Arial"/>
          <w:szCs w:val="20"/>
        </w:rPr>
        <w:t xml:space="preserve"> </w:t>
      </w:r>
      <w:r>
        <w:t>ppc 29Jul16]</w:t>
      </w:r>
    </w:p>
    <w:p w:rsidR="0091408A" w:rsidRPr="00570F3A" w:rsidRDefault="0091408A" w:rsidP="0091408A">
      <w:pPr>
        <w:pStyle w:val="Level3"/>
        <w:tabs>
          <w:tab w:val="left" w:pos="1418"/>
        </w:tabs>
      </w:pPr>
      <w:bookmarkStart w:id="532"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D15BDA">
        <w:t>34.6(b)</w:t>
      </w:r>
      <w:r>
        <w:fldChar w:fldCharType="end"/>
      </w:r>
      <w:r w:rsidRPr="00570F3A">
        <w:t xml:space="preserve"> but agreement is not reached (including because the employee refuses to confer)</w:t>
      </w:r>
      <w:r w:rsidR="00A25B26" w:rsidRPr="00A25B26">
        <w:rPr>
          <w:color w:val="000000" w:themeColor="text1"/>
        </w:rPr>
        <w:t>,</w:t>
      </w:r>
      <w:r w:rsidRPr="00570F3A">
        <w:t xml:space="preserve"> the employer may direct the employee in writing to take one or more periods of paid annual leave.</w:t>
      </w:r>
      <w:bookmarkEnd w:id="532"/>
    </w:p>
    <w:p w:rsidR="0091408A" w:rsidRPr="00570F3A" w:rsidRDefault="0091408A" w:rsidP="0091408A">
      <w:pPr>
        <w:pStyle w:val="Level3"/>
        <w:tabs>
          <w:tab w:val="left" w:pos="1418"/>
        </w:tabs>
      </w:pPr>
      <w:r w:rsidRPr="00570F3A">
        <w:t>However</w:t>
      </w:r>
      <w:r w:rsidR="00A25B26" w:rsidRPr="00A25B26">
        <w:rPr>
          <w:color w:val="000000" w:themeColor="text1"/>
        </w:rPr>
        <w:t>,</w:t>
      </w:r>
      <w:r w:rsidRPr="00570F3A">
        <w:t xml:space="preserve">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D15BDA">
        <w:t>(a)</w:t>
      </w:r>
      <w:r>
        <w:rPr>
          <w:highlight w:val="yellow"/>
        </w:rPr>
        <w:fldChar w:fldCharType="end"/>
      </w:r>
      <w:r w:rsidRPr="00570F3A">
        <w:t>:</w:t>
      </w:r>
    </w:p>
    <w:p w:rsidR="0091408A" w:rsidRPr="00570F3A" w:rsidRDefault="0091408A" w:rsidP="0091408A">
      <w:pPr>
        <w:pStyle w:val="Level4"/>
        <w:tabs>
          <w:tab w:val="left" w:pos="1985"/>
        </w:tabs>
      </w:pPr>
      <w:bookmarkStart w:id="533"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D15BDA">
        <w:t>34.6</w:t>
      </w:r>
      <w:r>
        <w:fldChar w:fldCharType="end"/>
      </w:r>
      <w:r w:rsidR="00A25B26" w:rsidRPr="00A25B26">
        <w:rPr>
          <w:color w:val="000000" w:themeColor="text1"/>
        </w:rPr>
        <w:t>,</w:t>
      </w:r>
      <w:r w:rsidRPr="00570F3A">
        <w:t xml:space="preserve"> </w:t>
      </w:r>
      <w:r>
        <w:fldChar w:fldCharType="begin"/>
      </w:r>
      <w:r>
        <w:instrText xml:space="preserve"> REF _Ref457376722 \r \h </w:instrText>
      </w:r>
      <w:r>
        <w:fldChar w:fldCharType="separate"/>
      </w:r>
      <w:r w:rsidR="00D15BDA">
        <w:t>34.7</w:t>
      </w:r>
      <w:r>
        <w:fldChar w:fldCharType="end"/>
      </w:r>
      <w:r w:rsidRPr="00570F3A">
        <w:t xml:space="preserve"> or </w:t>
      </w:r>
      <w:r>
        <w:fldChar w:fldCharType="begin"/>
      </w:r>
      <w:r>
        <w:instrText xml:space="preserve"> REF _Ref457376483 \r \h </w:instrText>
      </w:r>
      <w:r>
        <w:fldChar w:fldCharType="separate"/>
      </w:r>
      <w:r w:rsidR="00D15BDA">
        <w:t>34.8</w:t>
      </w:r>
      <w:r>
        <w:fldChar w:fldCharType="end"/>
      </w:r>
      <w:r w:rsidRPr="00570F3A">
        <w:t xml:space="preserve"> or otherwise agreed by the employer and employee) are taken into account</w:t>
      </w:r>
      <w:r w:rsidR="00A25B26" w:rsidRPr="00A25B26">
        <w:t>;</w:t>
      </w:r>
      <w:r w:rsidRPr="00570F3A">
        <w:t xml:space="preserve"> and</w:t>
      </w:r>
      <w:bookmarkEnd w:id="533"/>
    </w:p>
    <w:p w:rsidR="0091408A" w:rsidRPr="00570F3A" w:rsidRDefault="0091408A" w:rsidP="0091408A">
      <w:pPr>
        <w:pStyle w:val="Level4"/>
        <w:tabs>
          <w:tab w:val="left" w:pos="1985"/>
        </w:tabs>
      </w:pPr>
      <w:r w:rsidRPr="00570F3A">
        <w:t>must not require the employee to take any period of paid annual leave of less than one week</w:t>
      </w:r>
      <w:r w:rsidR="00A25B26" w:rsidRPr="00A25B26">
        <w:t>;</w:t>
      </w:r>
      <w:r w:rsidRPr="00570F3A">
        <w:t xml:space="preserve"> and</w:t>
      </w:r>
    </w:p>
    <w:p w:rsidR="0091408A" w:rsidRPr="00570F3A" w:rsidRDefault="0091408A" w:rsidP="0091408A">
      <w:pPr>
        <w:pStyle w:val="Level4"/>
        <w:tabs>
          <w:tab w:val="left" w:pos="1985"/>
        </w:tabs>
      </w:pPr>
      <w:r w:rsidRPr="00570F3A">
        <w:t>must not require the employee to take a period of paid annual leave beginning less than 8 weeks</w:t>
      </w:r>
      <w:r w:rsidR="00A25B26" w:rsidRPr="00A25B26">
        <w:rPr>
          <w:color w:val="000000" w:themeColor="text1"/>
        </w:rPr>
        <w:t>,</w:t>
      </w:r>
      <w:r w:rsidRPr="00570F3A">
        <w:t xml:space="preserve"> or more than 12 months</w:t>
      </w:r>
      <w:r w:rsidR="00A25B26" w:rsidRPr="00A25B26">
        <w:rPr>
          <w:color w:val="000000" w:themeColor="text1"/>
        </w:rPr>
        <w:t>,</w:t>
      </w:r>
      <w:r w:rsidRPr="00570F3A">
        <w:t xml:space="preserve"> after the direction is given</w:t>
      </w:r>
      <w:r w:rsidR="00A25B26" w:rsidRPr="00A25B26">
        <w:t>;</w:t>
      </w:r>
      <w:r w:rsidRPr="00570F3A">
        <w:t xml:space="preserve"> and</w:t>
      </w:r>
    </w:p>
    <w:p w:rsidR="0091408A" w:rsidRPr="00570F3A" w:rsidRDefault="0091408A" w:rsidP="0091408A">
      <w:pPr>
        <w:pStyle w:val="Level4"/>
        <w:tabs>
          <w:tab w:val="left" w:pos="1985"/>
        </w:tabs>
      </w:pPr>
      <w:r w:rsidRPr="00570F3A">
        <w:t>must not be inconsistent with any leave arrangement agreed by the employer and employee.</w:t>
      </w:r>
    </w:p>
    <w:p w:rsidR="0091408A" w:rsidRPr="00570F3A" w:rsidRDefault="0091408A" w:rsidP="0091408A">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D15BDA">
        <w:t>(a)</w:t>
      </w:r>
      <w:r>
        <w:fldChar w:fldCharType="end"/>
      </w:r>
      <w:r>
        <w:t xml:space="preserve"> </w:t>
      </w:r>
      <w:r w:rsidRPr="00570F3A">
        <w:t>that is in effect.</w:t>
      </w:r>
    </w:p>
    <w:p w:rsidR="0091408A" w:rsidRPr="00570F3A" w:rsidRDefault="0091408A" w:rsidP="0091408A">
      <w:pPr>
        <w:pStyle w:val="Level3"/>
        <w:tabs>
          <w:tab w:val="left" w:pos="1418"/>
        </w:tabs>
      </w:pPr>
      <w:bookmarkStart w:id="534" w:name="_Ref457376905"/>
      <w:r w:rsidRPr="00570F3A">
        <w:t xml:space="preserve">An employee to whom a direction has been given under paragraph </w:t>
      </w:r>
      <w:r>
        <w:fldChar w:fldCharType="begin"/>
      </w:r>
      <w:r>
        <w:instrText xml:space="preserve"> REF _Ref457376863 \r \h </w:instrText>
      </w:r>
      <w:r>
        <w:fldChar w:fldCharType="separate"/>
      </w:r>
      <w:r w:rsidR="00D15BDA">
        <w:t>(a)</w:t>
      </w:r>
      <w:r>
        <w:fldChar w:fldCharType="end"/>
      </w:r>
      <w:r>
        <w:t xml:space="preserve"> </w:t>
      </w:r>
      <w:r w:rsidRPr="00570F3A">
        <w:t>may request to take a period of paid annual leave as if the direction had not been given.</w:t>
      </w:r>
      <w:bookmarkEnd w:id="534"/>
    </w:p>
    <w:p w:rsidR="0091408A" w:rsidRPr="00570F3A" w:rsidRDefault="0091408A" w:rsidP="002359F2">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 MERGEFORMAT </w:instrText>
      </w:r>
      <w:r>
        <w:fldChar w:fldCharType="separate"/>
      </w:r>
      <w:r w:rsidR="00D15BDA">
        <w:t>(d)</w:t>
      </w:r>
      <w:r>
        <w:fldChar w:fldCharType="end"/>
      </w:r>
      <w:r w:rsidRPr="00570F3A">
        <w:t xml:space="preserve"> may result in the direction ceasing to have effect.  See clause </w:t>
      </w:r>
      <w:r>
        <w:fldChar w:fldCharType="begin"/>
      </w:r>
      <w:r>
        <w:instrText xml:space="preserve"> REF _Ref457377084 \w \h  \* MERGEFORMAT </w:instrText>
      </w:r>
      <w:r>
        <w:fldChar w:fldCharType="separate"/>
      </w:r>
      <w:r w:rsidR="00D15BDA">
        <w:t>34.7(b)(i)</w:t>
      </w:r>
      <w:r>
        <w:fldChar w:fldCharType="end"/>
      </w:r>
      <w:r w:rsidRPr="00570F3A">
        <w:t>.</w:t>
      </w:r>
    </w:p>
    <w:p w:rsidR="0091408A" w:rsidRPr="00570F3A" w:rsidRDefault="0091408A" w:rsidP="002359F2">
      <w:pPr>
        <w:pStyle w:val="Block1"/>
      </w:pPr>
      <w:r>
        <w:t>Note</w:t>
      </w:r>
      <w:r w:rsidRPr="00570F3A">
        <w:t xml:space="preserve"> 2: Under </w:t>
      </w:r>
      <w:r w:rsidRPr="00570F3A">
        <w:rPr>
          <w:u w:val="single"/>
        </w:rPr>
        <w:t>section 88(2) of the Fair Work Act</w:t>
      </w:r>
      <w:r w:rsidR="00A25B26" w:rsidRPr="00A25B26">
        <w:rPr>
          <w:color w:val="000000" w:themeColor="text1"/>
        </w:rPr>
        <w:t>,</w:t>
      </w:r>
      <w:r w:rsidRPr="00570F3A">
        <w:t xml:space="preserve"> the employer must not unreasonably refuse to agree to a request by the employee to take paid annual leave.</w:t>
      </w:r>
    </w:p>
    <w:p w:rsidR="0091408A" w:rsidRDefault="0091408A" w:rsidP="0091408A">
      <w:pPr>
        <w:pStyle w:val="Level2Bold"/>
      </w:pPr>
      <w:bookmarkStart w:id="535" w:name="_Ref457376483"/>
      <w:r w:rsidRPr="00570F3A">
        <w:t>Excessive leave accruals: request by employee for leave</w:t>
      </w:r>
      <w:bookmarkEnd w:id="535"/>
    </w:p>
    <w:p w:rsidR="00B1130C" w:rsidRDefault="00B1130C" w:rsidP="00B1130C">
      <w:pPr>
        <w:pStyle w:val="History"/>
      </w:pPr>
      <w:r w:rsidRPr="0091408A">
        <w:t>[</w:t>
      </w:r>
      <w:r>
        <w:t xml:space="preserve">34.8 inserted by </w:t>
      </w:r>
      <w:hyperlink r:id="rId333" w:history="1">
        <w:r w:rsidRPr="00B1130C">
          <w:rPr>
            <w:rStyle w:val="Hyperlink"/>
            <w:rFonts w:cs="Arial"/>
            <w:szCs w:val="20"/>
          </w:rPr>
          <w:t>PR582955</w:t>
        </w:r>
      </w:hyperlink>
      <w:r w:rsidR="00306F7F">
        <w:t xml:space="preserve">; substituted by </w:t>
      </w:r>
      <w:hyperlink r:id="rId334" w:history="1">
        <w:r w:rsidR="00306F7F" w:rsidRPr="00B1130C">
          <w:rPr>
            <w:rStyle w:val="Hyperlink"/>
            <w:rFonts w:cs="Arial"/>
            <w:szCs w:val="20"/>
          </w:rPr>
          <w:t>PR582955</w:t>
        </w:r>
      </w:hyperlink>
      <w:r w:rsidR="00306F7F">
        <w:t xml:space="preserve"> ppc 29Jul17]</w:t>
      </w:r>
    </w:p>
    <w:p w:rsidR="0091408A" w:rsidRPr="00570F3A" w:rsidRDefault="0091408A" w:rsidP="0091408A">
      <w:pPr>
        <w:pStyle w:val="Level3"/>
        <w:tabs>
          <w:tab w:val="left" w:pos="1418"/>
        </w:tabs>
      </w:pPr>
      <w:bookmarkStart w:id="536"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D15BDA">
        <w:t>34.6(b)</w:t>
      </w:r>
      <w:r>
        <w:fldChar w:fldCharType="end"/>
      </w:r>
      <w:r>
        <w:t xml:space="preserve"> </w:t>
      </w:r>
      <w:r w:rsidRPr="00570F3A">
        <w:t>but agreement is not reached (including because the employer refuses to confer)</w:t>
      </w:r>
      <w:r w:rsidR="00A25B26" w:rsidRPr="00A25B26">
        <w:rPr>
          <w:color w:val="000000" w:themeColor="text1"/>
        </w:rPr>
        <w:t>,</w:t>
      </w:r>
      <w:r w:rsidRPr="00570F3A">
        <w:t xml:space="preserve"> the employee may give a written notice to the employer requesting to take one or more periods of paid annual leave.</w:t>
      </w:r>
      <w:bookmarkEnd w:id="536"/>
    </w:p>
    <w:p w:rsidR="0091408A" w:rsidRPr="00570F3A" w:rsidRDefault="0091408A" w:rsidP="0091408A">
      <w:pPr>
        <w:pStyle w:val="Level3"/>
        <w:tabs>
          <w:tab w:val="left" w:pos="1418"/>
        </w:tabs>
      </w:pPr>
      <w:r w:rsidRPr="00570F3A">
        <w:t>However</w:t>
      </w:r>
      <w:r w:rsidR="00A25B26" w:rsidRPr="00A25B26">
        <w:rPr>
          <w:color w:val="000000" w:themeColor="text1"/>
        </w:rPr>
        <w:t>,</w:t>
      </w:r>
      <w:r w:rsidRPr="00570F3A">
        <w:t xml:space="preserve"> an employee may only give a notice to the employer under paragraph </w:t>
      </w:r>
      <w:r>
        <w:fldChar w:fldCharType="begin"/>
      </w:r>
      <w:r>
        <w:instrText xml:space="preserve"> REF _Ref457377034 \r \h </w:instrText>
      </w:r>
      <w:r>
        <w:fldChar w:fldCharType="separate"/>
      </w:r>
      <w:r w:rsidR="00D15BDA">
        <w:t>(a)</w:t>
      </w:r>
      <w:r>
        <w:fldChar w:fldCharType="end"/>
      </w:r>
      <w:r w:rsidRPr="00570F3A">
        <w:t xml:space="preserve"> if:</w:t>
      </w:r>
    </w:p>
    <w:p w:rsidR="0091408A" w:rsidRPr="00570F3A" w:rsidRDefault="0091408A" w:rsidP="0091408A">
      <w:pPr>
        <w:pStyle w:val="Level4"/>
        <w:tabs>
          <w:tab w:val="left" w:pos="1985"/>
        </w:tabs>
      </w:pPr>
      <w:r w:rsidRPr="00570F3A">
        <w:t>the employee has had an excessive leave accrual for more than 6 months at the time of giving the notice</w:t>
      </w:r>
      <w:r w:rsidR="00A25B26" w:rsidRPr="00A25B26">
        <w:t>;</w:t>
      </w:r>
      <w:r w:rsidRPr="00570F3A">
        <w:t xml:space="preserve"> and</w:t>
      </w:r>
    </w:p>
    <w:p w:rsidR="0091408A" w:rsidRPr="00570F3A" w:rsidRDefault="0091408A" w:rsidP="0091408A">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D15BDA">
        <w:t>34.7(a)</w:t>
      </w:r>
      <w:r>
        <w:fldChar w:fldCharType="end"/>
      </w:r>
      <w:r w:rsidRPr="00570F3A">
        <w:t xml:space="preserve"> that</w:t>
      </w:r>
      <w:r w:rsidR="00A25B26" w:rsidRPr="00A25B26">
        <w:rPr>
          <w:color w:val="000000" w:themeColor="text1"/>
        </w:rPr>
        <w:t>,</w:t>
      </w:r>
      <w:r w:rsidRPr="00570F3A">
        <w:t xml:space="preserve"> when any other paid annual leave arrangements (whether made under clause </w:t>
      </w:r>
      <w:r>
        <w:fldChar w:fldCharType="begin"/>
      </w:r>
      <w:r>
        <w:instrText xml:space="preserve"> REF _Ref457376459 \r \h </w:instrText>
      </w:r>
      <w:r>
        <w:fldChar w:fldCharType="separate"/>
      </w:r>
      <w:r w:rsidR="00D15BDA">
        <w:t>34.6</w:t>
      </w:r>
      <w:r>
        <w:fldChar w:fldCharType="end"/>
      </w:r>
      <w:r w:rsidR="00A25B26" w:rsidRPr="00A25B26">
        <w:rPr>
          <w:color w:val="000000" w:themeColor="text1"/>
        </w:rPr>
        <w:t>,</w:t>
      </w:r>
      <w:r w:rsidRPr="00570F3A">
        <w:t xml:space="preserve"> </w:t>
      </w:r>
      <w:r>
        <w:fldChar w:fldCharType="begin"/>
      </w:r>
      <w:r>
        <w:instrText xml:space="preserve"> REF _Ref457376722 \r \h </w:instrText>
      </w:r>
      <w:r>
        <w:fldChar w:fldCharType="separate"/>
      </w:r>
      <w:r w:rsidR="00D15BDA">
        <w:t>34.7</w:t>
      </w:r>
      <w:r>
        <w:fldChar w:fldCharType="end"/>
      </w:r>
      <w:r w:rsidRPr="00570F3A">
        <w:t xml:space="preserve"> or </w:t>
      </w:r>
      <w:r>
        <w:fldChar w:fldCharType="begin"/>
      </w:r>
      <w:r>
        <w:instrText xml:space="preserve"> REF _Ref457376483 \r \h </w:instrText>
      </w:r>
      <w:r>
        <w:fldChar w:fldCharType="separate"/>
      </w:r>
      <w:r w:rsidR="00D15BDA">
        <w:t>34.8</w:t>
      </w:r>
      <w:r>
        <w:fldChar w:fldCharType="end"/>
      </w:r>
      <w:r w:rsidRPr="00570F3A">
        <w:t xml:space="preserve"> or otherwise agreed by the employer and employee) are taken into account</w:t>
      </w:r>
      <w:r w:rsidR="00A25B26" w:rsidRPr="00A25B26">
        <w:rPr>
          <w:color w:val="000000" w:themeColor="text1"/>
        </w:rPr>
        <w:t>,</w:t>
      </w:r>
      <w:r w:rsidRPr="00570F3A">
        <w:t xml:space="preserve"> would eliminate the employee’s excessive leave accrual.</w:t>
      </w:r>
    </w:p>
    <w:p w:rsidR="0091408A" w:rsidRPr="00570F3A" w:rsidRDefault="0091408A" w:rsidP="0091408A">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D15BDA">
        <w:t>(a)</w:t>
      </w:r>
      <w:r>
        <w:fldChar w:fldCharType="end"/>
      </w:r>
      <w:r>
        <w:t xml:space="preserve"> </w:t>
      </w:r>
      <w:r w:rsidRPr="00570F3A">
        <w:t>must not:</w:t>
      </w:r>
    </w:p>
    <w:p w:rsidR="0091408A" w:rsidRPr="00570F3A" w:rsidRDefault="0091408A" w:rsidP="0091408A">
      <w:pPr>
        <w:pStyle w:val="Level4"/>
        <w:tabs>
          <w:tab w:val="left" w:pos="1985"/>
        </w:tabs>
      </w:pPr>
      <w:r w:rsidRPr="00570F3A">
        <w:t>if granted</w:t>
      </w:r>
      <w:r w:rsidR="00A25B26" w:rsidRPr="00A25B26">
        <w:rPr>
          <w:color w:val="000000" w:themeColor="text1"/>
        </w:rPr>
        <w:t>,</w:t>
      </w:r>
      <w:r w:rsidRPr="00570F3A">
        <w:t xml:space="preserve">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D15BDA">
        <w:t>34.6</w:t>
      </w:r>
      <w:r>
        <w:fldChar w:fldCharType="end"/>
      </w:r>
      <w:r w:rsidR="00A25B26" w:rsidRPr="00A25B26">
        <w:rPr>
          <w:color w:val="000000" w:themeColor="text1"/>
        </w:rPr>
        <w:t>,</w:t>
      </w:r>
      <w:r w:rsidRPr="00570F3A">
        <w:t xml:space="preserve"> </w:t>
      </w:r>
      <w:r>
        <w:fldChar w:fldCharType="begin"/>
      </w:r>
      <w:r>
        <w:instrText xml:space="preserve"> REF _Ref457376722 \r \h </w:instrText>
      </w:r>
      <w:r>
        <w:fldChar w:fldCharType="separate"/>
      </w:r>
      <w:r w:rsidR="00D15BDA">
        <w:t>34.7</w:t>
      </w:r>
      <w:r>
        <w:fldChar w:fldCharType="end"/>
      </w:r>
      <w:r w:rsidRPr="00570F3A">
        <w:t xml:space="preserve"> or </w:t>
      </w:r>
      <w:r>
        <w:fldChar w:fldCharType="begin"/>
      </w:r>
      <w:r>
        <w:instrText xml:space="preserve"> REF _Ref457376483 \r \h </w:instrText>
      </w:r>
      <w:r>
        <w:fldChar w:fldCharType="separate"/>
      </w:r>
      <w:r w:rsidR="00D15BDA">
        <w:t>34.8</w:t>
      </w:r>
      <w:r>
        <w:fldChar w:fldCharType="end"/>
      </w:r>
      <w:r>
        <w:t xml:space="preserve"> </w:t>
      </w:r>
      <w:r w:rsidRPr="00570F3A">
        <w:t>or otherwise agreed by the employer and employee) are taken into account</w:t>
      </w:r>
      <w:r w:rsidR="00A25B26" w:rsidRPr="00A25B26">
        <w:t>;</w:t>
      </w:r>
      <w:r w:rsidRPr="00570F3A">
        <w:t xml:space="preserve"> or</w:t>
      </w:r>
    </w:p>
    <w:p w:rsidR="0091408A" w:rsidRPr="00570F3A" w:rsidRDefault="0091408A" w:rsidP="0091408A">
      <w:pPr>
        <w:pStyle w:val="Level4"/>
        <w:tabs>
          <w:tab w:val="left" w:pos="1985"/>
        </w:tabs>
      </w:pPr>
      <w:r w:rsidRPr="00570F3A">
        <w:t>provide for the employee to take any period of paid annual leave of less than one week</w:t>
      </w:r>
      <w:r w:rsidR="00A25B26" w:rsidRPr="00A25B26">
        <w:t>;</w:t>
      </w:r>
      <w:r w:rsidRPr="00570F3A">
        <w:t xml:space="preserve"> or</w:t>
      </w:r>
    </w:p>
    <w:p w:rsidR="0091408A" w:rsidRPr="00570F3A" w:rsidRDefault="0091408A" w:rsidP="0091408A">
      <w:pPr>
        <w:pStyle w:val="Level4"/>
        <w:tabs>
          <w:tab w:val="left" w:pos="1985"/>
        </w:tabs>
      </w:pPr>
      <w:r w:rsidRPr="00570F3A">
        <w:t>provide for the employee to take a period of paid annual leave beginning less than 8 weeks</w:t>
      </w:r>
      <w:r w:rsidR="00A25B26" w:rsidRPr="00A25B26">
        <w:rPr>
          <w:color w:val="000000" w:themeColor="text1"/>
        </w:rPr>
        <w:t>,</w:t>
      </w:r>
      <w:r w:rsidRPr="00570F3A">
        <w:t xml:space="preserve"> or more than 12 months</w:t>
      </w:r>
      <w:r w:rsidR="00A25B26" w:rsidRPr="00A25B26">
        <w:rPr>
          <w:color w:val="000000" w:themeColor="text1"/>
        </w:rPr>
        <w:t>,</w:t>
      </w:r>
      <w:r w:rsidRPr="00570F3A">
        <w:t xml:space="preserve"> after the notice is given</w:t>
      </w:r>
      <w:r w:rsidR="00A25B26" w:rsidRPr="00A25B26">
        <w:t>;</w:t>
      </w:r>
      <w:r w:rsidRPr="00570F3A">
        <w:t xml:space="preserve"> or</w:t>
      </w:r>
    </w:p>
    <w:p w:rsidR="0091408A" w:rsidRDefault="0091408A" w:rsidP="0091408A">
      <w:pPr>
        <w:pStyle w:val="Level4"/>
        <w:tabs>
          <w:tab w:val="left" w:pos="1985"/>
        </w:tabs>
      </w:pPr>
      <w:r w:rsidRPr="00570F3A">
        <w:t>be inconsistent with any leave arrangement agreed by the employer and employee.</w:t>
      </w:r>
    </w:p>
    <w:p w:rsidR="0091408A" w:rsidRPr="00570F3A" w:rsidRDefault="0091408A" w:rsidP="0091408A">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D15BDA">
        <w:t>(a)</w:t>
      </w:r>
      <w:r>
        <w:fldChar w:fldCharType="end"/>
      </w:r>
      <w:r w:rsidRPr="00570F3A">
        <w:t xml:space="preserve"> more than 4 weeks’ paid annual leave (or 5 weeks’ paid annual leave for a shiftworker</w:t>
      </w:r>
      <w:r w:rsidR="00A25B26" w:rsidRPr="00A25B26">
        <w:rPr>
          <w:color w:val="000000" w:themeColor="text1"/>
        </w:rPr>
        <w:t>,</w:t>
      </w:r>
      <w:r w:rsidRPr="00570F3A">
        <w:t xml:space="preserve"> as defined by </w:t>
      </w:r>
      <w:r>
        <w:t xml:space="preserve">clause </w:t>
      </w:r>
      <w:r>
        <w:fldChar w:fldCharType="begin"/>
      </w:r>
      <w:r>
        <w:instrText xml:space="preserve"> REF _Ref457570239 \w \h </w:instrText>
      </w:r>
      <w:r>
        <w:fldChar w:fldCharType="separate"/>
      </w:r>
      <w:r w:rsidR="00D15BDA">
        <w:t>34.4</w:t>
      </w:r>
      <w:r>
        <w:fldChar w:fldCharType="end"/>
      </w:r>
      <w:r w:rsidRPr="00570F3A">
        <w:t>) in any period of 12 months.</w:t>
      </w:r>
    </w:p>
    <w:p w:rsidR="0091408A" w:rsidRPr="00570F3A" w:rsidRDefault="0091408A" w:rsidP="0091408A">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D15BDA">
        <w:t>(a)</w:t>
      </w:r>
      <w:r>
        <w:fldChar w:fldCharType="end"/>
      </w:r>
      <w:r w:rsidRPr="00570F3A">
        <w:t>.</w:t>
      </w:r>
    </w:p>
    <w:p w:rsidR="0091408A" w:rsidRPr="0091408A" w:rsidRDefault="0091408A" w:rsidP="0091408A">
      <w:pPr>
        <w:pStyle w:val="History"/>
        <w:rPr>
          <w:b/>
        </w:rPr>
      </w:pPr>
      <w:r>
        <w:t xml:space="preserve">[34.7 renumbered as 34.9 by </w:t>
      </w:r>
      <w:hyperlink r:id="rId335" w:history="1">
        <w:r w:rsidRPr="007E724F">
          <w:rPr>
            <w:rStyle w:val="Hyperlink"/>
            <w:rFonts w:cs="Arial"/>
            <w:szCs w:val="20"/>
          </w:rPr>
          <w:t>PR582955</w:t>
        </w:r>
      </w:hyperlink>
      <w:r>
        <w:t xml:space="preserve"> ppc 29Jul16]</w:t>
      </w:r>
    </w:p>
    <w:p w:rsidR="005F1109" w:rsidRDefault="005F1109" w:rsidP="005F1109">
      <w:pPr>
        <w:pStyle w:val="Level2"/>
      </w:pPr>
      <w:r w:rsidRPr="005F1109">
        <w:t>An employer may apply a system of annual close-down with respect to all or the bulk of employees in a plant or section thereof in which case at least three months</w:t>
      </w:r>
      <w:r w:rsidR="004E15CD">
        <w:t>’</w:t>
      </w:r>
      <w:r w:rsidRPr="005F1109">
        <w:t xml:space="preserve"> notice will be given.</w:t>
      </w:r>
    </w:p>
    <w:p w:rsidR="00B1130C" w:rsidRDefault="00B1130C" w:rsidP="00B1130C">
      <w:pPr>
        <w:pStyle w:val="Level2Bold"/>
      </w:pPr>
      <w:bookmarkStart w:id="537" w:name="_Ref457376541"/>
      <w:r w:rsidRPr="00570F3A">
        <w:t>Cashing out of annual leave</w:t>
      </w:r>
      <w:bookmarkEnd w:id="537"/>
    </w:p>
    <w:p w:rsidR="00B1130C" w:rsidRDefault="00B1130C" w:rsidP="00B1130C">
      <w:pPr>
        <w:pStyle w:val="History"/>
      </w:pPr>
      <w:r w:rsidRPr="00B1130C">
        <w:t xml:space="preserve">[34.10 inserted by </w:t>
      </w:r>
      <w:hyperlink r:id="rId336" w:history="1">
        <w:r w:rsidRPr="00B1130C">
          <w:rPr>
            <w:rStyle w:val="Hyperlink"/>
            <w:rFonts w:cs="Arial"/>
            <w:szCs w:val="20"/>
          </w:rPr>
          <w:t>PR582955</w:t>
        </w:r>
      </w:hyperlink>
      <w:r w:rsidRPr="00B1130C">
        <w:t xml:space="preserve"> ppc 29Jul16]</w:t>
      </w:r>
    </w:p>
    <w:p w:rsidR="00B1130C" w:rsidRPr="00570F3A" w:rsidRDefault="00B1130C" w:rsidP="00B1130C">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D15BDA">
        <w:t>34.10</w:t>
      </w:r>
      <w:r>
        <w:fldChar w:fldCharType="end"/>
      </w:r>
      <w:r w:rsidRPr="00570F3A">
        <w:t>.</w:t>
      </w:r>
    </w:p>
    <w:p w:rsidR="00B1130C" w:rsidRPr="00570F3A" w:rsidRDefault="00B1130C" w:rsidP="00B1130C">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D15BDA">
        <w:t>34.10</w:t>
      </w:r>
      <w:r>
        <w:fldChar w:fldCharType="end"/>
      </w:r>
      <w:r w:rsidRPr="00570F3A">
        <w:t>.</w:t>
      </w:r>
    </w:p>
    <w:p w:rsidR="00B1130C" w:rsidRPr="00570F3A" w:rsidRDefault="00B1130C" w:rsidP="00B1130C">
      <w:pPr>
        <w:pStyle w:val="Level3"/>
        <w:tabs>
          <w:tab w:val="left" w:pos="1418"/>
        </w:tabs>
      </w:pPr>
      <w:r w:rsidRPr="00570F3A">
        <w:t>An employer and an employee may agree in writing to the cashing out of a particular amount of accrued paid annual leave by the employee.</w:t>
      </w:r>
    </w:p>
    <w:p w:rsidR="00B1130C" w:rsidRPr="00570F3A" w:rsidRDefault="00B1130C" w:rsidP="00B1130C">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D15BDA">
        <w:t>34.10</w:t>
      </w:r>
      <w:r>
        <w:fldChar w:fldCharType="end"/>
      </w:r>
      <w:r w:rsidRPr="00570F3A">
        <w:t xml:space="preserve"> must state:</w:t>
      </w:r>
    </w:p>
    <w:p w:rsidR="00B1130C" w:rsidRPr="00570F3A" w:rsidRDefault="00B1130C" w:rsidP="00B1130C">
      <w:pPr>
        <w:pStyle w:val="Level4"/>
        <w:tabs>
          <w:tab w:val="left" w:pos="1985"/>
        </w:tabs>
      </w:pPr>
      <w:r w:rsidRPr="00570F3A">
        <w:t>the amount of leave to be cashed out and the payment to be made to the employee for it</w:t>
      </w:r>
      <w:r w:rsidR="00A25B26" w:rsidRPr="00A25B26">
        <w:t>;</w:t>
      </w:r>
      <w:r w:rsidRPr="00570F3A">
        <w:t xml:space="preserve"> and</w:t>
      </w:r>
    </w:p>
    <w:p w:rsidR="00B1130C" w:rsidRPr="00570F3A" w:rsidRDefault="00B1130C" w:rsidP="00B1130C">
      <w:pPr>
        <w:pStyle w:val="Level4"/>
        <w:tabs>
          <w:tab w:val="left" w:pos="1985"/>
        </w:tabs>
      </w:pPr>
      <w:r w:rsidRPr="00570F3A">
        <w:t>the date on which the payment is to be made.</w:t>
      </w:r>
    </w:p>
    <w:p w:rsidR="00B1130C" w:rsidRPr="00570F3A" w:rsidRDefault="00B1130C" w:rsidP="00B1130C">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D15BDA">
        <w:t>34.10</w:t>
      </w:r>
      <w:r>
        <w:fldChar w:fldCharType="end"/>
      </w:r>
      <w:r w:rsidRPr="00570F3A">
        <w:t xml:space="preserve"> must be signed by the employer and employee and</w:t>
      </w:r>
      <w:r w:rsidR="00A25B26" w:rsidRPr="00A25B26">
        <w:rPr>
          <w:color w:val="000000" w:themeColor="text1"/>
        </w:rPr>
        <w:t>,</w:t>
      </w:r>
      <w:r w:rsidRPr="00570F3A">
        <w:t xml:space="preserve"> if the employee is under 18 years of age</w:t>
      </w:r>
      <w:r w:rsidR="00A25B26" w:rsidRPr="00A25B26">
        <w:rPr>
          <w:color w:val="000000" w:themeColor="text1"/>
        </w:rPr>
        <w:t>,</w:t>
      </w:r>
      <w:r w:rsidRPr="00570F3A">
        <w:t xml:space="preserve"> by the employee’s parent or guardian.</w:t>
      </w:r>
    </w:p>
    <w:p w:rsidR="00B1130C" w:rsidRPr="00570F3A" w:rsidRDefault="00B1130C" w:rsidP="00B1130C">
      <w:pPr>
        <w:pStyle w:val="Level3"/>
        <w:tabs>
          <w:tab w:val="left" w:pos="1418"/>
        </w:tabs>
      </w:pPr>
      <w:r w:rsidRPr="00570F3A">
        <w:t>The payment must not be less than the amount that would have been payable had the employee taken the leave at the time the payment is made.</w:t>
      </w:r>
    </w:p>
    <w:p w:rsidR="00B1130C" w:rsidRPr="00570F3A" w:rsidRDefault="00B1130C" w:rsidP="00B1130C">
      <w:pPr>
        <w:pStyle w:val="Level3"/>
        <w:tabs>
          <w:tab w:val="left" w:pos="1418"/>
        </w:tabs>
      </w:pPr>
      <w:r w:rsidRPr="00570F3A">
        <w:t>An agreement must not result in the employee’s remaining accrued entitlement to paid annual leave being less than 4 weeks.</w:t>
      </w:r>
    </w:p>
    <w:p w:rsidR="00B1130C" w:rsidRPr="00570F3A" w:rsidRDefault="00B1130C" w:rsidP="00B1130C">
      <w:pPr>
        <w:pStyle w:val="Level3"/>
        <w:tabs>
          <w:tab w:val="left" w:pos="1418"/>
        </w:tabs>
      </w:pPr>
      <w:r w:rsidRPr="00570F3A">
        <w:t>The maximum amount of accrued paid annual leave that may be cashed out in any period of 12 months is 2 weeks.</w:t>
      </w:r>
    </w:p>
    <w:p w:rsidR="00B1130C" w:rsidRPr="00570F3A" w:rsidRDefault="00B1130C" w:rsidP="00B1130C">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D15BDA">
        <w:t>34.10</w:t>
      </w:r>
      <w:r>
        <w:fldChar w:fldCharType="end"/>
      </w:r>
      <w:r w:rsidRPr="00570F3A">
        <w:t xml:space="preserve"> as an employee record.</w:t>
      </w:r>
    </w:p>
    <w:p w:rsidR="00B1130C" w:rsidRPr="00570F3A" w:rsidRDefault="00B1130C" w:rsidP="00B1130C">
      <w:pPr>
        <w:pStyle w:val="Block1"/>
      </w:pPr>
      <w:r>
        <w:t>Note</w:t>
      </w:r>
      <w:r w:rsidRPr="00570F3A">
        <w:t xml:space="preserve"> 1: Under </w:t>
      </w:r>
      <w:r w:rsidRPr="00570F3A">
        <w:rPr>
          <w:u w:val="single"/>
        </w:rPr>
        <w:t>section 344 of the Fair Work Act</w:t>
      </w:r>
      <w:r w:rsidR="00A25B26" w:rsidRPr="00A25B26">
        <w:rPr>
          <w:color w:val="000000" w:themeColor="text1"/>
        </w:rPr>
        <w:t>,</w:t>
      </w:r>
      <w:r w:rsidRPr="00570F3A">
        <w:t xml:space="preserve"> an employer must not exert undue influence or undue pressure on an employee to make</w:t>
      </w:r>
      <w:r w:rsidR="00A25B26" w:rsidRPr="00A25B26">
        <w:rPr>
          <w:color w:val="000000" w:themeColor="text1"/>
        </w:rPr>
        <w:t>,</w:t>
      </w:r>
      <w:r w:rsidRPr="00570F3A">
        <w:t xml:space="preserve"> or not make</w:t>
      </w:r>
      <w:r w:rsidR="00A25B26" w:rsidRPr="00A25B26">
        <w:rPr>
          <w:color w:val="000000" w:themeColor="text1"/>
        </w:rPr>
        <w:t>,</w:t>
      </w:r>
      <w:r w:rsidRPr="00570F3A">
        <w:t xml:space="preserve"> an agreement under clause </w:t>
      </w:r>
      <w:r>
        <w:fldChar w:fldCharType="begin"/>
      </w:r>
      <w:r>
        <w:instrText xml:space="preserve"> REF _Ref457376541 \r \h </w:instrText>
      </w:r>
      <w:r>
        <w:fldChar w:fldCharType="separate"/>
      </w:r>
      <w:r w:rsidR="00D15BDA">
        <w:t>34.10</w:t>
      </w:r>
      <w:r>
        <w:fldChar w:fldCharType="end"/>
      </w:r>
      <w:r w:rsidRPr="00570F3A">
        <w:t>.</w:t>
      </w:r>
    </w:p>
    <w:p w:rsidR="00B1130C" w:rsidRPr="00570F3A" w:rsidRDefault="00B1130C" w:rsidP="00B1130C">
      <w:pPr>
        <w:pStyle w:val="Block1"/>
      </w:pPr>
      <w:r>
        <w:t>Note</w:t>
      </w:r>
      <w:r w:rsidRPr="00570F3A">
        <w:t xml:space="preserve"> 2: Under </w:t>
      </w:r>
      <w:r w:rsidRPr="00570F3A">
        <w:rPr>
          <w:u w:val="single"/>
        </w:rPr>
        <w:t>section 345(1) of the Fair Work Act</w:t>
      </w:r>
      <w:r w:rsidR="00A25B26" w:rsidRPr="00A25B26">
        <w:rPr>
          <w:color w:val="000000" w:themeColor="text1"/>
        </w:rPr>
        <w: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D15BDA">
        <w:t>34.10</w:t>
      </w:r>
      <w:r>
        <w:fldChar w:fldCharType="end"/>
      </w:r>
      <w:r w:rsidRPr="00570F3A">
        <w:t>.</w:t>
      </w:r>
    </w:p>
    <w:p w:rsidR="00B1130C" w:rsidRPr="00570F3A" w:rsidRDefault="00B1130C" w:rsidP="00B1130C">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D15BDA">
        <w:t>34.10</w:t>
      </w:r>
      <w:r>
        <w:fldChar w:fldCharType="end"/>
      </w:r>
      <w:r w:rsidRPr="00570F3A">
        <w:t xml:space="preserve"> is set out at </w:t>
      </w:r>
      <w:r>
        <w:rPr>
          <w:highlight w:val="yellow"/>
        </w:rPr>
        <w:fldChar w:fldCharType="begin"/>
      </w:r>
      <w:r>
        <w:instrText xml:space="preserve"> REF _Ref457563955 \w \h </w:instrText>
      </w:r>
      <w:r>
        <w:rPr>
          <w:highlight w:val="yellow"/>
        </w:rPr>
      </w:r>
      <w:r>
        <w:rPr>
          <w:highlight w:val="yellow"/>
        </w:rPr>
        <w:fldChar w:fldCharType="separate"/>
      </w:r>
      <w:r w:rsidR="00D15BDA">
        <w:t>Schedule I</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_Ref457563955 \w \h </w:instrText>
      </w:r>
      <w:r>
        <w:rPr>
          <w:highlight w:val="yellow"/>
        </w:rPr>
      </w:r>
      <w:r>
        <w:rPr>
          <w:highlight w:val="yellow"/>
        </w:rPr>
        <w:fldChar w:fldCharType="separate"/>
      </w:r>
      <w:r w:rsidR="00D15BDA">
        <w:t>Schedule I</w:t>
      </w:r>
      <w:r>
        <w:rPr>
          <w:highlight w:val="yellow"/>
        </w:rPr>
        <w:fldChar w:fldCharType="end"/>
      </w:r>
      <w:r w:rsidRPr="00570F3A">
        <w:t xml:space="preserve">. </w:t>
      </w:r>
    </w:p>
    <w:p w:rsidR="00082114" w:rsidRDefault="004F0637" w:rsidP="00527299">
      <w:pPr>
        <w:pStyle w:val="Level1"/>
      </w:pPr>
      <w:bookmarkStart w:id="538" w:name="_Toc208886005"/>
      <w:bookmarkStart w:id="539" w:name="_Toc208886093"/>
      <w:bookmarkStart w:id="540" w:name="_Toc208902583"/>
      <w:bookmarkStart w:id="541" w:name="_Toc208932488"/>
      <w:bookmarkStart w:id="542" w:name="_Toc208932573"/>
      <w:bookmarkStart w:id="543" w:name="_Toc208979928"/>
      <w:bookmarkStart w:id="544" w:name="_Toc302646377"/>
      <w:bookmarkStart w:id="545" w:name="_Toc302646573"/>
      <w:bookmarkStart w:id="546" w:name="_Toc302646624"/>
      <w:bookmarkStart w:id="547" w:name="_Toc302646820"/>
      <w:bookmarkStart w:id="548" w:name="_Toc302646869"/>
      <w:bookmarkStart w:id="549" w:name="_Toc37244678"/>
      <w:r w:rsidRPr="004F0637">
        <w:t>Personal/carer</w:t>
      </w:r>
      <w:r w:rsidR="004E15CD">
        <w:t>’</w:t>
      </w:r>
      <w:r w:rsidRPr="004F0637">
        <w:t>s leave and compassionate leave</w:t>
      </w:r>
      <w:bookmarkEnd w:id="538"/>
      <w:bookmarkEnd w:id="539"/>
      <w:bookmarkEnd w:id="540"/>
      <w:bookmarkEnd w:id="541"/>
      <w:bookmarkEnd w:id="542"/>
      <w:bookmarkEnd w:id="543"/>
      <w:bookmarkEnd w:id="544"/>
      <w:bookmarkEnd w:id="545"/>
      <w:bookmarkEnd w:id="546"/>
      <w:bookmarkEnd w:id="547"/>
      <w:bookmarkEnd w:id="548"/>
      <w:bookmarkEnd w:id="549"/>
    </w:p>
    <w:p w:rsidR="00972094" w:rsidRPr="00EF6885" w:rsidRDefault="00972094" w:rsidP="00972094">
      <w:pPr>
        <w:pStyle w:val="History"/>
      </w:pPr>
      <w:r>
        <w:t>[34 renumbered as 35</w:t>
      </w:r>
      <w:r w:rsidRPr="00EF6885">
        <w:t xml:space="preserve"> by </w:t>
      </w:r>
      <w:hyperlink r:id="rId337" w:history="1">
        <w:r w:rsidR="000D6F36">
          <w:rPr>
            <w:rStyle w:val="Hyperlink"/>
          </w:rPr>
          <w:t>PR514012</w:t>
        </w:r>
      </w:hyperlink>
      <w:r w:rsidR="006D6CBD">
        <w:t xml:space="preserve"> ppc 01Jan10</w:t>
      </w:r>
      <w:r w:rsidR="006D6CBD" w:rsidRPr="00EF6885">
        <w:t>]</w:t>
      </w:r>
    </w:p>
    <w:p w:rsidR="00DC0CA3" w:rsidRDefault="00DC0CA3" w:rsidP="00DC0CA3">
      <w:pPr>
        <w:pStyle w:val="Level2"/>
      </w:pPr>
      <w:r>
        <w:t>Personal/carer</w:t>
      </w:r>
      <w:r w:rsidR="004E15CD">
        <w:t>’</w:t>
      </w:r>
      <w:r>
        <w:t>s leave and compassionate leave are provided for in the NES.</w:t>
      </w:r>
    </w:p>
    <w:p w:rsidR="00DC0CA3" w:rsidRDefault="00DC0CA3" w:rsidP="00DC0CA3">
      <w:pPr>
        <w:pStyle w:val="Level2Bold"/>
      </w:pPr>
      <w:r>
        <w:t>Evidence supporting claim</w:t>
      </w:r>
    </w:p>
    <w:p w:rsidR="00DC0CA3" w:rsidRDefault="00DC0CA3" w:rsidP="00DC0CA3">
      <w:pPr>
        <w:pStyle w:val="Level3"/>
      </w:pPr>
      <w:r>
        <w:t>When taking leave for personal illness or injury</w:t>
      </w:r>
      <w:r w:rsidR="00A25B26" w:rsidRPr="00A25B26">
        <w:rPr>
          <w:color w:val="000000" w:themeColor="text1"/>
        </w:rPr>
        <w:t>,</w:t>
      </w:r>
      <w:r>
        <w:t xml:space="preserve"> the employee must</w:t>
      </w:r>
      <w:r w:rsidR="00A25B26" w:rsidRPr="00A25B26">
        <w:rPr>
          <w:color w:val="000000" w:themeColor="text1"/>
        </w:rPr>
        <w:t>,</w:t>
      </w:r>
      <w:r>
        <w:t xml:space="preserve"> if required by the employer</w:t>
      </w:r>
      <w:r w:rsidR="00A25B26" w:rsidRPr="00A25B26">
        <w:rPr>
          <w:color w:val="000000" w:themeColor="text1"/>
        </w:rPr>
        <w:t>,</w:t>
      </w:r>
      <w:r>
        <w:t xml:space="preserve"> establish by production of a medical certificate or statutory declaration</w:t>
      </w:r>
      <w:r w:rsidR="00A25B26" w:rsidRPr="00A25B26">
        <w:rPr>
          <w:color w:val="000000" w:themeColor="text1"/>
        </w:rPr>
        <w:t>,</w:t>
      </w:r>
      <w:r>
        <w:t xml:space="preserve"> that the employee was unable to work because of injury or personal illness.</w:t>
      </w:r>
    </w:p>
    <w:p w:rsidR="00DC0CA3" w:rsidRDefault="00DC0CA3" w:rsidP="00DC0CA3">
      <w:pPr>
        <w:pStyle w:val="Level3"/>
      </w:pPr>
      <w:r>
        <w:t>When taking leave to care for members of their immediate family or household who are sick and require care and support</w:t>
      </w:r>
      <w:r w:rsidR="00A25B26" w:rsidRPr="00A25B26">
        <w:rPr>
          <w:color w:val="000000" w:themeColor="text1"/>
        </w:rPr>
        <w:t>,</w:t>
      </w:r>
      <w:r>
        <w:t xml:space="preserve"> the employee must</w:t>
      </w:r>
      <w:r w:rsidR="00A25B26" w:rsidRPr="00A25B26">
        <w:rPr>
          <w:color w:val="000000" w:themeColor="text1"/>
        </w:rPr>
        <w:t>,</w:t>
      </w:r>
      <w:r>
        <w:t xml:space="preserve"> if required by the employer</w:t>
      </w:r>
      <w:r w:rsidR="00A25B26" w:rsidRPr="00A25B26">
        <w:rPr>
          <w:color w:val="000000" w:themeColor="text1"/>
        </w:rPr>
        <w:t>,</w:t>
      </w:r>
      <w:r>
        <w:t xml:space="preserve"> establish by production of a medical certificate or statutory declaration</w:t>
      </w:r>
      <w:r w:rsidR="00A25B26" w:rsidRPr="00A25B26">
        <w:rPr>
          <w:color w:val="000000" w:themeColor="text1"/>
        </w:rPr>
        <w:t>,</w:t>
      </w:r>
      <w:r>
        <w:t xml:space="preserve"> the illness of the person concerned and that such illness requires care by the employee.</w:t>
      </w:r>
    </w:p>
    <w:p w:rsidR="00082114" w:rsidRDefault="004F0637" w:rsidP="00527299">
      <w:pPr>
        <w:pStyle w:val="Level1"/>
      </w:pPr>
      <w:bookmarkStart w:id="550" w:name="_Toc208886007"/>
      <w:bookmarkStart w:id="551" w:name="_Toc208886095"/>
      <w:bookmarkStart w:id="552" w:name="_Toc208902585"/>
      <w:bookmarkStart w:id="553" w:name="_Toc208932490"/>
      <w:bookmarkStart w:id="554" w:name="_Toc208932575"/>
      <w:bookmarkStart w:id="555" w:name="_Toc208979929"/>
      <w:bookmarkStart w:id="556" w:name="_Toc302646378"/>
      <w:bookmarkStart w:id="557" w:name="_Toc302646574"/>
      <w:bookmarkStart w:id="558" w:name="_Toc302646625"/>
      <w:bookmarkStart w:id="559" w:name="_Toc302646821"/>
      <w:bookmarkStart w:id="560" w:name="_Toc302646870"/>
      <w:bookmarkStart w:id="561" w:name="_Toc37244679"/>
      <w:r w:rsidRPr="004F0637">
        <w:t>Community service leave</w:t>
      </w:r>
      <w:bookmarkEnd w:id="550"/>
      <w:bookmarkEnd w:id="551"/>
      <w:bookmarkEnd w:id="552"/>
      <w:bookmarkEnd w:id="553"/>
      <w:bookmarkEnd w:id="554"/>
      <w:bookmarkEnd w:id="555"/>
      <w:bookmarkEnd w:id="556"/>
      <w:bookmarkEnd w:id="557"/>
      <w:bookmarkEnd w:id="558"/>
      <w:bookmarkEnd w:id="559"/>
      <w:bookmarkEnd w:id="560"/>
      <w:bookmarkEnd w:id="561"/>
    </w:p>
    <w:p w:rsidR="00972094" w:rsidRPr="00EF6885" w:rsidRDefault="00972094" w:rsidP="00972094">
      <w:pPr>
        <w:pStyle w:val="History"/>
      </w:pPr>
      <w:r>
        <w:t>[35 renumbered as 36</w:t>
      </w:r>
      <w:r w:rsidRPr="00EF6885">
        <w:t xml:space="preserve"> by </w:t>
      </w:r>
      <w:hyperlink r:id="rId338" w:history="1">
        <w:r w:rsidR="000D6F36">
          <w:rPr>
            <w:rStyle w:val="Hyperlink"/>
          </w:rPr>
          <w:t>PR514012</w:t>
        </w:r>
      </w:hyperlink>
      <w:r w:rsidR="006D6CBD">
        <w:t xml:space="preserve"> ppc 01Jan10</w:t>
      </w:r>
      <w:r w:rsidR="006D6CBD" w:rsidRPr="00EF6885">
        <w:t>]</w:t>
      </w:r>
    </w:p>
    <w:p w:rsidR="00082114" w:rsidRPr="00166DE8" w:rsidRDefault="00166DE8" w:rsidP="00166DE8">
      <w:r w:rsidRPr="00166DE8">
        <w:t>Community service leave is provided for in the NES.</w:t>
      </w:r>
    </w:p>
    <w:p w:rsidR="00082114" w:rsidRDefault="004D1003" w:rsidP="00527299">
      <w:pPr>
        <w:pStyle w:val="Level1"/>
      </w:pPr>
      <w:bookmarkStart w:id="562" w:name="_Ref237677396"/>
      <w:bookmarkStart w:id="563" w:name="_Ref237677406"/>
      <w:bookmarkStart w:id="564" w:name="_Toc302646379"/>
      <w:bookmarkStart w:id="565" w:name="_Toc302646575"/>
      <w:bookmarkStart w:id="566" w:name="_Toc302646626"/>
      <w:bookmarkStart w:id="567" w:name="_Toc302646822"/>
      <w:bookmarkStart w:id="568" w:name="_Toc302646871"/>
      <w:bookmarkStart w:id="569" w:name="_Toc37244680"/>
      <w:r w:rsidRPr="004D1003">
        <w:t>Public holidays</w:t>
      </w:r>
      <w:bookmarkEnd w:id="562"/>
      <w:bookmarkEnd w:id="563"/>
      <w:bookmarkEnd w:id="564"/>
      <w:bookmarkEnd w:id="565"/>
      <w:bookmarkEnd w:id="566"/>
      <w:bookmarkEnd w:id="567"/>
      <w:bookmarkEnd w:id="568"/>
      <w:bookmarkEnd w:id="569"/>
    </w:p>
    <w:p w:rsidR="00972094" w:rsidRPr="00EF6885" w:rsidRDefault="00972094" w:rsidP="00EF02D7">
      <w:pPr>
        <w:pStyle w:val="History"/>
      </w:pPr>
      <w:r>
        <w:t>[36 renumbered as 37</w:t>
      </w:r>
      <w:r w:rsidRPr="00EF6885">
        <w:t xml:space="preserve"> by </w:t>
      </w:r>
      <w:hyperlink r:id="rId339" w:history="1">
        <w:r w:rsidR="000D6F36">
          <w:rPr>
            <w:rStyle w:val="Hyperlink"/>
          </w:rPr>
          <w:t>PR514012</w:t>
        </w:r>
      </w:hyperlink>
      <w:r w:rsidR="006D6CBD">
        <w:t xml:space="preserve"> ppc 01Jan10</w:t>
      </w:r>
      <w:r w:rsidR="00EF02D7">
        <w:t xml:space="preserve">; varied by </w:t>
      </w:r>
      <w:hyperlink r:id="rId340" w:history="1">
        <w:r w:rsidR="00EF02D7" w:rsidRPr="00D21D2A">
          <w:rPr>
            <w:rStyle w:val="Hyperlink"/>
            <w:szCs w:val="22"/>
          </w:rPr>
          <w:t>PR712248</w:t>
        </w:r>
      </w:hyperlink>
      <w:r w:rsidR="006D6CBD" w:rsidRPr="00EF6885">
        <w:t>]</w:t>
      </w:r>
    </w:p>
    <w:p w:rsidR="004F0637" w:rsidRDefault="00166DE8" w:rsidP="00DD04CA">
      <w:pPr>
        <w:pStyle w:val="Level2"/>
      </w:pPr>
      <w:r w:rsidRPr="00166DE8">
        <w:t>Public holidays are provided for in the NES</w:t>
      </w:r>
      <w:r>
        <w:t>.</w:t>
      </w:r>
    </w:p>
    <w:p w:rsidR="00DC0CA3" w:rsidRDefault="00DC0CA3" w:rsidP="00DC0CA3">
      <w:pPr>
        <w:pStyle w:val="Level2Bold"/>
      </w:pPr>
      <w:r>
        <w:t>Payment for working on a public holiday</w:t>
      </w:r>
    </w:p>
    <w:p w:rsidR="00DC0CA3" w:rsidRDefault="00DC0CA3" w:rsidP="00DC0CA3">
      <w:pPr>
        <w:pStyle w:val="Level3"/>
      </w:pPr>
      <w:r>
        <w:t>Day</w:t>
      </w:r>
      <w:r w:rsidR="00EE3FAF">
        <w:t xml:space="preserve"> </w:t>
      </w:r>
      <w:r>
        <w:t>workers working on a public holiday or a substituted day must be paid at the rate of:</w:t>
      </w:r>
    </w:p>
    <w:p w:rsidR="00DC0CA3" w:rsidRDefault="00DC0CA3" w:rsidP="00DC0CA3">
      <w:pPr>
        <w:pStyle w:val="Level4"/>
      </w:pPr>
      <w:r>
        <w:t>double time except Christmas Day and Good Friday</w:t>
      </w:r>
      <w:r w:rsidR="00A25B26" w:rsidRPr="00A25B26">
        <w:t>;</w:t>
      </w:r>
      <w:r>
        <w:t xml:space="preserve"> or</w:t>
      </w:r>
    </w:p>
    <w:p w:rsidR="00DC0CA3" w:rsidRDefault="00DC0CA3" w:rsidP="00DC0CA3">
      <w:pPr>
        <w:pStyle w:val="Level4"/>
      </w:pPr>
      <w:r>
        <w:t>double time and a half on Christmas Day and Good Friday.</w:t>
      </w:r>
    </w:p>
    <w:p w:rsidR="00DC0CA3" w:rsidRDefault="00DC0CA3" w:rsidP="00DC0CA3">
      <w:pPr>
        <w:pStyle w:val="Level3"/>
      </w:pPr>
      <w:r>
        <w:t>An employee required to work on a public holiday is entitled to not less than four hours pay at penalty rates provided the employee is available to work for four hours.</w:t>
      </w:r>
    </w:p>
    <w:p w:rsidR="008D773C" w:rsidRPr="008D773C" w:rsidRDefault="008D773C" w:rsidP="008D773C">
      <w:pPr>
        <w:pStyle w:val="Level3"/>
      </w:pPr>
      <w:r w:rsidRPr="008D773C">
        <w:t xml:space="preserve">A shiftworker who works on a public holiday is entitled to penalty rates in accordance with clause </w:t>
      </w:r>
      <w:r w:rsidR="0080367A">
        <w:fldChar w:fldCharType="begin"/>
      </w:r>
      <w:r>
        <w:instrText xml:space="preserve"> REF _Ref237406303 \r \h </w:instrText>
      </w:r>
      <w:r w:rsidR="0080367A">
        <w:fldChar w:fldCharType="separate"/>
      </w:r>
      <w:r w:rsidR="00D15BDA">
        <w:t>30.7</w:t>
      </w:r>
      <w:r w:rsidR="0080367A">
        <w:fldChar w:fldCharType="end"/>
      </w:r>
      <w:r w:rsidRPr="008D773C">
        <w:t>.</w:t>
      </w:r>
    </w:p>
    <w:p w:rsidR="00DC0CA3" w:rsidRDefault="00DC0CA3" w:rsidP="00DC0CA3">
      <w:pPr>
        <w:pStyle w:val="Level2Bold"/>
      </w:pPr>
      <w:r>
        <w:t>Public holidays which fall on a weekend</w:t>
      </w:r>
    </w:p>
    <w:p w:rsidR="00DC0CA3" w:rsidRDefault="00DC0CA3" w:rsidP="00DC0CA3">
      <w:pPr>
        <w:pStyle w:val="Level3"/>
      </w:pPr>
      <w:r>
        <w:t>Where Christmas Day falls on a Saturday or a Sunday</w:t>
      </w:r>
      <w:r w:rsidR="00A25B26" w:rsidRPr="00A25B26">
        <w:rPr>
          <w:color w:val="000000" w:themeColor="text1"/>
        </w:rPr>
        <w:t>,</w:t>
      </w:r>
      <w:r>
        <w:t xml:space="preserve"> 27 December is observed as the public holiday instead of the prescribed day.</w:t>
      </w:r>
    </w:p>
    <w:p w:rsidR="00DC0CA3" w:rsidRDefault="00DC0CA3" w:rsidP="00DC0CA3">
      <w:pPr>
        <w:pStyle w:val="Level3"/>
      </w:pPr>
      <w:r>
        <w:t>Where Boxing Day falls on a Saturday or a Sunday</w:t>
      </w:r>
      <w:r w:rsidR="00A25B26" w:rsidRPr="00A25B26">
        <w:rPr>
          <w:color w:val="000000" w:themeColor="text1"/>
        </w:rPr>
        <w:t>,</w:t>
      </w:r>
      <w:r>
        <w:t xml:space="preserve"> 28 December is observed as the public holiday instead of the prescribed day.</w:t>
      </w:r>
    </w:p>
    <w:p w:rsidR="00DC0CA3" w:rsidRDefault="00DC0CA3" w:rsidP="00DC0CA3">
      <w:pPr>
        <w:pStyle w:val="Level3"/>
      </w:pPr>
      <w:r>
        <w:t>Where New Year</w:t>
      </w:r>
      <w:r w:rsidR="004E15CD">
        <w:t>’</w:t>
      </w:r>
      <w:r>
        <w:t>s Day or Australia Day falls on a Saturday or a Sunday</w:t>
      </w:r>
      <w:r w:rsidR="00A25B26" w:rsidRPr="00A25B26">
        <w:rPr>
          <w:color w:val="000000" w:themeColor="text1"/>
        </w:rPr>
        <w:t>,</w:t>
      </w:r>
      <w:r>
        <w:t xml:space="preserve"> the following Monday is observed as the public holiday instead of the prescribed day.</w:t>
      </w:r>
    </w:p>
    <w:p w:rsidR="00DC0CA3" w:rsidRDefault="00DC0CA3" w:rsidP="001762D3">
      <w:pPr>
        <w:pStyle w:val="Level2Bold"/>
      </w:pPr>
      <w:bookmarkStart w:id="570" w:name="_Ref228674190"/>
      <w:r>
        <w:t>Substitution of certain public holidays by agreement at the enterprise</w:t>
      </w:r>
      <w:bookmarkEnd w:id="570"/>
    </w:p>
    <w:p w:rsidR="009231B5" w:rsidRDefault="009231B5" w:rsidP="009231B5">
      <w:pPr>
        <w:pStyle w:val="History"/>
      </w:pPr>
      <w:r>
        <w:t xml:space="preserve">[37.4(a) substituted by </w:t>
      </w:r>
      <w:hyperlink r:id="rId341" w:history="1">
        <w:r w:rsidRPr="00D21D2A">
          <w:rPr>
            <w:rStyle w:val="Hyperlink"/>
            <w:szCs w:val="22"/>
          </w:rPr>
          <w:t>PR712248</w:t>
        </w:r>
      </w:hyperlink>
      <w:r>
        <w:t xml:space="preserve"> ppc 04Oct19]</w:t>
      </w:r>
    </w:p>
    <w:p w:rsidR="009231B5" w:rsidRDefault="009231B5" w:rsidP="009231B5">
      <w:pPr>
        <w:pStyle w:val="Level3"/>
      </w:pPr>
      <w:r w:rsidRPr="00007547">
        <w:t>An employer and employee may agree to substitute another day for a day that would otherwise be a public holiday under the NES</w:t>
      </w:r>
      <w:r>
        <w:t>.</w:t>
      </w:r>
    </w:p>
    <w:p w:rsidR="004D3A89" w:rsidRDefault="004D3A89" w:rsidP="004D3A89">
      <w:pPr>
        <w:pStyle w:val="History"/>
      </w:pPr>
      <w:r>
        <w:t xml:space="preserve">[37.4(b) substituted by </w:t>
      </w:r>
      <w:hyperlink r:id="rId342" w:history="1">
        <w:r w:rsidRPr="00D21D2A">
          <w:rPr>
            <w:rStyle w:val="Hyperlink"/>
            <w:szCs w:val="22"/>
          </w:rPr>
          <w:t>PR712248</w:t>
        </w:r>
      </w:hyperlink>
      <w:r>
        <w:t xml:space="preserve"> ppc 04Oct19]</w:t>
      </w:r>
    </w:p>
    <w:p w:rsidR="004D3A89" w:rsidRPr="007E522A" w:rsidRDefault="004D3A89" w:rsidP="004D3A89">
      <w:pPr>
        <w:pStyle w:val="Level3"/>
      </w:pPr>
      <w:r>
        <w:t>An employer and employee may agree to substitute another part-day for a part-day that would otherwise be a part-day public holiday under the NES.</w:t>
      </w:r>
    </w:p>
    <w:p w:rsidR="00DC0CA3" w:rsidRDefault="00DC0CA3" w:rsidP="001762D3">
      <w:pPr>
        <w:pStyle w:val="Level3"/>
      </w:pPr>
      <w:r>
        <w:t>Where both a public holiday and substitute day are worked</w:t>
      </w:r>
      <w:r w:rsidR="00A25B26" w:rsidRPr="00A25B26">
        <w:rPr>
          <w:color w:val="000000" w:themeColor="text1"/>
        </w:rPr>
        <w:t>,</w:t>
      </w:r>
      <w:r>
        <w:t xml:space="preserve"> public holiday</w:t>
      </w:r>
      <w:r w:rsidR="001762D3">
        <w:t xml:space="preserve"> </w:t>
      </w:r>
      <w:r>
        <w:t>penalties are payable on one of those days at the election of the employee.</w:t>
      </w:r>
    </w:p>
    <w:p w:rsidR="001762D3" w:rsidRDefault="001762D3" w:rsidP="001762D3">
      <w:pPr>
        <w:pStyle w:val="Level2Bold"/>
      </w:pPr>
      <w:r>
        <w:t>Rostered day off falling on public holiday</w:t>
      </w:r>
    </w:p>
    <w:p w:rsidR="001762D3" w:rsidRDefault="001762D3" w:rsidP="001762D3">
      <w:pPr>
        <w:pStyle w:val="Level3"/>
      </w:pPr>
      <w:bookmarkStart w:id="571" w:name="_Ref228342241"/>
      <w:r>
        <w:t xml:space="preserve">Except as provided for in clauses </w:t>
      </w:r>
      <w:r w:rsidR="0080367A">
        <w:fldChar w:fldCharType="begin"/>
      </w:r>
      <w:r>
        <w:instrText xml:space="preserve"> REF _Ref228341922 \w \h </w:instrText>
      </w:r>
      <w:r w:rsidR="0080367A">
        <w:fldChar w:fldCharType="separate"/>
      </w:r>
      <w:r w:rsidR="00D15BDA">
        <w:t>37.5(b)</w:t>
      </w:r>
      <w:r w:rsidR="0080367A">
        <w:fldChar w:fldCharType="end"/>
      </w:r>
      <w:r>
        <w:t xml:space="preserve"> and </w:t>
      </w:r>
      <w:r w:rsidR="0080367A">
        <w:fldChar w:fldCharType="begin"/>
      </w:r>
      <w:r>
        <w:instrText xml:space="preserve"> REF _Ref228341938 \n \h </w:instrText>
      </w:r>
      <w:r w:rsidR="0080367A">
        <w:fldChar w:fldCharType="separate"/>
      </w:r>
      <w:r w:rsidR="00D15BDA">
        <w:t>(c)</w:t>
      </w:r>
      <w:r w:rsidR="0080367A">
        <w:fldChar w:fldCharType="end"/>
      </w:r>
      <w:r w:rsidR="00A25B26" w:rsidRPr="00A25B26">
        <w:rPr>
          <w:color w:val="000000" w:themeColor="text1"/>
        </w:rPr>
        <w:t>,</w:t>
      </w:r>
      <w:r>
        <w:t xml:space="preserve"> and where the rostered day off falls on a Saturday or a Sunday</w:t>
      </w:r>
      <w:r w:rsidR="00A25B26" w:rsidRPr="00A25B26">
        <w:rPr>
          <w:color w:val="000000" w:themeColor="text1"/>
        </w:rPr>
        <w:t>,</w:t>
      </w:r>
      <w:r>
        <w:t xml:space="preserve"> where a full-time employee</w:t>
      </w:r>
      <w:r w:rsidR="004E15CD">
        <w:t>’</w:t>
      </w:r>
      <w:r>
        <w:t>s ordinary hours of work are structured to include a day off and such day off falls on a public holiday</w:t>
      </w:r>
      <w:r w:rsidR="00A25B26" w:rsidRPr="00A25B26">
        <w:rPr>
          <w:color w:val="000000" w:themeColor="text1"/>
        </w:rPr>
        <w:t>,</w:t>
      </w:r>
      <w:r>
        <w:t xml:space="preserve"> the employee is entitled</w:t>
      </w:r>
      <w:r w:rsidR="00A25B26" w:rsidRPr="00A25B26">
        <w:rPr>
          <w:color w:val="000000" w:themeColor="text1"/>
        </w:rPr>
        <w:t>,</w:t>
      </w:r>
      <w:r>
        <w:t xml:space="preserve"> at the discretion of the employer</w:t>
      </w:r>
      <w:r w:rsidR="00A25B26" w:rsidRPr="00A25B26">
        <w:rPr>
          <w:color w:val="000000" w:themeColor="text1"/>
        </w:rPr>
        <w:t>,</w:t>
      </w:r>
      <w:r>
        <w:t xml:space="preserve"> to either:</w:t>
      </w:r>
      <w:bookmarkEnd w:id="571"/>
    </w:p>
    <w:p w:rsidR="001762D3" w:rsidRDefault="001762D3" w:rsidP="001762D3">
      <w:pPr>
        <w:pStyle w:val="Level4"/>
      </w:pPr>
      <w:r>
        <w:t>7.6 hours of pay at the ordinary time rate</w:t>
      </w:r>
      <w:r w:rsidR="00A25B26" w:rsidRPr="00A25B26">
        <w:t>;</w:t>
      </w:r>
      <w:r>
        <w:t xml:space="preserve"> or</w:t>
      </w:r>
    </w:p>
    <w:p w:rsidR="001762D3" w:rsidRDefault="001762D3" w:rsidP="001762D3">
      <w:pPr>
        <w:pStyle w:val="Level4"/>
      </w:pPr>
      <w:r>
        <w:t>7.6 hours of extra annual leave</w:t>
      </w:r>
      <w:r w:rsidR="00A25B26" w:rsidRPr="00A25B26">
        <w:t>;</w:t>
      </w:r>
      <w:r>
        <w:t xml:space="preserve"> or</w:t>
      </w:r>
    </w:p>
    <w:p w:rsidR="001762D3" w:rsidRDefault="001762D3" w:rsidP="001762D3">
      <w:pPr>
        <w:pStyle w:val="Level4"/>
      </w:pPr>
      <w:r>
        <w:t>a substitute day off on an alternative week day.</w:t>
      </w:r>
    </w:p>
    <w:p w:rsidR="001762D3" w:rsidRDefault="001762D3" w:rsidP="001762D3">
      <w:pPr>
        <w:pStyle w:val="Level3"/>
      </w:pPr>
      <w:bookmarkStart w:id="572" w:name="_Ref228341922"/>
      <w:r>
        <w:t xml:space="preserve">Where an employee has credited time accumulated pursuant to clauses </w:t>
      </w:r>
      <w:r w:rsidR="0080367A">
        <w:fldChar w:fldCharType="begin"/>
      </w:r>
      <w:r>
        <w:instrText xml:space="preserve"> REF _Ref228342008 \w \h </w:instrText>
      </w:r>
      <w:r w:rsidR="0080367A">
        <w:fldChar w:fldCharType="separate"/>
      </w:r>
      <w:r w:rsidR="00D15BDA">
        <w:t>28.2(d)</w:t>
      </w:r>
      <w:r w:rsidR="0080367A">
        <w:fldChar w:fldCharType="end"/>
      </w:r>
      <w:r>
        <w:t xml:space="preserve"> and </w:t>
      </w:r>
      <w:r w:rsidR="0080367A">
        <w:fldChar w:fldCharType="begin"/>
      </w:r>
      <w:r>
        <w:instrText xml:space="preserve"> REF _Ref228342057 \w \h </w:instrText>
      </w:r>
      <w:r w:rsidR="0080367A">
        <w:fldChar w:fldCharType="separate"/>
      </w:r>
      <w:r w:rsidR="00D15BDA">
        <w:t>28.3(e)</w:t>
      </w:r>
      <w:r w:rsidR="0080367A">
        <w:fldChar w:fldCharType="end"/>
      </w:r>
      <w:r w:rsidR="00A25B26" w:rsidRPr="00A25B26">
        <w:rPr>
          <w:color w:val="000000" w:themeColor="text1"/>
        </w:rPr>
        <w:t>,</w:t>
      </w:r>
      <w:r>
        <w:t xml:space="preserve"> then such credited time should not be taken as a day off on a public holiday.</w:t>
      </w:r>
      <w:bookmarkEnd w:id="572"/>
    </w:p>
    <w:p w:rsidR="001762D3" w:rsidRDefault="001762D3" w:rsidP="001762D3">
      <w:pPr>
        <w:pStyle w:val="Level3"/>
      </w:pPr>
      <w:bookmarkStart w:id="573" w:name="_Ref228341938"/>
      <w:r>
        <w:t xml:space="preserve">If an employee is rostered to take credited time accumulated pursuant to clauses </w:t>
      </w:r>
      <w:r w:rsidR="0080367A">
        <w:fldChar w:fldCharType="begin"/>
      </w:r>
      <w:r>
        <w:instrText xml:space="preserve"> REF _Ref228342008 \w \h </w:instrText>
      </w:r>
      <w:r w:rsidR="0080367A">
        <w:fldChar w:fldCharType="separate"/>
      </w:r>
      <w:r w:rsidR="00D15BDA">
        <w:t>28.2(d)</w:t>
      </w:r>
      <w:r w:rsidR="0080367A">
        <w:fldChar w:fldCharType="end"/>
      </w:r>
      <w:r>
        <w:t xml:space="preserve"> and </w:t>
      </w:r>
      <w:r w:rsidR="0080367A">
        <w:fldChar w:fldCharType="begin"/>
      </w:r>
      <w:r>
        <w:instrText xml:space="preserve"> REF _Ref228342057 \w \h </w:instrText>
      </w:r>
      <w:r w:rsidR="0080367A">
        <w:fldChar w:fldCharType="separate"/>
      </w:r>
      <w:r w:rsidR="00D15BDA">
        <w:t>28.3(e)</w:t>
      </w:r>
      <w:r w:rsidR="0080367A">
        <w:fldChar w:fldCharType="end"/>
      </w:r>
      <w:r w:rsidR="00A25B26" w:rsidRPr="00A25B26">
        <w:rPr>
          <w:color w:val="000000" w:themeColor="text1"/>
        </w:rPr>
        <w:t>,</w:t>
      </w:r>
      <w:r>
        <w:t xml:space="preserve"> as a day off on a week day and such week day is prescribed as a public holiday after the employee was given notice of the day off</w:t>
      </w:r>
      <w:r w:rsidR="00A25B26" w:rsidRPr="00A25B26">
        <w:rPr>
          <w:color w:val="000000" w:themeColor="text1"/>
        </w:rPr>
        <w:t>,</w:t>
      </w:r>
      <w:r>
        <w:t xml:space="preserve"> then the employer must allow the employee to take the time off on an alternative week day.</w:t>
      </w:r>
      <w:bookmarkEnd w:id="573"/>
    </w:p>
    <w:p w:rsidR="001762D3" w:rsidRDefault="001762D3" w:rsidP="001762D3">
      <w:pPr>
        <w:pStyle w:val="Level3"/>
      </w:pPr>
      <w:r>
        <w:t xml:space="preserve">Clauses </w:t>
      </w:r>
      <w:r w:rsidR="0080367A">
        <w:fldChar w:fldCharType="begin"/>
      </w:r>
      <w:r>
        <w:instrText xml:space="preserve"> REF _Ref228341922 \w \h </w:instrText>
      </w:r>
      <w:r w:rsidR="0080367A">
        <w:fldChar w:fldCharType="separate"/>
      </w:r>
      <w:r w:rsidR="00D15BDA">
        <w:t>37.5(b)</w:t>
      </w:r>
      <w:r w:rsidR="0080367A">
        <w:fldChar w:fldCharType="end"/>
      </w:r>
      <w:r>
        <w:t xml:space="preserve"> and </w:t>
      </w:r>
      <w:r w:rsidR="0080367A">
        <w:fldChar w:fldCharType="begin"/>
      </w:r>
      <w:r>
        <w:instrText xml:space="preserve"> REF _Ref228341938 \n \h </w:instrText>
      </w:r>
      <w:r w:rsidR="0080367A">
        <w:fldChar w:fldCharType="separate"/>
      </w:r>
      <w:r w:rsidR="00D15BDA">
        <w:t>(c)</w:t>
      </w:r>
      <w:r w:rsidR="0080367A">
        <w:fldChar w:fldCharType="end"/>
      </w:r>
      <w:r>
        <w:t xml:space="preserve"> do not apply in relation to days off which are specified in an employee</w:t>
      </w:r>
      <w:r w:rsidR="004E15CD">
        <w:t>’</w:t>
      </w:r>
      <w:r>
        <w:t xml:space="preserve">s regular roster or pattern of ordinary hours as clause </w:t>
      </w:r>
      <w:r w:rsidR="0080367A">
        <w:fldChar w:fldCharType="begin"/>
      </w:r>
      <w:r>
        <w:instrText xml:space="preserve"> REF _Ref228342241 \w \h </w:instrText>
      </w:r>
      <w:r w:rsidR="0080367A">
        <w:fldChar w:fldCharType="separate"/>
      </w:r>
      <w:r w:rsidR="00D15BDA">
        <w:t>37.5(a)</w:t>
      </w:r>
      <w:r w:rsidR="0080367A">
        <w:fldChar w:fldCharType="end"/>
      </w:r>
      <w:r>
        <w:t xml:space="preserve"> applies to such days off.</w:t>
      </w:r>
    </w:p>
    <w:p w:rsidR="001762D3" w:rsidRDefault="001762D3" w:rsidP="001762D3">
      <w:pPr>
        <w:pStyle w:val="Level2Bold"/>
      </w:pPr>
      <w:r>
        <w:t>Rest period after work on a public holiday</w:t>
      </w:r>
    </w:p>
    <w:p w:rsidR="001762D3" w:rsidRDefault="001762D3" w:rsidP="00CB02DC">
      <w:pPr>
        <w:pStyle w:val="Block1"/>
      </w:pPr>
      <w:r>
        <w:t>An employee</w:t>
      </w:r>
      <w:r w:rsidR="00A25B26" w:rsidRPr="00A25B26">
        <w:rPr>
          <w:color w:val="000000" w:themeColor="text1"/>
        </w:rPr>
        <w:t>,</w:t>
      </w:r>
      <w:r>
        <w:t xml:space="preserve"> other than a casual employee</w:t>
      </w:r>
      <w:r w:rsidR="00A25B26" w:rsidRPr="00A25B26">
        <w:rPr>
          <w:color w:val="000000" w:themeColor="text1"/>
        </w:rPr>
        <w:t>,</w:t>
      </w:r>
      <w:r>
        <w:t xml:space="preserve"> who works on a public holiday must be given a break of at least </w:t>
      </w:r>
      <w:r w:rsidR="00266299">
        <w:t>10</w:t>
      </w:r>
      <w:r>
        <w:t xml:space="preserve"> consecutive hours between the time of finishing work and the time when the employee next commences work. An employee must not lose pay for any ordinary time lost by reason of this break.</w:t>
      </w:r>
    </w:p>
    <w:p w:rsidR="00EF1B3B" w:rsidRDefault="00EF1B3B" w:rsidP="00EF1B3B">
      <w:pPr>
        <w:pStyle w:val="History"/>
      </w:pPr>
      <w:r>
        <w:t xml:space="preserve">[Note inserted by </w:t>
      </w:r>
      <w:hyperlink r:id="rId343" w:history="1">
        <w:r w:rsidRPr="00D21D2A">
          <w:rPr>
            <w:rStyle w:val="Hyperlink"/>
            <w:szCs w:val="22"/>
          </w:rPr>
          <w:t>PR712248</w:t>
        </w:r>
      </w:hyperlink>
      <w:r>
        <w:t xml:space="preserve"> ppc 04Oct19]</w:t>
      </w:r>
    </w:p>
    <w:p w:rsidR="00EF1B3B" w:rsidRPr="00EF1B3B" w:rsidRDefault="00EF1B3B" w:rsidP="003737DE">
      <w:r>
        <w:t xml:space="preserve">NOTE: For provisions relating to part-day public holidays see </w:t>
      </w:r>
      <w:r w:rsidR="00B05E48">
        <w:fldChar w:fldCharType="begin"/>
      </w:r>
      <w:r w:rsidR="00B05E48">
        <w:instrText xml:space="preserve"> REF _Ref347391366 \r \h </w:instrText>
      </w:r>
      <w:r w:rsidR="00B05E48">
        <w:fldChar w:fldCharType="separate"/>
      </w:r>
      <w:r w:rsidR="00D15BDA">
        <w:t>Schedule F</w:t>
      </w:r>
      <w:r w:rsidR="00B05E48">
        <w:fldChar w:fldCharType="end"/>
      </w:r>
      <w:r w:rsidR="00B05E48">
        <w:fldChar w:fldCharType="begin"/>
      </w:r>
      <w:r w:rsidR="00B05E48">
        <w:instrText xml:space="preserve"> REF _Ref347391366 \h </w:instrText>
      </w:r>
      <w:r w:rsidR="00B05E48">
        <w:fldChar w:fldCharType="separate"/>
      </w:r>
      <w:r w:rsidR="00D15BDA">
        <w:t>—Part-day Public Holidays</w:t>
      </w:r>
      <w:r w:rsidR="00B05E48">
        <w:fldChar w:fldCharType="end"/>
      </w:r>
      <w:r>
        <w:t>.</w:t>
      </w:r>
    </w:p>
    <w:p w:rsidR="00166781" w:rsidRDefault="00166781" w:rsidP="00166781">
      <w:pPr>
        <w:pStyle w:val="Level1"/>
      </w:pPr>
      <w:bookmarkStart w:id="574" w:name="_Ref520367505"/>
      <w:bookmarkStart w:id="575" w:name="_Toc37244681"/>
      <w:r>
        <w:t>Leave to deal with Family and Domestic Violence</w:t>
      </w:r>
      <w:bookmarkEnd w:id="574"/>
      <w:bookmarkEnd w:id="575"/>
    </w:p>
    <w:p w:rsidR="00166781" w:rsidRPr="00870405" w:rsidRDefault="00166781" w:rsidP="00166781">
      <w:pPr>
        <w:pStyle w:val="History"/>
      </w:pPr>
      <w:r>
        <w:t xml:space="preserve">[38 inserted by </w:t>
      </w:r>
      <w:hyperlink r:id="rId344" w:history="1">
        <w:r>
          <w:rPr>
            <w:rStyle w:val="Hyperlink"/>
            <w:rFonts w:cs="Arial"/>
          </w:rPr>
          <w:t>PR609365</w:t>
        </w:r>
      </w:hyperlink>
      <w:r>
        <w:t xml:space="preserve"> ppc 01Aug18]</w:t>
      </w:r>
    </w:p>
    <w:p w:rsidR="00166781" w:rsidRPr="005017FB" w:rsidRDefault="00166781" w:rsidP="00166781">
      <w:pPr>
        <w:pStyle w:val="Level2"/>
      </w:pPr>
      <w:r w:rsidRPr="005017FB">
        <w:t>This clause applies to all employees, including casuals.</w:t>
      </w:r>
    </w:p>
    <w:p w:rsidR="00166781" w:rsidRPr="005017FB" w:rsidRDefault="00166781" w:rsidP="00166781">
      <w:pPr>
        <w:pStyle w:val="Level2Bold"/>
      </w:pPr>
      <w:r w:rsidRPr="005017FB">
        <w:t>Definitions</w:t>
      </w:r>
    </w:p>
    <w:p w:rsidR="00166781" w:rsidRDefault="00166781" w:rsidP="00166781">
      <w:pPr>
        <w:pStyle w:val="Level3"/>
      </w:pPr>
      <w:bookmarkStart w:id="576" w:name="_Ref520367446"/>
      <w:r>
        <w:t>In this clause:</w:t>
      </w:r>
      <w:bookmarkEnd w:id="576"/>
    </w:p>
    <w:p w:rsidR="00166781" w:rsidRDefault="00166781" w:rsidP="00166781">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166781" w:rsidRDefault="00166781" w:rsidP="00166781">
      <w:pPr>
        <w:pStyle w:val="Block2"/>
      </w:pPr>
      <w:r w:rsidRPr="005017FB">
        <w:rPr>
          <w:b/>
          <w:i/>
        </w:rPr>
        <w:t>family member</w:t>
      </w:r>
      <w:r>
        <w:t xml:space="preserve"> means:</w:t>
      </w:r>
    </w:p>
    <w:p w:rsidR="00166781" w:rsidRDefault="00166781" w:rsidP="00166781">
      <w:pPr>
        <w:pStyle w:val="Level4"/>
      </w:pPr>
      <w:r>
        <w:t>a spouse, de facto partner, child, parent, grandparent, grandchild or sibling of the employee; or</w:t>
      </w:r>
    </w:p>
    <w:p w:rsidR="00166781" w:rsidRDefault="00166781" w:rsidP="00166781">
      <w:pPr>
        <w:pStyle w:val="Level4"/>
      </w:pPr>
      <w:r>
        <w:t>a child, parent, grandparent, grandchild or sibling of a spouse or de facto partner of the employee; or</w:t>
      </w:r>
    </w:p>
    <w:p w:rsidR="00166781" w:rsidRDefault="00166781" w:rsidP="00166781">
      <w:pPr>
        <w:pStyle w:val="Level4"/>
      </w:pPr>
      <w:r>
        <w:t>a person related to the employee according to Aboriginal or Torres Strait Islander kinship rules.</w:t>
      </w:r>
    </w:p>
    <w:p w:rsidR="00166781" w:rsidRDefault="00166781" w:rsidP="00166781">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D15BDA">
        <w:t>38.2(a)</w:t>
      </w:r>
      <w:r>
        <w:fldChar w:fldCharType="end"/>
      </w:r>
      <w:r>
        <w:t xml:space="preserve"> includes a former spouse or de facto partner.</w:t>
      </w:r>
    </w:p>
    <w:p w:rsidR="00166781" w:rsidRDefault="00166781" w:rsidP="00166781">
      <w:pPr>
        <w:pStyle w:val="Level2Bold"/>
      </w:pPr>
      <w:r>
        <w:t>Entitlement to unpaid leave</w:t>
      </w:r>
    </w:p>
    <w:p w:rsidR="00166781" w:rsidRDefault="00166781" w:rsidP="00166781">
      <w:pPr>
        <w:pStyle w:val="Block1"/>
      </w:pPr>
      <w:r>
        <w:t xml:space="preserve">An employee is entitled to 5 days’ unpaid leave to deal with family and domestic violence, as follows: </w:t>
      </w:r>
    </w:p>
    <w:p w:rsidR="00166781" w:rsidRDefault="00166781" w:rsidP="00166781">
      <w:pPr>
        <w:pStyle w:val="Level3"/>
      </w:pPr>
      <w:r>
        <w:t>the leave is available in full at the start of each 12 month period of the employee’s employment; and</w:t>
      </w:r>
    </w:p>
    <w:p w:rsidR="00166781" w:rsidRDefault="00166781" w:rsidP="00166781">
      <w:pPr>
        <w:pStyle w:val="Level3"/>
      </w:pPr>
      <w:r>
        <w:t>the leave does not accumulate from year to year; and</w:t>
      </w:r>
    </w:p>
    <w:p w:rsidR="00166781" w:rsidRDefault="00166781" w:rsidP="00166781">
      <w:pPr>
        <w:pStyle w:val="Level3"/>
      </w:pPr>
      <w:r>
        <w:t xml:space="preserve">is available in full to part-time and casual employees. </w:t>
      </w:r>
    </w:p>
    <w:p w:rsidR="00166781" w:rsidRDefault="00166781" w:rsidP="00166781">
      <w:pPr>
        <w:pStyle w:val="Block1"/>
        <w:ind w:left="1418" w:hanging="567"/>
      </w:pPr>
      <w:r>
        <w:t>Note:</w:t>
      </w:r>
      <w:r>
        <w:tab/>
        <w:t>1.</w:t>
      </w:r>
      <w:r>
        <w:tab/>
        <w:t>A period of leave to deal with family and domestic violence may be less than a day by agreement between the employee and the employer.</w:t>
      </w:r>
    </w:p>
    <w:p w:rsidR="00166781" w:rsidRDefault="00166781" w:rsidP="00166781">
      <w:pPr>
        <w:pStyle w:val="Block2"/>
      </w:pPr>
      <w:r>
        <w:t>2.</w:t>
      </w:r>
      <w:r>
        <w:tab/>
        <w:t>The employer and employee may agree that the employee may take more than 5 days’ unpaid leave to deal with family and domestic violence.</w:t>
      </w:r>
    </w:p>
    <w:p w:rsidR="00166781" w:rsidRDefault="00166781" w:rsidP="00166781">
      <w:pPr>
        <w:pStyle w:val="Level2Bold"/>
      </w:pPr>
      <w:bookmarkStart w:id="577" w:name="_Ref520367518"/>
      <w:r>
        <w:t>Taking unpaid leave</w:t>
      </w:r>
      <w:bookmarkEnd w:id="577"/>
    </w:p>
    <w:p w:rsidR="00166781" w:rsidRDefault="00166781" w:rsidP="00166781">
      <w:pPr>
        <w:pStyle w:val="Block1"/>
      </w:pPr>
      <w:r>
        <w:t>An employee may take unpaid leave to deal with family and domestic violence if the employee:</w:t>
      </w:r>
    </w:p>
    <w:p w:rsidR="00166781" w:rsidRDefault="00166781" w:rsidP="00166781">
      <w:pPr>
        <w:pStyle w:val="Level3"/>
      </w:pPr>
      <w:r>
        <w:t>is experiencing family and domestic violence; and</w:t>
      </w:r>
    </w:p>
    <w:p w:rsidR="00166781" w:rsidRDefault="00166781" w:rsidP="00166781">
      <w:pPr>
        <w:pStyle w:val="Level3"/>
      </w:pPr>
      <w:r>
        <w:t>needs to do something to deal with the impact of the family and domestic violence and it is impractical for the employee to do that thing outside their ordinary hours of work.</w:t>
      </w:r>
    </w:p>
    <w:p w:rsidR="00166781" w:rsidRDefault="00166781" w:rsidP="00166781">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166781" w:rsidRDefault="00166781" w:rsidP="00166781">
      <w:pPr>
        <w:pStyle w:val="Level2Bold"/>
      </w:pPr>
      <w:r>
        <w:t>Service and continuity</w:t>
      </w:r>
    </w:p>
    <w:p w:rsidR="00166781" w:rsidRDefault="00166781" w:rsidP="00166781">
      <w:pPr>
        <w:pStyle w:val="Block1"/>
      </w:pPr>
      <w:r>
        <w:t>The time an employee is on unpaid leave to deal with family and domestic violence does not count as service but does not break the employee’s continuity of service.</w:t>
      </w:r>
    </w:p>
    <w:p w:rsidR="00166781" w:rsidRDefault="00166781" w:rsidP="00166781">
      <w:pPr>
        <w:pStyle w:val="Level2Bold"/>
      </w:pPr>
      <w:bookmarkStart w:id="578" w:name="_Ref520367606"/>
      <w:r>
        <w:t>Notice and evidence requirements</w:t>
      </w:r>
      <w:bookmarkEnd w:id="578"/>
      <w:r>
        <w:t xml:space="preserve"> </w:t>
      </w:r>
    </w:p>
    <w:p w:rsidR="00166781" w:rsidRDefault="00166781" w:rsidP="00166781">
      <w:pPr>
        <w:pStyle w:val="Level3Bold"/>
      </w:pPr>
      <w:r>
        <w:t>Notice</w:t>
      </w:r>
    </w:p>
    <w:p w:rsidR="00166781" w:rsidRDefault="00166781" w:rsidP="00166781">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D15BDA">
        <w:t>38</w:t>
      </w:r>
      <w:r>
        <w:fldChar w:fldCharType="end"/>
      </w:r>
      <w:r>
        <w:t>. The notice:</w:t>
      </w:r>
    </w:p>
    <w:p w:rsidR="00166781" w:rsidRDefault="00166781" w:rsidP="00166781">
      <w:pPr>
        <w:pStyle w:val="Level4"/>
      </w:pPr>
      <w:r>
        <w:t>must be given to the employer as soon as practicable (which may be a time after the leave has started); and</w:t>
      </w:r>
    </w:p>
    <w:p w:rsidR="00166781" w:rsidRDefault="00166781" w:rsidP="00166781">
      <w:pPr>
        <w:pStyle w:val="Level4"/>
      </w:pPr>
      <w:r>
        <w:t>must advise the employer of the period, or expected period, of the leave.</w:t>
      </w:r>
    </w:p>
    <w:p w:rsidR="00166781" w:rsidRDefault="00166781" w:rsidP="00166781">
      <w:pPr>
        <w:pStyle w:val="Level3Bold"/>
      </w:pPr>
      <w:r>
        <w:t xml:space="preserve">Evidence </w:t>
      </w:r>
    </w:p>
    <w:p w:rsidR="00166781" w:rsidRDefault="00166781" w:rsidP="00166781">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D15BDA">
        <w:t>38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D15BDA">
        <w:t>38.4</w:t>
      </w:r>
      <w:r>
        <w:fldChar w:fldCharType="end"/>
      </w:r>
      <w:r>
        <w:t xml:space="preserve">. </w:t>
      </w:r>
    </w:p>
    <w:p w:rsidR="00166781" w:rsidRDefault="00166781" w:rsidP="00166781">
      <w:pPr>
        <w:pStyle w:val="Block2"/>
      </w:pPr>
      <w:r>
        <w:t>Note:</w:t>
      </w:r>
      <w:r>
        <w:tab/>
        <w:t>Depending on the circumstances such evidence may include a document issued by the police service, a court or a family violence support service, or a statutory declaration.</w:t>
      </w:r>
    </w:p>
    <w:p w:rsidR="00166781" w:rsidRDefault="00166781" w:rsidP="00166781">
      <w:pPr>
        <w:pStyle w:val="Level2Bold"/>
      </w:pPr>
      <w:r>
        <w:t xml:space="preserve">Confidentiality </w:t>
      </w:r>
    </w:p>
    <w:p w:rsidR="00166781" w:rsidRDefault="00166781" w:rsidP="00166781">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D15BDA">
        <w:t>38.6</w:t>
      </w:r>
      <w:r>
        <w:fldChar w:fldCharType="end"/>
      </w:r>
      <w:r>
        <w:t xml:space="preserve"> is treated confidentially, as far as it is reasonably practicable to do so.</w:t>
      </w:r>
    </w:p>
    <w:p w:rsidR="00166781" w:rsidRDefault="00166781" w:rsidP="00166781">
      <w:pPr>
        <w:pStyle w:val="Level3"/>
      </w:pPr>
      <w:r>
        <w:t xml:space="preserve">Nothing in clause </w:t>
      </w:r>
      <w:r>
        <w:fldChar w:fldCharType="begin"/>
      </w:r>
      <w:r>
        <w:instrText xml:space="preserve"> REF _Ref520367505 \r \h </w:instrText>
      </w:r>
      <w:r>
        <w:fldChar w:fldCharType="separate"/>
      </w:r>
      <w:r w:rsidR="00D15BDA">
        <w:t>38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166781" w:rsidRDefault="00166781" w:rsidP="00166781">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166781" w:rsidRDefault="00166781" w:rsidP="00166781">
      <w:pPr>
        <w:pStyle w:val="Level2Bold"/>
      </w:pPr>
      <w:r>
        <w:t xml:space="preserve">Compliance </w:t>
      </w:r>
    </w:p>
    <w:p w:rsidR="00166781" w:rsidRPr="00166781" w:rsidRDefault="00166781" w:rsidP="00166781">
      <w:pPr>
        <w:pStyle w:val="Block1"/>
      </w:pPr>
      <w:r>
        <w:t xml:space="preserve">An employee is not entitled to take leave under clause </w:t>
      </w:r>
      <w:r>
        <w:fldChar w:fldCharType="begin"/>
      </w:r>
      <w:r>
        <w:instrText xml:space="preserve"> REF _Ref520367505 \r \h </w:instrText>
      </w:r>
      <w:r>
        <w:fldChar w:fldCharType="separate"/>
      </w:r>
      <w:r w:rsidR="00D15BDA">
        <w:t>38</w:t>
      </w:r>
      <w:r>
        <w:fldChar w:fldCharType="end"/>
      </w:r>
      <w:r>
        <w:t xml:space="preserve"> unless the employee complies with clause </w:t>
      </w:r>
      <w:r>
        <w:fldChar w:fldCharType="begin"/>
      </w:r>
      <w:r>
        <w:instrText xml:space="preserve"> REF _Ref520367505 \r \h </w:instrText>
      </w:r>
      <w:r>
        <w:fldChar w:fldCharType="separate"/>
      </w:r>
      <w:r w:rsidR="00D15BDA">
        <w:t>38</w:t>
      </w:r>
      <w:r>
        <w:fldChar w:fldCharType="end"/>
      </w:r>
      <w:r>
        <w:t>.</w:t>
      </w:r>
    </w:p>
    <w:p w:rsidR="003B4AE6" w:rsidRDefault="008B08DF" w:rsidP="00527299">
      <w:pPr>
        <w:pStyle w:val="Subdocument"/>
      </w:pPr>
      <w:r>
        <w:br w:type="page"/>
      </w:r>
      <w:bookmarkStart w:id="579" w:name="_Ref248050468"/>
      <w:bookmarkStart w:id="580" w:name="_Toc302646380"/>
      <w:bookmarkStart w:id="581" w:name="_Toc302646576"/>
      <w:bookmarkStart w:id="582" w:name="_Toc302646627"/>
      <w:bookmarkStart w:id="583" w:name="_Toc302646823"/>
      <w:bookmarkStart w:id="584" w:name="_Toc302646872"/>
      <w:bookmarkStart w:id="585" w:name="_Toc37244682"/>
      <w:bookmarkStart w:id="586" w:name="_Ref228346630"/>
      <w:bookmarkStart w:id="587" w:name="_Toc226165479"/>
      <w:bookmarkEnd w:id="508"/>
      <w:r w:rsidR="003B4AE6">
        <w:t>—</w:t>
      </w:r>
      <w:bookmarkStart w:id="588" w:name="sched_a"/>
      <w:r w:rsidR="003B4AE6" w:rsidRPr="00A05F89">
        <w:t>Transitional Provisions</w:t>
      </w:r>
      <w:bookmarkEnd w:id="579"/>
      <w:bookmarkEnd w:id="580"/>
      <w:bookmarkEnd w:id="581"/>
      <w:bookmarkEnd w:id="582"/>
      <w:bookmarkEnd w:id="583"/>
      <w:bookmarkEnd w:id="584"/>
      <w:bookmarkEnd w:id="585"/>
    </w:p>
    <w:p w:rsidR="000307FC" w:rsidRPr="000307FC" w:rsidRDefault="000307FC" w:rsidP="000307FC">
      <w:pPr>
        <w:pStyle w:val="History"/>
      </w:pPr>
      <w:r>
        <w:t xml:space="preserve">[Varied by </w:t>
      </w:r>
      <w:hyperlink r:id="rId345" w:history="1">
        <w:r w:rsidR="00653755" w:rsidRPr="003B4AE6">
          <w:rPr>
            <w:rStyle w:val="Hyperlink"/>
          </w:rPr>
          <w:t>PR991555</w:t>
        </w:r>
      </w:hyperlink>
      <w:r w:rsidR="00A25B26" w:rsidRPr="00A25B26">
        <w:rPr>
          <w:color w:val="000000" w:themeColor="text1"/>
        </w:rPr>
        <w:t>,</w:t>
      </w:r>
      <w:r w:rsidR="00653755">
        <w:t xml:space="preserve"> </w:t>
      </w:r>
      <w:hyperlink r:id="rId346" w:history="1">
        <w:r w:rsidRPr="00833279">
          <w:rPr>
            <w:rStyle w:val="Hyperlink"/>
          </w:rPr>
          <w:t>PR503666</w:t>
        </w:r>
      </w:hyperlink>
      <w:r>
        <w:t>]</w:t>
      </w:r>
    </w:p>
    <w:p w:rsidR="003B4AE6" w:rsidRDefault="003B4AE6">
      <w:pPr>
        <w:pStyle w:val="SubLevel1Bold"/>
      </w:pPr>
      <w:r w:rsidRPr="00E62F0B">
        <w:t>General</w:t>
      </w:r>
    </w:p>
    <w:p w:rsidR="003B4AE6" w:rsidRDefault="003B4AE6">
      <w:pPr>
        <w:pStyle w:val="SubLevel2"/>
      </w:pPr>
      <w:r w:rsidRPr="00A05F89">
        <w:t>The provisions of this schedule deal with minimum obligations only.</w:t>
      </w:r>
    </w:p>
    <w:p w:rsidR="003B4AE6" w:rsidRPr="0002716A" w:rsidRDefault="003B4AE6">
      <w:pPr>
        <w:pStyle w:val="SubLevel2"/>
      </w:pPr>
      <w:r w:rsidRPr="00A3240F">
        <w:t>The provisions of this schedule are to be applied:</w:t>
      </w:r>
    </w:p>
    <w:p w:rsidR="003B4AE6" w:rsidRDefault="003B4AE6">
      <w:pPr>
        <w:pStyle w:val="SubLevel3"/>
      </w:pPr>
      <w:r w:rsidRPr="005650AD">
        <w:t>when</w:t>
      </w:r>
      <w:r w:rsidRPr="00A05F89">
        <w:t xml:space="preserve"> there is a difference</w:t>
      </w:r>
      <w:r w:rsidR="00A25B26" w:rsidRPr="00A25B26">
        <w:rPr>
          <w:color w:val="000000" w:themeColor="text1"/>
        </w:rPr>
        <w:t>,</w:t>
      </w:r>
      <w:r w:rsidRPr="00A05F89">
        <w:t xml:space="preserve"> in money or percentage terms</w:t>
      </w:r>
      <w:r w:rsidR="00A25B26" w:rsidRPr="00A25B26">
        <w:rPr>
          <w:color w:val="000000" w:themeColor="text1"/>
        </w:rPr>
        <w:t>,</w:t>
      </w:r>
      <w:r w:rsidRPr="00A05F89">
        <w:t xml:space="preserve">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00A25B26" w:rsidRPr="00A25B26">
        <w:t>;</w:t>
      </w:r>
    </w:p>
    <w:p w:rsidR="003B4AE6" w:rsidRDefault="003B4AE6">
      <w:pPr>
        <w:pStyle w:val="SubLevel3"/>
      </w:pPr>
      <w:r w:rsidRPr="005650AD">
        <w:t>when a loading or penalty in a relevant transitional minimum wage instrument or award-based transitional instrument has no equivalent provision in this award</w:t>
      </w:r>
      <w:r w:rsidR="00A25B26" w:rsidRPr="00A25B26">
        <w:t>;</w:t>
      </w:r>
    </w:p>
    <w:p w:rsidR="003B4AE6" w:rsidRDefault="003B4AE6">
      <w:pPr>
        <w:pStyle w:val="SubLevel3"/>
      </w:pPr>
      <w:r w:rsidRPr="005650AD">
        <w:t>when a loading or penalty in this award has no equivalent provision in a relevant transitional minimum wage instrument or award-based transitional instrument</w:t>
      </w:r>
      <w:r w:rsidR="00A25B26" w:rsidRPr="00A25B26">
        <w:t>;</w:t>
      </w:r>
      <w:r w:rsidRPr="005650AD">
        <w:t xml:space="preserve"> or</w:t>
      </w:r>
    </w:p>
    <w:p w:rsidR="003B4AE6" w:rsidRPr="0002716A" w:rsidRDefault="003B4AE6">
      <w:pPr>
        <w:pStyle w:val="SubLevel3"/>
      </w:pPr>
      <w:r w:rsidRPr="005650AD">
        <w:t>when there is a loading or penalty in this award but there is no relevant transitional minimum wage instrument or award-based transitional instrument.</w:t>
      </w:r>
    </w:p>
    <w:p w:rsidR="003B4AE6" w:rsidRDefault="003B4AE6">
      <w:pPr>
        <w:pStyle w:val="SubLevel1Bold"/>
      </w:pPr>
      <w:r w:rsidRPr="00E62F0B">
        <w:t>Minimum wages</w:t>
      </w:r>
      <w:r>
        <w:t xml:space="preserve"> – existing minimum wage lower</w:t>
      </w:r>
    </w:p>
    <w:p w:rsidR="003B4AE6" w:rsidRPr="00E172EE" w:rsidRDefault="003B4AE6">
      <w:pPr>
        <w:pStyle w:val="SubLevel2"/>
      </w:pPr>
      <w:r w:rsidRPr="00E172EE">
        <w:t>The following transitional arrangements apply to an employer which</w:t>
      </w:r>
      <w:r w:rsidR="00A25B26" w:rsidRPr="00A25B26">
        <w:rPr>
          <w:color w:val="000000" w:themeColor="text1"/>
        </w:rPr>
        <w:t>,</w:t>
      </w:r>
      <w:r w:rsidRPr="00E172EE">
        <w:t xml:space="preserve"> immediately prior to 1 January 2010:</w:t>
      </w:r>
    </w:p>
    <w:p w:rsidR="003B4AE6" w:rsidRDefault="003B4AE6">
      <w:pPr>
        <w:pStyle w:val="SubLevel3"/>
      </w:pPr>
      <w:r w:rsidRPr="00656645">
        <w:t>was obliged</w:t>
      </w:r>
      <w:r w:rsidR="00A25B26" w:rsidRPr="00A25B26">
        <w:rPr>
          <w:color w:val="000000" w:themeColor="text1"/>
        </w:rPr>
        <w:t>,</w:t>
      </w:r>
    </w:p>
    <w:p w:rsidR="003B4AE6" w:rsidRDefault="003B4AE6">
      <w:pPr>
        <w:pStyle w:val="SubLevel3"/>
      </w:pPr>
      <w:r w:rsidRPr="00656645">
        <w:t xml:space="preserve">but for the operation of an agreement-based transitional instrument </w:t>
      </w:r>
      <w:r w:rsidRPr="005650AD">
        <w:t>or an enterprise agreement</w:t>
      </w:r>
      <w:r>
        <w:t xml:space="preserve"> </w:t>
      </w:r>
      <w:r w:rsidRPr="00656645">
        <w:t>would have been obliged</w:t>
      </w:r>
      <w:r w:rsidR="00A25B26" w:rsidRPr="00A25B26">
        <w:rPr>
          <w:color w:val="000000" w:themeColor="text1"/>
        </w:rPr>
        <w:t>,</w:t>
      </w:r>
      <w:r w:rsidRPr="00656645">
        <w:t xml:space="preserve"> or</w:t>
      </w:r>
    </w:p>
    <w:p w:rsidR="003B4AE6" w:rsidRDefault="003B4AE6">
      <w:pPr>
        <w:pStyle w:val="SubLevel3"/>
      </w:pPr>
      <w:r w:rsidRPr="00656645">
        <w:t>if it had been an employer in the industry or of the occupations covered by this award would have been obliged</w:t>
      </w:r>
    </w:p>
    <w:p w:rsidR="003B4AE6" w:rsidRPr="00E172EE" w:rsidRDefault="003B4AE6">
      <w:pPr>
        <w:pStyle w:val="Block1"/>
      </w:pPr>
      <w:r w:rsidRPr="00E172EE">
        <w:t>by a transitional minimum wage instrument and/or an award-based transitional instrument to pay a minimum wage lower than that in this award for any classification of employee.</w:t>
      </w:r>
    </w:p>
    <w:p w:rsidR="003B4AE6" w:rsidRDefault="003B4AE6">
      <w:pPr>
        <w:pStyle w:val="SubLevel2"/>
      </w:pPr>
      <w:r>
        <w:t>In this clause minimum wage includes:</w:t>
      </w:r>
    </w:p>
    <w:p w:rsidR="003B4AE6" w:rsidRPr="00E172EE" w:rsidRDefault="003B4AE6">
      <w:pPr>
        <w:pStyle w:val="SubLevel3"/>
      </w:pPr>
      <w:r w:rsidRPr="00E172EE">
        <w:t>a minimum wage for a junior employee</w:t>
      </w:r>
      <w:r w:rsidR="00A25B26" w:rsidRPr="00A25B26">
        <w:rPr>
          <w:color w:val="000000" w:themeColor="text1"/>
        </w:rPr>
        <w:t>,</w:t>
      </w:r>
      <w:r w:rsidRPr="00E172EE">
        <w:t xml:space="preserve"> an employee to whom training arrangements apply and an employee with a disability</w:t>
      </w:r>
      <w:r w:rsidR="00A25B26" w:rsidRPr="00A25B26">
        <w:t>;</w:t>
      </w:r>
    </w:p>
    <w:p w:rsidR="003B4AE6" w:rsidRPr="00E172EE" w:rsidRDefault="003B4AE6">
      <w:pPr>
        <w:pStyle w:val="SubLevel3"/>
      </w:pPr>
      <w:r w:rsidRPr="00E172EE">
        <w:t>a piecework rate</w:t>
      </w:r>
      <w:r w:rsidR="00A25B26" w:rsidRPr="00A25B26">
        <w:t>;</w:t>
      </w:r>
      <w:r w:rsidRPr="00E172EE">
        <w:t xml:space="preserve"> and</w:t>
      </w:r>
    </w:p>
    <w:p w:rsidR="003B4AE6" w:rsidRPr="00E172EE" w:rsidRDefault="003B4AE6">
      <w:pPr>
        <w:pStyle w:val="SubLevel3"/>
      </w:pPr>
      <w:r w:rsidRPr="00E172EE">
        <w:t>any applicable industry allowance.</w:t>
      </w:r>
    </w:p>
    <w:p w:rsidR="003B4AE6" w:rsidRPr="00E172EE" w:rsidRDefault="003B4AE6">
      <w:pPr>
        <w:pStyle w:val="SubLevel2"/>
      </w:pPr>
      <w:bookmarkStart w:id="589"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589"/>
    </w:p>
    <w:p w:rsidR="003B4AE6" w:rsidRPr="00E172EE" w:rsidRDefault="003B4AE6">
      <w:pPr>
        <w:pStyle w:val="SubLevel2"/>
      </w:pPr>
      <w:r w:rsidRPr="00E172EE">
        <w:t xml:space="preserve">The difference between the minimum wage for the classification in this award and the minimum wage in clause </w:t>
      </w:r>
      <w:r w:rsidR="0080367A">
        <w:fldChar w:fldCharType="begin"/>
      </w:r>
      <w:r>
        <w:instrText xml:space="preserve"> REF _Ref239686718 \n \h </w:instrText>
      </w:r>
      <w:r w:rsidR="0080367A">
        <w:fldChar w:fldCharType="separate"/>
      </w:r>
      <w:r w:rsidR="00D15BDA">
        <w:t>A.2.3</w:t>
      </w:r>
      <w:r w:rsidR="0080367A">
        <w:fldChar w:fldCharType="end"/>
      </w:r>
      <w:r w:rsidRPr="00E172EE">
        <w:t xml:space="preserve"> is referred to as the transitional amount.</w:t>
      </w:r>
    </w:p>
    <w:p w:rsidR="003B4AE6" w:rsidRPr="00E172EE" w:rsidRDefault="003B4AE6">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B4AE6" w:rsidRPr="00605EA0" w:rsidTr="00605EA0">
        <w:trPr>
          <w:tblHeader/>
        </w:trPr>
        <w:tc>
          <w:tcPr>
            <w:tcW w:w="3469" w:type="dxa"/>
          </w:tcPr>
          <w:p w:rsidR="003B4AE6" w:rsidRPr="00605EA0" w:rsidRDefault="003B4AE6" w:rsidP="00605EA0">
            <w:pPr>
              <w:pStyle w:val="AMODTable"/>
              <w:keepNext/>
              <w:rPr>
                <w:b/>
              </w:rPr>
            </w:pPr>
            <w:r w:rsidRPr="00605EA0">
              <w:rPr>
                <w:b/>
              </w:rPr>
              <w:t>First full pay period on or after</w:t>
            </w:r>
          </w:p>
        </w:tc>
        <w:tc>
          <w:tcPr>
            <w:tcW w:w="1620" w:type="dxa"/>
          </w:tcPr>
          <w:p w:rsidR="003B4AE6" w:rsidRPr="00605EA0" w:rsidRDefault="003B4AE6" w:rsidP="00605EA0">
            <w:pPr>
              <w:pStyle w:val="AMODTable"/>
              <w:keepNext/>
              <w:jc w:val="center"/>
              <w:rPr>
                <w:b/>
              </w:rPr>
            </w:pPr>
          </w:p>
        </w:tc>
      </w:tr>
      <w:tr w:rsidR="003B4AE6" w:rsidRPr="00E172EE" w:rsidTr="00605EA0">
        <w:tc>
          <w:tcPr>
            <w:tcW w:w="3469" w:type="dxa"/>
          </w:tcPr>
          <w:p w:rsidR="003B4AE6" w:rsidRPr="00E172EE" w:rsidRDefault="003B4AE6" w:rsidP="00605EA0">
            <w:pPr>
              <w:pStyle w:val="AMODTable"/>
              <w:keepNext/>
            </w:pPr>
            <w:r w:rsidRPr="00E172EE">
              <w:t>1 July 2010</w:t>
            </w:r>
          </w:p>
        </w:tc>
        <w:tc>
          <w:tcPr>
            <w:tcW w:w="1620" w:type="dxa"/>
          </w:tcPr>
          <w:p w:rsidR="003B4AE6" w:rsidRPr="00E172EE" w:rsidRDefault="003B4AE6" w:rsidP="00605EA0">
            <w:pPr>
              <w:pStyle w:val="AMODTable"/>
              <w:keepNext/>
              <w:jc w:val="center"/>
            </w:pPr>
            <w:r w:rsidRPr="00E172EE">
              <w:t>80%</w:t>
            </w:r>
          </w:p>
        </w:tc>
      </w:tr>
      <w:tr w:rsidR="003B4AE6" w:rsidRPr="00E172EE" w:rsidTr="00605EA0">
        <w:tc>
          <w:tcPr>
            <w:tcW w:w="3469" w:type="dxa"/>
          </w:tcPr>
          <w:p w:rsidR="003B4AE6" w:rsidRPr="00E172EE" w:rsidRDefault="003B4AE6" w:rsidP="00605EA0">
            <w:pPr>
              <w:pStyle w:val="AMODTable"/>
              <w:keepNext/>
            </w:pPr>
            <w:r w:rsidRPr="00E172EE">
              <w:t>1 July 2011</w:t>
            </w:r>
          </w:p>
        </w:tc>
        <w:tc>
          <w:tcPr>
            <w:tcW w:w="1620" w:type="dxa"/>
          </w:tcPr>
          <w:p w:rsidR="003B4AE6" w:rsidRPr="00E172EE" w:rsidRDefault="003B4AE6" w:rsidP="00605EA0">
            <w:pPr>
              <w:pStyle w:val="AMODTable"/>
              <w:keepNext/>
              <w:jc w:val="center"/>
            </w:pPr>
            <w:r w:rsidRPr="00E172EE">
              <w:t>60%</w:t>
            </w:r>
          </w:p>
        </w:tc>
      </w:tr>
      <w:tr w:rsidR="003B4AE6" w:rsidRPr="00E172EE" w:rsidTr="00605EA0">
        <w:tc>
          <w:tcPr>
            <w:tcW w:w="3469" w:type="dxa"/>
          </w:tcPr>
          <w:p w:rsidR="003B4AE6" w:rsidRPr="00E172EE" w:rsidRDefault="003B4AE6" w:rsidP="00605EA0">
            <w:pPr>
              <w:pStyle w:val="AMODTable"/>
              <w:keepNext/>
            </w:pPr>
            <w:r w:rsidRPr="00E172EE">
              <w:t>1 July 2012</w:t>
            </w:r>
          </w:p>
        </w:tc>
        <w:tc>
          <w:tcPr>
            <w:tcW w:w="1620" w:type="dxa"/>
          </w:tcPr>
          <w:p w:rsidR="003B4AE6" w:rsidRPr="00E172EE" w:rsidRDefault="003B4AE6" w:rsidP="00605EA0">
            <w:pPr>
              <w:pStyle w:val="AMODTable"/>
              <w:keepNext/>
              <w:jc w:val="center"/>
            </w:pPr>
            <w:r w:rsidRPr="00E172EE">
              <w:t>40%</w:t>
            </w:r>
          </w:p>
        </w:tc>
      </w:tr>
      <w:tr w:rsidR="003B4AE6" w:rsidRPr="00E172EE" w:rsidTr="00605EA0">
        <w:tc>
          <w:tcPr>
            <w:tcW w:w="3469" w:type="dxa"/>
          </w:tcPr>
          <w:p w:rsidR="003B4AE6" w:rsidRPr="00E172EE" w:rsidRDefault="003B4AE6">
            <w:pPr>
              <w:pStyle w:val="AMODTable"/>
            </w:pPr>
            <w:r w:rsidRPr="00E172EE">
              <w:t>1 July 2013</w:t>
            </w:r>
          </w:p>
        </w:tc>
        <w:tc>
          <w:tcPr>
            <w:tcW w:w="1620" w:type="dxa"/>
          </w:tcPr>
          <w:p w:rsidR="003B4AE6" w:rsidRPr="00E172EE" w:rsidRDefault="003B4AE6" w:rsidP="00605EA0">
            <w:pPr>
              <w:pStyle w:val="AMODTable"/>
              <w:jc w:val="center"/>
            </w:pPr>
            <w:r w:rsidRPr="00E172EE">
              <w:t>20%</w:t>
            </w:r>
          </w:p>
        </w:tc>
      </w:tr>
    </w:tbl>
    <w:p w:rsidR="003B4AE6" w:rsidRPr="00E172EE" w:rsidRDefault="003B4AE6">
      <w:pPr>
        <w:pStyle w:val="SubLevel2"/>
      </w:pPr>
      <w:r w:rsidRPr="00E172EE">
        <w:t>The employer must apply any increase in minimum wages in this award resulting from an annual wage review.</w:t>
      </w:r>
    </w:p>
    <w:p w:rsidR="003B4AE6" w:rsidRPr="00E172EE" w:rsidRDefault="003B4AE6">
      <w:pPr>
        <w:pStyle w:val="SubLevel2"/>
      </w:pPr>
      <w:r w:rsidRPr="00E172EE">
        <w:t>These provisions cease to operate from the beginning of the first full pay period on or after 1 July 2014.</w:t>
      </w:r>
    </w:p>
    <w:p w:rsidR="003B4AE6" w:rsidRDefault="003B4AE6">
      <w:pPr>
        <w:pStyle w:val="SubLevel1Bold"/>
      </w:pPr>
      <w:r w:rsidRPr="00CE64E8">
        <w:t>Minimum wages – existing minimum wage higher</w:t>
      </w:r>
    </w:p>
    <w:p w:rsidR="003B4AE6" w:rsidRPr="00CE64E8" w:rsidRDefault="003B4AE6">
      <w:pPr>
        <w:pStyle w:val="SubLevel2"/>
      </w:pPr>
      <w:r w:rsidRPr="00CE64E8">
        <w:t>The following transitional arrangements apply to an employer which</w:t>
      </w:r>
      <w:r w:rsidR="00A25B26" w:rsidRPr="00A25B26">
        <w:rPr>
          <w:color w:val="000000" w:themeColor="text1"/>
        </w:rPr>
        <w:t>,</w:t>
      </w:r>
      <w:r w:rsidRPr="00CE64E8">
        <w:t xml:space="preserve"> immediately prior to 1 January 2010:</w:t>
      </w:r>
    </w:p>
    <w:p w:rsidR="003B4AE6" w:rsidRPr="00CE64E8" w:rsidRDefault="003B4AE6">
      <w:pPr>
        <w:pStyle w:val="SubLevel3"/>
      </w:pPr>
      <w:r w:rsidRPr="00CE64E8">
        <w:t>was obliged</w:t>
      </w:r>
      <w:r w:rsidR="00A25B26" w:rsidRPr="00A25B26">
        <w:rPr>
          <w:color w:val="000000" w:themeColor="text1"/>
        </w:rPr>
        <w:t>,</w:t>
      </w:r>
    </w:p>
    <w:p w:rsidR="003B4AE6" w:rsidRPr="00CE64E8" w:rsidRDefault="003B4AE6">
      <w:pPr>
        <w:pStyle w:val="SubLevel3"/>
      </w:pPr>
      <w:r w:rsidRPr="00CE64E8">
        <w:t>but for the operation of an agreement-based transitional instrument</w:t>
      </w:r>
      <w:r>
        <w:t xml:space="preserve"> </w:t>
      </w:r>
      <w:r w:rsidRPr="005650AD">
        <w:t>or an enterprise agreement</w:t>
      </w:r>
      <w:r w:rsidRPr="00CE64E8">
        <w:t xml:space="preserve"> would have been obliged</w:t>
      </w:r>
      <w:r w:rsidR="00A25B26" w:rsidRPr="00A25B26">
        <w:rPr>
          <w:color w:val="000000" w:themeColor="text1"/>
        </w:rPr>
        <w:t>,</w:t>
      </w:r>
      <w:r w:rsidRPr="00CE64E8">
        <w:t xml:space="preserve"> or</w:t>
      </w:r>
    </w:p>
    <w:p w:rsidR="003B4AE6" w:rsidRPr="00CE64E8" w:rsidRDefault="003B4AE6">
      <w:pPr>
        <w:pStyle w:val="SubLevel3"/>
      </w:pPr>
      <w:r w:rsidRPr="00CE64E8">
        <w:t>if it had been an employer in the industry or of the occupations covered by this award would have been obliged</w:t>
      </w:r>
    </w:p>
    <w:p w:rsidR="003B4AE6" w:rsidRPr="00CE64E8" w:rsidRDefault="003B4AE6">
      <w:pPr>
        <w:pStyle w:val="Block1"/>
      </w:pPr>
      <w:r w:rsidRPr="00CE64E8">
        <w:t>by a transitional minimum wage instrument and/or an award-based transitional instrument to pay a minimum wage higher than that in this award for any classification of employee.</w:t>
      </w:r>
    </w:p>
    <w:p w:rsidR="003B4AE6" w:rsidRPr="00CE64E8" w:rsidRDefault="003B4AE6">
      <w:pPr>
        <w:pStyle w:val="SubLevel2"/>
      </w:pPr>
      <w:r w:rsidRPr="00CE64E8">
        <w:t>In this clause minimum wage includes:</w:t>
      </w:r>
    </w:p>
    <w:p w:rsidR="003B4AE6" w:rsidRPr="00CE64E8" w:rsidRDefault="003B4AE6">
      <w:pPr>
        <w:pStyle w:val="SubLevel3"/>
      </w:pPr>
      <w:r w:rsidRPr="00CE64E8">
        <w:t>a minimum wage for a junior employee</w:t>
      </w:r>
      <w:r w:rsidR="00A25B26" w:rsidRPr="00A25B26">
        <w:rPr>
          <w:color w:val="000000" w:themeColor="text1"/>
        </w:rPr>
        <w:t>,</w:t>
      </w:r>
      <w:r w:rsidRPr="00CE64E8">
        <w:t xml:space="preserve"> an employee to whom training arrangements apply and an employee with a disability</w:t>
      </w:r>
      <w:r w:rsidR="00A25B26" w:rsidRPr="00A25B26">
        <w:t>;</w:t>
      </w:r>
    </w:p>
    <w:p w:rsidR="003B4AE6" w:rsidRDefault="003B4AE6">
      <w:pPr>
        <w:pStyle w:val="SubLevel3"/>
      </w:pPr>
      <w:r w:rsidRPr="00CE64E8">
        <w:t>a piecework rate</w:t>
      </w:r>
      <w:r w:rsidR="00A25B26" w:rsidRPr="00A25B26">
        <w:t>;</w:t>
      </w:r>
      <w:r w:rsidRPr="00CE64E8">
        <w:t xml:space="preserve"> and</w:t>
      </w:r>
    </w:p>
    <w:p w:rsidR="003B4AE6" w:rsidRPr="00CE64E8" w:rsidRDefault="003B4AE6">
      <w:pPr>
        <w:pStyle w:val="SubLevel3"/>
      </w:pPr>
      <w:r w:rsidRPr="00CE64E8">
        <w:t>any applicable industry allowance.</w:t>
      </w:r>
    </w:p>
    <w:p w:rsidR="003B4AE6" w:rsidRPr="00CE64E8" w:rsidRDefault="003B4AE6">
      <w:pPr>
        <w:pStyle w:val="SubLevel2"/>
      </w:pPr>
      <w:bookmarkStart w:id="590"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590"/>
    </w:p>
    <w:p w:rsidR="003B4AE6" w:rsidRPr="00CE64E8" w:rsidRDefault="003B4AE6">
      <w:pPr>
        <w:pStyle w:val="SubLevel2"/>
      </w:pPr>
      <w:r w:rsidRPr="00CE64E8">
        <w:t xml:space="preserve">The difference between the minimum wage for the classification in this award and the minimum wage in clause </w:t>
      </w:r>
      <w:r w:rsidR="0080367A">
        <w:fldChar w:fldCharType="begin"/>
      </w:r>
      <w:r>
        <w:instrText xml:space="preserve"> REF _Ref239686755 \n \h </w:instrText>
      </w:r>
      <w:r w:rsidR="0080367A">
        <w:fldChar w:fldCharType="separate"/>
      </w:r>
      <w:r w:rsidR="00D15BDA">
        <w:t>A.3.3</w:t>
      </w:r>
      <w:r w:rsidR="0080367A">
        <w:fldChar w:fldCharType="end"/>
      </w:r>
      <w:r>
        <w:t xml:space="preserve"> </w:t>
      </w:r>
      <w:r w:rsidRPr="00CE64E8">
        <w:t>is referred to as the transitional amount.</w:t>
      </w:r>
    </w:p>
    <w:p w:rsidR="003B4AE6" w:rsidRPr="00CE64E8" w:rsidRDefault="003B4AE6">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B4AE6" w:rsidRPr="00CE64E8" w:rsidTr="00605EA0">
        <w:trPr>
          <w:tblHeader/>
        </w:trPr>
        <w:tc>
          <w:tcPr>
            <w:tcW w:w="3469" w:type="dxa"/>
          </w:tcPr>
          <w:p w:rsidR="003B4AE6" w:rsidRPr="00605EA0" w:rsidRDefault="003B4AE6" w:rsidP="00605EA0">
            <w:pPr>
              <w:pStyle w:val="AMODTable"/>
              <w:keepNext/>
              <w:rPr>
                <w:b/>
              </w:rPr>
            </w:pPr>
            <w:r w:rsidRPr="00605EA0">
              <w:rPr>
                <w:b/>
              </w:rPr>
              <w:t>First full pay period on or after</w:t>
            </w:r>
          </w:p>
        </w:tc>
        <w:tc>
          <w:tcPr>
            <w:tcW w:w="1620" w:type="dxa"/>
          </w:tcPr>
          <w:p w:rsidR="003B4AE6" w:rsidRPr="00CE64E8" w:rsidRDefault="003B4AE6" w:rsidP="00605EA0">
            <w:pPr>
              <w:pStyle w:val="AMODTable"/>
              <w:keepNext/>
              <w:jc w:val="center"/>
            </w:pPr>
          </w:p>
        </w:tc>
      </w:tr>
      <w:tr w:rsidR="003B4AE6" w:rsidRPr="00CE64E8" w:rsidTr="00605EA0">
        <w:tc>
          <w:tcPr>
            <w:tcW w:w="3469" w:type="dxa"/>
          </w:tcPr>
          <w:p w:rsidR="003B4AE6" w:rsidRPr="00CE64E8" w:rsidRDefault="003B4AE6" w:rsidP="00605EA0">
            <w:pPr>
              <w:pStyle w:val="AMODTable"/>
              <w:keepNext/>
            </w:pPr>
            <w:r w:rsidRPr="00CE64E8">
              <w:t>1 July 2010</w:t>
            </w:r>
          </w:p>
        </w:tc>
        <w:tc>
          <w:tcPr>
            <w:tcW w:w="1620" w:type="dxa"/>
          </w:tcPr>
          <w:p w:rsidR="003B4AE6" w:rsidRPr="00CE64E8" w:rsidRDefault="003B4AE6" w:rsidP="00605EA0">
            <w:pPr>
              <w:pStyle w:val="AMODTable"/>
              <w:keepNext/>
              <w:jc w:val="center"/>
            </w:pPr>
            <w:r w:rsidRPr="00CE64E8">
              <w:t>80%</w:t>
            </w:r>
          </w:p>
        </w:tc>
      </w:tr>
      <w:tr w:rsidR="003B4AE6" w:rsidRPr="00CE64E8" w:rsidTr="00605EA0">
        <w:tc>
          <w:tcPr>
            <w:tcW w:w="3469" w:type="dxa"/>
          </w:tcPr>
          <w:p w:rsidR="003B4AE6" w:rsidRPr="00CE64E8" w:rsidRDefault="003B4AE6" w:rsidP="00605EA0">
            <w:pPr>
              <w:pStyle w:val="AMODTable"/>
              <w:keepNext/>
            </w:pPr>
            <w:r w:rsidRPr="00CE64E8">
              <w:t>1 July 2011</w:t>
            </w:r>
          </w:p>
        </w:tc>
        <w:tc>
          <w:tcPr>
            <w:tcW w:w="1620" w:type="dxa"/>
          </w:tcPr>
          <w:p w:rsidR="003B4AE6" w:rsidRPr="00CE64E8" w:rsidRDefault="003B4AE6" w:rsidP="00605EA0">
            <w:pPr>
              <w:pStyle w:val="AMODTable"/>
              <w:keepNext/>
              <w:jc w:val="center"/>
            </w:pPr>
            <w:r w:rsidRPr="00CE64E8">
              <w:t>60%</w:t>
            </w:r>
          </w:p>
        </w:tc>
      </w:tr>
      <w:tr w:rsidR="003B4AE6" w:rsidRPr="00CE64E8" w:rsidTr="00605EA0">
        <w:tc>
          <w:tcPr>
            <w:tcW w:w="3469" w:type="dxa"/>
          </w:tcPr>
          <w:p w:rsidR="003B4AE6" w:rsidRPr="00CE64E8" w:rsidRDefault="003B4AE6" w:rsidP="00605EA0">
            <w:pPr>
              <w:pStyle w:val="AMODTable"/>
              <w:keepNext/>
            </w:pPr>
            <w:r w:rsidRPr="00CE64E8">
              <w:t>1 July 2012</w:t>
            </w:r>
          </w:p>
        </w:tc>
        <w:tc>
          <w:tcPr>
            <w:tcW w:w="1620" w:type="dxa"/>
          </w:tcPr>
          <w:p w:rsidR="003B4AE6" w:rsidRPr="00CE64E8" w:rsidRDefault="003B4AE6" w:rsidP="00605EA0">
            <w:pPr>
              <w:pStyle w:val="AMODTable"/>
              <w:keepNext/>
              <w:jc w:val="center"/>
            </w:pPr>
            <w:r w:rsidRPr="00CE64E8">
              <w:t>40%</w:t>
            </w:r>
          </w:p>
        </w:tc>
      </w:tr>
      <w:tr w:rsidR="003B4AE6" w:rsidRPr="00CE64E8" w:rsidTr="00605EA0">
        <w:tc>
          <w:tcPr>
            <w:tcW w:w="3469" w:type="dxa"/>
          </w:tcPr>
          <w:p w:rsidR="003B4AE6" w:rsidRPr="00CE64E8" w:rsidRDefault="003B4AE6">
            <w:pPr>
              <w:pStyle w:val="AMODTable"/>
            </w:pPr>
            <w:r w:rsidRPr="00CE64E8">
              <w:t>1 July 2013</w:t>
            </w:r>
          </w:p>
        </w:tc>
        <w:tc>
          <w:tcPr>
            <w:tcW w:w="1620" w:type="dxa"/>
          </w:tcPr>
          <w:p w:rsidR="003B4AE6" w:rsidRPr="00CE64E8" w:rsidRDefault="003B4AE6" w:rsidP="00605EA0">
            <w:pPr>
              <w:pStyle w:val="AMODTable"/>
              <w:jc w:val="center"/>
            </w:pPr>
            <w:r w:rsidRPr="00CE64E8">
              <w:t>20%</w:t>
            </w:r>
          </w:p>
        </w:tc>
      </w:tr>
    </w:tbl>
    <w:p w:rsidR="003B4AE6" w:rsidRPr="00CE64E8" w:rsidRDefault="003B4AE6">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3B4AE6" w:rsidRPr="00CE64E8" w:rsidRDefault="003B4AE6">
      <w:pPr>
        <w:pStyle w:val="SubLevel2"/>
      </w:pPr>
      <w:r w:rsidRPr="00CE64E8">
        <w:t>These provisions cease to operate from the beginning of the first full pay period on or after 1 July 2014.</w:t>
      </w:r>
    </w:p>
    <w:p w:rsidR="003B4AE6" w:rsidRPr="00C14B6A" w:rsidRDefault="003B4AE6">
      <w:pPr>
        <w:pStyle w:val="SubLevel1Bold"/>
      </w:pPr>
      <w:r w:rsidRPr="00C14B6A">
        <w:t>Loadings and penalty rates</w:t>
      </w:r>
    </w:p>
    <w:p w:rsidR="003B4AE6" w:rsidRPr="00C14B6A" w:rsidRDefault="003B4AE6">
      <w:pPr>
        <w:pStyle w:val="Block1"/>
      </w:pPr>
      <w:r w:rsidRPr="00C14B6A">
        <w:t>For the purposes of this schedule loading or penalty means a</w:t>
      </w:r>
      <w:r>
        <w:t>:</w:t>
      </w:r>
    </w:p>
    <w:p w:rsidR="003B4AE6" w:rsidRPr="003F07EE" w:rsidRDefault="003B4AE6">
      <w:pPr>
        <w:pStyle w:val="Bullet1"/>
      </w:pPr>
      <w:r w:rsidRPr="003F07EE">
        <w:t>casual or part-time loading</w:t>
      </w:r>
      <w:r w:rsidR="00A25B26" w:rsidRPr="00A25B26">
        <w:t>;</w:t>
      </w:r>
    </w:p>
    <w:p w:rsidR="003B4AE6" w:rsidRPr="003F07EE" w:rsidRDefault="003B4AE6">
      <w:pPr>
        <w:pStyle w:val="Bullet1"/>
      </w:pPr>
      <w:r w:rsidRPr="003F07EE">
        <w:t>Saturday</w:t>
      </w:r>
      <w:r w:rsidR="00A25B26" w:rsidRPr="00A25B26">
        <w:rPr>
          <w:color w:val="000000" w:themeColor="text1"/>
        </w:rPr>
        <w:t>,</w:t>
      </w:r>
      <w:r w:rsidRPr="003F07EE">
        <w:t xml:space="preserve"> Sunday</w:t>
      </w:r>
      <w:r w:rsidR="00A25B26" w:rsidRPr="00A25B26">
        <w:rPr>
          <w:color w:val="000000" w:themeColor="text1"/>
        </w:rPr>
        <w:t>,</w:t>
      </w:r>
      <w:r w:rsidRPr="003F07EE">
        <w:t xml:space="preserve"> public holiday</w:t>
      </w:r>
      <w:r w:rsidR="00A25B26" w:rsidRPr="00A25B26">
        <w:rPr>
          <w:color w:val="000000" w:themeColor="text1"/>
        </w:rPr>
        <w:t>,</w:t>
      </w:r>
      <w:r w:rsidRPr="003F07EE">
        <w:t xml:space="preserve"> evening or other penalty</w:t>
      </w:r>
      <w:r w:rsidR="00A25B26" w:rsidRPr="00A25B26">
        <w:t>;</w:t>
      </w:r>
    </w:p>
    <w:p w:rsidR="003B4AE6" w:rsidRPr="003F07EE" w:rsidRDefault="003B4AE6">
      <w:pPr>
        <w:pStyle w:val="Bullet1"/>
      </w:pPr>
      <w:r w:rsidRPr="003F07EE">
        <w:t>shift allowance/penalty.</w:t>
      </w:r>
    </w:p>
    <w:p w:rsidR="003B4AE6" w:rsidRPr="003F07EE" w:rsidRDefault="003B4AE6">
      <w:pPr>
        <w:pStyle w:val="SubLevel1Bold"/>
      </w:pPr>
      <w:bookmarkStart w:id="591" w:name="_Ref239685174"/>
      <w:r w:rsidRPr="003F07EE">
        <w:t>Loadings and penalty rates – existing loading or penalty rate lower</w:t>
      </w:r>
      <w:bookmarkEnd w:id="591"/>
    </w:p>
    <w:p w:rsidR="003B4AE6" w:rsidRPr="003F07EE" w:rsidRDefault="003B4AE6">
      <w:pPr>
        <w:pStyle w:val="SubLevel2"/>
      </w:pPr>
      <w:r w:rsidRPr="003F07EE">
        <w:t>The following transitional arrangements apply to an employer which</w:t>
      </w:r>
      <w:r w:rsidR="00A25B26" w:rsidRPr="00A25B26">
        <w:rPr>
          <w:color w:val="000000" w:themeColor="text1"/>
        </w:rPr>
        <w:t>,</w:t>
      </w:r>
      <w:r w:rsidRPr="003F07EE">
        <w:t xml:space="preserve"> immediately prior to 1 January 2010:</w:t>
      </w:r>
    </w:p>
    <w:p w:rsidR="003B4AE6" w:rsidRPr="003F07EE" w:rsidRDefault="003B4AE6">
      <w:pPr>
        <w:pStyle w:val="SubLevel3"/>
      </w:pPr>
      <w:r w:rsidRPr="003F07EE">
        <w:t>was obliged</w:t>
      </w:r>
      <w:r w:rsidR="00A25B26" w:rsidRPr="00A25B26">
        <w:rPr>
          <w:color w:val="000000" w:themeColor="text1"/>
        </w:rPr>
        <w:t>,</w:t>
      </w:r>
    </w:p>
    <w:p w:rsidR="003B4AE6" w:rsidRPr="003F07EE" w:rsidRDefault="003B4AE6">
      <w:pPr>
        <w:pStyle w:val="SubLevel3"/>
      </w:pPr>
      <w:r w:rsidRPr="003F07EE">
        <w:t xml:space="preserve">but for the operation of an agreement-based transitional instrument </w:t>
      </w:r>
      <w:r w:rsidRPr="005650AD">
        <w:t>or an enterprise agreement</w:t>
      </w:r>
      <w:r w:rsidRPr="003F07EE">
        <w:t xml:space="preserve"> would have been obliged</w:t>
      </w:r>
      <w:r w:rsidR="00A25B26" w:rsidRPr="00A25B26">
        <w:rPr>
          <w:color w:val="000000" w:themeColor="text1"/>
        </w:rPr>
        <w:t>,</w:t>
      </w:r>
      <w:r w:rsidRPr="003F07EE">
        <w:t xml:space="preserve"> or</w:t>
      </w:r>
    </w:p>
    <w:p w:rsidR="003B4AE6" w:rsidRPr="003F07EE" w:rsidRDefault="003B4AE6">
      <w:pPr>
        <w:pStyle w:val="SubLevel3"/>
      </w:pPr>
      <w:r w:rsidRPr="003F07EE">
        <w:t>if it had been an employer in the industry or of the occupations covered by this award would have been obliged</w:t>
      </w:r>
    </w:p>
    <w:p w:rsidR="003B4AE6" w:rsidRPr="003F07EE" w:rsidRDefault="003B4AE6">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3B4AE6" w:rsidRPr="00526F2B" w:rsidRDefault="003B4AE6">
      <w:pPr>
        <w:pStyle w:val="SubLevel2"/>
      </w:pPr>
      <w:bookmarkStart w:id="592"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592"/>
    </w:p>
    <w:p w:rsidR="003B4AE6" w:rsidRPr="00526F2B" w:rsidRDefault="003B4AE6">
      <w:pPr>
        <w:pStyle w:val="SubLevel2"/>
      </w:pPr>
      <w:r w:rsidRPr="00526F2B">
        <w:t>The difference between the loading or penalty in this award and the rate in clause</w:t>
      </w:r>
      <w:r>
        <w:t> </w:t>
      </w:r>
      <w:r w:rsidR="0080367A">
        <w:fldChar w:fldCharType="begin"/>
      </w:r>
      <w:r>
        <w:instrText xml:space="preserve"> REF _Ref239685043 \n \h </w:instrText>
      </w:r>
      <w:r w:rsidR="0080367A">
        <w:fldChar w:fldCharType="separate"/>
      </w:r>
      <w:r w:rsidR="00D15BDA">
        <w:t>A.5.2</w:t>
      </w:r>
      <w:r w:rsidR="0080367A">
        <w:fldChar w:fldCharType="end"/>
      </w:r>
      <w:r w:rsidRPr="00526F2B">
        <w:t xml:space="preserve"> is referred to as the transitional percentage.</w:t>
      </w:r>
    </w:p>
    <w:p w:rsidR="003B4AE6" w:rsidRPr="00526F2B" w:rsidRDefault="003B4AE6">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3B4AE6" w:rsidRPr="00605EA0" w:rsidTr="00605EA0">
        <w:trPr>
          <w:tblHeader/>
        </w:trPr>
        <w:tc>
          <w:tcPr>
            <w:tcW w:w="3503" w:type="dxa"/>
          </w:tcPr>
          <w:p w:rsidR="003B4AE6" w:rsidRPr="00605EA0" w:rsidRDefault="003B4AE6" w:rsidP="00605EA0">
            <w:pPr>
              <w:pStyle w:val="AMODTable"/>
              <w:keepNext/>
              <w:rPr>
                <w:b/>
              </w:rPr>
            </w:pPr>
            <w:r w:rsidRPr="00605EA0">
              <w:rPr>
                <w:b/>
              </w:rPr>
              <w:t>First full pay period on or after</w:t>
            </w:r>
          </w:p>
        </w:tc>
        <w:tc>
          <w:tcPr>
            <w:tcW w:w="1620" w:type="dxa"/>
          </w:tcPr>
          <w:p w:rsidR="003B4AE6" w:rsidRPr="00605EA0" w:rsidRDefault="003B4AE6" w:rsidP="00605EA0">
            <w:pPr>
              <w:pStyle w:val="AMODTable"/>
              <w:keepNext/>
              <w:jc w:val="center"/>
              <w:rPr>
                <w:b/>
              </w:rPr>
            </w:pPr>
          </w:p>
        </w:tc>
      </w:tr>
      <w:tr w:rsidR="003B4AE6" w:rsidRPr="00526F2B" w:rsidTr="00605EA0">
        <w:tc>
          <w:tcPr>
            <w:tcW w:w="3503" w:type="dxa"/>
          </w:tcPr>
          <w:p w:rsidR="003B4AE6" w:rsidRPr="00526F2B" w:rsidRDefault="003B4AE6" w:rsidP="00605EA0">
            <w:pPr>
              <w:pStyle w:val="AMODTable"/>
              <w:keepNext/>
            </w:pPr>
            <w:r w:rsidRPr="00526F2B">
              <w:t>1 July 2010</w:t>
            </w:r>
          </w:p>
        </w:tc>
        <w:tc>
          <w:tcPr>
            <w:tcW w:w="1620" w:type="dxa"/>
          </w:tcPr>
          <w:p w:rsidR="003B4AE6" w:rsidRPr="00526F2B" w:rsidRDefault="003B4AE6" w:rsidP="00605EA0">
            <w:pPr>
              <w:pStyle w:val="AMODTable"/>
              <w:keepNext/>
              <w:jc w:val="center"/>
            </w:pPr>
            <w:r w:rsidRPr="00526F2B">
              <w:t>80%</w:t>
            </w:r>
          </w:p>
        </w:tc>
      </w:tr>
      <w:tr w:rsidR="003B4AE6" w:rsidRPr="00526F2B" w:rsidTr="00605EA0">
        <w:tc>
          <w:tcPr>
            <w:tcW w:w="3503" w:type="dxa"/>
          </w:tcPr>
          <w:p w:rsidR="003B4AE6" w:rsidRPr="00526F2B" w:rsidRDefault="003B4AE6" w:rsidP="00605EA0">
            <w:pPr>
              <w:pStyle w:val="AMODTable"/>
              <w:keepNext/>
            </w:pPr>
            <w:r w:rsidRPr="00526F2B">
              <w:t>1 July 2011</w:t>
            </w:r>
          </w:p>
        </w:tc>
        <w:tc>
          <w:tcPr>
            <w:tcW w:w="1620" w:type="dxa"/>
          </w:tcPr>
          <w:p w:rsidR="003B4AE6" w:rsidRPr="00526F2B" w:rsidRDefault="003B4AE6" w:rsidP="00605EA0">
            <w:pPr>
              <w:pStyle w:val="AMODTable"/>
              <w:keepNext/>
              <w:jc w:val="center"/>
            </w:pPr>
            <w:r w:rsidRPr="00526F2B">
              <w:t>60%</w:t>
            </w:r>
          </w:p>
        </w:tc>
      </w:tr>
      <w:tr w:rsidR="003B4AE6" w:rsidRPr="00526F2B" w:rsidTr="00605EA0">
        <w:tc>
          <w:tcPr>
            <w:tcW w:w="3503" w:type="dxa"/>
          </w:tcPr>
          <w:p w:rsidR="003B4AE6" w:rsidRPr="00526F2B" w:rsidRDefault="003B4AE6" w:rsidP="00605EA0">
            <w:pPr>
              <w:pStyle w:val="AMODTable"/>
              <w:keepNext/>
            </w:pPr>
            <w:r w:rsidRPr="00526F2B">
              <w:t>1 July 2012</w:t>
            </w:r>
          </w:p>
        </w:tc>
        <w:tc>
          <w:tcPr>
            <w:tcW w:w="1620" w:type="dxa"/>
          </w:tcPr>
          <w:p w:rsidR="003B4AE6" w:rsidRPr="00526F2B" w:rsidRDefault="003B4AE6" w:rsidP="00605EA0">
            <w:pPr>
              <w:pStyle w:val="AMODTable"/>
              <w:keepNext/>
              <w:jc w:val="center"/>
            </w:pPr>
            <w:r w:rsidRPr="00526F2B">
              <w:t>40%</w:t>
            </w:r>
          </w:p>
        </w:tc>
      </w:tr>
      <w:tr w:rsidR="003B4AE6" w:rsidRPr="00526F2B" w:rsidTr="00605EA0">
        <w:tc>
          <w:tcPr>
            <w:tcW w:w="3503" w:type="dxa"/>
          </w:tcPr>
          <w:p w:rsidR="003B4AE6" w:rsidRPr="00526F2B" w:rsidRDefault="003B4AE6">
            <w:pPr>
              <w:pStyle w:val="AMODTable"/>
            </w:pPr>
            <w:r w:rsidRPr="00526F2B">
              <w:t>1 July 2013</w:t>
            </w:r>
          </w:p>
        </w:tc>
        <w:tc>
          <w:tcPr>
            <w:tcW w:w="1620" w:type="dxa"/>
          </w:tcPr>
          <w:p w:rsidR="003B4AE6" w:rsidRPr="00526F2B" w:rsidRDefault="003B4AE6" w:rsidP="00605EA0">
            <w:pPr>
              <w:pStyle w:val="AMODTable"/>
              <w:jc w:val="center"/>
            </w:pPr>
            <w:r w:rsidRPr="00526F2B">
              <w:t>20%</w:t>
            </w:r>
          </w:p>
        </w:tc>
      </w:tr>
    </w:tbl>
    <w:p w:rsidR="003B4AE6" w:rsidRPr="00526F2B" w:rsidRDefault="003B4AE6">
      <w:pPr>
        <w:pStyle w:val="SubLevel2"/>
      </w:pPr>
      <w:r w:rsidRPr="00526F2B">
        <w:t>These provisions cease to operate from the beginning of the first full pay period on or after 1 July 2014.</w:t>
      </w:r>
    </w:p>
    <w:p w:rsidR="003B4AE6" w:rsidRPr="00526F2B" w:rsidRDefault="003B4AE6">
      <w:pPr>
        <w:pStyle w:val="SubLevel1Bold"/>
      </w:pPr>
      <w:bookmarkStart w:id="593" w:name="_Ref239685199"/>
      <w:r w:rsidRPr="00526F2B">
        <w:t>Loadings and penalty rates – existing loading or penalty rate higher</w:t>
      </w:r>
      <w:bookmarkEnd w:id="593"/>
    </w:p>
    <w:p w:rsidR="003B4AE6" w:rsidRDefault="003B4AE6">
      <w:pPr>
        <w:pStyle w:val="SubLevel2"/>
      </w:pPr>
      <w:r w:rsidRPr="00526F2B">
        <w:t>The following transitional arrangements apply to an employer which</w:t>
      </w:r>
      <w:r w:rsidR="00A25B26" w:rsidRPr="00A25B26">
        <w:rPr>
          <w:color w:val="000000" w:themeColor="text1"/>
        </w:rPr>
        <w:t>,</w:t>
      </w:r>
      <w:r w:rsidRPr="00526F2B">
        <w:t xml:space="preserve"> immediately prior to 1 January 2010:</w:t>
      </w:r>
    </w:p>
    <w:p w:rsidR="003B4AE6" w:rsidRPr="005B1D63" w:rsidRDefault="003B4AE6">
      <w:pPr>
        <w:pStyle w:val="SubLevel3"/>
      </w:pPr>
      <w:r w:rsidRPr="005B1D63">
        <w:t>was obliged</w:t>
      </w:r>
      <w:r w:rsidR="00A25B26" w:rsidRPr="00A25B26">
        <w:rPr>
          <w:color w:val="000000" w:themeColor="text1"/>
        </w:rPr>
        <w:t>,</w:t>
      </w:r>
    </w:p>
    <w:p w:rsidR="003B4AE6" w:rsidRPr="005B1D63" w:rsidRDefault="003B4AE6">
      <w:pPr>
        <w:pStyle w:val="SubLevel3"/>
      </w:pPr>
      <w:r w:rsidRPr="005B1D63">
        <w:t xml:space="preserve">but for the operation of an agreement-based transitional instrument </w:t>
      </w:r>
      <w:r w:rsidRPr="005650AD">
        <w:t>or an enterprise agreement</w:t>
      </w:r>
      <w:r>
        <w:t xml:space="preserve"> </w:t>
      </w:r>
      <w:r w:rsidRPr="005B1D63">
        <w:t>would have been obliged</w:t>
      </w:r>
      <w:r w:rsidR="00A25B26" w:rsidRPr="00A25B26">
        <w:rPr>
          <w:color w:val="000000" w:themeColor="text1"/>
        </w:rPr>
        <w:t>,</w:t>
      </w:r>
      <w:r w:rsidRPr="005B1D63">
        <w:t xml:space="preserve"> or</w:t>
      </w:r>
    </w:p>
    <w:p w:rsidR="003B4AE6" w:rsidRPr="005B1D63" w:rsidRDefault="003B4AE6">
      <w:pPr>
        <w:pStyle w:val="SubLevel3"/>
      </w:pPr>
      <w:r w:rsidRPr="005B1D63">
        <w:t>if it had been an employer in the industry or of the occupations covered by this award would have been obliged</w:t>
      </w:r>
    </w:p>
    <w:p w:rsidR="003B4AE6" w:rsidRPr="005B1D63" w:rsidRDefault="003B4AE6">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rsidR="00A25B26" w:rsidRPr="00A25B26">
        <w:rPr>
          <w:color w:val="000000" w:themeColor="text1"/>
        </w:rPr>
        <w:t>,</w:t>
      </w:r>
      <w:r w:rsidRPr="005B1D63">
        <w:t xml:space="preserve"> </w:t>
      </w:r>
      <w:r w:rsidRPr="005650AD">
        <w:t xml:space="preserve">or </w:t>
      </w:r>
      <w:r>
        <w:t xml:space="preserve">to pay </w:t>
      </w:r>
      <w:r w:rsidRPr="005650AD">
        <w:t>a particular loading or penalty and there is no equivalent loading or penalty in this award</w:t>
      </w:r>
      <w:r w:rsidR="00A25B26" w:rsidRPr="00A25B26">
        <w:rPr>
          <w:color w:val="000000" w:themeColor="text1"/>
        </w:rPr>
        <w:t>,</w:t>
      </w:r>
      <w:r>
        <w:t xml:space="preserve"> </w:t>
      </w:r>
      <w:r w:rsidRPr="005B1D63">
        <w:t>for any classification of employee.</w:t>
      </w:r>
    </w:p>
    <w:p w:rsidR="003B4AE6" w:rsidRPr="005B1D63" w:rsidRDefault="003B4AE6">
      <w:pPr>
        <w:pStyle w:val="SubLevel2"/>
      </w:pPr>
      <w:bookmarkStart w:id="594"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594"/>
    </w:p>
    <w:p w:rsidR="003B4AE6" w:rsidRPr="005B1D63" w:rsidRDefault="003B4AE6">
      <w:pPr>
        <w:pStyle w:val="SubLevel2"/>
      </w:pPr>
      <w:r w:rsidRPr="005B1D63">
        <w:t>The difference between the loading or penalty in this award and the rate in clause</w:t>
      </w:r>
      <w:r>
        <w:t> </w:t>
      </w:r>
      <w:r w:rsidR="0080367A">
        <w:fldChar w:fldCharType="begin"/>
      </w:r>
      <w:r>
        <w:instrText xml:space="preserve"> REF _Ref239685075 \n \h </w:instrText>
      </w:r>
      <w:r w:rsidR="0080367A">
        <w:fldChar w:fldCharType="separate"/>
      </w:r>
      <w:r w:rsidR="00D15BDA">
        <w:t>A.6.2</w:t>
      </w:r>
      <w:r w:rsidR="0080367A">
        <w:fldChar w:fldCharType="end"/>
      </w:r>
      <w:r w:rsidRPr="005B1D63">
        <w:t xml:space="preserve"> is referred to as the transitional percentage.</w:t>
      </w:r>
      <w:r>
        <w:t xml:space="preserve"> </w:t>
      </w:r>
      <w:r w:rsidRPr="009803FB">
        <w:t>Where there is no equivalent loading or penalty in this award</w:t>
      </w:r>
      <w:r w:rsidR="00A25B26" w:rsidRPr="00A25B26">
        <w:rPr>
          <w:color w:val="000000" w:themeColor="text1"/>
        </w:rPr>
        <w:t>,</w:t>
      </w:r>
      <w:r w:rsidRPr="009803FB">
        <w:t xml:space="preserve"> the transitional percentage is the rate in </w:t>
      </w:r>
      <w:r w:rsidR="0020586C">
        <w:fldChar w:fldCharType="begin"/>
      </w:r>
      <w:r w:rsidR="0020586C">
        <w:instrText xml:space="preserve"> REF _Ref239685075 \w \h  \* MERGEFORMAT </w:instrText>
      </w:r>
      <w:r w:rsidR="0020586C">
        <w:fldChar w:fldCharType="separate"/>
      </w:r>
      <w:r w:rsidR="00D15BDA">
        <w:t>A.6.2</w:t>
      </w:r>
      <w:r w:rsidR="0020586C">
        <w:fldChar w:fldCharType="end"/>
      </w:r>
      <w:r w:rsidRPr="009803FB">
        <w:t>.</w:t>
      </w:r>
    </w:p>
    <w:p w:rsidR="003B4AE6" w:rsidRPr="005B1D63" w:rsidRDefault="003B4AE6">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B4AE6" w:rsidRPr="00605EA0" w:rsidTr="00605EA0">
        <w:trPr>
          <w:tblHeader/>
        </w:trPr>
        <w:tc>
          <w:tcPr>
            <w:tcW w:w="3469" w:type="dxa"/>
          </w:tcPr>
          <w:p w:rsidR="003B4AE6" w:rsidRPr="00605EA0" w:rsidRDefault="003B4AE6" w:rsidP="00605EA0">
            <w:pPr>
              <w:pStyle w:val="AMODTable"/>
              <w:keepNext/>
              <w:rPr>
                <w:b/>
              </w:rPr>
            </w:pPr>
            <w:r w:rsidRPr="00605EA0">
              <w:rPr>
                <w:b/>
              </w:rPr>
              <w:t>First full pay period on or after</w:t>
            </w:r>
          </w:p>
        </w:tc>
        <w:tc>
          <w:tcPr>
            <w:tcW w:w="1620" w:type="dxa"/>
          </w:tcPr>
          <w:p w:rsidR="003B4AE6" w:rsidRPr="00605EA0" w:rsidRDefault="003B4AE6" w:rsidP="00605EA0">
            <w:pPr>
              <w:pStyle w:val="AMODTable"/>
              <w:keepNext/>
              <w:jc w:val="center"/>
              <w:rPr>
                <w:b/>
              </w:rPr>
            </w:pPr>
          </w:p>
        </w:tc>
      </w:tr>
      <w:tr w:rsidR="003B4AE6" w:rsidRPr="005B1D63" w:rsidTr="00605EA0">
        <w:tc>
          <w:tcPr>
            <w:tcW w:w="3469" w:type="dxa"/>
          </w:tcPr>
          <w:p w:rsidR="003B4AE6" w:rsidRPr="005B1D63" w:rsidRDefault="003B4AE6" w:rsidP="00605EA0">
            <w:pPr>
              <w:pStyle w:val="AMODTable"/>
              <w:keepNext/>
            </w:pPr>
            <w:r w:rsidRPr="005B1D63">
              <w:t>1 July 2010</w:t>
            </w:r>
          </w:p>
        </w:tc>
        <w:tc>
          <w:tcPr>
            <w:tcW w:w="1620" w:type="dxa"/>
          </w:tcPr>
          <w:p w:rsidR="003B4AE6" w:rsidRPr="005B1D63" w:rsidRDefault="003B4AE6" w:rsidP="00605EA0">
            <w:pPr>
              <w:pStyle w:val="AMODTable"/>
              <w:keepNext/>
              <w:jc w:val="center"/>
            </w:pPr>
            <w:r w:rsidRPr="005B1D63">
              <w:t>80%</w:t>
            </w:r>
          </w:p>
        </w:tc>
      </w:tr>
      <w:tr w:rsidR="003B4AE6" w:rsidRPr="005B1D63" w:rsidTr="00605EA0">
        <w:tc>
          <w:tcPr>
            <w:tcW w:w="3469" w:type="dxa"/>
          </w:tcPr>
          <w:p w:rsidR="003B4AE6" w:rsidRPr="005B1D63" w:rsidRDefault="003B4AE6" w:rsidP="00605EA0">
            <w:pPr>
              <w:pStyle w:val="AMODTable"/>
              <w:keepNext/>
            </w:pPr>
            <w:r w:rsidRPr="005B1D63">
              <w:t>1 July 2011</w:t>
            </w:r>
          </w:p>
        </w:tc>
        <w:tc>
          <w:tcPr>
            <w:tcW w:w="1620" w:type="dxa"/>
          </w:tcPr>
          <w:p w:rsidR="003B4AE6" w:rsidRPr="005B1D63" w:rsidRDefault="003B4AE6" w:rsidP="00605EA0">
            <w:pPr>
              <w:pStyle w:val="AMODTable"/>
              <w:keepNext/>
              <w:jc w:val="center"/>
            </w:pPr>
            <w:r w:rsidRPr="005B1D63">
              <w:t>60%</w:t>
            </w:r>
          </w:p>
        </w:tc>
      </w:tr>
      <w:tr w:rsidR="003B4AE6" w:rsidRPr="005B1D63" w:rsidTr="00605EA0">
        <w:tc>
          <w:tcPr>
            <w:tcW w:w="3469" w:type="dxa"/>
          </w:tcPr>
          <w:p w:rsidR="003B4AE6" w:rsidRPr="005B1D63" w:rsidRDefault="003B4AE6" w:rsidP="00605EA0">
            <w:pPr>
              <w:pStyle w:val="AMODTable"/>
              <w:keepNext/>
            </w:pPr>
            <w:r w:rsidRPr="005B1D63">
              <w:t>1 July 2012</w:t>
            </w:r>
          </w:p>
        </w:tc>
        <w:tc>
          <w:tcPr>
            <w:tcW w:w="1620" w:type="dxa"/>
          </w:tcPr>
          <w:p w:rsidR="003B4AE6" w:rsidRPr="005B1D63" w:rsidRDefault="003B4AE6" w:rsidP="00605EA0">
            <w:pPr>
              <w:pStyle w:val="AMODTable"/>
              <w:keepNext/>
              <w:jc w:val="center"/>
            </w:pPr>
            <w:r w:rsidRPr="005B1D63">
              <w:t>40%</w:t>
            </w:r>
          </w:p>
        </w:tc>
      </w:tr>
      <w:tr w:rsidR="003B4AE6" w:rsidRPr="005B1D63" w:rsidTr="00605EA0">
        <w:tc>
          <w:tcPr>
            <w:tcW w:w="3469" w:type="dxa"/>
          </w:tcPr>
          <w:p w:rsidR="003B4AE6" w:rsidRPr="005B1D63" w:rsidRDefault="003B4AE6">
            <w:pPr>
              <w:pStyle w:val="AMODTable"/>
            </w:pPr>
            <w:r w:rsidRPr="005B1D63">
              <w:t>1 July 2013</w:t>
            </w:r>
          </w:p>
        </w:tc>
        <w:tc>
          <w:tcPr>
            <w:tcW w:w="1620" w:type="dxa"/>
          </w:tcPr>
          <w:p w:rsidR="003B4AE6" w:rsidRPr="005B1D63" w:rsidRDefault="003B4AE6" w:rsidP="00605EA0">
            <w:pPr>
              <w:pStyle w:val="AMODTable"/>
              <w:jc w:val="center"/>
            </w:pPr>
            <w:r w:rsidRPr="005B1D63">
              <w:t>20%</w:t>
            </w:r>
          </w:p>
        </w:tc>
      </w:tr>
    </w:tbl>
    <w:p w:rsidR="003B4AE6" w:rsidRPr="005B1D63" w:rsidRDefault="003B4AE6">
      <w:pPr>
        <w:pStyle w:val="SubLevel2"/>
      </w:pPr>
      <w:r w:rsidRPr="005B1D63">
        <w:t>These provisions cease to operate from the beginning of the first full pay period on or after 1 July 2014.</w:t>
      </w:r>
    </w:p>
    <w:p w:rsidR="003B4AE6" w:rsidRDefault="003B4AE6">
      <w:pPr>
        <w:pStyle w:val="SubLevel1Bold"/>
      </w:pPr>
      <w:r w:rsidRPr="00E70C67">
        <w:t>Loading</w:t>
      </w:r>
      <w:r>
        <w:t>s and</w:t>
      </w:r>
      <w:r w:rsidRPr="00E70C67">
        <w:t xml:space="preserve"> penalty rates</w:t>
      </w:r>
      <w:r>
        <w:t xml:space="preserve"> – no existing loading or penalty rate</w:t>
      </w:r>
    </w:p>
    <w:p w:rsidR="003B4AE6" w:rsidRDefault="003B4AE6">
      <w:pPr>
        <w:pStyle w:val="SubLevel2"/>
      </w:pPr>
      <w:r w:rsidRPr="00306C27">
        <w:t>The following transitional arrangements apply to an employer not covered by clause</w:t>
      </w:r>
      <w:r>
        <w:t> </w:t>
      </w:r>
      <w:r w:rsidR="0080367A">
        <w:fldChar w:fldCharType="begin"/>
      </w:r>
      <w:r>
        <w:instrText xml:space="preserve"> REF _Ref239685174 \n \h </w:instrText>
      </w:r>
      <w:r w:rsidR="0080367A">
        <w:fldChar w:fldCharType="separate"/>
      </w:r>
      <w:r w:rsidR="00D15BDA">
        <w:t>A.5</w:t>
      </w:r>
      <w:r w:rsidR="0080367A">
        <w:fldChar w:fldCharType="end"/>
      </w:r>
      <w:r w:rsidRPr="00306C27">
        <w:t xml:space="preserve"> or </w:t>
      </w:r>
      <w:r w:rsidR="0080367A">
        <w:fldChar w:fldCharType="begin"/>
      </w:r>
      <w:r>
        <w:instrText xml:space="preserve"> REF _Ref239685199 \n \h </w:instrText>
      </w:r>
      <w:r w:rsidR="0080367A">
        <w:fldChar w:fldCharType="separate"/>
      </w:r>
      <w:r w:rsidR="00D15BDA">
        <w:t>A.6</w:t>
      </w:r>
      <w:r w:rsidR="0080367A">
        <w:fldChar w:fldCharType="end"/>
      </w:r>
      <w:r w:rsidRPr="00306C27">
        <w:t xml:space="preserve"> in relation to a particular loading or penalty</w:t>
      </w:r>
      <w:r>
        <w:t xml:space="preserve"> </w:t>
      </w:r>
      <w:r w:rsidRPr="009803FB">
        <w:t>in this award</w:t>
      </w:r>
      <w:r w:rsidRPr="00306C27">
        <w:t>.</w:t>
      </w:r>
    </w:p>
    <w:p w:rsidR="003B4AE6" w:rsidRPr="00306C27" w:rsidRDefault="003B4AE6">
      <w:pPr>
        <w:pStyle w:val="SubLevel2"/>
      </w:pPr>
      <w:r w:rsidRPr="00306C27">
        <w:t>Prior to the first full pay period on or after 1 July 2010 the employer need not pay the loading or penalty in this award.</w:t>
      </w:r>
    </w:p>
    <w:p w:rsidR="003B4AE6" w:rsidRPr="00306C27" w:rsidRDefault="003B4AE6">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B4AE6" w:rsidRPr="00306C27" w:rsidTr="00605EA0">
        <w:trPr>
          <w:tblHeader/>
        </w:trPr>
        <w:tc>
          <w:tcPr>
            <w:tcW w:w="3469" w:type="dxa"/>
          </w:tcPr>
          <w:p w:rsidR="003B4AE6" w:rsidRPr="00605EA0" w:rsidRDefault="003B4AE6" w:rsidP="00605EA0">
            <w:pPr>
              <w:pStyle w:val="AMODTable"/>
              <w:keepNext/>
              <w:rPr>
                <w:b/>
              </w:rPr>
            </w:pPr>
            <w:r w:rsidRPr="00605EA0">
              <w:rPr>
                <w:b/>
              </w:rPr>
              <w:t>First full pay period on or after</w:t>
            </w:r>
          </w:p>
        </w:tc>
        <w:tc>
          <w:tcPr>
            <w:tcW w:w="1620" w:type="dxa"/>
          </w:tcPr>
          <w:p w:rsidR="003B4AE6" w:rsidRPr="00306C27" w:rsidRDefault="003B4AE6" w:rsidP="00605EA0">
            <w:pPr>
              <w:pStyle w:val="AMODTable"/>
              <w:keepNext/>
              <w:jc w:val="center"/>
            </w:pPr>
          </w:p>
        </w:tc>
      </w:tr>
      <w:tr w:rsidR="003B4AE6" w:rsidRPr="00306C27" w:rsidTr="00605EA0">
        <w:tc>
          <w:tcPr>
            <w:tcW w:w="3469" w:type="dxa"/>
          </w:tcPr>
          <w:p w:rsidR="003B4AE6" w:rsidRPr="00306C27" w:rsidRDefault="003B4AE6" w:rsidP="00605EA0">
            <w:pPr>
              <w:pStyle w:val="AMODTable"/>
              <w:keepNext/>
            </w:pPr>
            <w:r w:rsidRPr="00306C27">
              <w:t>1 July 2010</w:t>
            </w:r>
          </w:p>
        </w:tc>
        <w:tc>
          <w:tcPr>
            <w:tcW w:w="1620" w:type="dxa"/>
          </w:tcPr>
          <w:p w:rsidR="003B4AE6" w:rsidRPr="00306C27" w:rsidRDefault="003B4AE6" w:rsidP="00605EA0">
            <w:pPr>
              <w:pStyle w:val="AMODTable"/>
              <w:keepNext/>
              <w:jc w:val="center"/>
            </w:pPr>
            <w:r w:rsidRPr="00306C27">
              <w:t>20%</w:t>
            </w:r>
          </w:p>
        </w:tc>
      </w:tr>
      <w:tr w:rsidR="003B4AE6" w:rsidRPr="00306C27" w:rsidTr="00605EA0">
        <w:tc>
          <w:tcPr>
            <w:tcW w:w="3469" w:type="dxa"/>
          </w:tcPr>
          <w:p w:rsidR="003B4AE6" w:rsidRPr="00306C27" w:rsidRDefault="003B4AE6" w:rsidP="00605EA0">
            <w:pPr>
              <w:pStyle w:val="AMODTable"/>
              <w:keepNext/>
            </w:pPr>
            <w:r w:rsidRPr="00306C27">
              <w:t>1 July 2011</w:t>
            </w:r>
          </w:p>
        </w:tc>
        <w:tc>
          <w:tcPr>
            <w:tcW w:w="1620" w:type="dxa"/>
          </w:tcPr>
          <w:p w:rsidR="003B4AE6" w:rsidRPr="00306C27" w:rsidRDefault="003B4AE6" w:rsidP="00605EA0">
            <w:pPr>
              <w:pStyle w:val="AMODTable"/>
              <w:keepNext/>
              <w:jc w:val="center"/>
            </w:pPr>
            <w:r w:rsidRPr="00306C27">
              <w:t>40%</w:t>
            </w:r>
          </w:p>
        </w:tc>
      </w:tr>
      <w:tr w:rsidR="003B4AE6" w:rsidRPr="00306C27" w:rsidTr="00605EA0">
        <w:tc>
          <w:tcPr>
            <w:tcW w:w="3469" w:type="dxa"/>
          </w:tcPr>
          <w:p w:rsidR="003B4AE6" w:rsidRPr="00306C27" w:rsidRDefault="003B4AE6" w:rsidP="00605EA0">
            <w:pPr>
              <w:pStyle w:val="AMODTable"/>
              <w:keepNext/>
            </w:pPr>
            <w:r w:rsidRPr="00306C27">
              <w:t>1 July 2012</w:t>
            </w:r>
          </w:p>
        </w:tc>
        <w:tc>
          <w:tcPr>
            <w:tcW w:w="1620" w:type="dxa"/>
          </w:tcPr>
          <w:p w:rsidR="003B4AE6" w:rsidRPr="00306C27" w:rsidRDefault="003B4AE6" w:rsidP="00605EA0">
            <w:pPr>
              <w:pStyle w:val="AMODTable"/>
              <w:keepNext/>
              <w:jc w:val="center"/>
            </w:pPr>
            <w:r w:rsidRPr="00306C27">
              <w:t>60%</w:t>
            </w:r>
          </w:p>
        </w:tc>
      </w:tr>
      <w:tr w:rsidR="003B4AE6" w:rsidRPr="00306C27" w:rsidTr="00605EA0">
        <w:tc>
          <w:tcPr>
            <w:tcW w:w="3469" w:type="dxa"/>
          </w:tcPr>
          <w:p w:rsidR="003B4AE6" w:rsidRPr="00306C27" w:rsidRDefault="003B4AE6">
            <w:pPr>
              <w:pStyle w:val="AMODTable"/>
            </w:pPr>
            <w:r w:rsidRPr="00306C27">
              <w:t>1 July 2013</w:t>
            </w:r>
          </w:p>
        </w:tc>
        <w:tc>
          <w:tcPr>
            <w:tcW w:w="1620" w:type="dxa"/>
          </w:tcPr>
          <w:p w:rsidR="003B4AE6" w:rsidRPr="00306C27" w:rsidRDefault="003B4AE6" w:rsidP="00605EA0">
            <w:pPr>
              <w:pStyle w:val="AMODTable"/>
              <w:jc w:val="center"/>
            </w:pPr>
            <w:r w:rsidRPr="00306C27">
              <w:t>80%</w:t>
            </w:r>
          </w:p>
        </w:tc>
      </w:tr>
    </w:tbl>
    <w:p w:rsidR="003B4AE6" w:rsidRDefault="003B4AE6">
      <w:pPr>
        <w:pStyle w:val="SubLevel2"/>
      </w:pPr>
      <w:r w:rsidRPr="00306C27">
        <w:t xml:space="preserve">These provisions cease to operate from the beginning of the first full pay </w:t>
      </w:r>
      <w:r>
        <w:t>period on or after 1 July 2014.</w:t>
      </w:r>
    </w:p>
    <w:p w:rsidR="000307FC" w:rsidRDefault="000307FC" w:rsidP="000307FC">
      <w:pPr>
        <w:pStyle w:val="SubLevel1Bold"/>
      </w:pPr>
      <w:r w:rsidRPr="00054EDA">
        <w:t>Former Division 2B employers</w:t>
      </w:r>
      <w:r>
        <w:t xml:space="preserve"> </w:t>
      </w:r>
    </w:p>
    <w:p w:rsidR="000307FC" w:rsidRPr="00273F87" w:rsidRDefault="000307FC" w:rsidP="000307FC">
      <w:pPr>
        <w:pStyle w:val="History"/>
      </w:pPr>
      <w:r>
        <w:t xml:space="preserve">[A.8 inserted </w:t>
      </w:r>
      <w:r w:rsidRPr="00EF6885">
        <w:t xml:space="preserve">by </w:t>
      </w:r>
      <w:hyperlink r:id="rId347" w:history="1">
        <w:r w:rsidRPr="000307FC">
          <w:rPr>
            <w:rStyle w:val="Hyperlink"/>
          </w:rPr>
          <w:t>PR503666</w:t>
        </w:r>
      </w:hyperlink>
      <w:r>
        <w:t xml:space="preserve"> ppc 01Jan11</w:t>
      </w:r>
      <w:r w:rsidRPr="00EF6885">
        <w:t>]</w:t>
      </w:r>
    </w:p>
    <w:p w:rsidR="000307FC" w:rsidRDefault="000307FC" w:rsidP="000307FC">
      <w:pPr>
        <w:pStyle w:val="SubLevel2"/>
      </w:pPr>
      <w:r>
        <w:t>This clause applies to an employer which</w:t>
      </w:r>
      <w:r w:rsidR="00A25B26" w:rsidRPr="00A25B26">
        <w:rPr>
          <w:color w:val="000000" w:themeColor="text1"/>
        </w:rPr>
        <w:t>,</w:t>
      </w:r>
      <w:r>
        <w:t xml:space="preserve"> immediately prior to 1 January 2011</w:t>
      </w:r>
      <w:r w:rsidR="00A25B26" w:rsidRPr="00A25B26">
        <w:rPr>
          <w:color w:val="000000" w:themeColor="text1"/>
        </w:rPr>
        <w:t>,</w:t>
      </w:r>
      <w:r>
        <w:t xml:space="preserve"> was covered by a Division 2B State award. </w:t>
      </w:r>
    </w:p>
    <w:p w:rsidR="000307FC" w:rsidRDefault="000307FC" w:rsidP="000307FC">
      <w:pPr>
        <w:pStyle w:val="SubLevel2"/>
      </w:pPr>
      <w:r>
        <w:t xml:space="preserve">All of the terms of a Division 2B State award applying to a Division 2B employer are continued in effect until the end of the full pay period commencing before 1 February 2011. </w:t>
      </w:r>
    </w:p>
    <w:p w:rsidR="000307FC" w:rsidRDefault="000307FC" w:rsidP="000307FC">
      <w:pPr>
        <w:pStyle w:val="SubLevel2"/>
      </w:pPr>
      <w:bookmarkStart w:id="595" w:name="_Ref277233977"/>
      <w:r>
        <w:t>Subject to this clause</w:t>
      </w:r>
      <w:r w:rsidR="00A25B26" w:rsidRPr="00A25B26">
        <w:rPr>
          <w:color w:val="000000" w:themeColor="text1"/>
        </w:rPr>
        <w:t>,</w:t>
      </w:r>
      <w:r>
        <w:t xml:space="preserve"> from the first full pay period commencing on or after 1 February 2011 a Division 2B employer must pay no less than the minimum wages</w:t>
      </w:r>
      <w:r w:rsidR="00A25B26" w:rsidRPr="00A25B26">
        <w:rPr>
          <w:color w:val="000000" w:themeColor="text1"/>
        </w:rPr>
        <w:t>,</w:t>
      </w:r>
      <w:r>
        <w:t xml:space="preserve"> loadings and penalty rates which it would be required to pay under this Schedule if it had been a national system employer immediately prior to 1 January 2010.</w:t>
      </w:r>
      <w:bookmarkEnd w:id="595"/>
      <w:r>
        <w:t xml:space="preserve"> </w:t>
      </w:r>
    </w:p>
    <w:p w:rsidR="000307FC" w:rsidRDefault="000307FC" w:rsidP="000307FC">
      <w:pPr>
        <w:pStyle w:val="SubLevel2"/>
      </w:pPr>
      <w:r>
        <w:t>Despite clause</w:t>
      </w:r>
      <w:r w:rsidR="00802D0A">
        <w:t xml:space="preserve"> </w:t>
      </w:r>
      <w:r w:rsidR="0080367A">
        <w:fldChar w:fldCharType="begin"/>
      </w:r>
      <w:r w:rsidR="00802D0A">
        <w:instrText xml:space="preserve"> REF _Ref277233977 \w \h </w:instrText>
      </w:r>
      <w:r w:rsidR="0080367A">
        <w:fldChar w:fldCharType="separate"/>
      </w:r>
      <w:r w:rsidR="00D15BDA">
        <w:t>A.8.3</w:t>
      </w:r>
      <w:r w:rsidR="0080367A">
        <w:fldChar w:fldCharType="end"/>
      </w:r>
      <w:r w:rsidR="00A25B26" w:rsidRPr="00A25B26">
        <w:rPr>
          <w:color w:val="000000" w:themeColor="text1"/>
        </w:rPr>
        <w:t>,</w:t>
      </w:r>
      <w:r>
        <w:t xml:space="preserve"> where a minimum wage</w:t>
      </w:r>
      <w:r w:rsidR="00A25B26" w:rsidRPr="00A25B26">
        <w:rPr>
          <w:color w:val="000000" w:themeColor="text1"/>
        </w:rPr>
        <w:t>,</w:t>
      </w:r>
      <w:r>
        <w:t xml:space="preserve"> loading or penalty rate in a Division 2B State award immediately prior to 1 February 2011 was lower than the corresponding minimum wage</w:t>
      </w:r>
      <w:r w:rsidR="00A25B26" w:rsidRPr="00A25B26">
        <w:rPr>
          <w:color w:val="000000" w:themeColor="text1"/>
        </w:rPr>
        <w:t>,</w:t>
      </w:r>
      <w:r>
        <w:t xml:space="preserve"> loading or penalty rate in this award</w:t>
      </w:r>
      <w:r w:rsidR="00A25B26" w:rsidRPr="00A25B26">
        <w:rPr>
          <w:color w:val="000000" w:themeColor="text1"/>
        </w:rPr>
        <w:t>,</w:t>
      </w:r>
      <w:r>
        <w:t xml:space="preserve"> nothing in this Schedule requires a Division 2B employer to pay more than the minimum wage</w:t>
      </w:r>
      <w:r w:rsidR="00A25B26" w:rsidRPr="00A25B26">
        <w:rPr>
          <w:color w:val="000000" w:themeColor="text1"/>
        </w:rPr>
        <w:t>,</w:t>
      </w:r>
      <w:r>
        <w:t xml:space="preserve"> loading or penalty rate in this award. </w:t>
      </w:r>
    </w:p>
    <w:p w:rsidR="000307FC" w:rsidRDefault="000307FC" w:rsidP="000307FC">
      <w:pPr>
        <w:pStyle w:val="SubLevel2"/>
      </w:pPr>
      <w:r>
        <w:t xml:space="preserve">Despite clause </w:t>
      </w:r>
      <w:r w:rsidR="0080367A">
        <w:fldChar w:fldCharType="begin"/>
      </w:r>
      <w:r w:rsidR="00802D0A">
        <w:instrText xml:space="preserve"> REF _Ref277233977 \w \h </w:instrText>
      </w:r>
      <w:r w:rsidR="0080367A">
        <w:fldChar w:fldCharType="separate"/>
      </w:r>
      <w:r w:rsidR="00D15BDA">
        <w:t>A.8.3</w:t>
      </w:r>
      <w:r w:rsidR="0080367A">
        <w:fldChar w:fldCharType="end"/>
      </w:r>
      <w:r w:rsidR="00A25B26" w:rsidRPr="00A25B26">
        <w:rPr>
          <w:color w:val="000000" w:themeColor="text1"/>
        </w:rPr>
        <w:t>,</w:t>
      </w:r>
      <w:r>
        <w:t xml:space="preserve"> where a minimum wage</w:t>
      </w:r>
      <w:r w:rsidR="00A25B26" w:rsidRPr="00A25B26">
        <w:rPr>
          <w:color w:val="000000" w:themeColor="text1"/>
        </w:rPr>
        <w:t>,</w:t>
      </w:r>
      <w:r>
        <w:t xml:space="preserve"> loading or penalty rate in a Division 2B State award immediately prior to 1 February 2011 was higher than the corresponding minimum wage</w:t>
      </w:r>
      <w:r w:rsidR="00A25B26" w:rsidRPr="00A25B26">
        <w:rPr>
          <w:color w:val="000000" w:themeColor="text1"/>
        </w:rPr>
        <w:t>,</w:t>
      </w:r>
      <w:r>
        <w:t xml:space="preserve"> loading or penalty rate in this award</w:t>
      </w:r>
      <w:r w:rsidR="00A25B26" w:rsidRPr="00A25B26">
        <w:rPr>
          <w:color w:val="000000" w:themeColor="text1"/>
        </w:rPr>
        <w:t>,</w:t>
      </w:r>
      <w:r>
        <w:t xml:space="preserve"> nothing in this Schedule requires a Division 2B employer to pay less than the minimum wage</w:t>
      </w:r>
      <w:r w:rsidR="00A25B26" w:rsidRPr="00A25B26">
        <w:rPr>
          <w:color w:val="000000" w:themeColor="text1"/>
        </w:rPr>
        <w:t>,</w:t>
      </w:r>
      <w:r>
        <w:t xml:space="preserve"> loading or penalty rate in this award. </w:t>
      </w:r>
    </w:p>
    <w:p w:rsidR="000307FC" w:rsidRDefault="000307FC" w:rsidP="000307FC">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1762D3" w:rsidRDefault="00622252" w:rsidP="00527299">
      <w:pPr>
        <w:pStyle w:val="Subdocument"/>
      </w:pPr>
      <w:r>
        <w:br w:type="page"/>
      </w:r>
      <w:bookmarkStart w:id="596" w:name="_Ref241642781"/>
      <w:bookmarkStart w:id="597" w:name="_Ref241642783"/>
      <w:bookmarkStart w:id="598" w:name="_Ref241642786"/>
      <w:bookmarkStart w:id="599" w:name="_Ref241642826"/>
      <w:bookmarkStart w:id="600" w:name="_Ref241642896"/>
      <w:bookmarkStart w:id="601" w:name="_Ref241642900"/>
      <w:bookmarkStart w:id="602" w:name="_Toc302646381"/>
      <w:bookmarkStart w:id="603" w:name="_Toc302646577"/>
      <w:bookmarkStart w:id="604" w:name="_Toc302646628"/>
      <w:bookmarkStart w:id="605" w:name="_Toc302646824"/>
      <w:bookmarkStart w:id="606" w:name="_Toc302646873"/>
      <w:bookmarkStart w:id="607" w:name="_Toc37244683"/>
      <w:bookmarkEnd w:id="588"/>
      <w:r>
        <w:t>—</w:t>
      </w:r>
      <w:bookmarkStart w:id="608" w:name="sched_b"/>
      <w:r w:rsidR="00E65109">
        <w:t>Classification</w:t>
      </w:r>
      <w:r w:rsidR="00E355A0">
        <w:t xml:space="preserve"> Definitions</w:t>
      </w:r>
      <w:bookmarkEnd w:id="586"/>
      <w:bookmarkEnd w:id="596"/>
      <w:bookmarkEnd w:id="597"/>
      <w:bookmarkEnd w:id="598"/>
      <w:bookmarkEnd w:id="599"/>
      <w:bookmarkEnd w:id="600"/>
      <w:bookmarkEnd w:id="601"/>
      <w:bookmarkEnd w:id="602"/>
      <w:bookmarkEnd w:id="603"/>
      <w:bookmarkEnd w:id="604"/>
      <w:bookmarkEnd w:id="605"/>
      <w:bookmarkEnd w:id="606"/>
      <w:bookmarkEnd w:id="607"/>
    </w:p>
    <w:p w:rsidR="00653755" w:rsidRPr="00653755" w:rsidRDefault="00653755" w:rsidP="00653755">
      <w:pPr>
        <w:pStyle w:val="History"/>
      </w:pPr>
      <w:r>
        <w:t xml:space="preserve">[Varied by </w:t>
      </w:r>
      <w:hyperlink r:id="rId348" w:history="1">
        <w:r w:rsidRPr="003B4AE6">
          <w:rPr>
            <w:rStyle w:val="Hyperlink"/>
          </w:rPr>
          <w:t>PR991555</w:t>
        </w:r>
      </w:hyperlink>
      <w:r w:rsidR="00A25B26" w:rsidRPr="00A25B26">
        <w:rPr>
          <w:color w:val="000000" w:themeColor="text1"/>
        </w:rPr>
        <w:t>,</w:t>
      </w:r>
      <w:r w:rsidR="001B6298">
        <w:t xml:space="preserve"> </w:t>
      </w:r>
      <w:hyperlink r:id="rId349" w:history="1">
        <w:r w:rsidR="001B6298">
          <w:rPr>
            <w:rStyle w:val="Hyperlink"/>
          </w:rPr>
          <w:t>PR533545</w:t>
        </w:r>
      </w:hyperlink>
      <w:r>
        <w:t>]</w:t>
      </w:r>
    </w:p>
    <w:p w:rsidR="00E65109" w:rsidRDefault="00E65109" w:rsidP="00527299">
      <w:pPr>
        <w:pStyle w:val="SubLevel1Bold"/>
      </w:pPr>
      <w:r>
        <w:t>Aviation transport workers stream</w:t>
      </w:r>
    </w:p>
    <w:p w:rsidR="00E65109" w:rsidRDefault="00E65109" w:rsidP="00E65109">
      <w:pPr>
        <w:pStyle w:val="SubLevel2Bold"/>
      </w:pPr>
      <w:r>
        <w:t>Level 1</w:t>
      </w:r>
      <w:r w:rsidR="0095222E">
        <w:t>—</w:t>
      </w:r>
      <w:r>
        <w:t xml:space="preserve">Trainee </w:t>
      </w:r>
      <w:r w:rsidR="007F6EA7">
        <w:t>A</w:t>
      </w:r>
      <w:r>
        <w:t xml:space="preserve">irlines </w:t>
      </w:r>
      <w:r w:rsidR="007F6EA7">
        <w:t>S</w:t>
      </w:r>
      <w:r>
        <w:t xml:space="preserve">ervices </w:t>
      </w:r>
      <w:r w:rsidR="007F6EA7">
        <w:t>O</w:t>
      </w:r>
      <w:r>
        <w:t>perator</w:t>
      </w:r>
    </w:p>
    <w:p w:rsidR="00E65109" w:rsidRDefault="00E65109" w:rsidP="00E65109">
      <w:pPr>
        <w:pStyle w:val="Bullet1"/>
      </w:pPr>
      <w:r>
        <w:t>Entrance level for all new employees.</w:t>
      </w:r>
    </w:p>
    <w:p w:rsidR="00E65109" w:rsidRDefault="00E65109" w:rsidP="00E65109">
      <w:pPr>
        <w:pStyle w:val="Bullet1"/>
      </w:pPr>
      <w:r>
        <w:t>Six months on-the-job training and induction.</w:t>
      </w:r>
    </w:p>
    <w:p w:rsidR="00E65109" w:rsidRDefault="00E65109" w:rsidP="00E65109">
      <w:pPr>
        <w:pStyle w:val="Bullet1"/>
      </w:pPr>
      <w:r>
        <w:t>Work in</w:t>
      </w:r>
      <w:r w:rsidR="00F10048">
        <w:t xml:space="preserve"> all areas up to and including L</w:t>
      </w:r>
      <w:r>
        <w:t>evel 2 and 3 duties.</w:t>
      </w:r>
    </w:p>
    <w:p w:rsidR="00E65109" w:rsidRDefault="00E65109" w:rsidP="00E65109">
      <w:pPr>
        <w:pStyle w:val="Bullet1"/>
      </w:pPr>
      <w:r>
        <w:t>Employees are required to hold a current State driver</w:t>
      </w:r>
      <w:r w:rsidR="004E15CD">
        <w:t>’</w:t>
      </w:r>
      <w:r>
        <w:t>s licence</w:t>
      </w:r>
      <w:r w:rsidR="00A25B26" w:rsidRPr="00A25B26">
        <w:rPr>
          <w:color w:val="000000" w:themeColor="text1"/>
        </w:rPr>
        <w:t>,</w:t>
      </w:r>
      <w:r>
        <w:t xml:space="preserve"> and where required</w:t>
      </w:r>
      <w:r w:rsidR="00A25B26" w:rsidRPr="00A25B26">
        <w:rPr>
          <w:color w:val="000000" w:themeColor="text1"/>
        </w:rPr>
        <w:t>,</w:t>
      </w:r>
      <w:r>
        <w:t xml:space="preserve"> DLI licence.</w:t>
      </w:r>
    </w:p>
    <w:p w:rsidR="00E65109" w:rsidRDefault="00E65109" w:rsidP="00E65109">
      <w:pPr>
        <w:pStyle w:val="Block1"/>
      </w:pPr>
      <w:r>
        <w:t>Minimum standards include:</w:t>
      </w:r>
    </w:p>
    <w:p w:rsidR="00E65109" w:rsidRDefault="00E65109" w:rsidP="00E65109">
      <w:pPr>
        <w:pStyle w:val="Bullet1"/>
      </w:pPr>
      <w:r>
        <w:t>company induction</w:t>
      </w:r>
    </w:p>
    <w:p w:rsidR="00E65109" w:rsidRDefault="00E65109" w:rsidP="00E65109">
      <w:pPr>
        <w:pStyle w:val="Bullet1"/>
      </w:pPr>
      <w:r>
        <w:t>attendance and punctuality</w:t>
      </w:r>
    </w:p>
    <w:p w:rsidR="00E65109" w:rsidRDefault="00E65109" w:rsidP="00E65109">
      <w:pPr>
        <w:pStyle w:val="Bullet1"/>
      </w:pPr>
      <w:r>
        <w:t>defensive driving techniques</w:t>
      </w:r>
    </w:p>
    <w:p w:rsidR="00E65109" w:rsidRDefault="00E65109" w:rsidP="00E65109">
      <w:pPr>
        <w:pStyle w:val="Bullet1"/>
      </w:pPr>
      <w:r>
        <w:t>dangerous goods awareness</w:t>
      </w:r>
    </w:p>
    <w:p w:rsidR="00E65109" w:rsidRDefault="00E65109" w:rsidP="00E65109">
      <w:pPr>
        <w:pStyle w:val="Bullet1"/>
      </w:pPr>
      <w:r>
        <w:t>consistency and quality of work</w:t>
      </w:r>
    </w:p>
    <w:p w:rsidR="00E65109" w:rsidRDefault="00E65109" w:rsidP="00E65109">
      <w:pPr>
        <w:pStyle w:val="Bullet1"/>
      </w:pPr>
      <w:r>
        <w:t>acceptable attitude</w:t>
      </w:r>
    </w:p>
    <w:p w:rsidR="00E65109" w:rsidRDefault="00E65109" w:rsidP="00E65109">
      <w:pPr>
        <w:pStyle w:val="Bullet1"/>
      </w:pPr>
      <w:r>
        <w:t>work performance</w:t>
      </w:r>
    </w:p>
    <w:p w:rsidR="00E65109" w:rsidRDefault="00E65109" w:rsidP="00E65109">
      <w:pPr>
        <w:pStyle w:val="Bullet1"/>
      </w:pPr>
      <w:r>
        <w:t>ability to work safely</w:t>
      </w:r>
      <w:r w:rsidR="00A25B26" w:rsidRPr="00A25B26">
        <w:rPr>
          <w:color w:val="000000" w:themeColor="text1"/>
        </w:rPr>
        <w:t>,</w:t>
      </w:r>
      <w:r>
        <w:t xml:space="preserve"> adherence to safe work practices</w:t>
      </w:r>
    </w:p>
    <w:p w:rsidR="00E65109" w:rsidRDefault="00E65109" w:rsidP="00E65109">
      <w:pPr>
        <w:pStyle w:val="Bullet1"/>
      </w:pPr>
      <w:r>
        <w:t>three letter port codes</w:t>
      </w:r>
    </w:p>
    <w:p w:rsidR="00E65109" w:rsidRDefault="00E65109" w:rsidP="00E65109">
      <w:pPr>
        <w:pStyle w:val="Bullet1"/>
      </w:pPr>
      <w:r>
        <w:t>operation of basic communication and computer aids</w:t>
      </w:r>
      <w:r w:rsidR="00A25B26" w:rsidRPr="00A25B26">
        <w:t>;</w:t>
      </w:r>
      <w:r>
        <w:t xml:space="preserve"> and</w:t>
      </w:r>
    </w:p>
    <w:p w:rsidR="00E65109" w:rsidRDefault="00E65109" w:rsidP="00E65109">
      <w:pPr>
        <w:pStyle w:val="Bullet1"/>
      </w:pPr>
      <w:r>
        <w:t>acceptable reading and writing skills</w:t>
      </w:r>
    </w:p>
    <w:p w:rsidR="00E65109" w:rsidRDefault="00E65109" w:rsidP="00E65109">
      <w:pPr>
        <w:pStyle w:val="Block1"/>
      </w:pPr>
      <w:r>
        <w:t>An employee must meet and maintain all minimum standards prior to progressing to another level.</w:t>
      </w:r>
    </w:p>
    <w:p w:rsidR="00E65109" w:rsidRDefault="00E65109" w:rsidP="00E65109">
      <w:pPr>
        <w:pStyle w:val="SubLevel2Bold"/>
      </w:pPr>
      <w:r>
        <w:t>Level 2</w:t>
      </w:r>
      <w:r w:rsidR="0095222E">
        <w:t>—</w:t>
      </w:r>
      <w:r w:rsidR="007F6EA7">
        <w:t>Airlines S</w:t>
      </w:r>
      <w:r>
        <w:t xml:space="preserve">ervices </w:t>
      </w:r>
      <w:r w:rsidR="007F6EA7">
        <w:t>O</w:t>
      </w:r>
      <w:r>
        <w:t>perator</w:t>
      </w:r>
    </w:p>
    <w:p w:rsidR="00E65109" w:rsidRDefault="00E65109" w:rsidP="00E65109">
      <w:pPr>
        <w:pStyle w:val="Bullet1"/>
      </w:pPr>
      <w:r>
        <w:t>All functions associated with cleaning</w:t>
      </w:r>
      <w:r w:rsidR="00A25B26" w:rsidRPr="00A25B26">
        <w:rPr>
          <w:color w:val="000000" w:themeColor="text1"/>
        </w:rPr>
        <w:t>,</w:t>
      </w:r>
      <w:r>
        <w:t xml:space="preserve"> preparation</w:t>
      </w:r>
      <w:r w:rsidR="00A25B26" w:rsidRPr="00A25B26">
        <w:rPr>
          <w:color w:val="000000" w:themeColor="text1"/>
        </w:rPr>
        <w:t>,</w:t>
      </w:r>
      <w:r>
        <w:t xml:space="preserve"> packaging of catering equipment</w:t>
      </w:r>
      <w:r w:rsidR="00A25B26" w:rsidRPr="00A25B26">
        <w:rPr>
          <w:color w:val="000000" w:themeColor="text1"/>
        </w:rPr>
        <w:t>,</w:t>
      </w:r>
      <w:r>
        <w:t xml:space="preserve"> aircraft stores and amenities kits</w:t>
      </w:r>
    </w:p>
    <w:p w:rsidR="00E65109" w:rsidRDefault="00E65109" w:rsidP="00E65109">
      <w:pPr>
        <w:pStyle w:val="Bullet1"/>
      </w:pPr>
      <w:r>
        <w:t>General cleaning duties including aircraft and cabin presentation</w:t>
      </w:r>
    </w:p>
    <w:p w:rsidR="00E65109" w:rsidRDefault="00E65109" w:rsidP="00E65109">
      <w:pPr>
        <w:pStyle w:val="Bullet1"/>
      </w:pPr>
      <w:r>
        <w:t>Baggage and freight function (non-aircraft AAF only)</w:t>
      </w:r>
    </w:p>
    <w:p w:rsidR="00E65109" w:rsidRDefault="00E65109" w:rsidP="00E65109">
      <w:pPr>
        <w:pStyle w:val="Bullet1"/>
      </w:pPr>
      <w:r>
        <w:t>Operation of basic communication and computer aids</w:t>
      </w:r>
    </w:p>
    <w:p w:rsidR="00E65109" w:rsidRDefault="00E65109" w:rsidP="00E65109">
      <w:pPr>
        <w:pStyle w:val="SubLevel2Bold"/>
      </w:pPr>
      <w:r>
        <w:t>Level 3</w:t>
      </w:r>
      <w:r w:rsidR="0095222E">
        <w:t>—</w:t>
      </w:r>
      <w:r w:rsidR="007F6EA7">
        <w:t>Airlines S</w:t>
      </w:r>
      <w:r>
        <w:t xml:space="preserve">ervices </w:t>
      </w:r>
      <w:r w:rsidR="007F6EA7">
        <w:t>O</w:t>
      </w:r>
      <w:r>
        <w:t>perator</w:t>
      </w:r>
    </w:p>
    <w:p w:rsidR="00E65109" w:rsidRDefault="00E65109" w:rsidP="00E65109">
      <w:pPr>
        <w:pStyle w:val="Bullet1"/>
      </w:pPr>
      <w:r>
        <w:t>Hands-on activities in all areas of work including that which is both directly and indirectly associated with aircraft handling</w:t>
      </w:r>
      <w:r w:rsidR="00A25B26" w:rsidRPr="00A25B26">
        <w:rPr>
          <w:color w:val="000000" w:themeColor="text1"/>
        </w:rPr>
        <w:t>,</w:t>
      </w:r>
      <w:r>
        <w:t xml:space="preserve"> and/or AAF PUD drivers</w:t>
      </w:r>
    </w:p>
    <w:p w:rsidR="00E65109" w:rsidRDefault="00E65109" w:rsidP="00E65109">
      <w:pPr>
        <w:pStyle w:val="Bullet1"/>
      </w:pPr>
      <w:r>
        <w:t>Operate equipment and vehicles including tow motors</w:t>
      </w:r>
      <w:r w:rsidR="00A25B26" w:rsidRPr="00A25B26">
        <w:rPr>
          <w:color w:val="000000" w:themeColor="text1"/>
        </w:rPr>
        <w:t>,</w:t>
      </w:r>
      <w:r>
        <w:t xml:space="preserve"> small vans</w:t>
      </w:r>
      <w:r w:rsidR="00A25B26" w:rsidRPr="00A25B26">
        <w:rPr>
          <w:color w:val="000000" w:themeColor="text1"/>
        </w:rPr>
        <w:t>,</w:t>
      </w:r>
      <w:r>
        <w:t xml:space="preserve"> tarmac buses</w:t>
      </w:r>
      <w:r w:rsidR="00A25B26" w:rsidRPr="00A25B26">
        <w:rPr>
          <w:color w:val="000000" w:themeColor="text1"/>
        </w:rPr>
        <w:t>,</w:t>
      </w:r>
      <w:r>
        <w:t xml:space="preserve"> mobile steps</w:t>
      </w:r>
      <w:r w:rsidR="00A25B26" w:rsidRPr="00A25B26">
        <w:rPr>
          <w:color w:val="000000" w:themeColor="text1"/>
        </w:rPr>
        <w:t>,</w:t>
      </w:r>
      <w:r>
        <w:t xml:space="preserve"> belts</w:t>
      </w:r>
      <w:r w:rsidR="00A25B26" w:rsidRPr="00A25B26">
        <w:rPr>
          <w:color w:val="000000" w:themeColor="text1"/>
        </w:rPr>
        <w:t>,</w:t>
      </w:r>
      <w:r>
        <w:t xml:space="preserve"> non-tarmac fork-lift and equipment requiring similar operational skills associated with ramp</w:t>
      </w:r>
      <w:r w:rsidR="00A25B26" w:rsidRPr="00A25B26">
        <w:rPr>
          <w:color w:val="000000" w:themeColor="text1"/>
        </w:rPr>
        <w:t>,</w:t>
      </w:r>
      <w:r>
        <w:t xml:space="preserve"> cargo</w:t>
      </w:r>
      <w:r w:rsidR="00A25B26" w:rsidRPr="00A25B26">
        <w:rPr>
          <w:color w:val="000000" w:themeColor="text1"/>
        </w:rPr>
        <w:t>,</w:t>
      </w:r>
      <w:r>
        <w:t xml:space="preserve"> freight</w:t>
      </w:r>
      <w:r w:rsidR="00A25B26" w:rsidRPr="00A25B26">
        <w:rPr>
          <w:color w:val="000000" w:themeColor="text1"/>
        </w:rPr>
        <w:t>,</w:t>
      </w:r>
      <w:r>
        <w:t xml:space="preserve"> catering</w:t>
      </w:r>
      <w:r w:rsidR="00A25B26" w:rsidRPr="00A25B26">
        <w:rPr>
          <w:color w:val="000000" w:themeColor="text1"/>
        </w:rPr>
        <w:t>,</w:t>
      </w:r>
      <w:r>
        <w:t xml:space="preserve"> aircraft servicing and general transport operations</w:t>
      </w:r>
    </w:p>
    <w:p w:rsidR="00E65109" w:rsidRDefault="00E65109" w:rsidP="00E65109">
      <w:pPr>
        <w:pStyle w:val="Bullet1"/>
      </w:pPr>
      <w:r>
        <w:t>Carry out basic serviceability and maintenance checks of vehicles and/or equipment</w:t>
      </w:r>
      <w:r w:rsidR="00A25B26" w:rsidRPr="00A25B26">
        <w:rPr>
          <w:color w:val="000000" w:themeColor="text1"/>
        </w:rPr>
        <w:t>,</w:t>
      </w:r>
      <w:r>
        <w:t xml:space="preserve"> including refuelling of vehicles</w:t>
      </w:r>
    </w:p>
    <w:p w:rsidR="00E65109" w:rsidRDefault="00E65109" w:rsidP="00E65109">
      <w:pPr>
        <w:pStyle w:val="Bullet1"/>
      </w:pPr>
      <w:r>
        <w:t>Operate basic communication and computer aids</w:t>
      </w:r>
    </w:p>
    <w:p w:rsidR="00E65109" w:rsidRDefault="00E65109" w:rsidP="00E65109">
      <w:pPr>
        <w:pStyle w:val="SubLevel2Bold"/>
      </w:pPr>
      <w:r>
        <w:t>Level 4</w:t>
      </w:r>
      <w:r w:rsidR="0095222E">
        <w:t>—</w:t>
      </w:r>
      <w:r w:rsidR="007F6EA7">
        <w:t>Airlines Services O</w:t>
      </w:r>
      <w:r>
        <w:t>perator</w:t>
      </w:r>
    </w:p>
    <w:p w:rsidR="00E65109" w:rsidRDefault="00E65109" w:rsidP="00E65109">
      <w:pPr>
        <w:pStyle w:val="Bullet1"/>
      </w:pPr>
      <w:r>
        <w:t>Operate all inhold aircraft systems and all ground handling and commercial type airport equipment</w:t>
      </w:r>
    </w:p>
    <w:p w:rsidR="00E65109" w:rsidRDefault="00E65109" w:rsidP="00E65109">
      <w:pPr>
        <w:pStyle w:val="Bullet1"/>
      </w:pPr>
      <w:r>
        <w:t>Ground handling equipment means all equipment associated with ramp</w:t>
      </w:r>
      <w:r w:rsidR="00A25B26" w:rsidRPr="00A25B26">
        <w:rPr>
          <w:color w:val="000000" w:themeColor="text1"/>
        </w:rPr>
        <w:t>,</w:t>
      </w:r>
      <w:r>
        <w:t xml:space="preserve"> freight/cargo</w:t>
      </w:r>
      <w:r w:rsidR="00A25B26" w:rsidRPr="00A25B26">
        <w:rPr>
          <w:color w:val="000000" w:themeColor="text1"/>
        </w:rPr>
        <w:t>,</w:t>
      </w:r>
      <w:r>
        <w:t xml:space="preserve"> catering</w:t>
      </w:r>
      <w:r w:rsidR="00A25B26" w:rsidRPr="00A25B26">
        <w:rPr>
          <w:color w:val="000000" w:themeColor="text1"/>
        </w:rPr>
        <w:t>,</w:t>
      </w:r>
      <w:r>
        <w:t xml:space="preserve"> aircraft servicing and general transport operations</w:t>
      </w:r>
    </w:p>
    <w:p w:rsidR="00E65109" w:rsidRDefault="00E65109" w:rsidP="00E65109">
      <w:pPr>
        <w:pStyle w:val="Bullet1"/>
      </w:pPr>
      <w:r>
        <w:t>Operate communication and computer aids</w:t>
      </w:r>
    </w:p>
    <w:p w:rsidR="00E65109" w:rsidRDefault="00E65109" w:rsidP="00E65109">
      <w:pPr>
        <w:pStyle w:val="Bullet1"/>
      </w:pPr>
      <w:r>
        <w:t>Compile reports and documents</w:t>
      </w:r>
    </w:p>
    <w:p w:rsidR="00E65109" w:rsidRDefault="00E65109" w:rsidP="00E65109">
      <w:pPr>
        <w:pStyle w:val="Bullet1"/>
      </w:pPr>
      <w:r>
        <w:t>Work without direct supervision</w:t>
      </w:r>
    </w:p>
    <w:p w:rsidR="00E65109" w:rsidRDefault="00E65109" w:rsidP="00E65109">
      <w:pPr>
        <w:pStyle w:val="Bullet1"/>
      </w:pPr>
      <w:r>
        <w:t>Carry out basic serviceability and maintenance checks of vehicles and/or equipment</w:t>
      </w:r>
      <w:r w:rsidR="00A25B26" w:rsidRPr="00A25B26">
        <w:rPr>
          <w:color w:val="000000" w:themeColor="text1"/>
        </w:rPr>
        <w:t>,</w:t>
      </w:r>
      <w:r>
        <w:t xml:space="preserve"> including refuelling of vehicles</w:t>
      </w:r>
    </w:p>
    <w:p w:rsidR="00E65109" w:rsidRDefault="00E65109" w:rsidP="00E65109">
      <w:pPr>
        <w:pStyle w:val="SubLevel2Bold"/>
      </w:pPr>
      <w:r>
        <w:t>Level 5</w:t>
      </w:r>
      <w:r w:rsidR="0095222E">
        <w:t>—Ai</w:t>
      </w:r>
      <w:r w:rsidR="007F6EA7">
        <w:t>rlines S</w:t>
      </w:r>
      <w:r>
        <w:t xml:space="preserve">ervices </w:t>
      </w:r>
      <w:r w:rsidR="007F6EA7">
        <w:t>C</w:t>
      </w:r>
      <w:r>
        <w:t>o-ordinator</w:t>
      </w:r>
    </w:p>
    <w:p w:rsidR="00E65109" w:rsidRDefault="00E65109" w:rsidP="00E65109">
      <w:pPr>
        <w:pStyle w:val="Bullet1"/>
      </w:pPr>
      <w:r>
        <w:t>Responsible for a group of staff in a work area</w:t>
      </w:r>
    </w:p>
    <w:p w:rsidR="00E65109" w:rsidRDefault="00E65109" w:rsidP="00E65109">
      <w:pPr>
        <w:pStyle w:val="Bullet1"/>
      </w:pPr>
      <w:r>
        <w:t>Ensure that productivity and performance criteria are met in the designated area of responsibility</w:t>
      </w:r>
      <w:r w:rsidR="00A25B26" w:rsidRPr="00A25B26">
        <w:rPr>
          <w:color w:val="000000" w:themeColor="text1"/>
        </w:rPr>
        <w:t>,</w:t>
      </w:r>
      <w:r>
        <w:t xml:space="preserve"> including completion of regular performance assessment reports</w:t>
      </w:r>
    </w:p>
    <w:p w:rsidR="00E65109" w:rsidRDefault="00E65109" w:rsidP="00E65109">
      <w:pPr>
        <w:pStyle w:val="Bullet1"/>
      </w:pPr>
      <w:r>
        <w:t>Responsible for the control</w:t>
      </w:r>
      <w:r w:rsidR="00A25B26" w:rsidRPr="00A25B26">
        <w:rPr>
          <w:color w:val="000000" w:themeColor="text1"/>
        </w:rPr>
        <w:t>,</w:t>
      </w:r>
      <w:r>
        <w:t xml:space="preserve"> supervision and training of designated staff</w:t>
      </w:r>
    </w:p>
    <w:p w:rsidR="00E65109" w:rsidRDefault="00E65109" w:rsidP="00E65109">
      <w:pPr>
        <w:pStyle w:val="Bullet1"/>
      </w:pPr>
      <w:r>
        <w:t>Make recommendations on all aspects of the operation</w:t>
      </w:r>
      <w:r w:rsidR="00A25B26" w:rsidRPr="00A25B26">
        <w:rPr>
          <w:color w:val="000000" w:themeColor="text1"/>
        </w:rPr>
        <w:t>,</w:t>
      </w:r>
      <w:r>
        <w:t xml:space="preserve"> identification of opportunities to improve performance and productivity</w:t>
      </w:r>
    </w:p>
    <w:p w:rsidR="00E65109" w:rsidRDefault="00431E6E" w:rsidP="00E65109">
      <w:pPr>
        <w:pStyle w:val="Bullet1"/>
      </w:pPr>
      <w:r>
        <w:t>Organise and co</w:t>
      </w:r>
      <w:r w:rsidR="003920C1">
        <w:t>-</w:t>
      </w:r>
      <w:r w:rsidR="00E65109">
        <w:t>ordinate work within their area of responsibility</w:t>
      </w:r>
    </w:p>
    <w:p w:rsidR="00E65109" w:rsidRDefault="00E65109" w:rsidP="00E65109">
      <w:pPr>
        <w:pStyle w:val="Bullet1"/>
      </w:pPr>
      <w:r>
        <w:t>Carry out various administrative and reporting duties</w:t>
      </w:r>
      <w:r w:rsidR="00A25B26" w:rsidRPr="00A25B26">
        <w:rPr>
          <w:color w:val="000000" w:themeColor="text1"/>
        </w:rPr>
        <w:t>,</w:t>
      </w:r>
      <w:r>
        <w:t xml:space="preserve"> including the operation of communication and computer aids</w:t>
      </w:r>
    </w:p>
    <w:p w:rsidR="00E65109" w:rsidRDefault="00E65109" w:rsidP="00E65109">
      <w:pPr>
        <w:pStyle w:val="Bullet1"/>
      </w:pPr>
      <w:r>
        <w:t>Form part of the assessment panel for probationary employees</w:t>
      </w:r>
    </w:p>
    <w:p w:rsidR="00E65109" w:rsidRDefault="00E65109" w:rsidP="00E65109">
      <w:pPr>
        <w:pStyle w:val="Bullet1"/>
      </w:pPr>
      <w:r>
        <w:t>Must demonstrate leadership</w:t>
      </w:r>
      <w:r w:rsidR="00A25B26" w:rsidRPr="00A25B26">
        <w:rPr>
          <w:color w:val="000000" w:themeColor="text1"/>
        </w:rPr>
        <w:t>,</w:t>
      </w:r>
      <w:r>
        <w:t xml:space="preserve"> decision making and organisational skills necessary to efficiently meet performance requirements in a changing work environment</w:t>
      </w:r>
    </w:p>
    <w:p w:rsidR="00E65109" w:rsidRDefault="00E65109" w:rsidP="0097171B">
      <w:pPr>
        <w:pStyle w:val="SubLevel2Bold"/>
      </w:pPr>
      <w:r>
        <w:t>Level 6</w:t>
      </w:r>
      <w:r w:rsidR="0095222E">
        <w:t>—</w:t>
      </w:r>
      <w:r>
        <w:t xml:space="preserve">Senior </w:t>
      </w:r>
      <w:r w:rsidR="007F6EA7">
        <w:t>A</w:t>
      </w:r>
      <w:r>
        <w:t xml:space="preserve">irlines </w:t>
      </w:r>
      <w:r w:rsidR="007F6EA7">
        <w:t>S</w:t>
      </w:r>
      <w:r>
        <w:t xml:space="preserve">ervices </w:t>
      </w:r>
      <w:r w:rsidR="007F6EA7">
        <w:t>C</w:t>
      </w:r>
      <w:r>
        <w:t>o-ordinator</w:t>
      </w:r>
    </w:p>
    <w:p w:rsidR="00E65109" w:rsidRDefault="00E65109" w:rsidP="0097171B">
      <w:pPr>
        <w:pStyle w:val="Bullet1"/>
        <w:keepNext/>
      </w:pPr>
      <w:r>
        <w:t>Responsible for a number of groups of staff</w:t>
      </w:r>
    </w:p>
    <w:p w:rsidR="00E65109" w:rsidRDefault="00E65109" w:rsidP="00E65109">
      <w:pPr>
        <w:pStyle w:val="Bullet1"/>
      </w:pPr>
      <w:r>
        <w:t>Otherwise as per Level 5</w:t>
      </w:r>
    </w:p>
    <w:p w:rsidR="00E65109" w:rsidRDefault="00E65109" w:rsidP="00E65109">
      <w:pPr>
        <w:pStyle w:val="SubLevel2Bold"/>
      </w:pPr>
      <w:r>
        <w:t>Level 7</w:t>
      </w:r>
      <w:r w:rsidR="0095222E">
        <w:t>—</w:t>
      </w:r>
      <w:r w:rsidR="007F6EA7">
        <w:t>Senior Airlines Services C</w:t>
      </w:r>
      <w:r>
        <w:t>o-ordinator</w:t>
      </w:r>
    </w:p>
    <w:p w:rsidR="00E65109" w:rsidRDefault="007C75DF" w:rsidP="007F6EA7">
      <w:pPr>
        <w:pStyle w:val="Bullet1"/>
      </w:pPr>
      <w:r>
        <w:t>Responsible</w:t>
      </w:r>
      <w:r w:rsidR="00E65109">
        <w:t xml:space="preserve"> for the loading and unloading of aircraft</w:t>
      </w:r>
      <w:r w:rsidR="00A25B26" w:rsidRPr="00A25B26">
        <w:rPr>
          <w:color w:val="000000" w:themeColor="text1"/>
        </w:rPr>
        <w:t>,</w:t>
      </w:r>
      <w:r w:rsidR="00E65109">
        <w:t xml:space="preserve"> </w:t>
      </w:r>
      <w:r>
        <w:t>which include</w:t>
      </w:r>
      <w:r w:rsidR="00E65109">
        <w:t>:</w:t>
      </w:r>
    </w:p>
    <w:p w:rsidR="00E65109" w:rsidRDefault="007C75DF" w:rsidP="007F6EA7">
      <w:pPr>
        <w:pStyle w:val="Bullet2"/>
      </w:pPr>
      <w:r>
        <w:t xml:space="preserve">securing </w:t>
      </w:r>
      <w:r w:rsidR="00E65109">
        <w:t>all loaded items</w:t>
      </w:r>
    </w:p>
    <w:p w:rsidR="00E65109" w:rsidRDefault="00E65109" w:rsidP="007F6EA7">
      <w:pPr>
        <w:pStyle w:val="Bullet2"/>
      </w:pPr>
      <w:r>
        <w:t>checking all safety locks and/or other safety devices</w:t>
      </w:r>
    </w:p>
    <w:p w:rsidR="00E65109" w:rsidRDefault="00E65109" w:rsidP="007F6EA7">
      <w:pPr>
        <w:pStyle w:val="Bullet2"/>
      </w:pPr>
      <w:r>
        <w:t>locking aircraft cargo doors</w:t>
      </w:r>
    </w:p>
    <w:p w:rsidR="00E65109" w:rsidRDefault="007F6EA7" w:rsidP="007F6EA7">
      <w:pPr>
        <w:pStyle w:val="Bullet1"/>
      </w:pPr>
      <w:r>
        <w:t>S</w:t>
      </w:r>
      <w:r w:rsidR="00E65109">
        <w:t xml:space="preserve">ign appropriate documentation certifying that the aircraft has been loaded in accordance with </w:t>
      </w:r>
      <w:r>
        <w:t>above requirements</w:t>
      </w:r>
    </w:p>
    <w:p w:rsidR="00E65109" w:rsidRDefault="00E65109" w:rsidP="00E65109">
      <w:pPr>
        <w:pStyle w:val="SubLevel2Bold"/>
      </w:pPr>
      <w:r>
        <w:t>Level 8</w:t>
      </w:r>
      <w:r w:rsidR="0095222E">
        <w:t>—</w:t>
      </w:r>
      <w:r w:rsidR="007F6EA7">
        <w:t>Senior Airlines S</w:t>
      </w:r>
      <w:r>
        <w:t xml:space="preserve">ervices </w:t>
      </w:r>
      <w:r w:rsidR="007F6EA7">
        <w:t>C</w:t>
      </w:r>
      <w:r>
        <w:t>o-ordinator</w:t>
      </w:r>
    </w:p>
    <w:p w:rsidR="00E65109" w:rsidRDefault="007C75DF" w:rsidP="00E65109">
      <w:pPr>
        <w:pStyle w:val="Bullet1"/>
      </w:pPr>
      <w:r>
        <w:t>Report to responsible manager/s</w:t>
      </w:r>
      <w:r w:rsidR="00E65109">
        <w:t>upervisor</w:t>
      </w:r>
    </w:p>
    <w:p w:rsidR="00E65109" w:rsidRDefault="00E65109" w:rsidP="00E65109">
      <w:pPr>
        <w:pStyle w:val="Bullet1"/>
      </w:pPr>
      <w:r>
        <w:t xml:space="preserve">Accept significant operational responsibility and/or manpower control in excess of </w:t>
      </w:r>
      <w:r w:rsidR="007C75DF">
        <w:t>L</w:t>
      </w:r>
      <w:r>
        <w:t>evel 7 employees</w:t>
      </w:r>
      <w:r w:rsidR="00A25B26" w:rsidRPr="00A25B26">
        <w:t>;</w:t>
      </w:r>
      <w:r>
        <w:t xml:space="preserve"> and/or</w:t>
      </w:r>
    </w:p>
    <w:p w:rsidR="005032B4" w:rsidRDefault="00E65109" w:rsidP="005032B4">
      <w:pPr>
        <w:pStyle w:val="Bullet1"/>
      </w:pPr>
      <w:r>
        <w:t>Responsible for the development</w:t>
      </w:r>
      <w:r w:rsidR="00A25B26" w:rsidRPr="00A25B26">
        <w:rPr>
          <w:color w:val="000000" w:themeColor="text1"/>
        </w:rPr>
        <w:t>,</w:t>
      </w:r>
      <w:r>
        <w:t xml:space="preserve"> implementation and co-ordination of State/Network </w:t>
      </w:r>
      <w:smartTag w:uri="urn:schemas-microsoft-com:office:smarttags" w:element="PersonName">
        <w:r>
          <w:t>Training</w:t>
        </w:r>
      </w:smartTag>
      <w:r>
        <w:t xml:space="preserve"> Programmes</w:t>
      </w:r>
    </w:p>
    <w:p w:rsidR="005032B4" w:rsidRDefault="005032B4" w:rsidP="005032B4">
      <w:pPr>
        <w:pStyle w:val="SubLevel1Bold"/>
      </w:pPr>
      <w:r>
        <w:t>Clerical</w:t>
      </w:r>
      <w:r w:rsidR="00A25B26" w:rsidRPr="00A25B26">
        <w:rPr>
          <w:color w:val="000000" w:themeColor="text1"/>
        </w:rPr>
        <w:t>,</w:t>
      </w:r>
      <w:r>
        <w:t xml:space="preserve"> administrative and support stream</w:t>
      </w:r>
    </w:p>
    <w:p w:rsidR="005032B4" w:rsidRDefault="005032B4" w:rsidP="005032B4">
      <w:r>
        <w:t>The classification criteria in this schedule provides guidelines to determine the appropriate classification level of persons employed pursuant to this award. In determining the appropriate level</w:t>
      </w:r>
      <w:r w:rsidR="00A25B26" w:rsidRPr="00A25B26">
        <w:rPr>
          <w:color w:val="000000" w:themeColor="text1"/>
        </w:rPr>
        <w:t>,</w:t>
      </w:r>
      <w:r>
        <w:t xml:space="preserve"> consideration must be given to both the characteristics and typical duties/skills. The characteristics are the primary guide to classification as they indicate the level of basic knowledge</w:t>
      </w:r>
      <w:r w:rsidR="00A25B26" w:rsidRPr="00A25B26">
        <w:rPr>
          <w:color w:val="000000" w:themeColor="text1"/>
        </w:rPr>
        <w:t>,</w:t>
      </w:r>
      <w:r>
        <w:t xml:space="preserve"> comprehension of issues</w:t>
      </w:r>
      <w:r w:rsidR="00A25B26" w:rsidRPr="00A25B26">
        <w:rPr>
          <w:color w:val="000000" w:themeColor="text1"/>
        </w:rPr>
        <w:t>,</w:t>
      </w:r>
      <w:r>
        <w:t xml:space="preserve"> problems and procedures required and the level of supervision or accountability of the position. The totality of the characteristics must be read as a whole to obtain a clear understanding of the essential features of any particular level and the competency required. The typical duties/skills are a non-exhaustive list of duties/skills that may be comprehended within the particular level. They are an indicative guide only and at any particular level employees may be expected to undertake duties of any level lower than their own. Employees at any particular level may perform/utilise one such duty/skill</w:t>
      </w:r>
      <w:r w:rsidR="00A25B26" w:rsidRPr="00A25B26">
        <w:rPr>
          <w:color w:val="000000" w:themeColor="text1"/>
        </w:rPr>
        <w:t>,</w:t>
      </w:r>
      <w:r>
        <w:t xml:space="preserve"> or many of them</w:t>
      </w:r>
      <w:r w:rsidR="00A25B26" w:rsidRPr="00A25B26">
        <w:rPr>
          <w:color w:val="000000" w:themeColor="text1"/>
        </w:rPr>
        <w:t>,</w:t>
      </w:r>
      <w:r>
        <w:t xml:space="preserve"> depending on the particular work allocated.</w:t>
      </w:r>
    </w:p>
    <w:p w:rsidR="005032B4" w:rsidRDefault="005032B4" w:rsidP="005032B4">
      <w:r>
        <w:t>The key issue to be looked at in properly classifying an employee is the level of competency and skill that the employee is required to exercise in the work they perform</w:t>
      </w:r>
      <w:r w:rsidR="00A25B26" w:rsidRPr="00A25B26">
        <w:rPr>
          <w:color w:val="000000" w:themeColor="text1"/>
        </w:rPr>
        <w:t>,</w:t>
      </w:r>
      <w:r>
        <w:t xml:space="preserve"> not the duties they perform per se. It will be noted that some typical duties/skills appear in more than one level</w:t>
      </w:r>
      <w:r w:rsidR="00A25B26" w:rsidRPr="00A25B26">
        <w:rPr>
          <w:color w:val="000000" w:themeColor="text1"/>
        </w:rPr>
        <w:t>,</w:t>
      </w:r>
      <w:r>
        <w:t xml:space="preserve"> however when assigning a classification to an employee this needs to be done by reference to the specific characteristics of the level. For example</w:t>
      </w:r>
      <w:r w:rsidR="00A25B26" w:rsidRPr="00A25B26">
        <w:rPr>
          <w:color w:val="000000" w:themeColor="text1"/>
        </w:rPr>
        <w:t>,</w:t>
      </w:r>
      <w:r>
        <w:t xml:space="preserve"> whilst word processing and copy typing are first specifically mentioned at Level 2 in terms of typical dut</w:t>
      </w:r>
      <w:r w:rsidR="003466E5">
        <w:t>y/skill</w:t>
      </w:r>
      <w:r w:rsidR="00A25B26" w:rsidRPr="00A25B26">
        <w:rPr>
          <w:color w:val="000000" w:themeColor="text1"/>
        </w:rPr>
        <w:t>,</w:t>
      </w:r>
      <w:r w:rsidR="003466E5">
        <w:t xml:space="preserve"> it does</w:t>
      </w:r>
      <w:r>
        <w:t xml:space="preserve"> not mean that as soon as an employee operates a wo</w:t>
      </w:r>
      <w:r w:rsidR="003466E5">
        <w:t>rd processor or typewriter they</w:t>
      </w:r>
      <w:r>
        <w:t xml:space="preserve"> automatically become Level 2. They would achieve a Level 2 classification when they have achieved the level of skill and competency envisaged by the characteristics and the relevant indicative duty(ies)/skill(s) of a Level 2. Level 1 in this structure is to be viewed as the level at which employees learn and gain competence in the basic clerical skills required by the employer</w:t>
      </w:r>
      <w:r w:rsidR="00A25B26" w:rsidRPr="00A25B26">
        <w:rPr>
          <w:color w:val="000000" w:themeColor="text1"/>
        </w:rPr>
        <w:t>,</w:t>
      </w:r>
      <w:r>
        <w:t xml:space="preserve"> which in most cases would lead to progression through the classification structure</w:t>
      </w:r>
      <w:r w:rsidR="004E15CD">
        <w:t xml:space="preserve"> </w:t>
      </w:r>
      <w:r>
        <w:t>as their competency and skills increase and are utilised.</w:t>
      </w:r>
    </w:p>
    <w:p w:rsidR="005032B4" w:rsidRDefault="005032B4" w:rsidP="005032B4">
      <w:pPr>
        <w:pStyle w:val="SubLevel2Bold"/>
      </w:pPr>
      <w:r>
        <w:t>Level 1</w:t>
      </w:r>
    </w:p>
    <w:p w:rsidR="005032B4" w:rsidRDefault="005032B4" w:rsidP="005032B4">
      <w:pPr>
        <w:pStyle w:val="Level3Bold"/>
      </w:pPr>
      <w:r>
        <w:t>Characteristics</w:t>
      </w:r>
    </w:p>
    <w:p w:rsidR="005032B4" w:rsidRDefault="005032B4" w:rsidP="005032B4">
      <w:pPr>
        <w:pStyle w:val="Block2"/>
      </w:pPr>
      <w:r>
        <w:t>Employees at this level may include the initial recruit who may have limited relevant experience. Initially work is performed under close direction using established practices</w:t>
      </w:r>
      <w:r w:rsidR="00A25B26" w:rsidRPr="00A25B26">
        <w:rPr>
          <w:color w:val="000000" w:themeColor="text1"/>
        </w:rPr>
        <w:t>,</w:t>
      </w:r>
      <w:r>
        <w:t xml:space="preserve"> procedures and instructions. </w:t>
      </w:r>
    </w:p>
    <w:p w:rsidR="005032B4" w:rsidRDefault="005032B4" w:rsidP="005032B4">
      <w:pPr>
        <w:pStyle w:val="Block2"/>
      </w:pPr>
      <w:r>
        <w:t>Such employees perform routine clerical and office functions requiring an understanding of clear</w:t>
      </w:r>
      <w:r w:rsidR="00A25B26" w:rsidRPr="00A25B26">
        <w:rPr>
          <w:color w:val="000000" w:themeColor="text1"/>
        </w:rPr>
        <w:t>,</w:t>
      </w:r>
      <w:r>
        <w:t xml:space="preserve"> straightforward rules or procedures and may be required to operate certain office equipment. Problems can usually be solved by reference to established practices</w:t>
      </w:r>
      <w:r w:rsidR="00A25B26" w:rsidRPr="00A25B26">
        <w:rPr>
          <w:color w:val="000000" w:themeColor="text1"/>
        </w:rPr>
        <w:t>,</w:t>
      </w:r>
      <w:r>
        <w:t xml:space="preserve"> procedures and instructions.</w:t>
      </w:r>
    </w:p>
    <w:p w:rsidR="005032B4" w:rsidRDefault="005032B4" w:rsidP="005032B4">
      <w:pPr>
        <w:pStyle w:val="Block2"/>
      </w:pPr>
      <w:r>
        <w:t>Employees at this level are responsible and accountable for their own work within established routines</w:t>
      </w:r>
      <w:r w:rsidR="00A25B26" w:rsidRPr="00A25B26">
        <w:rPr>
          <w:color w:val="000000" w:themeColor="text1"/>
        </w:rPr>
        <w:t>,</w:t>
      </w:r>
      <w:r>
        <w:t xml:space="preserve"> methods and procedures and the less experienced employee</w:t>
      </w:r>
      <w:r w:rsidR="004E15CD">
        <w:t>’</w:t>
      </w:r>
      <w:r>
        <w:t>s work may be subject to checking at all stages. The more experienced employee may be required to give assistance to less experienced employees in the same classification.</w:t>
      </w:r>
    </w:p>
    <w:p w:rsidR="005032B4" w:rsidRDefault="005032B4" w:rsidP="005032B4">
      <w:pPr>
        <w:pStyle w:val="Block2"/>
      </w:pPr>
      <w:r>
        <w:t>Level 1 is not intended as the entry point for all new employees to the enterprise but is the level where new employees with no industry experience can gain competency in the basic industry skills and skills required by the employer. At this level those basic industry skills are identified under Airline Industry.</w:t>
      </w:r>
    </w:p>
    <w:p w:rsidR="005032B4" w:rsidRDefault="005032B4" w:rsidP="005032B4">
      <w:pPr>
        <w:pStyle w:val="Level3Bold"/>
      </w:pPr>
      <w:r>
        <w:t>Typical duties/skills</w:t>
      </w:r>
    </w:p>
    <w:p w:rsidR="005032B4" w:rsidRDefault="005032B4" w:rsidP="005032B4">
      <w:pPr>
        <w:pStyle w:val="Block2"/>
      </w:pPr>
      <w:r>
        <w:t>Indicative typical duties and skills at this level may include:</w:t>
      </w:r>
    </w:p>
    <w:p w:rsidR="005032B4" w:rsidRDefault="00B5270A" w:rsidP="005032B4">
      <w:pPr>
        <w:pStyle w:val="Level4Bold"/>
      </w:pPr>
      <w:r>
        <w:t>Customer service/</w:t>
      </w:r>
      <w:r w:rsidR="005032B4">
        <w:t>administration</w:t>
      </w:r>
    </w:p>
    <w:p w:rsidR="005032B4" w:rsidRDefault="005032B4" w:rsidP="005032B4">
      <w:pPr>
        <w:pStyle w:val="Bullet3"/>
      </w:pPr>
      <w:r>
        <w:t>Reception/switchboard</w:t>
      </w:r>
      <w:r w:rsidR="00A25B26" w:rsidRPr="00A25B26">
        <w:rPr>
          <w:color w:val="000000" w:themeColor="text1"/>
        </w:rPr>
        <w:t>,</w:t>
      </w:r>
      <w:r>
        <w:t xml:space="preserve"> e.g. directing telephone callers to appropriate staff</w:t>
      </w:r>
      <w:r w:rsidR="00A25B26" w:rsidRPr="00A25B26">
        <w:rPr>
          <w:color w:val="000000" w:themeColor="text1"/>
        </w:rPr>
        <w:t>,</w:t>
      </w:r>
      <w:r>
        <w:t xml:space="preserve"> issuing and receiving standard forms</w:t>
      </w:r>
      <w:r w:rsidR="00A25B26" w:rsidRPr="00A25B26">
        <w:rPr>
          <w:color w:val="000000" w:themeColor="text1"/>
        </w:rPr>
        <w:t>,</w:t>
      </w:r>
      <w:r>
        <w:t xml:space="preserve"> relaying internal information and initial greeting of visitors.</w:t>
      </w:r>
    </w:p>
    <w:p w:rsidR="005032B4" w:rsidRDefault="009A602D" w:rsidP="005032B4">
      <w:pPr>
        <w:pStyle w:val="Bullet3"/>
      </w:pPr>
      <w:r>
        <w:t>Identifying</w:t>
      </w:r>
      <w:r w:rsidR="005032B4">
        <w:t xml:space="preserve"> key functions and personnel </w:t>
      </w:r>
    </w:p>
    <w:p w:rsidR="005032B4" w:rsidRDefault="009A602D" w:rsidP="005032B4">
      <w:pPr>
        <w:pStyle w:val="Bullet3"/>
      </w:pPr>
      <w:r>
        <w:t>Providing</w:t>
      </w:r>
      <w:r w:rsidR="005032B4">
        <w:t xml:space="preserve"> information from own function area</w:t>
      </w:r>
    </w:p>
    <w:p w:rsidR="005032B4" w:rsidRDefault="009A602D" w:rsidP="005032B4">
      <w:pPr>
        <w:pStyle w:val="Bullet3"/>
      </w:pPr>
      <w:r>
        <w:t xml:space="preserve">Maintaining </w:t>
      </w:r>
      <w:r w:rsidR="00B5270A">
        <w:t>basic records</w:t>
      </w:r>
    </w:p>
    <w:p w:rsidR="005032B4" w:rsidRDefault="005032B4" w:rsidP="005032B4">
      <w:pPr>
        <w:pStyle w:val="Bullet3"/>
      </w:pPr>
      <w:r>
        <w:t>Filing</w:t>
      </w:r>
      <w:r w:rsidR="00A25B26" w:rsidRPr="00A25B26">
        <w:rPr>
          <w:color w:val="000000" w:themeColor="text1"/>
        </w:rPr>
        <w:t>,</w:t>
      </w:r>
      <w:r>
        <w:t xml:space="preserve"> collating</w:t>
      </w:r>
      <w:r w:rsidR="00A25B26" w:rsidRPr="00A25B26">
        <w:rPr>
          <w:color w:val="000000" w:themeColor="text1"/>
        </w:rPr>
        <w:t>,</w:t>
      </w:r>
      <w:r>
        <w:t xml:space="preserve"> photocopying</w:t>
      </w:r>
      <w:r w:rsidR="00A25B26" w:rsidRPr="00A25B26">
        <w:rPr>
          <w:color w:val="000000" w:themeColor="text1"/>
        </w:rPr>
        <w:t>,</w:t>
      </w:r>
      <w:r>
        <w:t xml:space="preserve"> etc.</w:t>
      </w:r>
    </w:p>
    <w:p w:rsidR="005032B4" w:rsidRDefault="005032B4" w:rsidP="005032B4">
      <w:pPr>
        <w:pStyle w:val="Bullet3"/>
      </w:pPr>
      <w:r>
        <w:t>Handling or distributing m</w:t>
      </w:r>
      <w:r w:rsidR="00B5270A">
        <w:t>ail including messenger service</w:t>
      </w:r>
    </w:p>
    <w:p w:rsidR="005032B4" w:rsidRDefault="005032B4" w:rsidP="005032B4">
      <w:pPr>
        <w:pStyle w:val="Level4Bold"/>
      </w:pPr>
      <w:r>
        <w:t>IT Skills</w:t>
      </w:r>
    </w:p>
    <w:p w:rsidR="005032B4" w:rsidRDefault="001D0FE2" w:rsidP="005032B4">
      <w:pPr>
        <w:pStyle w:val="Bullet3"/>
      </w:pPr>
      <w:r>
        <w:t>Operating</w:t>
      </w:r>
      <w:r w:rsidR="005032B4">
        <w:t xml:space="preserve"> keyboard and other allied equipment in order to achieve competency as prescribed in Level 2.</w:t>
      </w:r>
    </w:p>
    <w:p w:rsidR="005032B4" w:rsidRDefault="00BF2769" w:rsidP="0097171B">
      <w:pPr>
        <w:pStyle w:val="Level4Bold"/>
      </w:pPr>
      <w:r>
        <w:t>Business/fina</w:t>
      </w:r>
      <w:r w:rsidR="005032B4">
        <w:t>ncial</w:t>
      </w:r>
    </w:p>
    <w:p w:rsidR="005032B4" w:rsidRDefault="005032B4" w:rsidP="0097171B">
      <w:pPr>
        <w:pStyle w:val="Bullet3"/>
        <w:keepNext/>
      </w:pPr>
      <w:r>
        <w:t>Recording</w:t>
      </w:r>
      <w:r w:rsidR="00A25B26" w:rsidRPr="00A25B26">
        <w:rPr>
          <w:color w:val="000000" w:themeColor="text1"/>
        </w:rPr>
        <w:t>,</w:t>
      </w:r>
      <w:r>
        <w:t xml:space="preserve"> matching</w:t>
      </w:r>
      <w:r w:rsidR="00A25B26" w:rsidRPr="00A25B26">
        <w:rPr>
          <w:color w:val="000000" w:themeColor="text1"/>
        </w:rPr>
        <w:t>,</w:t>
      </w:r>
      <w:r>
        <w:t xml:space="preserve"> checking and batching of accounts</w:t>
      </w:r>
      <w:r w:rsidR="00A25B26" w:rsidRPr="00A25B26">
        <w:rPr>
          <w:color w:val="000000" w:themeColor="text1"/>
        </w:rPr>
        <w:t>,</w:t>
      </w:r>
      <w:r>
        <w:t xml:space="preserve"> invoices</w:t>
      </w:r>
      <w:r w:rsidR="00A25B26" w:rsidRPr="00A25B26">
        <w:rPr>
          <w:color w:val="000000" w:themeColor="text1"/>
        </w:rPr>
        <w:t>,</w:t>
      </w:r>
      <w:r>
        <w:t xml:space="preserve"> orders</w:t>
      </w:r>
      <w:r w:rsidR="00A25B26" w:rsidRPr="00A25B26">
        <w:rPr>
          <w:color w:val="000000" w:themeColor="text1"/>
        </w:rPr>
        <w:t>,</w:t>
      </w:r>
      <w:r>
        <w:t xml:space="preserve"> store requisitions</w:t>
      </w:r>
      <w:r w:rsidR="00A25B26" w:rsidRPr="00A25B26">
        <w:rPr>
          <w:color w:val="000000" w:themeColor="text1"/>
        </w:rPr>
        <w:t>,</w:t>
      </w:r>
      <w:r>
        <w:t xml:space="preserve"> etc.</w:t>
      </w:r>
    </w:p>
    <w:p w:rsidR="005032B4" w:rsidRDefault="00BC3F26" w:rsidP="005032B4">
      <w:pPr>
        <w:pStyle w:val="Bullet3"/>
      </w:pPr>
      <w:r>
        <w:t xml:space="preserve">Carrying </w:t>
      </w:r>
      <w:r w:rsidR="005032B4">
        <w:t>out simple banking activities</w:t>
      </w:r>
    </w:p>
    <w:p w:rsidR="005032B4" w:rsidRDefault="005032B4" w:rsidP="005032B4">
      <w:pPr>
        <w:pStyle w:val="Level4Bold"/>
      </w:pPr>
      <w:r>
        <w:t>Airline Industry</w:t>
      </w:r>
    </w:p>
    <w:p w:rsidR="005032B4" w:rsidRDefault="005032B4" w:rsidP="005032B4">
      <w:pPr>
        <w:pStyle w:val="Bullet3"/>
      </w:pPr>
      <w:r>
        <w:t>Knowledge of company structure</w:t>
      </w:r>
      <w:r w:rsidR="00A25B26" w:rsidRPr="00A25B26">
        <w:rPr>
          <w:color w:val="000000" w:themeColor="text1"/>
        </w:rPr>
        <w:t>,</w:t>
      </w:r>
      <w:r>
        <w:t xml:space="preserve"> products and customers </w:t>
      </w:r>
    </w:p>
    <w:p w:rsidR="005032B4" w:rsidRDefault="00D6099D" w:rsidP="005032B4">
      <w:pPr>
        <w:pStyle w:val="Bullet3"/>
      </w:pPr>
      <w:r>
        <w:t>Providing</w:t>
      </w:r>
      <w:r w:rsidR="005032B4">
        <w:t xml:space="preserve"> assistance after identifying passenger needs</w:t>
      </w:r>
    </w:p>
    <w:p w:rsidR="005032B4" w:rsidRDefault="00D6099D" w:rsidP="005032B4">
      <w:pPr>
        <w:pStyle w:val="Bullet3"/>
      </w:pPr>
      <w:r>
        <w:t>Maintaining</w:t>
      </w:r>
      <w:r w:rsidR="005032B4">
        <w:t xml:space="preserve"> security of information</w:t>
      </w:r>
    </w:p>
    <w:p w:rsidR="005032B4" w:rsidRDefault="00D6099D" w:rsidP="005032B4">
      <w:pPr>
        <w:pStyle w:val="Bullet3"/>
      </w:pPr>
      <w:r>
        <w:t>Applying lounge access policy and greeting</w:t>
      </w:r>
      <w:r w:rsidR="005032B4">
        <w:t xml:space="preserve"> passengers at reception</w:t>
      </w:r>
    </w:p>
    <w:p w:rsidR="005032B4" w:rsidRDefault="005032B4" w:rsidP="005032B4">
      <w:pPr>
        <w:pStyle w:val="Bullet3"/>
      </w:pPr>
      <w:r>
        <w:t>Assist</w:t>
      </w:r>
      <w:r w:rsidR="00D6099D">
        <w:t>ing</w:t>
      </w:r>
      <w:r>
        <w:t xml:space="preserve"> with international arrivals and departures</w:t>
      </w:r>
    </w:p>
    <w:p w:rsidR="005032B4" w:rsidRDefault="00D6099D" w:rsidP="005032B4">
      <w:pPr>
        <w:pStyle w:val="Bullet3"/>
      </w:pPr>
      <w:r>
        <w:t>Identifying</w:t>
      </w:r>
      <w:r w:rsidR="005032B4">
        <w:t xml:space="preserve"> customer/passenger profiles</w:t>
      </w:r>
    </w:p>
    <w:p w:rsidR="005032B4" w:rsidRDefault="005032B4" w:rsidP="005032B4">
      <w:pPr>
        <w:pStyle w:val="SubLevel2Bold"/>
      </w:pPr>
      <w:r>
        <w:t>Level 2</w:t>
      </w:r>
    </w:p>
    <w:p w:rsidR="00B5270A" w:rsidRDefault="00B5270A" w:rsidP="00B5270A">
      <w:pPr>
        <w:pStyle w:val="SubLevel3Bold"/>
      </w:pPr>
      <w:r>
        <w:t>Characteristics</w:t>
      </w:r>
    </w:p>
    <w:p w:rsidR="005032B4" w:rsidRDefault="005032B4" w:rsidP="00B5270A">
      <w:pPr>
        <w:pStyle w:val="Block2"/>
      </w:pPr>
      <w:r>
        <w:t>This level caters for the employees who have had sufficient experience and/or training to enable them to carry out their assigned duties under general direction.</w:t>
      </w:r>
    </w:p>
    <w:p w:rsidR="005032B4" w:rsidRDefault="005032B4" w:rsidP="00B5270A">
      <w:pPr>
        <w:pStyle w:val="Block2"/>
      </w:pPr>
      <w:r>
        <w:t xml:space="preserve">Employees at this level are responsible and accountable for their own work which is performed within established guidelines. In some situations detailed instructions may be necessary. This may require the employee to exercise limited </w:t>
      </w:r>
      <w:r w:rsidR="00297F6F">
        <w:t>judgment</w:t>
      </w:r>
      <w:r>
        <w:t xml:space="preserve"> and initiative within the range of their skills and knowledge.</w:t>
      </w:r>
    </w:p>
    <w:p w:rsidR="005032B4" w:rsidRDefault="005032B4" w:rsidP="00B5270A">
      <w:pPr>
        <w:pStyle w:val="Block2"/>
      </w:pPr>
      <w:r>
        <w:t>The work of these employees may be subject to final checking and as required progress checking. Such employees may be required to check the work and/or provide guidance to other employees at a lower level and/or provide assistance to less experienced employees at the same level.</w:t>
      </w:r>
    </w:p>
    <w:p w:rsidR="005032B4" w:rsidRDefault="005032B4" w:rsidP="005032B4">
      <w:pPr>
        <w:pStyle w:val="SubLevel3Bold"/>
      </w:pPr>
      <w:r>
        <w:t>Typical duties/skills</w:t>
      </w:r>
    </w:p>
    <w:p w:rsidR="005032B4" w:rsidRDefault="005032B4" w:rsidP="005032B4">
      <w:pPr>
        <w:pStyle w:val="Block2"/>
      </w:pPr>
      <w:r>
        <w:t>Indicative typical duties and skills at this level may include:</w:t>
      </w:r>
    </w:p>
    <w:p w:rsidR="005032B4" w:rsidRDefault="00B5270A" w:rsidP="005032B4">
      <w:pPr>
        <w:pStyle w:val="SubLevel4Bold"/>
      </w:pPr>
      <w:r>
        <w:t>Customer service</w:t>
      </w:r>
      <w:r w:rsidR="005032B4">
        <w:t>/administration</w:t>
      </w:r>
    </w:p>
    <w:p w:rsidR="005032B4" w:rsidRDefault="005032B4" w:rsidP="005032B4">
      <w:pPr>
        <w:pStyle w:val="Bullet3"/>
      </w:pPr>
      <w:r>
        <w:t>Reception/switchboard duties as in Level 1 and in addition responding to enquiries as appropriate</w:t>
      </w:r>
      <w:r w:rsidR="00A25B26" w:rsidRPr="00A25B26">
        <w:rPr>
          <w:color w:val="000000" w:themeColor="text1"/>
        </w:rPr>
        <w:t>,</w:t>
      </w:r>
      <w:r>
        <w:t xml:space="preserve"> consistent with the acquired knowledge of the </w:t>
      </w:r>
      <w:r w:rsidR="0095222E">
        <w:t>employer</w:t>
      </w:r>
      <w:r w:rsidR="004E15CD">
        <w:t>’</w:t>
      </w:r>
      <w:r>
        <w:t>s operations and services</w:t>
      </w:r>
      <w:r w:rsidR="00A25B26" w:rsidRPr="00A25B26">
        <w:rPr>
          <w:color w:val="000000" w:themeColor="text1"/>
        </w:rPr>
        <w:t>,</w:t>
      </w:r>
      <w:r>
        <w:t xml:space="preserve"> and/or where presentation</w:t>
      </w:r>
      <w:r w:rsidR="00A25B26" w:rsidRPr="00A25B26">
        <w:rPr>
          <w:color w:val="000000" w:themeColor="text1"/>
        </w:rPr>
        <w:t>,</w:t>
      </w:r>
      <w:r>
        <w:t xml:space="preserve"> and use of interpersonal skills a</w:t>
      </w:r>
      <w:r w:rsidR="00B5270A">
        <w:t>re a key aspect of the position</w:t>
      </w:r>
    </w:p>
    <w:p w:rsidR="005032B4" w:rsidRDefault="003E126F" w:rsidP="005032B4">
      <w:pPr>
        <w:pStyle w:val="Bullet3"/>
      </w:pPr>
      <w:r>
        <w:t>Handling e</w:t>
      </w:r>
      <w:r w:rsidR="005032B4">
        <w:t>nquiries</w:t>
      </w:r>
      <w:r w:rsidR="00A25B26" w:rsidRPr="00A25B26">
        <w:rPr>
          <w:color w:val="000000" w:themeColor="text1"/>
        </w:rPr>
        <w:t>,</w:t>
      </w:r>
      <w:r w:rsidR="005032B4">
        <w:t xml:space="preserve"> complaints and problems</w:t>
      </w:r>
      <w:r>
        <w:t xml:space="preserve"> and following</w:t>
      </w:r>
      <w:r w:rsidR="005032B4">
        <w:t xml:space="preserve"> up when appropriate</w:t>
      </w:r>
    </w:p>
    <w:p w:rsidR="005032B4" w:rsidRDefault="005032B4" w:rsidP="005032B4">
      <w:pPr>
        <w:pStyle w:val="Bullet3"/>
      </w:pPr>
      <w:r>
        <w:t>Convert</w:t>
      </w:r>
      <w:r w:rsidR="003E126F">
        <w:t>ing</w:t>
      </w:r>
      <w:r>
        <w:t xml:space="preserve"> telephone customer enquiries to sales for revenue by suggesting appropriate predefined alternatives to maximise selling opportunities </w:t>
      </w:r>
    </w:p>
    <w:p w:rsidR="005032B4" w:rsidRDefault="001A6F0A" w:rsidP="005032B4">
      <w:pPr>
        <w:pStyle w:val="Bullet3"/>
      </w:pPr>
      <w:r>
        <w:t xml:space="preserve">Operating </w:t>
      </w:r>
      <w:r w:rsidR="005032B4">
        <w:t>computerised radio/telephone equipment</w:t>
      </w:r>
      <w:r w:rsidR="00A25B26" w:rsidRPr="00A25B26">
        <w:rPr>
          <w:color w:val="000000" w:themeColor="text1"/>
        </w:rPr>
        <w:t>,</w:t>
      </w:r>
      <w:r w:rsidR="005032B4">
        <w:t xml:space="preserve"> micro personal computer</w:t>
      </w:r>
      <w:r w:rsidR="00A25B26" w:rsidRPr="00A25B26">
        <w:rPr>
          <w:color w:val="000000" w:themeColor="text1"/>
        </w:rPr>
        <w:t>,</w:t>
      </w:r>
      <w:r w:rsidR="005032B4">
        <w:t xml:space="preserve"> printing devices </w:t>
      </w:r>
      <w:r w:rsidR="00924232">
        <w:t>attached to personal computer</w:t>
      </w:r>
      <w:r w:rsidR="00A25B26" w:rsidRPr="00A25B26">
        <w:rPr>
          <w:color w:val="000000" w:themeColor="text1"/>
        </w:rPr>
        <w:t>,</w:t>
      </w:r>
      <w:r w:rsidR="00924232">
        <w:t xml:space="preserve"> d</w:t>
      </w:r>
      <w:r w:rsidR="00B5270A">
        <w:t>ictaphone equipment</w:t>
      </w:r>
      <w:r w:rsidR="00A25B26" w:rsidRPr="00A25B26">
        <w:rPr>
          <w:color w:val="000000" w:themeColor="text1"/>
        </w:rPr>
        <w:t>,</w:t>
      </w:r>
      <w:r w:rsidR="00B5270A">
        <w:t xml:space="preserve"> typewriter</w:t>
      </w:r>
    </w:p>
    <w:p w:rsidR="005032B4" w:rsidRDefault="005032B4" w:rsidP="005032B4">
      <w:pPr>
        <w:pStyle w:val="Bullet3"/>
      </w:pPr>
      <w:r>
        <w:t>Stenographer/person solely employed to take shorthand and to transcribe by means of</w:t>
      </w:r>
      <w:r w:rsidR="00B5270A">
        <w:t xml:space="preserve"> appropriate keyboard equipment</w:t>
      </w:r>
    </w:p>
    <w:p w:rsidR="005032B4" w:rsidRDefault="005032B4" w:rsidP="005032B4">
      <w:pPr>
        <w:pStyle w:val="SubLevel4Bold"/>
      </w:pPr>
      <w:r>
        <w:t>IT Skills</w:t>
      </w:r>
    </w:p>
    <w:p w:rsidR="005032B4" w:rsidRDefault="005032B4" w:rsidP="005032B4">
      <w:pPr>
        <w:pStyle w:val="Bullet3"/>
      </w:pPr>
      <w:r>
        <w:t>Word processing</w:t>
      </w:r>
      <w:r w:rsidR="00A25B26" w:rsidRPr="00A25B26">
        <w:rPr>
          <w:color w:val="000000" w:themeColor="text1"/>
        </w:rPr>
        <w:t>,</w:t>
      </w:r>
      <w:r>
        <w:t xml:space="preserve"> e.g. the use of a word processing software package to create</w:t>
      </w:r>
      <w:r w:rsidR="00A25B26" w:rsidRPr="00A25B26">
        <w:rPr>
          <w:color w:val="000000" w:themeColor="text1"/>
        </w:rPr>
        <w:t>,</w:t>
      </w:r>
      <w:r>
        <w:t xml:space="preserve"> format</w:t>
      </w:r>
      <w:r w:rsidR="00A25B26" w:rsidRPr="00A25B26">
        <w:rPr>
          <w:color w:val="000000" w:themeColor="text1"/>
        </w:rPr>
        <w:t>,</w:t>
      </w:r>
      <w:r>
        <w:t xml:space="preserve"> edit</w:t>
      </w:r>
      <w:r w:rsidR="00A25B26" w:rsidRPr="00A25B26">
        <w:rPr>
          <w:color w:val="000000" w:themeColor="text1"/>
        </w:rPr>
        <w:t>,</w:t>
      </w:r>
      <w:r>
        <w:t xml:space="preserve"> correct</w:t>
      </w:r>
      <w:r w:rsidR="00A25B26" w:rsidRPr="00A25B26">
        <w:rPr>
          <w:color w:val="000000" w:themeColor="text1"/>
        </w:rPr>
        <w:t>,</w:t>
      </w:r>
      <w:r>
        <w:t xml:space="preserve"> print and save text documents</w:t>
      </w:r>
      <w:r w:rsidR="00A25B26" w:rsidRPr="00A25B26">
        <w:rPr>
          <w:color w:val="000000" w:themeColor="text1"/>
        </w:rPr>
        <w:t>,</w:t>
      </w:r>
      <w:r>
        <w:t xml:space="preserve"> e.g. standard correspondence and business document</w:t>
      </w:r>
      <w:r w:rsidR="00B5270A">
        <w:t>s</w:t>
      </w:r>
    </w:p>
    <w:p w:rsidR="005032B4" w:rsidRDefault="005032B4" w:rsidP="005032B4">
      <w:pPr>
        <w:pStyle w:val="Bullet3"/>
      </w:pPr>
      <w:r>
        <w:t>Computer application involving use of a software package which may include one or more of the following functions:</w:t>
      </w:r>
    </w:p>
    <w:p w:rsidR="005032B4" w:rsidRDefault="005032B4" w:rsidP="00715C68">
      <w:pPr>
        <w:pStyle w:val="Bullet3"/>
        <w:numPr>
          <w:ilvl w:val="3"/>
          <w:numId w:val="6"/>
        </w:numPr>
      </w:pPr>
      <w:r>
        <w:t>creat</w:t>
      </w:r>
      <w:r w:rsidR="003D660C">
        <w:t>ing</w:t>
      </w:r>
      <w:r>
        <w:t xml:space="preserve"> new files and records</w:t>
      </w:r>
    </w:p>
    <w:p w:rsidR="005032B4" w:rsidRDefault="005032B4" w:rsidP="00715C68">
      <w:pPr>
        <w:pStyle w:val="Bullet3"/>
        <w:numPr>
          <w:ilvl w:val="3"/>
          <w:numId w:val="6"/>
        </w:numPr>
      </w:pPr>
      <w:r>
        <w:t>spreadsheet/worksheet</w:t>
      </w:r>
    </w:p>
    <w:p w:rsidR="005032B4" w:rsidRDefault="005032B4" w:rsidP="00715C68">
      <w:pPr>
        <w:pStyle w:val="Bullet3"/>
        <w:numPr>
          <w:ilvl w:val="3"/>
          <w:numId w:val="6"/>
        </w:numPr>
      </w:pPr>
      <w:r>
        <w:t>graphics</w:t>
      </w:r>
    </w:p>
    <w:p w:rsidR="005032B4" w:rsidRDefault="005032B4" w:rsidP="00715C68">
      <w:pPr>
        <w:pStyle w:val="Bullet3"/>
        <w:numPr>
          <w:ilvl w:val="3"/>
          <w:numId w:val="6"/>
        </w:numPr>
      </w:pPr>
      <w:r>
        <w:t>accounting/payroll file</w:t>
      </w:r>
    </w:p>
    <w:p w:rsidR="005032B4" w:rsidRPr="005B22FC" w:rsidRDefault="005032B4" w:rsidP="00715C68">
      <w:pPr>
        <w:pStyle w:val="Bullet3"/>
        <w:numPr>
          <w:ilvl w:val="3"/>
          <w:numId w:val="6"/>
        </w:numPr>
      </w:pPr>
      <w:r>
        <w:t>following standard procedures and using existing model</w:t>
      </w:r>
      <w:r w:rsidR="00B5270A">
        <w:t>s/fields of information</w:t>
      </w:r>
    </w:p>
    <w:p w:rsidR="005032B4" w:rsidRDefault="00B5270A" w:rsidP="005032B4">
      <w:pPr>
        <w:pStyle w:val="SubLevel4Bold"/>
      </w:pPr>
      <w:r>
        <w:t>Business/f</w:t>
      </w:r>
      <w:r w:rsidR="005032B4">
        <w:t>inancial</w:t>
      </w:r>
    </w:p>
    <w:p w:rsidR="005032B4" w:rsidRDefault="005032B4" w:rsidP="003D660C">
      <w:pPr>
        <w:pStyle w:val="Bullet3"/>
        <w:ind w:left="1985"/>
      </w:pPr>
      <w:r>
        <w:t>Maintenance of records and/or journals including initial processing and</w:t>
      </w:r>
      <w:r w:rsidR="003D660C">
        <w:t xml:space="preserve"> </w:t>
      </w:r>
      <w:r>
        <w:t>recording relating to the following:</w:t>
      </w:r>
    </w:p>
    <w:p w:rsidR="005032B4" w:rsidRDefault="005032B4" w:rsidP="00715C68">
      <w:pPr>
        <w:pStyle w:val="Bullet3"/>
        <w:numPr>
          <w:ilvl w:val="3"/>
          <w:numId w:val="6"/>
        </w:numPr>
      </w:pPr>
      <w:r>
        <w:t>reconciliation of accounts to balance</w:t>
      </w:r>
    </w:p>
    <w:p w:rsidR="005032B4" w:rsidRDefault="005032B4" w:rsidP="00715C68">
      <w:pPr>
        <w:pStyle w:val="Bullet3"/>
        <w:numPr>
          <w:ilvl w:val="3"/>
          <w:numId w:val="6"/>
        </w:numPr>
      </w:pPr>
      <w:r>
        <w:t>incoming/outgoing cheques</w:t>
      </w:r>
    </w:p>
    <w:p w:rsidR="005032B4" w:rsidRDefault="005032B4" w:rsidP="00715C68">
      <w:pPr>
        <w:pStyle w:val="Bullet3"/>
        <w:numPr>
          <w:ilvl w:val="3"/>
          <w:numId w:val="6"/>
        </w:numPr>
      </w:pPr>
      <w:r>
        <w:t>invoices</w:t>
      </w:r>
    </w:p>
    <w:p w:rsidR="005032B4" w:rsidRDefault="005032B4" w:rsidP="00715C68">
      <w:pPr>
        <w:pStyle w:val="Bullet3"/>
        <w:numPr>
          <w:ilvl w:val="3"/>
          <w:numId w:val="6"/>
        </w:numPr>
      </w:pPr>
      <w:r>
        <w:t>debit/credit items</w:t>
      </w:r>
    </w:p>
    <w:p w:rsidR="005032B4" w:rsidRDefault="005032B4" w:rsidP="00715C68">
      <w:pPr>
        <w:pStyle w:val="Bullet3"/>
        <w:numPr>
          <w:ilvl w:val="3"/>
          <w:numId w:val="6"/>
        </w:numPr>
      </w:pPr>
      <w:r>
        <w:t>payroll data</w:t>
      </w:r>
    </w:p>
    <w:p w:rsidR="005032B4" w:rsidRDefault="005032B4" w:rsidP="00715C68">
      <w:pPr>
        <w:pStyle w:val="Bullet3"/>
        <w:numPr>
          <w:ilvl w:val="3"/>
          <w:numId w:val="6"/>
        </w:numPr>
      </w:pPr>
      <w:r>
        <w:t>petty cash imprest system</w:t>
      </w:r>
    </w:p>
    <w:p w:rsidR="005032B4" w:rsidRDefault="005032B4" w:rsidP="00715C68">
      <w:pPr>
        <w:pStyle w:val="Bullet3"/>
        <w:numPr>
          <w:ilvl w:val="3"/>
          <w:numId w:val="6"/>
        </w:numPr>
      </w:pPr>
      <w:r>
        <w:t>letters etc.</w:t>
      </w:r>
    </w:p>
    <w:p w:rsidR="005032B4" w:rsidRDefault="005032B4" w:rsidP="005032B4">
      <w:pPr>
        <w:pStyle w:val="SubLevel4Bold"/>
      </w:pPr>
      <w:r>
        <w:t xml:space="preserve">Airline </w:t>
      </w:r>
      <w:r w:rsidR="00B5270A">
        <w:t>i</w:t>
      </w:r>
      <w:r>
        <w:t>ndustry</w:t>
      </w:r>
    </w:p>
    <w:p w:rsidR="005032B4" w:rsidRDefault="005032B4" w:rsidP="005032B4">
      <w:pPr>
        <w:pStyle w:val="Bullet3"/>
        <w:ind w:left="1985"/>
      </w:pPr>
      <w:r>
        <w:t>Check-in (including groups)</w:t>
      </w:r>
      <w:r w:rsidR="00B5270A">
        <w:t>—</w:t>
      </w:r>
      <w:r>
        <w:t>collect</w:t>
      </w:r>
      <w:r w:rsidR="00DC0D14">
        <w:t>ing</w:t>
      </w:r>
      <w:r>
        <w:t xml:space="preserve"> ticket coupon</w:t>
      </w:r>
      <w:r w:rsidR="00A25B26" w:rsidRPr="00A25B26">
        <w:rPr>
          <w:color w:val="000000" w:themeColor="text1"/>
        </w:rPr>
        <w:t>,</w:t>
      </w:r>
      <w:r>
        <w:t xml:space="preserve"> tag</w:t>
      </w:r>
      <w:r w:rsidR="00DC0D14">
        <w:t>ging</w:t>
      </w:r>
      <w:r>
        <w:t xml:space="preserve"> baggage</w:t>
      </w:r>
      <w:r w:rsidR="00A25B26" w:rsidRPr="00A25B26">
        <w:rPr>
          <w:color w:val="000000" w:themeColor="text1"/>
        </w:rPr>
        <w:t>,</w:t>
      </w:r>
      <w:r>
        <w:t xml:space="preserve"> </w:t>
      </w:r>
      <w:r w:rsidR="00DC0D14">
        <w:t>issuing</w:t>
      </w:r>
      <w:r>
        <w:t xml:space="preserve"> boarding passes</w:t>
      </w:r>
      <w:r w:rsidR="00A25B26" w:rsidRPr="00A25B26">
        <w:rPr>
          <w:color w:val="000000" w:themeColor="text1"/>
        </w:rPr>
        <w:t>,</w:t>
      </w:r>
      <w:r>
        <w:t xml:space="preserve"> check</w:t>
      </w:r>
      <w:r w:rsidR="00DC0D14">
        <w:t>ing</w:t>
      </w:r>
      <w:r>
        <w:t xml:space="preserve"> passports and visas</w:t>
      </w:r>
      <w:r w:rsidR="00A25B26" w:rsidRPr="00A25B26">
        <w:rPr>
          <w:color w:val="000000" w:themeColor="text1"/>
        </w:rPr>
        <w:t>,</w:t>
      </w:r>
      <w:r>
        <w:t xml:space="preserve"> accept</w:t>
      </w:r>
      <w:r w:rsidR="00DC0D14">
        <w:t>ing</w:t>
      </w:r>
      <w:r>
        <w:t xml:space="preserve"> and weigh</w:t>
      </w:r>
      <w:r w:rsidR="00DC0D14">
        <w:t>ing</w:t>
      </w:r>
      <w:r>
        <w:t xml:space="preserve"> bags</w:t>
      </w:r>
      <w:r w:rsidR="00A25B26" w:rsidRPr="00A25B26">
        <w:rPr>
          <w:color w:val="000000" w:themeColor="text1"/>
        </w:rPr>
        <w:t>,</w:t>
      </w:r>
      <w:r>
        <w:t xml:space="preserve"> and collect</w:t>
      </w:r>
      <w:r w:rsidR="00DC0D14">
        <w:t>ing</w:t>
      </w:r>
      <w:r>
        <w:t xml:space="preserve"> excess baggage charges where appropriate</w:t>
      </w:r>
    </w:p>
    <w:p w:rsidR="005032B4" w:rsidRDefault="005032B4" w:rsidP="005032B4">
      <w:pPr>
        <w:pStyle w:val="Bullet3"/>
        <w:ind w:left="1985"/>
      </w:pPr>
      <w:r>
        <w:t>Perform</w:t>
      </w:r>
      <w:r w:rsidR="00DC0D14">
        <w:t>ing</w:t>
      </w:r>
      <w:r>
        <w:t xml:space="preserve"> appropriate cargo functions including </w:t>
      </w:r>
      <w:r w:rsidR="00DC0D14">
        <w:t xml:space="preserve">the </w:t>
      </w:r>
      <w:r>
        <w:t>retrieval and checking of documentation from aircraft</w:t>
      </w:r>
    </w:p>
    <w:p w:rsidR="005032B4" w:rsidRDefault="005032B4" w:rsidP="005032B4">
      <w:pPr>
        <w:pStyle w:val="Bullet3"/>
        <w:ind w:left="1985"/>
      </w:pPr>
      <w:r>
        <w:t>Report</w:t>
      </w:r>
      <w:r w:rsidR="00DC0D14">
        <w:t>ing and tracing</w:t>
      </w:r>
      <w:r>
        <w:t xml:space="preserve"> lost and damaged baggage and baggage that arrives without a passenger</w:t>
      </w:r>
    </w:p>
    <w:p w:rsidR="005032B4" w:rsidRDefault="00DC0D14" w:rsidP="005032B4">
      <w:pPr>
        <w:pStyle w:val="Bullet3"/>
        <w:ind w:left="1985"/>
      </w:pPr>
      <w:r>
        <w:t>Performing</w:t>
      </w:r>
      <w:r w:rsidR="005032B4">
        <w:t xml:space="preserve"> functions as directed at customer service desk including flow forward</w:t>
      </w:r>
      <w:r w:rsidR="00A25B26" w:rsidRPr="00A25B26">
        <w:rPr>
          <w:color w:val="000000" w:themeColor="text1"/>
        </w:rPr>
        <w:t>,</w:t>
      </w:r>
      <w:r w:rsidR="005032B4">
        <w:t xml:space="preserve"> standby</w:t>
      </w:r>
      <w:r w:rsidR="00A25B26" w:rsidRPr="00A25B26">
        <w:rPr>
          <w:color w:val="000000" w:themeColor="text1"/>
        </w:rPr>
        <w:t>,</w:t>
      </w:r>
      <w:r w:rsidR="005032B4">
        <w:t xml:space="preserve"> upgrades</w:t>
      </w:r>
      <w:r w:rsidR="00A25B26" w:rsidRPr="00A25B26">
        <w:rPr>
          <w:color w:val="000000" w:themeColor="text1"/>
        </w:rPr>
        <w:t>,</w:t>
      </w:r>
      <w:r w:rsidR="005032B4">
        <w:t xml:space="preserve"> and implement</w:t>
      </w:r>
      <w:r>
        <w:t>ing</w:t>
      </w:r>
      <w:r w:rsidR="005032B4">
        <w:t xml:space="preserve"> delay handling procedures under direct guidance</w:t>
      </w:r>
    </w:p>
    <w:p w:rsidR="005032B4" w:rsidRDefault="00DC0D14" w:rsidP="005032B4">
      <w:pPr>
        <w:pStyle w:val="Bullet3"/>
        <w:ind w:left="1985"/>
      </w:pPr>
      <w:r>
        <w:t>Providing</w:t>
      </w:r>
      <w:r w:rsidR="005032B4">
        <w:t xml:space="preserve"> information on itineraries</w:t>
      </w:r>
      <w:r w:rsidR="00A25B26" w:rsidRPr="00A25B26">
        <w:rPr>
          <w:color w:val="000000" w:themeColor="text1"/>
        </w:rPr>
        <w:t>,</w:t>
      </w:r>
      <w:r w:rsidR="005032B4">
        <w:t xml:space="preserve"> fares and fare rules</w:t>
      </w:r>
    </w:p>
    <w:p w:rsidR="005032B4" w:rsidRDefault="00DC0D14" w:rsidP="005032B4">
      <w:pPr>
        <w:pStyle w:val="Bullet3"/>
        <w:ind w:left="1985"/>
      </w:pPr>
      <w:r>
        <w:t>Utilising</w:t>
      </w:r>
      <w:r w:rsidR="005032B4">
        <w:t xml:space="preserve"> airline ticketing system to quote</w:t>
      </w:r>
      <w:r w:rsidR="00A25B26" w:rsidRPr="00A25B26">
        <w:rPr>
          <w:color w:val="000000" w:themeColor="text1"/>
        </w:rPr>
        <w:t>,</w:t>
      </w:r>
      <w:r w:rsidR="005032B4">
        <w:t xml:space="preserve"> issue and re-issue tickets as appropriate</w:t>
      </w:r>
    </w:p>
    <w:p w:rsidR="005032B4" w:rsidRDefault="005032B4" w:rsidP="005032B4">
      <w:pPr>
        <w:pStyle w:val="SubLevel2Bold"/>
      </w:pPr>
      <w:r>
        <w:t>Level 3</w:t>
      </w:r>
    </w:p>
    <w:p w:rsidR="005032B4" w:rsidRDefault="005032B4" w:rsidP="005032B4">
      <w:pPr>
        <w:pStyle w:val="SubLevel3Bold"/>
      </w:pPr>
      <w:r>
        <w:t>Characteristics</w:t>
      </w:r>
    </w:p>
    <w:p w:rsidR="005032B4" w:rsidRDefault="005032B4" w:rsidP="005032B4">
      <w:pPr>
        <w:pStyle w:val="Block2"/>
      </w:pPr>
      <w:r>
        <w:t>Employees at this level have achieved a standard to be able to perform specialised or non-routine tasks or features of the work. Employees require only general guidance or direction and there is scope for the exercise of limited initiative</w:t>
      </w:r>
      <w:r w:rsidR="00A25B26" w:rsidRPr="00A25B26">
        <w:rPr>
          <w:color w:val="000000" w:themeColor="text1"/>
        </w:rPr>
        <w:t>,</w:t>
      </w:r>
      <w:r>
        <w:t xml:space="preserve"> discretion and </w:t>
      </w:r>
      <w:r w:rsidR="00297F6F">
        <w:t>judgment</w:t>
      </w:r>
      <w:r>
        <w:t xml:space="preserve"> in carrying out their assigned duties.</w:t>
      </w:r>
    </w:p>
    <w:p w:rsidR="005032B4" w:rsidRDefault="005032B4" w:rsidP="005032B4">
      <w:pPr>
        <w:pStyle w:val="Block2"/>
      </w:pPr>
      <w:r>
        <w:t>Such employees may be required to give assistance and/or guidance (including guidance in relation to quality of work and which may require some allocation of duties) to employees in Levels 1 and 2 and would be able to train such employees by means of personal instruction and demonstration.</w:t>
      </w:r>
    </w:p>
    <w:p w:rsidR="005032B4" w:rsidRDefault="005032B4" w:rsidP="005032B4">
      <w:pPr>
        <w:pStyle w:val="SubLevel3Bold"/>
      </w:pPr>
      <w:r>
        <w:t xml:space="preserve">Typical </w:t>
      </w:r>
      <w:r w:rsidR="00B5270A">
        <w:t>d</w:t>
      </w:r>
      <w:r>
        <w:t>uties/</w:t>
      </w:r>
      <w:r w:rsidR="00B5270A">
        <w:t>s</w:t>
      </w:r>
      <w:r>
        <w:t>kills</w:t>
      </w:r>
    </w:p>
    <w:p w:rsidR="005032B4" w:rsidRDefault="005032B4" w:rsidP="005032B4">
      <w:pPr>
        <w:pStyle w:val="Block2"/>
      </w:pPr>
      <w:r>
        <w:t>Indicative typical duties and skills at this level may include:</w:t>
      </w:r>
    </w:p>
    <w:p w:rsidR="005032B4" w:rsidRDefault="005032B4" w:rsidP="005032B4">
      <w:pPr>
        <w:pStyle w:val="SubLevel4Bold"/>
      </w:pPr>
      <w:r>
        <w:t xml:space="preserve">Customer </w:t>
      </w:r>
      <w:r w:rsidR="00B5270A">
        <w:t>service/</w:t>
      </w:r>
      <w:r>
        <w:t>administration</w:t>
      </w:r>
    </w:p>
    <w:p w:rsidR="005032B4" w:rsidRDefault="000E74A9" w:rsidP="005032B4">
      <w:pPr>
        <w:pStyle w:val="Bullet3"/>
      </w:pPr>
      <w:r>
        <w:t>Providing</w:t>
      </w:r>
      <w:r w:rsidR="005032B4">
        <w:t xml:space="preserve"> specialised advice and information on the </w:t>
      </w:r>
      <w:r w:rsidR="0095222E">
        <w:t>employer</w:t>
      </w:r>
      <w:r w:rsidR="004E15CD">
        <w:t>’</w:t>
      </w:r>
      <w:r w:rsidR="005032B4">
        <w:t>s products and services</w:t>
      </w:r>
      <w:r w:rsidR="00A25B26" w:rsidRPr="00A25B26">
        <w:t>;</w:t>
      </w:r>
      <w:r w:rsidR="005032B4">
        <w:t xml:space="preserve"> respond</w:t>
      </w:r>
      <w:r>
        <w:t>ing</w:t>
      </w:r>
      <w:r w:rsidR="005032B4">
        <w:t xml:space="preserve"> to client/public/supplier problems within own functional area utilising a high degree of interp</w:t>
      </w:r>
      <w:r>
        <w:t>ersonal skills</w:t>
      </w:r>
    </w:p>
    <w:p w:rsidR="00B5270A" w:rsidRDefault="000E74A9" w:rsidP="005032B4">
      <w:pPr>
        <w:pStyle w:val="Bullet3"/>
      </w:pPr>
      <w:r>
        <w:t>Identifying options for resolution and acting</w:t>
      </w:r>
      <w:r w:rsidR="005032B4">
        <w:t xml:space="preserve"> within defined parameters </w:t>
      </w:r>
    </w:p>
    <w:p w:rsidR="005032B4" w:rsidRDefault="000E74A9" w:rsidP="005032B4">
      <w:pPr>
        <w:pStyle w:val="Bullet3"/>
      </w:pPr>
      <w:r>
        <w:t>Conducting</w:t>
      </w:r>
      <w:r w:rsidR="005032B4">
        <w:t xml:space="preserve"> research as directed regarding customer trends </w:t>
      </w:r>
    </w:p>
    <w:p w:rsidR="005032B4" w:rsidRDefault="005032B4" w:rsidP="005032B4">
      <w:pPr>
        <w:pStyle w:val="SubLevel4Bold"/>
      </w:pPr>
      <w:r>
        <w:t xml:space="preserve">IT </w:t>
      </w:r>
      <w:r w:rsidR="00B5270A">
        <w:t>s</w:t>
      </w:r>
      <w:r>
        <w:t>kills</w:t>
      </w:r>
    </w:p>
    <w:p w:rsidR="005032B4" w:rsidRDefault="005E3D2E" w:rsidP="005032B4">
      <w:pPr>
        <w:pStyle w:val="Block2"/>
      </w:pPr>
      <w:r>
        <w:t xml:space="preserve">* </w:t>
      </w:r>
      <w:r w:rsidR="005032B4">
        <w:t>Apply</w:t>
      </w:r>
      <w:r w:rsidR="00076BC7">
        <w:t>ing</w:t>
      </w:r>
      <w:r w:rsidR="005032B4">
        <w:t xml:space="preserve"> one or more computer software packages developed for a micro personal computer or a central computer resource to either/or:</w:t>
      </w:r>
    </w:p>
    <w:p w:rsidR="005032B4" w:rsidRDefault="005032B4" w:rsidP="005032B4">
      <w:pPr>
        <w:pStyle w:val="Bullet3"/>
      </w:pPr>
      <w:r>
        <w:t>create new files and records</w:t>
      </w:r>
    </w:p>
    <w:p w:rsidR="005032B4" w:rsidRDefault="005032B4" w:rsidP="005032B4">
      <w:pPr>
        <w:pStyle w:val="Bullet3"/>
      </w:pPr>
      <w:r>
        <w:t>maintain computer based records management systems</w:t>
      </w:r>
    </w:p>
    <w:p w:rsidR="005032B4" w:rsidRDefault="005032B4" w:rsidP="005032B4">
      <w:pPr>
        <w:pStyle w:val="Bullet3"/>
      </w:pPr>
      <w:r>
        <w:t>identify and extract information from internal and external sources</w:t>
      </w:r>
    </w:p>
    <w:p w:rsidR="005032B4" w:rsidRDefault="005032B4" w:rsidP="005032B4">
      <w:pPr>
        <w:pStyle w:val="Bullet3"/>
      </w:pPr>
      <w:r>
        <w:t>use of advanced word processing/keyboard functions.</w:t>
      </w:r>
    </w:p>
    <w:p w:rsidR="005032B4" w:rsidRDefault="005E3D2E" w:rsidP="005032B4">
      <w:pPr>
        <w:pStyle w:val="Block2"/>
      </w:pPr>
      <w:r>
        <w:t xml:space="preserve">* </w:t>
      </w:r>
      <w:r w:rsidR="00FB05A1">
        <w:t>NOTE</w:t>
      </w:r>
      <w:r w:rsidR="005032B4">
        <w:t>: These typical duties/skills may be either at Level 3 or Level 4 dependent upon the characteristics of that particular Level.</w:t>
      </w:r>
    </w:p>
    <w:p w:rsidR="005032B4" w:rsidRPr="008E0431" w:rsidRDefault="005032B4" w:rsidP="0097171B">
      <w:pPr>
        <w:pStyle w:val="SubLevel4"/>
        <w:keepNext/>
        <w:rPr>
          <w:b/>
        </w:rPr>
      </w:pPr>
      <w:r w:rsidRPr="008E0431">
        <w:rPr>
          <w:b/>
        </w:rPr>
        <w:t>Business</w:t>
      </w:r>
      <w:r w:rsidR="00B5270A" w:rsidRPr="008E0431">
        <w:rPr>
          <w:b/>
        </w:rPr>
        <w:t>/f</w:t>
      </w:r>
      <w:r w:rsidRPr="008E0431">
        <w:rPr>
          <w:b/>
        </w:rPr>
        <w:t>inancial</w:t>
      </w:r>
    </w:p>
    <w:p w:rsidR="005032B4" w:rsidRDefault="00076BC7" w:rsidP="005032B4">
      <w:pPr>
        <w:pStyle w:val="Bullet3"/>
      </w:pPr>
      <w:r>
        <w:t>Preparing</w:t>
      </w:r>
      <w:r w:rsidR="005032B4">
        <w:t xml:space="preserve"> cash payment summaries</w:t>
      </w:r>
      <w:r w:rsidR="00A25B26" w:rsidRPr="00A25B26">
        <w:rPr>
          <w:color w:val="000000" w:themeColor="text1"/>
        </w:rPr>
        <w:t>,</w:t>
      </w:r>
      <w:r w:rsidR="005032B4">
        <w:t xml:space="preserve"> banking report</w:t>
      </w:r>
      <w:r w:rsidR="0095222E">
        <w:t>s</w:t>
      </w:r>
      <w:r w:rsidR="005032B4">
        <w:t xml:space="preserve"> and bank statements</w:t>
      </w:r>
      <w:r w:rsidR="00A25B26" w:rsidRPr="00A25B26">
        <w:t>;</w:t>
      </w:r>
      <w:r w:rsidR="005032B4">
        <w:t xml:space="preserve"> calcula</w:t>
      </w:r>
      <w:r>
        <w:t>ting</w:t>
      </w:r>
      <w:r w:rsidR="005032B4">
        <w:t xml:space="preserve"> and maintain</w:t>
      </w:r>
      <w:r>
        <w:t>ing</w:t>
      </w:r>
      <w:r w:rsidR="005032B4">
        <w:t xml:space="preserve"> wage and salary records</w:t>
      </w:r>
      <w:r w:rsidR="00A25B26" w:rsidRPr="00A25B26">
        <w:t>;</w:t>
      </w:r>
      <w:r w:rsidR="005032B4">
        <w:t xml:space="preserve"> follow</w:t>
      </w:r>
      <w:r>
        <w:t>ing</w:t>
      </w:r>
      <w:r w:rsidR="005032B4">
        <w:t xml:space="preserve"> credit referral procedures</w:t>
      </w:r>
      <w:r w:rsidR="00A25B26" w:rsidRPr="00A25B26">
        <w:t>;</w:t>
      </w:r>
      <w:r w:rsidR="005032B4">
        <w:t xml:space="preserve"> apply</w:t>
      </w:r>
      <w:r>
        <w:t>ing</w:t>
      </w:r>
      <w:r w:rsidR="005032B4">
        <w:t xml:space="preserve"> purchasing and inventory control requir</w:t>
      </w:r>
      <w:r w:rsidR="0095222E">
        <w:t>ements</w:t>
      </w:r>
      <w:r w:rsidR="00A25B26" w:rsidRPr="00A25B26">
        <w:t>;</w:t>
      </w:r>
      <w:r w:rsidR="0095222E">
        <w:t xml:space="preserve"> post</w:t>
      </w:r>
      <w:r>
        <w:t>ing</w:t>
      </w:r>
      <w:r w:rsidR="0095222E">
        <w:t xml:space="preserve"> journals to ledger</w:t>
      </w:r>
    </w:p>
    <w:p w:rsidR="005032B4" w:rsidRDefault="00076BC7" w:rsidP="005032B4">
      <w:pPr>
        <w:pStyle w:val="Bullet3"/>
      </w:pPr>
      <w:r>
        <w:t>Administering</w:t>
      </w:r>
      <w:r w:rsidR="005032B4">
        <w:t xml:space="preserve"> cash handling procedures</w:t>
      </w:r>
    </w:p>
    <w:p w:rsidR="005032B4" w:rsidRDefault="00076BC7" w:rsidP="005032B4">
      <w:pPr>
        <w:pStyle w:val="Bullet3"/>
      </w:pPr>
      <w:r>
        <w:t>Organising</w:t>
      </w:r>
      <w:r w:rsidR="005032B4">
        <w:t xml:space="preserve"> business itineraries/meetings and conferences</w:t>
      </w:r>
    </w:p>
    <w:p w:rsidR="005032B4" w:rsidRDefault="005032B4" w:rsidP="005032B4">
      <w:pPr>
        <w:pStyle w:val="Bullet3"/>
      </w:pPr>
      <w:r>
        <w:t>Identifyin</w:t>
      </w:r>
      <w:r w:rsidR="00076BC7">
        <w:t>g and resolving discrepancies</w:t>
      </w:r>
      <w:r>
        <w:t xml:space="preserve"> within operating guidelines</w:t>
      </w:r>
    </w:p>
    <w:p w:rsidR="005032B4" w:rsidRDefault="00076BC7" w:rsidP="005032B4">
      <w:pPr>
        <w:pStyle w:val="Bullet3"/>
      </w:pPr>
      <w:r>
        <w:t>Preparing and reconciling</w:t>
      </w:r>
      <w:r w:rsidR="005032B4">
        <w:t xml:space="preserve"> airline accounting documents including Agency Debit Memos</w:t>
      </w:r>
      <w:r w:rsidR="00A25B26" w:rsidRPr="00A25B26">
        <w:rPr>
          <w:color w:val="000000" w:themeColor="text1"/>
        </w:rPr>
        <w:t>,</w:t>
      </w:r>
      <w:r w:rsidR="005032B4">
        <w:t xml:space="preserve"> Agency Credit Memos and Ticketing Summary Report</w:t>
      </w:r>
    </w:p>
    <w:p w:rsidR="005032B4" w:rsidRPr="008E0431" w:rsidRDefault="005032B4" w:rsidP="008E0431">
      <w:pPr>
        <w:pStyle w:val="SubLevel4"/>
        <w:keepNext/>
        <w:rPr>
          <w:b/>
        </w:rPr>
      </w:pPr>
      <w:r w:rsidRPr="008E0431">
        <w:rPr>
          <w:b/>
        </w:rPr>
        <w:t xml:space="preserve">Airline </w:t>
      </w:r>
      <w:r w:rsidR="00B5270A" w:rsidRPr="008E0431">
        <w:rPr>
          <w:b/>
        </w:rPr>
        <w:t>i</w:t>
      </w:r>
      <w:r w:rsidRPr="008E0431">
        <w:rPr>
          <w:b/>
        </w:rPr>
        <w:t>ndustry</w:t>
      </w:r>
    </w:p>
    <w:p w:rsidR="0095222E" w:rsidRDefault="005032B4" w:rsidP="005032B4">
      <w:pPr>
        <w:pStyle w:val="Bullet3"/>
      </w:pPr>
      <w:r>
        <w:t>Book</w:t>
      </w:r>
      <w:r w:rsidR="002D6972">
        <w:t>ing and co-ordinating</w:t>
      </w:r>
      <w:r>
        <w:t xml:space="preserve"> special cargo arrangements </w:t>
      </w:r>
    </w:p>
    <w:p w:rsidR="0095222E" w:rsidRDefault="005032B4" w:rsidP="005032B4">
      <w:pPr>
        <w:pStyle w:val="Bullet3"/>
      </w:pPr>
      <w:r>
        <w:t>Responsible for securing the arrival</w:t>
      </w:r>
      <w:r w:rsidR="00A25B26" w:rsidRPr="00A25B26">
        <w:rPr>
          <w:color w:val="000000" w:themeColor="text1"/>
        </w:rPr>
        <w:t>,</w:t>
      </w:r>
      <w:r>
        <w:t xml:space="preserve"> stowage and dispatch of valuable cargo </w:t>
      </w:r>
    </w:p>
    <w:p w:rsidR="005032B4" w:rsidRDefault="002D6972" w:rsidP="005032B4">
      <w:pPr>
        <w:pStyle w:val="Bullet3"/>
      </w:pPr>
      <w:r>
        <w:t>Performing</w:t>
      </w:r>
      <w:r w:rsidR="005032B4">
        <w:t xml:space="preserve"> functions at customer service desk including flow forward</w:t>
      </w:r>
      <w:r w:rsidR="00A25B26" w:rsidRPr="00A25B26">
        <w:rPr>
          <w:color w:val="000000" w:themeColor="text1"/>
        </w:rPr>
        <w:t>,</w:t>
      </w:r>
      <w:r w:rsidR="005032B4">
        <w:t xml:space="preserve"> standby</w:t>
      </w:r>
      <w:r w:rsidR="00A25B26" w:rsidRPr="00A25B26">
        <w:rPr>
          <w:color w:val="000000" w:themeColor="text1"/>
        </w:rPr>
        <w:t>,</w:t>
      </w:r>
      <w:r w:rsidR="005032B4">
        <w:t xml:space="preserve"> upgrades</w:t>
      </w:r>
      <w:r w:rsidR="00A25B26" w:rsidRPr="00A25B26">
        <w:rPr>
          <w:color w:val="000000" w:themeColor="text1"/>
        </w:rPr>
        <w:t>,</w:t>
      </w:r>
      <w:r w:rsidR="005032B4">
        <w:t xml:space="preserve"> and implement</w:t>
      </w:r>
      <w:r>
        <w:t>ing</w:t>
      </w:r>
      <w:r w:rsidR="005032B4">
        <w:t xml:space="preserve"> delay handling procedures with limited or no guidance</w:t>
      </w:r>
    </w:p>
    <w:p w:rsidR="005032B4" w:rsidRDefault="002D6972" w:rsidP="005032B4">
      <w:pPr>
        <w:pStyle w:val="Bullet3"/>
      </w:pPr>
      <w:r>
        <w:t>Being able</w:t>
      </w:r>
      <w:r w:rsidR="005032B4">
        <w:t xml:space="preserve"> to construct and quote complex and/or non</w:t>
      </w:r>
      <w:r w:rsidR="0095222E">
        <w:t>-</w:t>
      </w:r>
      <w:r w:rsidR="005032B4">
        <w:t xml:space="preserve">automated fares and/or taxes and </w:t>
      </w:r>
      <w:r>
        <w:t xml:space="preserve">to </w:t>
      </w:r>
      <w:r w:rsidR="005032B4">
        <w:t>issue all ticketing documentation including manual tickets as required</w:t>
      </w:r>
    </w:p>
    <w:p w:rsidR="005032B4" w:rsidRDefault="005032B4" w:rsidP="005032B4">
      <w:pPr>
        <w:pStyle w:val="SubLevel2Bold"/>
      </w:pPr>
      <w:r>
        <w:t>Level 4</w:t>
      </w:r>
    </w:p>
    <w:p w:rsidR="005032B4" w:rsidRDefault="005032B4" w:rsidP="005032B4">
      <w:pPr>
        <w:pStyle w:val="SubLevel3Bold"/>
      </w:pPr>
      <w:r>
        <w:t>Characteristics</w:t>
      </w:r>
    </w:p>
    <w:p w:rsidR="005032B4" w:rsidRDefault="005032B4" w:rsidP="005032B4">
      <w:pPr>
        <w:pStyle w:val="Block2"/>
      </w:pPr>
      <w:r>
        <w:t>Employees at this level</w:t>
      </w:r>
      <w:r w:rsidR="0095222E">
        <w:t xml:space="preserve"> will have achieved a level of employer</w:t>
      </w:r>
      <w:r>
        <w:t xml:space="preserve"> or industry specific knowledge sufficient for them to give advice and/or information to the </w:t>
      </w:r>
      <w:r w:rsidR="0095222E">
        <w:t>employer</w:t>
      </w:r>
      <w:r>
        <w:t xml:space="preserve"> and clients in relation to specific areas of their responsibility. They would require only limited guidance or direction and would normally report to more senior staf</w:t>
      </w:r>
      <w:r w:rsidR="005A3573">
        <w:t>f as required. Whilst not a pre</w:t>
      </w:r>
      <w:r>
        <w:t>requisite a principal feature of this level is supervision of employees in lower levels in terms of responsibility for the allocation of duties</w:t>
      </w:r>
      <w:r w:rsidR="00A25B26" w:rsidRPr="00A25B26">
        <w:rPr>
          <w:color w:val="000000" w:themeColor="text1"/>
        </w:rPr>
        <w:t>,</w:t>
      </w:r>
      <w:r>
        <w:t xml:space="preserve"> co</w:t>
      </w:r>
      <w:r w:rsidR="005A3573">
        <w:t>-</w:t>
      </w:r>
      <w:r>
        <w:t>ordinating work flow</w:t>
      </w:r>
      <w:r w:rsidR="00A25B26" w:rsidRPr="00A25B26">
        <w:rPr>
          <w:color w:val="000000" w:themeColor="text1"/>
        </w:rPr>
        <w:t>,</w:t>
      </w:r>
      <w:r>
        <w:t xml:space="preserve"> checking progress</w:t>
      </w:r>
      <w:r w:rsidR="00A25B26" w:rsidRPr="00A25B26">
        <w:rPr>
          <w:color w:val="000000" w:themeColor="text1"/>
        </w:rPr>
        <w:t>,</w:t>
      </w:r>
      <w:r>
        <w:t xml:space="preserve"> quality of work and resolving problems. </w:t>
      </w:r>
    </w:p>
    <w:p w:rsidR="005032B4" w:rsidRDefault="005032B4" w:rsidP="005032B4">
      <w:pPr>
        <w:pStyle w:val="Block2"/>
      </w:pPr>
      <w:r>
        <w:t>They exercise initiative</w:t>
      </w:r>
      <w:r w:rsidR="00A25B26" w:rsidRPr="00A25B26">
        <w:rPr>
          <w:color w:val="000000" w:themeColor="text1"/>
        </w:rPr>
        <w:t>,</w:t>
      </w:r>
      <w:r>
        <w:t xml:space="preserve"> discretion and </w:t>
      </w:r>
      <w:r w:rsidR="00297F6F">
        <w:t>judgment</w:t>
      </w:r>
      <w:r>
        <w:t xml:space="preserve"> at times in the performance of their duties.</w:t>
      </w:r>
    </w:p>
    <w:p w:rsidR="005032B4" w:rsidRDefault="005032B4" w:rsidP="005032B4">
      <w:pPr>
        <w:pStyle w:val="Block2"/>
      </w:pPr>
      <w:r>
        <w:t>They are able</w:t>
      </w:r>
      <w:r w:rsidR="00FB05A1">
        <w:t xml:space="preserve"> to train employees in Levels 1–</w:t>
      </w:r>
      <w:r>
        <w:t>3 by personal instruction and demonstration.</w:t>
      </w:r>
    </w:p>
    <w:p w:rsidR="005032B4" w:rsidRDefault="005032B4" w:rsidP="005032B4">
      <w:pPr>
        <w:pStyle w:val="SubLevel3Bold"/>
      </w:pPr>
      <w:r>
        <w:t xml:space="preserve">Typical </w:t>
      </w:r>
      <w:r w:rsidR="00B5270A">
        <w:t>d</w:t>
      </w:r>
      <w:r>
        <w:t>uties/</w:t>
      </w:r>
      <w:r w:rsidR="00B5270A">
        <w:t>s</w:t>
      </w:r>
      <w:r>
        <w:t>kills</w:t>
      </w:r>
    </w:p>
    <w:p w:rsidR="005032B4" w:rsidRDefault="005032B4" w:rsidP="005032B4">
      <w:pPr>
        <w:pStyle w:val="Block2"/>
      </w:pPr>
      <w:r>
        <w:t>Indicative typical duties and skills at this level may include:</w:t>
      </w:r>
    </w:p>
    <w:p w:rsidR="005032B4" w:rsidRDefault="005032B4" w:rsidP="005032B4">
      <w:pPr>
        <w:pStyle w:val="SubLevel4Bold"/>
      </w:pPr>
      <w:r>
        <w:t xml:space="preserve">Customer </w:t>
      </w:r>
      <w:r w:rsidR="00B5270A">
        <w:t>s</w:t>
      </w:r>
      <w:r>
        <w:t>ervice/administration</w:t>
      </w:r>
    </w:p>
    <w:p w:rsidR="005032B4" w:rsidRDefault="005032B4" w:rsidP="0095222E">
      <w:pPr>
        <w:pStyle w:val="Bullet3"/>
      </w:pPr>
      <w:r>
        <w:t>Implement</w:t>
      </w:r>
      <w:r w:rsidR="001659A6">
        <w:t>ing</w:t>
      </w:r>
      <w:r>
        <w:t xml:space="preserve"> new/improved systems</w:t>
      </w:r>
      <w:r w:rsidR="00A25B26" w:rsidRPr="00A25B26">
        <w:rPr>
          <w:color w:val="000000" w:themeColor="text1"/>
        </w:rPr>
        <w:t>,</w:t>
      </w:r>
      <w:r>
        <w:t xml:space="preserve"> as directed</w:t>
      </w:r>
    </w:p>
    <w:p w:rsidR="005032B4" w:rsidRDefault="001659A6" w:rsidP="0095222E">
      <w:pPr>
        <w:pStyle w:val="Bullet3"/>
      </w:pPr>
      <w:r>
        <w:t>Maintaining</w:t>
      </w:r>
      <w:r w:rsidR="005032B4">
        <w:t xml:space="preserve"> professional relationships with customers</w:t>
      </w:r>
    </w:p>
    <w:p w:rsidR="005032B4" w:rsidRDefault="001659A6" w:rsidP="0095222E">
      <w:pPr>
        <w:pStyle w:val="Bullet3"/>
      </w:pPr>
      <w:r>
        <w:t>Assisting</w:t>
      </w:r>
      <w:r w:rsidR="005032B4">
        <w:t xml:space="preserve"> in co</w:t>
      </w:r>
      <w:r>
        <w:t>-ordination</w:t>
      </w:r>
      <w:r w:rsidR="005032B4">
        <w:t xml:space="preserve"> </w:t>
      </w:r>
      <w:r>
        <w:t xml:space="preserve">of </w:t>
      </w:r>
      <w:r w:rsidR="005032B4">
        <w:t>staffing resources at operational areas</w:t>
      </w:r>
    </w:p>
    <w:p w:rsidR="005032B4" w:rsidRDefault="001659A6" w:rsidP="0095222E">
      <w:pPr>
        <w:pStyle w:val="Bullet3"/>
      </w:pPr>
      <w:r>
        <w:t>Handling sensitive e</w:t>
      </w:r>
      <w:r w:rsidR="005032B4">
        <w:t>nquiries with tact and discretion</w:t>
      </w:r>
    </w:p>
    <w:p w:rsidR="005032B4" w:rsidRDefault="001659A6" w:rsidP="0095222E">
      <w:pPr>
        <w:pStyle w:val="Bullet3"/>
      </w:pPr>
      <w:r>
        <w:t>Resolving</w:t>
      </w:r>
      <w:r w:rsidR="005032B4">
        <w:t xml:space="preserve"> customer complaints</w:t>
      </w:r>
    </w:p>
    <w:p w:rsidR="005032B4" w:rsidRDefault="005032B4" w:rsidP="0095222E">
      <w:pPr>
        <w:pStyle w:val="Bullet3"/>
      </w:pPr>
      <w:r>
        <w:t>Research</w:t>
      </w:r>
      <w:r w:rsidR="001659A6">
        <w:t>ing and collating</w:t>
      </w:r>
      <w:r>
        <w:t xml:space="preserve"> data from various information sources</w:t>
      </w:r>
    </w:p>
    <w:p w:rsidR="005032B4" w:rsidRDefault="001659A6" w:rsidP="0095222E">
      <w:pPr>
        <w:pStyle w:val="Bullet3"/>
      </w:pPr>
      <w:r>
        <w:t>Recognising trends in client requirements</w:t>
      </w:r>
    </w:p>
    <w:p w:rsidR="005032B4" w:rsidRDefault="001659A6" w:rsidP="0095222E">
      <w:pPr>
        <w:pStyle w:val="Bullet3"/>
      </w:pPr>
      <w:r>
        <w:t>Determining</w:t>
      </w:r>
      <w:r w:rsidR="005032B4">
        <w:t xml:space="preserve"> problems a</w:t>
      </w:r>
      <w:r>
        <w:t>nd potential problems</w:t>
      </w:r>
      <w:r w:rsidR="00A25B26" w:rsidRPr="00A25B26">
        <w:rPr>
          <w:color w:val="000000" w:themeColor="text1"/>
        </w:rPr>
        <w:t>,</w:t>
      </w:r>
      <w:r>
        <w:t xml:space="preserve"> identifying</w:t>
      </w:r>
      <w:r w:rsidR="005032B4">
        <w:t xml:space="preserve"> </w:t>
      </w:r>
      <w:r>
        <w:t>options for resolution and taking</w:t>
      </w:r>
      <w:r w:rsidR="005032B4">
        <w:t xml:space="preserve"> corrective action</w:t>
      </w:r>
    </w:p>
    <w:p w:rsidR="005032B4" w:rsidRDefault="005032B4" w:rsidP="005032B4">
      <w:pPr>
        <w:pStyle w:val="SubLevel4Bold"/>
      </w:pPr>
      <w:r>
        <w:t xml:space="preserve">IT </w:t>
      </w:r>
      <w:r w:rsidR="00B5270A">
        <w:t>s</w:t>
      </w:r>
      <w:r>
        <w:t>kills</w:t>
      </w:r>
    </w:p>
    <w:p w:rsidR="005032B4" w:rsidRDefault="00251285" w:rsidP="0095222E">
      <w:pPr>
        <w:pStyle w:val="Block3"/>
      </w:pPr>
      <w:r>
        <w:t xml:space="preserve">* </w:t>
      </w:r>
      <w:r w:rsidR="005032B4">
        <w:t xml:space="preserve">Applying one or </w:t>
      </w:r>
      <w:r w:rsidR="00B41FD0">
        <w:t>more computer software packages</w:t>
      </w:r>
      <w:r w:rsidR="005032B4">
        <w:t xml:space="preserve"> developed for a micro personal computer or a central computer resource to either/or:</w:t>
      </w:r>
    </w:p>
    <w:p w:rsidR="005032B4" w:rsidRDefault="004219D8" w:rsidP="005032B4">
      <w:pPr>
        <w:pStyle w:val="Bullet3"/>
      </w:pPr>
      <w:r>
        <w:t xml:space="preserve">create </w:t>
      </w:r>
      <w:r w:rsidR="005032B4">
        <w:t>new files and records</w:t>
      </w:r>
    </w:p>
    <w:p w:rsidR="005032B4" w:rsidRDefault="004219D8" w:rsidP="005032B4">
      <w:pPr>
        <w:pStyle w:val="Bullet3"/>
      </w:pPr>
      <w:r>
        <w:t>maintain</w:t>
      </w:r>
      <w:r w:rsidR="005032B4">
        <w:t xml:space="preserve"> computer based management systems</w:t>
      </w:r>
    </w:p>
    <w:p w:rsidR="005032B4" w:rsidRDefault="004219D8" w:rsidP="005032B4">
      <w:pPr>
        <w:pStyle w:val="Bullet3"/>
      </w:pPr>
      <w:r>
        <w:t>identify</w:t>
      </w:r>
      <w:r w:rsidR="005032B4">
        <w:t xml:space="preserve"> and extract information from internal and external sources</w:t>
      </w:r>
    </w:p>
    <w:p w:rsidR="005032B4" w:rsidRDefault="004219D8" w:rsidP="005032B4">
      <w:pPr>
        <w:pStyle w:val="Bullet3"/>
      </w:pPr>
      <w:r>
        <w:t xml:space="preserve">use of </w:t>
      </w:r>
      <w:r w:rsidR="005032B4">
        <w:t>advanced word processing/keyboard functions.</w:t>
      </w:r>
    </w:p>
    <w:p w:rsidR="005032B4" w:rsidRDefault="00251285" w:rsidP="0095222E">
      <w:pPr>
        <w:pStyle w:val="Block3"/>
      </w:pPr>
      <w:r>
        <w:t xml:space="preserve">* </w:t>
      </w:r>
      <w:r w:rsidR="00FB05A1">
        <w:t>NOTE</w:t>
      </w:r>
      <w:r w:rsidR="005032B4">
        <w:t>: These typical duties/skills may be either at Level 3 or Level 4 dependent upon the characteristics of that particular Level.</w:t>
      </w:r>
    </w:p>
    <w:p w:rsidR="005032B4" w:rsidRDefault="005032B4" w:rsidP="005032B4">
      <w:pPr>
        <w:pStyle w:val="SubLevel4Bold"/>
      </w:pPr>
      <w:r>
        <w:t>Business</w:t>
      </w:r>
      <w:r w:rsidR="00B5270A">
        <w:t>/f</w:t>
      </w:r>
      <w:r>
        <w:t>inancial</w:t>
      </w:r>
    </w:p>
    <w:p w:rsidR="005032B4" w:rsidRDefault="004219D8" w:rsidP="0095222E">
      <w:pPr>
        <w:pStyle w:val="Bullet3"/>
      </w:pPr>
      <w:r>
        <w:t>Being a</w:t>
      </w:r>
      <w:r w:rsidR="005032B4">
        <w:t>ble to prepare fina</w:t>
      </w:r>
      <w:r>
        <w:t>ncial/tax schedules</w:t>
      </w:r>
      <w:r w:rsidR="00A25B26" w:rsidRPr="00A25B26">
        <w:rPr>
          <w:color w:val="000000" w:themeColor="text1"/>
        </w:rPr>
        <w:t>,</w:t>
      </w:r>
      <w:r>
        <w:t xml:space="preserve"> calculate</w:t>
      </w:r>
      <w:r w:rsidR="005032B4">
        <w:t xml:space="preserve"> costings and/or wage and</w:t>
      </w:r>
      <w:r>
        <w:t xml:space="preserve"> salary requirements</w:t>
      </w:r>
      <w:r w:rsidR="00A25B26" w:rsidRPr="00A25B26">
        <w:t>;</w:t>
      </w:r>
      <w:r>
        <w:t xml:space="preserve"> complete</w:t>
      </w:r>
      <w:r w:rsidR="005032B4">
        <w:t xml:space="preserve"> personnel/payroll data for authorisation reconciliation of accounts to balance and appropriate internal and external follow-up where necessary</w:t>
      </w:r>
    </w:p>
    <w:p w:rsidR="005032B4" w:rsidRDefault="004219D8" w:rsidP="0095222E">
      <w:pPr>
        <w:pStyle w:val="Bullet3"/>
      </w:pPr>
      <w:r>
        <w:t>Carrying</w:t>
      </w:r>
      <w:r w:rsidR="005032B4">
        <w:t xml:space="preserve"> out more complex bank reconciliation</w:t>
      </w:r>
    </w:p>
    <w:p w:rsidR="005032B4" w:rsidRDefault="005032B4" w:rsidP="0095222E">
      <w:pPr>
        <w:pStyle w:val="Bullet3"/>
      </w:pPr>
      <w:r>
        <w:t>Follow-up on outstanding debts</w:t>
      </w:r>
    </w:p>
    <w:p w:rsidR="005032B4" w:rsidRDefault="005032B4" w:rsidP="0095222E">
      <w:pPr>
        <w:pStyle w:val="Bullet3"/>
      </w:pPr>
      <w:r>
        <w:t>Advising on/provide information on one or more of the following:</w:t>
      </w:r>
    </w:p>
    <w:p w:rsidR="005032B4" w:rsidRDefault="005032B4" w:rsidP="00715C68">
      <w:pPr>
        <w:pStyle w:val="Bullet3"/>
        <w:numPr>
          <w:ilvl w:val="3"/>
          <w:numId w:val="6"/>
        </w:numPr>
      </w:pPr>
      <w:r>
        <w:t>employment conditions</w:t>
      </w:r>
    </w:p>
    <w:p w:rsidR="005032B4" w:rsidRDefault="005032B4" w:rsidP="00715C68">
      <w:pPr>
        <w:pStyle w:val="Bullet3"/>
        <w:numPr>
          <w:ilvl w:val="3"/>
          <w:numId w:val="6"/>
        </w:numPr>
      </w:pPr>
      <w:r>
        <w:t>workers compensation procedures and regulations</w:t>
      </w:r>
    </w:p>
    <w:p w:rsidR="005032B4" w:rsidRDefault="005032B4" w:rsidP="00715C68">
      <w:pPr>
        <w:pStyle w:val="Bullet3"/>
        <w:numPr>
          <w:ilvl w:val="3"/>
          <w:numId w:val="6"/>
        </w:numPr>
      </w:pPr>
      <w:r>
        <w:t>superannuation entitlements</w:t>
      </w:r>
      <w:r w:rsidR="00A25B26" w:rsidRPr="00A25B26">
        <w:rPr>
          <w:color w:val="000000" w:themeColor="text1"/>
        </w:rPr>
        <w:t>,</w:t>
      </w:r>
      <w:r>
        <w:t xml:space="preserve"> procedures and regulations</w:t>
      </w:r>
    </w:p>
    <w:p w:rsidR="005032B4" w:rsidRDefault="005032B4" w:rsidP="0097171B">
      <w:pPr>
        <w:pStyle w:val="SubLevel4Bold"/>
      </w:pPr>
      <w:r>
        <w:t xml:space="preserve">Airline </w:t>
      </w:r>
      <w:r w:rsidR="00B5270A">
        <w:t>i</w:t>
      </w:r>
      <w:r>
        <w:t>ndustry</w:t>
      </w:r>
    </w:p>
    <w:p w:rsidR="005032B4" w:rsidRDefault="005032B4" w:rsidP="0097171B">
      <w:pPr>
        <w:pStyle w:val="Bullet3"/>
        <w:keepNext/>
      </w:pPr>
      <w:r>
        <w:t>Responsibility for weight and balance function (including production of load she</w:t>
      </w:r>
      <w:r w:rsidR="00B5270A">
        <w:t>ets) for single aircraft type/</w:t>
      </w:r>
      <w:r w:rsidR="004219D8">
        <w:t>own airline</w:t>
      </w:r>
      <w:r>
        <w:t xml:space="preserve"> requirements </w:t>
      </w:r>
    </w:p>
    <w:p w:rsidR="005032B4" w:rsidRDefault="004219D8" w:rsidP="0095222E">
      <w:pPr>
        <w:pStyle w:val="Bullet3"/>
      </w:pPr>
      <w:r>
        <w:t>Initiating and organising</w:t>
      </w:r>
      <w:r w:rsidR="005032B4">
        <w:t xml:space="preserve"> delay handling procedures</w:t>
      </w:r>
    </w:p>
    <w:p w:rsidR="005032B4" w:rsidRDefault="005032B4" w:rsidP="005032B4">
      <w:pPr>
        <w:pStyle w:val="SubLevel2Bold"/>
      </w:pPr>
      <w:r>
        <w:t>Level 5</w:t>
      </w:r>
    </w:p>
    <w:p w:rsidR="005032B4" w:rsidRDefault="005032B4" w:rsidP="005032B4">
      <w:pPr>
        <w:pStyle w:val="SubLevel3Bold"/>
      </w:pPr>
      <w:r>
        <w:t>Characteristics</w:t>
      </w:r>
    </w:p>
    <w:p w:rsidR="005032B4" w:rsidRDefault="005032B4" w:rsidP="005032B4">
      <w:pPr>
        <w:pStyle w:val="Block2"/>
      </w:pPr>
      <w:r>
        <w:t>Employees at this level are subject to broad guidance or direction and would report to more senior staff as required. Such employees will typically have worked or studied in a relevant field and will have achieved a standard of relevant and/or specialist knowledge and experience sufficient to enable them to advise on a range of activities and features and contribute</w:t>
      </w:r>
      <w:r w:rsidR="00A25B26" w:rsidRPr="00A25B26">
        <w:rPr>
          <w:color w:val="000000" w:themeColor="text1"/>
        </w:rPr>
        <w:t>,</w:t>
      </w:r>
      <w:r>
        <w:t xml:space="preserve"> as required</w:t>
      </w:r>
      <w:r w:rsidR="00A25B26" w:rsidRPr="00A25B26">
        <w:rPr>
          <w:color w:val="000000" w:themeColor="text1"/>
        </w:rPr>
        <w:t>,</w:t>
      </w:r>
      <w:r>
        <w:t xml:space="preserve"> to the determination of objectives</w:t>
      </w:r>
      <w:r w:rsidR="00A25B26" w:rsidRPr="00A25B26">
        <w:rPr>
          <w:color w:val="000000" w:themeColor="text1"/>
        </w:rPr>
        <w:t>,</w:t>
      </w:r>
      <w:r>
        <w:t xml:space="preserve"> within the relevant field(s) of their expertise. A detailed understanding of work practices and procedures is required as is the application of well-developed negotiation skills.</w:t>
      </w:r>
    </w:p>
    <w:p w:rsidR="005032B4" w:rsidRDefault="005032B4" w:rsidP="005032B4">
      <w:pPr>
        <w:pStyle w:val="Block2"/>
      </w:pPr>
      <w:r>
        <w:t>They are responsible and accountable for their own work and may have delegated responsibility for the work under their co</w:t>
      </w:r>
      <w:r w:rsidR="00A062E1">
        <w:t>ntrol or supervision</w:t>
      </w:r>
      <w:r w:rsidR="00A25B26" w:rsidRPr="00A25B26">
        <w:rPr>
          <w:color w:val="000000" w:themeColor="text1"/>
        </w:rPr>
        <w:t>,</w:t>
      </w:r>
      <w:r w:rsidR="00A062E1">
        <w:t xml:space="preserve"> including:</w:t>
      </w:r>
      <w:r>
        <w:t xml:space="preserve"> scheduling workloads</w:t>
      </w:r>
      <w:r w:rsidR="00A25B26" w:rsidRPr="00A25B26">
        <w:rPr>
          <w:color w:val="000000" w:themeColor="text1"/>
        </w:rPr>
        <w:t>,</w:t>
      </w:r>
      <w:r>
        <w:t xml:space="preserve"> resolving operations problems</w:t>
      </w:r>
      <w:r w:rsidR="00A25B26" w:rsidRPr="00A25B26">
        <w:rPr>
          <w:color w:val="000000" w:themeColor="text1"/>
        </w:rPr>
        <w:t>,</w:t>
      </w:r>
      <w:r>
        <w:t xml:space="preserve"> monitoring the quality of work produced and counselling staff for performance and work related matters.</w:t>
      </w:r>
    </w:p>
    <w:p w:rsidR="005032B4" w:rsidRDefault="005032B4" w:rsidP="005032B4">
      <w:pPr>
        <w:pStyle w:val="Block2"/>
      </w:pPr>
      <w:r>
        <w:t>They would also be able to train and to supervise employees in lower levels by means of personal instruction and demonstration. They would also be able to assist in the delivery of training courses. They would often exercise initiative</w:t>
      </w:r>
      <w:r w:rsidR="00A25B26" w:rsidRPr="00A25B26">
        <w:rPr>
          <w:color w:val="000000" w:themeColor="text1"/>
        </w:rPr>
        <w:t>,</w:t>
      </w:r>
      <w:r>
        <w:t xml:space="preserve"> discretion and </w:t>
      </w:r>
      <w:r w:rsidR="00297F6F">
        <w:t>judgment</w:t>
      </w:r>
      <w:r>
        <w:t xml:space="preserve"> in the performance of their duties.</w:t>
      </w:r>
    </w:p>
    <w:p w:rsidR="005032B4" w:rsidRDefault="00B5270A" w:rsidP="005032B4">
      <w:pPr>
        <w:pStyle w:val="Block2"/>
      </w:pPr>
      <w:r>
        <w:t>The possession of relevant post-</w:t>
      </w:r>
      <w:r w:rsidR="005032B4">
        <w:t>secondary qualifications may be appropriate but are not essential.</w:t>
      </w:r>
    </w:p>
    <w:p w:rsidR="005032B4" w:rsidRDefault="005032B4" w:rsidP="005032B4">
      <w:pPr>
        <w:pStyle w:val="SubLevel3Bold"/>
      </w:pPr>
      <w:r>
        <w:t xml:space="preserve">Typical </w:t>
      </w:r>
      <w:r w:rsidR="00B5270A">
        <w:t>d</w:t>
      </w:r>
      <w:r>
        <w:t>uties/</w:t>
      </w:r>
      <w:r w:rsidR="00B5270A">
        <w:t>s</w:t>
      </w:r>
      <w:r>
        <w:t>kills</w:t>
      </w:r>
    </w:p>
    <w:p w:rsidR="005032B4" w:rsidRDefault="005032B4" w:rsidP="005032B4">
      <w:pPr>
        <w:pStyle w:val="Block2"/>
      </w:pPr>
      <w:r>
        <w:t>Indicative typical duties and skills at this level may include:</w:t>
      </w:r>
    </w:p>
    <w:p w:rsidR="005032B4" w:rsidRDefault="005032B4" w:rsidP="005032B4">
      <w:pPr>
        <w:pStyle w:val="SubLevel4Bold"/>
      </w:pPr>
      <w:r>
        <w:t xml:space="preserve">Customer </w:t>
      </w:r>
      <w:r w:rsidR="00B5270A">
        <w:t>s</w:t>
      </w:r>
      <w:r>
        <w:t>ervice</w:t>
      </w:r>
    </w:p>
    <w:p w:rsidR="005032B4" w:rsidRDefault="00A062E1" w:rsidP="005032B4">
      <w:pPr>
        <w:pStyle w:val="Bullet3"/>
      </w:pPr>
      <w:r>
        <w:t>Appling</w:t>
      </w:r>
      <w:r w:rsidR="005032B4">
        <w:t xml:space="preserve"> knowledge of </w:t>
      </w:r>
      <w:r w:rsidR="0095222E">
        <w:t>employer</w:t>
      </w:r>
      <w:r w:rsidR="004E15CD">
        <w:t>’</w:t>
      </w:r>
      <w:r w:rsidR="005032B4">
        <w:t>s objectives</w:t>
      </w:r>
      <w:r w:rsidR="00A25B26" w:rsidRPr="00A25B26">
        <w:rPr>
          <w:color w:val="000000" w:themeColor="text1"/>
        </w:rPr>
        <w:t>,</w:t>
      </w:r>
      <w:r w:rsidR="005032B4">
        <w:t xml:space="preserve"> performance</w:t>
      </w:r>
      <w:r w:rsidR="00A25B26" w:rsidRPr="00A25B26">
        <w:rPr>
          <w:color w:val="000000" w:themeColor="text1"/>
        </w:rPr>
        <w:t>,</w:t>
      </w:r>
      <w:r w:rsidR="005032B4">
        <w:t xml:space="preserve"> projected areas of growth</w:t>
      </w:r>
      <w:r w:rsidR="00A25B26" w:rsidRPr="00A25B26">
        <w:rPr>
          <w:color w:val="000000" w:themeColor="text1"/>
        </w:rPr>
        <w:t>,</w:t>
      </w:r>
      <w:r w:rsidR="005032B4">
        <w:t xml:space="preserve"> product trends and general industry conditions</w:t>
      </w:r>
    </w:p>
    <w:p w:rsidR="005032B4" w:rsidRDefault="00A062E1" w:rsidP="00B5270A">
      <w:pPr>
        <w:pStyle w:val="Bullet3"/>
        <w:jc w:val="left"/>
      </w:pPr>
      <w:r>
        <w:t>Identifying</w:t>
      </w:r>
      <w:r w:rsidR="005032B4">
        <w:t xml:space="preserve"> opportunities to generate revenue from internal/external sources</w:t>
      </w:r>
    </w:p>
    <w:p w:rsidR="005032B4" w:rsidRDefault="005032B4" w:rsidP="00B5270A">
      <w:pPr>
        <w:pStyle w:val="Bullet3"/>
        <w:jc w:val="left"/>
      </w:pPr>
      <w:r>
        <w:t>Assist</w:t>
      </w:r>
      <w:r w:rsidR="00A062E1">
        <w:t>ing</w:t>
      </w:r>
      <w:r>
        <w:t xml:space="preserve"> with the development and implementation of new/improved systems</w:t>
      </w:r>
    </w:p>
    <w:p w:rsidR="005032B4" w:rsidRDefault="00A062E1" w:rsidP="005032B4">
      <w:pPr>
        <w:pStyle w:val="Bullet3"/>
      </w:pPr>
      <w:smartTag w:uri="urn:schemas-microsoft-com:office:smarttags" w:element="PersonName">
        <w:r>
          <w:t>Monitoring</w:t>
        </w:r>
      </w:smartTag>
      <w:r>
        <w:t xml:space="preserve"> and reporting</w:t>
      </w:r>
      <w:r w:rsidR="005032B4">
        <w:t xml:space="preserve"> on third party providers</w:t>
      </w:r>
    </w:p>
    <w:p w:rsidR="005032B4" w:rsidRDefault="00A062E1" w:rsidP="005032B4">
      <w:pPr>
        <w:pStyle w:val="Bullet3"/>
      </w:pPr>
      <w:r>
        <w:t>Resolving</w:t>
      </w:r>
      <w:r w:rsidR="005032B4">
        <w:t xml:space="preserve"> disputes and difficult situations</w:t>
      </w:r>
      <w:r w:rsidR="00A25B26" w:rsidRPr="00A25B26">
        <w:rPr>
          <w:color w:val="000000" w:themeColor="text1"/>
        </w:rPr>
        <w:t>,</w:t>
      </w:r>
      <w:r w:rsidR="005032B4">
        <w:t xml:space="preserve"> when required</w:t>
      </w:r>
    </w:p>
    <w:p w:rsidR="005032B4" w:rsidRDefault="005032B4" w:rsidP="005032B4">
      <w:pPr>
        <w:pStyle w:val="Bullet3"/>
      </w:pPr>
      <w:r>
        <w:t>Implement</w:t>
      </w:r>
      <w:r w:rsidR="00A062E1">
        <w:t>ing</w:t>
      </w:r>
      <w:r>
        <w:t xml:space="preserve"> company policies and procedures</w:t>
      </w:r>
    </w:p>
    <w:p w:rsidR="005032B4" w:rsidRDefault="00A062E1" w:rsidP="005032B4">
      <w:pPr>
        <w:pStyle w:val="Bullet3"/>
      </w:pPr>
      <w:r>
        <w:t>Providing</w:t>
      </w:r>
      <w:r w:rsidR="005032B4">
        <w:t xml:space="preserve"> recommendations on changes to current service provision and resource allocation where appropriate</w:t>
      </w:r>
    </w:p>
    <w:p w:rsidR="005032B4" w:rsidRDefault="00A062E1" w:rsidP="005032B4">
      <w:pPr>
        <w:pStyle w:val="Bullet3"/>
      </w:pPr>
      <w:r>
        <w:t>Drafting</w:t>
      </w:r>
      <w:r w:rsidR="005032B4">
        <w:t xml:space="preserve"> report and correspondence containing recommendations</w:t>
      </w:r>
      <w:r w:rsidR="00A25B26" w:rsidRPr="00A25B26">
        <w:rPr>
          <w:color w:val="000000" w:themeColor="text1"/>
        </w:rPr>
        <w:t>,</w:t>
      </w:r>
      <w:r w:rsidR="005032B4">
        <w:t xml:space="preserve"> where appropriate</w:t>
      </w:r>
    </w:p>
    <w:p w:rsidR="005032B4" w:rsidRDefault="00A062E1" w:rsidP="005032B4">
      <w:pPr>
        <w:pStyle w:val="Bullet3"/>
      </w:pPr>
      <w:r>
        <w:t>Conducting</w:t>
      </w:r>
      <w:r w:rsidR="005032B4">
        <w:t xml:space="preserve"> in-depth research from various sources</w:t>
      </w:r>
    </w:p>
    <w:p w:rsidR="005032B4" w:rsidRDefault="005032B4" w:rsidP="005032B4">
      <w:pPr>
        <w:pStyle w:val="Bullet3"/>
      </w:pPr>
      <w:r>
        <w:t>E</w:t>
      </w:r>
      <w:r w:rsidR="00A062E1">
        <w:t>nsuring</w:t>
      </w:r>
      <w:r>
        <w:t xml:space="preserve"> department Key Performance Indicators are met</w:t>
      </w:r>
    </w:p>
    <w:p w:rsidR="005032B4" w:rsidRDefault="005032B4" w:rsidP="005032B4">
      <w:pPr>
        <w:pStyle w:val="Bullet3"/>
      </w:pPr>
      <w:r>
        <w:t>Co</w:t>
      </w:r>
      <w:r w:rsidR="00A062E1">
        <w:t>-ordinating</w:t>
      </w:r>
      <w:r>
        <w:t xml:space="preserve"> </w:t>
      </w:r>
      <w:r w:rsidR="00A062E1">
        <w:t xml:space="preserve">the </w:t>
      </w:r>
      <w:r>
        <w:t>customer service team including co</w:t>
      </w:r>
      <w:r w:rsidR="00A062E1">
        <w:t>-</w:t>
      </w:r>
      <w:r>
        <w:t>ordinating daily staffing levels</w:t>
      </w:r>
      <w:r w:rsidR="00A25B26" w:rsidRPr="00A25B26">
        <w:rPr>
          <w:color w:val="000000" w:themeColor="text1"/>
        </w:rPr>
        <w:t>,</w:t>
      </w:r>
      <w:r>
        <w:t xml:space="preserve"> p</w:t>
      </w:r>
      <w:r w:rsidR="00A062E1">
        <w:t xml:space="preserve">roviding feedback and </w:t>
      </w:r>
      <w:r>
        <w:t xml:space="preserve">input into </w:t>
      </w:r>
      <w:r w:rsidR="00A062E1">
        <w:t>performance planning and review</w:t>
      </w:r>
    </w:p>
    <w:p w:rsidR="005032B4" w:rsidRDefault="00A062E1" w:rsidP="005032B4">
      <w:pPr>
        <w:pStyle w:val="Bullet3"/>
      </w:pPr>
      <w:r>
        <w:t>Assisting</w:t>
      </w:r>
      <w:r w:rsidR="005032B4">
        <w:t xml:space="preserve"> with the development and implementation of targeted sales and marketing activities</w:t>
      </w:r>
    </w:p>
    <w:p w:rsidR="005032B4" w:rsidRDefault="005032B4" w:rsidP="005032B4">
      <w:pPr>
        <w:pStyle w:val="SubLevel4Bold"/>
      </w:pPr>
      <w:r>
        <w:t xml:space="preserve">IT </w:t>
      </w:r>
      <w:r w:rsidR="00B5270A">
        <w:t>s</w:t>
      </w:r>
      <w:r>
        <w:t>kills</w:t>
      </w:r>
    </w:p>
    <w:p w:rsidR="005032B4" w:rsidRDefault="005032B4" w:rsidP="005032B4">
      <w:pPr>
        <w:pStyle w:val="Bullet3"/>
      </w:pPr>
      <w:r>
        <w:t>Application of computer software packages within either a micro</w:t>
      </w:r>
      <w:r w:rsidR="00A062E1">
        <w:t xml:space="preserve"> </w:t>
      </w:r>
      <w:r>
        <w:t>personal computer or a central computer resource including the integration of complex word processing/desktop publ</w:t>
      </w:r>
      <w:r w:rsidR="00FB05A1">
        <w:t>ishing</w:t>
      </w:r>
      <w:r w:rsidR="00A25B26" w:rsidRPr="00A25B26">
        <w:rPr>
          <w:color w:val="000000" w:themeColor="text1"/>
        </w:rPr>
        <w:t>,</w:t>
      </w:r>
      <w:r w:rsidR="00FB05A1">
        <w:t xml:space="preserve"> text and data documents</w:t>
      </w:r>
    </w:p>
    <w:p w:rsidR="005032B4" w:rsidRDefault="00BA324F" w:rsidP="005032B4">
      <w:pPr>
        <w:pStyle w:val="Bullet3"/>
      </w:pPr>
      <w:r>
        <w:t>Maintaining</w:t>
      </w:r>
      <w:r w:rsidR="005032B4">
        <w:t xml:space="preserve"> security of information systems</w:t>
      </w:r>
    </w:p>
    <w:p w:rsidR="005032B4" w:rsidRDefault="00BA324F" w:rsidP="005032B4">
      <w:pPr>
        <w:pStyle w:val="Bullet3"/>
      </w:pPr>
      <w:r>
        <w:t>Evaluating</w:t>
      </w:r>
      <w:r w:rsidR="005032B4">
        <w:t xml:space="preserve"> computer systems and program</w:t>
      </w:r>
      <w:r>
        <w:t>s</w:t>
      </w:r>
      <w:r w:rsidR="005032B4">
        <w:t xml:space="preserve"> when required to determine future technological resource requirements</w:t>
      </w:r>
    </w:p>
    <w:p w:rsidR="005032B4" w:rsidRDefault="005032B4" w:rsidP="005032B4">
      <w:pPr>
        <w:pStyle w:val="Bullet3"/>
      </w:pPr>
      <w:r>
        <w:t>Assist</w:t>
      </w:r>
      <w:r w:rsidR="00BA324F">
        <w:t>ing</w:t>
      </w:r>
      <w:r>
        <w:t xml:space="preserve"> with the development of options for future strategies</w:t>
      </w:r>
    </w:p>
    <w:p w:rsidR="005032B4" w:rsidRDefault="005032B4" w:rsidP="005032B4">
      <w:pPr>
        <w:pStyle w:val="SubLevel4Bold"/>
      </w:pPr>
      <w:r>
        <w:t>Business/</w:t>
      </w:r>
      <w:r w:rsidR="00B5270A">
        <w:t>f</w:t>
      </w:r>
      <w:r>
        <w:t>inancial</w:t>
      </w:r>
    </w:p>
    <w:p w:rsidR="005032B4" w:rsidRDefault="00BA324F" w:rsidP="00B5270A">
      <w:pPr>
        <w:pStyle w:val="Bullet3"/>
      </w:pPr>
      <w:r>
        <w:t>Providing</w:t>
      </w:r>
      <w:r w:rsidR="005032B4">
        <w:t xml:space="preserve"> reports for management in any or all of the following areas:</w:t>
      </w:r>
    </w:p>
    <w:p w:rsidR="005032B4" w:rsidRDefault="005032B4" w:rsidP="00715C68">
      <w:pPr>
        <w:pStyle w:val="Bullet3"/>
        <w:numPr>
          <w:ilvl w:val="3"/>
          <w:numId w:val="6"/>
        </w:numPr>
      </w:pPr>
      <w:r>
        <w:t>account</w:t>
      </w:r>
      <w:r w:rsidR="00BA324F">
        <w:t>ing</w:t>
      </w:r>
      <w:r>
        <w:t>/financial</w:t>
      </w:r>
    </w:p>
    <w:p w:rsidR="005032B4" w:rsidRDefault="005032B4" w:rsidP="00715C68">
      <w:pPr>
        <w:pStyle w:val="Bullet3"/>
        <w:numPr>
          <w:ilvl w:val="3"/>
          <w:numId w:val="6"/>
        </w:numPr>
      </w:pPr>
      <w:r>
        <w:t>staffing</w:t>
      </w:r>
    </w:p>
    <w:p w:rsidR="005032B4" w:rsidRDefault="005032B4" w:rsidP="00715C68">
      <w:pPr>
        <w:pStyle w:val="Bullet3"/>
        <w:numPr>
          <w:ilvl w:val="3"/>
          <w:numId w:val="6"/>
        </w:numPr>
      </w:pPr>
      <w:r>
        <w:t>legislative requirements</w:t>
      </w:r>
    </w:p>
    <w:p w:rsidR="005032B4" w:rsidRDefault="00B5270A" w:rsidP="00715C68">
      <w:pPr>
        <w:pStyle w:val="Bullet3"/>
        <w:numPr>
          <w:ilvl w:val="3"/>
          <w:numId w:val="6"/>
        </w:numPr>
      </w:pPr>
      <w:r>
        <w:t>other company activities</w:t>
      </w:r>
    </w:p>
    <w:p w:rsidR="005032B4" w:rsidRDefault="00BA324F" w:rsidP="00B5270A">
      <w:pPr>
        <w:pStyle w:val="Bullet3"/>
      </w:pPr>
      <w:r>
        <w:t>Undertaking and documenting</w:t>
      </w:r>
      <w:r w:rsidR="005032B4">
        <w:t xml:space="preserve"> costing procedures</w:t>
      </w:r>
    </w:p>
    <w:p w:rsidR="005032B4" w:rsidRDefault="005032B4" w:rsidP="00B5270A">
      <w:pPr>
        <w:pStyle w:val="Bullet3"/>
      </w:pPr>
      <w:r>
        <w:t>Control of tax matters</w:t>
      </w:r>
    </w:p>
    <w:p w:rsidR="005032B4" w:rsidRDefault="00BA324F" w:rsidP="00B5270A">
      <w:pPr>
        <w:pStyle w:val="Bullet3"/>
      </w:pPr>
      <w:r>
        <w:t>Pursuing</w:t>
      </w:r>
      <w:r w:rsidR="005032B4">
        <w:t xml:space="preserve"> debt collection in accordance with credit policy</w:t>
      </w:r>
    </w:p>
    <w:p w:rsidR="005032B4" w:rsidRDefault="005032B4" w:rsidP="005032B4">
      <w:pPr>
        <w:pStyle w:val="SubLevel2Bold"/>
      </w:pPr>
      <w:r>
        <w:t>Level 6</w:t>
      </w:r>
    </w:p>
    <w:p w:rsidR="005032B4" w:rsidRDefault="005032B4" w:rsidP="005032B4">
      <w:pPr>
        <w:pStyle w:val="SubLevel3"/>
      </w:pPr>
      <w:r>
        <w:t>Knowledge</w:t>
      </w:r>
      <w:r w:rsidR="00B5270A">
        <w:t>—</w:t>
      </w:r>
      <w:r>
        <w:t>Complete knowledge of area of specialisation as well as general knowledge of ot</w:t>
      </w:r>
      <w:r w:rsidR="00BB1F1A">
        <w:t>her areas of the stream. Ability</w:t>
      </w:r>
      <w:r>
        <w:t xml:space="preserve"> to apply knowledge to assist in developing policy</w:t>
      </w:r>
      <w:r w:rsidR="00A25B26" w:rsidRPr="00A25B26">
        <w:rPr>
          <w:color w:val="000000" w:themeColor="text1"/>
        </w:rPr>
        <w:t>,</w:t>
      </w:r>
      <w:r>
        <w:t xml:space="preserve"> new products and future trends.</w:t>
      </w:r>
    </w:p>
    <w:p w:rsidR="005032B4" w:rsidRDefault="005032B4" w:rsidP="005032B4">
      <w:pPr>
        <w:pStyle w:val="SubLevel3"/>
      </w:pPr>
      <w:r>
        <w:t>Mental</w:t>
      </w:r>
      <w:r w:rsidR="00B5270A">
        <w:t>—</w:t>
      </w:r>
      <w:r>
        <w:t>Exerci</w:t>
      </w:r>
      <w:r w:rsidR="00BB1F1A">
        <w:t>se</w:t>
      </w:r>
      <w:r>
        <w:t xml:space="preserve"> </w:t>
      </w:r>
      <w:r w:rsidR="00297F6F">
        <w:t>judgment</w:t>
      </w:r>
      <w:r w:rsidR="00A25B26" w:rsidRPr="00A25B26">
        <w:rPr>
          <w:color w:val="000000" w:themeColor="text1"/>
        </w:rPr>
        <w:t>,</w:t>
      </w:r>
      <w:r>
        <w:t xml:space="preserve"> reasoning</w:t>
      </w:r>
      <w:r w:rsidR="00A25B26" w:rsidRPr="00A25B26">
        <w:rPr>
          <w:color w:val="000000" w:themeColor="text1"/>
        </w:rPr>
        <w:t>,</w:t>
      </w:r>
      <w:r>
        <w:t xml:space="preserve"> initiative and discretion</w:t>
      </w:r>
      <w:r w:rsidR="0094595E">
        <w:t>.</w:t>
      </w:r>
    </w:p>
    <w:p w:rsidR="005032B4" w:rsidRDefault="005032B4" w:rsidP="005032B4">
      <w:pPr>
        <w:pStyle w:val="SubLevel3"/>
      </w:pPr>
      <w:r>
        <w:t>Social</w:t>
      </w:r>
      <w:r w:rsidR="00B5270A">
        <w:t>—</w:t>
      </w:r>
      <w:r>
        <w:t>Liaise with staff/customers and other airline personnel.</w:t>
      </w:r>
    </w:p>
    <w:p w:rsidR="005032B4" w:rsidRDefault="005032B4" w:rsidP="005032B4">
      <w:pPr>
        <w:pStyle w:val="SubLevel3"/>
      </w:pPr>
      <w:r>
        <w:t>Physical</w:t>
      </w:r>
      <w:r w:rsidR="00B5270A">
        <w:t>—</w:t>
      </w:r>
      <w:r>
        <w:t>Keyboard skills including knowledge of appropriate software and office machines.</w:t>
      </w:r>
    </w:p>
    <w:p w:rsidR="005032B4" w:rsidRDefault="005032B4" w:rsidP="005032B4">
      <w:pPr>
        <w:pStyle w:val="SubLevel3"/>
      </w:pPr>
      <w:r>
        <w:t>Responsibility</w:t>
      </w:r>
      <w:r w:rsidR="00B5270A">
        <w:t>—</w:t>
      </w:r>
      <w:r>
        <w:t>Required to demonstrate responsibility and accountability for own work.</w:t>
      </w:r>
    </w:p>
    <w:p w:rsidR="005032B4" w:rsidRDefault="005032B4" w:rsidP="005032B4">
      <w:pPr>
        <w:pStyle w:val="SubLevel3"/>
      </w:pPr>
      <w:r>
        <w:t>Supervision</w:t>
      </w:r>
      <w:r w:rsidR="00B5270A">
        <w:t>—</w:t>
      </w:r>
      <w:r>
        <w:t>Generally unsupervised or requiring only minimal or passive supervision. Responsible and accountable for own work. Able to co</w:t>
      </w:r>
      <w:r w:rsidR="005A3573">
        <w:t>-</w:t>
      </w:r>
      <w:r>
        <w:t>ordinate workflow within section and maintain work quality as part of a team.</w:t>
      </w:r>
    </w:p>
    <w:p w:rsidR="005032B4" w:rsidRDefault="005032B4" w:rsidP="005032B4">
      <w:pPr>
        <w:pStyle w:val="SubLevel2Bold"/>
      </w:pPr>
      <w:r>
        <w:t>Level 7</w:t>
      </w:r>
    </w:p>
    <w:p w:rsidR="005032B4" w:rsidRDefault="005032B4" w:rsidP="005032B4">
      <w:pPr>
        <w:pStyle w:val="SubLevel3"/>
      </w:pPr>
      <w:r>
        <w:t>Knowledge</w:t>
      </w:r>
      <w:r w:rsidR="00B5270A">
        <w:t>—</w:t>
      </w:r>
      <w:r>
        <w:t>Full knowledge of policy and procedures relating to work area. Operational knowledge as well as knowledge of relevant computer software.</w:t>
      </w:r>
    </w:p>
    <w:p w:rsidR="005032B4" w:rsidRDefault="005032B4" w:rsidP="005032B4">
      <w:pPr>
        <w:pStyle w:val="SubLevel3"/>
      </w:pPr>
      <w:r>
        <w:t>Mental</w:t>
      </w:r>
      <w:r w:rsidR="00B5270A">
        <w:t>—</w:t>
      </w:r>
      <w:r w:rsidR="00297F6F">
        <w:t>Judgment</w:t>
      </w:r>
      <w:r>
        <w:t xml:space="preserve"> and reasoning</w:t>
      </w:r>
      <w:r w:rsidR="00A25B26" w:rsidRPr="00A25B26">
        <w:rPr>
          <w:color w:val="000000" w:themeColor="text1"/>
        </w:rPr>
        <w:t>,</w:t>
      </w:r>
      <w:r>
        <w:t xml:space="preserve"> initiati</w:t>
      </w:r>
      <w:r w:rsidR="0094595E">
        <w:t>ve</w:t>
      </w:r>
      <w:r>
        <w:t xml:space="preserve"> and discretion.</w:t>
      </w:r>
    </w:p>
    <w:p w:rsidR="005032B4" w:rsidRDefault="005032B4" w:rsidP="005032B4">
      <w:pPr>
        <w:pStyle w:val="SubLevel3"/>
      </w:pPr>
      <w:r>
        <w:t>Social</w:t>
      </w:r>
      <w:r w:rsidR="00B5270A">
        <w:t>—</w:t>
      </w:r>
      <w:r>
        <w:t>Able to liaise with and consult other section of the organisation and/or external organisations to resolve a problem. Base level counselling. Interaction with customers.</w:t>
      </w:r>
    </w:p>
    <w:p w:rsidR="005032B4" w:rsidRDefault="005032B4" w:rsidP="005032B4">
      <w:pPr>
        <w:pStyle w:val="SubLevel3"/>
      </w:pPr>
      <w:r>
        <w:t>Physical</w:t>
      </w:r>
      <w:r w:rsidR="00B5270A">
        <w:t>—</w:t>
      </w:r>
      <w:r>
        <w:t>Keyboard and computer skills with use of computer software. Use of office machines.</w:t>
      </w:r>
    </w:p>
    <w:p w:rsidR="005032B4" w:rsidRDefault="005032B4" w:rsidP="005032B4">
      <w:pPr>
        <w:pStyle w:val="SubLevel3"/>
      </w:pPr>
      <w:r>
        <w:t>Responsibility</w:t>
      </w:r>
      <w:r w:rsidR="00B5270A">
        <w:t>—</w:t>
      </w:r>
      <w:r>
        <w:t>Responsible for ensuring inaccuracies do not occur and due to in-depth knowledge able to suggest improvements in the area of work. Responsible for the assignment of work and first level discipline. Responsible to ensure customer service standards</w:t>
      </w:r>
      <w:r w:rsidR="00A25B26" w:rsidRPr="00A25B26">
        <w:rPr>
          <w:color w:val="000000" w:themeColor="text1"/>
        </w:rPr>
        <w:t>,</w:t>
      </w:r>
      <w:r>
        <w:t xml:space="preserve"> operational and cost efficiency in area of control.</w:t>
      </w:r>
    </w:p>
    <w:p w:rsidR="005032B4" w:rsidRPr="00890032" w:rsidRDefault="005032B4" w:rsidP="005032B4">
      <w:pPr>
        <w:pStyle w:val="SubLevel3"/>
      </w:pPr>
      <w:r w:rsidRPr="00890032">
        <w:t>Supervision</w:t>
      </w:r>
      <w:r w:rsidR="00B5270A">
        <w:t>—</w:t>
      </w:r>
      <w:r w:rsidRPr="00890032">
        <w:t>First level supervisors.</w:t>
      </w:r>
    </w:p>
    <w:p w:rsidR="005032B4" w:rsidRDefault="005032B4" w:rsidP="005032B4">
      <w:pPr>
        <w:pStyle w:val="SubLevel2Bold"/>
      </w:pPr>
      <w:r>
        <w:t>Level 8</w:t>
      </w:r>
    </w:p>
    <w:p w:rsidR="005032B4" w:rsidRDefault="005032B4" w:rsidP="005032B4">
      <w:pPr>
        <w:pStyle w:val="SubLevel3"/>
      </w:pPr>
      <w:r>
        <w:t>Knowledge</w:t>
      </w:r>
      <w:r w:rsidR="00B5270A">
        <w:t>—</w:t>
      </w:r>
      <w:r>
        <w:t>Broad knowledge of systems</w:t>
      </w:r>
      <w:r w:rsidR="00A25B26" w:rsidRPr="00A25B26">
        <w:rPr>
          <w:color w:val="000000" w:themeColor="text1"/>
        </w:rPr>
        <w:t>,</w:t>
      </w:r>
      <w:r>
        <w:t xml:space="preserve"> procedures and policy. Advanced supervisory skills.</w:t>
      </w:r>
    </w:p>
    <w:p w:rsidR="005032B4" w:rsidRDefault="005032B4" w:rsidP="005032B4">
      <w:pPr>
        <w:pStyle w:val="SubLevel3"/>
      </w:pPr>
      <w:r>
        <w:t>Mental</w:t>
      </w:r>
      <w:r w:rsidR="00B5270A">
        <w:t>—</w:t>
      </w:r>
      <w:r>
        <w:t xml:space="preserve">Exercising of reasoning and </w:t>
      </w:r>
      <w:r w:rsidR="00297F6F">
        <w:t>judgment</w:t>
      </w:r>
      <w:r>
        <w:t>/initiati</w:t>
      </w:r>
      <w:r w:rsidR="0094595E">
        <w:t>ve</w:t>
      </w:r>
      <w:r>
        <w:t xml:space="preserve"> and discretion and able to problem solve.</w:t>
      </w:r>
    </w:p>
    <w:p w:rsidR="005032B4" w:rsidRDefault="005032B4" w:rsidP="005032B4">
      <w:pPr>
        <w:pStyle w:val="SubLevel3"/>
      </w:pPr>
      <w:r>
        <w:t>Social</w:t>
      </w:r>
      <w:r w:rsidR="00B5270A">
        <w:t>—</w:t>
      </w:r>
      <w:r>
        <w:t>Interaction with staff/customers/external departments. Disciplining and counselling as required.</w:t>
      </w:r>
    </w:p>
    <w:p w:rsidR="005032B4" w:rsidRDefault="005032B4" w:rsidP="005032B4">
      <w:pPr>
        <w:pStyle w:val="SubLevel3"/>
      </w:pPr>
      <w:r>
        <w:t>Physical</w:t>
      </w:r>
      <w:r w:rsidR="00B5270A">
        <w:t>—</w:t>
      </w:r>
      <w:r>
        <w:t>Keyboard and computer skills including use of relevant software. Use of office machines.</w:t>
      </w:r>
    </w:p>
    <w:p w:rsidR="005032B4" w:rsidRDefault="005032B4" w:rsidP="005032B4">
      <w:pPr>
        <w:pStyle w:val="SubLevel3"/>
      </w:pPr>
      <w:r>
        <w:t>Responsibility</w:t>
      </w:r>
      <w:r w:rsidR="00B5270A">
        <w:t>—</w:t>
      </w:r>
      <w:r>
        <w:t>Responsible for ensuring inaccuracies do not occur and due to in-depth knowledge able to suggest improvements in the area of work. Responsible for the assignment of work and discipline as required. Assume responsibility for several groups and ensure customer service standards</w:t>
      </w:r>
      <w:r w:rsidR="00A25B26" w:rsidRPr="00A25B26">
        <w:rPr>
          <w:color w:val="000000" w:themeColor="text1"/>
        </w:rPr>
        <w:t>,</w:t>
      </w:r>
      <w:r>
        <w:t xml:space="preserve"> operational and cost efficiency in areas of control.</w:t>
      </w:r>
    </w:p>
    <w:p w:rsidR="005032B4" w:rsidRPr="00890032" w:rsidRDefault="005032B4" w:rsidP="005032B4">
      <w:pPr>
        <w:pStyle w:val="SubLevel3"/>
      </w:pPr>
      <w:r>
        <w:t>Supervisory</w:t>
      </w:r>
      <w:r w:rsidR="00B5270A">
        <w:t>—</w:t>
      </w:r>
      <w:r>
        <w:t>Supervisor</w:t>
      </w:r>
    </w:p>
    <w:p w:rsidR="00A5662E" w:rsidRDefault="004F2717" w:rsidP="00A5662E">
      <w:pPr>
        <w:pStyle w:val="SubLevel1Bold"/>
      </w:pPr>
      <w:r>
        <w:t>Maintenance</w:t>
      </w:r>
      <w:r w:rsidR="000A260E">
        <w:t xml:space="preserve"> and</w:t>
      </w:r>
      <w:r>
        <w:t xml:space="preserve"> engineering </w:t>
      </w:r>
      <w:r w:rsidR="00380E6D">
        <w:t>stream</w:t>
      </w:r>
    </w:p>
    <w:p w:rsidR="008156A3" w:rsidRDefault="008156A3" w:rsidP="008156A3">
      <w:pPr>
        <w:pStyle w:val="History"/>
      </w:pPr>
      <w:r>
        <w:t xml:space="preserve">[B.3 substituted by </w:t>
      </w:r>
      <w:hyperlink r:id="rId350" w:history="1">
        <w:r>
          <w:rPr>
            <w:rStyle w:val="Hyperlink"/>
          </w:rPr>
          <w:t>PR533545</w:t>
        </w:r>
      </w:hyperlink>
      <w:r>
        <w:t xml:space="preserve"> ppc 29Jan13]</w:t>
      </w:r>
    </w:p>
    <w:p w:rsidR="008156A3" w:rsidRDefault="008156A3" w:rsidP="00C37624">
      <w:pPr>
        <w:pStyle w:val="Block1"/>
      </w:pPr>
      <w:r w:rsidRPr="0080093A">
        <w:t xml:space="preserve">Where it appears in these definitions the term </w:t>
      </w:r>
      <w:r>
        <w:t>“</w:t>
      </w:r>
      <w:r w:rsidRPr="0080093A">
        <w:t>or equivalent</w:t>
      </w:r>
      <w:r>
        <w:t>”</w:t>
      </w:r>
      <w:r w:rsidRPr="0080093A">
        <w:t xml:space="preserve"> means any training which a registered training provider (e</w:t>
      </w:r>
      <w:r>
        <w:t>.</w:t>
      </w:r>
      <w:r w:rsidRPr="0080093A">
        <w:t>g</w:t>
      </w:r>
      <w:r>
        <w:t>.</w:t>
      </w:r>
      <w:r w:rsidRPr="0080093A">
        <w:t xml:space="preserve"> University</w:t>
      </w:r>
      <w:r w:rsidR="00A25B26" w:rsidRPr="00A25B26">
        <w:rPr>
          <w:color w:val="000000" w:themeColor="text1"/>
        </w:rPr>
        <w:t>,</w:t>
      </w:r>
      <w:r w:rsidRPr="0080093A">
        <w:t xml:space="preserve"> TAFE</w:t>
      </w:r>
      <w:r w:rsidR="00A25B26" w:rsidRPr="00A25B26">
        <w:rPr>
          <w:color w:val="000000" w:themeColor="text1"/>
        </w:rPr>
        <w:t>,</w:t>
      </w:r>
      <w:r w:rsidRPr="0080093A">
        <w:t xml:space="preserve"> a CASR 147 CASA recognised Maintenance Training Organisation ) or State recognition Authority recognises as equivalent to a qualification which Manufacturing Skills Australia recognises for this level</w:t>
      </w:r>
      <w:r w:rsidR="00A25B26" w:rsidRPr="00A25B26">
        <w:rPr>
          <w:color w:val="000000" w:themeColor="text1"/>
        </w:rPr>
        <w:t>,</w:t>
      </w:r>
      <w:r w:rsidRPr="0080093A">
        <w:t xml:space="preserve"> which can include advanced standing through recognition of prior learning and/or overseas qualifications</w:t>
      </w:r>
      <w:r w:rsidR="00A25B26" w:rsidRPr="00A25B26">
        <w:t>;</w:t>
      </w:r>
      <w:r w:rsidRPr="0080093A">
        <w:t xml:space="preserve"> or where competencies meet the requirements relevant to the qualification established by Manufacturing Skills Australia.</w:t>
      </w:r>
    </w:p>
    <w:p w:rsidR="008156A3" w:rsidRDefault="008156A3" w:rsidP="00606B27">
      <w:pPr>
        <w:pStyle w:val="SubLevel2"/>
      </w:pPr>
      <w:r w:rsidRPr="004502EB">
        <w:rPr>
          <w:b/>
        </w:rPr>
        <w:t>Aircraft Worker 1</w:t>
      </w:r>
      <w:r>
        <w:t xml:space="preserve"> is an employee who is undertaking up to 38 hours induction training which may include information on the enterprise</w:t>
      </w:r>
      <w:r w:rsidR="00A25B26" w:rsidRPr="00A25B26">
        <w:rPr>
          <w:color w:val="000000" w:themeColor="text1"/>
        </w:rPr>
        <w:t>,</w:t>
      </w:r>
      <w:r>
        <w:t xml:space="preserve"> conditions of employment</w:t>
      </w:r>
      <w:r w:rsidR="00A25B26" w:rsidRPr="00A25B26">
        <w:rPr>
          <w:color w:val="000000" w:themeColor="text1"/>
        </w:rPr>
        <w:t>,</w:t>
      </w:r>
      <w:r>
        <w:t xml:space="preserve"> introduction to supervisors and fellow workers</w:t>
      </w:r>
      <w:r w:rsidR="00A25B26" w:rsidRPr="00A25B26">
        <w:rPr>
          <w:color w:val="000000" w:themeColor="text1"/>
        </w:rPr>
        <w:t>,</w:t>
      </w:r>
      <w:r>
        <w:t xml:space="preserve"> training and career path opportunities</w:t>
      </w:r>
      <w:r w:rsidR="00A25B26" w:rsidRPr="00A25B26">
        <w:rPr>
          <w:color w:val="000000" w:themeColor="text1"/>
        </w:rPr>
        <w:t>,</w:t>
      </w:r>
      <w:r>
        <w:t xml:space="preserve"> </w:t>
      </w:r>
      <w:r w:rsidRPr="00425F94">
        <w:t>enterprise</w:t>
      </w:r>
      <w:r>
        <w:t xml:space="preserve"> layout</w:t>
      </w:r>
      <w:r w:rsidR="00A25B26" w:rsidRPr="00A25B26">
        <w:rPr>
          <w:color w:val="000000" w:themeColor="text1"/>
        </w:rPr>
        <w:t>,</w:t>
      </w:r>
      <w:r>
        <w:t xml:space="preserve"> work and documentary procedures</w:t>
      </w:r>
      <w:r w:rsidR="00A25B26" w:rsidRPr="00A25B26">
        <w:rPr>
          <w:color w:val="000000" w:themeColor="text1"/>
        </w:rPr>
        <w:t>,</w:t>
      </w:r>
      <w:r>
        <w:t xml:space="preserve"> occupational health and safety</w:t>
      </w:r>
      <w:r w:rsidR="00A25B26" w:rsidRPr="00A25B26">
        <w:rPr>
          <w:color w:val="000000" w:themeColor="text1"/>
        </w:rPr>
        <w:t>,</w:t>
      </w:r>
      <w:r>
        <w:t xml:space="preserve"> equal employment opportunity</w:t>
      </w:r>
      <w:r w:rsidR="00A25B26" w:rsidRPr="00A25B26">
        <w:rPr>
          <w:color w:val="000000" w:themeColor="text1"/>
        </w:rPr>
        <w:t>,</w:t>
      </w:r>
      <w:r>
        <w:t xml:space="preserve"> and quality control/assurance procedures.</w:t>
      </w:r>
    </w:p>
    <w:p w:rsidR="008156A3" w:rsidRDefault="008156A3" w:rsidP="00606B27">
      <w:pPr>
        <w:pStyle w:val="Block1"/>
      </w:pPr>
      <w:r>
        <w:t>An employee at this level performs routine duties essentially of a manual nature and to the level of their training:</w:t>
      </w:r>
    </w:p>
    <w:p w:rsidR="00606B27" w:rsidRDefault="008156A3" w:rsidP="00606B27">
      <w:pPr>
        <w:pStyle w:val="Bullet1"/>
      </w:pPr>
      <w:r>
        <w:t>performs general labouring and cleaning duties</w:t>
      </w:r>
      <w:r w:rsidR="00A25B26" w:rsidRPr="00A25B26">
        <w:t>;</w:t>
      </w:r>
      <w:r>
        <w:t xml:space="preserve"> </w:t>
      </w:r>
    </w:p>
    <w:p w:rsidR="008156A3" w:rsidRDefault="008156A3" w:rsidP="00606B27">
      <w:pPr>
        <w:pStyle w:val="Bullet1"/>
      </w:pPr>
      <w:r>
        <w:t>exercises minimal judgement</w:t>
      </w:r>
      <w:r w:rsidR="00A25B26" w:rsidRPr="00A25B26">
        <w:t>;</w:t>
      </w:r>
    </w:p>
    <w:p w:rsidR="008156A3" w:rsidRDefault="008156A3" w:rsidP="00606B27">
      <w:pPr>
        <w:pStyle w:val="Bullet1"/>
      </w:pPr>
      <w:r>
        <w:t>works under direct supervision</w:t>
      </w:r>
      <w:r w:rsidR="00A25B26" w:rsidRPr="00A25B26">
        <w:t>;</w:t>
      </w:r>
      <w:r>
        <w:t xml:space="preserve"> and</w:t>
      </w:r>
    </w:p>
    <w:p w:rsidR="008156A3" w:rsidRDefault="008156A3" w:rsidP="00606B27">
      <w:pPr>
        <w:pStyle w:val="Bullet1"/>
      </w:pPr>
      <w:r>
        <w:t>is undertaking structured training so as to enable them to work at the Aircraft Worker 2 level.</w:t>
      </w:r>
    </w:p>
    <w:p w:rsidR="008156A3" w:rsidRDefault="008156A3" w:rsidP="00606B27">
      <w:pPr>
        <w:pStyle w:val="SubLevel2"/>
      </w:pPr>
      <w:r w:rsidRPr="00070A99">
        <w:rPr>
          <w:b/>
        </w:rPr>
        <w:t xml:space="preserve">Aircraft Worker 2 </w:t>
      </w:r>
      <w:r>
        <w:t xml:space="preserve">is an employee who has completed up to three months structured training so as to enable the employee to perform within the scope of this level. </w:t>
      </w:r>
    </w:p>
    <w:p w:rsidR="008156A3" w:rsidRDefault="008156A3" w:rsidP="00606B27">
      <w:pPr>
        <w:pStyle w:val="Block1"/>
      </w:pPr>
      <w:r>
        <w:t>An employee at this level performs work above and beyond the skills of an employee at the Aircraft Worker 1 level and to the level of their skills</w:t>
      </w:r>
      <w:r w:rsidR="00A25B26" w:rsidRPr="00A25B26">
        <w:rPr>
          <w:color w:val="000000" w:themeColor="text1"/>
        </w:rPr>
        <w:t>,</w:t>
      </w:r>
      <w:r>
        <w:t xml:space="preserve"> competence and training:</w:t>
      </w:r>
    </w:p>
    <w:p w:rsidR="008156A3" w:rsidRDefault="008156A3" w:rsidP="00606B27">
      <w:pPr>
        <w:pStyle w:val="Bullet1"/>
      </w:pPr>
      <w:r>
        <w:t>works in accordance with standard operating procedures and established criteria</w:t>
      </w:r>
      <w:r w:rsidR="00A25B26" w:rsidRPr="00A25B26">
        <w:t>;</w:t>
      </w:r>
      <w:r>
        <w:t xml:space="preserve"> </w:t>
      </w:r>
    </w:p>
    <w:p w:rsidR="008156A3" w:rsidRDefault="008156A3" w:rsidP="00606B27">
      <w:pPr>
        <w:pStyle w:val="Bullet1"/>
      </w:pPr>
      <w:r>
        <w:t>works under direct supervision either individually or in a team environment</w:t>
      </w:r>
      <w:r w:rsidR="00A25B26" w:rsidRPr="00A25B26">
        <w:t>;</w:t>
      </w:r>
      <w:r>
        <w:t xml:space="preserve"> </w:t>
      </w:r>
    </w:p>
    <w:p w:rsidR="008156A3" w:rsidRDefault="008156A3" w:rsidP="00606B27">
      <w:pPr>
        <w:pStyle w:val="Bullet1"/>
      </w:pPr>
      <w:r>
        <w:t>understands and undertakes basic quality control/assurance procedures including the ability to recognise basic quality deviations/faults</w:t>
      </w:r>
      <w:r w:rsidR="00A25B26" w:rsidRPr="00A25B26">
        <w:t>;</w:t>
      </w:r>
    </w:p>
    <w:p w:rsidR="008156A3" w:rsidRDefault="008156A3" w:rsidP="00606B27">
      <w:pPr>
        <w:pStyle w:val="Bullet1"/>
      </w:pPr>
      <w:r w:rsidRPr="001B437D">
        <w:t xml:space="preserve">assists an employee employed in the classifications listed in </w:t>
      </w:r>
      <w:r w:rsidR="00A86414">
        <w:fldChar w:fldCharType="begin"/>
      </w:r>
      <w:r w:rsidR="00A86414">
        <w:instrText xml:space="preserve"> REF _Ref453918989 \w \h </w:instrText>
      </w:r>
      <w:r w:rsidR="00A86414">
        <w:fldChar w:fldCharType="separate"/>
      </w:r>
      <w:r w:rsidR="00D15BDA">
        <w:t>15.3</w:t>
      </w:r>
      <w:r w:rsidR="00A86414">
        <w:fldChar w:fldCharType="end"/>
      </w:r>
      <w:r w:rsidR="00A86414">
        <w:t xml:space="preserve"> </w:t>
      </w:r>
      <w:r w:rsidRPr="00D87ADA">
        <w:t xml:space="preserve">(other than an Aircraft Worker or a Tradesperson) </w:t>
      </w:r>
      <w:r w:rsidRPr="001B437D">
        <w:t>by dismantling and/or cleaning of components and/or oiling/greasing and/or paint stripping</w:t>
      </w:r>
      <w:r w:rsidR="00A25B26" w:rsidRPr="00A25B26">
        <w:t>;</w:t>
      </w:r>
      <w:r>
        <w:t xml:space="preserve"> </w:t>
      </w:r>
    </w:p>
    <w:p w:rsidR="008156A3" w:rsidRDefault="008156A3" w:rsidP="00606B27">
      <w:pPr>
        <w:pStyle w:val="Bullet1"/>
      </w:pPr>
      <w:r>
        <w:t>understands and utilises basic statistical process control procedures</w:t>
      </w:r>
      <w:r w:rsidR="00A25B26" w:rsidRPr="00A25B26">
        <w:t>;</w:t>
      </w:r>
      <w:r>
        <w:t xml:space="preserve"> and</w:t>
      </w:r>
    </w:p>
    <w:p w:rsidR="008156A3" w:rsidRDefault="008156A3" w:rsidP="00606B27">
      <w:pPr>
        <w:pStyle w:val="Bullet1"/>
      </w:pPr>
      <w:r>
        <w:t>follows safe work practices and can report workplace hazards.</w:t>
      </w:r>
    </w:p>
    <w:p w:rsidR="008156A3" w:rsidRDefault="008156A3" w:rsidP="00606B27">
      <w:pPr>
        <w:pStyle w:val="SubLevel2"/>
      </w:pPr>
      <w:r w:rsidRPr="001B437D">
        <w:rPr>
          <w:b/>
        </w:rPr>
        <w:t>Aircraft Worker 3</w:t>
      </w:r>
      <w:r>
        <w:t xml:space="preserve"> is an employee who has completed a</w:t>
      </w:r>
      <w:r w:rsidRPr="008109D3">
        <w:t>n Engineering Production Certificate I or Certificate II in Engineering or equivalent</w:t>
      </w:r>
      <w:r w:rsidRPr="002E0491">
        <w:rPr>
          <w:b/>
        </w:rPr>
        <w:t xml:space="preserve"> </w:t>
      </w:r>
      <w:r>
        <w:t>so as to enable the employee to perform work within the scope of this level.</w:t>
      </w:r>
    </w:p>
    <w:p w:rsidR="008156A3" w:rsidRDefault="008156A3" w:rsidP="00606B27">
      <w:pPr>
        <w:pStyle w:val="Block1"/>
      </w:pPr>
      <w:r w:rsidRPr="001B437D">
        <w:t>An employee at this level performs work above and beyond the skills of an employee at the Aircraft Worker 2 level and to the level of their skills</w:t>
      </w:r>
      <w:r w:rsidR="00A25B26" w:rsidRPr="00A25B26">
        <w:rPr>
          <w:color w:val="000000" w:themeColor="text1"/>
        </w:rPr>
        <w:t>,</w:t>
      </w:r>
      <w:r w:rsidRPr="001B437D">
        <w:t xml:space="preserve"> competence and </w:t>
      </w:r>
      <w:r w:rsidRPr="00DE58B5">
        <w:t>training. An employee at this level:</w:t>
      </w:r>
    </w:p>
    <w:p w:rsidR="008156A3" w:rsidRDefault="008156A3" w:rsidP="00606B27">
      <w:pPr>
        <w:pStyle w:val="Bullet1"/>
      </w:pPr>
      <w:r w:rsidRPr="00DE58B5">
        <w:t xml:space="preserve">is responsible for the quality of their own work </w:t>
      </w:r>
      <w:r>
        <w:t>subject to routine supervision</w:t>
      </w:r>
      <w:r w:rsidR="00A25B26" w:rsidRPr="00A25B26">
        <w:t>;</w:t>
      </w:r>
    </w:p>
    <w:p w:rsidR="008156A3" w:rsidRDefault="008156A3" w:rsidP="00606B27">
      <w:pPr>
        <w:pStyle w:val="Bullet1"/>
      </w:pPr>
      <w:r w:rsidRPr="00DE58B5">
        <w:t>works under routine supervision either individ</w:t>
      </w:r>
      <w:r>
        <w:t>ually or in a team environment</w:t>
      </w:r>
      <w:r w:rsidR="00A25B26" w:rsidRPr="00A25B26">
        <w:t>;</w:t>
      </w:r>
    </w:p>
    <w:p w:rsidR="008156A3" w:rsidRDefault="008156A3" w:rsidP="00606B27">
      <w:pPr>
        <w:pStyle w:val="Bullet1"/>
      </w:pPr>
      <w:r w:rsidRPr="00DE58B5">
        <w:t>exercises discretion within thei</w:t>
      </w:r>
      <w:r>
        <w:t>r level of skills and training</w:t>
      </w:r>
      <w:r w:rsidR="00A25B26" w:rsidRPr="00A25B26">
        <w:t>;</w:t>
      </w:r>
      <w:r>
        <w:t xml:space="preserve"> and</w:t>
      </w:r>
    </w:p>
    <w:p w:rsidR="008156A3" w:rsidRPr="001B437D" w:rsidRDefault="008156A3" w:rsidP="00606B27">
      <w:pPr>
        <w:pStyle w:val="Bullet1"/>
      </w:pPr>
      <w:r w:rsidRPr="00DE58B5">
        <w:t>assists in the provision of on-the-job training.</w:t>
      </w:r>
    </w:p>
    <w:p w:rsidR="008156A3" w:rsidRDefault="008156A3" w:rsidP="00606B27">
      <w:pPr>
        <w:pStyle w:val="SubLevel2"/>
      </w:pPr>
      <w:r w:rsidRPr="004502EB">
        <w:rPr>
          <w:b/>
        </w:rPr>
        <w:t>Aircraft Worker 4</w:t>
      </w:r>
      <w:r>
        <w:t xml:space="preserve"> is an employee who has completed a Certificate II Engineering Production or Certificate II</w:t>
      </w:r>
      <w:r w:rsidRPr="002E0491">
        <w:rPr>
          <w:b/>
        </w:rPr>
        <w:t xml:space="preserve"> </w:t>
      </w:r>
      <w:r>
        <w:t>in Engineering Production Technology or equivalent so as to enable the employee to perform work within the scope of this level. An employee at this level performs work above and beyond the skills of an employee at the Aircraft Worker 3 level and to the level of their skills</w:t>
      </w:r>
      <w:r w:rsidR="00A25B26" w:rsidRPr="00A25B26">
        <w:rPr>
          <w:color w:val="000000" w:themeColor="text1"/>
        </w:rPr>
        <w:t>,</w:t>
      </w:r>
      <w:r>
        <w:t xml:space="preserve"> competence and training:</w:t>
      </w:r>
    </w:p>
    <w:p w:rsidR="008156A3" w:rsidRDefault="008156A3" w:rsidP="00606B27">
      <w:pPr>
        <w:pStyle w:val="Bullet1"/>
      </w:pPr>
      <w:r w:rsidRPr="00DE58B5">
        <w:t>works from complex instructions and procedures</w:t>
      </w:r>
      <w:r w:rsidR="00A25B26" w:rsidRPr="00A25B26">
        <w:t>;</w:t>
      </w:r>
      <w:r w:rsidRPr="00DE58B5">
        <w:t xml:space="preserve"> </w:t>
      </w:r>
    </w:p>
    <w:p w:rsidR="008156A3" w:rsidRDefault="008156A3" w:rsidP="00606B27">
      <w:pPr>
        <w:pStyle w:val="Bullet1"/>
      </w:pPr>
      <w:r w:rsidRPr="00DE58B5">
        <w:t>assists in the pr</w:t>
      </w:r>
      <w:r>
        <w:t>ovision of on-the-job training</w:t>
      </w:r>
      <w:r w:rsidR="00A25B26" w:rsidRPr="00A25B26">
        <w:t>;</w:t>
      </w:r>
    </w:p>
    <w:p w:rsidR="008156A3" w:rsidRDefault="008156A3" w:rsidP="00606B27">
      <w:pPr>
        <w:pStyle w:val="Bullet1"/>
      </w:pPr>
      <w:r w:rsidRPr="00DE58B5">
        <w:t>co-ordinates work in a team environment or works individually under general supervision</w:t>
      </w:r>
      <w:r w:rsidR="00A25B26" w:rsidRPr="00A25B26">
        <w:t>;</w:t>
      </w:r>
      <w:r w:rsidRPr="00DE58B5">
        <w:t xml:space="preserve"> </w:t>
      </w:r>
      <w:r>
        <w:t>and</w:t>
      </w:r>
    </w:p>
    <w:p w:rsidR="008156A3" w:rsidRDefault="008156A3" w:rsidP="00606B27">
      <w:pPr>
        <w:pStyle w:val="Bullet1"/>
      </w:pPr>
      <w:r w:rsidRPr="00DE58B5">
        <w:t>is responsible for assuring the quality of their own work.</w:t>
      </w:r>
    </w:p>
    <w:p w:rsidR="008156A3" w:rsidRDefault="008156A3" w:rsidP="00EA3622">
      <w:pPr>
        <w:pStyle w:val="SubLevel2"/>
      </w:pPr>
      <w:r w:rsidRPr="00BE40E8">
        <w:rPr>
          <w:b/>
        </w:rPr>
        <w:t>Tradesperson</w:t>
      </w:r>
      <w:r>
        <w:t xml:space="preserve"> means an employee who holds </w:t>
      </w:r>
      <w:r w:rsidRPr="00025CB4">
        <w:t xml:space="preserve">a </w:t>
      </w:r>
      <w:r>
        <w:t>Trade Certificate III in Engineering or equivalent</w:t>
      </w:r>
      <w:r w:rsidRPr="002E0491">
        <w:rPr>
          <w:b/>
        </w:rPr>
        <w:t xml:space="preserve"> </w:t>
      </w:r>
      <w:r>
        <w:t xml:space="preserve">and is </w:t>
      </w:r>
      <w:r w:rsidRPr="00A5662E">
        <w:t>engaged in the maintenance</w:t>
      </w:r>
      <w:r w:rsidR="00A25B26" w:rsidRPr="00A25B26">
        <w:rPr>
          <w:color w:val="000000" w:themeColor="text1"/>
        </w:rPr>
        <w:t>,</w:t>
      </w:r>
      <w:r w:rsidRPr="00A5662E">
        <w:t xml:space="preserve"> repair</w:t>
      </w:r>
      <w:r w:rsidR="00A25B26" w:rsidRPr="00A25B26">
        <w:rPr>
          <w:color w:val="000000" w:themeColor="text1"/>
        </w:rPr>
        <w:t>,</w:t>
      </w:r>
      <w:r w:rsidRPr="00A5662E">
        <w:t xml:space="preserve"> overhaul</w:t>
      </w:r>
      <w:r w:rsidR="00A25B26" w:rsidRPr="00A25B26">
        <w:rPr>
          <w:color w:val="000000" w:themeColor="text1"/>
        </w:rPr>
        <w:t>,</w:t>
      </w:r>
      <w:r w:rsidRPr="00A5662E">
        <w:t xml:space="preserve"> modification</w:t>
      </w:r>
      <w:r w:rsidR="00A25B26" w:rsidRPr="00A25B26">
        <w:rPr>
          <w:color w:val="000000" w:themeColor="text1"/>
        </w:rPr>
        <w:t>,</w:t>
      </w:r>
      <w:r w:rsidRPr="00A5662E">
        <w:t xml:space="preserve"> assembly and/or testing of aircraft</w:t>
      </w:r>
      <w:r w:rsidR="00A25B26" w:rsidRPr="00A25B26">
        <w:rPr>
          <w:color w:val="000000" w:themeColor="text1"/>
        </w:rPr>
        <w:t>,</w:t>
      </w:r>
      <w:r w:rsidRPr="00A5662E">
        <w:t xml:space="preserve"> aircraft systems</w:t>
      </w:r>
      <w:r w:rsidR="00A25B26" w:rsidRPr="00A25B26">
        <w:rPr>
          <w:color w:val="000000" w:themeColor="text1"/>
        </w:rPr>
        <w:t>,</w:t>
      </w:r>
      <w:r w:rsidRPr="00A5662E">
        <w:t xml:space="preserve"> aircraft components</w:t>
      </w:r>
      <w:r w:rsidR="00A25B26" w:rsidRPr="00A25B26">
        <w:rPr>
          <w:color w:val="000000" w:themeColor="text1"/>
        </w:rPr>
        <w:t>,</w:t>
      </w:r>
      <w:r w:rsidRPr="00A5662E">
        <w:t xml:space="preserve"> aircraft engines and/or associated equipment</w:t>
      </w:r>
      <w:r>
        <w:t>.</w:t>
      </w:r>
    </w:p>
    <w:p w:rsidR="008156A3" w:rsidRDefault="008156A3" w:rsidP="00EA3622">
      <w:pPr>
        <w:pStyle w:val="SubLevel2"/>
      </w:pPr>
      <w:r>
        <w:rPr>
          <w:b/>
        </w:rPr>
        <w:t>Aircraft Maintenance E</w:t>
      </w:r>
      <w:r w:rsidRPr="00A5662E">
        <w:rPr>
          <w:b/>
        </w:rPr>
        <w:t>ngineer</w:t>
      </w:r>
      <w:r>
        <w:t xml:space="preserve"> </w:t>
      </w:r>
      <w:r w:rsidRPr="00B82333">
        <w:rPr>
          <w:b/>
        </w:rPr>
        <w:t>(AME)</w:t>
      </w:r>
      <w:r w:rsidRPr="00A5662E">
        <w:t xml:space="preserve"> means any tradesperson who</w:t>
      </w:r>
      <w:r>
        <w:t xml:space="preserve"> holds a Certificate IV or equivalent </w:t>
      </w:r>
      <w:r w:rsidRPr="00B87C65">
        <w:t>in the Aeroskills Training Package MEA 11</w:t>
      </w:r>
      <w:r>
        <w:rPr>
          <w:b/>
        </w:rPr>
        <w:t xml:space="preserve"> </w:t>
      </w:r>
      <w:r>
        <w:t xml:space="preserve">or its successor and </w:t>
      </w:r>
      <w:r w:rsidRPr="00A5662E">
        <w:t>is engaged in the maintenance</w:t>
      </w:r>
      <w:r w:rsidR="00A25B26" w:rsidRPr="00A25B26">
        <w:rPr>
          <w:color w:val="000000" w:themeColor="text1"/>
        </w:rPr>
        <w:t>,</w:t>
      </w:r>
      <w:r w:rsidRPr="00A5662E">
        <w:t xml:space="preserve"> repair</w:t>
      </w:r>
      <w:r w:rsidR="00A25B26" w:rsidRPr="00A25B26">
        <w:rPr>
          <w:color w:val="000000" w:themeColor="text1"/>
        </w:rPr>
        <w:t>,</w:t>
      </w:r>
      <w:r w:rsidRPr="00A5662E">
        <w:t xml:space="preserve"> overhaul</w:t>
      </w:r>
      <w:r w:rsidR="00A25B26" w:rsidRPr="00A25B26">
        <w:rPr>
          <w:color w:val="000000" w:themeColor="text1"/>
        </w:rPr>
        <w:t>,</w:t>
      </w:r>
      <w:r w:rsidRPr="00A5662E">
        <w:t xml:space="preserve"> modification</w:t>
      </w:r>
      <w:r w:rsidR="00A25B26" w:rsidRPr="00A25B26">
        <w:rPr>
          <w:color w:val="000000" w:themeColor="text1"/>
        </w:rPr>
        <w:t>,</w:t>
      </w:r>
      <w:r w:rsidRPr="00A5662E">
        <w:t xml:space="preserve"> assembly and/or testing of aircraft</w:t>
      </w:r>
      <w:r w:rsidR="00A25B26" w:rsidRPr="00A25B26">
        <w:rPr>
          <w:color w:val="000000" w:themeColor="text1"/>
        </w:rPr>
        <w:t>,</w:t>
      </w:r>
      <w:r w:rsidRPr="00A5662E">
        <w:t xml:space="preserve"> aircraft systems</w:t>
      </w:r>
      <w:r w:rsidR="00A25B26" w:rsidRPr="00A25B26">
        <w:rPr>
          <w:color w:val="000000" w:themeColor="text1"/>
        </w:rPr>
        <w:t>,</w:t>
      </w:r>
      <w:r w:rsidRPr="00A5662E">
        <w:t xml:space="preserve"> aircraft components</w:t>
      </w:r>
      <w:r w:rsidR="00A25B26" w:rsidRPr="00A25B26">
        <w:rPr>
          <w:color w:val="000000" w:themeColor="text1"/>
        </w:rPr>
        <w:t>,</w:t>
      </w:r>
      <w:r w:rsidRPr="00A5662E">
        <w:t xml:space="preserve"> aircraft engines and/or associated equipment</w:t>
      </w:r>
      <w:r>
        <w:t>.</w:t>
      </w:r>
    </w:p>
    <w:p w:rsidR="008156A3" w:rsidRPr="00EA3622" w:rsidRDefault="008156A3" w:rsidP="00EA3622">
      <w:pPr>
        <w:pStyle w:val="SubLevel2Bold"/>
      </w:pPr>
      <w:r w:rsidRPr="00EA3622">
        <w:t xml:space="preserve">Full Category B1 Licence Holders </w:t>
      </w:r>
    </w:p>
    <w:p w:rsidR="008156A3" w:rsidRDefault="008156A3" w:rsidP="00EA3622">
      <w:pPr>
        <w:pStyle w:val="SubLevel3"/>
      </w:pPr>
      <w:r w:rsidRPr="00EA3622">
        <w:rPr>
          <w:b/>
        </w:rPr>
        <w:t>Full Category B1 Licence Holder</w:t>
      </w:r>
      <w:r w:rsidRPr="00F02560">
        <w:t xml:space="preserve"> means an individual who:</w:t>
      </w:r>
    </w:p>
    <w:p w:rsidR="008156A3" w:rsidRDefault="008156A3" w:rsidP="00EA3622">
      <w:pPr>
        <w:pStyle w:val="SubLevel4"/>
      </w:pPr>
      <w:r w:rsidRPr="00F02560">
        <w:t>holds a Full Category B1 Licence issued by CASA under Part 66 of the CASRs that is in force</w:t>
      </w:r>
      <w:r w:rsidR="00A25B26" w:rsidRPr="00A25B26">
        <w:t>;</w:t>
      </w:r>
      <w:r w:rsidRPr="00F02560">
        <w:t xml:space="preserve"> and</w:t>
      </w:r>
    </w:p>
    <w:p w:rsidR="008156A3" w:rsidRDefault="008156A3" w:rsidP="00EA3622">
      <w:pPr>
        <w:pStyle w:val="SubLevel4"/>
      </w:pPr>
      <w:r w:rsidRPr="00F02560">
        <w:t>is required by his or her employer to exercise the privileges and authorities of his or her category B1 licence.</w:t>
      </w:r>
    </w:p>
    <w:p w:rsidR="008156A3" w:rsidRDefault="008156A3" w:rsidP="00EA3622">
      <w:pPr>
        <w:pStyle w:val="SubLevel3"/>
      </w:pPr>
      <w:r w:rsidRPr="00F02560">
        <w:rPr>
          <w:b/>
        </w:rPr>
        <w:t xml:space="preserve">Full Category B1.1 Licence Holder </w:t>
      </w:r>
      <w:r w:rsidRPr="00F02560">
        <w:t>means an individual who is a Full Category B1 Licence Holder endorsed with the subcategory aeroplanes turbine.</w:t>
      </w:r>
    </w:p>
    <w:p w:rsidR="008156A3" w:rsidRDefault="008156A3" w:rsidP="00EA3622">
      <w:pPr>
        <w:pStyle w:val="SubLevel3"/>
      </w:pPr>
      <w:r w:rsidRPr="00F02560">
        <w:rPr>
          <w:b/>
        </w:rPr>
        <w:t>Full Category B1.2 Licence Holder</w:t>
      </w:r>
      <w:r w:rsidRPr="00F02560">
        <w:t xml:space="preserve"> means an individual who is a Full Category B1 Licence Holder end</w:t>
      </w:r>
      <w:r>
        <w:t xml:space="preserve">orsed with the subcategory aeroplanes piston. </w:t>
      </w:r>
    </w:p>
    <w:p w:rsidR="008156A3" w:rsidRDefault="008156A3" w:rsidP="00EA3622">
      <w:pPr>
        <w:pStyle w:val="SubLevel3"/>
      </w:pPr>
      <w:r>
        <w:rPr>
          <w:b/>
        </w:rPr>
        <w:t xml:space="preserve">Full </w:t>
      </w:r>
      <w:r w:rsidRPr="00025CB4">
        <w:rPr>
          <w:b/>
        </w:rPr>
        <w:t xml:space="preserve">Category B1.3 </w:t>
      </w:r>
      <w:r w:rsidRPr="00FA3622">
        <w:rPr>
          <w:b/>
        </w:rPr>
        <w:t>Licence</w:t>
      </w:r>
      <w:r>
        <w:rPr>
          <w:b/>
        </w:rPr>
        <w:t xml:space="preserve"> Holder</w:t>
      </w:r>
      <w:r>
        <w:t xml:space="preserve"> means an individual who is a Full Category B1 Licence Holder endorsed with the subcategory helicopters turbine.</w:t>
      </w:r>
    </w:p>
    <w:p w:rsidR="008156A3" w:rsidRDefault="008156A3" w:rsidP="0097171B">
      <w:pPr>
        <w:pStyle w:val="SubLevel3"/>
        <w:keepNext/>
      </w:pPr>
      <w:r>
        <w:rPr>
          <w:b/>
        </w:rPr>
        <w:t xml:space="preserve">Full </w:t>
      </w:r>
      <w:r w:rsidRPr="00B9129A">
        <w:rPr>
          <w:b/>
        </w:rPr>
        <w:t xml:space="preserve">Category B1.4 </w:t>
      </w:r>
      <w:r w:rsidRPr="00FA3622">
        <w:rPr>
          <w:b/>
        </w:rPr>
        <w:t>Licence</w:t>
      </w:r>
      <w:r>
        <w:rPr>
          <w:b/>
        </w:rPr>
        <w:t xml:space="preserve"> Holder</w:t>
      </w:r>
      <w:r>
        <w:t xml:space="preserve"> means an individual who is a Full Category B1 Licence Holder endorsed with the subcategory helicopters piston.</w:t>
      </w:r>
    </w:p>
    <w:p w:rsidR="008156A3" w:rsidRPr="00CD4845" w:rsidRDefault="008156A3" w:rsidP="00EA3622">
      <w:pPr>
        <w:pStyle w:val="Block1"/>
      </w:pPr>
      <w:r w:rsidRPr="00CD4845">
        <w:rPr>
          <w:b/>
        </w:rPr>
        <w:t xml:space="preserve">Note: </w:t>
      </w:r>
      <w:r w:rsidRPr="00CD4845">
        <w:t>Full Category B1</w:t>
      </w:r>
      <w:r w:rsidR="00EB7304">
        <w:t xml:space="preserve"> Licence is defined in clause </w:t>
      </w:r>
      <w:r w:rsidR="0080367A">
        <w:fldChar w:fldCharType="begin"/>
      </w:r>
      <w:r w:rsidR="00EB7304">
        <w:instrText xml:space="preserve"> REF _Ref347396125 \w \h \d " -" </w:instrText>
      </w:r>
      <w:r w:rsidR="0080367A">
        <w:fldChar w:fldCharType="separate"/>
      </w:r>
      <w:r w:rsidR="00D15BDA">
        <w:t>3</w:t>
      </w:r>
      <w:r w:rsidR="0080367A">
        <w:fldChar w:fldCharType="end"/>
      </w:r>
      <w:r w:rsidR="00EB7304">
        <w:t>—</w:t>
      </w:r>
      <w:r w:rsidR="0080367A">
        <w:fldChar w:fldCharType="begin"/>
      </w:r>
      <w:r w:rsidR="00EB7304">
        <w:instrText xml:space="preserve"> REF _Ref347396132 \h </w:instrText>
      </w:r>
      <w:r w:rsidR="0080367A">
        <w:fldChar w:fldCharType="separate"/>
      </w:r>
      <w:r w:rsidR="00D15BDA">
        <w:t>Definitions and interpretation</w:t>
      </w:r>
      <w:r w:rsidR="0080367A">
        <w:fldChar w:fldCharType="end"/>
      </w:r>
      <w:r>
        <w:t>.</w:t>
      </w:r>
    </w:p>
    <w:p w:rsidR="008156A3" w:rsidRDefault="008156A3" w:rsidP="00EA3622">
      <w:pPr>
        <w:pStyle w:val="SubLevel2Bold"/>
      </w:pPr>
      <w:r w:rsidRPr="006B1AEF">
        <w:t>Full Category B2 Licence Holder</w:t>
      </w:r>
    </w:p>
    <w:p w:rsidR="008156A3" w:rsidRDefault="008156A3" w:rsidP="00EA3622">
      <w:pPr>
        <w:pStyle w:val="SubLevel3"/>
      </w:pPr>
      <w:r w:rsidRPr="00EA3622">
        <w:rPr>
          <w:b/>
        </w:rPr>
        <w:t xml:space="preserve">Full Category B2 Licence Holder </w:t>
      </w:r>
      <w:r w:rsidRPr="00025CB4">
        <w:t>means an individual who:</w:t>
      </w:r>
    </w:p>
    <w:p w:rsidR="008156A3" w:rsidRDefault="008156A3" w:rsidP="00EA3622">
      <w:pPr>
        <w:pStyle w:val="SubLevel4"/>
      </w:pPr>
      <w:r w:rsidRPr="00025CB4">
        <w:t xml:space="preserve">holds a Full Category B2 Licence issued by CASA under Part 66 of </w:t>
      </w:r>
      <w:r w:rsidRPr="00595CD3">
        <w:t xml:space="preserve">the </w:t>
      </w:r>
      <w:r w:rsidRPr="00025CB4">
        <w:t>CA</w:t>
      </w:r>
      <w:r w:rsidRPr="00595CD3">
        <w:t>S</w:t>
      </w:r>
      <w:r w:rsidRPr="00025CB4">
        <w:t>Rs that is in force</w:t>
      </w:r>
      <w:r w:rsidR="00A25B26" w:rsidRPr="00A25B26">
        <w:t>;</w:t>
      </w:r>
      <w:r w:rsidRPr="00025CB4">
        <w:t xml:space="preserve"> and</w:t>
      </w:r>
    </w:p>
    <w:p w:rsidR="008156A3" w:rsidRDefault="008156A3" w:rsidP="00EA3622">
      <w:pPr>
        <w:pStyle w:val="SubLevel4"/>
      </w:pPr>
      <w:r w:rsidRPr="00025CB4">
        <w:t xml:space="preserve">is required by his or her employer to exercise the privileges and authorities of his or her </w:t>
      </w:r>
      <w:r>
        <w:t>c</w:t>
      </w:r>
      <w:r w:rsidRPr="00025CB4">
        <w:t>ategory B2 licence.</w:t>
      </w:r>
    </w:p>
    <w:p w:rsidR="008156A3" w:rsidRPr="00CD4845" w:rsidRDefault="008156A3" w:rsidP="00EA3622">
      <w:pPr>
        <w:pStyle w:val="Block1"/>
      </w:pPr>
      <w:r w:rsidRPr="00CD4845">
        <w:rPr>
          <w:b/>
        </w:rPr>
        <w:t xml:space="preserve">Note: </w:t>
      </w:r>
      <w:r w:rsidRPr="00CD4845">
        <w:t xml:space="preserve">Full Category B2 Licence is defined in clause </w:t>
      </w:r>
      <w:r w:rsidR="0080367A">
        <w:fldChar w:fldCharType="begin"/>
      </w:r>
      <w:r w:rsidR="00EB7304">
        <w:instrText xml:space="preserve"> REF _Ref347396208 \w \h \d " -" </w:instrText>
      </w:r>
      <w:r w:rsidR="0080367A">
        <w:fldChar w:fldCharType="separate"/>
      </w:r>
      <w:r w:rsidR="00D15BDA">
        <w:t>3</w:t>
      </w:r>
      <w:r w:rsidR="0080367A">
        <w:fldChar w:fldCharType="end"/>
      </w:r>
      <w:r w:rsidR="00EB7304">
        <w:t>—</w:t>
      </w:r>
      <w:r w:rsidR="0080367A">
        <w:fldChar w:fldCharType="begin"/>
      </w:r>
      <w:r w:rsidR="00EB7304">
        <w:instrText xml:space="preserve"> REF _Ref347396213 \h </w:instrText>
      </w:r>
      <w:r w:rsidR="0080367A">
        <w:fldChar w:fldCharType="separate"/>
      </w:r>
      <w:r w:rsidR="00D15BDA">
        <w:t>Definitions and interpretation</w:t>
      </w:r>
      <w:r w:rsidR="0080367A">
        <w:fldChar w:fldCharType="end"/>
      </w:r>
      <w:r>
        <w:t>.</w:t>
      </w:r>
    </w:p>
    <w:p w:rsidR="008156A3" w:rsidRPr="00EA3622" w:rsidRDefault="008156A3" w:rsidP="00EA3622">
      <w:pPr>
        <w:pStyle w:val="SubLevel2"/>
        <w:rPr>
          <w:b/>
        </w:rPr>
      </w:pPr>
      <w:r w:rsidRPr="00EA3622">
        <w:rPr>
          <w:b/>
        </w:rPr>
        <w:t>Full Category B1/B2 Licence Holder</w:t>
      </w:r>
    </w:p>
    <w:p w:rsidR="008156A3" w:rsidRDefault="008156A3" w:rsidP="00EA3622">
      <w:pPr>
        <w:pStyle w:val="SubLevel3"/>
      </w:pPr>
      <w:r w:rsidRPr="00EA3622">
        <w:rPr>
          <w:b/>
        </w:rPr>
        <w:t>Full Category B1/B2 Holder</w:t>
      </w:r>
      <w:r w:rsidRPr="00025CB4">
        <w:t xml:space="preserve"> means an individual who:</w:t>
      </w:r>
    </w:p>
    <w:p w:rsidR="008156A3" w:rsidRPr="00145BFC" w:rsidRDefault="008156A3" w:rsidP="00EA3622">
      <w:pPr>
        <w:pStyle w:val="SubLevel4"/>
      </w:pPr>
      <w:r w:rsidRPr="00145BFC">
        <w:t>holds a Full Category B1 Licence issued by CASA under Part 66 of</w:t>
      </w:r>
      <w:r>
        <w:t xml:space="preserve"> the CASRs that is in force</w:t>
      </w:r>
      <w:r w:rsidR="00A25B26" w:rsidRPr="00A25B26">
        <w:t>;</w:t>
      </w:r>
    </w:p>
    <w:p w:rsidR="008156A3" w:rsidRPr="00145BFC" w:rsidRDefault="008156A3" w:rsidP="00EA3622">
      <w:pPr>
        <w:pStyle w:val="SubLevel4"/>
      </w:pPr>
      <w:r w:rsidRPr="00145BFC">
        <w:t>holds a Full Category B2 Licence issued by CASA under Part 66 of the CASRs that is in force</w:t>
      </w:r>
      <w:r w:rsidR="00A25B26" w:rsidRPr="00A25B26">
        <w:t>;</w:t>
      </w:r>
      <w:r w:rsidRPr="00145BFC">
        <w:t xml:space="preserve"> and</w:t>
      </w:r>
    </w:p>
    <w:p w:rsidR="008156A3" w:rsidRDefault="008156A3" w:rsidP="00EA3622">
      <w:pPr>
        <w:pStyle w:val="SubLevel4"/>
      </w:pPr>
      <w:r>
        <w:t>is required by his or her employer to exercise the privileges and authorities of his or her category B1 licence and category B2 licence.</w:t>
      </w:r>
    </w:p>
    <w:p w:rsidR="008156A3" w:rsidRPr="00CD4845" w:rsidRDefault="008156A3" w:rsidP="00EA3622">
      <w:pPr>
        <w:pStyle w:val="Block1"/>
      </w:pPr>
      <w:r w:rsidRPr="00CD4845">
        <w:rPr>
          <w:b/>
        </w:rPr>
        <w:t xml:space="preserve">Note: </w:t>
      </w:r>
      <w:r w:rsidRPr="00CD4845">
        <w:t xml:space="preserve">Full Category B1 Licence and Full Category B2 Licence are defined in clause </w:t>
      </w:r>
      <w:r w:rsidR="0080367A">
        <w:fldChar w:fldCharType="begin"/>
      </w:r>
      <w:r w:rsidR="00EB7304">
        <w:instrText xml:space="preserve"> REF _Ref347396316 \w \h \d " -" </w:instrText>
      </w:r>
      <w:r w:rsidR="0080367A">
        <w:fldChar w:fldCharType="separate"/>
      </w:r>
      <w:r w:rsidR="00D15BDA">
        <w:t>3</w:t>
      </w:r>
      <w:r w:rsidR="0080367A">
        <w:fldChar w:fldCharType="end"/>
      </w:r>
      <w:r w:rsidR="00EB7304">
        <w:t>—</w:t>
      </w:r>
      <w:r w:rsidR="0080367A">
        <w:fldChar w:fldCharType="begin"/>
      </w:r>
      <w:r w:rsidR="00EB7304">
        <w:instrText xml:space="preserve"> REF _Ref347396319 \h </w:instrText>
      </w:r>
      <w:r w:rsidR="0080367A">
        <w:fldChar w:fldCharType="separate"/>
      </w:r>
      <w:r w:rsidR="00D15BDA">
        <w:t>Definitions and interpretation</w:t>
      </w:r>
      <w:r w:rsidR="0080367A">
        <w:fldChar w:fldCharType="end"/>
      </w:r>
      <w:r>
        <w:t>.</w:t>
      </w:r>
    </w:p>
    <w:p w:rsidR="008156A3" w:rsidRDefault="008156A3" w:rsidP="00EA3622">
      <w:pPr>
        <w:pStyle w:val="SubLevel2Bold"/>
      </w:pPr>
      <w:r w:rsidRPr="0035773D">
        <w:t xml:space="preserve">Transitional </w:t>
      </w:r>
      <w:r>
        <w:t>C</w:t>
      </w:r>
      <w:r w:rsidRPr="0035773D">
        <w:t xml:space="preserve">ategory B1 </w:t>
      </w:r>
      <w:r>
        <w:t>L</w:t>
      </w:r>
      <w:r w:rsidRPr="0035773D">
        <w:t>icence</w:t>
      </w:r>
      <w:r>
        <w:t xml:space="preserve"> Holders</w:t>
      </w:r>
    </w:p>
    <w:p w:rsidR="008156A3" w:rsidRDefault="008156A3" w:rsidP="00EA3622">
      <w:pPr>
        <w:pStyle w:val="SubLevel3"/>
      </w:pPr>
      <w:r w:rsidRPr="00EA3622">
        <w:rPr>
          <w:b/>
        </w:rPr>
        <w:t>Transitional Category B1.1 Licence Holder</w:t>
      </w:r>
      <w:r>
        <w:t xml:space="preserve"> means an individual who:</w:t>
      </w:r>
    </w:p>
    <w:p w:rsidR="008156A3" w:rsidRDefault="008156A3" w:rsidP="00EA3622">
      <w:pPr>
        <w:pStyle w:val="SubLevel4"/>
      </w:pPr>
      <w:r>
        <w:t>holds a category B1 licence en</w:t>
      </w:r>
      <w:r w:rsidRPr="00025CB4">
        <w:t xml:space="preserve">dorsed with the subcategory aeroplanes turbine issued by CASA </w:t>
      </w:r>
      <w:r w:rsidRPr="00595CD3">
        <w:t>under Part 66 of the CASRs</w:t>
      </w:r>
      <w:r>
        <w:t xml:space="preserve"> that is in force</w:t>
      </w:r>
      <w:r w:rsidR="00A25B26" w:rsidRPr="00A25B26">
        <w:t>;</w:t>
      </w:r>
    </w:p>
    <w:p w:rsidR="008156A3" w:rsidRDefault="008156A3" w:rsidP="00EA3622">
      <w:pPr>
        <w:pStyle w:val="SubLevel4"/>
      </w:pPr>
      <w:r w:rsidRPr="00025CB4">
        <w:t xml:space="preserve">has the following </w:t>
      </w:r>
      <w:r>
        <w:t>Exclusion</w:t>
      </w:r>
      <w:r w:rsidRPr="00025CB4">
        <w:t>s apply</w:t>
      </w:r>
      <w:r>
        <w:t>ing to the category B1 licence:</w:t>
      </w:r>
    </w:p>
    <w:p w:rsidR="008156A3" w:rsidRDefault="008156A3" w:rsidP="00EA3622">
      <w:pPr>
        <w:pStyle w:val="Bullet3"/>
      </w:pPr>
      <w:r>
        <w:t>the Standard B1 Exclusions</w:t>
      </w:r>
      <w:r w:rsidR="00A25B26" w:rsidRPr="00A25B26">
        <w:t>;</w:t>
      </w:r>
      <w:r>
        <w:t xml:space="preserve"> and</w:t>
      </w:r>
    </w:p>
    <w:p w:rsidR="008156A3" w:rsidRDefault="008156A3" w:rsidP="00EA3622">
      <w:pPr>
        <w:pStyle w:val="Bullet3"/>
      </w:pPr>
      <w:r>
        <w:t>one or more other Exclusions.</w:t>
      </w:r>
    </w:p>
    <w:p w:rsidR="008156A3" w:rsidRDefault="008156A3" w:rsidP="00EA3622">
      <w:pPr>
        <w:pStyle w:val="SubLevel4"/>
      </w:pPr>
      <w:r w:rsidRPr="006E6660">
        <w:t>is required by his or her employer to exercise the privileges and authorities of his or her category B1 licence.</w:t>
      </w:r>
    </w:p>
    <w:p w:rsidR="008156A3" w:rsidRDefault="008156A3" w:rsidP="00EA3622">
      <w:pPr>
        <w:pStyle w:val="SubLevel3"/>
      </w:pPr>
      <w:r w:rsidRPr="00EA3622">
        <w:rPr>
          <w:b/>
        </w:rPr>
        <w:t xml:space="preserve">Transitional Category B1.2 Licence Holder </w:t>
      </w:r>
      <w:r w:rsidRPr="00025CB4">
        <w:t>means an</w:t>
      </w:r>
      <w:r>
        <w:t xml:space="preserve"> individual who:</w:t>
      </w:r>
    </w:p>
    <w:p w:rsidR="008156A3" w:rsidRDefault="008156A3" w:rsidP="00EA3622">
      <w:pPr>
        <w:pStyle w:val="SubLevel4"/>
      </w:pPr>
      <w:r>
        <w:t>holds a category B</w:t>
      </w:r>
      <w:r w:rsidRPr="00F02560">
        <w:t>1 licence endorsed with the subcategory aeroplanes piston issued by CASA under Part 66 of</w:t>
      </w:r>
      <w:r>
        <w:t xml:space="preserve"> the CASRs that is in force</w:t>
      </w:r>
      <w:r w:rsidR="00A25B26" w:rsidRPr="00A25B26">
        <w:t>;</w:t>
      </w:r>
    </w:p>
    <w:p w:rsidR="008156A3" w:rsidRDefault="008156A3" w:rsidP="00EA3622">
      <w:pPr>
        <w:pStyle w:val="SubLevel4"/>
      </w:pPr>
      <w:r w:rsidRPr="00F02560">
        <w:t xml:space="preserve">has the following </w:t>
      </w:r>
      <w:r>
        <w:t>Exclusion</w:t>
      </w:r>
      <w:r w:rsidRPr="00F02560">
        <w:t xml:space="preserve">s applying to the category B1 licence: </w:t>
      </w:r>
    </w:p>
    <w:p w:rsidR="008156A3" w:rsidRDefault="008156A3" w:rsidP="00997A93">
      <w:pPr>
        <w:pStyle w:val="Bullet3"/>
      </w:pPr>
      <w:r w:rsidRPr="00F02560">
        <w:t>the S</w:t>
      </w:r>
      <w:r>
        <w:t>tandard B1 Exclusions</w:t>
      </w:r>
      <w:r w:rsidR="00A25B26" w:rsidRPr="00A25B26">
        <w:t>;</w:t>
      </w:r>
      <w:r>
        <w:t xml:space="preserve"> and</w:t>
      </w:r>
    </w:p>
    <w:p w:rsidR="008156A3" w:rsidRDefault="008156A3" w:rsidP="00997A93">
      <w:pPr>
        <w:pStyle w:val="Bullet3"/>
      </w:pPr>
      <w:r w:rsidRPr="00F02560">
        <w:t xml:space="preserve">one or more other </w:t>
      </w:r>
      <w:r>
        <w:t>Exclusions.</w:t>
      </w:r>
    </w:p>
    <w:p w:rsidR="008156A3" w:rsidRDefault="008156A3" w:rsidP="00997A93">
      <w:pPr>
        <w:pStyle w:val="SubLevel4"/>
      </w:pPr>
      <w:r>
        <w:t xml:space="preserve">is required by his or her employer to exercise the privileges and authorities of his or her category B1 licence. </w:t>
      </w:r>
    </w:p>
    <w:p w:rsidR="008156A3" w:rsidRDefault="008156A3" w:rsidP="00997A93">
      <w:pPr>
        <w:pStyle w:val="SubLevel3"/>
      </w:pPr>
      <w:r w:rsidRPr="00997A93">
        <w:rPr>
          <w:b/>
        </w:rPr>
        <w:t xml:space="preserve">Transitional Category B1.3 Licence Holder </w:t>
      </w:r>
      <w:r>
        <w:t>means an individual who:</w:t>
      </w:r>
    </w:p>
    <w:p w:rsidR="008156A3" w:rsidRPr="00025CB4" w:rsidRDefault="008156A3" w:rsidP="00997A93">
      <w:pPr>
        <w:pStyle w:val="SubLevel4"/>
      </w:pPr>
      <w:r>
        <w:t>holds a category B1 Lic</w:t>
      </w:r>
      <w:r w:rsidRPr="00025CB4">
        <w:t xml:space="preserve">ence endorsed with the subcategory helicopters turbine issued by CASA </w:t>
      </w:r>
      <w:r w:rsidRPr="00595CD3">
        <w:t>under Part 66 of the CASRs</w:t>
      </w:r>
      <w:r>
        <w:t xml:space="preserve"> that is in force</w:t>
      </w:r>
      <w:r w:rsidR="00A25B26" w:rsidRPr="00A25B26">
        <w:t>;</w:t>
      </w:r>
    </w:p>
    <w:p w:rsidR="008156A3" w:rsidRDefault="008156A3" w:rsidP="00997A93">
      <w:pPr>
        <w:pStyle w:val="SubLevel4"/>
        <w:rPr>
          <w:lang w:val="en-GB" w:eastAsia="en-US"/>
        </w:rPr>
      </w:pPr>
      <w:r w:rsidRPr="00903C6C">
        <w:rPr>
          <w:lang w:val="en-GB" w:eastAsia="en-US"/>
        </w:rPr>
        <w:t>has the following Exclusions applying to the category B1 licence:</w:t>
      </w:r>
    </w:p>
    <w:p w:rsidR="008156A3" w:rsidRDefault="008156A3" w:rsidP="00997A93">
      <w:pPr>
        <w:pStyle w:val="Bullet3"/>
      </w:pPr>
      <w:r w:rsidRPr="00025CB4">
        <w:t>the Standard</w:t>
      </w:r>
      <w:r>
        <w:t xml:space="preserve"> </w:t>
      </w:r>
      <w:r w:rsidRPr="00025CB4">
        <w:t>B1 Exclusions</w:t>
      </w:r>
      <w:r w:rsidR="00A25B26" w:rsidRPr="00A25B26">
        <w:t>;</w:t>
      </w:r>
      <w:r w:rsidRPr="00025CB4">
        <w:t xml:space="preserve"> and</w:t>
      </w:r>
    </w:p>
    <w:p w:rsidR="008156A3" w:rsidRPr="00025CB4" w:rsidRDefault="008156A3" w:rsidP="00997A93">
      <w:pPr>
        <w:pStyle w:val="Bullet3"/>
      </w:pPr>
      <w:r w:rsidRPr="00025CB4">
        <w:t xml:space="preserve">one or more other </w:t>
      </w:r>
      <w:r>
        <w:t>Exclusions.</w:t>
      </w:r>
    </w:p>
    <w:p w:rsidR="008156A3" w:rsidRDefault="008156A3" w:rsidP="00997A93">
      <w:pPr>
        <w:pStyle w:val="SubLevel4"/>
        <w:rPr>
          <w:lang w:val="en-GB" w:eastAsia="en-US"/>
        </w:rPr>
      </w:pPr>
      <w:r w:rsidRPr="00903C6C">
        <w:rPr>
          <w:lang w:val="en-GB" w:eastAsia="en-US"/>
        </w:rPr>
        <w:t xml:space="preserve">is required by his or her employer to exercise the privileges and authorities of his or her category B1 Licence. </w:t>
      </w:r>
    </w:p>
    <w:p w:rsidR="008156A3" w:rsidRDefault="008156A3" w:rsidP="00997A93">
      <w:pPr>
        <w:pStyle w:val="SubLevel3"/>
      </w:pPr>
      <w:r w:rsidRPr="00997A93">
        <w:rPr>
          <w:b/>
        </w:rPr>
        <w:t xml:space="preserve">Transitional Category B1.4 Licence Holder </w:t>
      </w:r>
      <w:r w:rsidRPr="00903C6C">
        <w:t>means an individual who:</w:t>
      </w:r>
    </w:p>
    <w:p w:rsidR="008156A3" w:rsidRDefault="008156A3" w:rsidP="00997A93">
      <w:pPr>
        <w:pStyle w:val="SubLevel4"/>
      </w:pPr>
      <w:r w:rsidRPr="00025CB4">
        <w:t xml:space="preserve">holds a category B1 Licence endorsed with the subcategory helicopters piston issued by CASA </w:t>
      </w:r>
      <w:r w:rsidRPr="00595CD3">
        <w:t>under Part 66 of the CASRs</w:t>
      </w:r>
      <w:r>
        <w:t xml:space="preserve"> that is in force</w:t>
      </w:r>
      <w:r w:rsidR="00A25B26" w:rsidRPr="00A25B26">
        <w:t>;</w:t>
      </w:r>
    </w:p>
    <w:p w:rsidR="008156A3" w:rsidRDefault="008156A3" w:rsidP="00997A93">
      <w:pPr>
        <w:pStyle w:val="SubLevel4"/>
      </w:pPr>
      <w:r w:rsidRPr="00025CB4">
        <w:t xml:space="preserve">has the following </w:t>
      </w:r>
      <w:r>
        <w:t>Exclusion</w:t>
      </w:r>
      <w:r w:rsidRPr="00025CB4">
        <w:t xml:space="preserve">s applying to the category B1 licence: </w:t>
      </w:r>
    </w:p>
    <w:p w:rsidR="008156A3" w:rsidRPr="00025CB4" w:rsidRDefault="008156A3" w:rsidP="00997A93">
      <w:pPr>
        <w:pStyle w:val="Bullet3"/>
      </w:pPr>
      <w:r w:rsidRPr="00025CB4">
        <w:t>the Standard B1 Exclusions</w:t>
      </w:r>
      <w:r w:rsidR="00A25B26" w:rsidRPr="00A25B26">
        <w:t>;</w:t>
      </w:r>
      <w:r w:rsidRPr="00025CB4">
        <w:t xml:space="preserve"> and</w:t>
      </w:r>
    </w:p>
    <w:p w:rsidR="008156A3" w:rsidRDefault="008156A3" w:rsidP="00997A93">
      <w:pPr>
        <w:pStyle w:val="Bullet3"/>
      </w:pPr>
      <w:r w:rsidRPr="00025CB4">
        <w:t xml:space="preserve">one or more other </w:t>
      </w:r>
      <w:r>
        <w:t>Exclusions.</w:t>
      </w:r>
    </w:p>
    <w:p w:rsidR="008156A3" w:rsidRDefault="008156A3" w:rsidP="00997A93">
      <w:pPr>
        <w:pStyle w:val="SubLevel4"/>
      </w:pPr>
      <w:r w:rsidRPr="00025CB4">
        <w:t>is required by his or her employer to exercise the privileges and authorities of his or her category B1 licence.</w:t>
      </w:r>
      <w:r>
        <w:t xml:space="preserve"> </w:t>
      </w:r>
    </w:p>
    <w:p w:rsidR="008156A3" w:rsidRDefault="008156A3" w:rsidP="00997A93">
      <w:pPr>
        <w:pStyle w:val="SubLevel2Bold"/>
      </w:pPr>
      <w:r w:rsidRPr="00595CD3">
        <w:t>Transitional Category B2</w:t>
      </w:r>
      <w:r w:rsidRPr="00025CB4">
        <w:t xml:space="preserve"> </w:t>
      </w:r>
      <w:r w:rsidRPr="00595CD3">
        <w:t>Licence Holder</w:t>
      </w:r>
    </w:p>
    <w:p w:rsidR="008156A3" w:rsidRDefault="008156A3" w:rsidP="00997A93">
      <w:pPr>
        <w:pStyle w:val="SubLevel3"/>
      </w:pPr>
      <w:r w:rsidRPr="003935C8">
        <w:t>Transitional Category B2 Licence Holder</w:t>
      </w:r>
      <w:r w:rsidRPr="00595CD3">
        <w:t xml:space="preserve"> </w:t>
      </w:r>
      <w:r w:rsidRPr="00025CB4">
        <w:t>means an individual who:</w:t>
      </w:r>
    </w:p>
    <w:p w:rsidR="008156A3" w:rsidRDefault="008156A3" w:rsidP="00997A93">
      <w:pPr>
        <w:pStyle w:val="SubLevel4"/>
      </w:pPr>
      <w:r w:rsidRPr="00025CB4">
        <w:t xml:space="preserve">holds a category B2 Licence issued by CASA </w:t>
      </w:r>
      <w:r w:rsidRPr="00595CD3">
        <w:t>under Part 66 of the CASRs</w:t>
      </w:r>
      <w:r>
        <w:t xml:space="preserve"> that is in force</w:t>
      </w:r>
      <w:r w:rsidR="00A25B26" w:rsidRPr="00A25B26">
        <w:t>;</w:t>
      </w:r>
    </w:p>
    <w:p w:rsidR="008156A3" w:rsidRPr="003935C8" w:rsidRDefault="008156A3" w:rsidP="00997A93">
      <w:pPr>
        <w:pStyle w:val="SubLevel4"/>
      </w:pPr>
      <w:r w:rsidRPr="00025CB4">
        <w:t xml:space="preserve">has the following </w:t>
      </w:r>
      <w:r>
        <w:t>Exclusion</w:t>
      </w:r>
      <w:r w:rsidRPr="00025CB4">
        <w:t xml:space="preserve"> applying to the category B2 licence:</w:t>
      </w:r>
    </w:p>
    <w:p w:rsidR="008156A3" w:rsidRPr="003935C8" w:rsidRDefault="008156A3" w:rsidP="00997A93">
      <w:pPr>
        <w:pStyle w:val="Bullet3"/>
      </w:pPr>
      <w:r w:rsidRPr="00025CB4">
        <w:t>the Standard B2 Exclusion</w:t>
      </w:r>
      <w:r w:rsidR="00A25B26" w:rsidRPr="00A25B26">
        <w:t>;</w:t>
      </w:r>
      <w:r w:rsidRPr="00025CB4">
        <w:t xml:space="preserve"> and</w:t>
      </w:r>
      <w:r>
        <w:t xml:space="preserve"> </w:t>
      </w:r>
    </w:p>
    <w:p w:rsidR="008156A3" w:rsidRDefault="008156A3" w:rsidP="00997A93">
      <w:pPr>
        <w:pStyle w:val="Bullet3"/>
      </w:pPr>
      <w:r>
        <w:t>one or more other Exclusions.</w:t>
      </w:r>
    </w:p>
    <w:p w:rsidR="008156A3" w:rsidRPr="008156A3" w:rsidRDefault="008156A3" w:rsidP="00997A93">
      <w:pPr>
        <w:pStyle w:val="SubLevel4"/>
      </w:pPr>
      <w:r>
        <w:t>is required by his or her employer to exercise the privileges and authorities of his or her category B2 licence.</w:t>
      </w:r>
    </w:p>
    <w:p w:rsidR="00380E6D" w:rsidRDefault="00380E6D" w:rsidP="00380E6D">
      <w:pPr>
        <w:pStyle w:val="SubLevel1Bold"/>
      </w:pPr>
      <w:r>
        <w:t>Storepersons and logistics</w:t>
      </w:r>
    </w:p>
    <w:p w:rsidR="00380E6D" w:rsidRDefault="00380E6D" w:rsidP="00380E6D">
      <w:pPr>
        <w:pStyle w:val="SubLevel2Bold"/>
      </w:pPr>
      <w:r w:rsidRPr="00380E6D">
        <w:t xml:space="preserve">Storeperson Level 1 </w:t>
      </w:r>
    </w:p>
    <w:p w:rsidR="00380E6D" w:rsidRDefault="00C119E9" w:rsidP="00380E6D">
      <w:pPr>
        <w:pStyle w:val="Block1"/>
      </w:pPr>
      <w:r w:rsidRPr="00380E6D">
        <w:t>Is</w:t>
      </w:r>
      <w:r w:rsidR="00380E6D" w:rsidRPr="00380E6D">
        <w:t xml:space="preserve"> an employee working under direct supervision with less than six months experience in the airline industry undergoing training in all supply and associated functions.</w:t>
      </w:r>
    </w:p>
    <w:p w:rsidR="00380E6D" w:rsidRDefault="00380E6D" w:rsidP="00380E6D">
      <w:pPr>
        <w:pStyle w:val="SubLevel2Bold"/>
      </w:pPr>
      <w:r>
        <w:t>Storeperson Level 2</w:t>
      </w:r>
    </w:p>
    <w:p w:rsidR="00380E6D" w:rsidRDefault="00C119E9" w:rsidP="00380E6D">
      <w:pPr>
        <w:pStyle w:val="Block1"/>
      </w:pPr>
      <w:r>
        <w:t>Is</w:t>
      </w:r>
      <w:r w:rsidR="00380E6D">
        <w:t xml:space="preserve"> an employee working under limited supervision with Level 1 experience who may be required to perform any or all of the core functions. A Level 2 employee will continue training in core functions and at least three specialist functions.</w:t>
      </w:r>
    </w:p>
    <w:p w:rsidR="00C119E9" w:rsidRDefault="00C119E9" w:rsidP="00C119E9">
      <w:pPr>
        <w:pStyle w:val="SubLevel2Bold"/>
      </w:pPr>
      <w:r>
        <w:t>Storeperson Level 3</w:t>
      </w:r>
    </w:p>
    <w:p w:rsidR="00380E6D" w:rsidRDefault="00C119E9" w:rsidP="00C119E9">
      <w:pPr>
        <w:pStyle w:val="Block1"/>
      </w:pPr>
      <w:r>
        <w:t>Is an employee who possesses all Level 2 qualifications and is competent in at least three specialist areas.</w:t>
      </w:r>
    </w:p>
    <w:p w:rsidR="00C119E9" w:rsidRDefault="00C119E9" w:rsidP="00C119E9">
      <w:pPr>
        <w:pStyle w:val="SubLevel2Bold"/>
      </w:pPr>
      <w:r>
        <w:t>Storeperson Level 4</w:t>
      </w:r>
    </w:p>
    <w:p w:rsidR="00C119E9" w:rsidRDefault="00C119E9" w:rsidP="00C119E9">
      <w:pPr>
        <w:pStyle w:val="Block1"/>
      </w:pPr>
      <w:r>
        <w:t xml:space="preserve">Is an employee who possesses all Level 3 qualifications and is responsible for the efficient operation of a shift or section with significant responsibility for administration and/or supervision of staff. </w:t>
      </w:r>
    </w:p>
    <w:p w:rsidR="00C119E9" w:rsidRDefault="00C119E9" w:rsidP="00C119E9">
      <w:pPr>
        <w:pStyle w:val="Block1"/>
      </w:pPr>
      <w:r>
        <w:t>Employees seeking promotion to this level must possess and retain possession of a Hazardous Goods Certificate as a compulsory specialised function. Employees will be required to train lower graded employees</w:t>
      </w:r>
      <w:r w:rsidR="00A25B26" w:rsidRPr="00A25B26">
        <w:rPr>
          <w:color w:val="000000" w:themeColor="text1"/>
        </w:rPr>
        <w:t>,</w:t>
      </w:r>
      <w:r>
        <w:t xml:space="preserve"> including new employees during their probationary period</w:t>
      </w:r>
      <w:r w:rsidR="00A25B26" w:rsidRPr="00A25B26">
        <w:rPr>
          <w:color w:val="000000" w:themeColor="text1"/>
        </w:rPr>
        <w:t>,</w:t>
      </w:r>
      <w:r>
        <w:t xml:space="preserve"> and monitor and modify techniques</w:t>
      </w:r>
      <w:r w:rsidR="00A25B26" w:rsidRPr="00A25B26">
        <w:rPr>
          <w:color w:val="000000" w:themeColor="text1"/>
        </w:rPr>
        <w:t>,</w:t>
      </w:r>
      <w:r>
        <w:t xml:space="preserve"> effectiveness and efficiency and ensure compliance to Divisional/ Company policy. Employees will be responsible for the allocation of manpower to achieve optimum customer service and assist in the development and implementation or work simplification systems.</w:t>
      </w:r>
    </w:p>
    <w:p w:rsidR="00C119E9" w:rsidRDefault="00C119E9" w:rsidP="00C119E9">
      <w:pPr>
        <w:pStyle w:val="SubLevel2Bold"/>
      </w:pPr>
      <w:r>
        <w:t>Storeperson Level 5</w:t>
      </w:r>
    </w:p>
    <w:p w:rsidR="00C119E9" w:rsidRDefault="00C119E9" w:rsidP="00C119E9">
      <w:pPr>
        <w:pStyle w:val="Block1"/>
      </w:pPr>
      <w:r>
        <w:t xml:space="preserve">Is an employee who possesses all Level 4 qualifications and is responsible for a group (two or more sections). </w:t>
      </w:r>
    </w:p>
    <w:p w:rsidR="00C119E9" w:rsidRPr="00C119E9" w:rsidRDefault="00C119E9" w:rsidP="00C119E9">
      <w:pPr>
        <w:pStyle w:val="Block1"/>
      </w:pPr>
      <w:r>
        <w:t>Employees are required to plan</w:t>
      </w:r>
      <w:r w:rsidR="00A25B26" w:rsidRPr="00A25B26">
        <w:rPr>
          <w:color w:val="000000" w:themeColor="text1"/>
        </w:rPr>
        <w:t>,</w:t>
      </w:r>
      <w:r>
        <w:t xml:space="preserve"> direct and monitor the work and work standards of all staff within the group. Employee is responsible for staff development and on-the-job training</w:t>
      </w:r>
      <w:r w:rsidR="00A25B26" w:rsidRPr="00A25B26">
        <w:rPr>
          <w:color w:val="000000" w:themeColor="text1"/>
        </w:rPr>
        <w:t>,</w:t>
      </w:r>
      <w:r>
        <w:t xml:space="preserve"> and must ensure compliance with Supply division policy and Company Maintenance Manuals.</w:t>
      </w:r>
    </w:p>
    <w:p w:rsidR="008B08DF" w:rsidRDefault="0094595E" w:rsidP="00527299">
      <w:pPr>
        <w:pStyle w:val="Subdocument"/>
      </w:pPr>
      <w:r>
        <w:br w:type="page"/>
      </w:r>
      <w:bookmarkStart w:id="609" w:name="_Ref239668794"/>
      <w:bookmarkStart w:id="610" w:name="_Toc302646382"/>
      <w:bookmarkStart w:id="611" w:name="_Toc302646578"/>
      <w:bookmarkStart w:id="612" w:name="_Toc302646629"/>
      <w:bookmarkStart w:id="613" w:name="_Toc302646825"/>
      <w:bookmarkStart w:id="614" w:name="_Toc302646874"/>
      <w:bookmarkStart w:id="615" w:name="_Toc37244684"/>
      <w:bookmarkEnd w:id="608"/>
      <w:r w:rsidR="00E65109">
        <w:t>—</w:t>
      </w:r>
      <w:bookmarkStart w:id="616" w:name="sched_c"/>
      <w:r w:rsidR="008B08DF">
        <w:t>Supported Wage System</w:t>
      </w:r>
      <w:bookmarkEnd w:id="587"/>
      <w:bookmarkEnd w:id="609"/>
      <w:bookmarkEnd w:id="610"/>
      <w:bookmarkEnd w:id="611"/>
      <w:bookmarkEnd w:id="612"/>
      <w:bookmarkEnd w:id="613"/>
      <w:bookmarkEnd w:id="614"/>
      <w:bookmarkEnd w:id="615"/>
    </w:p>
    <w:p w:rsidR="00821353" w:rsidRDefault="00821353" w:rsidP="00D971F4">
      <w:pPr>
        <w:pStyle w:val="History"/>
        <w:keepNext w:val="0"/>
      </w:pPr>
      <w:r>
        <w:t>[</w:t>
      </w:r>
      <w:r w:rsidR="00F86B6F">
        <w:t>V</w:t>
      </w:r>
      <w:r>
        <w:t xml:space="preserve">aried by </w:t>
      </w:r>
      <w:hyperlink r:id="rId351" w:history="1">
        <w:r w:rsidR="00653755" w:rsidRPr="003B4AE6">
          <w:rPr>
            <w:rStyle w:val="Hyperlink"/>
          </w:rPr>
          <w:t>PR991555</w:t>
        </w:r>
      </w:hyperlink>
      <w:r w:rsidR="00A25B26" w:rsidRPr="00A25B26">
        <w:rPr>
          <w:color w:val="000000" w:themeColor="text1"/>
        </w:rPr>
        <w:t>,</w:t>
      </w:r>
      <w:r w:rsidR="00653755">
        <w:t xml:space="preserve"> </w:t>
      </w:r>
      <w:hyperlink r:id="rId352" w:history="1">
        <w:r>
          <w:rPr>
            <w:rStyle w:val="Hyperlink"/>
          </w:rPr>
          <w:t>PR994424</w:t>
        </w:r>
      </w:hyperlink>
      <w:r w:rsidR="00A25B26" w:rsidRPr="00A25B26">
        <w:rPr>
          <w:color w:val="000000" w:themeColor="text1"/>
        </w:rPr>
        <w:t>,</w:t>
      </w:r>
      <w:r w:rsidR="00027F85">
        <w:t xml:space="preserve"> </w:t>
      </w:r>
      <w:hyperlink r:id="rId353" w:history="1">
        <w:r w:rsidR="00027F85">
          <w:rPr>
            <w:rStyle w:val="Hyperlink"/>
          </w:rPr>
          <w:t>PR998748</w:t>
        </w:r>
      </w:hyperlink>
      <w:r w:rsidR="00A25B26" w:rsidRPr="00A25B26">
        <w:rPr>
          <w:color w:val="000000" w:themeColor="text1"/>
        </w:rPr>
        <w:t>,</w:t>
      </w:r>
      <w:r w:rsidR="00780F5A">
        <w:t xml:space="preserve"> </w:t>
      </w:r>
      <w:hyperlink r:id="rId354" w:history="1">
        <w:r w:rsidR="00780F5A">
          <w:rPr>
            <w:rStyle w:val="Hyperlink"/>
          </w:rPr>
          <w:t>PR510670</w:t>
        </w:r>
      </w:hyperlink>
      <w:r w:rsidR="00A25B26" w:rsidRPr="00A25B26">
        <w:rPr>
          <w:color w:val="000000" w:themeColor="text1"/>
        </w:rPr>
        <w:t>,</w:t>
      </w:r>
      <w:r w:rsidR="00255E82">
        <w:t xml:space="preserve"> </w:t>
      </w:r>
      <w:hyperlink r:id="rId355" w:history="1">
        <w:r w:rsidR="00255E82">
          <w:rPr>
            <w:rStyle w:val="Hyperlink"/>
          </w:rPr>
          <w:t>PR525068</w:t>
        </w:r>
      </w:hyperlink>
      <w:r w:rsidR="00A25B26" w:rsidRPr="00A25B26">
        <w:rPr>
          <w:color w:val="000000" w:themeColor="text1"/>
        </w:rPr>
        <w:t>,</w:t>
      </w:r>
      <w:r w:rsidR="001B20B7" w:rsidRPr="001B20B7">
        <w:t xml:space="preserve"> </w:t>
      </w:r>
      <w:hyperlink r:id="rId356" w:history="1">
        <w:r w:rsidR="001B20B7">
          <w:rPr>
            <w:rStyle w:val="Hyperlink"/>
          </w:rPr>
          <w:t>PR533545</w:t>
        </w:r>
      </w:hyperlink>
      <w:r w:rsidR="00A25B26" w:rsidRPr="00A25B26">
        <w:rPr>
          <w:color w:val="000000" w:themeColor="text1"/>
        </w:rPr>
        <w:t>,</w:t>
      </w:r>
      <w:r w:rsidR="00C053C1">
        <w:t xml:space="preserve"> </w:t>
      </w:r>
      <w:hyperlink r:id="rId357" w:history="1">
        <w:r w:rsidR="00C053C1" w:rsidRPr="004A4FA4">
          <w:rPr>
            <w:rStyle w:val="Hyperlink"/>
          </w:rPr>
          <w:t>PR537893</w:t>
        </w:r>
      </w:hyperlink>
      <w:r w:rsidR="00A25B26" w:rsidRPr="00A25B26">
        <w:rPr>
          <w:color w:val="000000" w:themeColor="text1"/>
        </w:rPr>
        <w:t>,</w:t>
      </w:r>
      <w:r w:rsidR="00465FBE">
        <w:rPr>
          <w:color w:val="000000"/>
        </w:rPr>
        <w:t xml:space="preserve"> </w:t>
      </w:r>
      <w:hyperlink r:id="rId358" w:history="1">
        <w:r w:rsidR="00465FBE">
          <w:rPr>
            <w:rStyle w:val="Hyperlink"/>
            <w:szCs w:val="20"/>
          </w:rPr>
          <w:t>PR551831</w:t>
        </w:r>
      </w:hyperlink>
      <w:r w:rsidR="00A25B26" w:rsidRPr="00A25B26">
        <w:rPr>
          <w:color w:val="000000" w:themeColor="text1"/>
        </w:rPr>
        <w:t>,</w:t>
      </w:r>
      <w:r w:rsidR="00612CA8">
        <w:t xml:space="preserve"> </w:t>
      </w:r>
      <w:hyperlink r:id="rId359" w:history="1">
        <w:r w:rsidR="00612CA8" w:rsidRPr="00612CA8">
          <w:rPr>
            <w:rStyle w:val="Hyperlink"/>
          </w:rPr>
          <w:t>PR568050</w:t>
        </w:r>
      </w:hyperlink>
      <w:r w:rsidR="00A25B26" w:rsidRPr="00A25B26">
        <w:rPr>
          <w:color w:val="000000" w:themeColor="text1"/>
        </w:rPr>
        <w:t>,</w:t>
      </w:r>
      <w:r w:rsidR="00FC1B1A">
        <w:t xml:space="preserve"> </w:t>
      </w:r>
      <w:hyperlink r:id="rId360" w:history="1">
        <w:r w:rsidR="00FC1B1A">
          <w:rPr>
            <w:rStyle w:val="Hyperlink"/>
          </w:rPr>
          <w:t>PR581528</w:t>
        </w:r>
      </w:hyperlink>
      <w:r w:rsidR="0000435C">
        <w:rPr>
          <w:rStyle w:val="Hyperlink"/>
        </w:rPr>
        <w:t>,</w:t>
      </w:r>
      <w:r w:rsidR="0000435C">
        <w:t xml:space="preserve"> </w:t>
      </w:r>
      <w:hyperlink r:id="rId361" w:history="1">
        <w:r w:rsidR="0000435C">
          <w:rPr>
            <w:rStyle w:val="Hyperlink"/>
          </w:rPr>
          <w:t>PR592689</w:t>
        </w:r>
      </w:hyperlink>
      <w:r w:rsidR="00D971F4" w:rsidRPr="00A54609">
        <w:rPr>
          <w:rStyle w:val="Hyperlink"/>
          <w:color w:val="auto"/>
          <w:u w:val="none"/>
        </w:rPr>
        <w:t xml:space="preserve">, </w:t>
      </w:r>
      <w:hyperlink r:id="rId362" w:history="1">
        <w:r w:rsidR="00D971F4">
          <w:rPr>
            <w:rStyle w:val="Hyperlink"/>
          </w:rPr>
          <w:t>PR606630</w:t>
        </w:r>
      </w:hyperlink>
      <w:r w:rsidR="0088296D">
        <w:rPr>
          <w:lang w:val="en-US"/>
        </w:rPr>
        <w:t xml:space="preserve">, </w:t>
      </w:r>
      <w:hyperlink r:id="rId363" w:history="1">
        <w:r w:rsidR="0088296D" w:rsidRPr="003E35BF">
          <w:rPr>
            <w:rStyle w:val="Hyperlink"/>
          </w:rPr>
          <w:t>PR709080</w:t>
        </w:r>
      </w:hyperlink>
      <w:r w:rsidR="0088296D">
        <w:t>]</w:t>
      </w:r>
    </w:p>
    <w:p w:rsidR="0019673D" w:rsidRDefault="0019673D" w:rsidP="0019673D">
      <w:pPr>
        <w:pStyle w:val="SubLevel1"/>
      </w:pPr>
      <w:r>
        <w:t xml:space="preserve">This schedule defines the conditions which will apply to employees who because of the effects of a disability are eligible for a supported wage under the terms of this award. </w:t>
      </w:r>
    </w:p>
    <w:p w:rsidR="006F22C0" w:rsidRPr="006F22C0" w:rsidRDefault="006F22C0" w:rsidP="006F22C0">
      <w:pPr>
        <w:pStyle w:val="History"/>
      </w:pPr>
      <w:r>
        <w:t xml:space="preserve">[C.2 varied by </w:t>
      </w:r>
      <w:hyperlink r:id="rId364" w:history="1">
        <w:r>
          <w:rPr>
            <w:rStyle w:val="Hyperlink"/>
          </w:rPr>
          <w:t>PR568050</w:t>
        </w:r>
      </w:hyperlink>
      <w:r>
        <w:t xml:space="preserve"> ppc 01Jul15]</w:t>
      </w:r>
    </w:p>
    <w:p w:rsidR="0019673D" w:rsidRDefault="0019673D" w:rsidP="0019673D">
      <w:pPr>
        <w:pStyle w:val="SubLevel1"/>
      </w:pPr>
      <w:r>
        <w:t>In this schedule:</w:t>
      </w:r>
    </w:p>
    <w:p w:rsidR="0019673D" w:rsidRDefault="0019673D" w:rsidP="0019673D">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4E15CD">
        <w:t>’</w:t>
      </w:r>
      <w:r>
        <w:t>s productive capacity within the supported wage system</w:t>
      </w:r>
    </w:p>
    <w:p w:rsidR="0019673D" w:rsidRDefault="0019673D" w:rsidP="0019673D">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9673D" w:rsidRDefault="0019673D" w:rsidP="0019673D">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8D482A" w:rsidRPr="008D482A">
        <w:t>(Cth)</w:t>
      </w:r>
      <w:r w:rsidR="00A25B26" w:rsidRPr="00A25B26">
        <w:rPr>
          <w:color w:val="000000" w:themeColor="text1"/>
        </w:rPr>
        <w:t>,</w:t>
      </w:r>
      <w:r>
        <w:t xml:space="preserve"> as amended from time to time</w:t>
      </w:r>
      <w:r w:rsidR="00A25B26" w:rsidRPr="00A25B26">
        <w:rPr>
          <w:color w:val="000000" w:themeColor="text1"/>
        </w:rPr>
        <w:t>,</w:t>
      </w:r>
      <w:r>
        <w:t xml:space="preserve"> or any successor to that scheme</w:t>
      </w:r>
    </w:p>
    <w:p w:rsidR="0019673D" w:rsidRDefault="0019673D" w:rsidP="0019673D">
      <w:pPr>
        <w:pStyle w:val="Block1"/>
      </w:pPr>
      <w:r w:rsidRPr="0083459A">
        <w:rPr>
          <w:b/>
        </w:rPr>
        <w:t>relevant minimum wage</w:t>
      </w:r>
      <w:r>
        <w:t xml:space="preserve"> means the minimum wage prescribed in this award for the class of work for which an employee is engaged</w:t>
      </w:r>
    </w:p>
    <w:p w:rsidR="0019673D" w:rsidRDefault="0019673D" w:rsidP="0019673D">
      <w:pPr>
        <w:pStyle w:val="Block1"/>
      </w:pPr>
      <w:r w:rsidRPr="0083459A">
        <w:rPr>
          <w:b/>
        </w:rPr>
        <w:t>supported wage system</w:t>
      </w:r>
      <w:r>
        <w:t xml:space="preserve"> </w:t>
      </w:r>
      <w:r w:rsidR="006E1AAE" w:rsidRPr="008E0431">
        <w:t xml:space="preserve">(SWS) </w:t>
      </w:r>
      <w:r>
        <w:t>means the Commonwealth Government system to promote employment for people who cannot work at full award wages because of a disability</w:t>
      </w:r>
      <w:r w:rsidR="00A25B26" w:rsidRPr="00A25B26">
        <w:rPr>
          <w:color w:val="000000" w:themeColor="text1"/>
        </w:rPr>
        <w:t>,</w:t>
      </w:r>
      <w:r>
        <w:t xml:space="preserve"> as documented in the Supported Wage System Handbook. The Handbook is available from the following website: </w:t>
      </w:r>
      <w:hyperlink r:id="rId365" w:history="1">
        <w:r w:rsidRPr="000831ED">
          <w:rPr>
            <w:rStyle w:val="Hyperlink"/>
            <w:lang w:val="en-GB" w:eastAsia="en-US"/>
          </w:rPr>
          <w:t>www.jobaccess.gov.au</w:t>
        </w:r>
      </w:hyperlink>
    </w:p>
    <w:p w:rsidR="0019673D" w:rsidRDefault="0019673D" w:rsidP="0019673D">
      <w:pPr>
        <w:pStyle w:val="Block1"/>
      </w:pPr>
      <w:r w:rsidRPr="0083459A">
        <w:rPr>
          <w:b/>
        </w:rPr>
        <w:t>SWS wage assessment agreement</w:t>
      </w:r>
      <w:r>
        <w:t xml:space="preserve"> means the document in the form required by the Department of </w:t>
      </w:r>
      <w:r w:rsidR="00E36740">
        <w:t>Social Services</w:t>
      </w:r>
      <w:r>
        <w:t xml:space="preserve"> that records the employee</w:t>
      </w:r>
      <w:r w:rsidR="004E15CD">
        <w:t>’</w:t>
      </w:r>
      <w:r>
        <w:t>s productive capacity and agreed wage rate</w:t>
      </w:r>
    </w:p>
    <w:p w:rsidR="0019673D" w:rsidRDefault="0019673D" w:rsidP="0019673D">
      <w:pPr>
        <w:pStyle w:val="SubLevel1Bold"/>
      </w:pPr>
      <w:r>
        <w:t>Eligibility criteria</w:t>
      </w:r>
    </w:p>
    <w:p w:rsidR="0019673D" w:rsidRDefault="0019673D" w:rsidP="0019673D">
      <w:pPr>
        <w:pStyle w:val="SubLevel2"/>
      </w:pPr>
      <w:r>
        <w:t>Employees covered by this schedule will be those who are unable to perform the range of duties to the competence level required within the class of work for which the employee is engaged under this award</w:t>
      </w:r>
      <w:r w:rsidR="00A25B26" w:rsidRPr="00A25B26">
        <w:rPr>
          <w:color w:val="000000" w:themeColor="text1"/>
        </w:rPr>
        <w:t>,</w:t>
      </w:r>
      <w:r>
        <w:t xml:space="preserve"> because of the effects of a disability on their productive capacity and who meet the impairment criteria for receipt of a disability support pension.</w:t>
      </w:r>
    </w:p>
    <w:p w:rsidR="0019673D" w:rsidRDefault="0019673D" w:rsidP="0019673D">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3D" w:rsidRDefault="0019673D" w:rsidP="0019673D">
      <w:pPr>
        <w:pStyle w:val="SubLevel1Bold"/>
      </w:pPr>
      <w:r>
        <w:t>Supported wage rates</w:t>
      </w:r>
    </w:p>
    <w:p w:rsidR="0019673D" w:rsidRDefault="0019673D" w:rsidP="0019673D">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9673D" w:rsidRPr="00605EA0" w:rsidTr="00605EA0">
        <w:trPr>
          <w:tblHeader/>
        </w:trPr>
        <w:tc>
          <w:tcPr>
            <w:tcW w:w="3240" w:type="dxa"/>
          </w:tcPr>
          <w:p w:rsidR="0019673D" w:rsidRPr="00605EA0" w:rsidRDefault="0019673D" w:rsidP="00CD0256">
            <w:pPr>
              <w:pStyle w:val="AMODTable"/>
              <w:jc w:val="center"/>
              <w:rPr>
                <w:b/>
                <w:bCs/>
                <w:lang w:val="en-GB" w:eastAsia="en-US"/>
              </w:rPr>
            </w:pPr>
            <w:r w:rsidRPr="00605EA0">
              <w:rPr>
                <w:b/>
                <w:bCs/>
                <w:lang w:val="en-GB" w:eastAsia="en-US"/>
              </w:rPr>
              <w:t>Assessed capacity (</w:t>
            </w:r>
            <w:r w:rsidRPr="00605EA0">
              <w:rPr>
                <w:b/>
              </w:rPr>
              <w:t xml:space="preserve">clause </w:t>
            </w:r>
            <w:r w:rsidR="0020586C">
              <w:fldChar w:fldCharType="begin"/>
            </w:r>
            <w:r w:rsidR="0020586C">
              <w:instrText xml:space="preserve"> REF _Ref226165170 \r \h  \* MERGEFORMAT </w:instrText>
            </w:r>
            <w:r w:rsidR="0020586C">
              <w:fldChar w:fldCharType="separate"/>
            </w:r>
            <w:r w:rsidR="00D15BDA" w:rsidRPr="00D15BDA">
              <w:rPr>
                <w:b/>
              </w:rPr>
              <w:t>C.5</w:t>
            </w:r>
            <w:r w:rsidR="0020586C">
              <w:fldChar w:fldCharType="end"/>
            </w:r>
            <w:r w:rsidRPr="00605EA0">
              <w:rPr>
                <w:b/>
                <w:bCs/>
                <w:lang w:val="en-GB" w:eastAsia="en-US"/>
              </w:rPr>
              <w:t>)</w:t>
            </w:r>
          </w:p>
          <w:p w:rsidR="0019673D" w:rsidRPr="00605EA0" w:rsidRDefault="0019673D" w:rsidP="00CD0256">
            <w:pPr>
              <w:pStyle w:val="AMODTable"/>
              <w:jc w:val="center"/>
              <w:rPr>
                <w:lang w:val="en-GB" w:eastAsia="en-US"/>
              </w:rPr>
            </w:pPr>
            <w:r w:rsidRPr="00605EA0">
              <w:rPr>
                <w:b/>
                <w:bCs/>
                <w:lang w:val="en-GB" w:eastAsia="en-US"/>
              </w:rPr>
              <w:t>%</w:t>
            </w:r>
          </w:p>
        </w:tc>
        <w:tc>
          <w:tcPr>
            <w:tcW w:w="3420" w:type="dxa"/>
          </w:tcPr>
          <w:p w:rsidR="0019673D" w:rsidRPr="00605EA0" w:rsidRDefault="0019673D" w:rsidP="00CD0256">
            <w:pPr>
              <w:pStyle w:val="AMODTable"/>
              <w:jc w:val="center"/>
              <w:rPr>
                <w:b/>
                <w:bCs/>
                <w:lang w:val="en-GB" w:eastAsia="en-US"/>
              </w:rPr>
            </w:pPr>
            <w:r w:rsidRPr="00605EA0">
              <w:rPr>
                <w:b/>
                <w:bCs/>
                <w:lang w:val="en-GB" w:eastAsia="en-US"/>
              </w:rPr>
              <w:t>Relevant minimum wage</w:t>
            </w:r>
          </w:p>
          <w:p w:rsidR="0019673D" w:rsidRPr="00605EA0" w:rsidRDefault="0019673D" w:rsidP="00CD0256">
            <w:pPr>
              <w:pStyle w:val="AMODTable"/>
              <w:jc w:val="center"/>
              <w:rPr>
                <w:lang w:val="en-GB" w:eastAsia="en-US"/>
              </w:rPr>
            </w:pPr>
            <w:r w:rsidRPr="00605EA0">
              <w:rPr>
                <w:b/>
                <w:bCs/>
                <w:lang w:val="en-GB" w:eastAsia="en-US"/>
              </w:rPr>
              <w:t>%</w:t>
            </w:r>
          </w:p>
        </w:tc>
      </w:tr>
      <w:tr w:rsidR="0019673D" w:rsidRPr="00605EA0" w:rsidTr="00605EA0">
        <w:tc>
          <w:tcPr>
            <w:tcW w:w="3240" w:type="dxa"/>
          </w:tcPr>
          <w:p w:rsidR="0019673D" w:rsidRPr="00605EA0" w:rsidRDefault="0019673D" w:rsidP="00CD0256">
            <w:pPr>
              <w:pStyle w:val="AMODTable"/>
              <w:jc w:val="center"/>
              <w:rPr>
                <w:lang w:val="en-GB" w:eastAsia="en-US"/>
              </w:rPr>
            </w:pPr>
            <w:r w:rsidRPr="00605EA0">
              <w:rPr>
                <w:lang w:val="en-GB" w:eastAsia="en-US"/>
              </w:rPr>
              <w:t>10</w:t>
            </w:r>
          </w:p>
        </w:tc>
        <w:tc>
          <w:tcPr>
            <w:tcW w:w="3420" w:type="dxa"/>
          </w:tcPr>
          <w:p w:rsidR="0019673D" w:rsidRPr="00605EA0" w:rsidRDefault="0019673D" w:rsidP="00CD0256">
            <w:pPr>
              <w:pStyle w:val="AMODTable"/>
              <w:jc w:val="center"/>
              <w:rPr>
                <w:lang w:val="en-GB" w:eastAsia="en-US"/>
              </w:rPr>
            </w:pPr>
            <w:r w:rsidRPr="00605EA0">
              <w:rPr>
                <w:lang w:val="en-GB" w:eastAsia="en-US"/>
              </w:rPr>
              <w:t>10</w:t>
            </w:r>
          </w:p>
        </w:tc>
      </w:tr>
      <w:tr w:rsidR="0019673D" w:rsidRPr="00605EA0" w:rsidTr="00605EA0">
        <w:tc>
          <w:tcPr>
            <w:tcW w:w="3240" w:type="dxa"/>
          </w:tcPr>
          <w:p w:rsidR="0019673D" w:rsidRPr="00605EA0" w:rsidRDefault="0019673D" w:rsidP="00CD0256">
            <w:pPr>
              <w:pStyle w:val="AMODTable"/>
              <w:jc w:val="center"/>
              <w:rPr>
                <w:lang w:val="en-GB" w:eastAsia="en-US"/>
              </w:rPr>
            </w:pPr>
            <w:r w:rsidRPr="00605EA0">
              <w:rPr>
                <w:lang w:val="en-GB" w:eastAsia="en-US"/>
              </w:rPr>
              <w:t>20</w:t>
            </w:r>
          </w:p>
        </w:tc>
        <w:tc>
          <w:tcPr>
            <w:tcW w:w="3420" w:type="dxa"/>
          </w:tcPr>
          <w:p w:rsidR="0019673D" w:rsidRPr="00605EA0" w:rsidRDefault="0019673D" w:rsidP="00CD0256">
            <w:pPr>
              <w:pStyle w:val="AMODTable"/>
              <w:jc w:val="center"/>
              <w:rPr>
                <w:lang w:val="en-GB" w:eastAsia="en-US"/>
              </w:rPr>
            </w:pPr>
            <w:r w:rsidRPr="00605EA0">
              <w:rPr>
                <w:lang w:val="en-GB" w:eastAsia="en-US"/>
              </w:rPr>
              <w:t>20</w:t>
            </w:r>
          </w:p>
        </w:tc>
      </w:tr>
      <w:tr w:rsidR="0019673D" w:rsidRPr="00605EA0" w:rsidTr="00605EA0">
        <w:tc>
          <w:tcPr>
            <w:tcW w:w="3240" w:type="dxa"/>
          </w:tcPr>
          <w:p w:rsidR="0019673D" w:rsidRPr="00605EA0" w:rsidRDefault="0019673D" w:rsidP="00CD0256">
            <w:pPr>
              <w:pStyle w:val="AMODTable"/>
              <w:jc w:val="center"/>
              <w:rPr>
                <w:lang w:val="en-GB" w:eastAsia="en-US"/>
              </w:rPr>
            </w:pPr>
            <w:r w:rsidRPr="00605EA0">
              <w:rPr>
                <w:lang w:val="en-GB" w:eastAsia="en-US"/>
              </w:rPr>
              <w:t>30</w:t>
            </w:r>
          </w:p>
        </w:tc>
        <w:tc>
          <w:tcPr>
            <w:tcW w:w="3420" w:type="dxa"/>
          </w:tcPr>
          <w:p w:rsidR="0019673D" w:rsidRPr="00605EA0" w:rsidRDefault="0019673D" w:rsidP="00CD0256">
            <w:pPr>
              <w:pStyle w:val="AMODTable"/>
              <w:jc w:val="center"/>
              <w:rPr>
                <w:lang w:val="en-GB" w:eastAsia="en-US"/>
              </w:rPr>
            </w:pPr>
            <w:r w:rsidRPr="00605EA0">
              <w:rPr>
                <w:lang w:val="en-GB" w:eastAsia="en-US"/>
              </w:rPr>
              <w:t>30</w:t>
            </w:r>
          </w:p>
        </w:tc>
      </w:tr>
      <w:tr w:rsidR="0019673D" w:rsidRPr="00605EA0" w:rsidTr="00605EA0">
        <w:tc>
          <w:tcPr>
            <w:tcW w:w="3240" w:type="dxa"/>
          </w:tcPr>
          <w:p w:rsidR="0019673D" w:rsidRPr="00605EA0" w:rsidRDefault="0019673D" w:rsidP="00CD0256">
            <w:pPr>
              <w:pStyle w:val="AMODTable"/>
              <w:jc w:val="center"/>
              <w:rPr>
                <w:lang w:val="en-GB" w:eastAsia="en-US"/>
              </w:rPr>
            </w:pPr>
            <w:r w:rsidRPr="00605EA0">
              <w:rPr>
                <w:lang w:val="en-GB" w:eastAsia="en-US"/>
              </w:rPr>
              <w:t>40</w:t>
            </w:r>
          </w:p>
        </w:tc>
        <w:tc>
          <w:tcPr>
            <w:tcW w:w="3420" w:type="dxa"/>
          </w:tcPr>
          <w:p w:rsidR="0019673D" w:rsidRPr="00605EA0" w:rsidRDefault="0019673D" w:rsidP="00CD0256">
            <w:pPr>
              <w:pStyle w:val="AMODTable"/>
              <w:jc w:val="center"/>
              <w:rPr>
                <w:lang w:val="en-GB" w:eastAsia="en-US"/>
              </w:rPr>
            </w:pPr>
            <w:r w:rsidRPr="00605EA0">
              <w:rPr>
                <w:lang w:val="en-GB" w:eastAsia="en-US"/>
              </w:rPr>
              <w:t>40</w:t>
            </w:r>
          </w:p>
        </w:tc>
      </w:tr>
      <w:tr w:rsidR="0019673D" w:rsidRPr="00605EA0" w:rsidTr="00605EA0">
        <w:tc>
          <w:tcPr>
            <w:tcW w:w="3240" w:type="dxa"/>
          </w:tcPr>
          <w:p w:rsidR="0019673D" w:rsidRPr="00605EA0" w:rsidRDefault="0019673D" w:rsidP="00CD0256">
            <w:pPr>
              <w:pStyle w:val="AMODTable"/>
              <w:jc w:val="center"/>
              <w:rPr>
                <w:lang w:val="en-GB" w:eastAsia="en-US"/>
              </w:rPr>
            </w:pPr>
            <w:r w:rsidRPr="00605EA0">
              <w:rPr>
                <w:lang w:val="en-GB" w:eastAsia="en-US"/>
              </w:rPr>
              <w:t>50</w:t>
            </w:r>
          </w:p>
        </w:tc>
        <w:tc>
          <w:tcPr>
            <w:tcW w:w="3420" w:type="dxa"/>
          </w:tcPr>
          <w:p w:rsidR="0019673D" w:rsidRPr="00605EA0" w:rsidRDefault="0019673D" w:rsidP="00CD0256">
            <w:pPr>
              <w:pStyle w:val="AMODTable"/>
              <w:jc w:val="center"/>
              <w:rPr>
                <w:lang w:val="en-GB" w:eastAsia="en-US"/>
              </w:rPr>
            </w:pPr>
            <w:r w:rsidRPr="00605EA0">
              <w:rPr>
                <w:lang w:val="en-GB" w:eastAsia="en-US"/>
              </w:rPr>
              <w:t>50</w:t>
            </w:r>
          </w:p>
        </w:tc>
      </w:tr>
      <w:tr w:rsidR="0019673D" w:rsidRPr="00605EA0" w:rsidTr="00605EA0">
        <w:tc>
          <w:tcPr>
            <w:tcW w:w="3240" w:type="dxa"/>
          </w:tcPr>
          <w:p w:rsidR="0019673D" w:rsidRPr="00605EA0" w:rsidRDefault="0019673D" w:rsidP="00CD0256">
            <w:pPr>
              <w:pStyle w:val="AMODTable"/>
              <w:jc w:val="center"/>
              <w:rPr>
                <w:lang w:val="en-GB" w:eastAsia="en-US"/>
              </w:rPr>
            </w:pPr>
            <w:r w:rsidRPr="00605EA0">
              <w:rPr>
                <w:lang w:val="en-GB" w:eastAsia="en-US"/>
              </w:rPr>
              <w:t>60</w:t>
            </w:r>
          </w:p>
        </w:tc>
        <w:tc>
          <w:tcPr>
            <w:tcW w:w="3420" w:type="dxa"/>
          </w:tcPr>
          <w:p w:rsidR="0019673D" w:rsidRPr="00605EA0" w:rsidRDefault="0019673D" w:rsidP="00CD0256">
            <w:pPr>
              <w:pStyle w:val="AMODTable"/>
              <w:jc w:val="center"/>
              <w:rPr>
                <w:lang w:val="en-GB" w:eastAsia="en-US"/>
              </w:rPr>
            </w:pPr>
            <w:r w:rsidRPr="00605EA0">
              <w:rPr>
                <w:lang w:val="en-GB" w:eastAsia="en-US"/>
              </w:rPr>
              <w:t>60</w:t>
            </w:r>
          </w:p>
        </w:tc>
      </w:tr>
      <w:tr w:rsidR="0019673D" w:rsidRPr="00605EA0" w:rsidTr="00605EA0">
        <w:tc>
          <w:tcPr>
            <w:tcW w:w="3240" w:type="dxa"/>
          </w:tcPr>
          <w:p w:rsidR="0019673D" w:rsidRPr="00605EA0" w:rsidRDefault="0019673D" w:rsidP="00CD0256">
            <w:pPr>
              <w:pStyle w:val="AMODTable"/>
              <w:jc w:val="center"/>
              <w:rPr>
                <w:lang w:val="en-GB" w:eastAsia="en-US"/>
              </w:rPr>
            </w:pPr>
            <w:r w:rsidRPr="00605EA0">
              <w:rPr>
                <w:lang w:val="en-GB" w:eastAsia="en-US"/>
              </w:rPr>
              <w:t>70</w:t>
            </w:r>
          </w:p>
        </w:tc>
        <w:tc>
          <w:tcPr>
            <w:tcW w:w="3420" w:type="dxa"/>
          </w:tcPr>
          <w:p w:rsidR="0019673D" w:rsidRPr="00605EA0" w:rsidRDefault="0019673D" w:rsidP="00CD0256">
            <w:pPr>
              <w:pStyle w:val="AMODTable"/>
              <w:jc w:val="center"/>
              <w:rPr>
                <w:lang w:val="en-GB" w:eastAsia="en-US"/>
              </w:rPr>
            </w:pPr>
            <w:r w:rsidRPr="00605EA0">
              <w:rPr>
                <w:lang w:val="en-GB" w:eastAsia="en-US"/>
              </w:rPr>
              <w:t>70</w:t>
            </w:r>
          </w:p>
        </w:tc>
      </w:tr>
      <w:tr w:rsidR="0019673D" w:rsidRPr="00605EA0" w:rsidTr="00605EA0">
        <w:tc>
          <w:tcPr>
            <w:tcW w:w="3240" w:type="dxa"/>
          </w:tcPr>
          <w:p w:rsidR="0019673D" w:rsidRPr="00605EA0" w:rsidRDefault="0019673D" w:rsidP="00CD0256">
            <w:pPr>
              <w:pStyle w:val="AMODTable"/>
              <w:jc w:val="center"/>
              <w:rPr>
                <w:lang w:val="en-GB" w:eastAsia="en-US"/>
              </w:rPr>
            </w:pPr>
            <w:r w:rsidRPr="00605EA0">
              <w:rPr>
                <w:lang w:val="en-GB" w:eastAsia="en-US"/>
              </w:rPr>
              <w:t>80</w:t>
            </w:r>
          </w:p>
        </w:tc>
        <w:tc>
          <w:tcPr>
            <w:tcW w:w="3420" w:type="dxa"/>
          </w:tcPr>
          <w:p w:rsidR="0019673D" w:rsidRPr="00605EA0" w:rsidRDefault="0019673D" w:rsidP="00CD0256">
            <w:pPr>
              <w:pStyle w:val="AMODTable"/>
              <w:jc w:val="center"/>
              <w:rPr>
                <w:lang w:val="en-GB" w:eastAsia="en-US"/>
              </w:rPr>
            </w:pPr>
            <w:r w:rsidRPr="00605EA0">
              <w:rPr>
                <w:lang w:val="en-GB" w:eastAsia="en-US"/>
              </w:rPr>
              <w:t>80</w:t>
            </w:r>
          </w:p>
        </w:tc>
      </w:tr>
      <w:tr w:rsidR="0019673D" w:rsidRPr="00605EA0" w:rsidTr="00605EA0">
        <w:tc>
          <w:tcPr>
            <w:tcW w:w="3240" w:type="dxa"/>
          </w:tcPr>
          <w:p w:rsidR="0019673D" w:rsidRPr="00605EA0" w:rsidRDefault="0019673D" w:rsidP="00CD0256">
            <w:pPr>
              <w:pStyle w:val="AMODTable"/>
              <w:jc w:val="center"/>
              <w:rPr>
                <w:lang w:val="en-GB" w:eastAsia="en-US"/>
              </w:rPr>
            </w:pPr>
            <w:r w:rsidRPr="00605EA0">
              <w:rPr>
                <w:lang w:val="en-GB" w:eastAsia="en-US"/>
              </w:rPr>
              <w:t>90</w:t>
            </w:r>
          </w:p>
        </w:tc>
        <w:tc>
          <w:tcPr>
            <w:tcW w:w="3420" w:type="dxa"/>
          </w:tcPr>
          <w:p w:rsidR="0019673D" w:rsidRPr="00605EA0" w:rsidRDefault="0019673D" w:rsidP="00CD0256">
            <w:pPr>
              <w:pStyle w:val="AMODTable"/>
              <w:jc w:val="center"/>
              <w:rPr>
                <w:lang w:val="en-GB" w:eastAsia="en-US"/>
              </w:rPr>
            </w:pPr>
            <w:r w:rsidRPr="00605EA0">
              <w:rPr>
                <w:lang w:val="en-GB" w:eastAsia="en-US"/>
              </w:rPr>
              <w:t>90</w:t>
            </w:r>
          </w:p>
        </w:tc>
      </w:tr>
    </w:tbl>
    <w:p w:rsidR="00821353" w:rsidRDefault="00821353" w:rsidP="00736E18">
      <w:pPr>
        <w:pStyle w:val="History"/>
        <w:keepNext w:val="0"/>
      </w:pPr>
      <w:r>
        <w:t xml:space="preserve">[C.4.2 varied by </w:t>
      </w:r>
      <w:hyperlink r:id="rId366" w:history="1">
        <w:r>
          <w:rPr>
            <w:rStyle w:val="Hyperlink"/>
          </w:rPr>
          <w:t>PR994424</w:t>
        </w:r>
      </w:hyperlink>
      <w:r w:rsidR="00A25B26" w:rsidRPr="00A25B26">
        <w:rPr>
          <w:color w:val="000000" w:themeColor="text1"/>
        </w:rPr>
        <w:t>,</w:t>
      </w:r>
      <w:r w:rsidR="00027F85">
        <w:t xml:space="preserve"> </w:t>
      </w:r>
      <w:hyperlink r:id="rId367" w:history="1">
        <w:r w:rsidR="00027F85">
          <w:rPr>
            <w:rStyle w:val="Hyperlink"/>
          </w:rPr>
          <w:t>PR998748</w:t>
        </w:r>
      </w:hyperlink>
      <w:r w:rsidR="00A25B26" w:rsidRPr="00A25B26">
        <w:rPr>
          <w:color w:val="000000" w:themeColor="text1"/>
        </w:rPr>
        <w:t>,</w:t>
      </w:r>
      <w:r w:rsidR="00754503">
        <w:t xml:space="preserve"> </w:t>
      </w:r>
      <w:hyperlink r:id="rId368" w:history="1">
        <w:r w:rsidR="00754503">
          <w:rPr>
            <w:rStyle w:val="Hyperlink"/>
          </w:rPr>
          <w:t>PR510670</w:t>
        </w:r>
      </w:hyperlink>
      <w:r w:rsidR="00A25B26" w:rsidRPr="00A25B26">
        <w:rPr>
          <w:color w:val="000000" w:themeColor="text1"/>
        </w:rPr>
        <w:t>,</w:t>
      </w:r>
      <w:r w:rsidR="00255E82">
        <w:t xml:space="preserve"> </w:t>
      </w:r>
      <w:hyperlink r:id="rId369" w:history="1">
        <w:r w:rsidR="00255E82">
          <w:rPr>
            <w:rStyle w:val="Hyperlink"/>
          </w:rPr>
          <w:t>PR525068</w:t>
        </w:r>
      </w:hyperlink>
      <w:r w:rsidR="00A25B26" w:rsidRPr="00A25B26">
        <w:rPr>
          <w:color w:val="000000" w:themeColor="text1"/>
        </w:rPr>
        <w:t>,</w:t>
      </w:r>
      <w:r w:rsidR="00C053C1">
        <w:t xml:space="preserve"> </w:t>
      </w:r>
      <w:hyperlink r:id="rId370" w:history="1">
        <w:r w:rsidR="00C053C1" w:rsidRPr="004A4FA4">
          <w:rPr>
            <w:rStyle w:val="Hyperlink"/>
          </w:rPr>
          <w:t>PR537893</w:t>
        </w:r>
      </w:hyperlink>
      <w:r w:rsidR="00A25B26" w:rsidRPr="00A25B26">
        <w:rPr>
          <w:color w:val="000000" w:themeColor="text1"/>
        </w:rPr>
        <w:t>,</w:t>
      </w:r>
      <w:r w:rsidR="00465FBE">
        <w:t xml:space="preserve"> </w:t>
      </w:r>
      <w:hyperlink r:id="rId371" w:history="1">
        <w:r w:rsidR="00465FBE">
          <w:rPr>
            <w:rStyle w:val="Hyperlink"/>
          </w:rPr>
          <w:t>PR551831</w:t>
        </w:r>
      </w:hyperlink>
      <w:r w:rsidR="00A25B26" w:rsidRPr="00A25B26">
        <w:rPr>
          <w:color w:val="000000" w:themeColor="text1"/>
        </w:rPr>
        <w:t>,</w:t>
      </w:r>
      <w:r w:rsidR="00612CA8">
        <w:t xml:space="preserve"> </w:t>
      </w:r>
      <w:hyperlink r:id="rId372" w:history="1">
        <w:r w:rsidR="00612CA8" w:rsidRPr="00612CA8">
          <w:rPr>
            <w:rStyle w:val="Hyperlink"/>
          </w:rPr>
          <w:t>PR568050</w:t>
        </w:r>
      </w:hyperlink>
      <w:r w:rsidR="00A25B26" w:rsidRPr="00A25B26">
        <w:rPr>
          <w:rStyle w:val="Hyperlink"/>
          <w:color w:val="000000" w:themeColor="text1"/>
          <w:u w:val="none"/>
        </w:rPr>
        <w:t>,</w:t>
      </w:r>
      <w:r w:rsidR="00FC1B1A" w:rsidRPr="00FC1B1A">
        <w:rPr>
          <w:rStyle w:val="Hyperlink"/>
          <w:color w:val="auto"/>
          <w:u w:val="none"/>
        </w:rPr>
        <w:t xml:space="preserve"> </w:t>
      </w:r>
      <w:hyperlink r:id="rId373" w:history="1">
        <w:r w:rsidR="00FC1B1A">
          <w:rPr>
            <w:rStyle w:val="Hyperlink"/>
          </w:rPr>
          <w:t>PR581528</w:t>
        </w:r>
      </w:hyperlink>
      <w:r w:rsidR="0000435C" w:rsidRPr="006F56CF">
        <w:rPr>
          <w:rStyle w:val="Hyperlink"/>
          <w:color w:val="auto"/>
          <w:u w:val="none"/>
        </w:rPr>
        <w:t>,</w:t>
      </w:r>
      <w:r w:rsidR="0000435C">
        <w:t xml:space="preserve"> </w:t>
      </w:r>
      <w:hyperlink r:id="rId374" w:history="1">
        <w:r w:rsidR="0000435C">
          <w:rPr>
            <w:rStyle w:val="Hyperlink"/>
          </w:rPr>
          <w:t>PR592689</w:t>
        </w:r>
      </w:hyperlink>
      <w:r w:rsidR="00736E18">
        <w:t xml:space="preserve">, </w:t>
      </w:r>
      <w:hyperlink r:id="rId375" w:history="1">
        <w:r w:rsidR="00736E18">
          <w:rPr>
            <w:rStyle w:val="Hyperlink"/>
          </w:rPr>
          <w:t>PR606630</w:t>
        </w:r>
      </w:hyperlink>
      <w:r w:rsidR="00194920">
        <w:rPr>
          <w:lang w:val="en-US"/>
        </w:rPr>
        <w:t xml:space="preserve">, </w:t>
      </w:r>
      <w:hyperlink r:id="rId376" w:history="1">
        <w:r w:rsidR="00194920" w:rsidRPr="003E35BF">
          <w:rPr>
            <w:rStyle w:val="Hyperlink"/>
          </w:rPr>
          <w:t>PR709080</w:t>
        </w:r>
      </w:hyperlink>
      <w:r w:rsidR="00194920">
        <w:rPr>
          <w:lang w:val="en-US"/>
        </w:rPr>
        <w:t xml:space="preserve"> </w:t>
      </w:r>
      <w:r w:rsidR="00736E18">
        <w:t>ppc 01Jul1</w:t>
      </w:r>
      <w:r w:rsidR="00194920">
        <w:t>9</w:t>
      </w:r>
      <w:r w:rsidR="00736E18">
        <w:rPr>
          <w:lang w:val="en-US"/>
        </w:rPr>
        <w:t>]</w:t>
      </w:r>
    </w:p>
    <w:p w:rsidR="0019673D" w:rsidRDefault="0019673D" w:rsidP="0019673D">
      <w:pPr>
        <w:pStyle w:val="SubLevel2"/>
      </w:pPr>
      <w:r>
        <w:t xml:space="preserve">Provided that the minimum amount payable must be </w:t>
      </w:r>
      <w:r w:rsidR="004D7279">
        <w:t xml:space="preserve">not less than </w:t>
      </w:r>
      <w:r w:rsidR="00465FBE">
        <w:t>$</w:t>
      </w:r>
      <w:r w:rsidR="00C053C1">
        <w:t>8</w:t>
      </w:r>
      <w:r w:rsidR="003C6ACC">
        <w:t>7</w:t>
      </w:r>
      <w:r>
        <w:t xml:space="preserve"> per week.</w:t>
      </w:r>
    </w:p>
    <w:p w:rsidR="0019673D" w:rsidRDefault="0019673D" w:rsidP="0019673D">
      <w:pPr>
        <w:pStyle w:val="SubLevel2"/>
      </w:pPr>
      <w:r>
        <w:t>Where an employee</w:t>
      </w:r>
      <w:r w:rsidR="004E15CD">
        <w:t>’</w:t>
      </w:r>
      <w:r>
        <w:t>s assessed capacity is 10%</w:t>
      </w:r>
      <w:r w:rsidR="00A25B26" w:rsidRPr="00A25B26">
        <w:rPr>
          <w:color w:val="000000" w:themeColor="text1"/>
        </w:rPr>
        <w:t>,</w:t>
      </w:r>
      <w:r>
        <w:t xml:space="preserve"> they must receive a high degree of assistance and support.</w:t>
      </w:r>
    </w:p>
    <w:p w:rsidR="0019673D" w:rsidRDefault="0019673D" w:rsidP="0019673D">
      <w:pPr>
        <w:pStyle w:val="SubLevel1Bold"/>
      </w:pPr>
      <w:bookmarkStart w:id="617" w:name="_Ref226165170"/>
      <w:r>
        <w:t>Assessment of capacity</w:t>
      </w:r>
      <w:bookmarkEnd w:id="617"/>
    </w:p>
    <w:p w:rsidR="0019673D" w:rsidRDefault="0019673D" w:rsidP="0019673D">
      <w:pPr>
        <w:pStyle w:val="SubLevel2"/>
      </w:pPr>
      <w:r>
        <w:t>For the purpose of establishing the percentage of the relevant minimum wage</w:t>
      </w:r>
      <w:r w:rsidR="00A25B26" w:rsidRPr="00A25B26">
        <w:rPr>
          <w:color w:val="000000" w:themeColor="text1"/>
        </w:rPr>
        <w:t>,</w:t>
      </w:r>
      <w:r>
        <w:t xml:space="preserve"> the productive capacity of the employee will be assessed in accordance with the Supported Wage System by an approved assessor</w:t>
      </w:r>
      <w:r w:rsidR="00A25B26" w:rsidRPr="00A25B26">
        <w:rPr>
          <w:color w:val="000000" w:themeColor="text1"/>
        </w:rPr>
        <w:t>,</w:t>
      </w:r>
      <w:r>
        <w:t xml:space="preserve"> having consulted the employer and employee and</w:t>
      </w:r>
      <w:r w:rsidR="00A25B26" w:rsidRPr="00A25B26">
        <w:rPr>
          <w:color w:val="000000" w:themeColor="text1"/>
        </w:rPr>
        <w:t>,</w:t>
      </w:r>
      <w:r>
        <w:t xml:space="preserve"> if the employee so desires</w:t>
      </w:r>
      <w:r w:rsidR="00A25B26" w:rsidRPr="00A25B26">
        <w:rPr>
          <w:color w:val="000000" w:themeColor="text1"/>
        </w:rPr>
        <w:t>,</w:t>
      </w:r>
      <w:r>
        <w:t xml:space="preserve"> a union which the employee is eligible to join.</w:t>
      </w:r>
    </w:p>
    <w:p w:rsidR="0019673D" w:rsidRDefault="0019673D" w:rsidP="0019673D">
      <w:pPr>
        <w:pStyle w:val="SubLevel2"/>
      </w:pPr>
      <w:r>
        <w:t>All assessments made under this schedule must be documented in an SWS wage assessment agreement</w:t>
      </w:r>
      <w:r w:rsidR="00A25B26" w:rsidRPr="00A25B26">
        <w:rPr>
          <w:color w:val="000000" w:themeColor="text1"/>
        </w:rPr>
        <w:t>,</w:t>
      </w:r>
      <w:r>
        <w:t xml:space="preserve"> and retained by the employer as a time and wages record in accordance with the Act.</w:t>
      </w:r>
    </w:p>
    <w:p w:rsidR="0019673D" w:rsidRDefault="0019673D" w:rsidP="0019673D">
      <w:pPr>
        <w:pStyle w:val="SubLevel1Bold"/>
      </w:pPr>
      <w:r>
        <w:t>Lodgement of SWS wage assessment agreement</w:t>
      </w:r>
    </w:p>
    <w:p w:rsidR="001B20B7" w:rsidRPr="001B20B7" w:rsidRDefault="001B20B7" w:rsidP="001B20B7">
      <w:pPr>
        <w:pStyle w:val="History"/>
      </w:pPr>
      <w:r>
        <w:t xml:space="preserve">[C.6 varied by </w:t>
      </w:r>
      <w:hyperlink r:id="rId377" w:history="1">
        <w:r>
          <w:rPr>
            <w:rStyle w:val="Hyperlink"/>
          </w:rPr>
          <w:t>PR533545</w:t>
        </w:r>
      </w:hyperlink>
      <w:r>
        <w:t xml:space="preserve"> ppc 29Jan13]</w:t>
      </w:r>
    </w:p>
    <w:p w:rsidR="0019673D" w:rsidRDefault="0019673D" w:rsidP="0019673D">
      <w:pPr>
        <w:pStyle w:val="SubLevel2"/>
      </w:pPr>
      <w:r>
        <w:t>All SWS wage assessment agreements under the conditions of this schedule</w:t>
      </w:r>
      <w:r w:rsidR="00A25B26" w:rsidRPr="00A25B26">
        <w:rPr>
          <w:color w:val="000000" w:themeColor="text1"/>
        </w:rPr>
        <w:t>,</w:t>
      </w:r>
      <w:r>
        <w:t xml:space="preserve"> including the appropriate percentage of the relevant minimum wage to be paid to the employee</w:t>
      </w:r>
      <w:r w:rsidR="00A25B26" w:rsidRPr="00A25B26">
        <w:rPr>
          <w:color w:val="000000" w:themeColor="text1"/>
        </w:rPr>
        <w:t>,</w:t>
      </w:r>
      <w:r>
        <w:t xml:space="preserve"> must be lodged by the employer with </w:t>
      </w:r>
      <w:r w:rsidR="001B20B7">
        <w:t xml:space="preserve">the </w:t>
      </w:r>
      <w:r w:rsidR="001B0B9E">
        <w:t xml:space="preserve">Fair Work </w:t>
      </w:r>
      <w:r w:rsidR="001B20B7">
        <w:t>Commission</w:t>
      </w:r>
      <w:r>
        <w:t>.</w:t>
      </w:r>
    </w:p>
    <w:p w:rsidR="0019673D" w:rsidRDefault="0019673D" w:rsidP="0019673D">
      <w:pPr>
        <w:pStyle w:val="SubLevel2"/>
      </w:pPr>
      <w:r>
        <w:t>All SWS wage assessment agreements must be agreed and signed by the employee and employer parties to the assessment. Where a union which has an interest in the award is not a party to the assessment</w:t>
      </w:r>
      <w:r w:rsidR="00A25B26" w:rsidRPr="00A25B26">
        <w:rPr>
          <w:color w:val="000000" w:themeColor="text1"/>
        </w:rPr>
        <w:t>,</w:t>
      </w:r>
      <w:r>
        <w:t xml:space="preserve"> the assessment will be referred by </w:t>
      </w:r>
      <w:r w:rsidR="001B20B7">
        <w:t>the Fair Work Commission</w:t>
      </w:r>
      <w:r>
        <w:t xml:space="preserve"> to the union by certified mail and the agreement will take effect unless an objection is notified to </w:t>
      </w:r>
      <w:r w:rsidR="001B20B7">
        <w:t>the Fair Work Commission</w:t>
      </w:r>
      <w:r w:rsidR="001B0B9E">
        <w:t xml:space="preserve"> </w:t>
      </w:r>
      <w:r>
        <w:t>within 10 working days.</w:t>
      </w:r>
    </w:p>
    <w:p w:rsidR="0019673D" w:rsidRDefault="0019673D" w:rsidP="0019673D">
      <w:pPr>
        <w:pStyle w:val="SubLevel1Bold"/>
      </w:pPr>
      <w:r>
        <w:t>Review of assessment</w:t>
      </w:r>
    </w:p>
    <w:p w:rsidR="0019673D" w:rsidRDefault="0019673D" w:rsidP="0019673D">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9673D" w:rsidRDefault="0019673D" w:rsidP="0019673D">
      <w:pPr>
        <w:pStyle w:val="SubLevel1Bold"/>
      </w:pPr>
      <w:r>
        <w:t>Other terms and conditions of employment</w:t>
      </w:r>
    </w:p>
    <w:p w:rsidR="0019673D" w:rsidRDefault="0019673D" w:rsidP="0019673D">
      <w:r>
        <w:t>Where an assessment has been made</w:t>
      </w:r>
      <w:r w:rsidR="00A25B26" w:rsidRPr="00A25B26">
        <w:rPr>
          <w:color w:val="000000" w:themeColor="text1"/>
        </w:rPr>
        <w:t>,</w:t>
      </w:r>
      <w:r>
        <w:t xml:space="preserve"> the applicable percentage will apply to the relevant minimum wage only. Employees covered by the provisions of this schedule will be entitled to the same terms and conditions of employment as other workers covered by this award on a pro rata basis.</w:t>
      </w:r>
    </w:p>
    <w:p w:rsidR="0019673D" w:rsidRDefault="0019673D" w:rsidP="0019673D">
      <w:pPr>
        <w:pStyle w:val="SubLevel1Bold"/>
      </w:pPr>
      <w:r>
        <w:t>Workplace adjustment</w:t>
      </w:r>
    </w:p>
    <w:p w:rsidR="0019673D" w:rsidRDefault="0019673D" w:rsidP="0019673D">
      <w:r>
        <w:t>An employer wishing to employ a person under the provisions of this schedule must take reasonable steps to make changes in the workplace to enhance the employee</w:t>
      </w:r>
      <w:r w:rsidR="004E15CD">
        <w:t>’</w:t>
      </w:r>
      <w:r>
        <w:t>s capacity to do the job. Changes may involve re-design of job duties</w:t>
      </w:r>
      <w:r w:rsidR="00A25B26" w:rsidRPr="00A25B26">
        <w:rPr>
          <w:color w:val="000000" w:themeColor="text1"/>
        </w:rPr>
        <w:t>,</w:t>
      </w:r>
      <w:r>
        <w:t xml:space="preserve"> working time arrangements and work organisation in consultation with other workers in the area.</w:t>
      </w:r>
    </w:p>
    <w:p w:rsidR="0019673D" w:rsidRDefault="0019673D" w:rsidP="0019673D">
      <w:pPr>
        <w:pStyle w:val="SubLevel1Bold"/>
      </w:pPr>
      <w:r>
        <w:t>Trial period</w:t>
      </w:r>
    </w:p>
    <w:p w:rsidR="0019673D" w:rsidRDefault="0019673D" w:rsidP="0019673D">
      <w:pPr>
        <w:pStyle w:val="SubLevel2"/>
      </w:pPr>
      <w:r>
        <w:t>In order for an adequate assessment of the employee</w:t>
      </w:r>
      <w:r w:rsidR="004E15CD">
        <w:t>’</w:t>
      </w:r>
      <w:r>
        <w:t>s capacity to be made</w:t>
      </w:r>
      <w:r w:rsidR="00A25B26" w:rsidRPr="00A25B26">
        <w:rPr>
          <w:color w:val="000000" w:themeColor="text1"/>
        </w:rPr>
        <w:t>,</w:t>
      </w:r>
      <w:r>
        <w:t xml:space="preserve"> an employer may employ a person under the provisions of this schedule for a trial period not exceeding 12 weeks</w:t>
      </w:r>
      <w:r w:rsidR="00A25B26" w:rsidRPr="00A25B26">
        <w:rPr>
          <w:color w:val="000000" w:themeColor="text1"/>
        </w:rPr>
        <w:t>,</w:t>
      </w:r>
      <w:r>
        <w:t xml:space="preserve"> except that in some cases additional work adjustment time (not exceeding four weeks) may be needed.</w:t>
      </w:r>
    </w:p>
    <w:p w:rsidR="0019673D" w:rsidRDefault="0019673D" w:rsidP="0019673D">
      <w:pPr>
        <w:pStyle w:val="SubLevel2"/>
      </w:pPr>
      <w:r>
        <w:t>During that trial period the assessment of capacity will be undertaken and the percentage of the relevant minimum wage for a continuing employment relationship will be determined.</w:t>
      </w:r>
    </w:p>
    <w:p w:rsidR="00821353" w:rsidRDefault="00821353" w:rsidP="006E2D18">
      <w:pPr>
        <w:pStyle w:val="History"/>
        <w:keepNext w:val="0"/>
      </w:pPr>
      <w:r>
        <w:t xml:space="preserve">[C.10.3 varied by </w:t>
      </w:r>
      <w:hyperlink r:id="rId378" w:history="1">
        <w:r>
          <w:rPr>
            <w:rStyle w:val="Hyperlink"/>
          </w:rPr>
          <w:t>PR994424</w:t>
        </w:r>
      </w:hyperlink>
      <w:r w:rsidR="00A25B26" w:rsidRPr="00A25B26">
        <w:rPr>
          <w:color w:val="000000" w:themeColor="text1"/>
        </w:rPr>
        <w:t>,</w:t>
      </w:r>
      <w:r w:rsidR="00027F85">
        <w:t xml:space="preserve"> </w:t>
      </w:r>
      <w:hyperlink r:id="rId379" w:history="1">
        <w:r w:rsidR="00027F85">
          <w:rPr>
            <w:rStyle w:val="Hyperlink"/>
          </w:rPr>
          <w:t>PR998748</w:t>
        </w:r>
      </w:hyperlink>
      <w:r w:rsidR="00A25B26" w:rsidRPr="00A25B26">
        <w:rPr>
          <w:color w:val="000000" w:themeColor="text1"/>
        </w:rPr>
        <w:t>,</w:t>
      </w:r>
      <w:r w:rsidR="00754503">
        <w:t xml:space="preserve"> </w:t>
      </w:r>
      <w:hyperlink r:id="rId380" w:history="1">
        <w:r w:rsidR="00754503">
          <w:rPr>
            <w:rStyle w:val="Hyperlink"/>
          </w:rPr>
          <w:t>PR510670</w:t>
        </w:r>
      </w:hyperlink>
      <w:r w:rsidR="00A25B26" w:rsidRPr="00A25B26">
        <w:rPr>
          <w:color w:val="000000" w:themeColor="text1"/>
        </w:rPr>
        <w:t>,</w:t>
      </w:r>
      <w:r w:rsidR="00255E82">
        <w:t xml:space="preserve"> </w:t>
      </w:r>
      <w:hyperlink r:id="rId381" w:history="1">
        <w:r w:rsidR="00255E82">
          <w:rPr>
            <w:rStyle w:val="Hyperlink"/>
          </w:rPr>
          <w:t>PR525068</w:t>
        </w:r>
      </w:hyperlink>
      <w:r w:rsidR="00A25B26" w:rsidRPr="00A25B26">
        <w:rPr>
          <w:color w:val="000000" w:themeColor="text1"/>
        </w:rPr>
        <w:t>,</w:t>
      </w:r>
      <w:r w:rsidR="00C053C1">
        <w:t xml:space="preserve"> </w:t>
      </w:r>
      <w:hyperlink r:id="rId382" w:history="1">
        <w:r w:rsidR="00C053C1" w:rsidRPr="004A4FA4">
          <w:rPr>
            <w:rStyle w:val="Hyperlink"/>
          </w:rPr>
          <w:t>PR537893</w:t>
        </w:r>
      </w:hyperlink>
      <w:r w:rsidR="00A25B26" w:rsidRPr="00A25B26">
        <w:rPr>
          <w:color w:val="000000" w:themeColor="text1"/>
        </w:rPr>
        <w:t>,</w:t>
      </w:r>
      <w:r w:rsidR="00465FBE">
        <w:t xml:space="preserve"> </w:t>
      </w:r>
      <w:hyperlink r:id="rId383" w:history="1">
        <w:r w:rsidR="00465FBE">
          <w:rPr>
            <w:rStyle w:val="Hyperlink"/>
          </w:rPr>
          <w:t>PR551831</w:t>
        </w:r>
      </w:hyperlink>
      <w:r w:rsidR="00A25B26" w:rsidRPr="00A25B26">
        <w:rPr>
          <w:color w:val="000000" w:themeColor="text1"/>
        </w:rPr>
        <w:t>,</w:t>
      </w:r>
      <w:r w:rsidR="00612CA8">
        <w:t xml:space="preserve"> </w:t>
      </w:r>
      <w:hyperlink r:id="rId384" w:history="1">
        <w:r w:rsidR="00612CA8" w:rsidRPr="00612CA8">
          <w:rPr>
            <w:rStyle w:val="Hyperlink"/>
          </w:rPr>
          <w:t>PR568050</w:t>
        </w:r>
      </w:hyperlink>
      <w:r w:rsidR="00A25B26" w:rsidRPr="00A25B26">
        <w:rPr>
          <w:color w:val="000000" w:themeColor="text1"/>
        </w:rPr>
        <w:t>,</w:t>
      </w:r>
      <w:r w:rsidR="00FC1B1A">
        <w:t xml:space="preserve"> </w:t>
      </w:r>
      <w:hyperlink r:id="rId385" w:history="1">
        <w:r w:rsidR="00FC1B1A">
          <w:rPr>
            <w:rStyle w:val="Hyperlink"/>
          </w:rPr>
          <w:t>PR581528</w:t>
        </w:r>
      </w:hyperlink>
      <w:r w:rsidR="0000435C" w:rsidRPr="006F56CF">
        <w:rPr>
          <w:rStyle w:val="Hyperlink"/>
          <w:color w:val="auto"/>
          <w:u w:val="none"/>
        </w:rPr>
        <w:t>,</w:t>
      </w:r>
      <w:r w:rsidR="0000435C" w:rsidRPr="006F56CF">
        <w:t xml:space="preserve"> </w:t>
      </w:r>
      <w:hyperlink r:id="rId386" w:history="1">
        <w:r w:rsidR="0000435C">
          <w:rPr>
            <w:rStyle w:val="Hyperlink"/>
          </w:rPr>
          <w:t>PR592689</w:t>
        </w:r>
      </w:hyperlink>
      <w:r w:rsidR="006E2D18">
        <w:t xml:space="preserve">, </w:t>
      </w:r>
      <w:hyperlink r:id="rId387" w:history="1">
        <w:r w:rsidR="006E2D18">
          <w:rPr>
            <w:rStyle w:val="Hyperlink"/>
          </w:rPr>
          <w:t>PR606630</w:t>
        </w:r>
      </w:hyperlink>
      <w:r w:rsidR="00194920">
        <w:rPr>
          <w:lang w:val="en-US"/>
        </w:rPr>
        <w:t xml:space="preserve">, </w:t>
      </w:r>
      <w:hyperlink r:id="rId388" w:history="1">
        <w:r w:rsidR="00194920" w:rsidRPr="003E35BF">
          <w:rPr>
            <w:rStyle w:val="Hyperlink"/>
          </w:rPr>
          <w:t>PR709080</w:t>
        </w:r>
      </w:hyperlink>
      <w:r w:rsidR="00194920">
        <w:rPr>
          <w:lang w:val="en-US"/>
        </w:rPr>
        <w:t xml:space="preserve"> </w:t>
      </w:r>
      <w:r w:rsidR="006E2D18">
        <w:t>ppc 01Jul1</w:t>
      </w:r>
      <w:r w:rsidR="00194920">
        <w:t>9</w:t>
      </w:r>
      <w:r w:rsidR="006E2D18">
        <w:rPr>
          <w:lang w:val="en-US"/>
        </w:rPr>
        <w:t>]</w:t>
      </w:r>
    </w:p>
    <w:p w:rsidR="0019673D" w:rsidRDefault="0019673D" w:rsidP="0019673D">
      <w:pPr>
        <w:pStyle w:val="SubLevel2"/>
      </w:pPr>
      <w:r>
        <w:t>The minimum amount payable to the employee during the trial period must be no less than $</w:t>
      </w:r>
      <w:r w:rsidR="00C053C1">
        <w:t>8</w:t>
      </w:r>
      <w:r w:rsidR="003C6ACC">
        <w:t>7</w:t>
      </w:r>
      <w:r>
        <w:t xml:space="preserve"> per week.</w:t>
      </w:r>
    </w:p>
    <w:p w:rsidR="0019673D" w:rsidRDefault="0019673D" w:rsidP="0019673D">
      <w:pPr>
        <w:pStyle w:val="SubLevel2"/>
      </w:pPr>
      <w:r>
        <w:t>Work trials should include induction or training as appropriate to the job being trialled.</w:t>
      </w:r>
    </w:p>
    <w:p w:rsidR="0019673D" w:rsidRDefault="0019673D" w:rsidP="0019673D">
      <w:pPr>
        <w:pStyle w:val="SubLevel2"/>
      </w:pPr>
      <w:r>
        <w:t>Where the employer and employee wish to establish a continuing employment relationship following the completion of the trial period</w:t>
      </w:r>
      <w:r w:rsidR="00A25B26" w:rsidRPr="00A25B26">
        <w:rPr>
          <w:color w:val="000000" w:themeColor="text1"/>
        </w:rPr>
        <w:t>,</w:t>
      </w:r>
      <w:r>
        <w:t xml:space="preserve"> a further contract of employment will be entered into based on the outcome of assessment under clause </w:t>
      </w:r>
      <w:r w:rsidR="0080367A">
        <w:fldChar w:fldCharType="begin"/>
      </w:r>
      <w:r>
        <w:instrText xml:space="preserve"> REF _Ref226165170 \r \h </w:instrText>
      </w:r>
      <w:r w:rsidR="0080367A">
        <w:fldChar w:fldCharType="separate"/>
      </w:r>
      <w:r w:rsidR="00D15BDA">
        <w:t>C.5</w:t>
      </w:r>
      <w:r w:rsidR="0080367A">
        <w:fldChar w:fldCharType="end"/>
      </w:r>
      <w:r>
        <w:t>.</w:t>
      </w:r>
    </w:p>
    <w:p w:rsidR="001C0D5D" w:rsidRDefault="00381850" w:rsidP="00527299">
      <w:pPr>
        <w:pStyle w:val="Subdocument"/>
      </w:pPr>
      <w:r>
        <w:br w:type="page"/>
      </w:r>
      <w:bookmarkStart w:id="618" w:name="_Ref239668803"/>
      <w:bookmarkStart w:id="619" w:name="_Toc302646383"/>
      <w:bookmarkStart w:id="620" w:name="_Toc302646579"/>
      <w:bookmarkStart w:id="621" w:name="_Toc302646630"/>
      <w:bookmarkStart w:id="622" w:name="_Toc302646826"/>
      <w:bookmarkStart w:id="623" w:name="_Toc302646875"/>
      <w:bookmarkStart w:id="624" w:name="_Toc37244685"/>
      <w:bookmarkEnd w:id="616"/>
      <w:r w:rsidR="00BE09D7">
        <w:t>—</w:t>
      </w:r>
      <w:bookmarkStart w:id="625" w:name="sched_d"/>
      <w:r w:rsidR="0019673D" w:rsidRPr="0019673D">
        <w:t>School-based Apprentices</w:t>
      </w:r>
      <w:bookmarkEnd w:id="618"/>
      <w:bookmarkEnd w:id="619"/>
      <w:bookmarkEnd w:id="620"/>
      <w:bookmarkEnd w:id="621"/>
      <w:bookmarkEnd w:id="622"/>
      <w:bookmarkEnd w:id="623"/>
      <w:bookmarkEnd w:id="624"/>
    </w:p>
    <w:p w:rsidR="00653755" w:rsidRPr="00653755" w:rsidRDefault="00653755" w:rsidP="00653755">
      <w:pPr>
        <w:pStyle w:val="History"/>
      </w:pPr>
      <w:r>
        <w:t xml:space="preserve">[Varied by </w:t>
      </w:r>
      <w:hyperlink r:id="rId389" w:history="1">
        <w:r w:rsidRPr="003B4AE6">
          <w:rPr>
            <w:rStyle w:val="Hyperlink"/>
          </w:rPr>
          <w:t>PR991555</w:t>
        </w:r>
      </w:hyperlink>
      <w:r w:rsidR="00A25B26" w:rsidRPr="00A25B26">
        <w:rPr>
          <w:color w:val="000000" w:themeColor="text1"/>
        </w:rPr>
        <w:t>,</w:t>
      </w:r>
      <w:r w:rsidR="00E823F4">
        <w:t xml:space="preserve"> </w:t>
      </w:r>
      <w:hyperlink r:id="rId390" w:history="1">
        <w:r w:rsidR="00E823F4" w:rsidRPr="00CA256C">
          <w:rPr>
            <w:rStyle w:val="Hyperlink"/>
          </w:rPr>
          <w:t>PR544771</w:t>
        </w:r>
      </w:hyperlink>
      <w:r>
        <w:t>]</w:t>
      </w:r>
    </w:p>
    <w:p w:rsidR="0019673D" w:rsidRDefault="0019673D" w:rsidP="0019673D">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E823F4" w:rsidRPr="00E823F4" w:rsidRDefault="00E823F4" w:rsidP="00E823F4">
      <w:pPr>
        <w:pStyle w:val="History"/>
      </w:pPr>
      <w:r>
        <w:t xml:space="preserve">[D.2 varied by </w:t>
      </w:r>
      <w:hyperlink r:id="rId391" w:history="1">
        <w:r w:rsidRPr="00CA256C">
          <w:rPr>
            <w:rStyle w:val="Hyperlink"/>
          </w:rPr>
          <w:t>PR544771</w:t>
        </w:r>
      </w:hyperlink>
      <w:r>
        <w:t xml:space="preserve"> ppc 01Jan14]</w:t>
      </w:r>
    </w:p>
    <w:p w:rsidR="0019673D" w:rsidRPr="00415AD1" w:rsidRDefault="0019673D" w:rsidP="0019673D">
      <w:pPr>
        <w:pStyle w:val="SubLevel1"/>
      </w:pPr>
      <w:r>
        <w:t xml:space="preserve">A school-based apprenticeship may be undertaken in the trades covered by this award under a training </w:t>
      </w:r>
      <w:r w:rsidR="00E823F4">
        <w:t>contract</w:t>
      </w:r>
      <w:r>
        <w:t xml:space="preserve"> for an apprentice declared or recognised by the relevant State or Territory authority.</w:t>
      </w:r>
    </w:p>
    <w:p w:rsidR="0019673D" w:rsidRPr="00415AD1" w:rsidRDefault="0019673D" w:rsidP="0019673D">
      <w:pPr>
        <w:pStyle w:val="SubLevel1"/>
      </w:pPr>
      <w:bookmarkStart w:id="626" w:name="_Ref220408268"/>
      <w:r w:rsidRPr="00415AD1">
        <w:t>Th</w:t>
      </w:r>
      <w:r>
        <w:t>e</w:t>
      </w:r>
      <w:r w:rsidRPr="00415AD1">
        <w:t xml:space="preserve"> relevant minimum wages for full-time junior and adult apprentices provided for in this award</w:t>
      </w:r>
      <w:r w:rsidR="00A25B26" w:rsidRPr="00A25B26">
        <w:rPr>
          <w:color w:val="000000" w:themeColor="text1"/>
        </w:rPr>
        <w:t>,</w:t>
      </w:r>
      <w:r w:rsidRPr="00415AD1">
        <w:t xml:space="preserve"> calculated hourly</w:t>
      </w:r>
      <w:r w:rsidR="00A25B26" w:rsidRPr="00A25B26">
        <w:rPr>
          <w:color w:val="000000" w:themeColor="text1"/>
        </w:rPr>
        <w:t>,</w:t>
      </w:r>
      <w:r w:rsidRPr="00415AD1">
        <w:t xml:space="preserve"> will apply to school-based apprentices for total hours worked including time deemed to be spent in off-the-job training.</w:t>
      </w:r>
      <w:bookmarkEnd w:id="626"/>
    </w:p>
    <w:p w:rsidR="0019673D" w:rsidRPr="00415AD1" w:rsidRDefault="0019673D" w:rsidP="0019673D">
      <w:pPr>
        <w:pStyle w:val="SubLevel1"/>
      </w:pPr>
      <w:r w:rsidRPr="00415AD1">
        <w:t xml:space="preserve">For the purposes of clause </w:t>
      </w:r>
      <w:r w:rsidR="0080367A">
        <w:fldChar w:fldCharType="begin"/>
      </w:r>
      <w:r>
        <w:instrText xml:space="preserve"> REF _Ref220408268 \w \h </w:instrText>
      </w:r>
      <w:r w:rsidR="0080367A">
        <w:fldChar w:fldCharType="separate"/>
      </w:r>
      <w:r w:rsidR="00D15BDA">
        <w:t>D.3</w:t>
      </w:r>
      <w:r w:rsidR="0080367A">
        <w:fldChar w:fldCharType="end"/>
      </w:r>
      <w:r w:rsidR="00A25B26" w:rsidRPr="00A25B26">
        <w:rPr>
          <w:color w:val="000000" w:themeColor="text1"/>
        </w:rPr>
        <w:t>,</w:t>
      </w:r>
      <w:r w:rsidRPr="00415AD1">
        <w:t xml:space="preserve"> where an apprentice is a full-time school student</w:t>
      </w:r>
      <w:r w:rsidR="00A25B26" w:rsidRPr="00A25B26">
        <w:rPr>
          <w:color w:val="000000" w:themeColor="text1"/>
        </w:rPr>
        <w:t>,</w:t>
      </w:r>
      <w:r w:rsidRPr="00415AD1">
        <w:t xml:space="preserve"> the time spent in off-the-job training for which the apprentice must be paid is 25% of the actual hours worked each week on-the-job. The wages paid for training time may be averaged over the semester or year.</w:t>
      </w:r>
    </w:p>
    <w:p w:rsidR="0019673D" w:rsidRPr="00415AD1" w:rsidRDefault="0019673D" w:rsidP="0019673D">
      <w:pPr>
        <w:pStyle w:val="SubLevel1"/>
      </w:pPr>
      <w:r w:rsidRPr="00415AD1">
        <w:t>A school-based apprentice must be allowed</w:t>
      </w:r>
      <w:r w:rsidR="00A25B26" w:rsidRPr="00A25B26">
        <w:rPr>
          <w:color w:val="000000" w:themeColor="text1"/>
        </w:rPr>
        <w:t>,</w:t>
      </w:r>
      <w:r w:rsidRPr="00415AD1">
        <w:t xml:space="preserve"> over the duration of the apprenticeship</w:t>
      </w:r>
      <w:r w:rsidR="00A25B26" w:rsidRPr="00A25B26">
        <w:rPr>
          <w:color w:val="000000" w:themeColor="text1"/>
        </w:rPr>
        <w:t>,</w:t>
      </w:r>
      <w:r w:rsidRPr="00415AD1">
        <w:t xml:space="preserve"> the same amount of time to attend off-the-job training as an equivalent full-time apprentice.</w:t>
      </w:r>
    </w:p>
    <w:p w:rsidR="0019673D" w:rsidRDefault="0019673D" w:rsidP="0019673D">
      <w:pPr>
        <w:pStyle w:val="SubLevel1"/>
      </w:pPr>
      <w:r w:rsidRPr="00415AD1">
        <w:t>For the purposes of this schedule</w:t>
      </w:r>
      <w:r w:rsidR="00A25B26" w:rsidRPr="00A25B26">
        <w:rPr>
          <w:color w:val="000000" w:themeColor="text1"/>
        </w:rPr>
        <w:t>,</w:t>
      </w:r>
      <w:r w:rsidRPr="00415AD1">
        <w:t xml:space="preserve"> off-the-job training is structured training delivered by a Registered </w:t>
      </w:r>
      <w:smartTag w:uri="urn:schemas-microsoft-com:office:smarttags" w:element="PersonName">
        <w:r w:rsidRPr="00415AD1">
          <w:t>Training</w:t>
        </w:r>
      </w:smartTag>
      <w:r w:rsidRPr="00415AD1">
        <w:t xml:space="preserve"> Organisation separate from normal work duties or general supervised practice undertaken on the job.</w:t>
      </w:r>
    </w:p>
    <w:p w:rsidR="00E823F4" w:rsidRPr="00E823F4" w:rsidRDefault="00E823F4" w:rsidP="00E823F4">
      <w:pPr>
        <w:pStyle w:val="History"/>
      </w:pPr>
      <w:r>
        <w:t xml:space="preserve">[D.7 varied by </w:t>
      </w:r>
      <w:hyperlink r:id="rId392" w:history="1">
        <w:r w:rsidRPr="00CA256C">
          <w:rPr>
            <w:rStyle w:val="Hyperlink"/>
          </w:rPr>
          <w:t>PR544771</w:t>
        </w:r>
      </w:hyperlink>
      <w:r>
        <w:t xml:space="preserve"> ppc 01Jan14]</w:t>
      </w:r>
    </w:p>
    <w:p w:rsidR="0019673D" w:rsidRDefault="0019673D" w:rsidP="0019673D">
      <w:pPr>
        <w:pStyle w:val="SubLevel1"/>
      </w:pPr>
      <w:r w:rsidRPr="00415AD1">
        <w:t xml:space="preserve">The duration of the apprenticeship must be as specified in the training </w:t>
      </w:r>
      <w:r w:rsidR="00E823F4">
        <w:t>contract</w:t>
      </w:r>
      <w:r w:rsidRPr="00415AD1">
        <w:t xml:space="preserve"> for each apprentice but must not exceed six years.</w:t>
      </w:r>
    </w:p>
    <w:p w:rsidR="00E823F4" w:rsidRPr="00E823F4" w:rsidRDefault="00E823F4" w:rsidP="00E823F4">
      <w:pPr>
        <w:pStyle w:val="History"/>
      </w:pPr>
      <w:r>
        <w:t xml:space="preserve">[D.8 substituted by </w:t>
      </w:r>
      <w:hyperlink r:id="rId393" w:history="1">
        <w:r w:rsidRPr="00CA256C">
          <w:rPr>
            <w:rStyle w:val="Hyperlink"/>
          </w:rPr>
          <w:t>PR544771</w:t>
        </w:r>
      </w:hyperlink>
      <w:r>
        <w:t xml:space="preserve"> ppc 01Jan14]</w:t>
      </w:r>
    </w:p>
    <w:p w:rsidR="00E823F4" w:rsidRDefault="00E823F4" w:rsidP="00E823F4">
      <w:pPr>
        <w:pStyle w:val="SubLevel1"/>
      </w:pPr>
      <w:r>
        <w:t xml:space="preserve">School-based apprentices progress through the relevant wage scale at the rate </w:t>
      </w:r>
      <w:r w:rsidR="005973D8">
        <w:t>of 12 </w:t>
      </w:r>
      <w:r>
        <w:t>months progression for each two years of employment as an apprentice or at the rate of competency based progr</w:t>
      </w:r>
      <w:r w:rsidR="005973D8">
        <w:t>ession if provided for in this a</w:t>
      </w:r>
      <w:r>
        <w:t>ward.</w:t>
      </w:r>
    </w:p>
    <w:p w:rsidR="00E823F4" w:rsidRPr="00E823F4" w:rsidRDefault="00E823F4" w:rsidP="00E823F4">
      <w:pPr>
        <w:pStyle w:val="History"/>
      </w:pPr>
      <w:r>
        <w:t xml:space="preserve">[D.9 substituted by </w:t>
      </w:r>
      <w:hyperlink r:id="rId394" w:history="1">
        <w:r w:rsidRPr="00CA256C">
          <w:rPr>
            <w:rStyle w:val="Hyperlink"/>
          </w:rPr>
          <w:t>PR544771</w:t>
        </w:r>
      </w:hyperlink>
      <w:r>
        <w:t xml:space="preserve"> ppc 01Jan14]</w:t>
      </w:r>
    </w:p>
    <w:p w:rsidR="00E823F4" w:rsidRDefault="00E823F4" w:rsidP="00E823F4">
      <w:pPr>
        <w:pStyle w:val="SubLevel1"/>
      </w:pPr>
      <w:r>
        <w:t>The apprentice wage scales are based on a standard full-time apprenticeship of four years (unless the apprenticeship is of three years duration) or stages of competency based progr</w:t>
      </w:r>
      <w:r w:rsidR="005973D8">
        <w:t>ession if provided for in this a</w:t>
      </w:r>
      <w:r>
        <w:t xml:space="preserve">ward. The rate of progression reflects the average rate of skill acquisition expected from the typical combination of work and training for a school-based apprentice undertaking the applicable apprenticeship. </w:t>
      </w:r>
    </w:p>
    <w:p w:rsidR="00E823F4" w:rsidRPr="00E823F4" w:rsidRDefault="00E823F4" w:rsidP="00E823F4">
      <w:pPr>
        <w:pStyle w:val="History"/>
      </w:pPr>
      <w:r>
        <w:t xml:space="preserve">[D.10 substituted by </w:t>
      </w:r>
      <w:hyperlink r:id="rId395" w:history="1">
        <w:r w:rsidRPr="00CA256C">
          <w:rPr>
            <w:rStyle w:val="Hyperlink"/>
          </w:rPr>
          <w:t>PR544771</w:t>
        </w:r>
      </w:hyperlink>
      <w:r>
        <w:t xml:space="preserve"> ppc 01Jan14]</w:t>
      </w:r>
    </w:p>
    <w:p w:rsidR="00E823F4" w:rsidRDefault="00E823F4" w:rsidP="005B0F5D">
      <w:pPr>
        <w:pStyle w:val="SubLevel1"/>
        <w:keepNext/>
      </w:pPr>
      <w:r>
        <w:t>If an apprentice converts from school-based to full-time</w:t>
      </w:r>
      <w:r w:rsidR="00A25B26" w:rsidRPr="00A25B26">
        <w:rPr>
          <w:color w:val="000000" w:themeColor="text1"/>
        </w:rPr>
        <w:t>,</w:t>
      </w:r>
      <w:r>
        <w:t xml:space="preserve"> the successful completion of compete</w:t>
      </w:r>
      <w:r w:rsidR="005973D8">
        <w:t>ncies (if provided for in this a</w:t>
      </w:r>
      <w:r>
        <w:t>ward) and all time spent as a full-time apprentice will count for the purposes of progression through the relevant wage scale in addition to the progression achieved as a school-based apprentice.</w:t>
      </w:r>
    </w:p>
    <w:p w:rsidR="00DE23D0" w:rsidRDefault="0019673D" w:rsidP="00DE23D0">
      <w:pPr>
        <w:pStyle w:val="SubLevel1"/>
      </w:pPr>
      <w:r w:rsidRPr="00415AD1">
        <w:t>School-based apprentices are entitled pro rata to all of the other conditions in this award.</w:t>
      </w:r>
      <w:bookmarkStart w:id="627" w:name="_Toc302646384"/>
      <w:bookmarkStart w:id="628" w:name="_Toc302646580"/>
      <w:bookmarkStart w:id="629" w:name="_Toc302646631"/>
      <w:bookmarkStart w:id="630" w:name="_Toc302646827"/>
      <w:bookmarkStart w:id="631" w:name="_Toc302646876"/>
      <w:bookmarkStart w:id="632" w:name="_Ref302651514"/>
      <w:bookmarkStart w:id="633" w:name="_Ref302651882"/>
      <w:bookmarkStart w:id="634" w:name="_Ref302651900"/>
      <w:bookmarkStart w:id="635" w:name="_Ref302654328"/>
    </w:p>
    <w:p w:rsidR="002650E6" w:rsidRDefault="00DE23D0" w:rsidP="00DE23D0">
      <w:pPr>
        <w:pStyle w:val="Subdocument"/>
      </w:pPr>
      <w:r>
        <w:br w:type="page"/>
      </w:r>
      <w:bookmarkStart w:id="636" w:name="_Ref302735686"/>
      <w:bookmarkStart w:id="637" w:name="_Ref302735702"/>
      <w:bookmarkStart w:id="638" w:name="_Ref302735728"/>
      <w:bookmarkStart w:id="639" w:name="_Ref302735749"/>
      <w:bookmarkStart w:id="640" w:name="_Ref302735831"/>
      <w:bookmarkStart w:id="641" w:name="_Toc37244686"/>
      <w:bookmarkEnd w:id="625"/>
      <w:r w:rsidR="002650E6">
        <w:t>—</w:t>
      </w:r>
      <w:bookmarkStart w:id="642" w:name="sched_e"/>
      <w:r w:rsidR="002650E6" w:rsidRPr="0075020D">
        <w:t>National Training Wage</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DE23D0" w:rsidRDefault="00DE23D0" w:rsidP="00BB5A14">
      <w:pPr>
        <w:pStyle w:val="History"/>
      </w:pPr>
      <w:r>
        <w:t xml:space="preserve">[Schedule E inserted </w:t>
      </w:r>
      <w:r w:rsidRPr="00EF6885">
        <w:t xml:space="preserve">by </w:t>
      </w:r>
      <w:hyperlink r:id="rId396" w:history="1">
        <w:r>
          <w:rPr>
            <w:rStyle w:val="Hyperlink"/>
          </w:rPr>
          <w:t>PR514012</w:t>
        </w:r>
      </w:hyperlink>
      <w:r>
        <w:t xml:space="preserve"> ppc 01Jan10</w:t>
      </w:r>
      <w:r w:rsidR="00A25B26" w:rsidRPr="00A25B26">
        <w:t>;</w:t>
      </w:r>
      <w:r w:rsidR="005D33A2">
        <w:t xml:space="preserve"> varied by </w:t>
      </w:r>
      <w:hyperlink r:id="rId397" w:history="1">
        <w:r w:rsidR="005D33A2" w:rsidRPr="00CD6448">
          <w:rPr>
            <w:rStyle w:val="Hyperlink"/>
          </w:rPr>
          <w:t>PR522910</w:t>
        </w:r>
      </w:hyperlink>
      <w:r w:rsidR="00A25B26" w:rsidRPr="00A25B26">
        <w:rPr>
          <w:color w:val="000000" w:themeColor="text1"/>
        </w:rPr>
        <w:t>,</w:t>
      </w:r>
      <w:r w:rsidR="00BC7EE6">
        <w:t xml:space="preserve"> </w:t>
      </w:r>
      <w:hyperlink r:id="rId398" w:history="1">
        <w:r w:rsidR="00BC7EE6">
          <w:rPr>
            <w:rStyle w:val="Hyperlink"/>
          </w:rPr>
          <w:t>PR536713</w:t>
        </w:r>
      </w:hyperlink>
      <w:r w:rsidR="00A25B26" w:rsidRPr="00A25B26">
        <w:rPr>
          <w:color w:val="000000" w:themeColor="text1"/>
        </w:rPr>
        <w:t>,</w:t>
      </w:r>
      <w:r w:rsidR="001E07FE">
        <w:t xml:space="preserve"> </w:t>
      </w:r>
      <w:hyperlink r:id="rId399" w:history="1">
        <w:r w:rsidR="001E07FE">
          <w:rPr>
            <w:rStyle w:val="Hyperlink"/>
          </w:rPr>
          <w:t>PR545787</w:t>
        </w:r>
      </w:hyperlink>
      <w:r w:rsidR="00A25B26" w:rsidRPr="00A25B26">
        <w:rPr>
          <w:color w:val="000000" w:themeColor="text1"/>
        </w:rPr>
        <w:t>,</w:t>
      </w:r>
      <w:r w:rsidR="000F3ACF">
        <w:t xml:space="preserve"> </w:t>
      </w:r>
      <w:hyperlink r:id="rId400" w:tgtFrame="_parent" w:history="1">
        <w:r w:rsidR="000F3ACF">
          <w:rPr>
            <w:rStyle w:val="Hyperlink"/>
            <w:szCs w:val="20"/>
          </w:rPr>
          <w:t>PR551636</w:t>
        </w:r>
      </w:hyperlink>
      <w:r w:rsidR="00A25B26" w:rsidRPr="00A25B26">
        <w:rPr>
          <w:color w:val="000000" w:themeColor="text1"/>
        </w:rPr>
        <w:t>,</w:t>
      </w:r>
      <w:r w:rsidR="00363AF9">
        <w:t xml:space="preserve"> </w:t>
      </w:r>
      <w:hyperlink r:id="rId401" w:history="1">
        <w:r w:rsidR="00363AF9">
          <w:rPr>
            <w:rStyle w:val="Hyperlink"/>
          </w:rPr>
          <w:t>PR566721</w:t>
        </w:r>
      </w:hyperlink>
      <w:r w:rsidR="00A25B26" w:rsidRPr="00A25B26">
        <w:rPr>
          <w:rStyle w:val="Hyperlink"/>
          <w:color w:val="000000" w:themeColor="text1"/>
          <w:u w:val="none"/>
        </w:rPr>
        <w:t>,</w:t>
      </w:r>
      <w:r w:rsidR="00835D65" w:rsidRPr="00835D65">
        <w:rPr>
          <w:rStyle w:val="Hyperlink"/>
          <w:color w:val="auto"/>
          <w:u w:val="none"/>
        </w:rPr>
        <w:t xml:space="preserve"> </w:t>
      </w:r>
      <w:hyperlink r:id="rId402" w:history="1">
        <w:r w:rsidR="002F0D14" w:rsidRPr="002F0D14">
          <w:rPr>
            <w:rStyle w:val="Hyperlink"/>
          </w:rPr>
          <w:t>PR579818</w:t>
        </w:r>
      </w:hyperlink>
      <w:r w:rsidR="00232274">
        <w:t xml:space="preserve">, </w:t>
      </w:r>
      <w:hyperlink r:id="rId403" w:history="1">
        <w:r w:rsidR="00232274" w:rsidRPr="0006795C">
          <w:rPr>
            <w:rStyle w:val="Hyperlink"/>
          </w:rPr>
          <w:t>PR592146</w:t>
        </w:r>
      </w:hyperlink>
      <w:r w:rsidR="008B567E">
        <w:t xml:space="preserve">, </w:t>
      </w:r>
      <w:hyperlink r:id="rId404" w:history="1">
        <w:r w:rsidR="008B567E">
          <w:rPr>
            <w:rStyle w:val="Hyperlink"/>
          </w:rPr>
          <w:t>PR606373</w:t>
        </w:r>
      </w:hyperlink>
      <w:r w:rsidR="006D7719">
        <w:rPr>
          <w:rStyle w:val="Hyperlink"/>
          <w:color w:val="auto"/>
          <w:sz w:val="24"/>
          <w:u w:val="none"/>
        </w:rPr>
        <w:t xml:space="preserve">, </w:t>
      </w:r>
      <w:hyperlink r:id="rId405" w:history="1">
        <w:r w:rsidR="006D7719" w:rsidRPr="00361906">
          <w:rPr>
            <w:rStyle w:val="Hyperlink"/>
          </w:rPr>
          <w:t>PR707459</w:t>
        </w:r>
      </w:hyperlink>
      <w:r w:rsidR="00CA5C99" w:rsidRPr="00CA5C99">
        <w:t xml:space="preserve">; substituted by </w:t>
      </w:r>
      <w:hyperlink r:id="rId406" w:history="1">
        <w:r w:rsidR="00CA5C99" w:rsidRPr="00CA5C99">
          <w:rPr>
            <w:rStyle w:val="Hyperlink"/>
          </w:rPr>
          <w:t>PR712693</w:t>
        </w:r>
      </w:hyperlink>
      <w:r w:rsidR="00CA5C99" w:rsidRPr="00CA5C99">
        <w:t xml:space="preserve"> ppc 04</w:t>
      </w:r>
      <w:r w:rsidR="001E74C3">
        <w:t>Oct</w:t>
      </w:r>
      <w:r w:rsidR="00CA5C99" w:rsidRPr="00CA5C99">
        <w:t>19</w:t>
      </w:r>
      <w:r w:rsidR="006D7719">
        <w:t>]</w:t>
      </w:r>
    </w:p>
    <w:p w:rsidR="00CA5C99" w:rsidRDefault="00CA5C99" w:rsidP="00CA5C99">
      <w:pPr>
        <w:pStyle w:val="SubLevel1Bold"/>
      </w:pPr>
      <w:r>
        <w:t>Definitions</w:t>
      </w:r>
    </w:p>
    <w:p w:rsidR="00CA5C99" w:rsidRDefault="00CA5C99" w:rsidP="00CA5C99">
      <w:pPr>
        <w:pStyle w:val="SubLevel2Bold"/>
      </w:pPr>
      <w:r>
        <w:t>In this schedule:</w:t>
      </w:r>
    </w:p>
    <w:p w:rsidR="00CA5C99" w:rsidRDefault="00CA5C99" w:rsidP="00CA5C99">
      <w:pPr>
        <w:pStyle w:val="Block1"/>
      </w:pPr>
      <w:r w:rsidRPr="009F33B7">
        <w:rPr>
          <w:b/>
          <w:bCs/>
        </w:rPr>
        <w:t xml:space="preserve">adult trainee </w:t>
      </w:r>
      <w:r w:rsidRPr="009F33B7">
        <w:t xml:space="preserve">means a trainee who would qualify for the highest minimum wage in wage level A or B if covered by that wage level. </w:t>
      </w:r>
    </w:p>
    <w:p w:rsidR="00CA5C99" w:rsidRDefault="00CA5C99" w:rsidP="00CA5C99">
      <w:pPr>
        <w:pStyle w:val="Block1"/>
      </w:pPr>
      <w:r w:rsidRPr="009F33B7">
        <w:rPr>
          <w:b/>
          <w:bCs/>
        </w:rPr>
        <w:t>approved training</w:t>
      </w:r>
      <w:r w:rsidRPr="009F33B7">
        <w:t xml:space="preserve">, in relation to a trainee, means the training specified in the training contract of the trainee. </w:t>
      </w:r>
    </w:p>
    <w:p w:rsidR="00CA5C99" w:rsidRDefault="00CA5C99" w:rsidP="00CA5C99">
      <w:pPr>
        <w:pStyle w:val="Block1"/>
      </w:pPr>
      <w:r w:rsidRPr="009F33B7">
        <w:rPr>
          <w:b/>
          <w:bCs/>
        </w:rPr>
        <w:t xml:space="preserve">Australian Qualifications Framework (AQF) </w:t>
      </w:r>
      <w:r w:rsidRPr="009F33B7">
        <w:t>means the national framework for qualifications in post-compulsory education and training.</w:t>
      </w:r>
    </w:p>
    <w:p w:rsidR="00CA5C99" w:rsidRPr="009F33B7" w:rsidRDefault="00CA5C99" w:rsidP="00CA5C99">
      <w:pPr>
        <w:pStyle w:val="Block1"/>
      </w:pPr>
      <w:r w:rsidRPr="009F33B7">
        <w:rPr>
          <w:b/>
          <w:bCs/>
        </w:rPr>
        <w:t xml:space="preserve">relevant State or Territory training authority </w:t>
      </w:r>
      <w:r w:rsidRPr="009F33B7">
        <w:t xml:space="preserve">means a body in the relevant State or Territory that has power to approve traineeships, and to register training contracts, under the relevant State or Territory vocational education and training legislation. </w:t>
      </w:r>
    </w:p>
    <w:p w:rsidR="00CA5C99" w:rsidRDefault="00CA5C99" w:rsidP="00CA5C99">
      <w:pPr>
        <w:pStyle w:val="Block1"/>
      </w:pPr>
      <w:r w:rsidRPr="00323139">
        <w:rPr>
          <w:b/>
          <w:bCs/>
        </w:rPr>
        <w:t>relevant State or Territory vocational education and training legislation</w:t>
      </w:r>
      <w:r w:rsidRPr="009F33B7">
        <w:t xml:space="preserve"> means the following or any successor legislation: </w:t>
      </w:r>
    </w:p>
    <w:p w:rsidR="00CA5C99" w:rsidRDefault="00CA5C99" w:rsidP="00CA5C99">
      <w:pPr>
        <w:pStyle w:val="Block1"/>
      </w:pPr>
      <w:r w:rsidRPr="00323139">
        <w:rPr>
          <w:i/>
          <w:iCs/>
        </w:rPr>
        <w:t>Apprenticeship and Traineeship Act 2001</w:t>
      </w:r>
      <w:r w:rsidRPr="009F33B7">
        <w:t xml:space="preserve"> (NSW); </w:t>
      </w:r>
    </w:p>
    <w:p w:rsidR="00CA5C99" w:rsidRDefault="00CA5C99" w:rsidP="00CA5C99">
      <w:pPr>
        <w:pStyle w:val="Block1"/>
      </w:pPr>
      <w:r w:rsidRPr="00323139">
        <w:rPr>
          <w:i/>
          <w:iCs/>
        </w:rPr>
        <w:t>Education and Training Reform Act 2006</w:t>
      </w:r>
      <w:r w:rsidRPr="009F33B7">
        <w:t xml:space="preserve"> (Vic); </w:t>
      </w:r>
    </w:p>
    <w:p w:rsidR="00CA5C99" w:rsidRDefault="00CA5C99" w:rsidP="00CA5C99">
      <w:pPr>
        <w:pStyle w:val="Block1"/>
      </w:pPr>
      <w:r w:rsidRPr="00323139">
        <w:rPr>
          <w:i/>
          <w:iCs/>
        </w:rPr>
        <w:t>Training and Skills Development Act 2008</w:t>
      </w:r>
      <w:r w:rsidRPr="009F33B7">
        <w:t xml:space="preserve"> (SA); </w:t>
      </w:r>
    </w:p>
    <w:p w:rsidR="00CA5C99" w:rsidRDefault="00CA5C99" w:rsidP="00CA5C99">
      <w:pPr>
        <w:pStyle w:val="Block1"/>
      </w:pPr>
      <w:r w:rsidRPr="00323139">
        <w:rPr>
          <w:i/>
          <w:iCs/>
        </w:rPr>
        <w:t>Training and Skills Development Act 2016</w:t>
      </w:r>
      <w:r w:rsidRPr="009F33B7">
        <w:t xml:space="preserve"> (NT); </w:t>
      </w:r>
    </w:p>
    <w:p w:rsidR="00CA5C99" w:rsidRDefault="00CA5C99" w:rsidP="00CA5C99">
      <w:pPr>
        <w:pStyle w:val="Block1"/>
      </w:pPr>
      <w:r w:rsidRPr="00323139">
        <w:rPr>
          <w:i/>
          <w:iCs/>
        </w:rPr>
        <w:t>Training and Tertiary Education Act 2003</w:t>
      </w:r>
      <w:r w:rsidRPr="009F33B7">
        <w:t xml:space="preserve"> (ACT); </w:t>
      </w:r>
    </w:p>
    <w:p w:rsidR="00CA5C99" w:rsidRDefault="00CA5C99" w:rsidP="00CA5C99">
      <w:pPr>
        <w:pStyle w:val="Block1"/>
      </w:pPr>
      <w:r w:rsidRPr="00323139">
        <w:rPr>
          <w:i/>
          <w:iCs/>
        </w:rPr>
        <w:t>Training and Workforce Development Act 2013</w:t>
      </w:r>
      <w:r w:rsidRPr="009F33B7">
        <w:t xml:space="preserve"> (Tas);</w:t>
      </w:r>
    </w:p>
    <w:p w:rsidR="00CA5C99" w:rsidRDefault="00CA5C99" w:rsidP="00CA5C99">
      <w:pPr>
        <w:pStyle w:val="Block1"/>
      </w:pPr>
      <w:r w:rsidRPr="00323139">
        <w:rPr>
          <w:i/>
          <w:iCs/>
        </w:rPr>
        <w:t>Vocational Education and Training Act 1996</w:t>
      </w:r>
      <w:r w:rsidRPr="009F33B7">
        <w:t xml:space="preserve"> (WA); </w:t>
      </w:r>
    </w:p>
    <w:p w:rsidR="00CA5C99" w:rsidRDefault="00CA5C99" w:rsidP="00CA5C99">
      <w:pPr>
        <w:pStyle w:val="Block1"/>
      </w:pPr>
      <w:r w:rsidRPr="00323139">
        <w:rPr>
          <w:i/>
          <w:iCs/>
        </w:rPr>
        <w:t>Further Education and Training Act 2014</w:t>
      </w:r>
      <w:r w:rsidRPr="009F33B7">
        <w:t xml:space="preserve"> (Qld).</w:t>
      </w:r>
    </w:p>
    <w:p w:rsidR="00CA5C99" w:rsidRDefault="00CA5C99" w:rsidP="00CA5C99">
      <w:pPr>
        <w:pStyle w:val="Block1"/>
      </w:pPr>
      <w:r w:rsidRPr="009F33B7">
        <w:rPr>
          <w:b/>
          <w:bCs/>
        </w:rPr>
        <w:t xml:space="preserve">trainee </w:t>
      </w:r>
      <w:r w:rsidRPr="009F33B7">
        <w:t xml:space="preserve">means an employee undertaking a traineeship under a training contract. </w:t>
      </w:r>
    </w:p>
    <w:p w:rsidR="00CA5C99" w:rsidRDefault="00CA5C99" w:rsidP="00CA5C99">
      <w:pPr>
        <w:pStyle w:val="Block1"/>
      </w:pPr>
      <w:r w:rsidRPr="009F33B7">
        <w:rPr>
          <w:b/>
          <w:bCs/>
        </w:rPr>
        <w:t xml:space="preserve">traineeship </w:t>
      </w:r>
      <w:r w:rsidRPr="009F33B7">
        <w:t xml:space="preserve">means a system of training that: </w:t>
      </w:r>
    </w:p>
    <w:p w:rsidR="00CA5C99" w:rsidRDefault="00CA5C99" w:rsidP="00CA5C99">
      <w:pPr>
        <w:pStyle w:val="SubLevel3"/>
      </w:pPr>
      <w:r>
        <w:t>has been approved by the relevant State or Territory training authority; and</w:t>
      </w:r>
    </w:p>
    <w:p w:rsidR="00CA5C99" w:rsidRDefault="00CA5C99" w:rsidP="00CA5C99">
      <w:pPr>
        <w:pStyle w:val="SubLevel3"/>
      </w:pPr>
      <w:r>
        <w:t>meets the requirements of a training package developed by the relevant Skills Service Organisation and endorsed by the Australian Industry and Skills Committee; and</w:t>
      </w:r>
    </w:p>
    <w:p w:rsidR="00CA5C99" w:rsidRDefault="00CA5C99" w:rsidP="00CA5C99">
      <w:pPr>
        <w:pStyle w:val="SubLevel3"/>
      </w:pPr>
      <w:r>
        <w:t>leads to an AQF certificate level qualification.</w:t>
      </w:r>
    </w:p>
    <w:p w:rsidR="00CA5C99" w:rsidRDefault="00CA5C99" w:rsidP="00CA5C99">
      <w:pPr>
        <w:pStyle w:val="Block1"/>
      </w:pPr>
      <w:r w:rsidRPr="009F33B7">
        <w:rPr>
          <w:b/>
          <w:bCs/>
        </w:rPr>
        <w:t xml:space="preserve">training contract </w:t>
      </w:r>
      <w:r w:rsidRPr="009F33B7">
        <w:t xml:space="preserve">means an agreement for a traineeship made between an employer and an employee that is registered by the relevant State or Territory training authority. </w:t>
      </w:r>
    </w:p>
    <w:p w:rsidR="00CA5C99" w:rsidRDefault="00CA5C99" w:rsidP="00CA5C99">
      <w:pPr>
        <w:pStyle w:val="Block1"/>
      </w:pPr>
      <w:r w:rsidRPr="009F33B7">
        <w:rPr>
          <w:b/>
          <w:bCs/>
        </w:rPr>
        <w:t xml:space="preserve">training package </w:t>
      </w:r>
      <w:r w:rsidRPr="009F33B7">
        <w:t xml:space="preserve">means the competency standards and associated assessment guidelines for an AQF certificate level qualification that have been endorsed for an industry or enterprise by the Australian Industry and Skills Committee. </w:t>
      </w:r>
    </w:p>
    <w:p w:rsidR="00CA5C99" w:rsidRDefault="00CA5C99" w:rsidP="00CA5C99">
      <w:pPr>
        <w:pStyle w:val="Block1"/>
      </w:pPr>
      <w:r w:rsidRPr="00DE0A31">
        <w:rPr>
          <w:b/>
          <w:bCs/>
        </w:rPr>
        <w:t>wage level A or B</w:t>
      </w:r>
      <w:r w:rsidRPr="009F33B7">
        <w:t xml:space="preserve"> see clause </w:t>
      </w:r>
      <w:r w:rsidR="005D4A11">
        <w:fldChar w:fldCharType="begin"/>
      </w:r>
      <w:r w:rsidR="005D4A11">
        <w:instrText xml:space="preserve"> REF _Ref20234105 \r \h </w:instrText>
      </w:r>
      <w:r w:rsidR="005D4A11">
        <w:fldChar w:fldCharType="separate"/>
      </w:r>
      <w:r w:rsidR="00D15BDA">
        <w:t>E.4</w:t>
      </w:r>
      <w:r w:rsidR="005D4A11">
        <w:fldChar w:fldCharType="end"/>
      </w:r>
      <w:r w:rsidRPr="009F33B7">
        <w:t xml:space="preserve">. </w:t>
      </w:r>
    </w:p>
    <w:p w:rsidR="00CA5C99" w:rsidRDefault="00CA5C99" w:rsidP="00CA5C99">
      <w:pPr>
        <w:pStyle w:val="Block1"/>
      </w:pPr>
      <w:r w:rsidRPr="009F33B7">
        <w:rPr>
          <w:b/>
          <w:bCs/>
        </w:rPr>
        <w:t xml:space="preserve">Year 10 </w:t>
      </w:r>
      <w:r w:rsidRPr="009F33B7">
        <w:t xml:space="preserve">includes any year before Year 10. </w:t>
      </w:r>
    </w:p>
    <w:p w:rsidR="00CA5C99" w:rsidRDefault="00CA5C99" w:rsidP="00CA5C99">
      <w:pPr>
        <w:pStyle w:val="SubLevel2"/>
      </w:pPr>
      <w:r>
        <w:t xml:space="preserve">A reference in this schedule to </w:t>
      </w:r>
      <w:r>
        <w:rPr>
          <w:b/>
        </w:rPr>
        <w:t>out of school</w:t>
      </w:r>
      <w:r>
        <w:t xml:space="preserve"> refers only to periods out of school beyond Year 10 as at 1 January in each year and is taken to:</w:t>
      </w:r>
    </w:p>
    <w:p w:rsidR="00CA5C99" w:rsidRDefault="00CA5C99" w:rsidP="00CA5C99">
      <w:pPr>
        <w:pStyle w:val="SubLevel3"/>
      </w:pPr>
      <w:r>
        <w:t>include any period of schooling beyond Year 10 that was not part of, or did not contribute to, a completed year of schooling; and</w:t>
      </w:r>
    </w:p>
    <w:p w:rsidR="00CA5C99" w:rsidRDefault="00CA5C99" w:rsidP="00CA5C99">
      <w:pPr>
        <w:pStyle w:val="SubLevel3"/>
      </w:pPr>
      <w:r>
        <w:t>include any period during which a trainee repeats, in whole or part, a year of schooling beyond Year 10; and</w:t>
      </w:r>
    </w:p>
    <w:p w:rsidR="00CA5C99" w:rsidRDefault="00CA5C99" w:rsidP="00CA5C99">
      <w:pPr>
        <w:pStyle w:val="SubLevel3"/>
      </w:pPr>
      <w:r>
        <w:t>not include any period during a calendar year after the completion during that year of a year of schooling.</w:t>
      </w:r>
    </w:p>
    <w:p w:rsidR="00CA5C99" w:rsidRDefault="00CA5C99" w:rsidP="00CA5C99">
      <w:pPr>
        <w:pStyle w:val="SubLevel1Bold"/>
      </w:pPr>
      <w:r>
        <w:t>Coverage</w:t>
      </w:r>
    </w:p>
    <w:p w:rsidR="00CA5C99" w:rsidRDefault="00CA5C99" w:rsidP="00CA5C99">
      <w:pPr>
        <w:pStyle w:val="SubLevel2"/>
      </w:pPr>
      <w:r w:rsidRPr="009F33B7">
        <w:t xml:space="preserve">Subject to clauses </w:t>
      </w:r>
      <w:r w:rsidR="005D4A11">
        <w:fldChar w:fldCharType="begin"/>
      </w:r>
      <w:r w:rsidR="005D4A11">
        <w:instrText xml:space="preserve"> REF _Ref20234119 \r \h </w:instrText>
      </w:r>
      <w:r w:rsidR="005D4A11">
        <w:fldChar w:fldCharType="separate"/>
      </w:r>
      <w:r w:rsidR="00D15BDA">
        <w:t>E.2.2</w:t>
      </w:r>
      <w:r w:rsidR="005D4A11">
        <w:fldChar w:fldCharType="end"/>
      </w:r>
      <w:r w:rsidRPr="009F33B7">
        <w:t xml:space="preserve"> to </w:t>
      </w:r>
      <w:r w:rsidR="005D4A11">
        <w:fldChar w:fldCharType="begin"/>
      </w:r>
      <w:r w:rsidR="005D4A11">
        <w:instrText xml:space="preserve"> REF _Ref20234126 \r \h </w:instrText>
      </w:r>
      <w:r w:rsidR="005D4A11">
        <w:fldChar w:fldCharType="separate"/>
      </w:r>
      <w:r w:rsidR="00D15BDA">
        <w:t>E.2.5</w:t>
      </w:r>
      <w:r w:rsidR="005D4A11">
        <w:fldChar w:fldCharType="end"/>
      </w:r>
      <w:r w:rsidRPr="009F33B7">
        <w:t xml:space="preserve">, this schedule applies to an employee covered by this award who is undertaking a traineeship and whose training package and AQF certificate level are allocated to a wage level by clause </w:t>
      </w:r>
      <w:r w:rsidR="005101A9">
        <w:fldChar w:fldCharType="begin"/>
      </w:r>
      <w:r w:rsidR="005101A9">
        <w:instrText xml:space="preserve"> REF _Ref20235827 \n \h </w:instrText>
      </w:r>
      <w:r w:rsidR="005101A9">
        <w:fldChar w:fldCharType="separate"/>
      </w:r>
      <w:r w:rsidR="00D15BDA">
        <w:t>E.6</w:t>
      </w:r>
      <w:r w:rsidR="005101A9">
        <w:fldChar w:fldCharType="end"/>
      </w:r>
      <w:r w:rsidRPr="009F33B7">
        <w:t xml:space="preserve"> or by clause </w:t>
      </w:r>
      <w:r w:rsidR="005101A9">
        <w:fldChar w:fldCharType="begin"/>
      </w:r>
      <w:r w:rsidR="005101A9">
        <w:instrText xml:space="preserve"> REF _Ref20235836 \n \h </w:instrText>
      </w:r>
      <w:r w:rsidR="005101A9">
        <w:fldChar w:fldCharType="separate"/>
      </w:r>
      <w:r w:rsidR="00D15BDA">
        <w:t>E.4.4</w:t>
      </w:r>
      <w:r w:rsidR="005101A9">
        <w:fldChar w:fldCharType="end"/>
      </w:r>
      <w:r>
        <w:t>.</w:t>
      </w:r>
    </w:p>
    <w:p w:rsidR="00CA5C99" w:rsidRDefault="00CA5C99" w:rsidP="00CA5C99">
      <w:pPr>
        <w:pStyle w:val="SubLevel2"/>
      </w:pPr>
      <w:bookmarkStart w:id="643" w:name="_Ref20234119"/>
      <w:r w:rsidRPr="009F33B7">
        <w:t xml:space="preserve">This schedule only applies to AQF Certificate Level IV traineeships for which a relevant AQF Certificate Level III traineeship is listed in clause </w:t>
      </w:r>
      <w:r w:rsidR="005101A9">
        <w:fldChar w:fldCharType="begin"/>
      </w:r>
      <w:r w:rsidR="005101A9">
        <w:instrText xml:space="preserve"> REF _Ref20235827 \n \h </w:instrText>
      </w:r>
      <w:r w:rsidR="005101A9">
        <w:fldChar w:fldCharType="separate"/>
      </w:r>
      <w:r w:rsidR="00D15BDA">
        <w:t>E.6</w:t>
      </w:r>
      <w:r w:rsidR="005101A9">
        <w:fldChar w:fldCharType="end"/>
      </w:r>
      <w:r w:rsidRPr="009F33B7">
        <w:t>.</w:t>
      </w:r>
      <w:bookmarkEnd w:id="643"/>
      <w:r w:rsidRPr="009F33B7">
        <w:t xml:space="preserve"> </w:t>
      </w:r>
    </w:p>
    <w:p w:rsidR="00CA5C99" w:rsidRDefault="00CA5C99" w:rsidP="00CA5C99">
      <w:pPr>
        <w:pStyle w:val="SubLevel2"/>
      </w:pPr>
      <w:r w:rsidRPr="009F33B7">
        <w:t xml:space="preserve">This schedule does not apply to: </w:t>
      </w:r>
    </w:p>
    <w:p w:rsidR="00CA5C99" w:rsidRDefault="00CA5C99" w:rsidP="00CA5C99">
      <w:pPr>
        <w:pStyle w:val="SubLevel3"/>
      </w:pPr>
      <w:r w:rsidRPr="009F33B7">
        <w:t xml:space="preserve">the apprenticeship system; or </w:t>
      </w:r>
    </w:p>
    <w:p w:rsidR="00CA5C99" w:rsidRDefault="00CA5C99" w:rsidP="00CA5C99">
      <w:pPr>
        <w:pStyle w:val="SubLevel3"/>
      </w:pPr>
      <w:r w:rsidRPr="009F33B7">
        <w:t xml:space="preserve">qualifications not identified in training packages; or </w:t>
      </w:r>
    </w:p>
    <w:p w:rsidR="00CA5C99" w:rsidRDefault="00CA5C99" w:rsidP="00CA5C99">
      <w:pPr>
        <w:pStyle w:val="SubLevel3"/>
      </w:pPr>
      <w:r w:rsidRPr="009F33B7">
        <w:t>qualifications in training packages that are not identified as appropriate for a traineeship.</w:t>
      </w:r>
    </w:p>
    <w:p w:rsidR="00CA5C99" w:rsidRDefault="00CA5C99" w:rsidP="00CA5C99">
      <w:pPr>
        <w:pStyle w:val="SubLevel2"/>
      </w:pPr>
      <w:bookmarkStart w:id="644" w:name="_Ref20235947"/>
      <w:r w:rsidRPr="009F33B7">
        <w:t>If this schedule is inconsistent with other provisions of this award relating to traineeships, the other provisions prevail.</w:t>
      </w:r>
      <w:bookmarkEnd w:id="644"/>
    </w:p>
    <w:p w:rsidR="00CA5C99" w:rsidRDefault="00CA5C99" w:rsidP="00CA5C99">
      <w:pPr>
        <w:pStyle w:val="SubLevel2"/>
      </w:pPr>
      <w:bookmarkStart w:id="645" w:name="_Ref20234126"/>
      <w:r w:rsidRPr="009F33B7">
        <w:t>This schedule ceases to apply to an employee at the end of the traineeship.</w:t>
      </w:r>
      <w:bookmarkEnd w:id="645"/>
    </w:p>
    <w:p w:rsidR="00CA5C99" w:rsidRDefault="00CA5C99" w:rsidP="00CA5C99">
      <w:pPr>
        <w:pStyle w:val="SubLevel1Bold"/>
      </w:pPr>
      <w:r w:rsidRPr="009F33B7">
        <w:t xml:space="preserve">Types of traineeship </w:t>
      </w:r>
    </w:p>
    <w:p w:rsidR="00CA5C99" w:rsidRDefault="00CA5C99" w:rsidP="00CA5C99">
      <w:r w:rsidRPr="009F33B7">
        <w:t xml:space="preserve">The following types of traineeship are available: </w:t>
      </w:r>
    </w:p>
    <w:p w:rsidR="00CA5C99" w:rsidRDefault="00CA5C99" w:rsidP="00CA5C99">
      <w:pPr>
        <w:pStyle w:val="SubLevel2"/>
      </w:pPr>
      <w:r w:rsidRPr="009F33B7">
        <w:t xml:space="preserve">A full-time traineeship based on 38 ordinary hours per week, with 20% of those hours being approved training; </w:t>
      </w:r>
    </w:p>
    <w:p w:rsidR="00CA5C99" w:rsidRDefault="00CA5C99" w:rsidP="00CA5C99">
      <w:pPr>
        <w:pStyle w:val="SubLevel2"/>
      </w:pPr>
      <w:r w:rsidRPr="009F33B7">
        <w:t xml:space="preserve">A part-time traineeship based on fewer than 38 ordinary hours per week, with 20% of those hours being approved training provided: </w:t>
      </w:r>
    </w:p>
    <w:p w:rsidR="00CA5C99" w:rsidRDefault="00CA5C99" w:rsidP="00CA5C99">
      <w:pPr>
        <w:pStyle w:val="SubLevel3"/>
      </w:pPr>
      <w:r w:rsidRPr="009F33B7">
        <w:t xml:space="preserve">wholly on the job; or </w:t>
      </w:r>
    </w:p>
    <w:p w:rsidR="00CA5C99" w:rsidRDefault="00CA5C99" w:rsidP="00CA5C99">
      <w:pPr>
        <w:pStyle w:val="SubLevel3"/>
      </w:pPr>
      <w:r w:rsidRPr="009F33B7">
        <w:t xml:space="preserve">partly on the job and partly off the job; or </w:t>
      </w:r>
    </w:p>
    <w:p w:rsidR="00CA5C99" w:rsidRDefault="00CA5C99" w:rsidP="00CA5C99">
      <w:pPr>
        <w:pStyle w:val="SubLevel3"/>
      </w:pPr>
      <w:r w:rsidRPr="009F33B7">
        <w:t xml:space="preserve">wholly off the job. </w:t>
      </w:r>
    </w:p>
    <w:p w:rsidR="002650E6" w:rsidRDefault="002650E6" w:rsidP="00B317BF">
      <w:pPr>
        <w:pStyle w:val="SubLevel1Bold"/>
      </w:pPr>
      <w:bookmarkStart w:id="646" w:name="_Ref20234105"/>
      <w:r w:rsidRPr="0075020D">
        <w:t xml:space="preserve">Minimum </w:t>
      </w:r>
      <w:bookmarkEnd w:id="646"/>
      <w:r w:rsidR="004F30B7">
        <w:t>rates</w:t>
      </w:r>
    </w:p>
    <w:p w:rsidR="00CA5C99" w:rsidRPr="003E1DF5" w:rsidRDefault="00CA5C99" w:rsidP="00CA5C99">
      <w:pPr>
        <w:pStyle w:val="SubLevel2Bold"/>
      </w:pPr>
      <w:bookmarkStart w:id="647" w:name="_Ref421525124"/>
      <w:r w:rsidRPr="009F33B7">
        <w:t xml:space="preserve">Minimum weekly rates for full-time traineeships </w:t>
      </w:r>
      <w:bookmarkStart w:id="648" w:name="_Hlk20149732"/>
    </w:p>
    <w:p w:rsidR="00CA5C99" w:rsidRPr="00CA5C99" w:rsidRDefault="00CA5C99" w:rsidP="00CA5C99">
      <w:pPr>
        <w:pStyle w:val="SubLevel3Bold"/>
      </w:pPr>
      <w:r w:rsidRPr="003E1DF5">
        <w:t xml:space="preserve">Wage level A </w:t>
      </w:r>
    </w:p>
    <w:bookmarkEnd w:id="648"/>
    <w:p w:rsidR="00CA5C99" w:rsidRPr="00045B91" w:rsidRDefault="00CA5C99" w:rsidP="00CA5C99">
      <w:pPr>
        <w:pStyle w:val="Block2"/>
      </w:pPr>
      <w:r w:rsidRPr="009F33B7">
        <w:t xml:space="preserve">The minimum rate for a full-time trainee undertaking an AQF Certificate Level I–III traineeship whose training package and AQF certificate levels are allocated to wage level A by clause </w:t>
      </w:r>
      <w:r w:rsidR="00790C51">
        <w:fldChar w:fldCharType="begin"/>
      </w:r>
      <w:r w:rsidR="00790C51">
        <w:instrText xml:space="preserve"> REF _Ref491339291 \w \h </w:instrText>
      </w:r>
      <w:r w:rsidR="00790C51">
        <w:fldChar w:fldCharType="separate"/>
      </w:r>
      <w:r w:rsidR="00D15BDA">
        <w:t>E.6.1</w:t>
      </w:r>
      <w:r w:rsidR="00790C51">
        <w:fldChar w:fldCharType="end"/>
      </w:r>
      <w:r w:rsidR="00790C51">
        <w:t xml:space="preserve"> </w:t>
      </w:r>
      <w:r w:rsidRPr="009F33B7">
        <w:t xml:space="preserve">is the weekly rate specified in column 2 of </w:t>
      </w:r>
      <w:r w:rsidRPr="009F33B7">
        <w:rPr>
          <w:b/>
          <w:bCs/>
        </w:rPr>
        <w:t xml:space="preserve">Table 1—Wage level A minimum weekly rate for full-time trainees (AQF Certificate Level I–III traineeship) </w:t>
      </w:r>
      <w:r w:rsidRPr="009F33B7">
        <w:t xml:space="preserve">according to the highest year of schooling completed by the trainee specified in that column and the experience level of the trainee specified in column 1. </w:t>
      </w:r>
    </w:p>
    <w:p w:rsidR="00CA5C99" w:rsidRPr="00CA5C99" w:rsidRDefault="00CA5C99" w:rsidP="00CA5C99">
      <w:pPr>
        <w:pStyle w:val="Block2"/>
        <w:rPr>
          <w:b/>
          <w:bCs/>
        </w:rPr>
      </w:pPr>
      <w:r w:rsidRPr="00CA5C99">
        <w:rPr>
          <w:b/>
          <w:bCs/>
        </w:rPr>
        <w:t>Table 1—Wage level A minimum weekly rate for full-time trainees (AQF Certificate Level I–III traineeship)</w:t>
      </w:r>
    </w:p>
    <w:tbl>
      <w:tblPr>
        <w:tblStyle w:val="TableGrid"/>
        <w:tblW w:w="0" w:type="auto"/>
        <w:tblInd w:w="1526" w:type="dxa"/>
        <w:tblLook w:val="04A0" w:firstRow="1" w:lastRow="0" w:firstColumn="1" w:lastColumn="0" w:noHBand="0" w:noVBand="1"/>
      </w:tblPr>
      <w:tblGrid>
        <w:gridCol w:w="3634"/>
        <w:gridCol w:w="1383"/>
        <w:gridCol w:w="1155"/>
        <w:gridCol w:w="1373"/>
      </w:tblGrid>
      <w:tr w:rsidR="00CA5C99" w:rsidRPr="00A25034" w:rsidTr="00CA5C99">
        <w:tc>
          <w:tcPr>
            <w:tcW w:w="3705" w:type="dxa"/>
          </w:tcPr>
          <w:p w:rsidR="00CA5C99" w:rsidRPr="00945FA2" w:rsidRDefault="00CA5C99" w:rsidP="00CA5C99">
            <w:pPr>
              <w:pStyle w:val="TableNormal0"/>
              <w:spacing w:before="120"/>
              <w:rPr>
                <w:b/>
                <w:bCs/>
                <w:lang w:val="en-AU" w:eastAsia="en-AU"/>
              </w:rPr>
            </w:pPr>
            <w:r w:rsidRPr="00945FA2">
              <w:rPr>
                <w:b/>
                <w:bCs/>
                <w:lang w:val="en-AU" w:eastAsia="en-AU"/>
              </w:rPr>
              <w:t xml:space="preserve">Column 1 </w:t>
            </w:r>
          </w:p>
          <w:p w:rsidR="00CA5C99" w:rsidRPr="00945FA2" w:rsidRDefault="00CA5C99" w:rsidP="00CA5C99">
            <w:pPr>
              <w:pStyle w:val="TableNormal0"/>
              <w:spacing w:before="120"/>
              <w:rPr>
                <w:b/>
                <w:bCs/>
                <w:lang w:val="en-AU" w:eastAsia="en-AU"/>
              </w:rPr>
            </w:pPr>
            <w:r w:rsidRPr="00945FA2">
              <w:rPr>
                <w:b/>
                <w:bCs/>
                <w:lang w:val="en-AU" w:eastAsia="en-AU"/>
              </w:rPr>
              <w:t>Experience level of trainee</w:t>
            </w:r>
          </w:p>
        </w:tc>
        <w:tc>
          <w:tcPr>
            <w:tcW w:w="3949" w:type="dxa"/>
            <w:gridSpan w:val="3"/>
          </w:tcPr>
          <w:p w:rsidR="00CA5C99" w:rsidRPr="00945FA2" w:rsidRDefault="00CA5C99" w:rsidP="00CA5C99">
            <w:pPr>
              <w:pStyle w:val="TableNormal0"/>
              <w:spacing w:before="120"/>
              <w:jc w:val="center"/>
              <w:rPr>
                <w:b/>
                <w:bCs/>
                <w:lang w:val="en-AU" w:eastAsia="en-AU"/>
              </w:rPr>
            </w:pPr>
            <w:r w:rsidRPr="00945FA2">
              <w:rPr>
                <w:b/>
                <w:bCs/>
                <w:lang w:val="en-AU" w:eastAsia="en-AU"/>
              </w:rPr>
              <w:t>Column 2</w:t>
            </w:r>
          </w:p>
          <w:p w:rsidR="00CA5C99" w:rsidRPr="00945FA2" w:rsidRDefault="00CA5C99" w:rsidP="00CA5C99">
            <w:pPr>
              <w:pStyle w:val="TableNormal0"/>
              <w:spacing w:before="120"/>
              <w:jc w:val="center"/>
              <w:rPr>
                <w:b/>
                <w:bCs/>
                <w:lang w:val="en-AU" w:eastAsia="en-AU"/>
              </w:rPr>
            </w:pPr>
            <w:r w:rsidRPr="00945FA2">
              <w:rPr>
                <w:b/>
                <w:bCs/>
                <w:lang w:val="en-AU" w:eastAsia="en-AU"/>
              </w:rPr>
              <w:t>Highest year of schooling completed</w:t>
            </w:r>
          </w:p>
        </w:tc>
      </w:tr>
      <w:tr w:rsidR="00CA5C99" w:rsidRPr="00A25034" w:rsidTr="00CA5C99">
        <w:tc>
          <w:tcPr>
            <w:tcW w:w="3705" w:type="dxa"/>
          </w:tcPr>
          <w:p w:rsidR="00CA5C99" w:rsidRPr="00A25034" w:rsidRDefault="00CA5C99" w:rsidP="00CA5C99">
            <w:pPr>
              <w:pStyle w:val="TableNormal0"/>
              <w:spacing w:before="120"/>
              <w:rPr>
                <w:lang w:val="en-AU" w:eastAsia="en-AU"/>
              </w:rPr>
            </w:pPr>
          </w:p>
        </w:tc>
        <w:tc>
          <w:tcPr>
            <w:tcW w:w="1398" w:type="dxa"/>
          </w:tcPr>
          <w:p w:rsidR="00CA5C99" w:rsidRPr="00945FA2" w:rsidRDefault="00CA5C99" w:rsidP="00CA5C99">
            <w:pPr>
              <w:pStyle w:val="TableNormal0"/>
              <w:spacing w:before="120"/>
              <w:jc w:val="center"/>
              <w:rPr>
                <w:b/>
                <w:bCs/>
                <w:lang w:val="en-AU" w:eastAsia="en-AU"/>
              </w:rPr>
            </w:pPr>
            <w:r w:rsidRPr="00945FA2">
              <w:rPr>
                <w:b/>
                <w:bCs/>
                <w:lang w:val="en-AU" w:eastAsia="en-AU"/>
              </w:rPr>
              <w:t>Year 10</w:t>
            </w:r>
          </w:p>
        </w:tc>
        <w:tc>
          <w:tcPr>
            <w:tcW w:w="1163" w:type="dxa"/>
          </w:tcPr>
          <w:p w:rsidR="00CA5C99" w:rsidRPr="00945FA2" w:rsidRDefault="00CA5C99" w:rsidP="00CA5C99">
            <w:pPr>
              <w:pStyle w:val="TableNormal0"/>
              <w:spacing w:before="120"/>
              <w:jc w:val="center"/>
              <w:rPr>
                <w:b/>
                <w:bCs/>
                <w:lang w:val="en-AU" w:eastAsia="en-AU"/>
              </w:rPr>
            </w:pPr>
            <w:r w:rsidRPr="00945FA2">
              <w:rPr>
                <w:b/>
                <w:bCs/>
                <w:lang w:val="en-AU" w:eastAsia="en-AU"/>
              </w:rPr>
              <w:t>Year 11</w:t>
            </w:r>
          </w:p>
        </w:tc>
        <w:tc>
          <w:tcPr>
            <w:tcW w:w="1388" w:type="dxa"/>
          </w:tcPr>
          <w:p w:rsidR="00CA5C99" w:rsidRPr="00945FA2" w:rsidRDefault="00CA5C99" w:rsidP="00CA5C99">
            <w:pPr>
              <w:pStyle w:val="TableNormal0"/>
              <w:spacing w:before="120"/>
              <w:jc w:val="center"/>
              <w:rPr>
                <w:b/>
                <w:bCs/>
                <w:lang w:val="en-AU" w:eastAsia="en-AU"/>
              </w:rPr>
            </w:pPr>
            <w:r w:rsidRPr="00945FA2">
              <w:rPr>
                <w:b/>
                <w:bCs/>
                <w:lang w:val="en-AU" w:eastAsia="en-AU"/>
              </w:rPr>
              <w:t>Year 12</w:t>
            </w:r>
          </w:p>
        </w:tc>
      </w:tr>
      <w:tr w:rsidR="00CA5C99" w:rsidRPr="00A25034" w:rsidTr="00CA5C99">
        <w:tc>
          <w:tcPr>
            <w:tcW w:w="3705" w:type="dxa"/>
          </w:tcPr>
          <w:p w:rsidR="00CA5C99" w:rsidRPr="00A25034" w:rsidRDefault="00CA5C99" w:rsidP="00CA5C99">
            <w:pPr>
              <w:pStyle w:val="TableNormal0"/>
              <w:spacing w:before="120"/>
              <w:rPr>
                <w:lang w:val="en-AU" w:eastAsia="en-AU"/>
              </w:rPr>
            </w:pPr>
          </w:p>
        </w:tc>
        <w:tc>
          <w:tcPr>
            <w:tcW w:w="1398" w:type="dxa"/>
          </w:tcPr>
          <w:p w:rsidR="00CA5C99" w:rsidRPr="00945FA2" w:rsidRDefault="00CA5C99" w:rsidP="00CA5C99">
            <w:pPr>
              <w:pStyle w:val="TableNormal0"/>
              <w:spacing w:before="120"/>
              <w:jc w:val="center"/>
              <w:rPr>
                <w:b/>
                <w:bCs/>
                <w:lang w:val="en-AU" w:eastAsia="en-AU"/>
              </w:rPr>
            </w:pPr>
            <w:r w:rsidRPr="00945FA2">
              <w:rPr>
                <w:b/>
                <w:bCs/>
                <w:lang w:val="en-AU" w:eastAsia="en-AU"/>
              </w:rPr>
              <w:t>per week</w:t>
            </w:r>
          </w:p>
        </w:tc>
        <w:tc>
          <w:tcPr>
            <w:tcW w:w="1163" w:type="dxa"/>
          </w:tcPr>
          <w:p w:rsidR="00CA5C99" w:rsidRPr="00945FA2" w:rsidRDefault="00CA5C99" w:rsidP="00CA5C99">
            <w:pPr>
              <w:pStyle w:val="TableNormal0"/>
              <w:spacing w:before="120"/>
              <w:jc w:val="center"/>
              <w:rPr>
                <w:b/>
                <w:bCs/>
                <w:lang w:val="en-AU" w:eastAsia="en-AU"/>
              </w:rPr>
            </w:pPr>
            <w:r w:rsidRPr="00945FA2">
              <w:rPr>
                <w:b/>
                <w:bCs/>
                <w:lang w:val="en-AU" w:eastAsia="en-AU"/>
              </w:rPr>
              <w:t>per week</w:t>
            </w:r>
          </w:p>
        </w:tc>
        <w:tc>
          <w:tcPr>
            <w:tcW w:w="1388" w:type="dxa"/>
          </w:tcPr>
          <w:p w:rsidR="00CA5C99" w:rsidRPr="00945FA2" w:rsidRDefault="00CA5C99" w:rsidP="00CA5C99">
            <w:pPr>
              <w:pStyle w:val="TableNormal0"/>
              <w:spacing w:before="120"/>
              <w:jc w:val="center"/>
              <w:rPr>
                <w:b/>
                <w:bCs/>
                <w:lang w:val="en-AU" w:eastAsia="en-AU"/>
              </w:rPr>
            </w:pPr>
            <w:r w:rsidRPr="00945FA2">
              <w:rPr>
                <w:b/>
                <w:bCs/>
                <w:lang w:val="en-AU" w:eastAsia="en-AU"/>
              </w:rPr>
              <w:t>per week</w:t>
            </w:r>
          </w:p>
        </w:tc>
      </w:tr>
      <w:tr w:rsidR="00CA5C99" w:rsidRPr="00A25034" w:rsidTr="00CA5C99">
        <w:tc>
          <w:tcPr>
            <w:tcW w:w="3705" w:type="dxa"/>
          </w:tcPr>
          <w:p w:rsidR="00CA5C99" w:rsidRPr="00A25034" w:rsidRDefault="00CA5C99" w:rsidP="00CA5C99">
            <w:pPr>
              <w:pStyle w:val="TableNormal0"/>
              <w:spacing w:before="120"/>
              <w:rPr>
                <w:lang w:val="en-AU" w:eastAsia="en-AU"/>
              </w:rPr>
            </w:pPr>
            <w:r w:rsidRPr="00A25034">
              <w:rPr>
                <w:lang w:val="en-AU" w:eastAsia="en-AU"/>
              </w:rPr>
              <w:t xml:space="preserve">School leaver </w:t>
            </w:r>
          </w:p>
        </w:tc>
        <w:tc>
          <w:tcPr>
            <w:tcW w:w="1398" w:type="dxa"/>
          </w:tcPr>
          <w:p w:rsidR="00CA5C99" w:rsidRPr="00A25034" w:rsidRDefault="00CA5C99" w:rsidP="00CA5C99">
            <w:pPr>
              <w:pStyle w:val="TableNormal0"/>
              <w:spacing w:before="120"/>
              <w:jc w:val="center"/>
              <w:rPr>
                <w:lang w:val="en-AU" w:eastAsia="en-AU"/>
              </w:rPr>
            </w:pPr>
            <w:r w:rsidRPr="00A25034">
              <w:rPr>
                <w:lang w:val="en-AU" w:eastAsia="en-AU"/>
              </w:rPr>
              <w:t>$332.80</w:t>
            </w:r>
          </w:p>
        </w:tc>
        <w:tc>
          <w:tcPr>
            <w:tcW w:w="1163" w:type="dxa"/>
          </w:tcPr>
          <w:p w:rsidR="00CA5C99" w:rsidRPr="00A25034" w:rsidRDefault="00CA5C99" w:rsidP="00CA5C99">
            <w:pPr>
              <w:pStyle w:val="TableNormal0"/>
              <w:spacing w:before="120"/>
              <w:jc w:val="center"/>
              <w:rPr>
                <w:lang w:val="en-AU" w:eastAsia="en-AU"/>
              </w:rPr>
            </w:pPr>
            <w:r w:rsidRPr="00A25034">
              <w:rPr>
                <w:lang w:val="en-AU" w:eastAsia="en-AU"/>
              </w:rPr>
              <w:t>$366.50</w:t>
            </w:r>
          </w:p>
        </w:tc>
        <w:tc>
          <w:tcPr>
            <w:tcW w:w="1388" w:type="dxa"/>
          </w:tcPr>
          <w:p w:rsidR="00CA5C99" w:rsidRPr="00A25034" w:rsidRDefault="00CA5C99" w:rsidP="00CA5C99">
            <w:pPr>
              <w:pStyle w:val="TableNormal0"/>
              <w:spacing w:before="120"/>
              <w:jc w:val="center"/>
              <w:rPr>
                <w:lang w:val="en-AU" w:eastAsia="en-AU"/>
              </w:rPr>
            </w:pPr>
            <w:r w:rsidRPr="00A25034">
              <w:rPr>
                <w:lang w:val="en-AU" w:eastAsia="en-AU"/>
              </w:rPr>
              <w:t>$436.60</w:t>
            </w:r>
          </w:p>
        </w:tc>
      </w:tr>
      <w:tr w:rsidR="00CA5C99" w:rsidRPr="00A25034" w:rsidTr="00CA5C99">
        <w:tc>
          <w:tcPr>
            <w:tcW w:w="3705" w:type="dxa"/>
          </w:tcPr>
          <w:p w:rsidR="00CA5C99" w:rsidRPr="00A25034" w:rsidRDefault="00CA5C99" w:rsidP="00CA5C99">
            <w:pPr>
              <w:pStyle w:val="TableNormal0"/>
              <w:spacing w:before="120"/>
              <w:rPr>
                <w:lang w:val="en-AU" w:eastAsia="en-AU"/>
              </w:rPr>
            </w:pPr>
            <w:r w:rsidRPr="00A25034">
              <w:rPr>
                <w:lang w:val="en-AU" w:eastAsia="en-AU"/>
              </w:rPr>
              <w:t xml:space="preserve">Plus 1 year out of school </w:t>
            </w:r>
          </w:p>
        </w:tc>
        <w:tc>
          <w:tcPr>
            <w:tcW w:w="1398" w:type="dxa"/>
          </w:tcPr>
          <w:p w:rsidR="00CA5C99" w:rsidRPr="00A25034" w:rsidRDefault="00CA5C99" w:rsidP="00CA5C99">
            <w:pPr>
              <w:pStyle w:val="TableNormal0"/>
              <w:spacing w:before="120"/>
              <w:jc w:val="center"/>
              <w:rPr>
                <w:lang w:val="en-AU" w:eastAsia="en-AU"/>
              </w:rPr>
            </w:pPr>
            <w:r w:rsidRPr="00A25034">
              <w:rPr>
                <w:lang w:val="en-AU" w:eastAsia="en-AU"/>
              </w:rPr>
              <w:t>$366.50</w:t>
            </w:r>
          </w:p>
        </w:tc>
        <w:tc>
          <w:tcPr>
            <w:tcW w:w="1163" w:type="dxa"/>
          </w:tcPr>
          <w:p w:rsidR="00CA5C99" w:rsidRPr="00A25034" w:rsidRDefault="00CA5C99" w:rsidP="00CA5C99">
            <w:pPr>
              <w:pStyle w:val="TableNormal0"/>
              <w:spacing w:before="120"/>
              <w:jc w:val="center"/>
              <w:rPr>
                <w:lang w:val="en-AU" w:eastAsia="en-AU"/>
              </w:rPr>
            </w:pPr>
            <w:r w:rsidRPr="00A25034">
              <w:rPr>
                <w:lang w:val="en-AU" w:eastAsia="en-AU"/>
              </w:rPr>
              <w:t>$436.60</w:t>
            </w:r>
          </w:p>
        </w:tc>
        <w:tc>
          <w:tcPr>
            <w:tcW w:w="1388" w:type="dxa"/>
          </w:tcPr>
          <w:p w:rsidR="00CA5C99" w:rsidRPr="00A25034" w:rsidRDefault="00CA5C99" w:rsidP="00CA5C99">
            <w:pPr>
              <w:pStyle w:val="TableNormal0"/>
              <w:spacing w:before="120"/>
              <w:jc w:val="center"/>
              <w:rPr>
                <w:lang w:val="en-AU" w:eastAsia="en-AU"/>
              </w:rPr>
            </w:pPr>
            <w:r w:rsidRPr="00A25034">
              <w:rPr>
                <w:lang w:val="en-AU" w:eastAsia="en-AU"/>
              </w:rPr>
              <w:t>$508.10</w:t>
            </w:r>
          </w:p>
        </w:tc>
      </w:tr>
      <w:tr w:rsidR="00CA5C99" w:rsidRPr="00A25034" w:rsidTr="00CA5C99">
        <w:tc>
          <w:tcPr>
            <w:tcW w:w="3705" w:type="dxa"/>
          </w:tcPr>
          <w:p w:rsidR="00CA5C99" w:rsidRPr="00A25034" w:rsidRDefault="00CA5C99" w:rsidP="00CA5C99">
            <w:pPr>
              <w:pStyle w:val="TableNormal0"/>
              <w:spacing w:before="120"/>
              <w:rPr>
                <w:lang w:val="en-AU" w:eastAsia="en-AU"/>
              </w:rPr>
            </w:pPr>
            <w:r w:rsidRPr="00A25034">
              <w:rPr>
                <w:lang w:val="en-AU" w:eastAsia="en-AU"/>
              </w:rPr>
              <w:t xml:space="preserve">Plus 2 years out of school </w:t>
            </w:r>
          </w:p>
        </w:tc>
        <w:tc>
          <w:tcPr>
            <w:tcW w:w="1398" w:type="dxa"/>
          </w:tcPr>
          <w:p w:rsidR="00CA5C99" w:rsidRPr="00A25034" w:rsidRDefault="00CA5C99" w:rsidP="00CA5C99">
            <w:pPr>
              <w:pStyle w:val="TableNormal0"/>
              <w:spacing w:before="120"/>
              <w:jc w:val="center"/>
              <w:rPr>
                <w:lang w:val="en-AU" w:eastAsia="en-AU"/>
              </w:rPr>
            </w:pPr>
            <w:r w:rsidRPr="00A25034">
              <w:rPr>
                <w:lang w:val="en-AU" w:eastAsia="en-AU"/>
              </w:rPr>
              <w:t>$436.60</w:t>
            </w:r>
          </w:p>
        </w:tc>
        <w:tc>
          <w:tcPr>
            <w:tcW w:w="1163" w:type="dxa"/>
          </w:tcPr>
          <w:p w:rsidR="00CA5C99" w:rsidRPr="00A25034" w:rsidRDefault="00CA5C99" w:rsidP="00CA5C99">
            <w:pPr>
              <w:pStyle w:val="TableNormal0"/>
              <w:spacing w:before="120"/>
              <w:jc w:val="center"/>
              <w:rPr>
                <w:lang w:val="en-AU" w:eastAsia="en-AU"/>
              </w:rPr>
            </w:pPr>
            <w:r w:rsidRPr="00A25034">
              <w:rPr>
                <w:lang w:val="en-AU" w:eastAsia="en-AU"/>
              </w:rPr>
              <w:t>$508.10</w:t>
            </w:r>
          </w:p>
        </w:tc>
        <w:tc>
          <w:tcPr>
            <w:tcW w:w="1388" w:type="dxa"/>
          </w:tcPr>
          <w:p w:rsidR="00CA5C99" w:rsidRPr="00A25034" w:rsidRDefault="00CA5C99" w:rsidP="00CA5C99">
            <w:pPr>
              <w:pStyle w:val="TableNormal0"/>
              <w:spacing w:before="120"/>
              <w:jc w:val="center"/>
              <w:rPr>
                <w:lang w:val="en-AU" w:eastAsia="en-AU"/>
              </w:rPr>
            </w:pPr>
            <w:r w:rsidRPr="00A25034">
              <w:rPr>
                <w:lang w:val="en-AU" w:eastAsia="en-AU"/>
              </w:rPr>
              <w:t>$591.30</w:t>
            </w:r>
          </w:p>
        </w:tc>
      </w:tr>
      <w:tr w:rsidR="00CA5C99" w:rsidRPr="00A25034" w:rsidTr="00CA5C99">
        <w:tc>
          <w:tcPr>
            <w:tcW w:w="3705" w:type="dxa"/>
          </w:tcPr>
          <w:p w:rsidR="00CA5C99" w:rsidRPr="00A25034" w:rsidRDefault="00CA5C99" w:rsidP="00CA5C99">
            <w:pPr>
              <w:pStyle w:val="TableNormal0"/>
              <w:spacing w:before="120"/>
              <w:rPr>
                <w:lang w:val="en-AU" w:eastAsia="en-AU"/>
              </w:rPr>
            </w:pPr>
            <w:r w:rsidRPr="00A25034">
              <w:rPr>
                <w:lang w:val="en-AU" w:eastAsia="en-AU"/>
              </w:rPr>
              <w:t xml:space="preserve">Plus 3 years out of school </w:t>
            </w:r>
          </w:p>
        </w:tc>
        <w:tc>
          <w:tcPr>
            <w:tcW w:w="1398" w:type="dxa"/>
          </w:tcPr>
          <w:p w:rsidR="00CA5C99" w:rsidRPr="00A25034" w:rsidRDefault="00CA5C99" w:rsidP="00CA5C99">
            <w:pPr>
              <w:pStyle w:val="TableNormal0"/>
              <w:spacing w:before="120"/>
              <w:jc w:val="center"/>
              <w:rPr>
                <w:lang w:val="en-AU" w:eastAsia="en-AU"/>
              </w:rPr>
            </w:pPr>
            <w:r w:rsidRPr="00A25034">
              <w:rPr>
                <w:lang w:val="en-AU" w:eastAsia="en-AU"/>
              </w:rPr>
              <w:t>$508.10</w:t>
            </w:r>
          </w:p>
        </w:tc>
        <w:tc>
          <w:tcPr>
            <w:tcW w:w="1163" w:type="dxa"/>
          </w:tcPr>
          <w:p w:rsidR="00CA5C99" w:rsidRPr="00A25034" w:rsidRDefault="00CA5C99" w:rsidP="00CA5C99">
            <w:pPr>
              <w:pStyle w:val="TableNormal0"/>
              <w:spacing w:before="120"/>
              <w:jc w:val="center"/>
              <w:rPr>
                <w:lang w:val="en-AU" w:eastAsia="en-AU"/>
              </w:rPr>
            </w:pPr>
            <w:r w:rsidRPr="00A25034">
              <w:rPr>
                <w:lang w:val="en-AU" w:eastAsia="en-AU"/>
              </w:rPr>
              <w:t>$591.30</w:t>
            </w:r>
          </w:p>
        </w:tc>
        <w:tc>
          <w:tcPr>
            <w:tcW w:w="1388" w:type="dxa"/>
          </w:tcPr>
          <w:p w:rsidR="00CA5C99" w:rsidRPr="00A25034" w:rsidRDefault="00CA5C99" w:rsidP="00CA5C99">
            <w:pPr>
              <w:pStyle w:val="TableNormal0"/>
              <w:spacing w:before="120"/>
              <w:jc w:val="center"/>
              <w:rPr>
                <w:lang w:val="en-AU" w:eastAsia="en-AU"/>
              </w:rPr>
            </w:pPr>
            <w:r w:rsidRPr="00A25034">
              <w:rPr>
                <w:lang w:val="en-AU" w:eastAsia="en-AU"/>
              </w:rPr>
              <w:t>$677.00</w:t>
            </w:r>
          </w:p>
        </w:tc>
      </w:tr>
      <w:tr w:rsidR="00CA5C99" w:rsidRPr="00A25034" w:rsidTr="00CA5C99">
        <w:tc>
          <w:tcPr>
            <w:tcW w:w="3705" w:type="dxa"/>
          </w:tcPr>
          <w:p w:rsidR="00CA5C99" w:rsidRPr="00A25034" w:rsidRDefault="00CA5C99" w:rsidP="00CA5C99">
            <w:pPr>
              <w:pStyle w:val="TableNormal0"/>
              <w:spacing w:before="120"/>
              <w:rPr>
                <w:lang w:val="en-AU" w:eastAsia="en-AU"/>
              </w:rPr>
            </w:pPr>
            <w:r w:rsidRPr="00A25034">
              <w:rPr>
                <w:lang w:val="en-AU" w:eastAsia="en-AU"/>
              </w:rPr>
              <w:t>Plus 4 years out of school</w:t>
            </w:r>
          </w:p>
        </w:tc>
        <w:tc>
          <w:tcPr>
            <w:tcW w:w="1398" w:type="dxa"/>
          </w:tcPr>
          <w:p w:rsidR="00CA5C99" w:rsidRPr="00A25034" w:rsidRDefault="00CA5C99" w:rsidP="00CA5C99">
            <w:pPr>
              <w:pStyle w:val="TableNormal0"/>
              <w:spacing w:before="120"/>
              <w:jc w:val="center"/>
              <w:rPr>
                <w:lang w:val="en-AU" w:eastAsia="en-AU"/>
              </w:rPr>
            </w:pPr>
            <w:r w:rsidRPr="00A25034">
              <w:rPr>
                <w:lang w:val="en-AU" w:eastAsia="en-AU"/>
              </w:rPr>
              <w:t>$591.30</w:t>
            </w:r>
          </w:p>
        </w:tc>
        <w:tc>
          <w:tcPr>
            <w:tcW w:w="1163" w:type="dxa"/>
          </w:tcPr>
          <w:p w:rsidR="00CA5C99" w:rsidRPr="00A25034" w:rsidRDefault="00CA5C99" w:rsidP="00CA5C99">
            <w:pPr>
              <w:pStyle w:val="TableNormal0"/>
              <w:spacing w:before="120"/>
              <w:jc w:val="center"/>
              <w:rPr>
                <w:lang w:val="en-AU" w:eastAsia="en-AU"/>
              </w:rPr>
            </w:pPr>
            <w:r w:rsidRPr="00A25034">
              <w:rPr>
                <w:lang w:val="en-AU" w:eastAsia="en-AU"/>
              </w:rPr>
              <w:t>$677.00</w:t>
            </w:r>
          </w:p>
        </w:tc>
        <w:tc>
          <w:tcPr>
            <w:tcW w:w="1388" w:type="dxa"/>
          </w:tcPr>
          <w:p w:rsidR="00CA5C99" w:rsidRPr="00A25034" w:rsidRDefault="00CA5C99" w:rsidP="00CA5C99">
            <w:pPr>
              <w:pStyle w:val="TableNormal0"/>
              <w:spacing w:before="120"/>
              <w:jc w:val="center"/>
              <w:rPr>
                <w:lang w:val="en-AU" w:eastAsia="en-AU"/>
              </w:rPr>
            </w:pPr>
          </w:p>
        </w:tc>
      </w:tr>
      <w:tr w:rsidR="00CA5C99" w:rsidRPr="00A25034" w:rsidTr="00CA5C99">
        <w:tc>
          <w:tcPr>
            <w:tcW w:w="3705" w:type="dxa"/>
          </w:tcPr>
          <w:p w:rsidR="00CA5C99" w:rsidRPr="00A25034" w:rsidRDefault="00CA5C99" w:rsidP="00CA5C99">
            <w:pPr>
              <w:pStyle w:val="TableNormal0"/>
              <w:spacing w:before="120"/>
              <w:rPr>
                <w:lang w:val="en-AU" w:eastAsia="en-AU"/>
              </w:rPr>
            </w:pPr>
            <w:r w:rsidRPr="00A25034">
              <w:rPr>
                <w:lang w:val="en-AU" w:eastAsia="en-AU"/>
              </w:rPr>
              <w:t>Plus 5 or more years out of school</w:t>
            </w:r>
          </w:p>
        </w:tc>
        <w:tc>
          <w:tcPr>
            <w:tcW w:w="1398" w:type="dxa"/>
          </w:tcPr>
          <w:p w:rsidR="00CA5C99" w:rsidRPr="00A25034" w:rsidRDefault="00CA5C99" w:rsidP="00CA5C99">
            <w:pPr>
              <w:pStyle w:val="TableNormal0"/>
              <w:spacing w:before="120"/>
              <w:jc w:val="center"/>
              <w:rPr>
                <w:lang w:val="en-AU" w:eastAsia="en-AU"/>
              </w:rPr>
            </w:pPr>
            <w:r w:rsidRPr="00A25034">
              <w:rPr>
                <w:lang w:val="en-AU" w:eastAsia="en-AU"/>
              </w:rPr>
              <w:t>$677.00</w:t>
            </w:r>
          </w:p>
        </w:tc>
        <w:tc>
          <w:tcPr>
            <w:tcW w:w="1163" w:type="dxa"/>
          </w:tcPr>
          <w:p w:rsidR="00CA5C99" w:rsidRPr="00A25034" w:rsidRDefault="00CA5C99" w:rsidP="00CA5C99">
            <w:pPr>
              <w:pStyle w:val="TableNormal0"/>
              <w:spacing w:before="120"/>
              <w:jc w:val="center"/>
              <w:rPr>
                <w:lang w:val="en-AU" w:eastAsia="en-AU"/>
              </w:rPr>
            </w:pPr>
          </w:p>
        </w:tc>
        <w:tc>
          <w:tcPr>
            <w:tcW w:w="1388" w:type="dxa"/>
          </w:tcPr>
          <w:p w:rsidR="00CA5C99" w:rsidRPr="00A25034" w:rsidRDefault="00CA5C99" w:rsidP="00CA5C99">
            <w:pPr>
              <w:pStyle w:val="TableNormal0"/>
              <w:spacing w:before="120"/>
              <w:jc w:val="center"/>
              <w:rPr>
                <w:lang w:val="en-AU" w:eastAsia="en-AU"/>
              </w:rPr>
            </w:pPr>
          </w:p>
        </w:tc>
      </w:tr>
    </w:tbl>
    <w:p w:rsidR="00CA5C99" w:rsidRDefault="00CA5C99" w:rsidP="0051555F">
      <w:pPr>
        <w:pStyle w:val="Block2"/>
      </w:pPr>
      <w:r w:rsidRPr="00A25034">
        <w:t xml:space="preserve">NOTE: See clause </w:t>
      </w:r>
      <w:r w:rsidR="005101A9">
        <w:fldChar w:fldCharType="begin"/>
      </w:r>
      <w:r w:rsidR="005101A9">
        <w:instrText xml:space="preserve"> REF _Ref20235598 \n \h </w:instrText>
      </w:r>
      <w:r w:rsidR="005101A9">
        <w:fldChar w:fldCharType="separate"/>
      </w:r>
      <w:r w:rsidR="00D15BDA">
        <w:t>E.4.3</w:t>
      </w:r>
      <w:r w:rsidR="005101A9">
        <w:fldChar w:fldCharType="end"/>
      </w:r>
      <w:r w:rsidRPr="00A25034">
        <w:t xml:space="preserve"> for other minimum wage provisions that affect this paragraph.</w:t>
      </w:r>
    </w:p>
    <w:p w:rsidR="00CA5C99" w:rsidRDefault="00CA5C99" w:rsidP="0051555F">
      <w:pPr>
        <w:pStyle w:val="SubLevel3Bold"/>
      </w:pPr>
      <w:r w:rsidRPr="00045B91">
        <w:t>Wage Level B</w:t>
      </w:r>
    </w:p>
    <w:p w:rsidR="00CA5C99" w:rsidRDefault="00CA5C99" w:rsidP="0051555F">
      <w:pPr>
        <w:pStyle w:val="Block2"/>
      </w:pPr>
      <w:r w:rsidRPr="009F33B7">
        <w:t xml:space="preserve">The minimum rate for a full-time trainee undertaking an AQF Certificate Level I–III traineeship whose training package and AQF certificate levels are allocated to wage level B by clause </w:t>
      </w:r>
      <w:r w:rsidR="000F1E78">
        <w:fldChar w:fldCharType="begin"/>
      </w:r>
      <w:r w:rsidR="000F1E78">
        <w:instrText xml:space="preserve"> REF _Ref20236189 \w \h </w:instrText>
      </w:r>
      <w:r w:rsidR="000F1E78">
        <w:fldChar w:fldCharType="separate"/>
      </w:r>
      <w:r w:rsidR="00D15BDA">
        <w:t>E.6.2</w:t>
      </w:r>
      <w:r w:rsidR="000F1E78">
        <w:fldChar w:fldCharType="end"/>
      </w:r>
      <w:r w:rsidRPr="009F33B7">
        <w:t xml:space="preserve"> is the weekly rate specified in Column 2 of </w:t>
      </w:r>
      <w:r w:rsidRPr="009F33B7">
        <w:rPr>
          <w:b/>
          <w:bCs/>
        </w:rPr>
        <w:t xml:space="preserve">Table 2—Wage level B minimum weekly rate for full-time trainees (AQF Certificate Level I–III traineeship) </w:t>
      </w:r>
      <w:r w:rsidRPr="009F33B7">
        <w:t>according to the highest year of schooling completed by the trainee specified in that column and the experience level of the trainee specified in Column 1.</w:t>
      </w:r>
    </w:p>
    <w:p w:rsidR="00CA5C99" w:rsidRPr="0051555F" w:rsidRDefault="00CA5C99" w:rsidP="00A74697">
      <w:pPr>
        <w:pStyle w:val="Block2"/>
        <w:keepNext/>
        <w:rPr>
          <w:b/>
          <w:bCs/>
        </w:rPr>
      </w:pPr>
      <w:r w:rsidRPr="0051555F">
        <w:rPr>
          <w:b/>
          <w:bCs/>
        </w:rPr>
        <w:t>Table 2—Wage level B minimum weekly rate for full-time trainees (AQF Certificate Level I–III traineeship)</w:t>
      </w:r>
    </w:p>
    <w:tbl>
      <w:tblPr>
        <w:tblStyle w:val="TableGrid"/>
        <w:tblW w:w="0" w:type="auto"/>
        <w:tblInd w:w="1526" w:type="dxa"/>
        <w:tblLook w:val="04A0" w:firstRow="1" w:lastRow="0" w:firstColumn="1" w:lastColumn="0" w:noHBand="0" w:noVBand="1"/>
      </w:tblPr>
      <w:tblGrid>
        <w:gridCol w:w="3634"/>
        <w:gridCol w:w="1383"/>
        <w:gridCol w:w="1155"/>
        <w:gridCol w:w="1373"/>
      </w:tblGrid>
      <w:tr w:rsidR="00CA5C99" w:rsidRPr="00C42D67" w:rsidTr="00CA5C99">
        <w:tc>
          <w:tcPr>
            <w:tcW w:w="3705" w:type="dxa"/>
          </w:tcPr>
          <w:p w:rsidR="00CA5C99" w:rsidRPr="00945FA2" w:rsidRDefault="00CA5C99" w:rsidP="00A74697">
            <w:pPr>
              <w:pStyle w:val="TableNormal0"/>
              <w:keepNext/>
              <w:spacing w:before="120"/>
              <w:rPr>
                <w:b/>
                <w:bCs/>
                <w:lang w:val="en-AU" w:eastAsia="en-AU"/>
              </w:rPr>
            </w:pPr>
            <w:r w:rsidRPr="00945FA2">
              <w:rPr>
                <w:b/>
                <w:bCs/>
                <w:lang w:val="en-AU" w:eastAsia="en-AU"/>
              </w:rPr>
              <w:t xml:space="preserve">Column 1 </w:t>
            </w:r>
          </w:p>
          <w:p w:rsidR="00CA5C99" w:rsidRPr="00945FA2" w:rsidRDefault="00CA5C99" w:rsidP="00A74697">
            <w:pPr>
              <w:pStyle w:val="TableNormal0"/>
              <w:keepNext/>
              <w:spacing w:before="120"/>
              <w:rPr>
                <w:b/>
                <w:bCs/>
                <w:lang w:val="en-AU" w:eastAsia="en-AU"/>
              </w:rPr>
            </w:pPr>
            <w:r w:rsidRPr="00945FA2">
              <w:rPr>
                <w:b/>
                <w:bCs/>
                <w:lang w:val="en-AU" w:eastAsia="en-AU"/>
              </w:rPr>
              <w:t>Experience level of trainee</w:t>
            </w:r>
          </w:p>
        </w:tc>
        <w:tc>
          <w:tcPr>
            <w:tcW w:w="3949" w:type="dxa"/>
            <w:gridSpan w:val="3"/>
          </w:tcPr>
          <w:p w:rsidR="00CA5C99" w:rsidRPr="00945FA2" w:rsidRDefault="00CA5C99" w:rsidP="00A74697">
            <w:pPr>
              <w:pStyle w:val="TableNormal0"/>
              <w:keepNext/>
              <w:spacing w:before="120"/>
              <w:jc w:val="center"/>
              <w:rPr>
                <w:b/>
                <w:bCs/>
                <w:lang w:val="en-AU" w:eastAsia="en-AU"/>
              </w:rPr>
            </w:pPr>
            <w:r w:rsidRPr="00945FA2">
              <w:rPr>
                <w:b/>
                <w:bCs/>
                <w:lang w:val="en-AU" w:eastAsia="en-AU"/>
              </w:rPr>
              <w:t>Column 2</w:t>
            </w:r>
          </w:p>
          <w:p w:rsidR="00CA5C99" w:rsidRPr="00945FA2" w:rsidRDefault="00CA5C99" w:rsidP="00A74697">
            <w:pPr>
              <w:pStyle w:val="TableNormal0"/>
              <w:keepNext/>
              <w:spacing w:before="120"/>
              <w:jc w:val="center"/>
              <w:rPr>
                <w:b/>
                <w:bCs/>
                <w:lang w:val="en-AU" w:eastAsia="en-AU"/>
              </w:rPr>
            </w:pPr>
            <w:r w:rsidRPr="00945FA2">
              <w:rPr>
                <w:b/>
                <w:bCs/>
                <w:lang w:val="en-AU" w:eastAsia="en-AU"/>
              </w:rPr>
              <w:t>Highest year of schooling completed</w:t>
            </w:r>
          </w:p>
        </w:tc>
      </w:tr>
      <w:tr w:rsidR="00CA5C99" w:rsidRPr="00C42D67" w:rsidTr="00CA5C99">
        <w:tc>
          <w:tcPr>
            <w:tcW w:w="3705" w:type="dxa"/>
          </w:tcPr>
          <w:p w:rsidR="00CA5C99" w:rsidRPr="00945FA2" w:rsidRDefault="00CA5C99" w:rsidP="00A74697">
            <w:pPr>
              <w:pStyle w:val="TableNormal0"/>
              <w:keepNext/>
              <w:spacing w:before="120"/>
              <w:rPr>
                <w:b/>
                <w:bCs/>
                <w:lang w:val="en-AU" w:eastAsia="en-AU"/>
              </w:rPr>
            </w:pPr>
          </w:p>
        </w:tc>
        <w:tc>
          <w:tcPr>
            <w:tcW w:w="1398" w:type="dxa"/>
          </w:tcPr>
          <w:p w:rsidR="00CA5C99" w:rsidRPr="00945FA2" w:rsidRDefault="00CA5C99" w:rsidP="00A74697">
            <w:pPr>
              <w:pStyle w:val="TableNormal0"/>
              <w:keepNext/>
              <w:spacing w:before="120"/>
              <w:jc w:val="center"/>
              <w:rPr>
                <w:b/>
                <w:bCs/>
                <w:lang w:val="en-AU" w:eastAsia="en-AU"/>
              </w:rPr>
            </w:pPr>
            <w:r w:rsidRPr="00945FA2">
              <w:rPr>
                <w:b/>
                <w:bCs/>
                <w:lang w:val="en-AU" w:eastAsia="en-AU"/>
              </w:rPr>
              <w:t>Year 10</w:t>
            </w:r>
          </w:p>
        </w:tc>
        <w:tc>
          <w:tcPr>
            <w:tcW w:w="1163" w:type="dxa"/>
          </w:tcPr>
          <w:p w:rsidR="00CA5C99" w:rsidRPr="00945FA2" w:rsidRDefault="00CA5C99" w:rsidP="00A74697">
            <w:pPr>
              <w:pStyle w:val="TableNormal0"/>
              <w:keepNext/>
              <w:spacing w:before="120"/>
              <w:jc w:val="center"/>
              <w:rPr>
                <w:b/>
                <w:bCs/>
                <w:lang w:val="en-AU" w:eastAsia="en-AU"/>
              </w:rPr>
            </w:pPr>
            <w:r w:rsidRPr="00945FA2">
              <w:rPr>
                <w:b/>
                <w:bCs/>
                <w:lang w:val="en-AU" w:eastAsia="en-AU"/>
              </w:rPr>
              <w:t>Year 11</w:t>
            </w:r>
          </w:p>
        </w:tc>
        <w:tc>
          <w:tcPr>
            <w:tcW w:w="1388" w:type="dxa"/>
          </w:tcPr>
          <w:p w:rsidR="00CA5C99" w:rsidRPr="00945FA2" w:rsidRDefault="00CA5C99" w:rsidP="00A74697">
            <w:pPr>
              <w:pStyle w:val="TableNormal0"/>
              <w:keepNext/>
              <w:spacing w:before="120"/>
              <w:jc w:val="center"/>
              <w:rPr>
                <w:b/>
                <w:bCs/>
                <w:lang w:val="en-AU" w:eastAsia="en-AU"/>
              </w:rPr>
            </w:pPr>
            <w:r w:rsidRPr="00945FA2">
              <w:rPr>
                <w:b/>
                <w:bCs/>
                <w:lang w:val="en-AU" w:eastAsia="en-AU"/>
              </w:rPr>
              <w:t>Year 12</w:t>
            </w:r>
          </w:p>
        </w:tc>
      </w:tr>
      <w:tr w:rsidR="00CA5C99" w:rsidRPr="00C42D67" w:rsidTr="00CA5C99">
        <w:tc>
          <w:tcPr>
            <w:tcW w:w="3705" w:type="dxa"/>
          </w:tcPr>
          <w:p w:rsidR="00CA5C99" w:rsidRPr="00945FA2" w:rsidRDefault="00CA5C99" w:rsidP="00A74697">
            <w:pPr>
              <w:pStyle w:val="TableNormal0"/>
              <w:keepNext/>
              <w:spacing w:before="120"/>
              <w:rPr>
                <w:b/>
                <w:bCs/>
                <w:lang w:val="en-AU" w:eastAsia="en-AU"/>
              </w:rPr>
            </w:pPr>
          </w:p>
        </w:tc>
        <w:tc>
          <w:tcPr>
            <w:tcW w:w="1398" w:type="dxa"/>
          </w:tcPr>
          <w:p w:rsidR="00CA5C99" w:rsidRPr="00945FA2" w:rsidRDefault="00CA5C99" w:rsidP="00A74697">
            <w:pPr>
              <w:pStyle w:val="TableNormal0"/>
              <w:keepNext/>
              <w:spacing w:before="120"/>
              <w:jc w:val="center"/>
              <w:rPr>
                <w:b/>
                <w:bCs/>
                <w:lang w:val="en-AU" w:eastAsia="en-AU"/>
              </w:rPr>
            </w:pPr>
            <w:r w:rsidRPr="00945FA2">
              <w:rPr>
                <w:b/>
                <w:bCs/>
                <w:lang w:val="en-AU" w:eastAsia="en-AU"/>
              </w:rPr>
              <w:t>per week</w:t>
            </w:r>
          </w:p>
        </w:tc>
        <w:tc>
          <w:tcPr>
            <w:tcW w:w="1163" w:type="dxa"/>
          </w:tcPr>
          <w:p w:rsidR="00CA5C99" w:rsidRPr="00945FA2" w:rsidRDefault="00CA5C99" w:rsidP="00A74697">
            <w:pPr>
              <w:pStyle w:val="TableNormal0"/>
              <w:keepNext/>
              <w:spacing w:before="120"/>
              <w:jc w:val="center"/>
              <w:rPr>
                <w:b/>
                <w:bCs/>
                <w:lang w:val="en-AU" w:eastAsia="en-AU"/>
              </w:rPr>
            </w:pPr>
            <w:r w:rsidRPr="00945FA2">
              <w:rPr>
                <w:b/>
                <w:bCs/>
                <w:lang w:val="en-AU" w:eastAsia="en-AU"/>
              </w:rPr>
              <w:t>per week</w:t>
            </w:r>
          </w:p>
        </w:tc>
        <w:tc>
          <w:tcPr>
            <w:tcW w:w="1388" w:type="dxa"/>
          </w:tcPr>
          <w:p w:rsidR="00CA5C99" w:rsidRPr="00945FA2" w:rsidRDefault="00CA5C99" w:rsidP="00A74697">
            <w:pPr>
              <w:pStyle w:val="TableNormal0"/>
              <w:keepNext/>
              <w:spacing w:before="120"/>
              <w:jc w:val="center"/>
              <w:rPr>
                <w:b/>
                <w:bCs/>
                <w:lang w:val="en-AU" w:eastAsia="en-AU"/>
              </w:rPr>
            </w:pPr>
            <w:r w:rsidRPr="00945FA2">
              <w:rPr>
                <w:b/>
                <w:bCs/>
                <w:lang w:val="en-AU" w:eastAsia="en-AU"/>
              </w:rPr>
              <w:t>per week</w:t>
            </w:r>
          </w:p>
        </w:tc>
      </w:tr>
      <w:tr w:rsidR="00CA5C99" w:rsidRPr="00C42D67" w:rsidTr="00CA5C99">
        <w:tc>
          <w:tcPr>
            <w:tcW w:w="3705" w:type="dxa"/>
          </w:tcPr>
          <w:p w:rsidR="00CA5C99" w:rsidRPr="00C42D67" w:rsidRDefault="00CA5C99" w:rsidP="00A74697">
            <w:pPr>
              <w:pStyle w:val="TableNormal0"/>
              <w:keepNext/>
              <w:spacing w:before="120"/>
              <w:rPr>
                <w:lang w:val="en-AU" w:eastAsia="en-AU"/>
              </w:rPr>
            </w:pPr>
            <w:r w:rsidRPr="00C42D67">
              <w:rPr>
                <w:lang w:val="en-AU" w:eastAsia="en-AU"/>
              </w:rPr>
              <w:t xml:space="preserve">School leaver </w:t>
            </w:r>
          </w:p>
        </w:tc>
        <w:tc>
          <w:tcPr>
            <w:tcW w:w="1398" w:type="dxa"/>
          </w:tcPr>
          <w:p w:rsidR="00CA5C99" w:rsidRPr="00C42D67" w:rsidRDefault="00CA5C99" w:rsidP="00A74697">
            <w:pPr>
              <w:pStyle w:val="TableNormal0"/>
              <w:keepNext/>
              <w:spacing w:before="120"/>
              <w:jc w:val="center"/>
              <w:rPr>
                <w:lang w:val="en-AU" w:eastAsia="en-AU"/>
              </w:rPr>
            </w:pPr>
            <w:r w:rsidRPr="00C42D67">
              <w:rPr>
                <w:lang w:val="en-AU" w:eastAsia="en-AU"/>
              </w:rPr>
              <w:t>$3</w:t>
            </w:r>
            <w:r>
              <w:rPr>
                <w:lang w:val="en-AU" w:eastAsia="en-AU"/>
              </w:rPr>
              <w:t>32.80</w:t>
            </w:r>
          </w:p>
        </w:tc>
        <w:tc>
          <w:tcPr>
            <w:tcW w:w="1163" w:type="dxa"/>
          </w:tcPr>
          <w:p w:rsidR="00CA5C99" w:rsidRPr="00C42D67" w:rsidRDefault="00CA5C99" w:rsidP="00A74697">
            <w:pPr>
              <w:pStyle w:val="TableNormal0"/>
              <w:keepNext/>
              <w:spacing w:before="120"/>
              <w:jc w:val="center"/>
              <w:rPr>
                <w:lang w:val="en-AU" w:eastAsia="en-AU"/>
              </w:rPr>
            </w:pPr>
            <w:r w:rsidRPr="00C42D67">
              <w:rPr>
                <w:lang w:val="en-AU" w:eastAsia="en-AU"/>
              </w:rPr>
              <w:t>$</w:t>
            </w:r>
            <w:r>
              <w:rPr>
                <w:lang w:val="en-AU" w:eastAsia="en-AU"/>
              </w:rPr>
              <w:t>366.50</w:t>
            </w:r>
          </w:p>
        </w:tc>
        <w:tc>
          <w:tcPr>
            <w:tcW w:w="1388" w:type="dxa"/>
          </w:tcPr>
          <w:p w:rsidR="00CA5C99" w:rsidRPr="00C42D67" w:rsidRDefault="00CA5C99" w:rsidP="00A74697">
            <w:pPr>
              <w:pStyle w:val="TableNormal0"/>
              <w:keepNext/>
              <w:spacing w:before="120"/>
              <w:jc w:val="center"/>
              <w:rPr>
                <w:lang w:val="en-AU" w:eastAsia="en-AU"/>
              </w:rPr>
            </w:pPr>
            <w:r w:rsidRPr="00C42D67">
              <w:rPr>
                <w:lang w:val="en-AU" w:eastAsia="en-AU"/>
              </w:rPr>
              <w:t>$4</w:t>
            </w:r>
            <w:r>
              <w:rPr>
                <w:lang w:val="en-AU" w:eastAsia="en-AU"/>
              </w:rPr>
              <w:t>24.80</w:t>
            </w:r>
          </w:p>
        </w:tc>
      </w:tr>
      <w:tr w:rsidR="00CA5C99" w:rsidRPr="00C42D67" w:rsidTr="00CA5C99">
        <w:tc>
          <w:tcPr>
            <w:tcW w:w="3705" w:type="dxa"/>
          </w:tcPr>
          <w:p w:rsidR="00CA5C99" w:rsidRPr="00C42D67" w:rsidRDefault="00CA5C99" w:rsidP="00CA5C99">
            <w:pPr>
              <w:pStyle w:val="TableNormal0"/>
              <w:spacing w:before="120"/>
              <w:rPr>
                <w:lang w:val="en-AU" w:eastAsia="en-AU"/>
              </w:rPr>
            </w:pPr>
            <w:r w:rsidRPr="00C42D67">
              <w:rPr>
                <w:lang w:val="en-AU" w:eastAsia="en-AU"/>
              </w:rPr>
              <w:t xml:space="preserve">Plus 1 year out of school </w:t>
            </w:r>
          </w:p>
        </w:tc>
        <w:tc>
          <w:tcPr>
            <w:tcW w:w="1398" w:type="dxa"/>
          </w:tcPr>
          <w:p w:rsidR="00CA5C99" w:rsidRPr="00C42D67" w:rsidRDefault="00CA5C99" w:rsidP="00CA5C99">
            <w:pPr>
              <w:pStyle w:val="TableNormal0"/>
              <w:spacing w:before="120"/>
              <w:jc w:val="center"/>
              <w:rPr>
                <w:lang w:val="en-AU" w:eastAsia="en-AU"/>
              </w:rPr>
            </w:pPr>
            <w:r w:rsidRPr="00C42D67">
              <w:rPr>
                <w:lang w:val="en-AU" w:eastAsia="en-AU"/>
              </w:rPr>
              <w:t>$</w:t>
            </w:r>
            <w:r>
              <w:rPr>
                <w:lang w:val="en-AU" w:eastAsia="en-AU"/>
              </w:rPr>
              <w:t>366.50</w:t>
            </w:r>
          </w:p>
        </w:tc>
        <w:tc>
          <w:tcPr>
            <w:tcW w:w="1163" w:type="dxa"/>
          </w:tcPr>
          <w:p w:rsidR="00CA5C99" w:rsidRPr="00C42D67" w:rsidRDefault="00CA5C99" w:rsidP="00CA5C99">
            <w:pPr>
              <w:pStyle w:val="TableNormal0"/>
              <w:spacing w:before="120"/>
              <w:jc w:val="center"/>
              <w:rPr>
                <w:lang w:val="en-AU" w:eastAsia="en-AU"/>
              </w:rPr>
            </w:pPr>
            <w:r w:rsidRPr="00C42D67">
              <w:rPr>
                <w:lang w:val="en-AU" w:eastAsia="en-AU"/>
              </w:rPr>
              <w:t>$4</w:t>
            </w:r>
            <w:r>
              <w:rPr>
                <w:lang w:val="en-AU" w:eastAsia="en-AU"/>
              </w:rPr>
              <w:t>24.80</w:t>
            </w:r>
          </w:p>
        </w:tc>
        <w:tc>
          <w:tcPr>
            <w:tcW w:w="1388" w:type="dxa"/>
          </w:tcPr>
          <w:p w:rsidR="00CA5C99" w:rsidRPr="00C42D67" w:rsidRDefault="00CA5C99" w:rsidP="00CA5C99">
            <w:pPr>
              <w:pStyle w:val="TableNormal0"/>
              <w:spacing w:before="120"/>
              <w:jc w:val="center"/>
              <w:rPr>
                <w:lang w:val="en-AU" w:eastAsia="en-AU"/>
              </w:rPr>
            </w:pPr>
            <w:r w:rsidRPr="00C42D67">
              <w:rPr>
                <w:lang w:val="en-AU" w:eastAsia="en-AU"/>
              </w:rPr>
              <w:t>$4</w:t>
            </w:r>
            <w:r>
              <w:rPr>
                <w:lang w:val="en-AU" w:eastAsia="en-AU"/>
              </w:rPr>
              <w:t>88.60</w:t>
            </w:r>
          </w:p>
        </w:tc>
      </w:tr>
      <w:tr w:rsidR="00CA5C99" w:rsidRPr="00C42D67" w:rsidTr="00CA5C99">
        <w:tc>
          <w:tcPr>
            <w:tcW w:w="3705" w:type="dxa"/>
          </w:tcPr>
          <w:p w:rsidR="00CA5C99" w:rsidRPr="00C42D67" w:rsidRDefault="00CA5C99" w:rsidP="00CA5C99">
            <w:pPr>
              <w:pStyle w:val="TableNormal0"/>
              <w:spacing w:before="120"/>
              <w:rPr>
                <w:lang w:val="en-AU" w:eastAsia="en-AU"/>
              </w:rPr>
            </w:pPr>
            <w:r w:rsidRPr="00C42D67">
              <w:rPr>
                <w:lang w:val="en-AU" w:eastAsia="en-AU"/>
              </w:rPr>
              <w:t xml:space="preserve">Plus 2 years out of school </w:t>
            </w:r>
          </w:p>
        </w:tc>
        <w:tc>
          <w:tcPr>
            <w:tcW w:w="1398" w:type="dxa"/>
          </w:tcPr>
          <w:p w:rsidR="00CA5C99" w:rsidRPr="00C42D67" w:rsidRDefault="00CA5C99" w:rsidP="00CA5C99">
            <w:pPr>
              <w:pStyle w:val="TableNormal0"/>
              <w:spacing w:before="120"/>
              <w:jc w:val="center"/>
              <w:rPr>
                <w:lang w:val="en-AU" w:eastAsia="en-AU"/>
              </w:rPr>
            </w:pPr>
            <w:r w:rsidRPr="00C42D67">
              <w:rPr>
                <w:lang w:val="en-AU" w:eastAsia="en-AU"/>
              </w:rPr>
              <w:t>$4</w:t>
            </w:r>
            <w:r>
              <w:rPr>
                <w:lang w:val="en-AU" w:eastAsia="en-AU"/>
              </w:rPr>
              <w:t>24.80</w:t>
            </w:r>
          </w:p>
        </w:tc>
        <w:tc>
          <w:tcPr>
            <w:tcW w:w="1163" w:type="dxa"/>
          </w:tcPr>
          <w:p w:rsidR="00CA5C99" w:rsidRPr="00C42D67" w:rsidRDefault="00CA5C99" w:rsidP="00CA5C99">
            <w:pPr>
              <w:pStyle w:val="TableNormal0"/>
              <w:spacing w:before="120"/>
              <w:jc w:val="center"/>
              <w:rPr>
                <w:lang w:val="en-AU" w:eastAsia="en-AU"/>
              </w:rPr>
            </w:pPr>
            <w:r w:rsidRPr="00C42D67">
              <w:rPr>
                <w:lang w:val="en-AU" w:eastAsia="en-AU"/>
              </w:rPr>
              <w:t>$4</w:t>
            </w:r>
            <w:r>
              <w:rPr>
                <w:lang w:val="en-AU" w:eastAsia="en-AU"/>
              </w:rPr>
              <w:t>88.60</w:t>
            </w:r>
          </w:p>
        </w:tc>
        <w:tc>
          <w:tcPr>
            <w:tcW w:w="1388" w:type="dxa"/>
          </w:tcPr>
          <w:p w:rsidR="00CA5C99" w:rsidRPr="00C42D67" w:rsidRDefault="00CA5C99" w:rsidP="00CA5C99">
            <w:pPr>
              <w:pStyle w:val="TableNormal0"/>
              <w:spacing w:before="120"/>
              <w:jc w:val="center"/>
              <w:rPr>
                <w:lang w:val="en-AU" w:eastAsia="en-AU"/>
              </w:rPr>
            </w:pPr>
            <w:r w:rsidRPr="00C42D67">
              <w:rPr>
                <w:lang w:val="en-AU" w:eastAsia="en-AU"/>
              </w:rPr>
              <w:t>$5</w:t>
            </w:r>
            <w:r>
              <w:rPr>
                <w:lang w:val="en-AU" w:eastAsia="en-AU"/>
              </w:rPr>
              <w:t>73.10</w:t>
            </w:r>
          </w:p>
        </w:tc>
      </w:tr>
      <w:tr w:rsidR="00CA5C99" w:rsidRPr="00C42D67" w:rsidTr="00CA5C99">
        <w:tc>
          <w:tcPr>
            <w:tcW w:w="3705" w:type="dxa"/>
          </w:tcPr>
          <w:p w:rsidR="00CA5C99" w:rsidRPr="00C42D67" w:rsidRDefault="00CA5C99" w:rsidP="00CA5C99">
            <w:pPr>
              <w:pStyle w:val="TableNormal0"/>
              <w:spacing w:before="120"/>
              <w:rPr>
                <w:lang w:val="en-AU" w:eastAsia="en-AU"/>
              </w:rPr>
            </w:pPr>
            <w:r w:rsidRPr="00C42D67">
              <w:rPr>
                <w:lang w:val="en-AU" w:eastAsia="en-AU"/>
              </w:rPr>
              <w:t xml:space="preserve">Plus 3 years out of school </w:t>
            </w:r>
          </w:p>
        </w:tc>
        <w:tc>
          <w:tcPr>
            <w:tcW w:w="1398" w:type="dxa"/>
          </w:tcPr>
          <w:p w:rsidR="00CA5C99" w:rsidRPr="00C42D67" w:rsidRDefault="00CA5C99" w:rsidP="00CA5C99">
            <w:pPr>
              <w:pStyle w:val="TableNormal0"/>
              <w:spacing w:before="120"/>
              <w:jc w:val="center"/>
              <w:rPr>
                <w:lang w:val="en-AU" w:eastAsia="en-AU"/>
              </w:rPr>
            </w:pPr>
            <w:r w:rsidRPr="00C42D67">
              <w:rPr>
                <w:lang w:val="en-AU" w:eastAsia="en-AU"/>
              </w:rPr>
              <w:t>$4</w:t>
            </w:r>
            <w:r>
              <w:rPr>
                <w:lang w:val="en-AU" w:eastAsia="en-AU"/>
              </w:rPr>
              <w:t>88.60</w:t>
            </w:r>
          </w:p>
        </w:tc>
        <w:tc>
          <w:tcPr>
            <w:tcW w:w="1163" w:type="dxa"/>
          </w:tcPr>
          <w:p w:rsidR="00CA5C99" w:rsidRPr="00C42D67" w:rsidRDefault="00CA5C99" w:rsidP="00CA5C99">
            <w:pPr>
              <w:pStyle w:val="TableNormal0"/>
              <w:spacing w:before="120"/>
              <w:jc w:val="center"/>
              <w:rPr>
                <w:lang w:val="en-AU" w:eastAsia="en-AU"/>
              </w:rPr>
            </w:pPr>
            <w:r w:rsidRPr="00C42D67">
              <w:rPr>
                <w:lang w:val="en-AU" w:eastAsia="en-AU"/>
              </w:rPr>
              <w:t>$5</w:t>
            </w:r>
            <w:r>
              <w:rPr>
                <w:lang w:val="en-AU" w:eastAsia="en-AU"/>
              </w:rPr>
              <w:t>73.10</w:t>
            </w:r>
          </w:p>
        </w:tc>
        <w:tc>
          <w:tcPr>
            <w:tcW w:w="1388" w:type="dxa"/>
          </w:tcPr>
          <w:p w:rsidR="00CA5C99" w:rsidRPr="00C42D67" w:rsidRDefault="00CA5C99" w:rsidP="00CA5C99">
            <w:pPr>
              <w:pStyle w:val="TableNormal0"/>
              <w:spacing w:before="120"/>
              <w:jc w:val="center"/>
              <w:rPr>
                <w:lang w:val="en-AU" w:eastAsia="en-AU"/>
              </w:rPr>
            </w:pPr>
            <w:r w:rsidRPr="00C42D67">
              <w:rPr>
                <w:lang w:val="en-AU" w:eastAsia="en-AU"/>
              </w:rPr>
              <w:t>$6</w:t>
            </w:r>
            <w:r>
              <w:rPr>
                <w:lang w:val="en-AU" w:eastAsia="en-AU"/>
              </w:rPr>
              <w:t>53.70</w:t>
            </w:r>
          </w:p>
        </w:tc>
      </w:tr>
      <w:tr w:rsidR="00CA5C99" w:rsidRPr="00C42D67" w:rsidTr="00CA5C99">
        <w:tc>
          <w:tcPr>
            <w:tcW w:w="3705" w:type="dxa"/>
          </w:tcPr>
          <w:p w:rsidR="00CA5C99" w:rsidRPr="00C42D67" w:rsidRDefault="00CA5C99" w:rsidP="00CA5C99">
            <w:pPr>
              <w:pStyle w:val="TableNormal0"/>
              <w:spacing w:before="120"/>
              <w:rPr>
                <w:lang w:val="en-AU" w:eastAsia="en-AU"/>
              </w:rPr>
            </w:pPr>
            <w:r w:rsidRPr="00C42D67">
              <w:rPr>
                <w:lang w:val="en-AU" w:eastAsia="en-AU"/>
              </w:rPr>
              <w:t>Plus 4 years out of school</w:t>
            </w:r>
          </w:p>
        </w:tc>
        <w:tc>
          <w:tcPr>
            <w:tcW w:w="1398" w:type="dxa"/>
          </w:tcPr>
          <w:p w:rsidR="00CA5C99" w:rsidRPr="00C42D67" w:rsidRDefault="00CA5C99" w:rsidP="00CA5C99">
            <w:pPr>
              <w:pStyle w:val="TableNormal0"/>
              <w:spacing w:before="120"/>
              <w:jc w:val="center"/>
              <w:rPr>
                <w:lang w:val="en-AU" w:eastAsia="en-AU"/>
              </w:rPr>
            </w:pPr>
            <w:r w:rsidRPr="00C42D67">
              <w:rPr>
                <w:lang w:val="en-AU" w:eastAsia="en-AU"/>
              </w:rPr>
              <w:t>$5</w:t>
            </w:r>
            <w:r>
              <w:rPr>
                <w:lang w:val="en-AU" w:eastAsia="en-AU"/>
              </w:rPr>
              <w:t>73.10</w:t>
            </w:r>
          </w:p>
        </w:tc>
        <w:tc>
          <w:tcPr>
            <w:tcW w:w="1163" w:type="dxa"/>
          </w:tcPr>
          <w:p w:rsidR="00CA5C99" w:rsidRPr="00C42D67" w:rsidRDefault="00CA5C99" w:rsidP="00CA5C99">
            <w:pPr>
              <w:pStyle w:val="TableNormal0"/>
              <w:spacing w:before="120"/>
              <w:jc w:val="center"/>
              <w:rPr>
                <w:lang w:val="en-AU" w:eastAsia="en-AU"/>
              </w:rPr>
            </w:pPr>
            <w:r w:rsidRPr="00C42D67">
              <w:rPr>
                <w:lang w:val="en-AU" w:eastAsia="en-AU"/>
              </w:rPr>
              <w:t>$6</w:t>
            </w:r>
            <w:r>
              <w:rPr>
                <w:lang w:val="en-AU" w:eastAsia="en-AU"/>
              </w:rPr>
              <w:t>53.70</w:t>
            </w:r>
          </w:p>
        </w:tc>
        <w:tc>
          <w:tcPr>
            <w:tcW w:w="1388" w:type="dxa"/>
          </w:tcPr>
          <w:p w:rsidR="00CA5C99" w:rsidRPr="00C42D67" w:rsidRDefault="00CA5C99" w:rsidP="00CA5C99">
            <w:pPr>
              <w:pStyle w:val="TableNormal0"/>
              <w:spacing w:before="120"/>
              <w:jc w:val="center"/>
              <w:rPr>
                <w:lang w:val="en-AU" w:eastAsia="en-AU"/>
              </w:rPr>
            </w:pPr>
          </w:p>
        </w:tc>
      </w:tr>
      <w:tr w:rsidR="00CA5C99" w:rsidRPr="00C42D67" w:rsidTr="00CA5C99">
        <w:tc>
          <w:tcPr>
            <w:tcW w:w="3705" w:type="dxa"/>
          </w:tcPr>
          <w:p w:rsidR="00CA5C99" w:rsidRPr="00C42D67" w:rsidRDefault="00CA5C99" w:rsidP="00CA5C99">
            <w:pPr>
              <w:pStyle w:val="TableNormal0"/>
              <w:spacing w:before="120"/>
              <w:rPr>
                <w:lang w:val="en-AU" w:eastAsia="en-AU"/>
              </w:rPr>
            </w:pPr>
            <w:r w:rsidRPr="00C42D67">
              <w:rPr>
                <w:lang w:val="en-AU" w:eastAsia="en-AU"/>
              </w:rPr>
              <w:t>Plus 5 or more years out of school</w:t>
            </w:r>
          </w:p>
        </w:tc>
        <w:tc>
          <w:tcPr>
            <w:tcW w:w="1398" w:type="dxa"/>
          </w:tcPr>
          <w:p w:rsidR="00CA5C99" w:rsidRPr="00C42D67" w:rsidRDefault="00CA5C99" w:rsidP="00CA5C99">
            <w:pPr>
              <w:pStyle w:val="TableNormal0"/>
              <w:spacing w:before="120"/>
              <w:jc w:val="center"/>
              <w:rPr>
                <w:lang w:val="en-AU" w:eastAsia="en-AU"/>
              </w:rPr>
            </w:pPr>
            <w:r w:rsidRPr="00C42D67">
              <w:rPr>
                <w:lang w:val="en-AU" w:eastAsia="en-AU"/>
              </w:rPr>
              <w:t>$6</w:t>
            </w:r>
            <w:r>
              <w:rPr>
                <w:lang w:val="en-AU" w:eastAsia="en-AU"/>
              </w:rPr>
              <w:t>53.70</w:t>
            </w:r>
          </w:p>
        </w:tc>
        <w:tc>
          <w:tcPr>
            <w:tcW w:w="1163" w:type="dxa"/>
          </w:tcPr>
          <w:p w:rsidR="00CA5C99" w:rsidRPr="00C42D67" w:rsidRDefault="00CA5C99" w:rsidP="00CA5C99">
            <w:pPr>
              <w:pStyle w:val="TableNormal0"/>
              <w:spacing w:before="120"/>
              <w:jc w:val="center"/>
              <w:rPr>
                <w:lang w:val="en-AU" w:eastAsia="en-AU"/>
              </w:rPr>
            </w:pPr>
          </w:p>
        </w:tc>
        <w:tc>
          <w:tcPr>
            <w:tcW w:w="1388" w:type="dxa"/>
          </w:tcPr>
          <w:p w:rsidR="00CA5C99" w:rsidRPr="00C42D67" w:rsidRDefault="00CA5C99" w:rsidP="00CA5C99">
            <w:pPr>
              <w:pStyle w:val="TableNormal0"/>
              <w:spacing w:before="120"/>
              <w:jc w:val="center"/>
              <w:rPr>
                <w:lang w:val="en-AU" w:eastAsia="en-AU"/>
              </w:rPr>
            </w:pPr>
          </w:p>
        </w:tc>
      </w:tr>
    </w:tbl>
    <w:p w:rsidR="00CA5C99" w:rsidRPr="00045B91" w:rsidRDefault="00CA5C99" w:rsidP="0051555F">
      <w:pPr>
        <w:pStyle w:val="Block2"/>
      </w:pPr>
      <w:r w:rsidRPr="00C42D67">
        <w:t xml:space="preserve">NOTE: See clause </w:t>
      </w:r>
      <w:r w:rsidR="000F1E78">
        <w:fldChar w:fldCharType="begin"/>
      </w:r>
      <w:r w:rsidR="000F1E78">
        <w:instrText xml:space="preserve"> REF _Ref20235598 \w \h </w:instrText>
      </w:r>
      <w:r w:rsidR="000F1E78">
        <w:fldChar w:fldCharType="separate"/>
      </w:r>
      <w:r w:rsidR="00D15BDA">
        <w:t>E.4.3</w:t>
      </w:r>
      <w:r w:rsidR="000F1E78">
        <w:fldChar w:fldCharType="end"/>
      </w:r>
      <w:r w:rsidR="000F1E78" w:rsidRPr="00B905C4">
        <w:t xml:space="preserve"> </w:t>
      </w:r>
      <w:r w:rsidRPr="00C42D67">
        <w:t xml:space="preserve">for other minimum wage provisions that affect this paragraph. </w:t>
      </w:r>
    </w:p>
    <w:p w:rsidR="00CA5C99" w:rsidRPr="003E1DF5" w:rsidRDefault="00CA5C99" w:rsidP="0051555F">
      <w:pPr>
        <w:pStyle w:val="SubLevel3Bold"/>
      </w:pPr>
      <w:r w:rsidRPr="003E1DF5">
        <w:t>AQF Certificate Level IV traineeships</w:t>
      </w:r>
    </w:p>
    <w:p w:rsidR="00CA5C99" w:rsidRDefault="00CA5C99" w:rsidP="0051555F">
      <w:pPr>
        <w:pStyle w:val="SubLevel4"/>
      </w:pPr>
      <w:r>
        <w:t>The minimum rate for a full-time trainee undertaking an AQF Certificate Level IV traineeship is the minimum rate for the relevant full-time AQF Certificate Level III traineeship increased by 3.8%.</w:t>
      </w:r>
    </w:p>
    <w:p w:rsidR="00CA5C99" w:rsidRDefault="00CA5C99" w:rsidP="0051555F">
      <w:pPr>
        <w:pStyle w:val="SubLevel4"/>
      </w:pPr>
      <w:r w:rsidRPr="007B6CC8">
        <w:t xml:space="preserve">The minimum rate for a full-time adult trainee undertaking an AQF Certificate Level IV traineeship is the weekly rate specified in column 2 or 3 of </w:t>
      </w:r>
      <w:r w:rsidRPr="00E87179">
        <w:rPr>
          <w:b/>
          <w:bCs/>
        </w:rPr>
        <w:t xml:space="preserve">Table </w:t>
      </w:r>
      <w:r>
        <w:rPr>
          <w:b/>
          <w:bCs/>
        </w:rPr>
        <w:t>3</w:t>
      </w:r>
      <w:r w:rsidRPr="00E87179">
        <w:rPr>
          <w:b/>
          <w:bCs/>
        </w:rPr>
        <w:t>—Minimum weekly rate for full-time adult trainees (AQF Certificate Level IV traineeship)</w:t>
      </w:r>
      <w:r w:rsidRPr="007B6CC8">
        <w:t xml:space="preserve"> according to the year of the traineeship specified in those columns and the relevant wage level for the relevant AQF Certificate Level III traineeship specified in column 1:</w:t>
      </w:r>
    </w:p>
    <w:p w:rsidR="00CA5C99" w:rsidRPr="0051555F" w:rsidRDefault="00CA5C99" w:rsidP="0051555F">
      <w:pPr>
        <w:pStyle w:val="Block2"/>
        <w:rPr>
          <w:b/>
          <w:bCs/>
        </w:rPr>
      </w:pPr>
      <w:r w:rsidRPr="0051555F">
        <w:rPr>
          <w:b/>
          <w:bCs/>
        </w:rPr>
        <w:t>Table 3—Minimum weekly rate for full-time trainees (AQF Certificate Level IV traineeship)</w:t>
      </w:r>
    </w:p>
    <w:tbl>
      <w:tblPr>
        <w:tblW w:w="3510" w:type="pct"/>
        <w:tblInd w:w="1417" w:type="dxa"/>
        <w:tblLook w:val="01E0" w:firstRow="1" w:lastRow="1" w:firstColumn="1" w:lastColumn="1" w:noHBand="0" w:noVBand="0"/>
      </w:tblPr>
      <w:tblGrid>
        <w:gridCol w:w="1662"/>
        <w:gridCol w:w="2077"/>
        <w:gridCol w:w="2629"/>
      </w:tblGrid>
      <w:tr w:rsidR="00CA5C99" w:rsidTr="0051555F">
        <w:trPr>
          <w:tblHeader/>
        </w:trPr>
        <w:tc>
          <w:tcPr>
            <w:tcW w:w="1305" w:type="pct"/>
            <w:hideMark/>
          </w:tcPr>
          <w:p w:rsidR="00CA5C99" w:rsidRPr="00945FA2" w:rsidRDefault="00CA5C99" w:rsidP="00CA5C99">
            <w:pPr>
              <w:pStyle w:val="TableNormal0"/>
              <w:spacing w:before="120"/>
              <w:jc w:val="center"/>
              <w:rPr>
                <w:b/>
                <w:bCs/>
                <w:szCs w:val="24"/>
              </w:rPr>
            </w:pPr>
            <w:r w:rsidRPr="00945FA2">
              <w:rPr>
                <w:b/>
                <w:bCs/>
              </w:rPr>
              <w:t>Column 1</w:t>
            </w:r>
          </w:p>
          <w:p w:rsidR="00CA5C99" w:rsidRPr="00945FA2" w:rsidRDefault="00CA5C99" w:rsidP="00CA5C99">
            <w:pPr>
              <w:pStyle w:val="TableNormal0"/>
              <w:spacing w:before="120"/>
              <w:jc w:val="center"/>
              <w:rPr>
                <w:b/>
                <w:bCs/>
                <w:szCs w:val="24"/>
              </w:rPr>
            </w:pPr>
            <w:r w:rsidRPr="00945FA2">
              <w:rPr>
                <w:b/>
                <w:bCs/>
              </w:rPr>
              <w:t>Wage level</w:t>
            </w:r>
          </w:p>
        </w:tc>
        <w:tc>
          <w:tcPr>
            <w:tcW w:w="1631" w:type="pct"/>
            <w:hideMark/>
          </w:tcPr>
          <w:p w:rsidR="00CA5C99" w:rsidRPr="00945FA2" w:rsidRDefault="00CA5C99" w:rsidP="00CA5C99">
            <w:pPr>
              <w:pStyle w:val="TableNormal0"/>
              <w:spacing w:before="120"/>
              <w:jc w:val="center"/>
              <w:rPr>
                <w:b/>
                <w:bCs/>
                <w:szCs w:val="24"/>
              </w:rPr>
            </w:pPr>
            <w:r w:rsidRPr="00945FA2">
              <w:rPr>
                <w:b/>
                <w:bCs/>
              </w:rPr>
              <w:t>Column 2</w:t>
            </w:r>
          </w:p>
          <w:p w:rsidR="00CA5C99" w:rsidRPr="00945FA2" w:rsidRDefault="00CA5C99" w:rsidP="00CA5C99">
            <w:pPr>
              <w:pStyle w:val="TableNormal0"/>
              <w:spacing w:before="120"/>
              <w:jc w:val="center"/>
              <w:rPr>
                <w:b/>
                <w:bCs/>
                <w:szCs w:val="24"/>
              </w:rPr>
            </w:pPr>
            <w:r w:rsidRPr="00945FA2">
              <w:rPr>
                <w:b/>
                <w:bCs/>
              </w:rPr>
              <w:t>First year of traineeship</w:t>
            </w:r>
          </w:p>
        </w:tc>
        <w:tc>
          <w:tcPr>
            <w:tcW w:w="2064" w:type="pct"/>
            <w:hideMark/>
          </w:tcPr>
          <w:p w:rsidR="00CA5C99" w:rsidRPr="00945FA2" w:rsidRDefault="00CA5C99" w:rsidP="00CA5C99">
            <w:pPr>
              <w:pStyle w:val="TableNormal0"/>
              <w:spacing w:before="120"/>
              <w:jc w:val="center"/>
              <w:rPr>
                <w:b/>
                <w:bCs/>
                <w:szCs w:val="24"/>
              </w:rPr>
            </w:pPr>
            <w:r w:rsidRPr="00945FA2">
              <w:rPr>
                <w:b/>
                <w:bCs/>
              </w:rPr>
              <w:t>Column 3</w:t>
            </w:r>
          </w:p>
          <w:p w:rsidR="00CA5C99" w:rsidRPr="00945FA2" w:rsidRDefault="00CA5C99" w:rsidP="00CA5C99">
            <w:pPr>
              <w:pStyle w:val="TableNormal0"/>
              <w:spacing w:before="120"/>
              <w:jc w:val="center"/>
              <w:rPr>
                <w:b/>
                <w:bCs/>
                <w:szCs w:val="24"/>
              </w:rPr>
            </w:pPr>
            <w:r w:rsidRPr="00945FA2">
              <w:rPr>
                <w:b/>
                <w:bCs/>
              </w:rPr>
              <w:t>Second and subsequent years of traineeship</w:t>
            </w:r>
          </w:p>
        </w:tc>
      </w:tr>
      <w:tr w:rsidR="00CA5C99" w:rsidTr="0051555F">
        <w:trPr>
          <w:tblHeader/>
        </w:trPr>
        <w:tc>
          <w:tcPr>
            <w:tcW w:w="1305" w:type="pct"/>
          </w:tcPr>
          <w:p w:rsidR="00CA5C99" w:rsidRPr="00945FA2" w:rsidRDefault="00CA5C99" w:rsidP="00CA5C99">
            <w:pPr>
              <w:pStyle w:val="TableNormal0"/>
              <w:spacing w:before="120"/>
              <w:jc w:val="center"/>
              <w:rPr>
                <w:b/>
                <w:bCs/>
                <w:szCs w:val="24"/>
              </w:rPr>
            </w:pPr>
          </w:p>
        </w:tc>
        <w:tc>
          <w:tcPr>
            <w:tcW w:w="1631" w:type="pct"/>
            <w:hideMark/>
          </w:tcPr>
          <w:p w:rsidR="00CA5C99" w:rsidRPr="00945FA2" w:rsidRDefault="00CA5C99" w:rsidP="00CA5C99">
            <w:pPr>
              <w:pStyle w:val="TableNormal0"/>
              <w:spacing w:before="120"/>
              <w:jc w:val="center"/>
              <w:rPr>
                <w:b/>
                <w:bCs/>
                <w:szCs w:val="24"/>
              </w:rPr>
            </w:pPr>
            <w:r w:rsidRPr="00945FA2">
              <w:rPr>
                <w:b/>
                <w:bCs/>
              </w:rPr>
              <w:t>per week</w:t>
            </w:r>
          </w:p>
        </w:tc>
        <w:tc>
          <w:tcPr>
            <w:tcW w:w="2064" w:type="pct"/>
            <w:hideMark/>
          </w:tcPr>
          <w:p w:rsidR="00CA5C99" w:rsidRPr="00945FA2" w:rsidRDefault="00CA5C99" w:rsidP="00CA5C99">
            <w:pPr>
              <w:pStyle w:val="TableNormal0"/>
              <w:spacing w:before="120"/>
              <w:jc w:val="center"/>
              <w:rPr>
                <w:b/>
                <w:bCs/>
                <w:szCs w:val="24"/>
              </w:rPr>
            </w:pPr>
            <w:r w:rsidRPr="00945FA2">
              <w:rPr>
                <w:b/>
                <w:bCs/>
              </w:rPr>
              <w:t>per week</w:t>
            </w:r>
          </w:p>
        </w:tc>
      </w:tr>
      <w:tr w:rsidR="00CA5C99" w:rsidTr="0051555F">
        <w:tc>
          <w:tcPr>
            <w:tcW w:w="1305" w:type="pct"/>
            <w:tcMar>
              <w:top w:w="0" w:type="dxa"/>
              <w:left w:w="0" w:type="dxa"/>
              <w:bottom w:w="0" w:type="dxa"/>
              <w:right w:w="170" w:type="dxa"/>
            </w:tcMar>
            <w:hideMark/>
          </w:tcPr>
          <w:p w:rsidR="00CA5C99" w:rsidRDefault="00CA5C99" w:rsidP="00CA5C99">
            <w:pPr>
              <w:pStyle w:val="TableNormal0"/>
              <w:spacing w:before="120"/>
              <w:rPr>
                <w:szCs w:val="24"/>
              </w:rPr>
            </w:pPr>
            <w:r>
              <w:t>A</w:t>
            </w:r>
          </w:p>
        </w:tc>
        <w:tc>
          <w:tcPr>
            <w:tcW w:w="1631" w:type="pct"/>
            <w:tcMar>
              <w:top w:w="0" w:type="dxa"/>
              <w:left w:w="0" w:type="dxa"/>
              <w:bottom w:w="0" w:type="dxa"/>
              <w:right w:w="170" w:type="dxa"/>
            </w:tcMar>
            <w:hideMark/>
          </w:tcPr>
          <w:p w:rsidR="00CA5C99" w:rsidRDefault="00CA5C99" w:rsidP="00CA5C99">
            <w:pPr>
              <w:pStyle w:val="TableNormal0"/>
              <w:spacing w:before="120"/>
              <w:jc w:val="center"/>
            </w:pPr>
            <w:r>
              <w:t>$703.20</w:t>
            </w:r>
          </w:p>
        </w:tc>
        <w:tc>
          <w:tcPr>
            <w:tcW w:w="2064" w:type="pct"/>
            <w:tcMar>
              <w:top w:w="0" w:type="dxa"/>
              <w:left w:w="0" w:type="dxa"/>
              <w:bottom w:w="0" w:type="dxa"/>
              <w:right w:w="170" w:type="dxa"/>
            </w:tcMar>
            <w:hideMark/>
          </w:tcPr>
          <w:p w:rsidR="00CA5C99" w:rsidRDefault="00CA5C99" w:rsidP="00CA5C99">
            <w:pPr>
              <w:pStyle w:val="TableNormal0"/>
              <w:spacing w:before="120"/>
              <w:jc w:val="center"/>
            </w:pPr>
            <w:r>
              <w:t>$730.40</w:t>
            </w:r>
          </w:p>
        </w:tc>
      </w:tr>
      <w:tr w:rsidR="00CA5C99" w:rsidTr="0051555F">
        <w:tc>
          <w:tcPr>
            <w:tcW w:w="1305" w:type="pct"/>
            <w:tcMar>
              <w:top w:w="0" w:type="dxa"/>
              <w:left w:w="0" w:type="dxa"/>
              <w:bottom w:w="0" w:type="dxa"/>
              <w:right w:w="170" w:type="dxa"/>
            </w:tcMar>
            <w:hideMark/>
          </w:tcPr>
          <w:p w:rsidR="00CA5C99" w:rsidRDefault="00CA5C99" w:rsidP="00CA5C99">
            <w:pPr>
              <w:pStyle w:val="TableNormal0"/>
              <w:spacing w:before="120"/>
              <w:rPr>
                <w:szCs w:val="24"/>
              </w:rPr>
            </w:pPr>
            <w:r>
              <w:t>B</w:t>
            </w:r>
          </w:p>
        </w:tc>
        <w:tc>
          <w:tcPr>
            <w:tcW w:w="1631" w:type="pct"/>
            <w:tcMar>
              <w:top w:w="0" w:type="dxa"/>
              <w:left w:w="0" w:type="dxa"/>
              <w:bottom w:w="0" w:type="dxa"/>
              <w:right w:w="170" w:type="dxa"/>
            </w:tcMar>
            <w:hideMark/>
          </w:tcPr>
          <w:p w:rsidR="00CA5C99" w:rsidRDefault="00CA5C99" w:rsidP="00CA5C99">
            <w:pPr>
              <w:pStyle w:val="TableNormal0"/>
              <w:spacing w:before="120"/>
              <w:jc w:val="center"/>
            </w:pPr>
            <w:r>
              <w:t>$678.40</w:t>
            </w:r>
          </w:p>
        </w:tc>
        <w:tc>
          <w:tcPr>
            <w:tcW w:w="2064" w:type="pct"/>
            <w:tcMar>
              <w:top w:w="0" w:type="dxa"/>
              <w:left w:w="0" w:type="dxa"/>
              <w:bottom w:w="0" w:type="dxa"/>
              <w:right w:w="170" w:type="dxa"/>
            </w:tcMar>
            <w:hideMark/>
          </w:tcPr>
          <w:p w:rsidR="00CA5C99" w:rsidRDefault="00CA5C99" w:rsidP="00CA5C99">
            <w:pPr>
              <w:pStyle w:val="TableNormal0"/>
              <w:spacing w:before="120"/>
              <w:jc w:val="center"/>
            </w:pPr>
            <w:r>
              <w:t>$704.40</w:t>
            </w:r>
          </w:p>
        </w:tc>
      </w:tr>
    </w:tbl>
    <w:p w:rsidR="00CA5C99" w:rsidRDefault="00CA5C99" w:rsidP="0051555F">
      <w:pPr>
        <w:pStyle w:val="Block2"/>
      </w:pPr>
      <w:r w:rsidRPr="00B905C4">
        <w:t xml:space="preserve">NOTE: See clause </w:t>
      </w:r>
      <w:r w:rsidR="000F1E78">
        <w:fldChar w:fldCharType="begin"/>
      </w:r>
      <w:r w:rsidR="000F1E78">
        <w:instrText xml:space="preserve"> REF _Ref20235598 \w \h </w:instrText>
      </w:r>
      <w:r w:rsidR="000F1E78">
        <w:fldChar w:fldCharType="separate"/>
      </w:r>
      <w:r w:rsidR="00D15BDA">
        <w:t>E.4.3</w:t>
      </w:r>
      <w:r w:rsidR="000F1E78">
        <w:fldChar w:fldCharType="end"/>
      </w:r>
      <w:r w:rsidR="000F1E78" w:rsidRPr="00B905C4">
        <w:t xml:space="preserve"> </w:t>
      </w:r>
      <w:r w:rsidRPr="00B905C4">
        <w:t xml:space="preserve">for other minimum wage provisions that affect this paragraph. </w:t>
      </w:r>
    </w:p>
    <w:p w:rsidR="00CA5C99" w:rsidRPr="00EB79F8" w:rsidRDefault="00CA5C99" w:rsidP="0051555F">
      <w:pPr>
        <w:pStyle w:val="SubLevel2Bold"/>
      </w:pPr>
      <w:bookmarkStart w:id="649" w:name="_Ref20235607"/>
      <w:r w:rsidRPr="00EB79F8">
        <w:t>Minimum hourly rates for part-time traineeships</w:t>
      </w:r>
      <w:bookmarkEnd w:id="649"/>
      <w:r w:rsidRPr="00EB79F8">
        <w:t xml:space="preserve"> </w:t>
      </w:r>
    </w:p>
    <w:p w:rsidR="00CA5C99" w:rsidRDefault="00CA5C99" w:rsidP="0051555F">
      <w:pPr>
        <w:pStyle w:val="SubLevel3Bold"/>
      </w:pPr>
      <w:bookmarkStart w:id="650" w:name="_Ref20236041"/>
      <w:bookmarkStart w:id="651" w:name="_Hlk20149934"/>
      <w:r w:rsidRPr="00D95F9F">
        <w:t>Wage level A</w:t>
      </w:r>
      <w:bookmarkEnd w:id="650"/>
      <w:r w:rsidRPr="00D95F9F">
        <w:t xml:space="preserve"> </w:t>
      </w:r>
    </w:p>
    <w:bookmarkEnd w:id="651"/>
    <w:p w:rsidR="00CA5C99" w:rsidRDefault="00CA5C99" w:rsidP="0051555F">
      <w:pPr>
        <w:pStyle w:val="Block2"/>
      </w:pPr>
      <w:r w:rsidRPr="00B905C4">
        <w:t xml:space="preserve">The minimum hourly rate for a part-time trainee undertaking an AQF Certificate Level I–III traineeship whose training package and AQF certificate levels are allocated to wage level A by clause </w:t>
      </w:r>
      <w:r w:rsidR="000F1E78">
        <w:fldChar w:fldCharType="begin"/>
      </w:r>
      <w:r w:rsidR="000F1E78">
        <w:instrText xml:space="preserve"> REF _Ref491339291 \w \h </w:instrText>
      </w:r>
      <w:r w:rsidR="000F1E78">
        <w:fldChar w:fldCharType="separate"/>
      </w:r>
      <w:r w:rsidR="00D15BDA">
        <w:t>E.6.1</w:t>
      </w:r>
      <w:r w:rsidR="000F1E78">
        <w:fldChar w:fldCharType="end"/>
      </w:r>
      <w:r w:rsidRPr="00B905C4">
        <w:t xml:space="preserve"> is the hourly rate specified in column 2 of </w:t>
      </w:r>
      <w:r w:rsidRPr="00B905C4">
        <w:rPr>
          <w:b/>
          <w:bCs/>
        </w:rPr>
        <w:t xml:space="preserve">Table </w:t>
      </w:r>
      <w:r>
        <w:rPr>
          <w:b/>
          <w:bCs/>
        </w:rPr>
        <w:t>4</w:t>
      </w:r>
      <w:r w:rsidRPr="00B905C4">
        <w:rPr>
          <w:b/>
          <w:bCs/>
        </w:rPr>
        <w:t xml:space="preserve">—Wage level A minimum hourly rate for part-time trainees (AQF Certificate Level I–III traineeship) </w:t>
      </w:r>
      <w:r w:rsidRPr="00B905C4">
        <w:t xml:space="preserve">according to the highest year of schooling completed by the trainee specified in that column and the experience level of the trainee specified in column 1. </w:t>
      </w:r>
    </w:p>
    <w:p w:rsidR="00CA5C99" w:rsidRPr="0051555F" w:rsidRDefault="00CA5C99" w:rsidP="0051555F">
      <w:pPr>
        <w:pStyle w:val="Block2"/>
        <w:rPr>
          <w:b/>
          <w:bCs/>
        </w:rPr>
      </w:pPr>
      <w:bookmarkStart w:id="652" w:name="Table_5"/>
      <w:r w:rsidRPr="0051555F">
        <w:rPr>
          <w:b/>
          <w:bCs/>
        </w:rPr>
        <w:t>Table 4—Wage level A minimum hourly rate for part-time trainees (AQF Certificate Level I–III traineeship)</w:t>
      </w:r>
      <w:bookmarkEnd w:id="652"/>
    </w:p>
    <w:tbl>
      <w:tblPr>
        <w:tblW w:w="4102" w:type="pct"/>
        <w:tblInd w:w="1415" w:type="dxa"/>
        <w:tblCellMar>
          <w:left w:w="0" w:type="dxa"/>
          <w:right w:w="170" w:type="dxa"/>
        </w:tblCellMar>
        <w:tblLook w:val="01E0" w:firstRow="1" w:lastRow="1" w:firstColumn="1" w:lastColumn="1" w:noHBand="0" w:noVBand="0"/>
      </w:tblPr>
      <w:tblGrid>
        <w:gridCol w:w="3451"/>
        <w:gridCol w:w="1374"/>
        <w:gridCol w:w="1377"/>
        <w:gridCol w:w="1240"/>
      </w:tblGrid>
      <w:tr w:rsidR="00CA5C99" w:rsidTr="00CA5C99">
        <w:trPr>
          <w:tblHeader/>
        </w:trPr>
        <w:tc>
          <w:tcPr>
            <w:tcW w:w="2319" w:type="pct"/>
            <w:hideMark/>
          </w:tcPr>
          <w:p w:rsidR="00CA5C99" w:rsidRPr="00945FA2" w:rsidRDefault="00CA5C99" w:rsidP="00CA5C99">
            <w:pPr>
              <w:pStyle w:val="TableNormal0"/>
              <w:spacing w:before="120"/>
              <w:jc w:val="center"/>
              <w:rPr>
                <w:b/>
                <w:bCs/>
                <w:szCs w:val="24"/>
              </w:rPr>
            </w:pPr>
            <w:r w:rsidRPr="00945FA2">
              <w:rPr>
                <w:b/>
                <w:bCs/>
              </w:rPr>
              <w:t>Column 1</w:t>
            </w:r>
          </w:p>
          <w:p w:rsidR="00CA5C99" w:rsidRPr="00945FA2" w:rsidRDefault="00CA5C99" w:rsidP="00CA5C99">
            <w:pPr>
              <w:pStyle w:val="TableNormal0"/>
              <w:spacing w:before="120"/>
              <w:jc w:val="center"/>
              <w:rPr>
                <w:b/>
                <w:bCs/>
                <w:szCs w:val="24"/>
              </w:rPr>
            </w:pPr>
            <w:r w:rsidRPr="00945FA2">
              <w:rPr>
                <w:b/>
                <w:bCs/>
              </w:rPr>
              <w:t>Experience level of trainee</w:t>
            </w:r>
          </w:p>
        </w:tc>
        <w:tc>
          <w:tcPr>
            <w:tcW w:w="2681" w:type="pct"/>
            <w:gridSpan w:val="3"/>
            <w:hideMark/>
          </w:tcPr>
          <w:p w:rsidR="00CA5C99" w:rsidRPr="00945FA2" w:rsidRDefault="00CA5C99" w:rsidP="00CA5C99">
            <w:pPr>
              <w:pStyle w:val="TableNormal0"/>
              <w:spacing w:before="120"/>
              <w:jc w:val="center"/>
              <w:rPr>
                <w:b/>
                <w:bCs/>
                <w:szCs w:val="24"/>
              </w:rPr>
            </w:pPr>
            <w:r w:rsidRPr="00945FA2">
              <w:rPr>
                <w:b/>
                <w:bCs/>
              </w:rPr>
              <w:t>Column 2</w:t>
            </w:r>
          </w:p>
          <w:p w:rsidR="00CA5C99" w:rsidRPr="00945FA2" w:rsidRDefault="00CA5C99" w:rsidP="00CA5C99">
            <w:pPr>
              <w:pStyle w:val="TableNormal0"/>
              <w:spacing w:before="120"/>
              <w:jc w:val="center"/>
              <w:rPr>
                <w:b/>
                <w:bCs/>
                <w:szCs w:val="24"/>
              </w:rPr>
            </w:pPr>
            <w:r w:rsidRPr="00945FA2">
              <w:rPr>
                <w:b/>
                <w:bCs/>
              </w:rPr>
              <w:t>Highest year of schooling completed</w:t>
            </w:r>
          </w:p>
        </w:tc>
      </w:tr>
      <w:tr w:rsidR="00CA5C99" w:rsidTr="00CA5C99">
        <w:trPr>
          <w:tblHeader/>
        </w:trPr>
        <w:tc>
          <w:tcPr>
            <w:tcW w:w="2319" w:type="pct"/>
          </w:tcPr>
          <w:p w:rsidR="00CA5C99" w:rsidRPr="00945FA2" w:rsidRDefault="00CA5C99" w:rsidP="00CA5C99">
            <w:pPr>
              <w:pStyle w:val="TableNormal0"/>
              <w:spacing w:before="120"/>
              <w:jc w:val="center"/>
              <w:rPr>
                <w:b/>
                <w:bCs/>
                <w:szCs w:val="24"/>
              </w:rPr>
            </w:pPr>
          </w:p>
        </w:tc>
        <w:tc>
          <w:tcPr>
            <w:tcW w:w="923" w:type="pct"/>
            <w:hideMark/>
          </w:tcPr>
          <w:p w:rsidR="00CA5C99" w:rsidRPr="00945FA2" w:rsidRDefault="00CA5C99" w:rsidP="00CA5C99">
            <w:pPr>
              <w:pStyle w:val="TableNormal0"/>
              <w:spacing w:before="120"/>
              <w:jc w:val="center"/>
              <w:rPr>
                <w:b/>
                <w:bCs/>
                <w:szCs w:val="24"/>
              </w:rPr>
            </w:pPr>
            <w:r w:rsidRPr="00945FA2">
              <w:rPr>
                <w:b/>
                <w:bCs/>
              </w:rPr>
              <w:t>Year 10</w:t>
            </w:r>
          </w:p>
        </w:tc>
        <w:tc>
          <w:tcPr>
            <w:tcW w:w="925" w:type="pct"/>
            <w:hideMark/>
          </w:tcPr>
          <w:p w:rsidR="00CA5C99" w:rsidRPr="00945FA2" w:rsidRDefault="00CA5C99" w:rsidP="00CA5C99">
            <w:pPr>
              <w:pStyle w:val="TableNormal0"/>
              <w:spacing w:before="120"/>
              <w:jc w:val="center"/>
              <w:rPr>
                <w:b/>
                <w:bCs/>
                <w:szCs w:val="24"/>
              </w:rPr>
            </w:pPr>
            <w:r w:rsidRPr="00945FA2">
              <w:rPr>
                <w:b/>
                <w:bCs/>
              </w:rPr>
              <w:t>Year 11</w:t>
            </w:r>
          </w:p>
        </w:tc>
        <w:tc>
          <w:tcPr>
            <w:tcW w:w="833" w:type="pct"/>
            <w:hideMark/>
          </w:tcPr>
          <w:p w:rsidR="00CA5C99" w:rsidRPr="00945FA2" w:rsidRDefault="00CA5C99" w:rsidP="00CA5C99">
            <w:pPr>
              <w:pStyle w:val="TableNormal0"/>
              <w:spacing w:before="120"/>
              <w:jc w:val="center"/>
              <w:rPr>
                <w:b/>
                <w:bCs/>
                <w:szCs w:val="24"/>
              </w:rPr>
            </w:pPr>
            <w:r w:rsidRPr="00945FA2">
              <w:rPr>
                <w:b/>
                <w:bCs/>
              </w:rPr>
              <w:t>Year 12</w:t>
            </w:r>
          </w:p>
        </w:tc>
      </w:tr>
      <w:tr w:rsidR="00CA5C99" w:rsidTr="00CA5C99">
        <w:trPr>
          <w:tblHeader/>
        </w:trPr>
        <w:tc>
          <w:tcPr>
            <w:tcW w:w="2319" w:type="pct"/>
          </w:tcPr>
          <w:p w:rsidR="00CA5C99" w:rsidRPr="00945FA2" w:rsidRDefault="00CA5C99" w:rsidP="00CA5C99">
            <w:pPr>
              <w:pStyle w:val="TableNormal0"/>
              <w:spacing w:before="120"/>
              <w:jc w:val="center"/>
              <w:rPr>
                <w:b/>
                <w:bCs/>
                <w:szCs w:val="24"/>
              </w:rPr>
            </w:pPr>
          </w:p>
        </w:tc>
        <w:tc>
          <w:tcPr>
            <w:tcW w:w="923" w:type="pct"/>
            <w:hideMark/>
          </w:tcPr>
          <w:p w:rsidR="00CA5C99" w:rsidRPr="00945FA2" w:rsidRDefault="00CA5C99" w:rsidP="00CA5C99">
            <w:pPr>
              <w:pStyle w:val="TableNormal0"/>
              <w:spacing w:before="120"/>
              <w:jc w:val="center"/>
              <w:rPr>
                <w:b/>
                <w:bCs/>
                <w:szCs w:val="24"/>
              </w:rPr>
            </w:pPr>
            <w:r w:rsidRPr="00945FA2">
              <w:rPr>
                <w:b/>
                <w:bCs/>
              </w:rPr>
              <w:t>per hour</w:t>
            </w:r>
          </w:p>
        </w:tc>
        <w:tc>
          <w:tcPr>
            <w:tcW w:w="925" w:type="pct"/>
            <w:hideMark/>
          </w:tcPr>
          <w:p w:rsidR="00CA5C99" w:rsidRPr="00945FA2" w:rsidRDefault="00CA5C99" w:rsidP="00CA5C99">
            <w:pPr>
              <w:pStyle w:val="TableNormal0"/>
              <w:spacing w:before="120"/>
              <w:jc w:val="center"/>
              <w:rPr>
                <w:b/>
                <w:bCs/>
                <w:szCs w:val="24"/>
              </w:rPr>
            </w:pPr>
            <w:r w:rsidRPr="00945FA2">
              <w:rPr>
                <w:b/>
                <w:bCs/>
              </w:rPr>
              <w:t>per hour</w:t>
            </w:r>
          </w:p>
        </w:tc>
        <w:tc>
          <w:tcPr>
            <w:tcW w:w="833" w:type="pct"/>
            <w:hideMark/>
          </w:tcPr>
          <w:p w:rsidR="00CA5C99" w:rsidRPr="00945FA2" w:rsidRDefault="00CA5C99" w:rsidP="00CA5C99">
            <w:pPr>
              <w:pStyle w:val="TableNormal0"/>
              <w:spacing w:before="120"/>
              <w:jc w:val="center"/>
              <w:rPr>
                <w:b/>
                <w:bCs/>
                <w:szCs w:val="24"/>
              </w:rPr>
            </w:pPr>
            <w:r w:rsidRPr="00945FA2">
              <w:rPr>
                <w:b/>
                <w:bCs/>
              </w:rPr>
              <w:t>per hour</w:t>
            </w:r>
          </w:p>
        </w:tc>
      </w:tr>
      <w:tr w:rsidR="00CA5C99" w:rsidTr="00CA5C99">
        <w:tc>
          <w:tcPr>
            <w:tcW w:w="2319" w:type="pct"/>
            <w:hideMark/>
          </w:tcPr>
          <w:p w:rsidR="00CA5C99" w:rsidRDefault="00CA5C99" w:rsidP="00CA5C99">
            <w:pPr>
              <w:pStyle w:val="TableNormal0"/>
              <w:spacing w:before="120"/>
              <w:rPr>
                <w:szCs w:val="24"/>
              </w:rPr>
            </w:pPr>
            <w:r>
              <w:t>School leaver</w:t>
            </w:r>
          </w:p>
        </w:tc>
        <w:tc>
          <w:tcPr>
            <w:tcW w:w="923" w:type="pct"/>
            <w:hideMark/>
          </w:tcPr>
          <w:p w:rsidR="00CA5C99" w:rsidRDefault="00CA5C99" w:rsidP="00CA5C99">
            <w:pPr>
              <w:pStyle w:val="TableNormal0"/>
              <w:spacing w:before="120"/>
              <w:jc w:val="center"/>
            </w:pPr>
            <w:r>
              <w:t>$10.95</w:t>
            </w:r>
          </w:p>
        </w:tc>
        <w:tc>
          <w:tcPr>
            <w:tcW w:w="925" w:type="pct"/>
            <w:hideMark/>
          </w:tcPr>
          <w:p w:rsidR="00CA5C99" w:rsidRDefault="00CA5C99" w:rsidP="00CA5C99">
            <w:pPr>
              <w:pStyle w:val="TableNormal0"/>
              <w:spacing w:before="120"/>
              <w:jc w:val="center"/>
            </w:pPr>
            <w:r>
              <w:t>$12.07</w:t>
            </w:r>
          </w:p>
        </w:tc>
        <w:tc>
          <w:tcPr>
            <w:tcW w:w="833" w:type="pct"/>
            <w:hideMark/>
          </w:tcPr>
          <w:p w:rsidR="00CA5C99" w:rsidRDefault="00CA5C99" w:rsidP="00CA5C99">
            <w:pPr>
              <w:pStyle w:val="TableNormal0"/>
              <w:spacing w:before="120"/>
              <w:jc w:val="center"/>
            </w:pPr>
            <w:r>
              <w:t>$14.37</w:t>
            </w:r>
          </w:p>
        </w:tc>
      </w:tr>
      <w:tr w:rsidR="00CA5C99" w:rsidTr="00CA5C99">
        <w:tc>
          <w:tcPr>
            <w:tcW w:w="2319" w:type="pct"/>
            <w:hideMark/>
          </w:tcPr>
          <w:p w:rsidR="00CA5C99" w:rsidRDefault="00CA5C99" w:rsidP="00CA5C99">
            <w:pPr>
              <w:pStyle w:val="TableNormal0"/>
              <w:spacing w:before="120"/>
              <w:rPr>
                <w:szCs w:val="24"/>
              </w:rPr>
            </w:pPr>
            <w:r>
              <w:t>Plus 1 year out of school</w:t>
            </w:r>
          </w:p>
        </w:tc>
        <w:tc>
          <w:tcPr>
            <w:tcW w:w="923" w:type="pct"/>
            <w:hideMark/>
          </w:tcPr>
          <w:p w:rsidR="00CA5C99" w:rsidRDefault="00CA5C99" w:rsidP="00CA5C99">
            <w:pPr>
              <w:pStyle w:val="TableNormal0"/>
              <w:spacing w:before="120"/>
              <w:jc w:val="center"/>
            </w:pPr>
            <w:r>
              <w:t>$12.07</w:t>
            </w:r>
          </w:p>
        </w:tc>
        <w:tc>
          <w:tcPr>
            <w:tcW w:w="925" w:type="pct"/>
            <w:hideMark/>
          </w:tcPr>
          <w:p w:rsidR="00CA5C99" w:rsidRDefault="00CA5C99" w:rsidP="00CA5C99">
            <w:pPr>
              <w:pStyle w:val="TableNormal0"/>
              <w:spacing w:before="120"/>
              <w:jc w:val="center"/>
            </w:pPr>
            <w:r>
              <w:t>$14.37</w:t>
            </w:r>
          </w:p>
        </w:tc>
        <w:tc>
          <w:tcPr>
            <w:tcW w:w="833" w:type="pct"/>
            <w:hideMark/>
          </w:tcPr>
          <w:p w:rsidR="00CA5C99" w:rsidRDefault="00CA5C99" w:rsidP="00CA5C99">
            <w:pPr>
              <w:pStyle w:val="TableNormal0"/>
              <w:spacing w:before="120"/>
              <w:jc w:val="center"/>
            </w:pPr>
            <w:r>
              <w:t>$16.73</w:t>
            </w:r>
          </w:p>
        </w:tc>
      </w:tr>
      <w:tr w:rsidR="00CA5C99" w:rsidTr="00CA5C99">
        <w:tc>
          <w:tcPr>
            <w:tcW w:w="2319" w:type="pct"/>
            <w:hideMark/>
          </w:tcPr>
          <w:p w:rsidR="00CA5C99" w:rsidRDefault="00CA5C99" w:rsidP="00CA5C99">
            <w:pPr>
              <w:pStyle w:val="TableNormal0"/>
              <w:spacing w:before="120"/>
              <w:rPr>
                <w:szCs w:val="24"/>
              </w:rPr>
            </w:pPr>
            <w:r>
              <w:t>Plus 2 years out of school</w:t>
            </w:r>
          </w:p>
        </w:tc>
        <w:tc>
          <w:tcPr>
            <w:tcW w:w="923" w:type="pct"/>
            <w:hideMark/>
          </w:tcPr>
          <w:p w:rsidR="00CA5C99" w:rsidRDefault="00CA5C99" w:rsidP="00CA5C99">
            <w:pPr>
              <w:pStyle w:val="TableNormal0"/>
              <w:spacing w:before="120"/>
              <w:jc w:val="center"/>
            </w:pPr>
            <w:r>
              <w:t>$14.37</w:t>
            </w:r>
          </w:p>
        </w:tc>
        <w:tc>
          <w:tcPr>
            <w:tcW w:w="925" w:type="pct"/>
            <w:hideMark/>
          </w:tcPr>
          <w:p w:rsidR="00CA5C99" w:rsidRDefault="00CA5C99" w:rsidP="00CA5C99">
            <w:pPr>
              <w:pStyle w:val="TableNormal0"/>
              <w:spacing w:before="120"/>
              <w:jc w:val="center"/>
            </w:pPr>
            <w:r>
              <w:t>$16.73</w:t>
            </w:r>
          </w:p>
        </w:tc>
        <w:tc>
          <w:tcPr>
            <w:tcW w:w="833" w:type="pct"/>
            <w:hideMark/>
          </w:tcPr>
          <w:p w:rsidR="00CA5C99" w:rsidRDefault="00CA5C99" w:rsidP="00CA5C99">
            <w:pPr>
              <w:pStyle w:val="TableNormal0"/>
              <w:spacing w:before="120"/>
              <w:jc w:val="center"/>
            </w:pPr>
            <w:r>
              <w:t>$19.45</w:t>
            </w:r>
          </w:p>
        </w:tc>
      </w:tr>
      <w:tr w:rsidR="00CA5C99" w:rsidTr="00CA5C99">
        <w:tc>
          <w:tcPr>
            <w:tcW w:w="2319" w:type="pct"/>
            <w:hideMark/>
          </w:tcPr>
          <w:p w:rsidR="00CA5C99" w:rsidRDefault="00CA5C99" w:rsidP="00CA5C99">
            <w:pPr>
              <w:pStyle w:val="TableNormal0"/>
              <w:spacing w:before="120"/>
              <w:rPr>
                <w:szCs w:val="24"/>
              </w:rPr>
            </w:pPr>
            <w:r>
              <w:t>Plus 3 years out of school</w:t>
            </w:r>
          </w:p>
        </w:tc>
        <w:tc>
          <w:tcPr>
            <w:tcW w:w="923" w:type="pct"/>
            <w:hideMark/>
          </w:tcPr>
          <w:p w:rsidR="00CA5C99" w:rsidRDefault="00CA5C99" w:rsidP="00CA5C99">
            <w:pPr>
              <w:pStyle w:val="TableNormal0"/>
              <w:spacing w:before="120"/>
              <w:jc w:val="center"/>
            </w:pPr>
            <w:r>
              <w:t>$16.73</w:t>
            </w:r>
          </w:p>
        </w:tc>
        <w:tc>
          <w:tcPr>
            <w:tcW w:w="925" w:type="pct"/>
            <w:hideMark/>
          </w:tcPr>
          <w:p w:rsidR="00CA5C99" w:rsidRDefault="00CA5C99" w:rsidP="00CA5C99">
            <w:pPr>
              <w:pStyle w:val="TableNormal0"/>
              <w:spacing w:before="120"/>
              <w:jc w:val="center"/>
            </w:pPr>
            <w:r>
              <w:t>$19.45</w:t>
            </w:r>
          </w:p>
        </w:tc>
        <w:tc>
          <w:tcPr>
            <w:tcW w:w="833" w:type="pct"/>
            <w:hideMark/>
          </w:tcPr>
          <w:p w:rsidR="00CA5C99" w:rsidRDefault="00CA5C99" w:rsidP="00CA5C99">
            <w:pPr>
              <w:pStyle w:val="TableNormal0"/>
              <w:spacing w:before="120"/>
              <w:jc w:val="center"/>
            </w:pPr>
            <w:r>
              <w:t>$22.26</w:t>
            </w:r>
          </w:p>
        </w:tc>
      </w:tr>
      <w:tr w:rsidR="00CA5C99" w:rsidTr="00CA5C99">
        <w:tc>
          <w:tcPr>
            <w:tcW w:w="2319" w:type="pct"/>
            <w:hideMark/>
          </w:tcPr>
          <w:p w:rsidR="00CA5C99" w:rsidRDefault="00CA5C99" w:rsidP="00CA5C99">
            <w:pPr>
              <w:pStyle w:val="TableNormal0"/>
              <w:spacing w:before="120"/>
              <w:rPr>
                <w:szCs w:val="24"/>
              </w:rPr>
            </w:pPr>
            <w:r>
              <w:t>Plus 4 years out of school</w:t>
            </w:r>
          </w:p>
        </w:tc>
        <w:tc>
          <w:tcPr>
            <w:tcW w:w="923" w:type="pct"/>
            <w:hideMark/>
          </w:tcPr>
          <w:p w:rsidR="00CA5C99" w:rsidRDefault="00CA5C99" w:rsidP="00CA5C99">
            <w:pPr>
              <w:pStyle w:val="TableNormal0"/>
              <w:spacing w:before="120"/>
              <w:jc w:val="center"/>
            </w:pPr>
            <w:r>
              <w:t>$19.45</w:t>
            </w:r>
          </w:p>
        </w:tc>
        <w:tc>
          <w:tcPr>
            <w:tcW w:w="925" w:type="pct"/>
            <w:hideMark/>
          </w:tcPr>
          <w:p w:rsidR="00CA5C99" w:rsidRDefault="00CA5C99" w:rsidP="00CA5C99">
            <w:pPr>
              <w:pStyle w:val="TableNormal0"/>
              <w:spacing w:before="120"/>
              <w:jc w:val="center"/>
            </w:pPr>
            <w:r>
              <w:t>$22.26</w:t>
            </w:r>
          </w:p>
        </w:tc>
        <w:tc>
          <w:tcPr>
            <w:tcW w:w="833" w:type="pct"/>
          </w:tcPr>
          <w:p w:rsidR="00CA5C99" w:rsidRDefault="00CA5C99" w:rsidP="00CA5C99">
            <w:pPr>
              <w:pStyle w:val="TableNormal0"/>
              <w:spacing w:before="120"/>
              <w:jc w:val="center"/>
            </w:pPr>
          </w:p>
        </w:tc>
      </w:tr>
      <w:tr w:rsidR="00CA5C99" w:rsidTr="00CA5C99">
        <w:trPr>
          <w:trHeight w:val="290"/>
        </w:trPr>
        <w:tc>
          <w:tcPr>
            <w:tcW w:w="2319" w:type="pct"/>
            <w:hideMark/>
          </w:tcPr>
          <w:p w:rsidR="00CA5C99" w:rsidRDefault="00CA5C99" w:rsidP="00CA5C99">
            <w:pPr>
              <w:pStyle w:val="TableNormal0"/>
              <w:spacing w:before="120"/>
              <w:rPr>
                <w:szCs w:val="24"/>
              </w:rPr>
            </w:pPr>
            <w:r>
              <w:t>Plus 5 or more years out of school</w:t>
            </w:r>
          </w:p>
        </w:tc>
        <w:tc>
          <w:tcPr>
            <w:tcW w:w="923" w:type="pct"/>
            <w:hideMark/>
          </w:tcPr>
          <w:p w:rsidR="00CA5C99" w:rsidRDefault="00CA5C99" w:rsidP="00CA5C99">
            <w:pPr>
              <w:pStyle w:val="TableNormal0"/>
              <w:spacing w:before="120"/>
              <w:jc w:val="center"/>
            </w:pPr>
            <w:r>
              <w:t>$22.26</w:t>
            </w:r>
          </w:p>
        </w:tc>
        <w:tc>
          <w:tcPr>
            <w:tcW w:w="925" w:type="pct"/>
          </w:tcPr>
          <w:p w:rsidR="00CA5C99" w:rsidRDefault="00CA5C99" w:rsidP="00CA5C99">
            <w:pPr>
              <w:pStyle w:val="TableNormal0"/>
              <w:spacing w:before="120"/>
              <w:jc w:val="center"/>
            </w:pPr>
          </w:p>
        </w:tc>
        <w:tc>
          <w:tcPr>
            <w:tcW w:w="833" w:type="pct"/>
          </w:tcPr>
          <w:p w:rsidR="00CA5C99" w:rsidRDefault="00CA5C99" w:rsidP="00CA5C99">
            <w:pPr>
              <w:pStyle w:val="TableNormal0"/>
              <w:spacing w:before="120"/>
              <w:jc w:val="center"/>
            </w:pPr>
          </w:p>
        </w:tc>
      </w:tr>
    </w:tbl>
    <w:p w:rsidR="00CA5C99" w:rsidRPr="00B905C4" w:rsidRDefault="00CA5C99" w:rsidP="0051555F">
      <w:pPr>
        <w:pStyle w:val="Block2"/>
      </w:pPr>
      <w:r w:rsidRPr="00B905C4">
        <w:t xml:space="preserve">NOTE: See paragraph </w:t>
      </w:r>
      <w:r w:rsidR="000F1E78">
        <w:fldChar w:fldCharType="begin"/>
      </w:r>
      <w:r w:rsidR="000F1E78">
        <w:instrText xml:space="preserve"> REF _Ref20236111 \n \h </w:instrText>
      </w:r>
      <w:r w:rsidR="000F1E78">
        <w:fldChar w:fldCharType="separate"/>
      </w:r>
      <w:r w:rsidR="00D15BDA">
        <w:t>(e)</w:t>
      </w:r>
      <w:r w:rsidR="000F1E78">
        <w:fldChar w:fldCharType="end"/>
      </w:r>
      <w:r w:rsidRPr="00B905C4">
        <w:t xml:space="preserve"> for calculating the actual minimum wage. See also clause </w:t>
      </w:r>
      <w:r w:rsidR="000F1E78">
        <w:fldChar w:fldCharType="begin"/>
      </w:r>
      <w:r w:rsidR="000F1E78">
        <w:instrText xml:space="preserve"> REF _Ref20235598 \w \h </w:instrText>
      </w:r>
      <w:r w:rsidR="000F1E78">
        <w:fldChar w:fldCharType="separate"/>
      </w:r>
      <w:r w:rsidR="00D15BDA">
        <w:t>E.4.3</w:t>
      </w:r>
      <w:r w:rsidR="000F1E78">
        <w:fldChar w:fldCharType="end"/>
      </w:r>
      <w:r w:rsidR="000F1E78" w:rsidRPr="00B905C4">
        <w:t xml:space="preserve"> </w:t>
      </w:r>
      <w:r w:rsidRPr="00B905C4">
        <w:t xml:space="preserve">for other minimum wage provisions that affect this paragraph. </w:t>
      </w:r>
    </w:p>
    <w:p w:rsidR="00CA5C99" w:rsidRPr="006201D5" w:rsidRDefault="00CA5C99" w:rsidP="0051555F">
      <w:pPr>
        <w:pStyle w:val="SubLevel3Bold"/>
      </w:pPr>
      <w:bookmarkStart w:id="653" w:name="_Hlk20149975"/>
      <w:r w:rsidRPr="006201D5">
        <w:t xml:space="preserve">Wage Level B </w:t>
      </w:r>
    </w:p>
    <w:bookmarkEnd w:id="653"/>
    <w:p w:rsidR="00CA5C99" w:rsidRDefault="00CA5C99" w:rsidP="0051555F">
      <w:pPr>
        <w:pStyle w:val="Block2"/>
      </w:pPr>
      <w:r w:rsidRPr="00B905C4">
        <w:t xml:space="preserve">The minimum hourly rate for a part-time trainee undertaking an AQF Certificate Level I–III traineeship whose training package and AQF certificate levels are allocated to wage level B by clause </w:t>
      </w:r>
      <w:r w:rsidR="000F1E78">
        <w:fldChar w:fldCharType="begin"/>
      </w:r>
      <w:r w:rsidR="000F1E78">
        <w:instrText xml:space="preserve"> REF _Ref20236189 \w \h </w:instrText>
      </w:r>
      <w:r w:rsidR="000F1E78">
        <w:fldChar w:fldCharType="separate"/>
      </w:r>
      <w:r w:rsidR="00D15BDA">
        <w:t>E.6.2</w:t>
      </w:r>
      <w:r w:rsidR="000F1E78">
        <w:fldChar w:fldCharType="end"/>
      </w:r>
      <w:r w:rsidRPr="00B905C4">
        <w:t xml:space="preserve"> is the hourly rate specified in Column 2 of </w:t>
      </w:r>
      <w:r w:rsidRPr="00B905C4">
        <w:rPr>
          <w:b/>
          <w:bCs/>
        </w:rPr>
        <w:t>Table 5—Wage level B minimum hourly rate for part-time trainees (AQF Certificate Level I–II</w:t>
      </w:r>
      <w:r>
        <w:rPr>
          <w:b/>
          <w:bCs/>
        </w:rPr>
        <w:t>I</w:t>
      </w:r>
      <w:r w:rsidRPr="00B905C4">
        <w:rPr>
          <w:b/>
          <w:bCs/>
        </w:rPr>
        <w:t xml:space="preserve"> traineeship) </w:t>
      </w:r>
      <w:r w:rsidRPr="00B905C4">
        <w:t>according to the highest year of schooling completed by the trainee specified in that column and the experience level of the trainee specified in Column 1.</w:t>
      </w:r>
    </w:p>
    <w:p w:rsidR="00CA5C99" w:rsidRPr="00045B91" w:rsidRDefault="00CA5C99" w:rsidP="0051555F">
      <w:pPr>
        <w:pStyle w:val="Block2"/>
        <w:rPr>
          <w:b/>
          <w:bCs/>
        </w:rPr>
      </w:pPr>
      <w:r w:rsidRPr="00045B91">
        <w:rPr>
          <w:b/>
          <w:bCs/>
        </w:rPr>
        <w:t>Table 5—Wage level B minimum hourly rate for part-time trainees (AQF Certificate Level I–III traineeship)</w:t>
      </w:r>
    </w:p>
    <w:tbl>
      <w:tblPr>
        <w:tblW w:w="4102" w:type="pct"/>
        <w:tblInd w:w="1416" w:type="dxa"/>
        <w:tblCellMar>
          <w:left w:w="0" w:type="dxa"/>
          <w:right w:w="170" w:type="dxa"/>
        </w:tblCellMar>
        <w:tblLook w:val="01E0" w:firstRow="1" w:lastRow="1" w:firstColumn="1" w:lastColumn="1" w:noHBand="0" w:noVBand="0"/>
      </w:tblPr>
      <w:tblGrid>
        <w:gridCol w:w="3452"/>
        <w:gridCol w:w="1374"/>
        <w:gridCol w:w="1378"/>
        <w:gridCol w:w="1238"/>
      </w:tblGrid>
      <w:tr w:rsidR="00CA5C99" w:rsidTr="00CA5C99">
        <w:trPr>
          <w:tblHeader/>
        </w:trPr>
        <w:tc>
          <w:tcPr>
            <w:tcW w:w="2319" w:type="pct"/>
            <w:hideMark/>
          </w:tcPr>
          <w:p w:rsidR="00CA5C99" w:rsidRPr="00945FA2" w:rsidRDefault="00CA5C99" w:rsidP="00CA5C99">
            <w:pPr>
              <w:pStyle w:val="TableNormal0"/>
              <w:spacing w:before="120"/>
              <w:jc w:val="center"/>
              <w:rPr>
                <w:b/>
                <w:bCs/>
                <w:szCs w:val="24"/>
              </w:rPr>
            </w:pPr>
            <w:r w:rsidRPr="00945FA2">
              <w:rPr>
                <w:b/>
                <w:bCs/>
              </w:rPr>
              <w:t>Column 1</w:t>
            </w:r>
          </w:p>
          <w:p w:rsidR="00CA5C99" w:rsidRPr="00945FA2" w:rsidRDefault="00CA5C99" w:rsidP="00CA5C99">
            <w:pPr>
              <w:pStyle w:val="TableNormal0"/>
              <w:spacing w:before="120"/>
              <w:jc w:val="center"/>
              <w:rPr>
                <w:b/>
                <w:bCs/>
                <w:szCs w:val="24"/>
              </w:rPr>
            </w:pPr>
            <w:r w:rsidRPr="00945FA2">
              <w:rPr>
                <w:b/>
                <w:bCs/>
              </w:rPr>
              <w:t>Experience level of trainee</w:t>
            </w:r>
          </w:p>
        </w:tc>
        <w:tc>
          <w:tcPr>
            <w:tcW w:w="2681" w:type="pct"/>
            <w:gridSpan w:val="3"/>
            <w:hideMark/>
          </w:tcPr>
          <w:p w:rsidR="00CA5C99" w:rsidRPr="00945FA2" w:rsidRDefault="00CA5C99" w:rsidP="00CA5C99">
            <w:pPr>
              <w:pStyle w:val="TableNormal0"/>
              <w:spacing w:before="120"/>
              <w:jc w:val="center"/>
              <w:rPr>
                <w:b/>
                <w:bCs/>
                <w:szCs w:val="24"/>
              </w:rPr>
            </w:pPr>
            <w:r w:rsidRPr="00945FA2">
              <w:rPr>
                <w:b/>
                <w:bCs/>
              </w:rPr>
              <w:t>Column 2</w:t>
            </w:r>
          </w:p>
          <w:p w:rsidR="00CA5C99" w:rsidRPr="00945FA2" w:rsidRDefault="00CA5C99" w:rsidP="00CA5C99">
            <w:pPr>
              <w:pStyle w:val="TableNormal0"/>
              <w:spacing w:before="120"/>
              <w:jc w:val="center"/>
              <w:rPr>
                <w:b/>
                <w:bCs/>
                <w:szCs w:val="24"/>
              </w:rPr>
            </w:pPr>
            <w:r w:rsidRPr="00945FA2">
              <w:rPr>
                <w:b/>
                <w:bCs/>
              </w:rPr>
              <w:t>Highest year of schooling completed</w:t>
            </w:r>
          </w:p>
        </w:tc>
      </w:tr>
      <w:tr w:rsidR="00CA5C99" w:rsidTr="00CA5C99">
        <w:trPr>
          <w:tblHeader/>
        </w:trPr>
        <w:tc>
          <w:tcPr>
            <w:tcW w:w="2319" w:type="pct"/>
          </w:tcPr>
          <w:p w:rsidR="00CA5C99" w:rsidRPr="00945FA2" w:rsidRDefault="00CA5C99" w:rsidP="00CA5C99">
            <w:pPr>
              <w:pStyle w:val="TableNormal0"/>
              <w:spacing w:before="120"/>
              <w:jc w:val="center"/>
              <w:rPr>
                <w:b/>
                <w:bCs/>
                <w:szCs w:val="24"/>
              </w:rPr>
            </w:pPr>
          </w:p>
        </w:tc>
        <w:tc>
          <w:tcPr>
            <w:tcW w:w="923" w:type="pct"/>
            <w:hideMark/>
          </w:tcPr>
          <w:p w:rsidR="00CA5C99" w:rsidRPr="00945FA2" w:rsidRDefault="00CA5C99" w:rsidP="00CA5C99">
            <w:pPr>
              <w:pStyle w:val="TableNormal0"/>
              <w:spacing w:before="120"/>
              <w:jc w:val="center"/>
              <w:rPr>
                <w:b/>
                <w:bCs/>
                <w:szCs w:val="24"/>
              </w:rPr>
            </w:pPr>
            <w:r w:rsidRPr="00945FA2">
              <w:rPr>
                <w:b/>
                <w:bCs/>
              </w:rPr>
              <w:t>Year 10</w:t>
            </w:r>
          </w:p>
        </w:tc>
        <w:tc>
          <w:tcPr>
            <w:tcW w:w="926" w:type="pct"/>
            <w:hideMark/>
          </w:tcPr>
          <w:p w:rsidR="00CA5C99" w:rsidRPr="00945FA2" w:rsidRDefault="00CA5C99" w:rsidP="00CA5C99">
            <w:pPr>
              <w:pStyle w:val="TableNormal0"/>
              <w:spacing w:before="120"/>
              <w:jc w:val="center"/>
              <w:rPr>
                <w:b/>
                <w:bCs/>
                <w:szCs w:val="24"/>
              </w:rPr>
            </w:pPr>
            <w:r w:rsidRPr="00945FA2">
              <w:rPr>
                <w:b/>
                <w:bCs/>
              </w:rPr>
              <w:t>Year 11</w:t>
            </w:r>
          </w:p>
        </w:tc>
        <w:tc>
          <w:tcPr>
            <w:tcW w:w="833" w:type="pct"/>
            <w:hideMark/>
          </w:tcPr>
          <w:p w:rsidR="00CA5C99" w:rsidRPr="00945FA2" w:rsidRDefault="00CA5C99" w:rsidP="00CA5C99">
            <w:pPr>
              <w:pStyle w:val="TableNormal0"/>
              <w:spacing w:before="120"/>
              <w:jc w:val="center"/>
              <w:rPr>
                <w:b/>
                <w:bCs/>
                <w:szCs w:val="24"/>
              </w:rPr>
            </w:pPr>
            <w:r w:rsidRPr="00945FA2">
              <w:rPr>
                <w:b/>
                <w:bCs/>
              </w:rPr>
              <w:t>Year 12</w:t>
            </w:r>
          </w:p>
        </w:tc>
      </w:tr>
      <w:tr w:rsidR="00CA5C99" w:rsidTr="00CA5C99">
        <w:trPr>
          <w:tblHeader/>
        </w:trPr>
        <w:tc>
          <w:tcPr>
            <w:tcW w:w="2319" w:type="pct"/>
          </w:tcPr>
          <w:p w:rsidR="00CA5C99" w:rsidRPr="00945FA2" w:rsidRDefault="00CA5C99" w:rsidP="00CA5C99">
            <w:pPr>
              <w:pStyle w:val="TableNormal0"/>
              <w:spacing w:before="120"/>
              <w:jc w:val="center"/>
              <w:rPr>
                <w:b/>
                <w:bCs/>
                <w:szCs w:val="24"/>
              </w:rPr>
            </w:pPr>
          </w:p>
        </w:tc>
        <w:tc>
          <w:tcPr>
            <w:tcW w:w="923" w:type="pct"/>
            <w:hideMark/>
          </w:tcPr>
          <w:p w:rsidR="00CA5C99" w:rsidRPr="00945FA2" w:rsidRDefault="00CA5C99" w:rsidP="00CA5C99">
            <w:pPr>
              <w:pStyle w:val="TableNormal0"/>
              <w:spacing w:before="120"/>
              <w:jc w:val="center"/>
              <w:rPr>
                <w:b/>
                <w:bCs/>
                <w:szCs w:val="24"/>
              </w:rPr>
            </w:pPr>
            <w:r w:rsidRPr="00945FA2">
              <w:rPr>
                <w:b/>
                <w:bCs/>
              </w:rPr>
              <w:t>per hour</w:t>
            </w:r>
          </w:p>
        </w:tc>
        <w:tc>
          <w:tcPr>
            <w:tcW w:w="926" w:type="pct"/>
            <w:hideMark/>
          </w:tcPr>
          <w:p w:rsidR="00CA5C99" w:rsidRPr="00945FA2" w:rsidRDefault="00CA5C99" w:rsidP="00CA5C99">
            <w:pPr>
              <w:pStyle w:val="TableNormal0"/>
              <w:spacing w:before="120"/>
              <w:jc w:val="center"/>
              <w:rPr>
                <w:b/>
                <w:bCs/>
                <w:szCs w:val="24"/>
              </w:rPr>
            </w:pPr>
            <w:r w:rsidRPr="00945FA2">
              <w:rPr>
                <w:b/>
                <w:bCs/>
              </w:rPr>
              <w:t>per hour</w:t>
            </w:r>
          </w:p>
        </w:tc>
        <w:tc>
          <w:tcPr>
            <w:tcW w:w="833" w:type="pct"/>
            <w:hideMark/>
          </w:tcPr>
          <w:p w:rsidR="00CA5C99" w:rsidRPr="00945FA2" w:rsidRDefault="00CA5C99" w:rsidP="00CA5C99">
            <w:pPr>
              <w:pStyle w:val="TableNormal0"/>
              <w:spacing w:before="120"/>
              <w:jc w:val="center"/>
              <w:rPr>
                <w:b/>
                <w:bCs/>
                <w:szCs w:val="24"/>
              </w:rPr>
            </w:pPr>
            <w:r w:rsidRPr="00945FA2">
              <w:rPr>
                <w:b/>
                <w:bCs/>
              </w:rPr>
              <w:t>per hour</w:t>
            </w:r>
          </w:p>
        </w:tc>
      </w:tr>
      <w:tr w:rsidR="00CA5C99" w:rsidTr="00CA5C99">
        <w:tc>
          <w:tcPr>
            <w:tcW w:w="2319" w:type="pct"/>
            <w:hideMark/>
          </w:tcPr>
          <w:p w:rsidR="00CA5C99" w:rsidRDefault="00CA5C99" w:rsidP="00CA5C99">
            <w:pPr>
              <w:pStyle w:val="TableNormal0"/>
              <w:spacing w:before="120"/>
              <w:rPr>
                <w:szCs w:val="24"/>
              </w:rPr>
            </w:pPr>
            <w:r>
              <w:t>School leaver</w:t>
            </w:r>
          </w:p>
        </w:tc>
        <w:tc>
          <w:tcPr>
            <w:tcW w:w="923" w:type="pct"/>
            <w:hideMark/>
          </w:tcPr>
          <w:p w:rsidR="00CA5C99" w:rsidRDefault="00CA5C99" w:rsidP="00CA5C99">
            <w:pPr>
              <w:pStyle w:val="TableNormal0"/>
              <w:spacing w:before="120"/>
              <w:jc w:val="center"/>
            </w:pPr>
            <w:r>
              <w:t>$10.95</w:t>
            </w:r>
          </w:p>
        </w:tc>
        <w:tc>
          <w:tcPr>
            <w:tcW w:w="926" w:type="pct"/>
            <w:hideMark/>
          </w:tcPr>
          <w:p w:rsidR="00CA5C99" w:rsidRDefault="00CA5C99" w:rsidP="00CA5C99">
            <w:pPr>
              <w:pStyle w:val="TableNormal0"/>
              <w:spacing w:before="120"/>
              <w:jc w:val="center"/>
            </w:pPr>
            <w:r>
              <w:t>$12.07</w:t>
            </w:r>
          </w:p>
        </w:tc>
        <w:tc>
          <w:tcPr>
            <w:tcW w:w="833" w:type="pct"/>
            <w:hideMark/>
          </w:tcPr>
          <w:p w:rsidR="00CA5C99" w:rsidRDefault="00CA5C99" w:rsidP="00CA5C99">
            <w:pPr>
              <w:pStyle w:val="TableNormal0"/>
              <w:spacing w:before="120"/>
              <w:jc w:val="center"/>
            </w:pPr>
            <w:r>
              <w:t>$13.99</w:t>
            </w:r>
          </w:p>
        </w:tc>
      </w:tr>
      <w:tr w:rsidR="00CA5C99" w:rsidTr="00CA5C99">
        <w:tc>
          <w:tcPr>
            <w:tcW w:w="2319" w:type="pct"/>
            <w:hideMark/>
          </w:tcPr>
          <w:p w:rsidR="00CA5C99" w:rsidRDefault="00CA5C99" w:rsidP="00CA5C99">
            <w:pPr>
              <w:pStyle w:val="TableNormal0"/>
              <w:spacing w:before="120"/>
              <w:rPr>
                <w:szCs w:val="24"/>
              </w:rPr>
            </w:pPr>
            <w:r>
              <w:t>Plus 1 year out of school</w:t>
            </w:r>
          </w:p>
        </w:tc>
        <w:tc>
          <w:tcPr>
            <w:tcW w:w="923" w:type="pct"/>
            <w:hideMark/>
          </w:tcPr>
          <w:p w:rsidR="00CA5C99" w:rsidRDefault="00CA5C99" w:rsidP="00CA5C99">
            <w:pPr>
              <w:pStyle w:val="TableNormal0"/>
              <w:spacing w:before="120"/>
              <w:jc w:val="center"/>
            </w:pPr>
            <w:r>
              <w:t>$12.07</w:t>
            </w:r>
          </w:p>
        </w:tc>
        <w:tc>
          <w:tcPr>
            <w:tcW w:w="926" w:type="pct"/>
            <w:hideMark/>
          </w:tcPr>
          <w:p w:rsidR="00CA5C99" w:rsidRDefault="00CA5C99" w:rsidP="00CA5C99">
            <w:pPr>
              <w:pStyle w:val="TableNormal0"/>
              <w:spacing w:before="120"/>
              <w:jc w:val="center"/>
            </w:pPr>
            <w:r>
              <w:t>$13.99</w:t>
            </w:r>
          </w:p>
        </w:tc>
        <w:tc>
          <w:tcPr>
            <w:tcW w:w="833" w:type="pct"/>
            <w:hideMark/>
          </w:tcPr>
          <w:p w:rsidR="00CA5C99" w:rsidRDefault="00CA5C99" w:rsidP="00CA5C99">
            <w:pPr>
              <w:pStyle w:val="TableNormal0"/>
              <w:spacing w:before="120"/>
              <w:jc w:val="center"/>
            </w:pPr>
            <w:r>
              <w:t>$16.08</w:t>
            </w:r>
          </w:p>
        </w:tc>
      </w:tr>
      <w:tr w:rsidR="00CA5C99" w:rsidTr="00CA5C99">
        <w:tc>
          <w:tcPr>
            <w:tcW w:w="2319" w:type="pct"/>
            <w:hideMark/>
          </w:tcPr>
          <w:p w:rsidR="00CA5C99" w:rsidRDefault="00CA5C99" w:rsidP="00CA5C99">
            <w:pPr>
              <w:pStyle w:val="TableNormal0"/>
              <w:spacing w:before="120"/>
              <w:rPr>
                <w:szCs w:val="24"/>
              </w:rPr>
            </w:pPr>
            <w:r>
              <w:t>Plus 2 years out of school</w:t>
            </w:r>
          </w:p>
        </w:tc>
        <w:tc>
          <w:tcPr>
            <w:tcW w:w="923" w:type="pct"/>
            <w:hideMark/>
          </w:tcPr>
          <w:p w:rsidR="00CA5C99" w:rsidRDefault="00CA5C99" w:rsidP="00CA5C99">
            <w:pPr>
              <w:pStyle w:val="TableNormal0"/>
              <w:spacing w:before="120"/>
              <w:jc w:val="center"/>
            </w:pPr>
            <w:r>
              <w:t>$13.99</w:t>
            </w:r>
          </w:p>
        </w:tc>
        <w:tc>
          <w:tcPr>
            <w:tcW w:w="926" w:type="pct"/>
            <w:hideMark/>
          </w:tcPr>
          <w:p w:rsidR="00CA5C99" w:rsidRDefault="00CA5C99" w:rsidP="00CA5C99">
            <w:pPr>
              <w:pStyle w:val="TableNormal0"/>
              <w:spacing w:before="120"/>
              <w:jc w:val="center"/>
            </w:pPr>
            <w:r>
              <w:t>$16.08</w:t>
            </w:r>
          </w:p>
        </w:tc>
        <w:tc>
          <w:tcPr>
            <w:tcW w:w="833" w:type="pct"/>
            <w:hideMark/>
          </w:tcPr>
          <w:p w:rsidR="00CA5C99" w:rsidRDefault="00CA5C99" w:rsidP="00CA5C99">
            <w:pPr>
              <w:pStyle w:val="TableNormal0"/>
              <w:spacing w:before="120"/>
              <w:jc w:val="center"/>
            </w:pPr>
            <w:r>
              <w:t>$18.87</w:t>
            </w:r>
          </w:p>
        </w:tc>
      </w:tr>
      <w:tr w:rsidR="00CA5C99" w:rsidTr="00CA5C99">
        <w:tc>
          <w:tcPr>
            <w:tcW w:w="2319" w:type="pct"/>
            <w:hideMark/>
          </w:tcPr>
          <w:p w:rsidR="00CA5C99" w:rsidRDefault="00CA5C99" w:rsidP="00CA5C99">
            <w:pPr>
              <w:pStyle w:val="TableNormal0"/>
              <w:spacing w:before="120"/>
              <w:rPr>
                <w:szCs w:val="24"/>
              </w:rPr>
            </w:pPr>
            <w:r>
              <w:t>Plus 3 years out of school</w:t>
            </w:r>
          </w:p>
        </w:tc>
        <w:tc>
          <w:tcPr>
            <w:tcW w:w="923" w:type="pct"/>
            <w:hideMark/>
          </w:tcPr>
          <w:p w:rsidR="00CA5C99" w:rsidRDefault="00CA5C99" w:rsidP="00CA5C99">
            <w:pPr>
              <w:pStyle w:val="TableNormal0"/>
              <w:spacing w:before="120"/>
              <w:jc w:val="center"/>
            </w:pPr>
            <w:r>
              <w:t>$16.08</w:t>
            </w:r>
          </w:p>
        </w:tc>
        <w:tc>
          <w:tcPr>
            <w:tcW w:w="926" w:type="pct"/>
            <w:hideMark/>
          </w:tcPr>
          <w:p w:rsidR="00CA5C99" w:rsidRDefault="00CA5C99" w:rsidP="00CA5C99">
            <w:pPr>
              <w:pStyle w:val="TableNormal0"/>
              <w:spacing w:before="120"/>
              <w:jc w:val="center"/>
            </w:pPr>
            <w:r>
              <w:t>$18.87</w:t>
            </w:r>
          </w:p>
        </w:tc>
        <w:tc>
          <w:tcPr>
            <w:tcW w:w="833" w:type="pct"/>
            <w:hideMark/>
          </w:tcPr>
          <w:p w:rsidR="00CA5C99" w:rsidRDefault="00CA5C99" w:rsidP="00CA5C99">
            <w:pPr>
              <w:pStyle w:val="TableNormal0"/>
              <w:spacing w:before="120"/>
              <w:jc w:val="center"/>
            </w:pPr>
            <w:r>
              <w:t>$21.52</w:t>
            </w:r>
          </w:p>
        </w:tc>
      </w:tr>
      <w:tr w:rsidR="00CA5C99" w:rsidTr="00CA5C99">
        <w:tc>
          <w:tcPr>
            <w:tcW w:w="2319" w:type="pct"/>
            <w:hideMark/>
          </w:tcPr>
          <w:p w:rsidR="00CA5C99" w:rsidRDefault="00CA5C99" w:rsidP="00CA5C99">
            <w:pPr>
              <w:pStyle w:val="TableNormal0"/>
              <w:spacing w:before="120"/>
              <w:rPr>
                <w:szCs w:val="24"/>
              </w:rPr>
            </w:pPr>
            <w:r>
              <w:t>Plus 4 years out of school</w:t>
            </w:r>
          </w:p>
        </w:tc>
        <w:tc>
          <w:tcPr>
            <w:tcW w:w="923" w:type="pct"/>
            <w:hideMark/>
          </w:tcPr>
          <w:p w:rsidR="00CA5C99" w:rsidRDefault="00CA5C99" w:rsidP="00CA5C99">
            <w:pPr>
              <w:pStyle w:val="TableNormal0"/>
              <w:spacing w:before="120"/>
              <w:jc w:val="center"/>
            </w:pPr>
            <w:r>
              <w:t>$18.87</w:t>
            </w:r>
          </w:p>
        </w:tc>
        <w:tc>
          <w:tcPr>
            <w:tcW w:w="926" w:type="pct"/>
            <w:hideMark/>
          </w:tcPr>
          <w:p w:rsidR="00CA5C99" w:rsidRDefault="00CA5C99" w:rsidP="00CA5C99">
            <w:pPr>
              <w:pStyle w:val="TableNormal0"/>
              <w:spacing w:before="120"/>
              <w:jc w:val="center"/>
            </w:pPr>
            <w:r>
              <w:t>$21.52</w:t>
            </w:r>
          </w:p>
        </w:tc>
        <w:tc>
          <w:tcPr>
            <w:tcW w:w="833" w:type="pct"/>
          </w:tcPr>
          <w:p w:rsidR="00CA5C99" w:rsidRDefault="00CA5C99" w:rsidP="00CA5C99">
            <w:pPr>
              <w:pStyle w:val="TableNormal0"/>
              <w:spacing w:before="120"/>
              <w:jc w:val="center"/>
            </w:pPr>
          </w:p>
        </w:tc>
      </w:tr>
      <w:tr w:rsidR="00CA5C99" w:rsidTr="00CA5C99">
        <w:trPr>
          <w:trHeight w:val="290"/>
        </w:trPr>
        <w:tc>
          <w:tcPr>
            <w:tcW w:w="2319" w:type="pct"/>
            <w:hideMark/>
          </w:tcPr>
          <w:p w:rsidR="00CA5C99" w:rsidRDefault="00CA5C99" w:rsidP="00CA5C99">
            <w:pPr>
              <w:pStyle w:val="TableNormal0"/>
              <w:spacing w:before="120"/>
              <w:rPr>
                <w:szCs w:val="24"/>
              </w:rPr>
            </w:pPr>
            <w:r>
              <w:t>Plus 5 or more years out of school</w:t>
            </w:r>
          </w:p>
        </w:tc>
        <w:tc>
          <w:tcPr>
            <w:tcW w:w="923" w:type="pct"/>
            <w:hideMark/>
          </w:tcPr>
          <w:p w:rsidR="00CA5C99" w:rsidRDefault="00CA5C99" w:rsidP="00CA5C99">
            <w:pPr>
              <w:pStyle w:val="TableNormal0"/>
              <w:spacing w:before="120"/>
              <w:jc w:val="center"/>
            </w:pPr>
            <w:r>
              <w:t>$21.52</w:t>
            </w:r>
          </w:p>
        </w:tc>
        <w:tc>
          <w:tcPr>
            <w:tcW w:w="926" w:type="pct"/>
          </w:tcPr>
          <w:p w:rsidR="00CA5C99" w:rsidRDefault="00CA5C99" w:rsidP="00CA5C99">
            <w:pPr>
              <w:pStyle w:val="TableNormal0"/>
              <w:spacing w:before="120"/>
              <w:jc w:val="center"/>
            </w:pPr>
          </w:p>
        </w:tc>
        <w:tc>
          <w:tcPr>
            <w:tcW w:w="833" w:type="pct"/>
          </w:tcPr>
          <w:p w:rsidR="00CA5C99" w:rsidRDefault="00CA5C99" w:rsidP="00CA5C99">
            <w:pPr>
              <w:pStyle w:val="TableNormal0"/>
              <w:spacing w:before="120"/>
              <w:jc w:val="center"/>
            </w:pPr>
          </w:p>
        </w:tc>
      </w:tr>
    </w:tbl>
    <w:p w:rsidR="00CA5C99" w:rsidRDefault="00CA5C99" w:rsidP="0051555F">
      <w:pPr>
        <w:pStyle w:val="Block2"/>
      </w:pPr>
      <w:r w:rsidRPr="008102EB">
        <w:t xml:space="preserve">NOTE: See paragraph </w:t>
      </w:r>
      <w:r w:rsidR="000F1E78">
        <w:fldChar w:fldCharType="begin"/>
      </w:r>
      <w:r w:rsidR="000F1E78">
        <w:instrText xml:space="preserve"> REF _Ref20236111 \n \h </w:instrText>
      </w:r>
      <w:r w:rsidR="000F1E78">
        <w:fldChar w:fldCharType="separate"/>
      </w:r>
      <w:r w:rsidR="00D15BDA">
        <w:t>(e)</w:t>
      </w:r>
      <w:r w:rsidR="000F1E78">
        <w:fldChar w:fldCharType="end"/>
      </w:r>
      <w:r w:rsidRPr="008102EB">
        <w:t xml:space="preserve"> for calculating the actual minimum wage. See also clause </w:t>
      </w:r>
      <w:r w:rsidR="000F1E78">
        <w:fldChar w:fldCharType="begin"/>
      </w:r>
      <w:r w:rsidR="000F1E78">
        <w:instrText xml:space="preserve"> REF _Ref20235598 \w \h </w:instrText>
      </w:r>
      <w:r w:rsidR="000F1E78">
        <w:fldChar w:fldCharType="separate"/>
      </w:r>
      <w:r w:rsidR="00D15BDA">
        <w:t>E.4.3</w:t>
      </w:r>
      <w:r w:rsidR="000F1E78">
        <w:fldChar w:fldCharType="end"/>
      </w:r>
      <w:r w:rsidR="000F1E78" w:rsidRPr="00B905C4">
        <w:t xml:space="preserve"> </w:t>
      </w:r>
      <w:r w:rsidRPr="008102EB">
        <w:t xml:space="preserve">for other minimum wage provisions that affect this paragraph. </w:t>
      </w:r>
    </w:p>
    <w:p w:rsidR="00CA5C99" w:rsidRPr="00DB0913" w:rsidRDefault="00CA5C99" w:rsidP="0051555F">
      <w:pPr>
        <w:pStyle w:val="SubLevel3Bold"/>
      </w:pPr>
      <w:bookmarkStart w:id="654" w:name="_Ref20236053"/>
      <w:r w:rsidRPr="00DB0913">
        <w:t>School-based traineeships</w:t>
      </w:r>
      <w:bookmarkEnd w:id="654"/>
      <w:r w:rsidRPr="00DB0913">
        <w:t xml:space="preserve"> </w:t>
      </w:r>
    </w:p>
    <w:p w:rsidR="00CA5C99" w:rsidRDefault="00CA5C99" w:rsidP="0051555F">
      <w:pPr>
        <w:pStyle w:val="Block2"/>
      </w:pPr>
      <w:r w:rsidRPr="00B905C4">
        <w:t xml:space="preserve">The minimum hourly rate for a part-time trainee who works ordinary hours and is undertaking a school-based AQF Certificate Level I–III traineeship whose training package and AQF certificate levels are allocated to wage level A by clause </w:t>
      </w:r>
      <w:r>
        <w:t>E.</w:t>
      </w:r>
      <w:r w:rsidRPr="00B905C4">
        <w:t xml:space="preserve">6 is the hourly rate in column 1 or 2 of </w:t>
      </w:r>
      <w:r w:rsidRPr="00B905C4">
        <w:rPr>
          <w:b/>
          <w:bCs/>
        </w:rPr>
        <w:t xml:space="preserve">Table 6—Minimum hourly rate for part-time trainees (school-based AQF Certificate Level I–III traineeship) </w:t>
      </w:r>
      <w:r w:rsidRPr="00B905C4">
        <w:t>according to the year of schooling of the trainee.</w:t>
      </w:r>
    </w:p>
    <w:p w:rsidR="00CA5C99" w:rsidRPr="0051555F" w:rsidRDefault="00CA5C99" w:rsidP="0051555F">
      <w:pPr>
        <w:pStyle w:val="Block2"/>
        <w:rPr>
          <w:b/>
          <w:bCs/>
        </w:rPr>
      </w:pPr>
      <w:bookmarkStart w:id="655" w:name="Table_8"/>
      <w:r w:rsidRPr="0051555F">
        <w:rPr>
          <w:b/>
          <w:bCs/>
        </w:rPr>
        <w:t>Table 6—Minimum hourly rate for part-time trainees (school-based AQF Certificate Level I–III traineeship)</w:t>
      </w:r>
      <w:bookmarkEnd w:id="655"/>
    </w:p>
    <w:tbl>
      <w:tblPr>
        <w:tblW w:w="0" w:type="auto"/>
        <w:tblInd w:w="1440" w:type="dxa"/>
        <w:tblLayout w:type="fixed"/>
        <w:tblLook w:val="01E0" w:firstRow="1" w:lastRow="1" w:firstColumn="1" w:lastColumn="1" w:noHBand="0" w:noVBand="0"/>
      </w:tblPr>
      <w:tblGrid>
        <w:gridCol w:w="2070"/>
        <w:gridCol w:w="2127"/>
      </w:tblGrid>
      <w:tr w:rsidR="00CA5C99" w:rsidTr="00CA5C99">
        <w:tc>
          <w:tcPr>
            <w:tcW w:w="2070" w:type="dxa"/>
            <w:hideMark/>
          </w:tcPr>
          <w:p w:rsidR="00CA5C99" w:rsidRPr="002648E7" w:rsidRDefault="00CA5C99" w:rsidP="00CA5C99">
            <w:pPr>
              <w:pStyle w:val="TableNormal0"/>
              <w:spacing w:before="120"/>
              <w:jc w:val="center"/>
              <w:rPr>
                <w:b/>
                <w:bCs/>
                <w:szCs w:val="24"/>
              </w:rPr>
            </w:pPr>
            <w:r w:rsidRPr="002648E7">
              <w:rPr>
                <w:b/>
                <w:bCs/>
              </w:rPr>
              <w:t>Column 1</w:t>
            </w:r>
          </w:p>
          <w:p w:rsidR="00CA5C99" w:rsidRPr="002648E7" w:rsidRDefault="00CA5C99" w:rsidP="00CA5C99">
            <w:pPr>
              <w:pStyle w:val="TableNormal0"/>
              <w:spacing w:before="120"/>
              <w:jc w:val="center"/>
              <w:rPr>
                <w:b/>
                <w:bCs/>
                <w:szCs w:val="24"/>
              </w:rPr>
            </w:pPr>
            <w:r w:rsidRPr="002648E7">
              <w:rPr>
                <w:b/>
                <w:bCs/>
              </w:rPr>
              <w:t>Year 11 or lower</w:t>
            </w:r>
          </w:p>
        </w:tc>
        <w:tc>
          <w:tcPr>
            <w:tcW w:w="2127" w:type="dxa"/>
            <w:hideMark/>
          </w:tcPr>
          <w:p w:rsidR="00CA5C99" w:rsidRPr="002648E7" w:rsidRDefault="00CA5C99" w:rsidP="00CA5C99">
            <w:pPr>
              <w:pStyle w:val="TableNormal0"/>
              <w:spacing w:before="120"/>
              <w:jc w:val="center"/>
              <w:rPr>
                <w:b/>
                <w:bCs/>
                <w:szCs w:val="24"/>
              </w:rPr>
            </w:pPr>
            <w:r w:rsidRPr="002648E7">
              <w:rPr>
                <w:b/>
                <w:bCs/>
              </w:rPr>
              <w:t>Column 2</w:t>
            </w:r>
          </w:p>
          <w:p w:rsidR="00CA5C99" w:rsidRPr="002648E7" w:rsidRDefault="00CA5C99" w:rsidP="00CA5C99">
            <w:pPr>
              <w:pStyle w:val="TableNormal0"/>
              <w:spacing w:before="120"/>
              <w:jc w:val="center"/>
              <w:rPr>
                <w:b/>
                <w:bCs/>
                <w:szCs w:val="24"/>
              </w:rPr>
            </w:pPr>
            <w:r w:rsidRPr="002648E7">
              <w:rPr>
                <w:b/>
                <w:bCs/>
              </w:rPr>
              <w:t>Year 12</w:t>
            </w:r>
          </w:p>
        </w:tc>
      </w:tr>
      <w:tr w:rsidR="00CA5C99" w:rsidTr="00CA5C99">
        <w:tc>
          <w:tcPr>
            <w:tcW w:w="2070" w:type="dxa"/>
            <w:hideMark/>
          </w:tcPr>
          <w:p w:rsidR="00CA5C99" w:rsidRPr="002648E7" w:rsidRDefault="00CA5C99" w:rsidP="00CA5C99">
            <w:pPr>
              <w:pStyle w:val="TableNormal0"/>
              <w:spacing w:before="120"/>
              <w:jc w:val="center"/>
              <w:rPr>
                <w:b/>
                <w:bCs/>
                <w:szCs w:val="24"/>
              </w:rPr>
            </w:pPr>
            <w:r w:rsidRPr="002648E7">
              <w:rPr>
                <w:b/>
                <w:bCs/>
              </w:rPr>
              <w:t>per hour</w:t>
            </w:r>
          </w:p>
        </w:tc>
        <w:tc>
          <w:tcPr>
            <w:tcW w:w="2127" w:type="dxa"/>
            <w:hideMark/>
          </w:tcPr>
          <w:p w:rsidR="00CA5C99" w:rsidRPr="002648E7" w:rsidRDefault="00CA5C99" w:rsidP="00CA5C99">
            <w:pPr>
              <w:pStyle w:val="TableNormal0"/>
              <w:spacing w:before="120"/>
              <w:jc w:val="center"/>
              <w:rPr>
                <w:b/>
                <w:bCs/>
                <w:szCs w:val="24"/>
              </w:rPr>
            </w:pPr>
            <w:r w:rsidRPr="002648E7">
              <w:rPr>
                <w:b/>
                <w:bCs/>
              </w:rPr>
              <w:t>per hour</w:t>
            </w:r>
          </w:p>
        </w:tc>
      </w:tr>
      <w:tr w:rsidR="00CA5C99" w:rsidTr="00CA5C99">
        <w:tc>
          <w:tcPr>
            <w:tcW w:w="2070" w:type="dxa"/>
            <w:tcMar>
              <w:top w:w="0" w:type="dxa"/>
              <w:left w:w="0" w:type="dxa"/>
              <w:bottom w:w="0" w:type="dxa"/>
              <w:right w:w="170" w:type="dxa"/>
            </w:tcMar>
            <w:hideMark/>
          </w:tcPr>
          <w:p w:rsidR="00CA5C99" w:rsidRDefault="00CA5C99" w:rsidP="00CA5C99">
            <w:pPr>
              <w:pStyle w:val="TableNormal0"/>
              <w:spacing w:before="120"/>
              <w:jc w:val="center"/>
              <w:rPr>
                <w:szCs w:val="24"/>
              </w:rPr>
            </w:pPr>
            <w:r>
              <w:t>$10.95</w:t>
            </w:r>
          </w:p>
        </w:tc>
        <w:tc>
          <w:tcPr>
            <w:tcW w:w="2127" w:type="dxa"/>
            <w:tcMar>
              <w:top w:w="0" w:type="dxa"/>
              <w:left w:w="0" w:type="dxa"/>
              <w:bottom w:w="0" w:type="dxa"/>
              <w:right w:w="170" w:type="dxa"/>
            </w:tcMar>
            <w:hideMark/>
          </w:tcPr>
          <w:p w:rsidR="00CA5C99" w:rsidRDefault="00CA5C99" w:rsidP="00CA5C99">
            <w:pPr>
              <w:pStyle w:val="TableNormal0"/>
              <w:spacing w:before="120"/>
              <w:jc w:val="center"/>
              <w:rPr>
                <w:szCs w:val="24"/>
              </w:rPr>
            </w:pPr>
            <w:r>
              <w:t>$12.07</w:t>
            </w:r>
          </w:p>
        </w:tc>
      </w:tr>
    </w:tbl>
    <w:p w:rsidR="00CA5C99" w:rsidRDefault="00CA5C99" w:rsidP="0051555F">
      <w:pPr>
        <w:pStyle w:val="Block2"/>
      </w:pPr>
      <w:r>
        <w:t xml:space="preserve">NOTE: See paragraph </w:t>
      </w:r>
      <w:r w:rsidR="000F1E78">
        <w:fldChar w:fldCharType="begin"/>
      </w:r>
      <w:r w:rsidR="000F1E78">
        <w:instrText xml:space="preserve"> REF _Ref20236111 \n \h </w:instrText>
      </w:r>
      <w:r w:rsidR="000F1E78">
        <w:fldChar w:fldCharType="separate"/>
      </w:r>
      <w:r w:rsidR="00D15BDA">
        <w:t>(e)</w:t>
      </w:r>
      <w:r w:rsidR="000F1E78">
        <w:fldChar w:fldCharType="end"/>
      </w:r>
      <w:r>
        <w:t xml:space="preserve"> for calculating the actual minimum wage. See also clause </w:t>
      </w:r>
      <w:r w:rsidR="000F1E78">
        <w:fldChar w:fldCharType="begin"/>
      </w:r>
      <w:r w:rsidR="000F1E78">
        <w:instrText xml:space="preserve"> REF _Ref20235598 \w \h </w:instrText>
      </w:r>
      <w:r w:rsidR="000F1E78">
        <w:fldChar w:fldCharType="separate"/>
      </w:r>
      <w:r w:rsidR="00D15BDA">
        <w:t>E.4.3</w:t>
      </w:r>
      <w:r w:rsidR="000F1E78">
        <w:fldChar w:fldCharType="end"/>
      </w:r>
      <w:r w:rsidR="000F1E78" w:rsidRPr="00B905C4">
        <w:t xml:space="preserve"> </w:t>
      </w:r>
      <w:r>
        <w:t>for other minimum wage provisions that affect this paragraph.</w:t>
      </w:r>
    </w:p>
    <w:p w:rsidR="00CA5C99" w:rsidRDefault="00CA5C99" w:rsidP="00CA5C99">
      <w:pPr>
        <w:pStyle w:val="SubLevel3Bold"/>
      </w:pPr>
      <w:r w:rsidRPr="00DB0913">
        <w:t xml:space="preserve">AQF Certificate Level IV traineeships </w:t>
      </w:r>
      <w:bookmarkStart w:id="656" w:name="_Hlk20150163"/>
    </w:p>
    <w:p w:rsidR="00CA5C99" w:rsidRPr="00DB0913" w:rsidRDefault="00CA5C99" w:rsidP="0051555F">
      <w:pPr>
        <w:pStyle w:val="SubLevel4"/>
      </w:pPr>
      <w:r w:rsidRPr="00B905C4">
        <w:t>The minimum hourly rate for a part-time trainee undertaking an AQF Certificate Level IV traineeship is the minimum hourly rate for the relevant part-time AQF Certificate Level III traineeship increased by 3.8%.</w:t>
      </w:r>
    </w:p>
    <w:bookmarkEnd w:id="656"/>
    <w:p w:rsidR="00CA5C99" w:rsidRPr="00DB0913" w:rsidRDefault="00CA5C99" w:rsidP="0051555F">
      <w:pPr>
        <w:pStyle w:val="SubLevel4"/>
      </w:pPr>
      <w:r w:rsidRPr="00B905C4">
        <w:t xml:space="preserve">The minimum hourly rate for a part-time adult trainee undertaking an AQF Certificate Level IV traineeship is the hourly rate in column 2 or 3 of </w:t>
      </w:r>
      <w:r w:rsidRPr="00B905C4">
        <w:rPr>
          <w:b/>
          <w:bCs/>
        </w:rPr>
        <w:t>Table 7—Minimum hourly rate for part-time adult trainees (AQF Certificate Level IV traineeship)</w:t>
      </w:r>
      <w:r w:rsidRPr="00B905C4">
        <w:t>, according to the year of the traineeship specified in those columns and the relevant wage level for the relevant AQF Certificate Level III traineeship specified in column 1:</w:t>
      </w:r>
    </w:p>
    <w:p w:rsidR="00CA5C99" w:rsidRPr="0051555F" w:rsidRDefault="00CA5C99" w:rsidP="00481974">
      <w:pPr>
        <w:pStyle w:val="Block2"/>
        <w:keepNext/>
        <w:rPr>
          <w:b/>
          <w:bCs/>
        </w:rPr>
      </w:pPr>
      <w:r w:rsidRPr="0051555F">
        <w:rPr>
          <w:b/>
          <w:bCs/>
        </w:rPr>
        <w:t>Table 7—Minimum hourly rate for part-time adult trainees (AQF Certificate Level IV traineeship)</w:t>
      </w:r>
    </w:p>
    <w:tbl>
      <w:tblPr>
        <w:tblW w:w="3510" w:type="pct"/>
        <w:tblInd w:w="2002" w:type="dxa"/>
        <w:tblLook w:val="01E0" w:firstRow="1" w:lastRow="1" w:firstColumn="1" w:lastColumn="1" w:noHBand="0" w:noVBand="0"/>
      </w:tblPr>
      <w:tblGrid>
        <w:gridCol w:w="1799"/>
        <w:gridCol w:w="1940"/>
        <w:gridCol w:w="2629"/>
      </w:tblGrid>
      <w:tr w:rsidR="00CA5C99" w:rsidTr="00CA5C99">
        <w:trPr>
          <w:tblHeader/>
        </w:trPr>
        <w:tc>
          <w:tcPr>
            <w:tcW w:w="1413" w:type="pct"/>
            <w:hideMark/>
          </w:tcPr>
          <w:p w:rsidR="00CA5C99" w:rsidRDefault="00CA5C99" w:rsidP="00481974">
            <w:pPr>
              <w:keepNext/>
              <w:spacing w:line="276" w:lineRule="auto"/>
              <w:jc w:val="center"/>
              <w:rPr>
                <w:b/>
                <w:bCs/>
              </w:rPr>
            </w:pPr>
            <w:r>
              <w:rPr>
                <w:b/>
                <w:bCs/>
              </w:rPr>
              <w:t>Column 1</w:t>
            </w:r>
          </w:p>
          <w:p w:rsidR="00CA5C99" w:rsidRDefault="00CA5C99" w:rsidP="00481974">
            <w:pPr>
              <w:keepNext/>
              <w:spacing w:line="276" w:lineRule="auto"/>
              <w:jc w:val="center"/>
              <w:rPr>
                <w:b/>
                <w:bCs/>
              </w:rPr>
            </w:pPr>
            <w:r>
              <w:rPr>
                <w:b/>
                <w:bCs/>
              </w:rPr>
              <w:t>Wage level</w:t>
            </w:r>
          </w:p>
        </w:tc>
        <w:tc>
          <w:tcPr>
            <w:tcW w:w="1523" w:type="pct"/>
            <w:hideMark/>
          </w:tcPr>
          <w:p w:rsidR="00CA5C99" w:rsidRDefault="00CA5C99" w:rsidP="00481974">
            <w:pPr>
              <w:keepNext/>
              <w:spacing w:line="276" w:lineRule="auto"/>
              <w:jc w:val="center"/>
              <w:rPr>
                <w:b/>
                <w:bCs/>
              </w:rPr>
            </w:pPr>
            <w:r>
              <w:rPr>
                <w:b/>
                <w:bCs/>
              </w:rPr>
              <w:t>Column 2</w:t>
            </w:r>
          </w:p>
          <w:p w:rsidR="00CA5C99" w:rsidRDefault="00CA5C99" w:rsidP="00481974">
            <w:pPr>
              <w:keepNext/>
              <w:spacing w:line="276" w:lineRule="auto"/>
              <w:jc w:val="center"/>
              <w:rPr>
                <w:b/>
                <w:bCs/>
              </w:rPr>
            </w:pPr>
            <w:r>
              <w:rPr>
                <w:b/>
                <w:bCs/>
              </w:rPr>
              <w:t>First year of traineeship</w:t>
            </w:r>
          </w:p>
        </w:tc>
        <w:tc>
          <w:tcPr>
            <w:tcW w:w="2064" w:type="pct"/>
            <w:hideMark/>
          </w:tcPr>
          <w:p w:rsidR="00CA5C99" w:rsidRDefault="00CA5C99" w:rsidP="00481974">
            <w:pPr>
              <w:keepNext/>
              <w:spacing w:line="276" w:lineRule="auto"/>
              <w:jc w:val="center"/>
              <w:rPr>
                <w:b/>
                <w:bCs/>
              </w:rPr>
            </w:pPr>
            <w:r>
              <w:rPr>
                <w:b/>
                <w:bCs/>
              </w:rPr>
              <w:t>Column 3</w:t>
            </w:r>
          </w:p>
          <w:p w:rsidR="00CA5C99" w:rsidRDefault="00CA5C99" w:rsidP="00481974">
            <w:pPr>
              <w:keepNext/>
              <w:spacing w:line="276" w:lineRule="auto"/>
              <w:jc w:val="center"/>
              <w:rPr>
                <w:b/>
                <w:bCs/>
              </w:rPr>
            </w:pPr>
            <w:r>
              <w:rPr>
                <w:b/>
                <w:bCs/>
              </w:rPr>
              <w:t>Second and subsequent years of traineeship</w:t>
            </w:r>
          </w:p>
        </w:tc>
      </w:tr>
      <w:tr w:rsidR="00CA5C99" w:rsidTr="00CA5C99">
        <w:trPr>
          <w:tblHeader/>
        </w:trPr>
        <w:tc>
          <w:tcPr>
            <w:tcW w:w="1413" w:type="pct"/>
            <w:tcMar>
              <w:top w:w="0" w:type="dxa"/>
              <w:left w:w="0" w:type="dxa"/>
              <w:bottom w:w="0" w:type="dxa"/>
              <w:right w:w="170" w:type="dxa"/>
            </w:tcMar>
          </w:tcPr>
          <w:p w:rsidR="00CA5C99" w:rsidRDefault="00CA5C99" w:rsidP="00CA5C99">
            <w:pPr>
              <w:spacing w:line="276" w:lineRule="auto"/>
              <w:jc w:val="center"/>
              <w:rPr>
                <w:b/>
              </w:rPr>
            </w:pPr>
          </w:p>
        </w:tc>
        <w:tc>
          <w:tcPr>
            <w:tcW w:w="1523" w:type="pct"/>
            <w:tcMar>
              <w:top w:w="0" w:type="dxa"/>
              <w:left w:w="0" w:type="dxa"/>
              <w:bottom w:w="0" w:type="dxa"/>
              <w:right w:w="170" w:type="dxa"/>
            </w:tcMar>
            <w:hideMark/>
          </w:tcPr>
          <w:p w:rsidR="00CA5C99" w:rsidRDefault="00CA5C99" w:rsidP="00CA5C99">
            <w:pPr>
              <w:spacing w:line="276" w:lineRule="auto"/>
              <w:jc w:val="center"/>
              <w:rPr>
                <w:b/>
              </w:rPr>
            </w:pPr>
            <w:r>
              <w:rPr>
                <w:b/>
              </w:rPr>
              <w:t>per hour</w:t>
            </w:r>
          </w:p>
        </w:tc>
        <w:tc>
          <w:tcPr>
            <w:tcW w:w="2064" w:type="pct"/>
            <w:tcMar>
              <w:top w:w="0" w:type="dxa"/>
              <w:left w:w="0" w:type="dxa"/>
              <w:bottom w:w="0" w:type="dxa"/>
              <w:right w:w="170" w:type="dxa"/>
            </w:tcMar>
            <w:hideMark/>
          </w:tcPr>
          <w:p w:rsidR="00CA5C99" w:rsidRDefault="00CA5C99" w:rsidP="00CA5C99">
            <w:pPr>
              <w:spacing w:line="276" w:lineRule="auto"/>
              <w:jc w:val="center"/>
              <w:rPr>
                <w:b/>
              </w:rPr>
            </w:pPr>
            <w:r>
              <w:rPr>
                <w:b/>
              </w:rPr>
              <w:t>per hour</w:t>
            </w:r>
          </w:p>
        </w:tc>
      </w:tr>
      <w:tr w:rsidR="00CA5C99" w:rsidTr="00CA5C99">
        <w:tc>
          <w:tcPr>
            <w:tcW w:w="1413" w:type="pct"/>
            <w:tcMar>
              <w:top w:w="0" w:type="dxa"/>
              <w:left w:w="0" w:type="dxa"/>
              <w:bottom w:w="0" w:type="dxa"/>
              <w:right w:w="170" w:type="dxa"/>
            </w:tcMar>
            <w:hideMark/>
          </w:tcPr>
          <w:p w:rsidR="00CA5C99" w:rsidRDefault="00CA5C99" w:rsidP="00CA5C99">
            <w:pPr>
              <w:spacing w:line="276" w:lineRule="auto"/>
              <w:ind w:left="142"/>
              <w:jc w:val="left"/>
            </w:pPr>
            <w:r>
              <w:t>A</w:t>
            </w:r>
          </w:p>
        </w:tc>
        <w:tc>
          <w:tcPr>
            <w:tcW w:w="1523" w:type="pct"/>
            <w:tcMar>
              <w:top w:w="0" w:type="dxa"/>
              <w:left w:w="0" w:type="dxa"/>
              <w:bottom w:w="0" w:type="dxa"/>
              <w:right w:w="170" w:type="dxa"/>
            </w:tcMar>
            <w:hideMark/>
          </w:tcPr>
          <w:p w:rsidR="00CA5C99" w:rsidRDefault="00CA5C99" w:rsidP="00CA5C99">
            <w:pPr>
              <w:pStyle w:val="AMODTable"/>
              <w:spacing w:before="200" w:line="276" w:lineRule="auto"/>
              <w:jc w:val="center"/>
            </w:pPr>
            <w:r>
              <w:t>$23.12</w:t>
            </w:r>
          </w:p>
        </w:tc>
        <w:tc>
          <w:tcPr>
            <w:tcW w:w="2064" w:type="pct"/>
            <w:tcMar>
              <w:top w:w="0" w:type="dxa"/>
              <w:left w:w="0" w:type="dxa"/>
              <w:bottom w:w="0" w:type="dxa"/>
              <w:right w:w="170" w:type="dxa"/>
            </w:tcMar>
            <w:hideMark/>
          </w:tcPr>
          <w:p w:rsidR="00CA5C99" w:rsidRDefault="00CA5C99" w:rsidP="00CA5C99">
            <w:pPr>
              <w:pStyle w:val="AMODTable"/>
              <w:spacing w:before="200" w:line="276" w:lineRule="auto"/>
              <w:jc w:val="center"/>
            </w:pPr>
            <w:r>
              <w:t>$24.03</w:t>
            </w:r>
          </w:p>
        </w:tc>
      </w:tr>
      <w:tr w:rsidR="00CA5C99" w:rsidTr="00CA5C99">
        <w:tc>
          <w:tcPr>
            <w:tcW w:w="1413" w:type="pct"/>
            <w:tcMar>
              <w:top w:w="0" w:type="dxa"/>
              <w:left w:w="0" w:type="dxa"/>
              <w:bottom w:w="0" w:type="dxa"/>
              <w:right w:w="170" w:type="dxa"/>
            </w:tcMar>
            <w:hideMark/>
          </w:tcPr>
          <w:p w:rsidR="00CA5C99" w:rsidRDefault="00CA5C99" w:rsidP="00CA5C99">
            <w:pPr>
              <w:spacing w:line="276" w:lineRule="auto"/>
              <w:ind w:left="142"/>
              <w:jc w:val="left"/>
            </w:pPr>
            <w:r>
              <w:t>B</w:t>
            </w:r>
          </w:p>
        </w:tc>
        <w:tc>
          <w:tcPr>
            <w:tcW w:w="1523" w:type="pct"/>
            <w:tcMar>
              <w:top w:w="0" w:type="dxa"/>
              <w:left w:w="0" w:type="dxa"/>
              <w:bottom w:w="0" w:type="dxa"/>
              <w:right w:w="170" w:type="dxa"/>
            </w:tcMar>
            <w:hideMark/>
          </w:tcPr>
          <w:p w:rsidR="00CA5C99" w:rsidRDefault="00CA5C99" w:rsidP="00CA5C99">
            <w:pPr>
              <w:pStyle w:val="AMODTable"/>
              <w:spacing w:before="200" w:line="276" w:lineRule="auto"/>
              <w:jc w:val="center"/>
            </w:pPr>
            <w:r>
              <w:t>$22.29</w:t>
            </w:r>
          </w:p>
        </w:tc>
        <w:tc>
          <w:tcPr>
            <w:tcW w:w="2064" w:type="pct"/>
            <w:tcMar>
              <w:top w:w="0" w:type="dxa"/>
              <w:left w:w="0" w:type="dxa"/>
              <w:bottom w:w="0" w:type="dxa"/>
              <w:right w:w="170" w:type="dxa"/>
            </w:tcMar>
            <w:hideMark/>
          </w:tcPr>
          <w:p w:rsidR="00CA5C99" w:rsidRDefault="00CA5C99" w:rsidP="00CA5C99">
            <w:pPr>
              <w:pStyle w:val="AMODTable"/>
              <w:spacing w:before="200" w:line="276" w:lineRule="auto"/>
              <w:jc w:val="center"/>
            </w:pPr>
            <w:r>
              <w:t>$23.15</w:t>
            </w:r>
          </w:p>
        </w:tc>
      </w:tr>
    </w:tbl>
    <w:p w:rsidR="00CA5C99" w:rsidRDefault="00CA5C99" w:rsidP="0051555F">
      <w:pPr>
        <w:pStyle w:val="Block2"/>
      </w:pPr>
      <w:r>
        <w:t>N</w:t>
      </w:r>
      <w:r w:rsidRPr="00B905C4">
        <w:t xml:space="preserve">OTE: See paragraph </w:t>
      </w:r>
      <w:r w:rsidR="000F1E78">
        <w:fldChar w:fldCharType="begin"/>
      </w:r>
      <w:r w:rsidR="000F1E78">
        <w:instrText xml:space="preserve"> REF _Ref20236111 \n \h </w:instrText>
      </w:r>
      <w:r w:rsidR="000F1E78">
        <w:fldChar w:fldCharType="separate"/>
      </w:r>
      <w:r w:rsidR="00D15BDA">
        <w:t>(e)</w:t>
      </w:r>
      <w:r w:rsidR="000F1E78">
        <w:fldChar w:fldCharType="end"/>
      </w:r>
      <w:r w:rsidRPr="00B905C4">
        <w:t xml:space="preserve"> for calculating the actual minimum wage. See also clause </w:t>
      </w:r>
      <w:r w:rsidR="000F1E78">
        <w:fldChar w:fldCharType="begin"/>
      </w:r>
      <w:r w:rsidR="000F1E78">
        <w:instrText xml:space="preserve"> REF _Ref20235598 \w \h </w:instrText>
      </w:r>
      <w:r w:rsidR="000F1E78">
        <w:fldChar w:fldCharType="separate"/>
      </w:r>
      <w:r w:rsidR="00D15BDA">
        <w:t>E.4.3</w:t>
      </w:r>
      <w:r w:rsidR="000F1E78">
        <w:fldChar w:fldCharType="end"/>
      </w:r>
      <w:r w:rsidRPr="00B905C4">
        <w:t xml:space="preserve"> for other minimum wage provisions that affect this paragraph. </w:t>
      </w:r>
    </w:p>
    <w:p w:rsidR="0051555F" w:rsidRPr="0051555F" w:rsidRDefault="0051555F" w:rsidP="0051555F">
      <w:pPr>
        <w:pStyle w:val="SubLevel3Bold"/>
        <w:rPr>
          <w:lang w:val="en-GB" w:eastAsia="en-US"/>
        </w:rPr>
      </w:pPr>
      <w:bookmarkStart w:id="657" w:name="_Ref20236111"/>
      <w:r w:rsidRPr="0051555F">
        <w:rPr>
          <w:lang w:val="en-GB" w:eastAsia="en-US"/>
        </w:rPr>
        <w:t>Calculating the actual minimum wage</w:t>
      </w:r>
      <w:bookmarkEnd w:id="657"/>
      <w:r w:rsidRPr="0051555F">
        <w:rPr>
          <w:lang w:val="en-GB" w:eastAsia="en-US"/>
        </w:rPr>
        <w:t xml:space="preserve"> </w:t>
      </w:r>
    </w:p>
    <w:p w:rsidR="0051555F" w:rsidRPr="0051555F" w:rsidRDefault="0051555F" w:rsidP="0051555F">
      <w:pPr>
        <w:pStyle w:val="SubLevel4"/>
        <w:rPr>
          <w:lang w:val="en-GB" w:eastAsia="en-US"/>
        </w:rPr>
      </w:pPr>
      <w:r w:rsidRPr="0051555F">
        <w:rPr>
          <w:b/>
          <w:bCs/>
          <w:lang w:val="en-GB" w:eastAsia="en-US"/>
        </w:rPr>
        <w:t>(i</w:t>
      </w:r>
      <w:r w:rsidRPr="0051555F">
        <w:rPr>
          <w:lang w:val="en-GB" w:eastAsia="en-US"/>
        </w:rPr>
        <w:t>)</w:t>
      </w:r>
      <w:r w:rsidRPr="0051555F">
        <w:rPr>
          <w:lang w:val="en-GB" w:eastAsia="en-US"/>
        </w:rPr>
        <w:tab/>
        <w:t xml:space="preserve">If fewer than 38 (or an average of 38) ordinary hours of work per week is considered full-time at the workplace by the employer, the appropriate minimum hourly rate for a part-time trainee is obtained by multiplying the relevant minimum hourly rate in clauses </w:t>
      </w:r>
      <w:r w:rsidR="000F1E78">
        <w:rPr>
          <w:lang w:val="en-GB" w:eastAsia="en-US"/>
        </w:rPr>
        <w:fldChar w:fldCharType="begin"/>
      </w:r>
      <w:r w:rsidR="000F1E78">
        <w:rPr>
          <w:lang w:val="en-GB" w:eastAsia="en-US"/>
        </w:rPr>
        <w:instrText xml:space="preserve"> REF _Ref20236041 \w \h </w:instrText>
      </w:r>
      <w:r w:rsidR="000F1E78">
        <w:rPr>
          <w:lang w:val="en-GB" w:eastAsia="en-US"/>
        </w:rPr>
      </w:r>
      <w:r w:rsidR="000F1E78">
        <w:rPr>
          <w:lang w:val="en-GB" w:eastAsia="en-US"/>
        </w:rPr>
        <w:fldChar w:fldCharType="separate"/>
      </w:r>
      <w:r w:rsidR="00D15BDA">
        <w:rPr>
          <w:lang w:val="en-GB" w:eastAsia="en-US"/>
        </w:rPr>
        <w:t>E.4.2(a)</w:t>
      </w:r>
      <w:r w:rsidR="000F1E78">
        <w:rPr>
          <w:lang w:val="en-GB" w:eastAsia="en-US"/>
        </w:rPr>
        <w:fldChar w:fldCharType="end"/>
      </w:r>
      <w:r w:rsidR="000F1E78" w:rsidRPr="0051555F">
        <w:rPr>
          <w:lang w:val="en-GB" w:eastAsia="en-US"/>
        </w:rPr>
        <w:t xml:space="preserve"> to </w:t>
      </w:r>
      <w:r w:rsidR="000F1E78">
        <w:rPr>
          <w:lang w:val="en-GB" w:eastAsia="en-US"/>
        </w:rPr>
        <w:fldChar w:fldCharType="begin"/>
      </w:r>
      <w:r w:rsidR="000F1E78">
        <w:rPr>
          <w:lang w:val="en-GB" w:eastAsia="en-US"/>
        </w:rPr>
        <w:instrText xml:space="preserve"> REF _Ref20236053 \n \h </w:instrText>
      </w:r>
      <w:r w:rsidR="000F1E78">
        <w:rPr>
          <w:lang w:val="en-GB" w:eastAsia="en-US"/>
        </w:rPr>
      </w:r>
      <w:r w:rsidR="000F1E78">
        <w:rPr>
          <w:lang w:val="en-GB" w:eastAsia="en-US"/>
        </w:rPr>
        <w:fldChar w:fldCharType="separate"/>
      </w:r>
      <w:r w:rsidR="00D15BDA">
        <w:rPr>
          <w:lang w:val="en-GB" w:eastAsia="en-US"/>
        </w:rPr>
        <w:t>(c)</w:t>
      </w:r>
      <w:r w:rsidR="000F1E78">
        <w:rPr>
          <w:lang w:val="en-GB" w:eastAsia="en-US"/>
        </w:rPr>
        <w:fldChar w:fldCharType="end"/>
      </w:r>
      <w:r w:rsidR="000F1E78">
        <w:rPr>
          <w:lang w:val="en-GB" w:eastAsia="en-US"/>
        </w:rPr>
        <w:t xml:space="preserve"> </w:t>
      </w:r>
      <w:r w:rsidRPr="0051555F">
        <w:rPr>
          <w:lang w:val="en-GB" w:eastAsia="en-US"/>
        </w:rPr>
        <w:t xml:space="preserve">by 38 and then dividing the figure obtained by the full-time ordinary hours of work per week. </w:t>
      </w:r>
    </w:p>
    <w:p w:rsidR="0051555F" w:rsidRPr="0051555F" w:rsidRDefault="0051555F" w:rsidP="0051555F">
      <w:pPr>
        <w:pStyle w:val="SubLevel4"/>
        <w:rPr>
          <w:lang w:val="en-GB" w:eastAsia="en-US"/>
        </w:rPr>
      </w:pPr>
      <w:bookmarkStart w:id="658" w:name="_Ref20235544"/>
      <w:r w:rsidRPr="0051555F">
        <w:rPr>
          <w:lang w:val="en-GB" w:eastAsia="en-US"/>
        </w:rPr>
        <w:t xml:space="preserve">If the approved training for a part-time traineeship is provided wholly off-the-job by a registered training organisation, for example at school or at TAFE, the relevant minimum hourly rate in clauses </w:t>
      </w:r>
      <w:r w:rsidR="000F1E78">
        <w:rPr>
          <w:lang w:val="en-GB" w:eastAsia="en-US"/>
        </w:rPr>
        <w:fldChar w:fldCharType="begin"/>
      </w:r>
      <w:r w:rsidR="000F1E78">
        <w:rPr>
          <w:lang w:val="en-GB" w:eastAsia="en-US"/>
        </w:rPr>
        <w:instrText xml:space="preserve"> REF _Ref20236041 \w \h </w:instrText>
      </w:r>
      <w:r w:rsidR="000F1E78">
        <w:rPr>
          <w:lang w:val="en-GB" w:eastAsia="en-US"/>
        </w:rPr>
      </w:r>
      <w:r w:rsidR="000F1E78">
        <w:rPr>
          <w:lang w:val="en-GB" w:eastAsia="en-US"/>
        </w:rPr>
        <w:fldChar w:fldCharType="separate"/>
      </w:r>
      <w:r w:rsidR="00D15BDA">
        <w:rPr>
          <w:lang w:val="en-GB" w:eastAsia="en-US"/>
        </w:rPr>
        <w:t>E.4.2(a)</w:t>
      </w:r>
      <w:r w:rsidR="000F1E78">
        <w:rPr>
          <w:lang w:val="en-GB" w:eastAsia="en-US"/>
        </w:rPr>
        <w:fldChar w:fldCharType="end"/>
      </w:r>
      <w:r w:rsidR="000F1E78" w:rsidRPr="0051555F">
        <w:rPr>
          <w:lang w:val="en-GB" w:eastAsia="en-US"/>
        </w:rPr>
        <w:t xml:space="preserve"> to </w:t>
      </w:r>
      <w:r w:rsidR="000F1E78">
        <w:rPr>
          <w:lang w:val="en-GB" w:eastAsia="en-US"/>
        </w:rPr>
        <w:fldChar w:fldCharType="begin"/>
      </w:r>
      <w:r w:rsidR="000F1E78">
        <w:rPr>
          <w:lang w:val="en-GB" w:eastAsia="en-US"/>
        </w:rPr>
        <w:instrText xml:space="preserve"> REF _Ref20236053 \n \h </w:instrText>
      </w:r>
      <w:r w:rsidR="000F1E78">
        <w:rPr>
          <w:lang w:val="en-GB" w:eastAsia="en-US"/>
        </w:rPr>
      </w:r>
      <w:r w:rsidR="000F1E78">
        <w:rPr>
          <w:lang w:val="en-GB" w:eastAsia="en-US"/>
        </w:rPr>
        <w:fldChar w:fldCharType="separate"/>
      </w:r>
      <w:r w:rsidR="00D15BDA">
        <w:rPr>
          <w:lang w:val="en-GB" w:eastAsia="en-US"/>
        </w:rPr>
        <w:t>(c)</w:t>
      </w:r>
      <w:r w:rsidR="000F1E78">
        <w:rPr>
          <w:lang w:val="en-GB" w:eastAsia="en-US"/>
        </w:rPr>
        <w:fldChar w:fldCharType="end"/>
      </w:r>
      <w:r w:rsidR="000F1E78">
        <w:rPr>
          <w:lang w:val="en-GB" w:eastAsia="en-US"/>
        </w:rPr>
        <w:t xml:space="preserve"> </w:t>
      </w:r>
      <w:r w:rsidRPr="0051555F">
        <w:rPr>
          <w:lang w:val="en-GB" w:eastAsia="en-US"/>
        </w:rPr>
        <w:t>applies to each ordinary hour worked by the trainee.</w:t>
      </w:r>
      <w:bookmarkEnd w:id="658"/>
      <w:r w:rsidRPr="0051555F">
        <w:rPr>
          <w:lang w:val="en-GB" w:eastAsia="en-US"/>
        </w:rPr>
        <w:t xml:space="preserve"> </w:t>
      </w:r>
    </w:p>
    <w:p w:rsidR="0051555F" w:rsidRPr="0051555F" w:rsidRDefault="0051555F" w:rsidP="0051555F">
      <w:pPr>
        <w:pStyle w:val="SubLevel4"/>
        <w:rPr>
          <w:lang w:val="en-GB" w:eastAsia="en-US"/>
        </w:rPr>
      </w:pPr>
      <w:bookmarkStart w:id="659" w:name="_Ref20235561"/>
      <w:r w:rsidRPr="0051555F">
        <w:rPr>
          <w:lang w:val="en-GB" w:eastAsia="en-US"/>
        </w:rPr>
        <w:t xml:space="preserve">If the approved training for a part-time traineeship is undertaken solely on-the-job or partly on-the-job and partly off-the-job, the relevant minimum hourly rate in clauses </w:t>
      </w:r>
      <w:r w:rsidR="000F1E78">
        <w:rPr>
          <w:lang w:val="en-GB" w:eastAsia="en-US"/>
        </w:rPr>
        <w:fldChar w:fldCharType="begin"/>
      </w:r>
      <w:r w:rsidR="000F1E78">
        <w:rPr>
          <w:lang w:val="en-GB" w:eastAsia="en-US"/>
        </w:rPr>
        <w:instrText xml:space="preserve"> REF _Ref20236041 \w \h </w:instrText>
      </w:r>
      <w:r w:rsidR="000F1E78">
        <w:rPr>
          <w:lang w:val="en-GB" w:eastAsia="en-US"/>
        </w:rPr>
      </w:r>
      <w:r w:rsidR="000F1E78">
        <w:rPr>
          <w:lang w:val="en-GB" w:eastAsia="en-US"/>
        </w:rPr>
        <w:fldChar w:fldCharType="separate"/>
      </w:r>
      <w:r w:rsidR="00D15BDA">
        <w:rPr>
          <w:lang w:val="en-GB" w:eastAsia="en-US"/>
        </w:rPr>
        <w:t>E.4.2(a)</w:t>
      </w:r>
      <w:r w:rsidR="000F1E78">
        <w:rPr>
          <w:lang w:val="en-GB" w:eastAsia="en-US"/>
        </w:rPr>
        <w:fldChar w:fldCharType="end"/>
      </w:r>
      <w:r w:rsidRPr="0051555F">
        <w:rPr>
          <w:lang w:val="en-GB" w:eastAsia="en-US"/>
        </w:rPr>
        <w:t xml:space="preserve"> to </w:t>
      </w:r>
      <w:r w:rsidR="000F1E78">
        <w:rPr>
          <w:lang w:val="en-GB" w:eastAsia="en-US"/>
        </w:rPr>
        <w:fldChar w:fldCharType="begin"/>
      </w:r>
      <w:r w:rsidR="000F1E78">
        <w:rPr>
          <w:lang w:val="en-GB" w:eastAsia="en-US"/>
        </w:rPr>
        <w:instrText xml:space="preserve"> REF _Ref20236053 \n \h </w:instrText>
      </w:r>
      <w:r w:rsidR="000F1E78">
        <w:rPr>
          <w:lang w:val="en-GB" w:eastAsia="en-US"/>
        </w:rPr>
      </w:r>
      <w:r w:rsidR="000F1E78">
        <w:rPr>
          <w:lang w:val="en-GB" w:eastAsia="en-US"/>
        </w:rPr>
        <w:fldChar w:fldCharType="separate"/>
      </w:r>
      <w:r w:rsidR="00D15BDA">
        <w:rPr>
          <w:lang w:val="en-GB" w:eastAsia="en-US"/>
        </w:rPr>
        <w:t>(c)</w:t>
      </w:r>
      <w:r w:rsidR="000F1E78">
        <w:rPr>
          <w:lang w:val="en-GB" w:eastAsia="en-US"/>
        </w:rPr>
        <w:fldChar w:fldCharType="end"/>
      </w:r>
      <w:r w:rsidRPr="0051555F">
        <w:rPr>
          <w:lang w:val="en-GB" w:eastAsia="en-US"/>
        </w:rPr>
        <w:t xml:space="preserve"> minus 20% applies to each ordinary hour worked by the trainee.</w:t>
      </w:r>
      <w:bookmarkEnd w:id="659"/>
    </w:p>
    <w:p w:rsidR="0051555F" w:rsidRPr="00DB0913" w:rsidRDefault="0051555F" w:rsidP="0051555F">
      <w:pPr>
        <w:pStyle w:val="SubLevel2Bold"/>
      </w:pPr>
      <w:bookmarkStart w:id="660" w:name="_Ref20235598"/>
      <w:bookmarkStart w:id="661" w:name="_Ref421799399"/>
      <w:bookmarkEnd w:id="647"/>
      <w:r w:rsidRPr="00B905C4">
        <w:t>Other minimum wage provisions</w:t>
      </w:r>
      <w:bookmarkEnd w:id="660"/>
    </w:p>
    <w:p w:rsidR="0051555F" w:rsidRPr="00DB0913" w:rsidRDefault="0051555F" w:rsidP="0051555F">
      <w:pPr>
        <w:pStyle w:val="SubLevel3"/>
      </w:pPr>
      <w:r w:rsidRPr="00B905C4">
        <w:t xml:space="preserve">Clause </w:t>
      </w:r>
      <w:r w:rsidR="00EC245D">
        <w:fldChar w:fldCharType="begin"/>
      </w:r>
      <w:r w:rsidR="00EC245D">
        <w:instrText xml:space="preserve"> REF _Ref20235598 \n \h </w:instrText>
      </w:r>
      <w:r w:rsidR="00EC245D">
        <w:fldChar w:fldCharType="separate"/>
      </w:r>
      <w:r w:rsidR="00D15BDA">
        <w:t>E.4.3</w:t>
      </w:r>
      <w:r w:rsidR="00EC245D">
        <w:fldChar w:fldCharType="end"/>
      </w:r>
      <w:r w:rsidRPr="00B905C4">
        <w:t xml:space="preserve"> applies despite anything to the contrary in clause </w:t>
      </w:r>
      <w:r w:rsidR="00EC245D">
        <w:fldChar w:fldCharType="begin"/>
      </w:r>
      <w:r w:rsidR="00EC245D">
        <w:instrText xml:space="preserve"> REF _Ref20235607 \n \h </w:instrText>
      </w:r>
      <w:r w:rsidR="00EC245D">
        <w:fldChar w:fldCharType="separate"/>
      </w:r>
      <w:r w:rsidR="00D15BDA">
        <w:t>E.4.2</w:t>
      </w:r>
      <w:r w:rsidR="00EC245D">
        <w:fldChar w:fldCharType="end"/>
      </w:r>
      <w:r w:rsidRPr="00B905C4">
        <w:t xml:space="preserve"> </w:t>
      </w:r>
    </w:p>
    <w:p w:rsidR="0051555F" w:rsidRPr="0051555F" w:rsidRDefault="0051555F" w:rsidP="0051555F">
      <w:pPr>
        <w:pStyle w:val="SubLevel3"/>
        <w:rPr>
          <w:lang w:val="en-GB" w:eastAsia="en-US"/>
        </w:rPr>
      </w:pPr>
      <w:bookmarkStart w:id="662" w:name="_Ref20236019"/>
      <w:r w:rsidRPr="00B905C4">
        <w:t>An employee who was employed by an employer immediately before becoming a trainee with that employer must not suffer a reduction in their minimum rate of pay because of becoming a trainee.</w:t>
      </w:r>
      <w:bookmarkEnd w:id="662"/>
    </w:p>
    <w:p w:rsidR="0051555F" w:rsidRPr="00DB0913" w:rsidRDefault="0051555F" w:rsidP="0051555F">
      <w:pPr>
        <w:pStyle w:val="SubLevel3"/>
      </w:pPr>
      <w:r w:rsidRPr="00B905C4">
        <w:t xml:space="preserve">For the purpose of determining whether a trainee has suffered a reduction as mentioned in paragraph </w:t>
      </w:r>
      <w:r w:rsidR="000F1E78">
        <w:fldChar w:fldCharType="begin"/>
      </w:r>
      <w:r w:rsidR="000F1E78">
        <w:instrText xml:space="preserve"> REF _Ref20236019 \n \h </w:instrText>
      </w:r>
      <w:r w:rsidR="000F1E78">
        <w:fldChar w:fldCharType="separate"/>
      </w:r>
      <w:r w:rsidR="00D15BDA">
        <w:t>(b)</w:t>
      </w:r>
      <w:r w:rsidR="000F1E78">
        <w:fldChar w:fldCharType="end"/>
      </w:r>
      <w:r w:rsidRPr="00B905C4">
        <w:t xml:space="preserve">, casual loadings are to be disregarded. </w:t>
      </w:r>
    </w:p>
    <w:p w:rsidR="0051555F" w:rsidRDefault="0051555F" w:rsidP="0051555F">
      <w:pPr>
        <w:pStyle w:val="SubLevel3"/>
      </w:pPr>
      <w:r w:rsidRPr="00B905C4">
        <w:t>If a qualification is converted from an AQF Certificate Level II to an AQF Certificate Level III traineeship, or from an AQF Certificate Level III to an AQF Certificate Level IV traineeship, then the trainee must be paid the next highest minimum wage provided in this schedule, if a higher minimum wage is provided for the new AQF certificate level.</w:t>
      </w:r>
    </w:p>
    <w:p w:rsidR="00706CB0" w:rsidRPr="0075020D" w:rsidRDefault="00706CB0" w:rsidP="0051555F">
      <w:pPr>
        <w:pStyle w:val="SubLevel2Bold"/>
      </w:pPr>
      <w:bookmarkStart w:id="663" w:name="_Ref20235836"/>
      <w:r w:rsidRPr="0075020D">
        <w:t>Default wage rate</w:t>
      </w:r>
      <w:bookmarkEnd w:id="661"/>
      <w:bookmarkEnd w:id="663"/>
    </w:p>
    <w:p w:rsidR="000F3ACF" w:rsidRPr="0075020D" w:rsidRDefault="00706CB0" w:rsidP="0051555F">
      <w:pPr>
        <w:pStyle w:val="Block1"/>
      </w:pPr>
      <w:r w:rsidRPr="0075020D">
        <w:t>The minimum wage for a trainee undertaking an AQF Certificate Level I–III traineeship whose training package and AQF certificate level are not allocated to a wage level by</w:t>
      </w:r>
      <w:r w:rsidR="00580AC0">
        <w:t xml:space="preserve"> clause</w:t>
      </w:r>
      <w:r w:rsidRPr="0075020D">
        <w:t xml:space="preserve"> </w:t>
      </w:r>
      <w:r w:rsidR="00580AC0">
        <w:fldChar w:fldCharType="begin"/>
      </w:r>
      <w:r w:rsidR="00580AC0">
        <w:instrText xml:space="preserve"> REF _Ref20235827 \w \h </w:instrText>
      </w:r>
      <w:r w:rsidR="00580AC0">
        <w:fldChar w:fldCharType="separate"/>
      </w:r>
      <w:r w:rsidR="00D15BDA">
        <w:t>E.6</w:t>
      </w:r>
      <w:r w:rsidR="00580AC0">
        <w:fldChar w:fldCharType="end"/>
      </w:r>
      <w:r w:rsidRPr="0075020D">
        <w:t xml:space="preserve"> is the relevant minimum wage under this schedule for a trainee undertaking an AQF Certificate to Level I–III traineeship whose training package and AQF certificate level are allocated to Wage Level B.</w:t>
      </w:r>
    </w:p>
    <w:p w:rsidR="00B5204E" w:rsidRPr="00DB0913" w:rsidRDefault="00B5204E" w:rsidP="00B5204E">
      <w:pPr>
        <w:pStyle w:val="SubLevel1Bold"/>
      </w:pPr>
      <w:r w:rsidRPr="00B905C4">
        <w:t xml:space="preserve">Employment conditions </w:t>
      </w:r>
    </w:p>
    <w:p w:rsidR="00B5204E" w:rsidRDefault="00B5204E" w:rsidP="00B5204E">
      <w:pPr>
        <w:pStyle w:val="SubLevel2"/>
      </w:pPr>
      <w:r w:rsidRPr="00B905C4">
        <w:t>A trainee undertaking a school-based traineeship may agree to be paid an additional loading of 25% on all ordinary hours worked instead of being paid annual leave, paid personal/carer’s leave, paid compassionate leave and paid absence on public holidays. However, if the trainee works on a public holiday, the public holiday provisions of this award apply.</w:t>
      </w:r>
    </w:p>
    <w:p w:rsidR="00B5204E" w:rsidRPr="00B16278" w:rsidRDefault="00B5204E" w:rsidP="00B5204E">
      <w:pPr>
        <w:pStyle w:val="SubLevel2"/>
      </w:pPr>
      <w:r w:rsidRPr="00B905C4">
        <w:t>A trainee is entitled to be released from work without loss of pay and without loss of continuity of employment to attend any training and assessment specified in, or associated with, the training contract.</w:t>
      </w:r>
    </w:p>
    <w:p w:rsidR="00B5204E" w:rsidRDefault="00B5204E" w:rsidP="00B5204E">
      <w:pPr>
        <w:pStyle w:val="SubLevel2"/>
      </w:pPr>
      <w:bookmarkStart w:id="664" w:name="_Ref20235511"/>
      <w:r w:rsidRPr="00B905C4">
        <w:t>Time spent by a trainee, other than a trainee undertaking a school-based traineeship, in attending any training and assessment specified in, or associated with, the training contract is</w:t>
      </w:r>
      <w:r>
        <w:t xml:space="preserve"> </w:t>
      </w:r>
      <w:r w:rsidRPr="00B905C4">
        <w:t>to be regarded as time worked for the employer for the purposes of calculating the trainee’s wages and determining the trainee’s employment conditions.</w:t>
      </w:r>
      <w:bookmarkEnd w:id="664"/>
    </w:p>
    <w:p w:rsidR="00FB3974" w:rsidRPr="00B16278" w:rsidRDefault="00FB3974" w:rsidP="00FB3974">
      <w:pPr>
        <w:pStyle w:val="SubLevel2"/>
      </w:pPr>
      <w:r w:rsidRPr="00B905C4">
        <w:t xml:space="preserve">The time to be included for the purpose of calculating the wages for part-time trainees whose approved training is wholly off-the-job is determined by clauses </w:t>
      </w:r>
      <w:r w:rsidR="00EC245D">
        <w:fldChar w:fldCharType="begin"/>
      </w:r>
      <w:r w:rsidR="00EC245D">
        <w:instrText xml:space="preserve"> REF _Ref20235544 \w \h </w:instrText>
      </w:r>
      <w:r w:rsidR="00EC245D">
        <w:fldChar w:fldCharType="separate"/>
      </w:r>
      <w:r w:rsidR="00D15BDA">
        <w:t>E.4.2(e)(ii)</w:t>
      </w:r>
      <w:r w:rsidR="00EC245D">
        <w:fldChar w:fldCharType="end"/>
      </w:r>
      <w:r w:rsidRPr="00B905C4">
        <w:t xml:space="preserve"> and </w:t>
      </w:r>
      <w:r w:rsidR="00EC245D">
        <w:fldChar w:fldCharType="begin"/>
      </w:r>
      <w:r w:rsidR="00EC245D">
        <w:instrText xml:space="preserve"> REF _Ref20235561 \n \h </w:instrText>
      </w:r>
      <w:r w:rsidR="00EC245D">
        <w:fldChar w:fldCharType="separate"/>
      </w:r>
      <w:r w:rsidR="00D15BDA">
        <w:t>(iii)</w:t>
      </w:r>
      <w:r w:rsidR="00EC245D">
        <w:fldChar w:fldCharType="end"/>
      </w:r>
      <w:r w:rsidRPr="00B905C4">
        <w:t xml:space="preserve"> and not by clause </w:t>
      </w:r>
      <w:r w:rsidR="00EC245D">
        <w:fldChar w:fldCharType="begin"/>
      </w:r>
      <w:r w:rsidR="00EC245D">
        <w:instrText xml:space="preserve"> REF _Ref20235511 \r \h </w:instrText>
      </w:r>
      <w:r w:rsidR="00EC245D">
        <w:fldChar w:fldCharType="separate"/>
      </w:r>
      <w:r w:rsidR="00D15BDA">
        <w:t>E.5.3</w:t>
      </w:r>
      <w:r w:rsidR="00EC245D">
        <w:fldChar w:fldCharType="end"/>
      </w:r>
      <w:r w:rsidRPr="00B905C4">
        <w:t xml:space="preserve">. </w:t>
      </w:r>
    </w:p>
    <w:p w:rsidR="00FB3974" w:rsidRDefault="00FB3974" w:rsidP="00FB3974">
      <w:pPr>
        <w:pStyle w:val="SubLevel2"/>
      </w:pPr>
      <w:r w:rsidRPr="00B905C4">
        <w:t xml:space="preserve">Subject to clause </w:t>
      </w:r>
      <w:r w:rsidR="000F1E78">
        <w:fldChar w:fldCharType="begin"/>
      </w:r>
      <w:r w:rsidR="000F1E78">
        <w:instrText xml:space="preserve"> REF _Ref20235947 \n \h </w:instrText>
      </w:r>
      <w:r w:rsidR="000F1E78">
        <w:fldChar w:fldCharType="separate"/>
      </w:r>
      <w:r w:rsidR="00D15BDA">
        <w:t>E.2.4</w:t>
      </w:r>
      <w:r w:rsidR="000F1E78">
        <w:fldChar w:fldCharType="end"/>
      </w:r>
      <w:r w:rsidRPr="00B905C4">
        <w:t xml:space="preserve">, this award applies to a trainee in the same way that it applies to an employee who is not a trainee except as otherwise expressly provided by this schedule. </w:t>
      </w:r>
    </w:p>
    <w:p w:rsidR="005D4A11" w:rsidRPr="00045B91" w:rsidRDefault="005D4A11" w:rsidP="005101A9">
      <w:pPr>
        <w:pStyle w:val="SubLevel1Bold"/>
      </w:pPr>
      <w:bookmarkStart w:id="665" w:name="_Ref20235827"/>
      <w:r w:rsidRPr="00B905C4">
        <w:t>Allocation of traineeships to wage levels</w:t>
      </w:r>
      <w:bookmarkEnd w:id="665"/>
      <w:r w:rsidRPr="00B905C4">
        <w:t xml:space="preserve"> </w:t>
      </w:r>
    </w:p>
    <w:p w:rsidR="005D4A11" w:rsidRDefault="005D4A11" w:rsidP="005D4A11">
      <w:pPr>
        <w:rPr>
          <w:color w:val="000000"/>
          <w:sz w:val="23"/>
          <w:szCs w:val="23"/>
        </w:rPr>
      </w:pPr>
      <w:r w:rsidRPr="00B905C4">
        <w:rPr>
          <w:color w:val="000000"/>
          <w:sz w:val="23"/>
          <w:szCs w:val="23"/>
        </w:rPr>
        <w:t xml:space="preserve">The wage levels applying to training packages and their AQF certificate levels are: </w:t>
      </w:r>
    </w:p>
    <w:p w:rsidR="005D4A11" w:rsidRPr="001C2F21" w:rsidRDefault="005101A9" w:rsidP="005101A9">
      <w:pPr>
        <w:pStyle w:val="SubLevel2Bold"/>
      </w:pPr>
      <w:bookmarkStart w:id="666" w:name="_Ref491339291"/>
      <w:r>
        <w:t>W</w:t>
      </w:r>
      <w:r w:rsidR="005D4A11">
        <w:t>age level A</w:t>
      </w:r>
      <w:bookmarkEnd w:id="666"/>
    </w:p>
    <w:tbl>
      <w:tblPr>
        <w:tblW w:w="7762" w:type="dxa"/>
        <w:tblInd w:w="851"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1E0" w:firstRow="1" w:lastRow="1" w:firstColumn="1" w:lastColumn="1" w:noHBand="0" w:noVBand="0"/>
      </w:tblPr>
      <w:tblGrid>
        <w:gridCol w:w="4644"/>
        <w:gridCol w:w="3118"/>
      </w:tblGrid>
      <w:tr w:rsidR="005D4A11" w:rsidTr="005D4A11">
        <w:trPr>
          <w:tblHeader/>
        </w:trPr>
        <w:tc>
          <w:tcPr>
            <w:tcW w:w="4644" w:type="dxa"/>
            <w:tcBorders>
              <w:top w:val="single" w:sz="4" w:space="0" w:color="BFBFBF"/>
              <w:left w:val="single" w:sz="4" w:space="0" w:color="BFBFBF"/>
              <w:bottom w:val="single" w:sz="6" w:space="0" w:color="BFBFBF"/>
              <w:right w:val="single" w:sz="6" w:space="0" w:color="BFBFBF"/>
            </w:tcBorders>
            <w:hideMark/>
          </w:tcPr>
          <w:p w:rsidR="005D4A11" w:rsidRPr="00110C6F" w:rsidRDefault="005D4A11" w:rsidP="005D4A11">
            <w:pPr>
              <w:pStyle w:val="TableNormal0"/>
              <w:spacing w:before="120"/>
              <w:rPr>
                <w:b/>
                <w:bCs/>
              </w:rPr>
            </w:pPr>
            <w:r w:rsidRPr="00110C6F">
              <w:rPr>
                <w:b/>
                <w:bCs/>
              </w:rPr>
              <w:t>Training package</w:t>
            </w:r>
          </w:p>
        </w:tc>
        <w:tc>
          <w:tcPr>
            <w:tcW w:w="3118" w:type="dxa"/>
            <w:tcBorders>
              <w:top w:val="single" w:sz="4" w:space="0" w:color="BFBFBF"/>
              <w:left w:val="single" w:sz="6" w:space="0" w:color="BFBFBF"/>
              <w:bottom w:val="single" w:sz="6" w:space="0" w:color="BFBFBF"/>
              <w:right w:val="single" w:sz="4" w:space="0" w:color="BFBFBF"/>
            </w:tcBorders>
            <w:hideMark/>
          </w:tcPr>
          <w:p w:rsidR="005D4A11" w:rsidRPr="00110C6F" w:rsidRDefault="005D4A11" w:rsidP="005D4A11">
            <w:pPr>
              <w:pStyle w:val="TableNormal0"/>
              <w:spacing w:before="120"/>
              <w:rPr>
                <w:b/>
                <w:bCs/>
              </w:rPr>
            </w:pPr>
            <w:r w:rsidRPr="00110C6F">
              <w:rPr>
                <w:b/>
                <w:bCs/>
              </w:rPr>
              <w:t>AQF certificate level</w:t>
            </w:r>
          </w:p>
        </w:tc>
      </w:tr>
      <w:tr w:rsidR="005D4A11" w:rsidTr="005D4A11">
        <w:tc>
          <w:tcPr>
            <w:tcW w:w="4644" w:type="dxa"/>
            <w:tcBorders>
              <w:top w:val="single" w:sz="6" w:space="0" w:color="BFBFBF"/>
              <w:left w:val="single" w:sz="4" w:space="0" w:color="BFBFBF"/>
              <w:bottom w:val="single" w:sz="6" w:space="0" w:color="BFBFBF"/>
              <w:right w:val="single" w:sz="6" w:space="0" w:color="BFBFBF"/>
            </w:tcBorders>
          </w:tcPr>
          <w:p w:rsidR="005D4A11" w:rsidRDefault="005D4A11" w:rsidP="005D4A11">
            <w:pPr>
              <w:pStyle w:val="TableNormal0"/>
              <w:spacing w:before="120"/>
            </w:pPr>
            <w:r>
              <w:t>Aeroskills</w:t>
            </w:r>
          </w:p>
        </w:tc>
        <w:tc>
          <w:tcPr>
            <w:tcW w:w="3118" w:type="dxa"/>
            <w:tcBorders>
              <w:top w:val="single" w:sz="6" w:space="0" w:color="BFBFBF"/>
              <w:left w:val="single" w:sz="6" w:space="0" w:color="BFBFBF"/>
              <w:bottom w:val="single" w:sz="6" w:space="0" w:color="BFBFBF"/>
              <w:right w:val="single" w:sz="4" w:space="0" w:color="BFBFBF"/>
            </w:tcBorders>
          </w:tcPr>
          <w:p w:rsidR="005D4A11" w:rsidRDefault="005D4A11" w:rsidP="005D4A11">
            <w:pPr>
              <w:pStyle w:val="TableNormal0"/>
              <w:spacing w:before="120"/>
            </w:pPr>
            <w:r>
              <w:t>II</w:t>
            </w:r>
          </w:p>
        </w:tc>
      </w:tr>
      <w:tr w:rsidR="005D4A11" w:rsidTr="005D4A11">
        <w:tc>
          <w:tcPr>
            <w:tcW w:w="4644" w:type="dxa"/>
            <w:tcBorders>
              <w:top w:val="single" w:sz="6" w:space="0" w:color="BFBFBF"/>
              <w:left w:val="single" w:sz="4" w:space="0" w:color="BFBFBF"/>
              <w:bottom w:val="single" w:sz="6" w:space="0" w:color="BFBFBF"/>
              <w:right w:val="single" w:sz="6" w:space="0" w:color="BFBFBF"/>
            </w:tcBorders>
          </w:tcPr>
          <w:p w:rsidR="005D4A11" w:rsidRDefault="005D4A11" w:rsidP="005D4A11">
            <w:pPr>
              <w:pStyle w:val="TableNormal0"/>
              <w:spacing w:before="120"/>
            </w:pPr>
            <w:r>
              <w:t>Aviation</w:t>
            </w:r>
          </w:p>
        </w:tc>
        <w:tc>
          <w:tcPr>
            <w:tcW w:w="3118" w:type="dxa"/>
            <w:tcBorders>
              <w:top w:val="single" w:sz="6" w:space="0" w:color="BFBFBF"/>
              <w:left w:val="single" w:sz="6" w:space="0" w:color="BFBFBF"/>
              <w:bottom w:val="single" w:sz="6" w:space="0" w:color="BFBFBF"/>
              <w:right w:val="single" w:sz="4" w:space="0" w:color="BFBFBF"/>
            </w:tcBorders>
          </w:tcPr>
          <w:p w:rsidR="005D4A11" w:rsidRDefault="005D4A11" w:rsidP="005D4A11">
            <w:pPr>
              <w:pStyle w:val="TableNormal0"/>
              <w:spacing w:before="120"/>
            </w:pPr>
            <w:r>
              <w:t>I, II, III</w:t>
            </w:r>
          </w:p>
        </w:tc>
      </w:tr>
      <w:tr w:rsidR="005D4A11" w:rsidTr="005D4A11">
        <w:tc>
          <w:tcPr>
            <w:tcW w:w="4644" w:type="dxa"/>
            <w:tcBorders>
              <w:top w:val="single" w:sz="6" w:space="0" w:color="BFBFBF"/>
              <w:left w:val="single" w:sz="4" w:space="0" w:color="BFBFBF"/>
              <w:bottom w:val="single" w:sz="6" w:space="0" w:color="BFBFBF"/>
              <w:right w:val="single" w:sz="6" w:space="0" w:color="BFBFBF"/>
            </w:tcBorders>
          </w:tcPr>
          <w:p w:rsidR="005D4A11" w:rsidRDefault="005D4A11" w:rsidP="005D4A11">
            <w:pPr>
              <w:pStyle w:val="TableNormal0"/>
              <w:spacing w:before="120"/>
            </w:pPr>
            <w:r>
              <w:t>Business Services</w:t>
            </w:r>
          </w:p>
        </w:tc>
        <w:tc>
          <w:tcPr>
            <w:tcW w:w="3118" w:type="dxa"/>
            <w:tcBorders>
              <w:top w:val="single" w:sz="6" w:space="0" w:color="BFBFBF"/>
              <w:left w:val="single" w:sz="6" w:space="0" w:color="BFBFBF"/>
              <w:bottom w:val="single" w:sz="6" w:space="0" w:color="BFBFBF"/>
              <w:right w:val="single" w:sz="4" w:space="0" w:color="BFBFBF"/>
            </w:tcBorders>
          </w:tcPr>
          <w:p w:rsidR="005D4A11" w:rsidRDefault="005D4A11" w:rsidP="005D4A11">
            <w:pPr>
              <w:pStyle w:val="TableNormal0"/>
              <w:spacing w:before="120"/>
            </w:pPr>
            <w:r>
              <w:t>I, II, III</w:t>
            </w:r>
          </w:p>
        </w:tc>
      </w:tr>
      <w:tr w:rsidR="005D4A11" w:rsidTr="005D4A11">
        <w:tc>
          <w:tcPr>
            <w:tcW w:w="4644" w:type="dxa"/>
            <w:tcBorders>
              <w:top w:val="single" w:sz="6" w:space="0" w:color="BFBFBF"/>
              <w:left w:val="single" w:sz="4" w:space="0" w:color="BFBFBF"/>
              <w:bottom w:val="single" w:sz="6" w:space="0" w:color="BFBFBF"/>
              <w:right w:val="single" w:sz="6" w:space="0" w:color="BFBFBF"/>
            </w:tcBorders>
          </w:tcPr>
          <w:p w:rsidR="005D4A11" w:rsidRDefault="005D4A11" w:rsidP="005D4A11">
            <w:pPr>
              <w:pStyle w:val="TableNormal0"/>
              <w:spacing w:before="120"/>
            </w:pPr>
            <w:r>
              <w:t>Information and Communications Technology</w:t>
            </w:r>
          </w:p>
        </w:tc>
        <w:tc>
          <w:tcPr>
            <w:tcW w:w="3118" w:type="dxa"/>
            <w:tcBorders>
              <w:top w:val="single" w:sz="6" w:space="0" w:color="BFBFBF"/>
              <w:left w:val="single" w:sz="6" w:space="0" w:color="BFBFBF"/>
              <w:bottom w:val="single" w:sz="6" w:space="0" w:color="BFBFBF"/>
              <w:right w:val="single" w:sz="4" w:space="0" w:color="BFBFBF"/>
            </w:tcBorders>
          </w:tcPr>
          <w:p w:rsidR="005D4A11" w:rsidRDefault="005D4A11" w:rsidP="005D4A11">
            <w:pPr>
              <w:pStyle w:val="TableNormal0"/>
              <w:spacing w:before="120"/>
            </w:pPr>
            <w:r>
              <w:t>I, II, III</w:t>
            </w:r>
          </w:p>
        </w:tc>
      </w:tr>
      <w:tr w:rsidR="005D4A11" w:rsidTr="005D4A11">
        <w:tc>
          <w:tcPr>
            <w:tcW w:w="4644" w:type="dxa"/>
            <w:tcBorders>
              <w:top w:val="single" w:sz="6" w:space="0" w:color="BFBFBF"/>
              <w:left w:val="single" w:sz="4" w:space="0" w:color="BFBFBF"/>
              <w:bottom w:val="single" w:sz="6" w:space="0" w:color="BFBFBF"/>
              <w:right w:val="single" w:sz="6" w:space="0" w:color="BFBFBF"/>
            </w:tcBorders>
          </w:tcPr>
          <w:p w:rsidR="005D4A11" w:rsidRDefault="005D4A11" w:rsidP="005D4A11">
            <w:pPr>
              <w:pStyle w:val="TableNormal0"/>
              <w:spacing w:before="120"/>
            </w:pPr>
            <w:r>
              <w:t>Manufacturing</w:t>
            </w:r>
          </w:p>
        </w:tc>
        <w:tc>
          <w:tcPr>
            <w:tcW w:w="3118" w:type="dxa"/>
            <w:tcBorders>
              <w:top w:val="single" w:sz="6" w:space="0" w:color="BFBFBF"/>
              <w:left w:val="single" w:sz="6" w:space="0" w:color="BFBFBF"/>
              <w:bottom w:val="single" w:sz="6" w:space="0" w:color="BFBFBF"/>
              <w:right w:val="single" w:sz="4" w:space="0" w:color="BFBFBF"/>
            </w:tcBorders>
          </w:tcPr>
          <w:p w:rsidR="005D4A11" w:rsidRDefault="005D4A11" w:rsidP="005D4A11">
            <w:pPr>
              <w:pStyle w:val="TableNormal0"/>
              <w:spacing w:before="120"/>
            </w:pPr>
            <w:r>
              <w:t>I, II, III</w:t>
            </w:r>
          </w:p>
        </w:tc>
      </w:tr>
      <w:tr w:rsidR="005D4A11" w:rsidTr="005D4A11">
        <w:tc>
          <w:tcPr>
            <w:tcW w:w="4644" w:type="dxa"/>
            <w:tcBorders>
              <w:top w:val="single" w:sz="6" w:space="0" w:color="BFBFBF"/>
              <w:left w:val="single" w:sz="4" w:space="0" w:color="BFBFBF"/>
              <w:bottom w:val="single" w:sz="6" w:space="0" w:color="BFBFBF"/>
              <w:right w:val="single" w:sz="6" w:space="0" w:color="BFBFBF"/>
            </w:tcBorders>
          </w:tcPr>
          <w:p w:rsidR="005D4A11" w:rsidRDefault="005D4A11" w:rsidP="005D4A11">
            <w:pPr>
              <w:pStyle w:val="TableNormal0"/>
              <w:spacing w:before="120"/>
            </w:pPr>
            <w:r>
              <w:t>Metal and Engineering (Technical)</w:t>
            </w:r>
          </w:p>
        </w:tc>
        <w:tc>
          <w:tcPr>
            <w:tcW w:w="3118" w:type="dxa"/>
            <w:tcBorders>
              <w:top w:val="single" w:sz="6" w:space="0" w:color="BFBFBF"/>
              <w:left w:val="single" w:sz="6" w:space="0" w:color="BFBFBF"/>
              <w:bottom w:val="single" w:sz="6" w:space="0" w:color="BFBFBF"/>
              <w:right w:val="single" w:sz="4" w:space="0" w:color="BFBFBF"/>
            </w:tcBorders>
          </w:tcPr>
          <w:p w:rsidR="005D4A11" w:rsidRDefault="005D4A11" w:rsidP="005D4A11">
            <w:pPr>
              <w:pStyle w:val="TableNormal0"/>
              <w:spacing w:before="120"/>
            </w:pPr>
            <w:r>
              <w:t>III</w:t>
            </w:r>
          </w:p>
        </w:tc>
      </w:tr>
      <w:tr w:rsidR="005D4A11" w:rsidTr="005D4A11">
        <w:tc>
          <w:tcPr>
            <w:tcW w:w="4644" w:type="dxa"/>
            <w:tcBorders>
              <w:top w:val="single" w:sz="6" w:space="0" w:color="BFBFBF"/>
              <w:left w:val="single" w:sz="4" w:space="0" w:color="BFBFBF"/>
              <w:bottom w:val="single" w:sz="6" w:space="0" w:color="BFBFBF"/>
              <w:right w:val="single" w:sz="6" w:space="0" w:color="BFBFBF"/>
            </w:tcBorders>
          </w:tcPr>
          <w:p w:rsidR="005D4A11" w:rsidRDefault="005D4A11" w:rsidP="005D4A11">
            <w:pPr>
              <w:pStyle w:val="TableNormal0"/>
              <w:spacing w:before="120"/>
            </w:pPr>
            <w:r>
              <w:t>Training and Assessment</w:t>
            </w:r>
          </w:p>
        </w:tc>
        <w:tc>
          <w:tcPr>
            <w:tcW w:w="3118" w:type="dxa"/>
            <w:tcBorders>
              <w:top w:val="single" w:sz="6" w:space="0" w:color="BFBFBF"/>
              <w:left w:val="single" w:sz="6" w:space="0" w:color="BFBFBF"/>
              <w:bottom w:val="single" w:sz="6" w:space="0" w:color="BFBFBF"/>
              <w:right w:val="single" w:sz="4" w:space="0" w:color="BFBFBF"/>
            </w:tcBorders>
          </w:tcPr>
          <w:p w:rsidR="005D4A11" w:rsidRDefault="005D4A11" w:rsidP="005D4A11">
            <w:pPr>
              <w:pStyle w:val="TableNormal0"/>
              <w:spacing w:before="120"/>
            </w:pPr>
            <w:r>
              <w:t>III</w:t>
            </w:r>
          </w:p>
        </w:tc>
      </w:tr>
      <w:tr w:rsidR="005D4A11" w:rsidTr="005D4A11">
        <w:tc>
          <w:tcPr>
            <w:tcW w:w="4644" w:type="dxa"/>
            <w:tcBorders>
              <w:top w:val="single" w:sz="6" w:space="0" w:color="BFBFBF"/>
              <w:left w:val="single" w:sz="4" w:space="0" w:color="BFBFBF"/>
              <w:bottom w:val="single" w:sz="6" w:space="0" w:color="BFBFBF"/>
              <w:right w:val="single" w:sz="6" w:space="0" w:color="BFBFBF"/>
            </w:tcBorders>
          </w:tcPr>
          <w:p w:rsidR="005D4A11" w:rsidRDefault="005D4A11" w:rsidP="005D4A11">
            <w:pPr>
              <w:pStyle w:val="TableNormal0"/>
              <w:spacing w:before="120"/>
            </w:pPr>
            <w:r>
              <w:t>Transport and Logistics</w:t>
            </w:r>
          </w:p>
        </w:tc>
        <w:tc>
          <w:tcPr>
            <w:tcW w:w="3118" w:type="dxa"/>
            <w:tcBorders>
              <w:top w:val="single" w:sz="6" w:space="0" w:color="BFBFBF"/>
              <w:left w:val="single" w:sz="6" w:space="0" w:color="BFBFBF"/>
              <w:bottom w:val="single" w:sz="6" w:space="0" w:color="BFBFBF"/>
              <w:right w:val="single" w:sz="4" w:space="0" w:color="BFBFBF"/>
            </w:tcBorders>
          </w:tcPr>
          <w:p w:rsidR="005D4A11" w:rsidRDefault="005D4A11" w:rsidP="005D4A11">
            <w:pPr>
              <w:pStyle w:val="TableNormal0"/>
              <w:spacing w:before="120"/>
            </w:pPr>
            <w:r>
              <w:t>III</w:t>
            </w:r>
          </w:p>
        </w:tc>
      </w:tr>
    </w:tbl>
    <w:p w:rsidR="005D4A11" w:rsidRDefault="005D4A11" w:rsidP="004F30B7">
      <w:pPr>
        <w:pStyle w:val="SubLevel2Bold"/>
      </w:pPr>
      <w:bookmarkStart w:id="667" w:name="_Ref20236189"/>
      <w:r>
        <w:t>Wage level B</w:t>
      </w:r>
      <w:bookmarkEnd w:id="667"/>
    </w:p>
    <w:tbl>
      <w:tblPr>
        <w:tblW w:w="7762" w:type="dxa"/>
        <w:tblInd w:w="851"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1E0" w:firstRow="1" w:lastRow="1" w:firstColumn="1" w:lastColumn="1" w:noHBand="0" w:noVBand="0"/>
      </w:tblPr>
      <w:tblGrid>
        <w:gridCol w:w="4644"/>
        <w:gridCol w:w="3118"/>
      </w:tblGrid>
      <w:tr w:rsidR="005D4A11" w:rsidTr="005D4A11">
        <w:trPr>
          <w:tblHeader/>
        </w:trPr>
        <w:tc>
          <w:tcPr>
            <w:tcW w:w="4644" w:type="dxa"/>
            <w:tcBorders>
              <w:top w:val="single" w:sz="4" w:space="0" w:color="BFBFBF"/>
              <w:left w:val="single" w:sz="4" w:space="0" w:color="BFBFBF"/>
              <w:bottom w:val="single" w:sz="6" w:space="0" w:color="BFBFBF"/>
              <w:right w:val="single" w:sz="6" w:space="0" w:color="BFBFBF"/>
            </w:tcBorders>
            <w:hideMark/>
          </w:tcPr>
          <w:p w:rsidR="005D4A11" w:rsidRPr="00110C6F" w:rsidRDefault="005D4A11" w:rsidP="004F30B7">
            <w:pPr>
              <w:pStyle w:val="TableNormal0"/>
              <w:keepNext/>
              <w:spacing w:before="120"/>
              <w:rPr>
                <w:b/>
                <w:bCs/>
              </w:rPr>
            </w:pPr>
            <w:r w:rsidRPr="00110C6F">
              <w:rPr>
                <w:b/>
                <w:bCs/>
              </w:rPr>
              <w:t>Training package</w:t>
            </w:r>
          </w:p>
        </w:tc>
        <w:tc>
          <w:tcPr>
            <w:tcW w:w="3118" w:type="dxa"/>
            <w:tcBorders>
              <w:top w:val="single" w:sz="4" w:space="0" w:color="BFBFBF"/>
              <w:left w:val="single" w:sz="6" w:space="0" w:color="BFBFBF"/>
              <w:bottom w:val="single" w:sz="6" w:space="0" w:color="BFBFBF"/>
              <w:right w:val="single" w:sz="4" w:space="0" w:color="BFBFBF"/>
            </w:tcBorders>
            <w:hideMark/>
          </w:tcPr>
          <w:p w:rsidR="005D4A11" w:rsidRPr="00110C6F" w:rsidRDefault="005D4A11" w:rsidP="004F30B7">
            <w:pPr>
              <w:pStyle w:val="TableNormal0"/>
              <w:keepNext/>
              <w:spacing w:before="120"/>
              <w:rPr>
                <w:b/>
                <w:bCs/>
              </w:rPr>
            </w:pPr>
            <w:r w:rsidRPr="00110C6F">
              <w:rPr>
                <w:b/>
                <w:bCs/>
              </w:rPr>
              <w:t>AQF certificate level</w:t>
            </w:r>
          </w:p>
        </w:tc>
      </w:tr>
      <w:tr w:rsidR="005D4A11" w:rsidTr="005D4A11">
        <w:tc>
          <w:tcPr>
            <w:tcW w:w="4644" w:type="dxa"/>
            <w:tcBorders>
              <w:top w:val="single" w:sz="6" w:space="0" w:color="BFBFBF"/>
              <w:left w:val="single" w:sz="4" w:space="0" w:color="BFBFBF"/>
              <w:bottom w:val="single" w:sz="6" w:space="0" w:color="BFBFBF"/>
              <w:right w:val="single" w:sz="6" w:space="0" w:color="BFBFBF"/>
            </w:tcBorders>
            <w:hideMark/>
          </w:tcPr>
          <w:p w:rsidR="005D4A11" w:rsidRDefault="005D4A11" w:rsidP="004F30B7">
            <w:pPr>
              <w:pStyle w:val="TableNormal0"/>
              <w:keepNext/>
              <w:spacing w:before="120"/>
            </w:pPr>
            <w:r>
              <w:t xml:space="preserve">Metal and Engineering (Production) </w:t>
            </w:r>
          </w:p>
        </w:tc>
        <w:tc>
          <w:tcPr>
            <w:tcW w:w="3118" w:type="dxa"/>
            <w:tcBorders>
              <w:top w:val="single" w:sz="6" w:space="0" w:color="BFBFBF"/>
              <w:left w:val="single" w:sz="6" w:space="0" w:color="BFBFBF"/>
              <w:bottom w:val="single" w:sz="6" w:space="0" w:color="BFBFBF"/>
              <w:right w:val="single" w:sz="4" w:space="0" w:color="BFBFBF"/>
            </w:tcBorders>
            <w:hideMark/>
          </w:tcPr>
          <w:p w:rsidR="005D4A11" w:rsidRDefault="005D4A11" w:rsidP="004F30B7">
            <w:pPr>
              <w:pStyle w:val="TableNormal0"/>
              <w:keepNext/>
              <w:spacing w:before="120"/>
            </w:pPr>
            <w:r>
              <w:t>II, III</w:t>
            </w:r>
          </w:p>
        </w:tc>
      </w:tr>
      <w:tr w:rsidR="005D4A11" w:rsidTr="005D4A11">
        <w:tc>
          <w:tcPr>
            <w:tcW w:w="4644" w:type="dxa"/>
            <w:tcBorders>
              <w:top w:val="single" w:sz="6" w:space="0" w:color="BFBFBF"/>
              <w:left w:val="single" w:sz="4" w:space="0" w:color="BFBFBF"/>
              <w:bottom w:val="single" w:sz="6" w:space="0" w:color="BFBFBF"/>
              <w:right w:val="single" w:sz="6" w:space="0" w:color="BFBFBF"/>
            </w:tcBorders>
          </w:tcPr>
          <w:p w:rsidR="005D4A11" w:rsidRDefault="005D4A11" w:rsidP="005D4A11">
            <w:pPr>
              <w:pStyle w:val="TableNormal0"/>
              <w:spacing w:before="120"/>
            </w:pPr>
            <w:r>
              <w:t>Transport and Logistics</w:t>
            </w:r>
          </w:p>
        </w:tc>
        <w:tc>
          <w:tcPr>
            <w:tcW w:w="3118" w:type="dxa"/>
            <w:tcBorders>
              <w:top w:val="single" w:sz="6" w:space="0" w:color="BFBFBF"/>
              <w:left w:val="single" w:sz="6" w:space="0" w:color="BFBFBF"/>
              <w:bottom w:val="single" w:sz="6" w:space="0" w:color="BFBFBF"/>
              <w:right w:val="single" w:sz="4" w:space="0" w:color="BFBFBF"/>
            </w:tcBorders>
          </w:tcPr>
          <w:p w:rsidR="005D4A11" w:rsidRDefault="005D4A11" w:rsidP="005D4A11">
            <w:pPr>
              <w:pStyle w:val="TableNormal0"/>
              <w:spacing w:before="120"/>
            </w:pPr>
            <w:r>
              <w:t>I, II</w:t>
            </w:r>
          </w:p>
        </w:tc>
      </w:tr>
    </w:tbl>
    <w:p w:rsidR="00FB3974" w:rsidRDefault="00FB3974" w:rsidP="00FB3974">
      <w:pPr>
        <w:pStyle w:val="SubLevel2"/>
        <w:numPr>
          <w:ilvl w:val="0"/>
          <w:numId w:val="0"/>
        </w:numPr>
      </w:pPr>
      <w:r>
        <w:t>   </w:t>
      </w:r>
    </w:p>
    <w:p w:rsidR="006E2272" w:rsidRDefault="006E2272">
      <w:pPr>
        <w:spacing w:before="0"/>
        <w:jc w:val="left"/>
        <w:rPr>
          <w:b/>
          <w:sz w:val="28"/>
        </w:rPr>
      </w:pPr>
      <w:r>
        <w:rPr>
          <w:b/>
          <w:sz w:val="28"/>
        </w:rPr>
        <w:br w:type="page"/>
      </w:r>
    </w:p>
    <w:p w:rsidR="004E5BA3" w:rsidRDefault="004E5BA3" w:rsidP="004E5BA3">
      <w:pPr>
        <w:pStyle w:val="Subdocument"/>
      </w:pPr>
      <w:bookmarkStart w:id="668" w:name="_Ref347391366"/>
      <w:bookmarkStart w:id="669" w:name="_Ref347391501"/>
      <w:bookmarkStart w:id="670" w:name="_Toc37244687"/>
      <w:bookmarkEnd w:id="642"/>
      <w:r>
        <w:t>—</w:t>
      </w:r>
      <w:bookmarkStart w:id="671" w:name="sched_f"/>
      <w:r w:rsidR="006B730A">
        <w:t>Part-day Public Holidays</w:t>
      </w:r>
      <w:bookmarkEnd w:id="668"/>
      <w:bookmarkEnd w:id="669"/>
      <w:bookmarkEnd w:id="670"/>
      <w:r>
        <w:t xml:space="preserve"> </w:t>
      </w:r>
    </w:p>
    <w:p w:rsidR="004E5BA3" w:rsidRPr="00A32FA9" w:rsidRDefault="004E5BA3" w:rsidP="004E5BA3">
      <w:pPr>
        <w:pStyle w:val="History"/>
      </w:pPr>
      <w:r>
        <w:t xml:space="preserve">[Sched F inserted by </w:t>
      </w:r>
      <w:hyperlink r:id="rId407" w:history="1">
        <w:r w:rsidRPr="004214C7">
          <w:rPr>
            <w:rStyle w:val="Hyperlink"/>
          </w:rPr>
          <w:t>PR532628</w:t>
        </w:r>
      </w:hyperlink>
      <w:r>
        <w:t xml:space="preserve"> ppc </w:t>
      </w:r>
      <w:r w:rsidRPr="00165A49">
        <w:t>23Nov1</w:t>
      </w:r>
      <w:r w:rsidR="00643DF7">
        <w:t>2</w:t>
      </w:r>
      <w:r w:rsidR="00A25B26" w:rsidRPr="00A25B26">
        <w:t>;</w:t>
      </w:r>
      <w:r w:rsidR="00643DF7">
        <w:t xml:space="preserve"> renamed and varied by </w:t>
      </w:r>
      <w:hyperlink r:id="rId408" w:history="1">
        <w:r w:rsidR="00643DF7" w:rsidRPr="00643DF7">
          <w:rPr>
            <w:rStyle w:val="Hyperlink"/>
          </w:rPr>
          <w:t>PR544519</w:t>
        </w:r>
      </w:hyperlink>
      <w:r w:rsidR="000751EC">
        <w:t xml:space="preserve"> ppc 21Nov13</w:t>
      </w:r>
      <w:r w:rsidR="00A25B26" w:rsidRPr="00A25B26">
        <w:t>;</w:t>
      </w:r>
      <w:r w:rsidR="000751EC">
        <w:t xml:space="preserve"> renamed and varied by </w:t>
      </w:r>
      <w:hyperlink r:id="rId409" w:history="1">
        <w:r w:rsidR="000751EC" w:rsidRPr="000751EC">
          <w:rPr>
            <w:rStyle w:val="Hyperlink"/>
          </w:rPr>
          <w:t>PR557581</w:t>
        </w:r>
      </w:hyperlink>
      <w:r w:rsidR="00A25B26" w:rsidRPr="00A25B26">
        <w:rPr>
          <w:color w:val="000000" w:themeColor="text1"/>
        </w:rPr>
        <w:t>,</w:t>
      </w:r>
      <w:r w:rsidR="00927B25">
        <w:t xml:space="preserve"> </w:t>
      </w:r>
      <w:hyperlink r:id="rId410" w:history="1">
        <w:r w:rsidR="00927B25" w:rsidRPr="00927B25">
          <w:rPr>
            <w:rStyle w:val="Hyperlink"/>
          </w:rPr>
          <w:t>PR573679</w:t>
        </w:r>
      </w:hyperlink>
      <w:r w:rsidR="00A25B26" w:rsidRPr="00A25B26">
        <w:rPr>
          <w:color w:val="000000" w:themeColor="text1"/>
        </w:rPr>
        <w:t>,</w:t>
      </w:r>
      <w:r w:rsidR="008B632C">
        <w:t xml:space="preserve"> </w:t>
      </w:r>
      <w:hyperlink r:id="rId411" w:history="1">
        <w:r w:rsidR="008B632C" w:rsidRPr="008B632C">
          <w:rPr>
            <w:rStyle w:val="Hyperlink"/>
          </w:rPr>
          <w:t>PR580863</w:t>
        </w:r>
      </w:hyperlink>
      <w:r w:rsidR="00584F5C">
        <w:t xml:space="preserve">, </w:t>
      </w:r>
      <w:hyperlink r:id="rId412" w:history="1">
        <w:r w:rsidR="00584F5C">
          <w:rPr>
            <w:rStyle w:val="Hyperlink"/>
          </w:rPr>
          <w:t>PR598110</w:t>
        </w:r>
      </w:hyperlink>
      <w:r w:rsidR="006B730A">
        <w:t xml:space="preserve">, </w:t>
      </w:r>
      <w:hyperlink r:id="rId413" w:history="1">
        <w:r w:rsidR="006B730A">
          <w:rPr>
            <w:rStyle w:val="Hyperlink"/>
          </w:rPr>
          <w:t>PR701683</w:t>
        </w:r>
      </w:hyperlink>
      <w:r w:rsidR="006B730A">
        <w:t xml:space="preserve"> ppc 21Nov18</w:t>
      </w:r>
      <w:r w:rsidR="00FA3039">
        <w:t xml:space="preserve">; varied by </w:t>
      </w:r>
      <w:hyperlink r:id="rId414" w:history="1">
        <w:r w:rsidR="00FA3039" w:rsidRPr="00D21D2A">
          <w:rPr>
            <w:rStyle w:val="Hyperlink"/>
            <w:szCs w:val="22"/>
          </w:rPr>
          <w:t>PR712248</w:t>
        </w:r>
      </w:hyperlink>
      <w:r w:rsidR="00840945" w:rsidRPr="003437D0">
        <w:t>,</w:t>
      </w:r>
      <w:r w:rsidR="00840945" w:rsidRPr="00840945">
        <w:rPr>
          <w:rStyle w:val="Hyperlink"/>
          <w:color w:val="auto"/>
          <w:szCs w:val="22"/>
          <w:u w:val="none"/>
        </w:rPr>
        <w:t xml:space="preserve"> </w:t>
      </w:r>
      <w:hyperlink r:id="rId415" w:history="1">
        <w:r w:rsidR="00840945">
          <w:rPr>
            <w:rStyle w:val="Hyperlink"/>
            <w:szCs w:val="22"/>
          </w:rPr>
          <w:t>PR715078</w:t>
        </w:r>
      </w:hyperlink>
      <w:r>
        <w:t>]</w:t>
      </w:r>
    </w:p>
    <w:p w:rsidR="003437D0" w:rsidRDefault="004E5BA3" w:rsidP="004E5BA3">
      <w:r>
        <w:t>This schedule operates in conjunction with award provisions dealing with public holidays.</w:t>
      </w:r>
    </w:p>
    <w:p w:rsidR="003437D0" w:rsidRPr="0010005A" w:rsidRDefault="003437D0" w:rsidP="003437D0">
      <w:pPr>
        <w:pStyle w:val="History"/>
        <w:rPr>
          <w:sz w:val="32"/>
          <w:szCs w:val="32"/>
        </w:rPr>
      </w:pPr>
      <w:bookmarkStart w:id="672" w:name="_Hlk27384744"/>
      <w:bookmarkStart w:id="673" w:name="_Hlk27398794"/>
      <w:r w:rsidRPr="0010005A">
        <w:rPr>
          <w:shd w:val="clear" w:color="auto" w:fill="FFFFFF"/>
        </w:rPr>
        <w:t>[</w:t>
      </w:r>
      <w:r>
        <w:rPr>
          <w:shd w:val="clear" w:color="auto" w:fill="FFFFFF"/>
        </w:rPr>
        <w:t>F</w:t>
      </w:r>
      <w:r w:rsidRPr="0010005A">
        <w:rPr>
          <w:shd w:val="clear" w:color="auto" w:fill="FFFFFF"/>
        </w:rPr>
        <w:t xml:space="preserve">.1 varied </w:t>
      </w:r>
      <w:r w:rsidRPr="0039565A">
        <w:rPr>
          <w:shd w:val="clear" w:color="auto" w:fill="FFFFFF"/>
        </w:rPr>
        <w:t>by </w:t>
      </w:r>
      <w:hyperlink r:id="rId416" w:history="1">
        <w:r>
          <w:rPr>
            <w:rStyle w:val="Hyperlink"/>
            <w:szCs w:val="22"/>
          </w:rPr>
          <w:t>PR715078</w:t>
        </w:r>
      </w:hyperlink>
      <w:r w:rsidRPr="0010005A">
        <w:rPr>
          <w:shd w:val="clear" w:color="auto" w:fill="FFFFFF"/>
        </w:rPr>
        <w:t xml:space="preserve"> ppc </w:t>
      </w:r>
      <w:r>
        <w:rPr>
          <w:shd w:val="clear" w:color="auto" w:fill="FFFFFF"/>
        </w:rPr>
        <w:t>18Nov</w:t>
      </w:r>
      <w:r w:rsidRPr="0010005A">
        <w:rPr>
          <w:shd w:val="clear" w:color="auto" w:fill="FFFFFF"/>
        </w:rPr>
        <w:t>19]</w:t>
      </w:r>
    </w:p>
    <w:bookmarkEnd w:id="672"/>
    <w:p w:rsidR="003437D0" w:rsidRPr="00A02648" w:rsidRDefault="003437D0" w:rsidP="003437D0">
      <w:pPr>
        <w:pStyle w:val="SubLevel1"/>
      </w:pPr>
      <w:r w:rsidRPr="00A02648">
        <w:t>Where a part-day public holiday is declared or prescribed between 6.00 pm and midnight, or 7.00 pm and midnight on Christmas Eve (24</w:t>
      </w:r>
      <w:r>
        <w:t> </w:t>
      </w:r>
      <w:r w:rsidRPr="00A02648">
        <w:t>December in each year) or New Year’s Eve (31</w:t>
      </w:r>
      <w:r>
        <w:t> </w:t>
      </w:r>
      <w:r w:rsidRPr="00A02648">
        <w:t>December in each year) the following will apply on Christmas Eve and New Year’s Eve and will override any provision in this award relating to public holidays to the extent of the inconsistency:</w:t>
      </w:r>
    </w:p>
    <w:p w:rsidR="003437D0" w:rsidRDefault="003437D0" w:rsidP="003437D0">
      <w:pPr>
        <w:pStyle w:val="SubLevel3"/>
      </w:pPr>
      <w:bookmarkStart w:id="674" w:name="_Ref27051970"/>
      <w:r w:rsidRPr="00641A5A">
        <w:t>All employees will have the right to refuse to work on the part-day public holiday if the request to work is not reasonable or the refusal is reasonable as provided for in the NES.</w:t>
      </w:r>
      <w:bookmarkEnd w:id="674"/>
    </w:p>
    <w:p w:rsidR="003437D0" w:rsidRDefault="003437D0" w:rsidP="003437D0">
      <w:pPr>
        <w:pStyle w:val="History"/>
      </w:pPr>
      <w:bookmarkStart w:id="675" w:name="_Hlk27384756"/>
      <w:r w:rsidRPr="0010005A">
        <w:rPr>
          <w:shd w:val="clear" w:color="auto" w:fill="FFFFFF"/>
        </w:rPr>
        <w:t>[</w:t>
      </w:r>
      <w:r>
        <w:rPr>
          <w:shd w:val="clear" w:color="auto" w:fill="FFFFFF"/>
        </w:rPr>
        <w:t>F</w:t>
      </w:r>
      <w:r w:rsidRPr="0010005A">
        <w:rPr>
          <w:shd w:val="clear" w:color="auto" w:fill="FFFFFF"/>
        </w:rPr>
        <w:t>.1(b) varied by </w:t>
      </w:r>
      <w:hyperlink r:id="rId417" w:history="1">
        <w:r>
          <w:rPr>
            <w:rStyle w:val="Hyperlink"/>
            <w:szCs w:val="22"/>
          </w:rPr>
          <w:t>PR715078</w:t>
        </w:r>
      </w:hyperlink>
      <w:r w:rsidRPr="0010005A">
        <w:rPr>
          <w:shd w:val="clear" w:color="auto" w:fill="FFFFFF"/>
        </w:rPr>
        <w:t xml:space="preserve"> ppc </w:t>
      </w:r>
      <w:r>
        <w:rPr>
          <w:shd w:val="clear" w:color="auto" w:fill="FFFFFF"/>
        </w:rPr>
        <w:t>18Nov</w:t>
      </w:r>
      <w:r w:rsidRPr="0010005A">
        <w:rPr>
          <w:shd w:val="clear" w:color="auto" w:fill="FFFFFF"/>
        </w:rPr>
        <w:t>19]</w:t>
      </w:r>
    </w:p>
    <w:bookmarkEnd w:id="675"/>
    <w:p w:rsidR="003437D0" w:rsidRDefault="003437D0" w:rsidP="003437D0">
      <w:pPr>
        <w:pStyle w:val="SubLevel3"/>
      </w:pPr>
      <w:r w:rsidRPr="00641A5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3437D0" w:rsidRPr="0010005A" w:rsidRDefault="003437D0" w:rsidP="003437D0">
      <w:pPr>
        <w:pStyle w:val="History"/>
        <w:rPr>
          <w:sz w:val="32"/>
          <w:szCs w:val="32"/>
        </w:rPr>
      </w:pPr>
      <w:bookmarkStart w:id="676" w:name="_Hlk27384780"/>
      <w:r w:rsidRPr="0010005A">
        <w:rPr>
          <w:shd w:val="clear" w:color="auto" w:fill="FFFFFF"/>
        </w:rPr>
        <w:t>[</w:t>
      </w:r>
      <w:r>
        <w:rPr>
          <w:shd w:val="clear" w:color="auto" w:fill="FFFFFF"/>
        </w:rPr>
        <w:t>F</w:t>
      </w:r>
      <w:r w:rsidRPr="0010005A">
        <w:rPr>
          <w:shd w:val="clear" w:color="auto" w:fill="FFFFFF"/>
        </w:rPr>
        <w:t>.1(c) substituted by </w:t>
      </w:r>
      <w:hyperlink r:id="rId418" w:history="1">
        <w:hyperlink r:id="rId419" w:history="1">
          <w:r>
            <w:rPr>
              <w:rStyle w:val="Hyperlink"/>
              <w:szCs w:val="22"/>
            </w:rPr>
            <w:t>PR715078</w:t>
          </w:r>
        </w:hyperlink>
      </w:hyperlink>
      <w:r w:rsidRPr="0010005A">
        <w:rPr>
          <w:shd w:val="clear" w:color="auto" w:fill="FFFFFF"/>
        </w:rPr>
        <w:t xml:space="preserve"> ppc </w:t>
      </w:r>
      <w:r>
        <w:rPr>
          <w:shd w:val="clear" w:color="auto" w:fill="FFFFFF"/>
        </w:rPr>
        <w:t>18Nov</w:t>
      </w:r>
      <w:r w:rsidRPr="0010005A">
        <w:rPr>
          <w:shd w:val="clear" w:color="auto" w:fill="FFFFFF"/>
        </w:rPr>
        <w:t>19]</w:t>
      </w:r>
    </w:p>
    <w:bookmarkEnd w:id="676"/>
    <w:p w:rsidR="003437D0" w:rsidRDefault="003437D0" w:rsidP="003437D0">
      <w:pPr>
        <w:pStyle w:val="SubLevel3"/>
      </w:pPr>
      <w:r w:rsidRPr="00641A5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3437D0" w:rsidRPr="0010005A" w:rsidRDefault="003437D0" w:rsidP="003437D0">
      <w:pPr>
        <w:pStyle w:val="History"/>
      </w:pPr>
      <w:bookmarkStart w:id="677" w:name="_Hlk27384801"/>
      <w:r w:rsidRPr="0010005A">
        <w:rPr>
          <w:shd w:val="clear" w:color="auto" w:fill="FFFFFF"/>
        </w:rPr>
        <w:t>[</w:t>
      </w:r>
      <w:r>
        <w:rPr>
          <w:shd w:val="clear" w:color="auto" w:fill="FFFFFF"/>
        </w:rPr>
        <w:t>F</w:t>
      </w:r>
      <w:r w:rsidRPr="0010005A">
        <w:rPr>
          <w:shd w:val="clear" w:color="auto" w:fill="FFFFFF"/>
        </w:rPr>
        <w:t>.1(d) varied by </w:t>
      </w:r>
      <w:hyperlink r:id="rId420" w:history="1">
        <w:r>
          <w:rPr>
            <w:rStyle w:val="Hyperlink"/>
            <w:szCs w:val="22"/>
          </w:rPr>
          <w:t>PR715078</w:t>
        </w:r>
      </w:hyperlink>
      <w:r w:rsidRPr="0010005A">
        <w:rPr>
          <w:shd w:val="clear" w:color="auto" w:fill="FFFFFF"/>
        </w:rPr>
        <w:t xml:space="preserve"> ppc </w:t>
      </w:r>
      <w:r>
        <w:rPr>
          <w:shd w:val="clear" w:color="auto" w:fill="FFFFFF"/>
        </w:rPr>
        <w:t>18Nov</w:t>
      </w:r>
      <w:r w:rsidRPr="0010005A">
        <w:rPr>
          <w:shd w:val="clear" w:color="auto" w:fill="FFFFFF"/>
        </w:rPr>
        <w:t>19]</w:t>
      </w:r>
    </w:p>
    <w:bookmarkEnd w:id="677"/>
    <w:p w:rsidR="003437D0" w:rsidRDefault="003437D0" w:rsidP="003437D0">
      <w:pPr>
        <w:pStyle w:val="SubLevel3"/>
      </w:pPr>
      <w:r w:rsidRPr="00641A5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3437D0" w:rsidRDefault="003437D0" w:rsidP="003437D0">
      <w:pPr>
        <w:pStyle w:val="History"/>
      </w:pPr>
      <w:bookmarkStart w:id="678" w:name="_Hlk27384820"/>
      <w:r w:rsidRPr="0010005A">
        <w:rPr>
          <w:shd w:val="clear" w:color="auto" w:fill="FFFFFF"/>
        </w:rPr>
        <w:t>[</w:t>
      </w:r>
      <w:r>
        <w:rPr>
          <w:shd w:val="clear" w:color="auto" w:fill="FFFFFF"/>
        </w:rPr>
        <w:t>F</w:t>
      </w:r>
      <w:r w:rsidRPr="0010005A">
        <w:rPr>
          <w:shd w:val="clear" w:color="auto" w:fill="FFFFFF"/>
        </w:rPr>
        <w:t>.1(e) varied by </w:t>
      </w:r>
      <w:hyperlink r:id="rId421" w:history="1">
        <w:r>
          <w:rPr>
            <w:rStyle w:val="Hyperlink"/>
            <w:szCs w:val="22"/>
          </w:rPr>
          <w:t>PR715078</w:t>
        </w:r>
      </w:hyperlink>
      <w:r w:rsidRPr="0010005A">
        <w:rPr>
          <w:shd w:val="clear" w:color="auto" w:fill="FFFFFF"/>
        </w:rPr>
        <w:t xml:space="preserve"> ppc </w:t>
      </w:r>
      <w:r>
        <w:rPr>
          <w:shd w:val="clear" w:color="auto" w:fill="FFFFFF"/>
        </w:rPr>
        <w:t>18Nov</w:t>
      </w:r>
      <w:r w:rsidRPr="0010005A">
        <w:rPr>
          <w:shd w:val="clear" w:color="auto" w:fill="FFFFFF"/>
        </w:rPr>
        <w:t>19]</w:t>
      </w:r>
    </w:p>
    <w:bookmarkEnd w:id="678"/>
    <w:p w:rsidR="003437D0" w:rsidRDefault="003437D0" w:rsidP="003437D0">
      <w:pPr>
        <w:pStyle w:val="SubLevel3"/>
      </w:pPr>
      <w:r w:rsidRPr="00641A5A">
        <w:t>Where an employee works any hours on the declared or prescribed part-day public holiday they will be entitled to the appropriate public holiday penalty rate (if any) in this award for those hours worked.</w:t>
      </w:r>
    </w:p>
    <w:p w:rsidR="003437D0" w:rsidRDefault="003437D0" w:rsidP="003437D0">
      <w:pPr>
        <w:pStyle w:val="History"/>
      </w:pPr>
      <w:bookmarkStart w:id="679" w:name="_Hlk27384918"/>
      <w:r w:rsidRPr="0010005A">
        <w:rPr>
          <w:shd w:val="clear" w:color="auto" w:fill="FFFFFF"/>
        </w:rPr>
        <w:t>[</w:t>
      </w:r>
      <w:r>
        <w:rPr>
          <w:shd w:val="clear" w:color="auto" w:fill="FFFFFF"/>
        </w:rPr>
        <w:t>F</w:t>
      </w:r>
      <w:r w:rsidRPr="0010005A">
        <w:rPr>
          <w:shd w:val="clear" w:color="auto" w:fill="FFFFFF"/>
        </w:rPr>
        <w:t>.1(f) varied by </w:t>
      </w:r>
      <w:hyperlink r:id="rId422" w:history="1">
        <w:r>
          <w:rPr>
            <w:rStyle w:val="Hyperlink"/>
            <w:szCs w:val="22"/>
          </w:rPr>
          <w:t>PR715078</w:t>
        </w:r>
      </w:hyperlink>
      <w:r w:rsidRPr="0010005A">
        <w:rPr>
          <w:shd w:val="clear" w:color="auto" w:fill="FFFFFF"/>
        </w:rPr>
        <w:t xml:space="preserve"> ppc </w:t>
      </w:r>
      <w:r>
        <w:rPr>
          <w:shd w:val="clear" w:color="auto" w:fill="FFFFFF"/>
        </w:rPr>
        <w:t>18Nov</w:t>
      </w:r>
      <w:r w:rsidRPr="0010005A">
        <w:rPr>
          <w:shd w:val="clear" w:color="auto" w:fill="FFFFFF"/>
        </w:rPr>
        <w:t>19]</w:t>
      </w:r>
    </w:p>
    <w:bookmarkEnd w:id="679"/>
    <w:p w:rsidR="003437D0" w:rsidRPr="00641A5A" w:rsidRDefault="003437D0" w:rsidP="003437D0">
      <w:pPr>
        <w:pStyle w:val="SubLevel3"/>
      </w:pPr>
      <w:r w:rsidRPr="00641A5A">
        <w:t xml:space="preserve">An employee not rostered to work on the declared or prescribed part-day public holiday, other than an employee who has exercised their right in accordance with clause </w:t>
      </w:r>
      <w:r>
        <w:fldChar w:fldCharType="begin"/>
      </w:r>
      <w:r>
        <w:instrText xml:space="preserve"> REF _Ref27051970 \w \h </w:instrText>
      </w:r>
      <w:r>
        <w:fldChar w:fldCharType="separate"/>
      </w:r>
      <w:r w:rsidR="00D15BDA">
        <w:t>F.1(a)</w:t>
      </w:r>
      <w:r>
        <w:fldChar w:fldCharType="end"/>
      </w:r>
      <w:r w:rsidRPr="00641A5A">
        <w:t>, will not be entitled to another day off, another day’s pay or another day of annual leave as a result of the part-day public holiday.</w:t>
      </w:r>
    </w:p>
    <w:p w:rsidR="003437D0" w:rsidRPr="00641A5A" w:rsidRDefault="003437D0" w:rsidP="003437D0">
      <w:pPr>
        <w:pStyle w:val="SubLevel3"/>
      </w:pPr>
      <w:r w:rsidRPr="00641A5A">
        <w:t>Nothing in this schedule affects the right of an employee and employer to agree to substitute public holidays.</w:t>
      </w:r>
    </w:p>
    <w:bookmarkEnd w:id="673"/>
    <w:p w:rsidR="00FA3039" w:rsidRDefault="00FA3039" w:rsidP="00FA3039">
      <w:pPr>
        <w:pStyle w:val="History"/>
      </w:pPr>
      <w:r>
        <w:t xml:space="preserve">[F.2 inserted by </w:t>
      </w:r>
      <w:hyperlink r:id="rId423" w:history="1">
        <w:r w:rsidRPr="00D21D2A">
          <w:rPr>
            <w:rStyle w:val="Hyperlink"/>
            <w:szCs w:val="22"/>
          </w:rPr>
          <w:t>PR712248</w:t>
        </w:r>
      </w:hyperlink>
      <w:r w:rsidRPr="00066629">
        <w:t xml:space="preserve"> </w:t>
      </w:r>
      <w:r>
        <w:t>ppc 04Oct19]</w:t>
      </w:r>
    </w:p>
    <w:p w:rsidR="00FA3039" w:rsidRPr="00FA3039" w:rsidRDefault="00FA3039" w:rsidP="00597D39">
      <w:pPr>
        <w:pStyle w:val="SubLevel1"/>
      </w:pPr>
      <w:r>
        <w:t>An employer and employee may agree to substitute another part-day for a part-day that would otherwise be a part-day public holiday under the NES.</w:t>
      </w:r>
    </w:p>
    <w:p w:rsidR="00643DF7" w:rsidRDefault="00643DF7" w:rsidP="004E5BA3">
      <w:r>
        <w:t>This schedule is not intended to detract from or supplement the NES.</w:t>
      </w:r>
    </w:p>
    <w:p w:rsidR="009E4EE0" w:rsidRDefault="009E4EE0" w:rsidP="009E4EE0">
      <w:pPr>
        <w:pStyle w:val="Subdocument"/>
      </w:pPr>
      <w:r>
        <w:br w:type="page"/>
      </w:r>
      <w:bookmarkStart w:id="680" w:name="_Ref347392335"/>
      <w:bookmarkStart w:id="681" w:name="_Ref347392353"/>
      <w:bookmarkStart w:id="682" w:name="_Toc37244688"/>
      <w:bookmarkEnd w:id="671"/>
      <w:r>
        <w:t>—</w:t>
      </w:r>
      <w:bookmarkStart w:id="683" w:name="sched_g"/>
      <w:r w:rsidRPr="00A05F89">
        <w:t>Transitional Provisions</w:t>
      </w:r>
      <w:r>
        <w:t xml:space="preserve"> for Maintenance and Engineering Stream</w:t>
      </w:r>
      <w:bookmarkEnd w:id="680"/>
      <w:bookmarkEnd w:id="681"/>
      <w:bookmarkEnd w:id="682"/>
    </w:p>
    <w:p w:rsidR="009E4EE0" w:rsidRDefault="009E4EE0" w:rsidP="009E4EE0">
      <w:pPr>
        <w:pStyle w:val="History"/>
      </w:pPr>
      <w:r>
        <w:t xml:space="preserve">[Sched G inserted by </w:t>
      </w:r>
      <w:hyperlink r:id="rId424" w:history="1">
        <w:r>
          <w:rPr>
            <w:rStyle w:val="Hyperlink"/>
          </w:rPr>
          <w:t>PR533545</w:t>
        </w:r>
      </w:hyperlink>
      <w:r>
        <w:t xml:space="preserve"> ppc 29Jan13</w:t>
      </w:r>
      <w:r w:rsidR="00A25B26" w:rsidRPr="00A25B26">
        <w:t>;</w:t>
      </w:r>
      <w:r w:rsidR="00CC4806">
        <w:t xml:space="preserve"> corrected by </w:t>
      </w:r>
      <w:hyperlink r:id="rId425" w:history="1">
        <w:r w:rsidR="00CC4806">
          <w:rPr>
            <w:rStyle w:val="Hyperlink"/>
          </w:rPr>
          <w:t>PR533735</w:t>
        </w:r>
      </w:hyperlink>
      <w:r w:rsidR="00CE4629">
        <w:t xml:space="preserve"> ppc 29Jan13</w:t>
      </w:r>
      <w:r>
        <w:t>]</w:t>
      </w:r>
    </w:p>
    <w:p w:rsidR="009E4EE0" w:rsidRDefault="009E4EE0" w:rsidP="009E4EE0">
      <w:pPr>
        <w:pStyle w:val="SubLevel1Bold"/>
      </w:pPr>
      <w:bookmarkStart w:id="684" w:name="_Ref347396465"/>
      <w:r w:rsidRPr="00E62F0B">
        <w:t>General</w:t>
      </w:r>
      <w:bookmarkEnd w:id="684"/>
    </w:p>
    <w:p w:rsidR="009E4EE0" w:rsidRDefault="009E4EE0" w:rsidP="009E4EE0">
      <w:pPr>
        <w:pStyle w:val="SubLevel2"/>
      </w:pPr>
      <w:r w:rsidRPr="004E435A">
        <w:t>The provisions of this schedule apply as follows:</w:t>
      </w:r>
    </w:p>
    <w:p w:rsidR="009E4EE0" w:rsidRDefault="009E4EE0" w:rsidP="009E4EE0">
      <w:pPr>
        <w:pStyle w:val="SubLevel3"/>
      </w:pPr>
      <w:r w:rsidRPr="008642F8">
        <w:t xml:space="preserve">Clauses </w:t>
      </w:r>
      <w:r w:rsidR="0080367A">
        <w:fldChar w:fldCharType="begin"/>
      </w:r>
      <w:r w:rsidR="00E377ED">
        <w:instrText xml:space="preserve"> REF _Ref347396443 \w \h </w:instrText>
      </w:r>
      <w:r w:rsidR="0080367A">
        <w:fldChar w:fldCharType="separate"/>
      </w:r>
      <w:r w:rsidR="00D15BDA">
        <w:t>G.2</w:t>
      </w:r>
      <w:r w:rsidR="0080367A">
        <w:fldChar w:fldCharType="end"/>
      </w:r>
      <w:r w:rsidRPr="008642F8">
        <w:t xml:space="preserve"> and </w:t>
      </w:r>
      <w:r w:rsidR="0080367A">
        <w:fldChar w:fldCharType="begin"/>
      </w:r>
      <w:r w:rsidR="00E377ED">
        <w:instrText xml:space="preserve"> REF _Ref347396450 \w \h </w:instrText>
      </w:r>
      <w:r w:rsidR="0080367A">
        <w:fldChar w:fldCharType="separate"/>
      </w:r>
      <w:r w:rsidR="00D15BDA">
        <w:t>G.3</w:t>
      </w:r>
      <w:r w:rsidR="0080367A">
        <w:fldChar w:fldCharType="end"/>
      </w:r>
      <w:r w:rsidRPr="008642F8">
        <w:t xml:space="preserve"> </w:t>
      </w:r>
      <w:r w:rsidRPr="004E435A">
        <w:t xml:space="preserve">apply </w:t>
      </w:r>
      <w:r w:rsidRPr="008642F8">
        <w:t xml:space="preserve">only </w:t>
      </w:r>
      <w:r w:rsidRPr="004E435A">
        <w:t>to employers of employees in the maintenance and engineering stream who are not covered by the transitional arrangements in Schedule A</w:t>
      </w:r>
      <w:r w:rsidR="00A25B26" w:rsidRPr="00A25B26">
        <w:t>;</w:t>
      </w:r>
    </w:p>
    <w:p w:rsidR="009E4EE0" w:rsidRDefault="009E4EE0" w:rsidP="009E4EE0">
      <w:pPr>
        <w:pStyle w:val="SubLevel3"/>
      </w:pPr>
      <w:r w:rsidRPr="004E435A">
        <w:t xml:space="preserve">Clauses </w:t>
      </w:r>
      <w:r w:rsidR="0080367A">
        <w:fldChar w:fldCharType="begin"/>
      </w:r>
      <w:r w:rsidR="00E377ED">
        <w:instrText xml:space="preserve"> REF _Ref347396465 \w \h </w:instrText>
      </w:r>
      <w:r w:rsidR="0080367A">
        <w:fldChar w:fldCharType="separate"/>
      </w:r>
      <w:r w:rsidR="00D15BDA">
        <w:t>G.1</w:t>
      </w:r>
      <w:r w:rsidR="0080367A">
        <w:fldChar w:fldCharType="end"/>
      </w:r>
      <w:r w:rsidR="00A25B26" w:rsidRPr="00A25B26">
        <w:rPr>
          <w:color w:val="000000" w:themeColor="text1"/>
        </w:rPr>
        <w:t>,</w:t>
      </w:r>
      <w:r w:rsidRPr="004E435A">
        <w:t xml:space="preserve"> </w:t>
      </w:r>
      <w:r w:rsidR="0080367A">
        <w:fldChar w:fldCharType="begin"/>
      </w:r>
      <w:r w:rsidR="00E377ED">
        <w:instrText xml:space="preserve"> REF _Ref347396479 \w \h </w:instrText>
      </w:r>
      <w:r w:rsidR="0080367A">
        <w:fldChar w:fldCharType="separate"/>
      </w:r>
      <w:r w:rsidR="00D15BDA">
        <w:t>G.4</w:t>
      </w:r>
      <w:r w:rsidR="0080367A">
        <w:fldChar w:fldCharType="end"/>
      </w:r>
      <w:r w:rsidR="00A25B26" w:rsidRPr="00A25B26">
        <w:rPr>
          <w:color w:val="000000" w:themeColor="text1"/>
        </w:rPr>
        <w:t>,</w:t>
      </w:r>
      <w:r w:rsidRPr="004E435A">
        <w:t xml:space="preserve"> </w:t>
      </w:r>
      <w:r w:rsidR="0080367A">
        <w:fldChar w:fldCharType="begin"/>
      </w:r>
      <w:r w:rsidR="00E377ED">
        <w:instrText xml:space="preserve"> REF _Ref347396492 \w \h </w:instrText>
      </w:r>
      <w:r w:rsidR="0080367A">
        <w:fldChar w:fldCharType="separate"/>
      </w:r>
      <w:r w:rsidR="00D15BDA">
        <w:t>G.5</w:t>
      </w:r>
      <w:r w:rsidR="0080367A">
        <w:fldChar w:fldCharType="end"/>
      </w:r>
      <w:r w:rsidRPr="004E435A">
        <w:t xml:space="preserve"> and </w:t>
      </w:r>
      <w:r w:rsidR="0080367A">
        <w:fldChar w:fldCharType="begin"/>
      </w:r>
      <w:r w:rsidR="00E377ED">
        <w:instrText xml:space="preserve"> REF _Ref347396501 \w \h </w:instrText>
      </w:r>
      <w:r w:rsidR="0080367A">
        <w:fldChar w:fldCharType="separate"/>
      </w:r>
      <w:r w:rsidR="00D15BDA">
        <w:t>G.6</w:t>
      </w:r>
      <w:r w:rsidR="0080367A">
        <w:fldChar w:fldCharType="end"/>
      </w:r>
      <w:r w:rsidRPr="004E435A">
        <w:t xml:space="preserve"> apply to any employers of employees in the maintenance and engineering stream.</w:t>
      </w:r>
    </w:p>
    <w:p w:rsidR="009E4EE0" w:rsidRPr="004E435A" w:rsidRDefault="009E4EE0" w:rsidP="009E4EE0">
      <w:pPr>
        <w:pStyle w:val="SubLevel2"/>
      </w:pPr>
      <w:r w:rsidRPr="004E435A">
        <w:t xml:space="preserve">The provisions of this schedule deal with minimum obligations only. </w:t>
      </w:r>
    </w:p>
    <w:p w:rsidR="009E4EE0" w:rsidRDefault="009E4EE0" w:rsidP="009E4EE0">
      <w:pPr>
        <w:pStyle w:val="SubLevel2"/>
      </w:pPr>
      <w:r w:rsidRPr="004E435A">
        <w:t>The provisions of this schedule are to be applied when there is a difference</w:t>
      </w:r>
      <w:r w:rsidR="00A25B26" w:rsidRPr="00A25B26">
        <w:rPr>
          <w:color w:val="000000" w:themeColor="text1"/>
        </w:rPr>
        <w:t>,</w:t>
      </w:r>
      <w:r w:rsidRPr="004E435A">
        <w:t xml:space="preserve"> in money or percentage terms</w:t>
      </w:r>
      <w:r w:rsidR="00A25B26" w:rsidRPr="00A25B26">
        <w:rPr>
          <w:color w:val="000000" w:themeColor="text1"/>
        </w:rPr>
        <w:t>,</w:t>
      </w:r>
      <w:r w:rsidRPr="004E435A">
        <w:t xml:space="preserve"> between:</w:t>
      </w:r>
    </w:p>
    <w:p w:rsidR="009E4EE0" w:rsidRPr="008D6806" w:rsidRDefault="009E4EE0" w:rsidP="009E4EE0">
      <w:pPr>
        <w:pStyle w:val="SubLevel3"/>
      </w:pPr>
      <w:r w:rsidRPr="004E435A">
        <w:t xml:space="preserve">the following provisions in this award as in force immediately prior to </w:t>
      </w:r>
      <w:r w:rsidRPr="008D6806">
        <w:t>29 January 2013:</w:t>
      </w:r>
    </w:p>
    <w:p w:rsidR="009E4EE0" w:rsidRDefault="00A86414" w:rsidP="009E4EE0">
      <w:pPr>
        <w:pStyle w:val="SubLevel4"/>
      </w:pPr>
      <w:r>
        <w:fldChar w:fldCharType="begin"/>
      </w:r>
      <w:r>
        <w:instrText xml:space="preserve"> REF _Ref453918989 \w \h </w:instrText>
      </w:r>
      <w:r>
        <w:fldChar w:fldCharType="separate"/>
      </w:r>
      <w:r w:rsidR="00D15BDA">
        <w:t>15.3</w:t>
      </w:r>
      <w:r>
        <w:fldChar w:fldCharType="end"/>
      </w:r>
      <w:r>
        <w:t>—</w:t>
      </w:r>
      <w:r>
        <w:fldChar w:fldCharType="begin"/>
      </w:r>
      <w:r>
        <w:instrText xml:space="preserve"> REF _Ref453918989 \h </w:instrText>
      </w:r>
      <w:r>
        <w:fldChar w:fldCharType="separate"/>
      </w:r>
      <w:r w:rsidR="00D15BDA">
        <w:t>Maintenance and engineering stream</w:t>
      </w:r>
      <w:r>
        <w:fldChar w:fldCharType="end"/>
      </w:r>
      <w:r w:rsidR="00A25B26" w:rsidRPr="00A25B26">
        <w:t>;</w:t>
      </w:r>
      <w:r w:rsidR="009E4EE0" w:rsidRPr="004E435A">
        <w:t xml:space="preserve"> and</w:t>
      </w:r>
    </w:p>
    <w:p w:rsidR="009E4EE0" w:rsidRDefault="009E4EE0" w:rsidP="009E4EE0">
      <w:pPr>
        <w:pStyle w:val="SubLevel4"/>
      </w:pPr>
      <w:r>
        <w:t>clause 21.21—</w:t>
      </w:r>
      <w:r w:rsidRPr="004E435A">
        <w:t>licensed aircraft engineers – licence payments</w:t>
      </w:r>
      <w:r w:rsidR="00A25B26" w:rsidRPr="00A25B26">
        <w:t>;</w:t>
      </w:r>
      <w:r w:rsidRPr="004E435A">
        <w:t xml:space="preserve"> and</w:t>
      </w:r>
    </w:p>
    <w:p w:rsidR="009E4EE0" w:rsidRDefault="009E4EE0" w:rsidP="009E4EE0">
      <w:pPr>
        <w:pStyle w:val="SubLevel3"/>
      </w:pPr>
      <w:r w:rsidRPr="004E435A">
        <w:t>one of the following provisions in this award:</w:t>
      </w:r>
    </w:p>
    <w:p w:rsidR="009E4EE0" w:rsidRDefault="00A86414" w:rsidP="009E4EE0">
      <w:pPr>
        <w:pStyle w:val="SubLevel4"/>
      </w:pPr>
      <w:r>
        <w:rPr>
          <w:b/>
          <w:bCs/>
          <w:iCs/>
          <w:szCs w:val="28"/>
        </w:rPr>
        <w:fldChar w:fldCharType="begin"/>
      </w:r>
      <w:r>
        <w:instrText xml:space="preserve"> REF _Ref453918989 \w \h </w:instrText>
      </w:r>
      <w:r>
        <w:rPr>
          <w:b/>
          <w:bCs/>
          <w:iCs/>
          <w:szCs w:val="28"/>
        </w:rPr>
      </w:r>
      <w:r>
        <w:rPr>
          <w:b/>
          <w:bCs/>
          <w:iCs/>
          <w:szCs w:val="28"/>
        </w:rPr>
        <w:fldChar w:fldCharType="separate"/>
      </w:r>
      <w:r w:rsidR="00D15BDA">
        <w:t>15.3</w:t>
      </w:r>
      <w:r>
        <w:rPr>
          <w:b/>
          <w:bCs/>
          <w:iCs/>
          <w:szCs w:val="28"/>
        </w:rPr>
        <w:fldChar w:fldCharType="end"/>
      </w:r>
      <w:r>
        <w:rPr>
          <w:b/>
          <w:bCs/>
          <w:iCs/>
          <w:szCs w:val="28"/>
        </w:rPr>
        <w:t>—</w:t>
      </w:r>
      <w:r>
        <w:rPr>
          <w:b/>
          <w:bCs/>
          <w:iCs/>
          <w:szCs w:val="28"/>
        </w:rPr>
        <w:fldChar w:fldCharType="begin"/>
      </w:r>
      <w:r>
        <w:rPr>
          <w:b/>
          <w:bCs/>
          <w:iCs/>
          <w:szCs w:val="28"/>
        </w:rPr>
        <w:instrText xml:space="preserve"> REF _Ref453918989 \h </w:instrText>
      </w:r>
      <w:r>
        <w:rPr>
          <w:b/>
          <w:bCs/>
          <w:iCs/>
          <w:szCs w:val="28"/>
        </w:rPr>
      </w:r>
      <w:r>
        <w:rPr>
          <w:b/>
          <w:bCs/>
          <w:iCs/>
          <w:szCs w:val="28"/>
        </w:rPr>
        <w:fldChar w:fldCharType="separate"/>
      </w:r>
      <w:r w:rsidR="00D15BDA">
        <w:t>Maintenance and engineering stream</w:t>
      </w:r>
      <w:r>
        <w:rPr>
          <w:b/>
          <w:bCs/>
          <w:iCs/>
          <w:szCs w:val="28"/>
        </w:rPr>
        <w:fldChar w:fldCharType="end"/>
      </w:r>
      <w:r w:rsidR="00A25B26" w:rsidRPr="00A25B26">
        <w:t>;</w:t>
      </w:r>
    </w:p>
    <w:p w:rsidR="009E4EE0" w:rsidRDefault="009E4EE0" w:rsidP="009E4EE0">
      <w:pPr>
        <w:pStyle w:val="SubLevel4"/>
      </w:pPr>
      <w:r w:rsidRPr="004E435A">
        <w:t xml:space="preserve">clause </w:t>
      </w:r>
      <w:r w:rsidR="0080367A">
        <w:fldChar w:fldCharType="begin"/>
      </w:r>
      <w:r w:rsidR="00E377ED">
        <w:instrText xml:space="preserve"> REF _Ref347393639 \w \h \d " -" </w:instrText>
      </w:r>
      <w:r w:rsidR="0080367A">
        <w:fldChar w:fldCharType="separate"/>
      </w:r>
      <w:r w:rsidR="00D15BDA">
        <w:t>21.21</w:t>
      </w:r>
      <w:r w:rsidR="0080367A">
        <w:fldChar w:fldCharType="end"/>
      </w:r>
      <w:r w:rsidR="00E377ED">
        <w:t>—</w:t>
      </w:r>
      <w:r w:rsidR="0080367A">
        <w:fldChar w:fldCharType="begin"/>
      </w:r>
      <w:r w:rsidR="00E377ED">
        <w:instrText xml:space="preserve"> REF _Ref347393639 \h </w:instrText>
      </w:r>
      <w:r w:rsidR="0080367A">
        <w:fldChar w:fldCharType="separate"/>
      </w:r>
      <w:r w:rsidR="00D15BDA">
        <w:t>Full category Aircraft Type Rating Endorsement payments</w:t>
      </w:r>
      <w:r w:rsidR="0080367A">
        <w:fldChar w:fldCharType="end"/>
      </w:r>
      <w:r w:rsidR="00A25B26" w:rsidRPr="00A25B26">
        <w:t>;</w:t>
      </w:r>
      <w:r w:rsidRPr="004E435A">
        <w:t xml:space="preserve"> and </w:t>
      </w:r>
    </w:p>
    <w:p w:rsidR="009E4EE0" w:rsidRDefault="009E4EE0" w:rsidP="009E4EE0">
      <w:pPr>
        <w:pStyle w:val="SubLevel4"/>
      </w:pPr>
      <w:r w:rsidRPr="004E435A">
        <w:t>clause</w:t>
      </w:r>
      <w:r>
        <w:t xml:space="preserve"> </w:t>
      </w:r>
      <w:r w:rsidR="0080367A">
        <w:fldChar w:fldCharType="begin"/>
      </w:r>
      <w:r w:rsidR="00E377ED">
        <w:instrText xml:space="preserve"> REF _Ref333308357 \w \h \d " -" </w:instrText>
      </w:r>
      <w:r w:rsidR="0080367A">
        <w:fldChar w:fldCharType="separate"/>
      </w:r>
      <w:r w:rsidR="00D15BDA">
        <w:t>21.22</w:t>
      </w:r>
      <w:r w:rsidR="0080367A">
        <w:fldChar w:fldCharType="end"/>
      </w:r>
      <w:r w:rsidR="00E377ED">
        <w:t>—</w:t>
      </w:r>
      <w:r w:rsidR="0080367A">
        <w:fldChar w:fldCharType="begin"/>
      </w:r>
      <w:r w:rsidR="00E377ED">
        <w:instrText xml:space="preserve"> REF _Ref333308357 \h </w:instrText>
      </w:r>
      <w:r w:rsidR="0080367A">
        <w:fldChar w:fldCharType="separate"/>
      </w:r>
      <w:r w:rsidR="00D15BDA">
        <w:t>Transitional category Aircraft Type Rating Endorsement payments</w:t>
      </w:r>
      <w:r w:rsidR="0080367A">
        <w:fldChar w:fldCharType="end"/>
      </w:r>
      <w:r w:rsidRPr="004E435A">
        <w:t>.</w:t>
      </w:r>
    </w:p>
    <w:p w:rsidR="009E4EE0" w:rsidRDefault="009E4EE0" w:rsidP="00083F7B">
      <w:pPr>
        <w:pStyle w:val="SubLevel1Bold"/>
      </w:pPr>
      <w:bookmarkStart w:id="685" w:name="_Ref347396443"/>
      <w:r w:rsidRPr="004E435A">
        <w:t>Minimum wages – existing minimum wage lower</w:t>
      </w:r>
      <w:bookmarkEnd w:id="685"/>
    </w:p>
    <w:p w:rsidR="00CC4806" w:rsidRPr="00CC4806" w:rsidRDefault="00CC4806" w:rsidP="00CC4806">
      <w:pPr>
        <w:pStyle w:val="History"/>
      </w:pPr>
      <w:r>
        <w:t xml:space="preserve">[G.2.1 corrected by </w:t>
      </w:r>
      <w:hyperlink r:id="rId426" w:history="1">
        <w:r>
          <w:rPr>
            <w:rStyle w:val="Hyperlink"/>
          </w:rPr>
          <w:t>PR533735</w:t>
        </w:r>
      </w:hyperlink>
      <w:r>
        <w:t xml:space="preserve"> ppc 29Jan13]</w:t>
      </w:r>
    </w:p>
    <w:p w:rsidR="009E4EE0" w:rsidRDefault="009E4EE0" w:rsidP="00083F7B">
      <w:pPr>
        <w:pStyle w:val="SubLevel2"/>
      </w:pPr>
      <w:r w:rsidRPr="004E435A">
        <w:t>The following transitional arrangements apply to an employer which</w:t>
      </w:r>
      <w:r w:rsidR="00A25B26" w:rsidRPr="00A25B26">
        <w:rPr>
          <w:color w:val="000000" w:themeColor="text1"/>
        </w:rPr>
        <w:t>,</w:t>
      </w:r>
      <w:r w:rsidRPr="004E435A">
        <w:t xml:space="preserve"> immediately prior to </w:t>
      </w:r>
      <w:r w:rsidR="009A0837" w:rsidRPr="007C2884">
        <w:t>29 January 2013</w:t>
      </w:r>
      <w:r w:rsidRPr="007C2884">
        <w:t>:</w:t>
      </w:r>
    </w:p>
    <w:p w:rsidR="009E4EE0" w:rsidRDefault="009E4EE0" w:rsidP="00083F7B">
      <w:pPr>
        <w:pStyle w:val="SubLevel3"/>
      </w:pPr>
      <w:r w:rsidRPr="004E435A">
        <w:t>was obliged</w:t>
      </w:r>
      <w:r w:rsidR="00A25B26" w:rsidRPr="00A25B26">
        <w:rPr>
          <w:color w:val="000000" w:themeColor="text1"/>
        </w:rPr>
        <w:t>,</w:t>
      </w:r>
      <w:r w:rsidRPr="004E435A">
        <w:t xml:space="preserve"> or</w:t>
      </w:r>
    </w:p>
    <w:p w:rsidR="009E4EE0" w:rsidRDefault="009E4EE0" w:rsidP="00A86414">
      <w:pPr>
        <w:pStyle w:val="SubLevel3"/>
      </w:pPr>
      <w:r w:rsidRPr="004E435A">
        <w:t>but for the operation of an agreement-based transitional instrument or an enterprise agreement would have been obliged</w:t>
      </w:r>
      <w:r w:rsidR="00A25B26" w:rsidRPr="00A25B26">
        <w:rPr>
          <w:color w:val="000000" w:themeColor="text1"/>
        </w:rPr>
        <w:t>,</w:t>
      </w:r>
      <w:r w:rsidR="00A86414" w:rsidRPr="00A86414">
        <w:t xml:space="preserve"> </w:t>
      </w:r>
      <w:r w:rsidRPr="00A86414">
        <w:t xml:space="preserve">to pay a minimum wage lower than that in this award for any employee classified in accordance with </w:t>
      </w:r>
      <w:r w:rsidR="00A86414" w:rsidRPr="00A86414">
        <w:fldChar w:fldCharType="begin"/>
      </w:r>
      <w:r w:rsidR="00A86414" w:rsidRPr="00A86414">
        <w:instrText xml:space="preserve"> REF _Ref453918989 \w \h  \* MERGEFORMAT </w:instrText>
      </w:r>
      <w:r w:rsidR="00A86414" w:rsidRPr="00A86414">
        <w:fldChar w:fldCharType="separate"/>
      </w:r>
      <w:r w:rsidR="00D15BDA">
        <w:t>15.3</w:t>
      </w:r>
      <w:r w:rsidR="00A86414" w:rsidRPr="00A86414">
        <w:fldChar w:fldCharType="end"/>
      </w:r>
      <w:r w:rsidR="00A86414" w:rsidRPr="00A86414">
        <w:t>—</w:t>
      </w:r>
      <w:r w:rsidR="00A86414" w:rsidRPr="00A86414">
        <w:fldChar w:fldCharType="begin"/>
      </w:r>
      <w:r w:rsidR="00A86414" w:rsidRPr="00A86414">
        <w:instrText xml:space="preserve"> REF _Ref453918989 \h  \* MERGEFORMAT </w:instrText>
      </w:r>
      <w:r w:rsidR="00A86414" w:rsidRPr="00A86414">
        <w:fldChar w:fldCharType="separate"/>
      </w:r>
      <w:r w:rsidR="00D15BDA">
        <w:t>Maintenance and engineering stream</w:t>
      </w:r>
      <w:r w:rsidR="00A86414" w:rsidRPr="00A86414">
        <w:fldChar w:fldCharType="end"/>
      </w:r>
      <w:r w:rsidRPr="004E435A">
        <w:t>.</w:t>
      </w:r>
    </w:p>
    <w:p w:rsidR="009E4EE0" w:rsidRDefault="009E4EE0" w:rsidP="00083F7B">
      <w:pPr>
        <w:pStyle w:val="SubLevel2"/>
      </w:pPr>
      <w:bookmarkStart w:id="686" w:name="_Ref333322109"/>
      <w:r w:rsidRPr="004E435A">
        <w:t xml:space="preserve">Prior to the first full pay period on or after </w:t>
      </w:r>
      <w:r w:rsidRPr="007C2884">
        <w:t>1 January 2013</w:t>
      </w:r>
      <w:r w:rsidRPr="00B474EA">
        <w:t xml:space="preserve"> </w:t>
      </w:r>
      <w:r w:rsidRPr="004E435A">
        <w:t>the employer must pay no less than the minimum wage in this award as in force immediately prior to</w:t>
      </w:r>
      <w:r>
        <w:t xml:space="preserve"> </w:t>
      </w:r>
      <w:r w:rsidR="00013803">
        <w:t>29 </w:t>
      </w:r>
      <w:r w:rsidRPr="008D6806">
        <w:t>January 2013</w:t>
      </w:r>
      <w:r w:rsidRPr="004E435A">
        <w:t xml:space="preserve"> for the classification concerned.</w:t>
      </w:r>
      <w:bookmarkEnd w:id="686"/>
    </w:p>
    <w:p w:rsidR="009E4EE0" w:rsidRDefault="009E4EE0" w:rsidP="00083F7B">
      <w:pPr>
        <w:pStyle w:val="SubLevel2"/>
      </w:pPr>
      <w:r w:rsidRPr="004E435A">
        <w:t xml:space="preserve">The difference between the minimum wage for the classification in this award and the minimum wage in clause </w:t>
      </w:r>
      <w:r w:rsidR="0080367A">
        <w:fldChar w:fldCharType="begin"/>
      </w:r>
      <w:r w:rsidR="008D6806">
        <w:instrText xml:space="preserve"> REF _Ref333322109 \w \h </w:instrText>
      </w:r>
      <w:r w:rsidR="0080367A">
        <w:fldChar w:fldCharType="separate"/>
      </w:r>
      <w:r w:rsidR="00D15BDA">
        <w:t>G.2.2</w:t>
      </w:r>
      <w:r w:rsidR="0080367A">
        <w:fldChar w:fldCharType="end"/>
      </w:r>
      <w:r w:rsidRPr="004E435A">
        <w:t xml:space="preserve"> is referred to as the transitional amount.</w:t>
      </w:r>
    </w:p>
    <w:p w:rsidR="009E4EE0" w:rsidRDefault="009E4EE0" w:rsidP="00083F7B">
      <w:pPr>
        <w:pStyle w:val="SubLevel2"/>
      </w:pPr>
      <w:r w:rsidRPr="004E435A">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969"/>
        <w:gridCol w:w="1120"/>
      </w:tblGrid>
      <w:tr w:rsidR="009E4EE0" w:rsidRPr="00083F7B" w:rsidTr="002733BF">
        <w:trPr>
          <w:tblHeader/>
        </w:trPr>
        <w:tc>
          <w:tcPr>
            <w:tcW w:w="3969" w:type="dxa"/>
          </w:tcPr>
          <w:p w:rsidR="009E4EE0" w:rsidRPr="00083F7B" w:rsidRDefault="009E4EE0" w:rsidP="00083F7B">
            <w:pPr>
              <w:pStyle w:val="AMODTable"/>
              <w:rPr>
                <w:b/>
              </w:rPr>
            </w:pPr>
            <w:r w:rsidRPr="00083F7B">
              <w:rPr>
                <w:b/>
              </w:rPr>
              <w:br w:type="page"/>
              <w:t>First full pay period on or after</w:t>
            </w:r>
          </w:p>
        </w:tc>
        <w:tc>
          <w:tcPr>
            <w:tcW w:w="1120" w:type="dxa"/>
          </w:tcPr>
          <w:p w:rsidR="009E4EE0" w:rsidRPr="00083F7B" w:rsidRDefault="009E4EE0" w:rsidP="00083F7B">
            <w:pPr>
              <w:pStyle w:val="AMODTable"/>
              <w:rPr>
                <w:b/>
              </w:rPr>
            </w:pPr>
          </w:p>
        </w:tc>
      </w:tr>
      <w:tr w:rsidR="009E4EE0" w:rsidRPr="004E435A" w:rsidTr="002733BF">
        <w:tc>
          <w:tcPr>
            <w:tcW w:w="3969" w:type="dxa"/>
          </w:tcPr>
          <w:p w:rsidR="009E4EE0" w:rsidRPr="004E435A" w:rsidRDefault="009E4EE0" w:rsidP="00083F7B">
            <w:pPr>
              <w:pStyle w:val="AMODTable"/>
            </w:pPr>
            <w:r w:rsidRPr="004E435A">
              <w:t>1 January 2013</w:t>
            </w:r>
          </w:p>
        </w:tc>
        <w:tc>
          <w:tcPr>
            <w:tcW w:w="1120" w:type="dxa"/>
          </w:tcPr>
          <w:p w:rsidR="009E4EE0" w:rsidRPr="004E435A" w:rsidRDefault="009E4EE0" w:rsidP="00083F7B">
            <w:pPr>
              <w:pStyle w:val="AMODTable"/>
            </w:pPr>
            <w:r w:rsidRPr="004E435A">
              <w:t>80%</w:t>
            </w:r>
          </w:p>
        </w:tc>
      </w:tr>
      <w:tr w:rsidR="009E4EE0" w:rsidRPr="004E435A" w:rsidTr="002733BF">
        <w:tc>
          <w:tcPr>
            <w:tcW w:w="3969" w:type="dxa"/>
          </w:tcPr>
          <w:p w:rsidR="009E4EE0" w:rsidRPr="004E435A" w:rsidRDefault="009E4EE0" w:rsidP="00083F7B">
            <w:pPr>
              <w:pStyle w:val="AMODTable"/>
            </w:pPr>
            <w:r w:rsidRPr="004E435A">
              <w:t>1 July 2013</w:t>
            </w:r>
          </w:p>
        </w:tc>
        <w:tc>
          <w:tcPr>
            <w:tcW w:w="1120" w:type="dxa"/>
          </w:tcPr>
          <w:p w:rsidR="009E4EE0" w:rsidRPr="004E435A" w:rsidRDefault="009E4EE0" w:rsidP="00083F7B">
            <w:pPr>
              <w:pStyle w:val="AMODTable"/>
            </w:pPr>
            <w:r>
              <w:t>50%</w:t>
            </w:r>
          </w:p>
        </w:tc>
      </w:tr>
      <w:tr w:rsidR="009E4EE0" w:rsidRPr="004E435A" w:rsidTr="002733BF">
        <w:tc>
          <w:tcPr>
            <w:tcW w:w="3969" w:type="dxa"/>
          </w:tcPr>
          <w:p w:rsidR="009E4EE0" w:rsidRPr="004E435A" w:rsidRDefault="009E4EE0" w:rsidP="00083F7B">
            <w:pPr>
              <w:pStyle w:val="AMODTable"/>
            </w:pPr>
            <w:r w:rsidRPr="004E435A">
              <w:t>1 January 2014</w:t>
            </w:r>
          </w:p>
        </w:tc>
        <w:tc>
          <w:tcPr>
            <w:tcW w:w="1120" w:type="dxa"/>
          </w:tcPr>
          <w:p w:rsidR="009E4EE0" w:rsidRPr="004E435A" w:rsidRDefault="009E4EE0" w:rsidP="00083F7B">
            <w:pPr>
              <w:pStyle w:val="AMODTable"/>
            </w:pPr>
            <w:r>
              <w:t>20%</w:t>
            </w:r>
          </w:p>
        </w:tc>
      </w:tr>
    </w:tbl>
    <w:p w:rsidR="009E4EE0" w:rsidRDefault="009E4EE0" w:rsidP="0053541F">
      <w:pPr>
        <w:pStyle w:val="SubLevel2"/>
      </w:pPr>
      <w:r w:rsidRPr="004E435A">
        <w:t>The employer must apply any increase in minimum wages in this award resulting from an annual wage review.</w:t>
      </w:r>
    </w:p>
    <w:p w:rsidR="009E4EE0" w:rsidRDefault="009E4EE0" w:rsidP="0053541F">
      <w:pPr>
        <w:pStyle w:val="SubLevel2"/>
      </w:pPr>
      <w:r w:rsidRPr="004E435A">
        <w:t xml:space="preserve">These provisions cease to operate from the beginning of the first full pay period on or after 1 </w:t>
      </w:r>
      <w:r>
        <w:t>July 2014</w:t>
      </w:r>
      <w:r w:rsidRPr="004E435A">
        <w:t>.</w:t>
      </w:r>
    </w:p>
    <w:p w:rsidR="009E4EE0" w:rsidRDefault="009E4EE0" w:rsidP="0053541F">
      <w:pPr>
        <w:pStyle w:val="SubLevel1Bold"/>
      </w:pPr>
      <w:bookmarkStart w:id="687" w:name="_Ref347396450"/>
      <w:r w:rsidRPr="004E435A">
        <w:t>Minimum wages – existing minimum wage higher</w:t>
      </w:r>
      <w:bookmarkEnd w:id="687"/>
    </w:p>
    <w:p w:rsidR="009E4EE0" w:rsidRPr="004E435A" w:rsidRDefault="009E4EE0" w:rsidP="0053541F">
      <w:pPr>
        <w:pStyle w:val="SubLevel2"/>
      </w:pPr>
      <w:r w:rsidRPr="004E435A">
        <w:t>The following transitional arrangements apply to an employer which</w:t>
      </w:r>
      <w:r w:rsidR="00A25B26" w:rsidRPr="00A25B26">
        <w:rPr>
          <w:color w:val="000000" w:themeColor="text1"/>
        </w:rPr>
        <w:t>,</w:t>
      </w:r>
      <w:r w:rsidRPr="004E435A">
        <w:t xml:space="preserve"> immediately prior to </w:t>
      </w:r>
      <w:r w:rsidRPr="008D6806">
        <w:t>29 January 2013</w:t>
      </w:r>
      <w:r w:rsidRPr="004E435A">
        <w:t>:</w:t>
      </w:r>
    </w:p>
    <w:p w:rsidR="009E4EE0" w:rsidRDefault="009E4EE0" w:rsidP="0053541F">
      <w:pPr>
        <w:pStyle w:val="SubLevel3"/>
      </w:pPr>
      <w:r w:rsidRPr="004E435A">
        <w:t>was obliged</w:t>
      </w:r>
      <w:r w:rsidR="00A25B26" w:rsidRPr="00A25B26">
        <w:rPr>
          <w:color w:val="000000" w:themeColor="text1"/>
        </w:rPr>
        <w:t>,</w:t>
      </w:r>
      <w:r w:rsidRPr="004E435A">
        <w:t xml:space="preserve"> </w:t>
      </w:r>
      <w:r>
        <w:t xml:space="preserve">or </w:t>
      </w:r>
    </w:p>
    <w:p w:rsidR="009E4EE0" w:rsidRDefault="009E4EE0" w:rsidP="002564D6">
      <w:pPr>
        <w:pStyle w:val="SubLevel3"/>
      </w:pPr>
      <w:r w:rsidRPr="004E435A">
        <w:t>but for the operation of an agreement-based transitional instrument or an enterprise agr</w:t>
      </w:r>
      <w:r>
        <w:t>eement would have been obliged</w:t>
      </w:r>
      <w:r w:rsidR="00A25B26" w:rsidRPr="00A25B26">
        <w:rPr>
          <w:color w:val="000000" w:themeColor="text1"/>
        </w:rPr>
        <w:t>,</w:t>
      </w:r>
      <w:r w:rsidR="002564D6" w:rsidRPr="004E435A">
        <w:t xml:space="preserve"> </w:t>
      </w:r>
      <w:r w:rsidRPr="004E435A">
        <w:t xml:space="preserve">to pay a minimum wage higher than that in this award for any employee classified in accordance with </w:t>
      </w:r>
      <w:r w:rsidR="002564D6">
        <w:fldChar w:fldCharType="begin"/>
      </w:r>
      <w:r w:rsidR="002564D6">
        <w:instrText xml:space="preserve"> REF _Ref453918989 \w \h </w:instrText>
      </w:r>
      <w:r w:rsidR="002564D6">
        <w:fldChar w:fldCharType="separate"/>
      </w:r>
      <w:r w:rsidR="00D15BDA">
        <w:t>15.3</w:t>
      </w:r>
      <w:r w:rsidR="002564D6">
        <w:fldChar w:fldCharType="end"/>
      </w:r>
      <w:r w:rsidR="002564D6">
        <w:t>—</w:t>
      </w:r>
      <w:r w:rsidR="002564D6">
        <w:fldChar w:fldCharType="begin"/>
      </w:r>
      <w:r w:rsidR="002564D6">
        <w:instrText xml:space="preserve"> REF _Ref453918989 \h </w:instrText>
      </w:r>
      <w:r w:rsidR="002564D6">
        <w:fldChar w:fldCharType="separate"/>
      </w:r>
      <w:r w:rsidR="00D15BDA">
        <w:t>Maintenance and engineering stream</w:t>
      </w:r>
      <w:r w:rsidR="002564D6">
        <w:fldChar w:fldCharType="end"/>
      </w:r>
      <w:r w:rsidRPr="004E435A">
        <w:t>Prior to the first full pay period on or after</w:t>
      </w:r>
      <w:r w:rsidRPr="00B474EA">
        <w:t xml:space="preserve"> </w:t>
      </w:r>
      <w:r w:rsidRPr="007C2884">
        <w:t>1 January 2013</w:t>
      </w:r>
      <w:r w:rsidRPr="004E435A">
        <w:t xml:space="preserve"> the employer must pay no less than the minimum wage in this award as in force immediately prior to</w:t>
      </w:r>
      <w:r w:rsidR="00013803">
        <w:t xml:space="preserve"> 29 </w:t>
      </w:r>
      <w:r>
        <w:t xml:space="preserve">January 2013 </w:t>
      </w:r>
      <w:r w:rsidRPr="004E435A">
        <w:t>for the classification concerned.</w:t>
      </w:r>
    </w:p>
    <w:p w:rsidR="009E4EE0" w:rsidRDefault="009E4EE0" w:rsidP="0053541F">
      <w:pPr>
        <w:pStyle w:val="SubLevel2"/>
      </w:pPr>
      <w:r w:rsidRPr="004E435A">
        <w:t xml:space="preserve">The difference between the minimum wage for the classification in this award and the minimum wage in clause </w:t>
      </w:r>
      <w:r w:rsidR="0080367A">
        <w:fldChar w:fldCharType="begin"/>
      </w:r>
      <w:r w:rsidR="00666799">
        <w:instrText xml:space="preserve"> REF _Ref333322109 \w \h </w:instrText>
      </w:r>
      <w:r w:rsidR="0080367A">
        <w:fldChar w:fldCharType="separate"/>
      </w:r>
      <w:r w:rsidR="00D15BDA">
        <w:t>G.2.2</w:t>
      </w:r>
      <w:r w:rsidR="0080367A">
        <w:fldChar w:fldCharType="end"/>
      </w:r>
      <w:r>
        <w:t xml:space="preserve"> </w:t>
      </w:r>
      <w:r w:rsidRPr="004E435A">
        <w:t>is referred to as t</w:t>
      </w:r>
      <w:r w:rsidRPr="00025CB4">
        <w:t>he transitional amount.</w:t>
      </w:r>
    </w:p>
    <w:p w:rsidR="009E4EE0" w:rsidRDefault="009E4EE0" w:rsidP="0053541F">
      <w:pPr>
        <w:pStyle w:val="SubLevel2"/>
      </w:pPr>
      <w:r w:rsidRPr="00025CB4">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544"/>
        <w:gridCol w:w="1417"/>
      </w:tblGrid>
      <w:tr w:rsidR="009E4EE0" w:rsidRPr="0053541F" w:rsidTr="00AF03FA">
        <w:trPr>
          <w:tblHeader/>
        </w:trPr>
        <w:tc>
          <w:tcPr>
            <w:tcW w:w="3544" w:type="dxa"/>
          </w:tcPr>
          <w:p w:rsidR="009E4EE0" w:rsidRPr="0053541F" w:rsidRDefault="009E4EE0" w:rsidP="0053541F">
            <w:pPr>
              <w:pStyle w:val="AMODTable"/>
              <w:rPr>
                <w:b/>
              </w:rPr>
            </w:pPr>
            <w:r w:rsidRPr="0053541F">
              <w:rPr>
                <w:b/>
              </w:rPr>
              <w:t>First full pay period on or after</w:t>
            </w:r>
          </w:p>
        </w:tc>
        <w:tc>
          <w:tcPr>
            <w:tcW w:w="1417" w:type="dxa"/>
          </w:tcPr>
          <w:p w:rsidR="009E4EE0" w:rsidRPr="0053541F" w:rsidRDefault="009E4EE0" w:rsidP="0053541F">
            <w:pPr>
              <w:pStyle w:val="AMODTable"/>
              <w:rPr>
                <w:b/>
              </w:rPr>
            </w:pPr>
          </w:p>
        </w:tc>
      </w:tr>
      <w:tr w:rsidR="009E4EE0" w:rsidRPr="00025CB4" w:rsidTr="00AF03FA">
        <w:tc>
          <w:tcPr>
            <w:tcW w:w="3544" w:type="dxa"/>
          </w:tcPr>
          <w:p w:rsidR="009E4EE0" w:rsidRPr="00025CB4" w:rsidRDefault="009E4EE0" w:rsidP="0053541F">
            <w:pPr>
              <w:pStyle w:val="AMODTable"/>
            </w:pPr>
            <w:r w:rsidRPr="00025CB4">
              <w:t>1 January 2013</w:t>
            </w:r>
          </w:p>
        </w:tc>
        <w:tc>
          <w:tcPr>
            <w:tcW w:w="1417" w:type="dxa"/>
          </w:tcPr>
          <w:p w:rsidR="009E4EE0" w:rsidRPr="00025CB4" w:rsidRDefault="009E4EE0" w:rsidP="0053541F">
            <w:pPr>
              <w:pStyle w:val="AMODTable"/>
            </w:pPr>
            <w:r w:rsidRPr="00025CB4">
              <w:t>80%</w:t>
            </w:r>
          </w:p>
        </w:tc>
      </w:tr>
      <w:tr w:rsidR="009E4EE0" w:rsidRPr="00025CB4" w:rsidTr="00AF03FA">
        <w:tc>
          <w:tcPr>
            <w:tcW w:w="3544" w:type="dxa"/>
          </w:tcPr>
          <w:p w:rsidR="009E4EE0" w:rsidRPr="00025CB4" w:rsidRDefault="009E4EE0" w:rsidP="0053541F">
            <w:pPr>
              <w:pStyle w:val="AMODTable"/>
            </w:pPr>
            <w:r w:rsidRPr="00025CB4">
              <w:t>1 July 2013</w:t>
            </w:r>
          </w:p>
        </w:tc>
        <w:tc>
          <w:tcPr>
            <w:tcW w:w="1417" w:type="dxa"/>
          </w:tcPr>
          <w:p w:rsidR="009E4EE0" w:rsidRPr="004E435A" w:rsidRDefault="009E4EE0" w:rsidP="0053541F">
            <w:pPr>
              <w:pStyle w:val="AMODTable"/>
            </w:pPr>
            <w:r>
              <w:t>50%</w:t>
            </w:r>
          </w:p>
        </w:tc>
      </w:tr>
      <w:tr w:rsidR="009E4EE0" w:rsidRPr="004E435A" w:rsidTr="00AF03FA">
        <w:tc>
          <w:tcPr>
            <w:tcW w:w="3544" w:type="dxa"/>
          </w:tcPr>
          <w:p w:rsidR="009E4EE0" w:rsidRPr="004E435A" w:rsidRDefault="009E4EE0" w:rsidP="0053541F">
            <w:pPr>
              <w:pStyle w:val="AMODTable"/>
            </w:pPr>
            <w:r w:rsidRPr="004E435A">
              <w:t>1 January 2014</w:t>
            </w:r>
          </w:p>
        </w:tc>
        <w:tc>
          <w:tcPr>
            <w:tcW w:w="1417" w:type="dxa"/>
          </w:tcPr>
          <w:p w:rsidR="009E4EE0" w:rsidRPr="004E435A" w:rsidRDefault="009E4EE0" w:rsidP="0053541F">
            <w:pPr>
              <w:pStyle w:val="AMODTable"/>
            </w:pPr>
            <w:r>
              <w:t>20%</w:t>
            </w:r>
          </w:p>
        </w:tc>
      </w:tr>
    </w:tbl>
    <w:p w:rsidR="009E4EE0" w:rsidRDefault="009E4EE0" w:rsidP="00AF03FA">
      <w:pPr>
        <w:pStyle w:val="SubLevel2"/>
      </w:pPr>
      <w:r w:rsidRPr="004E435A">
        <w:t>The employer must apply any increase in minimum wages in this award resulting from an annual wage review.</w:t>
      </w:r>
    </w:p>
    <w:p w:rsidR="009E4EE0" w:rsidRDefault="009E4EE0" w:rsidP="00AF03FA">
      <w:pPr>
        <w:pStyle w:val="SubLevel2"/>
      </w:pPr>
      <w:r w:rsidRPr="004E435A">
        <w:t xml:space="preserve">These provisions cease to operate from the beginning of the first full pay period on or after 1 </w:t>
      </w:r>
      <w:r>
        <w:t>July 2014</w:t>
      </w:r>
      <w:r w:rsidRPr="004E435A">
        <w:t>.</w:t>
      </w:r>
    </w:p>
    <w:p w:rsidR="009E4EE0" w:rsidRDefault="009E4EE0" w:rsidP="00AF03FA">
      <w:pPr>
        <w:pStyle w:val="SubLevel1Bold"/>
      </w:pPr>
      <w:bookmarkStart w:id="688" w:name="_Ref347396479"/>
      <w:r w:rsidRPr="004E435A">
        <w:t>Allowance</w:t>
      </w:r>
      <w:bookmarkEnd w:id="688"/>
    </w:p>
    <w:p w:rsidR="009E4EE0" w:rsidRDefault="009E4EE0" w:rsidP="00AF03FA">
      <w:pPr>
        <w:pStyle w:val="SubLevel2"/>
      </w:pPr>
      <w:r w:rsidRPr="004E435A">
        <w:t>For the purposes of this schedule</w:t>
      </w:r>
      <w:r w:rsidR="00A25B26" w:rsidRPr="00A25B26">
        <w:rPr>
          <w:color w:val="000000" w:themeColor="text1"/>
        </w:rPr>
        <w:t>,</w:t>
      </w:r>
      <w:r w:rsidRPr="004E435A">
        <w:t xml:space="preserve"> allowances means:</w:t>
      </w:r>
    </w:p>
    <w:p w:rsidR="009E4EE0" w:rsidRDefault="009E4EE0" w:rsidP="00AF03FA">
      <w:pPr>
        <w:pStyle w:val="SubLevel3"/>
      </w:pPr>
      <w:r w:rsidRPr="004E435A">
        <w:t>Prior to</w:t>
      </w:r>
      <w:r>
        <w:t xml:space="preserve"> 29 January 2013</w:t>
      </w:r>
      <w:r w:rsidR="00A25B26" w:rsidRPr="00A25B26">
        <w:rPr>
          <w:color w:val="000000" w:themeColor="text1"/>
        </w:rPr>
        <w:t>,</w:t>
      </w:r>
      <w:r w:rsidRPr="004E435A">
        <w:t xml:space="preserve"> the allowances payable to employees in accordance with clause 21.21</w:t>
      </w:r>
      <w:r>
        <w:t>—</w:t>
      </w:r>
      <w:r w:rsidRPr="004E435A">
        <w:t xml:space="preserve">licensed aircraft engineers – licence payments as in force prior to </w:t>
      </w:r>
      <w:r>
        <w:t>29 January 2013</w:t>
      </w:r>
      <w:r w:rsidR="00A25B26" w:rsidRPr="00A25B26">
        <w:t>;</w:t>
      </w:r>
      <w:r w:rsidRPr="004E435A">
        <w:t xml:space="preserve"> and </w:t>
      </w:r>
    </w:p>
    <w:p w:rsidR="009E4EE0" w:rsidRPr="004E435A" w:rsidRDefault="009E4EE0" w:rsidP="002564D6">
      <w:pPr>
        <w:pStyle w:val="SubLevel3"/>
      </w:pPr>
      <w:r w:rsidRPr="004E435A">
        <w:t>After</w:t>
      </w:r>
      <w:r>
        <w:t xml:space="preserve"> 29 January 2013</w:t>
      </w:r>
      <w:r w:rsidR="00A25B26" w:rsidRPr="00A25B26">
        <w:rPr>
          <w:color w:val="000000" w:themeColor="text1"/>
        </w:rPr>
        <w:t>,</w:t>
      </w:r>
      <w:r w:rsidRPr="004E435A">
        <w:t xml:space="preserve"> the following allowances payable to employees classified in accordance with </w:t>
      </w:r>
      <w:r w:rsidR="002564D6">
        <w:fldChar w:fldCharType="begin"/>
      </w:r>
      <w:r w:rsidR="002564D6">
        <w:instrText xml:space="preserve"> REF _Ref453918989 \w \h </w:instrText>
      </w:r>
      <w:r w:rsidR="002564D6">
        <w:fldChar w:fldCharType="separate"/>
      </w:r>
      <w:r w:rsidR="00D15BDA">
        <w:t>15.3</w:t>
      </w:r>
      <w:r w:rsidR="002564D6">
        <w:fldChar w:fldCharType="end"/>
      </w:r>
      <w:r w:rsidR="002564D6">
        <w:t>—</w:t>
      </w:r>
      <w:r w:rsidR="002564D6">
        <w:fldChar w:fldCharType="begin"/>
      </w:r>
      <w:r w:rsidR="002564D6">
        <w:instrText xml:space="preserve"> REF _Ref453918989 \h </w:instrText>
      </w:r>
      <w:r w:rsidR="002564D6">
        <w:fldChar w:fldCharType="separate"/>
      </w:r>
      <w:r w:rsidR="00D15BDA">
        <w:t>Maintenance and engineering stream</w:t>
      </w:r>
      <w:r w:rsidR="002564D6">
        <w:fldChar w:fldCharType="end"/>
      </w:r>
      <w:r w:rsidRPr="004E435A">
        <w:t>:</w:t>
      </w:r>
    </w:p>
    <w:p w:rsidR="009E4EE0" w:rsidRDefault="009E4EE0" w:rsidP="00AF03FA">
      <w:pPr>
        <w:pStyle w:val="SubLevel4"/>
      </w:pPr>
      <w:r w:rsidRPr="004E435A">
        <w:t xml:space="preserve">clause </w:t>
      </w:r>
      <w:r w:rsidR="0080367A">
        <w:fldChar w:fldCharType="begin"/>
      </w:r>
      <w:r w:rsidR="00666799">
        <w:instrText xml:space="preserve"> REF _Ref347393639 \w \h \d "— " </w:instrText>
      </w:r>
      <w:r w:rsidR="0080367A">
        <w:fldChar w:fldCharType="separate"/>
      </w:r>
      <w:r w:rsidR="00D15BDA">
        <w:t>21.21</w:t>
      </w:r>
      <w:r w:rsidR="0080367A">
        <w:fldChar w:fldCharType="end"/>
      </w:r>
      <w:r w:rsidR="00666799">
        <w:t>—</w:t>
      </w:r>
      <w:r w:rsidR="0080367A">
        <w:fldChar w:fldCharType="begin"/>
      </w:r>
      <w:r w:rsidR="00666799">
        <w:instrText xml:space="preserve"> REF _Ref347393639 \h </w:instrText>
      </w:r>
      <w:r w:rsidR="0080367A">
        <w:fldChar w:fldCharType="separate"/>
      </w:r>
      <w:r w:rsidR="00D15BDA">
        <w:t>Full category Aircraft Type Rating Endorsement payments</w:t>
      </w:r>
      <w:r w:rsidR="0080367A">
        <w:fldChar w:fldCharType="end"/>
      </w:r>
      <w:r w:rsidR="00A25B26" w:rsidRPr="00A25B26">
        <w:t>;</w:t>
      </w:r>
      <w:r w:rsidRPr="004E435A">
        <w:t xml:space="preserve"> and</w:t>
      </w:r>
    </w:p>
    <w:p w:rsidR="009E4EE0" w:rsidRPr="004E435A" w:rsidRDefault="009E4EE0" w:rsidP="00AF03FA">
      <w:pPr>
        <w:pStyle w:val="SubLevel4"/>
      </w:pPr>
      <w:r w:rsidRPr="004E435A">
        <w:t xml:space="preserve">clause </w:t>
      </w:r>
      <w:r w:rsidR="0080367A">
        <w:fldChar w:fldCharType="begin"/>
      </w:r>
      <w:r w:rsidR="00666799">
        <w:instrText xml:space="preserve"> REF _Ref333308357 \w \h \d "— " </w:instrText>
      </w:r>
      <w:r w:rsidR="0080367A">
        <w:fldChar w:fldCharType="separate"/>
      </w:r>
      <w:r w:rsidR="00D15BDA">
        <w:t>21.22</w:t>
      </w:r>
      <w:r w:rsidR="0080367A">
        <w:fldChar w:fldCharType="end"/>
      </w:r>
      <w:r w:rsidR="00666799">
        <w:t>—</w:t>
      </w:r>
      <w:r w:rsidR="0080367A">
        <w:fldChar w:fldCharType="begin"/>
      </w:r>
      <w:r w:rsidR="00666799">
        <w:instrText xml:space="preserve"> REF _Ref333308357 \h </w:instrText>
      </w:r>
      <w:r w:rsidR="0080367A">
        <w:fldChar w:fldCharType="separate"/>
      </w:r>
      <w:r w:rsidR="00D15BDA">
        <w:t>Transitional category Aircraft Type Rating Endorsement payments</w:t>
      </w:r>
      <w:r w:rsidR="0080367A">
        <w:fldChar w:fldCharType="end"/>
      </w:r>
      <w:r w:rsidRPr="004E435A">
        <w:t xml:space="preserve">. </w:t>
      </w:r>
    </w:p>
    <w:p w:rsidR="009E4EE0" w:rsidRDefault="009E4EE0" w:rsidP="00BE28F3">
      <w:pPr>
        <w:pStyle w:val="SubLevel1Bold"/>
      </w:pPr>
      <w:bookmarkStart w:id="689" w:name="_Ref347396492"/>
      <w:r w:rsidRPr="004E435A">
        <w:t>Allowances – existing allowances lower</w:t>
      </w:r>
      <w:bookmarkEnd w:id="689"/>
    </w:p>
    <w:p w:rsidR="009E4EE0" w:rsidRDefault="009E4EE0" w:rsidP="00BE28F3">
      <w:pPr>
        <w:pStyle w:val="SubLevel2"/>
      </w:pPr>
      <w:r w:rsidRPr="004E435A">
        <w:t>The following transitional arrangements apply to an employer which</w:t>
      </w:r>
      <w:r w:rsidR="00A25B26" w:rsidRPr="00A25B26">
        <w:rPr>
          <w:color w:val="000000" w:themeColor="text1"/>
        </w:rPr>
        <w:t>,</w:t>
      </w:r>
      <w:r w:rsidRPr="004E435A">
        <w:t xml:space="preserve"> immediately prior to</w:t>
      </w:r>
      <w:r>
        <w:t xml:space="preserve"> 29 January 2013:</w:t>
      </w:r>
      <w:r w:rsidRPr="004E435A">
        <w:t xml:space="preserve"> </w:t>
      </w:r>
    </w:p>
    <w:p w:rsidR="009E4EE0" w:rsidRDefault="009E4EE0" w:rsidP="00BE28F3">
      <w:pPr>
        <w:pStyle w:val="SubLevel3"/>
      </w:pPr>
      <w:r w:rsidRPr="004E435A">
        <w:t>was obliged</w:t>
      </w:r>
      <w:r w:rsidR="00A25B26" w:rsidRPr="00A25B26">
        <w:rPr>
          <w:color w:val="000000" w:themeColor="text1"/>
        </w:rPr>
        <w:t>,</w:t>
      </w:r>
      <w:r>
        <w:t xml:space="preserve"> or</w:t>
      </w:r>
    </w:p>
    <w:p w:rsidR="009E4EE0" w:rsidRPr="004E435A" w:rsidRDefault="009E4EE0" w:rsidP="00BE28F3">
      <w:pPr>
        <w:pStyle w:val="SubLevel3"/>
      </w:pPr>
      <w:r w:rsidRPr="004E435A">
        <w:t>but for the operation of an agreement-based transitional instrument or an enterprise agreement would have been obliged</w:t>
      </w:r>
      <w:r w:rsidR="00A25B26" w:rsidRPr="00A25B26">
        <w:rPr>
          <w:color w:val="000000" w:themeColor="text1"/>
        </w:rPr>
        <w:t>,</w:t>
      </w:r>
      <w:r w:rsidRPr="004E435A">
        <w:t xml:space="preserve"> </w:t>
      </w:r>
    </w:p>
    <w:p w:rsidR="009E4EE0" w:rsidRDefault="009E4EE0" w:rsidP="00BE28F3">
      <w:pPr>
        <w:pStyle w:val="Block1"/>
      </w:pPr>
      <w:r w:rsidRPr="004E435A">
        <w:t>to pay a particular allowance at a lower rate or amount than an equivalent or comparable allowance in this award.</w:t>
      </w:r>
    </w:p>
    <w:p w:rsidR="009E4EE0" w:rsidRDefault="009E4EE0" w:rsidP="00BE28F3">
      <w:pPr>
        <w:pStyle w:val="SubLevel2"/>
      </w:pPr>
      <w:bookmarkStart w:id="690" w:name="_Ref333322904"/>
      <w:r w:rsidRPr="004E435A">
        <w:t>Prior to the first full pay period on or after</w:t>
      </w:r>
      <w:r w:rsidRPr="00B474EA">
        <w:t xml:space="preserve"> 1 January 2013</w:t>
      </w:r>
      <w:r w:rsidRPr="004E435A">
        <w:t xml:space="preserve"> the employer must pay no less than the allowance in this award as in force immediately prior to</w:t>
      </w:r>
      <w:r>
        <w:t xml:space="preserve"> 29 January 2013</w:t>
      </w:r>
      <w:r>
        <w:rPr>
          <w:b/>
        </w:rPr>
        <w:t xml:space="preserve"> </w:t>
      </w:r>
      <w:r w:rsidRPr="001433B8">
        <w:t>f</w:t>
      </w:r>
      <w:r w:rsidRPr="004E435A">
        <w:t>or the classification concerned.</w:t>
      </w:r>
      <w:bookmarkEnd w:id="690"/>
    </w:p>
    <w:p w:rsidR="009E4EE0" w:rsidRPr="004E435A" w:rsidRDefault="009E4EE0" w:rsidP="00BE28F3">
      <w:pPr>
        <w:pStyle w:val="SubLevel2"/>
      </w:pPr>
      <w:r w:rsidRPr="004E435A">
        <w:t>The difference between the allowance in this award and the rate in clause </w:t>
      </w:r>
      <w:r w:rsidR="0080367A">
        <w:fldChar w:fldCharType="begin"/>
      </w:r>
      <w:r w:rsidR="00666799">
        <w:instrText xml:space="preserve"> REF _Ref333322904 \w \h </w:instrText>
      </w:r>
      <w:r w:rsidR="0080367A">
        <w:fldChar w:fldCharType="separate"/>
      </w:r>
      <w:r w:rsidR="00D15BDA">
        <w:t>G.5.2</w:t>
      </w:r>
      <w:r w:rsidR="0080367A">
        <w:fldChar w:fldCharType="end"/>
      </w:r>
      <w:r w:rsidRPr="004E435A">
        <w:t xml:space="preserve"> is referred to as the transitional percentage.</w:t>
      </w:r>
    </w:p>
    <w:p w:rsidR="009E4EE0" w:rsidRDefault="009E4EE0" w:rsidP="00BE28F3">
      <w:pPr>
        <w:pStyle w:val="SubLevel2"/>
      </w:pPr>
      <w:r w:rsidRPr="004E435A">
        <w:t>From the following dates the employer must pay no less than the allowance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827"/>
        <w:gridCol w:w="1296"/>
      </w:tblGrid>
      <w:tr w:rsidR="009E4EE0" w:rsidRPr="00BE28F3" w:rsidTr="00BE28F3">
        <w:trPr>
          <w:tblHeader/>
        </w:trPr>
        <w:tc>
          <w:tcPr>
            <w:tcW w:w="3827" w:type="dxa"/>
          </w:tcPr>
          <w:p w:rsidR="009E4EE0" w:rsidRPr="00BE28F3" w:rsidRDefault="009E4EE0" w:rsidP="00BE28F3">
            <w:pPr>
              <w:pStyle w:val="AMODTable"/>
              <w:rPr>
                <w:b/>
              </w:rPr>
            </w:pPr>
            <w:r w:rsidRPr="00BE28F3">
              <w:rPr>
                <w:b/>
              </w:rPr>
              <w:t>First full pay period on or after</w:t>
            </w:r>
          </w:p>
        </w:tc>
        <w:tc>
          <w:tcPr>
            <w:tcW w:w="1296" w:type="dxa"/>
          </w:tcPr>
          <w:p w:rsidR="009E4EE0" w:rsidRPr="00BE28F3" w:rsidRDefault="009E4EE0" w:rsidP="00BE28F3">
            <w:pPr>
              <w:pStyle w:val="AMODTable"/>
              <w:rPr>
                <w:b/>
              </w:rPr>
            </w:pPr>
          </w:p>
        </w:tc>
      </w:tr>
      <w:tr w:rsidR="009E4EE0" w:rsidRPr="004E435A" w:rsidTr="00BE28F3">
        <w:tc>
          <w:tcPr>
            <w:tcW w:w="3827" w:type="dxa"/>
          </w:tcPr>
          <w:p w:rsidR="009E4EE0" w:rsidRPr="004E435A" w:rsidRDefault="009E4EE0" w:rsidP="00BE28F3">
            <w:pPr>
              <w:pStyle w:val="AMODTable"/>
            </w:pPr>
            <w:r w:rsidRPr="004E435A">
              <w:t>1 January 2013</w:t>
            </w:r>
          </w:p>
        </w:tc>
        <w:tc>
          <w:tcPr>
            <w:tcW w:w="1296" w:type="dxa"/>
          </w:tcPr>
          <w:p w:rsidR="009E4EE0" w:rsidRPr="004E435A" w:rsidRDefault="009E4EE0" w:rsidP="00BE28F3">
            <w:pPr>
              <w:pStyle w:val="AMODTable"/>
            </w:pPr>
            <w:r w:rsidRPr="004E435A">
              <w:t>80%</w:t>
            </w:r>
          </w:p>
        </w:tc>
      </w:tr>
      <w:tr w:rsidR="009E4EE0" w:rsidRPr="004E435A" w:rsidTr="00BE28F3">
        <w:tc>
          <w:tcPr>
            <w:tcW w:w="3827" w:type="dxa"/>
          </w:tcPr>
          <w:p w:rsidR="009E4EE0" w:rsidRPr="004E435A" w:rsidRDefault="009E4EE0" w:rsidP="00BE28F3">
            <w:pPr>
              <w:pStyle w:val="AMODTable"/>
            </w:pPr>
            <w:r w:rsidRPr="004E435A">
              <w:t>1 July 2013</w:t>
            </w:r>
          </w:p>
        </w:tc>
        <w:tc>
          <w:tcPr>
            <w:tcW w:w="1296" w:type="dxa"/>
          </w:tcPr>
          <w:p w:rsidR="009E4EE0" w:rsidRPr="004E435A" w:rsidRDefault="009E4EE0" w:rsidP="00BE28F3">
            <w:pPr>
              <w:pStyle w:val="AMODTable"/>
            </w:pPr>
            <w:r>
              <w:t>50</w:t>
            </w:r>
            <w:r w:rsidRPr="004E435A">
              <w:t>%</w:t>
            </w:r>
          </w:p>
        </w:tc>
      </w:tr>
      <w:tr w:rsidR="009E4EE0" w:rsidRPr="004E435A" w:rsidTr="00BE28F3">
        <w:tc>
          <w:tcPr>
            <w:tcW w:w="3827" w:type="dxa"/>
          </w:tcPr>
          <w:p w:rsidR="009E4EE0" w:rsidRPr="004E435A" w:rsidRDefault="009E4EE0" w:rsidP="00BE28F3">
            <w:pPr>
              <w:pStyle w:val="AMODTable"/>
            </w:pPr>
            <w:r w:rsidRPr="004E435A">
              <w:t>1 January 2014</w:t>
            </w:r>
          </w:p>
        </w:tc>
        <w:tc>
          <w:tcPr>
            <w:tcW w:w="1296" w:type="dxa"/>
          </w:tcPr>
          <w:p w:rsidR="009E4EE0" w:rsidRPr="004E435A" w:rsidRDefault="009E4EE0" w:rsidP="00BE28F3">
            <w:pPr>
              <w:pStyle w:val="AMODTable"/>
            </w:pPr>
            <w:r>
              <w:t>20</w:t>
            </w:r>
            <w:r w:rsidRPr="004E435A">
              <w:t>%</w:t>
            </w:r>
          </w:p>
        </w:tc>
      </w:tr>
    </w:tbl>
    <w:p w:rsidR="009E4EE0" w:rsidRDefault="009E4EE0" w:rsidP="00BE28F3">
      <w:pPr>
        <w:pStyle w:val="SubLevel2"/>
      </w:pPr>
      <w:r w:rsidRPr="004E435A">
        <w:t>These provisions cease to operate from the beginning of the first full pay period on or after 1 July 201</w:t>
      </w:r>
      <w:r>
        <w:t>4</w:t>
      </w:r>
      <w:r w:rsidRPr="004E435A">
        <w:t>.</w:t>
      </w:r>
    </w:p>
    <w:p w:rsidR="009E4EE0" w:rsidRDefault="009E4EE0" w:rsidP="00005682">
      <w:pPr>
        <w:pStyle w:val="SubLevel1Bold"/>
      </w:pPr>
      <w:bookmarkStart w:id="691" w:name="_Ref347396501"/>
      <w:r w:rsidRPr="004E435A">
        <w:t>Allowances – existing allowances higher</w:t>
      </w:r>
      <w:bookmarkEnd w:id="691"/>
    </w:p>
    <w:p w:rsidR="009E4EE0" w:rsidRDefault="009E4EE0" w:rsidP="00005682">
      <w:pPr>
        <w:pStyle w:val="SubLevel2"/>
      </w:pPr>
      <w:r w:rsidRPr="004E435A">
        <w:t>The following transitional arrangements apply to an employer which</w:t>
      </w:r>
      <w:r w:rsidR="00A25B26" w:rsidRPr="00A25B26">
        <w:rPr>
          <w:color w:val="000000" w:themeColor="text1"/>
        </w:rPr>
        <w:t>,</w:t>
      </w:r>
      <w:r w:rsidRPr="004E435A">
        <w:t xml:space="preserve"> immediately prior to</w:t>
      </w:r>
      <w:r>
        <w:rPr>
          <w:b/>
        </w:rPr>
        <w:t xml:space="preserve"> </w:t>
      </w:r>
      <w:r>
        <w:t>29 January 2013:</w:t>
      </w:r>
    </w:p>
    <w:p w:rsidR="009E4EE0" w:rsidRDefault="009E4EE0" w:rsidP="00005682">
      <w:pPr>
        <w:pStyle w:val="SubLevel3"/>
      </w:pPr>
      <w:r w:rsidRPr="004E435A">
        <w:t>was obliged</w:t>
      </w:r>
      <w:r w:rsidR="00A25B26" w:rsidRPr="00A25B26">
        <w:rPr>
          <w:color w:val="000000" w:themeColor="text1"/>
        </w:rPr>
        <w:t>,</w:t>
      </w:r>
      <w:r w:rsidRPr="004E435A">
        <w:t xml:space="preserve"> or</w:t>
      </w:r>
    </w:p>
    <w:p w:rsidR="009E4EE0" w:rsidRDefault="009E4EE0" w:rsidP="00005682">
      <w:pPr>
        <w:pStyle w:val="SubLevel3"/>
      </w:pPr>
      <w:r w:rsidRPr="004E435A">
        <w:t>but for the operation of an agreement-based transitional instrument or an enterprise agreement would have been obliged</w:t>
      </w:r>
      <w:r w:rsidR="00A25B26" w:rsidRPr="00A25B26">
        <w:rPr>
          <w:color w:val="000000" w:themeColor="text1"/>
        </w:rPr>
        <w:t>,</w:t>
      </w:r>
    </w:p>
    <w:p w:rsidR="009E4EE0" w:rsidRDefault="009E4EE0" w:rsidP="00005682">
      <w:pPr>
        <w:pStyle w:val="SubLevel3"/>
      </w:pPr>
      <w:r w:rsidRPr="004E435A">
        <w:t>to pay a particular allowance at a higher rate or amount than an equivalent or comparable allowance in this award.</w:t>
      </w:r>
    </w:p>
    <w:p w:rsidR="009E4EE0" w:rsidRPr="004E435A" w:rsidRDefault="009E4EE0" w:rsidP="00005682">
      <w:pPr>
        <w:pStyle w:val="SubLevel2"/>
      </w:pPr>
      <w:r w:rsidRPr="004E435A">
        <w:t xml:space="preserve">Prior to the first full pay period on or after </w:t>
      </w:r>
      <w:r w:rsidRPr="00B474EA">
        <w:t>1 January 2013</w:t>
      </w:r>
      <w:r w:rsidRPr="004E435A">
        <w:t xml:space="preserve"> the employer must pay no less than the allowance in this award as in force immediately prior to</w:t>
      </w:r>
      <w:r>
        <w:rPr>
          <w:b/>
        </w:rPr>
        <w:t xml:space="preserve"> </w:t>
      </w:r>
      <w:r>
        <w:t xml:space="preserve">29 January 2013 </w:t>
      </w:r>
      <w:r w:rsidRPr="004E435A">
        <w:t>for the classification concerned.</w:t>
      </w:r>
    </w:p>
    <w:p w:rsidR="009E4EE0" w:rsidRDefault="009E4EE0" w:rsidP="00005682">
      <w:pPr>
        <w:pStyle w:val="SubLevel2"/>
      </w:pPr>
      <w:r w:rsidRPr="004E435A">
        <w:t>The difference between the allowance in this award and the rate in clause </w:t>
      </w:r>
      <w:r w:rsidR="0080367A">
        <w:fldChar w:fldCharType="begin"/>
      </w:r>
      <w:r w:rsidR="00666799">
        <w:instrText xml:space="preserve"> REF _Ref333322904 \w \h </w:instrText>
      </w:r>
      <w:r w:rsidR="0080367A">
        <w:fldChar w:fldCharType="separate"/>
      </w:r>
      <w:r w:rsidR="00D15BDA">
        <w:t>G.5.2</w:t>
      </w:r>
      <w:r w:rsidR="0080367A">
        <w:fldChar w:fldCharType="end"/>
      </w:r>
      <w:r w:rsidRPr="004E435A">
        <w:t xml:space="preserve"> is referred to as the transitional percentage.</w:t>
      </w:r>
    </w:p>
    <w:p w:rsidR="009E4EE0" w:rsidRDefault="009E4EE0" w:rsidP="00005682">
      <w:pPr>
        <w:pStyle w:val="SubLevel2"/>
      </w:pPr>
      <w:r w:rsidRPr="004E435A">
        <w:t>From the following dates the employer must pay no less than the allowance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827"/>
        <w:gridCol w:w="1701"/>
      </w:tblGrid>
      <w:tr w:rsidR="009E4EE0" w:rsidRPr="00005682" w:rsidTr="002733BF">
        <w:trPr>
          <w:tblHeader/>
        </w:trPr>
        <w:tc>
          <w:tcPr>
            <w:tcW w:w="3827" w:type="dxa"/>
          </w:tcPr>
          <w:p w:rsidR="009E4EE0" w:rsidRPr="00005682" w:rsidRDefault="009E4EE0" w:rsidP="00005682">
            <w:pPr>
              <w:pStyle w:val="AMODTable"/>
              <w:rPr>
                <w:b/>
              </w:rPr>
            </w:pPr>
            <w:r w:rsidRPr="00005682">
              <w:rPr>
                <w:b/>
              </w:rPr>
              <w:t>First full pay period on or after</w:t>
            </w:r>
          </w:p>
        </w:tc>
        <w:tc>
          <w:tcPr>
            <w:tcW w:w="1701" w:type="dxa"/>
          </w:tcPr>
          <w:p w:rsidR="009E4EE0" w:rsidRPr="00005682" w:rsidRDefault="009E4EE0" w:rsidP="00005682">
            <w:pPr>
              <w:pStyle w:val="AMODTable"/>
              <w:rPr>
                <w:b/>
              </w:rPr>
            </w:pPr>
          </w:p>
        </w:tc>
      </w:tr>
      <w:tr w:rsidR="009E4EE0" w:rsidRPr="004E435A" w:rsidTr="002733BF">
        <w:tc>
          <w:tcPr>
            <w:tcW w:w="3827" w:type="dxa"/>
          </w:tcPr>
          <w:p w:rsidR="009E4EE0" w:rsidRPr="004E435A" w:rsidRDefault="009E4EE0" w:rsidP="00005682">
            <w:pPr>
              <w:pStyle w:val="AMODTable"/>
            </w:pPr>
            <w:r w:rsidRPr="004E435A">
              <w:t>1 January 2013</w:t>
            </w:r>
          </w:p>
        </w:tc>
        <w:tc>
          <w:tcPr>
            <w:tcW w:w="1701" w:type="dxa"/>
          </w:tcPr>
          <w:p w:rsidR="009E4EE0" w:rsidRPr="004E435A" w:rsidRDefault="009E4EE0" w:rsidP="00005682">
            <w:pPr>
              <w:pStyle w:val="AMODTable"/>
            </w:pPr>
            <w:r w:rsidRPr="004E435A">
              <w:t>80%</w:t>
            </w:r>
          </w:p>
        </w:tc>
      </w:tr>
      <w:tr w:rsidR="009E4EE0" w:rsidRPr="004E435A" w:rsidTr="002733BF">
        <w:tc>
          <w:tcPr>
            <w:tcW w:w="3827" w:type="dxa"/>
          </w:tcPr>
          <w:p w:rsidR="009E4EE0" w:rsidRPr="004E435A" w:rsidRDefault="009E4EE0" w:rsidP="00005682">
            <w:pPr>
              <w:pStyle w:val="AMODTable"/>
            </w:pPr>
            <w:r w:rsidRPr="004E435A">
              <w:t>1 July 2013</w:t>
            </w:r>
          </w:p>
        </w:tc>
        <w:tc>
          <w:tcPr>
            <w:tcW w:w="1701" w:type="dxa"/>
          </w:tcPr>
          <w:p w:rsidR="009E4EE0" w:rsidRPr="004E435A" w:rsidRDefault="009E4EE0" w:rsidP="00005682">
            <w:pPr>
              <w:pStyle w:val="AMODTable"/>
            </w:pPr>
            <w:r>
              <w:t>50%</w:t>
            </w:r>
          </w:p>
        </w:tc>
      </w:tr>
      <w:tr w:rsidR="009E4EE0" w:rsidRPr="004E435A" w:rsidTr="002733BF">
        <w:tc>
          <w:tcPr>
            <w:tcW w:w="3827" w:type="dxa"/>
          </w:tcPr>
          <w:p w:rsidR="009E4EE0" w:rsidRPr="004E435A" w:rsidRDefault="009E4EE0" w:rsidP="00005682">
            <w:pPr>
              <w:pStyle w:val="AMODTable"/>
            </w:pPr>
            <w:r w:rsidRPr="004E435A">
              <w:t>1 January 2014</w:t>
            </w:r>
          </w:p>
        </w:tc>
        <w:tc>
          <w:tcPr>
            <w:tcW w:w="1701" w:type="dxa"/>
          </w:tcPr>
          <w:p w:rsidR="009E4EE0" w:rsidRPr="004E435A" w:rsidRDefault="009E4EE0" w:rsidP="00005682">
            <w:pPr>
              <w:pStyle w:val="AMODTable"/>
            </w:pPr>
            <w:r>
              <w:t>20%</w:t>
            </w:r>
          </w:p>
        </w:tc>
      </w:tr>
    </w:tbl>
    <w:p w:rsidR="00C762A3" w:rsidRDefault="009E4EE0" w:rsidP="00005682">
      <w:pPr>
        <w:pStyle w:val="SubLevel2"/>
      </w:pPr>
      <w:r w:rsidRPr="00025CB4">
        <w:t xml:space="preserve">These provisions cease to operate from the beginning of the first full pay period on or after </w:t>
      </w:r>
      <w:r w:rsidRPr="004E435A">
        <w:t>1 July 201</w:t>
      </w:r>
      <w:r>
        <w:t>4</w:t>
      </w:r>
      <w:r w:rsidRPr="004E435A">
        <w:t>.</w:t>
      </w:r>
    </w:p>
    <w:p w:rsidR="003C62E9" w:rsidRDefault="003C62E9">
      <w:pPr>
        <w:spacing w:before="0"/>
        <w:jc w:val="left"/>
      </w:pPr>
      <w:r>
        <w:br w:type="page"/>
      </w:r>
    </w:p>
    <w:p w:rsidR="003C62E9" w:rsidRDefault="003C62E9" w:rsidP="003C62E9">
      <w:pPr>
        <w:pStyle w:val="Subdocument"/>
      </w:pPr>
      <w:bookmarkStart w:id="692" w:name="_Ref457559942"/>
      <w:bookmarkStart w:id="693" w:name="_Toc37244689"/>
      <w:bookmarkEnd w:id="683"/>
      <w:r>
        <w:t>—</w:t>
      </w:r>
      <w:bookmarkStart w:id="694" w:name="sched_h"/>
      <w:r w:rsidRPr="00570F3A">
        <w:t xml:space="preserve">Agreement to </w:t>
      </w:r>
      <w:r>
        <w:t xml:space="preserve">Take </w:t>
      </w:r>
      <w:r w:rsidRPr="00570F3A">
        <w:t>Annual Leave in Advance</w:t>
      </w:r>
      <w:bookmarkEnd w:id="692"/>
      <w:bookmarkEnd w:id="693"/>
    </w:p>
    <w:p w:rsidR="00B1130C" w:rsidRPr="00CA7872" w:rsidRDefault="00B1130C" w:rsidP="00B1130C">
      <w:pPr>
        <w:pStyle w:val="History"/>
      </w:pPr>
      <w:r>
        <w:t xml:space="preserve">[Sched H inserted by </w:t>
      </w:r>
      <w:hyperlink r:id="rId427" w:history="1">
        <w:r w:rsidRPr="000170B7">
          <w:rPr>
            <w:rStyle w:val="Hyperlink"/>
            <w:rFonts w:cs="Arial"/>
          </w:rPr>
          <w:t>PR582955</w:t>
        </w:r>
      </w:hyperlink>
      <w:r>
        <w:t xml:space="preserve"> ppc 29Jul16]</w:t>
      </w:r>
    </w:p>
    <w:p w:rsidR="00E84C66" w:rsidRPr="006C7CDF" w:rsidRDefault="00E84C66" w:rsidP="00E84C66">
      <w:pPr>
        <w:pStyle w:val="note"/>
        <w:rPr>
          <w:lang w:val="en-US" w:eastAsia="en-US"/>
        </w:rPr>
      </w:pPr>
      <w:r>
        <w:rPr>
          <w:lang w:val="en-US" w:eastAsia="en-US"/>
        </w:rPr>
        <w:t xml:space="preserve">Link to PDF copy of </w:t>
      </w:r>
      <w:hyperlink r:id="rId428" w:history="1">
        <w:r>
          <w:rPr>
            <w:rStyle w:val="Hyperlink"/>
            <w:lang w:val="en-US" w:eastAsia="en-US"/>
          </w:rPr>
          <w:t>Agreement to Take Annual Leave in Advance</w:t>
        </w:r>
      </w:hyperlink>
      <w:r w:rsidRPr="006C7CDF">
        <w:rPr>
          <w:lang w:val="en-US" w:eastAsia="en-US"/>
        </w:rPr>
        <w:t>.</w:t>
      </w:r>
    </w:p>
    <w:p w:rsidR="00E84C66" w:rsidRPr="006B1004" w:rsidRDefault="00E84C66" w:rsidP="00E84C66"/>
    <w:p w:rsidR="003C62E9" w:rsidRPr="00570F3A" w:rsidRDefault="003C62E9" w:rsidP="00E84C66">
      <w:r w:rsidRPr="00570F3A">
        <w:t>Name of employee: _____________________________________________</w:t>
      </w:r>
    </w:p>
    <w:p w:rsidR="003C62E9" w:rsidRPr="00570F3A" w:rsidRDefault="003C62E9" w:rsidP="00E84C66">
      <w:r w:rsidRPr="00570F3A">
        <w:t>Name of employer: _____________________________________________</w:t>
      </w:r>
    </w:p>
    <w:p w:rsidR="003C62E9" w:rsidRPr="00570F3A" w:rsidRDefault="003C62E9" w:rsidP="00E84C66">
      <w:r w:rsidRPr="00570F3A">
        <w:rPr>
          <w:b/>
          <w:bCs/>
        </w:rPr>
        <w:t>The employer and employee agree that the employee will take a period of paid annual leave before the employee has accrued an entitlement to the leave:</w:t>
      </w:r>
    </w:p>
    <w:p w:rsidR="003C62E9" w:rsidRPr="00570F3A" w:rsidRDefault="003C62E9" w:rsidP="00E84C66">
      <w:r w:rsidRPr="00570F3A">
        <w:t>The amount of leave to be taken in advance is: ____ hours/days</w:t>
      </w:r>
    </w:p>
    <w:p w:rsidR="003C62E9" w:rsidRPr="00570F3A" w:rsidRDefault="003C62E9" w:rsidP="00E84C66">
      <w:r w:rsidRPr="00570F3A">
        <w:t>The leave in advance will commence on: ___/___/20___</w:t>
      </w:r>
    </w:p>
    <w:p w:rsidR="003C62E9" w:rsidRPr="00570F3A" w:rsidRDefault="003C62E9" w:rsidP="00E84C66"/>
    <w:p w:rsidR="003C62E9" w:rsidRPr="00570F3A" w:rsidRDefault="003C62E9" w:rsidP="00E84C66">
      <w:r w:rsidRPr="00570F3A">
        <w:t>Signature of employee: ________________________________________</w:t>
      </w:r>
    </w:p>
    <w:p w:rsidR="003C62E9" w:rsidRPr="00570F3A" w:rsidRDefault="003C62E9" w:rsidP="00E84C66">
      <w:r w:rsidRPr="00570F3A">
        <w:t>Date signed: ___/___/20___</w:t>
      </w:r>
    </w:p>
    <w:p w:rsidR="003C62E9" w:rsidRPr="00570F3A" w:rsidRDefault="003C62E9" w:rsidP="00E84C66"/>
    <w:p w:rsidR="003C62E9" w:rsidRPr="00570F3A" w:rsidRDefault="003C62E9" w:rsidP="00E84C66">
      <w:r w:rsidRPr="00570F3A">
        <w:t>Name of employer</w:t>
      </w:r>
      <w:r>
        <w:t xml:space="preserve"> </w:t>
      </w:r>
      <w:r w:rsidRPr="00570F3A">
        <w:t>representative: ________________________________________</w:t>
      </w:r>
    </w:p>
    <w:p w:rsidR="003C62E9" w:rsidRPr="00570F3A" w:rsidRDefault="003C62E9" w:rsidP="00E84C66">
      <w:r w:rsidRPr="00570F3A">
        <w:t>Signature of employer</w:t>
      </w:r>
      <w:r>
        <w:t xml:space="preserve"> </w:t>
      </w:r>
      <w:r w:rsidRPr="00570F3A">
        <w:t>representative: ________________________________________</w:t>
      </w:r>
    </w:p>
    <w:p w:rsidR="003C62E9" w:rsidRDefault="003C62E9" w:rsidP="00E84C66">
      <w:r w:rsidRPr="00570F3A">
        <w:t>Date signed: ___/___/20___</w:t>
      </w:r>
    </w:p>
    <w:p w:rsidR="00232311" w:rsidRDefault="00232311" w:rsidP="00E84C66"/>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232311" w:rsidRPr="00570F3A" w:rsidTr="00FB79DF">
        <w:tc>
          <w:tcPr>
            <w:tcW w:w="8794" w:type="dxa"/>
            <w:tcBorders>
              <w:top w:val="single" w:sz="4" w:space="0" w:color="auto"/>
              <w:left w:val="single" w:sz="4" w:space="0" w:color="auto"/>
              <w:bottom w:val="single" w:sz="4" w:space="0" w:color="auto"/>
              <w:right w:val="single" w:sz="4" w:space="0" w:color="auto"/>
            </w:tcBorders>
          </w:tcPr>
          <w:p w:rsidR="00232311" w:rsidRPr="00570F3A" w:rsidRDefault="00232311" w:rsidP="00FB79DF">
            <w:pPr>
              <w:rPr>
                <w:i/>
              </w:rPr>
            </w:pPr>
            <w:r w:rsidRPr="00570F3A">
              <w:rPr>
                <w:i/>
              </w:rPr>
              <w:t>[If the employee is under 18 years of age - include:]</w:t>
            </w:r>
          </w:p>
          <w:p w:rsidR="00232311" w:rsidRPr="00570F3A" w:rsidRDefault="00232311" w:rsidP="00FB79DF">
            <w:pPr>
              <w:rPr>
                <w:b/>
              </w:rPr>
            </w:pPr>
            <w:r w:rsidRPr="00570F3A">
              <w:rPr>
                <w:b/>
              </w:rPr>
              <w:t>I agree that:</w:t>
            </w:r>
          </w:p>
          <w:p w:rsidR="00232311" w:rsidRPr="00570F3A" w:rsidRDefault="00232311" w:rsidP="00FB79DF">
            <w:pPr>
              <w:rPr>
                <w:b/>
              </w:rPr>
            </w:pPr>
            <w:r w:rsidRPr="00570F3A">
              <w:rPr>
                <w:b/>
                <w:bCs/>
              </w:rPr>
              <w:t>if</w:t>
            </w:r>
            <w:r w:rsidRPr="00A25B26">
              <w:rPr>
                <w:b/>
                <w:bCs/>
                <w:color w:val="000000" w:themeColor="text1"/>
              </w:rPr>
              <w:t>,</w:t>
            </w:r>
            <w:r w:rsidRPr="00570F3A">
              <w:rPr>
                <w:b/>
                <w:bCs/>
              </w:rPr>
              <w:t xml:space="preserve"> on termination of the employee’s employment</w:t>
            </w:r>
            <w:r w:rsidRPr="00A25B26">
              <w:rPr>
                <w:b/>
                <w:bCs/>
                <w:color w:val="000000" w:themeColor="text1"/>
              </w:rPr>
              <w:t>,</w:t>
            </w:r>
            <w:r w:rsidRPr="00570F3A">
              <w:rPr>
                <w:b/>
                <w:bCs/>
              </w:rPr>
              <w:t xml:space="preserve"> the employee has not accrued an entitlement to all of a period of paid annual leave already taken under this agreement</w:t>
            </w:r>
            <w:r w:rsidRPr="00A25B26">
              <w:rPr>
                <w:b/>
                <w:bCs/>
                <w:color w:val="000000" w:themeColor="text1"/>
              </w:rPr>
              <w:t>,</w:t>
            </w:r>
            <w:r w:rsidRPr="00570F3A">
              <w:rPr>
                <w:b/>
                <w:bCs/>
              </w:rPr>
              <w:t xml:space="preserve">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232311" w:rsidRPr="00570F3A" w:rsidRDefault="00232311" w:rsidP="00FB79DF">
            <w:r w:rsidRPr="00570F3A">
              <w:t>Name of parent/guardian: ________________________________________</w:t>
            </w:r>
          </w:p>
          <w:p w:rsidR="00232311" w:rsidRPr="00570F3A" w:rsidRDefault="00232311" w:rsidP="00FB79DF">
            <w:r w:rsidRPr="00570F3A">
              <w:t>Signature of parent/guardian: ________________________________________</w:t>
            </w:r>
          </w:p>
          <w:p w:rsidR="00232311" w:rsidRPr="00570F3A" w:rsidRDefault="00232311" w:rsidP="00FB79DF">
            <w:pPr>
              <w:rPr>
                <w:i/>
              </w:rPr>
            </w:pPr>
            <w:r w:rsidRPr="00570F3A">
              <w:t>Date signed: ___/___/20___</w:t>
            </w:r>
          </w:p>
        </w:tc>
      </w:tr>
    </w:tbl>
    <w:p w:rsidR="00232311" w:rsidRPr="00570F3A" w:rsidRDefault="00232311" w:rsidP="00E84C66"/>
    <w:p w:rsidR="00CA7872" w:rsidRDefault="00CA7872">
      <w:pPr>
        <w:spacing w:before="0"/>
        <w:jc w:val="left"/>
      </w:pPr>
      <w:r>
        <w:br w:type="page"/>
      </w:r>
    </w:p>
    <w:p w:rsidR="00CA7872" w:rsidRDefault="00CA7872" w:rsidP="00CA7872">
      <w:pPr>
        <w:pStyle w:val="Subdocument"/>
      </w:pPr>
      <w:bookmarkStart w:id="695" w:name="_Ref457563955"/>
      <w:bookmarkStart w:id="696" w:name="_Ref457563956"/>
      <w:bookmarkStart w:id="697" w:name="_Toc37244690"/>
      <w:bookmarkEnd w:id="694"/>
      <w:r w:rsidRPr="00570F3A">
        <w:t>—</w:t>
      </w:r>
      <w:bookmarkStart w:id="698" w:name="sched_i"/>
      <w:r w:rsidRPr="00570F3A">
        <w:t>Agreement to Cash Out Annual Leave</w:t>
      </w:r>
      <w:bookmarkEnd w:id="695"/>
      <w:bookmarkEnd w:id="696"/>
      <w:bookmarkEnd w:id="697"/>
    </w:p>
    <w:p w:rsidR="00CA7872" w:rsidRDefault="00CA7872" w:rsidP="00CA7872">
      <w:pPr>
        <w:pStyle w:val="History"/>
      </w:pPr>
      <w:r>
        <w:t xml:space="preserve">[Sched I inserted by </w:t>
      </w:r>
      <w:hyperlink r:id="rId429" w:history="1">
        <w:r w:rsidRPr="000170B7">
          <w:rPr>
            <w:rStyle w:val="Hyperlink"/>
            <w:rFonts w:cs="Arial"/>
          </w:rPr>
          <w:t>PR582955</w:t>
        </w:r>
      </w:hyperlink>
      <w:r>
        <w:t xml:space="preserve"> ppc 29Jul16]</w:t>
      </w:r>
    </w:p>
    <w:p w:rsidR="00E84C66" w:rsidRPr="006C7CDF" w:rsidRDefault="00E84C66" w:rsidP="00A605B5">
      <w:pPr>
        <w:pBdr>
          <w:top w:val="single" w:sz="4" w:space="1" w:color="auto"/>
          <w:left w:val="single" w:sz="4" w:space="4" w:color="auto"/>
          <w:bottom w:val="single" w:sz="4" w:space="1" w:color="auto"/>
          <w:right w:val="single" w:sz="4" w:space="4" w:color="auto"/>
        </w:pBdr>
        <w:shd w:val="clear" w:color="auto" w:fill="D9D9D9" w:themeFill="background1" w:themeFillShade="D9"/>
        <w:rPr>
          <w:lang w:val="en-US" w:eastAsia="en-US"/>
        </w:rPr>
      </w:pPr>
      <w:r>
        <w:rPr>
          <w:lang w:val="en-US" w:eastAsia="en-US"/>
        </w:rPr>
        <w:t xml:space="preserve">Link to PDF copy of </w:t>
      </w:r>
      <w:hyperlink r:id="rId430" w:history="1">
        <w:r>
          <w:rPr>
            <w:rStyle w:val="Hyperlink"/>
            <w:lang w:val="en-US" w:eastAsia="en-US"/>
          </w:rPr>
          <w:t>Agreement to Cash Out Annual Leave</w:t>
        </w:r>
      </w:hyperlink>
      <w:r w:rsidRPr="006C7CDF">
        <w:rPr>
          <w:lang w:val="en-US" w:eastAsia="en-US"/>
        </w:rPr>
        <w:t>.</w:t>
      </w:r>
    </w:p>
    <w:p w:rsidR="00E84C66" w:rsidRPr="006B1004" w:rsidRDefault="00E84C66" w:rsidP="00E84C66"/>
    <w:p w:rsidR="00CA7872" w:rsidRPr="00570F3A" w:rsidRDefault="00CA7872" w:rsidP="00E84C66">
      <w:r w:rsidRPr="00570F3A">
        <w:t>Name of employee: _____________________________________________</w:t>
      </w:r>
    </w:p>
    <w:p w:rsidR="00CA7872" w:rsidRPr="00570F3A" w:rsidRDefault="00CA7872" w:rsidP="00E84C66">
      <w:r w:rsidRPr="00570F3A">
        <w:t>Name of employer: _____________________________________________</w:t>
      </w:r>
    </w:p>
    <w:p w:rsidR="00CA7872" w:rsidRPr="00570F3A" w:rsidRDefault="00CA7872" w:rsidP="00E84C66"/>
    <w:p w:rsidR="00CA7872" w:rsidRPr="00570F3A" w:rsidRDefault="00CA7872" w:rsidP="00E84C66">
      <w:r w:rsidRPr="00570F3A">
        <w:rPr>
          <w:b/>
          <w:bCs/>
        </w:rPr>
        <w:t>The employer and employee agree to the employee cashing out a particular amount of the employee’s accrued paid annual leave:</w:t>
      </w:r>
    </w:p>
    <w:p w:rsidR="00CA7872" w:rsidRPr="00570F3A" w:rsidRDefault="00CA7872" w:rsidP="00E84C66">
      <w:r w:rsidRPr="00570F3A">
        <w:t>The amount of leave to be cashed out is: ____ hours/days</w:t>
      </w:r>
    </w:p>
    <w:p w:rsidR="00CA7872" w:rsidRPr="00570F3A" w:rsidRDefault="00CA7872" w:rsidP="00E84C66">
      <w:r w:rsidRPr="00570F3A">
        <w:t>The payment to be made to the employee for the leave is: $_______ subject to deduction of income tax/after deduction of income tax (strike out where not applicable)</w:t>
      </w:r>
    </w:p>
    <w:p w:rsidR="00CA7872" w:rsidRPr="00570F3A" w:rsidRDefault="00CA7872" w:rsidP="00E84C66">
      <w:r w:rsidRPr="00570F3A">
        <w:t>The payment will be made to the employee on: ___/___/20___</w:t>
      </w:r>
    </w:p>
    <w:p w:rsidR="00CA7872" w:rsidRPr="00570F3A" w:rsidRDefault="00CA7872" w:rsidP="00E84C66"/>
    <w:p w:rsidR="00CA7872" w:rsidRPr="00570F3A" w:rsidRDefault="00CA7872" w:rsidP="00E84C66">
      <w:r w:rsidRPr="00570F3A">
        <w:t>Signature of employee: ________________________________________</w:t>
      </w:r>
    </w:p>
    <w:p w:rsidR="00CA7872" w:rsidRPr="00570F3A" w:rsidRDefault="00CA7872" w:rsidP="00E84C66">
      <w:r w:rsidRPr="00570F3A">
        <w:t>Date signed: ___/___/20___</w:t>
      </w:r>
    </w:p>
    <w:p w:rsidR="00CA7872" w:rsidRPr="00570F3A" w:rsidRDefault="00CA7872" w:rsidP="00E84C66"/>
    <w:p w:rsidR="00CA7872" w:rsidRPr="00570F3A" w:rsidRDefault="00CA7872" w:rsidP="00E84C66">
      <w:r w:rsidRPr="00570F3A">
        <w:t>Name of employer</w:t>
      </w:r>
      <w:r>
        <w:t xml:space="preserve"> </w:t>
      </w:r>
      <w:r w:rsidRPr="00570F3A">
        <w:t>representative: ________________________________________</w:t>
      </w:r>
    </w:p>
    <w:p w:rsidR="00CA7872" w:rsidRPr="00570F3A" w:rsidRDefault="00CA7872" w:rsidP="00E84C66">
      <w:r w:rsidRPr="00570F3A">
        <w:t>Signature of employer</w:t>
      </w:r>
      <w:r>
        <w:t xml:space="preserve"> </w:t>
      </w:r>
      <w:r w:rsidRPr="00570F3A">
        <w:t>representative: ________________________________________</w:t>
      </w:r>
    </w:p>
    <w:p w:rsidR="00CA7872" w:rsidRDefault="00CA7872" w:rsidP="00E84C66">
      <w:r w:rsidRPr="00570F3A">
        <w:t>Date signed: ___/___/20___</w:t>
      </w:r>
    </w:p>
    <w:p w:rsidR="00232311" w:rsidRDefault="00232311" w:rsidP="00E84C66"/>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232311" w:rsidRPr="00570F3A" w:rsidTr="00FB79DF">
        <w:tc>
          <w:tcPr>
            <w:tcW w:w="8794" w:type="dxa"/>
            <w:tcBorders>
              <w:top w:val="single" w:sz="4" w:space="0" w:color="auto"/>
              <w:left w:val="single" w:sz="4" w:space="0" w:color="auto"/>
              <w:bottom w:val="single" w:sz="4" w:space="0" w:color="auto"/>
              <w:right w:val="single" w:sz="4" w:space="0" w:color="auto"/>
            </w:tcBorders>
          </w:tcPr>
          <w:p w:rsidR="00232311" w:rsidRPr="00570F3A" w:rsidRDefault="00232311" w:rsidP="00FB79DF">
            <w:pPr>
              <w:rPr>
                <w:i/>
              </w:rPr>
            </w:pPr>
            <w:r w:rsidRPr="00570F3A">
              <w:rPr>
                <w:i/>
              </w:rPr>
              <w:t>Include if the employee is under 18 years of age:</w:t>
            </w:r>
          </w:p>
          <w:p w:rsidR="00232311" w:rsidRPr="00570F3A" w:rsidRDefault="00232311" w:rsidP="00FB79DF">
            <w:pPr>
              <w:rPr>
                <w:b/>
              </w:rPr>
            </w:pPr>
          </w:p>
          <w:p w:rsidR="00232311" w:rsidRPr="00570F3A" w:rsidRDefault="00232311" w:rsidP="00FB79DF">
            <w:r w:rsidRPr="00570F3A">
              <w:t>Name of parent/guardian: ________________________________________</w:t>
            </w:r>
          </w:p>
          <w:p w:rsidR="00232311" w:rsidRPr="00570F3A" w:rsidRDefault="00232311" w:rsidP="00FB79DF">
            <w:r w:rsidRPr="00570F3A">
              <w:t>Signature of parent/guardian: ________________________________________</w:t>
            </w:r>
          </w:p>
          <w:p w:rsidR="00232311" w:rsidRPr="00570F3A" w:rsidRDefault="00232311" w:rsidP="00FB79DF">
            <w:pPr>
              <w:rPr>
                <w:i/>
              </w:rPr>
            </w:pPr>
            <w:r w:rsidRPr="00570F3A">
              <w:t>Date signed: ___/___/20___</w:t>
            </w:r>
          </w:p>
        </w:tc>
      </w:tr>
    </w:tbl>
    <w:p w:rsidR="00232311" w:rsidRPr="00570F3A" w:rsidRDefault="00232311" w:rsidP="00E84C66"/>
    <w:p w:rsidR="00DD14FC" w:rsidRDefault="00DD14FC">
      <w:pPr>
        <w:spacing w:before="0"/>
        <w:jc w:val="left"/>
      </w:pPr>
      <w:r>
        <w:br w:type="page"/>
      </w:r>
    </w:p>
    <w:p w:rsidR="00DD14FC" w:rsidRDefault="00DD14FC" w:rsidP="00DD14FC">
      <w:pPr>
        <w:pStyle w:val="Subdocument"/>
      </w:pPr>
      <w:bookmarkStart w:id="699" w:name="_Ref459646085"/>
      <w:bookmarkStart w:id="700" w:name="_Ref465262443"/>
      <w:bookmarkStart w:id="701" w:name="_Toc37244691"/>
      <w:bookmarkEnd w:id="698"/>
      <w:r w:rsidRPr="00570F3A">
        <w:t>—</w:t>
      </w:r>
      <w:bookmarkStart w:id="702" w:name="sched_j"/>
      <w:bookmarkEnd w:id="699"/>
      <w:r w:rsidR="00E84C66" w:rsidRPr="004F4191">
        <w:rPr>
          <w:lang w:val="en-GB"/>
        </w:rPr>
        <w:t xml:space="preserve">Agreement for </w:t>
      </w:r>
      <w:r w:rsidR="00E84C66">
        <w:rPr>
          <w:lang w:val="en-GB"/>
        </w:rPr>
        <w:t>Time Off Instead of Payment f</w:t>
      </w:r>
      <w:r w:rsidR="00E84C66" w:rsidRPr="004F4191">
        <w:rPr>
          <w:lang w:val="en-GB"/>
        </w:rPr>
        <w:t>or Overtime</w:t>
      </w:r>
      <w:bookmarkEnd w:id="700"/>
      <w:bookmarkEnd w:id="701"/>
    </w:p>
    <w:p w:rsidR="00DD14FC" w:rsidRDefault="00DD14FC" w:rsidP="00DD14FC">
      <w:pPr>
        <w:pStyle w:val="History"/>
      </w:pPr>
      <w:r w:rsidRPr="00DD14FC">
        <w:t xml:space="preserve">[Sched J inserted by </w:t>
      </w:r>
      <w:hyperlink r:id="rId431" w:history="1">
        <w:r w:rsidRPr="00DD14FC">
          <w:rPr>
            <w:rStyle w:val="Hyperlink"/>
            <w:rFonts w:cs="Arial"/>
          </w:rPr>
          <w:t>PR584069</w:t>
        </w:r>
      </w:hyperlink>
      <w:r w:rsidRPr="00DD14FC">
        <w:t xml:space="preserve"> ppc 22Aug16]</w:t>
      </w:r>
    </w:p>
    <w:p w:rsidR="00E84C66" w:rsidRPr="006B1004" w:rsidRDefault="00A605B5" w:rsidP="00A605B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DF597E">
        <w:t xml:space="preserve">Link to PDF copy of </w:t>
      </w:r>
      <w:hyperlink r:id="rId432" w:history="1">
        <w:r w:rsidRPr="00DF597E">
          <w:rPr>
            <w:rStyle w:val="Hyperlink"/>
          </w:rPr>
          <w:t>Agreement for Time Off Instead of Payment for Overtime</w:t>
        </w:r>
      </w:hyperlink>
      <w:r w:rsidRPr="00DF597E">
        <w:t>.</w:t>
      </w:r>
    </w:p>
    <w:p w:rsidR="00A605B5" w:rsidRDefault="00A605B5" w:rsidP="00E84C66"/>
    <w:p w:rsidR="00DD14FC" w:rsidRPr="00B80B5E" w:rsidRDefault="00DD14FC" w:rsidP="00E84C66">
      <w:r w:rsidRPr="00B80B5E">
        <w:t>Name of employee: _____________________________________________</w:t>
      </w:r>
    </w:p>
    <w:p w:rsidR="00DD14FC" w:rsidRPr="00B80B5E" w:rsidRDefault="00DD14FC" w:rsidP="00E84C66">
      <w:r w:rsidRPr="00B80B5E">
        <w:t>Name of employer: _____________________________________________</w:t>
      </w:r>
    </w:p>
    <w:p w:rsidR="00DD14FC" w:rsidRPr="00B80B5E" w:rsidRDefault="00DD14FC" w:rsidP="00E84C66">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DD14FC" w:rsidRPr="00B80B5E" w:rsidRDefault="00DD14FC" w:rsidP="00E84C66">
      <w:r w:rsidRPr="00B80B5E">
        <w:t>Date and time overtime started: ___/___/20___ ____ am/pm</w:t>
      </w:r>
    </w:p>
    <w:p w:rsidR="00DD14FC" w:rsidRPr="00B80B5E" w:rsidRDefault="00DD14FC" w:rsidP="00E84C66">
      <w:r w:rsidRPr="00B80B5E">
        <w:t>Date and time overtime ended: ___/___/20___ ____ am/pm</w:t>
      </w:r>
    </w:p>
    <w:p w:rsidR="00DD14FC" w:rsidRDefault="00DD14FC" w:rsidP="00E84C66">
      <w:r w:rsidRPr="00B80B5E">
        <w:t>Amount of overtime worked: _______ hours and ______ minutes</w:t>
      </w:r>
    </w:p>
    <w:p w:rsidR="00DD14FC" w:rsidRDefault="00DD14FC" w:rsidP="00E84C66"/>
    <w:p w:rsidR="00DD14FC" w:rsidRPr="00B80B5E" w:rsidRDefault="00DD14FC" w:rsidP="00E84C66">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further agree that</w:t>
      </w:r>
      <w:r w:rsidR="00A25B26" w:rsidRPr="00A25B26">
        <w:rPr>
          <w:b/>
          <w:bCs/>
          <w:color w:val="000000" w:themeColor="text1"/>
        </w:rPr>
        <w:t>,</w:t>
      </w:r>
      <w:r>
        <w:rPr>
          <w:b/>
          <w:bCs/>
        </w:rPr>
        <w:t xml:space="preserve"> if </w:t>
      </w:r>
      <w:r w:rsidRPr="007C36AB">
        <w:rPr>
          <w:b/>
        </w:rPr>
        <w:t>requested by the employee at any time</w:t>
      </w:r>
      <w:r w:rsidR="00A25B26" w:rsidRPr="00A25B26">
        <w:rPr>
          <w:b/>
          <w:color w:val="000000" w:themeColor="text1"/>
        </w:rPr>
        <w:t>,</w:t>
      </w:r>
      <w:r w:rsidRPr="007C36AB">
        <w:rPr>
          <w:b/>
        </w:rPr>
        <w:t xml:space="preserv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DD14FC" w:rsidRPr="00B80B5E" w:rsidRDefault="00DD14FC" w:rsidP="00E84C66"/>
    <w:p w:rsidR="00DD14FC" w:rsidRPr="00B80B5E" w:rsidRDefault="00DD14FC" w:rsidP="00E84C66">
      <w:r w:rsidRPr="00B80B5E">
        <w:t>Signature of employee: ________________________________________</w:t>
      </w:r>
    </w:p>
    <w:p w:rsidR="00DD14FC" w:rsidRPr="00B80B5E" w:rsidRDefault="00DD14FC" w:rsidP="00E84C66">
      <w:r w:rsidRPr="00B80B5E">
        <w:t>Date signed: ___/___/20___</w:t>
      </w:r>
    </w:p>
    <w:p w:rsidR="00DD14FC" w:rsidRDefault="00DD14FC" w:rsidP="00E84C66"/>
    <w:p w:rsidR="00DD14FC" w:rsidRPr="00B80B5E" w:rsidRDefault="00DD14FC" w:rsidP="00E84C66">
      <w:r w:rsidRPr="00B80B5E">
        <w:t>Name of employer</w:t>
      </w:r>
      <w:r>
        <w:t xml:space="preserve"> </w:t>
      </w:r>
      <w:r w:rsidRPr="00B80B5E">
        <w:t>representative: ________________________________________</w:t>
      </w:r>
    </w:p>
    <w:p w:rsidR="00DD14FC" w:rsidRPr="00B80B5E" w:rsidRDefault="00DD14FC" w:rsidP="00E84C66">
      <w:r w:rsidRPr="00B80B5E">
        <w:t>Signature of employer</w:t>
      </w:r>
      <w:r>
        <w:t xml:space="preserve"> </w:t>
      </w:r>
      <w:r w:rsidRPr="00B80B5E">
        <w:t>representative: ________________________________________</w:t>
      </w:r>
    </w:p>
    <w:p w:rsidR="00CA7872" w:rsidRPr="00570F3A" w:rsidRDefault="00DD14FC" w:rsidP="00E84C66">
      <w:r w:rsidRPr="00B80B5E">
        <w:t>Date signed: ___/___/20___</w:t>
      </w:r>
    </w:p>
    <w:bookmarkEnd w:id="702"/>
    <w:p w:rsidR="003C62E9" w:rsidRDefault="003C62E9" w:rsidP="00E84C66"/>
    <w:p w:rsidR="00D15BDA" w:rsidRDefault="00D15BDA">
      <w:pPr>
        <w:spacing w:before="0"/>
        <w:jc w:val="left"/>
      </w:pPr>
      <w:r>
        <w:br w:type="page"/>
      </w:r>
    </w:p>
    <w:p w:rsidR="00D15BDA" w:rsidRDefault="00D15BDA" w:rsidP="00D15BDA">
      <w:pPr>
        <w:pStyle w:val="Subdocument"/>
        <w:numPr>
          <w:ilvl w:val="0"/>
          <w:numId w:val="24"/>
        </w:numPr>
      </w:pPr>
      <w:bookmarkStart w:id="703" w:name="_Ref37071664"/>
      <w:bookmarkStart w:id="704" w:name="_Toc37244692"/>
      <w:bookmarkStart w:id="705" w:name="_Hlk37071729"/>
      <w:r>
        <w:t>—</w:t>
      </w:r>
      <w:bookmarkStart w:id="706" w:name="_Hlk37243892"/>
      <w:r>
        <w:t>Additional Measures During the COVID-19 Pandemic</w:t>
      </w:r>
      <w:bookmarkEnd w:id="703"/>
      <w:bookmarkEnd w:id="704"/>
    </w:p>
    <w:p w:rsidR="00D15BDA" w:rsidRPr="004A0858" w:rsidRDefault="00D15BDA" w:rsidP="00D15BDA">
      <w:pPr>
        <w:pStyle w:val="History"/>
      </w:pPr>
      <w:bookmarkStart w:id="707" w:name="_Hlk37072094"/>
      <w:r w:rsidRPr="00E05203">
        <w:t xml:space="preserve">[Sched X </w:t>
      </w:r>
      <w:r w:rsidRPr="004A0858">
        <w:t xml:space="preserve">inserted by </w:t>
      </w:r>
      <w:hyperlink r:id="rId433" w:history="1">
        <w:r w:rsidRPr="004A0858">
          <w:rPr>
            <w:rStyle w:val="Hyperlink"/>
          </w:rPr>
          <w:t>PR718141</w:t>
        </w:r>
      </w:hyperlink>
      <w:r w:rsidRPr="00D15BDA">
        <w:rPr>
          <w:rStyle w:val="Hyperlink"/>
          <w:color w:val="auto"/>
          <w:u w:val="none"/>
        </w:rPr>
        <w:t xml:space="preserve"> ppc</w:t>
      </w:r>
      <w:r w:rsidRPr="00D15BDA">
        <w:t xml:space="preserve"> </w:t>
      </w:r>
      <w:r w:rsidRPr="004A0858">
        <w:t>08Apr20]</w:t>
      </w:r>
    </w:p>
    <w:p w:rsidR="00D15BDA" w:rsidRDefault="00D15BDA" w:rsidP="00D15BDA">
      <w:pPr>
        <w:pStyle w:val="SubLevel1"/>
      </w:pPr>
      <w:bookmarkStart w:id="708" w:name="_Hlk37239169"/>
      <w:bookmarkStart w:id="709" w:name="_Hlk37237094"/>
      <w:bookmarkEnd w:id="707"/>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708"/>
      <w:r w:rsidRPr="00676A9C">
        <w:t xml:space="preserve">, </w:t>
      </w:r>
      <w:bookmarkEnd w:id="709"/>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D15BDA" w:rsidRDefault="00D15BDA" w:rsidP="00D15BDA">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D15BDA" w:rsidRDefault="00D15BDA" w:rsidP="00D15BDA">
      <w:pPr>
        <w:pStyle w:val="SubLevel2Bold"/>
        <w:rPr>
          <w:shd w:val="clear" w:color="auto" w:fill="FFFFFF"/>
        </w:rPr>
      </w:pPr>
      <w:bookmarkStart w:id="710" w:name="_Ref37064752"/>
      <w:r>
        <w:rPr>
          <w:shd w:val="clear" w:color="auto" w:fill="FFFFFF"/>
        </w:rPr>
        <w:t>Unpaid pandemic leave</w:t>
      </w:r>
      <w:bookmarkEnd w:id="710"/>
    </w:p>
    <w:p w:rsidR="00D15BDA" w:rsidRDefault="00D15BDA" w:rsidP="00D15BDA">
      <w:pPr>
        <w:pStyle w:val="SubLevel3"/>
      </w:pPr>
      <w:bookmarkStart w:id="711" w:name="_Ref37231534"/>
      <w:bookmarkStart w:id="712"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711"/>
    </w:p>
    <w:p w:rsidR="00D15BDA" w:rsidRDefault="00D15BDA" w:rsidP="00D15BDA">
      <w:pPr>
        <w:pStyle w:val="SubLevel3"/>
      </w:pPr>
      <w:bookmarkStart w:id="713"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712"/>
      <w:bookmarkEnd w:id="713"/>
    </w:p>
    <w:p w:rsidR="00D15BDA" w:rsidRDefault="00D15BDA" w:rsidP="00D15BDA">
      <w:pPr>
        <w:pStyle w:val="SubLevel3"/>
      </w:pPr>
      <w:bookmarkStart w:id="714"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714"/>
    </w:p>
    <w:p w:rsidR="00D15BDA" w:rsidRPr="0081429A" w:rsidRDefault="00D15BDA" w:rsidP="00D15BDA">
      <w:pPr>
        <w:pStyle w:val="SubLevel3"/>
      </w:pPr>
      <w:bookmarkStart w:id="715"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715"/>
    </w:p>
    <w:p w:rsidR="00D15BDA" w:rsidRDefault="00D15BDA" w:rsidP="00D15BDA">
      <w:pPr>
        <w:pStyle w:val="SubLevel3"/>
      </w:pPr>
      <w:bookmarkStart w:id="716"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434" w:history="1">
        <w:r w:rsidR="00AE3EBF" w:rsidRPr="00FC64DE">
          <w:rPr>
            <w:rStyle w:val="Hyperlink"/>
          </w:rPr>
          <w:t>NES</w:t>
        </w:r>
      </w:hyperlink>
      <w:r>
        <w:t>.</w:t>
      </w:r>
      <w:bookmarkEnd w:id="716"/>
    </w:p>
    <w:p w:rsidR="00D15BDA" w:rsidRDefault="00D15BDA" w:rsidP="00D15BDA">
      <w:pPr>
        <w:pStyle w:val="Block1"/>
      </w:pPr>
      <w:r>
        <w:t>NOTE: The employer and employee may agree that the employee may take more than 2 weeks’ unpaid pandemic leave.</w:t>
      </w:r>
    </w:p>
    <w:p w:rsidR="00D15BDA" w:rsidRDefault="00D15BDA" w:rsidP="00D15BDA">
      <w:pPr>
        <w:pStyle w:val="SubLevel2Bold"/>
      </w:pPr>
      <w:bookmarkStart w:id="717" w:name="_Ref37066012"/>
      <w:r>
        <w:t>Annual leave at half pay</w:t>
      </w:r>
      <w:bookmarkEnd w:id="717"/>
    </w:p>
    <w:p w:rsidR="00D15BDA" w:rsidRDefault="00D15BDA" w:rsidP="00D15BDA">
      <w:pPr>
        <w:pStyle w:val="SubLevel3"/>
      </w:pPr>
      <w:bookmarkStart w:id="718" w:name="_Ref37175067"/>
      <w:r>
        <w:t>Instead of an employee taking paid annual leave on full pay, the employee and their employer may agree to the employee taking twice as much leave on half pay.</w:t>
      </w:r>
      <w:bookmarkEnd w:id="718"/>
    </w:p>
    <w:p w:rsidR="00D15BDA" w:rsidRDefault="00D15BDA" w:rsidP="00D15BDA">
      <w:pPr>
        <w:pStyle w:val="SubLevel3"/>
      </w:pPr>
      <w:r>
        <w:t>Any agreement to take twice as much annual leave at half pay must be recorded in writing and retained as an employee record.</w:t>
      </w:r>
    </w:p>
    <w:p w:rsidR="00D15BDA" w:rsidRPr="00C102A5" w:rsidRDefault="00D15BDA" w:rsidP="00D15BDA">
      <w:pPr>
        <w:pStyle w:val="SubLevel3"/>
      </w:pPr>
      <w:bookmarkStart w:id="719"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719"/>
    </w:p>
    <w:p w:rsidR="00D15BDA" w:rsidRDefault="00D15BDA" w:rsidP="00D15BDA">
      <w:pPr>
        <w:pStyle w:val="Block1"/>
      </w:pPr>
      <w:r>
        <w:t>EXAMPLE: Instead of an employee taking one week’s annual leave on full pay, the employee and their employer may agree to the employee taking 2 weeks’ annual leave on half pay. In this example:</w:t>
      </w:r>
    </w:p>
    <w:p w:rsidR="00D15BDA" w:rsidRDefault="00D15BDA" w:rsidP="00D15BDA">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D15BDA" w:rsidRDefault="00D15BDA" w:rsidP="00D15BDA">
      <w:pPr>
        <w:pStyle w:val="Bullet1"/>
      </w:pPr>
      <w:r>
        <w:t xml:space="preserve">one week of leave is deducted from the employee’s annual leave accrual. </w:t>
      </w:r>
    </w:p>
    <w:p w:rsidR="00D15BDA" w:rsidRDefault="00D15BDA" w:rsidP="00D15BDA">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435" w:history="1">
        <w:r w:rsidRPr="00C63C65">
          <w:rPr>
            <w:rStyle w:val="Hyperlink"/>
          </w:rPr>
          <w:t>Act</w:t>
        </w:r>
      </w:hyperlink>
      <w:r>
        <w:t>.</w:t>
      </w:r>
    </w:p>
    <w:p w:rsidR="00D15BDA" w:rsidRDefault="00D15BDA" w:rsidP="00D15BDA">
      <w:r>
        <w:t>NOTE 2: Under section 340(1) of the</w:t>
      </w:r>
      <w:r w:rsidRPr="00F70366">
        <w:rPr>
          <w:i/>
        </w:rPr>
        <w:t xml:space="preserve"> </w:t>
      </w:r>
      <w:hyperlink r:id="rId436"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437"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D15BDA" w:rsidRPr="003C62E9" w:rsidRDefault="00D15BDA" w:rsidP="00E84C66">
      <w:r>
        <w:t>NOTE 3: Under section 343(1) of the</w:t>
      </w:r>
      <w:r w:rsidRPr="00F70366">
        <w:rPr>
          <w:i/>
        </w:rPr>
        <w:t xml:space="preserve"> </w:t>
      </w:r>
      <w:hyperlink r:id="rId438"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705"/>
      <w:bookmarkEnd w:id="706"/>
    </w:p>
    <w:sectPr w:rsidR="00D15BDA" w:rsidRPr="003C62E9" w:rsidSect="009F3FAA">
      <w:headerReference w:type="first" r:id="rId43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3D5" w:rsidRDefault="002C33D5">
      <w:r>
        <w:separator/>
      </w:r>
    </w:p>
    <w:p w:rsidR="002C33D5" w:rsidRDefault="002C33D5"/>
  </w:endnote>
  <w:endnote w:type="continuationSeparator" w:id="0">
    <w:p w:rsidR="002C33D5" w:rsidRDefault="002C33D5">
      <w:r>
        <w:continuationSeparator/>
      </w:r>
    </w:p>
    <w:p w:rsidR="002C33D5" w:rsidRDefault="002C3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3D5" w:rsidRPr="008A7C4B" w:rsidRDefault="002C33D5" w:rsidP="008A7C4B">
    <w:pPr>
      <w:pStyle w:val="Footer"/>
      <w:jc w:val="center"/>
      <w:rPr>
        <w:b/>
        <w:sz w:val="20"/>
        <w:szCs w:val="20"/>
      </w:rPr>
    </w:pPr>
    <w:r w:rsidRPr="008A7C4B">
      <w:rPr>
        <w:b/>
        <w:sz w:val="20"/>
        <w:szCs w:val="20"/>
      </w:rPr>
      <w:t>MA000048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3D5" w:rsidRPr="008A7C4B" w:rsidRDefault="002C33D5" w:rsidP="008A7C4B">
    <w:pPr>
      <w:pStyle w:val="Footer"/>
      <w:jc w:val="center"/>
      <w:rPr>
        <w:b/>
        <w:sz w:val="20"/>
        <w:szCs w:val="20"/>
      </w:rPr>
    </w:pPr>
    <w:r w:rsidRPr="008A7C4B">
      <w:rPr>
        <w:b/>
        <w:sz w:val="20"/>
        <w:szCs w:val="20"/>
      </w:rPr>
      <w:t>MA000048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3D5" w:rsidRPr="008A7C4B" w:rsidRDefault="002C33D5" w:rsidP="008A7C4B">
    <w:pPr>
      <w:pStyle w:val="Footer"/>
      <w:jc w:val="center"/>
      <w:rPr>
        <w:b/>
        <w:sz w:val="20"/>
        <w:szCs w:val="20"/>
      </w:rPr>
    </w:pPr>
    <w:r w:rsidRPr="008A7C4B">
      <w:rPr>
        <w:b/>
        <w:sz w:val="20"/>
        <w:szCs w:val="20"/>
      </w:rPr>
      <w:t>MA000048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3D5" w:rsidRDefault="002C33D5">
      <w:r>
        <w:separator/>
      </w:r>
    </w:p>
    <w:p w:rsidR="002C33D5" w:rsidRDefault="002C33D5"/>
  </w:footnote>
  <w:footnote w:type="continuationSeparator" w:id="0">
    <w:p w:rsidR="002C33D5" w:rsidRDefault="002C33D5">
      <w:r>
        <w:continuationSeparator/>
      </w:r>
    </w:p>
    <w:p w:rsidR="002C33D5" w:rsidRDefault="002C3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3D5" w:rsidRDefault="002C33D5" w:rsidP="008A7C4B">
    <w:pPr>
      <w:pStyle w:val="Header"/>
      <w:spacing w:before="0"/>
      <w:jc w:val="center"/>
      <w:rPr>
        <w:b/>
        <w:sz w:val="20"/>
        <w:szCs w:val="20"/>
        <w:lang w:val="en-GB"/>
      </w:rPr>
    </w:pPr>
    <w:r>
      <w:rPr>
        <w:b/>
        <w:sz w:val="20"/>
        <w:szCs w:val="20"/>
      </w:rPr>
      <w:t>Airline Operations—Ground Staff</w:t>
    </w:r>
    <w:r>
      <w:rPr>
        <w:b/>
        <w:sz w:val="20"/>
        <w:szCs w:val="20"/>
        <w:lang w:val="en-GB"/>
      </w:rPr>
      <w:t xml:space="preserve"> Award 2010</w:t>
    </w:r>
  </w:p>
  <w:p w:rsidR="002C33D5" w:rsidRPr="003F59CB" w:rsidRDefault="002C33D5" w:rsidP="008A7C4B">
    <w:pPr>
      <w:pStyle w:val="Header"/>
      <w:spacing w:before="0"/>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3D5" w:rsidRDefault="002C33D5" w:rsidP="008A7C4B">
    <w:pPr>
      <w:pStyle w:val="Header"/>
      <w:spacing w:before="0"/>
      <w:jc w:val="center"/>
      <w:rPr>
        <w:b/>
        <w:sz w:val="20"/>
        <w:szCs w:val="20"/>
        <w:lang w:val="en-GB"/>
      </w:rPr>
    </w:pPr>
    <w:r>
      <w:rPr>
        <w:b/>
        <w:sz w:val="20"/>
        <w:szCs w:val="20"/>
      </w:rPr>
      <w:t>Airline Operations—Ground Staff</w:t>
    </w:r>
    <w:r>
      <w:rPr>
        <w:b/>
        <w:sz w:val="20"/>
        <w:szCs w:val="20"/>
        <w:lang w:val="en-GB"/>
      </w:rPr>
      <w:t xml:space="preserve"> Award 2010</w:t>
    </w:r>
  </w:p>
  <w:p w:rsidR="002C33D5" w:rsidRPr="003F59CB" w:rsidRDefault="002C33D5" w:rsidP="008A7C4B">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B2D" w:rsidRDefault="00216B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3D5" w:rsidRDefault="002C33D5" w:rsidP="00626217">
    <w:pPr>
      <w:pStyle w:val="Header"/>
      <w:spacing w:before="0"/>
      <w:jc w:val="center"/>
      <w:rPr>
        <w:b/>
        <w:sz w:val="20"/>
        <w:szCs w:val="20"/>
        <w:lang w:val="en-GB"/>
      </w:rPr>
    </w:pPr>
    <w:r>
      <w:rPr>
        <w:b/>
        <w:sz w:val="20"/>
        <w:szCs w:val="20"/>
      </w:rPr>
      <w:t>Airline Operations—Ground Staff</w:t>
    </w:r>
    <w:r>
      <w:rPr>
        <w:b/>
        <w:sz w:val="20"/>
        <w:szCs w:val="20"/>
        <w:lang w:val="en-GB"/>
      </w:rPr>
      <w:t xml:space="preserve"> Award 2010</w:t>
    </w:r>
  </w:p>
  <w:p w:rsidR="002C33D5" w:rsidRPr="003F59CB" w:rsidRDefault="002C33D5" w:rsidP="00626217">
    <w:pPr>
      <w:pStyle w:val="Header"/>
      <w:spacing w:before="0"/>
      <w:jc w:val="center"/>
      <w:rPr>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4"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59E731A"/>
    <w:multiLevelType w:val="hybridMultilevel"/>
    <w:tmpl w:val="1B864806"/>
    <w:lvl w:ilvl="0" w:tplc="9774DBBA">
      <w:start w:val="1"/>
      <w:numFmt w:val="bullet"/>
      <w:pStyle w:val="BulletLevel3"/>
      <w:lvlText w:val=""/>
      <w:lvlJc w:val="left"/>
      <w:pPr>
        <w:ind w:left="2345" w:hanging="360"/>
      </w:pPr>
      <w:rPr>
        <w:rFonts w:ascii="Symbol" w:hAnsi="Symbol" w:hint="default"/>
        <w:sz w:val="22"/>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6"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8" w15:restartNumberingAfterBreak="0">
    <w:nsid w:val="216A1B62"/>
    <w:multiLevelType w:val="hybridMultilevel"/>
    <w:tmpl w:val="DCB2513E"/>
    <w:lvl w:ilvl="0" w:tplc="7D0A7C1E">
      <w:start w:val="1"/>
      <w:numFmt w:val="bullet"/>
      <w:pStyle w:val="TableBullet"/>
      <w:lvlText w:val=""/>
      <w:lvlJc w:val="left"/>
      <w:pPr>
        <w:tabs>
          <w:tab w:val="num" w:pos="284"/>
        </w:tabs>
        <w:ind w:left="284" w:hanging="284"/>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FC0159"/>
    <w:multiLevelType w:val="hybridMultilevel"/>
    <w:tmpl w:val="71FE8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11"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A54158E"/>
    <w:multiLevelType w:val="hybridMultilevel"/>
    <w:tmpl w:val="71B483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3A26602"/>
    <w:multiLevelType w:val="hybridMultilevel"/>
    <w:tmpl w:val="EA7C3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14"/>
  </w:num>
  <w:num w:numId="4">
    <w:abstractNumId w:val="3"/>
  </w:num>
  <w:num w:numId="5">
    <w:abstractNumId w:val="12"/>
  </w:num>
  <w:num w:numId="6">
    <w:abstractNumId w:val="11"/>
  </w:num>
  <w:num w:numId="7">
    <w:abstractNumId w:val="1"/>
  </w:num>
  <w:num w:numId="8">
    <w:abstractNumId w:val="8"/>
  </w:num>
  <w:num w:numId="9">
    <w:abstractNumId w:val="4"/>
  </w:num>
  <w:num w:numId="10">
    <w:abstractNumId w:val="7"/>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6"/>
  </w:num>
  <w:num w:numId="19">
    <w:abstractNumId w:val="0"/>
  </w:num>
  <w:num w:numId="20">
    <w:abstractNumId w:val="17"/>
  </w:num>
  <w:num w:numId="21">
    <w:abstractNumId w:val="13"/>
  </w:num>
  <w:num w:numId="22">
    <w:abstractNumId w:val="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F7"/>
    <w:rsid w:val="000000D8"/>
    <w:rsid w:val="000010ED"/>
    <w:rsid w:val="000013C4"/>
    <w:rsid w:val="0000384E"/>
    <w:rsid w:val="00003C85"/>
    <w:rsid w:val="0000404F"/>
    <w:rsid w:val="0000435C"/>
    <w:rsid w:val="00004B69"/>
    <w:rsid w:val="00005682"/>
    <w:rsid w:val="00005D81"/>
    <w:rsid w:val="00006F7E"/>
    <w:rsid w:val="00007AD1"/>
    <w:rsid w:val="00011D9A"/>
    <w:rsid w:val="00012510"/>
    <w:rsid w:val="00012F3B"/>
    <w:rsid w:val="00013639"/>
    <w:rsid w:val="00013803"/>
    <w:rsid w:val="00013A39"/>
    <w:rsid w:val="00013C9C"/>
    <w:rsid w:val="00014065"/>
    <w:rsid w:val="0001418F"/>
    <w:rsid w:val="0001450C"/>
    <w:rsid w:val="000150D8"/>
    <w:rsid w:val="00015A7D"/>
    <w:rsid w:val="000170B7"/>
    <w:rsid w:val="00017F96"/>
    <w:rsid w:val="000206BF"/>
    <w:rsid w:val="00020B4F"/>
    <w:rsid w:val="00020D9E"/>
    <w:rsid w:val="00022512"/>
    <w:rsid w:val="00022877"/>
    <w:rsid w:val="00023A94"/>
    <w:rsid w:val="00024536"/>
    <w:rsid w:val="00024747"/>
    <w:rsid w:val="00027F85"/>
    <w:rsid w:val="0003076A"/>
    <w:rsid w:val="000307A6"/>
    <w:rsid w:val="000307FC"/>
    <w:rsid w:val="00031AE8"/>
    <w:rsid w:val="000323AD"/>
    <w:rsid w:val="000327B8"/>
    <w:rsid w:val="00033D4F"/>
    <w:rsid w:val="000342F1"/>
    <w:rsid w:val="000422C3"/>
    <w:rsid w:val="00043FAF"/>
    <w:rsid w:val="000442AA"/>
    <w:rsid w:val="0004526C"/>
    <w:rsid w:val="00046BC3"/>
    <w:rsid w:val="000478B3"/>
    <w:rsid w:val="00047C62"/>
    <w:rsid w:val="000520F4"/>
    <w:rsid w:val="0005231C"/>
    <w:rsid w:val="000525E6"/>
    <w:rsid w:val="00054888"/>
    <w:rsid w:val="00055435"/>
    <w:rsid w:val="00055696"/>
    <w:rsid w:val="00056092"/>
    <w:rsid w:val="00056475"/>
    <w:rsid w:val="00060DB0"/>
    <w:rsid w:val="000626BE"/>
    <w:rsid w:val="00062E55"/>
    <w:rsid w:val="00063269"/>
    <w:rsid w:val="00063CBE"/>
    <w:rsid w:val="00066629"/>
    <w:rsid w:val="0006795C"/>
    <w:rsid w:val="00070D98"/>
    <w:rsid w:val="00072E81"/>
    <w:rsid w:val="0007326E"/>
    <w:rsid w:val="0007387A"/>
    <w:rsid w:val="00073E82"/>
    <w:rsid w:val="000751EC"/>
    <w:rsid w:val="00075C54"/>
    <w:rsid w:val="00076250"/>
    <w:rsid w:val="00076BC7"/>
    <w:rsid w:val="000777E0"/>
    <w:rsid w:val="000806FC"/>
    <w:rsid w:val="00082114"/>
    <w:rsid w:val="000838AE"/>
    <w:rsid w:val="00083F7B"/>
    <w:rsid w:val="000842B0"/>
    <w:rsid w:val="000844AA"/>
    <w:rsid w:val="00084BAB"/>
    <w:rsid w:val="00085B1E"/>
    <w:rsid w:val="00087B37"/>
    <w:rsid w:val="00090317"/>
    <w:rsid w:val="00092BFC"/>
    <w:rsid w:val="00093086"/>
    <w:rsid w:val="000933CB"/>
    <w:rsid w:val="00093EAA"/>
    <w:rsid w:val="0009692E"/>
    <w:rsid w:val="00096F2A"/>
    <w:rsid w:val="000A1707"/>
    <w:rsid w:val="000A1B36"/>
    <w:rsid w:val="000A2073"/>
    <w:rsid w:val="000A260E"/>
    <w:rsid w:val="000A303B"/>
    <w:rsid w:val="000A510D"/>
    <w:rsid w:val="000A5B4E"/>
    <w:rsid w:val="000A61EF"/>
    <w:rsid w:val="000B1E29"/>
    <w:rsid w:val="000B1FB7"/>
    <w:rsid w:val="000B302D"/>
    <w:rsid w:val="000B5688"/>
    <w:rsid w:val="000B5FBA"/>
    <w:rsid w:val="000B72A8"/>
    <w:rsid w:val="000B793C"/>
    <w:rsid w:val="000B7B37"/>
    <w:rsid w:val="000C02A7"/>
    <w:rsid w:val="000C0B51"/>
    <w:rsid w:val="000C1AB4"/>
    <w:rsid w:val="000C1C88"/>
    <w:rsid w:val="000C2120"/>
    <w:rsid w:val="000C4549"/>
    <w:rsid w:val="000C59B2"/>
    <w:rsid w:val="000C64D1"/>
    <w:rsid w:val="000C6504"/>
    <w:rsid w:val="000C7889"/>
    <w:rsid w:val="000D44FA"/>
    <w:rsid w:val="000D4BEF"/>
    <w:rsid w:val="000D6F36"/>
    <w:rsid w:val="000D7C9F"/>
    <w:rsid w:val="000E2549"/>
    <w:rsid w:val="000E42EB"/>
    <w:rsid w:val="000E4BEA"/>
    <w:rsid w:val="000E4FFD"/>
    <w:rsid w:val="000E5C5C"/>
    <w:rsid w:val="000E659A"/>
    <w:rsid w:val="000E74A9"/>
    <w:rsid w:val="000F15C7"/>
    <w:rsid w:val="000F1E78"/>
    <w:rsid w:val="000F284D"/>
    <w:rsid w:val="000F35BD"/>
    <w:rsid w:val="000F3ACF"/>
    <w:rsid w:val="000F4864"/>
    <w:rsid w:val="000F629C"/>
    <w:rsid w:val="00100EDE"/>
    <w:rsid w:val="00101259"/>
    <w:rsid w:val="00102199"/>
    <w:rsid w:val="0010270E"/>
    <w:rsid w:val="00103378"/>
    <w:rsid w:val="001062D2"/>
    <w:rsid w:val="00107F8D"/>
    <w:rsid w:val="001108C5"/>
    <w:rsid w:val="00110F3B"/>
    <w:rsid w:val="00115741"/>
    <w:rsid w:val="001157B0"/>
    <w:rsid w:val="00116672"/>
    <w:rsid w:val="00117736"/>
    <w:rsid w:val="00117C83"/>
    <w:rsid w:val="00117EAF"/>
    <w:rsid w:val="00120F62"/>
    <w:rsid w:val="00121742"/>
    <w:rsid w:val="00122C83"/>
    <w:rsid w:val="00122F57"/>
    <w:rsid w:val="0012319A"/>
    <w:rsid w:val="0012458A"/>
    <w:rsid w:val="00124CDB"/>
    <w:rsid w:val="001263BE"/>
    <w:rsid w:val="001267B8"/>
    <w:rsid w:val="00126CF9"/>
    <w:rsid w:val="00127876"/>
    <w:rsid w:val="00130B30"/>
    <w:rsid w:val="001320BF"/>
    <w:rsid w:val="001323F4"/>
    <w:rsid w:val="00132A47"/>
    <w:rsid w:val="00132C31"/>
    <w:rsid w:val="001335BA"/>
    <w:rsid w:val="001347A1"/>
    <w:rsid w:val="00134E11"/>
    <w:rsid w:val="00136F85"/>
    <w:rsid w:val="00137505"/>
    <w:rsid w:val="00137855"/>
    <w:rsid w:val="00140702"/>
    <w:rsid w:val="00140E10"/>
    <w:rsid w:val="00142590"/>
    <w:rsid w:val="00142AF3"/>
    <w:rsid w:val="00142ED6"/>
    <w:rsid w:val="0014365C"/>
    <w:rsid w:val="00143C83"/>
    <w:rsid w:val="00143FD7"/>
    <w:rsid w:val="00144D54"/>
    <w:rsid w:val="00146275"/>
    <w:rsid w:val="001503B8"/>
    <w:rsid w:val="0015073C"/>
    <w:rsid w:val="00151872"/>
    <w:rsid w:val="001526A7"/>
    <w:rsid w:val="00153158"/>
    <w:rsid w:val="00153D2D"/>
    <w:rsid w:val="00154713"/>
    <w:rsid w:val="00154CE7"/>
    <w:rsid w:val="00154D65"/>
    <w:rsid w:val="00155B2A"/>
    <w:rsid w:val="001564CF"/>
    <w:rsid w:val="00157036"/>
    <w:rsid w:val="0015734F"/>
    <w:rsid w:val="001611D6"/>
    <w:rsid w:val="00161561"/>
    <w:rsid w:val="00161F5E"/>
    <w:rsid w:val="00163174"/>
    <w:rsid w:val="001635A6"/>
    <w:rsid w:val="0016361C"/>
    <w:rsid w:val="001641BE"/>
    <w:rsid w:val="001659A6"/>
    <w:rsid w:val="00166610"/>
    <w:rsid w:val="00166781"/>
    <w:rsid w:val="00166DE8"/>
    <w:rsid w:val="001671C5"/>
    <w:rsid w:val="00167743"/>
    <w:rsid w:val="001679E3"/>
    <w:rsid w:val="00172CCE"/>
    <w:rsid w:val="00173477"/>
    <w:rsid w:val="00173C83"/>
    <w:rsid w:val="00175139"/>
    <w:rsid w:val="00175479"/>
    <w:rsid w:val="00175CCB"/>
    <w:rsid w:val="001762D3"/>
    <w:rsid w:val="0017683A"/>
    <w:rsid w:val="001774DB"/>
    <w:rsid w:val="001800BF"/>
    <w:rsid w:val="00180C9D"/>
    <w:rsid w:val="001814BA"/>
    <w:rsid w:val="00181B02"/>
    <w:rsid w:val="00181B23"/>
    <w:rsid w:val="00182430"/>
    <w:rsid w:val="001836A4"/>
    <w:rsid w:val="0018386B"/>
    <w:rsid w:val="00183D8C"/>
    <w:rsid w:val="00184B3E"/>
    <w:rsid w:val="00185B50"/>
    <w:rsid w:val="001872C7"/>
    <w:rsid w:val="001877F8"/>
    <w:rsid w:val="001920E6"/>
    <w:rsid w:val="00193AF9"/>
    <w:rsid w:val="00193D00"/>
    <w:rsid w:val="001941DF"/>
    <w:rsid w:val="0019429D"/>
    <w:rsid w:val="00194920"/>
    <w:rsid w:val="00195609"/>
    <w:rsid w:val="00195BED"/>
    <w:rsid w:val="0019630D"/>
    <w:rsid w:val="0019673D"/>
    <w:rsid w:val="00196DFE"/>
    <w:rsid w:val="001971EE"/>
    <w:rsid w:val="00197369"/>
    <w:rsid w:val="00197EE3"/>
    <w:rsid w:val="001A08C2"/>
    <w:rsid w:val="001A1554"/>
    <w:rsid w:val="001A1F23"/>
    <w:rsid w:val="001A333F"/>
    <w:rsid w:val="001A3411"/>
    <w:rsid w:val="001A4109"/>
    <w:rsid w:val="001A59FA"/>
    <w:rsid w:val="001A6B6F"/>
    <w:rsid w:val="001A6F0A"/>
    <w:rsid w:val="001B0B9E"/>
    <w:rsid w:val="001B20B7"/>
    <w:rsid w:val="001B22C1"/>
    <w:rsid w:val="001B525F"/>
    <w:rsid w:val="001B58CE"/>
    <w:rsid w:val="001B6298"/>
    <w:rsid w:val="001B6751"/>
    <w:rsid w:val="001B7DEA"/>
    <w:rsid w:val="001C0CC7"/>
    <w:rsid w:val="001C0D5D"/>
    <w:rsid w:val="001C2BA0"/>
    <w:rsid w:val="001C2F49"/>
    <w:rsid w:val="001C4C78"/>
    <w:rsid w:val="001C6769"/>
    <w:rsid w:val="001C6C3C"/>
    <w:rsid w:val="001C77A6"/>
    <w:rsid w:val="001C7C13"/>
    <w:rsid w:val="001C7E42"/>
    <w:rsid w:val="001D01CD"/>
    <w:rsid w:val="001D04EA"/>
    <w:rsid w:val="001D0FE2"/>
    <w:rsid w:val="001D12A8"/>
    <w:rsid w:val="001D2917"/>
    <w:rsid w:val="001D2F61"/>
    <w:rsid w:val="001D3CBB"/>
    <w:rsid w:val="001D4611"/>
    <w:rsid w:val="001D4EA8"/>
    <w:rsid w:val="001D6382"/>
    <w:rsid w:val="001D6487"/>
    <w:rsid w:val="001D6E88"/>
    <w:rsid w:val="001E07FE"/>
    <w:rsid w:val="001E08BE"/>
    <w:rsid w:val="001E20EE"/>
    <w:rsid w:val="001E3109"/>
    <w:rsid w:val="001E5806"/>
    <w:rsid w:val="001E5AE1"/>
    <w:rsid w:val="001E5CA6"/>
    <w:rsid w:val="001E7133"/>
    <w:rsid w:val="001E74C3"/>
    <w:rsid w:val="001F0970"/>
    <w:rsid w:val="001F3A7F"/>
    <w:rsid w:val="001F4C02"/>
    <w:rsid w:val="001F4D34"/>
    <w:rsid w:val="001F5981"/>
    <w:rsid w:val="001F694C"/>
    <w:rsid w:val="0020284F"/>
    <w:rsid w:val="00202D44"/>
    <w:rsid w:val="00202DFA"/>
    <w:rsid w:val="00203CF9"/>
    <w:rsid w:val="0020586C"/>
    <w:rsid w:val="0020622D"/>
    <w:rsid w:val="00206BF5"/>
    <w:rsid w:val="00207AEE"/>
    <w:rsid w:val="00211561"/>
    <w:rsid w:val="00212334"/>
    <w:rsid w:val="00212D83"/>
    <w:rsid w:val="00216B2D"/>
    <w:rsid w:val="00216C75"/>
    <w:rsid w:val="002208C8"/>
    <w:rsid w:val="00221F5B"/>
    <w:rsid w:val="002220EB"/>
    <w:rsid w:val="002231C2"/>
    <w:rsid w:val="00224ED1"/>
    <w:rsid w:val="0022561B"/>
    <w:rsid w:val="0022574F"/>
    <w:rsid w:val="00226509"/>
    <w:rsid w:val="00226985"/>
    <w:rsid w:val="00230A81"/>
    <w:rsid w:val="00231797"/>
    <w:rsid w:val="00231D7F"/>
    <w:rsid w:val="00232274"/>
    <w:rsid w:val="00232311"/>
    <w:rsid w:val="0023276F"/>
    <w:rsid w:val="00232842"/>
    <w:rsid w:val="00232C54"/>
    <w:rsid w:val="002350F3"/>
    <w:rsid w:val="00235424"/>
    <w:rsid w:val="002359F2"/>
    <w:rsid w:val="0023669A"/>
    <w:rsid w:val="00236DA6"/>
    <w:rsid w:val="00240BB2"/>
    <w:rsid w:val="00241329"/>
    <w:rsid w:val="00242468"/>
    <w:rsid w:val="00242570"/>
    <w:rsid w:val="00243943"/>
    <w:rsid w:val="00243EC4"/>
    <w:rsid w:val="00244669"/>
    <w:rsid w:val="002465F3"/>
    <w:rsid w:val="00247AA4"/>
    <w:rsid w:val="00247B21"/>
    <w:rsid w:val="00247E36"/>
    <w:rsid w:val="0025071D"/>
    <w:rsid w:val="002507F2"/>
    <w:rsid w:val="00251086"/>
    <w:rsid w:val="00251285"/>
    <w:rsid w:val="00253B4E"/>
    <w:rsid w:val="0025459F"/>
    <w:rsid w:val="00254E13"/>
    <w:rsid w:val="00255043"/>
    <w:rsid w:val="00255E82"/>
    <w:rsid w:val="002564D6"/>
    <w:rsid w:val="00257494"/>
    <w:rsid w:val="00257AC1"/>
    <w:rsid w:val="002606DD"/>
    <w:rsid w:val="0026138E"/>
    <w:rsid w:val="002619C1"/>
    <w:rsid w:val="00261BD1"/>
    <w:rsid w:val="00262C09"/>
    <w:rsid w:val="00263030"/>
    <w:rsid w:val="0026397C"/>
    <w:rsid w:val="002650E6"/>
    <w:rsid w:val="002658CB"/>
    <w:rsid w:val="00266299"/>
    <w:rsid w:val="002673D1"/>
    <w:rsid w:val="00267D72"/>
    <w:rsid w:val="002725CD"/>
    <w:rsid w:val="002733BF"/>
    <w:rsid w:val="0027460F"/>
    <w:rsid w:val="0027461E"/>
    <w:rsid w:val="00274631"/>
    <w:rsid w:val="00275409"/>
    <w:rsid w:val="00277DE8"/>
    <w:rsid w:val="00281192"/>
    <w:rsid w:val="00281465"/>
    <w:rsid w:val="00281881"/>
    <w:rsid w:val="0028197C"/>
    <w:rsid w:val="00281ED7"/>
    <w:rsid w:val="00283135"/>
    <w:rsid w:val="00283452"/>
    <w:rsid w:val="00285197"/>
    <w:rsid w:val="00287D28"/>
    <w:rsid w:val="0029056E"/>
    <w:rsid w:val="002908C7"/>
    <w:rsid w:val="00290CC0"/>
    <w:rsid w:val="00290DBE"/>
    <w:rsid w:val="00291930"/>
    <w:rsid w:val="00292BFB"/>
    <w:rsid w:val="00292C5F"/>
    <w:rsid w:val="00292C79"/>
    <w:rsid w:val="002969BC"/>
    <w:rsid w:val="0029765D"/>
    <w:rsid w:val="00297F6F"/>
    <w:rsid w:val="002A017A"/>
    <w:rsid w:val="002A030F"/>
    <w:rsid w:val="002A1CA9"/>
    <w:rsid w:val="002A2BAF"/>
    <w:rsid w:val="002A320B"/>
    <w:rsid w:val="002A3A92"/>
    <w:rsid w:val="002A54E5"/>
    <w:rsid w:val="002A619B"/>
    <w:rsid w:val="002A6A51"/>
    <w:rsid w:val="002B0119"/>
    <w:rsid w:val="002B0C42"/>
    <w:rsid w:val="002B1372"/>
    <w:rsid w:val="002B40F5"/>
    <w:rsid w:val="002B4336"/>
    <w:rsid w:val="002B47C6"/>
    <w:rsid w:val="002B6032"/>
    <w:rsid w:val="002B7172"/>
    <w:rsid w:val="002B766A"/>
    <w:rsid w:val="002C041F"/>
    <w:rsid w:val="002C0BDE"/>
    <w:rsid w:val="002C33D5"/>
    <w:rsid w:val="002C4F5C"/>
    <w:rsid w:val="002C569F"/>
    <w:rsid w:val="002C5B1E"/>
    <w:rsid w:val="002C73C9"/>
    <w:rsid w:val="002D03BE"/>
    <w:rsid w:val="002D1955"/>
    <w:rsid w:val="002D2E1E"/>
    <w:rsid w:val="002D4373"/>
    <w:rsid w:val="002D531C"/>
    <w:rsid w:val="002D622B"/>
    <w:rsid w:val="002D6972"/>
    <w:rsid w:val="002D7B8F"/>
    <w:rsid w:val="002E0B6E"/>
    <w:rsid w:val="002E1888"/>
    <w:rsid w:val="002E1D70"/>
    <w:rsid w:val="002E2433"/>
    <w:rsid w:val="002E26DA"/>
    <w:rsid w:val="002E2880"/>
    <w:rsid w:val="002E3C1A"/>
    <w:rsid w:val="002E56F1"/>
    <w:rsid w:val="002E5748"/>
    <w:rsid w:val="002E5A88"/>
    <w:rsid w:val="002E5E7B"/>
    <w:rsid w:val="002E7710"/>
    <w:rsid w:val="002F0D14"/>
    <w:rsid w:val="002F1421"/>
    <w:rsid w:val="002F27D7"/>
    <w:rsid w:val="002F2CB2"/>
    <w:rsid w:val="002F2CC2"/>
    <w:rsid w:val="002F3877"/>
    <w:rsid w:val="002F4047"/>
    <w:rsid w:val="002F5464"/>
    <w:rsid w:val="002F5A8E"/>
    <w:rsid w:val="002F635B"/>
    <w:rsid w:val="002F63A6"/>
    <w:rsid w:val="002F6706"/>
    <w:rsid w:val="002F671C"/>
    <w:rsid w:val="002F7502"/>
    <w:rsid w:val="00300C18"/>
    <w:rsid w:val="003017DA"/>
    <w:rsid w:val="00303961"/>
    <w:rsid w:val="00303E4D"/>
    <w:rsid w:val="00305422"/>
    <w:rsid w:val="00306314"/>
    <w:rsid w:val="00306F7F"/>
    <w:rsid w:val="003070A1"/>
    <w:rsid w:val="00307B9C"/>
    <w:rsid w:val="00312D0E"/>
    <w:rsid w:val="00313961"/>
    <w:rsid w:val="003139E0"/>
    <w:rsid w:val="00313D3D"/>
    <w:rsid w:val="003143E6"/>
    <w:rsid w:val="003151AD"/>
    <w:rsid w:val="00315AD8"/>
    <w:rsid w:val="00316226"/>
    <w:rsid w:val="003162B2"/>
    <w:rsid w:val="003174F1"/>
    <w:rsid w:val="003218CD"/>
    <w:rsid w:val="0032202E"/>
    <w:rsid w:val="00322587"/>
    <w:rsid w:val="00322A19"/>
    <w:rsid w:val="00322F46"/>
    <w:rsid w:val="0032356A"/>
    <w:rsid w:val="003236CD"/>
    <w:rsid w:val="00324C1F"/>
    <w:rsid w:val="00334DD2"/>
    <w:rsid w:val="00335B62"/>
    <w:rsid w:val="0033616D"/>
    <w:rsid w:val="003371F2"/>
    <w:rsid w:val="003375E4"/>
    <w:rsid w:val="003378A0"/>
    <w:rsid w:val="00337A20"/>
    <w:rsid w:val="0034017E"/>
    <w:rsid w:val="003420C7"/>
    <w:rsid w:val="00342FE7"/>
    <w:rsid w:val="003437D0"/>
    <w:rsid w:val="00343D67"/>
    <w:rsid w:val="00344672"/>
    <w:rsid w:val="003466E5"/>
    <w:rsid w:val="00350301"/>
    <w:rsid w:val="00351186"/>
    <w:rsid w:val="0035196B"/>
    <w:rsid w:val="00353AE4"/>
    <w:rsid w:val="003555D7"/>
    <w:rsid w:val="00355BD3"/>
    <w:rsid w:val="00356EEC"/>
    <w:rsid w:val="00357FE4"/>
    <w:rsid w:val="003601F4"/>
    <w:rsid w:val="003603EC"/>
    <w:rsid w:val="00360AEA"/>
    <w:rsid w:val="00361885"/>
    <w:rsid w:val="00361906"/>
    <w:rsid w:val="003630DA"/>
    <w:rsid w:val="00363AF9"/>
    <w:rsid w:val="00364A0A"/>
    <w:rsid w:val="00364DC7"/>
    <w:rsid w:val="00365141"/>
    <w:rsid w:val="0036516F"/>
    <w:rsid w:val="00365747"/>
    <w:rsid w:val="003658F5"/>
    <w:rsid w:val="003670CF"/>
    <w:rsid w:val="00367501"/>
    <w:rsid w:val="00367C14"/>
    <w:rsid w:val="00370367"/>
    <w:rsid w:val="003737DE"/>
    <w:rsid w:val="0037392B"/>
    <w:rsid w:val="00373BA4"/>
    <w:rsid w:val="003740C3"/>
    <w:rsid w:val="00376D1D"/>
    <w:rsid w:val="00377250"/>
    <w:rsid w:val="0038078B"/>
    <w:rsid w:val="00380E6D"/>
    <w:rsid w:val="0038162D"/>
    <w:rsid w:val="00381850"/>
    <w:rsid w:val="00381D6A"/>
    <w:rsid w:val="00381FFD"/>
    <w:rsid w:val="003821BE"/>
    <w:rsid w:val="00382A3B"/>
    <w:rsid w:val="00383881"/>
    <w:rsid w:val="003862D9"/>
    <w:rsid w:val="003901E2"/>
    <w:rsid w:val="003918FD"/>
    <w:rsid w:val="00391A79"/>
    <w:rsid w:val="003920C1"/>
    <w:rsid w:val="003936E6"/>
    <w:rsid w:val="0039525A"/>
    <w:rsid w:val="003955EF"/>
    <w:rsid w:val="003973B1"/>
    <w:rsid w:val="003973EB"/>
    <w:rsid w:val="003A05EC"/>
    <w:rsid w:val="003A0CB7"/>
    <w:rsid w:val="003A0CFC"/>
    <w:rsid w:val="003A3226"/>
    <w:rsid w:val="003A413B"/>
    <w:rsid w:val="003A50DD"/>
    <w:rsid w:val="003A6F8F"/>
    <w:rsid w:val="003A6FDD"/>
    <w:rsid w:val="003A70FB"/>
    <w:rsid w:val="003A7549"/>
    <w:rsid w:val="003A79A3"/>
    <w:rsid w:val="003B014C"/>
    <w:rsid w:val="003B220D"/>
    <w:rsid w:val="003B3337"/>
    <w:rsid w:val="003B339D"/>
    <w:rsid w:val="003B3DF0"/>
    <w:rsid w:val="003B4A8B"/>
    <w:rsid w:val="003B4AE6"/>
    <w:rsid w:val="003C21ED"/>
    <w:rsid w:val="003C276F"/>
    <w:rsid w:val="003C3F68"/>
    <w:rsid w:val="003C4BDE"/>
    <w:rsid w:val="003C62E9"/>
    <w:rsid w:val="003C6ACC"/>
    <w:rsid w:val="003C7435"/>
    <w:rsid w:val="003C7CAC"/>
    <w:rsid w:val="003C7DA8"/>
    <w:rsid w:val="003D1BEF"/>
    <w:rsid w:val="003D1E89"/>
    <w:rsid w:val="003D2578"/>
    <w:rsid w:val="003D660C"/>
    <w:rsid w:val="003E126F"/>
    <w:rsid w:val="003E2AA2"/>
    <w:rsid w:val="003E2DEB"/>
    <w:rsid w:val="003E3043"/>
    <w:rsid w:val="003E35BF"/>
    <w:rsid w:val="003E53E9"/>
    <w:rsid w:val="003E565E"/>
    <w:rsid w:val="003E68FD"/>
    <w:rsid w:val="003F1A65"/>
    <w:rsid w:val="003F1AE6"/>
    <w:rsid w:val="003F1F11"/>
    <w:rsid w:val="003F2F34"/>
    <w:rsid w:val="003F3AB3"/>
    <w:rsid w:val="003F508D"/>
    <w:rsid w:val="003F59CB"/>
    <w:rsid w:val="003F6975"/>
    <w:rsid w:val="004006EF"/>
    <w:rsid w:val="004015C2"/>
    <w:rsid w:val="004017E8"/>
    <w:rsid w:val="00402520"/>
    <w:rsid w:val="004027E2"/>
    <w:rsid w:val="00404CF6"/>
    <w:rsid w:val="00405869"/>
    <w:rsid w:val="00406319"/>
    <w:rsid w:val="004104C8"/>
    <w:rsid w:val="00411DED"/>
    <w:rsid w:val="004129A3"/>
    <w:rsid w:val="004131BD"/>
    <w:rsid w:val="00414316"/>
    <w:rsid w:val="004143F8"/>
    <w:rsid w:val="00415107"/>
    <w:rsid w:val="004153D8"/>
    <w:rsid w:val="004165B6"/>
    <w:rsid w:val="0041795B"/>
    <w:rsid w:val="004219D8"/>
    <w:rsid w:val="00421F6A"/>
    <w:rsid w:val="00422BB1"/>
    <w:rsid w:val="0042395A"/>
    <w:rsid w:val="00425070"/>
    <w:rsid w:val="004268D1"/>
    <w:rsid w:val="0042747A"/>
    <w:rsid w:val="004305D0"/>
    <w:rsid w:val="00431E6E"/>
    <w:rsid w:val="0043504F"/>
    <w:rsid w:val="0043702E"/>
    <w:rsid w:val="00440279"/>
    <w:rsid w:val="004403FC"/>
    <w:rsid w:val="00440529"/>
    <w:rsid w:val="00440BF1"/>
    <w:rsid w:val="00442986"/>
    <w:rsid w:val="00443699"/>
    <w:rsid w:val="00444FE9"/>
    <w:rsid w:val="0044532A"/>
    <w:rsid w:val="004456D4"/>
    <w:rsid w:val="0044612B"/>
    <w:rsid w:val="00447AD7"/>
    <w:rsid w:val="00447C07"/>
    <w:rsid w:val="00454BB1"/>
    <w:rsid w:val="00455C4A"/>
    <w:rsid w:val="00456AF9"/>
    <w:rsid w:val="00456F30"/>
    <w:rsid w:val="0045776F"/>
    <w:rsid w:val="00460D04"/>
    <w:rsid w:val="004613A1"/>
    <w:rsid w:val="00463DFD"/>
    <w:rsid w:val="004656CD"/>
    <w:rsid w:val="00465FBE"/>
    <w:rsid w:val="00466A00"/>
    <w:rsid w:val="00467ED0"/>
    <w:rsid w:val="004717FD"/>
    <w:rsid w:val="00471C71"/>
    <w:rsid w:val="0047264C"/>
    <w:rsid w:val="004757C2"/>
    <w:rsid w:val="00475A74"/>
    <w:rsid w:val="00476FB5"/>
    <w:rsid w:val="00480058"/>
    <w:rsid w:val="00480302"/>
    <w:rsid w:val="0048069A"/>
    <w:rsid w:val="00480E1A"/>
    <w:rsid w:val="00481404"/>
    <w:rsid w:val="00481974"/>
    <w:rsid w:val="00483747"/>
    <w:rsid w:val="004845D2"/>
    <w:rsid w:val="0048517D"/>
    <w:rsid w:val="00485BBC"/>
    <w:rsid w:val="00486117"/>
    <w:rsid w:val="00490941"/>
    <w:rsid w:val="00491E51"/>
    <w:rsid w:val="00494763"/>
    <w:rsid w:val="00495CEA"/>
    <w:rsid w:val="0049682E"/>
    <w:rsid w:val="004A040E"/>
    <w:rsid w:val="004A0621"/>
    <w:rsid w:val="004A1A68"/>
    <w:rsid w:val="004A2FFE"/>
    <w:rsid w:val="004A3F4F"/>
    <w:rsid w:val="004A534D"/>
    <w:rsid w:val="004A5C6D"/>
    <w:rsid w:val="004A5FE7"/>
    <w:rsid w:val="004A6B7E"/>
    <w:rsid w:val="004A7218"/>
    <w:rsid w:val="004B0108"/>
    <w:rsid w:val="004B0BF7"/>
    <w:rsid w:val="004B187A"/>
    <w:rsid w:val="004B3667"/>
    <w:rsid w:val="004B383C"/>
    <w:rsid w:val="004B3C86"/>
    <w:rsid w:val="004B52DD"/>
    <w:rsid w:val="004B5C36"/>
    <w:rsid w:val="004B6B9A"/>
    <w:rsid w:val="004B7DB7"/>
    <w:rsid w:val="004B7EC7"/>
    <w:rsid w:val="004B7FCE"/>
    <w:rsid w:val="004C0483"/>
    <w:rsid w:val="004C27D1"/>
    <w:rsid w:val="004C3470"/>
    <w:rsid w:val="004C39D6"/>
    <w:rsid w:val="004C6DD7"/>
    <w:rsid w:val="004C7BC1"/>
    <w:rsid w:val="004C7D46"/>
    <w:rsid w:val="004D06B9"/>
    <w:rsid w:val="004D0F47"/>
    <w:rsid w:val="004D1003"/>
    <w:rsid w:val="004D14D7"/>
    <w:rsid w:val="004D2289"/>
    <w:rsid w:val="004D2606"/>
    <w:rsid w:val="004D3770"/>
    <w:rsid w:val="004D3A03"/>
    <w:rsid w:val="004D3A89"/>
    <w:rsid w:val="004D4E05"/>
    <w:rsid w:val="004D4FD6"/>
    <w:rsid w:val="004D578F"/>
    <w:rsid w:val="004D5F4E"/>
    <w:rsid w:val="004D5F81"/>
    <w:rsid w:val="004D5F8A"/>
    <w:rsid w:val="004D6E2B"/>
    <w:rsid w:val="004D7279"/>
    <w:rsid w:val="004E0640"/>
    <w:rsid w:val="004E0B1E"/>
    <w:rsid w:val="004E15CD"/>
    <w:rsid w:val="004E1D89"/>
    <w:rsid w:val="004E2D66"/>
    <w:rsid w:val="004E34AD"/>
    <w:rsid w:val="004E3A55"/>
    <w:rsid w:val="004E42B6"/>
    <w:rsid w:val="004E4F67"/>
    <w:rsid w:val="004E505C"/>
    <w:rsid w:val="004E5163"/>
    <w:rsid w:val="004E5540"/>
    <w:rsid w:val="004E5BA3"/>
    <w:rsid w:val="004E6051"/>
    <w:rsid w:val="004E623C"/>
    <w:rsid w:val="004E6C8C"/>
    <w:rsid w:val="004E749E"/>
    <w:rsid w:val="004E77CF"/>
    <w:rsid w:val="004F0637"/>
    <w:rsid w:val="004F07B6"/>
    <w:rsid w:val="004F0F59"/>
    <w:rsid w:val="004F2717"/>
    <w:rsid w:val="004F30B7"/>
    <w:rsid w:val="004F34CB"/>
    <w:rsid w:val="004F4E82"/>
    <w:rsid w:val="004F5779"/>
    <w:rsid w:val="004F69B0"/>
    <w:rsid w:val="004F7608"/>
    <w:rsid w:val="004F7E86"/>
    <w:rsid w:val="00501156"/>
    <w:rsid w:val="00501397"/>
    <w:rsid w:val="005014F1"/>
    <w:rsid w:val="005021F9"/>
    <w:rsid w:val="005032B4"/>
    <w:rsid w:val="0050746A"/>
    <w:rsid w:val="00507A85"/>
    <w:rsid w:val="00507DAA"/>
    <w:rsid w:val="005101A9"/>
    <w:rsid w:val="005114FB"/>
    <w:rsid w:val="0051161F"/>
    <w:rsid w:val="00513B8F"/>
    <w:rsid w:val="005149E3"/>
    <w:rsid w:val="0051555F"/>
    <w:rsid w:val="00515DCC"/>
    <w:rsid w:val="00520A1B"/>
    <w:rsid w:val="00520C23"/>
    <w:rsid w:val="00520DFF"/>
    <w:rsid w:val="005231B6"/>
    <w:rsid w:val="00526144"/>
    <w:rsid w:val="00527299"/>
    <w:rsid w:val="0053139D"/>
    <w:rsid w:val="00533284"/>
    <w:rsid w:val="00534030"/>
    <w:rsid w:val="00534B7E"/>
    <w:rsid w:val="00534BAE"/>
    <w:rsid w:val="005351AC"/>
    <w:rsid w:val="00535349"/>
    <w:rsid w:val="0053541F"/>
    <w:rsid w:val="00535786"/>
    <w:rsid w:val="005357DD"/>
    <w:rsid w:val="00535C84"/>
    <w:rsid w:val="00535F74"/>
    <w:rsid w:val="005375AC"/>
    <w:rsid w:val="00540850"/>
    <w:rsid w:val="00542F17"/>
    <w:rsid w:val="00547B13"/>
    <w:rsid w:val="005503AA"/>
    <w:rsid w:val="0055070D"/>
    <w:rsid w:val="00552967"/>
    <w:rsid w:val="00553A27"/>
    <w:rsid w:val="005552EB"/>
    <w:rsid w:val="0055608A"/>
    <w:rsid w:val="00560466"/>
    <w:rsid w:val="005618C7"/>
    <w:rsid w:val="00561C0D"/>
    <w:rsid w:val="005622B9"/>
    <w:rsid w:val="005639B6"/>
    <w:rsid w:val="0056450F"/>
    <w:rsid w:val="0056535A"/>
    <w:rsid w:val="00565540"/>
    <w:rsid w:val="00565974"/>
    <w:rsid w:val="00570C9F"/>
    <w:rsid w:val="00570CCB"/>
    <w:rsid w:val="00571055"/>
    <w:rsid w:val="005737A1"/>
    <w:rsid w:val="0057579D"/>
    <w:rsid w:val="005779D5"/>
    <w:rsid w:val="00580AC0"/>
    <w:rsid w:val="00580DB3"/>
    <w:rsid w:val="00582816"/>
    <w:rsid w:val="00582E07"/>
    <w:rsid w:val="00583F13"/>
    <w:rsid w:val="00584F5C"/>
    <w:rsid w:val="00585E33"/>
    <w:rsid w:val="00586537"/>
    <w:rsid w:val="00586A27"/>
    <w:rsid w:val="005900F5"/>
    <w:rsid w:val="00591588"/>
    <w:rsid w:val="0059187C"/>
    <w:rsid w:val="00593474"/>
    <w:rsid w:val="0059347F"/>
    <w:rsid w:val="00594044"/>
    <w:rsid w:val="00594449"/>
    <w:rsid w:val="005945CB"/>
    <w:rsid w:val="00594A18"/>
    <w:rsid w:val="0059613A"/>
    <w:rsid w:val="005973D8"/>
    <w:rsid w:val="0059786B"/>
    <w:rsid w:val="00597D39"/>
    <w:rsid w:val="005A0930"/>
    <w:rsid w:val="005A0FC4"/>
    <w:rsid w:val="005A279D"/>
    <w:rsid w:val="005A2EE8"/>
    <w:rsid w:val="005A331C"/>
    <w:rsid w:val="005A3573"/>
    <w:rsid w:val="005A35DA"/>
    <w:rsid w:val="005A45F4"/>
    <w:rsid w:val="005A4C7A"/>
    <w:rsid w:val="005A58C9"/>
    <w:rsid w:val="005A6AAB"/>
    <w:rsid w:val="005B01B3"/>
    <w:rsid w:val="005B0F5D"/>
    <w:rsid w:val="005B1B16"/>
    <w:rsid w:val="005B1DFC"/>
    <w:rsid w:val="005B22FC"/>
    <w:rsid w:val="005B34C7"/>
    <w:rsid w:val="005B4534"/>
    <w:rsid w:val="005B47C4"/>
    <w:rsid w:val="005B4F8C"/>
    <w:rsid w:val="005B6050"/>
    <w:rsid w:val="005B64EF"/>
    <w:rsid w:val="005B7130"/>
    <w:rsid w:val="005C003B"/>
    <w:rsid w:val="005C00A5"/>
    <w:rsid w:val="005C107D"/>
    <w:rsid w:val="005C10D0"/>
    <w:rsid w:val="005C364D"/>
    <w:rsid w:val="005C402D"/>
    <w:rsid w:val="005C4DBA"/>
    <w:rsid w:val="005D03ED"/>
    <w:rsid w:val="005D105F"/>
    <w:rsid w:val="005D1CF4"/>
    <w:rsid w:val="005D33A2"/>
    <w:rsid w:val="005D3B2E"/>
    <w:rsid w:val="005D3B60"/>
    <w:rsid w:val="005D4718"/>
    <w:rsid w:val="005D4A11"/>
    <w:rsid w:val="005D5308"/>
    <w:rsid w:val="005D59A3"/>
    <w:rsid w:val="005D753E"/>
    <w:rsid w:val="005E00B0"/>
    <w:rsid w:val="005E21D6"/>
    <w:rsid w:val="005E3D2E"/>
    <w:rsid w:val="005E3D45"/>
    <w:rsid w:val="005E3EBD"/>
    <w:rsid w:val="005E41FB"/>
    <w:rsid w:val="005E44E5"/>
    <w:rsid w:val="005E4E44"/>
    <w:rsid w:val="005E73EC"/>
    <w:rsid w:val="005E7F6C"/>
    <w:rsid w:val="005F0AFC"/>
    <w:rsid w:val="005F1109"/>
    <w:rsid w:val="005F2D25"/>
    <w:rsid w:val="005F4C28"/>
    <w:rsid w:val="005F4C62"/>
    <w:rsid w:val="005F5690"/>
    <w:rsid w:val="005F69F4"/>
    <w:rsid w:val="005F6FE3"/>
    <w:rsid w:val="006000C4"/>
    <w:rsid w:val="00601F3A"/>
    <w:rsid w:val="00604E0E"/>
    <w:rsid w:val="00605EA0"/>
    <w:rsid w:val="00606064"/>
    <w:rsid w:val="006063D7"/>
    <w:rsid w:val="00606B27"/>
    <w:rsid w:val="00607F01"/>
    <w:rsid w:val="00610876"/>
    <w:rsid w:val="00612CA8"/>
    <w:rsid w:val="006132C3"/>
    <w:rsid w:val="006141D9"/>
    <w:rsid w:val="00614C3C"/>
    <w:rsid w:val="00614E72"/>
    <w:rsid w:val="0061584E"/>
    <w:rsid w:val="00615DD9"/>
    <w:rsid w:val="00616015"/>
    <w:rsid w:val="0061613F"/>
    <w:rsid w:val="00617787"/>
    <w:rsid w:val="006202CB"/>
    <w:rsid w:val="00622252"/>
    <w:rsid w:val="00623EB0"/>
    <w:rsid w:val="006253AE"/>
    <w:rsid w:val="006259F3"/>
    <w:rsid w:val="00626217"/>
    <w:rsid w:val="00627FDE"/>
    <w:rsid w:val="00630B64"/>
    <w:rsid w:val="0063144F"/>
    <w:rsid w:val="00633125"/>
    <w:rsid w:val="00633552"/>
    <w:rsid w:val="0063750D"/>
    <w:rsid w:val="00640B8D"/>
    <w:rsid w:val="006417A2"/>
    <w:rsid w:val="006417F9"/>
    <w:rsid w:val="0064264B"/>
    <w:rsid w:val="00642CBF"/>
    <w:rsid w:val="006432B8"/>
    <w:rsid w:val="00643DF7"/>
    <w:rsid w:val="0064437F"/>
    <w:rsid w:val="006444AE"/>
    <w:rsid w:val="00644FB3"/>
    <w:rsid w:val="00645B99"/>
    <w:rsid w:val="00645DEA"/>
    <w:rsid w:val="0064659D"/>
    <w:rsid w:val="006478E7"/>
    <w:rsid w:val="00647A09"/>
    <w:rsid w:val="00650334"/>
    <w:rsid w:val="00650D0C"/>
    <w:rsid w:val="00652FDA"/>
    <w:rsid w:val="006534BE"/>
    <w:rsid w:val="00653755"/>
    <w:rsid w:val="00654191"/>
    <w:rsid w:val="006541FA"/>
    <w:rsid w:val="00654E3B"/>
    <w:rsid w:val="00660223"/>
    <w:rsid w:val="00660C0B"/>
    <w:rsid w:val="00660E07"/>
    <w:rsid w:val="00662953"/>
    <w:rsid w:val="00663579"/>
    <w:rsid w:val="00663E95"/>
    <w:rsid w:val="006645A2"/>
    <w:rsid w:val="0066467B"/>
    <w:rsid w:val="00665EB6"/>
    <w:rsid w:val="00666799"/>
    <w:rsid w:val="00667B20"/>
    <w:rsid w:val="00672FDE"/>
    <w:rsid w:val="00674065"/>
    <w:rsid w:val="0067604D"/>
    <w:rsid w:val="00677DC6"/>
    <w:rsid w:val="00680D34"/>
    <w:rsid w:val="00681B42"/>
    <w:rsid w:val="00683822"/>
    <w:rsid w:val="00684D5D"/>
    <w:rsid w:val="00693507"/>
    <w:rsid w:val="00695DF1"/>
    <w:rsid w:val="00697F1D"/>
    <w:rsid w:val="006A04BA"/>
    <w:rsid w:val="006A0893"/>
    <w:rsid w:val="006A09E3"/>
    <w:rsid w:val="006A104E"/>
    <w:rsid w:val="006A1965"/>
    <w:rsid w:val="006A226E"/>
    <w:rsid w:val="006A3555"/>
    <w:rsid w:val="006A5297"/>
    <w:rsid w:val="006A70B2"/>
    <w:rsid w:val="006B0AB8"/>
    <w:rsid w:val="006B2115"/>
    <w:rsid w:val="006B2806"/>
    <w:rsid w:val="006B44B9"/>
    <w:rsid w:val="006B49BB"/>
    <w:rsid w:val="006B5395"/>
    <w:rsid w:val="006B5F58"/>
    <w:rsid w:val="006B65D4"/>
    <w:rsid w:val="006B730A"/>
    <w:rsid w:val="006B743B"/>
    <w:rsid w:val="006C0395"/>
    <w:rsid w:val="006C299A"/>
    <w:rsid w:val="006C29CD"/>
    <w:rsid w:val="006C3054"/>
    <w:rsid w:val="006C4EFF"/>
    <w:rsid w:val="006C508D"/>
    <w:rsid w:val="006C59CF"/>
    <w:rsid w:val="006C5CB4"/>
    <w:rsid w:val="006C65F5"/>
    <w:rsid w:val="006C6647"/>
    <w:rsid w:val="006C6E3D"/>
    <w:rsid w:val="006C74D5"/>
    <w:rsid w:val="006D1390"/>
    <w:rsid w:val="006D1391"/>
    <w:rsid w:val="006D26A8"/>
    <w:rsid w:val="006D2D0A"/>
    <w:rsid w:val="006D45CA"/>
    <w:rsid w:val="006D6C1B"/>
    <w:rsid w:val="006D6CBD"/>
    <w:rsid w:val="006D7719"/>
    <w:rsid w:val="006D7E9D"/>
    <w:rsid w:val="006E1657"/>
    <w:rsid w:val="006E1AAE"/>
    <w:rsid w:val="006E2272"/>
    <w:rsid w:val="006E2D18"/>
    <w:rsid w:val="006E3F1D"/>
    <w:rsid w:val="006E3F20"/>
    <w:rsid w:val="006E4FC1"/>
    <w:rsid w:val="006E50F6"/>
    <w:rsid w:val="006E5767"/>
    <w:rsid w:val="006E7355"/>
    <w:rsid w:val="006E7E3D"/>
    <w:rsid w:val="006F081A"/>
    <w:rsid w:val="006F08E5"/>
    <w:rsid w:val="006F0DDE"/>
    <w:rsid w:val="006F22C0"/>
    <w:rsid w:val="006F3910"/>
    <w:rsid w:val="006F4122"/>
    <w:rsid w:val="006F4220"/>
    <w:rsid w:val="006F56CF"/>
    <w:rsid w:val="006F60E7"/>
    <w:rsid w:val="006F64D5"/>
    <w:rsid w:val="006F6B84"/>
    <w:rsid w:val="006F7229"/>
    <w:rsid w:val="006F73F6"/>
    <w:rsid w:val="00702AA1"/>
    <w:rsid w:val="00702EB1"/>
    <w:rsid w:val="00703024"/>
    <w:rsid w:val="00703643"/>
    <w:rsid w:val="007054FC"/>
    <w:rsid w:val="00705E3C"/>
    <w:rsid w:val="00706385"/>
    <w:rsid w:val="00706C5A"/>
    <w:rsid w:val="00706CB0"/>
    <w:rsid w:val="00706DB2"/>
    <w:rsid w:val="00710AAE"/>
    <w:rsid w:val="00712206"/>
    <w:rsid w:val="007130E5"/>
    <w:rsid w:val="00715C68"/>
    <w:rsid w:val="00715D5D"/>
    <w:rsid w:val="00715D6D"/>
    <w:rsid w:val="00717DCA"/>
    <w:rsid w:val="007203B0"/>
    <w:rsid w:val="00724765"/>
    <w:rsid w:val="007252A1"/>
    <w:rsid w:val="0072562E"/>
    <w:rsid w:val="00725815"/>
    <w:rsid w:val="0072665E"/>
    <w:rsid w:val="00727F82"/>
    <w:rsid w:val="007308E4"/>
    <w:rsid w:val="00731012"/>
    <w:rsid w:val="00731A36"/>
    <w:rsid w:val="0073320B"/>
    <w:rsid w:val="0073401D"/>
    <w:rsid w:val="00734348"/>
    <w:rsid w:val="007347EE"/>
    <w:rsid w:val="00736E18"/>
    <w:rsid w:val="007371D8"/>
    <w:rsid w:val="0073720C"/>
    <w:rsid w:val="00737F18"/>
    <w:rsid w:val="00741106"/>
    <w:rsid w:val="00742553"/>
    <w:rsid w:val="007428B1"/>
    <w:rsid w:val="00743C0A"/>
    <w:rsid w:val="0074489D"/>
    <w:rsid w:val="00744BA2"/>
    <w:rsid w:val="00745E3E"/>
    <w:rsid w:val="007460B4"/>
    <w:rsid w:val="007465DF"/>
    <w:rsid w:val="00746AB8"/>
    <w:rsid w:val="00747C67"/>
    <w:rsid w:val="00750578"/>
    <w:rsid w:val="00750C34"/>
    <w:rsid w:val="00750D76"/>
    <w:rsid w:val="00752827"/>
    <w:rsid w:val="00752962"/>
    <w:rsid w:val="00752CAA"/>
    <w:rsid w:val="00752D10"/>
    <w:rsid w:val="00753D1D"/>
    <w:rsid w:val="00753FDC"/>
    <w:rsid w:val="007544F6"/>
    <w:rsid w:val="00754503"/>
    <w:rsid w:val="007551FA"/>
    <w:rsid w:val="0075555A"/>
    <w:rsid w:val="007555FB"/>
    <w:rsid w:val="0076039B"/>
    <w:rsid w:val="00761356"/>
    <w:rsid w:val="007613F2"/>
    <w:rsid w:val="007623A0"/>
    <w:rsid w:val="0076284E"/>
    <w:rsid w:val="00763CF8"/>
    <w:rsid w:val="00764619"/>
    <w:rsid w:val="00765746"/>
    <w:rsid w:val="007657DB"/>
    <w:rsid w:val="00771126"/>
    <w:rsid w:val="007747AB"/>
    <w:rsid w:val="00774D83"/>
    <w:rsid w:val="00775BA3"/>
    <w:rsid w:val="007761FA"/>
    <w:rsid w:val="00776521"/>
    <w:rsid w:val="00776667"/>
    <w:rsid w:val="00777278"/>
    <w:rsid w:val="0077765E"/>
    <w:rsid w:val="00777D3B"/>
    <w:rsid w:val="00780145"/>
    <w:rsid w:val="007802F2"/>
    <w:rsid w:val="00780A68"/>
    <w:rsid w:val="00780F5A"/>
    <w:rsid w:val="00781071"/>
    <w:rsid w:val="00781120"/>
    <w:rsid w:val="007837C0"/>
    <w:rsid w:val="007838E9"/>
    <w:rsid w:val="00783CCC"/>
    <w:rsid w:val="00783D62"/>
    <w:rsid w:val="00784885"/>
    <w:rsid w:val="00784F06"/>
    <w:rsid w:val="00784F33"/>
    <w:rsid w:val="007855BE"/>
    <w:rsid w:val="00785A76"/>
    <w:rsid w:val="0079073E"/>
    <w:rsid w:val="00790C51"/>
    <w:rsid w:val="0079151B"/>
    <w:rsid w:val="00793743"/>
    <w:rsid w:val="00795E18"/>
    <w:rsid w:val="00796096"/>
    <w:rsid w:val="00797D0A"/>
    <w:rsid w:val="007A01D7"/>
    <w:rsid w:val="007A248B"/>
    <w:rsid w:val="007A2AA0"/>
    <w:rsid w:val="007A3C44"/>
    <w:rsid w:val="007A4550"/>
    <w:rsid w:val="007A6693"/>
    <w:rsid w:val="007A6CC4"/>
    <w:rsid w:val="007B03F4"/>
    <w:rsid w:val="007B0F49"/>
    <w:rsid w:val="007B1217"/>
    <w:rsid w:val="007B1578"/>
    <w:rsid w:val="007B1A3D"/>
    <w:rsid w:val="007B251A"/>
    <w:rsid w:val="007B338C"/>
    <w:rsid w:val="007B3BB9"/>
    <w:rsid w:val="007B480E"/>
    <w:rsid w:val="007B6E76"/>
    <w:rsid w:val="007B73D8"/>
    <w:rsid w:val="007B7872"/>
    <w:rsid w:val="007B7DA2"/>
    <w:rsid w:val="007C17DA"/>
    <w:rsid w:val="007C1811"/>
    <w:rsid w:val="007C2884"/>
    <w:rsid w:val="007C2F72"/>
    <w:rsid w:val="007C3B81"/>
    <w:rsid w:val="007C4DCD"/>
    <w:rsid w:val="007C53CE"/>
    <w:rsid w:val="007C5777"/>
    <w:rsid w:val="007C6957"/>
    <w:rsid w:val="007C6B8F"/>
    <w:rsid w:val="007C75DF"/>
    <w:rsid w:val="007C78C2"/>
    <w:rsid w:val="007D2D92"/>
    <w:rsid w:val="007D3DE3"/>
    <w:rsid w:val="007D611A"/>
    <w:rsid w:val="007E0369"/>
    <w:rsid w:val="007E159B"/>
    <w:rsid w:val="007E19AD"/>
    <w:rsid w:val="007E1AE5"/>
    <w:rsid w:val="007E2399"/>
    <w:rsid w:val="007E2D46"/>
    <w:rsid w:val="007E3627"/>
    <w:rsid w:val="007E4731"/>
    <w:rsid w:val="007E5544"/>
    <w:rsid w:val="007E58B2"/>
    <w:rsid w:val="007E724F"/>
    <w:rsid w:val="007F04D1"/>
    <w:rsid w:val="007F0C9B"/>
    <w:rsid w:val="007F107F"/>
    <w:rsid w:val="007F18B1"/>
    <w:rsid w:val="007F34EB"/>
    <w:rsid w:val="007F3718"/>
    <w:rsid w:val="007F3869"/>
    <w:rsid w:val="007F3BF5"/>
    <w:rsid w:val="007F54F5"/>
    <w:rsid w:val="007F584E"/>
    <w:rsid w:val="007F6EA7"/>
    <w:rsid w:val="007F73E2"/>
    <w:rsid w:val="008000BB"/>
    <w:rsid w:val="00802D0A"/>
    <w:rsid w:val="0080367A"/>
    <w:rsid w:val="00803D9C"/>
    <w:rsid w:val="0080469D"/>
    <w:rsid w:val="0080547C"/>
    <w:rsid w:val="0080739B"/>
    <w:rsid w:val="0080747C"/>
    <w:rsid w:val="00811206"/>
    <w:rsid w:val="00811AE7"/>
    <w:rsid w:val="00811D0F"/>
    <w:rsid w:val="008125E0"/>
    <w:rsid w:val="008131B7"/>
    <w:rsid w:val="00813F7E"/>
    <w:rsid w:val="00814559"/>
    <w:rsid w:val="0081512D"/>
    <w:rsid w:val="008156A3"/>
    <w:rsid w:val="008158D0"/>
    <w:rsid w:val="00815DCB"/>
    <w:rsid w:val="00817FD8"/>
    <w:rsid w:val="00821353"/>
    <w:rsid w:val="00821868"/>
    <w:rsid w:val="00821E43"/>
    <w:rsid w:val="00826156"/>
    <w:rsid w:val="00826275"/>
    <w:rsid w:val="00826499"/>
    <w:rsid w:val="008273A3"/>
    <w:rsid w:val="008274AC"/>
    <w:rsid w:val="00831039"/>
    <w:rsid w:val="00831261"/>
    <w:rsid w:val="0083226C"/>
    <w:rsid w:val="00832A9E"/>
    <w:rsid w:val="0083317B"/>
    <w:rsid w:val="00833279"/>
    <w:rsid w:val="00834DBB"/>
    <w:rsid w:val="00835388"/>
    <w:rsid w:val="00835463"/>
    <w:rsid w:val="00835B12"/>
    <w:rsid w:val="00835D65"/>
    <w:rsid w:val="00837D76"/>
    <w:rsid w:val="00840945"/>
    <w:rsid w:val="00841870"/>
    <w:rsid w:val="00843306"/>
    <w:rsid w:val="00843BCC"/>
    <w:rsid w:val="0084511F"/>
    <w:rsid w:val="008467DE"/>
    <w:rsid w:val="00850352"/>
    <w:rsid w:val="00851ED7"/>
    <w:rsid w:val="00852C27"/>
    <w:rsid w:val="00853039"/>
    <w:rsid w:val="008545E5"/>
    <w:rsid w:val="0085508C"/>
    <w:rsid w:val="00855BA6"/>
    <w:rsid w:val="00855F03"/>
    <w:rsid w:val="0085673D"/>
    <w:rsid w:val="00856C5C"/>
    <w:rsid w:val="0085768A"/>
    <w:rsid w:val="00857FBB"/>
    <w:rsid w:val="00861BCA"/>
    <w:rsid w:val="00861DC0"/>
    <w:rsid w:val="00862E18"/>
    <w:rsid w:val="00864B2F"/>
    <w:rsid w:val="00866F64"/>
    <w:rsid w:val="008721B4"/>
    <w:rsid w:val="00872C40"/>
    <w:rsid w:val="008748F1"/>
    <w:rsid w:val="00875AFE"/>
    <w:rsid w:val="00876D01"/>
    <w:rsid w:val="00876FAA"/>
    <w:rsid w:val="0087765F"/>
    <w:rsid w:val="008776F1"/>
    <w:rsid w:val="0088142C"/>
    <w:rsid w:val="00881FF8"/>
    <w:rsid w:val="0088296D"/>
    <w:rsid w:val="00882FA5"/>
    <w:rsid w:val="00883131"/>
    <w:rsid w:val="0088335B"/>
    <w:rsid w:val="00883BD6"/>
    <w:rsid w:val="00883BEE"/>
    <w:rsid w:val="00883E98"/>
    <w:rsid w:val="00884744"/>
    <w:rsid w:val="00884DDE"/>
    <w:rsid w:val="00885356"/>
    <w:rsid w:val="00886085"/>
    <w:rsid w:val="008874D7"/>
    <w:rsid w:val="00887CF3"/>
    <w:rsid w:val="00890032"/>
    <w:rsid w:val="0089238B"/>
    <w:rsid w:val="008923A7"/>
    <w:rsid w:val="00895DBC"/>
    <w:rsid w:val="008A0CAD"/>
    <w:rsid w:val="008A0F4F"/>
    <w:rsid w:val="008A378D"/>
    <w:rsid w:val="008A4341"/>
    <w:rsid w:val="008A4831"/>
    <w:rsid w:val="008A5098"/>
    <w:rsid w:val="008A6130"/>
    <w:rsid w:val="008A774F"/>
    <w:rsid w:val="008A7C4B"/>
    <w:rsid w:val="008B08DF"/>
    <w:rsid w:val="008B24F2"/>
    <w:rsid w:val="008B264F"/>
    <w:rsid w:val="008B2A39"/>
    <w:rsid w:val="008B3EF2"/>
    <w:rsid w:val="008B40C0"/>
    <w:rsid w:val="008B4412"/>
    <w:rsid w:val="008B49F7"/>
    <w:rsid w:val="008B4EC5"/>
    <w:rsid w:val="008B5393"/>
    <w:rsid w:val="008B567E"/>
    <w:rsid w:val="008B59D5"/>
    <w:rsid w:val="008B60D5"/>
    <w:rsid w:val="008B632C"/>
    <w:rsid w:val="008B7B9D"/>
    <w:rsid w:val="008C0CE1"/>
    <w:rsid w:val="008C0E23"/>
    <w:rsid w:val="008C3270"/>
    <w:rsid w:val="008C334F"/>
    <w:rsid w:val="008C405B"/>
    <w:rsid w:val="008C46DB"/>
    <w:rsid w:val="008C47EF"/>
    <w:rsid w:val="008C76F5"/>
    <w:rsid w:val="008D017A"/>
    <w:rsid w:val="008D090A"/>
    <w:rsid w:val="008D0A62"/>
    <w:rsid w:val="008D27A7"/>
    <w:rsid w:val="008D2F39"/>
    <w:rsid w:val="008D3B02"/>
    <w:rsid w:val="008D482A"/>
    <w:rsid w:val="008D53E5"/>
    <w:rsid w:val="008D65BD"/>
    <w:rsid w:val="008D6806"/>
    <w:rsid w:val="008D773C"/>
    <w:rsid w:val="008E0079"/>
    <w:rsid w:val="008E0431"/>
    <w:rsid w:val="008E110D"/>
    <w:rsid w:val="008E238D"/>
    <w:rsid w:val="008E243B"/>
    <w:rsid w:val="008E3325"/>
    <w:rsid w:val="008E4149"/>
    <w:rsid w:val="008E6A2D"/>
    <w:rsid w:val="008F0123"/>
    <w:rsid w:val="008F2459"/>
    <w:rsid w:val="008F68D2"/>
    <w:rsid w:val="008F6ECA"/>
    <w:rsid w:val="008F705A"/>
    <w:rsid w:val="00905D7F"/>
    <w:rsid w:val="00906867"/>
    <w:rsid w:val="009108F7"/>
    <w:rsid w:val="00910F72"/>
    <w:rsid w:val="00911484"/>
    <w:rsid w:val="00911540"/>
    <w:rsid w:val="00911F31"/>
    <w:rsid w:val="0091279A"/>
    <w:rsid w:val="00912BF6"/>
    <w:rsid w:val="00912E67"/>
    <w:rsid w:val="00913104"/>
    <w:rsid w:val="0091408A"/>
    <w:rsid w:val="00915954"/>
    <w:rsid w:val="0091624D"/>
    <w:rsid w:val="00916A7C"/>
    <w:rsid w:val="00916DA6"/>
    <w:rsid w:val="00916DF5"/>
    <w:rsid w:val="00920EDC"/>
    <w:rsid w:val="00921D81"/>
    <w:rsid w:val="00923167"/>
    <w:rsid w:val="009231B5"/>
    <w:rsid w:val="009239CE"/>
    <w:rsid w:val="0092419E"/>
    <w:rsid w:val="00924232"/>
    <w:rsid w:val="00924278"/>
    <w:rsid w:val="00924450"/>
    <w:rsid w:val="00926628"/>
    <w:rsid w:val="009267BA"/>
    <w:rsid w:val="00926EDD"/>
    <w:rsid w:val="00927AF3"/>
    <w:rsid w:val="00927B25"/>
    <w:rsid w:val="00930D46"/>
    <w:rsid w:val="0093114A"/>
    <w:rsid w:val="009312B7"/>
    <w:rsid w:val="009317FF"/>
    <w:rsid w:val="0093240F"/>
    <w:rsid w:val="00932548"/>
    <w:rsid w:val="009326CD"/>
    <w:rsid w:val="0093430A"/>
    <w:rsid w:val="00934901"/>
    <w:rsid w:val="0093616C"/>
    <w:rsid w:val="00936A3B"/>
    <w:rsid w:val="00936DFB"/>
    <w:rsid w:val="0093718D"/>
    <w:rsid w:val="00937AC8"/>
    <w:rsid w:val="00937EF0"/>
    <w:rsid w:val="0094096D"/>
    <w:rsid w:val="009421AF"/>
    <w:rsid w:val="0094316A"/>
    <w:rsid w:val="0094356D"/>
    <w:rsid w:val="00943F5B"/>
    <w:rsid w:val="009451B4"/>
    <w:rsid w:val="0094595E"/>
    <w:rsid w:val="00946756"/>
    <w:rsid w:val="00946967"/>
    <w:rsid w:val="009469EC"/>
    <w:rsid w:val="009473F5"/>
    <w:rsid w:val="00950938"/>
    <w:rsid w:val="00951721"/>
    <w:rsid w:val="0095202A"/>
    <w:rsid w:val="00952124"/>
    <w:rsid w:val="0095222E"/>
    <w:rsid w:val="00952C0A"/>
    <w:rsid w:val="009543AD"/>
    <w:rsid w:val="00955037"/>
    <w:rsid w:val="009559CE"/>
    <w:rsid w:val="00956A64"/>
    <w:rsid w:val="009571F4"/>
    <w:rsid w:val="00960569"/>
    <w:rsid w:val="009625D0"/>
    <w:rsid w:val="00962E71"/>
    <w:rsid w:val="00962F28"/>
    <w:rsid w:val="0096330C"/>
    <w:rsid w:val="009645B4"/>
    <w:rsid w:val="009647AB"/>
    <w:rsid w:val="00965090"/>
    <w:rsid w:val="0096577F"/>
    <w:rsid w:val="009658D5"/>
    <w:rsid w:val="0096684E"/>
    <w:rsid w:val="0096707D"/>
    <w:rsid w:val="009701D9"/>
    <w:rsid w:val="00970757"/>
    <w:rsid w:val="00970943"/>
    <w:rsid w:val="0097171B"/>
    <w:rsid w:val="00971BA4"/>
    <w:rsid w:val="00972094"/>
    <w:rsid w:val="0097230B"/>
    <w:rsid w:val="00973660"/>
    <w:rsid w:val="00973D06"/>
    <w:rsid w:val="00973E67"/>
    <w:rsid w:val="00975014"/>
    <w:rsid w:val="009750CE"/>
    <w:rsid w:val="009750F8"/>
    <w:rsid w:val="00975A52"/>
    <w:rsid w:val="0097611B"/>
    <w:rsid w:val="009762A8"/>
    <w:rsid w:val="009777D6"/>
    <w:rsid w:val="00977F5A"/>
    <w:rsid w:val="00980928"/>
    <w:rsid w:val="009825E8"/>
    <w:rsid w:val="009831BB"/>
    <w:rsid w:val="00990A84"/>
    <w:rsid w:val="00990FA2"/>
    <w:rsid w:val="009936D3"/>
    <w:rsid w:val="009958C9"/>
    <w:rsid w:val="00996195"/>
    <w:rsid w:val="00996812"/>
    <w:rsid w:val="00996F9A"/>
    <w:rsid w:val="00997A93"/>
    <w:rsid w:val="009A0837"/>
    <w:rsid w:val="009A0A76"/>
    <w:rsid w:val="009A0A9D"/>
    <w:rsid w:val="009A2759"/>
    <w:rsid w:val="009A3575"/>
    <w:rsid w:val="009A5810"/>
    <w:rsid w:val="009A594E"/>
    <w:rsid w:val="009A602D"/>
    <w:rsid w:val="009A7606"/>
    <w:rsid w:val="009B01E4"/>
    <w:rsid w:val="009B0513"/>
    <w:rsid w:val="009B2291"/>
    <w:rsid w:val="009B4F11"/>
    <w:rsid w:val="009B5357"/>
    <w:rsid w:val="009B57E9"/>
    <w:rsid w:val="009B63E7"/>
    <w:rsid w:val="009B7368"/>
    <w:rsid w:val="009C0C46"/>
    <w:rsid w:val="009C1C65"/>
    <w:rsid w:val="009C2083"/>
    <w:rsid w:val="009C365E"/>
    <w:rsid w:val="009C4110"/>
    <w:rsid w:val="009C41D1"/>
    <w:rsid w:val="009C610B"/>
    <w:rsid w:val="009C66A7"/>
    <w:rsid w:val="009D03B3"/>
    <w:rsid w:val="009D123A"/>
    <w:rsid w:val="009D1531"/>
    <w:rsid w:val="009D1548"/>
    <w:rsid w:val="009D2005"/>
    <w:rsid w:val="009D295B"/>
    <w:rsid w:val="009D2FEC"/>
    <w:rsid w:val="009D546A"/>
    <w:rsid w:val="009D5F1F"/>
    <w:rsid w:val="009D6D4E"/>
    <w:rsid w:val="009D70B1"/>
    <w:rsid w:val="009E0426"/>
    <w:rsid w:val="009E0B08"/>
    <w:rsid w:val="009E0C1D"/>
    <w:rsid w:val="009E0DC5"/>
    <w:rsid w:val="009E140E"/>
    <w:rsid w:val="009E1BDB"/>
    <w:rsid w:val="009E1BEA"/>
    <w:rsid w:val="009E417A"/>
    <w:rsid w:val="009E42CD"/>
    <w:rsid w:val="009E48F9"/>
    <w:rsid w:val="009E4EE0"/>
    <w:rsid w:val="009E5CA9"/>
    <w:rsid w:val="009E6E67"/>
    <w:rsid w:val="009E717C"/>
    <w:rsid w:val="009E7A04"/>
    <w:rsid w:val="009E7ADC"/>
    <w:rsid w:val="009F0880"/>
    <w:rsid w:val="009F28A8"/>
    <w:rsid w:val="009F2B53"/>
    <w:rsid w:val="009F3097"/>
    <w:rsid w:val="009F30CB"/>
    <w:rsid w:val="009F3FAA"/>
    <w:rsid w:val="009F465A"/>
    <w:rsid w:val="009F4B5C"/>
    <w:rsid w:val="009F53EA"/>
    <w:rsid w:val="009F5D86"/>
    <w:rsid w:val="00A0003F"/>
    <w:rsid w:val="00A00514"/>
    <w:rsid w:val="00A007CB"/>
    <w:rsid w:val="00A01999"/>
    <w:rsid w:val="00A01A9F"/>
    <w:rsid w:val="00A02053"/>
    <w:rsid w:val="00A03FC8"/>
    <w:rsid w:val="00A04563"/>
    <w:rsid w:val="00A046A7"/>
    <w:rsid w:val="00A05888"/>
    <w:rsid w:val="00A062E1"/>
    <w:rsid w:val="00A06C58"/>
    <w:rsid w:val="00A07074"/>
    <w:rsid w:val="00A07BD2"/>
    <w:rsid w:val="00A07FE8"/>
    <w:rsid w:val="00A100B0"/>
    <w:rsid w:val="00A1081E"/>
    <w:rsid w:val="00A14064"/>
    <w:rsid w:val="00A14A99"/>
    <w:rsid w:val="00A204D3"/>
    <w:rsid w:val="00A21164"/>
    <w:rsid w:val="00A2163A"/>
    <w:rsid w:val="00A24B15"/>
    <w:rsid w:val="00A24FAF"/>
    <w:rsid w:val="00A25B26"/>
    <w:rsid w:val="00A261C1"/>
    <w:rsid w:val="00A267DA"/>
    <w:rsid w:val="00A26800"/>
    <w:rsid w:val="00A27CEA"/>
    <w:rsid w:val="00A31380"/>
    <w:rsid w:val="00A31C80"/>
    <w:rsid w:val="00A32C00"/>
    <w:rsid w:val="00A32DE2"/>
    <w:rsid w:val="00A32E49"/>
    <w:rsid w:val="00A333CA"/>
    <w:rsid w:val="00A339FC"/>
    <w:rsid w:val="00A33F05"/>
    <w:rsid w:val="00A34205"/>
    <w:rsid w:val="00A374D4"/>
    <w:rsid w:val="00A37C95"/>
    <w:rsid w:val="00A4057F"/>
    <w:rsid w:val="00A420F9"/>
    <w:rsid w:val="00A42754"/>
    <w:rsid w:val="00A42A80"/>
    <w:rsid w:val="00A42D48"/>
    <w:rsid w:val="00A42D7E"/>
    <w:rsid w:val="00A45E8D"/>
    <w:rsid w:val="00A46259"/>
    <w:rsid w:val="00A46C96"/>
    <w:rsid w:val="00A46FD5"/>
    <w:rsid w:val="00A50911"/>
    <w:rsid w:val="00A50F01"/>
    <w:rsid w:val="00A5119D"/>
    <w:rsid w:val="00A529F7"/>
    <w:rsid w:val="00A52F93"/>
    <w:rsid w:val="00A531A4"/>
    <w:rsid w:val="00A5662E"/>
    <w:rsid w:val="00A56BE0"/>
    <w:rsid w:val="00A605B5"/>
    <w:rsid w:val="00A62522"/>
    <w:rsid w:val="00A6382F"/>
    <w:rsid w:val="00A63C6E"/>
    <w:rsid w:val="00A64607"/>
    <w:rsid w:val="00A648CA"/>
    <w:rsid w:val="00A64A62"/>
    <w:rsid w:val="00A64D92"/>
    <w:rsid w:val="00A653AA"/>
    <w:rsid w:val="00A669C4"/>
    <w:rsid w:val="00A67A32"/>
    <w:rsid w:val="00A706BF"/>
    <w:rsid w:val="00A706E7"/>
    <w:rsid w:val="00A710F7"/>
    <w:rsid w:val="00A72062"/>
    <w:rsid w:val="00A727BE"/>
    <w:rsid w:val="00A728E0"/>
    <w:rsid w:val="00A7413A"/>
    <w:rsid w:val="00A7464D"/>
    <w:rsid w:val="00A74697"/>
    <w:rsid w:val="00A74D8C"/>
    <w:rsid w:val="00A74EF2"/>
    <w:rsid w:val="00A76972"/>
    <w:rsid w:val="00A77A08"/>
    <w:rsid w:val="00A77A7B"/>
    <w:rsid w:val="00A80FE5"/>
    <w:rsid w:val="00A82646"/>
    <w:rsid w:val="00A82C42"/>
    <w:rsid w:val="00A833D8"/>
    <w:rsid w:val="00A84A84"/>
    <w:rsid w:val="00A850F4"/>
    <w:rsid w:val="00A85A9C"/>
    <w:rsid w:val="00A86414"/>
    <w:rsid w:val="00A868B5"/>
    <w:rsid w:val="00A9044D"/>
    <w:rsid w:val="00A90D81"/>
    <w:rsid w:val="00A920D8"/>
    <w:rsid w:val="00A9297A"/>
    <w:rsid w:val="00A93253"/>
    <w:rsid w:val="00A93F1E"/>
    <w:rsid w:val="00A946A2"/>
    <w:rsid w:val="00A94C79"/>
    <w:rsid w:val="00AA1E2A"/>
    <w:rsid w:val="00AA305E"/>
    <w:rsid w:val="00AA35B4"/>
    <w:rsid w:val="00AA5675"/>
    <w:rsid w:val="00AA5A4D"/>
    <w:rsid w:val="00AA6747"/>
    <w:rsid w:val="00AB047B"/>
    <w:rsid w:val="00AB2CEC"/>
    <w:rsid w:val="00AB2D8C"/>
    <w:rsid w:val="00AB4AB3"/>
    <w:rsid w:val="00AB4AF7"/>
    <w:rsid w:val="00AB52C2"/>
    <w:rsid w:val="00AB53E3"/>
    <w:rsid w:val="00AB7851"/>
    <w:rsid w:val="00AC08DD"/>
    <w:rsid w:val="00AC3738"/>
    <w:rsid w:val="00AC4A41"/>
    <w:rsid w:val="00AC4F5D"/>
    <w:rsid w:val="00AC5D9F"/>
    <w:rsid w:val="00AC6902"/>
    <w:rsid w:val="00AC6FFA"/>
    <w:rsid w:val="00AC7AAA"/>
    <w:rsid w:val="00AD016B"/>
    <w:rsid w:val="00AD16B5"/>
    <w:rsid w:val="00AD331B"/>
    <w:rsid w:val="00AD35AA"/>
    <w:rsid w:val="00AD3878"/>
    <w:rsid w:val="00AD5984"/>
    <w:rsid w:val="00AD5B28"/>
    <w:rsid w:val="00AD6599"/>
    <w:rsid w:val="00AD760A"/>
    <w:rsid w:val="00AE00F8"/>
    <w:rsid w:val="00AE1DF1"/>
    <w:rsid w:val="00AE3EBF"/>
    <w:rsid w:val="00AE506D"/>
    <w:rsid w:val="00AE52F7"/>
    <w:rsid w:val="00AE63B0"/>
    <w:rsid w:val="00AE65A0"/>
    <w:rsid w:val="00AE70EC"/>
    <w:rsid w:val="00AE7451"/>
    <w:rsid w:val="00AF03FA"/>
    <w:rsid w:val="00AF0E47"/>
    <w:rsid w:val="00AF36D3"/>
    <w:rsid w:val="00AF3981"/>
    <w:rsid w:val="00AF3DD5"/>
    <w:rsid w:val="00AF510C"/>
    <w:rsid w:val="00AF6B31"/>
    <w:rsid w:val="00AF77F7"/>
    <w:rsid w:val="00B0042D"/>
    <w:rsid w:val="00B00C52"/>
    <w:rsid w:val="00B01D26"/>
    <w:rsid w:val="00B01E59"/>
    <w:rsid w:val="00B02C2A"/>
    <w:rsid w:val="00B03280"/>
    <w:rsid w:val="00B042CC"/>
    <w:rsid w:val="00B045E3"/>
    <w:rsid w:val="00B0557D"/>
    <w:rsid w:val="00B05E48"/>
    <w:rsid w:val="00B06450"/>
    <w:rsid w:val="00B06505"/>
    <w:rsid w:val="00B065A3"/>
    <w:rsid w:val="00B07F7A"/>
    <w:rsid w:val="00B10CBB"/>
    <w:rsid w:val="00B1130C"/>
    <w:rsid w:val="00B114BE"/>
    <w:rsid w:val="00B13FF7"/>
    <w:rsid w:val="00B1535D"/>
    <w:rsid w:val="00B15764"/>
    <w:rsid w:val="00B16093"/>
    <w:rsid w:val="00B1626B"/>
    <w:rsid w:val="00B16EDA"/>
    <w:rsid w:val="00B1777C"/>
    <w:rsid w:val="00B20672"/>
    <w:rsid w:val="00B20E34"/>
    <w:rsid w:val="00B21FEC"/>
    <w:rsid w:val="00B22863"/>
    <w:rsid w:val="00B235AF"/>
    <w:rsid w:val="00B23772"/>
    <w:rsid w:val="00B23EE0"/>
    <w:rsid w:val="00B24DF7"/>
    <w:rsid w:val="00B25A9F"/>
    <w:rsid w:val="00B26083"/>
    <w:rsid w:val="00B27AED"/>
    <w:rsid w:val="00B305D6"/>
    <w:rsid w:val="00B3096B"/>
    <w:rsid w:val="00B31561"/>
    <w:rsid w:val="00B317BF"/>
    <w:rsid w:val="00B31921"/>
    <w:rsid w:val="00B3317B"/>
    <w:rsid w:val="00B3399C"/>
    <w:rsid w:val="00B33C52"/>
    <w:rsid w:val="00B34B57"/>
    <w:rsid w:val="00B3524B"/>
    <w:rsid w:val="00B35D5C"/>
    <w:rsid w:val="00B3675F"/>
    <w:rsid w:val="00B36FB0"/>
    <w:rsid w:val="00B41FD0"/>
    <w:rsid w:val="00B46EDF"/>
    <w:rsid w:val="00B506A7"/>
    <w:rsid w:val="00B508FF"/>
    <w:rsid w:val="00B5204E"/>
    <w:rsid w:val="00B52462"/>
    <w:rsid w:val="00B5270A"/>
    <w:rsid w:val="00B532E8"/>
    <w:rsid w:val="00B543F7"/>
    <w:rsid w:val="00B55154"/>
    <w:rsid w:val="00B55698"/>
    <w:rsid w:val="00B560B5"/>
    <w:rsid w:val="00B56B0B"/>
    <w:rsid w:val="00B57E16"/>
    <w:rsid w:val="00B57F17"/>
    <w:rsid w:val="00B625C1"/>
    <w:rsid w:val="00B63C85"/>
    <w:rsid w:val="00B63FCB"/>
    <w:rsid w:val="00B64ADB"/>
    <w:rsid w:val="00B64D6F"/>
    <w:rsid w:val="00B652AE"/>
    <w:rsid w:val="00B66E10"/>
    <w:rsid w:val="00B66E7E"/>
    <w:rsid w:val="00B67F62"/>
    <w:rsid w:val="00B7018F"/>
    <w:rsid w:val="00B70E8E"/>
    <w:rsid w:val="00B712F8"/>
    <w:rsid w:val="00B71F11"/>
    <w:rsid w:val="00B73326"/>
    <w:rsid w:val="00B7378E"/>
    <w:rsid w:val="00B73832"/>
    <w:rsid w:val="00B738F5"/>
    <w:rsid w:val="00B73ABF"/>
    <w:rsid w:val="00B74074"/>
    <w:rsid w:val="00B7569B"/>
    <w:rsid w:val="00B76A4D"/>
    <w:rsid w:val="00B76DF9"/>
    <w:rsid w:val="00B80A23"/>
    <w:rsid w:val="00B80E23"/>
    <w:rsid w:val="00B8106F"/>
    <w:rsid w:val="00B817E9"/>
    <w:rsid w:val="00B82333"/>
    <w:rsid w:val="00B82F13"/>
    <w:rsid w:val="00B82FD0"/>
    <w:rsid w:val="00B832D0"/>
    <w:rsid w:val="00B8444A"/>
    <w:rsid w:val="00B8474C"/>
    <w:rsid w:val="00B878B7"/>
    <w:rsid w:val="00B91A17"/>
    <w:rsid w:val="00B924E1"/>
    <w:rsid w:val="00B9280D"/>
    <w:rsid w:val="00B9349A"/>
    <w:rsid w:val="00B93C6F"/>
    <w:rsid w:val="00B95ED1"/>
    <w:rsid w:val="00B96546"/>
    <w:rsid w:val="00B977FE"/>
    <w:rsid w:val="00B9797E"/>
    <w:rsid w:val="00BA17F9"/>
    <w:rsid w:val="00BA1819"/>
    <w:rsid w:val="00BA20DE"/>
    <w:rsid w:val="00BA324F"/>
    <w:rsid w:val="00BA33FA"/>
    <w:rsid w:val="00BA3443"/>
    <w:rsid w:val="00BA38E6"/>
    <w:rsid w:val="00BA4580"/>
    <w:rsid w:val="00BA47E4"/>
    <w:rsid w:val="00BA4C78"/>
    <w:rsid w:val="00BA4DA9"/>
    <w:rsid w:val="00BA5896"/>
    <w:rsid w:val="00BA5F98"/>
    <w:rsid w:val="00BA711C"/>
    <w:rsid w:val="00BA7A79"/>
    <w:rsid w:val="00BB011B"/>
    <w:rsid w:val="00BB0440"/>
    <w:rsid w:val="00BB11B7"/>
    <w:rsid w:val="00BB1E53"/>
    <w:rsid w:val="00BB1F1A"/>
    <w:rsid w:val="00BB247D"/>
    <w:rsid w:val="00BB31DA"/>
    <w:rsid w:val="00BB3689"/>
    <w:rsid w:val="00BB3CDA"/>
    <w:rsid w:val="00BB5A14"/>
    <w:rsid w:val="00BB5DB6"/>
    <w:rsid w:val="00BB6071"/>
    <w:rsid w:val="00BB678F"/>
    <w:rsid w:val="00BB6BDE"/>
    <w:rsid w:val="00BB7D19"/>
    <w:rsid w:val="00BC129E"/>
    <w:rsid w:val="00BC1394"/>
    <w:rsid w:val="00BC2759"/>
    <w:rsid w:val="00BC37AF"/>
    <w:rsid w:val="00BC3F26"/>
    <w:rsid w:val="00BC4326"/>
    <w:rsid w:val="00BC5BCE"/>
    <w:rsid w:val="00BC65CC"/>
    <w:rsid w:val="00BC6A95"/>
    <w:rsid w:val="00BC7EE6"/>
    <w:rsid w:val="00BD1CF1"/>
    <w:rsid w:val="00BD3020"/>
    <w:rsid w:val="00BD6826"/>
    <w:rsid w:val="00BD68A8"/>
    <w:rsid w:val="00BD7D2E"/>
    <w:rsid w:val="00BE0448"/>
    <w:rsid w:val="00BE0540"/>
    <w:rsid w:val="00BE09D7"/>
    <w:rsid w:val="00BE0EF0"/>
    <w:rsid w:val="00BE175E"/>
    <w:rsid w:val="00BE28F3"/>
    <w:rsid w:val="00BE2A12"/>
    <w:rsid w:val="00BE2CA6"/>
    <w:rsid w:val="00BE2CAF"/>
    <w:rsid w:val="00BE3393"/>
    <w:rsid w:val="00BE35A2"/>
    <w:rsid w:val="00BE3726"/>
    <w:rsid w:val="00BE3991"/>
    <w:rsid w:val="00BE56F6"/>
    <w:rsid w:val="00BE5A8B"/>
    <w:rsid w:val="00BE6E9D"/>
    <w:rsid w:val="00BF10DF"/>
    <w:rsid w:val="00BF25A4"/>
    <w:rsid w:val="00BF2769"/>
    <w:rsid w:val="00BF2B31"/>
    <w:rsid w:val="00BF3B07"/>
    <w:rsid w:val="00BF5A60"/>
    <w:rsid w:val="00BF5F52"/>
    <w:rsid w:val="00BF6306"/>
    <w:rsid w:val="00BF6ACB"/>
    <w:rsid w:val="00BF72D2"/>
    <w:rsid w:val="00BF7DB6"/>
    <w:rsid w:val="00C0140E"/>
    <w:rsid w:val="00C029DB"/>
    <w:rsid w:val="00C053C1"/>
    <w:rsid w:val="00C05FD3"/>
    <w:rsid w:val="00C06315"/>
    <w:rsid w:val="00C0692D"/>
    <w:rsid w:val="00C06AAF"/>
    <w:rsid w:val="00C06EB9"/>
    <w:rsid w:val="00C073AD"/>
    <w:rsid w:val="00C0767A"/>
    <w:rsid w:val="00C115D6"/>
    <w:rsid w:val="00C119E9"/>
    <w:rsid w:val="00C11A45"/>
    <w:rsid w:val="00C12B9A"/>
    <w:rsid w:val="00C12C15"/>
    <w:rsid w:val="00C1365C"/>
    <w:rsid w:val="00C13C0C"/>
    <w:rsid w:val="00C14482"/>
    <w:rsid w:val="00C148DA"/>
    <w:rsid w:val="00C1599D"/>
    <w:rsid w:val="00C172D6"/>
    <w:rsid w:val="00C20A88"/>
    <w:rsid w:val="00C20E89"/>
    <w:rsid w:val="00C22012"/>
    <w:rsid w:val="00C2286A"/>
    <w:rsid w:val="00C25E72"/>
    <w:rsid w:val="00C30A8D"/>
    <w:rsid w:val="00C30DA9"/>
    <w:rsid w:val="00C30F1C"/>
    <w:rsid w:val="00C3100D"/>
    <w:rsid w:val="00C310D0"/>
    <w:rsid w:val="00C312E1"/>
    <w:rsid w:val="00C313C8"/>
    <w:rsid w:val="00C32923"/>
    <w:rsid w:val="00C32989"/>
    <w:rsid w:val="00C32AC6"/>
    <w:rsid w:val="00C32C3D"/>
    <w:rsid w:val="00C32D59"/>
    <w:rsid w:val="00C32FEF"/>
    <w:rsid w:val="00C34209"/>
    <w:rsid w:val="00C344E0"/>
    <w:rsid w:val="00C34EB4"/>
    <w:rsid w:val="00C3533A"/>
    <w:rsid w:val="00C3549B"/>
    <w:rsid w:val="00C35889"/>
    <w:rsid w:val="00C37425"/>
    <w:rsid w:val="00C37624"/>
    <w:rsid w:val="00C37655"/>
    <w:rsid w:val="00C378A5"/>
    <w:rsid w:val="00C37BAD"/>
    <w:rsid w:val="00C37CDB"/>
    <w:rsid w:val="00C40BC3"/>
    <w:rsid w:val="00C413ED"/>
    <w:rsid w:val="00C421A5"/>
    <w:rsid w:val="00C42833"/>
    <w:rsid w:val="00C43444"/>
    <w:rsid w:val="00C46D16"/>
    <w:rsid w:val="00C47704"/>
    <w:rsid w:val="00C47D54"/>
    <w:rsid w:val="00C504DF"/>
    <w:rsid w:val="00C50B28"/>
    <w:rsid w:val="00C51A3B"/>
    <w:rsid w:val="00C51C0F"/>
    <w:rsid w:val="00C51CF7"/>
    <w:rsid w:val="00C521FA"/>
    <w:rsid w:val="00C523AF"/>
    <w:rsid w:val="00C53EF3"/>
    <w:rsid w:val="00C54A82"/>
    <w:rsid w:val="00C55626"/>
    <w:rsid w:val="00C5609C"/>
    <w:rsid w:val="00C57F26"/>
    <w:rsid w:val="00C60FFA"/>
    <w:rsid w:val="00C61FC1"/>
    <w:rsid w:val="00C6328E"/>
    <w:rsid w:val="00C647C7"/>
    <w:rsid w:val="00C659A9"/>
    <w:rsid w:val="00C65D3B"/>
    <w:rsid w:val="00C705E3"/>
    <w:rsid w:val="00C70762"/>
    <w:rsid w:val="00C70B59"/>
    <w:rsid w:val="00C70C29"/>
    <w:rsid w:val="00C71267"/>
    <w:rsid w:val="00C7145A"/>
    <w:rsid w:val="00C7226A"/>
    <w:rsid w:val="00C72325"/>
    <w:rsid w:val="00C7253B"/>
    <w:rsid w:val="00C7363A"/>
    <w:rsid w:val="00C737AB"/>
    <w:rsid w:val="00C762A3"/>
    <w:rsid w:val="00C76969"/>
    <w:rsid w:val="00C777A5"/>
    <w:rsid w:val="00C77AEC"/>
    <w:rsid w:val="00C80150"/>
    <w:rsid w:val="00C80336"/>
    <w:rsid w:val="00C80C47"/>
    <w:rsid w:val="00C81955"/>
    <w:rsid w:val="00C81B8C"/>
    <w:rsid w:val="00C81F12"/>
    <w:rsid w:val="00C82B12"/>
    <w:rsid w:val="00C85EB4"/>
    <w:rsid w:val="00C86EB4"/>
    <w:rsid w:val="00C8797E"/>
    <w:rsid w:val="00C90452"/>
    <w:rsid w:val="00C90781"/>
    <w:rsid w:val="00C911A0"/>
    <w:rsid w:val="00C914CE"/>
    <w:rsid w:val="00C925B9"/>
    <w:rsid w:val="00C92A6B"/>
    <w:rsid w:val="00C92F02"/>
    <w:rsid w:val="00C94CA9"/>
    <w:rsid w:val="00C96B3D"/>
    <w:rsid w:val="00CA04E9"/>
    <w:rsid w:val="00CA0550"/>
    <w:rsid w:val="00CA0F84"/>
    <w:rsid w:val="00CA0FE3"/>
    <w:rsid w:val="00CA129B"/>
    <w:rsid w:val="00CA147B"/>
    <w:rsid w:val="00CA208F"/>
    <w:rsid w:val="00CA2305"/>
    <w:rsid w:val="00CA256C"/>
    <w:rsid w:val="00CA27D9"/>
    <w:rsid w:val="00CA2D29"/>
    <w:rsid w:val="00CA430E"/>
    <w:rsid w:val="00CA4C14"/>
    <w:rsid w:val="00CA5C99"/>
    <w:rsid w:val="00CA6ED7"/>
    <w:rsid w:val="00CA7872"/>
    <w:rsid w:val="00CA78D9"/>
    <w:rsid w:val="00CA7F95"/>
    <w:rsid w:val="00CB02DC"/>
    <w:rsid w:val="00CB34E1"/>
    <w:rsid w:val="00CB37D0"/>
    <w:rsid w:val="00CB583D"/>
    <w:rsid w:val="00CB65BE"/>
    <w:rsid w:val="00CB695A"/>
    <w:rsid w:val="00CC04AB"/>
    <w:rsid w:val="00CC075D"/>
    <w:rsid w:val="00CC0D93"/>
    <w:rsid w:val="00CC1F51"/>
    <w:rsid w:val="00CC312B"/>
    <w:rsid w:val="00CC4021"/>
    <w:rsid w:val="00CC4806"/>
    <w:rsid w:val="00CC4DAF"/>
    <w:rsid w:val="00CC5169"/>
    <w:rsid w:val="00CC6191"/>
    <w:rsid w:val="00CC64C3"/>
    <w:rsid w:val="00CC6EE4"/>
    <w:rsid w:val="00CC74B9"/>
    <w:rsid w:val="00CD015A"/>
    <w:rsid w:val="00CD0256"/>
    <w:rsid w:val="00CD0D5C"/>
    <w:rsid w:val="00CD10C4"/>
    <w:rsid w:val="00CD1F5F"/>
    <w:rsid w:val="00CD36AA"/>
    <w:rsid w:val="00CD3F1E"/>
    <w:rsid w:val="00CD4D1A"/>
    <w:rsid w:val="00CD5E29"/>
    <w:rsid w:val="00CD62B6"/>
    <w:rsid w:val="00CD6448"/>
    <w:rsid w:val="00CD757B"/>
    <w:rsid w:val="00CE02FC"/>
    <w:rsid w:val="00CE1092"/>
    <w:rsid w:val="00CE1BD5"/>
    <w:rsid w:val="00CE35FB"/>
    <w:rsid w:val="00CE4629"/>
    <w:rsid w:val="00CE709D"/>
    <w:rsid w:val="00CF1D2B"/>
    <w:rsid w:val="00CF28B2"/>
    <w:rsid w:val="00CF2B4E"/>
    <w:rsid w:val="00CF3565"/>
    <w:rsid w:val="00CF3585"/>
    <w:rsid w:val="00CF412A"/>
    <w:rsid w:val="00CF4F5B"/>
    <w:rsid w:val="00CF52AD"/>
    <w:rsid w:val="00CF623B"/>
    <w:rsid w:val="00CF744E"/>
    <w:rsid w:val="00D017AC"/>
    <w:rsid w:val="00D017D7"/>
    <w:rsid w:val="00D03349"/>
    <w:rsid w:val="00D03F8A"/>
    <w:rsid w:val="00D0540A"/>
    <w:rsid w:val="00D070BD"/>
    <w:rsid w:val="00D10056"/>
    <w:rsid w:val="00D108EE"/>
    <w:rsid w:val="00D121DE"/>
    <w:rsid w:val="00D14704"/>
    <w:rsid w:val="00D156A8"/>
    <w:rsid w:val="00D15BDA"/>
    <w:rsid w:val="00D15DEF"/>
    <w:rsid w:val="00D15F4D"/>
    <w:rsid w:val="00D1612F"/>
    <w:rsid w:val="00D16134"/>
    <w:rsid w:val="00D1661B"/>
    <w:rsid w:val="00D21D2A"/>
    <w:rsid w:val="00D23519"/>
    <w:rsid w:val="00D24B1E"/>
    <w:rsid w:val="00D26F0D"/>
    <w:rsid w:val="00D27F9E"/>
    <w:rsid w:val="00D30760"/>
    <w:rsid w:val="00D30A02"/>
    <w:rsid w:val="00D323DD"/>
    <w:rsid w:val="00D34BEA"/>
    <w:rsid w:val="00D36E43"/>
    <w:rsid w:val="00D36F1F"/>
    <w:rsid w:val="00D417DD"/>
    <w:rsid w:val="00D41879"/>
    <w:rsid w:val="00D41FD1"/>
    <w:rsid w:val="00D43655"/>
    <w:rsid w:val="00D4379F"/>
    <w:rsid w:val="00D440F8"/>
    <w:rsid w:val="00D45236"/>
    <w:rsid w:val="00D4574F"/>
    <w:rsid w:val="00D459FF"/>
    <w:rsid w:val="00D472A2"/>
    <w:rsid w:val="00D507C2"/>
    <w:rsid w:val="00D509E8"/>
    <w:rsid w:val="00D54400"/>
    <w:rsid w:val="00D54FDE"/>
    <w:rsid w:val="00D55034"/>
    <w:rsid w:val="00D57804"/>
    <w:rsid w:val="00D6003F"/>
    <w:rsid w:val="00D6099D"/>
    <w:rsid w:val="00D63F1B"/>
    <w:rsid w:val="00D649DB"/>
    <w:rsid w:val="00D66A59"/>
    <w:rsid w:val="00D66C9B"/>
    <w:rsid w:val="00D67106"/>
    <w:rsid w:val="00D67274"/>
    <w:rsid w:val="00D67AAD"/>
    <w:rsid w:val="00D7091C"/>
    <w:rsid w:val="00D7129B"/>
    <w:rsid w:val="00D725EE"/>
    <w:rsid w:val="00D72D98"/>
    <w:rsid w:val="00D73058"/>
    <w:rsid w:val="00D750BE"/>
    <w:rsid w:val="00D76A52"/>
    <w:rsid w:val="00D80289"/>
    <w:rsid w:val="00D819DA"/>
    <w:rsid w:val="00D82FDF"/>
    <w:rsid w:val="00D83575"/>
    <w:rsid w:val="00D84114"/>
    <w:rsid w:val="00D857E8"/>
    <w:rsid w:val="00D87FE5"/>
    <w:rsid w:val="00D90454"/>
    <w:rsid w:val="00D90F1B"/>
    <w:rsid w:val="00D91A66"/>
    <w:rsid w:val="00D92156"/>
    <w:rsid w:val="00D92564"/>
    <w:rsid w:val="00D930F3"/>
    <w:rsid w:val="00D94D13"/>
    <w:rsid w:val="00D95481"/>
    <w:rsid w:val="00D9605F"/>
    <w:rsid w:val="00D971F4"/>
    <w:rsid w:val="00D97940"/>
    <w:rsid w:val="00DA101D"/>
    <w:rsid w:val="00DA23B2"/>
    <w:rsid w:val="00DA2484"/>
    <w:rsid w:val="00DA279D"/>
    <w:rsid w:val="00DA310E"/>
    <w:rsid w:val="00DA5D1C"/>
    <w:rsid w:val="00DA5DC0"/>
    <w:rsid w:val="00DA7E97"/>
    <w:rsid w:val="00DB0008"/>
    <w:rsid w:val="00DB03DF"/>
    <w:rsid w:val="00DB1C28"/>
    <w:rsid w:val="00DB2466"/>
    <w:rsid w:val="00DB2B49"/>
    <w:rsid w:val="00DB32E6"/>
    <w:rsid w:val="00DB3E52"/>
    <w:rsid w:val="00DB456D"/>
    <w:rsid w:val="00DB7614"/>
    <w:rsid w:val="00DB7FBE"/>
    <w:rsid w:val="00DC0B1C"/>
    <w:rsid w:val="00DC0CA3"/>
    <w:rsid w:val="00DC0D14"/>
    <w:rsid w:val="00DC1B02"/>
    <w:rsid w:val="00DC1CE4"/>
    <w:rsid w:val="00DC1DA7"/>
    <w:rsid w:val="00DC2285"/>
    <w:rsid w:val="00DC2843"/>
    <w:rsid w:val="00DC551E"/>
    <w:rsid w:val="00DD04CA"/>
    <w:rsid w:val="00DD0C08"/>
    <w:rsid w:val="00DD14FC"/>
    <w:rsid w:val="00DD17AC"/>
    <w:rsid w:val="00DD3441"/>
    <w:rsid w:val="00DD3DEA"/>
    <w:rsid w:val="00DD507E"/>
    <w:rsid w:val="00DD59EA"/>
    <w:rsid w:val="00DD5F18"/>
    <w:rsid w:val="00DD6052"/>
    <w:rsid w:val="00DD69F8"/>
    <w:rsid w:val="00DD6CA9"/>
    <w:rsid w:val="00DD70EE"/>
    <w:rsid w:val="00DD7C55"/>
    <w:rsid w:val="00DE1056"/>
    <w:rsid w:val="00DE1857"/>
    <w:rsid w:val="00DE1D10"/>
    <w:rsid w:val="00DE23D0"/>
    <w:rsid w:val="00DE3668"/>
    <w:rsid w:val="00DE56CF"/>
    <w:rsid w:val="00DE6F04"/>
    <w:rsid w:val="00DE7200"/>
    <w:rsid w:val="00DE7B51"/>
    <w:rsid w:val="00DF0284"/>
    <w:rsid w:val="00DF056F"/>
    <w:rsid w:val="00DF0B7A"/>
    <w:rsid w:val="00DF1331"/>
    <w:rsid w:val="00DF1F81"/>
    <w:rsid w:val="00DF2B86"/>
    <w:rsid w:val="00DF3F49"/>
    <w:rsid w:val="00DF597E"/>
    <w:rsid w:val="00DF7CE4"/>
    <w:rsid w:val="00E00589"/>
    <w:rsid w:val="00E00FC0"/>
    <w:rsid w:val="00E01FB7"/>
    <w:rsid w:val="00E02A63"/>
    <w:rsid w:val="00E06394"/>
    <w:rsid w:val="00E06505"/>
    <w:rsid w:val="00E11D97"/>
    <w:rsid w:val="00E13537"/>
    <w:rsid w:val="00E135B5"/>
    <w:rsid w:val="00E148D5"/>
    <w:rsid w:val="00E172B5"/>
    <w:rsid w:val="00E20583"/>
    <w:rsid w:val="00E21EAF"/>
    <w:rsid w:val="00E22343"/>
    <w:rsid w:val="00E22EEB"/>
    <w:rsid w:val="00E2351A"/>
    <w:rsid w:val="00E23F8E"/>
    <w:rsid w:val="00E255EE"/>
    <w:rsid w:val="00E25AC7"/>
    <w:rsid w:val="00E25BEB"/>
    <w:rsid w:val="00E25D4F"/>
    <w:rsid w:val="00E26AFA"/>
    <w:rsid w:val="00E272C5"/>
    <w:rsid w:val="00E27858"/>
    <w:rsid w:val="00E33B94"/>
    <w:rsid w:val="00E3444B"/>
    <w:rsid w:val="00E354E8"/>
    <w:rsid w:val="00E35599"/>
    <w:rsid w:val="00E355A0"/>
    <w:rsid w:val="00E36740"/>
    <w:rsid w:val="00E371F7"/>
    <w:rsid w:val="00E377ED"/>
    <w:rsid w:val="00E37CF5"/>
    <w:rsid w:val="00E40E4A"/>
    <w:rsid w:val="00E411F5"/>
    <w:rsid w:val="00E4130C"/>
    <w:rsid w:val="00E417B3"/>
    <w:rsid w:val="00E43602"/>
    <w:rsid w:val="00E46E03"/>
    <w:rsid w:val="00E47E8F"/>
    <w:rsid w:val="00E5267B"/>
    <w:rsid w:val="00E52796"/>
    <w:rsid w:val="00E52B09"/>
    <w:rsid w:val="00E53EC1"/>
    <w:rsid w:val="00E54C71"/>
    <w:rsid w:val="00E55972"/>
    <w:rsid w:val="00E6215F"/>
    <w:rsid w:val="00E6468D"/>
    <w:rsid w:val="00E64A96"/>
    <w:rsid w:val="00E65109"/>
    <w:rsid w:val="00E673D9"/>
    <w:rsid w:val="00E67B77"/>
    <w:rsid w:val="00E67DE4"/>
    <w:rsid w:val="00E717BF"/>
    <w:rsid w:val="00E77545"/>
    <w:rsid w:val="00E80326"/>
    <w:rsid w:val="00E80A15"/>
    <w:rsid w:val="00E816AC"/>
    <w:rsid w:val="00E81DE3"/>
    <w:rsid w:val="00E823F4"/>
    <w:rsid w:val="00E82B61"/>
    <w:rsid w:val="00E84820"/>
    <w:rsid w:val="00E84BFD"/>
    <w:rsid w:val="00E84C66"/>
    <w:rsid w:val="00E855B9"/>
    <w:rsid w:val="00E8587B"/>
    <w:rsid w:val="00E9049D"/>
    <w:rsid w:val="00E93897"/>
    <w:rsid w:val="00E95A86"/>
    <w:rsid w:val="00E95B18"/>
    <w:rsid w:val="00E971DB"/>
    <w:rsid w:val="00EA06E0"/>
    <w:rsid w:val="00EA0F5A"/>
    <w:rsid w:val="00EA19E6"/>
    <w:rsid w:val="00EA2988"/>
    <w:rsid w:val="00EA2E80"/>
    <w:rsid w:val="00EA32B1"/>
    <w:rsid w:val="00EA3508"/>
    <w:rsid w:val="00EA3622"/>
    <w:rsid w:val="00EA392B"/>
    <w:rsid w:val="00EA3EC8"/>
    <w:rsid w:val="00EA4C61"/>
    <w:rsid w:val="00EA4DD0"/>
    <w:rsid w:val="00EA66AC"/>
    <w:rsid w:val="00EA6CD1"/>
    <w:rsid w:val="00EB0DDA"/>
    <w:rsid w:val="00EB2046"/>
    <w:rsid w:val="00EB3AA0"/>
    <w:rsid w:val="00EB3BC4"/>
    <w:rsid w:val="00EB43FF"/>
    <w:rsid w:val="00EB45AE"/>
    <w:rsid w:val="00EB56E5"/>
    <w:rsid w:val="00EB6D19"/>
    <w:rsid w:val="00EB6E62"/>
    <w:rsid w:val="00EB7304"/>
    <w:rsid w:val="00EB7E71"/>
    <w:rsid w:val="00EC1793"/>
    <w:rsid w:val="00EC245D"/>
    <w:rsid w:val="00EC2B6D"/>
    <w:rsid w:val="00EC31C8"/>
    <w:rsid w:val="00EC3EBC"/>
    <w:rsid w:val="00EC5DA7"/>
    <w:rsid w:val="00ED0296"/>
    <w:rsid w:val="00ED2852"/>
    <w:rsid w:val="00ED325D"/>
    <w:rsid w:val="00ED4BF3"/>
    <w:rsid w:val="00ED4C2E"/>
    <w:rsid w:val="00ED4F70"/>
    <w:rsid w:val="00ED67AD"/>
    <w:rsid w:val="00ED777F"/>
    <w:rsid w:val="00EE054A"/>
    <w:rsid w:val="00EE13BD"/>
    <w:rsid w:val="00EE2FF4"/>
    <w:rsid w:val="00EE3FAF"/>
    <w:rsid w:val="00EE43E7"/>
    <w:rsid w:val="00EE4E5B"/>
    <w:rsid w:val="00EE4FF9"/>
    <w:rsid w:val="00EE571F"/>
    <w:rsid w:val="00EE63E6"/>
    <w:rsid w:val="00EE76DB"/>
    <w:rsid w:val="00EF02D7"/>
    <w:rsid w:val="00EF1969"/>
    <w:rsid w:val="00EF1B3B"/>
    <w:rsid w:val="00EF208F"/>
    <w:rsid w:val="00EF2291"/>
    <w:rsid w:val="00EF3205"/>
    <w:rsid w:val="00EF49DC"/>
    <w:rsid w:val="00EF7422"/>
    <w:rsid w:val="00EF755F"/>
    <w:rsid w:val="00F005FF"/>
    <w:rsid w:val="00F03F99"/>
    <w:rsid w:val="00F062F2"/>
    <w:rsid w:val="00F07C16"/>
    <w:rsid w:val="00F10048"/>
    <w:rsid w:val="00F11596"/>
    <w:rsid w:val="00F12375"/>
    <w:rsid w:val="00F125B9"/>
    <w:rsid w:val="00F13B19"/>
    <w:rsid w:val="00F1400A"/>
    <w:rsid w:val="00F1417E"/>
    <w:rsid w:val="00F161AE"/>
    <w:rsid w:val="00F20727"/>
    <w:rsid w:val="00F211E7"/>
    <w:rsid w:val="00F21E29"/>
    <w:rsid w:val="00F22A9F"/>
    <w:rsid w:val="00F22E75"/>
    <w:rsid w:val="00F23F2B"/>
    <w:rsid w:val="00F255D5"/>
    <w:rsid w:val="00F26C9D"/>
    <w:rsid w:val="00F3044D"/>
    <w:rsid w:val="00F31269"/>
    <w:rsid w:val="00F3138C"/>
    <w:rsid w:val="00F316F4"/>
    <w:rsid w:val="00F31CF4"/>
    <w:rsid w:val="00F33F3F"/>
    <w:rsid w:val="00F35C52"/>
    <w:rsid w:val="00F36178"/>
    <w:rsid w:val="00F367FF"/>
    <w:rsid w:val="00F36BBA"/>
    <w:rsid w:val="00F370E5"/>
    <w:rsid w:val="00F370EB"/>
    <w:rsid w:val="00F37194"/>
    <w:rsid w:val="00F37AE5"/>
    <w:rsid w:val="00F37F57"/>
    <w:rsid w:val="00F40F98"/>
    <w:rsid w:val="00F41810"/>
    <w:rsid w:val="00F41D56"/>
    <w:rsid w:val="00F421EB"/>
    <w:rsid w:val="00F42BE0"/>
    <w:rsid w:val="00F431D5"/>
    <w:rsid w:val="00F434CA"/>
    <w:rsid w:val="00F45925"/>
    <w:rsid w:val="00F46020"/>
    <w:rsid w:val="00F465FB"/>
    <w:rsid w:val="00F46607"/>
    <w:rsid w:val="00F46E07"/>
    <w:rsid w:val="00F46F5E"/>
    <w:rsid w:val="00F5010F"/>
    <w:rsid w:val="00F5023F"/>
    <w:rsid w:val="00F504E3"/>
    <w:rsid w:val="00F5125A"/>
    <w:rsid w:val="00F51420"/>
    <w:rsid w:val="00F5155B"/>
    <w:rsid w:val="00F51AC5"/>
    <w:rsid w:val="00F52EB0"/>
    <w:rsid w:val="00F534A4"/>
    <w:rsid w:val="00F53910"/>
    <w:rsid w:val="00F539AC"/>
    <w:rsid w:val="00F53BA8"/>
    <w:rsid w:val="00F556BD"/>
    <w:rsid w:val="00F56B11"/>
    <w:rsid w:val="00F571C8"/>
    <w:rsid w:val="00F609DD"/>
    <w:rsid w:val="00F6596F"/>
    <w:rsid w:val="00F66719"/>
    <w:rsid w:val="00F66975"/>
    <w:rsid w:val="00F67F0B"/>
    <w:rsid w:val="00F71A1E"/>
    <w:rsid w:val="00F71A64"/>
    <w:rsid w:val="00F72F2A"/>
    <w:rsid w:val="00F74481"/>
    <w:rsid w:val="00F74C65"/>
    <w:rsid w:val="00F75D7D"/>
    <w:rsid w:val="00F7665F"/>
    <w:rsid w:val="00F80164"/>
    <w:rsid w:val="00F80BC8"/>
    <w:rsid w:val="00F80F65"/>
    <w:rsid w:val="00F8105C"/>
    <w:rsid w:val="00F81421"/>
    <w:rsid w:val="00F8316E"/>
    <w:rsid w:val="00F832AD"/>
    <w:rsid w:val="00F8340D"/>
    <w:rsid w:val="00F8390A"/>
    <w:rsid w:val="00F839BC"/>
    <w:rsid w:val="00F83CA0"/>
    <w:rsid w:val="00F86481"/>
    <w:rsid w:val="00F86B6F"/>
    <w:rsid w:val="00F871CD"/>
    <w:rsid w:val="00F907F8"/>
    <w:rsid w:val="00F9372F"/>
    <w:rsid w:val="00F93D01"/>
    <w:rsid w:val="00FA1194"/>
    <w:rsid w:val="00FA1A03"/>
    <w:rsid w:val="00FA1CC5"/>
    <w:rsid w:val="00FA1F05"/>
    <w:rsid w:val="00FA1FF4"/>
    <w:rsid w:val="00FA3039"/>
    <w:rsid w:val="00FA495C"/>
    <w:rsid w:val="00FA5319"/>
    <w:rsid w:val="00FA570D"/>
    <w:rsid w:val="00FA66D0"/>
    <w:rsid w:val="00FA67DC"/>
    <w:rsid w:val="00FA7C4E"/>
    <w:rsid w:val="00FB0390"/>
    <w:rsid w:val="00FB04EA"/>
    <w:rsid w:val="00FB05A1"/>
    <w:rsid w:val="00FB1AD1"/>
    <w:rsid w:val="00FB213E"/>
    <w:rsid w:val="00FB2C86"/>
    <w:rsid w:val="00FB2F3A"/>
    <w:rsid w:val="00FB30A6"/>
    <w:rsid w:val="00FB3974"/>
    <w:rsid w:val="00FB4229"/>
    <w:rsid w:val="00FB44D9"/>
    <w:rsid w:val="00FB4B57"/>
    <w:rsid w:val="00FB4EEF"/>
    <w:rsid w:val="00FB5346"/>
    <w:rsid w:val="00FB6D89"/>
    <w:rsid w:val="00FB6F15"/>
    <w:rsid w:val="00FB79DF"/>
    <w:rsid w:val="00FC0949"/>
    <w:rsid w:val="00FC1B1A"/>
    <w:rsid w:val="00FC2299"/>
    <w:rsid w:val="00FC2E21"/>
    <w:rsid w:val="00FC35C8"/>
    <w:rsid w:val="00FC49DB"/>
    <w:rsid w:val="00FC4BA5"/>
    <w:rsid w:val="00FC63E9"/>
    <w:rsid w:val="00FC6A1B"/>
    <w:rsid w:val="00FC7974"/>
    <w:rsid w:val="00FD01B2"/>
    <w:rsid w:val="00FD1479"/>
    <w:rsid w:val="00FD159B"/>
    <w:rsid w:val="00FD38BC"/>
    <w:rsid w:val="00FD399E"/>
    <w:rsid w:val="00FD659C"/>
    <w:rsid w:val="00FD680D"/>
    <w:rsid w:val="00FD6833"/>
    <w:rsid w:val="00FD7D5F"/>
    <w:rsid w:val="00FD7E4F"/>
    <w:rsid w:val="00FE1F3E"/>
    <w:rsid w:val="00FE352A"/>
    <w:rsid w:val="00FE4240"/>
    <w:rsid w:val="00FE5FD1"/>
    <w:rsid w:val="00FE63C3"/>
    <w:rsid w:val="00FE7466"/>
    <w:rsid w:val="00FF1200"/>
    <w:rsid w:val="00FF1F38"/>
    <w:rsid w:val="00FF2BB9"/>
    <w:rsid w:val="00FF3E3D"/>
    <w:rsid w:val="00FF42AA"/>
    <w:rsid w:val="00FF69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339969"/>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E3726"/>
    <w:pPr>
      <w:spacing w:before="200"/>
      <w:jc w:val="both"/>
    </w:pPr>
    <w:rPr>
      <w:sz w:val="24"/>
      <w:szCs w:val="24"/>
    </w:rPr>
  </w:style>
  <w:style w:type="paragraph" w:styleId="Heading1">
    <w:name w:val="heading 1"/>
    <w:basedOn w:val="Normal"/>
    <w:next w:val="Normal"/>
    <w:qFormat/>
    <w:rsid w:val="00BE3726"/>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BE3726"/>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BE3726"/>
    <w:pPr>
      <w:keepNext/>
      <w:spacing w:before="240"/>
      <w:outlineLvl w:val="2"/>
    </w:pPr>
    <w:rPr>
      <w:rFonts w:ascii="Arial" w:hAnsi="Arial" w:cs="Arial"/>
      <w:b/>
      <w:bCs/>
      <w:sz w:val="26"/>
      <w:szCs w:val="26"/>
    </w:rPr>
  </w:style>
  <w:style w:type="paragraph" w:styleId="Heading4">
    <w:name w:val="heading 4"/>
    <w:basedOn w:val="Normal"/>
    <w:next w:val="Normal"/>
    <w:qFormat/>
    <w:rsid w:val="00BE3726"/>
    <w:pPr>
      <w:keepNext/>
      <w:spacing w:before="240"/>
      <w:outlineLvl w:val="3"/>
    </w:pPr>
    <w:rPr>
      <w:b/>
      <w:bCs/>
      <w:sz w:val="28"/>
      <w:szCs w:val="28"/>
    </w:rPr>
  </w:style>
  <w:style w:type="character" w:default="1" w:styleId="DefaultParagraphFont">
    <w:name w:val="Default Paragraph Font"/>
    <w:uiPriority w:val="1"/>
    <w:semiHidden/>
    <w:unhideWhenUsed/>
    <w:rsid w:val="00BE37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3726"/>
  </w:style>
  <w:style w:type="paragraph" w:styleId="TOC1">
    <w:name w:val="toc 1"/>
    <w:basedOn w:val="Normal"/>
    <w:next w:val="Normal"/>
    <w:autoRedefine/>
    <w:uiPriority w:val="39"/>
    <w:rsid w:val="00BE3726"/>
    <w:pPr>
      <w:keepNext/>
      <w:tabs>
        <w:tab w:val="left" w:pos="851"/>
        <w:tab w:val="right" w:leader="dot" w:pos="9072"/>
      </w:tabs>
      <w:jc w:val="left"/>
    </w:pPr>
    <w:rPr>
      <w:rFonts w:cs="Arial"/>
      <w:b/>
      <w:bCs/>
    </w:rPr>
  </w:style>
  <w:style w:type="paragraph" w:customStyle="1" w:styleId="Partheading">
    <w:name w:val="Part heading"/>
    <w:basedOn w:val="Normal"/>
    <w:next w:val="Normal"/>
    <w:rsid w:val="00BE3726"/>
    <w:pPr>
      <w:keepNext/>
      <w:numPr>
        <w:numId w:val="7"/>
      </w:numPr>
      <w:spacing w:before="480"/>
      <w:jc w:val="left"/>
      <w:outlineLvl w:val="0"/>
    </w:pPr>
    <w:rPr>
      <w:b/>
      <w:sz w:val="32"/>
    </w:rPr>
  </w:style>
  <w:style w:type="paragraph" w:customStyle="1" w:styleId="Level1">
    <w:name w:val="Level 1"/>
    <w:next w:val="Normal"/>
    <w:link w:val="Level1Char"/>
    <w:rsid w:val="00BE3726"/>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BE3726"/>
    <w:pPr>
      <w:numPr>
        <w:ilvl w:val="1"/>
        <w:numId w:val="1"/>
      </w:numPr>
      <w:spacing w:before="200" w:after="60"/>
      <w:jc w:val="both"/>
      <w:outlineLvl w:val="2"/>
    </w:pPr>
    <w:rPr>
      <w:bCs/>
      <w:iCs/>
      <w:sz w:val="24"/>
      <w:szCs w:val="28"/>
    </w:rPr>
  </w:style>
  <w:style w:type="paragraph" w:customStyle="1" w:styleId="Level3">
    <w:name w:val="Level 3"/>
    <w:basedOn w:val="Normal"/>
    <w:next w:val="Normal"/>
    <w:link w:val="Level3Char"/>
    <w:rsid w:val="00BE3726"/>
    <w:pPr>
      <w:numPr>
        <w:ilvl w:val="2"/>
        <w:numId w:val="1"/>
      </w:numPr>
    </w:pPr>
  </w:style>
  <w:style w:type="paragraph" w:customStyle="1" w:styleId="Block1">
    <w:name w:val="Block 1"/>
    <w:basedOn w:val="Normal"/>
    <w:next w:val="Normal"/>
    <w:link w:val="Block1Char"/>
    <w:rsid w:val="00BE3726"/>
    <w:pPr>
      <w:ind w:left="851"/>
    </w:pPr>
  </w:style>
  <w:style w:type="paragraph" w:customStyle="1" w:styleId="Block2">
    <w:name w:val="Block 2"/>
    <w:basedOn w:val="Normal"/>
    <w:next w:val="Normal"/>
    <w:link w:val="Block2Char"/>
    <w:rsid w:val="00BE3726"/>
    <w:pPr>
      <w:ind w:left="1418"/>
    </w:pPr>
  </w:style>
  <w:style w:type="paragraph" w:customStyle="1" w:styleId="Bullet1">
    <w:name w:val="Bullet 1"/>
    <w:basedOn w:val="Normal"/>
    <w:next w:val="Normal"/>
    <w:rsid w:val="00BE3726"/>
    <w:pPr>
      <w:numPr>
        <w:numId w:val="2"/>
      </w:numPr>
      <w:tabs>
        <w:tab w:val="clear" w:pos="170"/>
      </w:tabs>
    </w:pPr>
  </w:style>
  <w:style w:type="paragraph" w:customStyle="1" w:styleId="Bullet2">
    <w:name w:val="Bullet 2"/>
    <w:basedOn w:val="Normal"/>
    <w:next w:val="Normal"/>
    <w:rsid w:val="00BE3726"/>
    <w:pPr>
      <w:numPr>
        <w:numId w:val="3"/>
      </w:numPr>
      <w:tabs>
        <w:tab w:val="clear" w:pos="170"/>
      </w:tabs>
    </w:pPr>
  </w:style>
  <w:style w:type="paragraph" w:customStyle="1" w:styleId="Level4">
    <w:name w:val="Level 4"/>
    <w:basedOn w:val="Normal"/>
    <w:next w:val="Normal"/>
    <w:link w:val="Level4Char"/>
    <w:rsid w:val="00BE3726"/>
    <w:pPr>
      <w:numPr>
        <w:ilvl w:val="3"/>
        <w:numId w:val="1"/>
      </w:numPr>
      <w:outlineLvl w:val="3"/>
    </w:pPr>
    <w:rPr>
      <w:bCs/>
      <w:szCs w:val="28"/>
    </w:rPr>
  </w:style>
  <w:style w:type="paragraph" w:styleId="TOC2">
    <w:name w:val="toc 2"/>
    <w:basedOn w:val="Normal"/>
    <w:next w:val="Normal"/>
    <w:autoRedefine/>
    <w:uiPriority w:val="39"/>
    <w:rsid w:val="00BE3726"/>
    <w:pPr>
      <w:tabs>
        <w:tab w:val="left" w:pos="851"/>
        <w:tab w:val="right" w:leader="dot" w:pos="9072"/>
      </w:tabs>
      <w:spacing w:before="120"/>
      <w:jc w:val="left"/>
    </w:pPr>
  </w:style>
  <w:style w:type="character" w:styleId="Hyperlink">
    <w:name w:val="Hyperlink"/>
    <w:basedOn w:val="DefaultParagraphFont"/>
    <w:uiPriority w:val="99"/>
    <w:rsid w:val="00BE3726"/>
    <w:rPr>
      <w:color w:val="0000FF"/>
      <w:u w:val="single"/>
    </w:rPr>
  </w:style>
  <w:style w:type="character" w:customStyle="1" w:styleId="Heading3Char">
    <w:name w:val="Heading 3 Char"/>
    <w:basedOn w:val="DefaultParagraphFont"/>
    <w:link w:val="Heading3"/>
    <w:rsid w:val="00BE3726"/>
    <w:rPr>
      <w:rFonts w:ascii="Arial" w:hAnsi="Arial" w:cs="Arial"/>
      <w:b/>
      <w:bCs/>
      <w:sz w:val="26"/>
      <w:szCs w:val="26"/>
    </w:rPr>
  </w:style>
  <w:style w:type="paragraph" w:customStyle="1" w:styleId="Subdocument">
    <w:name w:val="Sub document"/>
    <w:basedOn w:val="Level1"/>
    <w:next w:val="Normal"/>
    <w:rsid w:val="00BE3726"/>
    <w:pPr>
      <w:numPr>
        <w:numId w:val="5"/>
      </w:numPr>
    </w:pPr>
  </w:style>
  <w:style w:type="character" w:customStyle="1" w:styleId="Heading2Char">
    <w:name w:val="Heading 2 Char"/>
    <w:basedOn w:val="DefaultParagraphFont"/>
    <w:link w:val="Heading2"/>
    <w:rsid w:val="00BE3726"/>
    <w:rPr>
      <w:rFonts w:ascii="Arial" w:hAnsi="Arial" w:cs="Arial"/>
      <w:b/>
      <w:bCs/>
      <w:i/>
      <w:iCs/>
      <w:sz w:val="28"/>
      <w:szCs w:val="28"/>
    </w:rPr>
  </w:style>
  <w:style w:type="character" w:customStyle="1" w:styleId="Level2Char">
    <w:name w:val="Level 2 Char"/>
    <w:basedOn w:val="Heading2Char"/>
    <w:link w:val="Level2"/>
    <w:rsid w:val="00BE3726"/>
    <w:rPr>
      <w:rFonts w:ascii="Arial" w:hAnsi="Arial" w:cs="Arial"/>
      <w:b w:val="0"/>
      <w:bCs/>
      <w:i w:val="0"/>
      <w:iCs/>
      <w:sz w:val="24"/>
      <w:szCs w:val="28"/>
    </w:rPr>
  </w:style>
  <w:style w:type="paragraph" w:customStyle="1" w:styleId="BulletLevel2">
    <w:name w:val="Bullet Level 2"/>
    <w:basedOn w:val="Normal"/>
    <w:next w:val="Normal"/>
    <w:rsid w:val="00BE3726"/>
    <w:pPr>
      <w:numPr>
        <w:numId w:val="4"/>
      </w:numPr>
    </w:pPr>
    <w:rPr>
      <w:sz w:val="22"/>
      <w:szCs w:val="20"/>
      <w:lang w:val="en-GB" w:eastAsia="en-US"/>
    </w:rPr>
  </w:style>
  <w:style w:type="table" w:styleId="TableGrid">
    <w:name w:val="Table Grid"/>
    <w:basedOn w:val="TableNormal"/>
    <w:rsid w:val="00BE3726"/>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BE3726"/>
    <w:pPr>
      <w:keepNext/>
    </w:pPr>
    <w:rPr>
      <w:b/>
      <w:iCs w:val="0"/>
    </w:rPr>
  </w:style>
  <w:style w:type="paragraph" w:styleId="Header">
    <w:name w:val="header"/>
    <w:basedOn w:val="Normal"/>
    <w:rsid w:val="00BE3726"/>
    <w:pPr>
      <w:tabs>
        <w:tab w:val="center" w:pos="4153"/>
        <w:tab w:val="right" w:pos="8306"/>
      </w:tabs>
    </w:pPr>
  </w:style>
  <w:style w:type="paragraph" w:styleId="Footer">
    <w:name w:val="footer"/>
    <w:basedOn w:val="Normal"/>
    <w:rsid w:val="00BE3726"/>
    <w:pPr>
      <w:tabs>
        <w:tab w:val="center" w:pos="4153"/>
        <w:tab w:val="right" w:pos="8306"/>
      </w:tabs>
    </w:pPr>
  </w:style>
  <w:style w:type="character" w:styleId="PageNumber">
    <w:name w:val="page number"/>
    <w:basedOn w:val="DefaultParagraphFont"/>
    <w:rsid w:val="00BE3726"/>
  </w:style>
  <w:style w:type="character" w:customStyle="1" w:styleId="Level1Char">
    <w:name w:val="Level 1 Char"/>
    <w:basedOn w:val="DefaultParagraphFont"/>
    <w:link w:val="Level1"/>
    <w:locked/>
    <w:rsid w:val="00BE3726"/>
    <w:rPr>
      <w:rFonts w:cs="Arial"/>
      <w:b/>
      <w:bCs/>
      <w:kern w:val="32"/>
      <w:sz w:val="28"/>
      <w:szCs w:val="32"/>
    </w:rPr>
  </w:style>
  <w:style w:type="character" w:customStyle="1" w:styleId="Level3Char">
    <w:name w:val="Level 3 Char"/>
    <w:basedOn w:val="DefaultParagraphFont"/>
    <w:link w:val="Level3"/>
    <w:rsid w:val="00BE3726"/>
    <w:rPr>
      <w:sz w:val="24"/>
      <w:szCs w:val="24"/>
    </w:rPr>
  </w:style>
  <w:style w:type="paragraph" w:customStyle="1" w:styleId="SubLevel1">
    <w:name w:val="Sub Level 1"/>
    <w:basedOn w:val="Normal"/>
    <w:next w:val="Normal"/>
    <w:link w:val="SubLevel1Char"/>
    <w:rsid w:val="00BE3726"/>
    <w:pPr>
      <w:numPr>
        <w:ilvl w:val="1"/>
        <w:numId w:val="5"/>
      </w:numPr>
    </w:pPr>
  </w:style>
  <w:style w:type="paragraph" w:customStyle="1" w:styleId="SubLevel2">
    <w:name w:val="Sub Level 2"/>
    <w:basedOn w:val="Normal"/>
    <w:next w:val="Normal"/>
    <w:link w:val="SubLevel2Char"/>
    <w:rsid w:val="00BE3726"/>
    <w:pPr>
      <w:numPr>
        <w:ilvl w:val="2"/>
        <w:numId w:val="5"/>
      </w:numPr>
    </w:pPr>
  </w:style>
  <w:style w:type="paragraph" w:customStyle="1" w:styleId="SubLevel1Bold">
    <w:name w:val="Sub Level 1 Bold"/>
    <w:basedOn w:val="SubLevel1"/>
    <w:next w:val="Normal"/>
    <w:link w:val="SubLevel1BoldChar"/>
    <w:rsid w:val="00BE3726"/>
    <w:pPr>
      <w:keepNext/>
      <w:jc w:val="left"/>
    </w:pPr>
    <w:rPr>
      <w:b/>
      <w:sz w:val="28"/>
    </w:rPr>
  </w:style>
  <w:style w:type="paragraph" w:customStyle="1" w:styleId="SubLevel2Bold">
    <w:name w:val="Sub Level 2 Bold"/>
    <w:basedOn w:val="SubLevel2"/>
    <w:next w:val="Normal"/>
    <w:link w:val="SubLevel2BoldChar"/>
    <w:rsid w:val="00BE3726"/>
    <w:pPr>
      <w:keepNext/>
      <w:jc w:val="left"/>
    </w:pPr>
    <w:rPr>
      <w:b/>
    </w:rPr>
  </w:style>
  <w:style w:type="paragraph" w:customStyle="1" w:styleId="Level2Bold">
    <w:name w:val="Level 2 Bold"/>
    <w:basedOn w:val="Level2"/>
    <w:next w:val="Normal"/>
    <w:link w:val="Level2BoldChar"/>
    <w:rsid w:val="00BE3726"/>
    <w:pPr>
      <w:keepNext/>
      <w:jc w:val="left"/>
    </w:pPr>
    <w:rPr>
      <w:b/>
    </w:rPr>
  </w:style>
  <w:style w:type="paragraph" w:customStyle="1" w:styleId="Level3Bold">
    <w:name w:val="Level 3 Bold"/>
    <w:basedOn w:val="Level3"/>
    <w:next w:val="Normal"/>
    <w:rsid w:val="00BE3726"/>
    <w:pPr>
      <w:keepNext/>
      <w:jc w:val="left"/>
    </w:pPr>
    <w:rPr>
      <w:b/>
    </w:rPr>
  </w:style>
  <w:style w:type="paragraph" w:customStyle="1" w:styleId="Level4Bold">
    <w:name w:val="Level 4 Bold"/>
    <w:basedOn w:val="Level4"/>
    <w:next w:val="Normal"/>
    <w:rsid w:val="00BE3726"/>
    <w:pPr>
      <w:keepNext/>
      <w:jc w:val="left"/>
    </w:pPr>
    <w:rPr>
      <w:b/>
    </w:rPr>
  </w:style>
  <w:style w:type="paragraph" w:customStyle="1" w:styleId="Bullet3">
    <w:name w:val="Bullet 3"/>
    <w:basedOn w:val="Bullet2"/>
    <w:next w:val="Normal"/>
    <w:rsid w:val="00BE3726"/>
    <w:pPr>
      <w:numPr>
        <w:numId w:val="6"/>
      </w:numPr>
    </w:pPr>
  </w:style>
  <w:style w:type="paragraph" w:customStyle="1" w:styleId="Block3">
    <w:name w:val="Block 3"/>
    <w:basedOn w:val="Block2"/>
    <w:next w:val="Normal"/>
    <w:rsid w:val="00BE3726"/>
    <w:pPr>
      <w:ind w:left="1985"/>
    </w:pPr>
  </w:style>
  <w:style w:type="paragraph" w:styleId="DocumentMap">
    <w:name w:val="Document Map"/>
    <w:basedOn w:val="Normal"/>
    <w:semiHidden/>
    <w:rsid w:val="00BE3726"/>
    <w:pPr>
      <w:shd w:val="clear" w:color="auto" w:fill="000080"/>
    </w:pPr>
    <w:rPr>
      <w:rFonts w:ascii="Tahoma" w:hAnsi="Tahoma" w:cs="Tahoma"/>
      <w:sz w:val="20"/>
      <w:szCs w:val="20"/>
    </w:rPr>
  </w:style>
  <w:style w:type="character" w:styleId="FollowedHyperlink">
    <w:name w:val="FollowedHyperlink"/>
    <w:basedOn w:val="DefaultParagraphFont"/>
    <w:rsid w:val="00BE3726"/>
    <w:rPr>
      <w:color w:val="800080"/>
      <w:u w:val="single"/>
    </w:rPr>
  </w:style>
  <w:style w:type="paragraph" w:customStyle="1" w:styleId="AMODTable">
    <w:name w:val="AMOD Table"/>
    <w:basedOn w:val="Normal"/>
    <w:rsid w:val="00BE3726"/>
    <w:pPr>
      <w:spacing w:before="120"/>
      <w:jc w:val="left"/>
    </w:pPr>
  </w:style>
  <w:style w:type="character" w:customStyle="1" w:styleId="Block1Char">
    <w:name w:val="Block 1 Char"/>
    <w:basedOn w:val="DefaultParagraphFont"/>
    <w:link w:val="Block1"/>
    <w:rsid w:val="00BE3726"/>
    <w:rPr>
      <w:sz w:val="24"/>
      <w:szCs w:val="24"/>
    </w:rPr>
  </w:style>
  <w:style w:type="paragraph" w:customStyle="1" w:styleId="Quote-1Block">
    <w:name w:val="Quote-1 Block"/>
    <w:basedOn w:val="Normal"/>
    <w:next w:val="Normal"/>
    <w:link w:val="Quote-1BlockChar"/>
    <w:rsid w:val="00BE3726"/>
    <w:pPr>
      <w:spacing w:before="0"/>
      <w:ind w:left="709"/>
    </w:pPr>
    <w:rPr>
      <w:szCs w:val="20"/>
      <w:lang w:val="en-GB" w:eastAsia="en-US"/>
    </w:rPr>
  </w:style>
  <w:style w:type="character" w:customStyle="1" w:styleId="Quote-1BlockChar">
    <w:name w:val="Quote-1 Block Char"/>
    <w:basedOn w:val="DefaultParagraphFont"/>
    <w:link w:val="Quote-1Block"/>
    <w:rsid w:val="00BE3726"/>
    <w:rPr>
      <w:sz w:val="24"/>
      <w:lang w:val="en-GB" w:eastAsia="en-US"/>
    </w:rPr>
  </w:style>
  <w:style w:type="paragraph" w:styleId="BalloonText">
    <w:name w:val="Balloon Text"/>
    <w:basedOn w:val="Normal"/>
    <w:semiHidden/>
    <w:rsid w:val="00BE3726"/>
    <w:rPr>
      <w:rFonts w:ascii="Tahoma" w:hAnsi="Tahoma" w:cs="Tahoma"/>
      <w:sz w:val="16"/>
      <w:szCs w:val="16"/>
    </w:rPr>
  </w:style>
  <w:style w:type="paragraph" w:customStyle="1" w:styleId="SubLevel3">
    <w:name w:val="Sub Level 3"/>
    <w:basedOn w:val="Normal"/>
    <w:next w:val="Normal"/>
    <w:link w:val="SubLevel3Char"/>
    <w:rsid w:val="00BE3726"/>
    <w:pPr>
      <w:numPr>
        <w:ilvl w:val="3"/>
        <w:numId w:val="5"/>
      </w:numPr>
    </w:pPr>
  </w:style>
  <w:style w:type="paragraph" w:customStyle="1" w:styleId="SubLevel4">
    <w:name w:val="Sub Level 4"/>
    <w:basedOn w:val="Normal"/>
    <w:next w:val="Normal"/>
    <w:rsid w:val="00BE3726"/>
    <w:pPr>
      <w:numPr>
        <w:ilvl w:val="4"/>
        <w:numId w:val="5"/>
      </w:numPr>
    </w:pPr>
  </w:style>
  <w:style w:type="paragraph" w:customStyle="1" w:styleId="SubLevel3Bold">
    <w:name w:val="Sub Level 3 Bold"/>
    <w:basedOn w:val="SubLevel3"/>
    <w:next w:val="Normal"/>
    <w:rsid w:val="00BE3726"/>
    <w:pPr>
      <w:keepNext/>
      <w:jc w:val="left"/>
    </w:pPr>
    <w:rPr>
      <w:b/>
    </w:rPr>
  </w:style>
  <w:style w:type="paragraph" w:customStyle="1" w:styleId="SubLevel4Bold">
    <w:name w:val="Sub Level 4 Bold"/>
    <w:basedOn w:val="SubLevel4"/>
    <w:next w:val="Normal"/>
    <w:rsid w:val="00BE3726"/>
    <w:pPr>
      <w:keepNext/>
      <w:jc w:val="left"/>
    </w:pPr>
    <w:rPr>
      <w:b/>
    </w:rPr>
  </w:style>
  <w:style w:type="paragraph" w:customStyle="1" w:styleId="StyleLevel3Bold">
    <w:name w:val="Style Level 3 + Bold"/>
    <w:basedOn w:val="Level3"/>
    <w:link w:val="StyleLevel3BoldChar"/>
    <w:rsid w:val="00BE3726"/>
    <w:pPr>
      <w:keepNext/>
      <w:jc w:val="left"/>
    </w:pPr>
    <w:rPr>
      <w:b/>
      <w:bCs/>
    </w:rPr>
  </w:style>
  <w:style w:type="character" w:customStyle="1" w:styleId="StyleLevel3BoldChar">
    <w:name w:val="Style Level 3 + Bold Char"/>
    <w:basedOn w:val="Level3Char"/>
    <w:link w:val="StyleLevel3Bold"/>
    <w:rsid w:val="00BE3726"/>
    <w:rPr>
      <w:b/>
      <w:bCs/>
      <w:sz w:val="24"/>
      <w:szCs w:val="24"/>
    </w:rPr>
  </w:style>
  <w:style w:type="character" w:customStyle="1" w:styleId="Level2BoldChar">
    <w:name w:val="Level 2 Bold Char"/>
    <w:basedOn w:val="Level2Char"/>
    <w:link w:val="Level2Bold"/>
    <w:rsid w:val="00BE3726"/>
    <w:rPr>
      <w:rFonts w:ascii="Arial" w:hAnsi="Arial" w:cs="Arial"/>
      <w:b/>
      <w:bCs/>
      <w:i w:val="0"/>
      <w:iCs/>
      <w:sz w:val="24"/>
      <w:szCs w:val="28"/>
    </w:rPr>
  </w:style>
  <w:style w:type="character" w:customStyle="1" w:styleId="Block2Char">
    <w:name w:val="Block 2 Char"/>
    <w:basedOn w:val="DefaultParagraphFont"/>
    <w:link w:val="Block2"/>
    <w:rsid w:val="00BE3726"/>
    <w:rPr>
      <w:sz w:val="24"/>
      <w:szCs w:val="24"/>
    </w:rPr>
  </w:style>
  <w:style w:type="character" w:customStyle="1" w:styleId="Level4Char">
    <w:name w:val="Level 4 Char"/>
    <w:basedOn w:val="DefaultParagraphFont"/>
    <w:link w:val="Level4"/>
    <w:locked/>
    <w:rsid w:val="00BE3726"/>
    <w:rPr>
      <w:bCs/>
      <w:sz w:val="24"/>
      <w:szCs w:val="28"/>
    </w:rPr>
  </w:style>
  <w:style w:type="paragraph" w:customStyle="1" w:styleId="TableBullet">
    <w:name w:val="Table Bullet"/>
    <w:basedOn w:val="Normal"/>
    <w:rsid w:val="0093114A"/>
    <w:pPr>
      <w:numPr>
        <w:numId w:val="8"/>
      </w:numPr>
    </w:pPr>
  </w:style>
  <w:style w:type="paragraph" w:customStyle="1" w:styleId="Level4A">
    <w:name w:val="Level 4A"/>
    <w:basedOn w:val="Normal"/>
    <w:next w:val="Normal"/>
    <w:rsid w:val="001C7E42"/>
    <w:pPr>
      <w:keepNext/>
      <w:numPr>
        <w:numId w:val="9"/>
      </w:numPr>
      <w:spacing w:before="480"/>
      <w:jc w:val="left"/>
    </w:pPr>
    <w:rPr>
      <w:b/>
      <w:sz w:val="28"/>
      <w:lang w:val="en-GB"/>
    </w:rPr>
  </w:style>
  <w:style w:type="character" w:customStyle="1" w:styleId="Heading3Char1">
    <w:name w:val="Heading 3 Char1"/>
    <w:basedOn w:val="DefaultParagraphFont"/>
    <w:rsid w:val="002F4047"/>
    <w:rPr>
      <w:rFonts w:ascii="Arial" w:hAnsi="Arial" w:cs="Arial"/>
      <w:b/>
      <w:bCs/>
      <w:sz w:val="26"/>
      <w:szCs w:val="26"/>
      <w:lang w:val="en-AU" w:eastAsia="en-AU" w:bidi="ar-SA"/>
    </w:rPr>
  </w:style>
  <w:style w:type="character" w:customStyle="1" w:styleId="Heading2Char1">
    <w:name w:val="Heading 2 Char1"/>
    <w:basedOn w:val="DefaultParagraphFont"/>
    <w:rsid w:val="002F4047"/>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BE3726"/>
    <w:rPr>
      <w:sz w:val="24"/>
      <w:szCs w:val="24"/>
    </w:rPr>
  </w:style>
  <w:style w:type="paragraph" w:customStyle="1" w:styleId="LevelB2">
    <w:name w:val="Level B2"/>
    <w:basedOn w:val="Normal"/>
    <w:next w:val="Normal"/>
    <w:autoRedefine/>
    <w:rsid w:val="00BE3726"/>
    <w:pPr>
      <w:numPr>
        <w:ilvl w:val="1"/>
        <w:numId w:val="10"/>
      </w:numPr>
      <w:spacing w:line="270" w:lineRule="exact"/>
      <w:outlineLvl w:val="1"/>
    </w:pPr>
    <w:rPr>
      <w:b/>
      <w:szCs w:val="20"/>
      <w:lang w:val="en-GB" w:eastAsia="en-US"/>
    </w:rPr>
  </w:style>
  <w:style w:type="paragraph" w:styleId="Title">
    <w:name w:val="Title"/>
    <w:basedOn w:val="Normal"/>
    <w:next w:val="Normal"/>
    <w:qFormat/>
    <w:rsid w:val="00BE3726"/>
    <w:pPr>
      <w:spacing w:before="240"/>
      <w:jc w:val="left"/>
      <w:outlineLvl w:val="0"/>
    </w:pPr>
    <w:rPr>
      <w:rFonts w:cs="Arial"/>
      <w:b/>
      <w:bCs/>
      <w:szCs w:val="32"/>
    </w:rPr>
  </w:style>
  <w:style w:type="paragraph" w:customStyle="1" w:styleId="History">
    <w:name w:val="History"/>
    <w:basedOn w:val="Normal"/>
    <w:next w:val="Normal"/>
    <w:link w:val="HistoryChar"/>
    <w:rsid w:val="00BE3726"/>
    <w:pPr>
      <w:keepNext/>
    </w:pPr>
    <w:rPr>
      <w:sz w:val="20"/>
    </w:rPr>
  </w:style>
  <w:style w:type="paragraph" w:customStyle="1" w:styleId="Orderitem">
    <w:name w:val="Order_item"/>
    <w:basedOn w:val="Normal"/>
    <w:next w:val="Normal"/>
    <w:link w:val="OrderitemCharChar"/>
    <w:rsid w:val="00BE3726"/>
    <w:pPr>
      <w:numPr>
        <w:numId w:val="11"/>
      </w:numPr>
      <w:tabs>
        <w:tab w:val="clear" w:pos="851"/>
        <w:tab w:val="left" w:pos="720"/>
      </w:tabs>
    </w:pPr>
  </w:style>
  <w:style w:type="paragraph" w:customStyle="1" w:styleId="Level2-Bold">
    <w:name w:val="Level 2-Bold"/>
    <w:basedOn w:val="Normal"/>
    <w:next w:val="Normal"/>
    <w:rsid w:val="00BE3726"/>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BE3726"/>
    <w:pPr>
      <w:spacing w:line="270" w:lineRule="exact"/>
      <w:ind w:left="851"/>
    </w:pPr>
    <w:rPr>
      <w:sz w:val="22"/>
      <w:szCs w:val="20"/>
      <w:lang w:val="en-GB" w:eastAsia="en-US"/>
    </w:rPr>
  </w:style>
  <w:style w:type="paragraph" w:customStyle="1" w:styleId="TableHeading">
    <w:name w:val="Table Heading"/>
    <w:basedOn w:val="Normal"/>
    <w:next w:val="Normal"/>
    <w:rsid w:val="00BE3726"/>
    <w:pPr>
      <w:spacing w:before="0" w:line="270" w:lineRule="exact"/>
    </w:pPr>
    <w:rPr>
      <w:b/>
      <w:sz w:val="22"/>
      <w:szCs w:val="20"/>
      <w:lang w:val="en-GB" w:eastAsia="en-US"/>
    </w:rPr>
  </w:style>
  <w:style w:type="paragraph" w:customStyle="1" w:styleId="TableNormal0">
    <w:name w:val="TableNormal"/>
    <w:basedOn w:val="Normal"/>
    <w:next w:val="Normal"/>
    <w:rsid w:val="00BE3726"/>
    <w:pPr>
      <w:spacing w:before="0" w:line="270" w:lineRule="exact"/>
    </w:pPr>
    <w:rPr>
      <w:sz w:val="22"/>
      <w:szCs w:val="20"/>
      <w:lang w:val="en-GB" w:eastAsia="en-US"/>
    </w:rPr>
  </w:style>
  <w:style w:type="character" w:customStyle="1" w:styleId="SubLevel1Char">
    <w:name w:val="Sub Level 1 Char"/>
    <w:basedOn w:val="DefaultParagraphFont"/>
    <w:link w:val="SubLevel1"/>
    <w:rsid w:val="00BE3726"/>
    <w:rPr>
      <w:sz w:val="24"/>
      <w:szCs w:val="24"/>
    </w:rPr>
  </w:style>
  <w:style w:type="character" w:customStyle="1" w:styleId="OrderitemCharChar">
    <w:name w:val="Order_item Char Char"/>
    <w:basedOn w:val="DefaultParagraphFont"/>
    <w:link w:val="Orderitem"/>
    <w:rsid w:val="00BE3726"/>
    <w:rPr>
      <w:sz w:val="24"/>
      <w:szCs w:val="24"/>
    </w:rPr>
  </w:style>
  <w:style w:type="paragraph" w:customStyle="1" w:styleId="access">
    <w:name w:val="access"/>
    <w:rsid w:val="00BE3726"/>
    <w:pPr>
      <w:spacing w:before="200" w:after="60" w:line="270" w:lineRule="exact"/>
      <w:jc w:val="both"/>
    </w:pPr>
    <w:rPr>
      <w:sz w:val="24"/>
      <w:szCs w:val="24"/>
    </w:rPr>
  </w:style>
  <w:style w:type="paragraph" w:customStyle="1" w:styleId="nes">
    <w:name w:val="nes"/>
    <w:rsid w:val="00BE3726"/>
    <w:pPr>
      <w:spacing w:before="200" w:after="60" w:line="270" w:lineRule="exact"/>
      <w:jc w:val="both"/>
    </w:pPr>
    <w:rPr>
      <w:sz w:val="24"/>
      <w:szCs w:val="24"/>
    </w:rPr>
  </w:style>
  <w:style w:type="paragraph" w:customStyle="1" w:styleId="Footer1">
    <w:name w:val="Footer1"/>
    <w:rsid w:val="00654E3B"/>
    <w:pPr>
      <w:tabs>
        <w:tab w:val="center" w:pos="4153"/>
        <w:tab w:val="right" w:pos="8306"/>
      </w:tabs>
      <w:spacing w:before="200" w:after="60" w:line="270" w:lineRule="exact"/>
      <w:jc w:val="both"/>
    </w:pPr>
    <w:rPr>
      <w:sz w:val="24"/>
      <w:szCs w:val="24"/>
    </w:rPr>
  </w:style>
  <w:style w:type="paragraph" w:customStyle="1" w:styleId="foot2010">
    <w:name w:val="foot2010"/>
    <w:rsid w:val="00BE3726"/>
    <w:pPr>
      <w:spacing w:before="200" w:after="60"/>
      <w:jc w:val="both"/>
    </w:pPr>
    <w:rPr>
      <w:sz w:val="24"/>
      <w:szCs w:val="24"/>
    </w:rPr>
  </w:style>
  <w:style w:type="paragraph" w:customStyle="1" w:styleId="lhdef">
    <w:name w:val="lhdef"/>
    <w:rsid w:val="00BE3726"/>
    <w:pPr>
      <w:spacing w:before="200" w:after="60"/>
      <w:ind w:left="851"/>
      <w:jc w:val="both"/>
    </w:pPr>
    <w:rPr>
      <w:sz w:val="24"/>
      <w:szCs w:val="24"/>
    </w:rPr>
  </w:style>
  <w:style w:type="paragraph" w:customStyle="1" w:styleId="lhicov">
    <w:name w:val="lhicov"/>
    <w:rsid w:val="00BE3726"/>
    <w:pPr>
      <w:tabs>
        <w:tab w:val="num" w:pos="851"/>
      </w:tabs>
      <w:spacing w:before="200" w:after="60"/>
      <w:ind w:left="851" w:hanging="851"/>
      <w:jc w:val="both"/>
      <w:outlineLvl w:val="2"/>
    </w:pPr>
    <w:rPr>
      <w:rFonts w:cs="Arial"/>
      <w:bCs/>
      <w:iCs/>
      <w:sz w:val="24"/>
      <w:szCs w:val="28"/>
    </w:rPr>
  </w:style>
  <w:style w:type="paragraph" w:customStyle="1" w:styleId="lhocov">
    <w:name w:val="lhocov"/>
    <w:rsid w:val="00BE3726"/>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BE3726"/>
    <w:pPr>
      <w:tabs>
        <w:tab w:val="num" w:pos="851"/>
      </w:tabs>
      <w:spacing w:before="200" w:after="60"/>
      <w:ind w:left="851" w:hanging="851"/>
      <w:jc w:val="both"/>
      <w:outlineLvl w:val="2"/>
    </w:pPr>
    <w:rPr>
      <w:rFonts w:cs="Arial"/>
      <w:bCs/>
      <w:iCs/>
      <w:sz w:val="24"/>
      <w:szCs w:val="28"/>
    </w:rPr>
  </w:style>
  <w:style w:type="paragraph" w:customStyle="1" w:styleId="gtio">
    <w:name w:val="gtio"/>
    <w:rsid w:val="00BE3726"/>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166610"/>
    <w:rPr>
      <w:szCs w:val="24"/>
    </w:rPr>
  </w:style>
  <w:style w:type="paragraph" w:customStyle="1" w:styleId="amodtable0">
    <w:name w:val="amodtable"/>
    <w:basedOn w:val="Normal"/>
    <w:rsid w:val="00BE3726"/>
    <w:pPr>
      <w:spacing w:before="120"/>
      <w:jc w:val="left"/>
    </w:pPr>
  </w:style>
  <w:style w:type="paragraph" w:styleId="Caption">
    <w:name w:val="caption"/>
    <w:basedOn w:val="Normal"/>
    <w:next w:val="Normal"/>
    <w:unhideWhenUsed/>
    <w:qFormat/>
    <w:rsid w:val="00833279"/>
    <w:rPr>
      <w:b/>
      <w:bCs/>
      <w:sz w:val="20"/>
      <w:szCs w:val="20"/>
    </w:rPr>
  </w:style>
  <w:style w:type="paragraph" w:customStyle="1" w:styleId="Footer10">
    <w:name w:val="Footer1"/>
    <w:rsid w:val="00BE3726"/>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BE3726"/>
    <w:pPr>
      <w:spacing w:before="0"/>
      <w:ind w:left="851"/>
    </w:pPr>
    <w:rPr>
      <w:szCs w:val="20"/>
      <w:lang w:val="en-GB" w:eastAsia="en-US"/>
    </w:rPr>
  </w:style>
  <w:style w:type="paragraph" w:customStyle="1" w:styleId="StyleCenteredLeft-019cm">
    <w:name w:val="Style Centered Left:  -0.19 cm"/>
    <w:basedOn w:val="Normal"/>
    <w:rsid w:val="00BE3726"/>
    <w:pPr>
      <w:jc w:val="center"/>
    </w:pPr>
    <w:rPr>
      <w:szCs w:val="20"/>
    </w:rPr>
  </w:style>
  <w:style w:type="paragraph" w:customStyle="1" w:styleId="Level5">
    <w:name w:val="Level 5"/>
    <w:basedOn w:val="Normal"/>
    <w:next w:val="Normal"/>
    <w:qFormat/>
    <w:rsid w:val="00BE3726"/>
    <w:pPr>
      <w:ind w:left="2552" w:hanging="567"/>
    </w:pPr>
  </w:style>
  <w:style w:type="paragraph" w:customStyle="1" w:styleId="Default">
    <w:name w:val="Default"/>
    <w:rsid w:val="008A4341"/>
    <w:pPr>
      <w:autoSpaceDE w:val="0"/>
      <w:autoSpaceDN w:val="0"/>
      <w:adjustRightInd w:val="0"/>
    </w:pPr>
    <w:rPr>
      <w:color w:val="000000"/>
      <w:sz w:val="24"/>
      <w:szCs w:val="24"/>
    </w:rPr>
  </w:style>
  <w:style w:type="paragraph" w:styleId="ListNumber3">
    <w:name w:val="List Number 3"/>
    <w:basedOn w:val="Normal"/>
    <w:rsid w:val="00C762A3"/>
    <w:pPr>
      <w:tabs>
        <w:tab w:val="num" w:pos="926"/>
      </w:tabs>
      <w:spacing w:before="0"/>
      <w:ind w:left="926" w:hanging="360"/>
    </w:pPr>
    <w:rPr>
      <w:szCs w:val="20"/>
      <w:lang w:val="en-GB" w:eastAsia="en-US"/>
    </w:rPr>
  </w:style>
  <w:style w:type="paragraph" w:customStyle="1" w:styleId="application">
    <w:name w:val="application"/>
    <w:basedOn w:val="Normal"/>
    <w:rsid w:val="00BE3726"/>
    <w:pPr>
      <w:jc w:val="left"/>
    </w:pPr>
  </w:style>
  <w:style w:type="paragraph" w:customStyle="1" w:styleId="BulletLevel1">
    <w:name w:val="Bullet Level 1"/>
    <w:basedOn w:val="Normal"/>
    <w:next w:val="Normal"/>
    <w:rsid w:val="006478E7"/>
    <w:pPr>
      <w:spacing w:before="0"/>
      <w:ind w:left="1021" w:hanging="170"/>
    </w:pPr>
    <w:rPr>
      <w:lang w:val="en-GB" w:eastAsia="en-US"/>
    </w:rPr>
  </w:style>
  <w:style w:type="paragraph" w:customStyle="1" w:styleId="PlaceDateSigned">
    <w:name w:val="PlaceDateSigned"/>
    <w:basedOn w:val="Normal"/>
    <w:next w:val="Normal"/>
    <w:uiPriority w:val="99"/>
    <w:rsid w:val="006478E7"/>
    <w:pPr>
      <w:spacing w:before="140" w:after="170"/>
      <w:jc w:val="right"/>
    </w:pPr>
    <w:rPr>
      <w:caps/>
      <w:lang w:val="en-GB" w:eastAsia="en-US"/>
    </w:rPr>
  </w:style>
  <w:style w:type="paragraph" w:customStyle="1" w:styleId="BlockLevel3">
    <w:name w:val="Block Level 3"/>
    <w:basedOn w:val="Normal"/>
    <w:next w:val="Normal"/>
    <w:uiPriority w:val="99"/>
    <w:rsid w:val="004D0F47"/>
    <w:pPr>
      <w:spacing w:before="0"/>
      <w:ind w:left="1985"/>
    </w:pPr>
    <w:rPr>
      <w:lang w:val="en-GB" w:eastAsia="en-US"/>
    </w:rPr>
  </w:style>
  <w:style w:type="paragraph" w:customStyle="1" w:styleId="NumberedSubpara">
    <w:name w:val="Numbered Subpara"/>
    <w:basedOn w:val="Normal"/>
    <w:next w:val="Normal"/>
    <w:semiHidden/>
    <w:rsid w:val="004D0F47"/>
    <w:pPr>
      <w:numPr>
        <w:ilvl w:val="1"/>
        <w:numId w:val="16"/>
      </w:numPr>
      <w:spacing w:before="0"/>
    </w:pPr>
    <w:rPr>
      <w:lang w:val="en-GB" w:eastAsia="en-US"/>
    </w:rPr>
  </w:style>
  <w:style w:type="paragraph" w:customStyle="1" w:styleId="Level3-Bold">
    <w:name w:val="Level 3-Bold"/>
    <w:basedOn w:val="Normal"/>
    <w:next w:val="Normal"/>
    <w:link w:val="Level3-BoldChar"/>
    <w:rsid w:val="008156A3"/>
    <w:pPr>
      <w:keepNext/>
      <w:spacing w:before="0"/>
      <w:ind w:left="1418" w:hanging="567"/>
      <w:outlineLvl w:val="2"/>
    </w:pPr>
    <w:rPr>
      <w:b/>
      <w:lang w:val="en-GB" w:eastAsia="en-US"/>
    </w:rPr>
  </w:style>
  <w:style w:type="character" w:customStyle="1" w:styleId="Level3-BoldChar">
    <w:name w:val="Level 3-Bold Char"/>
    <w:basedOn w:val="DefaultParagraphFont"/>
    <w:link w:val="Level3-Bold"/>
    <w:locked/>
    <w:rsid w:val="008156A3"/>
    <w:rPr>
      <w:b/>
      <w:sz w:val="24"/>
      <w:szCs w:val="24"/>
      <w:lang w:val="en-GB" w:eastAsia="en-US"/>
    </w:rPr>
  </w:style>
  <w:style w:type="paragraph" w:customStyle="1" w:styleId="BulletLevel3">
    <w:name w:val="Bullet Level 3"/>
    <w:basedOn w:val="Normal"/>
    <w:next w:val="Normal"/>
    <w:uiPriority w:val="99"/>
    <w:rsid w:val="008156A3"/>
    <w:pPr>
      <w:numPr>
        <w:numId w:val="17"/>
      </w:numPr>
      <w:spacing w:before="0"/>
      <w:ind w:left="2155" w:hanging="170"/>
    </w:pPr>
    <w:rPr>
      <w:lang w:val="en-GB" w:eastAsia="en-US"/>
    </w:rPr>
  </w:style>
  <w:style w:type="paragraph" w:customStyle="1" w:styleId="BlockIndent3cm">
    <w:name w:val="Block Indent 3cm"/>
    <w:basedOn w:val="Normal"/>
    <w:next w:val="Normal"/>
    <w:uiPriority w:val="99"/>
    <w:rsid w:val="009E4EE0"/>
    <w:pPr>
      <w:spacing w:before="0"/>
      <w:ind w:left="1701"/>
    </w:pPr>
  </w:style>
  <w:style w:type="numbering" w:styleId="111111">
    <w:name w:val="Outline List 2"/>
    <w:basedOn w:val="NoList"/>
    <w:rsid w:val="009E4EE0"/>
    <w:pPr>
      <w:numPr>
        <w:numId w:val="18"/>
      </w:numPr>
    </w:pPr>
  </w:style>
  <w:style w:type="paragraph" w:customStyle="1" w:styleId="trans">
    <w:name w:val="trans"/>
    <w:basedOn w:val="Normal"/>
    <w:next w:val="Normal"/>
    <w:rsid w:val="00BE3726"/>
    <w:pPr>
      <w:tabs>
        <w:tab w:val="left" w:pos="709"/>
      </w:tabs>
    </w:pPr>
  </w:style>
  <w:style w:type="paragraph" w:customStyle="1" w:styleId="BlockLevel1">
    <w:name w:val="Block Level 1"/>
    <w:basedOn w:val="Normal"/>
    <w:next w:val="Normal"/>
    <w:rsid w:val="00183D8C"/>
    <w:pPr>
      <w:spacing w:before="0"/>
      <w:ind w:left="851"/>
    </w:pPr>
    <w:rPr>
      <w:szCs w:val="20"/>
      <w:lang w:val="en-GB" w:eastAsia="en-US"/>
    </w:rPr>
  </w:style>
  <w:style w:type="paragraph" w:customStyle="1" w:styleId="Quote-2Block">
    <w:name w:val="Quote-2 Block"/>
    <w:basedOn w:val="Normal"/>
    <w:next w:val="Normal"/>
    <w:rsid w:val="00C06AAF"/>
    <w:pPr>
      <w:spacing w:before="0"/>
      <w:ind w:left="1418"/>
    </w:pPr>
    <w:rPr>
      <w:szCs w:val="20"/>
      <w:lang w:val="en-GB" w:eastAsia="en-US"/>
    </w:rPr>
  </w:style>
  <w:style w:type="paragraph" w:customStyle="1" w:styleId="NumberedPara">
    <w:name w:val="Numbered Para"/>
    <w:basedOn w:val="Normal"/>
    <w:next w:val="Normal"/>
    <w:uiPriority w:val="99"/>
    <w:rsid w:val="00C06AAF"/>
    <w:pPr>
      <w:numPr>
        <w:numId w:val="19"/>
      </w:numPr>
      <w:tabs>
        <w:tab w:val="clear" w:pos="737"/>
        <w:tab w:val="left" w:pos="709"/>
      </w:tabs>
      <w:spacing w:before="0"/>
    </w:pPr>
    <w:rPr>
      <w:szCs w:val="22"/>
      <w:lang w:val="en-GB" w:eastAsia="en-US"/>
    </w:rPr>
  </w:style>
  <w:style w:type="paragraph" w:customStyle="1" w:styleId="Quote-3Block">
    <w:name w:val="Quote-3 Block"/>
    <w:basedOn w:val="Normal"/>
    <w:next w:val="Normal"/>
    <w:rsid w:val="002E5A88"/>
    <w:pPr>
      <w:spacing w:before="0"/>
      <w:ind w:left="2126"/>
    </w:pPr>
    <w:rPr>
      <w:szCs w:val="20"/>
      <w:lang w:val="en-GB" w:eastAsia="en-US"/>
    </w:rPr>
  </w:style>
  <w:style w:type="character" w:customStyle="1" w:styleId="SubLevel2BoldChar">
    <w:name w:val="Sub Level 2 Bold Char"/>
    <w:basedOn w:val="DefaultParagraphFont"/>
    <w:link w:val="SubLevel2Bold"/>
    <w:rsid w:val="000F3ACF"/>
    <w:rPr>
      <w:b/>
      <w:sz w:val="24"/>
      <w:szCs w:val="24"/>
    </w:rPr>
  </w:style>
  <w:style w:type="character" w:customStyle="1" w:styleId="SubLevel1BoldChar">
    <w:name w:val="Sub Level 1 Bold Char"/>
    <w:basedOn w:val="DefaultParagraphFont"/>
    <w:link w:val="SubLevel1Bold"/>
    <w:rsid w:val="000F3ACF"/>
    <w:rPr>
      <w:b/>
      <w:sz w:val="28"/>
      <w:szCs w:val="24"/>
    </w:rPr>
  </w:style>
  <w:style w:type="character" w:customStyle="1" w:styleId="SubLevel2Char">
    <w:name w:val="Sub Level 2 Char"/>
    <w:basedOn w:val="DefaultParagraphFont"/>
    <w:link w:val="SubLevel2"/>
    <w:rsid w:val="00BE3726"/>
    <w:rPr>
      <w:sz w:val="24"/>
      <w:szCs w:val="24"/>
    </w:rPr>
  </w:style>
  <w:style w:type="paragraph" w:customStyle="1" w:styleId="AmodTable14">
    <w:name w:val="AmodTable14"/>
    <w:basedOn w:val="Normal"/>
    <w:next w:val="Normal"/>
    <w:qFormat/>
    <w:rsid w:val="00BE3726"/>
    <w:pPr>
      <w:spacing w:before="120"/>
      <w:ind w:left="57"/>
      <w:jc w:val="left"/>
    </w:pPr>
  </w:style>
  <w:style w:type="paragraph" w:customStyle="1" w:styleId="Info">
    <w:name w:val="Info"/>
    <w:basedOn w:val="Normal"/>
    <w:qFormat/>
    <w:rsid w:val="00FE5FD1"/>
  </w:style>
  <w:style w:type="paragraph" w:customStyle="1" w:styleId="note">
    <w:name w:val="note"/>
    <w:basedOn w:val="Normal"/>
    <w:next w:val="Normal"/>
    <w:autoRedefine/>
    <w:qFormat/>
    <w:rsid w:val="00BE3726"/>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3C62E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5">
    <w:name w:val="List Number 5"/>
    <w:basedOn w:val="Normal"/>
    <w:rsid w:val="007E724F"/>
    <w:pPr>
      <w:tabs>
        <w:tab w:val="num" w:pos="1492"/>
      </w:tabs>
      <w:spacing w:before="0"/>
      <w:ind w:left="1492" w:hanging="360"/>
    </w:pPr>
    <w:rPr>
      <w:szCs w:val="20"/>
      <w:lang w:val="en-GB" w:eastAsia="en-US"/>
    </w:rPr>
  </w:style>
  <w:style w:type="paragraph" w:customStyle="1" w:styleId="BulletLevel4">
    <w:name w:val="Bullet Level 4"/>
    <w:basedOn w:val="Normal"/>
    <w:next w:val="Normal"/>
    <w:rsid w:val="007E724F"/>
    <w:pPr>
      <w:tabs>
        <w:tab w:val="num" w:pos="1492"/>
      </w:tabs>
      <w:spacing w:before="0"/>
      <w:ind w:left="2722" w:hanging="360"/>
    </w:pPr>
    <w:rPr>
      <w:szCs w:val="20"/>
      <w:lang w:val="en-GB" w:eastAsia="en-US"/>
    </w:rPr>
  </w:style>
  <w:style w:type="character" w:styleId="UnresolvedMention">
    <w:name w:val="Unresolved Mention"/>
    <w:basedOn w:val="DefaultParagraphFont"/>
    <w:uiPriority w:val="99"/>
    <w:semiHidden/>
    <w:unhideWhenUsed/>
    <w:rsid w:val="00CA5C99"/>
    <w:rPr>
      <w:color w:val="605E5C"/>
      <w:shd w:val="clear" w:color="auto" w:fill="E1DFDD"/>
    </w:rPr>
  </w:style>
  <w:style w:type="paragraph" w:customStyle="1" w:styleId="tablenote">
    <w:name w:val="tablenote"/>
    <w:basedOn w:val="Normal"/>
    <w:qFormat/>
    <w:rsid w:val="00BE3726"/>
    <w:pPr>
      <w:spacing w:before="120"/>
      <w:ind w:left="851"/>
    </w:pPr>
  </w:style>
  <w:style w:type="paragraph" w:customStyle="1" w:styleId="tablenote15">
    <w:name w:val="tablenote1.5"/>
    <w:basedOn w:val="tablenote"/>
    <w:qFormat/>
    <w:rsid w:val="00BE3726"/>
    <w:rPr>
      <w:sz w:val="22"/>
    </w:rPr>
  </w:style>
  <w:style w:type="paragraph" w:customStyle="1" w:styleId="tablenote0">
    <w:name w:val="tablenote0"/>
    <w:basedOn w:val="Normal"/>
    <w:qFormat/>
    <w:rsid w:val="00BE3726"/>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6344">
      <w:bodyDiv w:val="1"/>
      <w:marLeft w:val="0"/>
      <w:marRight w:val="0"/>
      <w:marTop w:val="0"/>
      <w:marBottom w:val="0"/>
      <w:divBdr>
        <w:top w:val="none" w:sz="0" w:space="0" w:color="auto"/>
        <w:left w:val="none" w:sz="0" w:space="0" w:color="auto"/>
        <w:bottom w:val="none" w:sz="0" w:space="0" w:color="auto"/>
        <w:right w:val="none" w:sz="0" w:space="0" w:color="auto"/>
      </w:divBdr>
    </w:div>
    <w:div w:id="55589413">
      <w:bodyDiv w:val="1"/>
      <w:marLeft w:val="0"/>
      <w:marRight w:val="0"/>
      <w:marTop w:val="0"/>
      <w:marBottom w:val="0"/>
      <w:divBdr>
        <w:top w:val="none" w:sz="0" w:space="0" w:color="auto"/>
        <w:left w:val="none" w:sz="0" w:space="0" w:color="auto"/>
        <w:bottom w:val="none" w:sz="0" w:space="0" w:color="auto"/>
        <w:right w:val="none" w:sz="0" w:space="0" w:color="auto"/>
      </w:divBdr>
    </w:div>
    <w:div w:id="67385682">
      <w:bodyDiv w:val="1"/>
      <w:marLeft w:val="0"/>
      <w:marRight w:val="0"/>
      <w:marTop w:val="0"/>
      <w:marBottom w:val="0"/>
      <w:divBdr>
        <w:top w:val="none" w:sz="0" w:space="0" w:color="auto"/>
        <w:left w:val="none" w:sz="0" w:space="0" w:color="auto"/>
        <w:bottom w:val="none" w:sz="0" w:space="0" w:color="auto"/>
        <w:right w:val="none" w:sz="0" w:space="0" w:color="auto"/>
      </w:divBdr>
    </w:div>
    <w:div w:id="68617892">
      <w:bodyDiv w:val="1"/>
      <w:marLeft w:val="0"/>
      <w:marRight w:val="0"/>
      <w:marTop w:val="0"/>
      <w:marBottom w:val="0"/>
      <w:divBdr>
        <w:top w:val="none" w:sz="0" w:space="0" w:color="auto"/>
        <w:left w:val="none" w:sz="0" w:space="0" w:color="auto"/>
        <w:bottom w:val="none" w:sz="0" w:space="0" w:color="auto"/>
        <w:right w:val="none" w:sz="0" w:space="0" w:color="auto"/>
      </w:divBdr>
    </w:div>
    <w:div w:id="72748689">
      <w:bodyDiv w:val="1"/>
      <w:marLeft w:val="0"/>
      <w:marRight w:val="0"/>
      <w:marTop w:val="0"/>
      <w:marBottom w:val="0"/>
      <w:divBdr>
        <w:top w:val="none" w:sz="0" w:space="0" w:color="auto"/>
        <w:left w:val="none" w:sz="0" w:space="0" w:color="auto"/>
        <w:bottom w:val="none" w:sz="0" w:space="0" w:color="auto"/>
        <w:right w:val="none" w:sz="0" w:space="0" w:color="auto"/>
      </w:divBdr>
    </w:div>
    <w:div w:id="74283423">
      <w:bodyDiv w:val="1"/>
      <w:marLeft w:val="0"/>
      <w:marRight w:val="0"/>
      <w:marTop w:val="0"/>
      <w:marBottom w:val="0"/>
      <w:divBdr>
        <w:top w:val="none" w:sz="0" w:space="0" w:color="auto"/>
        <w:left w:val="none" w:sz="0" w:space="0" w:color="auto"/>
        <w:bottom w:val="none" w:sz="0" w:space="0" w:color="auto"/>
        <w:right w:val="none" w:sz="0" w:space="0" w:color="auto"/>
      </w:divBdr>
    </w:div>
    <w:div w:id="126438133">
      <w:bodyDiv w:val="1"/>
      <w:marLeft w:val="0"/>
      <w:marRight w:val="0"/>
      <w:marTop w:val="0"/>
      <w:marBottom w:val="0"/>
      <w:divBdr>
        <w:top w:val="none" w:sz="0" w:space="0" w:color="auto"/>
        <w:left w:val="none" w:sz="0" w:space="0" w:color="auto"/>
        <w:bottom w:val="none" w:sz="0" w:space="0" w:color="auto"/>
        <w:right w:val="none" w:sz="0" w:space="0" w:color="auto"/>
      </w:divBdr>
    </w:div>
    <w:div w:id="131365099">
      <w:bodyDiv w:val="1"/>
      <w:marLeft w:val="0"/>
      <w:marRight w:val="0"/>
      <w:marTop w:val="0"/>
      <w:marBottom w:val="0"/>
      <w:divBdr>
        <w:top w:val="none" w:sz="0" w:space="0" w:color="auto"/>
        <w:left w:val="none" w:sz="0" w:space="0" w:color="auto"/>
        <w:bottom w:val="none" w:sz="0" w:space="0" w:color="auto"/>
        <w:right w:val="none" w:sz="0" w:space="0" w:color="auto"/>
      </w:divBdr>
    </w:div>
    <w:div w:id="146291597">
      <w:bodyDiv w:val="1"/>
      <w:marLeft w:val="0"/>
      <w:marRight w:val="0"/>
      <w:marTop w:val="0"/>
      <w:marBottom w:val="0"/>
      <w:divBdr>
        <w:top w:val="none" w:sz="0" w:space="0" w:color="auto"/>
        <w:left w:val="none" w:sz="0" w:space="0" w:color="auto"/>
        <w:bottom w:val="none" w:sz="0" w:space="0" w:color="auto"/>
        <w:right w:val="none" w:sz="0" w:space="0" w:color="auto"/>
      </w:divBdr>
    </w:div>
    <w:div w:id="190850457">
      <w:bodyDiv w:val="1"/>
      <w:marLeft w:val="0"/>
      <w:marRight w:val="0"/>
      <w:marTop w:val="0"/>
      <w:marBottom w:val="0"/>
      <w:divBdr>
        <w:top w:val="none" w:sz="0" w:space="0" w:color="auto"/>
        <w:left w:val="none" w:sz="0" w:space="0" w:color="auto"/>
        <w:bottom w:val="none" w:sz="0" w:space="0" w:color="auto"/>
        <w:right w:val="none" w:sz="0" w:space="0" w:color="auto"/>
      </w:divBdr>
    </w:div>
    <w:div w:id="202790059">
      <w:bodyDiv w:val="1"/>
      <w:marLeft w:val="0"/>
      <w:marRight w:val="0"/>
      <w:marTop w:val="0"/>
      <w:marBottom w:val="0"/>
      <w:divBdr>
        <w:top w:val="none" w:sz="0" w:space="0" w:color="auto"/>
        <w:left w:val="none" w:sz="0" w:space="0" w:color="auto"/>
        <w:bottom w:val="none" w:sz="0" w:space="0" w:color="auto"/>
        <w:right w:val="none" w:sz="0" w:space="0" w:color="auto"/>
      </w:divBdr>
    </w:div>
    <w:div w:id="304161507">
      <w:bodyDiv w:val="1"/>
      <w:marLeft w:val="0"/>
      <w:marRight w:val="0"/>
      <w:marTop w:val="0"/>
      <w:marBottom w:val="0"/>
      <w:divBdr>
        <w:top w:val="none" w:sz="0" w:space="0" w:color="auto"/>
        <w:left w:val="none" w:sz="0" w:space="0" w:color="auto"/>
        <w:bottom w:val="none" w:sz="0" w:space="0" w:color="auto"/>
        <w:right w:val="none" w:sz="0" w:space="0" w:color="auto"/>
      </w:divBdr>
    </w:div>
    <w:div w:id="373384865">
      <w:bodyDiv w:val="1"/>
      <w:marLeft w:val="0"/>
      <w:marRight w:val="0"/>
      <w:marTop w:val="0"/>
      <w:marBottom w:val="0"/>
      <w:divBdr>
        <w:top w:val="none" w:sz="0" w:space="0" w:color="auto"/>
        <w:left w:val="none" w:sz="0" w:space="0" w:color="auto"/>
        <w:bottom w:val="none" w:sz="0" w:space="0" w:color="auto"/>
        <w:right w:val="none" w:sz="0" w:space="0" w:color="auto"/>
      </w:divBdr>
    </w:div>
    <w:div w:id="387270058">
      <w:bodyDiv w:val="1"/>
      <w:marLeft w:val="0"/>
      <w:marRight w:val="0"/>
      <w:marTop w:val="0"/>
      <w:marBottom w:val="0"/>
      <w:divBdr>
        <w:top w:val="none" w:sz="0" w:space="0" w:color="auto"/>
        <w:left w:val="none" w:sz="0" w:space="0" w:color="auto"/>
        <w:bottom w:val="none" w:sz="0" w:space="0" w:color="auto"/>
        <w:right w:val="none" w:sz="0" w:space="0" w:color="auto"/>
      </w:divBdr>
    </w:div>
    <w:div w:id="395781005">
      <w:bodyDiv w:val="1"/>
      <w:marLeft w:val="0"/>
      <w:marRight w:val="0"/>
      <w:marTop w:val="0"/>
      <w:marBottom w:val="0"/>
      <w:divBdr>
        <w:top w:val="none" w:sz="0" w:space="0" w:color="auto"/>
        <w:left w:val="none" w:sz="0" w:space="0" w:color="auto"/>
        <w:bottom w:val="none" w:sz="0" w:space="0" w:color="auto"/>
        <w:right w:val="none" w:sz="0" w:space="0" w:color="auto"/>
      </w:divBdr>
    </w:div>
    <w:div w:id="407729806">
      <w:bodyDiv w:val="1"/>
      <w:marLeft w:val="0"/>
      <w:marRight w:val="0"/>
      <w:marTop w:val="0"/>
      <w:marBottom w:val="0"/>
      <w:divBdr>
        <w:top w:val="none" w:sz="0" w:space="0" w:color="auto"/>
        <w:left w:val="none" w:sz="0" w:space="0" w:color="auto"/>
        <w:bottom w:val="none" w:sz="0" w:space="0" w:color="auto"/>
        <w:right w:val="none" w:sz="0" w:space="0" w:color="auto"/>
      </w:divBdr>
    </w:div>
    <w:div w:id="452599601">
      <w:bodyDiv w:val="1"/>
      <w:marLeft w:val="0"/>
      <w:marRight w:val="0"/>
      <w:marTop w:val="0"/>
      <w:marBottom w:val="0"/>
      <w:divBdr>
        <w:top w:val="none" w:sz="0" w:space="0" w:color="auto"/>
        <w:left w:val="none" w:sz="0" w:space="0" w:color="auto"/>
        <w:bottom w:val="none" w:sz="0" w:space="0" w:color="auto"/>
        <w:right w:val="none" w:sz="0" w:space="0" w:color="auto"/>
      </w:divBdr>
    </w:div>
    <w:div w:id="459617249">
      <w:bodyDiv w:val="1"/>
      <w:marLeft w:val="0"/>
      <w:marRight w:val="0"/>
      <w:marTop w:val="0"/>
      <w:marBottom w:val="0"/>
      <w:divBdr>
        <w:top w:val="none" w:sz="0" w:space="0" w:color="auto"/>
        <w:left w:val="none" w:sz="0" w:space="0" w:color="auto"/>
        <w:bottom w:val="none" w:sz="0" w:space="0" w:color="auto"/>
        <w:right w:val="none" w:sz="0" w:space="0" w:color="auto"/>
      </w:divBdr>
    </w:div>
    <w:div w:id="640691421">
      <w:bodyDiv w:val="1"/>
      <w:marLeft w:val="0"/>
      <w:marRight w:val="0"/>
      <w:marTop w:val="0"/>
      <w:marBottom w:val="0"/>
      <w:divBdr>
        <w:top w:val="none" w:sz="0" w:space="0" w:color="auto"/>
        <w:left w:val="none" w:sz="0" w:space="0" w:color="auto"/>
        <w:bottom w:val="none" w:sz="0" w:space="0" w:color="auto"/>
        <w:right w:val="none" w:sz="0" w:space="0" w:color="auto"/>
      </w:divBdr>
    </w:div>
    <w:div w:id="742872112">
      <w:bodyDiv w:val="1"/>
      <w:marLeft w:val="0"/>
      <w:marRight w:val="0"/>
      <w:marTop w:val="0"/>
      <w:marBottom w:val="0"/>
      <w:divBdr>
        <w:top w:val="none" w:sz="0" w:space="0" w:color="auto"/>
        <w:left w:val="none" w:sz="0" w:space="0" w:color="auto"/>
        <w:bottom w:val="none" w:sz="0" w:space="0" w:color="auto"/>
        <w:right w:val="none" w:sz="0" w:space="0" w:color="auto"/>
      </w:divBdr>
    </w:div>
    <w:div w:id="770584533">
      <w:bodyDiv w:val="1"/>
      <w:marLeft w:val="0"/>
      <w:marRight w:val="0"/>
      <w:marTop w:val="0"/>
      <w:marBottom w:val="0"/>
      <w:divBdr>
        <w:top w:val="none" w:sz="0" w:space="0" w:color="auto"/>
        <w:left w:val="none" w:sz="0" w:space="0" w:color="auto"/>
        <w:bottom w:val="none" w:sz="0" w:space="0" w:color="auto"/>
        <w:right w:val="none" w:sz="0" w:space="0" w:color="auto"/>
      </w:divBdr>
    </w:div>
    <w:div w:id="808591474">
      <w:bodyDiv w:val="1"/>
      <w:marLeft w:val="0"/>
      <w:marRight w:val="0"/>
      <w:marTop w:val="0"/>
      <w:marBottom w:val="0"/>
      <w:divBdr>
        <w:top w:val="none" w:sz="0" w:space="0" w:color="auto"/>
        <w:left w:val="none" w:sz="0" w:space="0" w:color="auto"/>
        <w:bottom w:val="none" w:sz="0" w:space="0" w:color="auto"/>
        <w:right w:val="none" w:sz="0" w:space="0" w:color="auto"/>
      </w:divBdr>
    </w:div>
    <w:div w:id="818040585">
      <w:bodyDiv w:val="1"/>
      <w:marLeft w:val="0"/>
      <w:marRight w:val="0"/>
      <w:marTop w:val="0"/>
      <w:marBottom w:val="0"/>
      <w:divBdr>
        <w:top w:val="none" w:sz="0" w:space="0" w:color="auto"/>
        <w:left w:val="none" w:sz="0" w:space="0" w:color="auto"/>
        <w:bottom w:val="none" w:sz="0" w:space="0" w:color="auto"/>
        <w:right w:val="none" w:sz="0" w:space="0" w:color="auto"/>
      </w:divBdr>
    </w:div>
    <w:div w:id="819348291">
      <w:bodyDiv w:val="1"/>
      <w:marLeft w:val="0"/>
      <w:marRight w:val="0"/>
      <w:marTop w:val="0"/>
      <w:marBottom w:val="0"/>
      <w:divBdr>
        <w:top w:val="none" w:sz="0" w:space="0" w:color="auto"/>
        <w:left w:val="none" w:sz="0" w:space="0" w:color="auto"/>
        <w:bottom w:val="none" w:sz="0" w:space="0" w:color="auto"/>
        <w:right w:val="none" w:sz="0" w:space="0" w:color="auto"/>
      </w:divBdr>
    </w:div>
    <w:div w:id="832184574">
      <w:bodyDiv w:val="1"/>
      <w:marLeft w:val="0"/>
      <w:marRight w:val="0"/>
      <w:marTop w:val="0"/>
      <w:marBottom w:val="0"/>
      <w:divBdr>
        <w:top w:val="none" w:sz="0" w:space="0" w:color="auto"/>
        <w:left w:val="none" w:sz="0" w:space="0" w:color="auto"/>
        <w:bottom w:val="none" w:sz="0" w:space="0" w:color="auto"/>
        <w:right w:val="none" w:sz="0" w:space="0" w:color="auto"/>
      </w:divBdr>
    </w:div>
    <w:div w:id="1164198634">
      <w:bodyDiv w:val="1"/>
      <w:marLeft w:val="0"/>
      <w:marRight w:val="0"/>
      <w:marTop w:val="0"/>
      <w:marBottom w:val="0"/>
      <w:divBdr>
        <w:top w:val="none" w:sz="0" w:space="0" w:color="auto"/>
        <w:left w:val="none" w:sz="0" w:space="0" w:color="auto"/>
        <w:bottom w:val="none" w:sz="0" w:space="0" w:color="auto"/>
        <w:right w:val="none" w:sz="0" w:space="0" w:color="auto"/>
      </w:divBdr>
    </w:div>
    <w:div w:id="1195534118">
      <w:bodyDiv w:val="1"/>
      <w:marLeft w:val="0"/>
      <w:marRight w:val="0"/>
      <w:marTop w:val="0"/>
      <w:marBottom w:val="0"/>
      <w:divBdr>
        <w:top w:val="none" w:sz="0" w:space="0" w:color="auto"/>
        <w:left w:val="none" w:sz="0" w:space="0" w:color="auto"/>
        <w:bottom w:val="none" w:sz="0" w:space="0" w:color="auto"/>
        <w:right w:val="none" w:sz="0" w:space="0" w:color="auto"/>
      </w:divBdr>
    </w:div>
    <w:div w:id="1208028155">
      <w:bodyDiv w:val="1"/>
      <w:marLeft w:val="0"/>
      <w:marRight w:val="0"/>
      <w:marTop w:val="0"/>
      <w:marBottom w:val="0"/>
      <w:divBdr>
        <w:top w:val="none" w:sz="0" w:space="0" w:color="auto"/>
        <w:left w:val="none" w:sz="0" w:space="0" w:color="auto"/>
        <w:bottom w:val="none" w:sz="0" w:space="0" w:color="auto"/>
        <w:right w:val="none" w:sz="0" w:space="0" w:color="auto"/>
      </w:divBdr>
    </w:div>
    <w:div w:id="1232539058">
      <w:bodyDiv w:val="1"/>
      <w:marLeft w:val="0"/>
      <w:marRight w:val="0"/>
      <w:marTop w:val="0"/>
      <w:marBottom w:val="0"/>
      <w:divBdr>
        <w:top w:val="none" w:sz="0" w:space="0" w:color="auto"/>
        <w:left w:val="none" w:sz="0" w:space="0" w:color="auto"/>
        <w:bottom w:val="none" w:sz="0" w:space="0" w:color="auto"/>
        <w:right w:val="none" w:sz="0" w:space="0" w:color="auto"/>
      </w:divBdr>
    </w:div>
    <w:div w:id="1258519658">
      <w:bodyDiv w:val="1"/>
      <w:marLeft w:val="0"/>
      <w:marRight w:val="0"/>
      <w:marTop w:val="0"/>
      <w:marBottom w:val="0"/>
      <w:divBdr>
        <w:top w:val="none" w:sz="0" w:space="0" w:color="auto"/>
        <w:left w:val="none" w:sz="0" w:space="0" w:color="auto"/>
        <w:bottom w:val="none" w:sz="0" w:space="0" w:color="auto"/>
        <w:right w:val="none" w:sz="0" w:space="0" w:color="auto"/>
      </w:divBdr>
    </w:div>
    <w:div w:id="1269968496">
      <w:bodyDiv w:val="1"/>
      <w:marLeft w:val="0"/>
      <w:marRight w:val="0"/>
      <w:marTop w:val="0"/>
      <w:marBottom w:val="0"/>
      <w:divBdr>
        <w:top w:val="none" w:sz="0" w:space="0" w:color="auto"/>
        <w:left w:val="none" w:sz="0" w:space="0" w:color="auto"/>
        <w:bottom w:val="none" w:sz="0" w:space="0" w:color="auto"/>
        <w:right w:val="none" w:sz="0" w:space="0" w:color="auto"/>
      </w:divBdr>
    </w:div>
    <w:div w:id="1534658310">
      <w:bodyDiv w:val="1"/>
      <w:marLeft w:val="0"/>
      <w:marRight w:val="0"/>
      <w:marTop w:val="0"/>
      <w:marBottom w:val="0"/>
      <w:divBdr>
        <w:top w:val="none" w:sz="0" w:space="0" w:color="auto"/>
        <w:left w:val="none" w:sz="0" w:space="0" w:color="auto"/>
        <w:bottom w:val="none" w:sz="0" w:space="0" w:color="auto"/>
        <w:right w:val="none" w:sz="0" w:space="0" w:color="auto"/>
      </w:divBdr>
    </w:div>
    <w:div w:id="1599630468">
      <w:bodyDiv w:val="1"/>
      <w:marLeft w:val="0"/>
      <w:marRight w:val="0"/>
      <w:marTop w:val="0"/>
      <w:marBottom w:val="0"/>
      <w:divBdr>
        <w:top w:val="none" w:sz="0" w:space="0" w:color="auto"/>
        <w:left w:val="none" w:sz="0" w:space="0" w:color="auto"/>
        <w:bottom w:val="none" w:sz="0" w:space="0" w:color="auto"/>
        <w:right w:val="none" w:sz="0" w:space="0" w:color="auto"/>
      </w:divBdr>
    </w:div>
    <w:div w:id="1727028395">
      <w:bodyDiv w:val="1"/>
      <w:marLeft w:val="0"/>
      <w:marRight w:val="0"/>
      <w:marTop w:val="0"/>
      <w:marBottom w:val="0"/>
      <w:divBdr>
        <w:top w:val="none" w:sz="0" w:space="0" w:color="auto"/>
        <w:left w:val="none" w:sz="0" w:space="0" w:color="auto"/>
        <w:bottom w:val="none" w:sz="0" w:space="0" w:color="auto"/>
        <w:right w:val="none" w:sz="0" w:space="0" w:color="auto"/>
      </w:divBdr>
    </w:div>
    <w:div w:id="1779716916">
      <w:bodyDiv w:val="1"/>
      <w:marLeft w:val="0"/>
      <w:marRight w:val="0"/>
      <w:marTop w:val="0"/>
      <w:marBottom w:val="0"/>
      <w:divBdr>
        <w:top w:val="none" w:sz="0" w:space="0" w:color="auto"/>
        <w:left w:val="none" w:sz="0" w:space="0" w:color="auto"/>
        <w:bottom w:val="none" w:sz="0" w:space="0" w:color="auto"/>
        <w:right w:val="none" w:sz="0" w:space="0" w:color="auto"/>
      </w:divBdr>
    </w:div>
    <w:div w:id="1813525260">
      <w:bodyDiv w:val="1"/>
      <w:marLeft w:val="0"/>
      <w:marRight w:val="0"/>
      <w:marTop w:val="0"/>
      <w:marBottom w:val="0"/>
      <w:divBdr>
        <w:top w:val="none" w:sz="0" w:space="0" w:color="auto"/>
        <w:left w:val="none" w:sz="0" w:space="0" w:color="auto"/>
        <w:bottom w:val="none" w:sz="0" w:space="0" w:color="auto"/>
        <w:right w:val="none" w:sz="0" w:space="0" w:color="auto"/>
      </w:divBdr>
    </w:div>
    <w:div w:id="1861696276">
      <w:bodyDiv w:val="1"/>
      <w:marLeft w:val="0"/>
      <w:marRight w:val="0"/>
      <w:marTop w:val="0"/>
      <w:marBottom w:val="0"/>
      <w:divBdr>
        <w:top w:val="none" w:sz="0" w:space="0" w:color="auto"/>
        <w:left w:val="none" w:sz="0" w:space="0" w:color="auto"/>
        <w:bottom w:val="none" w:sz="0" w:space="0" w:color="auto"/>
        <w:right w:val="none" w:sz="0" w:space="0" w:color="auto"/>
      </w:divBdr>
    </w:div>
    <w:div w:id="1866210999">
      <w:bodyDiv w:val="1"/>
      <w:marLeft w:val="0"/>
      <w:marRight w:val="0"/>
      <w:marTop w:val="0"/>
      <w:marBottom w:val="0"/>
      <w:divBdr>
        <w:top w:val="none" w:sz="0" w:space="0" w:color="auto"/>
        <w:left w:val="none" w:sz="0" w:space="0" w:color="auto"/>
        <w:bottom w:val="none" w:sz="0" w:space="0" w:color="auto"/>
        <w:right w:val="none" w:sz="0" w:space="0" w:color="auto"/>
      </w:divBdr>
    </w:div>
    <w:div w:id="1866362104">
      <w:bodyDiv w:val="1"/>
      <w:marLeft w:val="0"/>
      <w:marRight w:val="0"/>
      <w:marTop w:val="0"/>
      <w:marBottom w:val="0"/>
      <w:divBdr>
        <w:top w:val="none" w:sz="0" w:space="0" w:color="auto"/>
        <w:left w:val="none" w:sz="0" w:space="0" w:color="auto"/>
        <w:bottom w:val="none" w:sz="0" w:space="0" w:color="auto"/>
        <w:right w:val="none" w:sz="0" w:space="0" w:color="auto"/>
      </w:divBdr>
    </w:div>
    <w:div w:id="1995839271">
      <w:bodyDiv w:val="1"/>
      <w:marLeft w:val="0"/>
      <w:marRight w:val="0"/>
      <w:marTop w:val="0"/>
      <w:marBottom w:val="0"/>
      <w:divBdr>
        <w:top w:val="none" w:sz="0" w:space="0" w:color="auto"/>
        <w:left w:val="none" w:sz="0" w:space="0" w:color="auto"/>
        <w:bottom w:val="none" w:sz="0" w:space="0" w:color="auto"/>
        <w:right w:val="none" w:sz="0" w:space="0" w:color="auto"/>
      </w:divBdr>
    </w:div>
    <w:div w:id="201360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au/Series/C2009A00028" TargetMode="External"/><Relationship Id="rId299" Type="http://schemas.openxmlformats.org/officeDocument/2006/relationships/hyperlink" Target="http://www.fwc.gov.au/documents/awardsandorders/html/pr704098.htm" TargetMode="External"/><Relationship Id="rId21" Type="http://schemas.openxmlformats.org/officeDocument/2006/relationships/hyperlink" Target="http://www.fwc.gov.au/awardsandorders/html/PR991555.htm" TargetMode="External"/><Relationship Id="rId63" Type="http://schemas.openxmlformats.org/officeDocument/2006/relationships/hyperlink" Target="http://www.fwc.gov.au/awardsandorders/html/pr533545.htm" TargetMode="External"/><Relationship Id="rId159" Type="http://schemas.openxmlformats.org/officeDocument/2006/relationships/hyperlink" Target="https://www.fwc.gov.au/awardsandorders/html/PR566721.htm" TargetMode="External"/><Relationship Id="rId324" Type="http://schemas.openxmlformats.org/officeDocument/2006/relationships/hyperlink" Target="http://www.fwc.gov.au/awardsandorders/html/PR514012.htm" TargetMode="External"/><Relationship Id="rId366" Type="http://schemas.openxmlformats.org/officeDocument/2006/relationships/hyperlink" Target="http://www.fwc.gov.au/awardsandorders/html/PR994424.htm" TargetMode="External"/><Relationship Id="rId170" Type="http://schemas.openxmlformats.org/officeDocument/2006/relationships/hyperlink" Target="https://www.fwc.gov.au/awardsandorders/html/PR579818.htm" TargetMode="External"/><Relationship Id="rId226" Type="http://schemas.openxmlformats.org/officeDocument/2006/relationships/hyperlink" Target="http://www.fwc.gov.au/awardsandorders/html/pr533545.htm" TargetMode="External"/><Relationship Id="rId433" Type="http://schemas.openxmlformats.org/officeDocument/2006/relationships/hyperlink" Target="https://www.fwc.gov.au/documents/awardsandorders/html/pr718141.htm" TargetMode="External"/><Relationship Id="rId268" Type="http://schemas.openxmlformats.org/officeDocument/2006/relationships/hyperlink" Target="http://www.fwc.gov.au/awardsandorders/html/PR551757.htm" TargetMode="External"/><Relationship Id="rId32" Type="http://schemas.openxmlformats.org/officeDocument/2006/relationships/hyperlink" Target="https://www.fwc.gov.au/documents/awardsandorders/html/pr610211.htm" TargetMode="External"/><Relationship Id="rId74" Type="http://schemas.openxmlformats.org/officeDocument/2006/relationships/hyperlink" Target="http://www.fwc.gov.au/awardsandorders/html/PR546020.htm" TargetMode="External"/><Relationship Id="rId128" Type="http://schemas.openxmlformats.org/officeDocument/2006/relationships/hyperlink" Target="https://www.fwc.gov.au/awardsandorders/html/PR566721.htm" TargetMode="External"/><Relationship Id="rId335" Type="http://schemas.openxmlformats.org/officeDocument/2006/relationships/hyperlink" Target="http://www.fwc.gov.au/awardsandorders/html/PR582955.htm" TargetMode="External"/><Relationship Id="rId377" Type="http://schemas.openxmlformats.org/officeDocument/2006/relationships/hyperlink" Target="http://www.fwc.gov.au/awardsandorders/html/pr533545.htm" TargetMode="External"/><Relationship Id="rId5" Type="http://schemas.openxmlformats.org/officeDocument/2006/relationships/webSettings" Target="webSettings.xml"/><Relationship Id="rId181" Type="http://schemas.openxmlformats.org/officeDocument/2006/relationships/hyperlink" Target="http://www.fwc.gov.au/awardsandorders/html/PR514012.htm" TargetMode="External"/><Relationship Id="rId237" Type="http://schemas.openxmlformats.org/officeDocument/2006/relationships/hyperlink" Target="http://www.fwc.gov.au/awardsandorders/html/PR514012.htm" TargetMode="External"/><Relationship Id="rId402" Type="http://schemas.openxmlformats.org/officeDocument/2006/relationships/hyperlink" Target="https://www.fwc.gov.au/awardsandorders/html/PR579818.htm" TargetMode="External"/><Relationship Id="rId279" Type="http://schemas.openxmlformats.org/officeDocument/2006/relationships/hyperlink" Target="http://www.fwc.gov.au/awardsandorders/html/pr536834.htm" TargetMode="External"/><Relationship Id="rId43" Type="http://schemas.openxmlformats.org/officeDocument/2006/relationships/hyperlink" Target="http://www.fwc.gov.au/awardsandorders/html/pr533735.htm" TargetMode="External"/><Relationship Id="rId139" Type="http://schemas.openxmlformats.org/officeDocument/2006/relationships/hyperlink" Target="https://www.fwc.gov.au/awardsandorders/html/PR579818.htm" TargetMode="External"/><Relationship Id="rId290" Type="http://schemas.openxmlformats.org/officeDocument/2006/relationships/hyperlink" Target="http://www.fwc.gov.au/awardsandorders/html/PR514012.htm" TargetMode="External"/><Relationship Id="rId304" Type="http://schemas.openxmlformats.org/officeDocument/2006/relationships/hyperlink" Target="http://www.fwc.gov.au/awardsandorders/html/PR514012.htm" TargetMode="External"/><Relationship Id="rId346" Type="http://schemas.openxmlformats.org/officeDocument/2006/relationships/hyperlink" Target="http://www.fwc.gov.au/awardsandorders/html/PR503666.htm" TargetMode="External"/><Relationship Id="rId388" Type="http://schemas.openxmlformats.org/officeDocument/2006/relationships/hyperlink" Target="https://www.fwc.gov.au/documents/awardsandorders/html/pr709080.htm" TargetMode="External"/><Relationship Id="rId85" Type="http://schemas.openxmlformats.org/officeDocument/2006/relationships/hyperlink" Target="http://www.fwc.gov.au/awardsandorders/html/PR991555.htm" TargetMode="External"/><Relationship Id="rId150" Type="http://schemas.openxmlformats.org/officeDocument/2006/relationships/hyperlink" Target="http://www.fwc.gov.au/awardsandorders/html/pr592146.htm" TargetMode="External"/><Relationship Id="rId192" Type="http://schemas.openxmlformats.org/officeDocument/2006/relationships/hyperlink" Target="http://www.fwc.gov.au/awardsandorders/html/PR551757.htm" TargetMode="External"/><Relationship Id="rId206" Type="http://schemas.openxmlformats.org/officeDocument/2006/relationships/hyperlink" Target="http://www.fwc.gov.au/awardsandorders/html/PR566858.htm" TargetMode="External"/><Relationship Id="rId413" Type="http://schemas.openxmlformats.org/officeDocument/2006/relationships/hyperlink" Target="http://www.fwc.gov.au/documents/awardsandorders/html/pr701683.htm" TargetMode="External"/><Relationship Id="rId248" Type="http://schemas.openxmlformats.org/officeDocument/2006/relationships/hyperlink" Target="https://www.fwc.gov.au/documents/awardsandorders/html/pr610074.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701450.htm" TargetMode="External"/><Relationship Id="rId108" Type="http://schemas.openxmlformats.org/officeDocument/2006/relationships/hyperlink" Target="http://www.legislation.gov.au/Series/C2009A00028" TargetMode="External"/><Relationship Id="rId129" Type="http://schemas.openxmlformats.org/officeDocument/2006/relationships/hyperlink" Target="https://www.fwc.gov.au/awardsandorders/html/PR579818.htm" TargetMode="External"/><Relationship Id="rId280" Type="http://schemas.openxmlformats.org/officeDocument/2006/relationships/hyperlink" Target="http://www.fwc.gov.au/awardsandorders/html/PR000000.htm" TargetMode="External"/><Relationship Id="rId315" Type="http://schemas.openxmlformats.org/officeDocument/2006/relationships/hyperlink" Target="http://www.fwc.gov.au/awardsandorders/html/PR584069.htm" TargetMode="External"/><Relationship Id="rId336" Type="http://schemas.openxmlformats.org/officeDocument/2006/relationships/hyperlink" Target="http://www.fwc.gov.au/awardsandorders/html/PR582955.htm" TargetMode="External"/><Relationship Id="rId357" Type="http://schemas.openxmlformats.org/officeDocument/2006/relationships/hyperlink" Target="http://www.fwc.gov.au/awardsandorders/html/PR537893.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www.fwc.gov.au/awardsandorders/html/pr533545.htm" TargetMode="External"/><Relationship Id="rId96" Type="http://schemas.openxmlformats.org/officeDocument/2006/relationships/hyperlink" Target="http://www.fwc.gov.au/awardsandorders/html/pr533545.htm" TargetMode="External"/><Relationship Id="rId140" Type="http://schemas.openxmlformats.org/officeDocument/2006/relationships/hyperlink" Target="http://www.fwc.gov.au/awardsandorders/html/pr592146.htm" TargetMode="External"/><Relationship Id="rId161" Type="http://schemas.openxmlformats.org/officeDocument/2006/relationships/hyperlink" Target="http://www.fwc.gov.au/awardsandorders/html/pr592146.htm" TargetMode="External"/><Relationship Id="rId182" Type="http://schemas.openxmlformats.org/officeDocument/2006/relationships/hyperlink" Target="http://www.fwc.gov.au/awardsandorders/html/PR514012.htm" TargetMode="External"/><Relationship Id="rId217" Type="http://schemas.openxmlformats.org/officeDocument/2006/relationships/hyperlink" Target="http://www.fwc.gov.au/awardsandorders/html/PR514012.htm" TargetMode="External"/><Relationship Id="rId378" Type="http://schemas.openxmlformats.org/officeDocument/2006/relationships/hyperlink" Target="http://www.fwc.gov.au/awardsandorders/html/PR994424.htm" TargetMode="External"/><Relationship Id="rId399" Type="http://schemas.openxmlformats.org/officeDocument/2006/relationships/hyperlink" Target="http://www.fwc.gov.au/awardsandorders/html/PR545787.htm" TargetMode="External"/><Relationship Id="rId403" Type="http://schemas.openxmlformats.org/officeDocument/2006/relationships/hyperlink" Target="http://www.fwc.gov.au/awardsandorders/html/pr592146.htm" TargetMode="External"/><Relationship Id="rId6" Type="http://schemas.openxmlformats.org/officeDocument/2006/relationships/footnotes" Target="footnotes.xml"/><Relationship Id="rId238" Type="http://schemas.openxmlformats.org/officeDocument/2006/relationships/hyperlink" Target="http://www.fwc.gov.au/awardsandorders/html/PR561478.htm" TargetMode="External"/><Relationship Id="rId259" Type="http://schemas.openxmlformats.org/officeDocument/2006/relationships/hyperlink" Target="http://www.fwc.gov.au/awardsandorders/html/PR546020.htm" TargetMode="External"/><Relationship Id="rId424" Type="http://schemas.openxmlformats.org/officeDocument/2006/relationships/hyperlink" Target="http://www.fwc.gov.au/awardsandorders/html/pr533545.htm" TargetMode="External"/><Relationship Id="rId23" Type="http://schemas.openxmlformats.org/officeDocument/2006/relationships/hyperlink" Target="http://www.fwc.gov.au/awardsandorders/html/pr532628.htm" TargetMode="External"/><Relationship Id="rId119" Type="http://schemas.openxmlformats.org/officeDocument/2006/relationships/hyperlink" Target="http://www.legislation.gov.au/Series/C2009A00028" TargetMode="External"/><Relationship Id="rId270" Type="http://schemas.openxmlformats.org/officeDocument/2006/relationships/hyperlink" Target="http://www.fwc.gov.au/awardsandorders/html/PR579553.htm" TargetMode="External"/><Relationship Id="rId291" Type="http://schemas.openxmlformats.org/officeDocument/2006/relationships/hyperlink" Target="http://www.fwc.gov.au/awardsandorders/html/PR523031.htm" TargetMode="External"/><Relationship Id="rId305" Type="http://schemas.openxmlformats.org/officeDocument/2006/relationships/hyperlink" Target="http://www.fwc.gov.au/awardsandorders/html/PR514012.htm" TargetMode="External"/><Relationship Id="rId326" Type="http://schemas.openxmlformats.org/officeDocument/2006/relationships/hyperlink" Target="http://www.fwc.gov.au/awardsandorders/html/PR582955.htm" TargetMode="External"/><Relationship Id="rId347" Type="http://schemas.openxmlformats.org/officeDocument/2006/relationships/hyperlink" Target="http://www.fwc.gov.au/awardsandorders/html/PR503666.htm" TargetMode="External"/><Relationship Id="rId44" Type="http://schemas.openxmlformats.org/officeDocument/2006/relationships/hyperlink" Target="http://www.fwc.gov.au/awardsandorders/html/pr533545.htm" TargetMode="External"/><Relationship Id="rId65" Type="http://schemas.openxmlformats.org/officeDocument/2006/relationships/hyperlink" Target="http://www.fwc.gov.au/awardsandorders/html/pr533545.htm" TargetMode="External"/><Relationship Id="rId86" Type="http://schemas.openxmlformats.org/officeDocument/2006/relationships/hyperlink" Target="http://www.fwc.gov.au/awardsandorders/html/PR994424.htm" TargetMode="External"/><Relationship Id="rId130" Type="http://schemas.openxmlformats.org/officeDocument/2006/relationships/hyperlink" Target="http://www.fwc.gov.au/awardsandorders/html/pr592146.htm" TargetMode="External"/><Relationship Id="rId151" Type="http://schemas.openxmlformats.org/officeDocument/2006/relationships/hyperlink" Target="https://www.fwc.gov.au/documents/awardsandorders/html/pr606373.htm" TargetMode="External"/><Relationship Id="rId368" Type="http://schemas.openxmlformats.org/officeDocument/2006/relationships/hyperlink" Target="http://www.fwc.gov.au/awardsandorders/html/PR510670.htm" TargetMode="External"/><Relationship Id="rId389" Type="http://schemas.openxmlformats.org/officeDocument/2006/relationships/hyperlink" Target="http://www.fwc.gov.au/awardsandorders/html/PR991555.htm" TargetMode="External"/><Relationship Id="rId172" Type="http://schemas.openxmlformats.org/officeDocument/2006/relationships/hyperlink" Target="https://www.fwc.gov.au/documents/awardsandorders/html/pr606373.htm" TargetMode="External"/><Relationship Id="rId193" Type="http://schemas.openxmlformats.org/officeDocument/2006/relationships/hyperlink" Target="http://www.fwc.gov.au/awardsandorders/html/PR566858.htm" TargetMode="External"/><Relationship Id="rId207" Type="http://schemas.openxmlformats.org/officeDocument/2006/relationships/hyperlink" Target="https://www.fwc.gov.au/documents/awardsandorders/html/pr606529.htm" TargetMode="External"/><Relationship Id="rId228" Type="http://schemas.openxmlformats.org/officeDocument/2006/relationships/hyperlink" Target="http://www.fwc.gov.au/awardsandorders/html/pr533545.htm" TargetMode="External"/><Relationship Id="rId249" Type="http://schemas.openxmlformats.org/officeDocument/2006/relationships/hyperlink" Target="http://www.fwc.gov.au/awardmod/download/nes.pdf" TargetMode="External"/><Relationship Id="rId414" Type="http://schemas.openxmlformats.org/officeDocument/2006/relationships/hyperlink" Target="https://www.fwc.gov.au/documents/awardsandorders/html/pr712248.htm" TargetMode="External"/><Relationship Id="rId435" Type="http://schemas.openxmlformats.org/officeDocument/2006/relationships/hyperlink" Target="http://www.legislation.gov.au/Series/C2009A00028" TargetMode="External"/><Relationship Id="rId13" Type="http://schemas.openxmlformats.org/officeDocument/2006/relationships/hyperlink" Target="https://www.fwc.gov.au/awards-and-agreements/modern-award-reviews/4-yearly-review/award-stage/award-review-documents/MA000048?m=AM2014/254"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www.fwc.gov.au/awardsandorders/html/PR546020.htm" TargetMode="External"/><Relationship Id="rId281" Type="http://schemas.openxmlformats.org/officeDocument/2006/relationships/hyperlink" Target="http://www.fwc.gov.au/awardsandorders/html/PR551757.htm" TargetMode="External"/><Relationship Id="rId316" Type="http://schemas.openxmlformats.org/officeDocument/2006/relationships/hyperlink" Target="http://www.fwc.gov.au/awardsandorders/html/PR584069.htm" TargetMode="External"/><Relationship Id="rId337" Type="http://schemas.openxmlformats.org/officeDocument/2006/relationships/hyperlink" Target="http://www.fwc.gov.au/awardsandorders/html/PR514012.htm" TargetMode="External"/><Relationship Id="rId34" Type="http://schemas.openxmlformats.org/officeDocument/2006/relationships/hyperlink" Target="https://www.fwc.gov.au/documents/awardsandorders/html/pr718141.htm" TargetMode="External"/><Relationship Id="rId55" Type="http://schemas.openxmlformats.org/officeDocument/2006/relationships/hyperlink" Target="http://www.fwc.gov.au/awardsandorders/html/PR503666.htm" TargetMode="External"/><Relationship Id="rId76" Type="http://schemas.openxmlformats.org/officeDocument/2006/relationships/hyperlink" Target="http://www.fwc.gov.au/awardsandorders/html/pr533545.htm" TargetMode="External"/><Relationship Id="rId97" Type="http://schemas.openxmlformats.org/officeDocument/2006/relationships/hyperlink" Target="https://www.fwc.gov.au/documents/awardsandorders/html/pr610211.htm" TargetMode="External"/><Relationship Id="rId120" Type="http://schemas.openxmlformats.org/officeDocument/2006/relationships/hyperlink" Target="http://www.legislation.gov.au/Series/C2009A00028" TargetMode="External"/><Relationship Id="rId141" Type="http://schemas.openxmlformats.org/officeDocument/2006/relationships/hyperlink" Target="https://www.fwc.gov.au/documents/awardsandorders/html/pr606373.htm" TargetMode="External"/><Relationship Id="rId358" Type="http://schemas.openxmlformats.org/officeDocument/2006/relationships/hyperlink" Target="http://www.fwc.gov.au/awardsandorders/html/PR551831.htm" TargetMode="External"/><Relationship Id="rId379" Type="http://schemas.openxmlformats.org/officeDocument/2006/relationships/hyperlink" Target="http://www.fwc.gov.au/awardsandorders/html/PR998748.htm" TargetMode="External"/><Relationship Id="rId7" Type="http://schemas.openxmlformats.org/officeDocument/2006/relationships/endnotes" Target="endnotes.xml"/><Relationship Id="rId162" Type="http://schemas.openxmlformats.org/officeDocument/2006/relationships/hyperlink" Target="https://www.fwc.gov.au/documents/awardsandorders/html/pr606373.htm" TargetMode="External"/><Relationship Id="rId183" Type="http://schemas.openxmlformats.org/officeDocument/2006/relationships/hyperlink" Target="http://www.fwc.gov.au/documents/documents/modern_awards/allowances/MA000048-all.pdf" TargetMode="External"/><Relationship Id="rId218" Type="http://schemas.openxmlformats.org/officeDocument/2006/relationships/hyperlink" Target="http://www.fwc.gov.au/awardsandorders/html/PR579553.htm" TargetMode="External"/><Relationship Id="rId239" Type="http://schemas.openxmlformats.org/officeDocument/2006/relationships/hyperlink" Target="https://www.fwc.gov.au/awardsandorders/html/PR571817.htm" TargetMode="External"/><Relationship Id="rId390" Type="http://schemas.openxmlformats.org/officeDocument/2006/relationships/hyperlink" Target="http://www.fwc.gov.au/awardsandorders/html/PR544771.htm" TargetMode="External"/><Relationship Id="rId404" Type="http://schemas.openxmlformats.org/officeDocument/2006/relationships/hyperlink" Target="https://www.fwc.gov.au/documents/awardsandorders/html/pr606373.htm" TargetMode="External"/><Relationship Id="rId425" Type="http://schemas.openxmlformats.org/officeDocument/2006/relationships/hyperlink" Target="http://www.fwc.gov.au/awardsandorders/html/pr533735.htm" TargetMode="External"/><Relationship Id="rId250" Type="http://schemas.openxmlformats.org/officeDocument/2006/relationships/hyperlink" Target="http://www.legislation.gov.au/Series/C2009A00028" TargetMode="External"/><Relationship Id="rId271" Type="http://schemas.openxmlformats.org/officeDocument/2006/relationships/hyperlink" Target="http://www.fwc.gov.au/awardsandorders/html/pr592308.htm" TargetMode="External"/><Relationship Id="rId292" Type="http://schemas.openxmlformats.org/officeDocument/2006/relationships/hyperlink" Target="http://www.fwc.gov.au/awardsandorders/html/pr536834.htm" TargetMode="External"/><Relationship Id="rId306" Type="http://schemas.openxmlformats.org/officeDocument/2006/relationships/hyperlink" Target="http://www.fwc.gov.au/awardsandorders/html/PR514012.htm" TargetMode="External"/><Relationship Id="rId24" Type="http://schemas.openxmlformats.org/officeDocument/2006/relationships/hyperlink" Target="http://www.fwc.gov.au/awardsandorders/html/pr533545.htm" TargetMode="External"/><Relationship Id="rId45" Type="http://schemas.openxmlformats.org/officeDocument/2006/relationships/hyperlink" Target="http://www.fwc.gov.au/awardsandorders/html/pr533545.htm" TargetMode="External"/><Relationship Id="rId66" Type="http://schemas.openxmlformats.org/officeDocument/2006/relationships/hyperlink" Target="http://www.fwc.gov.au/awardsandorders/html/pr533545.htm" TargetMode="External"/><Relationship Id="rId87" Type="http://schemas.openxmlformats.org/officeDocument/2006/relationships/hyperlink" Target="http://www.fwc.gov.au/awardsandorders/html/PR994424.htm" TargetMode="External"/><Relationship Id="rId110" Type="http://schemas.openxmlformats.org/officeDocument/2006/relationships/hyperlink" Target="http://www.legislation.gov.au/Series/C2009A00028" TargetMode="External"/><Relationship Id="rId131" Type="http://schemas.openxmlformats.org/officeDocument/2006/relationships/hyperlink" Target="https://www.fwc.gov.au/documents/awardsandorders/html/pr606373.htm" TargetMode="External"/><Relationship Id="rId327" Type="http://schemas.openxmlformats.org/officeDocument/2006/relationships/hyperlink" Target="http://www.fwc.gov.au/awardsandorders/html/PR568679.htm" TargetMode="External"/><Relationship Id="rId348" Type="http://schemas.openxmlformats.org/officeDocument/2006/relationships/hyperlink" Target="http://www.fwc.gov.au/awardsandorders/html/PR991555.htm" TargetMode="External"/><Relationship Id="rId369" Type="http://schemas.openxmlformats.org/officeDocument/2006/relationships/hyperlink" Target="http://www.fwc.gov.au/awardsandorders/html/PR525068.htm" TargetMode="External"/><Relationship Id="rId152" Type="http://schemas.openxmlformats.org/officeDocument/2006/relationships/hyperlink" Target="https://www.fwc.gov.au/documents/awardsandorders/html/pr707459.htm" TargetMode="External"/><Relationship Id="rId173" Type="http://schemas.openxmlformats.org/officeDocument/2006/relationships/hyperlink" Target="https://www.fwc.gov.au/documents/awardsandorders/html/pr707459.htm" TargetMode="External"/><Relationship Id="rId194" Type="http://schemas.openxmlformats.org/officeDocument/2006/relationships/hyperlink" Target="http://www.fwc.gov.au/awardsandorders/html/PR579553.htm" TargetMode="External"/><Relationship Id="rId208" Type="http://schemas.openxmlformats.org/officeDocument/2006/relationships/hyperlink" Target="http://www.fwc.gov.au/documents/awardsandorders/html/pr704098.htm" TargetMode="External"/><Relationship Id="rId229" Type="http://schemas.openxmlformats.org/officeDocument/2006/relationships/hyperlink" Target="http://www.fwc.gov.au/awardsandorders/html/PR994424.htm" TargetMode="External"/><Relationship Id="rId380" Type="http://schemas.openxmlformats.org/officeDocument/2006/relationships/hyperlink" Target="http://www.fwc.gov.au/awardsandorders/html/PR510670.htm" TargetMode="External"/><Relationship Id="rId415" Type="http://schemas.openxmlformats.org/officeDocument/2006/relationships/hyperlink" Target="https://www.fwc.gov.au/documents/awardsandorders/html/pr715078.htm" TargetMode="External"/><Relationship Id="rId436" Type="http://schemas.openxmlformats.org/officeDocument/2006/relationships/hyperlink" Target="http://www.legislation.gov.au/Series/C2009A00028" TargetMode="External"/><Relationship Id="rId240" Type="http://schemas.openxmlformats.org/officeDocument/2006/relationships/hyperlink" Target="http://www.fwc.gov.au/awardsandorders/html/PR998174.htm" TargetMode="External"/><Relationship Id="rId261" Type="http://schemas.openxmlformats.org/officeDocument/2006/relationships/hyperlink" Target="http://www.fwc.gov.au/awardsandorders/html/PR514012.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header" Target="header1.xml"/><Relationship Id="rId56" Type="http://schemas.openxmlformats.org/officeDocument/2006/relationships/hyperlink" Target="http://www.fwc.gov.au/awardsandorders/html/pr533545.htm" TargetMode="External"/><Relationship Id="rId77" Type="http://schemas.openxmlformats.org/officeDocument/2006/relationships/hyperlink" Target="http://www.fwc.gov.au/awardsandorders/html/pr533545.htm" TargetMode="External"/><Relationship Id="rId100" Type="http://schemas.openxmlformats.org/officeDocument/2006/relationships/hyperlink" Target="http://www.legislation.gov.au/Series/C2009A00028" TargetMode="External"/><Relationship Id="rId282" Type="http://schemas.openxmlformats.org/officeDocument/2006/relationships/hyperlink" Target="http://www.fwc.gov.au/awardsandorders/html/PR566858.htm" TargetMode="External"/><Relationship Id="rId317" Type="http://schemas.openxmlformats.org/officeDocument/2006/relationships/hyperlink" Target="http://www.fwc.gov.au/awardsandorders/html/PR994424.htm" TargetMode="External"/><Relationship Id="rId338" Type="http://schemas.openxmlformats.org/officeDocument/2006/relationships/hyperlink" Target="http://www.fwc.gov.au/awardsandorders/html/PR514012.htm" TargetMode="External"/><Relationship Id="rId359" Type="http://schemas.openxmlformats.org/officeDocument/2006/relationships/hyperlink" Target="http://www.fwc.gov.au/awardsandorders/html/PR568050.htm" TargetMode="External"/><Relationship Id="rId8" Type="http://schemas.openxmlformats.org/officeDocument/2006/relationships/hyperlink" Target="https://www.fwc.gov.au/documents/awardsandorders/html/pr718141.htm" TargetMode="External"/><Relationship Id="rId98" Type="http://schemas.openxmlformats.org/officeDocument/2006/relationships/hyperlink" Target="https://www.fwc.gov.au/documents/awardmod/download/nes.pdf" TargetMode="External"/><Relationship Id="rId121" Type="http://schemas.openxmlformats.org/officeDocument/2006/relationships/hyperlink" Target="http://www.fwc.gov.au/awardsandorders/html/PR991555.htm" TargetMode="External"/><Relationship Id="rId142" Type="http://schemas.openxmlformats.org/officeDocument/2006/relationships/hyperlink" Target="https://www.fwc.gov.au/documents/awardsandorders/html/pr707459.htm" TargetMode="External"/><Relationship Id="rId163" Type="http://schemas.openxmlformats.org/officeDocument/2006/relationships/hyperlink" Target="https://www.fwc.gov.au/documents/awardsandorders/html/pr707459.htm" TargetMode="External"/><Relationship Id="rId184" Type="http://schemas.openxmlformats.org/officeDocument/2006/relationships/hyperlink" Target="http://www.fwc.gov.au/awardsandorders/html/PR994424.htm" TargetMode="External"/><Relationship Id="rId219" Type="http://schemas.openxmlformats.org/officeDocument/2006/relationships/hyperlink" Target="http://www.fwc.gov.au/awardsandorders/html/pr592308.htm" TargetMode="External"/><Relationship Id="rId370" Type="http://schemas.openxmlformats.org/officeDocument/2006/relationships/hyperlink" Target="http://www.fwc.gov.au/awardsandorders/html/PR537893.htm" TargetMode="External"/><Relationship Id="rId391" Type="http://schemas.openxmlformats.org/officeDocument/2006/relationships/hyperlink" Target="http://www.fwc.gov.au/awardsandorders/html/PR544771.htm" TargetMode="External"/><Relationship Id="rId405" Type="http://schemas.openxmlformats.org/officeDocument/2006/relationships/hyperlink" Target="https://www.fwc.gov.au/documents/awardsandorders/html/pr707459.htm" TargetMode="External"/><Relationship Id="rId426" Type="http://schemas.openxmlformats.org/officeDocument/2006/relationships/hyperlink" Target="http://www.fwc.gov.au/awardsandorders/html/pr533735.htm" TargetMode="External"/><Relationship Id="rId230" Type="http://schemas.openxmlformats.org/officeDocument/2006/relationships/hyperlink" Target="http://www.fwc.gov.au/awardsandorders/html/PR998174.htm" TargetMode="External"/><Relationship Id="rId251" Type="http://schemas.openxmlformats.org/officeDocument/2006/relationships/hyperlink" Target="http://www.legislation.gov.au/Series/C2009A00028"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533735.htm" TargetMode="External"/><Relationship Id="rId67" Type="http://schemas.openxmlformats.org/officeDocument/2006/relationships/hyperlink" Target="http://www.fwc.gov.au/awardsandorders/html/PR546020.htm" TargetMode="External"/><Relationship Id="rId272" Type="http://schemas.openxmlformats.org/officeDocument/2006/relationships/hyperlink" Target="https://www.fwc.gov.au/documents/awardsandorders/html/pr606529.htm" TargetMode="External"/><Relationship Id="rId293" Type="http://schemas.openxmlformats.org/officeDocument/2006/relationships/hyperlink" Target="http://www.fwc.gov.au/awardsandorders/html/PR000000.htm" TargetMode="External"/><Relationship Id="rId307" Type="http://schemas.openxmlformats.org/officeDocument/2006/relationships/hyperlink" Target="http://www.fwc.gov.au/awardsandorders/html/PR994424.htm" TargetMode="External"/><Relationship Id="rId328" Type="http://schemas.openxmlformats.org/officeDocument/2006/relationships/hyperlink" Target="http://www.fwc.gov.au/awardsandorders/html/PR582955.htm" TargetMode="External"/><Relationship Id="rId349" Type="http://schemas.openxmlformats.org/officeDocument/2006/relationships/hyperlink" Target="http://www.fwc.gov.au/awardsandorders/html/pr533545.htm" TargetMode="External"/><Relationship Id="rId88" Type="http://schemas.openxmlformats.org/officeDocument/2006/relationships/hyperlink" Target="http://www.fwc.gov.au/awardsandorders/html/PR994424.htm" TargetMode="External"/><Relationship Id="rId111" Type="http://schemas.openxmlformats.org/officeDocument/2006/relationships/hyperlink" Target="http://www.fwc.gov.au/awardsandorders/html/PR994424.htm" TargetMode="External"/><Relationship Id="rId132" Type="http://schemas.openxmlformats.org/officeDocument/2006/relationships/hyperlink" Target="https://www.fwc.gov.au/documents/awardsandorders/html/pr707459.htm" TargetMode="External"/><Relationship Id="rId153" Type="http://schemas.openxmlformats.org/officeDocument/2006/relationships/hyperlink" Target="http://www.fwc.gov.au/awardsandorders/html/PR997950.htm" TargetMode="External"/><Relationship Id="rId174" Type="http://schemas.openxmlformats.org/officeDocument/2006/relationships/hyperlink" Target="http://www.fwc.gov.au/awardsandorders/html/PR544771.htm" TargetMode="External"/><Relationship Id="rId195" Type="http://schemas.openxmlformats.org/officeDocument/2006/relationships/hyperlink" Target="http://www.fwc.gov.au/awardsandorders/html/pr592308.htm" TargetMode="External"/><Relationship Id="rId209" Type="http://schemas.openxmlformats.org/officeDocument/2006/relationships/hyperlink" Target="http://www.fwc.gov.au/documents/awardsandorders/html/pr707661.htm" TargetMode="External"/><Relationship Id="rId360" Type="http://schemas.openxmlformats.org/officeDocument/2006/relationships/hyperlink" Target="http://www.fwc.gov.au/awardsandorders/html/PR581528.htm" TargetMode="External"/><Relationship Id="rId381" Type="http://schemas.openxmlformats.org/officeDocument/2006/relationships/hyperlink" Target="http://www.fwc.gov.au/awardsandorders/html/PR525068.htm" TargetMode="External"/><Relationship Id="rId416" Type="http://schemas.openxmlformats.org/officeDocument/2006/relationships/hyperlink" Target="https://www.fwc.gov.au/documents/awardsandorders/html/pr715078.htm" TargetMode="External"/><Relationship Id="rId220" Type="http://schemas.openxmlformats.org/officeDocument/2006/relationships/hyperlink" Target="http://www.fwc.gov.au/awardsandorders/html/pr533545.htm" TargetMode="External"/><Relationship Id="rId241" Type="http://schemas.openxmlformats.org/officeDocument/2006/relationships/hyperlink" Target="http://www.fwc.gov.au/awardsandorders/html/pr533545.htm" TargetMode="External"/><Relationship Id="rId437" Type="http://schemas.openxmlformats.org/officeDocument/2006/relationships/hyperlink" Target="http://www.legislation.gov.au/Series/C2009A00028"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eader" Target="header2.xml"/><Relationship Id="rId57" Type="http://schemas.openxmlformats.org/officeDocument/2006/relationships/hyperlink" Target="http://www.fwc.gov.au/awardsandorders/html/PR544771.htm" TargetMode="External"/><Relationship Id="rId262" Type="http://schemas.openxmlformats.org/officeDocument/2006/relationships/hyperlink" Target="http://www.fwc.gov.au/awardsandorders/html/PR998174.htm" TargetMode="External"/><Relationship Id="rId283" Type="http://schemas.openxmlformats.org/officeDocument/2006/relationships/hyperlink" Target="http://www.fwc.gov.au/awardsandorders/html/PR579553.htm" TargetMode="External"/><Relationship Id="rId318" Type="http://schemas.openxmlformats.org/officeDocument/2006/relationships/hyperlink" Target="http://www.fwc.gov.au/awardsandorders/html/PR584069.htm" TargetMode="External"/><Relationship Id="rId339" Type="http://schemas.openxmlformats.org/officeDocument/2006/relationships/hyperlink" Target="http://www.fwc.gov.au/awardsandorders/html/PR514012.htm" TargetMode="External"/><Relationship Id="rId78" Type="http://schemas.openxmlformats.org/officeDocument/2006/relationships/hyperlink" Target="http://www.fwc.gov.au/awardsandorders/html/PR546020.htm" TargetMode="External"/><Relationship Id="rId99" Type="http://schemas.openxmlformats.org/officeDocument/2006/relationships/hyperlink" Target="http://www.legislation.gov.au/Series/C2009A00028" TargetMode="External"/><Relationship Id="rId101" Type="http://schemas.openxmlformats.org/officeDocument/2006/relationships/hyperlink" Target="http://www.fwc.gov.au/awardsandorders/html/PR544771.htm" TargetMode="External"/><Relationship Id="rId122" Type="http://schemas.openxmlformats.org/officeDocument/2006/relationships/hyperlink" Target="http://www.fwc.gov.au/awardsandorders/html/PR997950.htm" TargetMode="External"/><Relationship Id="rId143" Type="http://schemas.openxmlformats.org/officeDocument/2006/relationships/hyperlink" Target="http://www.fwc.gov.au/awardsandorders/html/PR997950.htm" TargetMode="External"/><Relationship Id="rId164" Type="http://schemas.openxmlformats.org/officeDocument/2006/relationships/hyperlink" Target="http://www.fwc.gov.au/awardsandorders/html/PR997950.htm" TargetMode="External"/><Relationship Id="rId185" Type="http://schemas.openxmlformats.org/officeDocument/2006/relationships/hyperlink" Target="http://www.fwc.gov.au/awardsandorders/html/PR998174.htm" TargetMode="External"/><Relationship Id="rId350" Type="http://schemas.openxmlformats.org/officeDocument/2006/relationships/hyperlink" Target="http://www.fwc.gov.au/awardsandorders/html/pr533545.htm" TargetMode="External"/><Relationship Id="rId371" Type="http://schemas.openxmlformats.org/officeDocument/2006/relationships/hyperlink" Target="http://www.fwc.gov.au/awardsandorders/html/PR551831.htm" TargetMode="External"/><Relationship Id="rId406" Type="http://schemas.openxmlformats.org/officeDocument/2006/relationships/hyperlink" Target="https://www.fwc.gov.au/documents/awardsandorders/html/pr712693.htm" TargetMode="External"/><Relationship Id="rId9" Type="http://schemas.openxmlformats.org/officeDocument/2006/relationships/hyperlink" Target="https://www.fwc.gov.au/awards-agreements/awards/modern-award-reviews/4-yearly-review/common-issues/am201447-annual-leave" TargetMode="External"/><Relationship Id="rId210" Type="http://schemas.openxmlformats.org/officeDocument/2006/relationships/hyperlink" Target="http://www.fwc.gov.au/awardsandorders/html/PR523031.htm" TargetMode="External"/><Relationship Id="rId392" Type="http://schemas.openxmlformats.org/officeDocument/2006/relationships/hyperlink" Target="http://www.fwc.gov.au/awardsandorders/html/PR544771.htm" TargetMode="External"/><Relationship Id="rId427" Type="http://schemas.openxmlformats.org/officeDocument/2006/relationships/hyperlink" Target="http://www.fwc.gov.au/awardsandorders/html/PR582955.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523031.htm" TargetMode="External"/><Relationship Id="rId252" Type="http://schemas.openxmlformats.org/officeDocument/2006/relationships/hyperlink" Target="http://www.legislation.gov.au/Series/C2009A00028" TargetMode="External"/><Relationship Id="rId273" Type="http://schemas.openxmlformats.org/officeDocument/2006/relationships/hyperlink" Target="http://www.fwc.gov.au/documents/awardsandorders/html/pr704098.htm" TargetMode="External"/><Relationship Id="rId294" Type="http://schemas.openxmlformats.org/officeDocument/2006/relationships/hyperlink" Target="http://www.fwc.gov.au/awardsandorders/html/PR551757.htm" TargetMode="External"/><Relationship Id="rId308" Type="http://schemas.openxmlformats.org/officeDocument/2006/relationships/hyperlink" Target="http://www.fwc.gov.au/awardsandorders/html/PR514012.htm" TargetMode="External"/><Relationship Id="rId329" Type="http://schemas.openxmlformats.org/officeDocument/2006/relationships/hyperlink" Target="http://www.fwc.gov.au/awardsandorders/html/PR568679.htm" TargetMode="External"/><Relationship Id="rId47" Type="http://schemas.openxmlformats.org/officeDocument/2006/relationships/hyperlink" Target="http://www.fwc.gov.au/awardsandorders/html/pr533545.htm" TargetMode="External"/><Relationship Id="rId68" Type="http://schemas.openxmlformats.org/officeDocument/2006/relationships/hyperlink" Target="http://www.fwc.gov.au/awardsandorders/html/PR546020.htm" TargetMode="External"/><Relationship Id="rId89" Type="http://schemas.openxmlformats.org/officeDocument/2006/relationships/hyperlink" Target="http://www.fwc.gov.au/awardmod/download/nes.pdf" TargetMode="External"/><Relationship Id="rId112" Type="http://schemas.openxmlformats.org/officeDocument/2006/relationships/hyperlink" Target="http://www.fwc.gov.au/awardsandorders/html/PR503666.htm" TargetMode="External"/><Relationship Id="rId133" Type="http://schemas.openxmlformats.org/officeDocument/2006/relationships/hyperlink" Target="http://www.fwc.gov.au/awardsandorders/html/PR997950.htm" TargetMode="External"/><Relationship Id="rId154" Type="http://schemas.openxmlformats.org/officeDocument/2006/relationships/hyperlink" Target="http://www.fwc.gov.au/awardsandorders/html/PR509079.htm" TargetMode="External"/><Relationship Id="rId175" Type="http://schemas.openxmlformats.org/officeDocument/2006/relationships/hyperlink" Target="http://www.fwc.gov.au/awardsandorders/html/PR545477.htm" TargetMode="External"/><Relationship Id="rId340" Type="http://schemas.openxmlformats.org/officeDocument/2006/relationships/hyperlink" Target="https://www.fwc.gov.au/documents/awardsandorders/html/pr712248.htm" TargetMode="External"/><Relationship Id="rId361" Type="http://schemas.openxmlformats.org/officeDocument/2006/relationships/hyperlink" Target="http://www.fwc.gov.au/awardsandorders/html/PR592689.htm" TargetMode="External"/><Relationship Id="rId196" Type="http://schemas.openxmlformats.org/officeDocument/2006/relationships/hyperlink" Target="https://www.fwc.gov.au/documents/awardsandorders/html/pr606529.htm" TargetMode="External"/><Relationship Id="rId200" Type="http://schemas.openxmlformats.org/officeDocument/2006/relationships/hyperlink" Target="http://www.fwc.gov.au/awardsandorders/html/pr533545.htm" TargetMode="External"/><Relationship Id="rId382" Type="http://schemas.openxmlformats.org/officeDocument/2006/relationships/hyperlink" Target="http://www.fwc.gov.au/awardsandorders/html/PR537893.htm" TargetMode="External"/><Relationship Id="rId417" Type="http://schemas.openxmlformats.org/officeDocument/2006/relationships/hyperlink" Target="https://www.fwc.gov.au/documents/awardsandorders/html/pr715078.htm" TargetMode="External"/><Relationship Id="rId438" Type="http://schemas.openxmlformats.org/officeDocument/2006/relationships/hyperlink" Target="http://www.legislation.gov.au/Series/C2009A00028"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33545.htm" TargetMode="External"/><Relationship Id="rId242" Type="http://schemas.openxmlformats.org/officeDocument/2006/relationships/hyperlink" Target="http://www.fwc.gov.au/awardsandorders/html/PR514012.htm" TargetMode="External"/><Relationship Id="rId263" Type="http://schemas.openxmlformats.org/officeDocument/2006/relationships/hyperlink" Target="http://www.fwc.gov.au/awardsandorders/html/PR509201.htm" TargetMode="External"/><Relationship Id="rId284" Type="http://schemas.openxmlformats.org/officeDocument/2006/relationships/hyperlink" Target="http://www.fwc.gov.au/awardsandorders/html/pr592308.htm" TargetMode="External"/><Relationship Id="rId319" Type="http://schemas.openxmlformats.org/officeDocument/2006/relationships/hyperlink" Target="http://www.fwc.gov.au/awardsandorders/html/PR584069.htm" TargetMode="External"/><Relationship Id="rId37" Type="http://schemas.openxmlformats.org/officeDocument/2006/relationships/footer" Target="footer1.xml"/><Relationship Id="rId58" Type="http://schemas.openxmlformats.org/officeDocument/2006/relationships/hyperlink" Target="http://www.fwc.gov.au/awardsandorders/html/PR546020.htm" TargetMode="External"/><Relationship Id="rId79" Type="http://schemas.openxmlformats.org/officeDocument/2006/relationships/hyperlink" Target="http://www.fwc.gov.au/awardmod/download/nes.pdf" TargetMode="External"/><Relationship Id="rId102" Type="http://schemas.openxmlformats.org/officeDocument/2006/relationships/hyperlink" Target="https://www.fwc.gov.au/documents/awardsandorders/html/pr700535.htm" TargetMode="External"/><Relationship Id="rId123" Type="http://schemas.openxmlformats.org/officeDocument/2006/relationships/hyperlink" Target="http://www.fwc.gov.au/awardsandorders/html/PR509079.htm" TargetMode="External"/><Relationship Id="rId144" Type="http://schemas.openxmlformats.org/officeDocument/2006/relationships/hyperlink" Target="http://www.fwc.gov.au/awardsandorders/html/PR509079.htm" TargetMode="External"/><Relationship Id="rId330" Type="http://schemas.openxmlformats.org/officeDocument/2006/relationships/hyperlink" Target="http://www.fwc.gov.au/awardsandorders/html/PR582955.htm" TargetMode="External"/><Relationship Id="rId90" Type="http://schemas.openxmlformats.org/officeDocument/2006/relationships/hyperlink" Target="http://www.fwc.gov.au/awardsandorders/html/PR542168.htm" TargetMode="External"/><Relationship Id="rId165" Type="http://schemas.openxmlformats.org/officeDocument/2006/relationships/hyperlink" Target="http://www.fwc.gov.au/awardsandorders/html/PR509079.htm" TargetMode="External"/><Relationship Id="rId186" Type="http://schemas.openxmlformats.org/officeDocument/2006/relationships/hyperlink" Target="http://www.fwc.gov.au/awardsandorders/html/PR514012.htm" TargetMode="External"/><Relationship Id="rId351" Type="http://schemas.openxmlformats.org/officeDocument/2006/relationships/hyperlink" Target="http://www.fwc.gov.au/awardsandorders/html/PR991555.htm" TargetMode="External"/><Relationship Id="rId372" Type="http://schemas.openxmlformats.org/officeDocument/2006/relationships/hyperlink" Target="http://www.fwc.gov.au/awardsandorders/html/PR568050.htm" TargetMode="External"/><Relationship Id="rId393" Type="http://schemas.openxmlformats.org/officeDocument/2006/relationships/hyperlink" Target="http://www.fwc.gov.au/awardsandorders/html/PR544771.htm" TargetMode="External"/><Relationship Id="rId407" Type="http://schemas.openxmlformats.org/officeDocument/2006/relationships/hyperlink" Target="http://www.fwc.gov.au/awardsandorders/html/pr532628.htm" TargetMode="External"/><Relationship Id="rId428" Type="http://schemas.openxmlformats.org/officeDocument/2006/relationships/hyperlink" Target="http://www.fwc.gov.au/documents/documents/modern_awards/leave-in-advance-agreement.pdf" TargetMode="External"/><Relationship Id="rId211" Type="http://schemas.openxmlformats.org/officeDocument/2006/relationships/hyperlink" Target="http://www.fwc.gov.au/awardsandorders/html/pr536834.htm" TargetMode="External"/><Relationship Id="rId232" Type="http://schemas.openxmlformats.org/officeDocument/2006/relationships/hyperlink" Target="http://www.fwc.gov.au/awardsandorders/html/PR994424.htm" TargetMode="External"/><Relationship Id="rId253" Type="http://schemas.openxmlformats.org/officeDocument/2006/relationships/hyperlink" Target="http://www.fwc.gov.au/awardmod/download/nes.pdf" TargetMode="External"/><Relationship Id="rId274" Type="http://schemas.openxmlformats.org/officeDocument/2006/relationships/hyperlink" Target="https://www.fwc.gov.au/documents/awardsandorders/html/pr707661.htm" TargetMode="External"/><Relationship Id="rId295" Type="http://schemas.openxmlformats.org/officeDocument/2006/relationships/hyperlink" Target="http://www.fwc.gov.au/awardsandorders/html/PR566858.htm" TargetMode="External"/><Relationship Id="rId309" Type="http://schemas.openxmlformats.org/officeDocument/2006/relationships/hyperlink" Target="http://www.fwc.gov.au/awardsandorders/html/PR584069.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33545.htm" TargetMode="External"/><Relationship Id="rId69" Type="http://schemas.openxmlformats.org/officeDocument/2006/relationships/hyperlink" Target="http://www.fwc.gov.au/awardsandorders/html/PR503666.htm" TargetMode="External"/><Relationship Id="rId113" Type="http://schemas.openxmlformats.org/officeDocument/2006/relationships/hyperlink" Target="http://www.fwc.gov.au/awardsandorders/html/PR561478.htm" TargetMode="External"/><Relationship Id="rId134" Type="http://schemas.openxmlformats.org/officeDocument/2006/relationships/hyperlink" Target="http://www.fwc.gov.au/awardsandorders/html/PR509079.htm" TargetMode="External"/><Relationship Id="rId320" Type="http://schemas.openxmlformats.org/officeDocument/2006/relationships/hyperlink" Target="http://www.fwc.gov.au/awardsandorders/html/PR514012.htm" TargetMode="External"/><Relationship Id="rId80" Type="http://schemas.openxmlformats.org/officeDocument/2006/relationships/hyperlink" Target="http://www.fwc.gov.au/awardsandorders/html/PR994424.htm" TargetMode="External"/><Relationship Id="rId155" Type="http://schemas.openxmlformats.org/officeDocument/2006/relationships/hyperlink" Target="http://www.fwc.gov.au/awardsandorders/html/PR522910.htm" TargetMode="External"/><Relationship Id="rId176" Type="http://schemas.openxmlformats.org/officeDocument/2006/relationships/hyperlink" Target="https://www.fwc.gov.au/awardsandorders/html/PR566721.htm" TargetMode="External"/><Relationship Id="rId197" Type="http://schemas.openxmlformats.org/officeDocument/2006/relationships/hyperlink" Target="http://www.fwc.gov.au/documents/awardsandorders/html/pr704098.htm" TargetMode="External"/><Relationship Id="rId341" Type="http://schemas.openxmlformats.org/officeDocument/2006/relationships/hyperlink" Target="https://www.fwc.gov.au/documents/awardsandorders/html/pr712248.htm" TargetMode="External"/><Relationship Id="rId362" Type="http://schemas.openxmlformats.org/officeDocument/2006/relationships/hyperlink" Target="https://www.fwc.gov.au/documents/awardsandorders/html/pr606630.htm" TargetMode="External"/><Relationship Id="rId383" Type="http://schemas.openxmlformats.org/officeDocument/2006/relationships/hyperlink" Target="http://www.fwc.gov.au/awardsandorders/html/PR551831.htm" TargetMode="External"/><Relationship Id="rId418" Type="http://schemas.openxmlformats.org/officeDocument/2006/relationships/hyperlink" Target="https://www.fwc.gov.au/documents/awardsandorders/html/prxxxxxx.htm" TargetMode="External"/><Relationship Id="rId439" Type="http://schemas.openxmlformats.org/officeDocument/2006/relationships/header" Target="header4.xml"/><Relationship Id="rId201" Type="http://schemas.openxmlformats.org/officeDocument/2006/relationships/hyperlink" Target="http://www.fwc.gov.au/awardsandorders/html/PR998174.htm" TargetMode="External"/><Relationship Id="rId222" Type="http://schemas.openxmlformats.org/officeDocument/2006/relationships/hyperlink" Target="http://www.fwc.gov.au/awardsandorders/html/pr533545.htm" TargetMode="External"/><Relationship Id="rId243" Type="http://schemas.openxmlformats.org/officeDocument/2006/relationships/hyperlink" Target="http://www.fwc.gov.au/awardsandorders/html/pr533545.htm" TargetMode="External"/><Relationship Id="rId264" Type="http://schemas.openxmlformats.org/officeDocument/2006/relationships/hyperlink" Target="http://www.fwc.gov.au/awardsandorders/html/PR514012.htm" TargetMode="External"/><Relationship Id="rId285" Type="http://schemas.openxmlformats.org/officeDocument/2006/relationships/hyperlink" Target="https://www.fwc.gov.au/documents/awardsandorders/html/pr606529.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2.xml"/><Relationship Id="rId59" Type="http://schemas.openxmlformats.org/officeDocument/2006/relationships/hyperlink" Target="http://www.fwc.gov.au/awardsandorders/html/PR544771.htm" TargetMode="External"/><Relationship Id="rId103" Type="http://schemas.openxmlformats.org/officeDocument/2006/relationships/hyperlink" Target="https://www.fwc.gov.au/documents/awardsandorders/html/pr700535.htm" TargetMode="External"/><Relationship Id="rId124" Type="http://schemas.openxmlformats.org/officeDocument/2006/relationships/hyperlink" Target="http://www.fwc.gov.au/awardsandorders/html/PR522910.htm" TargetMode="External"/><Relationship Id="rId310" Type="http://schemas.openxmlformats.org/officeDocument/2006/relationships/hyperlink" Target="https://www.fwc.gov.au/documents/awardsandorders/html/pr712352.htm" TargetMode="External"/><Relationship Id="rId70" Type="http://schemas.openxmlformats.org/officeDocument/2006/relationships/hyperlink" Target="http://www.fwc.gov.au/awardsandorders/html/PR503666.htm" TargetMode="External"/><Relationship Id="rId91" Type="http://schemas.openxmlformats.org/officeDocument/2006/relationships/hyperlink" Target="https://www.fwc.gov.au/documents/awardsandorders/html/pr610211.htm" TargetMode="External"/><Relationship Id="rId145" Type="http://schemas.openxmlformats.org/officeDocument/2006/relationships/hyperlink" Target="http://www.fwc.gov.au/awardsandorders/html/PR522910.htm" TargetMode="External"/><Relationship Id="rId166" Type="http://schemas.openxmlformats.org/officeDocument/2006/relationships/hyperlink" Target="http://www.fwc.gov.au/awardsandorders/html/PR522910.htm" TargetMode="External"/><Relationship Id="rId187" Type="http://schemas.openxmlformats.org/officeDocument/2006/relationships/hyperlink" Target="http://www.fwc.gov.au/awardsandorders/html/PR523031.htm" TargetMode="External"/><Relationship Id="rId331" Type="http://schemas.openxmlformats.org/officeDocument/2006/relationships/hyperlink" Target="http://www.fwc.gov.au/awardsandorders/html/PR582955.htm" TargetMode="External"/><Relationship Id="rId352" Type="http://schemas.openxmlformats.org/officeDocument/2006/relationships/hyperlink" Target="http://www.fwc.gov.au/awardsandorders/html/PR994424.htm" TargetMode="External"/><Relationship Id="rId373" Type="http://schemas.openxmlformats.org/officeDocument/2006/relationships/hyperlink" Target="http://www.fwc.gov.au/awardsandorders/html/PR581528.htm" TargetMode="External"/><Relationship Id="rId394" Type="http://schemas.openxmlformats.org/officeDocument/2006/relationships/hyperlink" Target="http://www.fwc.gov.au/awardsandorders/html/PR544771.htm" TargetMode="External"/><Relationship Id="rId408" Type="http://schemas.openxmlformats.org/officeDocument/2006/relationships/hyperlink" Target="http://www.fwc.gov.au/awardsandorders/html/pr544519.htm" TargetMode="External"/><Relationship Id="rId429" Type="http://schemas.openxmlformats.org/officeDocument/2006/relationships/hyperlink" Target="http://www.fwc.gov.au/awardsandorders/html/PR582955.htm" TargetMode="External"/><Relationship Id="rId1" Type="http://schemas.openxmlformats.org/officeDocument/2006/relationships/customXml" Target="../customXml/item1.xml"/><Relationship Id="rId212" Type="http://schemas.openxmlformats.org/officeDocument/2006/relationships/hyperlink" Target="http://www.fwc.gov.au/awardsandorders/html/PR000000.htm" TargetMode="External"/><Relationship Id="rId233" Type="http://schemas.openxmlformats.org/officeDocument/2006/relationships/hyperlink" Target="http://www.fwc.gov.au/awardsandorders/html/PR514012.htm" TargetMode="External"/><Relationship Id="rId254" Type="http://schemas.openxmlformats.org/officeDocument/2006/relationships/hyperlink" Target="http://www.legislation.gov.au/Series/C2009A00028" TargetMode="External"/><Relationship Id="rId440" Type="http://schemas.openxmlformats.org/officeDocument/2006/relationships/fontTable" Target="fontTable.xm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33545.htm" TargetMode="External"/><Relationship Id="rId114" Type="http://schemas.openxmlformats.org/officeDocument/2006/relationships/hyperlink" Target="https://www.fwc.gov.au/documents/awardsandorders/html/pr706890.htm" TargetMode="External"/><Relationship Id="rId275" Type="http://schemas.openxmlformats.org/officeDocument/2006/relationships/hyperlink" Target="http://www.fwc.gov.au/awardsandorders/html/PR998174.htm" TargetMode="External"/><Relationship Id="rId296" Type="http://schemas.openxmlformats.org/officeDocument/2006/relationships/hyperlink" Target="http://www.fwc.gov.au/awardsandorders/html/PR579553.htm" TargetMode="External"/><Relationship Id="rId300" Type="http://schemas.openxmlformats.org/officeDocument/2006/relationships/hyperlink" Target="http://www.fwc.gov.au/documents/awardsandorders/html/pr707661.htm" TargetMode="External"/><Relationship Id="rId60" Type="http://schemas.openxmlformats.org/officeDocument/2006/relationships/hyperlink" Target="http://www.fwc.gov.au/awardsandorders/html/PR994424.htm" TargetMode="External"/><Relationship Id="rId81" Type="http://schemas.openxmlformats.org/officeDocument/2006/relationships/hyperlink" Target="http://www.fwc.gov.au/awardsandorders/html/pr533545.htm" TargetMode="External"/><Relationship Id="rId135" Type="http://schemas.openxmlformats.org/officeDocument/2006/relationships/hyperlink" Target="http://www.fwc.gov.au/awardsandorders/html/PR522910.htm" TargetMode="External"/><Relationship Id="rId156" Type="http://schemas.openxmlformats.org/officeDocument/2006/relationships/hyperlink" Target="http://www.fwc.gov.au/awardsandorders/html/pr533545.htm" TargetMode="External"/><Relationship Id="rId177" Type="http://schemas.openxmlformats.org/officeDocument/2006/relationships/hyperlink" Target="http://www.fwc.gov.au/awardsandorders/html/pr533545.htm" TargetMode="External"/><Relationship Id="rId198" Type="http://schemas.openxmlformats.org/officeDocument/2006/relationships/hyperlink" Target="https://www.fwc.gov.au/documents/awardsandorders/html/pr707661.htm" TargetMode="External"/><Relationship Id="rId321" Type="http://schemas.openxmlformats.org/officeDocument/2006/relationships/hyperlink" Target="https://www.fwc.gov.au/documents/awardsandorders/html/pr701450.htm" TargetMode="External"/><Relationship Id="rId342" Type="http://schemas.openxmlformats.org/officeDocument/2006/relationships/hyperlink" Target="https://www.fwc.gov.au/documents/awardsandorders/html/pr712248.htm" TargetMode="External"/><Relationship Id="rId363" Type="http://schemas.openxmlformats.org/officeDocument/2006/relationships/hyperlink" Target="https://www.fwc.gov.au/documents/awardsandorders/html/pr709080.htm" TargetMode="External"/><Relationship Id="rId384" Type="http://schemas.openxmlformats.org/officeDocument/2006/relationships/hyperlink" Target="http://www.fwc.gov.au/awardsandorders/html/PR568050.htm" TargetMode="External"/><Relationship Id="rId419" Type="http://schemas.openxmlformats.org/officeDocument/2006/relationships/hyperlink" Target="https://www.fwc.gov.au/documents/awardsandorders/html/pr715078.htm" TargetMode="External"/><Relationship Id="rId202" Type="http://schemas.openxmlformats.org/officeDocument/2006/relationships/hyperlink" Target="http://www.fwc.gov.au/awardsandorders/html/PR523031.htm" TargetMode="External"/><Relationship Id="rId223" Type="http://schemas.openxmlformats.org/officeDocument/2006/relationships/hyperlink" Target="http://www.fwc.gov.au/awardsandorders/html/pr533545.htm" TargetMode="External"/><Relationship Id="rId244" Type="http://schemas.openxmlformats.org/officeDocument/2006/relationships/hyperlink" Target="http://www.fwc.gov.au/awardsandorders/html/PR998174.htm" TargetMode="External"/><Relationship Id="rId430" Type="http://schemas.openxmlformats.org/officeDocument/2006/relationships/hyperlink" Target="http://www.fwc.gov.au/documents/documents/modern_awards/cash-out-agreement.pdf"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eader" Target="header3.xml"/><Relationship Id="rId265" Type="http://schemas.openxmlformats.org/officeDocument/2006/relationships/hyperlink" Target="http://www.fwc.gov.au/awardsandorders/html/PR523031.htm" TargetMode="External"/><Relationship Id="rId286" Type="http://schemas.openxmlformats.org/officeDocument/2006/relationships/hyperlink" Target="http://www.fwc.gov.au/documents/awardsandorders/html/pr704098.htm" TargetMode="External"/><Relationship Id="rId50" Type="http://schemas.openxmlformats.org/officeDocument/2006/relationships/hyperlink" Target="http://www.fwc.gov.au/decisionssigned/html/2013fwc458.htm" TargetMode="External"/><Relationship Id="rId104" Type="http://schemas.openxmlformats.org/officeDocument/2006/relationships/hyperlink" Target="http://www.fwc.gov.au/awardsandorders/html/PR544771.htm" TargetMode="External"/><Relationship Id="rId125" Type="http://schemas.openxmlformats.org/officeDocument/2006/relationships/hyperlink" Target="http://www.fwc.gov.au/awardsandorders/html/pr533545.htm" TargetMode="External"/><Relationship Id="rId146" Type="http://schemas.openxmlformats.org/officeDocument/2006/relationships/hyperlink" Target="http://www.fwc.gov.au/awardsandorders/html/pr536713.htm" TargetMode="External"/><Relationship Id="rId167" Type="http://schemas.openxmlformats.org/officeDocument/2006/relationships/hyperlink" Target="http://www.fwc.gov.au/awardsandorders/html/pr536713.htm" TargetMode="External"/><Relationship Id="rId188" Type="http://schemas.openxmlformats.org/officeDocument/2006/relationships/hyperlink" Target="http://www.fwc.gov.au/awardsandorders/html/pr533545.htm" TargetMode="External"/><Relationship Id="rId311" Type="http://schemas.openxmlformats.org/officeDocument/2006/relationships/hyperlink" Target="https://www.fwc.gov.au/documents/awardsandorders/html/pr712352.htm" TargetMode="External"/><Relationship Id="rId332" Type="http://schemas.openxmlformats.org/officeDocument/2006/relationships/hyperlink" Target="http://www.fwc.gov.au/awardsandorders/html/PR582955.htm" TargetMode="External"/><Relationship Id="rId353" Type="http://schemas.openxmlformats.org/officeDocument/2006/relationships/hyperlink" Target="http://www.fwc.gov.au/awardsandorders/html/PR998748.htm" TargetMode="External"/><Relationship Id="rId374" Type="http://schemas.openxmlformats.org/officeDocument/2006/relationships/hyperlink" Target="http://www.fwc.gov.au/awardsandorders/html/PR592689.htm" TargetMode="External"/><Relationship Id="rId395" Type="http://schemas.openxmlformats.org/officeDocument/2006/relationships/hyperlink" Target="http://www.fwc.gov.au/awardsandorders/html/PR544771.htm" TargetMode="External"/><Relationship Id="rId409" Type="http://schemas.openxmlformats.org/officeDocument/2006/relationships/hyperlink" Target="http://www.fwc.gov.au/awardsandorders/html/PR557581.htm" TargetMode="External"/><Relationship Id="rId71" Type="http://schemas.openxmlformats.org/officeDocument/2006/relationships/hyperlink" Target="http://www.fwc.gov.au/awardsandorders/html/PR997772.htm" TargetMode="External"/><Relationship Id="rId92" Type="http://schemas.openxmlformats.org/officeDocument/2006/relationships/hyperlink" Target="http://www.legislation.gov.au/Series/C2009A00028" TargetMode="External"/><Relationship Id="rId213" Type="http://schemas.openxmlformats.org/officeDocument/2006/relationships/hyperlink" Target="http://www.fwc.gov.au/awardsandorders/html/PR551757.htm" TargetMode="External"/><Relationship Id="rId234" Type="http://schemas.openxmlformats.org/officeDocument/2006/relationships/hyperlink" Target="http://www.fwc.gov.au/awardsandorders/html/PR561478.htm" TargetMode="External"/><Relationship Id="rId420" Type="http://schemas.openxmlformats.org/officeDocument/2006/relationships/hyperlink" Target="https://www.fwc.gov.au/documents/awardsandorders/html/pr715078.htm" TargetMode="External"/><Relationship Id="rId2" Type="http://schemas.openxmlformats.org/officeDocument/2006/relationships/numbering" Target="numbering.xml"/><Relationship Id="rId29" Type="http://schemas.openxmlformats.org/officeDocument/2006/relationships/hyperlink" Target="http://www.fwc.gov.au/awardsandorders/html/PR582955.htm" TargetMode="External"/><Relationship Id="rId255" Type="http://schemas.openxmlformats.org/officeDocument/2006/relationships/hyperlink" Target="http://www.fwc.gov.au/awardsandorders/html/PR994424.htm" TargetMode="External"/><Relationship Id="rId276" Type="http://schemas.openxmlformats.org/officeDocument/2006/relationships/hyperlink" Target="http://www.fwc.gov.au/awardsandorders/html/PR509201.htm" TargetMode="External"/><Relationship Id="rId297" Type="http://schemas.openxmlformats.org/officeDocument/2006/relationships/hyperlink" Target="http://www.fwc.gov.au/awardsandorders/html/pr592308.htm" TargetMode="External"/><Relationship Id="rId441" Type="http://schemas.openxmlformats.org/officeDocument/2006/relationships/theme" Target="theme/theme1.xml"/><Relationship Id="rId40" Type="http://schemas.openxmlformats.org/officeDocument/2006/relationships/footer" Target="footer3.xml"/><Relationship Id="rId115" Type="http://schemas.openxmlformats.org/officeDocument/2006/relationships/hyperlink" Target="https://www.fwc.gov.au/documents/awardmod/download/nes.pdf" TargetMode="External"/><Relationship Id="rId136" Type="http://schemas.openxmlformats.org/officeDocument/2006/relationships/hyperlink" Target="http://www.fwc.gov.au/awardsandorders/html/pr536713.htm" TargetMode="External"/><Relationship Id="rId157" Type="http://schemas.openxmlformats.org/officeDocument/2006/relationships/hyperlink" Target="http://www.fwc.gov.au/awardsandorders/html/pr536713.htm" TargetMode="External"/><Relationship Id="rId178" Type="http://schemas.openxmlformats.org/officeDocument/2006/relationships/hyperlink" Target="http://www.fwc.gov.au/awardsandorders/html/pr533545.htm" TargetMode="External"/><Relationship Id="rId301" Type="http://schemas.openxmlformats.org/officeDocument/2006/relationships/hyperlink" Target="http://www.fwc.gov.au/awardsandorders/html/PR514012.htm" TargetMode="External"/><Relationship Id="rId322" Type="http://schemas.openxmlformats.org/officeDocument/2006/relationships/hyperlink" Target="http://www.legislation.gov.au/Series/C2009A00028" TargetMode="External"/><Relationship Id="rId343" Type="http://schemas.openxmlformats.org/officeDocument/2006/relationships/hyperlink" Target="https://www.fwc.gov.au/documents/awardsandorders/html/pr712248.htm" TargetMode="External"/><Relationship Id="rId364" Type="http://schemas.openxmlformats.org/officeDocument/2006/relationships/hyperlink" Target="http://www.fwc.gov.au/awardsandorders/html/PR568050.htm" TargetMode="External"/><Relationship Id="rId61" Type="http://schemas.openxmlformats.org/officeDocument/2006/relationships/hyperlink" Target="http://www.fwc.gov.au/awardsandorders/html/pr533545.htm" TargetMode="External"/><Relationship Id="rId82" Type="http://schemas.openxmlformats.org/officeDocument/2006/relationships/hyperlink" Target="http://www.fwc.gov.au/awardsandorders/html/pr533545.htm" TargetMode="External"/><Relationship Id="rId199" Type="http://schemas.openxmlformats.org/officeDocument/2006/relationships/hyperlink" Target="http://www.fwc.gov.au/awardsandorders/html/pr533545.htm" TargetMode="External"/><Relationship Id="rId203" Type="http://schemas.openxmlformats.org/officeDocument/2006/relationships/hyperlink" Target="http://www.fwc.gov.au/awardsandorders/html/pr536834.htm" TargetMode="External"/><Relationship Id="rId385" Type="http://schemas.openxmlformats.org/officeDocument/2006/relationships/hyperlink" Target="http://www.fwc.gov.au/awardsandorders/html/PR581528.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33735.htm" TargetMode="External"/><Relationship Id="rId245" Type="http://schemas.openxmlformats.org/officeDocument/2006/relationships/hyperlink" Target="http://www.fwc.gov.au/awardsandorders/html/PR514012.htm" TargetMode="External"/><Relationship Id="rId266" Type="http://schemas.openxmlformats.org/officeDocument/2006/relationships/hyperlink" Target="http://www.fwc.gov.au/awardsandorders/html/pr536834.htm" TargetMode="External"/><Relationship Id="rId287" Type="http://schemas.openxmlformats.org/officeDocument/2006/relationships/hyperlink" Target="http://www.fwc.gov.au/documents/awardsandorders/html/pr707661.htm" TargetMode="External"/><Relationship Id="rId410" Type="http://schemas.openxmlformats.org/officeDocument/2006/relationships/hyperlink" Target="http://www.fwc.gov.au/awardsandorders/html/PR573679.htm" TargetMode="External"/><Relationship Id="rId431" Type="http://schemas.openxmlformats.org/officeDocument/2006/relationships/hyperlink" Target="http://www.fwc.gov.au/awardsandorders/html/PR584069.htm" TargetMode="External"/><Relationship Id="rId30" Type="http://schemas.openxmlformats.org/officeDocument/2006/relationships/hyperlink" Target="http://www.fwc.gov.au/awardsandorders/html/PR584069.htm" TargetMode="External"/><Relationship Id="rId105" Type="http://schemas.openxmlformats.org/officeDocument/2006/relationships/hyperlink" Target="https://www.fwc.gov.au/documents/awardsandorders/html/pr700535.htm" TargetMode="External"/><Relationship Id="rId126" Type="http://schemas.openxmlformats.org/officeDocument/2006/relationships/hyperlink" Target="http://www.fwc.gov.au/awardsandorders/html/pr536713.htm" TargetMode="External"/><Relationship Id="rId147" Type="http://schemas.openxmlformats.org/officeDocument/2006/relationships/hyperlink" Target="http://www.fwc.gov.au/awardsandorders/html/PR551636.htm" TargetMode="External"/><Relationship Id="rId168" Type="http://schemas.openxmlformats.org/officeDocument/2006/relationships/hyperlink" Target="http://www.fwc.gov.au/awardsandorders/html/PR551636.htm" TargetMode="External"/><Relationship Id="rId312" Type="http://schemas.openxmlformats.org/officeDocument/2006/relationships/hyperlink" Target="http://www.fwc.gov.au/awardsandorders/html/PR584069.htm" TargetMode="External"/><Relationship Id="rId333" Type="http://schemas.openxmlformats.org/officeDocument/2006/relationships/hyperlink" Target="http://www.fwc.gov.au/awardsandorders/html/PR582955.htm" TargetMode="External"/><Relationship Id="rId354" Type="http://schemas.openxmlformats.org/officeDocument/2006/relationships/hyperlink" Target="http://www.fwc.gov.au/awardsandorders/html/PR510670.htm" TargetMode="External"/><Relationship Id="rId51" Type="http://schemas.openxmlformats.org/officeDocument/2006/relationships/hyperlink" Target="http://www.fwc.gov.au/awardsandorders/html/pr533545.htm" TargetMode="External"/><Relationship Id="rId72" Type="http://schemas.openxmlformats.org/officeDocument/2006/relationships/hyperlink" Target="http://www.fwc.gov.au/awardsandorders/html/PR997772.htm" TargetMode="External"/><Relationship Id="rId93" Type="http://schemas.openxmlformats.org/officeDocument/2006/relationships/hyperlink" Target="http://www.fwc.gov.au/awardsandorders/html/pr546288.htm" TargetMode="External"/><Relationship Id="rId189" Type="http://schemas.openxmlformats.org/officeDocument/2006/relationships/hyperlink" Target="http://www.fwc.gov.au/awardsandorders/html/pr533735.htm" TargetMode="External"/><Relationship Id="rId375" Type="http://schemas.openxmlformats.org/officeDocument/2006/relationships/hyperlink" Target="https://www.fwc.gov.au/documents/awardsandorders/html/pr606630.htm" TargetMode="External"/><Relationship Id="rId396" Type="http://schemas.openxmlformats.org/officeDocument/2006/relationships/hyperlink" Target="http://www.fwc.gov.au/awardsandorders/html/PR514012.htm" TargetMode="External"/><Relationship Id="rId3" Type="http://schemas.openxmlformats.org/officeDocument/2006/relationships/styles" Target="styles.xml"/><Relationship Id="rId214" Type="http://schemas.openxmlformats.org/officeDocument/2006/relationships/hyperlink" Target="http://www.fwc.gov.au/awardsandorders/html/PR994424.htm" TargetMode="External"/><Relationship Id="rId235" Type="http://schemas.openxmlformats.org/officeDocument/2006/relationships/hyperlink" Target="http://www.fwc.gov.au/awardsandorders/html/PR994424.htm" TargetMode="External"/><Relationship Id="rId256" Type="http://schemas.openxmlformats.org/officeDocument/2006/relationships/hyperlink" Target="http://www.fwc.gov.au/awardsandorders/html/PR546020.htm" TargetMode="External"/><Relationship Id="rId277" Type="http://schemas.openxmlformats.org/officeDocument/2006/relationships/hyperlink" Target="http://www.fwc.gov.au/awardsandorders/html/PR514012.htm" TargetMode="External"/><Relationship Id="rId298" Type="http://schemas.openxmlformats.org/officeDocument/2006/relationships/hyperlink" Target="https://www.fwc.gov.au/documents/awardsandorders/html/pr606529.htm" TargetMode="External"/><Relationship Id="rId400" Type="http://schemas.openxmlformats.org/officeDocument/2006/relationships/hyperlink" Target="http://www.fwc.gov.au/awardsandorders/html/PR551636.htm" TargetMode="External"/><Relationship Id="rId421" Type="http://schemas.openxmlformats.org/officeDocument/2006/relationships/hyperlink" Target="https://www.fwc.gov.au/documents/awardsandorders/html/pr715078.htm" TargetMode="External"/><Relationship Id="rId116" Type="http://schemas.openxmlformats.org/officeDocument/2006/relationships/hyperlink" Target="http://www.legislation.gov.au/Series/C2009A00028" TargetMode="External"/><Relationship Id="rId137" Type="http://schemas.openxmlformats.org/officeDocument/2006/relationships/hyperlink" Target="http://www.fwc.gov.au/awardsandorders/html/PR551636.htm" TargetMode="External"/><Relationship Id="rId158" Type="http://schemas.openxmlformats.org/officeDocument/2006/relationships/hyperlink" Target="http://www.fwc.gov.au/awardsandorders/html/PR551636.htm" TargetMode="External"/><Relationship Id="rId302" Type="http://schemas.openxmlformats.org/officeDocument/2006/relationships/hyperlink" Target="http://www.fwc.gov.au/awardsandorders/html/PR514012.htm" TargetMode="External"/><Relationship Id="rId323" Type="http://schemas.openxmlformats.org/officeDocument/2006/relationships/hyperlink" Target="http://www.legislation.gov.au/Series/C2009A00028" TargetMode="External"/><Relationship Id="rId344" Type="http://schemas.openxmlformats.org/officeDocument/2006/relationships/hyperlink" Target="http://www.fwc.gov.au/awardsandorders/html/PR609365.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991555.htm" TargetMode="External"/><Relationship Id="rId62" Type="http://schemas.openxmlformats.org/officeDocument/2006/relationships/hyperlink" Target="http://www.fwc.gov.au/awardsandorders/html/PR544771.htm" TargetMode="External"/><Relationship Id="rId83" Type="http://schemas.openxmlformats.org/officeDocument/2006/relationships/hyperlink" Target="http://www.fwc.gov.au/awardsandorders/html/pr533545.htm" TargetMode="External"/><Relationship Id="rId179" Type="http://schemas.openxmlformats.org/officeDocument/2006/relationships/hyperlink" Target="http://www.fwc.gov.au/awardsandorders/html/PR991555.htm" TargetMode="External"/><Relationship Id="rId365" Type="http://schemas.openxmlformats.org/officeDocument/2006/relationships/hyperlink" Target="http://www.jobaccess.gov.au" TargetMode="External"/><Relationship Id="rId386" Type="http://schemas.openxmlformats.org/officeDocument/2006/relationships/hyperlink" Target="http://www.fwc.gov.au/awardsandorders/html/PR592689.htm" TargetMode="External"/><Relationship Id="rId190" Type="http://schemas.openxmlformats.org/officeDocument/2006/relationships/hyperlink" Target="http://www.fwc.gov.au/awardsandorders/html/pr536834.htm" TargetMode="External"/><Relationship Id="rId204" Type="http://schemas.openxmlformats.org/officeDocument/2006/relationships/hyperlink" Target="http://www.fwc.gov.au/awardsandorders/html/PR000000.htm" TargetMode="External"/><Relationship Id="rId225" Type="http://schemas.openxmlformats.org/officeDocument/2006/relationships/hyperlink" Target="http://www.fwc.gov.au/awardsandorders/html/pr533545.htm" TargetMode="External"/><Relationship Id="rId246" Type="http://schemas.openxmlformats.org/officeDocument/2006/relationships/hyperlink" Target="http://www.fwc.gov.au/awardsandorders/html/PR514012.htm" TargetMode="External"/><Relationship Id="rId267" Type="http://schemas.openxmlformats.org/officeDocument/2006/relationships/hyperlink" Target="http://www.fwc.gov.au/awardsandorders/html/PR000000.htm" TargetMode="External"/><Relationship Id="rId288" Type="http://schemas.openxmlformats.org/officeDocument/2006/relationships/hyperlink" Target="http://www.fwc.gov.au/awardsandorders/html/PR998174.htm" TargetMode="External"/><Relationship Id="rId411" Type="http://schemas.openxmlformats.org/officeDocument/2006/relationships/hyperlink" Target="http://www.fwc.gov.au/awardsandorders/html/PR580863.htm" TargetMode="External"/><Relationship Id="rId432" Type="http://schemas.openxmlformats.org/officeDocument/2006/relationships/hyperlink" Target="http://www.fwc.gov.au/documents/documents/modern_awards/toil-agreement.pdf" TargetMode="External"/><Relationship Id="rId106" Type="http://schemas.openxmlformats.org/officeDocument/2006/relationships/hyperlink" Target="https://www.fwc.gov.au/documents/awardsandorders/html/pr610211.htm" TargetMode="External"/><Relationship Id="rId127" Type="http://schemas.openxmlformats.org/officeDocument/2006/relationships/hyperlink" Target="http://www.fwc.gov.au/awardsandorders/html/PR551636.htm" TargetMode="External"/><Relationship Id="rId313" Type="http://schemas.openxmlformats.org/officeDocument/2006/relationships/hyperlink" Target="http://www.fwc.gov.au/awardsandorders/html/PR584069.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www.fwc.gov.au/awardsandorders/html/PR609365.htm" TargetMode="External"/><Relationship Id="rId52" Type="http://schemas.openxmlformats.org/officeDocument/2006/relationships/hyperlink" Target="http://www.fwc.gov.au/decisionssigned/html/2013fwc458.htm" TargetMode="External"/><Relationship Id="rId73" Type="http://schemas.openxmlformats.org/officeDocument/2006/relationships/hyperlink" Target="http://www.fwc.gov.au/awardsandorders/html/pr533545.htm" TargetMode="External"/><Relationship Id="rId94" Type="http://schemas.openxmlformats.org/officeDocument/2006/relationships/hyperlink" Target="https://www.fwc.gov.au/documents/awardsandorders/html/pr610211.htm" TargetMode="External"/><Relationship Id="rId148" Type="http://schemas.openxmlformats.org/officeDocument/2006/relationships/hyperlink" Target="https://www.fwc.gov.au/awardsandorders/html/PR566721.htm" TargetMode="External"/><Relationship Id="rId169" Type="http://schemas.openxmlformats.org/officeDocument/2006/relationships/hyperlink" Target="https://www.fwc.gov.au/awardsandorders/html/PR566721.htm" TargetMode="External"/><Relationship Id="rId334" Type="http://schemas.openxmlformats.org/officeDocument/2006/relationships/hyperlink" Target="http://www.fwc.gov.au/awardsandorders/html/PR582955.htm" TargetMode="External"/><Relationship Id="rId355" Type="http://schemas.openxmlformats.org/officeDocument/2006/relationships/hyperlink" Target="http://www.fwc.gov.au/awardsandorders/html/PR525068.htm" TargetMode="External"/><Relationship Id="rId376" Type="http://schemas.openxmlformats.org/officeDocument/2006/relationships/hyperlink" Target="https://www.fwc.gov.au/documents/awardsandorders/html/pr709080.htm" TargetMode="External"/><Relationship Id="rId397" Type="http://schemas.openxmlformats.org/officeDocument/2006/relationships/hyperlink" Target="http://www.fwc.gov.au/awardsandorders/html/PR522910.htm" TargetMode="External"/><Relationship Id="rId4" Type="http://schemas.openxmlformats.org/officeDocument/2006/relationships/settings" Target="settings.xml"/><Relationship Id="rId180" Type="http://schemas.openxmlformats.org/officeDocument/2006/relationships/hyperlink" Target="http://www.fwc.gov.au/awardsandorders/html/PR991555.htm" TargetMode="External"/><Relationship Id="rId215" Type="http://schemas.openxmlformats.org/officeDocument/2006/relationships/hyperlink" Target="http://www.fwc.gov.au/awardsandorders/html/PR994424.htm" TargetMode="External"/><Relationship Id="rId236" Type="http://schemas.openxmlformats.org/officeDocument/2006/relationships/hyperlink" Target="http://www.fwc.gov.au/awardsandorders/html/PR503666.htm" TargetMode="External"/><Relationship Id="rId257" Type="http://schemas.openxmlformats.org/officeDocument/2006/relationships/hyperlink" Target="http://www.fwc.gov.au/awardsandorders/html/PR514012.htm" TargetMode="External"/><Relationship Id="rId278" Type="http://schemas.openxmlformats.org/officeDocument/2006/relationships/hyperlink" Target="http://www.fwc.gov.au/awardsandorders/html/PR523031.htm" TargetMode="External"/><Relationship Id="rId401" Type="http://schemas.openxmlformats.org/officeDocument/2006/relationships/hyperlink" Target="https://www.fwc.gov.au/awardsandorders/html/PR566721.htm" TargetMode="External"/><Relationship Id="rId422" Type="http://schemas.openxmlformats.org/officeDocument/2006/relationships/hyperlink" Target="https://www.fwc.gov.au/documents/awardsandorders/html/pr715078.htm" TargetMode="External"/><Relationship Id="rId303" Type="http://schemas.openxmlformats.org/officeDocument/2006/relationships/hyperlink" Target="http://www.fwc.gov.au/awardsandorders/html/PR514012.htm" TargetMode="External"/><Relationship Id="rId42" Type="http://schemas.openxmlformats.org/officeDocument/2006/relationships/hyperlink" Target="http://www.fwc.gov.au/awardsandorders/html/pr533545.htm" TargetMode="External"/><Relationship Id="rId84" Type="http://schemas.openxmlformats.org/officeDocument/2006/relationships/hyperlink" Target="http://www.fwc.gov.au/awardsandorders/html/PR994424.htm" TargetMode="External"/><Relationship Id="rId138" Type="http://schemas.openxmlformats.org/officeDocument/2006/relationships/hyperlink" Target="https://www.fwc.gov.au/awardsandorders/html/PR566721.htm" TargetMode="External"/><Relationship Id="rId345" Type="http://schemas.openxmlformats.org/officeDocument/2006/relationships/hyperlink" Target="http://www.fwc.gov.au/awardsandorders/html/PR991555.htm" TargetMode="External"/><Relationship Id="rId387" Type="http://schemas.openxmlformats.org/officeDocument/2006/relationships/hyperlink" Target="https://www.fwc.gov.au/documents/awardsandorders/html/pr606630.htm" TargetMode="External"/><Relationship Id="rId191" Type="http://schemas.openxmlformats.org/officeDocument/2006/relationships/hyperlink" Target="http://www.fwc.gov.au/awardsandorders/html/PR000000.htm" TargetMode="External"/><Relationship Id="rId205" Type="http://schemas.openxmlformats.org/officeDocument/2006/relationships/hyperlink" Target="http://www.fwc.gov.au/awardsandorders/html/pr551757.htm" TargetMode="External"/><Relationship Id="rId247" Type="http://schemas.openxmlformats.org/officeDocument/2006/relationships/hyperlink" Target="https://www.fwc.gov.au/documents/awardsandorders/html/pr610074.htm" TargetMode="External"/><Relationship Id="rId412" Type="http://schemas.openxmlformats.org/officeDocument/2006/relationships/hyperlink" Target="http://www.fwc.gov.au/documents/awardsandorders/html/pr598110.htm" TargetMode="External"/><Relationship Id="rId107" Type="http://schemas.openxmlformats.org/officeDocument/2006/relationships/hyperlink" Target="https://www.fwc.gov.au/documents/awardmod/download/nes.pdf" TargetMode="External"/><Relationship Id="rId289" Type="http://schemas.openxmlformats.org/officeDocument/2006/relationships/hyperlink" Target="http://www.fwc.gov.au/awardsandorders/html/PR509201.htm" TargetMode="Externa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www.fwc.gov.au/awardsandorders/html/PR994424.htm" TargetMode="External"/><Relationship Id="rId149" Type="http://schemas.openxmlformats.org/officeDocument/2006/relationships/hyperlink" Target="https://www.fwc.gov.au/awardsandorders/html/PR579818.htm" TargetMode="External"/><Relationship Id="rId314" Type="http://schemas.openxmlformats.org/officeDocument/2006/relationships/hyperlink" Target="http://www.fwc.gov.au/awardsandorders/html/PR584069.htm" TargetMode="External"/><Relationship Id="rId356" Type="http://schemas.openxmlformats.org/officeDocument/2006/relationships/hyperlink" Target="http://www.fwc.gov.au/awardsandorders/html/pr533545.htm" TargetMode="External"/><Relationship Id="rId398" Type="http://schemas.openxmlformats.org/officeDocument/2006/relationships/hyperlink" Target="http://www.fwc.gov.au/awardsandorders/html/pr536713.htm" TargetMode="External"/><Relationship Id="rId95" Type="http://schemas.openxmlformats.org/officeDocument/2006/relationships/hyperlink" Target="https://www.fwc.gov.au/documents/awardsandorders/html/pr610211.htm" TargetMode="External"/><Relationship Id="rId160" Type="http://schemas.openxmlformats.org/officeDocument/2006/relationships/hyperlink" Target="https://www.fwc.gov.au/awardsandorders/html/PR579818.htm" TargetMode="External"/><Relationship Id="rId216" Type="http://schemas.openxmlformats.org/officeDocument/2006/relationships/hyperlink" Target="http://www.fwc.gov.au/awardsandorders/html/PR998174.htm" TargetMode="External"/><Relationship Id="rId423" Type="http://schemas.openxmlformats.org/officeDocument/2006/relationships/hyperlink" Target="https://www.fwc.gov.au/documents/awardsandorders/html/pr712248.htm" TargetMode="External"/><Relationship Id="rId258" Type="http://schemas.openxmlformats.org/officeDocument/2006/relationships/hyperlink" Target="http://www.fwc.gov.au/awardsandorders/html/PR994424.htm" TargetMode="External"/><Relationship Id="rId22" Type="http://schemas.openxmlformats.org/officeDocument/2006/relationships/hyperlink" Target="http://www.fwc.gov.au/awardsandorders/html/PR514012.htm" TargetMode="External"/><Relationship Id="rId64" Type="http://schemas.openxmlformats.org/officeDocument/2006/relationships/hyperlink" Target="http://www.fwc.gov.au/awardsandorders/html/pr533545.htm" TargetMode="External"/><Relationship Id="rId118" Type="http://schemas.openxmlformats.org/officeDocument/2006/relationships/hyperlink" Target="http://www.legislation.gov.au/Series/C2009A00028" TargetMode="External"/><Relationship Id="rId325" Type="http://schemas.openxmlformats.org/officeDocument/2006/relationships/hyperlink" Target="http://www.fwc.gov.au/awardsandorders/html/PR568679.htm" TargetMode="External"/><Relationship Id="rId367" Type="http://schemas.openxmlformats.org/officeDocument/2006/relationships/hyperlink" Target="http://www.fwc.gov.au/awardsandorders/html/PR998748.htm" TargetMode="External"/><Relationship Id="rId171" Type="http://schemas.openxmlformats.org/officeDocument/2006/relationships/hyperlink" Target="http://www.fwc.gov.au/awardsandorders/html/pr592146.htm" TargetMode="External"/><Relationship Id="rId227" Type="http://schemas.openxmlformats.org/officeDocument/2006/relationships/hyperlink" Target="http://www.fwc.gov.au/awardsandorders/html/pr533545.htm" TargetMode="External"/><Relationship Id="rId269" Type="http://schemas.openxmlformats.org/officeDocument/2006/relationships/hyperlink" Target="http://www.fwc.gov.au/awardsandorders/html/PR566858.htm" TargetMode="External"/><Relationship Id="rId434" Type="http://schemas.openxmlformats.org/officeDocument/2006/relationships/hyperlink" Target="https://www.fwc.gov.au/documents/awardmod/download/n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61F23-B4B8-4C8F-BC08-61040A1F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18</Pages>
  <Words>39442</Words>
  <Characters>224824</Characters>
  <Application>Microsoft Office Word</Application>
  <DocSecurity>0</DocSecurity>
  <Lines>1873</Lines>
  <Paragraphs>527</Paragraphs>
  <ScaleCrop>false</ScaleCrop>
  <HeadingPairs>
    <vt:vector size="2" baseType="variant">
      <vt:variant>
        <vt:lpstr>Title</vt:lpstr>
      </vt:variant>
      <vt:variant>
        <vt:i4>1</vt:i4>
      </vt:variant>
    </vt:vector>
  </HeadingPairs>
  <TitlesOfParts>
    <vt:vector size="1" baseType="lpstr">
      <vt:lpstr>MA000048 - Airline Operations - Ground Staff Award 2010</vt:lpstr>
    </vt:vector>
  </TitlesOfParts>
  <Company>Fair Work Australia</Company>
  <LinksUpToDate>false</LinksUpToDate>
  <CharactersWithSpaces>263739</CharactersWithSpaces>
  <SharedDoc>false</SharedDoc>
  <HLinks>
    <vt:vector size="2070" baseType="variant">
      <vt:variant>
        <vt:i4>3670073</vt:i4>
      </vt:variant>
      <vt:variant>
        <vt:i4>2043</vt:i4>
      </vt:variant>
      <vt:variant>
        <vt:i4>0</vt:i4>
      </vt:variant>
      <vt:variant>
        <vt:i4>5</vt:i4>
      </vt:variant>
      <vt:variant>
        <vt:lpwstr>http://www.fwc.gov.au/awardsandorders/html/pr533735.htm</vt:lpwstr>
      </vt:variant>
      <vt:variant>
        <vt:lpwstr/>
      </vt:variant>
      <vt:variant>
        <vt:i4>3670073</vt:i4>
      </vt:variant>
      <vt:variant>
        <vt:i4>1998</vt:i4>
      </vt:variant>
      <vt:variant>
        <vt:i4>0</vt:i4>
      </vt:variant>
      <vt:variant>
        <vt:i4>5</vt:i4>
      </vt:variant>
      <vt:variant>
        <vt:lpwstr>http://www.fwc.gov.au/awardsandorders/html/pr533735.htm</vt:lpwstr>
      </vt:variant>
      <vt:variant>
        <vt:lpwstr/>
      </vt:variant>
      <vt:variant>
        <vt:i4>4128827</vt:i4>
      </vt:variant>
      <vt:variant>
        <vt:i4>1995</vt:i4>
      </vt:variant>
      <vt:variant>
        <vt:i4>0</vt:i4>
      </vt:variant>
      <vt:variant>
        <vt:i4>5</vt:i4>
      </vt:variant>
      <vt:variant>
        <vt:lpwstr>http://www.fwc.gov.au/awardsandorders/html/pr533545.htm</vt:lpwstr>
      </vt:variant>
      <vt:variant>
        <vt:lpwstr/>
      </vt:variant>
      <vt:variant>
        <vt:i4>3997744</vt:i4>
      </vt:variant>
      <vt:variant>
        <vt:i4>1989</vt:i4>
      </vt:variant>
      <vt:variant>
        <vt:i4>0</vt:i4>
      </vt:variant>
      <vt:variant>
        <vt:i4>5</vt:i4>
      </vt:variant>
      <vt:variant>
        <vt:lpwstr>http://www.fwc.gov.au/awardsandorders/html/pr544519.htm</vt:lpwstr>
      </vt:variant>
      <vt:variant>
        <vt:lpwstr/>
      </vt:variant>
      <vt:variant>
        <vt:i4>3670069</vt:i4>
      </vt:variant>
      <vt:variant>
        <vt:i4>1986</vt:i4>
      </vt:variant>
      <vt:variant>
        <vt:i4>0</vt:i4>
      </vt:variant>
      <vt:variant>
        <vt:i4>5</vt:i4>
      </vt:variant>
      <vt:variant>
        <vt:lpwstr>http://www.fwc.gov.au/awardsandorders/html/pr532628.htm</vt:lpwstr>
      </vt:variant>
      <vt:variant>
        <vt:lpwstr/>
      </vt:variant>
      <vt:variant>
        <vt:i4>3473468</vt:i4>
      </vt:variant>
      <vt:variant>
        <vt:i4>1977</vt:i4>
      </vt:variant>
      <vt:variant>
        <vt:i4>0</vt:i4>
      </vt:variant>
      <vt:variant>
        <vt:i4>5</vt:i4>
      </vt:variant>
      <vt:variant>
        <vt:lpwstr>http://www.fwc.gov.au/awardsandorders/html/PR545787.htm</vt:lpwstr>
      </vt:variant>
      <vt:variant>
        <vt:lpwstr/>
      </vt:variant>
      <vt:variant>
        <vt:i4>3801149</vt:i4>
      </vt:variant>
      <vt:variant>
        <vt:i4>1905</vt:i4>
      </vt:variant>
      <vt:variant>
        <vt:i4>0</vt:i4>
      </vt:variant>
      <vt:variant>
        <vt:i4>5</vt:i4>
      </vt:variant>
      <vt:variant>
        <vt:lpwstr>http://www.fwc.gov.au/awardsandorders/html/PR551636.htm</vt:lpwstr>
      </vt:variant>
      <vt:variant>
        <vt:lpwstr/>
      </vt:variant>
      <vt:variant>
        <vt:i4>4128831</vt:i4>
      </vt:variant>
      <vt:variant>
        <vt:i4>1902</vt:i4>
      </vt:variant>
      <vt:variant>
        <vt:i4>0</vt:i4>
      </vt:variant>
      <vt:variant>
        <vt:i4>5</vt:i4>
      </vt:variant>
      <vt:variant>
        <vt:lpwstr>http://www.fwc.gov.au/awardsandorders/html/pr536713.htm</vt:lpwstr>
      </vt:variant>
      <vt:variant>
        <vt:lpwstr/>
      </vt:variant>
      <vt:variant>
        <vt:i4>3866675</vt:i4>
      </vt:variant>
      <vt:variant>
        <vt:i4>1899</vt:i4>
      </vt:variant>
      <vt:variant>
        <vt:i4>0</vt:i4>
      </vt:variant>
      <vt:variant>
        <vt:i4>5</vt:i4>
      </vt:variant>
      <vt:variant>
        <vt:lpwstr>http://www.fwc.gov.au/awardsandorders/html/PR522910.htm</vt:lpwstr>
      </vt:variant>
      <vt:variant>
        <vt:lpwstr/>
      </vt:variant>
      <vt:variant>
        <vt:i4>3801149</vt:i4>
      </vt:variant>
      <vt:variant>
        <vt:i4>1887</vt:i4>
      </vt:variant>
      <vt:variant>
        <vt:i4>0</vt:i4>
      </vt:variant>
      <vt:variant>
        <vt:i4>5</vt:i4>
      </vt:variant>
      <vt:variant>
        <vt:lpwstr>http://www.fwc.gov.au/awardsandorders/html/PR551636.htm</vt:lpwstr>
      </vt:variant>
      <vt:variant>
        <vt:lpwstr/>
      </vt:variant>
      <vt:variant>
        <vt:i4>3473468</vt:i4>
      </vt:variant>
      <vt:variant>
        <vt:i4>1884</vt:i4>
      </vt:variant>
      <vt:variant>
        <vt:i4>0</vt:i4>
      </vt:variant>
      <vt:variant>
        <vt:i4>5</vt:i4>
      </vt:variant>
      <vt:variant>
        <vt:lpwstr>http://www.fwc.gov.au/awardsandorders/html/PR545787.htm</vt:lpwstr>
      </vt:variant>
      <vt:variant>
        <vt:lpwstr/>
      </vt:variant>
      <vt:variant>
        <vt:i4>4128831</vt:i4>
      </vt:variant>
      <vt:variant>
        <vt:i4>1881</vt:i4>
      </vt:variant>
      <vt:variant>
        <vt:i4>0</vt:i4>
      </vt:variant>
      <vt:variant>
        <vt:i4>5</vt:i4>
      </vt:variant>
      <vt:variant>
        <vt:lpwstr>http://www.fwc.gov.au/awardsandorders/html/pr536713.htm</vt:lpwstr>
      </vt:variant>
      <vt:variant>
        <vt:lpwstr/>
      </vt:variant>
      <vt:variant>
        <vt:i4>3866675</vt:i4>
      </vt:variant>
      <vt:variant>
        <vt:i4>1878</vt:i4>
      </vt:variant>
      <vt:variant>
        <vt:i4>0</vt:i4>
      </vt:variant>
      <vt:variant>
        <vt:i4>5</vt:i4>
      </vt:variant>
      <vt:variant>
        <vt:lpwstr>http://www.fwc.gov.au/awardsandorders/html/PR522910.htm</vt:lpwstr>
      </vt:variant>
      <vt:variant>
        <vt:lpwstr/>
      </vt:variant>
      <vt:variant>
        <vt:i4>3997755</vt:i4>
      </vt:variant>
      <vt:variant>
        <vt:i4>1875</vt:i4>
      </vt:variant>
      <vt:variant>
        <vt:i4>0</vt:i4>
      </vt:variant>
      <vt:variant>
        <vt:i4>5</vt:i4>
      </vt:variant>
      <vt:variant>
        <vt:lpwstr>http://www.fwc.gov.au/awardsandorders/html/PR514012.htm</vt:lpwstr>
      </vt:variant>
      <vt:variant>
        <vt:lpwstr/>
      </vt:variant>
      <vt:variant>
        <vt:i4>3866682</vt:i4>
      </vt:variant>
      <vt:variant>
        <vt:i4>1872</vt:i4>
      </vt:variant>
      <vt:variant>
        <vt:i4>0</vt:i4>
      </vt:variant>
      <vt:variant>
        <vt:i4>5</vt:i4>
      </vt:variant>
      <vt:variant>
        <vt:lpwstr>http://www.fwc.gov.au/awardsandorders/html/PR544771.htm</vt:lpwstr>
      </vt:variant>
      <vt:variant>
        <vt:lpwstr/>
      </vt:variant>
      <vt:variant>
        <vt:i4>3866682</vt:i4>
      </vt:variant>
      <vt:variant>
        <vt:i4>1869</vt:i4>
      </vt:variant>
      <vt:variant>
        <vt:i4>0</vt:i4>
      </vt:variant>
      <vt:variant>
        <vt:i4>5</vt:i4>
      </vt:variant>
      <vt:variant>
        <vt:lpwstr>http://www.fwc.gov.au/awardsandorders/html/PR544771.htm</vt:lpwstr>
      </vt:variant>
      <vt:variant>
        <vt:lpwstr/>
      </vt:variant>
      <vt:variant>
        <vt:i4>3866682</vt:i4>
      </vt:variant>
      <vt:variant>
        <vt:i4>1866</vt:i4>
      </vt:variant>
      <vt:variant>
        <vt:i4>0</vt:i4>
      </vt:variant>
      <vt:variant>
        <vt:i4>5</vt:i4>
      </vt:variant>
      <vt:variant>
        <vt:lpwstr>http://www.fwc.gov.au/awardsandorders/html/PR544771.htm</vt:lpwstr>
      </vt:variant>
      <vt:variant>
        <vt:lpwstr/>
      </vt:variant>
      <vt:variant>
        <vt:i4>3866682</vt:i4>
      </vt:variant>
      <vt:variant>
        <vt:i4>1863</vt:i4>
      </vt:variant>
      <vt:variant>
        <vt:i4>0</vt:i4>
      </vt:variant>
      <vt:variant>
        <vt:i4>5</vt:i4>
      </vt:variant>
      <vt:variant>
        <vt:lpwstr>http://www.fwc.gov.au/awardsandorders/html/PR544771.htm</vt:lpwstr>
      </vt:variant>
      <vt:variant>
        <vt:lpwstr/>
      </vt:variant>
      <vt:variant>
        <vt:i4>3866682</vt:i4>
      </vt:variant>
      <vt:variant>
        <vt:i4>1857</vt:i4>
      </vt:variant>
      <vt:variant>
        <vt:i4>0</vt:i4>
      </vt:variant>
      <vt:variant>
        <vt:i4>5</vt:i4>
      </vt:variant>
      <vt:variant>
        <vt:lpwstr>http://www.fwc.gov.au/awardsandorders/html/PR544771.htm</vt:lpwstr>
      </vt:variant>
      <vt:variant>
        <vt:lpwstr/>
      </vt:variant>
      <vt:variant>
        <vt:i4>3866682</vt:i4>
      </vt:variant>
      <vt:variant>
        <vt:i4>1854</vt:i4>
      </vt:variant>
      <vt:variant>
        <vt:i4>0</vt:i4>
      </vt:variant>
      <vt:variant>
        <vt:i4>5</vt:i4>
      </vt:variant>
      <vt:variant>
        <vt:lpwstr>http://www.fwc.gov.au/awardsandorders/html/PR544771.htm</vt:lpwstr>
      </vt:variant>
      <vt:variant>
        <vt:lpwstr/>
      </vt:variant>
      <vt:variant>
        <vt:i4>3145777</vt:i4>
      </vt:variant>
      <vt:variant>
        <vt:i4>1851</vt:i4>
      </vt:variant>
      <vt:variant>
        <vt:i4>0</vt:i4>
      </vt:variant>
      <vt:variant>
        <vt:i4>5</vt:i4>
      </vt:variant>
      <vt:variant>
        <vt:lpwstr>http://www.fwc.gov.au/awardsandorders/html/PR991555.htm</vt:lpwstr>
      </vt:variant>
      <vt:variant>
        <vt:lpwstr/>
      </vt:variant>
      <vt:variant>
        <vt:i4>3801140</vt:i4>
      </vt:variant>
      <vt:variant>
        <vt:i4>1845</vt:i4>
      </vt:variant>
      <vt:variant>
        <vt:i4>0</vt:i4>
      </vt:variant>
      <vt:variant>
        <vt:i4>5</vt:i4>
      </vt:variant>
      <vt:variant>
        <vt:lpwstr>http://www.fwc.gov.au/awardsandorders/html/PR551831.htm</vt:lpwstr>
      </vt:variant>
      <vt:variant>
        <vt:lpwstr/>
      </vt:variant>
      <vt:variant>
        <vt:i4>3538992</vt:i4>
      </vt:variant>
      <vt:variant>
        <vt:i4>1842</vt:i4>
      </vt:variant>
      <vt:variant>
        <vt:i4>0</vt:i4>
      </vt:variant>
      <vt:variant>
        <vt:i4>5</vt:i4>
      </vt:variant>
      <vt:variant>
        <vt:lpwstr>http://www.fwc.gov.au/awardsandorders/html/PR537893.htm</vt:lpwstr>
      </vt:variant>
      <vt:variant>
        <vt:lpwstr/>
      </vt:variant>
      <vt:variant>
        <vt:i4>3866674</vt:i4>
      </vt:variant>
      <vt:variant>
        <vt:i4>1839</vt:i4>
      </vt:variant>
      <vt:variant>
        <vt:i4>0</vt:i4>
      </vt:variant>
      <vt:variant>
        <vt:i4>5</vt:i4>
      </vt:variant>
      <vt:variant>
        <vt:lpwstr>http://www.fwc.gov.au/awardsandorders/html/PR525068.htm</vt:lpwstr>
      </vt:variant>
      <vt:variant>
        <vt:lpwstr/>
      </vt:variant>
      <vt:variant>
        <vt:i4>4128831</vt:i4>
      </vt:variant>
      <vt:variant>
        <vt:i4>1836</vt:i4>
      </vt:variant>
      <vt:variant>
        <vt:i4>0</vt:i4>
      </vt:variant>
      <vt:variant>
        <vt:i4>5</vt:i4>
      </vt:variant>
      <vt:variant>
        <vt:lpwstr>http://www.fwc.gov.au/awardsandorders/html/PR510670.htm</vt:lpwstr>
      </vt:variant>
      <vt:variant>
        <vt:lpwstr/>
      </vt:variant>
      <vt:variant>
        <vt:i4>3670078</vt:i4>
      </vt:variant>
      <vt:variant>
        <vt:i4>1833</vt:i4>
      </vt:variant>
      <vt:variant>
        <vt:i4>0</vt:i4>
      </vt:variant>
      <vt:variant>
        <vt:i4>5</vt:i4>
      </vt:variant>
      <vt:variant>
        <vt:lpwstr>http://www.fwc.gov.au/awardsandorders/html/PR998748.htm</vt:lpwstr>
      </vt:variant>
      <vt:variant>
        <vt:lpwstr/>
      </vt:variant>
      <vt:variant>
        <vt:i4>3276849</vt:i4>
      </vt:variant>
      <vt:variant>
        <vt:i4>1830</vt:i4>
      </vt:variant>
      <vt:variant>
        <vt:i4>0</vt:i4>
      </vt:variant>
      <vt:variant>
        <vt:i4>5</vt:i4>
      </vt:variant>
      <vt:variant>
        <vt:lpwstr>http://www.fwc.gov.au/awardsandorders/html/PR994424.htm</vt:lpwstr>
      </vt:variant>
      <vt:variant>
        <vt:lpwstr/>
      </vt:variant>
      <vt:variant>
        <vt:i4>4128827</vt:i4>
      </vt:variant>
      <vt:variant>
        <vt:i4>1827</vt:i4>
      </vt:variant>
      <vt:variant>
        <vt:i4>0</vt:i4>
      </vt:variant>
      <vt:variant>
        <vt:i4>5</vt:i4>
      </vt:variant>
      <vt:variant>
        <vt:lpwstr>http://www.fwc.gov.au/awardsandorders/html/pr533545.htm</vt:lpwstr>
      </vt:variant>
      <vt:variant>
        <vt:lpwstr/>
      </vt:variant>
      <vt:variant>
        <vt:i4>3801140</vt:i4>
      </vt:variant>
      <vt:variant>
        <vt:i4>1824</vt:i4>
      </vt:variant>
      <vt:variant>
        <vt:i4>0</vt:i4>
      </vt:variant>
      <vt:variant>
        <vt:i4>5</vt:i4>
      </vt:variant>
      <vt:variant>
        <vt:lpwstr>http://www.fwc.gov.au/awardsandorders/html/PR551831.htm</vt:lpwstr>
      </vt:variant>
      <vt:variant>
        <vt:lpwstr/>
      </vt:variant>
      <vt:variant>
        <vt:i4>3538992</vt:i4>
      </vt:variant>
      <vt:variant>
        <vt:i4>1821</vt:i4>
      </vt:variant>
      <vt:variant>
        <vt:i4>0</vt:i4>
      </vt:variant>
      <vt:variant>
        <vt:i4>5</vt:i4>
      </vt:variant>
      <vt:variant>
        <vt:lpwstr>http://www.fwc.gov.au/awardsandorders/html/PR537893.htm</vt:lpwstr>
      </vt:variant>
      <vt:variant>
        <vt:lpwstr/>
      </vt:variant>
      <vt:variant>
        <vt:i4>3866674</vt:i4>
      </vt:variant>
      <vt:variant>
        <vt:i4>1818</vt:i4>
      </vt:variant>
      <vt:variant>
        <vt:i4>0</vt:i4>
      </vt:variant>
      <vt:variant>
        <vt:i4>5</vt:i4>
      </vt:variant>
      <vt:variant>
        <vt:lpwstr>http://www.fwc.gov.au/awardsandorders/html/PR525068.htm</vt:lpwstr>
      </vt:variant>
      <vt:variant>
        <vt:lpwstr/>
      </vt:variant>
      <vt:variant>
        <vt:i4>4128831</vt:i4>
      </vt:variant>
      <vt:variant>
        <vt:i4>1815</vt:i4>
      </vt:variant>
      <vt:variant>
        <vt:i4>0</vt:i4>
      </vt:variant>
      <vt:variant>
        <vt:i4>5</vt:i4>
      </vt:variant>
      <vt:variant>
        <vt:lpwstr>http://www.fwc.gov.au/awardsandorders/html/PR510670.htm</vt:lpwstr>
      </vt:variant>
      <vt:variant>
        <vt:lpwstr/>
      </vt:variant>
      <vt:variant>
        <vt:i4>3670078</vt:i4>
      </vt:variant>
      <vt:variant>
        <vt:i4>1812</vt:i4>
      </vt:variant>
      <vt:variant>
        <vt:i4>0</vt:i4>
      </vt:variant>
      <vt:variant>
        <vt:i4>5</vt:i4>
      </vt:variant>
      <vt:variant>
        <vt:lpwstr>http://www.fwc.gov.au/awardsandorders/html/PR998748.htm</vt:lpwstr>
      </vt:variant>
      <vt:variant>
        <vt:lpwstr/>
      </vt:variant>
      <vt:variant>
        <vt:i4>3276849</vt:i4>
      </vt:variant>
      <vt:variant>
        <vt:i4>1809</vt:i4>
      </vt:variant>
      <vt:variant>
        <vt:i4>0</vt:i4>
      </vt:variant>
      <vt:variant>
        <vt:i4>5</vt:i4>
      </vt:variant>
      <vt:variant>
        <vt:lpwstr>http://www.fwc.gov.au/awardsandorders/html/PR994424.htm</vt:lpwstr>
      </vt:variant>
      <vt:variant>
        <vt:lpwstr/>
      </vt:variant>
      <vt:variant>
        <vt:i4>589908</vt:i4>
      </vt:variant>
      <vt:variant>
        <vt:i4>1803</vt:i4>
      </vt:variant>
      <vt:variant>
        <vt:i4>0</vt:i4>
      </vt:variant>
      <vt:variant>
        <vt:i4>5</vt:i4>
      </vt:variant>
      <vt:variant>
        <vt:lpwstr>http://www.jobaccess.gov.au/</vt:lpwstr>
      </vt:variant>
      <vt:variant>
        <vt:lpwstr/>
      </vt:variant>
      <vt:variant>
        <vt:i4>3801140</vt:i4>
      </vt:variant>
      <vt:variant>
        <vt:i4>1800</vt:i4>
      </vt:variant>
      <vt:variant>
        <vt:i4>0</vt:i4>
      </vt:variant>
      <vt:variant>
        <vt:i4>5</vt:i4>
      </vt:variant>
      <vt:variant>
        <vt:lpwstr>http://www.fwc.gov.au/awardsandorders/html/PR551831.htm</vt:lpwstr>
      </vt:variant>
      <vt:variant>
        <vt:lpwstr/>
      </vt:variant>
      <vt:variant>
        <vt:i4>3538992</vt:i4>
      </vt:variant>
      <vt:variant>
        <vt:i4>1797</vt:i4>
      </vt:variant>
      <vt:variant>
        <vt:i4>0</vt:i4>
      </vt:variant>
      <vt:variant>
        <vt:i4>5</vt:i4>
      </vt:variant>
      <vt:variant>
        <vt:lpwstr>http://www.fwc.gov.au/awardsandorders/html/PR537893.htm</vt:lpwstr>
      </vt:variant>
      <vt:variant>
        <vt:lpwstr/>
      </vt:variant>
      <vt:variant>
        <vt:i4>4128827</vt:i4>
      </vt:variant>
      <vt:variant>
        <vt:i4>1794</vt:i4>
      </vt:variant>
      <vt:variant>
        <vt:i4>0</vt:i4>
      </vt:variant>
      <vt:variant>
        <vt:i4>5</vt:i4>
      </vt:variant>
      <vt:variant>
        <vt:lpwstr>http://www.fwc.gov.au/awardsandorders/html/pr533545.htm</vt:lpwstr>
      </vt:variant>
      <vt:variant>
        <vt:lpwstr/>
      </vt:variant>
      <vt:variant>
        <vt:i4>3866674</vt:i4>
      </vt:variant>
      <vt:variant>
        <vt:i4>1791</vt:i4>
      </vt:variant>
      <vt:variant>
        <vt:i4>0</vt:i4>
      </vt:variant>
      <vt:variant>
        <vt:i4>5</vt:i4>
      </vt:variant>
      <vt:variant>
        <vt:lpwstr>http://www.fwc.gov.au/awardsandorders/html/PR525068.htm</vt:lpwstr>
      </vt:variant>
      <vt:variant>
        <vt:lpwstr/>
      </vt:variant>
      <vt:variant>
        <vt:i4>4128831</vt:i4>
      </vt:variant>
      <vt:variant>
        <vt:i4>1788</vt:i4>
      </vt:variant>
      <vt:variant>
        <vt:i4>0</vt:i4>
      </vt:variant>
      <vt:variant>
        <vt:i4>5</vt:i4>
      </vt:variant>
      <vt:variant>
        <vt:lpwstr>http://www.fwc.gov.au/awardsandorders/html/PR510670.htm</vt:lpwstr>
      </vt:variant>
      <vt:variant>
        <vt:lpwstr/>
      </vt:variant>
      <vt:variant>
        <vt:i4>3670078</vt:i4>
      </vt:variant>
      <vt:variant>
        <vt:i4>1785</vt:i4>
      </vt:variant>
      <vt:variant>
        <vt:i4>0</vt:i4>
      </vt:variant>
      <vt:variant>
        <vt:i4>5</vt:i4>
      </vt:variant>
      <vt:variant>
        <vt:lpwstr>http://www.fwc.gov.au/awardsandorders/html/PR998748.htm</vt:lpwstr>
      </vt:variant>
      <vt:variant>
        <vt:lpwstr/>
      </vt:variant>
      <vt:variant>
        <vt:i4>3276849</vt:i4>
      </vt:variant>
      <vt:variant>
        <vt:i4>1782</vt:i4>
      </vt:variant>
      <vt:variant>
        <vt:i4>0</vt:i4>
      </vt:variant>
      <vt:variant>
        <vt:i4>5</vt:i4>
      </vt:variant>
      <vt:variant>
        <vt:lpwstr>http://www.fwc.gov.au/awardsandorders/html/PR994424.htm</vt:lpwstr>
      </vt:variant>
      <vt:variant>
        <vt:lpwstr/>
      </vt:variant>
      <vt:variant>
        <vt:i4>3145777</vt:i4>
      </vt:variant>
      <vt:variant>
        <vt:i4>1779</vt:i4>
      </vt:variant>
      <vt:variant>
        <vt:i4>0</vt:i4>
      </vt:variant>
      <vt:variant>
        <vt:i4>5</vt:i4>
      </vt:variant>
      <vt:variant>
        <vt:lpwstr>http://www.fwc.gov.au/awardsandorders/html/PR991555.htm</vt:lpwstr>
      </vt:variant>
      <vt:variant>
        <vt:lpwstr/>
      </vt:variant>
      <vt:variant>
        <vt:i4>4128827</vt:i4>
      </vt:variant>
      <vt:variant>
        <vt:i4>1755</vt:i4>
      </vt:variant>
      <vt:variant>
        <vt:i4>0</vt:i4>
      </vt:variant>
      <vt:variant>
        <vt:i4>5</vt:i4>
      </vt:variant>
      <vt:variant>
        <vt:lpwstr>http://www.fwc.gov.au/awardsandorders/html/pr533545.htm</vt:lpwstr>
      </vt:variant>
      <vt:variant>
        <vt:lpwstr/>
      </vt:variant>
      <vt:variant>
        <vt:i4>4128827</vt:i4>
      </vt:variant>
      <vt:variant>
        <vt:i4>1752</vt:i4>
      </vt:variant>
      <vt:variant>
        <vt:i4>0</vt:i4>
      </vt:variant>
      <vt:variant>
        <vt:i4>5</vt:i4>
      </vt:variant>
      <vt:variant>
        <vt:lpwstr>http://www.fwc.gov.au/awardsandorders/html/pr533545.htm</vt:lpwstr>
      </vt:variant>
      <vt:variant>
        <vt:lpwstr/>
      </vt:variant>
      <vt:variant>
        <vt:i4>3145777</vt:i4>
      </vt:variant>
      <vt:variant>
        <vt:i4>1749</vt:i4>
      </vt:variant>
      <vt:variant>
        <vt:i4>0</vt:i4>
      </vt:variant>
      <vt:variant>
        <vt:i4>5</vt:i4>
      </vt:variant>
      <vt:variant>
        <vt:lpwstr>http://www.fwc.gov.au/awardsandorders/html/PR991555.htm</vt:lpwstr>
      </vt:variant>
      <vt:variant>
        <vt:lpwstr/>
      </vt:variant>
      <vt:variant>
        <vt:i4>3997752</vt:i4>
      </vt:variant>
      <vt:variant>
        <vt:i4>1740</vt:i4>
      </vt:variant>
      <vt:variant>
        <vt:i4>0</vt:i4>
      </vt:variant>
      <vt:variant>
        <vt:i4>5</vt:i4>
      </vt:variant>
      <vt:variant>
        <vt:lpwstr>http://www.fwc.gov.au/awardsandorders/html/PR503666.htm</vt:lpwstr>
      </vt:variant>
      <vt:variant>
        <vt:lpwstr/>
      </vt:variant>
      <vt:variant>
        <vt:i4>3997752</vt:i4>
      </vt:variant>
      <vt:variant>
        <vt:i4>1716</vt:i4>
      </vt:variant>
      <vt:variant>
        <vt:i4>0</vt:i4>
      </vt:variant>
      <vt:variant>
        <vt:i4>5</vt:i4>
      </vt:variant>
      <vt:variant>
        <vt:lpwstr>http://www.fwc.gov.au/awardsandorders/html/PR503666.htm</vt:lpwstr>
      </vt:variant>
      <vt:variant>
        <vt:lpwstr/>
      </vt:variant>
      <vt:variant>
        <vt:i4>3145777</vt:i4>
      </vt:variant>
      <vt:variant>
        <vt:i4>1713</vt:i4>
      </vt:variant>
      <vt:variant>
        <vt:i4>0</vt:i4>
      </vt:variant>
      <vt:variant>
        <vt:i4>5</vt:i4>
      </vt:variant>
      <vt:variant>
        <vt:lpwstr>http://www.fwc.gov.au/awardsandorders/html/PR991555.htm</vt:lpwstr>
      </vt:variant>
      <vt:variant>
        <vt:lpwstr/>
      </vt:variant>
      <vt:variant>
        <vt:i4>3997755</vt:i4>
      </vt:variant>
      <vt:variant>
        <vt:i4>1680</vt:i4>
      </vt:variant>
      <vt:variant>
        <vt:i4>0</vt:i4>
      </vt:variant>
      <vt:variant>
        <vt:i4>5</vt:i4>
      </vt:variant>
      <vt:variant>
        <vt:lpwstr>http://www.fwc.gov.au/awardsandorders/html/PR514012.htm</vt:lpwstr>
      </vt:variant>
      <vt:variant>
        <vt:lpwstr/>
      </vt:variant>
      <vt:variant>
        <vt:i4>3997755</vt:i4>
      </vt:variant>
      <vt:variant>
        <vt:i4>1677</vt:i4>
      </vt:variant>
      <vt:variant>
        <vt:i4>0</vt:i4>
      </vt:variant>
      <vt:variant>
        <vt:i4>5</vt:i4>
      </vt:variant>
      <vt:variant>
        <vt:lpwstr>http://www.fwc.gov.au/awardsandorders/html/PR514012.htm</vt:lpwstr>
      </vt:variant>
      <vt:variant>
        <vt:lpwstr/>
      </vt:variant>
      <vt:variant>
        <vt:i4>3997755</vt:i4>
      </vt:variant>
      <vt:variant>
        <vt:i4>1674</vt:i4>
      </vt:variant>
      <vt:variant>
        <vt:i4>0</vt:i4>
      </vt:variant>
      <vt:variant>
        <vt:i4>5</vt:i4>
      </vt:variant>
      <vt:variant>
        <vt:lpwstr>http://www.fwc.gov.au/awardsandorders/html/PR514012.htm</vt:lpwstr>
      </vt:variant>
      <vt:variant>
        <vt:lpwstr/>
      </vt:variant>
      <vt:variant>
        <vt:i4>3997755</vt:i4>
      </vt:variant>
      <vt:variant>
        <vt:i4>1665</vt:i4>
      </vt:variant>
      <vt:variant>
        <vt:i4>0</vt:i4>
      </vt:variant>
      <vt:variant>
        <vt:i4>5</vt:i4>
      </vt:variant>
      <vt:variant>
        <vt:lpwstr>http://www.fwc.gov.au/awardsandorders/html/PR514012.htm</vt:lpwstr>
      </vt:variant>
      <vt:variant>
        <vt:lpwstr/>
      </vt:variant>
      <vt:variant>
        <vt:i4>3997755</vt:i4>
      </vt:variant>
      <vt:variant>
        <vt:i4>1662</vt:i4>
      </vt:variant>
      <vt:variant>
        <vt:i4>0</vt:i4>
      </vt:variant>
      <vt:variant>
        <vt:i4>5</vt:i4>
      </vt:variant>
      <vt:variant>
        <vt:lpwstr>http://www.fwc.gov.au/awardsandorders/html/PR514012.htm</vt:lpwstr>
      </vt:variant>
      <vt:variant>
        <vt:lpwstr/>
      </vt:variant>
      <vt:variant>
        <vt:i4>3276849</vt:i4>
      </vt:variant>
      <vt:variant>
        <vt:i4>1650</vt:i4>
      </vt:variant>
      <vt:variant>
        <vt:i4>0</vt:i4>
      </vt:variant>
      <vt:variant>
        <vt:i4>5</vt:i4>
      </vt:variant>
      <vt:variant>
        <vt:lpwstr>http://www.fwc.gov.au/awardsandorders/html/PR994424.htm</vt:lpwstr>
      </vt:variant>
      <vt:variant>
        <vt:lpwstr/>
      </vt:variant>
      <vt:variant>
        <vt:i4>3997755</vt:i4>
      </vt:variant>
      <vt:variant>
        <vt:i4>1641</vt:i4>
      </vt:variant>
      <vt:variant>
        <vt:i4>0</vt:i4>
      </vt:variant>
      <vt:variant>
        <vt:i4>5</vt:i4>
      </vt:variant>
      <vt:variant>
        <vt:lpwstr>http://www.fwc.gov.au/awardsandorders/html/PR514012.htm</vt:lpwstr>
      </vt:variant>
      <vt:variant>
        <vt:lpwstr/>
      </vt:variant>
      <vt:variant>
        <vt:i4>3276849</vt:i4>
      </vt:variant>
      <vt:variant>
        <vt:i4>1638</vt:i4>
      </vt:variant>
      <vt:variant>
        <vt:i4>0</vt:i4>
      </vt:variant>
      <vt:variant>
        <vt:i4>5</vt:i4>
      </vt:variant>
      <vt:variant>
        <vt:lpwstr>http://www.fwc.gov.au/awardsandorders/html/PR994424.htm</vt:lpwstr>
      </vt:variant>
      <vt:variant>
        <vt:lpwstr/>
      </vt:variant>
      <vt:variant>
        <vt:i4>3997755</vt:i4>
      </vt:variant>
      <vt:variant>
        <vt:i4>1635</vt:i4>
      </vt:variant>
      <vt:variant>
        <vt:i4>0</vt:i4>
      </vt:variant>
      <vt:variant>
        <vt:i4>5</vt:i4>
      </vt:variant>
      <vt:variant>
        <vt:lpwstr>http://www.fwc.gov.au/awardsandorders/html/PR514012.htm</vt:lpwstr>
      </vt:variant>
      <vt:variant>
        <vt:lpwstr/>
      </vt:variant>
      <vt:variant>
        <vt:i4>1638458</vt:i4>
      </vt:variant>
      <vt:variant>
        <vt:i4>1620</vt:i4>
      </vt:variant>
      <vt:variant>
        <vt:i4>0</vt:i4>
      </vt:variant>
      <vt:variant>
        <vt:i4>5</vt:i4>
      </vt:variant>
      <vt:variant>
        <vt:lpwstr/>
      </vt:variant>
      <vt:variant>
        <vt:lpwstr>standard_rate</vt:lpwstr>
      </vt:variant>
      <vt:variant>
        <vt:i4>1638458</vt:i4>
      </vt:variant>
      <vt:variant>
        <vt:i4>1617</vt:i4>
      </vt:variant>
      <vt:variant>
        <vt:i4>0</vt:i4>
      </vt:variant>
      <vt:variant>
        <vt:i4>5</vt:i4>
      </vt:variant>
      <vt:variant>
        <vt:lpwstr/>
      </vt:variant>
      <vt:variant>
        <vt:lpwstr>standard_rate</vt:lpwstr>
      </vt:variant>
      <vt:variant>
        <vt:i4>3997755</vt:i4>
      </vt:variant>
      <vt:variant>
        <vt:i4>1608</vt:i4>
      </vt:variant>
      <vt:variant>
        <vt:i4>0</vt:i4>
      </vt:variant>
      <vt:variant>
        <vt:i4>5</vt:i4>
      </vt:variant>
      <vt:variant>
        <vt:lpwstr>http://www.fwc.gov.au/awardsandorders/html/PR514012.htm</vt:lpwstr>
      </vt:variant>
      <vt:variant>
        <vt:lpwstr/>
      </vt:variant>
      <vt:variant>
        <vt:i4>3997755</vt:i4>
      </vt:variant>
      <vt:variant>
        <vt:i4>1605</vt:i4>
      </vt:variant>
      <vt:variant>
        <vt:i4>0</vt:i4>
      </vt:variant>
      <vt:variant>
        <vt:i4>5</vt:i4>
      </vt:variant>
      <vt:variant>
        <vt:lpwstr>http://www.fwc.gov.au/awardsandorders/html/PR514012.htm</vt:lpwstr>
      </vt:variant>
      <vt:variant>
        <vt:lpwstr/>
      </vt:variant>
      <vt:variant>
        <vt:i4>1638458</vt:i4>
      </vt:variant>
      <vt:variant>
        <vt:i4>1602</vt:i4>
      </vt:variant>
      <vt:variant>
        <vt:i4>0</vt:i4>
      </vt:variant>
      <vt:variant>
        <vt:i4>5</vt:i4>
      </vt:variant>
      <vt:variant>
        <vt:lpwstr/>
      </vt:variant>
      <vt:variant>
        <vt:lpwstr>standard_rate</vt:lpwstr>
      </vt:variant>
      <vt:variant>
        <vt:i4>3997755</vt:i4>
      </vt:variant>
      <vt:variant>
        <vt:i4>1599</vt:i4>
      </vt:variant>
      <vt:variant>
        <vt:i4>0</vt:i4>
      </vt:variant>
      <vt:variant>
        <vt:i4>5</vt:i4>
      </vt:variant>
      <vt:variant>
        <vt:lpwstr>http://www.fwc.gov.au/awardsandorders/html/PR514012.htm</vt:lpwstr>
      </vt:variant>
      <vt:variant>
        <vt:lpwstr/>
      </vt:variant>
      <vt:variant>
        <vt:i4>1638458</vt:i4>
      </vt:variant>
      <vt:variant>
        <vt:i4>1596</vt:i4>
      </vt:variant>
      <vt:variant>
        <vt:i4>0</vt:i4>
      </vt:variant>
      <vt:variant>
        <vt:i4>5</vt:i4>
      </vt:variant>
      <vt:variant>
        <vt:lpwstr/>
      </vt:variant>
      <vt:variant>
        <vt:lpwstr>standard_rate</vt:lpwstr>
      </vt:variant>
      <vt:variant>
        <vt:i4>3997755</vt:i4>
      </vt:variant>
      <vt:variant>
        <vt:i4>1593</vt:i4>
      </vt:variant>
      <vt:variant>
        <vt:i4>0</vt:i4>
      </vt:variant>
      <vt:variant>
        <vt:i4>5</vt:i4>
      </vt:variant>
      <vt:variant>
        <vt:lpwstr>http://www.fwc.gov.au/awardsandorders/html/PR514012.htm</vt:lpwstr>
      </vt:variant>
      <vt:variant>
        <vt:lpwstr/>
      </vt:variant>
      <vt:variant>
        <vt:i4>3997755</vt:i4>
      </vt:variant>
      <vt:variant>
        <vt:i4>1590</vt:i4>
      </vt:variant>
      <vt:variant>
        <vt:i4>0</vt:i4>
      </vt:variant>
      <vt:variant>
        <vt:i4>5</vt:i4>
      </vt:variant>
      <vt:variant>
        <vt:lpwstr>http://www.fwc.gov.au/awardsandorders/html/PR514012.htm</vt:lpwstr>
      </vt:variant>
      <vt:variant>
        <vt:lpwstr/>
      </vt:variant>
      <vt:variant>
        <vt:i4>3932221</vt:i4>
      </vt:variant>
      <vt:variant>
        <vt:i4>1586</vt:i4>
      </vt:variant>
      <vt:variant>
        <vt:i4>0</vt:i4>
      </vt:variant>
      <vt:variant>
        <vt:i4>5</vt:i4>
      </vt:variant>
      <vt:variant>
        <vt:lpwstr>http://www.fwc.gov.au/awardsandorders/html/PR551757.htm</vt:lpwstr>
      </vt:variant>
      <vt:variant>
        <vt:lpwstr/>
      </vt:variant>
      <vt:variant>
        <vt:i4>1638479</vt:i4>
      </vt:variant>
      <vt:variant>
        <vt:i4>1584</vt:i4>
      </vt:variant>
      <vt:variant>
        <vt:i4>0</vt:i4>
      </vt:variant>
      <vt:variant>
        <vt:i4>5</vt:i4>
      </vt:variant>
      <vt:variant>
        <vt:lpwstr>http://www.fwc.gov.au/documents/awardsandorders/html/PR000000.htm</vt:lpwstr>
      </vt:variant>
      <vt:variant>
        <vt:lpwstr/>
      </vt:variant>
      <vt:variant>
        <vt:i4>3997751</vt:i4>
      </vt:variant>
      <vt:variant>
        <vt:i4>1581</vt:i4>
      </vt:variant>
      <vt:variant>
        <vt:i4>0</vt:i4>
      </vt:variant>
      <vt:variant>
        <vt:i4>5</vt:i4>
      </vt:variant>
      <vt:variant>
        <vt:lpwstr>http://www.fwc.gov.au/awardsandorders/html/pr536834.htm</vt:lpwstr>
      </vt:variant>
      <vt:variant>
        <vt:lpwstr/>
      </vt:variant>
      <vt:variant>
        <vt:i4>3670075</vt:i4>
      </vt:variant>
      <vt:variant>
        <vt:i4>1578</vt:i4>
      </vt:variant>
      <vt:variant>
        <vt:i4>0</vt:i4>
      </vt:variant>
      <vt:variant>
        <vt:i4>5</vt:i4>
      </vt:variant>
      <vt:variant>
        <vt:lpwstr>http://www.fwc.gov.au/awardsandorders/html/PR523031.htm</vt:lpwstr>
      </vt:variant>
      <vt:variant>
        <vt:lpwstr/>
      </vt:variant>
      <vt:variant>
        <vt:i4>3211323</vt:i4>
      </vt:variant>
      <vt:variant>
        <vt:i4>1575</vt:i4>
      </vt:variant>
      <vt:variant>
        <vt:i4>0</vt:i4>
      </vt:variant>
      <vt:variant>
        <vt:i4>5</vt:i4>
      </vt:variant>
      <vt:variant>
        <vt:lpwstr>http://www.fwc.gov.au/awardsandorders/html/PR509201.htm</vt:lpwstr>
      </vt:variant>
      <vt:variant>
        <vt:lpwstr/>
      </vt:variant>
      <vt:variant>
        <vt:i4>3866676</vt:i4>
      </vt:variant>
      <vt:variant>
        <vt:i4>1572</vt:i4>
      </vt:variant>
      <vt:variant>
        <vt:i4>0</vt:i4>
      </vt:variant>
      <vt:variant>
        <vt:i4>5</vt:i4>
      </vt:variant>
      <vt:variant>
        <vt:lpwstr>http://www.fwc.gov.au/awardsandorders/html/PR998174.htm</vt:lpwstr>
      </vt:variant>
      <vt:variant>
        <vt:lpwstr/>
      </vt:variant>
      <vt:variant>
        <vt:i4>3932221</vt:i4>
      </vt:variant>
      <vt:variant>
        <vt:i4>1562</vt:i4>
      </vt:variant>
      <vt:variant>
        <vt:i4>0</vt:i4>
      </vt:variant>
      <vt:variant>
        <vt:i4>5</vt:i4>
      </vt:variant>
      <vt:variant>
        <vt:lpwstr>http://www.fwc.gov.au/awardsandorders/html/PR551757.htm</vt:lpwstr>
      </vt:variant>
      <vt:variant>
        <vt:lpwstr/>
      </vt:variant>
      <vt:variant>
        <vt:i4>1638479</vt:i4>
      </vt:variant>
      <vt:variant>
        <vt:i4>1560</vt:i4>
      </vt:variant>
      <vt:variant>
        <vt:i4>0</vt:i4>
      </vt:variant>
      <vt:variant>
        <vt:i4>5</vt:i4>
      </vt:variant>
      <vt:variant>
        <vt:lpwstr>http://www.fwc.gov.au/documents/awardsandorders/html/PR000000.htm</vt:lpwstr>
      </vt:variant>
      <vt:variant>
        <vt:lpwstr/>
      </vt:variant>
      <vt:variant>
        <vt:i4>3997751</vt:i4>
      </vt:variant>
      <vt:variant>
        <vt:i4>1557</vt:i4>
      </vt:variant>
      <vt:variant>
        <vt:i4>0</vt:i4>
      </vt:variant>
      <vt:variant>
        <vt:i4>5</vt:i4>
      </vt:variant>
      <vt:variant>
        <vt:lpwstr>http://www.fwc.gov.au/awardsandorders/html/pr536834.htm</vt:lpwstr>
      </vt:variant>
      <vt:variant>
        <vt:lpwstr/>
      </vt:variant>
      <vt:variant>
        <vt:i4>3670075</vt:i4>
      </vt:variant>
      <vt:variant>
        <vt:i4>1554</vt:i4>
      </vt:variant>
      <vt:variant>
        <vt:i4>0</vt:i4>
      </vt:variant>
      <vt:variant>
        <vt:i4>5</vt:i4>
      </vt:variant>
      <vt:variant>
        <vt:lpwstr>http://www.fwc.gov.au/awardsandorders/html/PR523031.htm</vt:lpwstr>
      </vt:variant>
      <vt:variant>
        <vt:lpwstr/>
      </vt:variant>
      <vt:variant>
        <vt:i4>3211323</vt:i4>
      </vt:variant>
      <vt:variant>
        <vt:i4>1551</vt:i4>
      </vt:variant>
      <vt:variant>
        <vt:i4>0</vt:i4>
      </vt:variant>
      <vt:variant>
        <vt:i4>5</vt:i4>
      </vt:variant>
      <vt:variant>
        <vt:lpwstr>http://www.fwc.gov.au/awardsandorders/html/PR509201.htm</vt:lpwstr>
      </vt:variant>
      <vt:variant>
        <vt:lpwstr/>
      </vt:variant>
      <vt:variant>
        <vt:i4>3866676</vt:i4>
      </vt:variant>
      <vt:variant>
        <vt:i4>1548</vt:i4>
      </vt:variant>
      <vt:variant>
        <vt:i4>0</vt:i4>
      </vt:variant>
      <vt:variant>
        <vt:i4>5</vt:i4>
      </vt:variant>
      <vt:variant>
        <vt:lpwstr>http://www.fwc.gov.au/awardsandorders/html/PR998174.htm</vt:lpwstr>
      </vt:variant>
      <vt:variant>
        <vt:lpwstr/>
      </vt:variant>
      <vt:variant>
        <vt:i4>3997755</vt:i4>
      </vt:variant>
      <vt:variant>
        <vt:i4>1545</vt:i4>
      </vt:variant>
      <vt:variant>
        <vt:i4>0</vt:i4>
      </vt:variant>
      <vt:variant>
        <vt:i4>5</vt:i4>
      </vt:variant>
      <vt:variant>
        <vt:lpwstr>http://www.fwc.gov.au/awardsandorders/html/PR514012.htm</vt:lpwstr>
      </vt:variant>
      <vt:variant>
        <vt:lpwstr/>
      </vt:variant>
      <vt:variant>
        <vt:i4>3932221</vt:i4>
      </vt:variant>
      <vt:variant>
        <vt:i4>1541</vt:i4>
      </vt:variant>
      <vt:variant>
        <vt:i4>0</vt:i4>
      </vt:variant>
      <vt:variant>
        <vt:i4>5</vt:i4>
      </vt:variant>
      <vt:variant>
        <vt:lpwstr>http://www.fwc.gov.au/awardsandorders/html/PR551757.htm</vt:lpwstr>
      </vt:variant>
      <vt:variant>
        <vt:lpwstr/>
      </vt:variant>
      <vt:variant>
        <vt:i4>1638479</vt:i4>
      </vt:variant>
      <vt:variant>
        <vt:i4>1539</vt:i4>
      </vt:variant>
      <vt:variant>
        <vt:i4>0</vt:i4>
      </vt:variant>
      <vt:variant>
        <vt:i4>5</vt:i4>
      </vt:variant>
      <vt:variant>
        <vt:lpwstr>http://www.fwc.gov.au/documents/awardsandorders/html/PR000000.htm</vt:lpwstr>
      </vt:variant>
      <vt:variant>
        <vt:lpwstr/>
      </vt:variant>
      <vt:variant>
        <vt:i4>3997751</vt:i4>
      </vt:variant>
      <vt:variant>
        <vt:i4>1536</vt:i4>
      </vt:variant>
      <vt:variant>
        <vt:i4>0</vt:i4>
      </vt:variant>
      <vt:variant>
        <vt:i4>5</vt:i4>
      </vt:variant>
      <vt:variant>
        <vt:lpwstr>http://www.fwc.gov.au/awardsandorders/html/pr536834.htm</vt:lpwstr>
      </vt:variant>
      <vt:variant>
        <vt:lpwstr/>
      </vt:variant>
      <vt:variant>
        <vt:i4>3670075</vt:i4>
      </vt:variant>
      <vt:variant>
        <vt:i4>1533</vt:i4>
      </vt:variant>
      <vt:variant>
        <vt:i4>0</vt:i4>
      </vt:variant>
      <vt:variant>
        <vt:i4>5</vt:i4>
      </vt:variant>
      <vt:variant>
        <vt:lpwstr>http://www.fwc.gov.au/awardsandorders/html/PR523031.htm</vt:lpwstr>
      </vt:variant>
      <vt:variant>
        <vt:lpwstr/>
      </vt:variant>
      <vt:variant>
        <vt:i4>3211323</vt:i4>
      </vt:variant>
      <vt:variant>
        <vt:i4>1530</vt:i4>
      </vt:variant>
      <vt:variant>
        <vt:i4>0</vt:i4>
      </vt:variant>
      <vt:variant>
        <vt:i4>5</vt:i4>
      </vt:variant>
      <vt:variant>
        <vt:lpwstr>http://www.fwc.gov.au/awardsandorders/html/PR509201.htm</vt:lpwstr>
      </vt:variant>
      <vt:variant>
        <vt:lpwstr/>
      </vt:variant>
      <vt:variant>
        <vt:i4>3866676</vt:i4>
      </vt:variant>
      <vt:variant>
        <vt:i4>1527</vt:i4>
      </vt:variant>
      <vt:variant>
        <vt:i4>0</vt:i4>
      </vt:variant>
      <vt:variant>
        <vt:i4>5</vt:i4>
      </vt:variant>
      <vt:variant>
        <vt:lpwstr>http://www.fwc.gov.au/awardsandorders/html/PR998174.htm</vt:lpwstr>
      </vt:variant>
      <vt:variant>
        <vt:lpwstr/>
      </vt:variant>
      <vt:variant>
        <vt:i4>3997755</vt:i4>
      </vt:variant>
      <vt:variant>
        <vt:i4>1506</vt:i4>
      </vt:variant>
      <vt:variant>
        <vt:i4>0</vt:i4>
      </vt:variant>
      <vt:variant>
        <vt:i4>5</vt:i4>
      </vt:variant>
      <vt:variant>
        <vt:lpwstr>http://www.fwc.gov.au/awardsandorders/html/PR514012.htm</vt:lpwstr>
      </vt:variant>
      <vt:variant>
        <vt:lpwstr/>
      </vt:variant>
      <vt:variant>
        <vt:i4>3932220</vt:i4>
      </vt:variant>
      <vt:variant>
        <vt:i4>1494</vt:i4>
      </vt:variant>
      <vt:variant>
        <vt:i4>0</vt:i4>
      </vt:variant>
      <vt:variant>
        <vt:i4>5</vt:i4>
      </vt:variant>
      <vt:variant>
        <vt:lpwstr>http://www.fwc.gov.au/awardsandorders/html/PR546020.htm</vt:lpwstr>
      </vt:variant>
      <vt:variant>
        <vt:lpwstr/>
      </vt:variant>
      <vt:variant>
        <vt:i4>3932220</vt:i4>
      </vt:variant>
      <vt:variant>
        <vt:i4>1491</vt:i4>
      </vt:variant>
      <vt:variant>
        <vt:i4>0</vt:i4>
      </vt:variant>
      <vt:variant>
        <vt:i4>5</vt:i4>
      </vt:variant>
      <vt:variant>
        <vt:lpwstr>http://www.fwc.gov.au/awardsandorders/html/PR546020.htm</vt:lpwstr>
      </vt:variant>
      <vt:variant>
        <vt:lpwstr/>
      </vt:variant>
      <vt:variant>
        <vt:i4>3276849</vt:i4>
      </vt:variant>
      <vt:variant>
        <vt:i4>1476</vt:i4>
      </vt:variant>
      <vt:variant>
        <vt:i4>0</vt:i4>
      </vt:variant>
      <vt:variant>
        <vt:i4>5</vt:i4>
      </vt:variant>
      <vt:variant>
        <vt:lpwstr>http://www.fwc.gov.au/awardsandorders/html/PR994424.htm</vt:lpwstr>
      </vt:variant>
      <vt:variant>
        <vt:lpwstr/>
      </vt:variant>
      <vt:variant>
        <vt:i4>3997755</vt:i4>
      </vt:variant>
      <vt:variant>
        <vt:i4>1458</vt:i4>
      </vt:variant>
      <vt:variant>
        <vt:i4>0</vt:i4>
      </vt:variant>
      <vt:variant>
        <vt:i4>5</vt:i4>
      </vt:variant>
      <vt:variant>
        <vt:lpwstr>http://www.fwc.gov.au/awardsandorders/html/PR514012.htm</vt:lpwstr>
      </vt:variant>
      <vt:variant>
        <vt:lpwstr/>
      </vt:variant>
      <vt:variant>
        <vt:i4>3932220</vt:i4>
      </vt:variant>
      <vt:variant>
        <vt:i4>1455</vt:i4>
      </vt:variant>
      <vt:variant>
        <vt:i4>0</vt:i4>
      </vt:variant>
      <vt:variant>
        <vt:i4>5</vt:i4>
      </vt:variant>
      <vt:variant>
        <vt:lpwstr>http://www.fwc.gov.au/awardsandorders/html/PR546020.htm</vt:lpwstr>
      </vt:variant>
      <vt:variant>
        <vt:lpwstr/>
      </vt:variant>
      <vt:variant>
        <vt:i4>3276849</vt:i4>
      </vt:variant>
      <vt:variant>
        <vt:i4>1452</vt:i4>
      </vt:variant>
      <vt:variant>
        <vt:i4>0</vt:i4>
      </vt:variant>
      <vt:variant>
        <vt:i4>5</vt:i4>
      </vt:variant>
      <vt:variant>
        <vt:lpwstr>http://www.fwc.gov.au/awardsandorders/html/PR994424.htm</vt:lpwstr>
      </vt:variant>
      <vt:variant>
        <vt:lpwstr/>
      </vt:variant>
      <vt:variant>
        <vt:i4>3997755</vt:i4>
      </vt:variant>
      <vt:variant>
        <vt:i4>1449</vt:i4>
      </vt:variant>
      <vt:variant>
        <vt:i4>0</vt:i4>
      </vt:variant>
      <vt:variant>
        <vt:i4>5</vt:i4>
      </vt:variant>
      <vt:variant>
        <vt:lpwstr>http://www.fwc.gov.au/awardsandorders/html/PR514012.htm</vt:lpwstr>
      </vt:variant>
      <vt:variant>
        <vt:lpwstr/>
      </vt:variant>
      <vt:variant>
        <vt:i4>3997755</vt:i4>
      </vt:variant>
      <vt:variant>
        <vt:i4>1446</vt:i4>
      </vt:variant>
      <vt:variant>
        <vt:i4>0</vt:i4>
      </vt:variant>
      <vt:variant>
        <vt:i4>5</vt:i4>
      </vt:variant>
      <vt:variant>
        <vt:lpwstr>http://www.fwc.gov.au/awardsandorders/html/PR514012.htm</vt:lpwstr>
      </vt:variant>
      <vt:variant>
        <vt:lpwstr/>
      </vt:variant>
      <vt:variant>
        <vt:i4>3866676</vt:i4>
      </vt:variant>
      <vt:variant>
        <vt:i4>1443</vt:i4>
      </vt:variant>
      <vt:variant>
        <vt:i4>0</vt:i4>
      </vt:variant>
      <vt:variant>
        <vt:i4>5</vt:i4>
      </vt:variant>
      <vt:variant>
        <vt:lpwstr>http://www.fwc.gov.au/awardsandorders/html/PR998174.htm</vt:lpwstr>
      </vt:variant>
      <vt:variant>
        <vt:lpwstr/>
      </vt:variant>
      <vt:variant>
        <vt:i4>4128827</vt:i4>
      </vt:variant>
      <vt:variant>
        <vt:i4>1437</vt:i4>
      </vt:variant>
      <vt:variant>
        <vt:i4>0</vt:i4>
      </vt:variant>
      <vt:variant>
        <vt:i4>5</vt:i4>
      </vt:variant>
      <vt:variant>
        <vt:lpwstr>http://www.fwc.gov.au/awardsandorders/html/pr533545.htm</vt:lpwstr>
      </vt:variant>
      <vt:variant>
        <vt:lpwstr/>
      </vt:variant>
      <vt:variant>
        <vt:i4>3997755</vt:i4>
      </vt:variant>
      <vt:variant>
        <vt:i4>1434</vt:i4>
      </vt:variant>
      <vt:variant>
        <vt:i4>0</vt:i4>
      </vt:variant>
      <vt:variant>
        <vt:i4>5</vt:i4>
      </vt:variant>
      <vt:variant>
        <vt:lpwstr>http://www.fwc.gov.au/awardsandorders/html/PR514012.htm</vt:lpwstr>
      </vt:variant>
      <vt:variant>
        <vt:lpwstr/>
      </vt:variant>
      <vt:variant>
        <vt:i4>4128827</vt:i4>
      </vt:variant>
      <vt:variant>
        <vt:i4>1431</vt:i4>
      </vt:variant>
      <vt:variant>
        <vt:i4>0</vt:i4>
      </vt:variant>
      <vt:variant>
        <vt:i4>5</vt:i4>
      </vt:variant>
      <vt:variant>
        <vt:lpwstr>http://www.fwc.gov.au/awardsandorders/html/pr533545.htm</vt:lpwstr>
      </vt:variant>
      <vt:variant>
        <vt:lpwstr/>
      </vt:variant>
      <vt:variant>
        <vt:i4>3866676</vt:i4>
      </vt:variant>
      <vt:variant>
        <vt:i4>1428</vt:i4>
      </vt:variant>
      <vt:variant>
        <vt:i4>0</vt:i4>
      </vt:variant>
      <vt:variant>
        <vt:i4>5</vt:i4>
      </vt:variant>
      <vt:variant>
        <vt:lpwstr>http://www.fwc.gov.au/awardsandorders/html/PR998174.htm</vt:lpwstr>
      </vt:variant>
      <vt:variant>
        <vt:lpwstr/>
      </vt:variant>
      <vt:variant>
        <vt:i4>3997752</vt:i4>
      </vt:variant>
      <vt:variant>
        <vt:i4>1425</vt:i4>
      </vt:variant>
      <vt:variant>
        <vt:i4>0</vt:i4>
      </vt:variant>
      <vt:variant>
        <vt:i4>5</vt:i4>
      </vt:variant>
      <vt:variant>
        <vt:lpwstr>http://www.fwc.gov.au/awardsandorders/html/PR503666.htm</vt:lpwstr>
      </vt:variant>
      <vt:variant>
        <vt:lpwstr/>
      </vt:variant>
      <vt:variant>
        <vt:i4>3997752</vt:i4>
      </vt:variant>
      <vt:variant>
        <vt:i4>1419</vt:i4>
      </vt:variant>
      <vt:variant>
        <vt:i4>0</vt:i4>
      </vt:variant>
      <vt:variant>
        <vt:i4>5</vt:i4>
      </vt:variant>
      <vt:variant>
        <vt:lpwstr>http://www.fwc.gov.au/awardsandorders/html/PR503666.htm</vt:lpwstr>
      </vt:variant>
      <vt:variant>
        <vt:lpwstr/>
      </vt:variant>
      <vt:variant>
        <vt:i4>3276849</vt:i4>
      </vt:variant>
      <vt:variant>
        <vt:i4>1416</vt:i4>
      </vt:variant>
      <vt:variant>
        <vt:i4>0</vt:i4>
      </vt:variant>
      <vt:variant>
        <vt:i4>5</vt:i4>
      </vt:variant>
      <vt:variant>
        <vt:lpwstr>http://www.fwc.gov.au/awardsandorders/html/PR994424.htm</vt:lpwstr>
      </vt:variant>
      <vt:variant>
        <vt:lpwstr/>
      </vt:variant>
      <vt:variant>
        <vt:i4>3997755</vt:i4>
      </vt:variant>
      <vt:variant>
        <vt:i4>1413</vt:i4>
      </vt:variant>
      <vt:variant>
        <vt:i4>0</vt:i4>
      </vt:variant>
      <vt:variant>
        <vt:i4>5</vt:i4>
      </vt:variant>
      <vt:variant>
        <vt:lpwstr>http://www.fwc.gov.au/awardsandorders/html/PR514012.htm</vt:lpwstr>
      </vt:variant>
      <vt:variant>
        <vt:lpwstr/>
      </vt:variant>
      <vt:variant>
        <vt:i4>3997752</vt:i4>
      </vt:variant>
      <vt:variant>
        <vt:i4>1410</vt:i4>
      </vt:variant>
      <vt:variant>
        <vt:i4>0</vt:i4>
      </vt:variant>
      <vt:variant>
        <vt:i4>5</vt:i4>
      </vt:variant>
      <vt:variant>
        <vt:lpwstr>http://www.fwc.gov.au/awardsandorders/html/PR503666.htm</vt:lpwstr>
      </vt:variant>
      <vt:variant>
        <vt:lpwstr/>
      </vt:variant>
      <vt:variant>
        <vt:i4>3276849</vt:i4>
      </vt:variant>
      <vt:variant>
        <vt:i4>1407</vt:i4>
      </vt:variant>
      <vt:variant>
        <vt:i4>0</vt:i4>
      </vt:variant>
      <vt:variant>
        <vt:i4>5</vt:i4>
      </vt:variant>
      <vt:variant>
        <vt:lpwstr>http://www.fwc.gov.au/awardsandorders/html/PR994424.htm</vt:lpwstr>
      </vt:variant>
      <vt:variant>
        <vt:lpwstr/>
      </vt:variant>
      <vt:variant>
        <vt:i4>3276849</vt:i4>
      </vt:variant>
      <vt:variant>
        <vt:i4>1404</vt:i4>
      </vt:variant>
      <vt:variant>
        <vt:i4>0</vt:i4>
      </vt:variant>
      <vt:variant>
        <vt:i4>5</vt:i4>
      </vt:variant>
      <vt:variant>
        <vt:lpwstr>http://www.fwc.gov.au/awardsandorders/html/PR994424.htm</vt:lpwstr>
      </vt:variant>
      <vt:variant>
        <vt:lpwstr/>
      </vt:variant>
      <vt:variant>
        <vt:i4>3276849</vt:i4>
      </vt:variant>
      <vt:variant>
        <vt:i4>1401</vt:i4>
      </vt:variant>
      <vt:variant>
        <vt:i4>0</vt:i4>
      </vt:variant>
      <vt:variant>
        <vt:i4>5</vt:i4>
      </vt:variant>
      <vt:variant>
        <vt:lpwstr>http://www.fwc.gov.au/awardsandorders/html/PR994424.htm</vt:lpwstr>
      </vt:variant>
      <vt:variant>
        <vt:lpwstr/>
      </vt:variant>
      <vt:variant>
        <vt:i4>3276849</vt:i4>
      </vt:variant>
      <vt:variant>
        <vt:i4>1398</vt:i4>
      </vt:variant>
      <vt:variant>
        <vt:i4>0</vt:i4>
      </vt:variant>
      <vt:variant>
        <vt:i4>5</vt:i4>
      </vt:variant>
      <vt:variant>
        <vt:lpwstr>http://www.fwc.gov.au/awardsandorders/html/PR994424.htm</vt:lpwstr>
      </vt:variant>
      <vt:variant>
        <vt:lpwstr/>
      </vt:variant>
      <vt:variant>
        <vt:i4>3997755</vt:i4>
      </vt:variant>
      <vt:variant>
        <vt:i4>1395</vt:i4>
      </vt:variant>
      <vt:variant>
        <vt:i4>0</vt:i4>
      </vt:variant>
      <vt:variant>
        <vt:i4>5</vt:i4>
      </vt:variant>
      <vt:variant>
        <vt:lpwstr>http://www.fwc.gov.au/awardsandorders/html/PR514012.htm</vt:lpwstr>
      </vt:variant>
      <vt:variant>
        <vt:lpwstr/>
      </vt:variant>
      <vt:variant>
        <vt:i4>3670075</vt:i4>
      </vt:variant>
      <vt:variant>
        <vt:i4>1392</vt:i4>
      </vt:variant>
      <vt:variant>
        <vt:i4>0</vt:i4>
      </vt:variant>
      <vt:variant>
        <vt:i4>5</vt:i4>
      </vt:variant>
      <vt:variant>
        <vt:lpwstr>http://www.fwc.gov.au/awardsandorders/html/PR523031.htm</vt:lpwstr>
      </vt:variant>
      <vt:variant>
        <vt:lpwstr/>
      </vt:variant>
      <vt:variant>
        <vt:i4>3866676</vt:i4>
      </vt:variant>
      <vt:variant>
        <vt:i4>1389</vt:i4>
      </vt:variant>
      <vt:variant>
        <vt:i4>0</vt:i4>
      </vt:variant>
      <vt:variant>
        <vt:i4>5</vt:i4>
      </vt:variant>
      <vt:variant>
        <vt:lpwstr>http://www.fwc.gov.au/awardsandorders/html/PR998174.htm</vt:lpwstr>
      </vt:variant>
      <vt:variant>
        <vt:lpwstr/>
      </vt:variant>
      <vt:variant>
        <vt:i4>3276849</vt:i4>
      </vt:variant>
      <vt:variant>
        <vt:i4>1386</vt:i4>
      </vt:variant>
      <vt:variant>
        <vt:i4>0</vt:i4>
      </vt:variant>
      <vt:variant>
        <vt:i4>5</vt:i4>
      </vt:variant>
      <vt:variant>
        <vt:lpwstr>http://www.fwc.gov.au/awardsandorders/html/PR994424.htm</vt:lpwstr>
      </vt:variant>
      <vt:variant>
        <vt:lpwstr/>
      </vt:variant>
      <vt:variant>
        <vt:i4>1638458</vt:i4>
      </vt:variant>
      <vt:variant>
        <vt:i4>1383</vt:i4>
      </vt:variant>
      <vt:variant>
        <vt:i4>0</vt:i4>
      </vt:variant>
      <vt:variant>
        <vt:i4>5</vt:i4>
      </vt:variant>
      <vt:variant>
        <vt:lpwstr/>
      </vt:variant>
      <vt:variant>
        <vt:lpwstr>standard_rate</vt:lpwstr>
      </vt:variant>
      <vt:variant>
        <vt:i4>4128827</vt:i4>
      </vt:variant>
      <vt:variant>
        <vt:i4>1380</vt:i4>
      </vt:variant>
      <vt:variant>
        <vt:i4>0</vt:i4>
      </vt:variant>
      <vt:variant>
        <vt:i4>5</vt:i4>
      </vt:variant>
      <vt:variant>
        <vt:lpwstr>http://www.fwc.gov.au/awardsandorders/html/pr533545.htm</vt:lpwstr>
      </vt:variant>
      <vt:variant>
        <vt:lpwstr/>
      </vt:variant>
      <vt:variant>
        <vt:i4>1638458</vt:i4>
      </vt:variant>
      <vt:variant>
        <vt:i4>1377</vt:i4>
      </vt:variant>
      <vt:variant>
        <vt:i4>0</vt:i4>
      </vt:variant>
      <vt:variant>
        <vt:i4>5</vt:i4>
      </vt:variant>
      <vt:variant>
        <vt:lpwstr/>
      </vt:variant>
      <vt:variant>
        <vt:lpwstr>standard_rate</vt:lpwstr>
      </vt:variant>
      <vt:variant>
        <vt:i4>4128827</vt:i4>
      </vt:variant>
      <vt:variant>
        <vt:i4>1374</vt:i4>
      </vt:variant>
      <vt:variant>
        <vt:i4>0</vt:i4>
      </vt:variant>
      <vt:variant>
        <vt:i4>5</vt:i4>
      </vt:variant>
      <vt:variant>
        <vt:lpwstr>http://www.fwc.gov.au/awardsandorders/html/pr533545.htm</vt:lpwstr>
      </vt:variant>
      <vt:variant>
        <vt:lpwstr/>
      </vt:variant>
      <vt:variant>
        <vt:i4>1638458</vt:i4>
      </vt:variant>
      <vt:variant>
        <vt:i4>1371</vt:i4>
      </vt:variant>
      <vt:variant>
        <vt:i4>0</vt:i4>
      </vt:variant>
      <vt:variant>
        <vt:i4>5</vt:i4>
      </vt:variant>
      <vt:variant>
        <vt:lpwstr/>
      </vt:variant>
      <vt:variant>
        <vt:lpwstr>standard_rate</vt:lpwstr>
      </vt:variant>
      <vt:variant>
        <vt:i4>1638458</vt:i4>
      </vt:variant>
      <vt:variant>
        <vt:i4>1368</vt:i4>
      </vt:variant>
      <vt:variant>
        <vt:i4>0</vt:i4>
      </vt:variant>
      <vt:variant>
        <vt:i4>5</vt:i4>
      </vt:variant>
      <vt:variant>
        <vt:lpwstr/>
      </vt:variant>
      <vt:variant>
        <vt:lpwstr>standard_rate</vt:lpwstr>
      </vt:variant>
      <vt:variant>
        <vt:i4>1638458</vt:i4>
      </vt:variant>
      <vt:variant>
        <vt:i4>1362</vt:i4>
      </vt:variant>
      <vt:variant>
        <vt:i4>0</vt:i4>
      </vt:variant>
      <vt:variant>
        <vt:i4>5</vt:i4>
      </vt:variant>
      <vt:variant>
        <vt:lpwstr/>
      </vt:variant>
      <vt:variant>
        <vt:lpwstr>standard_rate</vt:lpwstr>
      </vt:variant>
      <vt:variant>
        <vt:i4>4128827</vt:i4>
      </vt:variant>
      <vt:variant>
        <vt:i4>1359</vt:i4>
      </vt:variant>
      <vt:variant>
        <vt:i4>0</vt:i4>
      </vt:variant>
      <vt:variant>
        <vt:i4>5</vt:i4>
      </vt:variant>
      <vt:variant>
        <vt:lpwstr>http://www.fwc.gov.au/awardsandorders/html/pr533545.htm</vt:lpwstr>
      </vt:variant>
      <vt:variant>
        <vt:lpwstr/>
      </vt:variant>
      <vt:variant>
        <vt:i4>1638458</vt:i4>
      </vt:variant>
      <vt:variant>
        <vt:i4>1344</vt:i4>
      </vt:variant>
      <vt:variant>
        <vt:i4>0</vt:i4>
      </vt:variant>
      <vt:variant>
        <vt:i4>5</vt:i4>
      </vt:variant>
      <vt:variant>
        <vt:lpwstr/>
      </vt:variant>
      <vt:variant>
        <vt:lpwstr>standard_rate</vt:lpwstr>
      </vt:variant>
      <vt:variant>
        <vt:i4>1638458</vt:i4>
      </vt:variant>
      <vt:variant>
        <vt:i4>1341</vt:i4>
      </vt:variant>
      <vt:variant>
        <vt:i4>0</vt:i4>
      </vt:variant>
      <vt:variant>
        <vt:i4>5</vt:i4>
      </vt:variant>
      <vt:variant>
        <vt:lpwstr/>
      </vt:variant>
      <vt:variant>
        <vt:lpwstr>standard_rate</vt:lpwstr>
      </vt:variant>
      <vt:variant>
        <vt:i4>1638458</vt:i4>
      </vt:variant>
      <vt:variant>
        <vt:i4>1335</vt:i4>
      </vt:variant>
      <vt:variant>
        <vt:i4>0</vt:i4>
      </vt:variant>
      <vt:variant>
        <vt:i4>5</vt:i4>
      </vt:variant>
      <vt:variant>
        <vt:lpwstr/>
      </vt:variant>
      <vt:variant>
        <vt:lpwstr>standard_rate</vt:lpwstr>
      </vt:variant>
      <vt:variant>
        <vt:i4>1638458</vt:i4>
      </vt:variant>
      <vt:variant>
        <vt:i4>1332</vt:i4>
      </vt:variant>
      <vt:variant>
        <vt:i4>0</vt:i4>
      </vt:variant>
      <vt:variant>
        <vt:i4>5</vt:i4>
      </vt:variant>
      <vt:variant>
        <vt:lpwstr/>
      </vt:variant>
      <vt:variant>
        <vt:lpwstr>standard_rate</vt:lpwstr>
      </vt:variant>
      <vt:variant>
        <vt:i4>1638458</vt:i4>
      </vt:variant>
      <vt:variant>
        <vt:i4>1329</vt:i4>
      </vt:variant>
      <vt:variant>
        <vt:i4>0</vt:i4>
      </vt:variant>
      <vt:variant>
        <vt:i4>5</vt:i4>
      </vt:variant>
      <vt:variant>
        <vt:lpwstr/>
      </vt:variant>
      <vt:variant>
        <vt:lpwstr>standard_rate</vt:lpwstr>
      </vt:variant>
      <vt:variant>
        <vt:i4>4128827</vt:i4>
      </vt:variant>
      <vt:variant>
        <vt:i4>1323</vt:i4>
      </vt:variant>
      <vt:variant>
        <vt:i4>0</vt:i4>
      </vt:variant>
      <vt:variant>
        <vt:i4>5</vt:i4>
      </vt:variant>
      <vt:variant>
        <vt:lpwstr>http://www.fwc.gov.au/awardsandorders/html/pr533545.htm</vt:lpwstr>
      </vt:variant>
      <vt:variant>
        <vt:lpwstr/>
      </vt:variant>
      <vt:variant>
        <vt:i4>1638458</vt:i4>
      </vt:variant>
      <vt:variant>
        <vt:i4>1320</vt:i4>
      </vt:variant>
      <vt:variant>
        <vt:i4>0</vt:i4>
      </vt:variant>
      <vt:variant>
        <vt:i4>5</vt:i4>
      </vt:variant>
      <vt:variant>
        <vt:lpwstr/>
      </vt:variant>
      <vt:variant>
        <vt:lpwstr>standard_rate</vt:lpwstr>
      </vt:variant>
      <vt:variant>
        <vt:i4>1638458</vt:i4>
      </vt:variant>
      <vt:variant>
        <vt:i4>1317</vt:i4>
      </vt:variant>
      <vt:variant>
        <vt:i4>0</vt:i4>
      </vt:variant>
      <vt:variant>
        <vt:i4>5</vt:i4>
      </vt:variant>
      <vt:variant>
        <vt:lpwstr/>
      </vt:variant>
      <vt:variant>
        <vt:lpwstr>standard_rate</vt:lpwstr>
      </vt:variant>
      <vt:variant>
        <vt:i4>1638458</vt:i4>
      </vt:variant>
      <vt:variant>
        <vt:i4>1314</vt:i4>
      </vt:variant>
      <vt:variant>
        <vt:i4>0</vt:i4>
      </vt:variant>
      <vt:variant>
        <vt:i4>5</vt:i4>
      </vt:variant>
      <vt:variant>
        <vt:lpwstr/>
      </vt:variant>
      <vt:variant>
        <vt:lpwstr>standard_rate</vt:lpwstr>
      </vt:variant>
      <vt:variant>
        <vt:i4>1638458</vt:i4>
      </vt:variant>
      <vt:variant>
        <vt:i4>1311</vt:i4>
      </vt:variant>
      <vt:variant>
        <vt:i4>0</vt:i4>
      </vt:variant>
      <vt:variant>
        <vt:i4>5</vt:i4>
      </vt:variant>
      <vt:variant>
        <vt:lpwstr/>
      </vt:variant>
      <vt:variant>
        <vt:lpwstr>standard_rate</vt:lpwstr>
      </vt:variant>
      <vt:variant>
        <vt:i4>1638458</vt:i4>
      </vt:variant>
      <vt:variant>
        <vt:i4>1308</vt:i4>
      </vt:variant>
      <vt:variant>
        <vt:i4>0</vt:i4>
      </vt:variant>
      <vt:variant>
        <vt:i4>5</vt:i4>
      </vt:variant>
      <vt:variant>
        <vt:lpwstr/>
      </vt:variant>
      <vt:variant>
        <vt:lpwstr>standard_rate</vt:lpwstr>
      </vt:variant>
      <vt:variant>
        <vt:i4>1638458</vt:i4>
      </vt:variant>
      <vt:variant>
        <vt:i4>1305</vt:i4>
      </vt:variant>
      <vt:variant>
        <vt:i4>0</vt:i4>
      </vt:variant>
      <vt:variant>
        <vt:i4>5</vt:i4>
      </vt:variant>
      <vt:variant>
        <vt:lpwstr/>
      </vt:variant>
      <vt:variant>
        <vt:lpwstr>standard_rate</vt:lpwstr>
      </vt:variant>
      <vt:variant>
        <vt:i4>3670073</vt:i4>
      </vt:variant>
      <vt:variant>
        <vt:i4>1302</vt:i4>
      </vt:variant>
      <vt:variant>
        <vt:i4>0</vt:i4>
      </vt:variant>
      <vt:variant>
        <vt:i4>5</vt:i4>
      </vt:variant>
      <vt:variant>
        <vt:lpwstr>http://www.fwc.gov.au/awardsandorders/html/pr533735.htm</vt:lpwstr>
      </vt:variant>
      <vt:variant>
        <vt:lpwstr/>
      </vt:variant>
      <vt:variant>
        <vt:i4>4128827</vt:i4>
      </vt:variant>
      <vt:variant>
        <vt:i4>1299</vt:i4>
      </vt:variant>
      <vt:variant>
        <vt:i4>0</vt:i4>
      </vt:variant>
      <vt:variant>
        <vt:i4>5</vt:i4>
      </vt:variant>
      <vt:variant>
        <vt:lpwstr>http://www.fwc.gov.au/awardsandorders/html/pr533545.htm</vt:lpwstr>
      </vt:variant>
      <vt:variant>
        <vt:lpwstr/>
      </vt:variant>
      <vt:variant>
        <vt:i4>4128827</vt:i4>
      </vt:variant>
      <vt:variant>
        <vt:i4>1290</vt:i4>
      </vt:variant>
      <vt:variant>
        <vt:i4>0</vt:i4>
      </vt:variant>
      <vt:variant>
        <vt:i4>5</vt:i4>
      </vt:variant>
      <vt:variant>
        <vt:lpwstr>http://www.fwc.gov.au/awardsandorders/html/pr533545.htm</vt:lpwstr>
      </vt:variant>
      <vt:variant>
        <vt:lpwstr/>
      </vt:variant>
      <vt:variant>
        <vt:i4>1638458</vt:i4>
      </vt:variant>
      <vt:variant>
        <vt:i4>1287</vt:i4>
      </vt:variant>
      <vt:variant>
        <vt:i4>0</vt:i4>
      </vt:variant>
      <vt:variant>
        <vt:i4>5</vt:i4>
      </vt:variant>
      <vt:variant>
        <vt:lpwstr/>
      </vt:variant>
      <vt:variant>
        <vt:lpwstr>standard_rate</vt:lpwstr>
      </vt:variant>
      <vt:variant>
        <vt:i4>1638458</vt:i4>
      </vt:variant>
      <vt:variant>
        <vt:i4>1281</vt:i4>
      </vt:variant>
      <vt:variant>
        <vt:i4>0</vt:i4>
      </vt:variant>
      <vt:variant>
        <vt:i4>5</vt:i4>
      </vt:variant>
      <vt:variant>
        <vt:lpwstr/>
      </vt:variant>
      <vt:variant>
        <vt:lpwstr>standard_rate</vt:lpwstr>
      </vt:variant>
      <vt:variant>
        <vt:i4>4128827</vt:i4>
      </vt:variant>
      <vt:variant>
        <vt:i4>1275</vt:i4>
      </vt:variant>
      <vt:variant>
        <vt:i4>0</vt:i4>
      </vt:variant>
      <vt:variant>
        <vt:i4>5</vt:i4>
      </vt:variant>
      <vt:variant>
        <vt:lpwstr>http://www.fwc.gov.au/awardsandorders/html/pr533545.htm</vt:lpwstr>
      </vt:variant>
      <vt:variant>
        <vt:lpwstr/>
      </vt:variant>
      <vt:variant>
        <vt:i4>1638458</vt:i4>
      </vt:variant>
      <vt:variant>
        <vt:i4>1272</vt:i4>
      </vt:variant>
      <vt:variant>
        <vt:i4>0</vt:i4>
      </vt:variant>
      <vt:variant>
        <vt:i4>5</vt:i4>
      </vt:variant>
      <vt:variant>
        <vt:lpwstr/>
      </vt:variant>
      <vt:variant>
        <vt:lpwstr>standard_rate</vt:lpwstr>
      </vt:variant>
      <vt:variant>
        <vt:i4>1638458</vt:i4>
      </vt:variant>
      <vt:variant>
        <vt:i4>1266</vt:i4>
      </vt:variant>
      <vt:variant>
        <vt:i4>0</vt:i4>
      </vt:variant>
      <vt:variant>
        <vt:i4>5</vt:i4>
      </vt:variant>
      <vt:variant>
        <vt:lpwstr/>
      </vt:variant>
      <vt:variant>
        <vt:lpwstr>standard_rate</vt:lpwstr>
      </vt:variant>
      <vt:variant>
        <vt:i4>4128827</vt:i4>
      </vt:variant>
      <vt:variant>
        <vt:i4>1260</vt:i4>
      </vt:variant>
      <vt:variant>
        <vt:i4>0</vt:i4>
      </vt:variant>
      <vt:variant>
        <vt:i4>5</vt:i4>
      </vt:variant>
      <vt:variant>
        <vt:lpwstr>http://www.fwc.gov.au/awardsandorders/html/pr533545.htm</vt:lpwstr>
      </vt:variant>
      <vt:variant>
        <vt:lpwstr/>
      </vt:variant>
      <vt:variant>
        <vt:i4>3866676</vt:i4>
      </vt:variant>
      <vt:variant>
        <vt:i4>1248</vt:i4>
      </vt:variant>
      <vt:variant>
        <vt:i4>0</vt:i4>
      </vt:variant>
      <vt:variant>
        <vt:i4>5</vt:i4>
      </vt:variant>
      <vt:variant>
        <vt:lpwstr>http://www.fwc.gov.au/awardsandorders/html/PR998174.htm</vt:lpwstr>
      </vt:variant>
      <vt:variant>
        <vt:lpwstr/>
      </vt:variant>
      <vt:variant>
        <vt:i4>1638458</vt:i4>
      </vt:variant>
      <vt:variant>
        <vt:i4>1245</vt:i4>
      </vt:variant>
      <vt:variant>
        <vt:i4>0</vt:i4>
      </vt:variant>
      <vt:variant>
        <vt:i4>5</vt:i4>
      </vt:variant>
      <vt:variant>
        <vt:lpwstr/>
      </vt:variant>
      <vt:variant>
        <vt:lpwstr>standard_rate</vt:lpwstr>
      </vt:variant>
      <vt:variant>
        <vt:i4>1638458</vt:i4>
      </vt:variant>
      <vt:variant>
        <vt:i4>1242</vt:i4>
      </vt:variant>
      <vt:variant>
        <vt:i4>0</vt:i4>
      </vt:variant>
      <vt:variant>
        <vt:i4>5</vt:i4>
      </vt:variant>
      <vt:variant>
        <vt:lpwstr/>
      </vt:variant>
      <vt:variant>
        <vt:lpwstr>standard_rate</vt:lpwstr>
      </vt:variant>
      <vt:variant>
        <vt:i4>1638458</vt:i4>
      </vt:variant>
      <vt:variant>
        <vt:i4>1239</vt:i4>
      </vt:variant>
      <vt:variant>
        <vt:i4>0</vt:i4>
      </vt:variant>
      <vt:variant>
        <vt:i4>5</vt:i4>
      </vt:variant>
      <vt:variant>
        <vt:lpwstr/>
      </vt:variant>
      <vt:variant>
        <vt:lpwstr>standard_rate</vt:lpwstr>
      </vt:variant>
      <vt:variant>
        <vt:i4>1638458</vt:i4>
      </vt:variant>
      <vt:variant>
        <vt:i4>1236</vt:i4>
      </vt:variant>
      <vt:variant>
        <vt:i4>0</vt:i4>
      </vt:variant>
      <vt:variant>
        <vt:i4>5</vt:i4>
      </vt:variant>
      <vt:variant>
        <vt:lpwstr/>
      </vt:variant>
      <vt:variant>
        <vt:lpwstr>standard_rate</vt:lpwstr>
      </vt:variant>
      <vt:variant>
        <vt:i4>1638458</vt:i4>
      </vt:variant>
      <vt:variant>
        <vt:i4>1233</vt:i4>
      </vt:variant>
      <vt:variant>
        <vt:i4>0</vt:i4>
      </vt:variant>
      <vt:variant>
        <vt:i4>5</vt:i4>
      </vt:variant>
      <vt:variant>
        <vt:lpwstr/>
      </vt:variant>
      <vt:variant>
        <vt:lpwstr>standard_rate</vt:lpwstr>
      </vt:variant>
      <vt:variant>
        <vt:i4>1638458</vt:i4>
      </vt:variant>
      <vt:variant>
        <vt:i4>1230</vt:i4>
      </vt:variant>
      <vt:variant>
        <vt:i4>0</vt:i4>
      </vt:variant>
      <vt:variant>
        <vt:i4>5</vt:i4>
      </vt:variant>
      <vt:variant>
        <vt:lpwstr/>
      </vt:variant>
      <vt:variant>
        <vt:lpwstr>standard_rate</vt:lpwstr>
      </vt:variant>
      <vt:variant>
        <vt:i4>1638458</vt:i4>
      </vt:variant>
      <vt:variant>
        <vt:i4>1227</vt:i4>
      </vt:variant>
      <vt:variant>
        <vt:i4>0</vt:i4>
      </vt:variant>
      <vt:variant>
        <vt:i4>5</vt:i4>
      </vt:variant>
      <vt:variant>
        <vt:lpwstr/>
      </vt:variant>
      <vt:variant>
        <vt:lpwstr>standard_rate</vt:lpwstr>
      </vt:variant>
      <vt:variant>
        <vt:i4>3276849</vt:i4>
      </vt:variant>
      <vt:variant>
        <vt:i4>1224</vt:i4>
      </vt:variant>
      <vt:variant>
        <vt:i4>0</vt:i4>
      </vt:variant>
      <vt:variant>
        <vt:i4>5</vt:i4>
      </vt:variant>
      <vt:variant>
        <vt:lpwstr>http://www.fwc.gov.au/awardsandorders/html/PR994424.htm</vt:lpwstr>
      </vt:variant>
      <vt:variant>
        <vt:lpwstr/>
      </vt:variant>
      <vt:variant>
        <vt:i4>3276849</vt:i4>
      </vt:variant>
      <vt:variant>
        <vt:i4>1200</vt:i4>
      </vt:variant>
      <vt:variant>
        <vt:i4>0</vt:i4>
      </vt:variant>
      <vt:variant>
        <vt:i4>5</vt:i4>
      </vt:variant>
      <vt:variant>
        <vt:lpwstr>http://www.fwc.gov.au/awardsandorders/html/PR994424.htm</vt:lpwstr>
      </vt:variant>
      <vt:variant>
        <vt:lpwstr/>
      </vt:variant>
      <vt:variant>
        <vt:i4>1638458</vt:i4>
      </vt:variant>
      <vt:variant>
        <vt:i4>1194</vt:i4>
      </vt:variant>
      <vt:variant>
        <vt:i4>0</vt:i4>
      </vt:variant>
      <vt:variant>
        <vt:i4>5</vt:i4>
      </vt:variant>
      <vt:variant>
        <vt:lpwstr/>
      </vt:variant>
      <vt:variant>
        <vt:lpwstr>standard_rate</vt:lpwstr>
      </vt:variant>
      <vt:variant>
        <vt:i4>1638458</vt:i4>
      </vt:variant>
      <vt:variant>
        <vt:i4>1191</vt:i4>
      </vt:variant>
      <vt:variant>
        <vt:i4>0</vt:i4>
      </vt:variant>
      <vt:variant>
        <vt:i4>5</vt:i4>
      </vt:variant>
      <vt:variant>
        <vt:lpwstr/>
      </vt:variant>
      <vt:variant>
        <vt:lpwstr>standard_rate</vt:lpwstr>
      </vt:variant>
      <vt:variant>
        <vt:i4>1638458</vt:i4>
      </vt:variant>
      <vt:variant>
        <vt:i4>1188</vt:i4>
      </vt:variant>
      <vt:variant>
        <vt:i4>0</vt:i4>
      </vt:variant>
      <vt:variant>
        <vt:i4>5</vt:i4>
      </vt:variant>
      <vt:variant>
        <vt:lpwstr/>
      </vt:variant>
      <vt:variant>
        <vt:lpwstr>standard_rate</vt:lpwstr>
      </vt:variant>
      <vt:variant>
        <vt:i4>3932221</vt:i4>
      </vt:variant>
      <vt:variant>
        <vt:i4>1184</vt:i4>
      </vt:variant>
      <vt:variant>
        <vt:i4>0</vt:i4>
      </vt:variant>
      <vt:variant>
        <vt:i4>5</vt:i4>
      </vt:variant>
      <vt:variant>
        <vt:lpwstr>http://www.fwc.gov.au/awardsandorders/html/PR551757.htm</vt:lpwstr>
      </vt:variant>
      <vt:variant>
        <vt:lpwstr/>
      </vt:variant>
      <vt:variant>
        <vt:i4>1638479</vt:i4>
      </vt:variant>
      <vt:variant>
        <vt:i4>1182</vt:i4>
      </vt:variant>
      <vt:variant>
        <vt:i4>0</vt:i4>
      </vt:variant>
      <vt:variant>
        <vt:i4>5</vt:i4>
      </vt:variant>
      <vt:variant>
        <vt:lpwstr>http://www.fwc.gov.au/documents/awardsandorders/html/PR000000.htm</vt:lpwstr>
      </vt:variant>
      <vt:variant>
        <vt:lpwstr/>
      </vt:variant>
      <vt:variant>
        <vt:i4>3997751</vt:i4>
      </vt:variant>
      <vt:variant>
        <vt:i4>1179</vt:i4>
      </vt:variant>
      <vt:variant>
        <vt:i4>0</vt:i4>
      </vt:variant>
      <vt:variant>
        <vt:i4>5</vt:i4>
      </vt:variant>
      <vt:variant>
        <vt:lpwstr>http://www.fwc.gov.au/awardsandorders/html/pr536834.htm</vt:lpwstr>
      </vt:variant>
      <vt:variant>
        <vt:lpwstr/>
      </vt:variant>
      <vt:variant>
        <vt:i4>3670075</vt:i4>
      </vt:variant>
      <vt:variant>
        <vt:i4>1176</vt:i4>
      </vt:variant>
      <vt:variant>
        <vt:i4>0</vt:i4>
      </vt:variant>
      <vt:variant>
        <vt:i4>5</vt:i4>
      </vt:variant>
      <vt:variant>
        <vt:lpwstr>http://www.fwc.gov.au/awardsandorders/html/PR523031.htm</vt:lpwstr>
      </vt:variant>
      <vt:variant>
        <vt:lpwstr/>
      </vt:variant>
      <vt:variant>
        <vt:i4>3932221</vt:i4>
      </vt:variant>
      <vt:variant>
        <vt:i4>1172</vt:i4>
      </vt:variant>
      <vt:variant>
        <vt:i4>0</vt:i4>
      </vt:variant>
      <vt:variant>
        <vt:i4>5</vt:i4>
      </vt:variant>
      <vt:variant>
        <vt:lpwstr>http://www.fwc.gov.au/awardsandorders/html/PR551757.htm</vt:lpwstr>
      </vt:variant>
      <vt:variant>
        <vt:lpwstr/>
      </vt:variant>
      <vt:variant>
        <vt:i4>1638479</vt:i4>
      </vt:variant>
      <vt:variant>
        <vt:i4>1170</vt:i4>
      </vt:variant>
      <vt:variant>
        <vt:i4>0</vt:i4>
      </vt:variant>
      <vt:variant>
        <vt:i4>5</vt:i4>
      </vt:variant>
      <vt:variant>
        <vt:lpwstr>http://www.fwc.gov.au/documents/awardsandorders/html/PR000000.htm</vt:lpwstr>
      </vt:variant>
      <vt:variant>
        <vt:lpwstr/>
      </vt:variant>
      <vt:variant>
        <vt:i4>3997751</vt:i4>
      </vt:variant>
      <vt:variant>
        <vt:i4>1167</vt:i4>
      </vt:variant>
      <vt:variant>
        <vt:i4>0</vt:i4>
      </vt:variant>
      <vt:variant>
        <vt:i4>5</vt:i4>
      </vt:variant>
      <vt:variant>
        <vt:lpwstr>http://www.fwc.gov.au/awardsandorders/html/pr536834.htm</vt:lpwstr>
      </vt:variant>
      <vt:variant>
        <vt:lpwstr/>
      </vt:variant>
      <vt:variant>
        <vt:i4>3670075</vt:i4>
      </vt:variant>
      <vt:variant>
        <vt:i4>1164</vt:i4>
      </vt:variant>
      <vt:variant>
        <vt:i4>0</vt:i4>
      </vt:variant>
      <vt:variant>
        <vt:i4>5</vt:i4>
      </vt:variant>
      <vt:variant>
        <vt:lpwstr>http://www.fwc.gov.au/awardsandorders/html/PR523031.htm</vt:lpwstr>
      </vt:variant>
      <vt:variant>
        <vt:lpwstr/>
      </vt:variant>
      <vt:variant>
        <vt:i4>3866676</vt:i4>
      </vt:variant>
      <vt:variant>
        <vt:i4>1161</vt:i4>
      </vt:variant>
      <vt:variant>
        <vt:i4>0</vt:i4>
      </vt:variant>
      <vt:variant>
        <vt:i4>5</vt:i4>
      </vt:variant>
      <vt:variant>
        <vt:lpwstr>http://www.fwc.gov.au/awardsandorders/html/PR998174.htm</vt:lpwstr>
      </vt:variant>
      <vt:variant>
        <vt:lpwstr/>
      </vt:variant>
      <vt:variant>
        <vt:i4>1638458</vt:i4>
      </vt:variant>
      <vt:variant>
        <vt:i4>1158</vt:i4>
      </vt:variant>
      <vt:variant>
        <vt:i4>0</vt:i4>
      </vt:variant>
      <vt:variant>
        <vt:i4>5</vt:i4>
      </vt:variant>
      <vt:variant>
        <vt:lpwstr/>
      </vt:variant>
      <vt:variant>
        <vt:lpwstr>standard_rate</vt:lpwstr>
      </vt:variant>
      <vt:variant>
        <vt:i4>1638458</vt:i4>
      </vt:variant>
      <vt:variant>
        <vt:i4>1155</vt:i4>
      </vt:variant>
      <vt:variant>
        <vt:i4>0</vt:i4>
      </vt:variant>
      <vt:variant>
        <vt:i4>5</vt:i4>
      </vt:variant>
      <vt:variant>
        <vt:lpwstr/>
      </vt:variant>
      <vt:variant>
        <vt:lpwstr>standard_rate</vt:lpwstr>
      </vt:variant>
      <vt:variant>
        <vt:i4>1638458</vt:i4>
      </vt:variant>
      <vt:variant>
        <vt:i4>1152</vt:i4>
      </vt:variant>
      <vt:variant>
        <vt:i4>0</vt:i4>
      </vt:variant>
      <vt:variant>
        <vt:i4>5</vt:i4>
      </vt:variant>
      <vt:variant>
        <vt:lpwstr/>
      </vt:variant>
      <vt:variant>
        <vt:lpwstr>standard_rate</vt:lpwstr>
      </vt:variant>
      <vt:variant>
        <vt:i4>1638458</vt:i4>
      </vt:variant>
      <vt:variant>
        <vt:i4>1149</vt:i4>
      </vt:variant>
      <vt:variant>
        <vt:i4>0</vt:i4>
      </vt:variant>
      <vt:variant>
        <vt:i4>5</vt:i4>
      </vt:variant>
      <vt:variant>
        <vt:lpwstr/>
      </vt:variant>
      <vt:variant>
        <vt:lpwstr>standard_rate</vt:lpwstr>
      </vt:variant>
      <vt:variant>
        <vt:i4>1638458</vt:i4>
      </vt:variant>
      <vt:variant>
        <vt:i4>1146</vt:i4>
      </vt:variant>
      <vt:variant>
        <vt:i4>0</vt:i4>
      </vt:variant>
      <vt:variant>
        <vt:i4>5</vt:i4>
      </vt:variant>
      <vt:variant>
        <vt:lpwstr/>
      </vt:variant>
      <vt:variant>
        <vt:lpwstr>standard_rate</vt:lpwstr>
      </vt:variant>
      <vt:variant>
        <vt:i4>4128827</vt:i4>
      </vt:variant>
      <vt:variant>
        <vt:i4>1077</vt:i4>
      </vt:variant>
      <vt:variant>
        <vt:i4>0</vt:i4>
      </vt:variant>
      <vt:variant>
        <vt:i4>5</vt:i4>
      </vt:variant>
      <vt:variant>
        <vt:lpwstr>http://www.fwc.gov.au/awardsandorders/html/pr533545.htm</vt:lpwstr>
      </vt:variant>
      <vt:variant>
        <vt:lpwstr/>
      </vt:variant>
      <vt:variant>
        <vt:i4>4128827</vt:i4>
      </vt:variant>
      <vt:variant>
        <vt:i4>990</vt:i4>
      </vt:variant>
      <vt:variant>
        <vt:i4>0</vt:i4>
      </vt:variant>
      <vt:variant>
        <vt:i4>5</vt:i4>
      </vt:variant>
      <vt:variant>
        <vt:lpwstr>http://www.fwc.gov.au/awardsandorders/html/pr533545.htm</vt:lpwstr>
      </vt:variant>
      <vt:variant>
        <vt:lpwstr/>
      </vt:variant>
      <vt:variant>
        <vt:i4>3997755</vt:i4>
      </vt:variant>
      <vt:variant>
        <vt:i4>987</vt:i4>
      </vt:variant>
      <vt:variant>
        <vt:i4>0</vt:i4>
      </vt:variant>
      <vt:variant>
        <vt:i4>5</vt:i4>
      </vt:variant>
      <vt:variant>
        <vt:lpwstr>http://www.fwc.gov.au/awardsandorders/html/PR514012.htm</vt:lpwstr>
      </vt:variant>
      <vt:variant>
        <vt:lpwstr/>
      </vt:variant>
      <vt:variant>
        <vt:i4>3932221</vt:i4>
      </vt:variant>
      <vt:variant>
        <vt:i4>983</vt:i4>
      </vt:variant>
      <vt:variant>
        <vt:i4>0</vt:i4>
      </vt:variant>
      <vt:variant>
        <vt:i4>5</vt:i4>
      </vt:variant>
      <vt:variant>
        <vt:lpwstr>http://www.fwc.gov.au/awardsandorders/html/PR551757.htm</vt:lpwstr>
      </vt:variant>
      <vt:variant>
        <vt:lpwstr/>
      </vt:variant>
      <vt:variant>
        <vt:i4>1638479</vt:i4>
      </vt:variant>
      <vt:variant>
        <vt:i4>981</vt:i4>
      </vt:variant>
      <vt:variant>
        <vt:i4>0</vt:i4>
      </vt:variant>
      <vt:variant>
        <vt:i4>5</vt:i4>
      </vt:variant>
      <vt:variant>
        <vt:lpwstr>http://www.fwc.gov.au/documents/awardsandorders/html/PR000000.htm</vt:lpwstr>
      </vt:variant>
      <vt:variant>
        <vt:lpwstr/>
      </vt:variant>
      <vt:variant>
        <vt:i4>3997751</vt:i4>
      </vt:variant>
      <vt:variant>
        <vt:i4>978</vt:i4>
      </vt:variant>
      <vt:variant>
        <vt:i4>0</vt:i4>
      </vt:variant>
      <vt:variant>
        <vt:i4>5</vt:i4>
      </vt:variant>
      <vt:variant>
        <vt:lpwstr>http://www.fwc.gov.au/awardsandorders/html/pr536834.htm</vt:lpwstr>
      </vt:variant>
      <vt:variant>
        <vt:lpwstr/>
      </vt:variant>
      <vt:variant>
        <vt:i4>3670073</vt:i4>
      </vt:variant>
      <vt:variant>
        <vt:i4>975</vt:i4>
      </vt:variant>
      <vt:variant>
        <vt:i4>0</vt:i4>
      </vt:variant>
      <vt:variant>
        <vt:i4>5</vt:i4>
      </vt:variant>
      <vt:variant>
        <vt:lpwstr>http://www.fwc.gov.au/awardsandorders/html/pr533735.htm</vt:lpwstr>
      </vt:variant>
      <vt:variant>
        <vt:lpwstr/>
      </vt:variant>
      <vt:variant>
        <vt:i4>4128827</vt:i4>
      </vt:variant>
      <vt:variant>
        <vt:i4>972</vt:i4>
      </vt:variant>
      <vt:variant>
        <vt:i4>0</vt:i4>
      </vt:variant>
      <vt:variant>
        <vt:i4>5</vt:i4>
      </vt:variant>
      <vt:variant>
        <vt:lpwstr>http://www.fwc.gov.au/awardsandorders/html/pr533545.htm</vt:lpwstr>
      </vt:variant>
      <vt:variant>
        <vt:lpwstr/>
      </vt:variant>
      <vt:variant>
        <vt:i4>3670075</vt:i4>
      </vt:variant>
      <vt:variant>
        <vt:i4>969</vt:i4>
      </vt:variant>
      <vt:variant>
        <vt:i4>0</vt:i4>
      </vt:variant>
      <vt:variant>
        <vt:i4>5</vt:i4>
      </vt:variant>
      <vt:variant>
        <vt:lpwstr>http://www.fwc.gov.au/awardsandorders/html/PR523031.htm</vt:lpwstr>
      </vt:variant>
      <vt:variant>
        <vt:lpwstr/>
      </vt:variant>
      <vt:variant>
        <vt:i4>3866676</vt:i4>
      </vt:variant>
      <vt:variant>
        <vt:i4>966</vt:i4>
      </vt:variant>
      <vt:variant>
        <vt:i4>0</vt:i4>
      </vt:variant>
      <vt:variant>
        <vt:i4>5</vt:i4>
      </vt:variant>
      <vt:variant>
        <vt:lpwstr>http://www.fwc.gov.au/awardsandorders/html/PR998174.htm</vt:lpwstr>
      </vt:variant>
      <vt:variant>
        <vt:lpwstr/>
      </vt:variant>
      <vt:variant>
        <vt:i4>3276849</vt:i4>
      </vt:variant>
      <vt:variant>
        <vt:i4>963</vt:i4>
      </vt:variant>
      <vt:variant>
        <vt:i4>0</vt:i4>
      </vt:variant>
      <vt:variant>
        <vt:i4>5</vt:i4>
      </vt:variant>
      <vt:variant>
        <vt:lpwstr>http://www.fwc.gov.au/awardsandorders/html/PR994424.htm</vt:lpwstr>
      </vt:variant>
      <vt:variant>
        <vt:lpwstr/>
      </vt:variant>
      <vt:variant>
        <vt:i4>3997755</vt:i4>
      </vt:variant>
      <vt:variant>
        <vt:i4>945</vt:i4>
      </vt:variant>
      <vt:variant>
        <vt:i4>0</vt:i4>
      </vt:variant>
      <vt:variant>
        <vt:i4>5</vt:i4>
      </vt:variant>
      <vt:variant>
        <vt:lpwstr>http://www.fwc.gov.au/awardsandorders/html/PR514012.htm</vt:lpwstr>
      </vt:variant>
      <vt:variant>
        <vt:lpwstr/>
      </vt:variant>
      <vt:variant>
        <vt:i4>3997755</vt:i4>
      </vt:variant>
      <vt:variant>
        <vt:i4>942</vt:i4>
      </vt:variant>
      <vt:variant>
        <vt:i4>0</vt:i4>
      </vt:variant>
      <vt:variant>
        <vt:i4>5</vt:i4>
      </vt:variant>
      <vt:variant>
        <vt:lpwstr>http://www.fwc.gov.au/awardsandorders/html/PR514012.htm</vt:lpwstr>
      </vt:variant>
      <vt:variant>
        <vt:lpwstr/>
      </vt:variant>
      <vt:variant>
        <vt:i4>3145777</vt:i4>
      </vt:variant>
      <vt:variant>
        <vt:i4>936</vt:i4>
      </vt:variant>
      <vt:variant>
        <vt:i4>0</vt:i4>
      </vt:variant>
      <vt:variant>
        <vt:i4>5</vt:i4>
      </vt:variant>
      <vt:variant>
        <vt:lpwstr>http://www.fwc.gov.au/awardsandorders/html/PR991555.htm</vt:lpwstr>
      </vt:variant>
      <vt:variant>
        <vt:lpwstr/>
      </vt:variant>
      <vt:variant>
        <vt:i4>3145777</vt:i4>
      </vt:variant>
      <vt:variant>
        <vt:i4>930</vt:i4>
      </vt:variant>
      <vt:variant>
        <vt:i4>0</vt:i4>
      </vt:variant>
      <vt:variant>
        <vt:i4>5</vt:i4>
      </vt:variant>
      <vt:variant>
        <vt:lpwstr>http://www.fwc.gov.au/awardsandorders/html/PR991555.htm</vt:lpwstr>
      </vt:variant>
      <vt:variant>
        <vt:lpwstr/>
      </vt:variant>
      <vt:variant>
        <vt:i4>4128827</vt:i4>
      </vt:variant>
      <vt:variant>
        <vt:i4>921</vt:i4>
      </vt:variant>
      <vt:variant>
        <vt:i4>0</vt:i4>
      </vt:variant>
      <vt:variant>
        <vt:i4>5</vt:i4>
      </vt:variant>
      <vt:variant>
        <vt:lpwstr>http://www.fwc.gov.au/awardsandorders/html/pr533545.htm</vt:lpwstr>
      </vt:variant>
      <vt:variant>
        <vt:lpwstr/>
      </vt:variant>
      <vt:variant>
        <vt:i4>4128827</vt:i4>
      </vt:variant>
      <vt:variant>
        <vt:i4>915</vt:i4>
      </vt:variant>
      <vt:variant>
        <vt:i4>0</vt:i4>
      </vt:variant>
      <vt:variant>
        <vt:i4>5</vt:i4>
      </vt:variant>
      <vt:variant>
        <vt:lpwstr>http://www.fwc.gov.au/awardsandorders/html/pr533545.htm</vt:lpwstr>
      </vt:variant>
      <vt:variant>
        <vt:lpwstr/>
      </vt:variant>
      <vt:variant>
        <vt:i4>3801151</vt:i4>
      </vt:variant>
      <vt:variant>
        <vt:i4>843</vt:i4>
      </vt:variant>
      <vt:variant>
        <vt:i4>0</vt:i4>
      </vt:variant>
      <vt:variant>
        <vt:i4>5</vt:i4>
      </vt:variant>
      <vt:variant>
        <vt:lpwstr>http://www.fwc.gov.au/awardsandorders/html/PR545477.htm</vt:lpwstr>
      </vt:variant>
      <vt:variant>
        <vt:lpwstr/>
      </vt:variant>
      <vt:variant>
        <vt:i4>3866682</vt:i4>
      </vt:variant>
      <vt:variant>
        <vt:i4>840</vt:i4>
      </vt:variant>
      <vt:variant>
        <vt:i4>0</vt:i4>
      </vt:variant>
      <vt:variant>
        <vt:i4>5</vt:i4>
      </vt:variant>
      <vt:variant>
        <vt:lpwstr>http://www.fwc.gov.au/awardsandorders/html/PR544771.htm</vt:lpwstr>
      </vt:variant>
      <vt:variant>
        <vt:lpwstr/>
      </vt:variant>
      <vt:variant>
        <vt:i4>3801149</vt:i4>
      </vt:variant>
      <vt:variant>
        <vt:i4>837</vt:i4>
      </vt:variant>
      <vt:variant>
        <vt:i4>0</vt:i4>
      </vt:variant>
      <vt:variant>
        <vt:i4>5</vt:i4>
      </vt:variant>
      <vt:variant>
        <vt:lpwstr>http://www.fwc.gov.au/awardsandorders/html/PR551636.htm</vt:lpwstr>
      </vt:variant>
      <vt:variant>
        <vt:lpwstr/>
      </vt:variant>
      <vt:variant>
        <vt:i4>4128831</vt:i4>
      </vt:variant>
      <vt:variant>
        <vt:i4>834</vt:i4>
      </vt:variant>
      <vt:variant>
        <vt:i4>0</vt:i4>
      </vt:variant>
      <vt:variant>
        <vt:i4>5</vt:i4>
      </vt:variant>
      <vt:variant>
        <vt:lpwstr>http://www.fwc.gov.au/awardsandorders/html/pr536713.htm</vt:lpwstr>
      </vt:variant>
      <vt:variant>
        <vt:lpwstr/>
      </vt:variant>
      <vt:variant>
        <vt:i4>3866675</vt:i4>
      </vt:variant>
      <vt:variant>
        <vt:i4>831</vt:i4>
      </vt:variant>
      <vt:variant>
        <vt:i4>0</vt:i4>
      </vt:variant>
      <vt:variant>
        <vt:i4>5</vt:i4>
      </vt:variant>
      <vt:variant>
        <vt:lpwstr>http://www.fwc.gov.au/awardsandorders/html/PR522910.htm</vt:lpwstr>
      </vt:variant>
      <vt:variant>
        <vt:lpwstr/>
      </vt:variant>
      <vt:variant>
        <vt:i4>3538993</vt:i4>
      </vt:variant>
      <vt:variant>
        <vt:i4>828</vt:i4>
      </vt:variant>
      <vt:variant>
        <vt:i4>0</vt:i4>
      </vt:variant>
      <vt:variant>
        <vt:i4>5</vt:i4>
      </vt:variant>
      <vt:variant>
        <vt:lpwstr>http://www.fwc.gov.au/awardsandorders/html/PR509079.htm</vt:lpwstr>
      </vt:variant>
      <vt:variant>
        <vt:lpwstr/>
      </vt:variant>
      <vt:variant>
        <vt:i4>3539000</vt:i4>
      </vt:variant>
      <vt:variant>
        <vt:i4>825</vt:i4>
      </vt:variant>
      <vt:variant>
        <vt:i4>0</vt:i4>
      </vt:variant>
      <vt:variant>
        <vt:i4>5</vt:i4>
      </vt:variant>
      <vt:variant>
        <vt:lpwstr>http://www.fwc.gov.au/awardsandorders/html/PR997950.htm</vt:lpwstr>
      </vt:variant>
      <vt:variant>
        <vt:lpwstr/>
      </vt:variant>
      <vt:variant>
        <vt:i4>3801149</vt:i4>
      </vt:variant>
      <vt:variant>
        <vt:i4>822</vt:i4>
      </vt:variant>
      <vt:variant>
        <vt:i4>0</vt:i4>
      </vt:variant>
      <vt:variant>
        <vt:i4>5</vt:i4>
      </vt:variant>
      <vt:variant>
        <vt:lpwstr>http://www.fwc.gov.au/awardsandorders/html/PR551636.htm</vt:lpwstr>
      </vt:variant>
      <vt:variant>
        <vt:lpwstr/>
      </vt:variant>
      <vt:variant>
        <vt:i4>4128831</vt:i4>
      </vt:variant>
      <vt:variant>
        <vt:i4>819</vt:i4>
      </vt:variant>
      <vt:variant>
        <vt:i4>0</vt:i4>
      </vt:variant>
      <vt:variant>
        <vt:i4>5</vt:i4>
      </vt:variant>
      <vt:variant>
        <vt:lpwstr>http://www.fwc.gov.au/awardsandorders/html/pr536713.htm</vt:lpwstr>
      </vt:variant>
      <vt:variant>
        <vt:lpwstr/>
      </vt:variant>
      <vt:variant>
        <vt:i4>4128827</vt:i4>
      </vt:variant>
      <vt:variant>
        <vt:i4>816</vt:i4>
      </vt:variant>
      <vt:variant>
        <vt:i4>0</vt:i4>
      </vt:variant>
      <vt:variant>
        <vt:i4>5</vt:i4>
      </vt:variant>
      <vt:variant>
        <vt:lpwstr>http://www.fwc.gov.au/awardsandorders/html/pr533545.htm</vt:lpwstr>
      </vt:variant>
      <vt:variant>
        <vt:lpwstr/>
      </vt:variant>
      <vt:variant>
        <vt:i4>3866675</vt:i4>
      </vt:variant>
      <vt:variant>
        <vt:i4>813</vt:i4>
      </vt:variant>
      <vt:variant>
        <vt:i4>0</vt:i4>
      </vt:variant>
      <vt:variant>
        <vt:i4>5</vt:i4>
      </vt:variant>
      <vt:variant>
        <vt:lpwstr>http://www.fwc.gov.au/awardsandorders/html/PR522910.htm</vt:lpwstr>
      </vt:variant>
      <vt:variant>
        <vt:lpwstr/>
      </vt:variant>
      <vt:variant>
        <vt:i4>3538993</vt:i4>
      </vt:variant>
      <vt:variant>
        <vt:i4>810</vt:i4>
      </vt:variant>
      <vt:variant>
        <vt:i4>0</vt:i4>
      </vt:variant>
      <vt:variant>
        <vt:i4>5</vt:i4>
      </vt:variant>
      <vt:variant>
        <vt:lpwstr>http://www.fwc.gov.au/awardsandorders/html/PR509079.htm</vt:lpwstr>
      </vt:variant>
      <vt:variant>
        <vt:lpwstr/>
      </vt:variant>
      <vt:variant>
        <vt:i4>3539000</vt:i4>
      </vt:variant>
      <vt:variant>
        <vt:i4>807</vt:i4>
      </vt:variant>
      <vt:variant>
        <vt:i4>0</vt:i4>
      </vt:variant>
      <vt:variant>
        <vt:i4>5</vt:i4>
      </vt:variant>
      <vt:variant>
        <vt:lpwstr>http://www.fwc.gov.au/awardsandorders/html/PR997950.htm</vt:lpwstr>
      </vt:variant>
      <vt:variant>
        <vt:lpwstr/>
      </vt:variant>
      <vt:variant>
        <vt:i4>3801149</vt:i4>
      </vt:variant>
      <vt:variant>
        <vt:i4>804</vt:i4>
      </vt:variant>
      <vt:variant>
        <vt:i4>0</vt:i4>
      </vt:variant>
      <vt:variant>
        <vt:i4>5</vt:i4>
      </vt:variant>
      <vt:variant>
        <vt:lpwstr>http://www.fwc.gov.au/awardsandorders/html/PR551636.htm</vt:lpwstr>
      </vt:variant>
      <vt:variant>
        <vt:lpwstr/>
      </vt:variant>
      <vt:variant>
        <vt:i4>4128831</vt:i4>
      </vt:variant>
      <vt:variant>
        <vt:i4>801</vt:i4>
      </vt:variant>
      <vt:variant>
        <vt:i4>0</vt:i4>
      </vt:variant>
      <vt:variant>
        <vt:i4>5</vt:i4>
      </vt:variant>
      <vt:variant>
        <vt:lpwstr>http://www.fwc.gov.au/awardsandorders/html/pr536713.htm</vt:lpwstr>
      </vt:variant>
      <vt:variant>
        <vt:lpwstr/>
      </vt:variant>
      <vt:variant>
        <vt:i4>3866675</vt:i4>
      </vt:variant>
      <vt:variant>
        <vt:i4>798</vt:i4>
      </vt:variant>
      <vt:variant>
        <vt:i4>0</vt:i4>
      </vt:variant>
      <vt:variant>
        <vt:i4>5</vt:i4>
      </vt:variant>
      <vt:variant>
        <vt:lpwstr>http://www.fwc.gov.au/awardsandorders/html/PR522910.htm</vt:lpwstr>
      </vt:variant>
      <vt:variant>
        <vt:lpwstr/>
      </vt:variant>
      <vt:variant>
        <vt:i4>3538993</vt:i4>
      </vt:variant>
      <vt:variant>
        <vt:i4>795</vt:i4>
      </vt:variant>
      <vt:variant>
        <vt:i4>0</vt:i4>
      </vt:variant>
      <vt:variant>
        <vt:i4>5</vt:i4>
      </vt:variant>
      <vt:variant>
        <vt:lpwstr>http://www.fwc.gov.au/awardsandorders/html/PR509079.htm</vt:lpwstr>
      </vt:variant>
      <vt:variant>
        <vt:lpwstr/>
      </vt:variant>
      <vt:variant>
        <vt:i4>3539000</vt:i4>
      </vt:variant>
      <vt:variant>
        <vt:i4>792</vt:i4>
      </vt:variant>
      <vt:variant>
        <vt:i4>0</vt:i4>
      </vt:variant>
      <vt:variant>
        <vt:i4>5</vt:i4>
      </vt:variant>
      <vt:variant>
        <vt:lpwstr>http://www.fwc.gov.au/awardsandorders/html/PR997950.htm</vt:lpwstr>
      </vt:variant>
      <vt:variant>
        <vt:lpwstr/>
      </vt:variant>
      <vt:variant>
        <vt:i4>3801149</vt:i4>
      </vt:variant>
      <vt:variant>
        <vt:i4>789</vt:i4>
      </vt:variant>
      <vt:variant>
        <vt:i4>0</vt:i4>
      </vt:variant>
      <vt:variant>
        <vt:i4>5</vt:i4>
      </vt:variant>
      <vt:variant>
        <vt:lpwstr>http://www.fwc.gov.au/awardsandorders/html/PR551636.htm</vt:lpwstr>
      </vt:variant>
      <vt:variant>
        <vt:lpwstr/>
      </vt:variant>
      <vt:variant>
        <vt:i4>4128831</vt:i4>
      </vt:variant>
      <vt:variant>
        <vt:i4>786</vt:i4>
      </vt:variant>
      <vt:variant>
        <vt:i4>0</vt:i4>
      </vt:variant>
      <vt:variant>
        <vt:i4>5</vt:i4>
      </vt:variant>
      <vt:variant>
        <vt:lpwstr>http://www.fwc.gov.au/awardsandorders/html/pr536713.htm</vt:lpwstr>
      </vt:variant>
      <vt:variant>
        <vt:lpwstr/>
      </vt:variant>
      <vt:variant>
        <vt:i4>3866675</vt:i4>
      </vt:variant>
      <vt:variant>
        <vt:i4>783</vt:i4>
      </vt:variant>
      <vt:variant>
        <vt:i4>0</vt:i4>
      </vt:variant>
      <vt:variant>
        <vt:i4>5</vt:i4>
      </vt:variant>
      <vt:variant>
        <vt:lpwstr>http://www.fwc.gov.au/awardsandorders/html/PR522910.htm</vt:lpwstr>
      </vt:variant>
      <vt:variant>
        <vt:lpwstr/>
      </vt:variant>
      <vt:variant>
        <vt:i4>3538993</vt:i4>
      </vt:variant>
      <vt:variant>
        <vt:i4>780</vt:i4>
      </vt:variant>
      <vt:variant>
        <vt:i4>0</vt:i4>
      </vt:variant>
      <vt:variant>
        <vt:i4>5</vt:i4>
      </vt:variant>
      <vt:variant>
        <vt:lpwstr>http://www.fwc.gov.au/awardsandorders/html/PR509079.htm</vt:lpwstr>
      </vt:variant>
      <vt:variant>
        <vt:lpwstr/>
      </vt:variant>
      <vt:variant>
        <vt:i4>3539000</vt:i4>
      </vt:variant>
      <vt:variant>
        <vt:i4>777</vt:i4>
      </vt:variant>
      <vt:variant>
        <vt:i4>0</vt:i4>
      </vt:variant>
      <vt:variant>
        <vt:i4>5</vt:i4>
      </vt:variant>
      <vt:variant>
        <vt:lpwstr>http://www.fwc.gov.au/awardsandorders/html/PR997950.htm</vt:lpwstr>
      </vt:variant>
      <vt:variant>
        <vt:lpwstr/>
      </vt:variant>
      <vt:variant>
        <vt:i4>3801149</vt:i4>
      </vt:variant>
      <vt:variant>
        <vt:i4>774</vt:i4>
      </vt:variant>
      <vt:variant>
        <vt:i4>0</vt:i4>
      </vt:variant>
      <vt:variant>
        <vt:i4>5</vt:i4>
      </vt:variant>
      <vt:variant>
        <vt:lpwstr>http://www.fwc.gov.au/awardsandorders/html/PR551636.htm</vt:lpwstr>
      </vt:variant>
      <vt:variant>
        <vt:lpwstr/>
      </vt:variant>
      <vt:variant>
        <vt:i4>4128831</vt:i4>
      </vt:variant>
      <vt:variant>
        <vt:i4>771</vt:i4>
      </vt:variant>
      <vt:variant>
        <vt:i4>0</vt:i4>
      </vt:variant>
      <vt:variant>
        <vt:i4>5</vt:i4>
      </vt:variant>
      <vt:variant>
        <vt:lpwstr>http://www.fwc.gov.au/awardsandorders/html/pr536713.htm</vt:lpwstr>
      </vt:variant>
      <vt:variant>
        <vt:lpwstr/>
      </vt:variant>
      <vt:variant>
        <vt:i4>4128827</vt:i4>
      </vt:variant>
      <vt:variant>
        <vt:i4>768</vt:i4>
      </vt:variant>
      <vt:variant>
        <vt:i4>0</vt:i4>
      </vt:variant>
      <vt:variant>
        <vt:i4>5</vt:i4>
      </vt:variant>
      <vt:variant>
        <vt:lpwstr>http://www.fwc.gov.au/awardsandorders/html/pr533545.htm</vt:lpwstr>
      </vt:variant>
      <vt:variant>
        <vt:lpwstr/>
      </vt:variant>
      <vt:variant>
        <vt:i4>3866675</vt:i4>
      </vt:variant>
      <vt:variant>
        <vt:i4>765</vt:i4>
      </vt:variant>
      <vt:variant>
        <vt:i4>0</vt:i4>
      </vt:variant>
      <vt:variant>
        <vt:i4>5</vt:i4>
      </vt:variant>
      <vt:variant>
        <vt:lpwstr>http://www.fwc.gov.au/awardsandorders/html/PR522910.htm</vt:lpwstr>
      </vt:variant>
      <vt:variant>
        <vt:lpwstr/>
      </vt:variant>
      <vt:variant>
        <vt:i4>3538993</vt:i4>
      </vt:variant>
      <vt:variant>
        <vt:i4>762</vt:i4>
      </vt:variant>
      <vt:variant>
        <vt:i4>0</vt:i4>
      </vt:variant>
      <vt:variant>
        <vt:i4>5</vt:i4>
      </vt:variant>
      <vt:variant>
        <vt:lpwstr>http://www.fwc.gov.au/awardsandorders/html/PR509079.htm</vt:lpwstr>
      </vt:variant>
      <vt:variant>
        <vt:lpwstr/>
      </vt:variant>
      <vt:variant>
        <vt:i4>3539000</vt:i4>
      </vt:variant>
      <vt:variant>
        <vt:i4>759</vt:i4>
      </vt:variant>
      <vt:variant>
        <vt:i4>0</vt:i4>
      </vt:variant>
      <vt:variant>
        <vt:i4>5</vt:i4>
      </vt:variant>
      <vt:variant>
        <vt:lpwstr>http://www.fwc.gov.au/awardsandorders/html/PR997950.htm</vt:lpwstr>
      </vt:variant>
      <vt:variant>
        <vt:lpwstr/>
      </vt:variant>
      <vt:variant>
        <vt:i4>3145777</vt:i4>
      </vt:variant>
      <vt:variant>
        <vt:i4>753</vt:i4>
      </vt:variant>
      <vt:variant>
        <vt:i4>0</vt:i4>
      </vt:variant>
      <vt:variant>
        <vt:i4>5</vt:i4>
      </vt:variant>
      <vt:variant>
        <vt:lpwstr>http://www.fwc.gov.au/awardsandorders/html/PR991555.htm</vt:lpwstr>
      </vt:variant>
      <vt:variant>
        <vt:lpwstr/>
      </vt:variant>
      <vt:variant>
        <vt:i4>3997752</vt:i4>
      </vt:variant>
      <vt:variant>
        <vt:i4>744</vt:i4>
      </vt:variant>
      <vt:variant>
        <vt:i4>0</vt:i4>
      </vt:variant>
      <vt:variant>
        <vt:i4>5</vt:i4>
      </vt:variant>
      <vt:variant>
        <vt:lpwstr>http://www.fwc.gov.au/awardsandorders/html/PR503666.htm</vt:lpwstr>
      </vt:variant>
      <vt:variant>
        <vt:lpwstr/>
      </vt:variant>
      <vt:variant>
        <vt:i4>3276849</vt:i4>
      </vt:variant>
      <vt:variant>
        <vt:i4>738</vt:i4>
      </vt:variant>
      <vt:variant>
        <vt:i4>0</vt:i4>
      </vt:variant>
      <vt:variant>
        <vt:i4>5</vt:i4>
      </vt:variant>
      <vt:variant>
        <vt:lpwstr>http://www.fwc.gov.au/awardsandorders/html/PR994424.htm</vt:lpwstr>
      </vt:variant>
      <vt:variant>
        <vt:lpwstr/>
      </vt:variant>
      <vt:variant>
        <vt:i4>3997752</vt:i4>
      </vt:variant>
      <vt:variant>
        <vt:i4>732</vt:i4>
      </vt:variant>
      <vt:variant>
        <vt:i4>0</vt:i4>
      </vt:variant>
      <vt:variant>
        <vt:i4>5</vt:i4>
      </vt:variant>
      <vt:variant>
        <vt:lpwstr>http://www.fwc.gov.au/awardsandorders/html/PR503666.htm</vt:lpwstr>
      </vt:variant>
      <vt:variant>
        <vt:lpwstr/>
      </vt:variant>
      <vt:variant>
        <vt:i4>3997752</vt:i4>
      </vt:variant>
      <vt:variant>
        <vt:i4>726</vt:i4>
      </vt:variant>
      <vt:variant>
        <vt:i4>0</vt:i4>
      </vt:variant>
      <vt:variant>
        <vt:i4>5</vt:i4>
      </vt:variant>
      <vt:variant>
        <vt:lpwstr>http://www.fwc.gov.au/awardsandorders/html/PR503666.htm</vt:lpwstr>
      </vt:variant>
      <vt:variant>
        <vt:lpwstr/>
      </vt:variant>
      <vt:variant>
        <vt:i4>3276849</vt:i4>
      </vt:variant>
      <vt:variant>
        <vt:i4>723</vt:i4>
      </vt:variant>
      <vt:variant>
        <vt:i4>0</vt:i4>
      </vt:variant>
      <vt:variant>
        <vt:i4>5</vt:i4>
      </vt:variant>
      <vt:variant>
        <vt:lpwstr>http://www.fwc.gov.au/awardsandorders/html/PR994424.htm</vt:lpwstr>
      </vt:variant>
      <vt:variant>
        <vt:lpwstr/>
      </vt:variant>
      <vt:variant>
        <vt:i4>3866682</vt:i4>
      </vt:variant>
      <vt:variant>
        <vt:i4>687</vt:i4>
      </vt:variant>
      <vt:variant>
        <vt:i4>0</vt:i4>
      </vt:variant>
      <vt:variant>
        <vt:i4>5</vt:i4>
      </vt:variant>
      <vt:variant>
        <vt:lpwstr>http://www.fwc.gov.au/awardsandorders/html/PR544771.htm</vt:lpwstr>
      </vt:variant>
      <vt:variant>
        <vt:lpwstr/>
      </vt:variant>
      <vt:variant>
        <vt:i4>3866682</vt:i4>
      </vt:variant>
      <vt:variant>
        <vt:i4>669</vt:i4>
      </vt:variant>
      <vt:variant>
        <vt:i4>0</vt:i4>
      </vt:variant>
      <vt:variant>
        <vt:i4>5</vt:i4>
      </vt:variant>
      <vt:variant>
        <vt:lpwstr>http://www.fwc.gov.au/awardsandorders/html/PR544771.htm</vt:lpwstr>
      </vt:variant>
      <vt:variant>
        <vt:lpwstr/>
      </vt:variant>
      <vt:variant>
        <vt:i4>4128827</vt:i4>
      </vt:variant>
      <vt:variant>
        <vt:i4>666</vt:i4>
      </vt:variant>
      <vt:variant>
        <vt:i4>0</vt:i4>
      </vt:variant>
      <vt:variant>
        <vt:i4>5</vt:i4>
      </vt:variant>
      <vt:variant>
        <vt:lpwstr>http://www.fwc.gov.au/awardsandorders/html/pr533545.htm</vt:lpwstr>
      </vt:variant>
      <vt:variant>
        <vt:lpwstr/>
      </vt:variant>
      <vt:variant>
        <vt:i4>4128827</vt:i4>
      </vt:variant>
      <vt:variant>
        <vt:i4>663</vt:i4>
      </vt:variant>
      <vt:variant>
        <vt:i4>0</vt:i4>
      </vt:variant>
      <vt:variant>
        <vt:i4>5</vt:i4>
      </vt:variant>
      <vt:variant>
        <vt:lpwstr>http://www.fwc.gov.au/awardsandorders/html/pr533545.htm</vt:lpwstr>
      </vt:variant>
      <vt:variant>
        <vt:lpwstr/>
      </vt:variant>
      <vt:variant>
        <vt:i4>4128827</vt:i4>
      </vt:variant>
      <vt:variant>
        <vt:i4>657</vt:i4>
      </vt:variant>
      <vt:variant>
        <vt:i4>0</vt:i4>
      </vt:variant>
      <vt:variant>
        <vt:i4>5</vt:i4>
      </vt:variant>
      <vt:variant>
        <vt:lpwstr>http://www.fwc.gov.au/awardsandorders/html/pr533545.htm</vt:lpwstr>
      </vt:variant>
      <vt:variant>
        <vt:lpwstr/>
      </vt:variant>
      <vt:variant>
        <vt:i4>4128827</vt:i4>
      </vt:variant>
      <vt:variant>
        <vt:i4>654</vt:i4>
      </vt:variant>
      <vt:variant>
        <vt:i4>0</vt:i4>
      </vt:variant>
      <vt:variant>
        <vt:i4>5</vt:i4>
      </vt:variant>
      <vt:variant>
        <vt:lpwstr>http://www.fwc.gov.au/awardsandorders/html/pr533545.htm</vt:lpwstr>
      </vt:variant>
      <vt:variant>
        <vt:lpwstr/>
      </vt:variant>
      <vt:variant>
        <vt:i4>3538998</vt:i4>
      </vt:variant>
      <vt:variant>
        <vt:i4>645</vt:i4>
      </vt:variant>
      <vt:variant>
        <vt:i4>0</vt:i4>
      </vt:variant>
      <vt:variant>
        <vt:i4>5</vt:i4>
      </vt:variant>
      <vt:variant>
        <vt:lpwstr>http://www.fwc.gov.au/awardsandorders/html/pr546288.htm</vt:lpwstr>
      </vt:variant>
      <vt:variant>
        <vt:lpwstr/>
      </vt:variant>
      <vt:variant>
        <vt:i4>3932213</vt:i4>
      </vt:variant>
      <vt:variant>
        <vt:i4>561</vt:i4>
      </vt:variant>
      <vt:variant>
        <vt:i4>0</vt:i4>
      </vt:variant>
      <vt:variant>
        <vt:i4>5</vt:i4>
      </vt:variant>
      <vt:variant>
        <vt:lpwstr>http://www.fwc.gov.au/awardsandorders/html/PR542168.htm</vt:lpwstr>
      </vt:variant>
      <vt:variant>
        <vt:lpwstr/>
      </vt:variant>
      <vt:variant>
        <vt:i4>3932213</vt:i4>
      </vt:variant>
      <vt:variant>
        <vt:i4>552</vt:i4>
      </vt:variant>
      <vt:variant>
        <vt:i4>0</vt:i4>
      </vt:variant>
      <vt:variant>
        <vt:i4>5</vt:i4>
      </vt:variant>
      <vt:variant>
        <vt:lpwstr>http://www.fwc.gov.au/awardsandorders/html/PR542168.htm</vt:lpwstr>
      </vt:variant>
      <vt:variant>
        <vt:lpwstr/>
      </vt:variant>
      <vt:variant>
        <vt:i4>3932213</vt:i4>
      </vt:variant>
      <vt:variant>
        <vt:i4>549</vt:i4>
      </vt:variant>
      <vt:variant>
        <vt:i4>0</vt:i4>
      </vt:variant>
      <vt:variant>
        <vt:i4>5</vt:i4>
      </vt:variant>
      <vt:variant>
        <vt:lpwstr>http://www.fwc.gov.au/awardsandorders/html/PR542168.htm</vt:lpwstr>
      </vt:variant>
      <vt:variant>
        <vt:lpwstr/>
      </vt:variant>
      <vt:variant>
        <vt:i4>3932213</vt:i4>
      </vt:variant>
      <vt:variant>
        <vt:i4>546</vt:i4>
      </vt:variant>
      <vt:variant>
        <vt:i4>0</vt:i4>
      </vt:variant>
      <vt:variant>
        <vt:i4>5</vt:i4>
      </vt:variant>
      <vt:variant>
        <vt:lpwstr>http://www.fwc.gov.au/awardsandorders/html/PR542168.htm</vt:lpwstr>
      </vt:variant>
      <vt:variant>
        <vt:lpwstr/>
      </vt:variant>
      <vt:variant>
        <vt:i4>3932213</vt:i4>
      </vt:variant>
      <vt:variant>
        <vt:i4>540</vt:i4>
      </vt:variant>
      <vt:variant>
        <vt:i4>0</vt:i4>
      </vt:variant>
      <vt:variant>
        <vt:i4>5</vt:i4>
      </vt:variant>
      <vt:variant>
        <vt:lpwstr>http://www.fwc.gov.au/awardsandorders/html/PR542168.htm</vt:lpwstr>
      </vt:variant>
      <vt:variant>
        <vt:lpwstr/>
      </vt:variant>
      <vt:variant>
        <vt:i4>3932213</vt:i4>
      </vt:variant>
      <vt:variant>
        <vt:i4>534</vt:i4>
      </vt:variant>
      <vt:variant>
        <vt:i4>0</vt:i4>
      </vt:variant>
      <vt:variant>
        <vt:i4>5</vt:i4>
      </vt:variant>
      <vt:variant>
        <vt:lpwstr>http://www.fwc.gov.au/awardsandorders/html/PR542168.htm</vt:lpwstr>
      </vt:variant>
      <vt:variant>
        <vt:lpwstr/>
      </vt:variant>
      <vt:variant>
        <vt:i4>3932213</vt:i4>
      </vt:variant>
      <vt:variant>
        <vt:i4>531</vt:i4>
      </vt:variant>
      <vt:variant>
        <vt:i4>0</vt:i4>
      </vt:variant>
      <vt:variant>
        <vt:i4>5</vt:i4>
      </vt:variant>
      <vt:variant>
        <vt:lpwstr>http://www.fwc.gov.au/awardsandorders/html/PR542168.htm</vt:lpwstr>
      </vt:variant>
      <vt:variant>
        <vt:lpwstr/>
      </vt:variant>
      <vt:variant>
        <vt:i4>6488190</vt:i4>
      </vt:variant>
      <vt:variant>
        <vt:i4>528</vt:i4>
      </vt:variant>
      <vt:variant>
        <vt:i4>0</vt:i4>
      </vt:variant>
      <vt:variant>
        <vt:i4>5</vt:i4>
      </vt:variant>
      <vt:variant>
        <vt:lpwstr>http://www.fwc.gov.au/awardmod/download/nes.pdf</vt:lpwstr>
      </vt:variant>
      <vt:variant>
        <vt:lpwstr/>
      </vt:variant>
      <vt:variant>
        <vt:i4>3276849</vt:i4>
      </vt:variant>
      <vt:variant>
        <vt:i4>525</vt:i4>
      </vt:variant>
      <vt:variant>
        <vt:i4>0</vt:i4>
      </vt:variant>
      <vt:variant>
        <vt:i4>5</vt:i4>
      </vt:variant>
      <vt:variant>
        <vt:lpwstr>http://www.fwc.gov.au/awardsandorders/html/PR994424.htm</vt:lpwstr>
      </vt:variant>
      <vt:variant>
        <vt:lpwstr/>
      </vt:variant>
      <vt:variant>
        <vt:i4>3276849</vt:i4>
      </vt:variant>
      <vt:variant>
        <vt:i4>516</vt:i4>
      </vt:variant>
      <vt:variant>
        <vt:i4>0</vt:i4>
      </vt:variant>
      <vt:variant>
        <vt:i4>5</vt:i4>
      </vt:variant>
      <vt:variant>
        <vt:lpwstr>http://www.fwc.gov.au/awardsandorders/html/PR994424.htm</vt:lpwstr>
      </vt:variant>
      <vt:variant>
        <vt:lpwstr/>
      </vt:variant>
      <vt:variant>
        <vt:i4>3276849</vt:i4>
      </vt:variant>
      <vt:variant>
        <vt:i4>507</vt:i4>
      </vt:variant>
      <vt:variant>
        <vt:i4>0</vt:i4>
      </vt:variant>
      <vt:variant>
        <vt:i4>5</vt:i4>
      </vt:variant>
      <vt:variant>
        <vt:lpwstr>http://www.fwc.gov.au/awardsandorders/html/PR994424.htm</vt:lpwstr>
      </vt:variant>
      <vt:variant>
        <vt:lpwstr/>
      </vt:variant>
      <vt:variant>
        <vt:i4>3145777</vt:i4>
      </vt:variant>
      <vt:variant>
        <vt:i4>504</vt:i4>
      </vt:variant>
      <vt:variant>
        <vt:i4>0</vt:i4>
      </vt:variant>
      <vt:variant>
        <vt:i4>5</vt:i4>
      </vt:variant>
      <vt:variant>
        <vt:lpwstr>http://www.fwc.gov.au/awardsandorders/html/PR991555.htm</vt:lpwstr>
      </vt:variant>
      <vt:variant>
        <vt:lpwstr/>
      </vt:variant>
      <vt:variant>
        <vt:i4>3276849</vt:i4>
      </vt:variant>
      <vt:variant>
        <vt:i4>501</vt:i4>
      </vt:variant>
      <vt:variant>
        <vt:i4>0</vt:i4>
      </vt:variant>
      <vt:variant>
        <vt:i4>5</vt:i4>
      </vt:variant>
      <vt:variant>
        <vt:lpwstr>http://www.fwc.gov.au/awardsandorders/html/PR994424.htm</vt:lpwstr>
      </vt:variant>
      <vt:variant>
        <vt:lpwstr/>
      </vt:variant>
      <vt:variant>
        <vt:i4>4128827</vt:i4>
      </vt:variant>
      <vt:variant>
        <vt:i4>495</vt:i4>
      </vt:variant>
      <vt:variant>
        <vt:i4>0</vt:i4>
      </vt:variant>
      <vt:variant>
        <vt:i4>5</vt:i4>
      </vt:variant>
      <vt:variant>
        <vt:lpwstr>http://www.fwc.gov.au/awardsandorders/html/pr533545.htm</vt:lpwstr>
      </vt:variant>
      <vt:variant>
        <vt:lpwstr/>
      </vt:variant>
      <vt:variant>
        <vt:i4>4128827</vt:i4>
      </vt:variant>
      <vt:variant>
        <vt:i4>492</vt:i4>
      </vt:variant>
      <vt:variant>
        <vt:i4>0</vt:i4>
      </vt:variant>
      <vt:variant>
        <vt:i4>5</vt:i4>
      </vt:variant>
      <vt:variant>
        <vt:lpwstr>http://www.fwc.gov.au/awardsandorders/html/pr533545.htm</vt:lpwstr>
      </vt:variant>
      <vt:variant>
        <vt:lpwstr/>
      </vt:variant>
      <vt:variant>
        <vt:i4>4128827</vt:i4>
      </vt:variant>
      <vt:variant>
        <vt:i4>489</vt:i4>
      </vt:variant>
      <vt:variant>
        <vt:i4>0</vt:i4>
      </vt:variant>
      <vt:variant>
        <vt:i4>5</vt:i4>
      </vt:variant>
      <vt:variant>
        <vt:lpwstr>http://www.fwc.gov.au/awardsandorders/html/pr533545.htm</vt:lpwstr>
      </vt:variant>
      <vt:variant>
        <vt:lpwstr/>
      </vt:variant>
      <vt:variant>
        <vt:i4>3276849</vt:i4>
      </vt:variant>
      <vt:variant>
        <vt:i4>486</vt:i4>
      </vt:variant>
      <vt:variant>
        <vt:i4>0</vt:i4>
      </vt:variant>
      <vt:variant>
        <vt:i4>5</vt:i4>
      </vt:variant>
      <vt:variant>
        <vt:lpwstr>http://www.fwc.gov.au/awardsandorders/html/PR994424.htm</vt:lpwstr>
      </vt:variant>
      <vt:variant>
        <vt:lpwstr/>
      </vt:variant>
      <vt:variant>
        <vt:i4>6488190</vt:i4>
      </vt:variant>
      <vt:variant>
        <vt:i4>483</vt:i4>
      </vt:variant>
      <vt:variant>
        <vt:i4>0</vt:i4>
      </vt:variant>
      <vt:variant>
        <vt:i4>5</vt:i4>
      </vt:variant>
      <vt:variant>
        <vt:lpwstr>http://www.fwc.gov.au/awardmod/download/nes.pdf</vt:lpwstr>
      </vt:variant>
      <vt:variant>
        <vt:lpwstr/>
      </vt:variant>
      <vt:variant>
        <vt:i4>3932220</vt:i4>
      </vt:variant>
      <vt:variant>
        <vt:i4>480</vt:i4>
      </vt:variant>
      <vt:variant>
        <vt:i4>0</vt:i4>
      </vt:variant>
      <vt:variant>
        <vt:i4>5</vt:i4>
      </vt:variant>
      <vt:variant>
        <vt:lpwstr>http://www.fwc.gov.au/awardsandorders/html/PR546020.htm</vt:lpwstr>
      </vt:variant>
      <vt:variant>
        <vt:lpwstr/>
      </vt:variant>
      <vt:variant>
        <vt:i4>4128827</vt:i4>
      </vt:variant>
      <vt:variant>
        <vt:i4>477</vt:i4>
      </vt:variant>
      <vt:variant>
        <vt:i4>0</vt:i4>
      </vt:variant>
      <vt:variant>
        <vt:i4>5</vt:i4>
      </vt:variant>
      <vt:variant>
        <vt:lpwstr>http://www.fwc.gov.au/awardsandorders/html/pr533545.htm</vt:lpwstr>
      </vt:variant>
      <vt:variant>
        <vt:lpwstr/>
      </vt:variant>
      <vt:variant>
        <vt:i4>4128827</vt:i4>
      </vt:variant>
      <vt:variant>
        <vt:i4>474</vt:i4>
      </vt:variant>
      <vt:variant>
        <vt:i4>0</vt:i4>
      </vt:variant>
      <vt:variant>
        <vt:i4>5</vt:i4>
      </vt:variant>
      <vt:variant>
        <vt:lpwstr>http://www.fwc.gov.au/awardsandorders/html/pr533545.htm</vt:lpwstr>
      </vt:variant>
      <vt:variant>
        <vt:lpwstr/>
      </vt:variant>
      <vt:variant>
        <vt:i4>4128827</vt:i4>
      </vt:variant>
      <vt:variant>
        <vt:i4>471</vt:i4>
      </vt:variant>
      <vt:variant>
        <vt:i4>0</vt:i4>
      </vt:variant>
      <vt:variant>
        <vt:i4>5</vt:i4>
      </vt:variant>
      <vt:variant>
        <vt:lpwstr>http://www.fwc.gov.au/awardsandorders/html/pr533545.htm</vt:lpwstr>
      </vt:variant>
      <vt:variant>
        <vt:lpwstr/>
      </vt:variant>
      <vt:variant>
        <vt:i4>3932220</vt:i4>
      </vt:variant>
      <vt:variant>
        <vt:i4>468</vt:i4>
      </vt:variant>
      <vt:variant>
        <vt:i4>0</vt:i4>
      </vt:variant>
      <vt:variant>
        <vt:i4>5</vt:i4>
      </vt:variant>
      <vt:variant>
        <vt:lpwstr>http://www.fwc.gov.au/awardsandorders/html/PR546020.htm</vt:lpwstr>
      </vt:variant>
      <vt:variant>
        <vt:lpwstr/>
      </vt:variant>
      <vt:variant>
        <vt:i4>4128827</vt:i4>
      </vt:variant>
      <vt:variant>
        <vt:i4>465</vt:i4>
      </vt:variant>
      <vt:variant>
        <vt:i4>0</vt:i4>
      </vt:variant>
      <vt:variant>
        <vt:i4>5</vt:i4>
      </vt:variant>
      <vt:variant>
        <vt:lpwstr>http://www.fwc.gov.au/awardsandorders/html/pr533545.htm</vt:lpwstr>
      </vt:variant>
      <vt:variant>
        <vt:lpwstr/>
      </vt:variant>
      <vt:variant>
        <vt:i4>3407924</vt:i4>
      </vt:variant>
      <vt:variant>
        <vt:i4>462</vt:i4>
      </vt:variant>
      <vt:variant>
        <vt:i4>0</vt:i4>
      </vt:variant>
      <vt:variant>
        <vt:i4>5</vt:i4>
      </vt:variant>
      <vt:variant>
        <vt:lpwstr>http://www.fwc.gov.au/awardsandorders/html/PR997772.htm</vt:lpwstr>
      </vt:variant>
      <vt:variant>
        <vt:lpwstr/>
      </vt:variant>
      <vt:variant>
        <vt:i4>3407924</vt:i4>
      </vt:variant>
      <vt:variant>
        <vt:i4>459</vt:i4>
      </vt:variant>
      <vt:variant>
        <vt:i4>0</vt:i4>
      </vt:variant>
      <vt:variant>
        <vt:i4>5</vt:i4>
      </vt:variant>
      <vt:variant>
        <vt:lpwstr>http://www.fwc.gov.au/awardsandorders/html/PR997772.htm</vt:lpwstr>
      </vt:variant>
      <vt:variant>
        <vt:lpwstr/>
      </vt:variant>
      <vt:variant>
        <vt:i4>3997752</vt:i4>
      </vt:variant>
      <vt:variant>
        <vt:i4>456</vt:i4>
      </vt:variant>
      <vt:variant>
        <vt:i4>0</vt:i4>
      </vt:variant>
      <vt:variant>
        <vt:i4>5</vt:i4>
      </vt:variant>
      <vt:variant>
        <vt:lpwstr>http://www.fwc.gov.au/awardsandorders/html/PR503666.htm</vt:lpwstr>
      </vt:variant>
      <vt:variant>
        <vt:lpwstr/>
      </vt:variant>
      <vt:variant>
        <vt:i4>3997752</vt:i4>
      </vt:variant>
      <vt:variant>
        <vt:i4>453</vt:i4>
      </vt:variant>
      <vt:variant>
        <vt:i4>0</vt:i4>
      </vt:variant>
      <vt:variant>
        <vt:i4>5</vt:i4>
      </vt:variant>
      <vt:variant>
        <vt:lpwstr>http://www.fwc.gov.au/awardsandorders/html/PR503666.htm</vt:lpwstr>
      </vt:variant>
      <vt:variant>
        <vt:lpwstr/>
      </vt:variant>
      <vt:variant>
        <vt:i4>3932220</vt:i4>
      </vt:variant>
      <vt:variant>
        <vt:i4>450</vt:i4>
      </vt:variant>
      <vt:variant>
        <vt:i4>0</vt:i4>
      </vt:variant>
      <vt:variant>
        <vt:i4>5</vt:i4>
      </vt:variant>
      <vt:variant>
        <vt:lpwstr>http://www.fwc.gov.au/awardsandorders/html/PR546020.htm</vt:lpwstr>
      </vt:variant>
      <vt:variant>
        <vt:lpwstr/>
      </vt:variant>
      <vt:variant>
        <vt:i4>3932220</vt:i4>
      </vt:variant>
      <vt:variant>
        <vt:i4>447</vt:i4>
      </vt:variant>
      <vt:variant>
        <vt:i4>0</vt:i4>
      </vt:variant>
      <vt:variant>
        <vt:i4>5</vt:i4>
      </vt:variant>
      <vt:variant>
        <vt:lpwstr>http://www.fwc.gov.au/awardsandorders/html/PR546020.htm</vt:lpwstr>
      </vt:variant>
      <vt:variant>
        <vt:lpwstr/>
      </vt:variant>
      <vt:variant>
        <vt:i4>4128827</vt:i4>
      </vt:variant>
      <vt:variant>
        <vt:i4>444</vt:i4>
      </vt:variant>
      <vt:variant>
        <vt:i4>0</vt:i4>
      </vt:variant>
      <vt:variant>
        <vt:i4>5</vt:i4>
      </vt:variant>
      <vt:variant>
        <vt:lpwstr>http://www.fwc.gov.au/awardsandorders/html/pr533545.htm</vt:lpwstr>
      </vt:variant>
      <vt:variant>
        <vt:lpwstr/>
      </vt:variant>
      <vt:variant>
        <vt:i4>4128827</vt:i4>
      </vt:variant>
      <vt:variant>
        <vt:i4>441</vt:i4>
      </vt:variant>
      <vt:variant>
        <vt:i4>0</vt:i4>
      </vt:variant>
      <vt:variant>
        <vt:i4>5</vt:i4>
      </vt:variant>
      <vt:variant>
        <vt:lpwstr>http://www.fwc.gov.au/awardsandorders/html/pr533545.htm</vt:lpwstr>
      </vt:variant>
      <vt:variant>
        <vt:lpwstr/>
      </vt:variant>
      <vt:variant>
        <vt:i4>4128827</vt:i4>
      </vt:variant>
      <vt:variant>
        <vt:i4>438</vt:i4>
      </vt:variant>
      <vt:variant>
        <vt:i4>0</vt:i4>
      </vt:variant>
      <vt:variant>
        <vt:i4>5</vt:i4>
      </vt:variant>
      <vt:variant>
        <vt:lpwstr>http://www.fwc.gov.au/awardsandorders/html/pr533545.htm</vt:lpwstr>
      </vt:variant>
      <vt:variant>
        <vt:lpwstr/>
      </vt:variant>
      <vt:variant>
        <vt:i4>4128827</vt:i4>
      </vt:variant>
      <vt:variant>
        <vt:i4>435</vt:i4>
      </vt:variant>
      <vt:variant>
        <vt:i4>0</vt:i4>
      </vt:variant>
      <vt:variant>
        <vt:i4>5</vt:i4>
      </vt:variant>
      <vt:variant>
        <vt:lpwstr>http://www.fwc.gov.au/awardsandorders/html/pr533545.htm</vt:lpwstr>
      </vt:variant>
      <vt:variant>
        <vt:lpwstr/>
      </vt:variant>
      <vt:variant>
        <vt:i4>3866682</vt:i4>
      </vt:variant>
      <vt:variant>
        <vt:i4>432</vt:i4>
      </vt:variant>
      <vt:variant>
        <vt:i4>0</vt:i4>
      </vt:variant>
      <vt:variant>
        <vt:i4>5</vt:i4>
      </vt:variant>
      <vt:variant>
        <vt:lpwstr>http://www.fwc.gov.au/awardsandorders/html/PR544771.htm</vt:lpwstr>
      </vt:variant>
      <vt:variant>
        <vt:lpwstr/>
      </vt:variant>
      <vt:variant>
        <vt:i4>4128827</vt:i4>
      </vt:variant>
      <vt:variant>
        <vt:i4>429</vt:i4>
      </vt:variant>
      <vt:variant>
        <vt:i4>0</vt:i4>
      </vt:variant>
      <vt:variant>
        <vt:i4>5</vt:i4>
      </vt:variant>
      <vt:variant>
        <vt:lpwstr>http://www.fwc.gov.au/awardsandorders/html/pr533545.htm</vt:lpwstr>
      </vt:variant>
      <vt:variant>
        <vt:lpwstr/>
      </vt:variant>
      <vt:variant>
        <vt:i4>3276849</vt:i4>
      </vt:variant>
      <vt:variant>
        <vt:i4>426</vt:i4>
      </vt:variant>
      <vt:variant>
        <vt:i4>0</vt:i4>
      </vt:variant>
      <vt:variant>
        <vt:i4>5</vt:i4>
      </vt:variant>
      <vt:variant>
        <vt:lpwstr>http://www.fwc.gov.au/awardsandorders/html/PR994424.htm</vt:lpwstr>
      </vt:variant>
      <vt:variant>
        <vt:lpwstr/>
      </vt:variant>
      <vt:variant>
        <vt:i4>3866682</vt:i4>
      </vt:variant>
      <vt:variant>
        <vt:i4>417</vt:i4>
      </vt:variant>
      <vt:variant>
        <vt:i4>0</vt:i4>
      </vt:variant>
      <vt:variant>
        <vt:i4>5</vt:i4>
      </vt:variant>
      <vt:variant>
        <vt:lpwstr>http://www.fwc.gov.au/awardsandorders/html/PR544771.htm</vt:lpwstr>
      </vt:variant>
      <vt:variant>
        <vt:lpwstr/>
      </vt:variant>
      <vt:variant>
        <vt:i4>3932220</vt:i4>
      </vt:variant>
      <vt:variant>
        <vt:i4>414</vt:i4>
      </vt:variant>
      <vt:variant>
        <vt:i4>0</vt:i4>
      </vt:variant>
      <vt:variant>
        <vt:i4>5</vt:i4>
      </vt:variant>
      <vt:variant>
        <vt:lpwstr>http://www.fwc.gov.au/awardsandorders/html/PR546020.htm</vt:lpwstr>
      </vt:variant>
      <vt:variant>
        <vt:lpwstr/>
      </vt:variant>
      <vt:variant>
        <vt:i4>3866682</vt:i4>
      </vt:variant>
      <vt:variant>
        <vt:i4>411</vt:i4>
      </vt:variant>
      <vt:variant>
        <vt:i4>0</vt:i4>
      </vt:variant>
      <vt:variant>
        <vt:i4>5</vt:i4>
      </vt:variant>
      <vt:variant>
        <vt:lpwstr>http://www.fwc.gov.au/awardsandorders/html/PR544771.htm</vt:lpwstr>
      </vt:variant>
      <vt:variant>
        <vt:lpwstr/>
      </vt:variant>
      <vt:variant>
        <vt:i4>4128827</vt:i4>
      </vt:variant>
      <vt:variant>
        <vt:i4>408</vt:i4>
      </vt:variant>
      <vt:variant>
        <vt:i4>0</vt:i4>
      </vt:variant>
      <vt:variant>
        <vt:i4>5</vt:i4>
      </vt:variant>
      <vt:variant>
        <vt:lpwstr>http://www.fwc.gov.au/awardsandorders/html/pr533545.htm</vt:lpwstr>
      </vt:variant>
      <vt:variant>
        <vt:lpwstr/>
      </vt:variant>
      <vt:variant>
        <vt:i4>3997752</vt:i4>
      </vt:variant>
      <vt:variant>
        <vt:i4>405</vt:i4>
      </vt:variant>
      <vt:variant>
        <vt:i4>0</vt:i4>
      </vt:variant>
      <vt:variant>
        <vt:i4>5</vt:i4>
      </vt:variant>
      <vt:variant>
        <vt:lpwstr>http://www.fwc.gov.au/awardsandorders/html/PR503666.htm</vt:lpwstr>
      </vt:variant>
      <vt:variant>
        <vt:lpwstr/>
      </vt:variant>
      <vt:variant>
        <vt:i4>3407924</vt:i4>
      </vt:variant>
      <vt:variant>
        <vt:i4>402</vt:i4>
      </vt:variant>
      <vt:variant>
        <vt:i4>0</vt:i4>
      </vt:variant>
      <vt:variant>
        <vt:i4>5</vt:i4>
      </vt:variant>
      <vt:variant>
        <vt:lpwstr>http://www.fwc.gov.au/awardsandorders/html/PR997772.htm</vt:lpwstr>
      </vt:variant>
      <vt:variant>
        <vt:lpwstr/>
      </vt:variant>
      <vt:variant>
        <vt:i4>3276849</vt:i4>
      </vt:variant>
      <vt:variant>
        <vt:i4>399</vt:i4>
      </vt:variant>
      <vt:variant>
        <vt:i4>0</vt:i4>
      </vt:variant>
      <vt:variant>
        <vt:i4>5</vt:i4>
      </vt:variant>
      <vt:variant>
        <vt:lpwstr>http://www.fwc.gov.au/awardsandorders/html/PR994424.htm</vt:lpwstr>
      </vt:variant>
      <vt:variant>
        <vt:lpwstr/>
      </vt:variant>
      <vt:variant>
        <vt:i4>5570572</vt:i4>
      </vt:variant>
      <vt:variant>
        <vt:i4>396</vt:i4>
      </vt:variant>
      <vt:variant>
        <vt:i4>0</vt:i4>
      </vt:variant>
      <vt:variant>
        <vt:i4>5</vt:i4>
      </vt:variant>
      <vt:variant>
        <vt:lpwstr>http://www.fwc.gov.au/decisionssigned/html/2013fwc458.htm</vt:lpwstr>
      </vt:variant>
      <vt:variant>
        <vt:lpwstr/>
      </vt:variant>
      <vt:variant>
        <vt:i4>4128827</vt:i4>
      </vt:variant>
      <vt:variant>
        <vt:i4>393</vt:i4>
      </vt:variant>
      <vt:variant>
        <vt:i4>0</vt:i4>
      </vt:variant>
      <vt:variant>
        <vt:i4>5</vt:i4>
      </vt:variant>
      <vt:variant>
        <vt:lpwstr>http://www.fwc.gov.au/awardsandorders/html/pr533545.htm</vt:lpwstr>
      </vt:variant>
      <vt:variant>
        <vt:lpwstr/>
      </vt:variant>
      <vt:variant>
        <vt:i4>5570572</vt:i4>
      </vt:variant>
      <vt:variant>
        <vt:i4>387</vt:i4>
      </vt:variant>
      <vt:variant>
        <vt:i4>0</vt:i4>
      </vt:variant>
      <vt:variant>
        <vt:i4>5</vt:i4>
      </vt:variant>
      <vt:variant>
        <vt:lpwstr>http://www.fwc.gov.au/decisionssigned/html/2013fwc458.htm</vt:lpwstr>
      </vt:variant>
      <vt:variant>
        <vt:lpwstr/>
      </vt:variant>
      <vt:variant>
        <vt:i4>4128827</vt:i4>
      </vt:variant>
      <vt:variant>
        <vt:i4>384</vt:i4>
      </vt:variant>
      <vt:variant>
        <vt:i4>0</vt:i4>
      </vt:variant>
      <vt:variant>
        <vt:i4>5</vt:i4>
      </vt:variant>
      <vt:variant>
        <vt:lpwstr>http://www.fwc.gov.au/awardsandorders/html/pr533545.htm</vt:lpwstr>
      </vt:variant>
      <vt:variant>
        <vt:lpwstr/>
      </vt:variant>
      <vt:variant>
        <vt:i4>4128827</vt:i4>
      </vt:variant>
      <vt:variant>
        <vt:i4>381</vt:i4>
      </vt:variant>
      <vt:variant>
        <vt:i4>0</vt:i4>
      </vt:variant>
      <vt:variant>
        <vt:i4>5</vt:i4>
      </vt:variant>
      <vt:variant>
        <vt:lpwstr>http://www.fwc.gov.au/awardsandorders/html/pr533545.htm</vt:lpwstr>
      </vt:variant>
      <vt:variant>
        <vt:lpwstr/>
      </vt:variant>
      <vt:variant>
        <vt:i4>4128827</vt:i4>
      </vt:variant>
      <vt:variant>
        <vt:i4>378</vt:i4>
      </vt:variant>
      <vt:variant>
        <vt:i4>0</vt:i4>
      </vt:variant>
      <vt:variant>
        <vt:i4>5</vt:i4>
      </vt:variant>
      <vt:variant>
        <vt:lpwstr>http://www.fwc.gov.au/awardsandorders/html/pr533545.htm</vt:lpwstr>
      </vt:variant>
      <vt:variant>
        <vt:lpwstr/>
      </vt:variant>
      <vt:variant>
        <vt:i4>3670073</vt:i4>
      </vt:variant>
      <vt:variant>
        <vt:i4>363</vt:i4>
      </vt:variant>
      <vt:variant>
        <vt:i4>0</vt:i4>
      </vt:variant>
      <vt:variant>
        <vt:i4>5</vt:i4>
      </vt:variant>
      <vt:variant>
        <vt:lpwstr>http://www.fwc.gov.au/awardsandorders/html/pr533735.htm</vt:lpwstr>
      </vt:variant>
      <vt:variant>
        <vt:lpwstr/>
      </vt:variant>
      <vt:variant>
        <vt:i4>4128827</vt:i4>
      </vt:variant>
      <vt:variant>
        <vt:i4>360</vt:i4>
      </vt:variant>
      <vt:variant>
        <vt:i4>0</vt:i4>
      </vt:variant>
      <vt:variant>
        <vt:i4>5</vt:i4>
      </vt:variant>
      <vt:variant>
        <vt:lpwstr>http://www.fwc.gov.au/awardsandorders/html/pr533545.htm</vt:lpwstr>
      </vt:variant>
      <vt:variant>
        <vt:lpwstr/>
      </vt:variant>
      <vt:variant>
        <vt:i4>4128827</vt:i4>
      </vt:variant>
      <vt:variant>
        <vt:i4>354</vt:i4>
      </vt:variant>
      <vt:variant>
        <vt:i4>0</vt:i4>
      </vt:variant>
      <vt:variant>
        <vt:i4>5</vt:i4>
      </vt:variant>
      <vt:variant>
        <vt:lpwstr>http://www.fwc.gov.au/awardsandorders/html/pr533545.htm</vt:lpwstr>
      </vt:variant>
      <vt:variant>
        <vt:lpwstr/>
      </vt:variant>
      <vt:variant>
        <vt:i4>3670073</vt:i4>
      </vt:variant>
      <vt:variant>
        <vt:i4>351</vt:i4>
      </vt:variant>
      <vt:variant>
        <vt:i4>0</vt:i4>
      </vt:variant>
      <vt:variant>
        <vt:i4>5</vt:i4>
      </vt:variant>
      <vt:variant>
        <vt:lpwstr>http://www.fwc.gov.au/awardsandorders/html/pr533735.htm</vt:lpwstr>
      </vt:variant>
      <vt:variant>
        <vt:lpwstr/>
      </vt:variant>
      <vt:variant>
        <vt:i4>4128827</vt:i4>
      </vt:variant>
      <vt:variant>
        <vt:i4>348</vt:i4>
      </vt:variant>
      <vt:variant>
        <vt:i4>0</vt:i4>
      </vt:variant>
      <vt:variant>
        <vt:i4>5</vt:i4>
      </vt:variant>
      <vt:variant>
        <vt:lpwstr>http://www.fwc.gov.au/awardsandorders/html/pr533545.htm</vt:lpwstr>
      </vt:variant>
      <vt:variant>
        <vt:lpwstr/>
      </vt:variant>
      <vt:variant>
        <vt:i4>3145777</vt:i4>
      </vt:variant>
      <vt:variant>
        <vt:i4>345</vt:i4>
      </vt:variant>
      <vt:variant>
        <vt:i4>0</vt:i4>
      </vt:variant>
      <vt:variant>
        <vt:i4>5</vt:i4>
      </vt:variant>
      <vt:variant>
        <vt:lpwstr>http://www.fwc.gov.au/awardsandorders/html/PR991555.htm</vt:lpwstr>
      </vt:variant>
      <vt:variant>
        <vt:lpwstr/>
      </vt:variant>
      <vt:variant>
        <vt:i4>1376312</vt:i4>
      </vt:variant>
      <vt:variant>
        <vt:i4>338</vt:i4>
      </vt:variant>
      <vt:variant>
        <vt:i4>0</vt:i4>
      </vt:variant>
      <vt:variant>
        <vt:i4>5</vt:i4>
      </vt:variant>
      <vt:variant>
        <vt:lpwstr/>
      </vt:variant>
      <vt:variant>
        <vt:lpwstr>_Toc391029824</vt:lpwstr>
      </vt:variant>
      <vt:variant>
        <vt:i4>1376312</vt:i4>
      </vt:variant>
      <vt:variant>
        <vt:i4>332</vt:i4>
      </vt:variant>
      <vt:variant>
        <vt:i4>0</vt:i4>
      </vt:variant>
      <vt:variant>
        <vt:i4>5</vt:i4>
      </vt:variant>
      <vt:variant>
        <vt:lpwstr/>
      </vt:variant>
      <vt:variant>
        <vt:lpwstr>_Toc391029823</vt:lpwstr>
      </vt:variant>
      <vt:variant>
        <vt:i4>1376312</vt:i4>
      </vt:variant>
      <vt:variant>
        <vt:i4>326</vt:i4>
      </vt:variant>
      <vt:variant>
        <vt:i4>0</vt:i4>
      </vt:variant>
      <vt:variant>
        <vt:i4>5</vt:i4>
      </vt:variant>
      <vt:variant>
        <vt:lpwstr/>
      </vt:variant>
      <vt:variant>
        <vt:lpwstr>_Toc391029822</vt:lpwstr>
      </vt:variant>
      <vt:variant>
        <vt:i4>1376312</vt:i4>
      </vt:variant>
      <vt:variant>
        <vt:i4>320</vt:i4>
      </vt:variant>
      <vt:variant>
        <vt:i4>0</vt:i4>
      </vt:variant>
      <vt:variant>
        <vt:i4>5</vt:i4>
      </vt:variant>
      <vt:variant>
        <vt:lpwstr/>
      </vt:variant>
      <vt:variant>
        <vt:lpwstr>_Toc391029821</vt:lpwstr>
      </vt:variant>
      <vt:variant>
        <vt:i4>1376312</vt:i4>
      </vt:variant>
      <vt:variant>
        <vt:i4>314</vt:i4>
      </vt:variant>
      <vt:variant>
        <vt:i4>0</vt:i4>
      </vt:variant>
      <vt:variant>
        <vt:i4>5</vt:i4>
      </vt:variant>
      <vt:variant>
        <vt:lpwstr/>
      </vt:variant>
      <vt:variant>
        <vt:lpwstr>_Toc391029820</vt:lpwstr>
      </vt:variant>
      <vt:variant>
        <vt:i4>1441848</vt:i4>
      </vt:variant>
      <vt:variant>
        <vt:i4>308</vt:i4>
      </vt:variant>
      <vt:variant>
        <vt:i4>0</vt:i4>
      </vt:variant>
      <vt:variant>
        <vt:i4>5</vt:i4>
      </vt:variant>
      <vt:variant>
        <vt:lpwstr/>
      </vt:variant>
      <vt:variant>
        <vt:lpwstr>_Toc391029819</vt:lpwstr>
      </vt:variant>
      <vt:variant>
        <vt:i4>1441848</vt:i4>
      </vt:variant>
      <vt:variant>
        <vt:i4>302</vt:i4>
      </vt:variant>
      <vt:variant>
        <vt:i4>0</vt:i4>
      </vt:variant>
      <vt:variant>
        <vt:i4>5</vt:i4>
      </vt:variant>
      <vt:variant>
        <vt:lpwstr/>
      </vt:variant>
      <vt:variant>
        <vt:lpwstr>_Toc391029818</vt:lpwstr>
      </vt:variant>
      <vt:variant>
        <vt:i4>1441848</vt:i4>
      </vt:variant>
      <vt:variant>
        <vt:i4>296</vt:i4>
      </vt:variant>
      <vt:variant>
        <vt:i4>0</vt:i4>
      </vt:variant>
      <vt:variant>
        <vt:i4>5</vt:i4>
      </vt:variant>
      <vt:variant>
        <vt:lpwstr/>
      </vt:variant>
      <vt:variant>
        <vt:lpwstr>_Toc391029817</vt:lpwstr>
      </vt:variant>
      <vt:variant>
        <vt:i4>1441848</vt:i4>
      </vt:variant>
      <vt:variant>
        <vt:i4>290</vt:i4>
      </vt:variant>
      <vt:variant>
        <vt:i4>0</vt:i4>
      </vt:variant>
      <vt:variant>
        <vt:i4>5</vt:i4>
      </vt:variant>
      <vt:variant>
        <vt:lpwstr/>
      </vt:variant>
      <vt:variant>
        <vt:lpwstr>_Toc391029816</vt:lpwstr>
      </vt:variant>
      <vt:variant>
        <vt:i4>1441848</vt:i4>
      </vt:variant>
      <vt:variant>
        <vt:i4>284</vt:i4>
      </vt:variant>
      <vt:variant>
        <vt:i4>0</vt:i4>
      </vt:variant>
      <vt:variant>
        <vt:i4>5</vt:i4>
      </vt:variant>
      <vt:variant>
        <vt:lpwstr/>
      </vt:variant>
      <vt:variant>
        <vt:lpwstr>_Toc391029815</vt:lpwstr>
      </vt:variant>
      <vt:variant>
        <vt:i4>1441848</vt:i4>
      </vt:variant>
      <vt:variant>
        <vt:i4>278</vt:i4>
      </vt:variant>
      <vt:variant>
        <vt:i4>0</vt:i4>
      </vt:variant>
      <vt:variant>
        <vt:i4>5</vt:i4>
      </vt:variant>
      <vt:variant>
        <vt:lpwstr/>
      </vt:variant>
      <vt:variant>
        <vt:lpwstr>_Toc391029814</vt:lpwstr>
      </vt:variant>
      <vt:variant>
        <vt:i4>1441848</vt:i4>
      </vt:variant>
      <vt:variant>
        <vt:i4>272</vt:i4>
      </vt:variant>
      <vt:variant>
        <vt:i4>0</vt:i4>
      </vt:variant>
      <vt:variant>
        <vt:i4>5</vt:i4>
      </vt:variant>
      <vt:variant>
        <vt:lpwstr/>
      </vt:variant>
      <vt:variant>
        <vt:lpwstr>_Toc391029813</vt:lpwstr>
      </vt:variant>
      <vt:variant>
        <vt:i4>1441848</vt:i4>
      </vt:variant>
      <vt:variant>
        <vt:i4>266</vt:i4>
      </vt:variant>
      <vt:variant>
        <vt:i4>0</vt:i4>
      </vt:variant>
      <vt:variant>
        <vt:i4>5</vt:i4>
      </vt:variant>
      <vt:variant>
        <vt:lpwstr/>
      </vt:variant>
      <vt:variant>
        <vt:lpwstr>_Toc391029812</vt:lpwstr>
      </vt:variant>
      <vt:variant>
        <vt:i4>1441848</vt:i4>
      </vt:variant>
      <vt:variant>
        <vt:i4>260</vt:i4>
      </vt:variant>
      <vt:variant>
        <vt:i4>0</vt:i4>
      </vt:variant>
      <vt:variant>
        <vt:i4>5</vt:i4>
      </vt:variant>
      <vt:variant>
        <vt:lpwstr/>
      </vt:variant>
      <vt:variant>
        <vt:lpwstr>_Toc391029811</vt:lpwstr>
      </vt:variant>
      <vt:variant>
        <vt:i4>1441848</vt:i4>
      </vt:variant>
      <vt:variant>
        <vt:i4>254</vt:i4>
      </vt:variant>
      <vt:variant>
        <vt:i4>0</vt:i4>
      </vt:variant>
      <vt:variant>
        <vt:i4>5</vt:i4>
      </vt:variant>
      <vt:variant>
        <vt:lpwstr/>
      </vt:variant>
      <vt:variant>
        <vt:lpwstr>_Toc391029810</vt:lpwstr>
      </vt:variant>
      <vt:variant>
        <vt:i4>1507384</vt:i4>
      </vt:variant>
      <vt:variant>
        <vt:i4>248</vt:i4>
      </vt:variant>
      <vt:variant>
        <vt:i4>0</vt:i4>
      </vt:variant>
      <vt:variant>
        <vt:i4>5</vt:i4>
      </vt:variant>
      <vt:variant>
        <vt:lpwstr/>
      </vt:variant>
      <vt:variant>
        <vt:lpwstr>_Toc391029809</vt:lpwstr>
      </vt:variant>
      <vt:variant>
        <vt:i4>1507384</vt:i4>
      </vt:variant>
      <vt:variant>
        <vt:i4>242</vt:i4>
      </vt:variant>
      <vt:variant>
        <vt:i4>0</vt:i4>
      </vt:variant>
      <vt:variant>
        <vt:i4>5</vt:i4>
      </vt:variant>
      <vt:variant>
        <vt:lpwstr/>
      </vt:variant>
      <vt:variant>
        <vt:lpwstr>_Toc391029808</vt:lpwstr>
      </vt:variant>
      <vt:variant>
        <vt:i4>1507384</vt:i4>
      </vt:variant>
      <vt:variant>
        <vt:i4>236</vt:i4>
      </vt:variant>
      <vt:variant>
        <vt:i4>0</vt:i4>
      </vt:variant>
      <vt:variant>
        <vt:i4>5</vt:i4>
      </vt:variant>
      <vt:variant>
        <vt:lpwstr/>
      </vt:variant>
      <vt:variant>
        <vt:lpwstr>_Toc391029807</vt:lpwstr>
      </vt:variant>
      <vt:variant>
        <vt:i4>1507384</vt:i4>
      </vt:variant>
      <vt:variant>
        <vt:i4>230</vt:i4>
      </vt:variant>
      <vt:variant>
        <vt:i4>0</vt:i4>
      </vt:variant>
      <vt:variant>
        <vt:i4>5</vt:i4>
      </vt:variant>
      <vt:variant>
        <vt:lpwstr/>
      </vt:variant>
      <vt:variant>
        <vt:lpwstr>_Toc391029806</vt:lpwstr>
      </vt:variant>
      <vt:variant>
        <vt:i4>1507384</vt:i4>
      </vt:variant>
      <vt:variant>
        <vt:i4>224</vt:i4>
      </vt:variant>
      <vt:variant>
        <vt:i4>0</vt:i4>
      </vt:variant>
      <vt:variant>
        <vt:i4>5</vt:i4>
      </vt:variant>
      <vt:variant>
        <vt:lpwstr/>
      </vt:variant>
      <vt:variant>
        <vt:lpwstr>_Toc391029805</vt:lpwstr>
      </vt:variant>
      <vt:variant>
        <vt:i4>1507384</vt:i4>
      </vt:variant>
      <vt:variant>
        <vt:i4>218</vt:i4>
      </vt:variant>
      <vt:variant>
        <vt:i4>0</vt:i4>
      </vt:variant>
      <vt:variant>
        <vt:i4>5</vt:i4>
      </vt:variant>
      <vt:variant>
        <vt:lpwstr/>
      </vt:variant>
      <vt:variant>
        <vt:lpwstr>_Toc391029804</vt:lpwstr>
      </vt:variant>
      <vt:variant>
        <vt:i4>1507384</vt:i4>
      </vt:variant>
      <vt:variant>
        <vt:i4>212</vt:i4>
      </vt:variant>
      <vt:variant>
        <vt:i4>0</vt:i4>
      </vt:variant>
      <vt:variant>
        <vt:i4>5</vt:i4>
      </vt:variant>
      <vt:variant>
        <vt:lpwstr/>
      </vt:variant>
      <vt:variant>
        <vt:lpwstr>_Toc391029803</vt:lpwstr>
      </vt:variant>
      <vt:variant>
        <vt:i4>1507384</vt:i4>
      </vt:variant>
      <vt:variant>
        <vt:i4>206</vt:i4>
      </vt:variant>
      <vt:variant>
        <vt:i4>0</vt:i4>
      </vt:variant>
      <vt:variant>
        <vt:i4>5</vt:i4>
      </vt:variant>
      <vt:variant>
        <vt:lpwstr/>
      </vt:variant>
      <vt:variant>
        <vt:lpwstr>_Toc391029802</vt:lpwstr>
      </vt:variant>
      <vt:variant>
        <vt:i4>1507384</vt:i4>
      </vt:variant>
      <vt:variant>
        <vt:i4>200</vt:i4>
      </vt:variant>
      <vt:variant>
        <vt:i4>0</vt:i4>
      </vt:variant>
      <vt:variant>
        <vt:i4>5</vt:i4>
      </vt:variant>
      <vt:variant>
        <vt:lpwstr/>
      </vt:variant>
      <vt:variant>
        <vt:lpwstr>_Toc391029801</vt:lpwstr>
      </vt:variant>
      <vt:variant>
        <vt:i4>1507384</vt:i4>
      </vt:variant>
      <vt:variant>
        <vt:i4>194</vt:i4>
      </vt:variant>
      <vt:variant>
        <vt:i4>0</vt:i4>
      </vt:variant>
      <vt:variant>
        <vt:i4>5</vt:i4>
      </vt:variant>
      <vt:variant>
        <vt:lpwstr/>
      </vt:variant>
      <vt:variant>
        <vt:lpwstr>_Toc391029800</vt:lpwstr>
      </vt:variant>
      <vt:variant>
        <vt:i4>1966135</vt:i4>
      </vt:variant>
      <vt:variant>
        <vt:i4>188</vt:i4>
      </vt:variant>
      <vt:variant>
        <vt:i4>0</vt:i4>
      </vt:variant>
      <vt:variant>
        <vt:i4>5</vt:i4>
      </vt:variant>
      <vt:variant>
        <vt:lpwstr/>
      </vt:variant>
      <vt:variant>
        <vt:lpwstr>_Toc391029799</vt:lpwstr>
      </vt:variant>
      <vt:variant>
        <vt:i4>1966135</vt:i4>
      </vt:variant>
      <vt:variant>
        <vt:i4>182</vt:i4>
      </vt:variant>
      <vt:variant>
        <vt:i4>0</vt:i4>
      </vt:variant>
      <vt:variant>
        <vt:i4>5</vt:i4>
      </vt:variant>
      <vt:variant>
        <vt:lpwstr/>
      </vt:variant>
      <vt:variant>
        <vt:lpwstr>_Toc391029798</vt:lpwstr>
      </vt:variant>
      <vt:variant>
        <vt:i4>1966135</vt:i4>
      </vt:variant>
      <vt:variant>
        <vt:i4>176</vt:i4>
      </vt:variant>
      <vt:variant>
        <vt:i4>0</vt:i4>
      </vt:variant>
      <vt:variant>
        <vt:i4>5</vt:i4>
      </vt:variant>
      <vt:variant>
        <vt:lpwstr/>
      </vt:variant>
      <vt:variant>
        <vt:lpwstr>_Toc391029797</vt:lpwstr>
      </vt:variant>
      <vt:variant>
        <vt:i4>1966135</vt:i4>
      </vt:variant>
      <vt:variant>
        <vt:i4>170</vt:i4>
      </vt:variant>
      <vt:variant>
        <vt:i4>0</vt:i4>
      </vt:variant>
      <vt:variant>
        <vt:i4>5</vt:i4>
      </vt:variant>
      <vt:variant>
        <vt:lpwstr/>
      </vt:variant>
      <vt:variant>
        <vt:lpwstr>_Toc391029796</vt:lpwstr>
      </vt:variant>
      <vt:variant>
        <vt:i4>1966135</vt:i4>
      </vt:variant>
      <vt:variant>
        <vt:i4>164</vt:i4>
      </vt:variant>
      <vt:variant>
        <vt:i4>0</vt:i4>
      </vt:variant>
      <vt:variant>
        <vt:i4>5</vt:i4>
      </vt:variant>
      <vt:variant>
        <vt:lpwstr/>
      </vt:variant>
      <vt:variant>
        <vt:lpwstr>_Toc391029795</vt:lpwstr>
      </vt:variant>
      <vt:variant>
        <vt:i4>1966135</vt:i4>
      </vt:variant>
      <vt:variant>
        <vt:i4>158</vt:i4>
      </vt:variant>
      <vt:variant>
        <vt:i4>0</vt:i4>
      </vt:variant>
      <vt:variant>
        <vt:i4>5</vt:i4>
      </vt:variant>
      <vt:variant>
        <vt:lpwstr/>
      </vt:variant>
      <vt:variant>
        <vt:lpwstr>_Toc391029794</vt:lpwstr>
      </vt:variant>
      <vt:variant>
        <vt:i4>1966135</vt:i4>
      </vt:variant>
      <vt:variant>
        <vt:i4>152</vt:i4>
      </vt:variant>
      <vt:variant>
        <vt:i4>0</vt:i4>
      </vt:variant>
      <vt:variant>
        <vt:i4>5</vt:i4>
      </vt:variant>
      <vt:variant>
        <vt:lpwstr/>
      </vt:variant>
      <vt:variant>
        <vt:lpwstr>_Toc391029793</vt:lpwstr>
      </vt:variant>
      <vt:variant>
        <vt:i4>1966135</vt:i4>
      </vt:variant>
      <vt:variant>
        <vt:i4>146</vt:i4>
      </vt:variant>
      <vt:variant>
        <vt:i4>0</vt:i4>
      </vt:variant>
      <vt:variant>
        <vt:i4>5</vt:i4>
      </vt:variant>
      <vt:variant>
        <vt:lpwstr/>
      </vt:variant>
      <vt:variant>
        <vt:lpwstr>_Toc391029792</vt:lpwstr>
      </vt:variant>
      <vt:variant>
        <vt:i4>1966135</vt:i4>
      </vt:variant>
      <vt:variant>
        <vt:i4>140</vt:i4>
      </vt:variant>
      <vt:variant>
        <vt:i4>0</vt:i4>
      </vt:variant>
      <vt:variant>
        <vt:i4>5</vt:i4>
      </vt:variant>
      <vt:variant>
        <vt:lpwstr/>
      </vt:variant>
      <vt:variant>
        <vt:lpwstr>_Toc391029791</vt:lpwstr>
      </vt:variant>
      <vt:variant>
        <vt:i4>1966135</vt:i4>
      </vt:variant>
      <vt:variant>
        <vt:i4>134</vt:i4>
      </vt:variant>
      <vt:variant>
        <vt:i4>0</vt:i4>
      </vt:variant>
      <vt:variant>
        <vt:i4>5</vt:i4>
      </vt:variant>
      <vt:variant>
        <vt:lpwstr/>
      </vt:variant>
      <vt:variant>
        <vt:lpwstr>_Toc391029790</vt:lpwstr>
      </vt:variant>
      <vt:variant>
        <vt:i4>2031671</vt:i4>
      </vt:variant>
      <vt:variant>
        <vt:i4>128</vt:i4>
      </vt:variant>
      <vt:variant>
        <vt:i4>0</vt:i4>
      </vt:variant>
      <vt:variant>
        <vt:i4>5</vt:i4>
      </vt:variant>
      <vt:variant>
        <vt:lpwstr/>
      </vt:variant>
      <vt:variant>
        <vt:lpwstr>_Toc391029789</vt:lpwstr>
      </vt:variant>
      <vt:variant>
        <vt:i4>2031671</vt:i4>
      </vt:variant>
      <vt:variant>
        <vt:i4>122</vt:i4>
      </vt:variant>
      <vt:variant>
        <vt:i4>0</vt:i4>
      </vt:variant>
      <vt:variant>
        <vt:i4>5</vt:i4>
      </vt:variant>
      <vt:variant>
        <vt:lpwstr/>
      </vt:variant>
      <vt:variant>
        <vt:lpwstr>_Toc391029788</vt:lpwstr>
      </vt:variant>
      <vt:variant>
        <vt:i4>2031671</vt:i4>
      </vt:variant>
      <vt:variant>
        <vt:i4>116</vt:i4>
      </vt:variant>
      <vt:variant>
        <vt:i4>0</vt:i4>
      </vt:variant>
      <vt:variant>
        <vt:i4>5</vt:i4>
      </vt:variant>
      <vt:variant>
        <vt:lpwstr/>
      </vt:variant>
      <vt:variant>
        <vt:lpwstr>_Toc391029787</vt:lpwstr>
      </vt:variant>
      <vt:variant>
        <vt:i4>2031671</vt:i4>
      </vt:variant>
      <vt:variant>
        <vt:i4>110</vt:i4>
      </vt:variant>
      <vt:variant>
        <vt:i4>0</vt:i4>
      </vt:variant>
      <vt:variant>
        <vt:i4>5</vt:i4>
      </vt:variant>
      <vt:variant>
        <vt:lpwstr/>
      </vt:variant>
      <vt:variant>
        <vt:lpwstr>_Toc391029786</vt:lpwstr>
      </vt:variant>
      <vt:variant>
        <vt:i4>2031671</vt:i4>
      </vt:variant>
      <vt:variant>
        <vt:i4>104</vt:i4>
      </vt:variant>
      <vt:variant>
        <vt:i4>0</vt:i4>
      </vt:variant>
      <vt:variant>
        <vt:i4>5</vt:i4>
      </vt:variant>
      <vt:variant>
        <vt:lpwstr/>
      </vt:variant>
      <vt:variant>
        <vt:lpwstr>_Toc391029785</vt:lpwstr>
      </vt:variant>
      <vt:variant>
        <vt:i4>2031671</vt:i4>
      </vt:variant>
      <vt:variant>
        <vt:i4>98</vt:i4>
      </vt:variant>
      <vt:variant>
        <vt:i4>0</vt:i4>
      </vt:variant>
      <vt:variant>
        <vt:i4>5</vt:i4>
      </vt:variant>
      <vt:variant>
        <vt:lpwstr/>
      </vt:variant>
      <vt:variant>
        <vt:lpwstr>_Toc391029784</vt:lpwstr>
      </vt:variant>
      <vt:variant>
        <vt:i4>2031671</vt:i4>
      </vt:variant>
      <vt:variant>
        <vt:i4>92</vt:i4>
      </vt:variant>
      <vt:variant>
        <vt:i4>0</vt:i4>
      </vt:variant>
      <vt:variant>
        <vt:i4>5</vt:i4>
      </vt:variant>
      <vt:variant>
        <vt:lpwstr/>
      </vt:variant>
      <vt:variant>
        <vt:lpwstr>_Toc391029783</vt:lpwstr>
      </vt:variant>
      <vt:variant>
        <vt:i4>2031671</vt:i4>
      </vt:variant>
      <vt:variant>
        <vt:i4>86</vt:i4>
      </vt:variant>
      <vt:variant>
        <vt:i4>0</vt:i4>
      </vt:variant>
      <vt:variant>
        <vt:i4>5</vt:i4>
      </vt:variant>
      <vt:variant>
        <vt:lpwstr/>
      </vt:variant>
      <vt:variant>
        <vt:lpwstr>_Toc391029782</vt:lpwstr>
      </vt:variant>
      <vt:variant>
        <vt:i4>2031671</vt:i4>
      </vt:variant>
      <vt:variant>
        <vt:i4>80</vt:i4>
      </vt:variant>
      <vt:variant>
        <vt:i4>0</vt:i4>
      </vt:variant>
      <vt:variant>
        <vt:i4>5</vt:i4>
      </vt:variant>
      <vt:variant>
        <vt:lpwstr/>
      </vt:variant>
      <vt:variant>
        <vt:lpwstr>_Toc391029781</vt:lpwstr>
      </vt:variant>
      <vt:variant>
        <vt:i4>2031671</vt:i4>
      </vt:variant>
      <vt:variant>
        <vt:i4>74</vt:i4>
      </vt:variant>
      <vt:variant>
        <vt:i4>0</vt:i4>
      </vt:variant>
      <vt:variant>
        <vt:i4>5</vt:i4>
      </vt:variant>
      <vt:variant>
        <vt:lpwstr/>
      </vt:variant>
      <vt:variant>
        <vt:lpwstr>_Toc391029780</vt:lpwstr>
      </vt:variant>
      <vt:variant>
        <vt:i4>1048631</vt:i4>
      </vt:variant>
      <vt:variant>
        <vt:i4>68</vt:i4>
      </vt:variant>
      <vt:variant>
        <vt:i4>0</vt:i4>
      </vt:variant>
      <vt:variant>
        <vt:i4>5</vt:i4>
      </vt:variant>
      <vt:variant>
        <vt:lpwstr/>
      </vt:variant>
      <vt:variant>
        <vt:lpwstr>_Toc391029779</vt:lpwstr>
      </vt:variant>
      <vt:variant>
        <vt:i4>1048631</vt:i4>
      </vt:variant>
      <vt:variant>
        <vt:i4>62</vt:i4>
      </vt:variant>
      <vt:variant>
        <vt:i4>0</vt:i4>
      </vt:variant>
      <vt:variant>
        <vt:i4>5</vt:i4>
      </vt:variant>
      <vt:variant>
        <vt:lpwstr/>
      </vt:variant>
      <vt:variant>
        <vt:lpwstr>_Toc391029778</vt:lpwstr>
      </vt:variant>
      <vt:variant>
        <vt:i4>1048631</vt:i4>
      </vt:variant>
      <vt:variant>
        <vt:i4>56</vt:i4>
      </vt:variant>
      <vt:variant>
        <vt:i4>0</vt:i4>
      </vt:variant>
      <vt:variant>
        <vt:i4>5</vt:i4>
      </vt:variant>
      <vt:variant>
        <vt:lpwstr/>
      </vt:variant>
      <vt:variant>
        <vt:lpwstr>_Toc391029777</vt:lpwstr>
      </vt:variant>
      <vt:variant>
        <vt:i4>1048631</vt:i4>
      </vt:variant>
      <vt:variant>
        <vt:i4>50</vt:i4>
      </vt:variant>
      <vt:variant>
        <vt:i4>0</vt:i4>
      </vt:variant>
      <vt:variant>
        <vt:i4>5</vt:i4>
      </vt:variant>
      <vt:variant>
        <vt:lpwstr/>
      </vt:variant>
      <vt:variant>
        <vt:lpwstr>_Toc391029776</vt:lpwstr>
      </vt:variant>
      <vt:variant>
        <vt:i4>1048631</vt:i4>
      </vt:variant>
      <vt:variant>
        <vt:i4>44</vt:i4>
      </vt:variant>
      <vt:variant>
        <vt:i4>0</vt:i4>
      </vt:variant>
      <vt:variant>
        <vt:i4>5</vt:i4>
      </vt:variant>
      <vt:variant>
        <vt:lpwstr/>
      </vt:variant>
      <vt:variant>
        <vt:lpwstr>_Toc391029775</vt:lpwstr>
      </vt:variant>
      <vt:variant>
        <vt:i4>1048631</vt:i4>
      </vt:variant>
      <vt:variant>
        <vt:i4>38</vt:i4>
      </vt:variant>
      <vt:variant>
        <vt:i4>0</vt:i4>
      </vt:variant>
      <vt:variant>
        <vt:i4>5</vt:i4>
      </vt:variant>
      <vt:variant>
        <vt:lpwstr/>
      </vt:variant>
      <vt:variant>
        <vt:lpwstr>_Toc391029774</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4128827</vt:i4>
      </vt:variant>
      <vt:variant>
        <vt:i4>27</vt:i4>
      </vt:variant>
      <vt:variant>
        <vt:i4>0</vt:i4>
      </vt:variant>
      <vt:variant>
        <vt:i4>5</vt:i4>
      </vt:variant>
      <vt:variant>
        <vt:lpwstr>http://www.fwc.gov.au/awardsandorders/html/pr533545.htm</vt:lpwstr>
      </vt:variant>
      <vt:variant>
        <vt:lpwstr/>
      </vt:variant>
      <vt:variant>
        <vt:i4>3670069</vt:i4>
      </vt:variant>
      <vt:variant>
        <vt:i4>24</vt:i4>
      </vt:variant>
      <vt:variant>
        <vt:i4>0</vt:i4>
      </vt:variant>
      <vt:variant>
        <vt:i4>5</vt:i4>
      </vt:variant>
      <vt:variant>
        <vt:lpwstr>http://www.fwc.gov.au/awardsandorders/html/pr532628.htm</vt:lpwstr>
      </vt:variant>
      <vt:variant>
        <vt:lpwstr/>
      </vt:variant>
      <vt:variant>
        <vt:i4>3997755</vt:i4>
      </vt:variant>
      <vt:variant>
        <vt:i4>21</vt:i4>
      </vt:variant>
      <vt:variant>
        <vt:i4>0</vt:i4>
      </vt:variant>
      <vt:variant>
        <vt:i4>5</vt:i4>
      </vt:variant>
      <vt:variant>
        <vt:lpwstr>http://www.fwc.gov.au/awardsandorders/html/PR514012.htm</vt:lpwstr>
      </vt:variant>
      <vt:variant>
        <vt:lpwstr/>
      </vt:variant>
      <vt:variant>
        <vt:i4>3145777</vt:i4>
      </vt:variant>
      <vt:variant>
        <vt:i4>18</vt:i4>
      </vt:variant>
      <vt:variant>
        <vt:i4>0</vt:i4>
      </vt:variant>
      <vt:variant>
        <vt:i4>5</vt:i4>
      </vt:variant>
      <vt:variant>
        <vt:lpwstr>http://www.fwc.gov.au/awardsandorders/html/PR991555.htm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MA000048 - Airline Operations - Ground Staff Award 2010</dc:title>
  <dc:subject>Award code - MA000048</dc:subject>
  <dc:creator>Modern Award</dc:creator>
  <cp:lastModifiedBy>FWC</cp:lastModifiedBy>
  <cp:revision>2</cp:revision>
  <cp:lastPrinted>2014-07-01T04:07:00Z</cp:lastPrinted>
  <dcterms:created xsi:type="dcterms:W3CDTF">2020-05-05T04:35:00Z</dcterms:created>
  <dcterms:modified xsi:type="dcterms:W3CDTF">2020-05-05T04:35:00Z</dcterms:modified>
</cp:coreProperties>
</file>