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367445" w:rsidRDefault="00DC4C6D" w:rsidP="007E5B0D">
      <w:pPr>
        <w:spacing w:before="0"/>
        <w:jc w:val="left"/>
        <w:rPr>
          <w:b/>
          <w:sz w:val="36"/>
          <w:szCs w:val="36"/>
        </w:rPr>
      </w:pPr>
      <w:r w:rsidRPr="00367445">
        <w:rPr>
          <w:b/>
          <w:sz w:val="36"/>
          <w:szCs w:val="36"/>
        </w:rPr>
        <w:t xml:space="preserve">Professional </w:t>
      </w:r>
      <w:r w:rsidR="00E16438" w:rsidRPr="00367445">
        <w:rPr>
          <w:b/>
          <w:sz w:val="36"/>
          <w:szCs w:val="36"/>
        </w:rPr>
        <w:t xml:space="preserve">Employees </w:t>
      </w:r>
      <w:r w:rsidR="00570273" w:rsidRPr="00367445">
        <w:rPr>
          <w:b/>
          <w:sz w:val="36"/>
          <w:szCs w:val="36"/>
        </w:rPr>
        <w:t>A</w:t>
      </w:r>
      <w:r w:rsidRPr="00367445">
        <w:rPr>
          <w:b/>
          <w:sz w:val="36"/>
          <w:szCs w:val="36"/>
        </w:rPr>
        <w:t xml:space="preserve">ward </w:t>
      </w:r>
      <w:r w:rsidR="00A204D3" w:rsidRPr="00367445">
        <w:rPr>
          <w:b/>
          <w:sz w:val="36"/>
          <w:szCs w:val="36"/>
        </w:rPr>
        <w:t>2010</w:t>
      </w:r>
    </w:p>
    <w:p w:rsidR="006B2C95" w:rsidRPr="00367445" w:rsidRDefault="006B2C95" w:rsidP="000B44FF"/>
    <w:p w:rsidR="006B2C95" w:rsidRPr="00A83282" w:rsidRDefault="004F585A" w:rsidP="007368DA">
      <w:pPr>
        <w:rPr>
          <w:u w:val="single"/>
          <w:lang w:eastAsia="en-US"/>
        </w:rPr>
      </w:pPr>
      <w:bookmarkStart w:id="0" w:name="_Hlk39499092"/>
      <w:r w:rsidRPr="00A83282">
        <w:t xml:space="preserve">This Fair Work Commission consolidated modern award incorporates all amendments up to and including </w:t>
      </w:r>
      <w:r w:rsidR="00AF67B1">
        <w:t>30</w:t>
      </w:r>
      <w:r w:rsidR="00C633E7" w:rsidRPr="00A83282">
        <w:t> </w:t>
      </w:r>
      <w:r w:rsidR="00AF67B1">
        <w:t>April</w:t>
      </w:r>
      <w:r w:rsidR="00946E3A" w:rsidRPr="00A83282">
        <w:t xml:space="preserve"> 20</w:t>
      </w:r>
      <w:r w:rsidR="008953B3">
        <w:t>20</w:t>
      </w:r>
      <w:r w:rsidR="00FD7DD0" w:rsidRPr="00A83282">
        <w:t xml:space="preserve"> (</w:t>
      </w:r>
      <w:hyperlink r:id="rId8" w:history="1">
        <w:r w:rsidR="00C926F8">
          <w:rPr>
            <w:rStyle w:val="Hyperlink"/>
            <w:lang w:val="en-US"/>
          </w:rPr>
          <w:t>PR718705</w:t>
        </w:r>
      </w:hyperlink>
      <w:r w:rsidR="00FD7DD0" w:rsidRPr="00A83282">
        <w:t>)</w:t>
      </w:r>
      <w:bookmarkEnd w:id="0"/>
      <w:r w:rsidR="00183111" w:rsidRPr="00A83282">
        <w:t>.</w:t>
      </w:r>
    </w:p>
    <w:p w:rsidR="004F585A" w:rsidRDefault="009A25CB" w:rsidP="007368DA">
      <w:r>
        <w:t>Clause</w:t>
      </w:r>
      <w:r w:rsidR="00A90E0E">
        <w:t>(s)</w:t>
      </w:r>
      <w:r w:rsidR="004F585A" w:rsidRPr="00EB7837">
        <w:t xml:space="preserve"> affected by the most recent variation</w:t>
      </w:r>
      <w:r w:rsidR="00A90E0E">
        <w:t>(</w:t>
      </w:r>
      <w:r w:rsidR="00673C2C">
        <w:t>s</w:t>
      </w:r>
      <w:r w:rsidR="00A90E0E">
        <w:t>)</w:t>
      </w:r>
      <w:r w:rsidR="004F585A" w:rsidRPr="00EB7837">
        <w:t>:</w:t>
      </w:r>
      <w:r w:rsidR="00DA458B">
        <w:t xml:space="preserve"> </w:t>
      </w:r>
    </w:p>
    <w:p w:rsidR="00115972" w:rsidRDefault="00115972" w:rsidP="00A83282">
      <w:pPr>
        <w:ind w:left="851"/>
      </w:pPr>
      <w:r>
        <w:fldChar w:fldCharType="begin"/>
      </w:r>
      <w:r>
        <w:instrText xml:space="preserve"> REF _Ref536690048 \w \h </w:instrText>
      </w:r>
      <w:r>
        <w:fldChar w:fldCharType="separate"/>
      </w:r>
      <w:r w:rsidR="00061181">
        <w:t>3</w:t>
      </w:r>
      <w:r>
        <w:fldChar w:fldCharType="end"/>
      </w:r>
      <w:r>
        <w:t>—</w:t>
      </w:r>
      <w:r>
        <w:fldChar w:fldCharType="begin"/>
      </w:r>
      <w:r>
        <w:instrText xml:space="preserve"> REF _Ref536690048 \h </w:instrText>
      </w:r>
      <w:r>
        <w:fldChar w:fldCharType="separate"/>
      </w:r>
      <w:r w:rsidR="00061181" w:rsidRPr="00367445">
        <w:t>Definitions and interpretation</w:t>
      </w:r>
      <w:r>
        <w:fldChar w:fldCharType="end"/>
      </w:r>
    </w:p>
    <w:p w:rsidR="00115972" w:rsidRDefault="00836D8F" w:rsidP="00A83282">
      <w:pPr>
        <w:ind w:left="851"/>
      </w:pPr>
      <w:r>
        <w:fldChar w:fldCharType="begin"/>
      </w:r>
      <w:r>
        <w:instrText xml:space="preserve"> REF _Ref248032727 \w \h </w:instrText>
      </w:r>
      <w:r>
        <w:fldChar w:fldCharType="separate"/>
      </w:r>
      <w:r w:rsidR="00061181">
        <w:t>Schedule B</w:t>
      </w:r>
      <w:r>
        <w:fldChar w:fldCharType="end"/>
      </w:r>
      <w:r>
        <w:fldChar w:fldCharType="begin"/>
      </w:r>
      <w:r>
        <w:instrText xml:space="preserve"> REF _Ref248032727 \h </w:instrText>
      </w:r>
      <w:r>
        <w:fldChar w:fldCharType="separate"/>
      </w:r>
      <w:r w:rsidR="00061181" w:rsidRPr="00367445">
        <w:t>—Classification Structure and Definitions</w:t>
      </w:r>
      <w:r>
        <w:fldChar w:fldCharType="end"/>
      </w:r>
    </w:p>
    <w:p w:rsidR="0074115A" w:rsidRPr="00EB7837" w:rsidRDefault="0074115A" w:rsidP="00E9124E"/>
    <w:p w:rsidR="004C77D4" w:rsidRPr="00C83CEE" w:rsidRDefault="007E5B0D" w:rsidP="00F21904">
      <w:pPr>
        <w:pStyle w:val="application"/>
      </w:pPr>
      <w:r>
        <w:t xml:space="preserve">Current review matter(s): </w:t>
      </w:r>
      <w:hyperlink r:id="rId9" w:history="1">
        <w:r w:rsidR="0029729B" w:rsidRPr="00E93413">
          <w:rPr>
            <w:rStyle w:val="Hyperlink"/>
          </w:rPr>
          <w:t>AM2014/47</w:t>
        </w:r>
      </w:hyperlink>
      <w:r w:rsidR="00A06CE7">
        <w:t>;</w:t>
      </w:r>
      <w:r w:rsidR="0029729B" w:rsidRPr="00560C4E">
        <w:t xml:space="preserve"> </w:t>
      </w:r>
      <w:hyperlink r:id="rId10" w:history="1">
        <w:r w:rsidR="0029729B" w:rsidRPr="00E93413">
          <w:rPr>
            <w:rStyle w:val="Hyperlink"/>
          </w:rPr>
          <w:t>AM2014/190</w:t>
        </w:r>
      </w:hyperlink>
      <w:r w:rsidR="00346ADA">
        <w:t xml:space="preserve">; </w:t>
      </w:r>
      <w:hyperlink r:id="rId11" w:history="1">
        <w:r w:rsidR="00A06CE7">
          <w:rPr>
            <w:rStyle w:val="Hyperlink"/>
          </w:rPr>
          <w:t>AM2014/196</w:t>
        </w:r>
      </w:hyperlink>
      <w:r w:rsidR="00A06CE7">
        <w:t xml:space="preserve">; </w:t>
      </w:r>
      <w:hyperlink r:id="rId12" w:history="1">
        <w:r w:rsidR="00A06CE7">
          <w:rPr>
            <w:rStyle w:val="Hyperlink"/>
          </w:rPr>
          <w:t>AM2014/197</w:t>
        </w:r>
      </w:hyperlink>
      <w:r w:rsidR="00A06CE7">
        <w:t xml:space="preserve">; </w:t>
      </w:r>
      <w:hyperlink r:id="rId13" w:history="1">
        <w:r w:rsidR="00346ADA">
          <w:rPr>
            <w:rStyle w:val="Hyperlink"/>
          </w:rPr>
          <w:t>AM2014/281</w:t>
        </w:r>
      </w:hyperlink>
      <w:r w:rsidR="00A06CE7">
        <w:t xml:space="preserve">; </w:t>
      </w:r>
      <w:hyperlink r:id="rId14" w:history="1">
        <w:r w:rsidR="00A06CE7">
          <w:rPr>
            <w:rStyle w:val="Hyperlink"/>
          </w:rPr>
          <w:t>AM2014/300</w:t>
        </w:r>
      </w:hyperlink>
      <w:r w:rsidR="00A06CE7">
        <w:t xml:space="preserve">; </w:t>
      </w:r>
      <w:hyperlink r:id="rId15" w:history="1">
        <w:r w:rsidR="003B311B" w:rsidRPr="003B311B">
          <w:rPr>
            <w:rStyle w:val="Hyperlink"/>
          </w:rPr>
          <w:t>AM2014/301</w:t>
        </w:r>
      </w:hyperlink>
      <w:r w:rsidR="003B311B">
        <w:t xml:space="preserve">; </w:t>
      </w:r>
      <w:hyperlink r:id="rId16" w:history="1">
        <w:r w:rsidR="00A06CE7">
          <w:rPr>
            <w:rStyle w:val="Hyperlink"/>
          </w:rPr>
          <w:t>AM2015/1</w:t>
        </w:r>
      </w:hyperlink>
      <w:r w:rsidR="00A06CE7">
        <w:t xml:space="preserve">; </w:t>
      </w:r>
      <w:hyperlink r:id="rId17" w:history="1">
        <w:r w:rsidR="00A06CE7">
          <w:rPr>
            <w:rStyle w:val="Hyperlink"/>
          </w:rPr>
          <w:t>AM2015/2</w:t>
        </w:r>
      </w:hyperlink>
      <w:r w:rsidR="003E662D">
        <w:t xml:space="preserve">; </w:t>
      </w:r>
      <w:hyperlink r:id="rId18" w:history="1">
        <w:r w:rsidR="00C83CEE" w:rsidRPr="00C83CEE">
          <w:rPr>
            <w:rStyle w:val="Hyperlink"/>
          </w:rPr>
          <w:t>AM2015/6</w:t>
        </w:r>
      </w:hyperlink>
      <w:r w:rsidR="003E662D">
        <w:t xml:space="preserve">; </w:t>
      </w:r>
      <w:hyperlink r:id="rId19" w:history="1">
        <w:r w:rsidR="00C83CEE">
          <w:rPr>
            <w:rStyle w:val="Hyperlink"/>
          </w:rPr>
          <w:t>AM2016/15</w:t>
        </w:r>
      </w:hyperlink>
      <w:r w:rsidR="003E662D">
        <w:t xml:space="preserve">; </w:t>
      </w:r>
      <w:hyperlink r:id="rId20" w:history="1">
        <w:r w:rsidR="003E662D" w:rsidRPr="003E662D">
          <w:rPr>
            <w:rStyle w:val="Hyperlink"/>
          </w:rPr>
          <w:t>AM2016/8</w:t>
        </w:r>
      </w:hyperlink>
    </w:p>
    <w:p w:rsidR="006B2C95" w:rsidRPr="008F4C8D" w:rsidRDefault="006B2C95" w:rsidP="003E662D"/>
    <w:p w:rsidR="00A204D3" w:rsidRDefault="00A204D3" w:rsidP="007E5B0D">
      <w:pPr>
        <w:jc w:val="left"/>
        <w:rPr>
          <w:b/>
          <w:sz w:val="28"/>
        </w:rPr>
      </w:pPr>
      <w:r w:rsidRPr="00367445">
        <w:rPr>
          <w:b/>
          <w:sz w:val="28"/>
        </w:rPr>
        <w:t xml:space="preserve">Table of </w:t>
      </w:r>
      <w:r w:rsidR="001C0D5D" w:rsidRPr="00367445">
        <w:rPr>
          <w:b/>
          <w:sz w:val="28"/>
        </w:rPr>
        <w:t>Contents</w:t>
      </w:r>
    </w:p>
    <w:p w:rsidR="00484880" w:rsidRDefault="00484880" w:rsidP="00D3696A">
      <w:pPr>
        <w:pStyle w:val="History"/>
        <w:tabs>
          <w:tab w:val="left" w:pos="8040"/>
        </w:tabs>
        <w:rPr>
          <w:b/>
          <w:sz w:val="28"/>
        </w:rPr>
      </w:pPr>
      <w:r>
        <w:t xml:space="preserve">[Varied by </w:t>
      </w:r>
      <w:hyperlink r:id="rId21" w:history="1">
        <w:r w:rsidRPr="00367445">
          <w:rPr>
            <w:rStyle w:val="Hyperlink"/>
          </w:rPr>
          <w:t>PR991573</w:t>
        </w:r>
      </w:hyperlink>
      <w:r w:rsidR="00243922">
        <w:t xml:space="preserve">, </w:t>
      </w:r>
      <w:hyperlink r:id="rId22" w:history="1">
        <w:r w:rsidR="00243922">
          <w:rPr>
            <w:rStyle w:val="Hyperlink"/>
          </w:rPr>
          <w:t>PR546288</w:t>
        </w:r>
      </w:hyperlink>
      <w:r w:rsidR="00FD7DD0">
        <w:rPr>
          <w:rStyle w:val="Hyperlink"/>
          <w:u w:val="none"/>
        </w:rPr>
        <w:t xml:space="preserve">, </w:t>
      </w:r>
      <w:hyperlink r:id="rId23" w:history="1">
        <w:r w:rsidR="00FD7DD0" w:rsidRPr="00FD7DD0">
          <w:rPr>
            <w:rStyle w:val="Hyperlink"/>
          </w:rPr>
          <w:t>PR583057</w:t>
        </w:r>
      </w:hyperlink>
      <w:r w:rsidR="00E874E7">
        <w:t>,</w:t>
      </w:r>
      <w:r w:rsidR="00E874E7" w:rsidRPr="00E874E7">
        <w:t xml:space="preserve"> </w:t>
      </w:r>
      <w:hyperlink r:id="rId24" w:history="1">
        <w:r w:rsidR="00E874E7" w:rsidRPr="00E758EC">
          <w:rPr>
            <w:rStyle w:val="Hyperlink"/>
          </w:rPr>
          <w:t>PR609383</w:t>
        </w:r>
      </w:hyperlink>
      <w:r w:rsidR="003E6E28">
        <w:rPr>
          <w:rStyle w:val="Hyperlink"/>
        </w:rPr>
        <w:t>,</w:t>
      </w:r>
      <w:r w:rsidR="003E6E28" w:rsidRPr="003E6E28">
        <w:rPr>
          <w:lang w:val="en-GB" w:eastAsia="en-US"/>
        </w:rPr>
        <w:t xml:space="preserve"> </w:t>
      </w:r>
      <w:hyperlink r:id="rId25" w:history="1">
        <w:r w:rsidR="00826E86" w:rsidRPr="00A77527">
          <w:rPr>
            <w:rStyle w:val="Hyperlink"/>
            <w:lang w:val="en-GB" w:eastAsia="en-US"/>
          </w:rPr>
          <w:t>PR</w:t>
        </w:r>
        <w:r w:rsidR="00826E86" w:rsidRPr="00A77527">
          <w:rPr>
            <w:rStyle w:val="Hyperlink"/>
            <w:noProof/>
          </w:rPr>
          <w:t>610093</w:t>
        </w:r>
      </w:hyperlink>
      <w:r w:rsidR="003C6581">
        <w:t xml:space="preserve">, </w:t>
      </w:r>
      <w:hyperlink r:id="rId26" w:history="1">
        <w:r w:rsidR="003C6581">
          <w:rPr>
            <w:rStyle w:val="Hyperlink"/>
          </w:rPr>
          <w:t>PR701468</w:t>
        </w:r>
      </w:hyperlink>
      <w:r w:rsidR="00946E3A">
        <w:t>,</w:t>
      </w:r>
      <w:r w:rsidR="00946E3A" w:rsidRPr="00946E3A">
        <w:t xml:space="preserve"> </w:t>
      </w:r>
      <w:hyperlink r:id="rId27" w:history="1">
        <w:r w:rsidR="00946E3A">
          <w:rPr>
            <w:rStyle w:val="Hyperlink"/>
          </w:rPr>
          <w:t>PR704336</w:t>
        </w:r>
      </w:hyperlink>
      <w:r w:rsidR="00D3696A">
        <w:t xml:space="preserve">, </w:t>
      </w:r>
      <w:hyperlink r:id="rId28" w:history="1">
        <w:r w:rsidR="00D3696A" w:rsidRPr="00D3696A">
          <w:rPr>
            <w:rStyle w:val="Hyperlink"/>
          </w:rPr>
          <w:t>PR711486</w:t>
        </w:r>
      </w:hyperlink>
      <w:r w:rsidR="008953B3">
        <w:rPr>
          <w:sz w:val="24"/>
        </w:rPr>
        <w:t xml:space="preserve">, </w:t>
      </w:r>
      <w:hyperlink r:id="rId29" w:history="1">
        <w:r w:rsidR="008953B3" w:rsidRPr="008953B3">
          <w:rPr>
            <w:rStyle w:val="Hyperlink"/>
          </w:rPr>
          <w:t>PR718141</w:t>
        </w:r>
      </w:hyperlink>
      <w:r w:rsidR="00C926F8">
        <w:t>,</w:t>
      </w:r>
      <w:r w:rsidR="00C926F8" w:rsidRPr="00C926F8">
        <w:rPr>
          <w:lang w:val="en-US"/>
        </w:rPr>
        <w:t xml:space="preserve"> </w:t>
      </w:r>
      <w:hyperlink r:id="rId30" w:history="1">
        <w:r w:rsidR="00C926F8">
          <w:rPr>
            <w:rStyle w:val="Hyperlink"/>
            <w:lang w:val="en-US"/>
          </w:rPr>
          <w:t>PR718705</w:t>
        </w:r>
      </w:hyperlink>
      <w:r w:rsidR="00C926F8">
        <w:t>]</w:t>
      </w:r>
    </w:p>
    <w:p w:rsidR="00061181" w:rsidRDefault="00AF2D2A">
      <w:pPr>
        <w:pStyle w:val="TOC1"/>
        <w:rPr>
          <w:rFonts w:asciiTheme="minorHAnsi" w:eastAsiaTheme="minorEastAsia" w:hAnsiTheme="minorHAnsi" w:cstheme="minorBidi"/>
          <w:b w:val="0"/>
          <w:bCs w:val="0"/>
          <w:noProof/>
          <w:sz w:val="22"/>
          <w:szCs w:val="22"/>
        </w:rPr>
      </w:pPr>
      <w:r w:rsidRPr="00367445">
        <w:fldChar w:fldCharType="begin"/>
      </w:r>
      <w:r w:rsidR="00BA20DE" w:rsidRPr="00367445">
        <w:instrText xml:space="preserve"> TOC \h</w:instrText>
      </w:r>
      <w:r w:rsidR="0085673D" w:rsidRPr="00367445">
        <w:instrText xml:space="preserve"> \t "Part heading,1,Level 1,2,Sub document,1" </w:instrText>
      </w:r>
      <w:r w:rsidRPr="00367445">
        <w:fldChar w:fldCharType="separate"/>
      </w:r>
      <w:hyperlink w:anchor="_Toc39500731" w:history="1">
        <w:r w:rsidR="00061181" w:rsidRPr="00923BEB">
          <w:rPr>
            <w:rStyle w:val="Hyperlink"/>
            <w:noProof/>
          </w:rPr>
          <w:t>Part 1— Application and Operation</w:t>
        </w:r>
        <w:r w:rsidR="00061181">
          <w:rPr>
            <w:noProof/>
          </w:rPr>
          <w:tab/>
        </w:r>
        <w:r w:rsidR="00061181">
          <w:rPr>
            <w:noProof/>
          </w:rPr>
          <w:fldChar w:fldCharType="begin"/>
        </w:r>
        <w:r w:rsidR="00061181">
          <w:rPr>
            <w:noProof/>
          </w:rPr>
          <w:instrText xml:space="preserve"> PAGEREF _Toc39500731 \h </w:instrText>
        </w:r>
        <w:r w:rsidR="00061181">
          <w:rPr>
            <w:noProof/>
          </w:rPr>
        </w:r>
        <w:r w:rsidR="00061181">
          <w:rPr>
            <w:noProof/>
          </w:rPr>
          <w:fldChar w:fldCharType="separate"/>
        </w:r>
        <w:r w:rsidR="00061181">
          <w:rPr>
            <w:noProof/>
          </w:rPr>
          <w:t>3</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32" w:history="1">
        <w:r w:rsidR="00061181" w:rsidRPr="00923BEB">
          <w:rPr>
            <w:rStyle w:val="Hyperlink"/>
            <w:noProof/>
          </w:rPr>
          <w:t>1.</w:t>
        </w:r>
        <w:r w:rsidR="00061181">
          <w:rPr>
            <w:rFonts w:asciiTheme="minorHAnsi" w:eastAsiaTheme="minorEastAsia" w:hAnsiTheme="minorHAnsi" w:cstheme="minorBidi"/>
            <w:noProof/>
            <w:sz w:val="22"/>
            <w:szCs w:val="22"/>
          </w:rPr>
          <w:tab/>
        </w:r>
        <w:r w:rsidR="00061181" w:rsidRPr="00923BEB">
          <w:rPr>
            <w:rStyle w:val="Hyperlink"/>
            <w:noProof/>
          </w:rPr>
          <w:t>Title</w:t>
        </w:r>
        <w:r w:rsidR="00061181">
          <w:rPr>
            <w:noProof/>
          </w:rPr>
          <w:tab/>
        </w:r>
        <w:r w:rsidR="00061181">
          <w:rPr>
            <w:noProof/>
          </w:rPr>
          <w:fldChar w:fldCharType="begin"/>
        </w:r>
        <w:r w:rsidR="00061181">
          <w:rPr>
            <w:noProof/>
          </w:rPr>
          <w:instrText xml:space="preserve"> PAGEREF _Toc39500732 \h </w:instrText>
        </w:r>
        <w:r w:rsidR="00061181">
          <w:rPr>
            <w:noProof/>
          </w:rPr>
        </w:r>
        <w:r w:rsidR="00061181">
          <w:rPr>
            <w:noProof/>
          </w:rPr>
          <w:fldChar w:fldCharType="separate"/>
        </w:r>
        <w:r w:rsidR="00061181">
          <w:rPr>
            <w:noProof/>
          </w:rPr>
          <w:t>3</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33" w:history="1">
        <w:r w:rsidR="00061181" w:rsidRPr="00923BEB">
          <w:rPr>
            <w:rStyle w:val="Hyperlink"/>
            <w:noProof/>
          </w:rPr>
          <w:t>2.</w:t>
        </w:r>
        <w:r w:rsidR="00061181">
          <w:rPr>
            <w:rFonts w:asciiTheme="minorHAnsi" w:eastAsiaTheme="minorEastAsia" w:hAnsiTheme="minorHAnsi" w:cstheme="minorBidi"/>
            <w:noProof/>
            <w:sz w:val="22"/>
            <w:szCs w:val="22"/>
          </w:rPr>
          <w:tab/>
        </w:r>
        <w:r w:rsidR="00061181" w:rsidRPr="00923BEB">
          <w:rPr>
            <w:rStyle w:val="Hyperlink"/>
            <w:noProof/>
          </w:rPr>
          <w:t>Commencement and transitional</w:t>
        </w:r>
        <w:r w:rsidR="00061181">
          <w:rPr>
            <w:noProof/>
          </w:rPr>
          <w:tab/>
        </w:r>
        <w:r w:rsidR="00061181">
          <w:rPr>
            <w:noProof/>
          </w:rPr>
          <w:fldChar w:fldCharType="begin"/>
        </w:r>
        <w:r w:rsidR="00061181">
          <w:rPr>
            <w:noProof/>
          </w:rPr>
          <w:instrText xml:space="preserve"> PAGEREF _Toc39500733 \h </w:instrText>
        </w:r>
        <w:r w:rsidR="00061181">
          <w:rPr>
            <w:noProof/>
          </w:rPr>
        </w:r>
        <w:r w:rsidR="00061181">
          <w:rPr>
            <w:noProof/>
          </w:rPr>
          <w:fldChar w:fldCharType="separate"/>
        </w:r>
        <w:r w:rsidR="00061181">
          <w:rPr>
            <w:noProof/>
          </w:rPr>
          <w:t>3</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34" w:history="1">
        <w:r w:rsidR="00061181" w:rsidRPr="00923BEB">
          <w:rPr>
            <w:rStyle w:val="Hyperlink"/>
            <w:noProof/>
          </w:rPr>
          <w:t>3.</w:t>
        </w:r>
        <w:r w:rsidR="00061181">
          <w:rPr>
            <w:rFonts w:asciiTheme="minorHAnsi" w:eastAsiaTheme="minorEastAsia" w:hAnsiTheme="minorHAnsi" w:cstheme="minorBidi"/>
            <w:noProof/>
            <w:sz w:val="22"/>
            <w:szCs w:val="22"/>
          </w:rPr>
          <w:tab/>
        </w:r>
        <w:r w:rsidR="00061181" w:rsidRPr="00923BEB">
          <w:rPr>
            <w:rStyle w:val="Hyperlink"/>
            <w:noProof/>
          </w:rPr>
          <w:t>D</w:t>
        </w:r>
        <w:r w:rsidR="00061181" w:rsidRPr="00923BEB">
          <w:rPr>
            <w:rStyle w:val="Hyperlink"/>
            <w:noProof/>
          </w:rPr>
          <w:t>efinitions and interpretation</w:t>
        </w:r>
        <w:r w:rsidR="00061181">
          <w:rPr>
            <w:noProof/>
          </w:rPr>
          <w:tab/>
        </w:r>
        <w:r w:rsidR="00061181">
          <w:rPr>
            <w:noProof/>
          </w:rPr>
          <w:fldChar w:fldCharType="begin"/>
        </w:r>
        <w:r w:rsidR="00061181">
          <w:rPr>
            <w:noProof/>
          </w:rPr>
          <w:instrText xml:space="preserve"> PAGEREF _Toc39500734 \h </w:instrText>
        </w:r>
        <w:r w:rsidR="00061181">
          <w:rPr>
            <w:noProof/>
          </w:rPr>
        </w:r>
        <w:r w:rsidR="00061181">
          <w:rPr>
            <w:noProof/>
          </w:rPr>
          <w:fldChar w:fldCharType="separate"/>
        </w:r>
        <w:r w:rsidR="00061181">
          <w:rPr>
            <w:noProof/>
          </w:rPr>
          <w:t>4</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35" w:history="1">
        <w:r w:rsidR="00061181" w:rsidRPr="00923BEB">
          <w:rPr>
            <w:rStyle w:val="Hyperlink"/>
            <w:noProof/>
          </w:rPr>
          <w:t>4.</w:t>
        </w:r>
        <w:r w:rsidR="00061181">
          <w:rPr>
            <w:rFonts w:asciiTheme="minorHAnsi" w:eastAsiaTheme="minorEastAsia" w:hAnsiTheme="minorHAnsi" w:cstheme="minorBidi"/>
            <w:noProof/>
            <w:sz w:val="22"/>
            <w:szCs w:val="22"/>
          </w:rPr>
          <w:tab/>
        </w:r>
        <w:r w:rsidR="00061181" w:rsidRPr="00923BEB">
          <w:rPr>
            <w:rStyle w:val="Hyperlink"/>
            <w:noProof/>
          </w:rPr>
          <w:t>Coverage</w:t>
        </w:r>
        <w:r w:rsidR="00061181">
          <w:rPr>
            <w:noProof/>
          </w:rPr>
          <w:tab/>
        </w:r>
        <w:r w:rsidR="00061181">
          <w:rPr>
            <w:noProof/>
          </w:rPr>
          <w:fldChar w:fldCharType="begin"/>
        </w:r>
        <w:r w:rsidR="00061181">
          <w:rPr>
            <w:noProof/>
          </w:rPr>
          <w:instrText xml:space="preserve"> PAGEREF _Toc39500735 \h </w:instrText>
        </w:r>
        <w:r w:rsidR="00061181">
          <w:rPr>
            <w:noProof/>
          </w:rPr>
        </w:r>
        <w:r w:rsidR="00061181">
          <w:rPr>
            <w:noProof/>
          </w:rPr>
          <w:fldChar w:fldCharType="separate"/>
        </w:r>
        <w:r w:rsidR="00061181">
          <w:rPr>
            <w:noProof/>
          </w:rPr>
          <w:t>12</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36" w:history="1">
        <w:r w:rsidR="00061181" w:rsidRPr="00923BEB">
          <w:rPr>
            <w:rStyle w:val="Hyperlink"/>
            <w:noProof/>
          </w:rPr>
          <w:t>5.</w:t>
        </w:r>
        <w:r w:rsidR="00061181">
          <w:rPr>
            <w:rFonts w:asciiTheme="minorHAnsi" w:eastAsiaTheme="minorEastAsia" w:hAnsiTheme="minorHAnsi" w:cstheme="minorBidi"/>
            <w:noProof/>
            <w:sz w:val="22"/>
            <w:szCs w:val="22"/>
          </w:rPr>
          <w:tab/>
        </w:r>
        <w:r w:rsidR="00061181" w:rsidRPr="00923BEB">
          <w:rPr>
            <w:rStyle w:val="Hyperlink"/>
            <w:noProof/>
          </w:rPr>
          <w:t>Access to the award and the National Employment Standards</w:t>
        </w:r>
        <w:r w:rsidR="00061181">
          <w:rPr>
            <w:noProof/>
          </w:rPr>
          <w:tab/>
        </w:r>
        <w:r w:rsidR="00061181">
          <w:rPr>
            <w:noProof/>
          </w:rPr>
          <w:fldChar w:fldCharType="begin"/>
        </w:r>
        <w:r w:rsidR="00061181">
          <w:rPr>
            <w:noProof/>
          </w:rPr>
          <w:instrText xml:space="preserve"> PAGEREF _Toc39500736 \h </w:instrText>
        </w:r>
        <w:r w:rsidR="00061181">
          <w:rPr>
            <w:noProof/>
          </w:rPr>
        </w:r>
        <w:r w:rsidR="00061181">
          <w:rPr>
            <w:noProof/>
          </w:rPr>
          <w:fldChar w:fldCharType="separate"/>
        </w:r>
        <w:r w:rsidR="00061181">
          <w:rPr>
            <w:noProof/>
          </w:rPr>
          <w:t>14</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37" w:history="1">
        <w:r w:rsidR="00061181" w:rsidRPr="00923BEB">
          <w:rPr>
            <w:rStyle w:val="Hyperlink"/>
            <w:noProof/>
          </w:rPr>
          <w:t>6.</w:t>
        </w:r>
        <w:r w:rsidR="00061181">
          <w:rPr>
            <w:rFonts w:asciiTheme="minorHAnsi" w:eastAsiaTheme="minorEastAsia" w:hAnsiTheme="minorHAnsi" w:cstheme="minorBidi"/>
            <w:noProof/>
            <w:sz w:val="22"/>
            <w:szCs w:val="22"/>
          </w:rPr>
          <w:tab/>
        </w:r>
        <w:r w:rsidR="00061181" w:rsidRPr="00923BEB">
          <w:rPr>
            <w:rStyle w:val="Hyperlink"/>
            <w:noProof/>
          </w:rPr>
          <w:t>The National Employment Standards and this award</w:t>
        </w:r>
        <w:r w:rsidR="00061181">
          <w:rPr>
            <w:noProof/>
          </w:rPr>
          <w:tab/>
        </w:r>
        <w:r w:rsidR="00061181">
          <w:rPr>
            <w:noProof/>
          </w:rPr>
          <w:fldChar w:fldCharType="begin"/>
        </w:r>
        <w:r w:rsidR="00061181">
          <w:rPr>
            <w:noProof/>
          </w:rPr>
          <w:instrText xml:space="preserve"> PAGEREF _Toc39500737 \h </w:instrText>
        </w:r>
        <w:r w:rsidR="00061181">
          <w:rPr>
            <w:noProof/>
          </w:rPr>
        </w:r>
        <w:r w:rsidR="00061181">
          <w:rPr>
            <w:noProof/>
          </w:rPr>
          <w:fldChar w:fldCharType="separate"/>
        </w:r>
        <w:r w:rsidR="00061181">
          <w:rPr>
            <w:noProof/>
          </w:rPr>
          <w:t>14</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38" w:history="1">
        <w:r w:rsidR="00061181" w:rsidRPr="00923BEB">
          <w:rPr>
            <w:rStyle w:val="Hyperlink"/>
            <w:noProof/>
          </w:rPr>
          <w:t>7.</w:t>
        </w:r>
        <w:r w:rsidR="00061181">
          <w:rPr>
            <w:rFonts w:asciiTheme="minorHAnsi" w:eastAsiaTheme="minorEastAsia" w:hAnsiTheme="minorHAnsi" w:cstheme="minorBidi"/>
            <w:noProof/>
            <w:sz w:val="22"/>
            <w:szCs w:val="22"/>
          </w:rPr>
          <w:tab/>
        </w:r>
        <w:r w:rsidR="00061181" w:rsidRPr="00923BEB">
          <w:rPr>
            <w:rStyle w:val="Hyperlink"/>
            <w:noProof/>
          </w:rPr>
          <w:t>Individual flexibility arrangements</w:t>
        </w:r>
        <w:r w:rsidR="00061181">
          <w:rPr>
            <w:noProof/>
          </w:rPr>
          <w:tab/>
        </w:r>
        <w:r w:rsidR="00061181">
          <w:rPr>
            <w:noProof/>
          </w:rPr>
          <w:fldChar w:fldCharType="begin"/>
        </w:r>
        <w:r w:rsidR="00061181">
          <w:rPr>
            <w:noProof/>
          </w:rPr>
          <w:instrText xml:space="preserve"> PAGEREF _Toc39500738 \h </w:instrText>
        </w:r>
        <w:r w:rsidR="00061181">
          <w:rPr>
            <w:noProof/>
          </w:rPr>
        </w:r>
        <w:r w:rsidR="00061181">
          <w:rPr>
            <w:noProof/>
          </w:rPr>
          <w:fldChar w:fldCharType="separate"/>
        </w:r>
        <w:r w:rsidR="00061181">
          <w:rPr>
            <w:noProof/>
          </w:rPr>
          <w:t>14</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39" w:history="1">
        <w:r w:rsidR="00061181" w:rsidRPr="00923BEB">
          <w:rPr>
            <w:rStyle w:val="Hyperlink"/>
            <w:noProof/>
          </w:rPr>
          <w:t>8.</w:t>
        </w:r>
        <w:r w:rsidR="00061181">
          <w:rPr>
            <w:rFonts w:asciiTheme="minorHAnsi" w:eastAsiaTheme="minorEastAsia" w:hAnsiTheme="minorHAnsi" w:cstheme="minorBidi"/>
            <w:noProof/>
            <w:sz w:val="22"/>
            <w:szCs w:val="22"/>
          </w:rPr>
          <w:tab/>
        </w:r>
        <w:r w:rsidR="00061181" w:rsidRPr="00923BEB">
          <w:rPr>
            <w:rStyle w:val="Hyperlink"/>
            <w:noProof/>
          </w:rPr>
          <w:t>Facilitative provision</w:t>
        </w:r>
        <w:r w:rsidR="00061181">
          <w:rPr>
            <w:noProof/>
          </w:rPr>
          <w:tab/>
        </w:r>
        <w:r w:rsidR="00061181">
          <w:rPr>
            <w:noProof/>
          </w:rPr>
          <w:fldChar w:fldCharType="begin"/>
        </w:r>
        <w:r w:rsidR="00061181">
          <w:rPr>
            <w:noProof/>
          </w:rPr>
          <w:instrText xml:space="preserve"> PAGEREF _Toc39500739 \h </w:instrText>
        </w:r>
        <w:r w:rsidR="00061181">
          <w:rPr>
            <w:noProof/>
          </w:rPr>
        </w:r>
        <w:r w:rsidR="00061181">
          <w:rPr>
            <w:noProof/>
          </w:rPr>
          <w:fldChar w:fldCharType="separate"/>
        </w:r>
        <w:r w:rsidR="00061181">
          <w:rPr>
            <w:noProof/>
          </w:rPr>
          <w:t>16</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40" w:history="1">
        <w:r w:rsidR="00061181" w:rsidRPr="00923BEB">
          <w:rPr>
            <w:rStyle w:val="Hyperlink"/>
            <w:noProof/>
          </w:rPr>
          <w:t>9.</w:t>
        </w:r>
        <w:r w:rsidR="00061181">
          <w:rPr>
            <w:rFonts w:asciiTheme="minorHAnsi" w:eastAsiaTheme="minorEastAsia" w:hAnsiTheme="minorHAnsi" w:cstheme="minorBidi"/>
            <w:noProof/>
            <w:sz w:val="22"/>
            <w:szCs w:val="22"/>
          </w:rPr>
          <w:tab/>
        </w:r>
        <w:r w:rsidR="00061181" w:rsidRPr="00923BEB">
          <w:rPr>
            <w:rStyle w:val="Hyperlink"/>
            <w:noProof/>
          </w:rPr>
          <w:t>Consultation about major workplace change</w:t>
        </w:r>
        <w:r w:rsidR="00061181">
          <w:rPr>
            <w:noProof/>
          </w:rPr>
          <w:tab/>
        </w:r>
        <w:r w:rsidR="00061181">
          <w:rPr>
            <w:noProof/>
          </w:rPr>
          <w:fldChar w:fldCharType="begin"/>
        </w:r>
        <w:r w:rsidR="00061181">
          <w:rPr>
            <w:noProof/>
          </w:rPr>
          <w:instrText xml:space="preserve"> PAGEREF _Toc39500740 \h </w:instrText>
        </w:r>
        <w:r w:rsidR="00061181">
          <w:rPr>
            <w:noProof/>
          </w:rPr>
        </w:r>
        <w:r w:rsidR="00061181">
          <w:rPr>
            <w:noProof/>
          </w:rPr>
          <w:fldChar w:fldCharType="separate"/>
        </w:r>
        <w:r w:rsidR="00061181">
          <w:rPr>
            <w:noProof/>
          </w:rPr>
          <w:t>16</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41" w:history="1">
        <w:r w:rsidR="00061181" w:rsidRPr="00923BEB">
          <w:rPr>
            <w:rStyle w:val="Hyperlink"/>
            <w:noProof/>
          </w:rPr>
          <w:t>9A</w:t>
        </w:r>
        <w:r w:rsidR="00061181">
          <w:rPr>
            <w:rFonts w:asciiTheme="minorHAnsi" w:eastAsiaTheme="minorEastAsia" w:hAnsiTheme="minorHAnsi" w:cstheme="minorBidi"/>
            <w:noProof/>
            <w:sz w:val="22"/>
            <w:szCs w:val="22"/>
          </w:rPr>
          <w:tab/>
        </w:r>
        <w:r w:rsidR="00061181" w:rsidRPr="00923BEB">
          <w:rPr>
            <w:rStyle w:val="Hyperlink"/>
            <w:noProof/>
          </w:rPr>
          <w:t>Consultation about changes to rosters or hours of work</w:t>
        </w:r>
        <w:r w:rsidR="00061181">
          <w:rPr>
            <w:noProof/>
          </w:rPr>
          <w:tab/>
        </w:r>
        <w:r w:rsidR="00061181">
          <w:rPr>
            <w:noProof/>
          </w:rPr>
          <w:fldChar w:fldCharType="begin"/>
        </w:r>
        <w:r w:rsidR="00061181">
          <w:rPr>
            <w:noProof/>
          </w:rPr>
          <w:instrText xml:space="preserve"> PAGEREF _Toc39500741 \h </w:instrText>
        </w:r>
        <w:r w:rsidR="00061181">
          <w:rPr>
            <w:noProof/>
          </w:rPr>
        </w:r>
        <w:r w:rsidR="00061181">
          <w:rPr>
            <w:noProof/>
          </w:rPr>
          <w:fldChar w:fldCharType="separate"/>
        </w:r>
        <w:r w:rsidR="00061181">
          <w:rPr>
            <w:noProof/>
          </w:rPr>
          <w:t>17</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42" w:history="1">
        <w:r w:rsidR="00061181" w:rsidRPr="00923BEB">
          <w:rPr>
            <w:rStyle w:val="Hyperlink"/>
            <w:noProof/>
          </w:rPr>
          <w:t>10.</w:t>
        </w:r>
        <w:r w:rsidR="00061181">
          <w:rPr>
            <w:rFonts w:asciiTheme="minorHAnsi" w:eastAsiaTheme="minorEastAsia" w:hAnsiTheme="minorHAnsi" w:cstheme="minorBidi"/>
            <w:noProof/>
            <w:sz w:val="22"/>
            <w:szCs w:val="22"/>
          </w:rPr>
          <w:tab/>
        </w:r>
        <w:r w:rsidR="00061181" w:rsidRPr="00923BEB">
          <w:rPr>
            <w:rStyle w:val="Hyperlink"/>
            <w:noProof/>
          </w:rPr>
          <w:t>Dispute resolution</w:t>
        </w:r>
        <w:r w:rsidR="00061181">
          <w:rPr>
            <w:noProof/>
          </w:rPr>
          <w:tab/>
        </w:r>
        <w:r w:rsidR="00061181">
          <w:rPr>
            <w:noProof/>
          </w:rPr>
          <w:fldChar w:fldCharType="begin"/>
        </w:r>
        <w:r w:rsidR="00061181">
          <w:rPr>
            <w:noProof/>
          </w:rPr>
          <w:instrText xml:space="preserve"> PAGEREF _Toc39500742 \h </w:instrText>
        </w:r>
        <w:r w:rsidR="00061181">
          <w:rPr>
            <w:noProof/>
          </w:rPr>
        </w:r>
        <w:r w:rsidR="00061181">
          <w:rPr>
            <w:noProof/>
          </w:rPr>
          <w:fldChar w:fldCharType="separate"/>
        </w:r>
        <w:r w:rsidR="00061181">
          <w:rPr>
            <w:noProof/>
          </w:rPr>
          <w:t>18</w:t>
        </w:r>
        <w:r w:rsidR="00061181">
          <w:rPr>
            <w:noProof/>
          </w:rPr>
          <w:fldChar w:fldCharType="end"/>
        </w:r>
      </w:hyperlink>
    </w:p>
    <w:p w:rsidR="00061181" w:rsidRDefault="005906B7">
      <w:pPr>
        <w:pStyle w:val="TOC1"/>
        <w:rPr>
          <w:rFonts w:asciiTheme="minorHAnsi" w:eastAsiaTheme="minorEastAsia" w:hAnsiTheme="minorHAnsi" w:cstheme="minorBidi"/>
          <w:b w:val="0"/>
          <w:bCs w:val="0"/>
          <w:noProof/>
          <w:sz w:val="22"/>
          <w:szCs w:val="22"/>
        </w:rPr>
      </w:pPr>
      <w:hyperlink w:anchor="_Toc39500743" w:history="1">
        <w:r w:rsidR="00061181" w:rsidRPr="00923BEB">
          <w:rPr>
            <w:rStyle w:val="Hyperlink"/>
            <w:noProof/>
          </w:rPr>
          <w:t>Part 2— Types of Employment and Termination of Employment</w:t>
        </w:r>
        <w:r w:rsidR="00061181">
          <w:rPr>
            <w:noProof/>
          </w:rPr>
          <w:tab/>
        </w:r>
        <w:r w:rsidR="00061181">
          <w:rPr>
            <w:noProof/>
          </w:rPr>
          <w:fldChar w:fldCharType="begin"/>
        </w:r>
        <w:r w:rsidR="00061181">
          <w:rPr>
            <w:noProof/>
          </w:rPr>
          <w:instrText xml:space="preserve"> PAGEREF _Toc39500743 \h </w:instrText>
        </w:r>
        <w:r w:rsidR="00061181">
          <w:rPr>
            <w:noProof/>
          </w:rPr>
        </w:r>
        <w:r w:rsidR="00061181">
          <w:rPr>
            <w:noProof/>
          </w:rPr>
          <w:fldChar w:fldCharType="separate"/>
        </w:r>
        <w:r w:rsidR="00061181">
          <w:rPr>
            <w:noProof/>
          </w:rPr>
          <w:t>19</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44" w:history="1">
        <w:r w:rsidR="00061181" w:rsidRPr="00923BEB">
          <w:rPr>
            <w:rStyle w:val="Hyperlink"/>
            <w:noProof/>
          </w:rPr>
          <w:t>11.</w:t>
        </w:r>
        <w:r w:rsidR="00061181">
          <w:rPr>
            <w:rFonts w:asciiTheme="minorHAnsi" w:eastAsiaTheme="minorEastAsia" w:hAnsiTheme="minorHAnsi" w:cstheme="minorBidi"/>
            <w:noProof/>
            <w:sz w:val="22"/>
            <w:szCs w:val="22"/>
          </w:rPr>
          <w:tab/>
        </w:r>
        <w:r w:rsidR="00061181" w:rsidRPr="00923BEB">
          <w:rPr>
            <w:rStyle w:val="Hyperlink"/>
            <w:noProof/>
          </w:rPr>
          <w:t>Types of employment</w:t>
        </w:r>
        <w:r w:rsidR="00061181">
          <w:rPr>
            <w:noProof/>
          </w:rPr>
          <w:tab/>
        </w:r>
        <w:r w:rsidR="00061181">
          <w:rPr>
            <w:noProof/>
          </w:rPr>
          <w:fldChar w:fldCharType="begin"/>
        </w:r>
        <w:r w:rsidR="00061181">
          <w:rPr>
            <w:noProof/>
          </w:rPr>
          <w:instrText xml:space="preserve"> PAGEREF _Toc39500744 \h </w:instrText>
        </w:r>
        <w:r w:rsidR="00061181">
          <w:rPr>
            <w:noProof/>
          </w:rPr>
        </w:r>
        <w:r w:rsidR="00061181">
          <w:rPr>
            <w:noProof/>
          </w:rPr>
          <w:fldChar w:fldCharType="separate"/>
        </w:r>
        <w:r w:rsidR="00061181">
          <w:rPr>
            <w:noProof/>
          </w:rPr>
          <w:t>19</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45" w:history="1">
        <w:r w:rsidR="00061181" w:rsidRPr="00923BEB">
          <w:rPr>
            <w:rStyle w:val="Hyperlink"/>
            <w:noProof/>
          </w:rPr>
          <w:t>12.</w:t>
        </w:r>
        <w:r w:rsidR="00061181">
          <w:rPr>
            <w:rFonts w:asciiTheme="minorHAnsi" w:eastAsiaTheme="minorEastAsia" w:hAnsiTheme="minorHAnsi" w:cstheme="minorBidi"/>
            <w:noProof/>
            <w:sz w:val="22"/>
            <w:szCs w:val="22"/>
          </w:rPr>
          <w:tab/>
        </w:r>
        <w:r w:rsidR="00061181" w:rsidRPr="00923BEB">
          <w:rPr>
            <w:rStyle w:val="Hyperlink"/>
            <w:noProof/>
          </w:rPr>
          <w:t>Termination of employment</w:t>
        </w:r>
        <w:r w:rsidR="00061181">
          <w:rPr>
            <w:noProof/>
          </w:rPr>
          <w:tab/>
        </w:r>
        <w:r w:rsidR="00061181">
          <w:rPr>
            <w:noProof/>
          </w:rPr>
          <w:fldChar w:fldCharType="begin"/>
        </w:r>
        <w:r w:rsidR="00061181">
          <w:rPr>
            <w:noProof/>
          </w:rPr>
          <w:instrText xml:space="preserve"> PAGEREF _Toc39500745 \h </w:instrText>
        </w:r>
        <w:r w:rsidR="00061181">
          <w:rPr>
            <w:noProof/>
          </w:rPr>
        </w:r>
        <w:r w:rsidR="00061181">
          <w:rPr>
            <w:noProof/>
          </w:rPr>
          <w:fldChar w:fldCharType="separate"/>
        </w:r>
        <w:r w:rsidR="00061181">
          <w:rPr>
            <w:noProof/>
          </w:rPr>
          <w:t>22</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46" w:history="1">
        <w:r w:rsidR="00061181" w:rsidRPr="00923BEB">
          <w:rPr>
            <w:rStyle w:val="Hyperlink"/>
            <w:noProof/>
          </w:rPr>
          <w:t>13.</w:t>
        </w:r>
        <w:r w:rsidR="00061181">
          <w:rPr>
            <w:rFonts w:asciiTheme="minorHAnsi" w:eastAsiaTheme="minorEastAsia" w:hAnsiTheme="minorHAnsi" w:cstheme="minorBidi"/>
            <w:noProof/>
            <w:sz w:val="22"/>
            <w:szCs w:val="22"/>
          </w:rPr>
          <w:tab/>
        </w:r>
        <w:r w:rsidR="00061181" w:rsidRPr="00923BEB">
          <w:rPr>
            <w:rStyle w:val="Hyperlink"/>
            <w:noProof/>
          </w:rPr>
          <w:t>Redundancy</w:t>
        </w:r>
        <w:r w:rsidR="00061181">
          <w:rPr>
            <w:noProof/>
          </w:rPr>
          <w:tab/>
        </w:r>
        <w:r w:rsidR="00061181">
          <w:rPr>
            <w:noProof/>
          </w:rPr>
          <w:fldChar w:fldCharType="begin"/>
        </w:r>
        <w:r w:rsidR="00061181">
          <w:rPr>
            <w:noProof/>
          </w:rPr>
          <w:instrText xml:space="preserve"> PAGEREF _Toc39500746 \h </w:instrText>
        </w:r>
        <w:r w:rsidR="00061181">
          <w:rPr>
            <w:noProof/>
          </w:rPr>
        </w:r>
        <w:r w:rsidR="00061181">
          <w:rPr>
            <w:noProof/>
          </w:rPr>
          <w:fldChar w:fldCharType="separate"/>
        </w:r>
        <w:r w:rsidR="00061181">
          <w:rPr>
            <w:noProof/>
          </w:rPr>
          <w:t>23</w:t>
        </w:r>
        <w:r w:rsidR="00061181">
          <w:rPr>
            <w:noProof/>
          </w:rPr>
          <w:fldChar w:fldCharType="end"/>
        </w:r>
      </w:hyperlink>
    </w:p>
    <w:p w:rsidR="00061181" w:rsidRDefault="005906B7">
      <w:pPr>
        <w:pStyle w:val="TOC1"/>
        <w:rPr>
          <w:rFonts w:asciiTheme="minorHAnsi" w:eastAsiaTheme="minorEastAsia" w:hAnsiTheme="minorHAnsi" w:cstheme="minorBidi"/>
          <w:b w:val="0"/>
          <w:bCs w:val="0"/>
          <w:noProof/>
          <w:sz w:val="22"/>
          <w:szCs w:val="22"/>
        </w:rPr>
      </w:pPr>
      <w:hyperlink w:anchor="_Toc39500747" w:history="1">
        <w:r w:rsidR="00061181" w:rsidRPr="00923BEB">
          <w:rPr>
            <w:rStyle w:val="Hyperlink"/>
            <w:noProof/>
          </w:rPr>
          <w:t>Part 3— Minimum Wages and Related Matters</w:t>
        </w:r>
        <w:r w:rsidR="00061181">
          <w:rPr>
            <w:noProof/>
          </w:rPr>
          <w:tab/>
        </w:r>
        <w:r w:rsidR="00061181">
          <w:rPr>
            <w:noProof/>
          </w:rPr>
          <w:fldChar w:fldCharType="begin"/>
        </w:r>
        <w:r w:rsidR="00061181">
          <w:rPr>
            <w:noProof/>
          </w:rPr>
          <w:instrText xml:space="preserve"> PAGEREF _Toc39500747 \h </w:instrText>
        </w:r>
        <w:r w:rsidR="00061181">
          <w:rPr>
            <w:noProof/>
          </w:rPr>
        </w:r>
        <w:r w:rsidR="00061181">
          <w:rPr>
            <w:noProof/>
          </w:rPr>
          <w:fldChar w:fldCharType="separate"/>
        </w:r>
        <w:r w:rsidR="00061181">
          <w:rPr>
            <w:noProof/>
          </w:rPr>
          <w:t>24</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48" w:history="1">
        <w:r w:rsidR="00061181" w:rsidRPr="00923BEB">
          <w:rPr>
            <w:rStyle w:val="Hyperlink"/>
            <w:noProof/>
          </w:rPr>
          <w:t>14.</w:t>
        </w:r>
        <w:r w:rsidR="00061181">
          <w:rPr>
            <w:rFonts w:asciiTheme="minorHAnsi" w:eastAsiaTheme="minorEastAsia" w:hAnsiTheme="minorHAnsi" w:cstheme="minorBidi"/>
            <w:noProof/>
            <w:sz w:val="22"/>
            <w:szCs w:val="22"/>
          </w:rPr>
          <w:tab/>
        </w:r>
        <w:r w:rsidR="00061181" w:rsidRPr="00923BEB">
          <w:rPr>
            <w:rStyle w:val="Hyperlink"/>
            <w:noProof/>
          </w:rPr>
          <w:t>Classifications</w:t>
        </w:r>
        <w:r w:rsidR="00061181">
          <w:rPr>
            <w:noProof/>
          </w:rPr>
          <w:tab/>
        </w:r>
        <w:r w:rsidR="00061181">
          <w:rPr>
            <w:noProof/>
          </w:rPr>
          <w:fldChar w:fldCharType="begin"/>
        </w:r>
        <w:r w:rsidR="00061181">
          <w:rPr>
            <w:noProof/>
          </w:rPr>
          <w:instrText xml:space="preserve"> PAGEREF _Toc39500748 \h </w:instrText>
        </w:r>
        <w:r w:rsidR="00061181">
          <w:rPr>
            <w:noProof/>
          </w:rPr>
        </w:r>
        <w:r w:rsidR="00061181">
          <w:rPr>
            <w:noProof/>
          </w:rPr>
          <w:fldChar w:fldCharType="separate"/>
        </w:r>
        <w:r w:rsidR="00061181">
          <w:rPr>
            <w:noProof/>
          </w:rPr>
          <w:t>24</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49" w:history="1">
        <w:r w:rsidR="00061181" w:rsidRPr="00923BEB">
          <w:rPr>
            <w:rStyle w:val="Hyperlink"/>
            <w:noProof/>
          </w:rPr>
          <w:t>15.</w:t>
        </w:r>
        <w:r w:rsidR="00061181">
          <w:rPr>
            <w:rFonts w:asciiTheme="minorHAnsi" w:eastAsiaTheme="minorEastAsia" w:hAnsiTheme="minorHAnsi" w:cstheme="minorBidi"/>
            <w:noProof/>
            <w:sz w:val="22"/>
            <w:szCs w:val="22"/>
          </w:rPr>
          <w:tab/>
        </w:r>
        <w:r w:rsidR="00061181" w:rsidRPr="00923BEB">
          <w:rPr>
            <w:rStyle w:val="Hyperlink"/>
            <w:noProof/>
          </w:rPr>
          <w:t>Minimum wages</w:t>
        </w:r>
        <w:r w:rsidR="00061181">
          <w:rPr>
            <w:noProof/>
          </w:rPr>
          <w:tab/>
        </w:r>
        <w:r w:rsidR="00061181">
          <w:rPr>
            <w:noProof/>
          </w:rPr>
          <w:fldChar w:fldCharType="begin"/>
        </w:r>
        <w:r w:rsidR="00061181">
          <w:rPr>
            <w:noProof/>
          </w:rPr>
          <w:instrText xml:space="preserve"> PAGEREF _Toc39500749 \h </w:instrText>
        </w:r>
        <w:r w:rsidR="00061181">
          <w:rPr>
            <w:noProof/>
          </w:rPr>
        </w:r>
        <w:r w:rsidR="00061181">
          <w:rPr>
            <w:noProof/>
          </w:rPr>
          <w:fldChar w:fldCharType="separate"/>
        </w:r>
        <w:r w:rsidR="00061181">
          <w:rPr>
            <w:noProof/>
          </w:rPr>
          <w:t>24</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50" w:history="1">
        <w:r w:rsidR="00061181" w:rsidRPr="00923BEB">
          <w:rPr>
            <w:rStyle w:val="Hyperlink"/>
            <w:noProof/>
          </w:rPr>
          <w:t>16.</w:t>
        </w:r>
        <w:r w:rsidR="00061181">
          <w:rPr>
            <w:rFonts w:asciiTheme="minorHAnsi" w:eastAsiaTheme="minorEastAsia" w:hAnsiTheme="minorHAnsi" w:cstheme="minorBidi"/>
            <w:noProof/>
            <w:sz w:val="22"/>
            <w:szCs w:val="22"/>
          </w:rPr>
          <w:tab/>
        </w:r>
        <w:r w:rsidR="00061181" w:rsidRPr="00923BEB">
          <w:rPr>
            <w:rStyle w:val="Hyperlink"/>
            <w:noProof/>
          </w:rPr>
          <w:t>Allowances</w:t>
        </w:r>
        <w:r w:rsidR="00061181">
          <w:rPr>
            <w:noProof/>
          </w:rPr>
          <w:tab/>
        </w:r>
        <w:r w:rsidR="00061181">
          <w:rPr>
            <w:noProof/>
          </w:rPr>
          <w:fldChar w:fldCharType="begin"/>
        </w:r>
        <w:r w:rsidR="00061181">
          <w:rPr>
            <w:noProof/>
          </w:rPr>
          <w:instrText xml:space="preserve"> PAGEREF _Toc39500750 \h </w:instrText>
        </w:r>
        <w:r w:rsidR="00061181">
          <w:rPr>
            <w:noProof/>
          </w:rPr>
        </w:r>
        <w:r w:rsidR="00061181">
          <w:rPr>
            <w:noProof/>
          </w:rPr>
          <w:fldChar w:fldCharType="separate"/>
        </w:r>
        <w:r w:rsidR="00061181">
          <w:rPr>
            <w:noProof/>
          </w:rPr>
          <w:t>25</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51" w:history="1">
        <w:r w:rsidR="00061181" w:rsidRPr="00923BEB">
          <w:rPr>
            <w:rStyle w:val="Hyperlink"/>
            <w:noProof/>
          </w:rPr>
          <w:t>16A.</w:t>
        </w:r>
        <w:r w:rsidR="00061181">
          <w:rPr>
            <w:rFonts w:asciiTheme="minorHAnsi" w:eastAsiaTheme="minorEastAsia" w:hAnsiTheme="minorHAnsi" w:cstheme="minorBidi"/>
            <w:noProof/>
            <w:sz w:val="22"/>
            <w:szCs w:val="22"/>
          </w:rPr>
          <w:tab/>
        </w:r>
        <w:r w:rsidR="00061181" w:rsidRPr="00923BEB">
          <w:rPr>
            <w:rStyle w:val="Hyperlink"/>
            <w:noProof/>
          </w:rPr>
          <w:t>Payment of wages</w:t>
        </w:r>
        <w:r w:rsidR="00061181">
          <w:rPr>
            <w:noProof/>
          </w:rPr>
          <w:tab/>
        </w:r>
        <w:r w:rsidR="00061181">
          <w:rPr>
            <w:noProof/>
          </w:rPr>
          <w:fldChar w:fldCharType="begin"/>
        </w:r>
        <w:r w:rsidR="00061181">
          <w:rPr>
            <w:noProof/>
          </w:rPr>
          <w:instrText xml:space="preserve"> PAGEREF _Toc39500751 \h </w:instrText>
        </w:r>
        <w:r w:rsidR="00061181">
          <w:rPr>
            <w:noProof/>
          </w:rPr>
        </w:r>
        <w:r w:rsidR="00061181">
          <w:rPr>
            <w:noProof/>
          </w:rPr>
          <w:fldChar w:fldCharType="separate"/>
        </w:r>
        <w:r w:rsidR="00061181">
          <w:rPr>
            <w:noProof/>
          </w:rPr>
          <w:t>26</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52" w:history="1">
        <w:r w:rsidR="00061181" w:rsidRPr="00923BEB">
          <w:rPr>
            <w:rStyle w:val="Hyperlink"/>
            <w:noProof/>
          </w:rPr>
          <w:t>17.</w:t>
        </w:r>
        <w:r w:rsidR="00061181">
          <w:rPr>
            <w:rFonts w:asciiTheme="minorHAnsi" w:eastAsiaTheme="minorEastAsia" w:hAnsiTheme="minorHAnsi" w:cstheme="minorBidi"/>
            <w:noProof/>
            <w:sz w:val="22"/>
            <w:szCs w:val="22"/>
          </w:rPr>
          <w:tab/>
        </w:r>
        <w:r w:rsidR="00061181" w:rsidRPr="00923BEB">
          <w:rPr>
            <w:rStyle w:val="Hyperlink"/>
            <w:noProof/>
          </w:rPr>
          <w:t>Superannuation</w:t>
        </w:r>
        <w:r w:rsidR="00061181">
          <w:rPr>
            <w:noProof/>
          </w:rPr>
          <w:tab/>
        </w:r>
        <w:r w:rsidR="00061181">
          <w:rPr>
            <w:noProof/>
          </w:rPr>
          <w:fldChar w:fldCharType="begin"/>
        </w:r>
        <w:r w:rsidR="00061181">
          <w:rPr>
            <w:noProof/>
          </w:rPr>
          <w:instrText xml:space="preserve"> PAGEREF _Toc39500752 \h </w:instrText>
        </w:r>
        <w:r w:rsidR="00061181">
          <w:rPr>
            <w:noProof/>
          </w:rPr>
        </w:r>
        <w:r w:rsidR="00061181">
          <w:rPr>
            <w:noProof/>
          </w:rPr>
          <w:fldChar w:fldCharType="separate"/>
        </w:r>
        <w:r w:rsidR="00061181">
          <w:rPr>
            <w:noProof/>
          </w:rPr>
          <w:t>27</w:t>
        </w:r>
        <w:r w:rsidR="00061181">
          <w:rPr>
            <w:noProof/>
          </w:rPr>
          <w:fldChar w:fldCharType="end"/>
        </w:r>
      </w:hyperlink>
    </w:p>
    <w:p w:rsidR="00061181" w:rsidRDefault="005906B7">
      <w:pPr>
        <w:pStyle w:val="TOC1"/>
        <w:rPr>
          <w:rFonts w:asciiTheme="minorHAnsi" w:eastAsiaTheme="minorEastAsia" w:hAnsiTheme="minorHAnsi" w:cstheme="minorBidi"/>
          <w:b w:val="0"/>
          <w:bCs w:val="0"/>
          <w:noProof/>
          <w:sz w:val="22"/>
          <w:szCs w:val="22"/>
        </w:rPr>
      </w:pPr>
      <w:hyperlink w:anchor="_Toc39500753" w:history="1">
        <w:r w:rsidR="00061181" w:rsidRPr="00923BEB">
          <w:rPr>
            <w:rStyle w:val="Hyperlink"/>
            <w:noProof/>
          </w:rPr>
          <w:t>Part 4— Hours of Work and Related Matters</w:t>
        </w:r>
        <w:r w:rsidR="00061181">
          <w:rPr>
            <w:noProof/>
          </w:rPr>
          <w:tab/>
        </w:r>
        <w:r w:rsidR="00061181">
          <w:rPr>
            <w:noProof/>
          </w:rPr>
          <w:fldChar w:fldCharType="begin"/>
        </w:r>
        <w:r w:rsidR="00061181">
          <w:rPr>
            <w:noProof/>
          </w:rPr>
          <w:instrText xml:space="preserve"> PAGEREF _Toc39500753 \h </w:instrText>
        </w:r>
        <w:r w:rsidR="00061181">
          <w:rPr>
            <w:noProof/>
          </w:rPr>
        </w:r>
        <w:r w:rsidR="00061181">
          <w:rPr>
            <w:noProof/>
          </w:rPr>
          <w:fldChar w:fldCharType="separate"/>
        </w:r>
        <w:r w:rsidR="00061181">
          <w:rPr>
            <w:noProof/>
          </w:rPr>
          <w:t>28</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54" w:history="1">
        <w:r w:rsidR="00061181" w:rsidRPr="00923BEB">
          <w:rPr>
            <w:rStyle w:val="Hyperlink"/>
            <w:noProof/>
          </w:rPr>
          <w:t>18.</w:t>
        </w:r>
        <w:r w:rsidR="00061181">
          <w:rPr>
            <w:rFonts w:asciiTheme="minorHAnsi" w:eastAsiaTheme="minorEastAsia" w:hAnsiTheme="minorHAnsi" w:cstheme="minorBidi"/>
            <w:noProof/>
            <w:sz w:val="22"/>
            <w:szCs w:val="22"/>
          </w:rPr>
          <w:tab/>
        </w:r>
        <w:r w:rsidR="00061181" w:rsidRPr="00923BEB">
          <w:rPr>
            <w:rStyle w:val="Hyperlink"/>
            <w:noProof/>
          </w:rPr>
          <w:t>Ordinary hours of work and rostering</w:t>
        </w:r>
        <w:r w:rsidR="00061181">
          <w:rPr>
            <w:noProof/>
          </w:rPr>
          <w:tab/>
        </w:r>
        <w:r w:rsidR="00061181">
          <w:rPr>
            <w:noProof/>
          </w:rPr>
          <w:fldChar w:fldCharType="begin"/>
        </w:r>
        <w:r w:rsidR="00061181">
          <w:rPr>
            <w:noProof/>
          </w:rPr>
          <w:instrText xml:space="preserve"> PAGEREF _Toc39500754 \h </w:instrText>
        </w:r>
        <w:r w:rsidR="00061181">
          <w:rPr>
            <w:noProof/>
          </w:rPr>
        </w:r>
        <w:r w:rsidR="00061181">
          <w:rPr>
            <w:noProof/>
          </w:rPr>
          <w:fldChar w:fldCharType="separate"/>
        </w:r>
        <w:r w:rsidR="00061181">
          <w:rPr>
            <w:noProof/>
          </w:rPr>
          <w:t>28</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55" w:history="1">
        <w:r w:rsidR="00061181" w:rsidRPr="00923BEB">
          <w:rPr>
            <w:rStyle w:val="Hyperlink"/>
            <w:noProof/>
          </w:rPr>
          <w:t>18A.</w:t>
        </w:r>
        <w:r w:rsidR="00061181">
          <w:rPr>
            <w:rFonts w:asciiTheme="minorHAnsi" w:eastAsiaTheme="minorEastAsia" w:hAnsiTheme="minorHAnsi" w:cstheme="minorBidi"/>
            <w:noProof/>
            <w:sz w:val="22"/>
            <w:szCs w:val="22"/>
          </w:rPr>
          <w:tab/>
        </w:r>
        <w:r w:rsidR="00061181" w:rsidRPr="00923BEB">
          <w:rPr>
            <w:rStyle w:val="Hyperlink"/>
            <w:noProof/>
          </w:rPr>
          <w:t>Requests for flexible working arrangements</w:t>
        </w:r>
        <w:r w:rsidR="00061181">
          <w:rPr>
            <w:noProof/>
          </w:rPr>
          <w:tab/>
        </w:r>
        <w:r w:rsidR="00061181">
          <w:rPr>
            <w:noProof/>
          </w:rPr>
          <w:fldChar w:fldCharType="begin"/>
        </w:r>
        <w:r w:rsidR="00061181">
          <w:rPr>
            <w:noProof/>
          </w:rPr>
          <w:instrText xml:space="preserve"> PAGEREF _Toc39500755 \h </w:instrText>
        </w:r>
        <w:r w:rsidR="00061181">
          <w:rPr>
            <w:noProof/>
          </w:rPr>
        </w:r>
        <w:r w:rsidR="00061181">
          <w:rPr>
            <w:noProof/>
          </w:rPr>
          <w:fldChar w:fldCharType="separate"/>
        </w:r>
        <w:r w:rsidR="00061181">
          <w:rPr>
            <w:noProof/>
          </w:rPr>
          <w:t>29</w:t>
        </w:r>
        <w:r w:rsidR="00061181">
          <w:rPr>
            <w:noProof/>
          </w:rPr>
          <w:fldChar w:fldCharType="end"/>
        </w:r>
      </w:hyperlink>
    </w:p>
    <w:p w:rsidR="00061181" w:rsidRDefault="005906B7">
      <w:pPr>
        <w:pStyle w:val="TOC1"/>
        <w:rPr>
          <w:rFonts w:asciiTheme="minorHAnsi" w:eastAsiaTheme="minorEastAsia" w:hAnsiTheme="minorHAnsi" w:cstheme="minorBidi"/>
          <w:b w:val="0"/>
          <w:bCs w:val="0"/>
          <w:noProof/>
          <w:sz w:val="22"/>
          <w:szCs w:val="22"/>
        </w:rPr>
      </w:pPr>
      <w:hyperlink w:anchor="_Toc39500756" w:history="1">
        <w:r w:rsidR="00061181" w:rsidRPr="00923BEB">
          <w:rPr>
            <w:rStyle w:val="Hyperlink"/>
            <w:noProof/>
          </w:rPr>
          <w:t>Part 5— Leave and Public Holidays</w:t>
        </w:r>
        <w:r w:rsidR="00061181">
          <w:rPr>
            <w:noProof/>
          </w:rPr>
          <w:tab/>
        </w:r>
        <w:r w:rsidR="00061181">
          <w:rPr>
            <w:noProof/>
          </w:rPr>
          <w:fldChar w:fldCharType="begin"/>
        </w:r>
        <w:r w:rsidR="00061181">
          <w:rPr>
            <w:noProof/>
          </w:rPr>
          <w:instrText xml:space="preserve"> PAGEREF _Toc39500756 \h </w:instrText>
        </w:r>
        <w:r w:rsidR="00061181">
          <w:rPr>
            <w:noProof/>
          </w:rPr>
        </w:r>
        <w:r w:rsidR="00061181">
          <w:rPr>
            <w:noProof/>
          </w:rPr>
          <w:fldChar w:fldCharType="separate"/>
        </w:r>
        <w:r w:rsidR="00061181">
          <w:rPr>
            <w:noProof/>
          </w:rPr>
          <w:t>30</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57" w:history="1">
        <w:r w:rsidR="00061181" w:rsidRPr="00923BEB">
          <w:rPr>
            <w:rStyle w:val="Hyperlink"/>
            <w:noProof/>
          </w:rPr>
          <w:t>19.</w:t>
        </w:r>
        <w:r w:rsidR="00061181">
          <w:rPr>
            <w:rFonts w:asciiTheme="minorHAnsi" w:eastAsiaTheme="minorEastAsia" w:hAnsiTheme="minorHAnsi" w:cstheme="minorBidi"/>
            <w:noProof/>
            <w:sz w:val="22"/>
            <w:szCs w:val="22"/>
          </w:rPr>
          <w:tab/>
        </w:r>
        <w:r w:rsidR="00061181" w:rsidRPr="00923BEB">
          <w:rPr>
            <w:rStyle w:val="Hyperlink"/>
            <w:noProof/>
          </w:rPr>
          <w:t>Annual leave</w:t>
        </w:r>
        <w:r w:rsidR="00061181">
          <w:rPr>
            <w:noProof/>
          </w:rPr>
          <w:tab/>
        </w:r>
        <w:r w:rsidR="00061181">
          <w:rPr>
            <w:noProof/>
          </w:rPr>
          <w:fldChar w:fldCharType="begin"/>
        </w:r>
        <w:r w:rsidR="00061181">
          <w:rPr>
            <w:noProof/>
          </w:rPr>
          <w:instrText xml:space="preserve"> PAGEREF _Toc39500757 \h </w:instrText>
        </w:r>
        <w:r w:rsidR="00061181">
          <w:rPr>
            <w:noProof/>
          </w:rPr>
        </w:r>
        <w:r w:rsidR="00061181">
          <w:rPr>
            <w:noProof/>
          </w:rPr>
          <w:fldChar w:fldCharType="separate"/>
        </w:r>
        <w:r w:rsidR="00061181">
          <w:rPr>
            <w:noProof/>
          </w:rPr>
          <w:t>30</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58" w:history="1">
        <w:r w:rsidR="00061181" w:rsidRPr="00923BEB">
          <w:rPr>
            <w:rStyle w:val="Hyperlink"/>
            <w:noProof/>
          </w:rPr>
          <w:t>20.</w:t>
        </w:r>
        <w:r w:rsidR="00061181">
          <w:rPr>
            <w:rFonts w:asciiTheme="minorHAnsi" w:eastAsiaTheme="minorEastAsia" w:hAnsiTheme="minorHAnsi" w:cstheme="minorBidi"/>
            <w:noProof/>
            <w:sz w:val="22"/>
            <w:szCs w:val="22"/>
          </w:rPr>
          <w:tab/>
        </w:r>
        <w:r w:rsidR="00061181" w:rsidRPr="00923BEB">
          <w:rPr>
            <w:rStyle w:val="Hyperlink"/>
            <w:noProof/>
          </w:rPr>
          <w:t>Personal/carer’s leave and compassionate leave</w:t>
        </w:r>
        <w:r w:rsidR="00061181">
          <w:rPr>
            <w:noProof/>
          </w:rPr>
          <w:tab/>
        </w:r>
        <w:r w:rsidR="00061181">
          <w:rPr>
            <w:noProof/>
          </w:rPr>
          <w:fldChar w:fldCharType="begin"/>
        </w:r>
        <w:r w:rsidR="00061181">
          <w:rPr>
            <w:noProof/>
          </w:rPr>
          <w:instrText xml:space="preserve"> PAGEREF _Toc39500758 \h </w:instrText>
        </w:r>
        <w:r w:rsidR="00061181">
          <w:rPr>
            <w:noProof/>
          </w:rPr>
        </w:r>
        <w:r w:rsidR="00061181">
          <w:rPr>
            <w:noProof/>
          </w:rPr>
          <w:fldChar w:fldCharType="separate"/>
        </w:r>
        <w:r w:rsidR="00061181">
          <w:rPr>
            <w:noProof/>
          </w:rPr>
          <w:t>34</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59" w:history="1">
        <w:r w:rsidR="00061181" w:rsidRPr="00923BEB">
          <w:rPr>
            <w:rStyle w:val="Hyperlink"/>
            <w:noProof/>
          </w:rPr>
          <w:t>21.</w:t>
        </w:r>
        <w:r w:rsidR="00061181">
          <w:rPr>
            <w:rFonts w:asciiTheme="minorHAnsi" w:eastAsiaTheme="minorEastAsia" w:hAnsiTheme="minorHAnsi" w:cstheme="minorBidi"/>
            <w:noProof/>
            <w:sz w:val="22"/>
            <w:szCs w:val="22"/>
          </w:rPr>
          <w:tab/>
        </w:r>
        <w:r w:rsidR="00061181" w:rsidRPr="00923BEB">
          <w:rPr>
            <w:rStyle w:val="Hyperlink"/>
            <w:noProof/>
          </w:rPr>
          <w:t>Community service leave</w:t>
        </w:r>
        <w:r w:rsidR="00061181">
          <w:rPr>
            <w:noProof/>
          </w:rPr>
          <w:tab/>
        </w:r>
        <w:r w:rsidR="00061181">
          <w:rPr>
            <w:noProof/>
          </w:rPr>
          <w:fldChar w:fldCharType="begin"/>
        </w:r>
        <w:r w:rsidR="00061181">
          <w:rPr>
            <w:noProof/>
          </w:rPr>
          <w:instrText xml:space="preserve"> PAGEREF _Toc39500759 \h </w:instrText>
        </w:r>
        <w:r w:rsidR="00061181">
          <w:rPr>
            <w:noProof/>
          </w:rPr>
        </w:r>
        <w:r w:rsidR="00061181">
          <w:rPr>
            <w:noProof/>
          </w:rPr>
          <w:fldChar w:fldCharType="separate"/>
        </w:r>
        <w:r w:rsidR="00061181">
          <w:rPr>
            <w:noProof/>
          </w:rPr>
          <w:t>34</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60" w:history="1">
        <w:r w:rsidR="00061181" w:rsidRPr="00923BEB">
          <w:rPr>
            <w:rStyle w:val="Hyperlink"/>
            <w:noProof/>
          </w:rPr>
          <w:t>22.</w:t>
        </w:r>
        <w:r w:rsidR="00061181">
          <w:rPr>
            <w:rFonts w:asciiTheme="minorHAnsi" w:eastAsiaTheme="minorEastAsia" w:hAnsiTheme="minorHAnsi" w:cstheme="minorBidi"/>
            <w:noProof/>
            <w:sz w:val="22"/>
            <w:szCs w:val="22"/>
          </w:rPr>
          <w:tab/>
        </w:r>
        <w:r w:rsidR="00061181" w:rsidRPr="00923BEB">
          <w:rPr>
            <w:rStyle w:val="Hyperlink"/>
            <w:noProof/>
          </w:rPr>
          <w:t>Public holidays</w:t>
        </w:r>
        <w:r w:rsidR="00061181">
          <w:rPr>
            <w:noProof/>
          </w:rPr>
          <w:tab/>
        </w:r>
        <w:r w:rsidR="00061181">
          <w:rPr>
            <w:noProof/>
          </w:rPr>
          <w:fldChar w:fldCharType="begin"/>
        </w:r>
        <w:r w:rsidR="00061181">
          <w:rPr>
            <w:noProof/>
          </w:rPr>
          <w:instrText xml:space="preserve"> PAGEREF _Toc39500760 \h </w:instrText>
        </w:r>
        <w:r w:rsidR="00061181">
          <w:rPr>
            <w:noProof/>
          </w:rPr>
        </w:r>
        <w:r w:rsidR="00061181">
          <w:rPr>
            <w:noProof/>
          </w:rPr>
          <w:fldChar w:fldCharType="separate"/>
        </w:r>
        <w:r w:rsidR="00061181">
          <w:rPr>
            <w:noProof/>
          </w:rPr>
          <w:t>34</w:t>
        </w:r>
        <w:r w:rsidR="00061181">
          <w:rPr>
            <w:noProof/>
          </w:rPr>
          <w:fldChar w:fldCharType="end"/>
        </w:r>
      </w:hyperlink>
    </w:p>
    <w:p w:rsidR="00061181" w:rsidRDefault="005906B7">
      <w:pPr>
        <w:pStyle w:val="TOC2"/>
        <w:rPr>
          <w:rFonts w:asciiTheme="minorHAnsi" w:eastAsiaTheme="minorEastAsia" w:hAnsiTheme="minorHAnsi" w:cstheme="minorBidi"/>
          <w:noProof/>
          <w:sz w:val="22"/>
          <w:szCs w:val="22"/>
        </w:rPr>
      </w:pPr>
      <w:hyperlink w:anchor="_Toc39500761" w:history="1">
        <w:r w:rsidR="00061181" w:rsidRPr="00923BEB">
          <w:rPr>
            <w:rStyle w:val="Hyperlink"/>
            <w:noProof/>
          </w:rPr>
          <w:t>23.</w:t>
        </w:r>
        <w:r w:rsidR="00061181">
          <w:rPr>
            <w:rFonts w:asciiTheme="minorHAnsi" w:eastAsiaTheme="minorEastAsia" w:hAnsiTheme="minorHAnsi" w:cstheme="minorBidi"/>
            <w:noProof/>
            <w:sz w:val="22"/>
            <w:szCs w:val="22"/>
          </w:rPr>
          <w:tab/>
        </w:r>
        <w:r w:rsidR="00061181" w:rsidRPr="00923BEB">
          <w:rPr>
            <w:rStyle w:val="Hyperlink"/>
            <w:noProof/>
          </w:rPr>
          <w:t>Leave to deal with Family and Domestic Violence</w:t>
        </w:r>
        <w:r w:rsidR="00061181">
          <w:rPr>
            <w:noProof/>
          </w:rPr>
          <w:tab/>
        </w:r>
        <w:r w:rsidR="00061181">
          <w:rPr>
            <w:noProof/>
          </w:rPr>
          <w:fldChar w:fldCharType="begin"/>
        </w:r>
        <w:r w:rsidR="00061181">
          <w:rPr>
            <w:noProof/>
          </w:rPr>
          <w:instrText xml:space="preserve"> PAGEREF _Toc39500761 \h </w:instrText>
        </w:r>
        <w:r w:rsidR="00061181">
          <w:rPr>
            <w:noProof/>
          </w:rPr>
        </w:r>
        <w:r w:rsidR="00061181">
          <w:rPr>
            <w:noProof/>
          </w:rPr>
          <w:fldChar w:fldCharType="separate"/>
        </w:r>
        <w:r w:rsidR="00061181">
          <w:rPr>
            <w:noProof/>
          </w:rPr>
          <w:t>34</w:t>
        </w:r>
        <w:r w:rsidR="00061181">
          <w:rPr>
            <w:noProof/>
          </w:rPr>
          <w:fldChar w:fldCharType="end"/>
        </w:r>
      </w:hyperlink>
    </w:p>
    <w:p w:rsidR="00061181" w:rsidRDefault="005906B7">
      <w:pPr>
        <w:pStyle w:val="TOC1"/>
        <w:rPr>
          <w:rFonts w:asciiTheme="minorHAnsi" w:eastAsiaTheme="minorEastAsia" w:hAnsiTheme="minorHAnsi" w:cstheme="minorBidi"/>
          <w:b w:val="0"/>
          <w:bCs w:val="0"/>
          <w:noProof/>
          <w:sz w:val="22"/>
          <w:szCs w:val="22"/>
        </w:rPr>
      </w:pPr>
      <w:hyperlink w:anchor="_Toc39500762" w:history="1">
        <w:r w:rsidR="00061181" w:rsidRPr="00923BEB">
          <w:rPr>
            <w:rStyle w:val="Hyperlink"/>
            <w:rFonts w:cs="Times New Roman"/>
            <w:noProof/>
          </w:rPr>
          <w:t>Schedule A</w:t>
        </w:r>
        <w:r w:rsidR="00061181" w:rsidRPr="00923BEB">
          <w:rPr>
            <w:rStyle w:val="Hyperlink"/>
            <w:noProof/>
          </w:rPr>
          <w:t xml:space="preserve"> —Transitional Provisions</w:t>
        </w:r>
        <w:r w:rsidR="00061181">
          <w:rPr>
            <w:noProof/>
          </w:rPr>
          <w:tab/>
        </w:r>
        <w:r w:rsidR="00061181">
          <w:rPr>
            <w:noProof/>
          </w:rPr>
          <w:fldChar w:fldCharType="begin"/>
        </w:r>
        <w:r w:rsidR="00061181">
          <w:rPr>
            <w:noProof/>
          </w:rPr>
          <w:instrText xml:space="preserve"> PAGEREF _Toc39500762 \h </w:instrText>
        </w:r>
        <w:r w:rsidR="00061181">
          <w:rPr>
            <w:noProof/>
          </w:rPr>
        </w:r>
        <w:r w:rsidR="00061181">
          <w:rPr>
            <w:noProof/>
          </w:rPr>
          <w:fldChar w:fldCharType="separate"/>
        </w:r>
        <w:r w:rsidR="00061181">
          <w:rPr>
            <w:noProof/>
          </w:rPr>
          <w:t>37</w:t>
        </w:r>
        <w:r w:rsidR="00061181">
          <w:rPr>
            <w:noProof/>
          </w:rPr>
          <w:fldChar w:fldCharType="end"/>
        </w:r>
      </w:hyperlink>
    </w:p>
    <w:p w:rsidR="00061181" w:rsidRDefault="005906B7">
      <w:pPr>
        <w:pStyle w:val="TOC1"/>
        <w:rPr>
          <w:rFonts w:asciiTheme="minorHAnsi" w:eastAsiaTheme="minorEastAsia" w:hAnsiTheme="minorHAnsi" w:cstheme="minorBidi"/>
          <w:b w:val="0"/>
          <w:bCs w:val="0"/>
          <w:noProof/>
          <w:sz w:val="22"/>
          <w:szCs w:val="22"/>
        </w:rPr>
      </w:pPr>
      <w:hyperlink w:anchor="_Toc39500763" w:history="1">
        <w:r w:rsidR="00061181" w:rsidRPr="00923BEB">
          <w:rPr>
            <w:rStyle w:val="Hyperlink"/>
            <w:rFonts w:cs="Times New Roman"/>
            <w:noProof/>
          </w:rPr>
          <w:t>Schedule B</w:t>
        </w:r>
        <w:r w:rsidR="00061181" w:rsidRPr="00923BEB">
          <w:rPr>
            <w:rStyle w:val="Hyperlink"/>
            <w:noProof/>
          </w:rPr>
          <w:t xml:space="preserve"> —Classifi</w:t>
        </w:r>
        <w:r w:rsidR="00061181" w:rsidRPr="00923BEB">
          <w:rPr>
            <w:rStyle w:val="Hyperlink"/>
            <w:noProof/>
          </w:rPr>
          <w:t>c</w:t>
        </w:r>
        <w:r w:rsidR="00061181" w:rsidRPr="00923BEB">
          <w:rPr>
            <w:rStyle w:val="Hyperlink"/>
            <w:noProof/>
          </w:rPr>
          <w:t>ation Structure and Definitions</w:t>
        </w:r>
        <w:r w:rsidR="00061181">
          <w:rPr>
            <w:noProof/>
          </w:rPr>
          <w:tab/>
        </w:r>
        <w:r w:rsidR="00061181">
          <w:rPr>
            <w:noProof/>
          </w:rPr>
          <w:fldChar w:fldCharType="begin"/>
        </w:r>
        <w:r w:rsidR="00061181">
          <w:rPr>
            <w:noProof/>
          </w:rPr>
          <w:instrText xml:space="preserve"> PAGEREF _Toc39500763 \h </w:instrText>
        </w:r>
        <w:r w:rsidR="00061181">
          <w:rPr>
            <w:noProof/>
          </w:rPr>
        </w:r>
        <w:r w:rsidR="00061181">
          <w:rPr>
            <w:noProof/>
          </w:rPr>
          <w:fldChar w:fldCharType="separate"/>
        </w:r>
        <w:r w:rsidR="00061181">
          <w:rPr>
            <w:noProof/>
          </w:rPr>
          <w:t>42</w:t>
        </w:r>
        <w:r w:rsidR="00061181">
          <w:rPr>
            <w:noProof/>
          </w:rPr>
          <w:fldChar w:fldCharType="end"/>
        </w:r>
      </w:hyperlink>
    </w:p>
    <w:p w:rsidR="00061181" w:rsidRDefault="005906B7">
      <w:pPr>
        <w:pStyle w:val="TOC1"/>
        <w:rPr>
          <w:rFonts w:asciiTheme="minorHAnsi" w:eastAsiaTheme="minorEastAsia" w:hAnsiTheme="minorHAnsi" w:cstheme="minorBidi"/>
          <w:b w:val="0"/>
          <w:bCs w:val="0"/>
          <w:noProof/>
          <w:sz w:val="22"/>
          <w:szCs w:val="22"/>
        </w:rPr>
      </w:pPr>
      <w:hyperlink w:anchor="_Toc39500764" w:history="1">
        <w:r w:rsidR="00061181" w:rsidRPr="00923BEB">
          <w:rPr>
            <w:rStyle w:val="Hyperlink"/>
            <w:rFonts w:cs="Times New Roman"/>
            <w:noProof/>
          </w:rPr>
          <w:t>Schedule C</w:t>
        </w:r>
        <w:r w:rsidR="00061181" w:rsidRPr="00923BEB">
          <w:rPr>
            <w:rStyle w:val="Hyperlink"/>
            <w:noProof/>
          </w:rPr>
          <w:t xml:space="preserve"> —Medical Research Employees</w:t>
        </w:r>
        <w:r w:rsidR="00061181">
          <w:rPr>
            <w:noProof/>
          </w:rPr>
          <w:tab/>
        </w:r>
        <w:r w:rsidR="00061181">
          <w:rPr>
            <w:noProof/>
          </w:rPr>
          <w:fldChar w:fldCharType="begin"/>
        </w:r>
        <w:r w:rsidR="00061181">
          <w:rPr>
            <w:noProof/>
          </w:rPr>
          <w:instrText xml:space="preserve"> PAGEREF _Toc39500764 \h </w:instrText>
        </w:r>
        <w:r w:rsidR="00061181">
          <w:rPr>
            <w:noProof/>
          </w:rPr>
        </w:r>
        <w:r w:rsidR="00061181">
          <w:rPr>
            <w:noProof/>
          </w:rPr>
          <w:fldChar w:fldCharType="separate"/>
        </w:r>
        <w:r w:rsidR="00061181">
          <w:rPr>
            <w:noProof/>
          </w:rPr>
          <w:t>47</w:t>
        </w:r>
        <w:r w:rsidR="00061181">
          <w:rPr>
            <w:noProof/>
          </w:rPr>
          <w:fldChar w:fldCharType="end"/>
        </w:r>
      </w:hyperlink>
    </w:p>
    <w:p w:rsidR="00061181" w:rsidRDefault="005906B7">
      <w:pPr>
        <w:pStyle w:val="TOC1"/>
        <w:rPr>
          <w:rFonts w:asciiTheme="minorHAnsi" w:eastAsiaTheme="minorEastAsia" w:hAnsiTheme="minorHAnsi" w:cstheme="minorBidi"/>
          <w:b w:val="0"/>
          <w:bCs w:val="0"/>
          <w:noProof/>
          <w:sz w:val="22"/>
          <w:szCs w:val="22"/>
        </w:rPr>
      </w:pPr>
      <w:hyperlink w:anchor="_Toc39500765" w:history="1">
        <w:r w:rsidR="00061181" w:rsidRPr="00923BEB">
          <w:rPr>
            <w:rStyle w:val="Hyperlink"/>
            <w:rFonts w:cs="Times New Roman"/>
            <w:noProof/>
          </w:rPr>
          <w:t>Schedule D</w:t>
        </w:r>
        <w:r w:rsidR="00061181" w:rsidRPr="00923BEB">
          <w:rPr>
            <w:rStyle w:val="Hyperlink"/>
            <w:noProof/>
          </w:rPr>
          <w:t xml:space="preserve"> —Agreement to Take Annual Leave in Advance</w:t>
        </w:r>
        <w:r w:rsidR="00061181">
          <w:rPr>
            <w:noProof/>
          </w:rPr>
          <w:tab/>
        </w:r>
        <w:r w:rsidR="00061181">
          <w:rPr>
            <w:noProof/>
          </w:rPr>
          <w:fldChar w:fldCharType="begin"/>
        </w:r>
        <w:r w:rsidR="00061181">
          <w:rPr>
            <w:noProof/>
          </w:rPr>
          <w:instrText xml:space="preserve"> PAGEREF _Toc39500765 \h </w:instrText>
        </w:r>
        <w:r w:rsidR="00061181">
          <w:rPr>
            <w:noProof/>
          </w:rPr>
        </w:r>
        <w:r w:rsidR="00061181">
          <w:rPr>
            <w:noProof/>
          </w:rPr>
          <w:fldChar w:fldCharType="separate"/>
        </w:r>
        <w:r w:rsidR="00061181">
          <w:rPr>
            <w:noProof/>
          </w:rPr>
          <w:t>51</w:t>
        </w:r>
        <w:r w:rsidR="00061181">
          <w:rPr>
            <w:noProof/>
          </w:rPr>
          <w:fldChar w:fldCharType="end"/>
        </w:r>
      </w:hyperlink>
    </w:p>
    <w:p w:rsidR="00061181" w:rsidRDefault="005906B7">
      <w:pPr>
        <w:pStyle w:val="TOC1"/>
        <w:rPr>
          <w:rFonts w:asciiTheme="minorHAnsi" w:eastAsiaTheme="minorEastAsia" w:hAnsiTheme="minorHAnsi" w:cstheme="minorBidi"/>
          <w:b w:val="0"/>
          <w:bCs w:val="0"/>
          <w:noProof/>
          <w:sz w:val="22"/>
          <w:szCs w:val="22"/>
        </w:rPr>
      </w:pPr>
      <w:hyperlink w:anchor="_Toc39500766" w:history="1">
        <w:r w:rsidR="00061181" w:rsidRPr="00923BEB">
          <w:rPr>
            <w:rStyle w:val="Hyperlink"/>
            <w:rFonts w:cs="Times New Roman"/>
            <w:noProof/>
          </w:rPr>
          <w:t>Schedule E</w:t>
        </w:r>
        <w:r w:rsidR="00061181" w:rsidRPr="00923BEB">
          <w:rPr>
            <w:rStyle w:val="Hyperlink"/>
            <w:noProof/>
          </w:rPr>
          <w:t xml:space="preserve"> —Agreement to Cash Out Annual Leave</w:t>
        </w:r>
        <w:r w:rsidR="00061181">
          <w:rPr>
            <w:noProof/>
          </w:rPr>
          <w:tab/>
        </w:r>
        <w:r w:rsidR="00061181">
          <w:rPr>
            <w:noProof/>
          </w:rPr>
          <w:fldChar w:fldCharType="begin"/>
        </w:r>
        <w:r w:rsidR="00061181">
          <w:rPr>
            <w:noProof/>
          </w:rPr>
          <w:instrText xml:space="preserve"> PAGEREF _Toc39500766 \h </w:instrText>
        </w:r>
        <w:r w:rsidR="00061181">
          <w:rPr>
            <w:noProof/>
          </w:rPr>
        </w:r>
        <w:r w:rsidR="00061181">
          <w:rPr>
            <w:noProof/>
          </w:rPr>
          <w:fldChar w:fldCharType="separate"/>
        </w:r>
        <w:r w:rsidR="00061181">
          <w:rPr>
            <w:noProof/>
          </w:rPr>
          <w:t>52</w:t>
        </w:r>
        <w:r w:rsidR="00061181">
          <w:rPr>
            <w:noProof/>
          </w:rPr>
          <w:fldChar w:fldCharType="end"/>
        </w:r>
      </w:hyperlink>
    </w:p>
    <w:p w:rsidR="00061181" w:rsidRDefault="005906B7">
      <w:pPr>
        <w:pStyle w:val="TOC1"/>
        <w:rPr>
          <w:rFonts w:asciiTheme="minorHAnsi" w:eastAsiaTheme="minorEastAsia" w:hAnsiTheme="minorHAnsi" w:cstheme="minorBidi"/>
          <w:b w:val="0"/>
          <w:bCs w:val="0"/>
          <w:noProof/>
          <w:sz w:val="22"/>
          <w:szCs w:val="22"/>
        </w:rPr>
      </w:pPr>
      <w:hyperlink w:anchor="_Toc39500767" w:history="1">
        <w:r w:rsidR="00061181" w:rsidRPr="00923BEB">
          <w:rPr>
            <w:rStyle w:val="Hyperlink"/>
            <w:rFonts w:cs="Times New Roman"/>
            <w:noProof/>
          </w:rPr>
          <w:t>Schedule X</w:t>
        </w:r>
        <w:r w:rsidR="00061181" w:rsidRPr="00923BEB">
          <w:rPr>
            <w:rStyle w:val="Hyperlink"/>
            <w:noProof/>
          </w:rPr>
          <w:t xml:space="preserve"> —Additional Measures During the COVID-19 Pandemic</w:t>
        </w:r>
        <w:r w:rsidR="00061181">
          <w:rPr>
            <w:noProof/>
          </w:rPr>
          <w:tab/>
        </w:r>
        <w:r w:rsidR="00061181">
          <w:rPr>
            <w:noProof/>
          </w:rPr>
          <w:fldChar w:fldCharType="begin"/>
        </w:r>
        <w:r w:rsidR="00061181">
          <w:rPr>
            <w:noProof/>
          </w:rPr>
          <w:instrText xml:space="preserve"> PAGEREF _Toc39500767 \h </w:instrText>
        </w:r>
        <w:r w:rsidR="00061181">
          <w:rPr>
            <w:noProof/>
          </w:rPr>
        </w:r>
        <w:r w:rsidR="00061181">
          <w:rPr>
            <w:noProof/>
          </w:rPr>
          <w:fldChar w:fldCharType="separate"/>
        </w:r>
        <w:r w:rsidR="00061181">
          <w:rPr>
            <w:noProof/>
          </w:rPr>
          <w:t>53</w:t>
        </w:r>
        <w:r w:rsidR="00061181">
          <w:rPr>
            <w:noProof/>
          </w:rPr>
          <w:fldChar w:fldCharType="end"/>
        </w:r>
      </w:hyperlink>
    </w:p>
    <w:p w:rsidR="002F5A8E" w:rsidRPr="00367445" w:rsidRDefault="00AF2D2A" w:rsidP="00515DCC">
      <w:pPr>
        <w:sectPr w:rsidR="002F5A8E" w:rsidRPr="00367445" w:rsidSect="0095253D">
          <w:headerReference w:type="even" r:id="rId31"/>
          <w:headerReference w:type="default" r:id="rId32"/>
          <w:footerReference w:type="even" r:id="rId33"/>
          <w:footerReference w:type="default" r:id="rId34"/>
          <w:footerReference w:type="first" r:id="rId35"/>
          <w:type w:val="oddPage"/>
          <w:pgSz w:w="11906" w:h="16838" w:code="9"/>
          <w:pgMar w:top="992" w:right="1134" w:bottom="992" w:left="1134" w:header="709" w:footer="709" w:gutter="567"/>
          <w:pgNumType w:start="1"/>
          <w:cols w:space="708"/>
          <w:titlePg/>
          <w:docGrid w:linePitch="360"/>
        </w:sectPr>
      </w:pPr>
      <w:r w:rsidRPr="00367445">
        <w:fldChar w:fldCharType="end"/>
      </w:r>
    </w:p>
    <w:p w:rsidR="008B264F" w:rsidRPr="00367445" w:rsidRDefault="00702EB1" w:rsidP="002E3C1A">
      <w:pPr>
        <w:pStyle w:val="Partheading"/>
      </w:pPr>
      <w:bookmarkStart w:id="1" w:name="_Ref277931822"/>
      <w:bookmarkStart w:id="2" w:name="_Toc39500731"/>
      <w:r w:rsidRPr="00367445">
        <w:lastRenderedPageBreak/>
        <w:t>Application and Operation</w:t>
      </w:r>
      <w:bookmarkStart w:id="3" w:name="Part1"/>
      <w:bookmarkEnd w:id="1"/>
      <w:bookmarkEnd w:id="2"/>
    </w:p>
    <w:p w:rsidR="00B07F7A" w:rsidRPr="00367445" w:rsidRDefault="00702EB1" w:rsidP="00C51A3B">
      <w:pPr>
        <w:pStyle w:val="Level1"/>
      </w:pPr>
      <w:bookmarkStart w:id="4" w:name="_Toc39500732"/>
      <w:r w:rsidRPr="00367445">
        <w:t>Title</w:t>
      </w:r>
      <w:bookmarkEnd w:id="4"/>
    </w:p>
    <w:p w:rsidR="00B07F7A" w:rsidRPr="00367445" w:rsidRDefault="0080547C" w:rsidP="00702EB1">
      <w:r w:rsidRPr="00367445">
        <w:t>This award is the</w:t>
      </w:r>
      <w:r w:rsidR="00702EB1" w:rsidRPr="00367445">
        <w:t xml:space="preserve"> </w:t>
      </w:r>
      <w:r w:rsidR="00660104" w:rsidRPr="00367445">
        <w:rPr>
          <w:i/>
        </w:rPr>
        <w:t>Professiona</w:t>
      </w:r>
      <w:r w:rsidR="00FA63C4" w:rsidRPr="00367445">
        <w:rPr>
          <w:i/>
        </w:rPr>
        <w:t>l</w:t>
      </w:r>
      <w:r w:rsidR="00084674" w:rsidRPr="00367445">
        <w:rPr>
          <w:i/>
        </w:rPr>
        <w:t xml:space="preserve"> </w:t>
      </w:r>
      <w:r w:rsidR="0075158B" w:rsidRPr="00367445">
        <w:rPr>
          <w:i/>
        </w:rPr>
        <w:t>Employees</w:t>
      </w:r>
      <w:r w:rsidR="00660104" w:rsidRPr="00367445">
        <w:rPr>
          <w:i/>
        </w:rPr>
        <w:t xml:space="preserve"> Award</w:t>
      </w:r>
      <w:r w:rsidR="00702EB1" w:rsidRPr="00367445">
        <w:rPr>
          <w:i/>
        </w:rPr>
        <w:t xml:space="preserve"> 2010</w:t>
      </w:r>
      <w:r w:rsidR="00702EB1" w:rsidRPr="00367445">
        <w:t>.</w:t>
      </w:r>
    </w:p>
    <w:p w:rsidR="00646893" w:rsidRDefault="00646893" w:rsidP="00646893">
      <w:pPr>
        <w:pStyle w:val="Level1"/>
      </w:pPr>
      <w:bookmarkStart w:id="5" w:name="_Toc227723927"/>
      <w:bookmarkStart w:id="6" w:name="_Toc241910799"/>
      <w:bookmarkStart w:id="7" w:name="_Toc39500733"/>
      <w:r w:rsidRPr="00367445">
        <w:t xml:space="preserve">Commencement </w:t>
      </w:r>
      <w:bookmarkEnd w:id="5"/>
      <w:r w:rsidRPr="00367445">
        <w:t>and transitional</w:t>
      </w:r>
      <w:bookmarkEnd w:id="6"/>
      <w:bookmarkEnd w:id="7"/>
    </w:p>
    <w:p w:rsidR="00484880" w:rsidRPr="00484880" w:rsidRDefault="00484880" w:rsidP="00484880">
      <w:pPr>
        <w:pStyle w:val="History"/>
      </w:pPr>
      <w:r>
        <w:t xml:space="preserve">[Varied by </w:t>
      </w:r>
      <w:hyperlink r:id="rId36" w:history="1">
        <w:r w:rsidRPr="00367445">
          <w:rPr>
            <w:rStyle w:val="Hyperlink"/>
          </w:rPr>
          <w:t>PR991573</w:t>
        </w:r>
      </w:hyperlink>
      <w:r w:rsidR="000C6823">
        <w:t xml:space="preserve">, </w:t>
      </w:r>
      <w:hyperlink r:id="rId37" w:history="1">
        <w:r w:rsidR="000C6823" w:rsidRPr="000C6823">
          <w:rPr>
            <w:rStyle w:val="Hyperlink"/>
          </w:rPr>
          <w:t>PR542185</w:t>
        </w:r>
      </w:hyperlink>
      <w:r>
        <w:t>]</w:t>
      </w:r>
    </w:p>
    <w:p w:rsidR="00646893" w:rsidRPr="00367445" w:rsidRDefault="00646893" w:rsidP="00646893">
      <w:pPr>
        <w:pStyle w:val="Level2"/>
      </w:pPr>
      <w:r w:rsidRPr="00367445">
        <w:t>This award commences on 1 January 2010.</w:t>
      </w:r>
    </w:p>
    <w:p w:rsidR="00646893" w:rsidRPr="00367445" w:rsidRDefault="00646893" w:rsidP="00646893">
      <w:pPr>
        <w:pStyle w:val="Level2"/>
      </w:pPr>
      <w:r w:rsidRPr="00367445">
        <w:t xml:space="preserve">The monetary obligations imposed on employers by this award may be absorbed into </w:t>
      </w:r>
      <w:proofErr w:type="spellStart"/>
      <w:r w:rsidRPr="00367445">
        <w:t>overaward</w:t>
      </w:r>
      <w:proofErr w:type="spellEnd"/>
      <w:r w:rsidRPr="00367445">
        <w:t xml:space="preserve"> payments. Nothing in this award requires an employer to maintain or increase any </w:t>
      </w:r>
      <w:proofErr w:type="spellStart"/>
      <w:r w:rsidRPr="00367445">
        <w:t>overaward</w:t>
      </w:r>
      <w:proofErr w:type="spellEnd"/>
      <w:r w:rsidRPr="00367445">
        <w:t xml:space="preserve"> payment.</w:t>
      </w:r>
    </w:p>
    <w:p w:rsidR="00646893" w:rsidRPr="00367445" w:rsidRDefault="00646893" w:rsidP="00646893">
      <w:pPr>
        <w:pStyle w:val="Level2"/>
      </w:pPr>
      <w:r w:rsidRPr="00367445">
        <w:t xml:space="preserve">This award contains transitional arrangements which specify when </w:t>
      </w:r>
      <w:proofErr w:type="gramStart"/>
      <w:r w:rsidRPr="00367445">
        <w:t>particular parts</w:t>
      </w:r>
      <w:proofErr w:type="gramEnd"/>
      <w:r w:rsidRPr="00367445">
        <w:t xml:space="preserve"> of the award come into effect. Some of the transitional arrangements are in clauses in the main part of the award. There are also transitional arrangements in</w:t>
      </w:r>
      <w:r w:rsidR="00596E34" w:rsidRPr="00367445">
        <w:t xml:space="preserve"> </w:t>
      </w:r>
      <w:r w:rsidR="00F77734">
        <w:fldChar w:fldCharType="begin"/>
      </w:r>
      <w:r w:rsidR="00F77734">
        <w:instrText xml:space="preserve"> REF _Ref248033627 \r \h  \* MERGEFORMAT </w:instrText>
      </w:r>
      <w:r w:rsidR="00F77734">
        <w:fldChar w:fldCharType="separate"/>
      </w:r>
      <w:r w:rsidR="00061181">
        <w:t>Schedule A</w:t>
      </w:r>
      <w:r w:rsidR="00F77734">
        <w:fldChar w:fldCharType="end"/>
      </w:r>
      <w:r w:rsidRPr="00367445">
        <w:t xml:space="preserve">. The arrangements in </w:t>
      </w:r>
      <w:r w:rsidR="00F77734">
        <w:fldChar w:fldCharType="begin"/>
      </w:r>
      <w:r w:rsidR="00F77734">
        <w:instrText xml:space="preserve"> REF _Ref248033627 \r \h  \* MERGEFORMAT </w:instrText>
      </w:r>
      <w:r w:rsidR="00F77734">
        <w:fldChar w:fldCharType="separate"/>
      </w:r>
      <w:r w:rsidR="00061181">
        <w:t>Schedule A</w:t>
      </w:r>
      <w:r w:rsidR="00F77734">
        <w:fldChar w:fldCharType="end"/>
      </w:r>
      <w:r w:rsidR="00596E34" w:rsidRPr="00367445">
        <w:t xml:space="preserve"> </w:t>
      </w:r>
      <w:r w:rsidRPr="00367445">
        <w:t>deal with:</w:t>
      </w:r>
    </w:p>
    <w:p w:rsidR="00646893" w:rsidRPr="00367445" w:rsidRDefault="00646893" w:rsidP="00646893">
      <w:pPr>
        <w:pStyle w:val="Bullet1"/>
      </w:pPr>
      <w:r w:rsidRPr="00367445">
        <w:t>minimum wages and piecework rates</w:t>
      </w:r>
    </w:p>
    <w:p w:rsidR="00646893" w:rsidRPr="00367445" w:rsidRDefault="00646893" w:rsidP="00646893">
      <w:pPr>
        <w:pStyle w:val="Bullet1"/>
      </w:pPr>
      <w:r w:rsidRPr="00367445">
        <w:t>casual or part-time loadings</w:t>
      </w:r>
    </w:p>
    <w:p w:rsidR="00646893" w:rsidRPr="00367445" w:rsidRDefault="00646893" w:rsidP="00646893">
      <w:pPr>
        <w:pStyle w:val="Bullet1"/>
      </w:pPr>
      <w:r w:rsidRPr="00367445">
        <w:t>Saturday, Sunday, public holiday, evening or other penalties</w:t>
      </w:r>
    </w:p>
    <w:p w:rsidR="00646893" w:rsidRDefault="00646893" w:rsidP="00646893">
      <w:pPr>
        <w:pStyle w:val="Bullet1"/>
      </w:pPr>
      <w:r w:rsidRPr="00367445">
        <w:t>shift allowances/penalties.</w:t>
      </w:r>
    </w:p>
    <w:p w:rsidR="000C6823" w:rsidRPr="000C6823" w:rsidRDefault="000C6823" w:rsidP="000C6823">
      <w:pPr>
        <w:pStyle w:val="History"/>
      </w:pPr>
      <w:r>
        <w:t xml:space="preserve">[2.4 varied by </w:t>
      </w:r>
      <w:hyperlink r:id="rId38" w:history="1">
        <w:r w:rsidRPr="000C6823">
          <w:rPr>
            <w:rStyle w:val="Hyperlink"/>
          </w:rPr>
          <w:t>PR542185</w:t>
        </w:r>
      </w:hyperlink>
      <w:r>
        <w:t xml:space="preserve"> </w:t>
      </w:r>
      <w:proofErr w:type="spellStart"/>
      <w:r>
        <w:t>ppc</w:t>
      </w:r>
      <w:proofErr w:type="spellEnd"/>
      <w:r>
        <w:t xml:space="preserve"> 04Dec13]</w:t>
      </w:r>
    </w:p>
    <w:p w:rsidR="00646893" w:rsidRDefault="00646893" w:rsidP="00646893">
      <w:pPr>
        <w:pStyle w:val="Level2"/>
      </w:pPr>
      <w:r w:rsidRPr="00367445">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0C6823">
        <w:t xml:space="preserve">the </w:t>
      </w:r>
      <w:r w:rsidRPr="00367445">
        <w:t xml:space="preserve">Fair Work </w:t>
      </w:r>
      <w:r w:rsidR="000C6823">
        <w:t>Commission</w:t>
      </w:r>
      <w:r w:rsidRPr="00367445">
        <w:t xml:space="preserve"> may make any order it considers appropriate to remedy the situation.</w:t>
      </w:r>
    </w:p>
    <w:p w:rsidR="000C6823" w:rsidRPr="000C6823" w:rsidRDefault="000C6823" w:rsidP="000C6823">
      <w:pPr>
        <w:pStyle w:val="History"/>
      </w:pPr>
      <w:r>
        <w:t xml:space="preserve">[2.5 varied by </w:t>
      </w:r>
      <w:hyperlink r:id="rId39" w:history="1">
        <w:r w:rsidRPr="000C6823">
          <w:rPr>
            <w:rStyle w:val="Hyperlink"/>
          </w:rPr>
          <w:t>PR542185</w:t>
        </w:r>
      </w:hyperlink>
      <w:r>
        <w:t xml:space="preserve"> </w:t>
      </w:r>
      <w:proofErr w:type="spellStart"/>
      <w:r>
        <w:t>ppc</w:t>
      </w:r>
      <w:proofErr w:type="spellEnd"/>
      <w:r>
        <w:t xml:space="preserve"> 04Dec13]</w:t>
      </w:r>
    </w:p>
    <w:p w:rsidR="00646893" w:rsidRDefault="000C6823" w:rsidP="00646893">
      <w:pPr>
        <w:pStyle w:val="Level2"/>
      </w:pPr>
      <w:r>
        <w:t xml:space="preserve">The </w:t>
      </w:r>
      <w:r w:rsidR="00646893" w:rsidRPr="00367445">
        <w:t xml:space="preserve">Fair Work </w:t>
      </w:r>
      <w:r>
        <w:t>Commission</w:t>
      </w:r>
      <w:r w:rsidR="00646893" w:rsidRPr="00367445">
        <w:t xml:space="preserve"> may review the transitional arrangements in this award and </w:t>
      </w:r>
      <w:proofErr w:type="gramStart"/>
      <w:r w:rsidR="00646893" w:rsidRPr="00367445">
        <w:t>make a determination</w:t>
      </w:r>
      <w:proofErr w:type="gramEnd"/>
      <w:r w:rsidR="00646893" w:rsidRPr="00367445">
        <w:t xml:space="preserve"> varying the award.</w:t>
      </w:r>
    </w:p>
    <w:p w:rsidR="000C6823" w:rsidRPr="000C6823" w:rsidRDefault="000C6823" w:rsidP="000C6823">
      <w:pPr>
        <w:pStyle w:val="History"/>
      </w:pPr>
      <w:r>
        <w:t xml:space="preserve">[2.6 varied by </w:t>
      </w:r>
      <w:hyperlink r:id="rId40" w:history="1">
        <w:r w:rsidRPr="000C6823">
          <w:rPr>
            <w:rStyle w:val="Hyperlink"/>
          </w:rPr>
          <w:t>PR542185</w:t>
        </w:r>
      </w:hyperlink>
      <w:r>
        <w:t xml:space="preserve"> </w:t>
      </w:r>
      <w:proofErr w:type="spellStart"/>
      <w:r>
        <w:t>ppc</w:t>
      </w:r>
      <w:proofErr w:type="spellEnd"/>
      <w:r>
        <w:t xml:space="preserve"> 04Dec13]</w:t>
      </w:r>
    </w:p>
    <w:p w:rsidR="00646893" w:rsidRPr="00367445" w:rsidRDefault="000C6823" w:rsidP="00646893">
      <w:pPr>
        <w:pStyle w:val="Level2"/>
      </w:pPr>
      <w:r>
        <w:t xml:space="preserve">The </w:t>
      </w:r>
      <w:r w:rsidR="00646893" w:rsidRPr="00367445">
        <w:t xml:space="preserve">Fair Work </w:t>
      </w:r>
      <w:r>
        <w:t>Commission</w:t>
      </w:r>
      <w:r w:rsidR="00646893" w:rsidRPr="00367445">
        <w:t xml:space="preserve"> may review the transitional arrangements:</w:t>
      </w:r>
    </w:p>
    <w:p w:rsidR="00646893" w:rsidRPr="00367445" w:rsidRDefault="00646893" w:rsidP="00646893">
      <w:pPr>
        <w:pStyle w:val="Level3"/>
      </w:pPr>
      <w:r w:rsidRPr="00367445">
        <w:t>on its own initiative; or</w:t>
      </w:r>
    </w:p>
    <w:p w:rsidR="00646893" w:rsidRPr="00367445" w:rsidRDefault="00646893" w:rsidP="00646893">
      <w:pPr>
        <w:pStyle w:val="Level3"/>
      </w:pPr>
      <w:r w:rsidRPr="00367445">
        <w:t>on application by an employer, employee, organisation or outworker entity covered by the modern award; or</w:t>
      </w:r>
    </w:p>
    <w:p w:rsidR="00646893" w:rsidRPr="00367445" w:rsidRDefault="00646893" w:rsidP="00646893">
      <w:pPr>
        <w:pStyle w:val="Level3"/>
      </w:pPr>
      <w:r w:rsidRPr="00367445">
        <w:lastRenderedPageBreak/>
        <w:t>on application by an organisation that is entitled to represent the industrial interests of one or more employers or employees that are covered by the modern award; or</w:t>
      </w:r>
    </w:p>
    <w:p w:rsidR="00646893" w:rsidRPr="00367445" w:rsidRDefault="00646893" w:rsidP="00646893">
      <w:pPr>
        <w:pStyle w:val="Level3"/>
      </w:pPr>
      <w:r w:rsidRPr="00367445">
        <w:t>in relation to outworker arrangements, on application by an organisation that is entitled to represent the industrial interests of one or more outworkers to whom the arrangements relate.</w:t>
      </w:r>
    </w:p>
    <w:p w:rsidR="0080547C" w:rsidRDefault="000A510D" w:rsidP="0039290C">
      <w:pPr>
        <w:pStyle w:val="Level1"/>
      </w:pPr>
      <w:bookmarkStart w:id="8" w:name="_Ref536690048"/>
      <w:bookmarkStart w:id="9" w:name="_Ref536690055"/>
      <w:bookmarkStart w:id="10" w:name="_Toc39500734"/>
      <w:bookmarkStart w:id="11" w:name="_Hlk39499205"/>
      <w:r w:rsidRPr="00367445">
        <w:t>Definitions and interpretation</w:t>
      </w:r>
      <w:bookmarkEnd w:id="8"/>
      <w:bookmarkEnd w:id="9"/>
      <w:bookmarkEnd w:id="10"/>
    </w:p>
    <w:p w:rsidR="006A6DDD" w:rsidRPr="000759F6" w:rsidRDefault="006A6DDD" w:rsidP="006A6DDD">
      <w:pPr>
        <w:pStyle w:val="History"/>
        <w:rPr>
          <w:sz w:val="24"/>
        </w:rPr>
      </w:pPr>
      <w:r w:rsidRPr="00EF6885">
        <w:t xml:space="preserve">[Varied by </w:t>
      </w:r>
      <w:hyperlink r:id="rId41" w:history="1">
        <w:r w:rsidR="00484880" w:rsidRPr="00367445">
          <w:rPr>
            <w:rStyle w:val="Hyperlink"/>
          </w:rPr>
          <w:t>PR991335</w:t>
        </w:r>
      </w:hyperlink>
      <w:r w:rsidR="00484880">
        <w:t xml:space="preserve">, </w:t>
      </w:r>
      <w:hyperlink r:id="rId42" w:history="1">
        <w:r>
          <w:rPr>
            <w:rStyle w:val="Hyperlink"/>
          </w:rPr>
          <w:t>PR994537</w:t>
        </w:r>
      </w:hyperlink>
      <w:r w:rsidR="00974ED3">
        <w:t xml:space="preserve">, </w:t>
      </w:r>
      <w:hyperlink r:id="rId43" w:history="1">
        <w:r w:rsidR="00E8431E">
          <w:rPr>
            <w:rStyle w:val="Hyperlink"/>
          </w:rPr>
          <w:t>PR997772</w:t>
        </w:r>
      </w:hyperlink>
      <w:r w:rsidR="003A4FB0">
        <w:t xml:space="preserve">, </w:t>
      </w:r>
      <w:hyperlink r:id="rId44" w:history="1">
        <w:r w:rsidR="003A4FB0" w:rsidRPr="003A4FB0">
          <w:rPr>
            <w:rStyle w:val="Hyperlink"/>
          </w:rPr>
          <w:t>PR503697</w:t>
        </w:r>
      </w:hyperlink>
      <w:r w:rsidR="00243922">
        <w:t xml:space="preserve">, </w:t>
      </w:r>
      <w:hyperlink r:id="rId45" w:history="1">
        <w:r w:rsidR="00243922">
          <w:rPr>
            <w:rStyle w:val="Hyperlink"/>
          </w:rPr>
          <w:t>PR546041</w:t>
        </w:r>
      </w:hyperlink>
      <w:r w:rsidR="00DC14A8">
        <w:t xml:space="preserve">, </w:t>
      </w:r>
      <w:hyperlink r:id="rId46" w:history="1">
        <w:r w:rsidR="00DC14A8">
          <w:rPr>
            <w:rStyle w:val="Hyperlink"/>
          </w:rPr>
          <w:t>PR704336</w:t>
        </w:r>
      </w:hyperlink>
      <w:r w:rsidR="004352A7">
        <w:rPr>
          <w:rStyle w:val="Hyperlink"/>
          <w:color w:val="auto"/>
        </w:rPr>
        <w:t>,</w:t>
      </w:r>
      <w:r w:rsidR="004352A7" w:rsidRPr="004352A7">
        <w:t xml:space="preserve"> </w:t>
      </w:r>
      <w:hyperlink r:id="rId47" w:history="1">
        <w:r w:rsidR="004352A7">
          <w:rPr>
            <w:rStyle w:val="Hyperlink"/>
            <w:lang w:val="en-US"/>
          </w:rPr>
          <w:t>PR718705</w:t>
        </w:r>
      </w:hyperlink>
      <w:r w:rsidR="004352A7" w:rsidRPr="004414D4">
        <w:rPr>
          <w:rStyle w:val="Hyperlink"/>
          <w:color w:val="auto"/>
          <w:u w:val="none"/>
        </w:rPr>
        <w:t>]</w:t>
      </w:r>
      <w:r w:rsidR="00DC14A8">
        <w:t xml:space="preserve"> </w:t>
      </w:r>
    </w:p>
    <w:bookmarkEnd w:id="11"/>
    <w:p w:rsidR="005B1B16" w:rsidRPr="00367445" w:rsidRDefault="000A510D" w:rsidP="000A510D">
      <w:pPr>
        <w:pStyle w:val="Level2"/>
      </w:pPr>
      <w:r w:rsidRPr="00367445">
        <w:t>In this award, unless the contrary intention appears:</w:t>
      </w:r>
    </w:p>
    <w:p w:rsidR="00851ED7" w:rsidRDefault="00F161AE" w:rsidP="000A510D">
      <w:pPr>
        <w:pStyle w:val="Block1"/>
      </w:pPr>
      <w:r w:rsidRPr="00367445">
        <w:rPr>
          <w:b/>
        </w:rPr>
        <w:t>Act</w:t>
      </w:r>
      <w:r w:rsidRPr="00367445">
        <w:t xml:space="preserve"> means the </w:t>
      </w:r>
      <w:r w:rsidR="00751D6C" w:rsidRPr="00367445">
        <w:rPr>
          <w:i/>
          <w:lang w:val="en-GB"/>
        </w:rPr>
        <w:t>Fair Work Act 2009</w:t>
      </w:r>
      <w:r w:rsidR="00751D6C" w:rsidRPr="00367445">
        <w:rPr>
          <w:i/>
        </w:rPr>
        <w:t xml:space="preserve"> </w:t>
      </w:r>
      <w:r w:rsidR="00751D6C" w:rsidRPr="00367445">
        <w:t>(</w:t>
      </w:r>
      <w:proofErr w:type="spellStart"/>
      <w:r w:rsidR="00751D6C" w:rsidRPr="00367445">
        <w:t>Cth</w:t>
      </w:r>
      <w:proofErr w:type="spellEnd"/>
      <w:r w:rsidR="00751D6C" w:rsidRPr="00367445">
        <w:t>)</w:t>
      </w:r>
    </w:p>
    <w:p w:rsidR="006A6DDD" w:rsidRPr="00EF6885" w:rsidRDefault="006A6DDD" w:rsidP="006A6DDD">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8" w:history="1">
        <w:r>
          <w:rPr>
            <w:rStyle w:val="Hyperlink"/>
          </w:rPr>
          <w:t>PR994537</w:t>
        </w:r>
      </w:hyperlink>
      <w:r>
        <w:t xml:space="preserve"> from 01Jan10</w:t>
      </w:r>
      <w:r w:rsidRPr="00EF6885">
        <w:t>]</w:t>
      </w:r>
    </w:p>
    <w:p w:rsidR="00344047" w:rsidRPr="00367445" w:rsidRDefault="00344047" w:rsidP="00B272A4">
      <w:pPr>
        <w:pStyle w:val="Block1"/>
        <w:rPr>
          <w:b/>
          <w:lang w:val="en-GB"/>
        </w:rPr>
      </w:pPr>
      <w:r w:rsidRPr="00367445">
        <w:rPr>
          <w:rFonts w:cs="Arial"/>
          <w:b/>
          <w:bCs/>
          <w:szCs w:val="20"/>
        </w:rPr>
        <w:t xml:space="preserve">agreement-based transitional instrument </w:t>
      </w:r>
      <w:r w:rsidRPr="00367445">
        <w:rPr>
          <w:rFonts w:cs="Arial"/>
          <w:szCs w:val="20"/>
        </w:rPr>
        <w:t>has the meaning in the</w:t>
      </w:r>
      <w:r w:rsidRPr="00367445">
        <w:rPr>
          <w:rFonts w:ascii="Arial" w:hAnsi="Arial" w:cs="Arial"/>
          <w:sz w:val="20"/>
          <w:szCs w:val="20"/>
        </w:rPr>
        <w:t xml:space="preserve"> </w:t>
      </w:r>
      <w:r w:rsidRPr="00367445">
        <w:rPr>
          <w:i/>
        </w:rPr>
        <w:t xml:space="preserve">Fair Work (Transitional Provisions and Consequential Amendments) Act 2009 </w:t>
      </w:r>
      <w:r w:rsidRPr="00367445">
        <w:rPr>
          <w:lang w:val="en-GB"/>
        </w:rPr>
        <w:t>(</w:t>
      </w:r>
      <w:proofErr w:type="spellStart"/>
      <w:r w:rsidRPr="00367445">
        <w:rPr>
          <w:lang w:val="en-GB"/>
        </w:rPr>
        <w:t>Cth</w:t>
      </w:r>
      <w:proofErr w:type="spellEnd"/>
      <w:r w:rsidRPr="00367445">
        <w:rPr>
          <w:lang w:val="en-GB"/>
        </w:rPr>
        <w:t>)</w:t>
      </w:r>
    </w:p>
    <w:p w:rsidR="00B272A4" w:rsidRPr="00367445" w:rsidRDefault="00B272A4" w:rsidP="00B272A4">
      <w:pPr>
        <w:pStyle w:val="Block1"/>
      </w:pPr>
      <w:r w:rsidRPr="00367445">
        <w:rPr>
          <w:b/>
          <w:lang w:val="en-GB"/>
        </w:rPr>
        <w:t xml:space="preserve">award-based transitional instrument </w:t>
      </w:r>
      <w:r w:rsidRPr="00367445">
        <w:rPr>
          <w:lang w:val="en-GB"/>
        </w:rPr>
        <w:t xml:space="preserve">has the meaning in the </w:t>
      </w:r>
      <w:r w:rsidRPr="00367445">
        <w:rPr>
          <w:i/>
        </w:rPr>
        <w:t>Fair Work (Transitional Provisions and Consequential Amendments) Act 2009</w:t>
      </w:r>
      <w:r w:rsidRPr="00367445">
        <w:rPr>
          <w:lang w:val="en-GB"/>
        </w:rPr>
        <w:t xml:space="preserve"> (</w:t>
      </w:r>
      <w:proofErr w:type="spellStart"/>
      <w:r w:rsidRPr="00367445">
        <w:rPr>
          <w:lang w:val="en-GB"/>
        </w:rPr>
        <w:t>Cth</w:t>
      </w:r>
      <w:proofErr w:type="spellEnd"/>
      <w:r w:rsidRPr="00367445">
        <w:rPr>
          <w:lang w:val="en-GB"/>
        </w:rPr>
        <w:t>)</w:t>
      </w:r>
    </w:p>
    <w:p w:rsidR="00660104" w:rsidRPr="00367445" w:rsidRDefault="00660104" w:rsidP="00660104">
      <w:pPr>
        <w:pStyle w:val="Block1"/>
      </w:pPr>
      <w:r w:rsidRPr="00367445">
        <w:rPr>
          <w:b/>
        </w:rPr>
        <w:t>carry</w:t>
      </w:r>
      <w:r w:rsidRPr="00367445">
        <w:t xml:space="preserve"> includes transmit, switch or receive</w:t>
      </w:r>
    </w:p>
    <w:p w:rsidR="00660104" w:rsidRPr="00367445" w:rsidRDefault="00660104" w:rsidP="00660104">
      <w:pPr>
        <w:pStyle w:val="Block1"/>
      </w:pPr>
      <w:r w:rsidRPr="00367445">
        <w:rPr>
          <w:b/>
        </w:rPr>
        <w:t>communications</w:t>
      </w:r>
      <w:r w:rsidRPr="00367445">
        <w:t xml:space="preserve"> </w:t>
      </w:r>
      <w:proofErr w:type="gramStart"/>
      <w:r w:rsidRPr="00367445">
        <w:t>includes</w:t>
      </w:r>
      <w:proofErr w:type="gramEnd"/>
      <w:r w:rsidRPr="00367445">
        <w:t xml:space="preserve"> any communication whether between persons and persons</w:t>
      </w:r>
      <w:r w:rsidR="00BC7130" w:rsidRPr="00367445">
        <w:t>,</w:t>
      </w:r>
      <w:r w:rsidRPr="00367445">
        <w:t xml:space="preserve"> things and things or persons and things, and whether in the form of:</w:t>
      </w:r>
    </w:p>
    <w:p w:rsidR="00660104" w:rsidRPr="00367445" w:rsidRDefault="00515862" w:rsidP="00660104">
      <w:pPr>
        <w:pStyle w:val="Level3"/>
      </w:pPr>
      <w:r w:rsidRPr="00367445">
        <w:t>s</w:t>
      </w:r>
      <w:r w:rsidR="00660104" w:rsidRPr="00367445">
        <w:t xml:space="preserve">peech, music, or other </w:t>
      </w:r>
      <w:proofErr w:type="gramStart"/>
      <w:r w:rsidR="00660104" w:rsidRPr="00367445">
        <w:t>sounds;</w:t>
      </w:r>
      <w:proofErr w:type="gramEnd"/>
    </w:p>
    <w:p w:rsidR="00660104" w:rsidRPr="00367445" w:rsidRDefault="007945BB" w:rsidP="00660104">
      <w:pPr>
        <w:pStyle w:val="Level3"/>
      </w:pPr>
      <w:proofErr w:type="gramStart"/>
      <w:r w:rsidRPr="00367445">
        <w:t>data;</w:t>
      </w:r>
      <w:proofErr w:type="gramEnd"/>
    </w:p>
    <w:p w:rsidR="00660104" w:rsidRPr="00367445" w:rsidRDefault="00660104" w:rsidP="00660104">
      <w:pPr>
        <w:pStyle w:val="Level3"/>
      </w:pPr>
      <w:proofErr w:type="gramStart"/>
      <w:r w:rsidRPr="00367445">
        <w:t>text;</w:t>
      </w:r>
      <w:proofErr w:type="gramEnd"/>
      <w:r w:rsidRPr="00367445">
        <w:t xml:space="preserve"> </w:t>
      </w:r>
    </w:p>
    <w:p w:rsidR="00660104" w:rsidRPr="00367445" w:rsidRDefault="00660104" w:rsidP="00660104">
      <w:pPr>
        <w:pStyle w:val="Level3"/>
      </w:pPr>
      <w:r w:rsidRPr="00367445">
        <w:t>visual ima</w:t>
      </w:r>
      <w:r w:rsidR="0028767D">
        <w:t xml:space="preserve">ges, </w:t>
      </w:r>
      <w:proofErr w:type="gramStart"/>
      <w:r w:rsidR="0028767D">
        <w:t>whether or not</w:t>
      </w:r>
      <w:proofErr w:type="gramEnd"/>
      <w:r w:rsidR="0028767D">
        <w:t xml:space="preserve"> animated; or</w:t>
      </w:r>
    </w:p>
    <w:p w:rsidR="00660104" w:rsidRPr="00367445" w:rsidRDefault="00BC7130" w:rsidP="00660104">
      <w:pPr>
        <w:pStyle w:val="Level3"/>
      </w:pPr>
      <w:r w:rsidRPr="00367445">
        <w:t>signals</w:t>
      </w:r>
      <w:r w:rsidR="0028767D">
        <w:t xml:space="preserve">, </w:t>
      </w:r>
    </w:p>
    <w:p w:rsidR="00660104" w:rsidRPr="00367445" w:rsidRDefault="00660104" w:rsidP="0028767D">
      <w:pPr>
        <w:pStyle w:val="Block1"/>
      </w:pPr>
      <w:r w:rsidRPr="00367445">
        <w:t>in any other form or other combination of forms</w:t>
      </w:r>
    </w:p>
    <w:p w:rsidR="00040EFC" w:rsidRDefault="00040EFC" w:rsidP="00040EFC">
      <w:pPr>
        <w:pStyle w:val="Block1"/>
      </w:pPr>
      <w:r w:rsidRPr="00367445">
        <w:rPr>
          <w:b/>
        </w:rPr>
        <w:t>core competency standards</w:t>
      </w:r>
      <w:r w:rsidRPr="00367445">
        <w:t xml:space="preserve"> </w:t>
      </w:r>
      <w:proofErr w:type="gramStart"/>
      <w:r w:rsidRPr="00367445">
        <w:t>means</w:t>
      </w:r>
      <w:proofErr w:type="gramEnd"/>
      <w:r w:rsidRPr="00367445">
        <w:t xml:space="preserve"> the </w:t>
      </w:r>
      <w:r w:rsidR="001D4127" w:rsidRPr="00367445">
        <w:t>competency</w:t>
      </w:r>
      <w:r w:rsidRPr="00367445">
        <w:t xml:space="preserve"> standards developed for a graduate</w:t>
      </w:r>
      <w:r w:rsidR="00E244DF" w:rsidRPr="00367445">
        <w:t>’</w:t>
      </w:r>
      <w:r w:rsidRPr="00367445">
        <w:t>s relevant professional discipline. Progress by a graduate towards attaining core compe</w:t>
      </w:r>
      <w:r w:rsidR="008B5713" w:rsidRPr="00367445">
        <w:t>te</w:t>
      </w:r>
      <w:r w:rsidRPr="00367445">
        <w:t>ncy standards will be assessed by comparison with the</w:t>
      </w:r>
      <w:r w:rsidR="0028767D">
        <w:t xml:space="preserve"> specified performance criteria.</w:t>
      </w:r>
    </w:p>
    <w:p w:rsidR="00243922" w:rsidRDefault="00243922" w:rsidP="00243922">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49" w:history="1">
        <w:r>
          <w:rPr>
            <w:rStyle w:val="Hyperlink"/>
          </w:rPr>
          <w:t>PR546041</w:t>
        </w:r>
      </w:hyperlink>
      <w:r>
        <w:t xml:space="preserve"> </w:t>
      </w:r>
      <w:proofErr w:type="spellStart"/>
      <w:r>
        <w:t>ppc</w:t>
      </w:r>
      <w:proofErr w:type="spellEnd"/>
      <w:r>
        <w:t xml:space="preserve"> 01Jan14]</w:t>
      </w:r>
    </w:p>
    <w:p w:rsidR="00243922" w:rsidRDefault="00243922" w:rsidP="00243922">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243922" w:rsidRDefault="00243922" w:rsidP="00243922">
      <w:pPr>
        <w:pStyle w:val="History"/>
      </w:pPr>
      <w:r>
        <w:t xml:space="preserve">[Definition of </w:t>
      </w:r>
      <w:r>
        <w:rPr>
          <w:b/>
        </w:rPr>
        <w:t>defined benefit member</w:t>
      </w:r>
      <w:r>
        <w:rPr>
          <w:rFonts w:eastAsia="Calibri"/>
        </w:rPr>
        <w:t xml:space="preserve"> </w:t>
      </w:r>
      <w:r>
        <w:t xml:space="preserve">inserted by </w:t>
      </w:r>
      <w:hyperlink r:id="rId50" w:history="1">
        <w:r>
          <w:rPr>
            <w:rStyle w:val="Hyperlink"/>
          </w:rPr>
          <w:t>PR546041</w:t>
        </w:r>
      </w:hyperlink>
      <w:r>
        <w:t xml:space="preserve"> </w:t>
      </w:r>
      <w:proofErr w:type="spellStart"/>
      <w:r>
        <w:t>ppc</w:t>
      </w:r>
      <w:proofErr w:type="spellEnd"/>
      <w:r>
        <w:t xml:space="preserve"> 01Jan14]</w:t>
      </w:r>
    </w:p>
    <w:p w:rsidR="00243922" w:rsidRPr="00243922" w:rsidRDefault="00243922" w:rsidP="00243922">
      <w:pPr>
        <w:pStyle w:val="Block1"/>
      </w:pPr>
      <w:r>
        <w:rPr>
          <w:b/>
        </w:rPr>
        <w:t>d</w:t>
      </w:r>
      <w:r>
        <w:t>e</w:t>
      </w:r>
      <w:r>
        <w:rPr>
          <w:b/>
        </w:rPr>
        <w:t>fined benefit member</w:t>
      </w:r>
      <w:r>
        <w:t xml:space="preserve"> has the meaning given by the </w:t>
      </w:r>
      <w:r>
        <w:rPr>
          <w:i/>
        </w:rPr>
        <w:t>Superannuation Guarantee (Administration) Act 1992</w:t>
      </w:r>
      <w:r>
        <w:t xml:space="preserve"> (</w:t>
      </w:r>
      <w:proofErr w:type="spellStart"/>
      <w:r>
        <w:t>Cth</w:t>
      </w:r>
      <w:proofErr w:type="spellEnd"/>
      <w:r>
        <w:t>)</w:t>
      </w:r>
    </w:p>
    <w:p w:rsidR="00660104" w:rsidRDefault="00660104" w:rsidP="00660104">
      <w:pPr>
        <w:pStyle w:val="Block1"/>
      </w:pPr>
      <w:r w:rsidRPr="00367445">
        <w:rPr>
          <w:b/>
        </w:rPr>
        <w:lastRenderedPageBreak/>
        <w:t>diplomat</w:t>
      </w:r>
      <w:r w:rsidR="008B2EA2" w:rsidRPr="00367445">
        <w:rPr>
          <w:b/>
        </w:rPr>
        <w:t>e</w:t>
      </w:r>
      <w:r w:rsidRPr="00367445">
        <w:rPr>
          <w:b/>
        </w:rPr>
        <w:t xml:space="preserve"> </w:t>
      </w:r>
      <w:r w:rsidRPr="00367445">
        <w:t>mean</w:t>
      </w:r>
      <w:r w:rsidR="001604DA" w:rsidRPr="00367445">
        <w:t>s</w:t>
      </w:r>
      <w:r w:rsidRPr="00367445">
        <w:t xml:space="preserve"> a </w:t>
      </w:r>
      <w:r w:rsidR="00ED7F0E" w:rsidRPr="00367445">
        <w:t>Qualified</w:t>
      </w:r>
      <w:r w:rsidRPr="00367445">
        <w:t xml:space="preserve"> scientist who has completed the requirements for the award of an institute of technology diploma qualifying a person </w:t>
      </w:r>
      <w:r w:rsidR="00F02227" w:rsidRPr="00367445">
        <w:t>in accordance with the Academic Schedule</w:t>
      </w:r>
    </w:p>
    <w:p w:rsidR="003A4FB0" w:rsidRPr="00273F87" w:rsidRDefault="003A4FB0" w:rsidP="003A4FB0">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1" w:history="1">
        <w:r w:rsidRPr="003A4FB0">
          <w:rPr>
            <w:rStyle w:val="Hyperlink"/>
          </w:rPr>
          <w:t>PR503697</w:t>
        </w:r>
      </w:hyperlink>
      <w:r>
        <w:t xml:space="preserve"> </w:t>
      </w:r>
      <w:proofErr w:type="spellStart"/>
      <w:r>
        <w:t>ppc</w:t>
      </w:r>
      <w:proofErr w:type="spellEnd"/>
      <w:r>
        <w:t xml:space="preserve"> 01Jan11</w:t>
      </w:r>
      <w:r w:rsidRPr="00EF6885">
        <w:t>]</w:t>
      </w:r>
    </w:p>
    <w:p w:rsidR="003A4FB0" w:rsidRDefault="003A4FB0" w:rsidP="003A4FB0">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rsidR="003A4FB0" w:rsidRPr="00273F87" w:rsidRDefault="003A4FB0" w:rsidP="003A4FB0">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2" w:history="1">
        <w:r w:rsidRPr="003A4FB0">
          <w:rPr>
            <w:rStyle w:val="Hyperlink"/>
          </w:rPr>
          <w:t>PR503697</w:t>
        </w:r>
      </w:hyperlink>
      <w:r>
        <w:t xml:space="preserve"> </w:t>
      </w:r>
      <w:proofErr w:type="spellStart"/>
      <w:r>
        <w:t>ppc</w:t>
      </w:r>
      <w:proofErr w:type="spellEnd"/>
      <w:r>
        <w:t xml:space="preserve"> 01Jan11</w:t>
      </w:r>
      <w:r w:rsidRPr="00EF6885">
        <w:t>]</w:t>
      </w:r>
    </w:p>
    <w:p w:rsidR="003A4FB0" w:rsidRDefault="003A4FB0" w:rsidP="003A4FB0">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rsidR="00974ED3" w:rsidRPr="00974ED3" w:rsidRDefault="00932AEB" w:rsidP="00974ED3">
      <w:pPr>
        <w:pStyle w:val="History"/>
      </w:pPr>
      <w:r>
        <w:t xml:space="preserve"> </w:t>
      </w:r>
      <w:r w:rsidR="00974ED3">
        <w:t xml:space="preserve">[Definition of </w:t>
      </w:r>
      <w:r w:rsidR="00974ED3">
        <w:rPr>
          <w:b/>
        </w:rPr>
        <w:t>employee</w:t>
      </w:r>
      <w:r w:rsidR="00974ED3">
        <w:t xml:space="preserve"> substituted by </w:t>
      </w:r>
      <w:hyperlink r:id="rId53" w:history="1">
        <w:r w:rsidR="00E8431E">
          <w:rPr>
            <w:rStyle w:val="Hyperlink"/>
          </w:rPr>
          <w:t>PR997772</w:t>
        </w:r>
      </w:hyperlink>
      <w:r w:rsidR="00974ED3">
        <w:t xml:space="preserve"> from 01Jan10]</w:t>
      </w:r>
    </w:p>
    <w:p w:rsidR="004412B4" w:rsidRDefault="004412B4" w:rsidP="004412B4">
      <w:pPr>
        <w:pStyle w:val="Block1"/>
        <w:rPr>
          <w:lang w:val="en-GB"/>
        </w:rPr>
      </w:pPr>
      <w:r w:rsidRPr="00367445">
        <w:rPr>
          <w:b/>
        </w:rPr>
        <w:t>employee</w:t>
      </w:r>
      <w:r w:rsidRPr="00367445">
        <w:t xml:space="preserve"> </w:t>
      </w:r>
      <w:r w:rsidR="00E8431E">
        <w:rPr>
          <w:lang w:val="en-GB"/>
        </w:rPr>
        <w:t>means</w:t>
      </w:r>
      <w:r w:rsidRPr="00367445">
        <w:rPr>
          <w:lang w:val="en-GB"/>
        </w:rPr>
        <w:t xml:space="preserve"> national system </w:t>
      </w:r>
      <w:r w:rsidR="00E8431E">
        <w:rPr>
          <w:lang w:val="en-GB"/>
        </w:rPr>
        <w:t>employee within the meaning of the Act</w:t>
      </w:r>
    </w:p>
    <w:p w:rsidR="00974ED3" w:rsidRPr="00974ED3" w:rsidRDefault="00974ED3" w:rsidP="00974ED3">
      <w:pPr>
        <w:pStyle w:val="History"/>
      </w:pPr>
      <w:r>
        <w:t xml:space="preserve">[Definition of </w:t>
      </w:r>
      <w:r>
        <w:rPr>
          <w:b/>
        </w:rPr>
        <w:t>employer</w:t>
      </w:r>
      <w:r>
        <w:t xml:space="preserve"> substituted by </w:t>
      </w:r>
      <w:hyperlink r:id="rId54" w:history="1">
        <w:r w:rsidR="00E8431E">
          <w:rPr>
            <w:rStyle w:val="Hyperlink"/>
          </w:rPr>
          <w:t>PR997772</w:t>
        </w:r>
      </w:hyperlink>
      <w:r>
        <w:t xml:space="preserve"> from 01Jan10]</w:t>
      </w:r>
    </w:p>
    <w:p w:rsidR="004412B4" w:rsidRPr="00367445" w:rsidRDefault="004412B4" w:rsidP="004412B4">
      <w:pPr>
        <w:pStyle w:val="Block1"/>
        <w:rPr>
          <w:lang w:val="en-GB"/>
        </w:rPr>
      </w:pPr>
      <w:r w:rsidRPr="00367445">
        <w:rPr>
          <w:b/>
        </w:rPr>
        <w:t>employer</w:t>
      </w:r>
      <w:r w:rsidRPr="00367445">
        <w:t xml:space="preserve"> </w:t>
      </w:r>
      <w:r w:rsidR="00E8431E">
        <w:rPr>
          <w:lang w:val="en-GB"/>
        </w:rPr>
        <w:t>means</w:t>
      </w:r>
      <w:r w:rsidRPr="00367445">
        <w:rPr>
          <w:lang w:val="en-GB"/>
        </w:rPr>
        <w:t xml:space="preserve"> national system </w:t>
      </w:r>
      <w:r w:rsidR="00E8431E">
        <w:rPr>
          <w:lang w:val="en-GB"/>
        </w:rPr>
        <w:t>employer within the meaning of the Act</w:t>
      </w:r>
    </w:p>
    <w:p w:rsidR="00161DE1" w:rsidRDefault="00161DE1" w:rsidP="00161DE1">
      <w:pPr>
        <w:pStyle w:val="Block1"/>
        <w:rPr>
          <w:lang w:val="en-GB"/>
        </w:rPr>
      </w:pPr>
      <w:r w:rsidRPr="00367445">
        <w:rPr>
          <w:b/>
        </w:rPr>
        <w:t>enterprise</w:t>
      </w:r>
      <w:r w:rsidRPr="00367445">
        <w:t xml:space="preserve"> </w:t>
      </w:r>
      <w:r w:rsidRPr="00367445">
        <w:rPr>
          <w:b/>
          <w:lang w:val="en-GB"/>
        </w:rPr>
        <w:t xml:space="preserve">award-based instrument </w:t>
      </w:r>
      <w:r w:rsidRPr="00367445">
        <w:rPr>
          <w:lang w:val="en-GB"/>
        </w:rPr>
        <w:t xml:space="preserve">has the meaning in the </w:t>
      </w:r>
      <w:r w:rsidRPr="00367445">
        <w:rPr>
          <w:i/>
          <w:iCs/>
        </w:rPr>
        <w:t>Fair Work (Transitional Provisions and Consequential Amendments) Act 2009</w:t>
      </w:r>
      <w:r w:rsidRPr="00367445">
        <w:rPr>
          <w:lang w:val="en-GB"/>
        </w:rPr>
        <w:t xml:space="preserve"> (</w:t>
      </w:r>
      <w:proofErr w:type="spellStart"/>
      <w:r w:rsidRPr="00367445">
        <w:rPr>
          <w:lang w:val="en-GB"/>
        </w:rPr>
        <w:t>Cth</w:t>
      </w:r>
      <w:proofErr w:type="spellEnd"/>
      <w:r w:rsidRPr="00367445">
        <w:rPr>
          <w:lang w:val="en-GB"/>
        </w:rPr>
        <w:t>)</w:t>
      </w:r>
    </w:p>
    <w:p w:rsidR="00932AEB" w:rsidRDefault="00932AEB" w:rsidP="00932AEB">
      <w:pPr>
        <w:pStyle w:val="History"/>
      </w:pPr>
      <w:r>
        <w:t xml:space="preserve">[Definition of </w:t>
      </w:r>
      <w:r>
        <w:rPr>
          <w:b/>
        </w:rPr>
        <w:t>exempt public sector superannuation scheme</w:t>
      </w:r>
      <w:r>
        <w:rPr>
          <w:rFonts w:eastAsia="Calibri"/>
        </w:rPr>
        <w:t xml:space="preserve"> </w:t>
      </w:r>
      <w:r>
        <w:t xml:space="preserve">inserted by </w:t>
      </w:r>
      <w:hyperlink r:id="rId55" w:history="1">
        <w:r>
          <w:rPr>
            <w:rStyle w:val="Hyperlink"/>
          </w:rPr>
          <w:t>PR546041</w:t>
        </w:r>
      </w:hyperlink>
      <w:r>
        <w:t xml:space="preserve"> </w:t>
      </w:r>
      <w:proofErr w:type="spellStart"/>
      <w:r>
        <w:t>ppc</w:t>
      </w:r>
      <w:proofErr w:type="spellEnd"/>
      <w:r>
        <w:t xml:space="preserve"> 01Jan14]</w:t>
      </w:r>
    </w:p>
    <w:p w:rsidR="00932AEB" w:rsidRPr="00932AEB" w:rsidRDefault="00932AEB" w:rsidP="00932AEB">
      <w:pPr>
        <w:pStyle w:val="Block1"/>
      </w:pPr>
      <w:r>
        <w:rPr>
          <w:b/>
        </w:rPr>
        <w:t>exempt public sector superannuation scheme</w:t>
      </w:r>
      <w:r>
        <w:t xml:space="preserve"> has the meaning given by the </w:t>
      </w:r>
      <w:r>
        <w:rPr>
          <w:i/>
        </w:rPr>
        <w:t>Superannuation Industry (Supervision) Act 1993</w:t>
      </w:r>
      <w:r>
        <w:t xml:space="preserve"> (</w:t>
      </w:r>
      <w:proofErr w:type="spellStart"/>
      <w:r>
        <w:t>Cth</w:t>
      </w:r>
      <w:proofErr w:type="spellEnd"/>
      <w:r>
        <w:t>)</w:t>
      </w:r>
    </w:p>
    <w:p w:rsidR="00B53CAB" w:rsidRDefault="00B53CAB" w:rsidP="00B53CAB">
      <w:pPr>
        <w:pStyle w:val="Block1"/>
      </w:pPr>
      <w:r w:rsidRPr="00367445">
        <w:rPr>
          <w:b/>
        </w:rPr>
        <w:t xml:space="preserve">in-service training </w:t>
      </w:r>
      <w:r w:rsidRPr="00367445">
        <w:t xml:space="preserve">means the formal and/or informal work-related learning activities undertaken by a </w:t>
      </w:r>
      <w:proofErr w:type="gramStart"/>
      <w:r w:rsidRPr="00367445">
        <w:t>technology based</w:t>
      </w:r>
      <w:proofErr w:type="gramEnd"/>
      <w:r w:rsidRPr="00367445">
        <w:t xml:space="preserve"> graduate through opportunities provided by the employer, which contribute to professional development and efficiency. This includes supervised and unsupervised work experience to increase the breadth and/or depth o</w:t>
      </w:r>
      <w:r w:rsidR="00515862" w:rsidRPr="00367445">
        <w:t>f</w:t>
      </w:r>
      <w:r w:rsidRPr="00367445">
        <w:t xml:space="preserve"> knowledge and the skills acquired by the graduate in specific areas of professional practice.</w:t>
      </w:r>
    </w:p>
    <w:p w:rsidR="00243922" w:rsidRDefault="00243922" w:rsidP="00243922">
      <w:pPr>
        <w:pStyle w:val="History"/>
      </w:pPr>
      <w:r>
        <w:t xml:space="preserve">[Definition of </w:t>
      </w:r>
      <w:proofErr w:type="spellStart"/>
      <w:r>
        <w:rPr>
          <w:b/>
        </w:rPr>
        <w:t>MySuper</w:t>
      </w:r>
      <w:proofErr w:type="spellEnd"/>
      <w:r>
        <w:rPr>
          <w:b/>
        </w:rPr>
        <w:t xml:space="preserve"> product</w:t>
      </w:r>
      <w:r>
        <w:rPr>
          <w:rFonts w:eastAsia="Calibri"/>
        </w:rPr>
        <w:t xml:space="preserve"> </w:t>
      </w:r>
      <w:r>
        <w:t xml:space="preserve">inserted by </w:t>
      </w:r>
      <w:hyperlink r:id="rId56" w:history="1">
        <w:r>
          <w:rPr>
            <w:rStyle w:val="Hyperlink"/>
          </w:rPr>
          <w:t>PR546041</w:t>
        </w:r>
      </w:hyperlink>
      <w:r>
        <w:t xml:space="preserve"> </w:t>
      </w:r>
      <w:proofErr w:type="spellStart"/>
      <w:r>
        <w:t>ppc</w:t>
      </w:r>
      <w:proofErr w:type="spellEnd"/>
      <w:r>
        <w:t xml:space="preserve"> 01Jan14]</w:t>
      </w:r>
    </w:p>
    <w:p w:rsidR="00243922" w:rsidRPr="00243922" w:rsidRDefault="00243922" w:rsidP="00243922">
      <w:pPr>
        <w:pStyle w:val="Block1"/>
      </w:pPr>
      <w:proofErr w:type="spellStart"/>
      <w:r>
        <w:rPr>
          <w:b/>
        </w:rPr>
        <w:t>MySuper</w:t>
      </w:r>
      <w:proofErr w:type="spellEnd"/>
      <w:r>
        <w:rPr>
          <w:b/>
        </w:rPr>
        <w:t xml:space="preserve"> product</w:t>
      </w:r>
      <w:r>
        <w:t xml:space="preserve"> has the meaning given by the</w:t>
      </w:r>
      <w:r>
        <w:rPr>
          <w:i/>
        </w:rPr>
        <w:t xml:space="preserve"> Superannuation Industry (Supervision) Act 1993 </w:t>
      </w:r>
      <w:r>
        <w:t>(</w:t>
      </w:r>
      <w:proofErr w:type="spellStart"/>
      <w:r>
        <w:t>Cth</w:t>
      </w:r>
      <w:proofErr w:type="spellEnd"/>
      <w:r>
        <w:t>)</w:t>
      </w:r>
    </w:p>
    <w:p w:rsidR="009F6551" w:rsidRDefault="009F6551" w:rsidP="009F6551">
      <w:pPr>
        <w:pStyle w:val="Block1"/>
        <w:rPr>
          <w:lang w:val="en-GB"/>
        </w:rPr>
      </w:pPr>
      <w:r w:rsidRPr="00367445">
        <w:rPr>
          <w:b/>
        </w:rPr>
        <w:t>NES</w:t>
      </w:r>
      <w:r w:rsidRPr="00367445">
        <w:t xml:space="preserve"> </w:t>
      </w:r>
      <w:r w:rsidRPr="00367445">
        <w:rPr>
          <w:lang w:val="en-GB"/>
        </w:rPr>
        <w:t xml:space="preserve">means the National Employment Standards as contained in </w:t>
      </w:r>
      <w:hyperlink r:id="rId57" w:history="1">
        <w:r w:rsidRPr="00367445">
          <w:rPr>
            <w:rStyle w:val="Hyperlink"/>
            <w:lang w:val="en-GB"/>
          </w:rPr>
          <w:t>sections 59 to 131</w:t>
        </w:r>
      </w:hyperlink>
      <w:r w:rsidRPr="00367445">
        <w:rPr>
          <w:lang w:val="en-GB"/>
        </w:rPr>
        <w:t xml:space="preserve"> of the </w:t>
      </w:r>
      <w:r w:rsidRPr="00367445">
        <w:rPr>
          <w:i/>
          <w:lang w:val="en-GB"/>
        </w:rPr>
        <w:t xml:space="preserve">Fair Work Act 2009 </w:t>
      </w:r>
      <w:r w:rsidRPr="00367445">
        <w:rPr>
          <w:lang w:val="en-GB"/>
        </w:rPr>
        <w:t>(</w:t>
      </w:r>
      <w:proofErr w:type="spellStart"/>
      <w:r w:rsidRPr="00367445">
        <w:rPr>
          <w:lang w:val="en-GB"/>
        </w:rPr>
        <w:t>Cth</w:t>
      </w:r>
      <w:proofErr w:type="spellEnd"/>
      <w:r w:rsidRPr="00367445">
        <w:rPr>
          <w:lang w:val="en-GB"/>
        </w:rPr>
        <w:t>)</w:t>
      </w:r>
    </w:p>
    <w:p w:rsidR="006A6DDD" w:rsidRPr="00EF6885" w:rsidRDefault="006A6DDD" w:rsidP="006A6DDD">
      <w:pPr>
        <w:pStyle w:val="History"/>
      </w:pPr>
      <w:r w:rsidRPr="00EF6885">
        <w:t xml:space="preserve">[Definition of </w:t>
      </w:r>
      <w:r w:rsidRPr="00EF6885">
        <w:rPr>
          <w:b/>
        </w:rPr>
        <w:t>on-hire</w:t>
      </w:r>
      <w:r w:rsidRPr="00EF6885">
        <w:t xml:space="preserve"> inserted by </w:t>
      </w:r>
      <w:hyperlink r:id="rId58" w:history="1">
        <w:r>
          <w:rPr>
            <w:rStyle w:val="Hyperlink"/>
          </w:rPr>
          <w:t>PR994537</w:t>
        </w:r>
      </w:hyperlink>
      <w:r>
        <w:t xml:space="preserve"> from 01Jan10</w:t>
      </w:r>
      <w:r w:rsidRPr="00EF6885">
        <w:t>]</w:t>
      </w:r>
    </w:p>
    <w:p w:rsidR="00564FB1" w:rsidRPr="00367445" w:rsidRDefault="00564FB1" w:rsidP="00564FB1">
      <w:pPr>
        <w:pStyle w:val="Block1"/>
        <w:rPr>
          <w:lang w:val="en-GB"/>
        </w:rPr>
      </w:pPr>
      <w:r w:rsidRPr="00367445">
        <w:rPr>
          <w:b/>
          <w:bCs/>
          <w:lang w:val="en-GB"/>
        </w:rPr>
        <w:t xml:space="preserve">on-hire </w:t>
      </w:r>
      <w:r w:rsidRPr="00367445">
        <w:rPr>
          <w:lang w:val="en-GB"/>
        </w:rPr>
        <w:t>means the on-hire of an employee by their employer to a client, where such employee works under the general guidance and instruction of the client or a representative of the client</w:t>
      </w:r>
    </w:p>
    <w:p w:rsidR="00B53CAB" w:rsidRDefault="004B6BDE" w:rsidP="00BE40D8">
      <w:pPr>
        <w:pStyle w:val="Block1"/>
      </w:pPr>
      <w:r w:rsidRPr="00367445">
        <w:rPr>
          <w:b/>
        </w:rPr>
        <w:t>supervision</w:t>
      </w:r>
      <w:r w:rsidRPr="00367445">
        <w:t xml:space="preserve"> means the oversight, direction, instruction, guidance and/or support provided to a graduate by the experienced professional responsible for ensuring the graduate is not placed in situations where required to function beyond their </w:t>
      </w:r>
      <w:r w:rsidR="00BE40D8" w:rsidRPr="00367445">
        <w:t>c</w:t>
      </w:r>
      <w:r w:rsidRPr="00367445">
        <w:t>ompetence</w:t>
      </w:r>
    </w:p>
    <w:p w:rsidR="006A6DDD" w:rsidRPr="00EF6885" w:rsidRDefault="006A6DDD" w:rsidP="006A6DDD">
      <w:pPr>
        <w:pStyle w:val="History"/>
      </w:pPr>
      <w:r w:rsidRPr="00EF6885">
        <w:lastRenderedPageBreak/>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59" w:history="1">
        <w:r>
          <w:rPr>
            <w:rStyle w:val="Hyperlink"/>
          </w:rPr>
          <w:t>PR994537</w:t>
        </w:r>
      </w:hyperlink>
      <w:r>
        <w:t xml:space="preserve"> from 01Jan10</w:t>
      </w:r>
      <w:r w:rsidRPr="00EF6885">
        <w:t>]</w:t>
      </w:r>
    </w:p>
    <w:p w:rsidR="006D4D1A" w:rsidRPr="00367445" w:rsidRDefault="006D4D1A" w:rsidP="006D4D1A">
      <w:pPr>
        <w:pStyle w:val="Block1"/>
      </w:pPr>
      <w:r w:rsidRPr="00367445">
        <w:rPr>
          <w:rFonts w:cs="Arial"/>
          <w:b/>
          <w:bCs/>
          <w:szCs w:val="20"/>
          <w:lang w:val="en-GB"/>
        </w:rPr>
        <w:t>transitional minimum wage instrument</w:t>
      </w:r>
      <w:r w:rsidRPr="00367445">
        <w:rPr>
          <w:rFonts w:cs="Arial"/>
          <w:szCs w:val="20"/>
          <w:lang w:val="en-GB"/>
        </w:rPr>
        <w:t xml:space="preserve"> </w:t>
      </w:r>
      <w:r w:rsidRPr="00367445">
        <w:rPr>
          <w:rFonts w:cs="Arial"/>
          <w:szCs w:val="20"/>
        </w:rPr>
        <w:t xml:space="preserve">has the meaning in the </w:t>
      </w:r>
      <w:r w:rsidRPr="00367445">
        <w:rPr>
          <w:i/>
        </w:rPr>
        <w:t>Fair Work (Transitional Provisions and Consequential Amendments) Act 2009</w:t>
      </w:r>
      <w:r w:rsidRPr="00367445">
        <w:t xml:space="preserve"> </w:t>
      </w:r>
      <w:r w:rsidRPr="00367445">
        <w:rPr>
          <w:lang w:val="en-GB"/>
        </w:rPr>
        <w:t>(</w:t>
      </w:r>
      <w:proofErr w:type="spellStart"/>
      <w:r w:rsidRPr="00367445">
        <w:rPr>
          <w:lang w:val="en-GB"/>
        </w:rPr>
        <w:t>Cth</w:t>
      </w:r>
      <w:proofErr w:type="spellEnd"/>
      <w:r w:rsidRPr="00367445">
        <w:rPr>
          <w:lang w:val="en-GB"/>
        </w:rPr>
        <w:t>)</w:t>
      </w:r>
    </w:p>
    <w:p w:rsidR="00514288" w:rsidRPr="00367445" w:rsidRDefault="00B53CAB" w:rsidP="00BF5C39">
      <w:pPr>
        <w:pStyle w:val="Level2Bold"/>
      </w:pPr>
      <w:r w:rsidRPr="00367445">
        <w:t>E</w:t>
      </w:r>
      <w:r w:rsidR="00514288" w:rsidRPr="00367445">
        <w:t>ngineering stream</w:t>
      </w:r>
    </w:p>
    <w:p w:rsidR="004E7257" w:rsidRPr="00367445" w:rsidRDefault="004E7257" w:rsidP="00721CA7">
      <w:pPr>
        <w:pStyle w:val="Block1"/>
      </w:pPr>
      <w:r w:rsidRPr="00367445">
        <w:rPr>
          <w:rStyle w:val="Block2Char"/>
          <w:b/>
        </w:rPr>
        <w:t>Experienced engineer</w:t>
      </w:r>
      <w:r w:rsidRPr="00367445">
        <w:rPr>
          <w:rStyle w:val="Block2Char"/>
        </w:rPr>
        <w:t xml:space="preserve"> means a Professional engineer with the undermentioned</w:t>
      </w:r>
      <w:r w:rsidRPr="00367445">
        <w:t xml:space="preserve"> qualifications engaged in any </w:t>
      </w:r>
      <w:proofErr w:type="gramStart"/>
      <w:r w:rsidRPr="00367445">
        <w:t>particular employment</w:t>
      </w:r>
      <w:proofErr w:type="gramEnd"/>
      <w:r w:rsidRPr="00367445">
        <w:t xml:space="preserve"> where the adequate discharge of any portion of the duties requires qualifications of the employee as (or at least equal to those of) a member of Engineers Australia. The qualifications are as follows:</w:t>
      </w:r>
    </w:p>
    <w:p w:rsidR="004E7257" w:rsidRPr="00367445" w:rsidRDefault="004E7257" w:rsidP="00721CA7">
      <w:pPr>
        <w:pStyle w:val="Level3"/>
      </w:pPr>
      <w:r w:rsidRPr="00367445">
        <w:t>membership of Engineers Australia; or</w:t>
      </w:r>
    </w:p>
    <w:p w:rsidR="004E7257" w:rsidRPr="00367445" w:rsidRDefault="004E7257" w:rsidP="00721CA7">
      <w:pPr>
        <w:pStyle w:val="Level3"/>
      </w:pPr>
      <w:r w:rsidRPr="00367445">
        <w:t xml:space="preserve">having graduated in a </w:t>
      </w:r>
      <w:proofErr w:type="gramStart"/>
      <w:r w:rsidRPr="00367445">
        <w:t>four or five year</w:t>
      </w:r>
      <w:proofErr w:type="gramEnd"/>
      <w:r w:rsidRPr="00367445">
        <w:t xml:space="preserve"> course at a university recognised by Engineers Australia, four years’ experience on professional engineering duties since becoming a Qualified engineer; or</w:t>
      </w:r>
    </w:p>
    <w:p w:rsidR="00F02227" w:rsidRPr="00367445" w:rsidRDefault="004E7257" w:rsidP="00721CA7">
      <w:pPr>
        <w:pStyle w:val="Level3"/>
      </w:pPr>
      <w:r w:rsidRPr="00367445">
        <w:t>not having so graduated, five years of such experience.</w:t>
      </w:r>
    </w:p>
    <w:p w:rsidR="00514288" w:rsidRPr="00367445" w:rsidRDefault="00ED7F0E" w:rsidP="00514288">
      <w:pPr>
        <w:pStyle w:val="Block1"/>
      </w:pPr>
      <w:r w:rsidRPr="00367445">
        <w:rPr>
          <w:b/>
        </w:rPr>
        <w:t>G</w:t>
      </w:r>
      <w:r w:rsidR="00514288" w:rsidRPr="00367445">
        <w:rPr>
          <w:b/>
        </w:rPr>
        <w:t>raduate engineer</w:t>
      </w:r>
      <w:r w:rsidR="00514288" w:rsidRPr="00367445">
        <w:t xml:space="preserve"> means a person who is the holder of a university degree (</w:t>
      </w:r>
      <w:proofErr w:type="gramStart"/>
      <w:r w:rsidR="00514288" w:rsidRPr="00367445">
        <w:t>four or five year</w:t>
      </w:r>
      <w:proofErr w:type="gramEnd"/>
      <w:r w:rsidR="00514288" w:rsidRPr="00367445">
        <w:t xml:space="preserve"> course) recognised by Engineers Australia or is the holder of a degree, diploma or other testamur which:</w:t>
      </w:r>
    </w:p>
    <w:p w:rsidR="00514288" w:rsidRPr="00367445" w:rsidRDefault="00514288" w:rsidP="009B1A8E">
      <w:pPr>
        <w:pStyle w:val="Level3"/>
      </w:pPr>
      <w:r w:rsidRPr="00367445">
        <w:t>has been issued by a technical university, an institute of technology, a European techn</w:t>
      </w:r>
      <w:r w:rsidR="00BC2FC7" w:rsidRPr="00367445">
        <w:t>ical high school (</w:t>
      </w:r>
      <w:proofErr w:type="spellStart"/>
      <w:r w:rsidR="00BC2FC7" w:rsidRPr="00367445">
        <w:t>technische</w:t>
      </w:r>
      <w:proofErr w:type="spellEnd"/>
      <w:r w:rsidR="00BC2FC7" w:rsidRPr="00367445">
        <w:t xml:space="preserve"> </w:t>
      </w:r>
      <w:proofErr w:type="spellStart"/>
      <w:r w:rsidR="00BC2FC7" w:rsidRPr="00367445">
        <w:t>hoc</w:t>
      </w:r>
      <w:r w:rsidRPr="00367445">
        <w:t>hschule</w:t>
      </w:r>
      <w:proofErr w:type="spellEnd"/>
      <w:r w:rsidRPr="00367445">
        <w:t xml:space="preserve">) or polytechnic or </w:t>
      </w:r>
      <w:proofErr w:type="gramStart"/>
      <w:r w:rsidRPr="00367445">
        <w:t>other</w:t>
      </w:r>
      <w:proofErr w:type="gramEnd"/>
      <w:r w:rsidRPr="00367445">
        <w:t xml:space="preserve"> similar educational establishment; and</w:t>
      </w:r>
    </w:p>
    <w:p w:rsidR="00514288" w:rsidRPr="00367445" w:rsidRDefault="00514288" w:rsidP="00514288">
      <w:pPr>
        <w:pStyle w:val="Level3"/>
      </w:pPr>
      <w:r w:rsidRPr="00367445">
        <w:t xml:space="preserve">is recognised by Engineers Australia as attaining a standard </w:t>
      </w:r>
      <w:proofErr w:type="gramStart"/>
      <w:r w:rsidRPr="00367445">
        <w:t>similar to</w:t>
      </w:r>
      <w:proofErr w:type="gramEnd"/>
      <w:r w:rsidRPr="00367445">
        <w:t xml:space="preserve"> a university degree; and has been issued following:</w:t>
      </w:r>
    </w:p>
    <w:p w:rsidR="00514288" w:rsidRPr="00367445" w:rsidRDefault="00514288" w:rsidP="00514288">
      <w:pPr>
        <w:pStyle w:val="Level4"/>
      </w:pPr>
      <w:r w:rsidRPr="00367445">
        <w:t>a course of not less than four years duration for a full-time course after a standard of secondary education not less than the standard of examination for matriculation to an Australian university; or</w:t>
      </w:r>
    </w:p>
    <w:p w:rsidR="00514288" w:rsidRPr="00367445" w:rsidRDefault="00514288" w:rsidP="00514288">
      <w:pPr>
        <w:pStyle w:val="Level4"/>
      </w:pPr>
      <w:r w:rsidRPr="00367445">
        <w:t xml:space="preserve">a part-time course of sufficient duration to obtain a similar standard as a </w:t>
      </w:r>
      <w:proofErr w:type="gramStart"/>
      <w:r w:rsidRPr="00367445">
        <w:t>four year</w:t>
      </w:r>
      <w:proofErr w:type="gramEnd"/>
      <w:r w:rsidRPr="00367445">
        <w:t xml:space="preserve"> full-time course after a similar standard of secondary education.</w:t>
      </w:r>
    </w:p>
    <w:p w:rsidR="00514288" w:rsidRPr="00367445" w:rsidRDefault="00ED7F0E" w:rsidP="00514288">
      <w:pPr>
        <w:pStyle w:val="Block1"/>
      </w:pPr>
      <w:r w:rsidRPr="00367445">
        <w:rPr>
          <w:b/>
        </w:rPr>
        <w:t>Professional</w:t>
      </w:r>
      <w:r w:rsidR="00514288" w:rsidRPr="00367445">
        <w:rPr>
          <w:b/>
        </w:rPr>
        <w:t xml:space="preserve"> engineer</w:t>
      </w:r>
      <w:r w:rsidR="00514288" w:rsidRPr="00367445">
        <w:t xml:space="preserve"> means a person qualified to carry out </w:t>
      </w:r>
      <w:r w:rsidR="00A10E67" w:rsidRPr="00367445">
        <w:t>p</w:t>
      </w:r>
      <w:r w:rsidR="00514288" w:rsidRPr="00367445">
        <w:t xml:space="preserve">rofessional </w:t>
      </w:r>
      <w:r w:rsidR="00A10E67" w:rsidRPr="00367445">
        <w:t>e</w:t>
      </w:r>
      <w:r w:rsidR="00514288" w:rsidRPr="00367445">
        <w:t xml:space="preserve">ngineering duties as </w:t>
      </w:r>
      <w:r w:rsidR="00FC4F52" w:rsidRPr="00367445">
        <w:t xml:space="preserve">defined. The term </w:t>
      </w:r>
      <w:r w:rsidR="00371E02" w:rsidRPr="00367445">
        <w:t>P</w:t>
      </w:r>
      <w:r w:rsidR="00FC4F52" w:rsidRPr="00367445">
        <w:t xml:space="preserve">rofessional </w:t>
      </w:r>
      <w:r w:rsidR="00A10E67" w:rsidRPr="00367445">
        <w:t>e</w:t>
      </w:r>
      <w:r w:rsidR="00FC4F52" w:rsidRPr="00367445">
        <w:t>ngineer</w:t>
      </w:r>
      <w:r w:rsidR="00514288" w:rsidRPr="00367445">
        <w:t xml:space="preserve"> will embrace</w:t>
      </w:r>
      <w:r w:rsidR="00FC4F52" w:rsidRPr="00367445">
        <w:t xml:space="preserve"> and include </w:t>
      </w:r>
      <w:r w:rsidR="00371E02" w:rsidRPr="00367445">
        <w:t>G</w:t>
      </w:r>
      <w:r w:rsidR="00FC4F52" w:rsidRPr="00367445">
        <w:t xml:space="preserve">raduate </w:t>
      </w:r>
      <w:r w:rsidR="00A10E67" w:rsidRPr="00367445">
        <w:t>e</w:t>
      </w:r>
      <w:r w:rsidR="00FC4F52" w:rsidRPr="00367445">
        <w:t>ngineer</w:t>
      </w:r>
      <w:r w:rsidR="00514288" w:rsidRPr="00367445">
        <w:t xml:space="preserve"> and </w:t>
      </w:r>
      <w:r w:rsidRPr="00367445">
        <w:t>Experienced</w:t>
      </w:r>
      <w:r w:rsidR="00FC4F52" w:rsidRPr="00367445">
        <w:t xml:space="preserve"> </w:t>
      </w:r>
      <w:r w:rsidR="00A10E67" w:rsidRPr="00367445">
        <w:t>e</w:t>
      </w:r>
      <w:r w:rsidR="00FC4F52" w:rsidRPr="00367445">
        <w:t>ngineer</w:t>
      </w:r>
      <w:r w:rsidR="00514288" w:rsidRPr="00367445">
        <w:t xml:space="preserve"> as defined</w:t>
      </w:r>
      <w:r w:rsidR="00371E02" w:rsidRPr="00367445">
        <w:t xml:space="preserve"> in this clause</w:t>
      </w:r>
      <w:r w:rsidR="00514288" w:rsidRPr="00367445">
        <w:t>.</w:t>
      </w:r>
    </w:p>
    <w:p w:rsidR="00514288" w:rsidRPr="00367445" w:rsidRDefault="00514288" w:rsidP="00514288">
      <w:pPr>
        <w:pStyle w:val="Block1"/>
      </w:pPr>
      <w:r w:rsidRPr="00367445">
        <w:rPr>
          <w:b/>
        </w:rPr>
        <w:t>professional engineering duties</w:t>
      </w:r>
      <w:r w:rsidRPr="00367445">
        <w:t xml:space="preserve"> means duties carried </w:t>
      </w:r>
      <w:r w:rsidR="00371E02" w:rsidRPr="00367445">
        <w:t xml:space="preserve">out </w:t>
      </w:r>
      <w:r w:rsidRPr="00367445">
        <w:t xml:space="preserve">by a person in any </w:t>
      </w:r>
      <w:proofErr w:type="gramStart"/>
      <w:r w:rsidRPr="00367445">
        <w:t>particular employment</w:t>
      </w:r>
      <w:proofErr w:type="gramEnd"/>
      <w:r w:rsidRPr="00367445">
        <w:t>, the adequate discharge of any portion of which duties requires qualifications of the employee as (or at least equal to those of) a graduat</w:t>
      </w:r>
      <w:r w:rsidR="00DB0AD4" w:rsidRPr="00367445">
        <w:t>e member of Engineers Australia</w:t>
      </w:r>
    </w:p>
    <w:p w:rsidR="00514288" w:rsidRPr="00367445" w:rsidRDefault="00BF5C39" w:rsidP="00BF5C39">
      <w:pPr>
        <w:pStyle w:val="Level2Bold"/>
      </w:pPr>
      <w:bookmarkStart w:id="12" w:name="_Ref252457474"/>
      <w:r w:rsidRPr="00367445">
        <w:t>Information</w:t>
      </w:r>
      <w:r w:rsidR="00514288" w:rsidRPr="00367445">
        <w:t xml:space="preserve"> </w:t>
      </w:r>
      <w:r w:rsidR="009D1060" w:rsidRPr="00367445">
        <w:t>t</w:t>
      </w:r>
      <w:r w:rsidR="00514288" w:rsidRPr="00367445">
        <w:t>ech</w:t>
      </w:r>
      <w:r w:rsidR="00B53CAB" w:rsidRPr="00367445">
        <w:t>nology</w:t>
      </w:r>
      <w:r w:rsidR="009D1060" w:rsidRPr="00367445">
        <w:t xml:space="preserve"> and telecommunications s</w:t>
      </w:r>
      <w:r w:rsidR="006801FA" w:rsidRPr="00367445">
        <w:t>ervices</w:t>
      </w:r>
      <w:r w:rsidR="00514288" w:rsidRPr="00367445">
        <w:t xml:space="preserve"> </w:t>
      </w:r>
      <w:r w:rsidR="009D1060" w:rsidRPr="00367445">
        <w:t>s</w:t>
      </w:r>
      <w:r w:rsidR="00514288" w:rsidRPr="00367445">
        <w:t>tream</w:t>
      </w:r>
      <w:bookmarkEnd w:id="12"/>
    </w:p>
    <w:p w:rsidR="00514288" w:rsidRPr="00367445" w:rsidRDefault="00514288" w:rsidP="00514288">
      <w:pPr>
        <w:pStyle w:val="Block1"/>
      </w:pPr>
      <w:r w:rsidRPr="00367445">
        <w:rPr>
          <w:b/>
        </w:rPr>
        <w:t xml:space="preserve">information technology industry </w:t>
      </w:r>
      <w:r w:rsidRPr="00367445">
        <w:t>means:</w:t>
      </w:r>
    </w:p>
    <w:p w:rsidR="00514288" w:rsidRPr="00367445" w:rsidRDefault="00514288" w:rsidP="00514288">
      <w:pPr>
        <w:pStyle w:val="Level3"/>
      </w:pPr>
      <w:r w:rsidRPr="00367445">
        <w:t xml:space="preserve">the design and manufacture of computers and computer </w:t>
      </w:r>
      <w:proofErr w:type="gramStart"/>
      <w:r w:rsidRPr="00367445">
        <w:t>peripherals;</w:t>
      </w:r>
      <w:proofErr w:type="gramEnd"/>
    </w:p>
    <w:p w:rsidR="00514288" w:rsidRPr="00367445" w:rsidRDefault="00514288" w:rsidP="00514288">
      <w:pPr>
        <w:pStyle w:val="Level3"/>
      </w:pPr>
      <w:r w:rsidRPr="00367445">
        <w:t xml:space="preserve">the design and manufacture of telecommunications </w:t>
      </w:r>
      <w:proofErr w:type="gramStart"/>
      <w:r w:rsidRPr="00367445">
        <w:t>equipment;</w:t>
      </w:r>
      <w:proofErr w:type="gramEnd"/>
    </w:p>
    <w:p w:rsidR="00514288" w:rsidRPr="00367445" w:rsidRDefault="00514288" w:rsidP="00514288">
      <w:pPr>
        <w:pStyle w:val="Level3"/>
      </w:pPr>
      <w:r w:rsidRPr="00367445">
        <w:t xml:space="preserve">the design and manufacture of computer </w:t>
      </w:r>
      <w:proofErr w:type="gramStart"/>
      <w:r w:rsidRPr="00367445">
        <w:t>software;</w:t>
      </w:r>
      <w:proofErr w:type="gramEnd"/>
    </w:p>
    <w:p w:rsidR="00514288" w:rsidRPr="00367445" w:rsidRDefault="00514288" w:rsidP="00514288">
      <w:pPr>
        <w:pStyle w:val="Level3"/>
      </w:pPr>
      <w:r w:rsidRPr="00367445">
        <w:lastRenderedPageBreak/>
        <w:t xml:space="preserve">computer system installation, repair and </w:t>
      </w:r>
      <w:proofErr w:type="gramStart"/>
      <w:r w:rsidRPr="00367445">
        <w:t>maintenance;</w:t>
      </w:r>
      <w:proofErr w:type="gramEnd"/>
    </w:p>
    <w:p w:rsidR="00514288" w:rsidRPr="00367445" w:rsidRDefault="00514288" w:rsidP="00514288">
      <w:pPr>
        <w:pStyle w:val="Level3"/>
      </w:pPr>
      <w:r w:rsidRPr="00367445">
        <w:t xml:space="preserve">computer consultancy </w:t>
      </w:r>
      <w:proofErr w:type="gramStart"/>
      <w:r w:rsidRPr="00367445">
        <w:t>services;</w:t>
      </w:r>
      <w:proofErr w:type="gramEnd"/>
    </w:p>
    <w:p w:rsidR="00514288" w:rsidRPr="00367445" w:rsidRDefault="00514288" w:rsidP="00514288">
      <w:pPr>
        <w:pStyle w:val="Level3"/>
      </w:pPr>
      <w:r w:rsidRPr="00367445">
        <w:t xml:space="preserve">computer </w:t>
      </w:r>
      <w:proofErr w:type="gramStart"/>
      <w:r w:rsidRPr="00367445">
        <w:t>programming;</w:t>
      </w:r>
      <w:proofErr w:type="gramEnd"/>
    </w:p>
    <w:p w:rsidR="00514288" w:rsidRPr="00367445" w:rsidRDefault="00514288" w:rsidP="00514288">
      <w:pPr>
        <w:pStyle w:val="Level3"/>
      </w:pPr>
      <w:r w:rsidRPr="00367445">
        <w:t xml:space="preserve">system analysis </w:t>
      </w:r>
      <w:proofErr w:type="gramStart"/>
      <w:r w:rsidRPr="00367445">
        <w:t>services;</w:t>
      </w:r>
      <w:proofErr w:type="gramEnd"/>
    </w:p>
    <w:p w:rsidR="00514288" w:rsidRPr="00367445" w:rsidRDefault="00514288" w:rsidP="00514288">
      <w:pPr>
        <w:pStyle w:val="Level3"/>
      </w:pPr>
      <w:r w:rsidRPr="00367445">
        <w:t>the design, developme</w:t>
      </w:r>
      <w:r w:rsidR="00866C92">
        <w:t>nt and maintenance of on</w:t>
      </w:r>
      <w:r w:rsidRPr="00367445">
        <w:t>line internet architecture and the facilitation of online content management;</w:t>
      </w:r>
      <w:r w:rsidR="00123906" w:rsidRPr="00367445">
        <w:t xml:space="preserve"> or</w:t>
      </w:r>
    </w:p>
    <w:p w:rsidR="00514288" w:rsidRPr="00367445" w:rsidRDefault="00514288" w:rsidP="00514288">
      <w:pPr>
        <w:pStyle w:val="Level3"/>
      </w:pPr>
      <w:r w:rsidRPr="00367445">
        <w:t>activities which are incidental, ancillary or com</w:t>
      </w:r>
      <w:r w:rsidR="009D1060" w:rsidRPr="00367445">
        <w:t>ple</w:t>
      </w:r>
      <w:r w:rsidRPr="00367445">
        <w:t xml:space="preserve">mentary </w:t>
      </w:r>
      <w:r w:rsidR="00FC4F52" w:rsidRPr="00367445">
        <w:t>to the activities set out in this</w:t>
      </w:r>
      <w:r w:rsidRPr="00367445">
        <w:t xml:space="preserve"> definition.</w:t>
      </w:r>
    </w:p>
    <w:p w:rsidR="00F02227" w:rsidRPr="00367445" w:rsidRDefault="00ED7F0E" w:rsidP="00F02227">
      <w:pPr>
        <w:pStyle w:val="Block1"/>
      </w:pPr>
      <w:r w:rsidRPr="00367445">
        <w:rPr>
          <w:b/>
        </w:rPr>
        <w:t>Experienced</w:t>
      </w:r>
      <w:r w:rsidR="00F02227" w:rsidRPr="00367445">
        <w:rPr>
          <w:b/>
        </w:rPr>
        <w:t xml:space="preserve"> information technology employee </w:t>
      </w:r>
      <w:r w:rsidR="00F02227" w:rsidRPr="00367445">
        <w:t xml:space="preserve">means a </w:t>
      </w:r>
      <w:r w:rsidR="00A10E67" w:rsidRPr="00367445">
        <w:t>p</w:t>
      </w:r>
      <w:r w:rsidR="00F02227" w:rsidRPr="00367445">
        <w:t xml:space="preserve">rofessional </w:t>
      </w:r>
      <w:r w:rsidR="00A10E67" w:rsidRPr="00367445">
        <w:t>i</w:t>
      </w:r>
      <w:r w:rsidR="00F02227" w:rsidRPr="00367445">
        <w:t xml:space="preserve">nformation </w:t>
      </w:r>
      <w:r w:rsidR="00A10E67" w:rsidRPr="00367445">
        <w:t>t</w:t>
      </w:r>
      <w:r w:rsidR="00F02227" w:rsidRPr="00367445">
        <w:t xml:space="preserve">echnology </w:t>
      </w:r>
      <w:r w:rsidR="00A10E67" w:rsidRPr="00367445">
        <w:t>e</w:t>
      </w:r>
      <w:r w:rsidR="00F02227" w:rsidRPr="00367445">
        <w:t xml:space="preserve">mployee with the undermentioned qualifications in any </w:t>
      </w:r>
      <w:proofErr w:type="gramStart"/>
      <w:r w:rsidR="00F02227" w:rsidRPr="00367445">
        <w:t>particular employment</w:t>
      </w:r>
      <w:proofErr w:type="gramEnd"/>
      <w:r w:rsidR="00F02227" w:rsidRPr="00367445">
        <w:t xml:space="preserve"> the adequate discharge of any portion of the duties of which employment requires:</w:t>
      </w:r>
    </w:p>
    <w:p w:rsidR="00F02227" w:rsidRDefault="005B5731" w:rsidP="00AF67B1">
      <w:pPr>
        <w:pStyle w:val="Level3"/>
        <w:numPr>
          <w:ilvl w:val="2"/>
          <w:numId w:val="16"/>
        </w:numPr>
      </w:pPr>
      <w:r w:rsidRPr="00367445">
        <w:t>that they</w:t>
      </w:r>
      <w:r w:rsidR="00511B3D" w:rsidRPr="00367445">
        <w:t xml:space="preserve"> have</w:t>
      </w:r>
      <w:r w:rsidR="00C531E7">
        <w:t xml:space="preserve"> graduated with a u</w:t>
      </w:r>
      <w:r w:rsidR="009D1060" w:rsidRPr="00367445">
        <w:t>niversity degree, with a science or information technology m</w:t>
      </w:r>
      <w:r w:rsidR="00F02227" w:rsidRPr="00367445">
        <w:t xml:space="preserve">ajor (three, </w:t>
      </w:r>
      <w:proofErr w:type="gramStart"/>
      <w:r w:rsidR="00F02227" w:rsidRPr="00367445">
        <w:t>f</w:t>
      </w:r>
      <w:r w:rsidRPr="00367445">
        <w:t>our or five year</w:t>
      </w:r>
      <w:proofErr w:type="gramEnd"/>
      <w:r w:rsidRPr="00367445">
        <w:t xml:space="preserve"> course) and</w:t>
      </w:r>
      <w:r w:rsidR="00F02227" w:rsidRPr="00367445">
        <w:t xml:space="preserve"> had four years</w:t>
      </w:r>
      <w:r w:rsidR="00E244DF" w:rsidRPr="00367445">
        <w:t>’</w:t>
      </w:r>
      <w:r w:rsidR="00F02227" w:rsidRPr="00367445">
        <w:t xml:space="preserve"> experience on professional information technology duties since graduating; or</w:t>
      </w:r>
    </w:p>
    <w:p w:rsidR="00C227F0" w:rsidRPr="00C227F0" w:rsidRDefault="00C227F0" w:rsidP="00C227F0">
      <w:pPr>
        <w:pStyle w:val="History"/>
      </w:pPr>
      <w:bookmarkStart w:id="13" w:name="_Hlk39499468"/>
      <w:r w:rsidRPr="00EF6885">
        <w:t>[</w:t>
      </w:r>
      <w:r w:rsidR="004414D4">
        <w:t xml:space="preserve">Paragraph </w:t>
      </w:r>
      <w:r w:rsidR="00456609">
        <w:t>(b)</w:t>
      </w:r>
      <w:r w:rsidR="004414D4">
        <w:t xml:space="preserve"> of de</w:t>
      </w:r>
      <w:r w:rsidRPr="00EF6885">
        <w:t xml:space="preserve">finition of </w:t>
      </w:r>
      <w:r w:rsidRPr="00D148BD">
        <w:rPr>
          <w:b/>
        </w:rPr>
        <w:t>Experienced information technology employee</w:t>
      </w:r>
      <w:r w:rsidRPr="00EF6885">
        <w:rPr>
          <w:rFonts w:cs="Arial"/>
          <w:b/>
          <w:bCs/>
          <w:szCs w:val="20"/>
        </w:rPr>
        <w:t xml:space="preserve"> </w:t>
      </w:r>
      <w:r>
        <w:t>substituted</w:t>
      </w:r>
      <w:r w:rsidRPr="00EF6885">
        <w:t xml:space="preserve"> by </w:t>
      </w:r>
      <w:hyperlink r:id="rId60" w:history="1">
        <w:r>
          <w:rPr>
            <w:rStyle w:val="Hyperlink"/>
            <w:lang w:val="en-US"/>
          </w:rPr>
          <w:t>PR718705</w:t>
        </w:r>
      </w:hyperlink>
      <w:r>
        <w:t xml:space="preserve"> </w:t>
      </w:r>
      <w:proofErr w:type="spellStart"/>
      <w:r>
        <w:t>ppc</w:t>
      </w:r>
      <w:proofErr w:type="spellEnd"/>
      <w:r>
        <w:t xml:space="preserve"> 07May20</w:t>
      </w:r>
      <w:r w:rsidRPr="00EF6885">
        <w:t>]</w:t>
      </w:r>
    </w:p>
    <w:bookmarkEnd w:id="13"/>
    <w:p w:rsidR="00F02227" w:rsidRPr="00367445" w:rsidRDefault="00273F36" w:rsidP="00F02227">
      <w:pPr>
        <w:pStyle w:val="Level3"/>
      </w:pPr>
      <w:r w:rsidRPr="00D148BD">
        <w:t xml:space="preserve">that they, not having so graduated, have </w:t>
      </w:r>
      <w:proofErr w:type="gramStart"/>
      <w:r w:rsidRPr="00D148BD">
        <w:t>sufficient</w:t>
      </w:r>
      <w:proofErr w:type="gramEnd"/>
      <w:r w:rsidRPr="00D148BD">
        <w:t xml:space="preserve"> qualifications and experience to be a Certified Professional of the Australian Computer Society plus a further four years’ experience on professional information technology duties.</w:t>
      </w:r>
    </w:p>
    <w:p w:rsidR="00514288" w:rsidRPr="00367445" w:rsidRDefault="00ED7F0E" w:rsidP="006679FF">
      <w:pPr>
        <w:pStyle w:val="Block1"/>
        <w:keepNext/>
      </w:pPr>
      <w:r w:rsidRPr="00367445">
        <w:rPr>
          <w:b/>
        </w:rPr>
        <w:t>Graduate</w:t>
      </w:r>
      <w:r w:rsidR="00514288" w:rsidRPr="00367445">
        <w:rPr>
          <w:b/>
        </w:rPr>
        <w:t xml:space="preserve"> information technology employee</w:t>
      </w:r>
      <w:r w:rsidR="00514288" w:rsidRPr="00367445">
        <w:t xml:space="preserve"> means a person who:</w:t>
      </w:r>
    </w:p>
    <w:p w:rsidR="00514288" w:rsidRDefault="00034E76" w:rsidP="00AF67B1">
      <w:pPr>
        <w:pStyle w:val="Level3"/>
        <w:numPr>
          <w:ilvl w:val="2"/>
          <w:numId w:val="15"/>
        </w:numPr>
      </w:pPr>
      <w:r w:rsidRPr="00367445">
        <w:t>holds a university degree with a science or information t</w:t>
      </w:r>
      <w:r w:rsidR="00514288" w:rsidRPr="00367445">
        <w:t>echnology</w:t>
      </w:r>
      <w:r w:rsidRPr="00367445">
        <w:t xml:space="preserve"> m</w:t>
      </w:r>
      <w:r w:rsidR="00514288" w:rsidRPr="00367445">
        <w:t xml:space="preserve">ajor (three, </w:t>
      </w:r>
      <w:proofErr w:type="gramStart"/>
      <w:r w:rsidR="00514288" w:rsidRPr="00367445">
        <w:t>four or five year</w:t>
      </w:r>
      <w:proofErr w:type="gramEnd"/>
      <w:r w:rsidR="00514288" w:rsidRPr="00367445">
        <w:t xml:space="preserve"> course) accredited by the </w:t>
      </w:r>
      <w:r w:rsidRPr="00367445">
        <w:t>Australian Computer Society at p</w:t>
      </w:r>
      <w:r w:rsidR="00514288" w:rsidRPr="00367445">
        <w:t>rofessional level; or</w:t>
      </w:r>
    </w:p>
    <w:p w:rsidR="00C227F0" w:rsidRPr="00C227F0" w:rsidRDefault="00C227F0" w:rsidP="00C227F0">
      <w:pPr>
        <w:pStyle w:val="History"/>
      </w:pPr>
      <w:r w:rsidRPr="00EF6885">
        <w:t>[</w:t>
      </w:r>
      <w:r w:rsidR="004414D4">
        <w:t xml:space="preserve">Paragraph </w:t>
      </w:r>
      <w:r w:rsidR="00456609">
        <w:t>(b) of d</w:t>
      </w:r>
      <w:r w:rsidRPr="00EF6885">
        <w:t xml:space="preserve">efinition of </w:t>
      </w:r>
      <w:r w:rsidRPr="00D148BD">
        <w:rPr>
          <w:b/>
        </w:rPr>
        <w:t>Graduate information technology employee</w:t>
      </w:r>
      <w:r w:rsidRPr="00EF6885">
        <w:rPr>
          <w:rFonts w:cs="Arial"/>
          <w:b/>
          <w:bCs/>
          <w:szCs w:val="20"/>
        </w:rPr>
        <w:t xml:space="preserve"> </w:t>
      </w:r>
      <w:r>
        <w:t>substituted</w:t>
      </w:r>
      <w:r w:rsidRPr="00EF6885">
        <w:t xml:space="preserve"> by </w:t>
      </w:r>
      <w:hyperlink r:id="rId61" w:history="1">
        <w:r>
          <w:rPr>
            <w:rStyle w:val="Hyperlink"/>
            <w:lang w:val="en-US"/>
          </w:rPr>
          <w:t>PR718705</w:t>
        </w:r>
      </w:hyperlink>
      <w:r>
        <w:t xml:space="preserve"> </w:t>
      </w:r>
      <w:proofErr w:type="spellStart"/>
      <w:r>
        <w:t>ppc</w:t>
      </w:r>
      <w:proofErr w:type="spellEnd"/>
      <w:r>
        <w:t xml:space="preserve"> 07May20</w:t>
      </w:r>
      <w:r w:rsidRPr="00EF6885">
        <w:t>]</w:t>
      </w:r>
    </w:p>
    <w:p w:rsidR="00514288" w:rsidRPr="00367445" w:rsidRDefault="00C227F0" w:rsidP="00354C6C">
      <w:pPr>
        <w:pStyle w:val="Level3"/>
      </w:pPr>
      <w:r w:rsidRPr="00D148BD">
        <w:t xml:space="preserve">has </w:t>
      </w:r>
      <w:proofErr w:type="gramStart"/>
      <w:r w:rsidRPr="00D148BD">
        <w:t>sufficient</w:t>
      </w:r>
      <w:proofErr w:type="gramEnd"/>
      <w:r w:rsidRPr="00D148BD">
        <w:t xml:space="preserve"> qualifications and experience to be a Certified Professional</w:t>
      </w:r>
      <w:r w:rsidR="00456609">
        <w:t xml:space="preserve"> </w:t>
      </w:r>
      <w:r w:rsidRPr="00D148BD">
        <w:t>of the Australian Computer Society.</w:t>
      </w:r>
    </w:p>
    <w:p w:rsidR="00514288" w:rsidRPr="00367445" w:rsidRDefault="00514288" w:rsidP="008870C0">
      <w:pPr>
        <w:pStyle w:val="Block1"/>
      </w:pPr>
      <w:r w:rsidRPr="00367445">
        <w:rPr>
          <w:b/>
        </w:rPr>
        <w:t>professional information technology duties</w:t>
      </w:r>
      <w:r w:rsidRPr="00367445">
        <w:t xml:space="preserve"> </w:t>
      </w:r>
      <w:proofErr w:type="gramStart"/>
      <w:r w:rsidRPr="00367445">
        <w:t>means</w:t>
      </w:r>
      <w:proofErr w:type="gramEnd"/>
      <w:r w:rsidRPr="00367445">
        <w:t xml:space="preserve"> duties carried out by a person in any particular employment the adequate discharge of any portion of which duties requires a person to:</w:t>
      </w:r>
    </w:p>
    <w:p w:rsidR="00514288" w:rsidRDefault="00E921EE" w:rsidP="00696BA0">
      <w:pPr>
        <w:pStyle w:val="Level3"/>
        <w:numPr>
          <w:ilvl w:val="2"/>
          <w:numId w:val="10"/>
        </w:numPr>
      </w:pPr>
      <w:r w:rsidRPr="00367445">
        <w:t>hold a u</w:t>
      </w:r>
      <w:r w:rsidR="00514288" w:rsidRPr="00367445">
        <w:t>niversit</w:t>
      </w:r>
      <w:r w:rsidRPr="00367445">
        <w:t>y degree with a science or information technology m</w:t>
      </w:r>
      <w:r w:rsidR="00514288" w:rsidRPr="00367445">
        <w:t xml:space="preserve">ajor (three, </w:t>
      </w:r>
      <w:proofErr w:type="gramStart"/>
      <w:r w:rsidR="00514288" w:rsidRPr="00367445">
        <w:t>four or five year</w:t>
      </w:r>
      <w:proofErr w:type="gramEnd"/>
      <w:r w:rsidR="00514288" w:rsidRPr="00367445">
        <w:t xml:space="preserve"> course) accredited by the Australian Computer Society at professional level; or</w:t>
      </w:r>
    </w:p>
    <w:p w:rsidR="000D6165" w:rsidRPr="000D6165" w:rsidRDefault="000D6165" w:rsidP="000D6165">
      <w:pPr>
        <w:pStyle w:val="History"/>
      </w:pPr>
      <w:r w:rsidRPr="00EF6885">
        <w:t>[</w:t>
      </w:r>
      <w:r w:rsidR="00456609">
        <w:t>Paragraph (b) of d</w:t>
      </w:r>
      <w:r w:rsidRPr="00EF6885">
        <w:t xml:space="preserve">efinition of </w:t>
      </w:r>
      <w:r>
        <w:rPr>
          <w:b/>
        </w:rPr>
        <w:t>p</w:t>
      </w:r>
      <w:r w:rsidRPr="00D148BD">
        <w:rPr>
          <w:b/>
        </w:rPr>
        <w:t>rofessional information technology duties</w:t>
      </w:r>
      <w:r w:rsidRPr="00EF6885">
        <w:rPr>
          <w:rFonts w:cs="Arial"/>
          <w:b/>
          <w:bCs/>
          <w:szCs w:val="20"/>
        </w:rPr>
        <w:t xml:space="preserve"> </w:t>
      </w:r>
      <w:r>
        <w:t>substituted</w:t>
      </w:r>
      <w:r w:rsidRPr="00EF6885">
        <w:t xml:space="preserve"> by </w:t>
      </w:r>
      <w:hyperlink r:id="rId62" w:history="1">
        <w:r>
          <w:rPr>
            <w:rStyle w:val="Hyperlink"/>
            <w:lang w:val="en-US"/>
          </w:rPr>
          <w:t>PR718705</w:t>
        </w:r>
      </w:hyperlink>
      <w:r>
        <w:t xml:space="preserve"> </w:t>
      </w:r>
      <w:proofErr w:type="spellStart"/>
      <w:r>
        <w:t>ppc</w:t>
      </w:r>
      <w:proofErr w:type="spellEnd"/>
      <w:r>
        <w:t xml:space="preserve"> 07May20</w:t>
      </w:r>
      <w:r w:rsidRPr="00EF6885">
        <w:t>]</w:t>
      </w:r>
    </w:p>
    <w:p w:rsidR="00514288" w:rsidRPr="00367445" w:rsidRDefault="000D6165" w:rsidP="00514288">
      <w:pPr>
        <w:pStyle w:val="Level3"/>
      </w:pPr>
      <w:r w:rsidRPr="00D148BD">
        <w:t xml:space="preserve">has </w:t>
      </w:r>
      <w:proofErr w:type="gramStart"/>
      <w:r w:rsidRPr="00D148BD">
        <w:t>sufficient</w:t>
      </w:r>
      <w:proofErr w:type="gramEnd"/>
      <w:r w:rsidRPr="00D148BD">
        <w:t xml:space="preserve"> qualifications and experience to be a Certified Professional of the Australian Computer Society.</w:t>
      </w:r>
    </w:p>
    <w:p w:rsidR="00BA6D25" w:rsidRDefault="00BA6D25" w:rsidP="00E921EE">
      <w:pPr>
        <w:pStyle w:val="Block1"/>
        <w:rPr>
          <w:b/>
        </w:rPr>
      </w:pPr>
      <w:r w:rsidRPr="00367445">
        <w:rPr>
          <w:b/>
        </w:rPr>
        <w:lastRenderedPageBreak/>
        <w:t>Professional information technology employee</w:t>
      </w:r>
      <w:r w:rsidRPr="00367445">
        <w:t xml:space="preserve"> means an adult person qualified to carry out professional information technology duties as defined. The term Professional information technology employee will embrace and include Graduate information technology employee and Experienced information technology employee as defined.</w:t>
      </w:r>
    </w:p>
    <w:p w:rsidR="00E921EE" w:rsidRPr="00367445" w:rsidRDefault="00E921EE" w:rsidP="00E921EE">
      <w:pPr>
        <w:pStyle w:val="Block1"/>
      </w:pPr>
      <w:r w:rsidRPr="00367445">
        <w:rPr>
          <w:b/>
        </w:rPr>
        <w:t xml:space="preserve">telecommunications service </w:t>
      </w:r>
      <w:r w:rsidRPr="00367445">
        <w:t xml:space="preserve">means a service for carrying </w:t>
      </w:r>
      <w:r w:rsidR="00322D09" w:rsidRPr="00367445">
        <w:t>communications</w:t>
      </w:r>
      <w:r w:rsidRPr="00367445">
        <w:t xml:space="preserve"> by means of guided or unguided</w:t>
      </w:r>
      <w:r w:rsidR="00322D09" w:rsidRPr="00367445">
        <w:t xml:space="preserve"> electromagnetic energy or both</w:t>
      </w:r>
    </w:p>
    <w:p w:rsidR="00514288" w:rsidRPr="00284D58" w:rsidRDefault="00514288" w:rsidP="00514288">
      <w:pPr>
        <w:pStyle w:val="Block1"/>
      </w:pPr>
      <w:r w:rsidRPr="00284D58">
        <w:rPr>
          <w:b/>
        </w:rPr>
        <w:t>telecommunications services industry</w:t>
      </w:r>
      <w:r w:rsidRPr="00284D58">
        <w:t xml:space="preserve"> means:</w:t>
      </w:r>
    </w:p>
    <w:p w:rsidR="00514288" w:rsidRPr="00284D58" w:rsidRDefault="00514288" w:rsidP="00696BA0">
      <w:pPr>
        <w:pStyle w:val="Level3"/>
        <w:numPr>
          <w:ilvl w:val="2"/>
          <w:numId w:val="9"/>
        </w:numPr>
      </w:pPr>
      <w:r w:rsidRPr="00284D58">
        <w:t>the supply and/or installation and/or maintenance of telecommunications services; or</w:t>
      </w:r>
    </w:p>
    <w:p w:rsidR="00514288" w:rsidRPr="00284D58" w:rsidRDefault="00514288" w:rsidP="00514288">
      <w:pPr>
        <w:pStyle w:val="Level3"/>
      </w:pPr>
      <w:r w:rsidRPr="00284D58">
        <w:t xml:space="preserve">the supply and/or installation and/or maintenance of </w:t>
      </w:r>
      <w:proofErr w:type="gramStart"/>
      <w:r w:rsidRPr="00284D58">
        <w:t>value added</w:t>
      </w:r>
      <w:proofErr w:type="gramEnd"/>
      <w:r w:rsidRPr="00284D58">
        <w:t xml:space="preserve"> telecommunications services; or</w:t>
      </w:r>
    </w:p>
    <w:p w:rsidR="00284D58" w:rsidRDefault="00514288" w:rsidP="00284D58">
      <w:pPr>
        <w:pStyle w:val="Level3"/>
      </w:pPr>
      <w:r w:rsidRPr="00284D58">
        <w:t>inc</w:t>
      </w:r>
      <w:r w:rsidR="007A0058" w:rsidRPr="00284D58">
        <w:t>idental, ancillary or comple</w:t>
      </w:r>
      <w:r w:rsidRPr="00284D58">
        <w:t>mentary to the supply and/or installation and/or maintenance of telecommunications services; or</w:t>
      </w:r>
    </w:p>
    <w:p w:rsidR="00514288" w:rsidRPr="00284D58" w:rsidRDefault="00514288" w:rsidP="00284D58">
      <w:pPr>
        <w:pStyle w:val="Level3"/>
      </w:pPr>
      <w:r w:rsidRPr="00284D58">
        <w:t>the installation and/or maintenance of telecommunications equipment and line.</w:t>
      </w:r>
    </w:p>
    <w:p w:rsidR="00514288" w:rsidRDefault="008C6F50" w:rsidP="00163A0A">
      <w:pPr>
        <w:pStyle w:val="Level2Bold"/>
      </w:pPr>
      <w:bookmarkStart w:id="14" w:name="_Ref252457475"/>
      <w:r w:rsidRPr="00367445">
        <w:t>Scientist Stream</w:t>
      </w:r>
      <w:bookmarkEnd w:id="14"/>
    </w:p>
    <w:p w:rsidR="00C4267E" w:rsidRPr="00C4267E" w:rsidRDefault="00C4267E" w:rsidP="00C4267E">
      <w:pPr>
        <w:pStyle w:val="History"/>
      </w:pPr>
      <w:r w:rsidRPr="00EF6885">
        <w:t xml:space="preserve">[Definition of </w:t>
      </w:r>
      <w:r w:rsidRPr="00D148BD">
        <w:rPr>
          <w:b/>
        </w:rPr>
        <w:t>Experienced scientist</w:t>
      </w:r>
      <w:r>
        <w:t xml:space="preserve"> substituted</w:t>
      </w:r>
      <w:r w:rsidRPr="00EF6885">
        <w:t xml:space="preserve"> by </w:t>
      </w:r>
      <w:hyperlink r:id="rId63" w:history="1">
        <w:r>
          <w:rPr>
            <w:rStyle w:val="Hyperlink"/>
            <w:lang w:val="en-US"/>
          </w:rPr>
          <w:t>PR718705</w:t>
        </w:r>
      </w:hyperlink>
      <w:r>
        <w:t xml:space="preserve"> </w:t>
      </w:r>
      <w:proofErr w:type="spellStart"/>
      <w:r>
        <w:t>ppc</w:t>
      </w:r>
      <w:proofErr w:type="spellEnd"/>
      <w:r>
        <w:t xml:space="preserve"> 07May20</w:t>
      </w:r>
      <w:r w:rsidRPr="00EF6885">
        <w:t>]</w:t>
      </w:r>
    </w:p>
    <w:p w:rsidR="00C4267E" w:rsidRPr="00D148BD" w:rsidRDefault="00C4267E" w:rsidP="00C4267E">
      <w:pPr>
        <w:pStyle w:val="Block1"/>
      </w:pPr>
      <w:r w:rsidRPr="00D148BD">
        <w:rPr>
          <w:b/>
        </w:rPr>
        <w:t>Experienced scientist</w:t>
      </w:r>
      <w:r w:rsidRPr="00D148BD">
        <w:t xml:space="preserve"> means a Professional scientist possessing the following qualifications and engaged in any </w:t>
      </w:r>
      <w:proofErr w:type="gramStart"/>
      <w:r w:rsidRPr="00D148BD">
        <w:t>particular employment</w:t>
      </w:r>
      <w:proofErr w:type="gramEnd"/>
      <w:r w:rsidRPr="00D148BD">
        <w:t>, the adequate discharge of any portion of the duties of which, requires the possession of such qualifications.</w:t>
      </w:r>
    </w:p>
    <w:p w:rsidR="00C4267E" w:rsidRPr="00D148BD" w:rsidRDefault="00C4267E" w:rsidP="00C4267E">
      <w:pPr>
        <w:pStyle w:val="Block1"/>
      </w:pPr>
      <w:r w:rsidRPr="00D148BD">
        <w:t>The qualifications are:</w:t>
      </w:r>
    </w:p>
    <w:p w:rsidR="00C4267E" w:rsidRPr="00D148BD" w:rsidRDefault="00C4267E" w:rsidP="00C4267E">
      <w:pPr>
        <w:pStyle w:val="Level3"/>
      </w:pPr>
      <w:r w:rsidRPr="00D148BD">
        <w:t xml:space="preserve">A degree or diploma and the following further experience in professional scientific duties obtained after their degree or diploma: </w:t>
      </w:r>
    </w:p>
    <w:p w:rsidR="00C4267E" w:rsidRPr="00D148BD" w:rsidRDefault="00C4267E" w:rsidP="00C4267E">
      <w:pPr>
        <w:pStyle w:val="Level4"/>
      </w:pPr>
      <w:r w:rsidRPr="00D148BD">
        <w:t>when a graduate (</w:t>
      </w:r>
      <w:proofErr w:type="gramStart"/>
      <w:r w:rsidRPr="00D148BD">
        <w:t>four or five year</w:t>
      </w:r>
      <w:proofErr w:type="gramEnd"/>
      <w:r w:rsidRPr="00D148BD">
        <w:t xml:space="preserve"> course) – four years’ experience;</w:t>
      </w:r>
    </w:p>
    <w:p w:rsidR="00C4267E" w:rsidRPr="00D148BD" w:rsidRDefault="00C4267E" w:rsidP="00C4267E">
      <w:pPr>
        <w:pStyle w:val="Level4"/>
      </w:pPr>
      <w:r w:rsidRPr="00D148BD">
        <w:t>when a graduate (</w:t>
      </w:r>
      <w:proofErr w:type="gramStart"/>
      <w:r w:rsidRPr="00D148BD">
        <w:t>three year</w:t>
      </w:r>
      <w:proofErr w:type="gramEnd"/>
      <w:r w:rsidRPr="00D148BD">
        <w:t xml:space="preserve"> course) – five years’ experience, or</w:t>
      </w:r>
    </w:p>
    <w:p w:rsidR="00C4267E" w:rsidRPr="00D148BD" w:rsidRDefault="00C4267E" w:rsidP="00C4267E">
      <w:pPr>
        <w:pStyle w:val="Level3"/>
      </w:pPr>
      <w:r w:rsidRPr="00D148BD">
        <w:t>that they possess qualifications acceptable to:</w:t>
      </w:r>
    </w:p>
    <w:p w:rsidR="00C4267E" w:rsidRPr="00D148BD" w:rsidRDefault="00C4267E" w:rsidP="00C4267E">
      <w:pPr>
        <w:pStyle w:val="Level4"/>
      </w:pPr>
      <w:r w:rsidRPr="00D148BD">
        <w:t xml:space="preserve">the Royal Australian Chemical Institute for admission to the grade of Chartered Member; or </w:t>
      </w:r>
    </w:p>
    <w:p w:rsidR="00C4267E" w:rsidRPr="00D148BD" w:rsidRDefault="00C4267E" w:rsidP="00C4267E">
      <w:pPr>
        <w:pStyle w:val="Level4"/>
      </w:pPr>
      <w:r w:rsidRPr="00D148BD">
        <w:t xml:space="preserve">the Australian Institute of Physics for admission to the grade of Member (MAIP); or </w:t>
      </w:r>
    </w:p>
    <w:p w:rsidR="00C4267E" w:rsidRPr="00D148BD" w:rsidRDefault="00C4267E" w:rsidP="00C4267E">
      <w:pPr>
        <w:pStyle w:val="Level4"/>
      </w:pPr>
      <w:r w:rsidRPr="00D148BD">
        <w:t xml:space="preserve">the Australasian Institute of Mining and Metallurgy for admission to the grade of Member; or </w:t>
      </w:r>
    </w:p>
    <w:p w:rsidR="00721CA7" w:rsidRPr="00367445" w:rsidRDefault="00C4267E" w:rsidP="00C4267E">
      <w:pPr>
        <w:pStyle w:val="Level4"/>
      </w:pPr>
      <w:r w:rsidRPr="00D148BD">
        <w:t xml:space="preserve">the Australian Institute of Food Science and Technology for admission to the grade of Professional Member. </w:t>
      </w:r>
    </w:p>
    <w:p w:rsidR="00514288" w:rsidRPr="00367445" w:rsidRDefault="00FF0E0B" w:rsidP="00514288">
      <w:pPr>
        <w:pStyle w:val="Block1"/>
      </w:pPr>
      <w:r w:rsidRPr="00367445">
        <w:rPr>
          <w:b/>
        </w:rPr>
        <w:t>P</w:t>
      </w:r>
      <w:r w:rsidR="00ED7F0E" w:rsidRPr="00367445">
        <w:rPr>
          <w:b/>
        </w:rPr>
        <w:t>rofessional</w:t>
      </w:r>
      <w:r w:rsidR="00514288" w:rsidRPr="00367445">
        <w:rPr>
          <w:b/>
        </w:rPr>
        <w:t xml:space="preserve"> scientist</w:t>
      </w:r>
      <w:r w:rsidR="00514288" w:rsidRPr="00367445">
        <w:t xml:space="preserve"> means a person qualified to carry out professi</w:t>
      </w:r>
      <w:r w:rsidR="0075563F">
        <w:t xml:space="preserve">onal scientific duties as </w:t>
      </w:r>
      <w:r w:rsidR="00514288" w:rsidRPr="00367445">
        <w:t xml:space="preserve">defined. The term </w:t>
      </w:r>
      <w:r w:rsidR="00ED7F0E" w:rsidRPr="00367445">
        <w:t>Professional</w:t>
      </w:r>
      <w:r w:rsidR="00514288" w:rsidRPr="00367445">
        <w:t xml:space="preserve"> </w:t>
      </w:r>
      <w:r w:rsidR="00A10E67" w:rsidRPr="00367445">
        <w:t>s</w:t>
      </w:r>
      <w:r w:rsidR="00514288" w:rsidRPr="00367445">
        <w:t xml:space="preserve">cientist will embrace and include </w:t>
      </w:r>
      <w:r w:rsidR="00ED7F0E" w:rsidRPr="00367445">
        <w:t>Qualified</w:t>
      </w:r>
      <w:r w:rsidR="00514288" w:rsidRPr="00367445">
        <w:t xml:space="preserve"> </w:t>
      </w:r>
      <w:r w:rsidR="00A10E67" w:rsidRPr="00367445">
        <w:t>s</w:t>
      </w:r>
      <w:r w:rsidR="00514288" w:rsidRPr="00367445">
        <w:t xml:space="preserve">cientist and </w:t>
      </w:r>
      <w:r w:rsidR="00C5103D" w:rsidRPr="00367445">
        <w:t>E</w:t>
      </w:r>
      <w:r w:rsidR="00514288" w:rsidRPr="00367445">
        <w:t xml:space="preserve">xperienced </w:t>
      </w:r>
      <w:r w:rsidR="00A10E67" w:rsidRPr="00367445">
        <w:t>s</w:t>
      </w:r>
      <w:r w:rsidR="00514288" w:rsidRPr="00367445">
        <w:t>cientist as defined.</w:t>
      </w:r>
    </w:p>
    <w:p w:rsidR="00514288" w:rsidRDefault="00514288" w:rsidP="00514288">
      <w:pPr>
        <w:pStyle w:val="Block1"/>
      </w:pPr>
      <w:r w:rsidRPr="00367445">
        <w:rPr>
          <w:b/>
        </w:rPr>
        <w:lastRenderedPageBreak/>
        <w:t>professional scientific duties</w:t>
      </w:r>
      <w:r w:rsidRPr="00367445">
        <w:t xml:space="preserve"> </w:t>
      </w:r>
      <w:proofErr w:type="gramStart"/>
      <w:r w:rsidRPr="00367445">
        <w:t>means</w:t>
      </w:r>
      <w:proofErr w:type="gramEnd"/>
      <w:r w:rsidRPr="00367445">
        <w:t xml:space="preserve"> duties carried out by a person in any particular employment, the adequate discharge of any portion of which duties requires academic qualifications of the employee as specified in the academic schedule </w:t>
      </w:r>
      <w:r w:rsidR="00FF0E0B" w:rsidRPr="00367445">
        <w:t>below</w:t>
      </w:r>
      <w:r w:rsidR="00707848" w:rsidRPr="00367445">
        <w:t>:</w:t>
      </w:r>
    </w:p>
    <w:p w:rsidR="00C4267E" w:rsidRPr="00C4267E" w:rsidRDefault="00F70A37" w:rsidP="00B46BA6">
      <w:pPr>
        <w:pStyle w:val="History"/>
      </w:pPr>
      <w:bookmarkStart w:id="15" w:name="_Hlk39499863"/>
      <w:r>
        <w:t>[</w:t>
      </w:r>
      <w:r>
        <w:rPr>
          <w:b/>
        </w:rPr>
        <w:t xml:space="preserve">Academic schedule </w:t>
      </w:r>
      <w:r>
        <w:t xml:space="preserve">inserted by </w:t>
      </w:r>
      <w:hyperlink r:id="rId64" w:history="1">
        <w:r>
          <w:rPr>
            <w:rStyle w:val="Hyperlink"/>
          </w:rPr>
          <w:t>PR994537</w:t>
        </w:r>
      </w:hyperlink>
      <w:r w:rsidR="00456609" w:rsidRPr="00456609">
        <w:rPr>
          <w:rStyle w:val="Hyperlink"/>
          <w:color w:val="auto"/>
          <w:u w:val="none"/>
        </w:rPr>
        <w:t>;</w:t>
      </w:r>
      <w:r w:rsidRPr="00456609">
        <w:t xml:space="preserve"> </w:t>
      </w:r>
      <w:r w:rsidR="00456609">
        <w:t>substituted</w:t>
      </w:r>
      <w:r w:rsidR="00456609" w:rsidRPr="00EF6885">
        <w:t xml:space="preserve"> by </w:t>
      </w:r>
      <w:hyperlink r:id="rId65" w:history="1">
        <w:r w:rsidR="00456609">
          <w:rPr>
            <w:rStyle w:val="Hyperlink"/>
            <w:lang w:val="en-US"/>
          </w:rPr>
          <w:t>PR718705</w:t>
        </w:r>
      </w:hyperlink>
      <w:r w:rsidR="00456609">
        <w:t xml:space="preserve"> </w:t>
      </w:r>
      <w:proofErr w:type="spellStart"/>
      <w:r w:rsidR="00456609">
        <w:t>ppc</w:t>
      </w:r>
      <w:proofErr w:type="spellEnd"/>
      <w:r w:rsidR="00456609">
        <w:t xml:space="preserve"> 07May20</w:t>
      </w:r>
      <w:r>
        <w:t>]</w:t>
      </w:r>
    </w:p>
    <w:p w:rsidR="00514288" w:rsidRDefault="00514288" w:rsidP="00932AEB">
      <w:pPr>
        <w:pStyle w:val="Block1"/>
        <w:keepNext/>
        <w:rPr>
          <w:b/>
        </w:rPr>
      </w:pPr>
      <w:r w:rsidRPr="000E46E4">
        <w:rPr>
          <w:b/>
        </w:rPr>
        <w:t>Academic schedule</w:t>
      </w:r>
    </w:p>
    <w:bookmarkEnd w:id="15"/>
    <w:p w:rsidR="00F26B4A" w:rsidRPr="004E1F17" w:rsidRDefault="00F26B4A" w:rsidP="00AF67B1">
      <w:pPr>
        <w:pStyle w:val="Level3"/>
        <w:numPr>
          <w:ilvl w:val="2"/>
          <w:numId w:val="27"/>
        </w:numPr>
      </w:pPr>
      <w:r w:rsidRPr="004E1F17">
        <w:t>A degree in science from an Australian, New Zealand or United Kingdom university or from an Australian tertiary educational institution.</w:t>
      </w:r>
    </w:p>
    <w:p w:rsidR="00F26B4A" w:rsidRPr="004E1F17" w:rsidRDefault="00F26B4A" w:rsidP="00F26B4A">
      <w:pPr>
        <w:pStyle w:val="Level3"/>
      </w:pPr>
      <w:r w:rsidRPr="004E1F17">
        <w:t xml:space="preserve">Academic qualifications acceptable to the Royal Australian Chemical Institute for admission to the grade of Graduate Chemist (MRACI), Early Career Chemist (MRACI)(CChem) or Member (MRACI). </w:t>
      </w:r>
    </w:p>
    <w:p w:rsidR="00F26B4A" w:rsidRPr="004E1F17" w:rsidRDefault="00F26B4A" w:rsidP="00F26B4A">
      <w:pPr>
        <w:pStyle w:val="Level3"/>
      </w:pPr>
      <w:bookmarkStart w:id="16" w:name="_Ref251168746"/>
      <w:r w:rsidRPr="004E1F17">
        <w:t xml:space="preserve">Academic qualifications acceptable to The Australian Institute of Physics for admission to the grade of Member (MAIP). </w:t>
      </w:r>
      <w:bookmarkEnd w:id="16"/>
      <w:r w:rsidRPr="004E1F17">
        <w:t xml:space="preserve"> </w:t>
      </w:r>
    </w:p>
    <w:p w:rsidR="00F26B4A" w:rsidRPr="004E1F17" w:rsidRDefault="00F26B4A" w:rsidP="00F26B4A">
      <w:pPr>
        <w:pStyle w:val="Level3"/>
      </w:pPr>
      <w:r w:rsidRPr="004E1F17">
        <w:t xml:space="preserve">Academic qualifications in metallurgy, metallurgical engineering or technology acceptable to either the Australasian Institute of Mining and Metallurgy for admission to the grade of Graduate Member, or the Institution of Materials, Minerals Mining (London) for admission to the grades of Professional Graduate Member or Associate Member. </w:t>
      </w:r>
    </w:p>
    <w:p w:rsidR="00F26B4A" w:rsidRPr="004E1F17" w:rsidRDefault="00F26B4A" w:rsidP="00F26B4A">
      <w:pPr>
        <w:pStyle w:val="Level3"/>
      </w:pPr>
      <w:r w:rsidRPr="004E1F17">
        <w:t xml:space="preserve">Academic qualifications acceptable to the Australian Institute of Agricultural Science and Technology for admission to the category of 1st Year Graduate Member, 2nd Year Graduate Member or Full Member. </w:t>
      </w:r>
    </w:p>
    <w:p w:rsidR="00F26B4A" w:rsidRPr="004E1F17" w:rsidRDefault="00F26B4A" w:rsidP="00F26B4A">
      <w:pPr>
        <w:pStyle w:val="Level3"/>
      </w:pPr>
      <w:r w:rsidRPr="004E1F17">
        <w:t xml:space="preserve">Academic qualifications acceptable to the Australian Institute of Food Science and Technology for admission to the grade of Graduate Member. </w:t>
      </w:r>
    </w:p>
    <w:p w:rsidR="008E269F" w:rsidRDefault="00F26B4A" w:rsidP="00F26B4A">
      <w:pPr>
        <w:pStyle w:val="Level3"/>
      </w:pPr>
      <w:r w:rsidRPr="004E1F17">
        <w:t>Academic qualifications acceptable to a pharmacy board or council within the Commonwealth of Australia provided that the award will not apply to pharmacists employed in a retail pharmacy shop.</w:t>
      </w:r>
    </w:p>
    <w:p w:rsidR="006C533F" w:rsidRPr="006C533F" w:rsidRDefault="008E269F" w:rsidP="008E269F">
      <w:pPr>
        <w:pStyle w:val="History"/>
      </w:pPr>
      <w:r>
        <w:t xml:space="preserve">[3.4(c) deleted by </w:t>
      </w:r>
      <w:hyperlink r:id="rId66" w:history="1">
        <w:r>
          <w:rPr>
            <w:rStyle w:val="Hyperlink"/>
          </w:rPr>
          <w:t>PR994537</w:t>
        </w:r>
      </w:hyperlink>
      <w:r>
        <w:t xml:space="preserve"> from 01Jan10]</w:t>
      </w:r>
    </w:p>
    <w:p w:rsidR="00DE06E3" w:rsidRPr="00367445" w:rsidRDefault="00ED7F0E" w:rsidP="001877F8">
      <w:pPr>
        <w:pStyle w:val="Level2"/>
      </w:pPr>
      <w:r w:rsidRPr="00367445">
        <w:rPr>
          <w:b/>
        </w:rPr>
        <w:t>Q</w:t>
      </w:r>
      <w:r w:rsidR="00514288" w:rsidRPr="00367445">
        <w:rPr>
          <w:b/>
        </w:rPr>
        <w:t>ualified scientist</w:t>
      </w:r>
      <w:r w:rsidR="00514288" w:rsidRPr="00367445">
        <w:t xml:space="preserve"> means a </w:t>
      </w:r>
      <w:r w:rsidRPr="00367445">
        <w:t>Professional</w:t>
      </w:r>
      <w:r w:rsidR="00514288" w:rsidRPr="00367445">
        <w:t xml:space="preserve"> </w:t>
      </w:r>
      <w:r w:rsidR="00A10E67" w:rsidRPr="00367445">
        <w:t>s</w:t>
      </w:r>
      <w:r w:rsidR="00514288" w:rsidRPr="00367445">
        <w:t xml:space="preserve">cientist other than an </w:t>
      </w:r>
      <w:r w:rsidRPr="00367445">
        <w:t>E</w:t>
      </w:r>
      <w:r w:rsidR="00514288" w:rsidRPr="00367445">
        <w:t xml:space="preserve">xperienced </w:t>
      </w:r>
      <w:r w:rsidR="00A10E67" w:rsidRPr="00367445">
        <w:t>s</w:t>
      </w:r>
      <w:r w:rsidR="00514288" w:rsidRPr="00367445">
        <w:t>cientist as defined, that is, a person possessing academic qualifications as spe</w:t>
      </w:r>
      <w:r w:rsidR="0059331D" w:rsidRPr="00367445">
        <w:t>cified in the academic schedule</w:t>
      </w:r>
    </w:p>
    <w:p w:rsidR="00FD029D" w:rsidRPr="00367445" w:rsidRDefault="002C7CEE" w:rsidP="00FD029D">
      <w:pPr>
        <w:pStyle w:val="Level2"/>
        <w:rPr>
          <w:b/>
        </w:rPr>
      </w:pPr>
      <w:r w:rsidRPr="00367445">
        <w:rPr>
          <w:b/>
        </w:rPr>
        <w:t>Quality auditing s</w:t>
      </w:r>
      <w:r w:rsidR="00FD029D" w:rsidRPr="00367445">
        <w:rPr>
          <w:b/>
        </w:rPr>
        <w:t>tream</w:t>
      </w:r>
    </w:p>
    <w:p w:rsidR="00727371" w:rsidRPr="00367445" w:rsidRDefault="00824556" w:rsidP="00FD029D">
      <w:pPr>
        <w:pStyle w:val="Block1"/>
      </w:pPr>
      <w:r w:rsidRPr="00367445">
        <w:rPr>
          <w:b/>
          <w:bCs/>
          <w:iCs/>
        </w:rPr>
        <w:t>q</w:t>
      </w:r>
      <w:r w:rsidR="00727371" w:rsidRPr="00367445">
        <w:rPr>
          <w:b/>
          <w:bCs/>
          <w:iCs/>
        </w:rPr>
        <w:t xml:space="preserve">uality </w:t>
      </w:r>
      <w:r w:rsidRPr="00367445">
        <w:rPr>
          <w:b/>
          <w:bCs/>
          <w:iCs/>
        </w:rPr>
        <w:t>a</w:t>
      </w:r>
      <w:r w:rsidR="00727371" w:rsidRPr="00367445">
        <w:rPr>
          <w:b/>
          <w:bCs/>
          <w:iCs/>
        </w:rPr>
        <w:t xml:space="preserve">uditing </w:t>
      </w:r>
      <w:r w:rsidRPr="00367445">
        <w:rPr>
          <w:b/>
          <w:bCs/>
          <w:iCs/>
        </w:rPr>
        <w:t>i</w:t>
      </w:r>
      <w:r w:rsidR="00727371" w:rsidRPr="00367445">
        <w:rPr>
          <w:b/>
          <w:bCs/>
          <w:iCs/>
        </w:rPr>
        <w:t xml:space="preserve">ndustry </w:t>
      </w:r>
      <w:r w:rsidR="00727371" w:rsidRPr="00367445">
        <w:rPr>
          <w:iCs/>
        </w:rPr>
        <w:t>means that industry the participants in which provide advisory, auditing and assessment services to companies which are pursuing quality</w:t>
      </w:r>
      <w:r w:rsidR="00FD029D" w:rsidRPr="00367445">
        <w:t xml:space="preserve"> </w:t>
      </w:r>
      <w:r w:rsidR="00727371" w:rsidRPr="00367445">
        <w:t>improvement programs (in compliance with the International Standards</w:t>
      </w:r>
      <w:r w:rsidR="00FD029D" w:rsidRPr="00367445">
        <w:t xml:space="preserve"> </w:t>
      </w:r>
      <w:r w:rsidR="00727371" w:rsidRPr="00367445">
        <w:t>O</w:t>
      </w:r>
      <w:r w:rsidR="002C7CEE" w:rsidRPr="00367445">
        <w:t>rganisations quality standards)</w:t>
      </w:r>
    </w:p>
    <w:p w:rsidR="00727371" w:rsidRPr="00367445" w:rsidRDefault="00824556" w:rsidP="00786084">
      <w:pPr>
        <w:pStyle w:val="Block1"/>
      </w:pPr>
      <w:r w:rsidRPr="00367445">
        <w:rPr>
          <w:b/>
          <w:bCs/>
        </w:rPr>
        <w:t>q</w:t>
      </w:r>
      <w:r w:rsidR="00727371" w:rsidRPr="00367445">
        <w:rPr>
          <w:b/>
          <w:bCs/>
        </w:rPr>
        <w:t xml:space="preserve">uality </w:t>
      </w:r>
      <w:r w:rsidR="002C7CEE" w:rsidRPr="00367445">
        <w:rPr>
          <w:b/>
          <w:bCs/>
        </w:rPr>
        <w:t>auditor/senior (l</w:t>
      </w:r>
      <w:r w:rsidRPr="00367445">
        <w:rPr>
          <w:b/>
          <w:bCs/>
        </w:rPr>
        <w:t>ead) q</w:t>
      </w:r>
      <w:r w:rsidR="00727371" w:rsidRPr="00367445">
        <w:rPr>
          <w:b/>
          <w:bCs/>
        </w:rPr>
        <w:t xml:space="preserve">uality </w:t>
      </w:r>
      <w:r w:rsidRPr="00367445">
        <w:rPr>
          <w:b/>
          <w:bCs/>
        </w:rPr>
        <w:t>a</w:t>
      </w:r>
      <w:r w:rsidR="00727371" w:rsidRPr="00367445">
        <w:rPr>
          <w:b/>
          <w:bCs/>
        </w:rPr>
        <w:t xml:space="preserve">uditor </w:t>
      </w:r>
      <w:r w:rsidR="00727371" w:rsidRPr="00367445">
        <w:t xml:space="preserve">means for the purposes of this award the classifications as outlined in </w:t>
      </w:r>
      <w:r w:rsidR="00F77734">
        <w:fldChar w:fldCharType="begin"/>
      </w:r>
      <w:r w:rsidR="00F77734">
        <w:instrText xml:space="preserve"> REF _Ref248032727 \r \h  \* MERGEFORMAT </w:instrText>
      </w:r>
      <w:r w:rsidR="00F77734">
        <w:fldChar w:fldCharType="separate"/>
      </w:r>
      <w:r w:rsidR="00061181">
        <w:t>Schedule B</w:t>
      </w:r>
      <w:r w:rsidR="00F77734">
        <w:fldChar w:fldCharType="end"/>
      </w:r>
      <w:r w:rsidR="00AF2D2A">
        <w:fldChar w:fldCharType="begin"/>
      </w:r>
      <w:r w:rsidR="00FA7465">
        <w:instrText xml:space="preserve"> REF _Ref248032727 \h </w:instrText>
      </w:r>
      <w:r w:rsidR="00AF2D2A">
        <w:fldChar w:fldCharType="separate"/>
      </w:r>
      <w:r w:rsidR="00061181" w:rsidRPr="00367445">
        <w:t>—Classification Structure and Definitions</w:t>
      </w:r>
      <w:r w:rsidR="00AF2D2A">
        <w:fldChar w:fldCharType="end"/>
      </w:r>
    </w:p>
    <w:p w:rsidR="00727371" w:rsidRPr="00367445" w:rsidRDefault="00786084" w:rsidP="00FD029D">
      <w:pPr>
        <w:pStyle w:val="Block1"/>
      </w:pPr>
      <w:r w:rsidRPr="00367445">
        <w:rPr>
          <w:b/>
          <w:bCs/>
        </w:rPr>
        <w:t>Quality a</w:t>
      </w:r>
      <w:r w:rsidR="00727371" w:rsidRPr="00367445">
        <w:rPr>
          <w:b/>
          <w:bCs/>
        </w:rPr>
        <w:t xml:space="preserve">uditing </w:t>
      </w:r>
      <w:r w:rsidR="00727371" w:rsidRPr="00367445">
        <w:t xml:space="preserve">means the duties carried out by a person in any </w:t>
      </w:r>
      <w:proofErr w:type="gramStart"/>
      <w:r w:rsidR="00727371" w:rsidRPr="00367445">
        <w:t>particular</w:t>
      </w:r>
      <w:r w:rsidR="00FD029D" w:rsidRPr="00367445">
        <w:t xml:space="preserve"> </w:t>
      </w:r>
      <w:r w:rsidR="00727371" w:rsidRPr="00367445">
        <w:t>employment</w:t>
      </w:r>
      <w:proofErr w:type="gramEnd"/>
      <w:r w:rsidR="00727371" w:rsidRPr="00367445">
        <w:t xml:space="preserve"> within the quality auditing industry, the adequate discharge of any</w:t>
      </w:r>
      <w:r w:rsidR="00FD029D" w:rsidRPr="00367445">
        <w:t xml:space="preserve"> </w:t>
      </w:r>
      <w:r w:rsidR="00727371" w:rsidRPr="00367445">
        <w:t>portion of which duties requires qualifications.</w:t>
      </w:r>
    </w:p>
    <w:p w:rsidR="00727371" w:rsidRPr="00367445" w:rsidRDefault="00727371" w:rsidP="0039290C">
      <w:pPr>
        <w:pStyle w:val="Block1"/>
        <w:keepNext/>
      </w:pPr>
      <w:r w:rsidRPr="00367445">
        <w:lastRenderedPageBreak/>
        <w:t>The educational qualifications and experiences are as follows:</w:t>
      </w:r>
    </w:p>
    <w:p w:rsidR="00727371" w:rsidRPr="00367445" w:rsidRDefault="00727371" w:rsidP="0039290C">
      <w:pPr>
        <w:pStyle w:val="Block1"/>
        <w:keepNext/>
        <w:rPr>
          <w:b/>
        </w:rPr>
      </w:pPr>
      <w:r w:rsidRPr="00367445">
        <w:rPr>
          <w:b/>
        </w:rPr>
        <w:t>Educational requirements</w:t>
      </w:r>
    </w:p>
    <w:p w:rsidR="00727371" w:rsidRPr="00367445" w:rsidRDefault="00727371" w:rsidP="00824556">
      <w:pPr>
        <w:pStyle w:val="Level3"/>
      </w:pPr>
      <w:r w:rsidRPr="00367445">
        <w:t>Auditors will have successfully completed a course of study, after completing</w:t>
      </w:r>
      <w:r w:rsidR="00FD029D" w:rsidRPr="00367445">
        <w:t xml:space="preserve"> </w:t>
      </w:r>
      <w:r w:rsidRPr="00367445">
        <w:t>secondary education, involving a minimum of 600 hours direct contact and</w:t>
      </w:r>
      <w:r w:rsidR="00FD029D" w:rsidRPr="00367445">
        <w:t xml:space="preserve"> </w:t>
      </w:r>
      <w:r w:rsidRPr="00367445">
        <w:t>leading to an award from a recognised body, college or university. Equivalent</w:t>
      </w:r>
      <w:r w:rsidR="00FD029D" w:rsidRPr="00367445">
        <w:t xml:space="preserve"> </w:t>
      </w:r>
      <w:r w:rsidRPr="00367445">
        <w:t>distance learning courses or corporate/professional membership of a</w:t>
      </w:r>
      <w:r w:rsidR="00FD029D" w:rsidRPr="00367445">
        <w:t xml:space="preserve"> </w:t>
      </w:r>
      <w:r w:rsidRPr="00367445">
        <w:t>recognised professional institution will also be recognised.</w:t>
      </w:r>
    </w:p>
    <w:p w:rsidR="00727371" w:rsidRPr="00367445" w:rsidRDefault="00727371" w:rsidP="00824556">
      <w:pPr>
        <w:pStyle w:val="Level3"/>
      </w:pPr>
      <w:r w:rsidRPr="00367445">
        <w:t>In all cases, documentary evidence of the educational standard claimed will</w:t>
      </w:r>
      <w:r w:rsidR="00FD029D" w:rsidRPr="00367445">
        <w:t xml:space="preserve"> </w:t>
      </w:r>
      <w:r w:rsidR="00786084" w:rsidRPr="00367445">
        <w:t>be required. Copies of degrees or c</w:t>
      </w:r>
      <w:r w:rsidRPr="00367445">
        <w:t>ertificates will be required as objective</w:t>
      </w:r>
      <w:r w:rsidR="00FD029D" w:rsidRPr="00367445">
        <w:t xml:space="preserve"> </w:t>
      </w:r>
      <w:r w:rsidRPr="00367445">
        <w:t>evidence to satisfy the educational requirement. Verification of the awards will</w:t>
      </w:r>
      <w:r w:rsidR="00FD029D" w:rsidRPr="00367445">
        <w:t xml:space="preserve"> </w:t>
      </w:r>
      <w:r w:rsidRPr="00367445">
        <w:t>be as follows:</w:t>
      </w:r>
    </w:p>
    <w:p w:rsidR="00727371" w:rsidRPr="00367445" w:rsidRDefault="00727371" w:rsidP="00824556">
      <w:pPr>
        <w:pStyle w:val="Level4"/>
      </w:pPr>
      <w:r w:rsidRPr="00367445">
        <w:t>originals (which are to be returned after sighting by an officer of the</w:t>
      </w:r>
      <w:r w:rsidR="00FD029D" w:rsidRPr="00367445">
        <w:t xml:space="preserve"> </w:t>
      </w:r>
      <w:r w:rsidR="00786084" w:rsidRPr="00367445">
        <w:t>auditor certification body</w:t>
      </w:r>
      <w:proofErr w:type="gramStart"/>
      <w:r w:rsidR="00786084" w:rsidRPr="00367445">
        <w:t>);</w:t>
      </w:r>
      <w:proofErr w:type="gramEnd"/>
    </w:p>
    <w:p w:rsidR="00727371" w:rsidRPr="00367445" w:rsidRDefault="00727371" w:rsidP="00824556">
      <w:pPr>
        <w:pStyle w:val="Level4"/>
      </w:pPr>
      <w:r w:rsidRPr="00367445">
        <w:t>photocopies which have been signed as verified by one of the applicant</w:t>
      </w:r>
      <w:r w:rsidR="00E244DF" w:rsidRPr="00367445">
        <w:t>’</w:t>
      </w:r>
      <w:r w:rsidRPr="00367445">
        <w:t>s</w:t>
      </w:r>
      <w:r w:rsidR="00FD029D" w:rsidRPr="00367445">
        <w:t xml:space="preserve"> </w:t>
      </w:r>
      <w:r w:rsidRPr="00367445">
        <w:t>sponsors; or</w:t>
      </w:r>
    </w:p>
    <w:p w:rsidR="00727371" w:rsidRPr="00367445" w:rsidRDefault="00727371" w:rsidP="00824556">
      <w:pPr>
        <w:pStyle w:val="Level4"/>
      </w:pPr>
      <w:r w:rsidRPr="00367445">
        <w:t>a letter from the qualifying authority, e.g. university or college,</w:t>
      </w:r>
      <w:r w:rsidR="00FD029D" w:rsidRPr="00367445">
        <w:t xml:space="preserve"> </w:t>
      </w:r>
      <w:r w:rsidRPr="00367445">
        <w:t>confirming the award made.</w:t>
      </w:r>
    </w:p>
    <w:p w:rsidR="00727371" w:rsidRPr="00367445" w:rsidRDefault="00727371" w:rsidP="00824556">
      <w:pPr>
        <w:pStyle w:val="Level3"/>
      </w:pPr>
      <w:r w:rsidRPr="00367445">
        <w:t>As an alternative, auditors may be considered for certification if they can</w:t>
      </w:r>
      <w:r w:rsidR="007172FA" w:rsidRPr="00367445">
        <w:t xml:space="preserve"> </w:t>
      </w:r>
      <w:r w:rsidRPr="00367445">
        <w:t>demonstrate eight years full-time work experience and satisfy the auditor</w:t>
      </w:r>
      <w:r w:rsidR="007172FA" w:rsidRPr="00367445">
        <w:t xml:space="preserve"> </w:t>
      </w:r>
      <w:r w:rsidRPr="00367445">
        <w:t xml:space="preserve">certification </w:t>
      </w:r>
      <w:proofErr w:type="gramStart"/>
      <w:r w:rsidRPr="00367445">
        <w:t>body</w:t>
      </w:r>
      <w:proofErr w:type="gramEnd"/>
      <w:r w:rsidRPr="00367445">
        <w:t xml:space="preserve"> they have achieved a satisfactory educational standard</w:t>
      </w:r>
      <w:r w:rsidR="007172FA" w:rsidRPr="00367445">
        <w:t xml:space="preserve"> </w:t>
      </w:r>
      <w:r w:rsidRPr="00367445">
        <w:t>including communication oral and written skills necessary to conduct and/or</w:t>
      </w:r>
      <w:r w:rsidR="007172FA" w:rsidRPr="00367445">
        <w:t xml:space="preserve"> </w:t>
      </w:r>
      <w:r w:rsidRPr="00367445">
        <w:t>manage audits.</w:t>
      </w:r>
    </w:p>
    <w:p w:rsidR="00727371" w:rsidRPr="00367445" w:rsidRDefault="00727371" w:rsidP="00511AFE">
      <w:pPr>
        <w:pStyle w:val="Block1"/>
        <w:keepNext/>
        <w:rPr>
          <w:b/>
        </w:rPr>
      </w:pPr>
      <w:r w:rsidRPr="00367445">
        <w:rPr>
          <w:b/>
        </w:rPr>
        <w:t>Experience requirement</w:t>
      </w:r>
    </w:p>
    <w:p w:rsidR="00727371" w:rsidRPr="00367445" w:rsidRDefault="00727371" w:rsidP="007172FA">
      <w:pPr>
        <w:pStyle w:val="Block1"/>
      </w:pPr>
      <w:r w:rsidRPr="00367445">
        <w:t>Auditors will have a minimum of two years</w:t>
      </w:r>
      <w:r w:rsidR="00FA7465">
        <w:t>’</w:t>
      </w:r>
      <w:r w:rsidRPr="00367445">
        <w:t xml:space="preserve"> relevant experience in the implementation</w:t>
      </w:r>
      <w:r w:rsidR="007172FA" w:rsidRPr="00367445">
        <w:t xml:space="preserve"> </w:t>
      </w:r>
      <w:r w:rsidRPr="00367445">
        <w:t>and/or application of quality management systems which provides the practical</w:t>
      </w:r>
      <w:r w:rsidR="007172FA" w:rsidRPr="00367445">
        <w:t xml:space="preserve"> </w:t>
      </w:r>
      <w:r w:rsidRPr="00367445">
        <w:t>knowledge necessary to effectively audit such systems. The quality management</w:t>
      </w:r>
      <w:r w:rsidR="007172FA" w:rsidRPr="00367445">
        <w:t xml:space="preserve"> </w:t>
      </w:r>
      <w:r w:rsidRPr="00367445">
        <w:t xml:space="preserve">system experience required may be concurrent with work </w:t>
      </w:r>
      <w:proofErr w:type="gramStart"/>
      <w:r w:rsidRPr="00367445">
        <w:t>experience, but</w:t>
      </w:r>
      <w:proofErr w:type="gramEnd"/>
      <w:r w:rsidRPr="00367445">
        <w:t xml:space="preserve"> must have</w:t>
      </w:r>
      <w:r w:rsidR="007172FA" w:rsidRPr="00367445">
        <w:t xml:space="preserve"> </w:t>
      </w:r>
      <w:r w:rsidRPr="00367445">
        <w:t>been achieved in the six years prior to initial certification.</w:t>
      </w:r>
    </w:p>
    <w:p w:rsidR="00727371" w:rsidRPr="00367445" w:rsidRDefault="00727371" w:rsidP="00511AFE">
      <w:pPr>
        <w:pStyle w:val="Block1"/>
        <w:keepNext/>
        <w:rPr>
          <w:b/>
        </w:rPr>
      </w:pPr>
      <w:r w:rsidRPr="00367445">
        <w:rPr>
          <w:b/>
        </w:rPr>
        <w:t>Auditing experience requirement</w:t>
      </w:r>
    </w:p>
    <w:p w:rsidR="00727371" w:rsidRPr="00367445" w:rsidRDefault="00727371" w:rsidP="00696BA0">
      <w:pPr>
        <w:pStyle w:val="Level3"/>
        <w:numPr>
          <w:ilvl w:val="2"/>
          <w:numId w:val="12"/>
        </w:numPr>
      </w:pPr>
      <w:r w:rsidRPr="00367445">
        <w:t>All levels of auditor will maintain an audit log in order to demonstrate that</w:t>
      </w:r>
      <w:r w:rsidR="007172FA" w:rsidRPr="00367445">
        <w:t xml:space="preserve"> </w:t>
      </w:r>
      <w:r w:rsidRPr="00367445">
        <w:t>their auditing experience was gained under the prescribed conditions and</w:t>
      </w:r>
      <w:r w:rsidR="007172FA" w:rsidRPr="00367445">
        <w:t xml:space="preserve"> </w:t>
      </w:r>
      <w:r w:rsidRPr="00367445">
        <w:t>within the required time frame.</w:t>
      </w:r>
    </w:p>
    <w:p w:rsidR="00727371" w:rsidRPr="00367445" w:rsidRDefault="00727371" w:rsidP="00824556">
      <w:pPr>
        <w:pStyle w:val="Level3"/>
      </w:pPr>
      <w:r w:rsidRPr="00367445">
        <w:t>For all levels of auditor, only independent audits satisfy the auditing</w:t>
      </w:r>
      <w:r w:rsidR="007172FA" w:rsidRPr="00367445">
        <w:t xml:space="preserve"> </w:t>
      </w:r>
      <w:r w:rsidRPr="00367445">
        <w:t>experience requirements. The auditor and the auditor</w:t>
      </w:r>
      <w:r w:rsidR="00E244DF" w:rsidRPr="00367445">
        <w:t>’</w:t>
      </w:r>
      <w:r w:rsidRPr="00367445">
        <w:t>s organisation will have</w:t>
      </w:r>
      <w:r w:rsidR="007172FA" w:rsidRPr="00367445">
        <w:t xml:space="preserve"> </w:t>
      </w:r>
      <w:r w:rsidRPr="00367445">
        <w:t>independent management and operating structure from the audited</w:t>
      </w:r>
      <w:r w:rsidR="007172FA" w:rsidRPr="00367445">
        <w:t xml:space="preserve"> </w:t>
      </w:r>
      <w:r w:rsidRPr="00367445">
        <w:t>organisation. Examples of acceptable relationships are:</w:t>
      </w:r>
    </w:p>
    <w:p w:rsidR="00727371" w:rsidRPr="00367445" w:rsidRDefault="00786084" w:rsidP="00824556">
      <w:pPr>
        <w:pStyle w:val="Level4"/>
      </w:pPr>
      <w:r w:rsidRPr="00367445">
        <w:t>a</w:t>
      </w:r>
      <w:r w:rsidR="00727371" w:rsidRPr="00367445">
        <w:t xml:space="preserve"> head offi</w:t>
      </w:r>
      <w:r w:rsidRPr="00367445">
        <w:t xml:space="preserve">ce audit of a plant or </w:t>
      </w:r>
      <w:proofErr w:type="gramStart"/>
      <w:r w:rsidRPr="00367445">
        <w:t>division;</w:t>
      </w:r>
      <w:proofErr w:type="gramEnd"/>
    </w:p>
    <w:p w:rsidR="00727371" w:rsidRPr="00367445" w:rsidRDefault="00786084" w:rsidP="00824556">
      <w:pPr>
        <w:pStyle w:val="Level4"/>
      </w:pPr>
      <w:r w:rsidRPr="00367445">
        <w:t>o</w:t>
      </w:r>
      <w:r w:rsidR="00727371" w:rsidRPr="00367445">
        <w:t>ne division of plant aud</w:t>
      </w:r>
      <w:r w:rsidRPr="00367445">
        <w:t xml:space="preserve">iting another division or </w:t>
      </w:r>
      <w:proofErr w:type="gramStart"/>
      <w:r w:rsidRPr="00367445">
        <w:t>plant;</w:t>
      </w:r>
      <w:proofErr w:type="gramEnd"/>
    </w:p>
    <w:p w:rsidR="00727371" w:rsidRPr="00367445" w:rsidRDefault="00786084" w:rsidP="00824556">
      <w:pPr>
        <w:pStyle w:val="Level4"/>
      </w:pPr>
      <w:r w:rsidRPr="00367445">
        <w:t>a</w:t>
      </w:r>
      <w:r w:rsidR="00727371" w:rsidRPr="00367445">
        <w:t xml:space="preserve"> customer o</w:t>
      </w:r>
      <w:r w:rsidRPr="00367445">
        <w:t xml:space="preserve">rganisation auditing a </w:t>
      </w:r>
      <w:proofErr w:type="gramStart"/>
      <w:r w:rsidRPr="00367445">
        <w:t>supplier;</w:t>
      </w:r>
      <w:proofErr w:type="gramEnd"/>
    </w:p>
    <w:p w:rsidR="00727371" w:rsidRPr="00367445" w:rsidRDefault="00786084" w:rsidP="00824556">
      <w:pPr>
        <w:pStyle w:val="Level4"/>
      </w:pPr>
      <w:r w:rsidRPr="00367445">
        <w:t>a</w:t>
      </w:r>
      <w:r w:rsidR="00727371" w:rsidRPr="00367445">
        <w:t xml:space="preserve"> </w:t>
      </w:r>
      <w:proofErr w:type="gramStart"/>
      <w:r w:rsidRPr="00367445">
        <w:t>third party</w:t>
      </w:r>
      <w:proofErr w:type="gramEnd"/>
      <w:r w:rsidRPr="00367445">
        <w:t xml:space="preserve"> certification audit; or</w:t>
      </w:r>
    </w:p>
    <w:p w:rsidR="00727371" w:rsidRPr="00367445" w:rsidRDefault="00786084" w:rsidP="00824556">
      <w:pPr>
        <w:pStyle w:val="Level4"/>
      </w:pPr>
      <w:r w:rsidRPr="00367445">
        <w:lastRenderedPageBreak/>
        <w:t>a</w:t>
      </w:r>
      <w:r w:rsidR="00727371" w:rsidRPr="00367445">
        <w:t xml:space="preserve"> consultant contracted to provide an independent audit.</w:t>
      </w:r>
    </w:p>
    <w:p w:rsidR="00946E3A" w:rsidRDefault="00946E3A" w:rsidP="0045546B">
      <w:pPr>
        <w:pStyle w:val="Level2Bold"/>
      </w:pPr>
      <w:r w:rsidRPr="00283337">
        <w:t>Medical researcher stream</w:t>
      </w:r>
    </w:p>
    <w:p w:rsidR="00DC14A8" w:rsidRPr="006C533F" w:rsidRDefault="00DC14A8" w:rsidP="00DC14A8">
      <w:pPr>
        <w:pStyle w:val="History"/>
      </w:pPr>
      <w:r>
        <w:t>[</w:t>
      </w:r>
      <w:r w:rsidR="00A84147">
        <w:t xml:space="preserve">New </w:t>
      </w:r>
      <w:r>
        <w:t xml:space="preserve">3.7 inserted by </w:t>
      </w:r>
      <w:hyperlink r:id="rId67" w:history="1">
        <w:r>
          <w:rPr>
            <w:rStyle w:val="Hyperlink"/>
          </w:rPr>
          <w:t>PR704336</w:t>
        </w:r>
      </w:hyperlink>
      <w:r>
        <w:t xml:space="preserve"> </w:t>
      </w:r>
      <w:proofErr w:type="spellStart"/>
      <w:r w:rsidR="00266BDD">
        <w:t>ppc</w:t>
      </w:r>
      <w:proofErr w:type="spellEnd"/>
      <w:r>
        <w:t xml:space="preserve"> 01Feb19]</w:t>
      </w:r>
    </w:p>
    <w:p w:rsidR="0045546B" w:rsidRPr="000B2332" w:rsidRDefault="0045546B" w:rsidP="0045546B">
      <w:pPr>
        <w:ind w:left="851"/>
      </w:pPr>
      <w:r w:rsidRPr="000B2332">
        <w:t xml:space="preserve">Academic qualifications </w:t>
      </w:r>
      <w:proofErr w:type="gramStart"/>
      <w:r w:rsidRPr="000B2332">
        <w:t>means</w:t>
      </w:r>
      <w:proofErr w:type="gramEnd"/>
      <w:r w:rsidRPr="000B2332">
        <w:t>:</w:t>
      </w:r>
    </w:p>
    <w:p w:rsidR="0045546B" w:rsidRDefault="0045546B" w:rsidP="0045546B">
      <w:pPr>
        <w:pStyle w:val="Level3"/>
      </w:pPr>
      <w:r>
        <w:t xml:space="preserve">a university degree majoring in a medical research discipline as defined (three, </w:t>
      </w:r>
      <w:proofErr w:type="gramStart"/>
      <w:r>
        <w:t>four or five year</w:t>
      </w:r>
      <w:proofErr w:type="gramEnd"/>
      <w:r>
        <w:t xml:space="preserve"> course) from:</w:t>
      </w:r>
    </w:p>
    <w:p w:rsidR="0045546B" w:rsidRDefault="0045546B" w:rsidP="0045546B">
      <w:pPr>
        <w:pStyle w:val="Level4"/>
      </w:pPr>
      <w:r>
        <w:t>an Australian, New Zealand, United Kingdom or United States of America university or from an Australian tertiary educational institution; or</w:t>
      </w:r>
    </w:p>
    <w:p w:rsidR="0045546B" w:rsidRDefault="0045546B" w:rsidP="0045546B">
      <w:pPr>
        <w:pStyle w:val="Level4"/>
      </w:pPr>
      <w:r>
        <w:t>such other university recognised as providing an equivalent standard; or</w:t>
      </w:r>
    </w:p>
    <w:p w:rsidR="0045546B" w:rsidRDefault="0045546B" w:rsidP="0045546B">
      <w:pPr>
        <w:pStyle w:val="Level3"/>
      </w:pPr>
      <w:r>
        <w:t xml:space="preserve">a PhD, Research Doctorate or </w:t>
      </w:r>
      <w:proofErr w:type="gramStart"/>
      <w:r>
        <w:t>Master's</w:t>
      </w:r>
      <w:proofErr w:type="gramEnd"/>
      <w:r>
        <w:t xml:space="preserve"> degree majoring in a medical research discipline as defined.</w:t>
      </w:r>
    </w:p>
    <w:p w:rsidR="0045546B" w:rsidRPr="000B2332" w:rsidRDefault="0045546B" w:rsidP="0045546B">
      <w:pPr>
        <w:pStyle w:val="Block1"/>
        <w:rPr>
          <w:b/>
        </w:rPr>
      </w:pPr>
      <w:r w:rsidRPr="00070A1E">
        <w:rPr>
          <w:b/>
        </w:rPr>
        <w:t>Experienced medical research employee</w:t>
      </w:r>
      <w:r w:rsidRPr="000B2332">
        <w:rPr>
          <w:b/>
        </w:rPr>
        <w:t xml:space="preserve"> </w:t>
      </w:r>
      <w:r w:rsidRPr="000B2332">
        <w:t>means a Professional medical research employee with the undermentioned qualifications and employed by a medical research institute in employment the adequate discharge of any portion of the duties of which employment requires that:</w:t>
      </w:r>
    </w:p>
    <w:p w:rsidR="0045546B" w:rsidRDefault="0045546B" w:rsidP="00AF67B1">
      <w:pPr>
        <w:pStyle w:val="Level3"/>
        <w:numPr>
          <w:ilvl w:val="2"/>
          <w:numId w:val="20"/>
        </w:numPr>
      </w:pPr>
      <w:r>
        <w:t xml:space="preserve">they have graduated with a PhD, Research Doctorate or </w:t>
      </w:r>
      <w:proofErr w:type="gramStart"/>
      <w:r>
        <w:t>Master's</w:t>
      </w:r>
      <w:proofErr w:type="gramEnd"/>
      <w:r>
        <w:t xml:space="preserve"> degree majoring in a medical research discipline as defined; or</w:t>
      </w:r>
    </w:p>
    <w:p w:rsidR="0045546B" w:rsidRDefault="0045546B" w:rsidP="0045546B">
      <w:pPr>
        <w:pStyle w:val="Level3"/>
      </w:pPr>
      <w:r>
        <w:t>they, not having so graduated, will have had further experience in professional medical research duties, after obtaining their university degree, as follows:</w:t>
      </w:r>
    </w:p>
    <w:p w:rsidR="0045546B" w:rsidRPr="00CF1A12" w:rsidRDefault="0045546B" w:rsidP="0045546B">
      <w:pPr>
        <w:pStyle w:val="Level4"/>
        <w:rPr>
          <w:b/>
        </w:rPr>
      </w:pPr>
      <w:r w:rsidRPr="00CF1A12">
        <w:t>when a graduate (</w:t>
      </w:r>
      <w:proofErr w:type="gramStart"/>
      <w:r w:rsidRPr="00CF1A12">
        <w:t>four or five year</w:t>
      </w:r>
      <w:proofErr w:type="gramEnd"/>
      <w:r w:rsidRPr="00CF1A12">
        <w:t xml:space="preserve"> course) – four years’ experience;</w:t>
      </w:r>
    </w:p>
    <w:p w:rsidR="0045546B" w:rsidRDefault="0045546B" w:rsidP="0045546B">
      <w:pPr>
        <w:pStyle w:val="Level4"/>
      </w:pPr>
      <w:r>
        <w:t>when a graduate (</w:t>
      </w:r>
      <w:proofErr w:type="gramStart"/>
      <w:r>
        <w:t>three year</w:t>
      </w:r>
      <w:proofErr w:type="gramEnd"/>
      <w:r>
        <w:t xml:space="preserve"> course) – five years’ experience.</w:t>
      </w:r>
    </w:p>
    <w:p w:rsidR="0045546B" w:rsidRPr="000B2332" w:rsidRDefault="0045546B" w:rsidP="0045546B">
      <w:pPr>
        <w:pStyle w:val="Block1"/>
      </w:pPr>
      <w:r w:rsidRPr="000B2332">
        <w:rPr>
          <w:b/>
        </w:rPr>
        <w:t xml:space="preserve">Graduate medical research employee </w:t>
      </w:r>
      <w:r w:rsidRPr="000B2332">
        <w:t>means a Professional medical research employee employed by a medical research institute, other than an Experienced medical research employee, that is, a person possessing a university degree majoring in a medical research discipline (three, four or five year course) from an Australian, New Zealand, United Kingdom or United States of America university or from an Australian tertiary educational institution.</w:t>
      </w:r>
    </w:p>
    <w:p w:rsidR="0045546B" w:rsidRPr="0045546B" w:rsidRDefault="0045546B" w:rsidP="0045546B">
      <w:pPr>
        <w:pStyle w:val="Block1"/>
        <w:rPr>
          <w:lang w:val="en-GB"/>
        </w:rPr>
      </w:pPr>
      <w:r w:rsidRPr="0045546B">
        <w:rPr>
          <w:b/>
          <w:lang w:val="en-GB"/>
        </w:rPr>
        <w:t xml:space="preserve">health services </w:t>
      </w:r>
      <w:proofErr w:type="gramStart"/>
      <w:r w:rsidRPr="0045546B">
        <w:rPr>
          <w:lang w:val="en-GB"/>
        </w:rPr>
        <w:t>means</w:t>
      </w:r>
      <w:proofErr w:type="gramEnd"/>
      <w:r w:rsidRPr="0045546B">
        <w:rPr>
          <w:lang w:val="en-GB"/>
        </w:rPr>
        <w:t xml:space="preserve"> activities that are intended or claimed by the entity performing them to:</w:t>
      </w:r>
    </w:p>
    <w:p w:rsidR="0045546B" w:rsidRPr="0045546B" w:rsidRDefault="0045546B" w:rsidP="00AF67B1">
      <w:pPr>
        <w:pStyle w:val="Level3"/>
        <w:numPr>
          <w:ilvl w:val="2"/>
          <w:numId w:val="21"/>
        </w:numPr>
        <w:rPr>
          <w:lang w:val="en-GB"/>
        </w:rPr>
      </w:pPr>
      <w:r w:rsidRPr="0045546B">
        <w:rPr>
          <w:lang w:val="en-GB"/>
        </w:rPr>
        <w:t xml:space="preserve">assess, maintain or improve an individual's </w:t>
      </w:r>
      <w:proofErr w:type="gramStart"/>
      <w:r w:rsidRPr="0045546B">
        <w:rPr>
          <w:lang w:val="en-GB"/>
        </w:rPr>
        <w:t>health;</w:t>
      </w:r>
      <w:proofErr w:type="gramEnd"/>
    </w:p>
    <w:p w:rsidR="0045546B" w:rsidRPr="0045546B" w:rsidRDefault="0045546B" w:rsidP="0045546B">
      <w:pPr>
        <w:pStyle w:val="Level3"/>
        <w:rPr>
          <w:lang w:val="en-GB"/>
        </w:rPr>
      </w:pPr>
      <w:r w:rsidRPr="0045546B">
        <w:rPr>
          <w:lang w:val="en-GB"/>
        </w:rPr>
        <w:t>diagnose an individual's illness, injury or disability; or</w:t>
      </w:r>
    </w:p>
    <w:p w:rsidR="0045546B" w:rsidRPr="0045546B" w:rsidRDefault="0045546B" w:rsidP="0045546B">
      <w:pPr>
        <w:pStyle w:val="Level3"/>
        <w:rPr>
          <w:lang w:val="en-GB"/>
        </w:rPr>
      </w:pPr>
      <w:r>
        <w:rPr>
          <w:b/>
          <w:lang w:val="en-GB"/>
        </w:rPr>
        <w:t>t</w:t>
      </w:r>
      <w:r w:rsidRPr="0045546B">
        <w:rPr>
          <w:lang w:val="en-GB"/>
        </w:rPr>
        <w:t xml:space="preserve">reat an individual's illness, injury or disability or suspected illness, injury or disability. </w:t>
      </w:r>
    </w:p>
    <w:p w:rsidR="0045546B" w:rsidRPr="0045546B" w:rsidRDefault="0045546B" w:rsidP="0045546B">
      <w:pPr>
        <w:pStyle w:val="Block1"/>
        <w:rPr>
          <w:lang w:val="en-GB"/>
        </w:rPr>
      </w:pPr>
      <w:r w:rsidRPr="0045546B">
        <w:rPr>
          <w:b/>
          <w:lang w:val="en-GB"/>
        </w:rPr>
        <w:t xml:space="preserve">higher education organisation </w:t>
      </w:r>
      <w:r w:rsidRPr="0045546B">
        <w:rPr>
          <w:lang w:val="en-GB"/>
        </w:rPr>
        <w:t>means an educational institution providing undergraduate and post-graduate teaching leading to the conferring of degrees.</w:t>
      </w:r>
    </w:p>
    <w:p w:rsidR="0045546B" w:rsidRPr="0045546B" w:rsidRDefault="0045546B" w:rsidP="0045546B">
      <w:pPr>
        <w:pStyle w:val="Block1"/>
        <w:rPr>
          <w:lang w:val="en-GB"/>
        </w:rPr>
      </w:pPr>
      <w:r w:rsidRPr="0045546B">
        <w:rPr>
          <w:b/>
          <w:lang w:val="en-GB"/>
        </w:rPr>
        <w:lastRenderedPageBreak/>
        <w:t xml:space="preserve">medical research discipline </w:t>
      </w:r>
      <w:r w:rsidRPr="0045546B">
        <w:rPr>
          <w:lang w:val="en-GB"/>
        </w:rPr>
        <w:t>means medicine, science, and health related disciplines relating to the improvement of health, the prevention, diagnosis and treatment of health, the provision of health care, public health and medical research.</w:t>
      </w:r>
    </w:p>
    <w:p w:rsidR="0045546B" w:rsidRPr="0045546B" w:rsidRDefault="0045546B" w:rsidP="0045546B">
      <w:pPr>
        <w:pStyle w:val="Block1"/>
        <w:rPr>
          <w:lang w:val="en-GB"/>
        </w:rPr>
      </w:pPr>
      <w:r w:rsidRPr="0045546B">
        <w:rPr>
          <w:b/>
          <w:lang w:val="en-GB"/>
        </w:rPr>
        <w:t xml:space="preserve">medical research institute </w:t>
      </w:r>
      <w:r w:rsidRPr="0045546B">
        <w:rPr>
          <w:lang w:val="en-GB"/>
        </w:rPr>
        <w:t>means a not-for-profit organisation:</w:t>
      </w:r>
    </w:p>
    <w:p w:rsidR="0045546B" w:rsidRPr="0045546B" w:rsidRDefault="0045546B" w:rsidP="00AF67B1">
      <w:pPr>
        <w:pStyle w:val="Level3"/>
        <w:numPr>
          <w:ilvl w:val="2"/>
          <w:numId w:val="22"/>
        </w:numPr>
        <w:rPr>
          <w:lang w:val="en-GB"/>
        </w:rPr>
      </w:pPr>
      <w:r w:rsidRPr="0045546B">
        <w:rPr>
          <w:lang w:val="en-GB"/>
        </w:rPr>
        <w:t>principally engaged in basic, applied, translational or clinical research; and</w:t>
      </w:r>
    </w:p>
    <w:p w:rsidR="0045546B" w:rsidRPr="0045546B" w:rsidRDefault="0045546B" w:rsidP="0045546B">
      <w:pPr>
        <w:pStyle w:val="Level3"/>
        <w:rPr>
          <w:lang w:val="en-GB"/>
        </w:rPr>
      </w:pPr>
      <w:r w:rsidRPr="0045546B">
        <w:rPr>
          <w:lang w:val="en-GB"/>
        </w:rPr>
        <w:t>operating for the primary purpose of the cure, diagnosis, prevention and treatment of disease,</w:t>
      </w:r>
    </w:p>
    <w:p w:rsidR="0045546B" w:rsidRPr="0045546B" w:rsidRDefault="0045546B" w:rsidP="0045546B">
      <w:pPr>
        <w:pStyle w:val="Block1"/>
        <w:rPr>
          <w:lang w:val="en-GB"/>
        </w:rPr>
      </w:pPr>
      <w:r w:rsidRPr="0045546B">
        <w:rPr>
          <w:lang w:val="en-GB"/>
        </w:rPr>
        <w:t>but does not include:</w:t>
      </w:r>
    </w:p>
    <w:p w:rsidR="0045546B" w:rsidRPr="0045546B" w:rsidRDefault="0045546B" w:rsidP="00AF67B1">
      <w:pPr>
        <w:pStyle w:val="Level3"/>
        <w:numPr>
          <w:ilvl w:val="2"/>
          <w:numId w:val="23"/>
        </w:numPr>
        <w:rPr>
          <w:lang w:val="en-GB"/>
        </w:rPr>
      </w:pPr>
      <w:r w:rsidRPr="0045546B">
        <w:rPr>
          <w:lang w:val="en-GB"/>
        </w:rPr>
        <w:t xml:space="preserve">organisations operating for the primary purpose of the provision of health </w:t>
      </w:r>
      <w:proofErr w:type="gramStart"/>
      <w:r w:rsidRPr="0045546B">
        <w:rPr>
          <w:lang w:val="en-GB"/>
        </w:rPr>
        <w:t>services;</w:t>
      </w:r>
      <w:proofErr w:type="gramEnd"/>
    </w:p>
    <w:p w:rsidR="0045546B" w:rsidRPr="0045546B" w:rsidRDefault="0045546B" w:rsidP="00AF67B1">
      <w:pPr>
        <w:pStyle w:val="Level3"/>
        <w:numPr>
          <w:ilvl w:val="2"/>
          <w:numId w:val="23"/>
        </w:numPr>
        <w:rPr>
          <w:lang w:val="en-GB"/>
        </w:rPr>
      </w:pPr>
      <w:r w:rsidRPr="0045546B">
        <w:rPr>
          <w:lang w:val="en-GB"/>
        </w:rPr>
        <w:t xml:space="preserve">higher education organisations as </w:t>
      </w:r>
      <w:proofErr w:type="gramStart"/>
      <w:r w:rsidRPr="0045546B">
        <w:rPr>
          <w:lang w:val="en-GB"/>
        </w:rPr>
        <w:t>defined;</w:t>
      </w:r>
      <w:proofErr w:type="gramEnd"/>
    </w:p>
    <w:p w:rsidR="0045546B" w:rsidRPr="0045546B" w:rsidRDefault="0045546B" w:rsidP="00AF67B1">
      <w:pPr>
        <w:pStyle w:val="Level3"/>
        <w:numPr>
          <w:ilvl w:val="2"/>
          <w:numId w:val="23"/>
        </w:numPr>
        <w:rPr>
          <w:lang w:val="en-GB"/>
        </w:rPr>
      </w:pPr>
      <w:r w:rsidRPr="0045546B">
        <w:rPr>
          <w:lang w:val="en-GB"/>
        </w:rPr>
        <w:t>Commonwealth, State or Territory government agencies.</w:t>
      </w:r>
    </w:p>
    <w:p w:rsidR="0045546B" w:rsidRPr="0045546B" w:rsidRDefault="0045546B" w:rsidP="0045546B">
      <w:pPr>
        <w:pStyle w:val="Block1"/>
        <w:rPr>
          <w:lang w:val="en-GB"/>
        </w:rPr>
      </w:pPr>
      <w:r w:rsidRPr="0045546B">
        <w:rPr>
          <w:b/>
          <w:lang w:val="en-GB"/>
        </w:rPr>
        <w:t>Professional medical research employee</w:t>
      </w:r>
      <w:r w:rsidRPr="0045546B">
        <w:rPr>
          <w:lang w:val="en-GB"/>
        </w:rPr>
        <w:t xml:space="preserve"> means a person employed by a medical research institute and qualified to carry out professional medical research duties as defined. The term Professional medical research employee will embrace and include Graduate medical research employee and Experienced medical research employee as defined in this clause.</w:t>
      </w:r>
    </w:p>
    <w:p w:rsidR="0045546B" w:rsidRPr="0045546B" w:rsidRDefault="0045546B" w:rsidP="0045546B">
      <w:pPr>
        <w:pStyle w:val="Block1"/>
        <w:rPr>
          <w:lang w:val="en-GB"/>
        </w:rPr>
      </w:pPr>
      <w:r w:rsidRPr="0045546B">
        <w:rPr>
          <w:b/>
          <w:lang w:val="en-GB"/>
        </w:rPr>
        <w:t>professional medical research duties</w:t>
      </w:r>
      <w:r w:rsidRPr="0045546B">
        <w:rPr>
          <w:lang w:val="en-GB"/>
        </w:rPr>
        <w:t xml:space="preserve"> </w:t>
      </w:r>
      <w:proofErr w:type="gramStart"/>
      <w:r w:rsidRPr="0045546B">
        <w:rPr>
          <w:lang w:val="en-GB"/>
        </w:rPr>
        <w:t>means</w:t>
      </w:r>
      <w:proofErr w:type="gramEnd"/>
      <w:r w:rsidRPr="0045546B">
        <w:rPr>
          <w:lang w:val="en-GB"/>
        </w:rPr>
        <w:t xml:space="preserve"> duties</w:t>
      </w:r>
    </w:p>
    <w:p w:rsidR="0045546B" w:rsidRPr="0045546B" w:rsidRDefault="0045546B" w:rsidP="00AF67B1">
      <w:pPr>
        <w:pStyle w:val="Level3"/>
        <w:numPr>
          <w:ilvl w:val="2"/>
          <w:numId w:val="24"/>
        </w:numPr>
        <w:rPr>
          <w:lang w:val="en-GB"/>
        </w:rPr>
      </w:pPr>
      <w:r w:rsidRPr="0045546B">
        <w:rPr>
          <w:lang w:val="en-GB"/>
        </w:rPr>
        <w:t xml:space="preserve">carried out by a person in a medical research </w:t>
      </w:r>
      <w:proofErr w:type="gramStart"/>
      <w:r w:rsidRPr="0045546B">
        <w:rPr>
          <w:lang w:val="en-GB"/>
        </w:rPr>
        <w:t>institute;</w:t>
      </w:r>
      <w:proofErr w:type="gramEnd"/>
    </w:p>
    <w:p w:rsidR="0045546B" w:rsidRPr="0045546B" w:rsidRDefault="0045546B" w:rsidP="00AF67B1">
      <w:pPr>
        <w:pStyle w:val="Level3"/>
        <w:numPr>
          <w:ilvl w:val="2"/>
          <w:numId w:val="24"/>
        </w:numPr>
        <w:rPr>
          <w:lang w:val="en-GB"/>
        </w:rPr>
      </w:pPr>
      <w:r w:rsidRPr="0045546B">
        <w:rPr>
          <w:lang w:val="en-GB"/>
        </w:rPr>
        <w:t>directly relevant to basic, applied, translational or clinical research; and</w:t>
      </w:r>
    </w:p>
    <w:p w:rsidR="0045546B" w:rsidRPr="0045546B" w:rsidRDefault="0045546B" w:rsidP="00AF67B1">
      <w:pPr>
        <w:pStyle w:val="Level3"/>
        <w:numPr>
          <w:ilvl w:val="2"/>
          <w:numId w:val="24"/>
        </w:numPr>
        <w:rPr>
          <w:lang w:val="en-GB"/>
        </w:rPr>
      </w:pPr>
      <w:r w:rsidRPr="0045546B">
        <w:rPr>
          <w:lang w:val="en-GB"/>
        </w:rPr>
        <w:t>the adequate discharge of any portion of which duties requires a person to hold the Academic qualifications as defined,</w:t>
      </w:r>
    </w:p>
    <w:p w:rsidR="0045546B" w:rsidRDefault="0045546B" w:rsidP="0045546B">
      <w:pPr>
        <w:pStyle w:val="Block1"/>
        <w:rPr>
          <w:lang w:val="en-GB"/>
        </w:rPr>
      </w:pPr>
      <w:r w:rsidRPr="0045546B">
        <w:rPr>
          <w:lang w:val="en-GB"/>
        </w:rPr>
        <w:t>but excludes duties which indirectly support such research duties, such as clerical, administrative and computing support.</w:t>
      </w:r>
    </w:p>
    <w:p w:rsidR="00DC14A8" w:rsidRPr="00A62D29" w:rsidRDefault="00DC14A8" w:rsidP="00DC14A8">
      <w:pPr>
        <w:pStyle w:val="History"/>
      </w:pPr>
      <w:r>
        <w:t xml:space="preserve">[3.7 renumbered as 3.8 by </w:t>
      </w:r>
      <w:hyperlink r:id="rId68" w:history="1">
        <w:r>
          <w:rPr>
            <w:rStyle w:val="Hyperlink"/>
          </w:rPr>
          <w:t>PR704336</w:t>
        </w:r>
      </w:hyperlink>
      <w:r>
        <w:t xml:space="preserve"> </w:t>
      </w:r>
      <w:proofErr w:type="spellStart"/>
      <w:r>
        <w:t>ppc</w:t>
      </w:r>
      <w:proofErr w:type="spellEnd"/>
      <w:r>
        <w:t xml:space="preserve"> 01Feb19]</w:t>
      </w:r>
    </w:p>
    <w:p w:rsidR="00C0692D" w:rsidRPr="00367445" w:rsidRDefault="00662953" w:rsidP="001877F8">
      <w:pPr>
        <w:pStyle w:val="Level2"/>
        <w:rPr>
          <w:lang w:val="en-GB"/>
        </w:rPr>
      </w:pPr>
      <w:r w:rsidRPr="00367445">
        <w:rPr>
          <w:lang w:val="en-GB"/>
        </w:rPr>
        <w:t>Where this award refers to a condition of employment provided for in the NES, the NES definition applies.</w:t>
      </w:r>
    </w:p>
    <w:p w:rsidR="004E749E" w:rsidRPr="00367445" w:rsidRDefault="00D26F0D" w:rsidP="004E749E">
      <w:pPr>
        <w:pStyle w:val="Level1"/>
      </w:pPr>
      <w:bookmarkStart w:id="17" w:name="_Ref536690120"/>
      <w:bookmarkStart w:id="18" w:name="_Ref536690124"/>
      <w:bookmarkStart w:id="19" w:name="_Toc39500735"/>
      <w:r w:rsidRPr="00367445">
        <w:t>Coverage</w:t>
      </w:r>
      <w:bookmarkEnd w:id="17"/>
      <w:bookmarkEnd w:id="18"/>
      <w:bookmarkEnd w:id="19"/>
    </w:p>
    <w:p w:rsidR="00502765" w:rsidRPr="00367445" w:rsidRDefault="00E43DF9" w:rsidP="008760F7">
      <w:pPr>
        <w:pStyle w:val="History"/>
      </w:pPr>
      <w:r>
        <w:t xml:space="preserve"> </w:t>
      </w:r>
      <w:r w:rsidR="00502765">
        <w:t xml:space="preserve">[Varied by </w:t>
      </w:r>
      <w:hyperlink r:id="rId69" w:history="1">
        <w:r w:rsidR="00502765" w:rsidRPr="003657D7">
          <w:rPr>
            <w:rStyle w:val="Hyperlink"/>
          </w:rPr>
          <w:t>PR992791</w:t>
        </w:r>
      </w:hyperlink>
      <w:r w:rsidR="004E256E" w:rsidRPr="00A67C0C">
        <w:t>,</w:t>
      </w:r>
      <w:r w:rsidR="004E256E">
        <w:t xml:space="preserve"> </w:t>
      </w:r>
      <w:hyperlink r:id="rId70" w:history="1">
        <w:r w:rsidR="004E256E">
          <w:rPr>
            <w:rStyle w:val="Hyperlink"/>
          </w:rPr>
          <w:t>PR994537</w:t>
        </w:r>
      </w:hyperlink>
      <w:r w:rsidR="00DC14A8" w:rsidRPr="00DC14A8">
        <w:rPr>
          <w:rStyle w:val="Hyperlink"/>
          <w:color w:val="auto"/>
          <w:u w:val="none"/>
        </w:rPr>
        <w:t xml:space="preserve">, </w:t>
      </w:r>
      <w:hyperlink r:id="rId71" w:history="1">
        <w:r w:rsidR="00DC14A8">
          <w:rPr>
            <w:rStyle w:val="Hyperlink"/>
          </w:rPr>
          <w:t>PR704336</w:t>
        </w:r>
      </w:hyperlink>
      <w:r w:rsidR="004E256E">
        <w:t>]</w:t>
      </w:r>
    </w:p>
    <w:p w:rsidR="00662953" w:rsidRPr="00367445" w:rsidRDefault="00662953" w:rsidP="00662953">
      <w:pPr>
        <w:pStyle w:val="Level2"/>
      </w:pPr>
      <w:bookmarkStart w:id="20" w:name="_Ref250986199"/>
      <w:r w:rsidRPr="00367445">
        <w:t xml:space="preserve">This award covers employers throughout </w:t>
      </w:r>
      <w:smartTag w:uri="urn:schemas-microsoft-com:office:smarttags" w:element="place">
        <w:smartTag w:uri="urn:schemas-microsoft-com:office:smarttags" w:element="country-region">
          <w:r w:rsidRPr="00367445">
            <w:t>Australia</w:t>
          </w:r>
        </w:smartTag>
      </w:smartTag>
      <w:r w:rsidRPr="00367445">
        <w:t xml:space="preserve"> </w:t>
      </w:r>
      <w:r w:rsidR="00CD3080" w:rsidRPr="00367445">
        <w:t>with respect to t</w:t>
      </w:r>
      <w:r w:rsidRPr="00367445">
        <w:t xml:space="preserve">heir employees </w:t>
      </w:r>
      <w:r w:rsidR="008554D2" w:rsidRPr="00367445">
        <w:t>performing professional engineering and professional</w:t>
      </w:r>
      <w:r w:rsidR="00CD3080" w:rsidRPr="00367445">
        <w:t xml:space="preserve"> scientific duties who are covered by the classifications in </w:t>
      </w:r>
      <w:r w:rsidR="00F77734">
        <w:fldChar w:fldCharType="begin"/>
      </w:r>
      <w:r w:rsidR="00F77734">
        <w:instrText xml:space="preserve"> REF _Ref248032727 \r \h  \* MERGEFORMAT </w:instrText>
      </w:r>
      <w:r w:rsidR="00F77734">
        <w:fldChar w:fldCharType="separate"/>
      </w:r>
      <w:r w:rsidR="00061181">
        <w:t>Schedule B</w:t>
      </w:r>
      <w:r w:rsidR="00F77734">
        <w:fldChar w:fldCharType="end"/>
      </w:r>
      <w:r w:rsidR="00AF2D2A">
        <w:fldChar w:fldCharType="begin"/>
      </w:r>
      <w:r w:rsidR="00FA7465">
        <w:instrText xml:space="preserve"> REF _Ref248032727 \h </w:instrText>
      </w:r>
      <w:r w:rsidR="00AF2D2A">
        <w:fldChar w:fldCharType="separate"/>
      </w:r>
      <w:r w:rsidR="00061181" w:rsidRPr="00367445">
        <w:t>—Classification Structure and Definitions</w:t>
      </w:r>
      <w:r w:rsidR="00AF2D2A">
        <w:fldChar w:fldCharType="end"/>
      </w:r>
      <w:r w:rsidR="00A10E67" w:rsidRPr="00367445">
        <w:t xml:space="preserve"> </w:t>
      </w:r>
      <w:r w:rsidR="00CD3080" w:rsidRPr="00367445">
        <w:t>of the award and those employees.</w:t>
      </w:r>
      <w:bookmarkEnd w:id="20"/>
    </w:p>
    <w:p w:rsidR="00CD3080" w:rsidRDefault="00CD3080" w:rsidP="00CD3080">
      <w:pPr>
        <w:pStyle w:val="Level2"/>
      </w:pPr>
      <w:bookmarkStart w:id="21" w:name="_Ref250986200"/>
      <w:r w:rsidRPr="00367445">
        <w:t xml:space="preserve">This award covers employers throughout </w:t>
      </w:r>
      <w:smartTag w:uri="urn:schemas-microsoft-com:office:smarttags" w:element="place">
        <w:smartTag w:uri="urn:schemas-microsoft-com:office:smarttags" w:element="country-region">
          <w:r w:rsidRPr="00367445">
            <w:t>Australia</w:t>
          </w:r>
        </w:smartTag>
      </w:smartTag>
      <w:r w:rsidR="008554D2" w:rsidRPr="00367445">
        <w:t xml:space="preserve"> </w:t>
      </w:r>
      <w:r w:rsidR="00123906" w:rsidRPr="00367445">
        <w:t xml:space="preserve">principally engaged </w:t>
      </w:r>
      <w:r w:rsidR="008554D2" w:rsidRPr="00367445">
        <w:t>in the information technology industry</w:t>
      </w:r>
      <w:r w:rsidR="00123906" w:rsidRPr="00367445">
        <w:t>, the quality auditing industry</w:t>
      </w:r>
      <w:r w:rsidR="008554D2" w:rsidRPr="00367445">
        <w:t xml:space="preserve"> </w:t>
      </w:r>
      <w:r w:rsidR="00123906" w:rsidRPr="00367445">
        <w:t>or</w:t>
      </w:r>
      <w:r w:rsidR="008554D2" w:rsidRPr="00367445">
        <w:t xml:space="preserve"> the t</w:t>
      </w:r>
      <w:r w:rsidRPr="00367445">
        <w:t>elecommunications</w:t>
      </w:r>
      <w:r w:rsidR="008554D2" w:rsidRPr="00367445">
        <w:t xml:space="preserve"> s</w:t>
      </w:r>
      <w:r w:rsidR="009D787D" w:rsidRPr="00367445">
        <w:t>ervices</w:t>
      </w:r>
      <w:r w:rsidR="008554D2" w:rsidRPr="00367445">
        <w:t xml:space="preserve"> i</w:t>
      </w:r>
      <w:r w:rsidRPr="00367445">
        <w:t xml:space="preserve">ndustry </w:t>
      </w:r>
      <w:r w:rsidR="008A154D" w:rsidRPr="00367445">
        <w:t xml:space="preserve">and their employees </w:t>
      </w:r>
      <w:r w:rsidR="007254FB" w:rsidRPr="00367445">
        <w:t>who are covered by the c</w:t>
      </w:r>
      <w:r w:rsidRPr="00367445">
        <w:t xml:space="preserve">lassifications in </w:t>
      </w:r>
      <w:r w:rsidR="00F77734">
        <w:fldChar w:fldCharType="begin"/>
      </w:r>
      <w:r w:rsidR="00F77734">
        <w:instrText xml:space="preserve"> REF _Ref248032727 \r \h  \* MERGEFORMAT </w:instrText>
      </w:r>
      <w:r w:rsidR="00F77734">
        <w:fldChar w:fldCharType="separate"/>
      </w:r>
      <w:r w:rsidR="00061181">
        <w:t>Schedule B</w:t>
      </w:r>
      <w:r w:rsidR="00F77734">
        <w:fldChar w:fldCharType="end"/>
      </w:r>
      <w:r w:rsidRPr="00367445">
        <w:t>.</w:t>
      </w:r>
      <w:bookmarkEnd w:id="21"/>
    </w:p>
    <w:p w:rsidR="00341E22" w:rsidRPr="006C533F" w:rsidRDefault="00341E22" w:rsidP="00341E22">
      <w:pPr>
        <w:pStyle w:val="History"/>
      </w:pPr>
      <w:r>
        <w:lastRenderedPageBreak/>
        <w:t>[</w:t>
      </w:r>
      <w:r w:rsidR="00A84147">
        <w:t xml:space="preserve">New </w:t>
      </w:r>
      <w:r>
        <w:t xml:space="preserve">4.3 inserted by </w:t>
      </w:r>
      <w:hyperlink r:id="rId72" w:history="1">
        <w:r>
          <w:rPr>
            <w:rStyle w:val="Hyperlink"/>
          </w:rPr>
          <w:t>PR704336</w:t>
        </w:r>
      </w:hyperlink>
      <w:r>
        <w:t xml:space="preserve"> </w:t>
      </w:r>
      <w:proofErr w:type="spellStart"/>
      <w:r w:rsidR="00266BDD">
        <w:t>ppc</w:t>
      </w:r>
      <w:proofErr w:type="spellEnd"/>
      <w:r>
        <w:t xml:space="preserve"> 01Feb19]</w:t>
      </w:r>
    </w:p>
    <w:p w:rsidR="00341E22" w:rsidRPr="00341E22" w:rsidRDefault="00266BDD" w:rsidP="00266BDD">
      <w:pPr>
        <w:pStyle w:val="Level2"/>
      </w:pPr>
      <w:r w:rsidRPr="00266BDD">
        <w:t xml:space="preserve">This award covers employers throughout Australia principally engaged as a medical research institutes with respect to their employees performing professional medical research duties who are covered by the classifications in </w:t>
      </w:r>
      <w:r w:rsidR="00FE4CFA">
        <w:fldChar w:fldCharType="begin"/>
      </w:r>
      <w:r w:rsidR="00FE4CFA">
        <w:instrText xml:space="preserve"> REF _Ref536698570 \r \h </w:instrText>
      </w:r>
      <w:r w:rsidR="00FE4CFA">
        <w:fldChar w:fldCharType="separate"/>
      </w:r>
      <w:r w:rsidR="00061181">
        <w:t>Schedule C</w:t>
      </w:r>
      <w:r w:rsidR="00FE4CFA">
        <w:fldChar w:fldCharType="end"/>
      </w:r>
      <w:r w:rsidR="00FE4CFA">
        <w:fldChar w:fldCharType="begin"/>
      </w:r>
      <w:r w:rsidR="00FE4CFA">
        <w:instrText xml:space="preserve"> REF _Ref536698570 \h </w:instrText>
      </w:r>
      <w:r w:rsidR="00FE4CFA">
        <w:fldChar w:fldCharType="separate"/>
      </w:r>
      <w:r w:rsidR="00061181" w:rsidRPr="00570F3A">
        <w:t>—</w:t>
      </w:r>
      <w:r w:rsidR="00061181">
        <w:t>Medical Research Employees</w:t>
      </w:r>
      <w:r w:rsidR="00FE4CFA">
        <w:fldChar w:fldCharType="end"/>
      </w:r>
      <w:r w:rsidRPr="00266BDD">
        <w:t xml:space="preserve"> and those employees.</w:t>
      </w:r>
    </w:p>
    <w:p w:rsidR="00502765" w:rsidRPr="00502765" w:rsidRDefault="00502765" w:rsidP="008760F7">
      <w:pPr>
        <w:pStyle w:val="History"/>
      </w:pPr>
      <w:r>
        <w:t xml:space="preserve">[4.3 varied by </w:t>
      </w:r>
      <w:hyperlink r:id="rId73" w:history="1">
        <w:r w:rsidRPr="001D2050">
          <w:rPr>
            <w:rStyle w:val="Hyperlink"/>
          </w:rPr>
          <w:t>PR992791</w:t>
        </w:r>
      </w:hyperlink>
      <w:r>
        <w:t xml:space="preserve"> from 22Jan10</w:t>
      </w:r>
      <w:r w:rsidR="00341E22">
        <w:t xml:space="preserve">; renumbered as 4.4 by </w:t>
      </w:r>
      <w:hyperlink r:id="rId74" w:history="1">
        <w:r w:rsidR="00341E22">
          <w:rPr>
            <w:rStyle w:val="Hyperlink"/>
          </w:rPr>
          <w:t>PR704336</w:t>
        </w:r>
      </w:hyperlink>
      <w:r w:rsidR="00341E22">
        <w:t xml:space="preserve"> </w:t>
      </w:r>
      <w:proofErr w:type="spellStart"/>
      <w:r w:rsidR="00341E22">
        <w:t>ppc</w:t>
      </w:r>
      <w:proofErr w:type="spellEnd"/>
      <w:r w:rsidR="00341E22">
        <w:t xml:space="preserve"> 01Feb19</w:t>
      </w:r>
      <w:r>
        <w:t>]</w:t>
      </w:r>
    </w:p>
    <w:p w:rsidR="00662953" w:rsidRPr="00367445" w:rsidRDefault="00662953" w:rsidP="00662953">
      <w:pPr>
        <w:pStyle w:val="Level2"/>
      </w:pPr>
      <w:r w:rsidRPr="00367445">
        <w:t>The award does not cover employee</w:t>
      </w:r>
      <w:r w:rsidR="00515494" w:rsidRPr="00367445">
        <w:t>s</w:t>
      </w:r>
      <w:r w:rsidRPr="00367445">
        <w:t xml:space="preserve"> </w:t>
      </w:r>
      <w:r w:rsidR="00515494" w:rsidRPr="00367445">
        <w:t>who are covered by the following awards:</w:t>
      </w:r>
    </w:p>
    <w:p w:rsidR="004E256E" w:rsidRDefault="004E256E" w:rsidP="00515494">
      <w:pPr>
        <w:pStyle w:val="Level3"/>
      </w:pPr>
      <w:r>
        <w:rPr>
          <w:i/>
        </w:rPr>
        <w:t xml:space="preserve">Airport Employees Award </w:t>
      </w:r>
      <w:r w:rsidRPr="004E256E">
        <w:rPr>
          <w:i/>
        </w:rPr>
        <w:t>2010</w:t>
      </w:r>
      <w:r>
        <w:t>;</w:t>
      </w:r>
    </w:p>
    <w:p w:rsidR="00515494" w:rsidRPr="00367445" w:rsidRDefault="00515494" w:rsidP="00515494">
      <w:pPr>
        <w:pStyle w:val="Level3"/>
      </w:pPr>
      <w:r w:rsidRPr="004E256E">
        <w:rPr>
          <w:i/>
        </w:rPr>
        <w:t>Black</w:t>
      </w:r>
      <w:r w:rsidRPr="00367445">
        <w:rPr>
          <w:i/>
        </w:rPr>
        <w:t xml:space="preserve"> Coal Mining Industry Award 2010</w:t>
      </w:r>
      <w:r w:rsidRPr="00367445">
        <w:t>;</w:t>
      </w:r>
    </w:p>
    <w:p w:rsidR="004E256E" w:rsidRDefault="00646C95" w:rsidP="00646C95">
      <w:pPr>
        <w:pStyle w:val="Level3"/>
      </w:pPr>
      <w:r w:rsidRPr="00367445">
        <w:rPr>
          <w:i/>
        </w:rPr>
        <w:t>Electrical Power</w:t>
      </w:r>
      <w:r w:rsidR="00707848" w:rsidRPr="00367445">
        <w:rPr>
          <w:i/>
        </w:rPr>
        <w:t xml:space="preserve"> Industry</w:t>
      </w:r>
      <w:r w:rsidRPr="00367445">
        <w:rPr>
          <w:i/>
        </w:rPr>
        <w:t xml:space="preserve"> Award 2010</w:t>
      </w:r>
      <w:r w:rsidR="00021DEE">
        <w:t>;</w:t>
      </w:r>
    </w:p>
    <w:p w:rsidR="00266BDD" w:rsidRDefault="00266BDD" w:rsidP="00266BDD">
      <w:pPr>
        <w:pStyle w:val="History"/>
      </w:pPr>
      <w:r>
        <w:t>[</w:t>
      </w:r>
      <w:r w:rsidR="00A84147">
        <w:t xml:space="preserve">New </w:t>
      </w:r>
      <w:r>
        <w:t xml:space="preserve">4.4(d) inserted by </w:t>
      </w:r>
      <w:hyperlink r:id="rId75" w:history="1">
        <w:r>
          <w:rPr>
            <w:rStyle w:val="Hyperlink"/>
          </w:rPr>
          <w:t>PR704336</w:t>
        </w:r>
      </w:hyperlink>
      <w:r>
        <w:t xml:space="preserve"> </w:t>
      </w:r>
      <w:proofErr w:type="spellStart"/>
      <w:r>
        <w:t>ppc</w:t>
      </w:r>
      <w:proofErr w:type="spellEnd"/>
      <w:r>
        <w:t xml:space="preserve"> 01Feb19]</w:t>
      </w:r>
    </w:p>
    <w:p w:rsidR="00266BDD" w:rsidRDefault="00266BDD" w:rsidP="00266BDD">
      <w:pPr>
        <w:pStyle w:val="Level3"/>
        <w:rPr>
          <w:i/>
        </w:rPr>
      </w:pPr>
      <w:r w:rsidRPr="00266BDD">
        <w:rPr>
          <w:i/>
        </w:rPr>
        <w:t>Nurses Award 2010</w:t>
      </w:r>
    </w:p>
    <w:p w:rsidR="00266BDD" w:rsidRPr="00266BDD" w:rsidRDefault="00266BDD" w:rsidP="00266BDD">
      <w:pPr>
        <w:pStyle w:val="History"/>
      </w:pPr>
      <w:r>
        <w:t xml:space="preserve">[4.4(d) renumbered ad 4.4(e) by </w:t>
      </w:r>
      <w:hyperlink r:id="rId76" w:history="1">
        <w:r>
          <w:rPr>
            <w:rStyle w:val="Hyperlink"/>
          </w:rPr>
          <w:t>PR704336</w:t>
        </w:r>
      </w:hyperlink>
      <w:r>
        <w:t xml:space="preserve"> </w:t>
      </w:r>
      <w:proofErr w:type="spellStart"/>
      <w:r>
        <w:t>ppc</w:t>
      </w:r>
      <w:proofErr w:type="spellEnd"/>
      <w:r>
        <w:t xml:space="preserve"> 01Feb19]</w:t>
      </w:r>
    </w:p>
    <w:p w:rsidR="00266BDD" w:rsidRPr="00266BDD" w:rsidRDefault="004E256E" w:rsidP="00266BDD">
      <w:pPr>
        <w:pStyle w:val="Level3"/>
      </w:pPr>
      <w:r>
        <w:rPr>
          <w:i/>
        </w:rPr>
        <w:t>Port Authorities Award 2010</w:t>
      </w:r>
      <w:r w:rsidR="00021DEE">
        <w:t>;</w:t>
      </w:r>
    </w:p>
    <w:p w:rsidR="00266BDD" w:rsidRPr="00266BDD" w:rsidRDefault="00266BDD" w:rsidP="00266BDD">
      <w:pPr>
        <w:pStyle w:val="History"/>
      </w:pPr>
      <w:r>
        <w:t xml:space="preserve">[4.4(e) renumbered ad 4.4(f) by </w:t>
      </w:r>
      <w:hyperlink r:id="rId77" w:history="1">
        <w:r>
          <w:rPr>
            <w:rStyle w:val="Hyperlink"/>
          </w:rPr>
          <w:t>PR704336</w:t>
        </w:r>
      </w:hyperlink>
      <w:r>
        <w:t xml:space="preserve"> </w:t>
      </w:r>
      <w:proofErr w:type="spellStart"/>
      <w:r>
        <w:t>ppc</w:t>
      </w:r>
      <w:proofErr w:type="spellEnd"/>
      <w:r>
        <w:t xml:space="preserve"> 01Feb19]</w:t>
      </w:r>
    </w:p>
    <w:p w:rsidR="004E256E" w:rsidRDefault="00515494" w:rsidP="00515494">
      <w:pPr>
        <w:pStyle w:val="Level3"/>
      </w:pPr>
      <w:r w:rsidRPr="00367445">
        <w:rPr>
          <w:i/>
        </w:rPr>
        <w:t>Rail Industry Award 2010</w:t>
      </w:r>
      <w:r w:rsidR="004E256E">
        <w:t>;</w:t>
      </w:r>
    </w:p>
    <w:p w:rsidR="00266BDD" w:rsidRPr="00266BDD" w:rsidRDefault="00266BDD" w:rsidP="00266BDD">
      <w:pPr>
        <w:pStyle w:val="History"/>
      </w:pPr>
      <w:r>
        <w:t xml:space="preserve">[4.4(f) renumbered ad 4.4(g) by </w:t>
      </w:r>
      <w:hyperlink r:id="rId78" w:history="1">
        <w:r>
          <w:rPr>
            <w:rStyle w:val="Hyperlink"/>
          </w:rPr>
          <w:t>PR704336</w:t>
        </w:r>
      </w:hyperlink>
      <w:r>
        <w:t xml:space="preserve"> </w:t>
      </w:r>
      <w:proofErr w:type="spellStart"/>
      <w:r>
        <w:t>ppc</w:t>
      </w:r>
      <w:proofErr w:type="spellEnd"/>
      <w:r>
        <w:t xml:space="preserve"> 01Feb19]</w:t>
      </w:r>
    </w:p>
    <w:p w:rsidR="004E256E" w:rsidRDefault="004E256E" w:rsidP="00515494">
      <w:pPr>
        <w:pStyle w:val="Level3"/>
      </w:pPr>
      <w:r>
        <w:rPr>
          <w:i/>
        </w:rPr>
        <w:t>State Government Agencies Administration Award 2010</w:t>
      </w:r>
      <w:r>
        <w:t>; and</w:t>
      </w:r>
    </w:p>
    <w:p w:rsidR="00266BDD" w:rsidRPr="00266BDD" w:rsidRDefault="00266BDD" w:rsidP="00266BDD">
      <w:pPr>
        <w:pStyle w:val="History"/>
      </w:pPr>
      <w:r>
        <w:t xml:space="preserve">[4.4(g) renumbered ad 4.4(h) by </w:t>
      </w:r>
      <w:hyperlink r:id="rId79" w:history="1">
        <w:r>
          <w:rPr>
            <w:rStyle w:val="Hyperlink"/>
          </w:rPr>
          <w:t>PR704336</w:t>
        </w:r>
      </w:hyperlink>
      <w:r>
        <w:t xml:space="preserve"> </w:t>
      </w:r>
      <w:proofErr w:type="spellStart"/>
      <w:r>
        <w:t>ppc</w:t>
      </w:r>
      <w:proofErr w:type="spellEnd"/>
      <w:r>
        <w:t xml:space="preserve"> 01Feb19]</w:t>
      </w:r>
    </w:p>
    <w:p w:rsidR="00515494" w:rsidRDefault="004E256E" w:rsidP="00515494">
      <w:pPr>
        <w:pStyle w:val="Level3"/>
      </w:pPr>
      <w:r>
        <w:rPr>
          <w:i/>
        </w:rPr>
        <w:t>Water Industry Award 2010</w:t>
      </w:r>
      <w:r w:rsidR="00515494" w:rsidRPr="00367445">
        <w:t>.</w:t>
      </w:r>
    </w:p>
    <w:p w:rsidR="00DC14A8" w:rsidRPr="00A62D29" w:rsidRDefault="00DC14A8" w:rsidP="00DC14A8">
      <w:pPr>
        <w:pStyle w:val="History"/>
      </w:pPr>
      <w:r>
        <w:t xml:space="preserve">[4.4 renumbered as 4.5 by </w:t>
      </w:r>
      <w:hyperlink r:id="rId80" w:history="1">
        <w:r>
          <w:rPr>
            <w:rStyle w:val="Hyperlink"/>
          </w:rPr>
          <w:t>PR704336</w:t>
        </w:r>
      </w:hyperlink>
      <w:r>
        <w:t xml:space="preserve"> </w:t>
      </w:r>
      <w:proofErr w:type="spellStart"/>
      <w:r>
        <w:t>ppc</w:t>
      </w:r>
      <w:proofErr w:type="spellEnd"/>
      <w:r>
        <w:t xml:space="preserve"> 01Feb19]</w:t>
      </w:r>
    </w:p>
    <w:p w:rsidR="00FE6FF2" w:rsidRDefault="00FE6FF2" w:rsidP="00FE6FF2">
      <w:pPr>
        <w:pStyle w:val="Level2"/>
      </w:pPr>
      <w:r w:rsidRPr="00367445">
        <w:t>The award does not cover employees of a local government covered by another award</w:t>
      </w:r>
      <w:r w:rsidR="007254FB" w:rsidRPr="00367445">
        <w:t>.</w:t>
      </w:r>
    </w:p>
    <w:p w:rsidR="00DC14A8" w:rsidRPr="00DC14A8" w:rsidRDefault="00DC14A8" w:rsidP="00DC14A8">
      <w:pPr>
        <w:pStyle w:val="History"/>
      </w:pPr>
      <w:r>
        <w:t xml:space="preserve">[4.5 renumbered as 4.6 by </w:t>
      </w:r>
      <w:hyperlink r:id="rId81" w:history="1">
        <w:r>
          <w:rPr>
            <w:rStyle w:val="Hyperlink"/>
          </w:rPr>
          <w:t>PR704336</w:t>
        </w:r>
      </w:hyperlink>
      <w:r>
        <w:t xml:space="preserve"> </w:t>
      </w:r>
      <w:proofErr w:type="spellStart"/>
      <w:r>
        <w:t>ppc</w:t>
      </w:r>
      <w:proofErr w:type="spellEnd"/>
      <w:r>
        <w:t xml:space="preserve"> 01Feb19]</w:t>
      </w:r>
    </w:p>
    <w:p w:rsidR="00515494" w:rsidRDefault="00515494" w:rsidP="00515494">
      <w:pPr>
        <w:pStyle w:val="Level2"/>
      </w:pPr>
      <w:r w:rsidRPr="00367445">
        <w:t>The award does not cover an employee excluded from award coverage by the Act.</w:t>
      </w:r>
    </w:p>
    <w:p w:rsidR="00DC14A8" w:rsidRPr="00DC14A8" w:rsidRDefault="00DC14A8" w:rsidP="00DC14A8">
      <w:pPr>
        <w:pStyle w:val="History"/>
      </w:pPr>
      <w:r>
        <w:t xml:space="preserve">[4.6 renumbered as 4.7 by </w:t>
      </w:r>
      <w:hyperlink r:id="rId82" w:history="1">
        <w:r>
          <w:rPr>
            <w:rStyle w:val="Hyperlink"/>
          </w:rPr>
          <w:t>PR704336</w:t>
        </w:r>
      </w:hyperlink>
      <w:r>
        <w:t xml:space="preserve"> </w:t>
      </w:r>
      <w:proofErr w:type="spellStart"/>
      <w:r>
        <w:t>ppc</w:t>
      </w:r>
      <w:proofErr w:type="spellEnd"/>
      <w:r>
        <w:t xml:space="preserve"> 01Feb19]</w:t>
      </w:r>
    </w:p>
    <w:p w:rsidR="00A47CEF" w:rsidRDefault="00A47CEF" w:rsidP="00A47CEF">
      <w:pPr>
        <w:pStyle w:val="Level2"/>
      </w:pPr>
      <w:r w:rsidRPr="00367445">
        <w:t>The</w:t>
      </w:r>
      <w:r w:rsidRPr="00367445">
        <w:rPr>
          <w:lang w:val="en-GB"/>
        </w:rPr>
        <w:t xml:space="preserve"> award does not cover employees who are covered by a modern enterprise award, or an enterprise instrument (within the meaning of the </w:t>
      </w:r>
      <w:r w:rsidRPr="00367445">
        <w:rPr>
          <w:i/>
          <w:lang w:val="en-GB"/>
        </w:rPr>
        <w:t xml:space="preserve">Fair Work (Transitional Provisions and Consequential Amendments) Act 2009 </w:t>
      </w:r>
      <w:r w:rsidRPr="00367445">
        <w:rPr>
          <w:lang w:val="en-GB"/>
        </w:rPr>
        <w:t>(</w:t>
      </w:r>
      <w:proofErr w:type="spellStart"/>
      <w:r w:rsidRPr="00367445">
        <w:rPr>
          <w:lang w:val="en-GB"/>
        </w:rPr>
        <w:t>Cth</w:t>
      </w:r>
      <w:proofErr w:type="spellEnd"/>
      <w:r w:rsidRPr="00367445">
        <w:rPr>
          <w:lang w:val="en-GB"/>
        </w:rPr>
        <w:t>)), or employers in relation to those employees</w:t>
      </w:r>
      <w:r w:rsidRPr="00367445">
        <w:t>.</w:t>
      </w:r>
    </w:p>
    <w:p w:rsidR="008760F7" w:rsidRPr="00EF6885" w:rsidRDefault="00DC14A8" w:rsidP="008760F7">
      <w:pPr>
        <w:pStyle w:val="History"/>
      </w:pPr>
      <w:r w:rsidRPr="00EF6885">
        <w:t xml:space="preserve"> </w:t>
      </w:r>
      <w:r w:rsidR="008760F7" w:rsidRPr="00EF6885">
        <w:t>[New 4.</w:t>
      </w:r>
      <w:r w:rsidR="008760F7">
        <w:t>7</w:t>
      </w:r>
      <w:r w:rsidR="00266BDD">
        <w:t xml:space="preserve"> </w:t>
      </w:r>
      <w:r w:rsidR="008760F7" w:rsidRPr="00EF6885">
        <w:t xml:space="preserve">inserted by </w:t>
      </w:r>
      <w:hyperlink r:id="rId83" w:history="1">
        <w:r w:rsidR="008760F7">
          <w:rPr>
            <w:rStyle w:val="Hyperlink"/>
          </w:rPr>
          <w:t>PR994537</w:t>
        </w:r>
      </w:hyperlink>
      <w:r w:rsidR="00341E22">
        <w:t xml:space="preserve">; 4.7 renumbered as 4.8 by </w:t>
      </w:r>
      <w:hyperlink r:id="rId84" w:history="1">
        <w:r w:rsidR="00341E22">
          <w:rPr>
            <w:rStyle w:val="Hyperlink"/>
          </w:rPr>
          <w:t>PR704336</w:t>
        </w:r>
      </w:hyperlink>
      <w:r w:rsidR="00341E22">
        <w:t xml:space="preserve"> </w:t>
      </w:r>
      <w:proofErr w:type="spellStart"/>
      <w:r w:rsidR="00341E22">
        <w:t>ppc</w:t>
      </w:r>
      <w:proofErr w:type="spellEnd"/>
      <w:r w:rsidR="00341E22">
        <w:t xml:space="preserve"> 01Feb19]</w:t>
      </w:r>
    </w:p>
    <w:p w:rsidR="00096894" w:rsidRDefault="00096894" w:rsidP="00096894">
      <w:pPr>
        <w:pStyle w:val="Level2"/>
      </w:pPr>
      <w:r w:rsidRPr="00367445">
        <w:t xml:space="preserve">The award does not cover </w:t>
      </w:r>
      <w:r w:rsidRPr="00367445">
        <w:rPr>
          <w:lang w:val="en-GB"/>
        </w:rPr>
        <w:t>employees</w:t>
      </w:r>
      <w:r w:rsidRPr="00367445">
        <w:t xml:space="preserve"> who are covered by a State reference public sector modern award, or a State reference public sector transitional award (within the meaning of the </w:t>
      </w:r>
      <w:r w:rsidRPr="00367445">
        <w:rPr>
          <w:i/>
        </w:rPr>
        <w:t xml:space="preserve">Fair Work (Transitional Provisions and Consequential Amendments) Act 2009 </w:t>
      </w:r>
      <w:r w:rsidRPr="00367445">
        <w:t>(</w:t>
      </w:r>
      <w:proofErr w:type="spellStart"/>
      <w:r w:rsidRPr="00367445">
        <w:t>Cth</w:t>
      </w:r>
      <w:proofErr w:type="spellEnd"/>
      <w:r w:rsidRPr="00367445">
        <w:t>)), or employers in relation to those employees.</w:t>
      </w:r>
    </w:p>
    <w:p w:rsidR="00DC14A8" w:rsidRPr="00DC14A8" w:rsidRDefault="00DC14A8" w:rsidP="00DC14A8">
      <w:pPr>
        <w:pStyle w:val="History"/>
      </w:pPr>
      <w:r>
        <w:lastRenderedPageBreak/>
        <w:t>[</w:t>
      </w:r>
      <w:r w:rsidR="00266BDD" w:rsidRPr="00EF6885">
        <w:t>New 4.</w:t>
      </w:r>
      <w:r w:rsidR="00266BDD">
        <w:t xml:space="preserve">8 </w:t>
      </w:r>
      <w:r w:rsidR="00266BDD" w:rsidRPr="00EF6885">
        <w:t xml:space="preserve">inserted by </w:t>
      </w:r>
      <w:hyperlink r:id="rId85" w:history="1">
        <w:r w:rsidR="00266BDD">
          <w:rPr>
            <w:rStyle w:val="Hyperlink"/>
          </w:rPr>
          <w:t>PR994537</w:t>
        </w:r>
      </w:hyperlink>
      <w:r w:rsidR="00266BDD">
        <w:t xml:space="preserve">; </w:t>
      </w:r>
      <w:r>
        <w:t xml:space="preserve">4.8 renumbered as 4.9 by </w:t>
      </w:r>
      <w:hyperlink r:id="rId86" w:history="1">
        <w:r>
          <w:rPr>
            <w:rStyle w:val="Hyperlink"/>
          </w:rPr>
          <w:t>PR704336</w:t>
        </w:r>
      </w:hyperlink>
      <w:r>
        <w:t xml:space="preserve"> </w:t>
      </w:r>
      <w:proofErr w:type="spellStart"/>
      <w:r>
        <w:t>ppc</w:t>
      </w:r>
      <w:proofErr w:type="spellEnd"/>
      <w:r>
        <w:t xml:space="preserve"> 01Feb19]</w:t>
      </w:r>
    </w:p>
    <w:p w:rsidR="00096894" w:rsidRDefault="00096894" w:rsidP="00096894">
      <w:pPr>
        <w:pStyle w:val="Level2"/>
      </w:pPr>
      <w:r w:rsidRPr="00367445">
        <w:t xml:space="preserve">This award covers any employer which supplies labour on an on-hire basis in the industries set out in clauses </w:t>
      </w:r>
      <w:r w:rsidR="00F77734">
        <w:fldChar w:fldCharType="begin"/>
      </w:r>
      <w:r w:rsidR="00F77734">
        <w:instrText xml:space="preserve"> REF _Ref250986199 \r \h  \* MERGEFORMAT </w:instrText>
      </w:r>
      <w:r w:rsidR="00F77734">
        <w:fldChar w:fldCharType="separate"/>
      </w:r>
      <w:r w:rsidR="00061181">
        <w:t>4.1</w:t>
      </w:r>
      <w:r w:rsidR="00F77734">
        <w:fldChar w:fldCharType="end"/>
      </w:r>
      <w:r w:rsidRPr="00367445">
        <w:t xml:space="preserve"> and </w:t>
      </w:r>
      <w:r w:rsidR="00F77734">
        <w:fldChar w:fldCharType="begin"/>
      </w:r>
      <w:r w:rsidR="00F77734">
        <w:instrText xml:space="preserve"> REF _Ref250986200 \r \h  \* MERGEFORMAT </w:instrText>
      </w:r>
      <w:r w:rsidR="00F77734">
        <w:fldChar w:fldCharType="separate"/>
      </w:r>
      <w:r w:rsidR="00061181">
        <w:t>4.2</w:t>
      </w:r>
      <w:r w:rsidR="00F77734">
        <w:fldChar w:fldCharType="end"/>
      </w:r>
      <w:r w:rsidRPr="00367445">
        <w:t xml:space="preserve"> in respect of on-hire employees in classifications covered by this award, and those on-hire employees, while engaged in the performance of work for a business in those industries. This subclause operates subject to the exclusions from coverage in this award.</w:t>
      </w:r>
    </w:p>
    <w:p w:rsidR="00DC14A8" w:rsidRPr="00DC14A8" w:rsidRDefault="00DC14A8" w:rsidP="00DC14A8">
      <w:pPr>
        <w:pStyle w:val="History"/>
      </w:pPr>
      <w:r>
        <w:t>[</w:t>
      </w:r>
      <w:r w:rsidR="00266BDD" w:rsidRPr="00EF6885">
        <w:t>New 4.</w:t>
      </w:r>
      <w:r w:rsidR="00266BDD">
        <w:t xml:space="preserve">9 </w:t>
      </w:r>
      <w:r w:rsidR="00266BDD" w:rsidRPr="00EF6885">
        <w:t xml:space="preserve">inserted by </w:t>
      </w:r>
      <w:hyperlink r:id="rId87" w:history="1">
        <w:r w:rsidR="00266BDD">
          <w:rPr>
            <w:rStyle w:val="Hyperlink"/>
          </w:rPr>
          <w:t>PR994537</w:t>
        </w:r>
      </w:hyperlink>
      <w:r w:rsidR="00266BDD">
        <w:t xml:space="preserve">; </w:t>
      </w:r>
      <w:r>
        <w:t xml:space="preserve">renumbered as 4.10 by </w:t>
      </w:r>
      <w:hyperlink r:id="rId88" w:history="1">
        <w:r>
          <w:rPr>
            <w:rStyle w:val="Hyperlink"/>
          </w:rPr>
          <w:t>PR704336</w:t>
        </w:r>
      </w:hyperlink>
      <w:r>
        <w:t xml:space="preserve"> </w:t>
      </w:r>
      <w:proofErr w:type="spellStart"/>
      <w:r>
        <w:t>ppc</w:t>
      </w:r>
      <w:proofErr w:type="spellEnd"/>
      <w:r>
        <w:t xml:space="preserve"> 01Feb19]</w:t>
      </w:r>
    </w:p>
    <w:p w:rsidR="00096894" w:rsidRDefault="00096894" w:rsidP="00096894">
      <w:pPr>
        <w:pStyle w:val="Level2"/>
      </w:pPr>
      <w:r w:rsidRPr="00367445">
        <w:t xml:space="preserve">This award covers any employer which supplies on-hire employees in classifications set out in </w:t>
      </w:r>
      <w:r w:rsidR="00F77734">
        <w:fldChar w:fldCharType="begin"/>
      </w:r>
      <w:r w:rsidR="00F77734">
        <w:instrText xml:space="preserve"> REF _Ref248032727 \r \h  \* MERGEFORMAT </w:instrText>
      </w:r>
      <w:r w:rsidR="00F77734">
        <w:fldChar w:fldCharType="separate"/>
      </w:r>
      <w:r w:rsidR="00061181">
        <w:t>Schedule B</w:t>
      </w:r>
      <w:r w:rsidR="00F77734">
        <w:fldChar w:fldCharType="end"/>
      </w:r>
      <w:r w:rsidRPr="00367445">
        <w:t xml:space="preserve"> and those on-hire employees, if the employer is not covered by another modern award containing a classification which is more appropriate to the work performed by the employee. This subclause operates subject to the exclusions from coverage in this award.</w:t>
      </w:r>
    </w:p>
    <w:p w:rsidR="008760F7" w:rsidRPr="00EF6885" w:rsidRDefault="00341E22" w:rsidP="008760F7">
      <w:pPr>
        <w:pStyle w:val="History"/>
      </w:pPr>
      <w:r>
        <w:t xml:space="preserve"> </w:t>
      </w:r>
      <w:r w:rsidR="008760F7">
        <w:t>[4.7 renumbered as 4.10</w:t>
      </w:r>
      <w:r w:rsidR="008760F7" w:rsidRPr="00EF6885">
        <w:t xml:space="preserve"> by </w:t>
      </w:r>
      <w:hyperlink r:id="rId89" w:history="1">
        <w:r w:rsidR="008760F7">
          <w:rPr>
            <w:rStyle w:val="Hyperlink"/>
          </w:rPr>
          <w:t>PR994537</w:t>
        </w:r>
      </w:hyperlink>
      <w:r w:rsidR="00DC14A8">
        <w:t xml:space="preserve">, as 4.11 by </w:t>
      </w:r>
      <w:hyperlink r:id="rId90" w:history="1">
        <w:r w:rsidR="00DC14A8">
          <w:rPr>
            <w:rStyle w:val="Hyperlink"/>
          </w:rPr>
          <w:t>PR704336</w:t>
        </w:r>
      </w:hyperlink>
      <w:r w:rsidR="00DC14A8">
        <w:t xml:space="preserve"> </w:t>
      </w:r>
      <w:proofErr w:type="spellStart"/>
      <w:r w:rsidR="00DC14A8">
        <w:t>ppc</w:t>
      </w:r>
      <w:proofErr w:type="spellEnd"/>
      <w:r w:rsidR="00DC14A8">
        <w:t xml:space="preserve"> 01Feb19</w:t>
      </w:r>
      <w:r w:rsidR="008760F7" w:rsidRPr="00EF6885">
        <w:t>]</w:t>
      </w:r>
    </w:p>
    <w:p w:rsidR="00662953" w:rsidRPr="00367445" w:rsidRDefault="00662953" w:rsidP="00662953">
      <w:pPr>
        <w:pStyle w:val="Level2"/>
      </w:pPr>
      <w:r w:rsidRPr="00367445">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Pr="00367445" w:rsidRDefault="00662953" w:rsidP="00662953">
      <w:pPr>
        <w:pStyle w:val="Block1"/>
      </w:pPr>
      <w:r w:rsidRPr="00367445">
        <w:t>NOTE: Where there is no classification for a particular employee in this award it is possible that the employer and that employee are covered by an award with occupational coverage.</w:t>
      </w:r>
    </w:p>
    <w:p w:rsidR="00494763" w:rsidRPr="00367445" w:rsidRDefault="00662953" w:rsidP="00AA1E2A">
      <w:pPr>
        <w:pStyle w:val="Level1"/>
      </w:pPr>
      <w:bookmarkStart w:id="22" w:name="_Toc39500736"/>
      <w:r w:rsidRPr="00367445">
        <w:t>Access to the award and the National Employment Standards</w:t>
      </w:r>
      <w:bookmarkEnd w:id="22"/>
    </w:p>
    <w:p w:rsidR="00494763" w:rsidRPr="00367445" w:rsidRDefault="00662953" w:rsidP="007465DF">
      <w:pPr>
        <w:rPr>
          <w:lang w:val="en-GB"/>
        </w:rPr>
      </w:pPr>
      <w:r w:rsidRPr="00367445">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367445" w:rsidRDefault="00662953" w:rsidP="00662953">
      <w:pPr>
        <w:pStyle w:val="Level1"/>
      </w:pPr>
      <w:bookmarkStart w:id="23" w:name="_Toc39500737"/>
      <w:r w:rsidRPr="00367445">
        <w:t>The National Employment Standards and this award</w:t>
      </w:r>
      <w:bookmarkEnd w:id="23"/>
      <w:r w:rsidRPr="00367445">
        <w:t xml:space="preserve"> </w:t>
      </w:r>
    </w:p>
    <w:p w:rsidR="00662953" w:rsidRPr="00367445" w:rsidRDefault="00662953" w:rsidP="00662953">
      <w:r w:rsidRPr="00367445">
        <w:t xml:space="preserve">The </w:t>
      </w:r>
      <w:hyperlink r:id="rId91" w:history="1">
        <w:r w:rsidRPr="00367445">
          <w:rPr>
            <w:rStyle w:val="Hyperlink"/>
          </w:rPr>
          <w:t>NES</w:t>
        </w:r>
      </w:hyperlink>
      <w:r w:rsidRPr="00367445">
        <w:t xml:space="preserve"> and this award contain the minimum conditions of employment for employees covered by this award.</w:t>
      </w:r>
    </w:p>
    <w:p w:rsidR="0014265C" w:rsidRDefault="00D3696A" w:rsidP="0014265C">
      <w:pPr>
        <w:pStyle w:val="Level1"/>
      </w:pPr>
      <w:bookmarkStart w:id="24" w:name="_Toc227723932"/>
      <w:bookmarkStart w:id="25" w:name="_Ref17906656"/>
      <w:bookmarkStart w:id="26" w:name="_Toc39500738"/>
      <w:r>
        <w:t>Individual</w:t>
      </w:r>
      <w:r w:rsidR="0014265C" w:rsidRPr="00367445">
        <w:t xml:space="preserve"> flexibility</w:t>
      </w:r>
      <w:bookmarkEnd w:id="24"/>
      <w:r>
        <w:t xml:space="preserve"> arrangements</w:t>
      </w:r>
      <w:bookmarkEnd w:id="25"/>
      <w:bookmarkEnd w:id="26"/>
    </w:p>
    <w:p w:rsidR="00A62D29" w:rsidRDefault="00A62D29" w:rsidP="00A62D29">
      <w:pPr>
        <w:pStyle w:val="History"/>
      </w:pPr>
      <w:r>
        <w:t xml:space="preserve">[Varied by </w:t>
      </w:r>
      <w:hyperlink r:id="rId92" w:history="1">
        <w:r w:rsidRPr="000C6823">
          <w:rPr>
            <w:rStyle w:val="Hyperlink"/>
          </w:rPr>
          <w:t>PR542185</w:t>
        </w:r>
      </w:hyperlink>
      <w:r w:rsidR="00D3696A">
        <w:t xml:space="preserve">; substituted by </w:t>
      </w:r>
      <w:hyperlink r:id="rId93" w:history="1">
        <w:r w:rsidR="00D3696A" w:rsidRPr="00D3696A">
          <w:rPr>
            <w:rStyle w:val="Hyperlink"/>
          </w:rPr>
          <w:t>PR711486</w:t>
        </w:r>
      </w:hyperlink>
      <w:r w:rsidR="00D3696A">
        <w:t xml:space="preserve"> </w:t>
      </w:r>
      <w:proofErr w:type="spellStart"/>
      <w:r w:rsidR="00D3696A">
        <w:t>ppc</w:t>
      </w:r>
      <w:proofErr w:type="spellEnd"/>
      <w:r w:rsidR="00D3696A">
        <w:t xml:space="preserve"> 30Aug19]</w:t>
      </w:r>
    </w:p>
    <w:p w:rsidR="00D3696A" w:rsidRPr="004F142D" w:rsidRDefault="00D3696A" w:rsidP="00D3696A">
      <w:pPr>
        <w:pStyle w:val="Level2"/>
      </w:pPr>
      <w:r w:rsidRPr="004F142D">
        <w:t>Despite anything else in this award, an employer and an individual employee may agree to vary the application of the terms of this award relating to any of the following in order to meet the genuine needs of both the employee and the employer:</w:t>
      </w:r>
    </w:p>
    <w:p w:rsidR="00D3696A" w:rsidRPr="004F142D" w:rsidRDefault="00D3696A" w:rsidP="00D3696A">
      <w:pPr>
        <w:pStyle w:val="Level3"/>
      </w:pPr>
      <w:r w:rsidRPr="004F142D">
        <w:t>arrangements for when work is performed; or</w:t>
      </w:r>
    </w:p>
    <w:p w:rsidR="00D3696A" w:rsidRPr="004F142D" w:rsidRDefault="00D3696A" w:rsidP="00D3696A">
      <w:pPr>
        <w:pStyle w:val="Level3"/>
      </w:pPr>
      <w:r w:rsidRPr="004F142D">
        <w:t>overtime rates; or</w:t>
      </w:r>
    </w:p>
    <w:p w:rsidR="00D3696A" w:rsidRPr="004F142D" w:rsidRDefault="00D3696A" w:rsidP="00D3696A">
      <w:pPr>
        <w:pStyle w:val="Level3"/>
      </w:pPr>
      <w:r w:rsidRPr="004F142D">
        <w:t>penalty rates; or</w:t>
      </w:r>
    </w:p>
    <w:p w:rsidR="00D3696A" w:rsidRPr="004F142D" w:rsidRDefault="00D3696A" w:rsidP="00D3696A">
      <w:pPr>
        <w:pStyle w:val="Level3"/>
      </w:pPr>
      <w:r w:rsidRPr="004F142D">
        <w:t>allowances; or</w:t>
      </w:r>
    </w:p>
    <w:p w:rsidR="00D3696A" w:rsidRPr="004F142D" w:rsidRDefault="00D3696A" w:rsidP="00D3696A">
      <w:pPr>
        <w:pStyle w:val="Level3"/>
      </w:pPr>
      <w:r w:rsidRPr="004F142D">
        <w:lastRenderedPageBreak/>
        <w:t>annual leave loading.</w:t>
      </w:r>
    </w:p>
    <w:p w:rsidR="00D3696A" w:rsidRPr="004F142D" w:rsidRDefault="00D3696A" w:rsidP="00D3696A">
      <w:pPr>
        <w:pStyle w:val="Level2"/>
      </w:pPr>
      <w:r w:rsidRPr="004F142D">
        <w:t>An agreement must be one that is genuinely made by the employer and the individual employee without coercion or duress.</w:t>
      </w:r>
    </w:p>
    <w:p w:rsidR="00D3696A" w:rsidRPr="004F142D" w:rsidRDefault="00D3696A" w:rsidP="00D3696A">
      <w:pPr>
        <w:pStyle w:val="Level2"/>
      </w:pPr>
      <w:r w:rsidRPr="004F142D">
        <w:t>An agreement may only be made after the individual employee has commenced employment with the employer.</w:t>
      </w:r>
    </w:p>
    <w:p w:rsidR="00D3696A" w:rsidRPr="004F142D" w:rsidRDefault="00D3696A" w:rsidP="00D3696A">
      <w:pPr>
        <w:pStyle w:val="Level2"/>
      </w:pPr>
      <w:r>
        <w:t>A</w:t>
      </w:r>
      <w:r w:rsidRPr="004F142D">
        <w:t>n employer who wishes to initiate the making of an agreement must:</w:t>
      </w:r>
    </w:p>
    <w:p w:rsidR="00D3696A" w:rsidRPr="004F142D" w:rsidRDefault="00D3696A" w:rsidP="00D3696A">
      <w:pPr>
        <w:pStyle w:val="Level3"/>
      </w:pPr>
      <w:r w:rsidRPr="004F142D">
        <w:t>give the employee a written proposal; and</w:t>
      </w:r>
    </w:p>
    <w:p w:rsidR="00D3696A" w:rsidRPr="004F142D" w:rsidRDefault="00D3696A" w:rsidP="00D3696A">
      <w:pPr>
        <w:pStyle w:val="Level3"/>
      </w:pPr>
      <w:r w:rsidRPr="004F142D">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D3696A" w:rsidRPr="004F142D" w:rsidRDefault="00D3696A" w:rsidP="00D3696A">
      <w:pPr>
        <w:pStyle w:val="Level2"/>
      </w:pPr>
      <w:r w:rsidRPr="004F142D">
        <w:t>An agreement must result in the employee being better off overall at the time the agreement is made than if the agreement had not been made.</w:t>
      </w:r>
    </w:p>
    <w:p w:rsidR="00D3696A" w:rsidRPr="004F142D" w:rsidRDefault="00D3696A" w:rsidP="00D3696A">
      <w:pPr>
        <w:pStyle w:val="Level2"/>
      </w:pPr>
      <w:r w:rsidRPr="004F142D">
        <w:t>An agreement must do all of the following:</w:t>
      </w:r>
    </w:p>
    <w:p w:rsidR="00D3696A" w:rsidRPr="004F142D" w:rsidRDefault="00D3696A" w:rsidP="00D3696A">
      <w:pPr>
        <w:pStyle w:val="Level3"/>
      </w:pPr>
      <w:r w:rsidRPr="004F142D">
        <w:t>state the names of the employer and the employee; and</w:t>
      </w:r>
    </w:p>
    <w:p w:rsidR="00D3696A" w:rsidRPr="004F142D" w:rsidRDefault="00D3696A" w:rsidP="00D3696A">
      <w:pPr>
        <w:pStyle w:val="Level3"/>
      </w:pPr>
      <w:r w:rsidRPr="004F142D">
        <w:t>identify the award term, or award terms, the application of which is to be varied; and</w:t>
      </w:r>
    </w:p>
    <w:p w:rsidR="00D3696A" w:rsidRPr="004F142D" w:rsidRDefault="00D3696A" w:rsidP="00D3696A">
      <w:pPr>
        <w:pStyle w:val="Level3"/>
      </w:pPr>
      <w:r w:rsidRPr="004F142D">
        <w:t>set out how the application of the award term, or each award term, is varied; and</w:t>
      </w:r>
    </w:p>
    <w:p w:rsidR="00D3696A" w:rsidRPr="004F142D" w:rsidRDefault="00D3696A" w:rsidP="00D3696A">
      <w:pPr>
        <w:pStyle w:val="Level3"/>
      </w:pPr>
      <w:r w:rsidRPr="004F142D">
        <w:t>set out how the agreement results in the employee being better off overall at the time the agreement is made than if the agreement had not been made; and</w:t>
      </w:r>
    </w:p>
    <w:p w:rsidR="00D3696A" w:rsidRPr="004F142D" w:rsidRDefault="00D3696A" w:rsidP="00D3696A">
      <w:pPr>
        <w:pStyle w:val="Level3"/>
      </w:pPr>
      <w:r w:rsidRPr="004F142D">
        <w:t>state the date the agreement is to start.</w:t>
      </w:r>
    </w:p>
    <w:p w:rsidR="00D3696A" w:rsidRPr="004F142D" w:rsidRDefault="00D3696A" w:rsidP="00D3696A">
      <w:pPr>
        <w:pStyle w:val="Level2"/>
      </w:pPr>
      <w:r w:rsidRPr="004F142D">
        <w:t>An agreement must be:</w:t>
      </w:r>
    </w:p>
    <w:p w:rsidR="00D3696A" w:rsidRPr="004F142D" w:rsidRDefault="00D3696A" w:rsidP="00D3696A">
      <w:pPr>
        <w:pStyle w:val="Level3"/>
      </w:pPr>
      <w:r w:rsidRPr="004F142D">
        <w:t>in writing; and</w:t>
      </w:r>
    </w:p>
    <w:p w:rsidR="00D3696A" w:rsidRPr="004F142D" w:rsidRDefault="00D3696A" w:rsidP="00D3696A">
      <w:pPr>
        <w:pStyle w:val="Level3"/>
      </w:pPr>
      <w:bookmarkStart w:id="27" w:name="_Ref17906634"/>
      <w:r w:rsidRPr="004F142D">
        <w:t>signed by the employer and the employee and, if the employee is under 18 years of age, by the employee’s parent or guardian.</w:t>
      </w:r>
      <w:bookmarkEnd w:id="27"/>
    </w:p>
    <w:p w:rsidR="00D3696A" w:rsidRPr="004F142D" w:rsidRDefault="00D3696A" w:rsidP="00D3696A">
      <w:pPr>
        <w:pStyle w:val="Level2"/>
      </w:pPr>
      <w:r w:rsidRPr="004F142D">
        <w:t xml:space="preserve">Except as provided in clause </w:t>
      </w:r>
      <w:r>
        <w:rPr>
          <w:noProof/>
        </w:rPr>
        <w:fldChar w:fldCharType="begin"/>
      </w:r>
      <w:r>
        <w:instrText xml:space="preserve"> REF _Ref17906634 \r \h </w:instrText>
      </w:r>
      <w:r>
        <w:rPr>
          <w:noProof/>
        </w:rPr>
      </w:r>
      <w:r>
        <w:rPr>
          <w:noProof/>
        </w:rPr>
        <w:fldChar w:fldCharType="separate"/>
      </w:r>
      <w:r w:rsidR="00061181">
        <w:t>7.7(b)</w:t>
      </w:r>
      <w:r>
        <w:rPr>
          <w:noProof/>
        </w:rPr>
        <w:fldChar w:fldCharType="end"/>
      </w:r>
      <w:r w:rsidRPr="004F142D">
        <w:t>, an agreement must not require the approval or consent of a person other than the employer and the employee.</w:t>
      </w:r>
    </w:p>
    <w:p w:rsidR="00D3696A" w:rsidRPr="004F142D" w:rsidRDefault="00D3696A" w:rsidP="00D3696A">
      <w:pPr>
        <w:pStyle w:val="Level2"/>
      </w:pPr>
      <w:r w:rsidRPr="004F142D">
        <w:t>The employer must keep the agreement as a time and wages record and give a copy to the employee.</w:t>
      </w:r>
    </w:p>
    <w:p w:rsidR="00D3696A" w:rsidRPr="004F142D" w:rsidRDefault="00D3696A" w:rsidP="00D3696A">
      <w:pPr>
        <w:pStyle w:val="Level2"/>
      </w:pPr>
      <w:r w:rsidRPr="004F142D">
        <w:t>The employer and the employee must genuinely agree, without duress or coercion to any variation of an award provided for by an agreement.</w:t>
      </w:r>
    </w:p>
    <w:p w:rsidR="00D3696A" w:rsidRPr="004F142D" w:rsidRDefault="00D3696A" w:rsidP="00D3696A">
      <w:pPr>
        <w:pStyle w:val="Level2"/>
        <w:keepNext/>
      </w:pPr>
      <w:r w:rsidRPr="004F142D">
        <w:t>An agreement may be terminated:</w:t>
      </w:r>
    </w:p>
    <w:p w:rsidR="00D3696A" w:rsidRPr="004F142D" w:rsidRDefault="00D3696A" w:rsidP="00D3696A">
      <w:pPr>
        <w:pStyle w:val="Level3"/>
      </w:pPr>
      <w:r w:rsidRPr="004F142D">
        <w:t>at any time, by written agreement between the employer and the employee; or</w:t>
      </w:r>
    </w:p>
    <w:p w:rsidR="00D3696A" w:rsidRPr="004F142D" w:rsidRDefault="00D3696A" w:rsidP="00D3696A">
      <w:pPr>
        <w:pStyle w:val="Level3"/>
      </w:pPr>
      <w:bookmarkStart w:id="28" w:name="_Ref17906644"/>
      <w:r w:rsidRPr="004F142D">
        <w:t>by the employer or employee giving 13 weeks’ written notice to the other party (reduced to 4 weeks if the agreement was entered into before the first full pay period starting on or after 4 December 2013).</w:t>
      </w:r>
      <w:bookmarkEnd w:id="28"/>
    </w:p>
    <w:p w:rsidR="00D3696A" w:rsidRPr="004F142D" w:rsidRDefault="00D3696A" w:rsidP="00D3696A">
      <w:pPr>
        <w:pStyle w:val="Block1"/>
      </w:pPr>
      <w:r>
        <w:lastRenderedPageBreak/>
        <w:t>NOTE:</w:t>
      </w:r>
      <w:r w:rsidRPr="004F142D">
        <w:t xml:space="preserve"> If an employer and employee agree to an arrangement that purports to be an individual flexibility arrangement under this award term and the arrangement does not meet a requirement set out in</w:t>
      </w:r>
      <w:r>
        <w:t xml:space="preserve"> section </w:t>
      </w:r>
      <w:r w:rsidRPr="004F142D">
        <w:t>144 then the employee or the employer may terminate the arrangement by giving written notice of not more than 28 days (see</w:t>
      </w:r>
      <w:r>
        <w:t xml:space="preserve"> section </w:t>
      </w:r>
      <w:r w:rsidRPr="004F142D">
        <w:t xml:space="preserve">145 of the </w:t>
      </w:r>
      <w:hyperlink r:id="rId94" w:history="1">
        <w:r w:rsidRPr="004F142D">
          <w:rPr>
            <w:rStyle w:val="Hyperlink"/>
          </w:rPr>
          <w:t>Act</w:t>
        </w:r>
      </w:hyperlink>
      <w:r w:rsidRPr="004F142D">
        <w:t>).</w:t>
      </w:r>
    </w:p>
    <w:p w:rsidR="00D3696A" w:rsidRPr="004F142D" w:rsidRDefault="00D3696A" w:rsidP="00D3696A">
      <w:pPr>
        <w:pStyle w:val="Level2"/>
      </w:pPr>
      <w:r w:rsidRPr="004F142D">
        <w:t xml:space="preserve">An agreement terminated as mentioned in clause </w:t>
      </w:r>
      <w:r>
        <w:rPr>
          <w:noProof/>
        </w:rPr>
        <w:fldChar w:fldCharType="begin"/>
      </w:r>
      <w:r>
        <w:instrText xml:space="preserve"> REF _Ref17906644 \r \h </w:instrText>
      </w:r>
      <w:r>
        <w:rPr>
          <w:noProof/>
        </w:rPr>
      </w:r>
      <w:r>
        <w:rPr>
          <w:noProof/>
        </w:rPr>
        <w:fldChar w:fldCharType="separate"/>
      </w:r>
      <w:r w:rsidR="00061181">
        <w:t>7.11(b)</w:t>
      </w:r>
      <w:r>
        <w:rPr>
          <w:noProof/>
        </w:rPr>
        <w:fldChar w:fldCharType="end"/>
      </w:r>
      <w:r w:rsidRPr="004F142D">
        <w:t xml:space="preserve"> ceases to have effect at the end of the period of notice required under that clause.</w:t>
      </w:r>
    </w:p>
    <w:p w:rsidR="00D3696A" w:rsidRPr="004F142D" w:rsidRDefault="00D3696A" w:rsidP="00D3696A">
      <w:pPr>
        <w:pStyle w:val="Level2"/>
      </w:pPr>
      <w:r w:rsidRPr="004F142D">
        <w:t xml:space="preserve">The right to make an agreement under clause </w:t>
      </w:r>
      <w:r>
        <w:rPr>
          <w:noProof/>
        </w:rPr>
        <w:fldChar w:fldCharType="begin"/>
      </w:r>
      <w:r>
        <w:instrText xml:space="preserve"> REF _Ref17906656 \r \h </w:instrText>
      </w:r>
      <w:r>
        <w:rPr>
          <w:noProof/>
        </w:rPr>
      </w:r>
      <w:r>
        <w:rPr>
          <w:noProof/>
        </w:rPr>
        <w:fldChar w:fldCharType="separate"/>
      </w:r>
      <w:r w:rsidR="00061181">
        <w:t>7</w:t>
      </w:r>
      <w:r>
        <w:rPr>
          <w:noProof/>
        </w:rPr>
        <w:fldChar w:fldCharType="end"/>
      </w:r>
      <w:r w:rsidRPr="004F142D">
        <w:t xml:space="preserve"> is additional to, and does not affect, any other term of this award that provides for an agreement between an employer and an individual employee.</w:t>
      </w:r>
    </w:p>
    <w:p w:rsidR="008B5713" w:rsidRPr="00367445" w:rsidRDefault="008B5713" w:rsidP="008B5713">
      <w:pPr>
        <w:pStyle w:val="Level1"/>
      </w:pPr>
      <w:bookmarkStart w:id="29" w:name="_Toc39500739"/>
      <w:r w:rsidRPr="00367445">
        <w:t>Facilitative provision</w:t>
      </w:r>
      <w:bookmarkEnd w:id="29"/>
    </w:p>
    <w:p w:rsidR="008B5713" w:rsidRPr="00367445" w:rsidRDefault="008B5713" w:rsidP="008B5713">
      <w:pPr>
        <w:pStyle w:val="Level2"/>
      </w:pPr>
      <w:r w:rsidRPr="00367445">
        <w:t>This award contains facilitative provisions which allow agreement between an employer and/or majority of employees on how the award provisions are to apply at the workplace or enterprise level.</w:t>
      </w:r>
    </w:p>
    <w:p w:rsidR="008B5713" w:rsidRPr="00367445" w:rsidRDefault="008B5713" w:rsidP="00A10E67">
      <w:pPr>
        <w:pStyle w:val="Level2"/>
      </w:pPr>
      <w:bookmarkStart w:id="30" w:name="_Ref228952368"/>
      <w:r w:rsidRPr="00367445">
        <w:t>The following lists the facilitative provisions and the level of agreement required:</w:t>
      </w:r>
      <w:bookmarkEnd w:id="30"/>
    </w:p>
    <w:tbl>
      <w:tblPr>
        <w:tblW w:w="0" w:type="auto"/>
        <w:tblInd w:w="851" w:type="dxa"/>
        <w:tblCellMar>
          <w:left w:w="0" w:type="dxa"/>
          <w:right w:w="170" w:type="dxa"/>
        </w:tblCellMar>
        <w:tblLook w:val="01E0" w:firstRow="1" w:lastRow="1" w:firstColumn="1" w:lastColumn="1" w:noHBand="0" w:noVBand="0"/>
      </w:tblPr>
      <w:tblGrid>
        <w:gridCol w:w="1800"/>
        <w:gridCol w:w="5400"/>
      </w:tblGrid>
      <w:tr w:rsidR="008B5713" w:rsidRPr="00367445" w:rsidTr="00C66A32">
        <w:tc>
          <w:tcPr>
            <w:tcW w:w="1800" w:type="dxa"/>
          </w:tcPr>
          <w:p w:rsidR="008B5713" w:rsidRPr="00C66A32" w:rsidRDefault="006F2243" w:rsidP="00A10E67">
            <w:pPr>
              <w:pStyle w:val="AMODTable"/>
              <w:rPr>
                <w:b/>
              </w:rPr>
            </w:pPr>
            <w:r w:rsidRPr="00C66A32">
              <w:rPr>
                <w:b/>
              </w:rPr>
              <w:t>Clause</w:t>
            </w:r>
          </w:p>
        </w:tc>
        <w:tc>
          <w:tcPr>
            <w:tcW w:w="5400" w:type="dxa"/>
          </w:tcPr>
          <w:p w:rsidR="008B5713" w:rsidRPr="00C66A32" w:rsidRDefault="006F2243" w:rsidP="00A10E67">
            <w:pPr>
              <w:pStyle w:val="AMODTable"/>
              <w:rPr>
                <w:b/>
              </w:rPr>
            </w:pPr>
            <w:r w:rsidRPr="00C66A32">
              <w:rPr>
                <w:b/>
              </w:rPr>
              <w:t>Subject matter</w:t>
            </w:r>
          </w:p>
        </w:tc>
      </w:tr>
      <w:tr w:rsidR="008B5713" w:rsidRPr="00367445" w:rsidTr="00C66A32">
        <w:tc>
          <w:tcPr>
            <w:tcW w:w="1800" w:type="dxa"/>
          </w:tcPr>
          <w:p w:rsidR="008B5713" w:rsidRPr="00367445" w:rsidRDefault="00F77734" w:rsidP="00A10E67">
            <w:pPr>
              <w:pStyle w:val="AMODTable"/>
            </w:pPr>
            <w:r>
              <w:fldChar w:fldCharType="begin"/>
            </w:r>
            <w:r>
              <w:instrText xml:space="preserve"> REF _Ref228952238 \w \h  \* MERGEFORMAT </w:instrText>
            </w:r>
            <w:r>
              <w:fldChar w:fldCharType="separate"/>
            </w:r>
            <w:r w:rsidR="00061181">
              <w:t>18.1</w:t>
            </w:r>
            <w:r>
              <w:fldChar w:fldCharType="end"/>
            </w:r>
          </w:p>
        </w:tc>
        <w:tc>
          <w:tcPr>
            <w:tcW w:w="5400" w:type="dxa"/>
          </w:tcPr>
          <w:p w:rsidR="008B5713" w:rsidRPr="00367445" w:rsidRDefault="00FD21C0" w:rsidP="00A10E67">
            <w:pPr>
              <w:pStyle w:val="AMODTable"/>
            </w:pPr>
            <w:r w:rsidRPr="00367445">
              <w:t>O</w:t>
            </w:r>
            <w:r w:rsidR="006F2243" w:rsidRPr="00367445">
              <w:t>rdinary hours of duty work rostered, by individual agreement</w:t>
            </w:r>
          </w:p>
        </w:tc>
      </w:tr>
      <w:tr w:rsidR="00B67EC6" w:rsidRPr="00367445" w:rsidTr="00C66A32">
        <w:tc>
          <w:tcPr>
            <w:tcW w:w="1800" w:type="dxa"/>
          </w:tcPr>
          <w:p w:rsidR="00B67EC6" w:rsidRPr="00367445" w:rsidRDefault="009F0ACE" w:rsidP="003819C1">
            <w:pPr>
              <w:pStyle w:val="AMODTable"/>
            </w:pPr>
            <w:r>
              <w:fldChar w:fldCharType="begin"/>
            </w:r>
            <w:r>
              <w:instrText xml:space="preserve"> REF _Ref19627346 \r \h </w:instrText>
            </w:r>
            <w:r>
              <w:fldChar w:fldCharType="separate"/>
            </w:r>
            <w:r w:rsidR="00061181">
              <w:t>22.2(a)</w:t>
            </w:r>
            <w:r>
              <w:fldChar w:fldCharType="end"/>
            </w:r>
          </w:p>
        </w:tc>
        <w:tc>
          <w:tcPr>
            <w:tcW w:w="5400" w:type="dxa"/>
          </w:tcPr>
          <w:p w:rsidR="00B67EC6" w:rsidRPr="00367445" w:rsidRDefault="00B67EC6" w:rsidP="003819C1">
            <w:pPr>
              <w:pStyle w:val="AMODTable"/>
            </w:pPr>
            <w:r w:rsidRPr="00367445">
              <w:t>Public holidays, by majority agreement</w:t>
            </w:r>
          </w:p>
        </w:tc>
      </w:tr>
      <w:tr w:rsidR="00B67EC6" w:rsidRPr="00367445" w:rsidTr="00C66A32">
        <w:tc>
          <w:tcPr>
            <w:tcW w:w="1800" w:type="dxa"/>
          </w:tcPr>
          <w:p w:rsidR="00B67EC6" w:rsidRPr="00367445" w:rsidRDefault="009F0ACE" w:rsidP="00A10E67">
            <w:pPr>
              <w:pStyle w:val="AMODTable"/>
            </w:pPr>
            <w:r>
              <w:fldChar w:fldCharType="begin"/>
            </w:r>
            <w:r>
              <w:instrText xml:space="preserve"> REF _Ref19627353 \r \h </w:instrText>
            </w:r>
            <w:r>
              <w:fldChar w:fldCharType="separate"/>
            </w:r>
            <w:r w:rsidR="00061181">
              <w:t>22.2(b)</w:t>
            </w:r>
            <w:r>
              <w:fldChar w:fldCharType="end"/>
            </w:r>
          </w:p>
        </w:tc>
        <w:tc>
          <w:tcPr>
            <w:tcW w:w="5400" w:type="dxa"/>
          </w:tcPr>
          <w:p w:rsidR="00B67EC6" w:rsidRPr="00367445" w:rsidRDefault="00B67EC6" w:rsidP="00A10E67">
            <w:pPr>
              <w:pStyle w:val="AMODTable"/>
            </w:pPr>
            <w:r w:rsidRPr="00367445">
              <w:t>Public holidays, by individual agreement</w:t>
            </w:r>
          </w:p>
        </w:tc>
      </w:tr>
    </w:tbl>
    <w:p w:rsidR="008B5713" w:rsidRPr="00367445" w:rsidRDefault="006F2243" w:rsidP="006F2243">
      <w:pPr>
        <w:pStyle w:val="Level2"/>
      </w:pPr>
      <w:r w:rsidRPr="00367445">
        <w:t xml:space="preserve">Agreements made pursuant to clause </w:t>
      </w:r>
      <w:r w:rsidR="00F77734">
        <w:fldChar w:fldCharType="begin"/>
      </w:r>
      <w:r w:rsidR="00F77734">
        <w:instrText xml:space="preserve"> REF _Ref228952368 \w \h  \* MERGEFORMAT </w:instrText>
      </w:r>
      <w:r w:rsidR="00F77734">
        <w:fldChar w:fldCharType="separate"/>
      </w:r>
      <w:r w:rsidR="00061181">
        <w:t>8.2</w:t>
      </w:r>
      <w:r w:rsidR="00F77734">
        <w:fldChar w:fldCharType="end"/>
      </w:r>
      <w:r w:rsidR="00A76B20" w:rsidRPr="00367445">
        <w:t xml:space="preserve"> </w:t>
      </w:r>
      <w:r w:rsidR="001069F2" w:rsidRPr="00367445">
        <w:t>must be</w:t>
      </w:r>
      <w:r w:rsidRPr="00367445">
        <w:t xml:space="preserve"> recorded in writing and be available to every affected employee on request.</w:t>
      </w:r>
    </w:p>
    <w:p w:rsidR="006F2243" w:rsidRPr="00367445" w:rsidRDefault="006F2243" w:rsidP="006F2243">
      <w:pPr>
        <w:pStyle w:val="Level2"/>
      </w:pPr>
      <w:r w:rsidRPr="00367445">
        <w:t>Facilitative provisions are not to be used as a device to avoid award obligations nor should they result in unfairness to an employee or employees covered by this award.</w:t>
      </w:r>
    </w:p>
    <w:p w:rsidR="00243922" w:rsidRDefault="00243922" w:rsidP="00E04F16">
      <w:pPr>
        <w:pStyle w:val="Level1"/>
      </w:pPr>
      <w:bookmarkStart w:id="31" w:name="_Ref17906882"/>
      <w:bookmarkStart w:id="32" w:name="_Ref17908258"/>
      <w:bookmarkStart w:id="33" w:name="_Ref17908262"/>
      <w:bookmarkStart w:id="34" w:name="_Toc39500740"/>
      <w:r w:rsidRPr="00343DAC">
        <w:t>Consultation</w:t>
      </w:r>
      <w:bookmarkEnd w:id="31"/>
      <w:bookmarkEnd w:id="32"/>
      <w:bookmarkEnd w:id="33"/>
      <w:r w:rsidR="00B57B4D">
        <w:t xml:space="preserve"> about major workplace change</w:t>
      </w:r>
      <w:bookmarkEnd w:id="34"/>
    </w:p>
    <w:p w:rsidR="00243922" w:rsidRDefault="00243922" w:rsidP="00E04F16">
      <w:pPr>
        <w:pStyle w:val="History"/>
      </w:pPr>
      <w:r>
        <w:t xml:space="preserve">[9—Consultation regarding major workplace change renamed and substituted by </w:t>
      </w:r>
      <w:hyperlink r:id="rId95" w:history="1">
        <w:r w:rsidRPr="00986C09">
          <w:rPr>
            <w:rStyle w:val="Hyperlink"/>
          </w:rPr>
          <w:t>PR546288</w:t>
        </w:r>
      </w:hyperlink>
      <w:r w:rsidR="00710BB0">
        <w:t>,</w:t>
      </w:r>
      <w:r w:rsidR="00D3696A">
        <w:t xml:space="preserve"> 9</w:t>
      </w:r>
      <w:r w:rsidR="007519D7">
        <w:t>—</w:t>
      </w:r>
      <w:r w:rsidR="00D3696A">
        <w:t xml:space="preserve">Consultation renamed and substituted by </w:t>
      </w:r>
      <w:hyperlink r:id="rId96" w:history="1">
        <w:r w:rsidR="00D3696A" w:rsidRPr="00D3696A">
          <w:rPr>
            <w:rStyle w:val="Hyperlink"/>
          </w:rPr>
          <w:t>PR711486</w:t>
        </w:r>
      </w:hyperlink>
      <w:r w:rsidR="00D3696A">
        <w:t xml:space="preserve"> </w:t>
      </w:r>
      <w:proofErr w:type="spellStart"/>
      <w:r w:rsidR="00D3696A">
        <w:t>ppc</w:t>
      </w:r>
      <w:proofErr w:type="spellEnd"/>
      <w:r w:rsidR="00D3696A">
        <w:t xml:space="preserve"> 30Aug19</w:t>
      </w:r>
      <w:r>
        <w:t>]</w:t>
      </w:r>
    </w:p>
    <w:p w:rsidR="007519D7" w:rsidRPr="004F142D" w:rsidRDefault="007519D7" w:rsidP="007519D7">
      <w:pPr>
        <w:pStyle w:val="Level2"/>
      </w:pPr>
      <w:r w:rsidRPr="004F142D">
        <w:t>If an employer makes a definite decision to make major changes in production, program, organisation, structure or technology that are likely to have significant effects on employees, the employer must:</w:t>
      </w:r>
    </w:p>
    <w:p w:rsidR="007519D7" w:rsidRPr="004F142D" w:rsidRDefault="007519D7" w:rsidP="007519D7">
      <w:pPr>
        <w:pStyle w:val="Level3"/>
      </w:pPr>
      <w:r w:rsidRPr="004F142D">
        <w:t>give notice of the changes to all employees who may be affected by them and their representatives (if any); and</w:t>
      </w:r>
    </w:p>
    <w:p w:rsidR="007519D7" w:rsidRPr="004F142D" w:rsidRDefault="007519D7" w:rsidP="007519D7">
      <w:pPr>
        <w:pStyle w:val="Level3"/>
      </w:pPr>
      <w:bookmarkStart w:id="35" w:name="_Ref17906895"/>
      <w:r w:rsidRPr="004F142D">
        <w:t>discuss with affected employees and their representatives (if any):</w:t>
      </w:r>
      <w:bookmarkEnd w:id="35"/>
    </w:p>
    <w:p w:rsidR="007519D7" w:rsidRPr="004F142D" w:rsidRDefault="007519D7" w:rsidP="007519D7">
      <w:pPr>
        <w:pStyle w:val="Level4"/>
      </w:pPr>
      <w:r w:rsidRPr="004F142D">
        <w:t>the introduction of the changes; and</w:t>
      </w:r>
    </w:p>
    <w:p w:rsidR="007519D7" w:rsidRPr="004F142D" w:rsidRDefault="007519D7" w:rsidP="007519D7">
      <w:pPr>
        <w:pStyle w:val="Level4"/>
      </w:pPr>
      <w:r w:rsidRPr="004F142D">
        <w:t>their likely effect on employees; and</w:t>
      </w:r>
    </w:p>
    <w:p w:rsidR="007519D7" w:rsidRPr="004F142D" w:rsidRDefault="007519D7" w:rsidP="007519D7">
      <w:pPr>
        <w:pStyle w:val="Level4"/>
      </w:pPr>
      <w:r w:rsidRPr="004F142D">
        <w:t>measures to avoid or reduce the adverse effects of the changes on employees; and</w:t>
      </w:r>
    </w:p>
    <w:p w:rsidR="007519D7" w:rsidRPr="004F142D" w:rsidRDefault="007519D7" w:rsidP="007519D7">
      <w:pPr>
        <w:pStyle w:val="Level3"/>
      </w:pPr>
      <w:r w:rsidRPr="004F142D">
        <w:lastRenderedPageBreak/>
        <w:t>commence discussions as soon as practicable after a definite decision has been made.</w:t>
      </w:r>
    </w:p>
    <w:p w:rsidR="007519D7" w:rsidRPr="004F142D" w:rsidRDefault="007519D7" w:rsidP="007519D7">
      <w:pPr>
        <w:pStyle w:val="Level2"/>
      </w:pPr>
      <w:bookmarkStart w:id="36" w:name="_Ref17906902"/>
      <w:r w:rsidRPr="004F142D">
        <w:t xml:space="preserve">For the purposes of the discussion under clause </w:t>
      </w:r>
      <w:r>
        <w:rPr>
          <w:noProof/>
        </w:rPr>
        <w:fldChar w:fldCharType="begin"/>
      </w:r>
      <w:r>
        <w:instrText xml:space="preserve"> REF _Ref17906895 \r \h </w:instrText>
      </w:r>
      <w:r>
        <w:rPr>
          <w:noProof/>
        </w:rPr>
      </w:r>
      <w:r>
        <w:rPr>
          <w:noProof/>
        </w:rPr>
        <w:fldChar w:fldCharType="separate"/>
      </w:r>
      <w:r w:rsidR="00061181">
        <w:t>9.1(b)</w:t>
      </w:r>
      <w:r>
        <w:rPr>
          <w:noProof/>
        </w:rPr>
        <w:fldChar w:fldCharType="end"/>
      </w:r>
      <w:r w:rsidRPr="004F142D">
        <w:t>, the employer must give in writing to the affected employees and their representatives (if any) all relevant information about the changes including:</w:t>
      </w:r>
      <w:bookmarkEnd w:id="36"/>
    </w:p>
    <w:p w:rsidR="007519D7" w:rsidRPr="004F142D" w:rsidRDefault="007519D7" w:rsidP="007519D7">
      <w:pPr>
        <w:pStyle w:val="Level3"/>
      </w:pPr>
      <w:r w:rsidRPr="004F142D">
        <w:t>their nature; and</w:t>
      </w:r>
    </w:p>
    <w:p w:rsidR="007519D7" w:rsidRPr="004F142D" w:rsidRDefault="007519D7" w:rsidP="007519D7">
      <w:pPr>
        <w:pStyle w:val="Level3"/>
      </w:pPr>
      <w:r w:rsidRPr="004F142D">
        <w:t>their expected effect on employees; and</w:t>
      </w:r>
    </w:p>
    <w:p w:rsidR="007519D7" w:rsidRPr="004F142D" w:rsidRDefault="007519D7" w:rsidP="007519D7">
      <w:pPr>
        <w:pStyle w:val="Level3"/>
      </w:pPr>
      <w:r w:rsidRPr="004F142D">
        <w:t>any other matters likely to affect employees.</w:t>
      </w:r>
    </w:p>
    <w:p w:rsidR="007519D7" w:rsidRPr="004F142D" w:rsidRDefault="007519D7" w:rsidP="007519D7">
      <w:pPr>
        <w:pStyle w:val="Level2"/>
      </w:pPr>
      <w:r w:rsidRPr="004F142D">
        <w:t xml:space="preserve">Clause </w:t>
      </w:r>
      <w:r>
        <w:rPr>
          <w:noProof/>
        </w:rPr>
        <w:fldChar w:fldCharType="begin"/>
      </w:r>
      <w:r>
        <w:instrText xml:space="preserve"> REF _Ref17906902 \r \h </w:instrText>
      </w:r>
      <w:r>
        <w:rPr>
          <w:noProof/>
        </w:rPr>
      </w:r>
      <w:r>
        <w:rPr>
          <w:noProof/>
        </w:rPr>
        <w:fldChar w:fldCharType="separate"/>
      </w:r>
      <w:r w:rsidR="00061181">
        <w:t>9.2</w:t>
      </w:r>
      <w:r>
        <w:rPr>
          <w:noProof/>
        </w:rPr>
        <w:fldChar w:fldCharType="end"/>
      </w:r>
      <w:r w:rsidRPr="004F142D">
        <w:t xml:space="preserve"> does not require an employer to disclose any confidential information if its disclosure would be contrary to the employer’s interests.</w:t>
      </w:r>
    </w:p>
    <w:p w:rsidR="007519D7" w:rsidRPr="004F142D" w:rsidRDefault="007519D7" w:rsidP="007519D7">
      <w:pPr>
        <w:pStyle w:val="Level2"/>
      </w:pPr>
      <w:r w:rsidRPr="004F142D">
        <w:t xml:space="preserve">The employer must promptly consider any matters raised by the employees or their representatives about the changes in the course of the discussion under clause </w:t>
      </w:r>
      <w:r>
        <w:rPr>
          <w:noProof/>
        </w:rPr>
        <w:fldChar w:fldCharType="begin"/>
      </w:r>
      <w:r>
        <w:instrText xml:space="preserve"> REF _Ref17906895 \r \h </w:instrText>
      </w:r>
      <w:r>
        <w:rPr>
          <w:noProof/>
        </w:rPr>
      </w:r>
      <w:r>
        <w:rPr>
          <w:noProof/>
        </w:rPr>
        <w:fldChar w:fldCharType="separate"/>
      </w:r>
      <w:r w:rsidR="00061181">
        <w:t>9.1(b)</w:t>
      </w:r>
      <w:r>
        <w:rPr>
          <w:noProof/>
        </w:rPr>
        <w:fldChar w:fldCharType="end"/>
      </w:r>
      <w:r w:rsidRPr="004F142D">
        <w:t>.</w:t>
      </w:r>
    </w:p>
    <w:p w:rsidR="007519D7" w:rsidRPr="004F142D" w:rsidRDefault="007519D7" w:rsidP="007519D7">
      <w:pPr>
        <w:pStyle w:val="Level2"/>
      </w:pPr>
      <w:bookmarkStart w:id="37" w:name="_Ref17906872"/>
      <w:r w:rsidRPr="004F142D">
        <w:t xml:space="preserve">In clause </w:t>
      </w:r>
      <w:r>
        <w:rPr>
          <w:noProof/>
        </w:rPr>
        <w:fldChar w:fldCharType="begin"/>
      </w:r>
      <w:r>
        <w:instrText xml:space="preserve"> REF _Ref17906882 \r \h </w:instrText>
      </w:r>
      <w:r>
        <w:rPr>
          <w:noProof/>
        </w:rPr>
      </w:r>
      <w:r>
        <w:rPr>
          <w:noProof/>
        </w:rPr>
        <w:fldChar w:fldCharType="separate"/>
      </w:r>
      <w:r w:rsidR="00061181">
        <w:t>9</w:t>
      </w:r>
      <w:r>
        <w:rPr>
          <w:noProof/>
        </w:rPr>
        <w:fldChar w:fldCharType="end"/>
      </w:r>
      <w:r w:rsidRPr="004F142D">
        <w:t>:</w:t>
      </w:r>
      <w:bookmarkEnd w:id="37"/>
    </w:p>
    <w:p w:rsidR="007519D7" w:rsidRPr="004F142D" w:rsidRDefault="007519D7" w:rsidP="007519D7">
      <w:pPr>
        <w:pStyle w:val="Block1"/>
      </w:pPr>
      <w:r w:rsidRPr="004F142D">
        <w:rPr>
          <w:b/>
        </w:rPr>
        <w:t>significant effects</w:t>
      </w:r>
      <w:r w:rsidRPr="004F142D">
        <w:t>, on employees, includes any of the following:</w:t>
      </w:r>
    </w:p>
    <w:p w:rsidR="007519D7" w:rsidRPr="004F142D" w:rsidRDefault="007519D7" w:rsidP="007519D7">
      <w:pPr>
        <w:pStyle w:val="Level3"/>
      </w:pPr>
      <w:r w:rsidRPr="004F142D">
        <w:t>termination of employment; or</w:t>
      </w:r>
    </w:p>
    <w:p w:rsidR="007519D7" w:rsidRPr="004F142D" w:rsidRDefault="007519D7" w:rsidP="007519D7">
      <w:pPr>
        <w:pStyle w:val="Level3"/>
      </w:pPr>
      <w:r w:rsidRPr="004F142D">
        <w:t>major changes in the composition, operation or size of the employer’s workforce or in the skills required; or</w:t>
      </w:r>
    </w:p>
    <w:p w:rsidR="007519D7" w:rsidRPr="004F142D" w:rsidRDefault="007519D7" w:rsidP="007519D7">
      <w:pPr>
        <w:pStyle w:val="Level3"/>
      </w:pPr>
      <w:r w:rsidRPr="004F142D">
        <w:t>loss of, or reduction in, job or promotion opportunities; or</w:t>
      </w:r>
    </w:p>
    <w:p w:rsidR="007519D7" w:rsidRPr="004F142D" w:rsidRDefault="007519D7" w:rsidP="007519D7">
      <w:pPr>
        <w:pStyle w:val="Level3"/>
      </w:pPr>
      <w:r w:rsidRPr="004F142D">
        <w:t>loss of, or reduction in, job tenure; or</w:t>
      </w:r>
    </w:p>
    <w:p w:rsidR="007519D7" w:rsidRPr="004F142D" w:rsidRDefault="007519D7" w:rsidP="007519D7">
      <w:pPr>
        <w:pStyle w:val="Level3"/>
      </w:pPr>
      <w:r w:rsidRPr="004F142D">
        <w:t>alteration of hours of work; or</w:t>
      </w:r>
    </w:p>
    <w:p w:rsidR="007519D7" w:rsidRPr="004F142D" w:rsidRDefault="007519D7" w:rsidP="007519D7">
      <w:pPr>
        <w:pStyle w:val="Level3"/>
      </w:pPr>
      <w:r w:rsidRPr="004F142D">
        <w:t>the need for employees to be retrained or transferred to other work or locations; or</w:t>
      </w:r>
    </w:p>
    <w:p w:rsidR="007519D7" w:rsidRPr="004F142D" w:rsidRDefault="007519D7" w:rsidP="007519D7">
      <w:pPr>
        <w:pStyle w:val="Level3"/>
      </w:pPr>
      <w:r w:rsidRPr="004F142D">
        <w:t>job restructuring.</w:t>
      </w:r>
    </w:p>
    <w:p w:rsidR="007519D7" w:rsidRDefault="007519D7" w:rsidP="007519D7">
      <w:pPr>
        <w:pStyle w:val="Level2"/>
      </w:pPr>
      <w:r w:rsidRPr="004F142D">
        <w:t xml:space="preserve">Where this award makes provision for alteration of any of the matters defined at clause </w:t>
      </w:r>
      <w:r>
        <w:rPr>
          <w:noProof/>
        </w:rPr>
        <w:fldChar w:fldCharType="begin"/>
      </w:r>
      <w:r>
        <w:instrText xml:space="preserve"> REF _Ref17906872 \r \h </w:instrText>
      </w:r>
      <w:r>
        <w:rPr>
          <w:noProof/>
        </w:rPr>
      </w:r>
      <w:r>
        <w:rPr>
          <w:noProof/>
        </w:rPr>
        <w:fldChar w:fldCharType="separate"/>
      </w:r>
      <w:r w:rsidR="00061181">
        <w:t>9.5</w:t>
      </w:r>
      <w:r>
        <w:rPr>
          <w:noProof/>
        </w:rPr>
        <w:fldChar w:fldCharType="end"/>
      </w:r>
      <w:r w:rsidRPr="004F142D">
        <w:t>, such alteration is taken not to have significant effect.</w:t>
      </w:r>
    </w:p>
    <w:p w:rsidR="007519D7" w:rsidRDefault="00CA3B72" w:rsidP="00CA3B72">
      <w:pPr>
        <w:pStyle w:val="Level1"/>
        <w:numPr>
          <w:ilvl w:val="0"/>
          <w:numId w:val="0"/>
        </w:numPr>
        <w:tabs>
          <w:tab w:val="left" w:pos="851"/>
        </w:tabs>
      </w:pPr>
      <w:bookmarkStart w:id="38" w:name="_Toc39500741"/>
      <w:r>
        <w:t>9A</w:t>
      </w:r>
      <w:r>
        <w:tab/>
      </w:r>
      <w:r w:rsidR="007519D7" w:rsidRPr="004F142D">
        <w:t>Consultation about changes to rosters or hours of work</w:t>
      </w:r>
      <w:bookmarkEnd w:id="38"/>
    </w:p>
    <w:p w:rsidR="00414DF8" w:rsidRPr="00414DF8" w:rsidRDefault="00414DF8" w:rsidP="00414DF8">
      <w:pPr>
        <w:pStyle w:val="History"/>
      </w:pPr>
      <w:r>
        <w:t xml:space="preserve">[9A inserted by </w:t>
      </w:r>
      <w:hyperlink r:id="rId97" w:history="1">
        <w:r w:rsidRPr="00D3696A">
          <w:rPr>
            <w:rStyle w:val="Hyperlink"/>
          </w:rPr>
          <w:t>PR711486</w:t>
        </w:r>
      </w:hyperlink>
      <w:r>
        <w:t xml:space="preserve"> </w:t>
      </w:r>
      <w:proofErr w:type="spellStart"/>
      <w:r>
        <w:t>ppc</w:t>
      </w:r>
      <w:proofErr w:type="spellEnd"/>
      <w:r>
        <w:t xml:space="preserve"> 30Aug19]</w:t>
      </w:r>
    </w:p>
    <w:p w:rsidR="007519D7" w:rsidRPr="004F142D" w:rsidRDefault="007519D7" w:rsidP="007519D7">
      <w:pPr>
        <w:pStyle w:val="Level2"/>
        <w:numPr>
          <w:ilvl w:val="0"/>
          <w:numId w:val="0"/>
        </w:numPr>
        <w:ind w:left="851" w:hanging="851"/>
      </w:pPr>
      <w:r w:rsidRPr="004F142D">
        <w:rPr>
          <w:b/>
          <w:noProof/>
        </w:rPr>
        <w:t>9A</w:t>
      </w:r>
      <w:r w:rsidRPr="004F142D">
        <w:rPr>
          <w:b/>
        </w:rPr>
        <w:t>.1</w:t>
      </w:r>
      <w:r w:rsidRPr="004F142D">
        <w:tab/>
        <w:t xml:space="preserve">Clause </w:t>
      </w:r>
      <w:r w:rsidRPr="004F142D">
        <w:rPr>
          <w:noProof/>
        </w:rPr>
        <w:t>9A</w:t>
      </w:r>
      <w:r w:rsidRPr="004F142D">
        <w:t xml:space="preserve"> applies if an employer proposes to change the regular roster or ordinary hours of work of an employee, other than an employee whose working hours are irregular, sporadic or unpredictable.</w:t>
      </w:r>
    </w:p>
    <w:p w:rsidR="007519D7" w:rsidRPr="004F142D" w:rsidRDefault="007519D7" w:rsidP="007519D7">
      <w:pPr>
        <w:pStyle w:val="Level2"/>
        <w:numPr>
          <w:ilvl w:val="0"/>
          <w:numId w:val="0"/>
        </w:numPr>
        <w:ind w:left="851" w:hanging="851"/>
      </w:pPr>
      <w:r w:rsidRPr="004F142D">
        <w:rPr>
          <w:b/>
          <w:noProof/>
        </w:rPr>
        <w:t>9A</w:t>
      </w:r>
      <w:r w:rsidRPr="004F142D">
        <w:rPr>
          <w:b/>
        </w:rPr>
        <w:t>.2</w:t>
      </w:r>
      <w:r w:rsidRPr="004F142D">
        <w:tab/>
        <w:t>The employer must consult with any employees affected by the proposed change and their representatives (if any).</w:t>
      </w:r>
    </w:p>
    <w:p w:rsidR="007519D7" w:rsidRPr="004F142D" w:rsidRDefault="007519D7" w:rsidP="007519D7">
      <w:pPr>
        <w:pStyle w:val="Level2"/>
        <w:numPr>
          <w:ilvl w:val="0"/>
          <w:numId w:val="0"/>
        </w:numPr>
        <w:ind w:left="851" w:hanging="851"/>
      </w:pPr>
      <w:r w:rsidRPr="004F142D">
        <w:rPr>
          <w:b/>
          <w:noProof/>
        </w:rPr>
        <w:t>9A</w:t>
      </w:r>
      <w:r w:rsidRPr="004F142D">
        <w:rPr>
          <w:b/>
        </w:rPr>
        <w:t>.3</w:t>
      </w:r>
      <w:r w:rsidRPr="004F142D">
        <w:tab/>
        <w:t>For the purpose of the consultation, the employer must:</w:t>
      </w:r>
    </w:p>
    <w:p w:rsidR="007519D7" w:rsidRPr="004F142D" w:rsidRDefault="007519D7" w:rsidP="007519D7">
      <w:pPr>
        <w:pStyle w:val="Level3"/>
      </w:pPr>
      <w:r w:rsidRPr="004F142D">
        <w:lastRenderedPageBreak/>
        <w:t xml:space="preserve">provide to the employees and representatives mentioned in clause </w:t>
      </w:r>
      <w:r w:rsidRPr="004F142D">
        <w:rPr>
          <w:noProof/>
        </w:rPr>
        <w:t>9A</w:t>
      </w:r>
      <w:r w:rsidRPr="004F142D">
        <w:t>.2 information about the proposed change (for example, information about the nature of the change and when it is to begin); and</w:t>
      </w:r>
    </w:p>
    <w:p w:rsidR="007519D7" w:rsidRPr="004F142D" w:rsidRDefault="007519D7" w:rsidP="007519D7">
      <w:pPr>
        <w:pStyle w:val="Level3"/>
      </w:pPr>
      <w:r w:rsidRPr="004F142D">
        <w:t>invite the employees to give their views about the impact of the proposed change on them (including any impact on their family or caring responsibilities) and also invite their representative (if any) to give their views about that impact.</w:t>
      </w:r>
    </w:p>
    <w:p w:rsidR="007519D7" w:rsidRPr="004F142D" w:rsidRDefault="007519D7" w:rsidP="0098072D">
      <w:pPr>
        <w:pStyle w:val="Level2"/>
        <w:numPr>
          <w:ilvl w:val="0"/>
          <w:numId w:val="0"/>
        </w:numPr>
        <w:ind w:left="851" w:hanging="851"/>
      </w:pPr>
      <w:r w:rsidRPr="004F142D">
        <w:rPr>
          <w:b/>
          <w:noProof/>
        </w:rPr>
        <w:t>9A</w:t>
      </w:r>
      <w:r w:rsidRPr="004F142D">
        <w:rPr>
          <w:b/>
        </w:rPr>
        <w:t>.4</w:t>
      </w:r>
      <w:r w:rsidRPr="004F142D">
        <w:tab/>
        <w:t xml:space="preserve">The employer must consider any views given under clause </w:t>
      </w:r>
      <w:r w:rsidRPr="004F142D">
        <w:rPr>
          <w:noProof/>
        </w:rPr>
        <w:t>9A</w:t>
      </w:r>
      <w:r w:rsidRPr="004F142D">
        <w:t>.3(b).</w:t>
      </w:r>
    </w:p>
    <w:p w:rsidR="007519D7" w:rsidRPr="004F142D" w:rsidRDefault="007519D7" w:rsidP="0098072D">
      <w:pPr>
        <w:pStyle w:val="Level2"/>
        <w:numPr>
          <w:ilvl w:val="0"/>
          <w:numId w:val="0"/>
        </w:numPr>
        <w:ind w:left="851" w:hanging="851"/>
      </w:pPr>
      <w:r w:rsidRPr="004F142D">
        <w:rPr>
          <w:b/>
          <w:noProof/>
        </w:rPr>
        <w:t>9A</w:t>
      </w:r>
      <w:r w:rsidRPr="004F142D">
        <w:rPr>
          <w:b/>
        </w:rPr>
        <w:t>.5</w:t>
      </w:r>
      <w:r w:rsidRPr="004F142D">
        <w:tab/>
        <w:t xml:space="preserve">Clause </w:t>
      </w:r>
      <w:r w:rsidRPr="004F142D">
        <w:rPr>
          <w:noProof/>
        </w:rPr>
        <w:t>9A</w:t>
      </w:r>
      <w:r w:rsidRPr="004F142D">
        <w:t xml:space="preserve"> is to be read in conjunction with any other provisions of this award concerning the scheduling of work or the giving of notice.</w:t>
      </w:r>
    </w:p>
    <w:p w:rsidR="00747C67" w:rsidRDefault="00747C67" w:rsidP="00747C67">
      <w:pPr>
        <w:pStyle w:val="Level1"/>
      </w:pPr>
      <w:bookmarkStart w:id="39" w:name="_Ref228851208"/>
      <w:bookmarkStart w:id="40" w:name="_Toc39500742"/>
      <w:r w:rsidRPr="00367445">
        <w:t>Dispute resolution</w:t>
      </w:r>
      <w:bookmarkEnd w:id="39"/>
      <w:bookmarkEnd w:id="40"/>
    </w:p>
    <w:p w:rsidR="003603EC" w:rsidRDefault="00A70546" w:rsidP="001A4FC7">
      <w:pPr>
        <w:pStyle w:val="History"/>
      </w:pPr>
      <w:r>
        <w:t xml:space="preserve">[Varied by </w:t>
      </w:r>
      <w:hyperlink r:id="rId98" w:history="1">
        <w:r w:rsidRPr="000C6823">
          <w:rPr>
            <w:rStyle w:val="Hyperlink"/>
          </w:rPr>
          <w:t>PR542185</w:t>
        </w:r>
      </w:hyperlink>
      <w:r w:rsidR="00892C25">
        <w:t xml:space="preserve">; </w:t>
      </w:r>
      <w:r w:rsidR="00201282">
        <w:t xml:space="preserve">substituted by </w:t>
      </w:r>
      <w:hyperlink r:id="rId99" w:history="1">
        <w:r w:rsidR="00201282" w:rsidRPr="00D3696A">
          <w:rPr>
            <w:rStyle w:val="Hyperlink"/>
          </w:rPr>
          <w:t>PR711486</w:t>
        </w:r>
      </w:hyperlink>
      <w:r w:rsidR="00201282">
        <w:t xml:space="preserve"> </w:t>
      </w:r>
      <w:proofErr w:type="spellStart"/>
      <w:r w:rsidR="00201282">
        <w:t>ppc</w:t>
      </w:r>
      <w:proofErr w:type="spellEnd"/>
      <w:r w:rsidR="00201282">
        <w:t xml:space="preserve"> 30Aug19]</w:t>
      </w:r>
    </w:p>
    <w:p w:rsidR="001A4FC7" w:rsidRPr="004F142D" w:rsidRDefault="001A4FC7" w:rsidP="001A4FC7">
      <w:pPr>
        <w:pStyle w:val="Level2"/>
        <w:rPr>
          <w:sz w:val="22"/>
          <w:szCs w:val="22"/>
        </w:rPr>
      </w:pPr>
      <w:r w:rsidRPr="004F142D">
        <w:t xml:space="preserve">Clause </w:t>
      </w:r>
      <w:r>
        <w:rPr>
          <w:noProof/>
        </w:rPr>
        <w:fldChar w:fldCharType="begin"/>
      </w:r>
      <w:r>
        <w:instrText xml:space="preserve"> REF _Ref228851208 \r \h </w:instrText>
      </w:r>
      <w:r>
        <w:rPr>
          <w:noProof/>
        </w:rPr>
      </w:r>
      <w:r>
        <w:rPr>
          <w:noProof/>
        </w:rPr>
        <w:fldChar w:fldCharType="separate"/>
      </w:r>
      <w:r w:rsidR="00061181">
        <w:t>10</w:t>
      </w:r>
      <w:r>
        <w:rPr>
          <w:noProof/>
        </w:rPr>
        <w:fldChar w:fldCharType="end"/>
      </w:r>
      <w:r w:rsidRPr="004F142D">
        <w:t xml:space="preserve"> sets out the procedures to be followed if a dispute arises about a </w:t>
      </w:r>
      <w:r w:rsidRPr="004F142D">
        <w:rPr>
          <w:color w:val="000000"/>
        </w:rPr>
        <w:t xml:space="preserve">matter under this award or in relation </w:t>
      </w:r>
      <w:r w:rsidRPr="004F142D">
        <w:t xml:space="preserve">to </w:t>
      </w:r>
      <w:r w:rsidRPr="004F142D">
        <w:rPr>
          <w:sz w:val="22"/>
          <w:szCs w:val="22"/>
        </w:rPr>
        <w:t xml:space="preserve">the </w:t>
      </w:r>
      <w:hyperlink r:id="rId100" w:history="1">
        <w:r w:rsidRPr="00894574">
          <w:rPr>
            <w:rStyle w:val="Hyperlink"/>
          </w:rPr>
          <w:t>NES</w:t>
        </w:r>
      </w:hyperlink>
      <w:r w:rsidRPr="004F142D">
        <w:rPr>
          <w:sz w:val="22"/>
          <w:szCs w:val="22"/>
        </w:rPr>
        <w:t>.</w:t>
      </w:r>
    </w:p>
    <w:p w:rsidR="001A4FC7" w:rsidRPr="004F142D" w:rsidRDefault="001A4FC7" w:rsidP="001A4FC7">
      <w:pPr>
        <w:pStyle w:val="Level2"/>
      </w:pPr>
      <w:bookmarkStart w:id="41" w:name="_Ref17907328"/>
      <w:r w:rsidRPr="004F142D">
        <w:t>The parties to the dispute must first try to resolve the dispute at the workplace through discussion between the employee or employees concerned and the relevant supervisor.</w:t>
      </w:r>
      <w:bookmarkEnd w:id="41"/>
    </w:p>
    <w:p w:rsidR="001A4FC7" w:rsidRPr="004F142D" w:rsidRDefault="001A4FC7" w:rsidP="001A4FC7">
      <w:pPr>
        <w:pStyle w:val="Level2"/>
      </w:pPr>
      <w:bookmarkStart w:id="42" w:name="_Ref17907335"/>
      <w:r w:rsidRPr="004F142D">
        <w:t xml:space="preserve">If the dispute is not resolved through discussion as mentioned in clause </w:t>
      </w:r>
      <w:r>
        <w:rPr>
          <w:noProof/>
        </w:rPr>
        <w:fldChar w:fldCharType="begin"/>
      </w:r>
      <w:r>
        <w:instrText xml:space="preserve"> REF _Ref17907328 \r \h </w:instrText>
      </w:r>
      <w:r>
        <w:rPr>
          <w:noProof/>
        </w:rPr>
      </w:r>
      <w:r>
        <w:rPr>
          <w:noProof/>
        </w:rPr>
        <w:fldChar w:fldCharType="separate"/>
      </w:r>
      <w:r w:rsidR="00061181">
        <w:t>10.2</w:t>
      </w:r>
      <w:r>
        <w:rPr>
          <w:noProof/>
        </w:rPr>
        <w:fldChar w:fldCharType="end"/>
      </w:r>
      <w:r w:rsidRPr="004F142D">
        <w:t>, the parties to the dispute must then try to resolve it in a timely manner at the workplace through discussion between the employee or employees concerned and more senior levels of management, as appropriate.</w:t>
      </w:r>
      <w:bookmarkEnd w:id="42"/>
    </w:p>
    <w:p w:rsidR="001A4FC7" w:rsidRPr="004F142D" w:rsidRDefault="001A4FC7" w:rsidP="001A4FC7">
      <w:pPr>
        <w:pStyle w:val="Level2"/>
      </w:pPr>
      <w:r w:rsidRPr="004F142D">
        <w:t xml:space="preserve">If the dispute is unable to be resolved at the workplace and all appropriate steps have been taken under clauses </w:t>
      </w:r>
      <w:r>
        <w:rPr>
          <w:noProof/>
        </w:rPr>
        <w:fldChar w:fldCharType="begin"/>
      </w:r>
      <w:r>
        <w:instrText xml:space="preserve"> REF _Ref17907328 \r \h </w:instrText>
      </w:r>
      <w:r>
        <w:rPr>
          <w:noProof/>
        </w:rPr>
      </w:r>
      <w:r>
        <w:rPr>
          <w:noProof/>
        </w:rPr>
        <w:fldChar w:fldCharType="separate"/>
      </w:r>
      <w:r w:rsidR="00061181">
        <w:t>10.2</w:t>
      </w:r>
      <w:r>
        <w:rPr>
          <w:noProof/>
        </w:rPr>
        <w:fldChar w:fldCharType="end"/>
      </w:r>
      <w:r w:rsidRPr="004F142D">
        <w:t xml:space="preserve"> and </w:t>
      </w:r>
      <w:r>
        <w:rPr>
          <w:noProof/>
        </w:rPr>
        <w:fldChar w:fldCharType="begin"/>
      </w:r>
      <w:r>
        <w:instrText xml:space="preserve"> REF _Ref17907335 \r \h </w:instrText>
      </w:r>
      <w:r>
        <w:rPr>
          <w:noProof/>
        </w:rPr>
      </w:r>
      <w:r>
        <w:rPr>
          <w:noProof/>
        </w:rPr>
        <w:fldChar w:fldCharType="separate"/>
      </w:r>
      <w:r w:rsidR="00061181">
        <w:t>10.3</w:t>
      </w:r>
      <w:r>
        <w:rPr>
          <w:noProof/>
        </w:rPr>
        <w:fldChar w:fldCharType="end"/>
      </w:r>
      <w:r w:rsidRPr="004F142D">
        <w:t>, a party to the dispute may refer it to the Fair Work Commission.</w:t>
      </w:r>
    </w:p>
    <w:p w:rsidR="001A4FC7" w:rsidRPr="004F142D" w:rsidRDefault="001A4FC7" w:rsidP="001A4FC7">
      <w:pPr>
        <w:pStyle w:val="Level2"/>
      </w:pPr>
      <w:r w:rsidRPr="004F142D">
        <w:t>The parties may agree on the process to be followed by the Fair Work Commission in dealing with the dispute, including mediation, conciliation and consent arbitration.</w:t>
      </w:r>
    </w:p>
    <w:p w:rsidR="001A4FC7" w:rsidRPr="004F142D" w:rsidRDefault="001A4FC7" w:rsidP="001A4FC7">
      <w:pPr>
        <w:pStyle w:val="Level2"/>
      </w:pPr>
      <w:r w:rsidRPr="004F142D">
        <w:t xml:space="preserve">If the dispute remains unresolved, the Fair Work Commission may use any method of dispute resolution that it is permitted by the </w:t>
      </w:r>
      <w:hyperlink r:id="rId101" w:history="1">
        <w:r w:rsidRPr="004F142D">
          <w:rPr>
            <w:rStyle w:val="Hyperlink"/>
          </w:rPr>
          <w:t>Act</w:t>
        </w:r>
      </w:hyperlink>
      <w:r w:rsidRPr="004F142D">
        <w:t xml:space="preserve"> to use and that it considers appropriate for resolving the dispute.</w:t>
      </w:r>
    </w:p>
    <w:p w:rsidR="001A4FC7" w:rsidRPr="004F142D" w:rsidRDefault="001A4FC7" w:rsidP="001A4FC7">
      <w:pPr>
        <w:pStyle w:val="Level2"/>
      </w:pPr>
      <w:r w:rsidRPr="004F142D">
        <w:t xml:space="preserve">A party to the dispute may appoint a person, organisation or association to support and/or represent them in any discussion or process under clause </w:t>
      </w:r>
      <w:r>
        <w:rPr>
          <w:noProof/>
        </w:rPr>
        <w:fldChar w:fldCharType="begin"/>
      </w:r>
      <w:r>
        <w:instrText xml:space="preserve"> REF _Ref228851208 \r \h </w:instrText>
      </w:r>
      <w:r>
        <w:rPr>
          <w:noProof/>
        </w:rPr>
      </w:r>
      <w:r>
        <w:rPr>
          <w:noProof/>
        </w:rPr>
        <w:fldChar w:fldCharType="separate"/>
      </w:r>
      <w:r w:rsidR="00061181">
        <w:t>10</w:t>
      </w:r>
      <w:r>
        <w:rPr>
          <w:noProof/>
        </w:rPr>
        <w:fldChar w:fldCharType="end"/>
      </w:r>
      <w:r w:rsidRPr="004F142D">
        <w:t>.</w:t>
      </w:r>
    </w:p>
    <w:p w:rsidR="001A4FC7" w:rsidRPr="004F142D" w:rsidRDefault="001A4FC7" w:rsidP="001A4FC7">
      <w:pPr>
        <w:pStyle w:val="Level2"/>
      </w:pPr>
      <w:bookmarkStart w:id="43" w:name="_Ref17907236"/>
      <w:r w:rsidRPr="004F142D">
        <w:t xml:space="preserve">While </w:t>
      </w:r>
      <w:r w:rsidRPr="004F142D">
        <w:rPr>
          <w:color w:val="000000"/>
        </w:rPr>
        <w:t>procedures</w:t>
      </w:r>
      <w:r w:rsidRPr="004F142D">
        <w:t xml:space="preserve"> are being followed under clause </w:t>
      </w:r>
      <w:r>
        <w:rPr>
          <w:noProof/>
        </w:rPr>
        <w:fldChar w:fldCharType="begin"/>
      </w:r>
      <w:r>
        <w:instrText xml:space="preserve"> REF _Ref228851208 \r \h </w:instrText>
      </w:r>
      <w:r>
        <w:rPr>
          <w:noProof/>
        </w:rPr>
      </w:r>
      <w:r>
        <w:rPr>
          <w:noProof/>
        </w:rPr>
        <w:fldChar w:fldCharType="separate"/>
      </w:r>
      <w:r w:rsidR="00061181">
        <w:t>10</w:t>
      </w:r>
      <w:r>
        <w:rPr>
          <w:noProof/>
        </w:rPr>
        <w:fldChar w:fldCharType="end"/>
      </w:r>
      <w:r w:rsidRPr="004F142D">
        <w:t xml:space="preserve"> in relation to a dispute:</w:t>
      </w:r>
      <w:bookmarkEnd w:id="43"/>
    </w:p>
    <w:p w:rsidR="001A4FC7" w:rsidRPr="004F142D" w:rsidRDefault="001A4FC7" w:rsidP="001A4FC7">
      <w:pPr>
        <w:pStyle w:val="Level3"/>
      </w:pPr>
      <w:r w:rsidRPr="004F142D">
        <w:t xml:space="preserve">work must continue in accordance with this award and the </w:t>
      </w:r>
      <w:hyperlink r:id="rId102" w:history="1">
        <w:r w:rsidRPr="004F142D">
          <w:rPr>
            <w:rStyle w:val="Hyperlink"/>
          </w:rPr>
          <w:t>Act</w:t>
        </w:r>
      </w:hyperlink>
      <w:r w:rsidRPr="004F142D">
        <w:t>; and</w:t>
      </w:r>
    </w:p>
    <w:p w:rsidR="001A4FC7" w:rsidRPr="004F142D" w:rsidRDefault="001A4FC7" w:rsidP="001A4FC7">
      <w:pPr>
        <w:pStyle w:val="Level3"/>
      </w:pPr>
      <w:r w:rsidRPr="004F142D">
        <w:t>an employee must not unreasonably fail to comply with any direction given by the employer about performing work, whether at the same or another workplace, that is safe and appropriate for the employee to perform.</w:t>
      </w:r>
    </w:p>
    <w:p w:rsidR="001A4FC7" w:rsidRPr="001A4FC7" w:rsidRDefault="001A4FC7" w:rsidP="001A4FC7">
      <w:pPr>
        <w:pStyle w:val="Level2"/>
      </w:pPr>
      <w:r w:rsidRPr="004F142D">
        <w:t xml:space="preserve">Clause </w:t>
      </w:r>
      <w:r>
        <w:rPr>
          <w:noProof/>
        </w:rPr>
        <w:fldChar w:fldCharType="begin"/>
      </w:r>
      <w:r>
        <w:instrText xml:space="preserve"> REF _Ref17907236 \r \h </w:instrText>
      </w:r>
      <w:r>
        <w:rPr>
          <w:noProof/>
        </w:rPr>
      </w:r>
      <w:r>
        <w:rPr>
          <w:noProof/>
        </w:rPr>
        <w:fldChar w:fldCharType="separate"/>
      </w:r>
      <w:r w:rsidR="00061181">
        <w:t>10.8</w:t>
      </w:r>
      <w:r>
        <w:rPr>
          <w:noProof/>
        </w:rPr>
        <w:fldChar w:fldCharType="end"/>
      </w:r>
      <w:r w:rsidRPr="004F142D">
        <w:t xml:space="preserve"> is </w:t>
      </w:r>
      <w:r w:rsidRPr="004F142D">
        <w:rPr>
          <w:color w:val="000000"/>
        </w:rPr>
        <w:t>subject</w:t>
      </w:r>
      <w:r w:rsidRPr="004F142D">
        <w:t xml:space="preserve"> to any applicable work health and safety legislation.</w:t>
      </w:r>
    </w:p>
    <w:p w:rsidR="00747C67" w:rsidRPr="00367445" w:rsidRDefault="00747C67" w:rsidP="00747C67">
      <w:pPr>
        <w:pStyle w:val="Partheading"/>
      </w:pPr>
      <w:bookmarkStart w:id="44" w:name="_Toc39500743"/>
      <w:bookmarkEnd w:id="3"/>
      <w:r w:rsidRPr="00367445">
        <w:lastRenderedPageBreak/>
        <w:t>Types of Employment and Termination of Employment</w:t>
      </w:r>
      <w:bookmarkStart w:id="45" w:name="Part2"/>
      <w:bookmarkEnd w:id="44"/>
    </w:p>
    <w:p w:rsidR="00747C67" w:rsidRDefault="00A10E67" w:rsidP="00747C67">
      <w:pPr>
        <w:pStyle w:val="Level1"/>
      </w:pPr>
      <w:bookmarkStart w:id="46" w:name="_Ref525635026"/>
      <w:bookmarkStart w:id="47" w:name="_Ref525635038"/>
      <w:bookmarkStart w:id="48" w:name="_Ref525635070"/>
      <w:bookmarkStart w:id="49" w:name="_Toc39500744"/>
      <w:r w:rsidRPr="00367445">
        <w:t>Type</w:t>
      </w:r>
      <w:r w:rsidR="004029F5" w:rsidRPr="00367445">
        <w:t>s</w:t>
      </w:r>
      <w:r w:rsidRPr="00367445">
        <w:t xml:space="preserve"> of </w:t>
      </w:r>
      <w:r w:rsidR="00707848" w:rsidRPr="00367445">
        <w:t>e</w:t>
      </w:r>
      <w:r w:rsidRPr="00367445">
        <w:t>mployment</w:t>
      </w:r>
      <w:bookmarkEnd w:id="46"/>
      <w:bookmarkEnd w:id="47"/>
      <w:bookmarkEnd w:id="48"/>
      <w:bookmarkEnd w:id="49"/>
    </w:p>
    <w:p w:rsidR="0074115A" w:rsidRPr="005231E5" w:rsidRDefault="0074115A" w:rsidP="0074115A">
      <w:pPr>
        <w:pStyle w:val="History"/>
      </w:pPr>
      <w:r>
        <w:t xml:space="preserve">[Varied by </w:t>
      </w:r>
      <w:hyperlink r:id="rId103" w:history="1">
        <w:r>
          <w:rPr>
            <w:rStyle w:val="Hyperlink"/>
          </w:rPr>
          <w:t>PR700602</w:t>
        </w:r>
      </w:hyperlink>
      <w:r w:rsidR="009213D4" w:rsidRPr="009213D4">
        <w:rPr>
          <w:rStyle w:val="Hyperlink"/>
          <w:color w:val="auto"/>
          <w:u w:val="none"/>
        </w:rPr>
        <w:t xml:space="preserve">, </w:t>
      </w:r>
      <w:hyperlink r:id="rId104" w:history="1">
        <w:r w:rsidR="009213D4" w:rsidRPr="009213D4">
          <w:rPr>
            <w:rStyle w:val="Hyperlink"/>
          </w:rPr>
          <w:t>PR700677</w:t>
        </w:r>
      </w:hyperlink>
      <w:r w:rsidR="002F6AC7" w:rsidRPr="002F6AC7">
        <w:rPr>
          <w:rStyle w:val="Hyperlink"/>
          <w:color w:val="auto"/>
          <w:u w:val="none"/>
        </w:rPr>
        <w:t xml:space="preserve">, </w:t>
      </w:r>
      <w:hyperlink r:id="rId105" w:history="1">
        <w:r w:rsidR="002F6AC7">
          <w:rPr>
            <w:rStyle w:val="Hyperlink"/>
          </w:rPr>
          <w:t>PR704336</w:t>
        </w:r>
      </w:hyperlink>
      <w:r w:rsidR="005231E5">
        <w:rPr>
          <w:rStyle w:val="Hyperlink"/>
          <w:color w:val="auto"/>
          <w:u w:val="none"/>
        </w:rPr>
        <w:t>]</w:t>
      </w:r>
    </w:p>
    <w:p w:rsidR="00747C67" w:rsidRPr="00367445" w:rsidRDefault="00D764B4" w:rsidP="002F744A">
      <w:pPr>
        <w:pStyle w:val="Level2Bold"/>
      </w:pPr>
      <w:r w:rsidRPr="00367445">
        <w:t>Contract of employment</w:t>
      </w:r>
    </w:p>
    <w:p w:rsidR="00D764B4" w:rsidRPr="00367445" w:rsidRDefault="00D764B4" w:rsidP="00D764B4">
      <w:pPr>
        <w:pStyle w:val="Block1"/>
      </w:pPr>
      <w:r w:rsidRPr="00367445">
        <w:t>Employment may be full-time, part-time or casual.</w:t>
      </w:r>
    </w:p>
    <w:p w:rsidR="00D764B4" w:rsidRPr="00367445" w:rsidRDefault="00D764B4" w:rsidP="002F744A">
      <w:pPr>
        <w:pStyle w:val="Level2Bold"/>
      </w:pPr>
      <w:r w:rsidRPr="00367445">
        <w:t>Full-time employment</w:t>
      </w:r>
    </w:p>
    <w:p w:rsidR="00D764B4" w:rsidRPr="00367445" w:rsidRDefault="00D764B4" w:rsidP="00FA72A8">
      <w:pPr>
        <w:pStyle w:val="Block1"/>
      </w:pPr>
      <w:r w:rsidRPr="00367445">
        <w:t>Any person not specifically engaged as being a part-time or casual employee is for all purposes of this award a full-time employee unless otherwise specified.</w:t>
      </w:r>
    </w:p>
    <w:p w:rsidR="00D764B4" w:rsidRPr="00367445" w:rsidRDefault="00D764B4" w:rsidP="002F744A">
      <w:pPr>
        <w:pStyle w:val="Level2Bold"/>
      </w:pPr>
      <w:bookmarkStart w:id="50" w:name="_Ref525636235"/>
      <w:r w:rsidRPr="00367445">
        <w:t>Part-time employment</w:t>
      </w:r>
      <w:bookmarkEnd w:id="50"/>
    </w:p>
    <w:p w:rsidR="00FF70C7" w:rsidRPr="00367445" w:rsidRDefault="00D764B4" w:rsidP="00FF70C7">
      <w:pPr>
        <w:pStyle w:val="Level3"/>
      </w:pPr>
      <w:r w:rsidRPr="00367445">
        <w:t>An employee may be engaged for a specified number of ordinary hours each week being less than those hours prescribed in clause</w:t>
      </w:r>
      <w:r w:rsidR="00EB3DBB" w:rsidRPr="00367445">
        <w:t xml:space="preserve"> </w:t>
      </w:r>
      <w:r w:rsidR="00F77734">
        <w:fldChar w:fldCharType="begin"/>
      </w:r>
      <w:r w:rsidR="00F77734">
        <w:instrText xml:space="preserve"> REF _Ref208803338 \w \h  \* MERGEFORMAT </w:instrText>
      </w:r>
      <w:r w:rsidR="00F77734">
        <w:fldChar w:fldCharType="separate"/>
      </w:r>
      <w:r w:rsidR="00061181">
        <w:t>18</w:t>
      </w:r>
      <w:r w:rsidR="00F77734">
        <w:fldChar w:fldCharType="end"/>
      </w:r>
      <w:r w:rsidRPr="00367445">
        <w:rPr>
          <w:color w:val="000000"/>
        </w:rPr>
        <w:t>—</w:t>
      </w:r>
      <w:r w:rsidR="00F77734">
        <w:fldChar w:fldCharType="begin"/>
      </w:r>
      <w:r w:rsidR="00F77734">
        <w:instrText xml:space="preserve"> REF _Ref208803338 \h  \* MERGEFORMAT </w:instrText>
      </w:r>
      <w:r w:rsidR="00F77734">
        <w:fldChar w:fldCharType="separate"/>
      </w:r>
      <w:r w:rsidR="00061181" w:rsidRPr="00367445">
        <w:t>Ordinary hours of work and rostering</w:t>
      </w:r>
      <w:r w:rsidR="00F77734">
        <w:fldChar w:fldCharType="end"/>
      </w:r>
      <w:r w:rsidRPr="00367445">
        <w:rPr>
          <w:color w:val="000000"/>
        </w:rPr>
        <w:t>.</w:t>
      </w:r>
    </w:p>
    <w:p w:rsidR="00FF70C7" w:rsidRPr="00367445" w:rsidRDefault="00D764B4" w:rsidP="00FF70C7">
      <w:pPr>
        <w:pStyle w:val="Level3"/>
      </w:pPr>
      <w:r w:rsidRPr="00367445">
        <w:rPr>
          <w:color w:val="000000"/>
        </w:rPr>
        <w:t xml:space="preserve">Such an employee </w:t>
      </w:r>
      <w:r w:rsidR="00A76B20" w:rsidRPr="00367445">
        <w:rPr>
          <w:color w:val="000000"/>
        </w:rPr>
        <w:t xml:space="preserve">will </w:t>
      </w:r>
      <w:r w:rsidRPr="00367445">
        <w:rPr>
          <w:color w:val="000000"/>
        </w:rPr>
        <w:t>be paid pro rata the appropriate</w:t>
      </w:r>
      <w:r w:rsidRPr="00367445">
        <w:t xml:space="preserve"> annual rate for the classification prescribed in clause </w:t>
      </w:r>
      <w:r w:rsidR="00F77734">
        <w:fldChar w:fldCharType="begin"/>
      </w:r>
      <w:r w:rsidR="00F77734">
        <w:instrText xml:space="preserve"> REF _Ref208655928 \w \h  \* MERGEFORMAT </w:instrText>
      </w:r>
      <w:r w:rsidR="00F77734">
        <w:fldChar w:fldCharType="separate"/>
      </w:r>
      <w:r w:rsidR="00061181">
        <w:t>15</w:t>
      </w:r>
      <w:r w:rsidR="00F77734">
        <w:fldChar w:fldCharType="end"/>
      </w:r>
      <w:r w:rsidRPr="00367445">
        <w:rPr>
          <w:color w:val="000000"/>
        </w:rPr>
        <w:t>—</w:t>
      </w:r>
      <w:r w:rsidR="00F77734">
        <w:fldChar w:fldCharType="begin"/>
      </w:r>
      <w:r w:rsidR="00F77734">
        <w:instrText xml:space="preserve"> REF _Ref208655928 \h  \* MERGEFORMAT </w:instrText>
      </w:r>
      <w:r w:rsidR="00F77734">
        <w:fldChar w:fldCharType="separate"/>
      </w:r>
      <w:r w:rsidR="00061181" w:rsidRPr="00367445">
        <w:t>Minimum wages</w:t>
      </w:r>
      <w:r w:rsidR="00F77734">
        <w:fldChar w:fldCharType="end"/>
      </w:r>
      <w:r w:rsidRPr="00367445">
        <w:t xml:space="preserve"> and </w:t>
      </w:r>
      <w:r w:rsidR="00E565AE" w:rsidRPr="00367445">
        <w:t xml:space="preserve">will </w:t>
      </w:r>
      <w:r w:rsidRPr="00367445">
        <w:t>receive other conditions under this a</w:t>
      </w:r>
      <w:r w:rsidR="00921C9B" w:rsidRPr="00367445">
        <w:t>ward at the same pro rata rate.</w:t>
      </w:r>
    </w:p>
    <w:p w:rsidR="00D764B4" w:rsidRPr="00367445" w:rsidRDefault="00D764B4" w:rsidP="00FF70C7">
      <w:pPr>
        <w:pStyle w:val="Level3"/>
      </w:pPr>
      <w:r w:rsidRPr="00367445">
        <w:t xml:space="preserve">Any employee engaged on a full-time basis </w:t>
      </w:r>
      <w:r w:rsidR="00E565AE" w:rsidRPr="00367445">
        <w:t xml:space="preserve">will </w:t>
      </w:r>
      <w:r w:rsidRPr="00367445">
        <w:t>not be converted to a part-time basis as set out in this clause without the employee</w:t>
      </w:r>
      <w:r w:rsidR="00E244DF" w:rsidRPr="00367445">
        <w:t>’</w:t>
      </w:r>
      <w:r w:rsidRPr="00367445">
        <w:t>s written agreement.</w:t>
      </w:r>
    </w:p>
    <w:p w:rsidR="00D764B4" w:rsidRPr="00367445" w:rsidRDefault="00D764B4" w:rsidP="002F744A">
      <w:pPr>
        <w:pStyle w:val="Level2Bold"/>
      </w:pPr>
      <w:r w:rsidRPr="00367445">
        <w:t>Casual employment</w:t>
      </w:r>
    </w:p>
    <w:p w:rsidR="00FF70C7" w:rsidRPr="00367445" w:rsidRDefault="00D764B4" w:rsidP="00FF70C7">
      <w:pPr>
        <w:pStyle w:val="Level3"/>
      </w:pPr>
      <w:r w:rsidRPr="00367445">
        <w:t xml:space="preserve">An employee may be engaged as a casual and </w:t>
      </w:r>
      <w:r w:rsidR="00E565AE" w:rsidRPr="00367445">
        <w:t xml:space="preserve">must </w:t>
      </w:r>
      <w:r w:rsidRPr="00367445">
        <w:t>be paid an hourly rate calculated by converting the appropriate annual rate for the classification prescribed in clause</w:t>
      </w:r>
      <w:r w:rsidR="00CB2CF4" w:rsidRPr="00367445">
        <w:t xml:space="preserve"> </w:t>
      </w:r>
      <w:r w:rsidR="00F77734">
        <w:fldChar w:fldCharType="begin"/>
      </w:r>
      <w:r w:rsidR="00F77734">
        <w:instrText xml:space="preserve"> REF _Ref208655928 \w \h  \* MERGEFORMAT </w:instrText>
      </w:r>
      <w:r w:rsidR="00F77734">
        <w:fldChar w:fldCharType="separate"/>
      </w:r>
      <w:r w:rsidR="00061181">
        <w:t>15</w:t>
      </w:r>
      <w:r w:rsidR="00F77734">
        <w:fldChar w:fldCharType="end"/>
      </w:r>
      <w:r w:rsidR="00CB2CF4" w:rsidRPr="00367445">
        <w:rPr>
          <w:color w:val="000000"/>
        </w:rPr>
        <w:t xml:space="preserve"> </w:t>
      </w:r>
      <w:r w:rsidRPr="00367445">
        <w:t xml:space="preserve">to an hourly rate and adding a loading of </w:t>
      </w:r>
      <w:r w:rsidR="00B02113" w:rsidRPr="00367445">
        <w:t>25%</w:t>
      </w:r>
      <w:r w:rsidR="00921C9B" w:rsidRPr="00367445">
        <w:t>.</w:t>
      </w:r>
    </w:p>
    <w:p w:rsidR="00D764B4" w:rsidRDefault="00D764B4" w:rsidP="00FF70C7">
      <w:pPr>
        <w:pStyle w:val="Level3"/>
      </w:pPr>
      <w:r w:rsidRPr="00367445">
        <w:t xml:space="preserve">Such loading is paid to compensate such casual employees for lack of continuity in employment, </w:t>
      </w:r>
      <w:r w:rsidR="00E9762B" w:rsidRPr="00367445">
        <w:t xml:space="preserve">paid </w:t>
      </w:r>
      <w:r w:rsidRPr="00367445">
        <w:t xml:space="preserve">leave, termination and </w:t>
      </w:r>
      <w:r w:rsidR="00BC23DD" w:rsidRPr="00367445">
        <w:t>other employment</w:t>
      </w:r>
      <w:r w:rsidRPr="00367445">
        <w:t xml:space="preserve"> benefits</w:t>
      </w:r>
      <w:r w:rsidR="00021CC6" w:rsidRPr="00367445">
        <w:t xml:space="preserve"> of a full-time or part-time employee</w:t>
      </w:r>
      <w:r w:rsidR="00B86E52" w:rsidRPr="00367445">
        <w:t>.</w:t>
      </w:r>
    </w:p>
    <w:p w:rsidR="009213D4" w:rsidRPr="009213D4" w:rsidRDefault="00A23C09" w:rsidP="009213D4">
      <w:pPr>
        <w:pStyle w:val="History"/>
      </w:pPr>
      <w:r>
        <w:t>[</w:t>
      </w:r>
      <w:r w:rsidR="009213D4">
        <w:t xml:space="preserve">11.4(c) inserted by </w:t>
      </w:r>
      <w:hyperlink r:id="rId106" w:history="1">
        <w:r w:rsidR="009213D4" w:rsidRPr="009213D4">
          <w:rPr>
            <w:rStyle w:val="Hyperlink"/>
          </w:rPr>
          <w:t>PR700677</w:t>
        </w:r>
      </w:hyperlink>
      <w:r w:rsidR="009213D4">
        <w:t xml:space="preserve"> </w:t>
      </w:r>
      <w:proofErr w:type="spellStart"/>
      <w:r w:rsidR="009213D4">
        <w:t>ppc</w:t>
      </w:r>
      <w:proofErr w:type="spellEnd"/>
      <w:r w:rsidR="009213D4">
        <w:t xml:space="preserve"> 01Oct18]</w:t>
      </w:r>
    </w:p>
    <w:p w:rsidR="009213D4" w:rsidRPr="009213D4" w:rsidRDefault="009213D4" w:rsidP="009213D4">
      <w:pPr>
        <w:pStyle w:val="Level3"/>
      </w:pPr>
      <w:r w:rsidRPr="009213D4">
        <w:t>A casual employee must be engaged and paid for at least 2 consecutive hours of work on each occasion they are required to attend work.</w:t>
      </w:r>
    </w:p>
    <w:p w:rsidR="005231E5" w:rsidRDefault="005231E5" w:rsidP="005231E5">
      <w:pPr>
        <w:pStyle w:val="Level2Bold"/>
      </w:pPr>
      <w:r w:rsidRPr="005231E5">
        <w:t>Right to request casual conversion</w:t>
      </w:r>
    </w:p>
    <w:p w:rsidR="005231E5" w:rsidRPr="005231E5" w:rsidRDefault="005231E5" w:rsidP="005231E5">
      <w:pPr>
        <w:pStyle w:val="History"/>
      </w:pPr>
      <w:r>
        <w:t xml:space="preserve">[New 11.5 inserted by </w:t>
      </w:r>
      <w:hyperlink r:id="rId107" w:history="1">
        <w:r>
          <w:rPr>
            <w:rStyle w:val="Hyperlink"/>
          </w:rPr>
          <w:t>PR700602</w:t>
        </w:r>
      </w:hyperlink>
      <w:r w:rsidRPr="005231E5">
        <w:rPr>
          <w:rStyle w:val="Hyperlink"/>
          <w:color w:val="auto"/>
          <w:u w:val="none"/>
        </w:rPr>
        <w:t xml:space="preserve"> </w:t>
      </w:r>
      <w:proofErr w:type="spellStart"/>
      <w:r>
        <w:rPr>
          <w:rStyle w:val="Hyperlink"/>
          <w:color w:val="auto"/>
          <w:u w:val="none"/>
        </w:rPr>
        <w:t>ppc</w:t>
      </w:r>
      <w:proofErr w:type="spellEnd"/>
      <w:r>
        <w:rPr>
          <w:rStyle w:val="Hyperlink"/>
          <w:color w:val="auto"/>
          <w:u w:val="none"/>
        </w:rPr>
        <w:t xml:space="preserve"> 01Oct18</w:t>
      </w:r>
      <w:r w:rsidRPr="005231E5">
        <w:rPr>
          <w:rStyle w:val="Hyperlink"/>
          <w:color w:val="auto"/>
          <w:u w:val="none"/>
        </w:rPr>
        <w:t>]</w:t>
      </w:r>
    </w:p>
    <w:p w:rsidR="005231E5" w:rsidRDefault="005231E5" w:rsidP="005231E5">
      <w:pPr>
        <w:pStyle w:val="Level3"/>
      </w:pPr>
      <w:r>
        <w:t>A person engaged by a particular employer as a regular casual employee may request that their employment be converted to full-time or part-time employment.</w:t>
      </w:r>
    </w:p>
    <w:p w:rsidR="005231E5" w:rsidRDefault="005231E5" w:rsidP="005231E5">
      <w:pPr>
        <w:pStyle w:val="Level3"/>
      </w:pPr>
      <w:bookmarkStart w:id="51" w:name="_Ref525636213"/>
      <w:r>
        <w:t xml:space="preserve">A </w:t>
      </w:r>
      <w:r w:rsidRPr="005231E5">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51"/>
      <w:r>
        <w:t xml:space="preserve"> </w:t>
      </w:r>
    </w:p>
    <w:p w:rsidR="005231E5" w:rsidRDefault="005231E5" w:rsidP="005231E5">
      <w:pPr>
        <w:pStyle w:val="Level3"/>
      </w:pPr>
      <w:r>
        <w:lastRenderedPageBreak/>
        <w:t>A regular casual employee who has worked equivalent full-time hours over the preceding period of 12 months’ casual employment may request to have their employment converted to full-time employment.</w:t>
      </w:r>
    </w:p>
    <w:p w:rsidR="005231E5" w:rsidRDefault="005231E5" w:rsidP="005231E5">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5231E5" w:rsidRDefault="005231E5" w:rsidP="005231E5">
      <w:pPr>
        <w:pStyle w:val="Level3"/>
      </w:pPr>
      <w:r>
        <w:t>Any request under this subclause must be in writing and provided to the employer.</w:t>
      </w:r>
    </w:p>
    <w:p w:rsidR="005231E5" w:rsidRDefault="005231E5" w:rsidP="005231E5">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5231E5" w:rsidRDefault="005231E5" w:rsidP="005231E5">
      <w:pPr>
        <w:pStyle w:val="Level3"/>
      </w:pPr>
      <w:r>
        <w:t>Reasonable grounds for refusal include that:</w:t>
      </w:r>
    </w:p>
    <w:p w:rsidR="005231E5" w:rsidRDefault="005231E5" w:rsidP="005231E5">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fldChar w:fldCharType="begin"/>
      </w:r>
      <w:r>
        <w:instrText xml:space="preserve"> REF _Ref525636213 \n \h </w:instrText>
      </w:r>
      <w:r>
        <w:fldChar w:fldCharType="separate"/>
      </w:r>
      <w:r w:rsidR="00061181">
        <w:t>(b)</w:t>
      </w:r>
      <w:r>
        <w:fldChar w:fldCharType="end"/>
      </w:r>
      <w:r>
        <w:t>;</w:t>
      </w:r>
    </w:p>
    <w:p w:rsidR="005231E5" w:rsidRDefault="005231E5" w:rsidP="005231E5">
      <w:pPr>
        <w:pStyle w:val="Level4"/>
      </w:pPr>
      <w:r>
        <w:t xml:space="preserve">it is known or reasonably foreseeable that the regular casual employee’s position will cease to exist within the next 12 months; </w:t>
      </w:r>
    </w:p>
    <w:p w:rsidR="005231E5" w:rsidRDefault="005231E5" w:rsidP="005231E5">
      <w:pPr>
        <w:pStyle w:val="Level4"/>
      </w:pPr>
      <w:r>
        <w:t>it is known or reasonably foreseeable that the hours of work which the regular casual employee is required to perform will be significantly reduced in the next 12 months; or</w:t>
      </w:r>
    </w:p>
    <w:p w:rsidR="005231E5" w:rsidRDefault="005231E5" w:rsidP="005231E5">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5231E5" w:rsidRDefault="005231E5" w:rsidP="005231E5">
      <w:pPr>
        <w:pStyle w:val="Level3"/>
      </w:pPr>
      <w:r>
        <w:t>For any ground of refusal to be reasonable, it must be based on facts which are known or reasonably foreseeable.</w:t>
      </w:r>
    </w:p>
    <w:p w:rsidR="005231E5" w:rsidRDefault="005231E5" w:rsidP="005231E5">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fldChar w:fldCharType="begin"/>
      </w:r>
      <w:r>
        <w:instrText xml:space="preserve"> REF _Ref228851208 \w \h </w:instrText>
      </w:r>
      <w:r>
        <w:fldChar w:fldCharType="separate"/>
      </w:r>
      <w:r w:rsidR="00061181">
        <w:t>10</w:t>
      </w:r>
      <w:r>
        <w:fldChar w:fldCharType="end"/>
      </w:r>
      <w:r>
        <w:t>. Under that procedure, the employee or the employer may refer the matter to the Fair Work Commission if the dispute cannot be resolved at the workplace level.</w:t>
      </w:r>
    </w:p>
    <w:p w:rsidR="005231E5" w:rsidRDefault="005231E5" w:rsidP="005231E5">
      <w:pPr>
        <w:pStyle w:val="Level3"/>
      </w:pPr>
      <w:r>
        <w:t>Where it is agreed that a casual employee will have their employment converted to full-time or part-time employment as provided for in this clause, the employer and employee must discuss and record in writing:</w:t>
      </w:r>
    </w:p>
    <w:p w:rsidR="005231E5" w:rsidRDefault="005231E5" w:rsidP="005231E5">
      <w:pPr>
        <w:pStyle w:val="Level4"/>
      </w:pPr>
      <w:r>
        <w:t>the form of employment to which the employee will convert – that is, full-time or part-time employment; and</w:t>
      </w:r>
    </w:p>
    <w:p w:rsidR="005231E5" w:rsidRDefault="005231E5" w:rsidP="005231E5">
      <w:pPr>
        <w:pStyle w:val="Level4"/>
      </w:pPr>
      <w:r>
        <w:lastRenderedPageBreak/>
        <w:t xml:space="preserve">if it is agreed that the employee will become a part-time employee, the employee’s hours of work fixed in accordance with clause </w:t>
      </w:r>
      <w:r>
        <w:fldChar w:fldCharType="begin"/>
      </w:r>
      <w:r>
        <w:instrText xml:space="preserve"> REF _Ref525636235 \w \h </w:instrText>
      </w:r>
      <w:r>
        <w:fldChar w:fldCharType="separate"/>
      </w:r>
      <w:r w:rsidR="00061181">
        <w:t>11.3</w:t>
      </w:r>
      <w:r>
        <w:fldChar w:fldCharType="end"/>
      </w:r>
      <w:r>
        <w:t>.</w:t>
      </w:r>
    </w:p>
    <w:p w:rsidR="005231E5" w:rsidRDefault="005231E5" w:rsidP="005231E5">
      <w:pPr>
        <w:pStyle w:val="Level3"/>
      </w:pPr>
      <w:r>
        <w:t>The conversion will take effect from the start of the next pay cycle following such agreement being reached unless otherwise agreed.</w:t>
      </w:r>
    </w:p>
    <w:p w:rsidR="005231E5" w:rsidRDefault="005231E5" w:rsidP="005231E5">
      <w:pPr>
        <w:pStyle w:val="Level3"/>
      </w:pPr>
      <w:r>
        <w:t>Once a casual employee has converted to full-time or part-time employment, the employee may only revert to casual employment with the written agreement of the employer.</w:t>
      </w:r>
    </w:p>
    <w:p w:rsidR="005231E5" w:rsidRDefault="005231E5" w:rsidP="005231E5">
      <w:pPr>
        <w:pStyle w:val="Level3"/>
      </w:pPr>
      <w:r>
        <w:t>A casual employee must not be engaged and re-engaged (which includes a refusal to re-engage), or have their hours reduced or varied, in order to avoid any right or obligation under this clause.</w:t>
      </w:r>
    </w:p>
    <w:p w:rsidR="005231E5" w:rsidRDefault="005231E5" w:rsidP="005231E5">
      <w:pPr>
        <w:pStyle w:val="Level3"/>
      </w:pPr>
      <w:r>
        <w:t>Nothing in this clause obliges a regular casual employee to convert to full-time or part-time employment, nor permits an employer to require a regular casual employee to so convert.</w:t>
      </w:r>
    </w:p>
    <w:p w:rsidR="005231E5" w:rsidRDefault="005231E5" w:rsidP="005231E5">
      <w:pPr>
        <w:pStyle w:val="Level3"/>
      </w:pPr>
      <w:r>
        <w:t>Nothing in this clause requires an employer to increase the hours of a regular casual employee seeking conversion to full-time or part-time employment.</w:t>
      </w:r>
    </w:p>
    <w:p w:rsidR="005231E5" w:rsidRDefault="005231E5" w:rsidP="005231E5">
      <w:pPr>
        <w:pStyle w:val="Level3"/>
      </w:pPr>
      <w:bookmarkStart w:id="52" w:name="_Ref525636189"/>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r>
      <w:bookmarkEnd w:id="52"/>
      <w:r>
        <w:t xml:space="preserve"> </w:t>
      </w:r>
    </w:p>
    <w:p w:rsidR="005231E5" w:rsidRPr="005231E5" w:rsidRDefault="005231E5" w:rsidP="005231E5">
      <w:pPr>
        <w:pStyle w:val="Level3"/>
      </w:pPr>
      <w:r>
        <w:t xml:space="preserve">A casual employee’s right to request to convert is not affected if the employer fails to comply with the notice requirements in paragraph </w:t>
      </w:r>
      <w:r>
        <w:fldChar w:fldCharType="begin"/>
      </w:r>
      <w:r>
        <w:instrText xml:space="preserve"> REF _Ref525636189 \n \h </w:instrText>
      </w:r>
      <w:r>
        <w:fldChar w:fldCharType="separate"/>
      </w:r>
      <w:r w:rsidR="00061181">
        <w:t>(p)</w:t>
      </w:r>
      <w:r>
        <w:fldChar w:fldCharType="end"/>
      </w:r>
      <w:r>
        <w:t>.</w:t>
      </w:r>
    </w:p>
    <w:p w:rsidR="00DD04CA" w:rsidRDefault="00FA72A8" w:rsidP="002F744A">
      <w:pPr>
        <w:pStyle w:val="Level2Bold"/>
      </w:pPr>
      <w:r w:rsidRPr="00367445">
        <w:t>Notification of conditions of employment</w:t>
      </w:r>
    </w:p>
    <w:p w:rsidR="005231E5" w:rsidRPr="005231E5" w:rsidRDefault="005231E5" w:rsidP="005231E5">
      <w:pPr>
        <w:pStyle w:val="History"/>
      </w:pPr>
      <w:r>
        <w:t xml:space="preserve">[11.5 renumbered as 11.6 by </w:t>
      </w:r>
      <w:hyperlink r:id="rId108" w:history="1">
        <w:r>
          <w:rPr>
            <w:rStyle w:val="Hyperlink"/>
          </w:rPr>
          <w:t>PR700602</w:t>
        </w:r>
      </w:hyperlink>
      <w:r w:rsidRPr="005231E5">
        <w:rPr>
          <w:rStyle w:val="Hyperlink"/>
          <w:color w:val="auto"/>
          <w:u w:val="none"/>
        </w:rPr>
        <w:t xml:space="preserve"> </w:t>
      </w:r>
      <w:proofErr w:type="spellStart"/>
      <w:r w:rsidRPr="005231E5">
        <w:rPr>
          <w:rStyle w:val="Hyperlink"/>
          <w:color w:val="auto"/>
          <w:u w:val="none"/>
        </w:rPr>
        <w:t>ppc</w:t>
      </w:r>
      <w:proofErr w:type="spellEnd"/>
      <w:r w:rsidRPr="005231E5">
        <w:rPr>
          <w:rStyle w:val="Hyperlink"/>
          <w:color w:val="auto"/>
          <w:u w:val="none"/>
        </w:rPr>
        <w:t xml:space="preserve"> 01Oct18]</w:t>
      </w:r>
    </w:p>
    <w:p w:rsidR="00FA72A8" w:rsidRPr="00367445" w:rsidRDefault="00FA72A8" w:rsidP="00FA72A8">
      <w:pPr>
        <w:pStyle w:val="Block1"/>
      </w:pPr>
      <w:r w:rsidRPr="00367445">
        <w:t xml:space="preserve">Employees engaged or employed by an employer </w:t>
      </w:r>
      <w:r w:rsidR="00335454" w:rsidRPr="00367445">
        <w:t>covered</w:t>
      </w:r>
      <w:r w:rsidRPr="00367445">
        <w:t xml:space="preserve"> by this </w:t>
      </w:r>
      <w:r w:rsidR="00212EF5" w:rsidRPr="00367445">
        <w:t>award must</w:t>
      </w:r>
      <w:r w:rsidR="00E565AE" w:rsidRPr="00367445">
        <w:t xml:space="preserve"> </w:t>
      </w:r>
      <w:r w:rsidRPr="00367445">
        <w:t>be advised in writing by the employer of the conditions under which the employee is to be employed.</w:t>
      </w:r>
    </w:p>
    <w:p w:rsidR="00FA72A8" w:rsidRDefault="00FA72A8" w:rsidP="002F744A">
      <w:pPr>
        <w:pStyle w:val="Level2Bold"/>
      </w:pPr>
      <w:r w:rsidRPr="00367445">
        <w:t>Notification of responsibility level</w:t>
      </w:r>
    </w:p>
    <w:p w:rsidR="002F6AC7" w:rsidRPr="002F6AC7" w:rsidRDefault="002F6AC7" w:rsidP="002F6AC7">
      <w:pPr>
        <w:pStyle w:val="History"/>
      </w:pPr>
      <w:r>
        <w:t xml:space="preserve">[11.7 substituted by </w:t>
      </w:r>
      <w:hyperlink r:id="rId109" w:history="1">
        <w:r>
          <w:rPr>
            <w:rStyle w:val="Hyperlink"/>
          </w:rPr>
          <w:t>PR704336</w:t>
        </w:r>
      </w:hyperlink>
      <w:r w:rsidRPr="002F6AC7">
        <w:t xml:space="preserve"> </w:t>
      </w:r>
      <w:proofErr w:type="spellStart"/>
      <w:r w:rsidRPr="002F6AC7">
        <w:t>ppc</w:t>
      </w:r>
      <w:proofErr w:type="spellEnd"/>
      <w:r w:rsidRPr="002F6AC7">
        <w:t xml:space="preserve"> 01Feb19</w:t>
      </w:r>
      <w:r>
        <w:t>]</w:t>
      </w:r>
    </w:p>
    <w:p w:rsidR="00FA72A8" w:rsidRPr="00367445" w:rsidRDefault="00FA72A8" w:rsidP="00196F07">
      <w:pPr>
        <w:pStyle w:val="Block1"/>
      </w:pPr>
      <w:r w:rsidRPr="00367445">
        <w:t xml:space="preserve">An employee </w:t>
      </w:r>
      <w:r w:rsidR="00E565AE" w:rsidRPr="00367445">
        <w:t xml:space="preserve">must </w:t>
      </w:r>
      <w:r w:rsidRPr="00367445">
        <w:t xml:space="preserve">on appointment and/or upon request be informed by their employer of the responsibility level as described in </w:t>
      </w:r>
      <w:r w:rsidR="00F77734">
        <w:fldChar w:fldCharType="begin"/>
      </w:r>
      <w:r w:rsidR="00F77734">
        <w:instrText xml:space="preserve"> REF _Ref248032727 \r \h  \* MERGEFORMAT </w:instrText>
      </w:r>
      <w:r w:rsidR="00F77734">
        <w:fldChar w:fldCharType="separate"/>
      </w:r>
      <w:r w:rsidR="00061181">
        <w:t>Schedule B</w:t>
      </w:r>
      <w:r w:rsidR="00F77734">
        <w:fldChar w:fldCharType="end"/>
      </w:r>
      <w:r w:rsidR="00AF2D2A">
        <w:fldChar w:fldCharType="begin"/>
      </w:r>
      <w:r w:rsidR="00AA1DA2">
        <w:instrText xml:space="preserve"> REF _Ref248032727 \h </w:instrText>
      </w:r>
      <w:r w:rsidR="00AF2D2A">
        <w:fldChar w:fldCharType="separate"/>
      </w:r>
      <w:r w:rsidR="00061181" w:rsidRPr="00367445">
        <w:t>—Classification Structure and Definitions</w:t>
      </w:r>
      <w:r w:rsidR="00AF2D2A">
        <w:fldChar w:fldCharType="end"/>
      </w:r>
      <w:r w:rsidR="00934878" w:rsidRPr="00367445">
        <w:t xml:space="preserve"> </w:t>
      </w:r>
      <w:r w:rsidR="002F6AC7" w:rsidRPr="002F6AC7">
        <w:t xml:space="preserve">or </w:t>
      </w:r>
      <w:r w:rsidR="002F6AC7">
        <w:fldChar w:fldCharType="begin"/>
      </w:r>
      <w:r w:rsidR="002F6AC7">
        <w:instrText xml:space="preserve"> REF _Ref536698570 \r \h </w:instrText>
      </w:r>
      <w:r w:rsidR="002F6AC7">
        <w:fldChar w:fldCharType="separate"/>
      </w:r>
      <w:r w:rsidR="00061181">
        <w:t>Schedule C</w:t>
      </w:r>
      <w:r w:rsidR="002F6AC7">
        <w:fldChar w:fldCharType="end"/>
      </w:r>
      <w:r w:rsidR="002F6AC7">
        <w:fldChar w:fldCharType="begin"/>
      </w:r>
      <w:r w:rsidR="002F6AC7">
        <w:instrText xml:space="preserve"> REF _Ref536698570 \h </w:instrText>
      </w:r>
      <w:r w:rsidR="00A84147">
        <w:instrText xml:space="preserve"> \* MERGEFORMAT </w:instrText>
      </w:r>
      <w:r w:rsidR="002F6AC7">
        <w:fldChar w:fldCharType="separate"/>
      </w:r>
      <w:r w:rsidR="00061181" w:rsidRPr="00570F3A">
        <w:t>—</w:t>
      </w:r>
      <w:r w:rsidR="00061181">
        <w:t>Medical Research Employees</w:t>
      </w:r>
      <w:r w:rsidR="002F6AC7">
        <w:fldChar w:fldCharType="end"/>
      </w:r>
      <w:r w:rsidR="002F6AC7">
        <w:t xml:space="preserve"> </w:t>
      </w:r>
      <w:r w:rsidR="002F6AC7" w:rsidRPr="002F6AC7">
        <w:t>which the employer considers relevant to the employee’s employment having regard to the duties perf</w:t>
      </w:r>
      <w:r w:rsidR="002F6AC7">
        <w:t>ormed by the employee concerned</w:t>
      </w:r>
      <w:r w:rsidRPr="00367445">
        <w:t>.</w:t>
      </w:r>
    </w:p>
    <w:p w:rsidR="00FA72A8" w:rsidRDefault="00E10906" w:rsidP="002F744A">
      <w:pPr>
        <w:pStyle w:val="Level2Bold"/>
      </w:pPr>
      <w:r w:rsidRPr="00367445">
        <w:t xml:space="preserve">Evidence </w:t>
      </w:r>
      <w:r w:rsidR="00B02113" w:rsidRPr="00367445">
        <w:t>of q</w:t>
      </w:r>
      <w:r w:rsidR="00FA72A8" w:rsidRPr="00367445">
        <w:t>ualifications</w:t>
      </w:r>
    </w:p>
    <w:p w:rsidR="002F6AC7" w:rsidRPr="002F6AC7" w:rsidRDefault="002F6AC7" w:rsidP="002F6AC7">
      <w:pPr>
        <w:pStyle w:val="History"/>
      </w:pPr>
      <w:r>
        <w:t xml:space="preserve">[11.8 substituted by </w:t>
      </w:r>
      <w:hyperlink r:id="rId110" w:history="1">
        <w:r>
          <w:rPr>
            <w:rStyle w:val="Hyperlink"/>
          </w:rPr>
          <w:t>PR704336</w:t>
        </w:r>
      </w:hyperlink>
      <w:r w:rsidRPr="002F6AC7">
        <w:t xml:space="preserve"> </w:t>
      </w:r>
      <w:proofErr w:type="spellStart"/>
      <w:r w:rsidRPr="002F6AC7">
        <w:t>ppc</w:t>
      </w:r>
      <w:proofErr w:type="spellEnd"/>
      <w:r w:rsidRPr="002F6AC7">
        <w:t xml:space="preserve"> 01Feb19</w:t>
      </w:r>
      <w:r>
        <w:t>]</w:t>
      </w:r>
    </w:p>
    <w:p w:rsidR="00FA72A8" w:rsidRPr="00367445" w:rsidRDefault="002F6AC7" w:rsidP="002F6AC7">
      <w:pPr>
        <w:pStyle w:val="Level3"/>
      </w:pPr>
      <w:r w:rsidRPr="002F6AC7">
        <w:t xml:space="preserve">An employee who is employed under this award or who is an applicant for employment covered by this award, must if and when required to do so by the employer, produce to the employer written evidence that they possess or have acquired the qualifications of a Qualified engineer, Experienced engineer, </w:t>
      </w:r>
      <w:r w:rsidRPr="002F6AC7">
        <w:lastRenderedPageBreak/>
        <w:t>Qualified scientist, Experienced scientist, Graduate information technology employee or, Experienced information technology employee, Graduate medical research employee or Experi</w:t>
      </w:r>
      <w:r>
        <w:t>enced medical research employee</w:t>
      </w:r>
      <w:r w:rsidR="00FA72A8" w:rsidRPr="00367445">
        <w:t>.</w:t>
      </w:r>
    </w:p>
    <w:p w:rsidR="00FA72A8" w:rsidRPr="00367445" w:rsidRDefault="002F6AC7" w:rsidP="002F6AC7">
      <w:pPr>
        <w:pStyle w:val="Level3"/>
      </w:pPr>
      <w:r w:rsidRPr="002F6AC7">
        <w:t>Where an employee has failed to produce to the employer written evidence that they possess or have acquired the relevant qualifications and the employee subsequently claims to be entitled to payment at a rate prescribed by this award, it will be a defence to the employer if the employer establishes that during the said period the employer did not know and had no reason to believe that the employee had acquired the qualifications of a Qualified engineer, Experienced engineer, Qualified scientist, Experienced scientist, Graduate information technology employee or, Experienced information technology employee, Graduate medical research employee or Experi</w:t>
      </w:r>
      <w:r>
        <w:t>enced medical research employee</w:t>
      </w:r>
      <w:r w:rsidR="00345CB7" w:rsidRPr="00367445">
        <w:t>.</w:t>
      </w:r>
    </w:p>
    <w:p w:rsidR="00345CB7" w:rsidRPr="00367445" w:rsidRDefault="00AC78C7" w:rsidP="002F744A">
      <w:pPr>
        <w:pStyle w:val="Level2Bold"/>
      </w:pPr>
      <w:r w:rsidRPr="00367445">
        <w:t>Professional d</w:t>
      </w:r>
      <w:r w:rsidR="00345CB7" w:rsidRPr="00367445">
        <w:t>evelopment</w:t>
      </w:r>
    </w:p>
    <w:p w:rsidR="00345CB7" w:rsidRPr="00367445" w:rsidRDefault="00345CB7" w:rsidP="007A71C4">
      <w:pPr>
        <w:pStyle w:val="Level3"/>
      </w:pPr>
      <w:r w:rsidRPr="00367445">
        <w:t>It is understood and accepted that it is the responsibility of the employees to keep themselves informed of d</w:t>
      </w:r>
      <w:r w:rsidR="009A5E93">
        <w:t>evelopments in their profession</w:t>
      </w:r>
      <w:r w:rsidRPr="00367445">
        <w:t xml:space="preserve"> and to develop their professional knowledge and ability</w:t>
      </w:r>
      <w:r w:rsidR="00323D35">
        <w:t>,</w:t>
      </w:r>
      <w:r w:rsidRPr="00367445">
        <w:t xml:space="preserve"> and that it is appropriate for employees to be encouraged to undertake self-development programs.</w:t>
      </w:r>
    </w:p>
    <w:p w:rsidR="00345CB7" w:rsidRPr="00367445" w:rsidRDefault="009A5E93" w:rsidP="007A71C4">
      <w:pPr>
        <w:pStyle w:val="Level3"/>
      </w:pPr>
      <w:r>
        <w:t>Where</w:t>
      </w:r>
      <w:r w:rsidR="00345CB7" w:rsidRPr="00367445">
        <w:t xml:space="preserve"> </w:t>
      </w:r>
      <w:r w:rsidR="00EF1173" w:rsidRPr="00367445">
        <w:t xml:space="preserve">the </w:t>
      </w:r>
      <w:r w:rsidR="00345CB7" w:rsidRPr="00367445">
        <w:t>employee and the employer agree that an activity be undertaken by the employee as a component o</w:t>
      </w:r>
      <w:r w:rsidR="00443223" w:rsidRPr="00367445">
        <w:t>f a structured training program</w:t>
      </w:r>
      <w:r w:rsidR="00345CB7" w:rsidRPr="00367445">
        <w:t>, the employer</w:t>
      </w:r>
      <w:r w:rsidR="00EF1173" w:rsidRPr="00367445">
        <w:t xml:space="preserve"> will meet all costs associated with the training</w:t>
      </w:r>
      <w:r w:rsidR="007A71C4" w:rsidRPr="00367445">
        <w:t>.</w:t>
      </w:r>
    </w:p>
    <w:p w:rsidR="00747C67" w:rsidRDefault="00747C67" w:rsidP="00757869">
      <w:pPr>
        <w:pStyle w:val="Level1"/>
      </w:pPr>
      <w:bookmarkStart w:id="53" w:name="_Ref17908190"/>
      <w:bookmarkStart w:id="54" w:name="_Ref17908194"/>
      <w:bookmarkStart w:id="55" w:name="_Toc39500745"/>
      <w:r w:rsidRPr="00367445">
        <w:t>Termination of employment</w:t>
      </w:r>
      <w:bookmarkEnd w:id="53"/>
      <w:bookmarkEnd w:id="54"/>
      <w:bookmarkEnd w:id="55"/>
    </w:p>
    <w:p w:rsidR="001A654D" w:rsidRDefault="001A654D" w:rsidP="001A654D">
      <w:pPr>
        <w:pStyle w:val="History"/>
      </w:pPr>
      <w:r>
        <w:t xml:space="preserve">[Substituted by </w:t>
      </w:r>
      <w:hyperlink r:id="rId111" w:history="1">
        <w:r w:rsidRPr="00D3696A">
          <w:rPr>
            <w:rStyle w:val="Hyperlink"/>
          </w:rPr>
          <w:t>PR711486</w:t>
        </w:r>
      </w:hyperlink>
      <w:r>
        <w:t xml:space="preserve"> </w:t>
      </w:r>
      <w:proofErr w:type="spellStart"/>
      <w:r>
        <w:t>ppc</w:t>
      </w:r>
      <w:proofErr w:type="spellEnd"/>
      <w:r>
        <w:t xml:space="preserve"> 30Aug19]</w:t>
      </w:r>
    </w:p>
    <w:p w:rsidR="006602DE" w:rsidRPr="006602DE" w:rsidRDefault="006602DE" w:rsidP="006602DE">
      <w:r w:rsidRPr="006602DE">
        <w:t xml:space="preserve">NOTE: Sections 117 and 123 of the </w:t>
      </w:r>
      <w:hyperlink r:id="rId112" w:tgtFrame="_top" w:history="1">
        <w:r w:rsidRPr="006602DE">
          <w:rPr>
            <w:rStyle w:val="Hyperlink"/>
          </w:rPr>
          <w:t>Act</w:t>
        </w:r>
      </w:hyperlink>
      <w:r w:rsidRPr="006602DE">
        <w:t xml:space="preserve"> set out requirements for notice of termination by an employer under the </w:t>
      </w:r>
      <w:hyperlink r:id="rId113" w:tgtFrame="_top" w:history="1">
        <w:r w:rsidRPr="006602DE">
          <w:rPr>
            <w:rStyle w:val="Hyperlink"/>
          </w:rPr>
          <w:t>NES</w:t>
        </w:r>
      </w:hyperlink>
      <w:r w:rsidRPr="006602DE">
        <w:t xml:space="preserve">. Clause 12.1 requires an employer to give a greater minimum period of notice than that generally required under the </w:t>
      </w:r>
      <w:hyperlink r:id="rId114" w:tgtFrame="_top" w:history="1">
        <w:r w:rsidRPr="006602DE">
          <w:rPr>
            <w:rStyle w:val="Hyperlink"/>
          </w:rPr>
          <w:t>NES</w:t>
        </w:r>
      </w:hyperlink>
      <w:r w:rsidRPr="006602DE">
        <w:t>.</w:t>
      </w:r>
    </w:p>
    <w:p w:rsidR="001A654D" w:rsidRPr="004F142D" w:rsidRDefault="001A654D" w:rsidP="001A654D">
      <w:pPr>
        <w:pStyle w:val="Level2Bold"/>
      </w:pPr>
      <w:bookmarkStart w:id="56" w:name="_Ref17908027"/>
      <w:r w:rsidRPr="004F142D">
        <w:t>Notice of termination or payment instead of notice by the employer</w:t>
      </w:r>
      <w:bookmarkEnd w:id="56"/>
    </w:p>
    <w:p w:rsidR="001A654D" w:rsidRPr="004F142D" w:rsidRDefault="001A654D" w:rsidP="001A654D">
      <w:pPr>
        <w:pStyle w:val="Level3"/>
        <w:rPr>
          <w:sz w:val="22"/>
          <w:szCs w:val="22"/>
          <w:u w:val="single"/>
        </w:rPr>
      </w:pPr>
      <w:r w:rsidRPr="004F142D">
        <w:t>Clause</w:t>
      </w:r>
      <w:r w:rsidR="005963B2">
        <w:t> </w:t>
      </w:r>
      <w:r w:rsidR="005963B2">
        <w:fldChar w:fldCharType="begin"/>
      </w:r>
      <w:r w:rsidR="005963B2">
        <w:instrText xml:space="preserve"> REF _Ref17908027 \n \h </w:instrText>
      </w:r>
      <w:r w:rsidR="005963B2">
        <w:fldChar w:fldCharType="separate"/>
      </w:r>
      <w:r w:rsidR="00061181">
        <w:t>12.1</w:t>
      </w:r>
      <w:r w:rsidR="005963B2">
        <w:fldChar w:fldCharType="end"/>
      </w:r>
      <w:r w:rsidRPr="004F142D">
        <w:t xml:space="preserve"> applies to all employees except those identified in</w:t>
      </w:r>
      <w:r>
        <w:t xml:space="preserve"> sections </w:t>
      </w:r>
      <w:r w:rsidRPr="004F142D">
        <w:t xml:space="preserve">123(1) and 123(3) of the </w:t>
      </w:r>
      <w:hyperlink r:id="rId115" w:history="1">
        <w:r w:rsidRPr="004F142D">
          <w:rPr>
            <w:color w:val="1D4D8B"/>
            <w:u w:val="single"/>
          </w:rPr>
          <w:t>Act</w:t>
        </w:r>
      </w:hyperlink>
      <w:r w:rsidRPr="001B0CDC">
        <w:rPr>
          <w:sz w:val="22"/>
          <w:szCs w:val="22"/>
        </w:rPr>
        <w:t>.</w:t>
      </w:r>
    </w:p>
    <w:p w:rsidR="001A654D" w:rsidRPr="004F142D" w:rsidRDefault="001A654D" w:rsidP="001A654D">
      <w:pPr>
        <w:pStyle w:val="Level3"/>
      </w:pPr>
      <w:bookmarkStart w:id="57" w:name="_Ref17907716"/>
      <w:r w:rsidRPr="004F142D">
        <w:t>The employer must give an employee notice of termination of employment or payment instead of notice as required under</w:t>
      </w:r>
      <w:r>
        <w:t xml:space="preserve"> sections </w:t>
      </w:r>
      <w:r w:rsidRPr="004F142D">
        <w:t xml:space="preserve">117(1) and 117(2) of the </w:t>
      </w:r>
      <w:hyperlink r:id="rId116" w:history="1">
        <w:r w:rsidRPr="004F142D">
          <w:rPr>
            <w:color w:val="1D4D8B"/>
            <w:u w:val="single"/>
          </w:rPr>
          <w:t>Act</w:t>
        </w:r>
      </w:hyperlink>
      <w:r w:rsidRPr="004F142D">
        <w:t xml:space="preserve">, except that the </w:t>
      </w:r>
      <w:r w:rsidRPr="004F142D">
        <w:rPr>
          <w:b/>
        </w:rPr>
        <w:t>minimum period of notice</w:t>
      </w:r>
      <w:r w:rsidRPr="004F142D">
        <w:t xml:space="preserve"> is:</w:t>
      </w:r>
      <w:bookmarkEnd w:id="57"/>
    </w:p>
    <w:p w:rsidR="001A654D" w:rsidRPr="004F142D" w:rsidRDefault="001A654D" w:rsidP="001A654D">
      <w:pPr>
        <w:pStyle w:val="Level4"/>
      </w:pPr>
      <w:r w:rsidRPr="004F142D">
        <w:t>one month; or</w:t>
      </w:r>
    </w:p>
    <w:p w:rsidR="001A654D" w:rsidRPr="004F142D" w:rsidRDefault="001A654D" w:rsidP="001A654D">
      <w:pPr>
        <w:pStyle w:val="Level4"/>
      </w:pPr>
      <w:r w:rsidRPr="004F142D">
        <w:t>5 weeks, if the employee is over 45 years old and has completed more than 5 years of continuous service with the employer at the end of the day the notice is given.</w:t>
      </w:r>
    </w:p>
    <w:p w:rsidR="001A654D" w:rsidRPr="004F142D" w:rsidRDefault="001A654D" w:rsidP="001A654D">
      <w:pPr>
        <w:pStyle w:val="Level3"/>
        <w:rPr>
          <w:color w:val="000000"/>
        </w:rPr>
      </w:pPr>
      <w:bookmarkStart w:id="58" w:name="_Ref17907749"/>
      <w:r w:rsidRPr="004F142D">
        <w:t xml:space="preserve">In paragraph </w:t>
      </w:r>
      <w:r w:rsidR="002816EB">
        <w:fldChar w:fldCharType="begin"/>
      </w:r>
      <w:r w:rsidR="002816EB">
        <w:instrText xml:space="preserve"> REF _Ref17907716 \r \h </w:instrText>
      </w:r>
      <w:r w:rsidR="002816EB">
        <w:fldChar w:fldCharType="separate"/>
      </w:r>
      <w:r w:rsidR="00061181">
        <w:t>(b)</w:t>
      </w:r>
      <w:r w:rsidR="002816EB">
        <w:fldChar w:fldCharType="end"/>
      </w:r>
      <w:r w:rsidRPr="004F142D">
        <w:t xml:space="preserve"> </w:t>
      </w:r>
      <w:r w:rsidRPr="004F142D">
        <w:rPr>
          <w:b/>
          <w:bCs/>
        </w:rPr>
        <w:t>continuous service</w:t>
      </w:r>
      <w:r w:rsidRPr="004F142D">
        <w:t xml:space="preserve"> has the same meaning as in</w:t>
      </w:r>
      <w:r>
        <w:t xml:space="preserve"> section </w:t>
      </w:r>
      <w:r w:rsidRPr="004F142D">
        <w:t xml:space="preserve">117 of the </w:t>
      </w:r>
      <w:hyperlink r:id="rId117" w:history="1">
        <w:r w:rsidRPr="004F142D">
          <w:rPr>
            <w:color w:val="1D4D8B"/>
            <w:u w:val="single"/>
          </w:rPr>
          <w:t>Act</w:t>
        </w:r>
      </w:hyperlink>
      <w:r w:rsidRPr="001B0CDC">
        <w:t>.</w:t>
      </w:r>
      <w:bookmarkEnd w:id="58"/>
    </w:p>
    <w:p w:rsidR="001A654D" w:rsidRPr="004F142D" w:rsidRDefault="001A654D" w:rsidP="001A654D">
      <w:pPr>
        <w:pStyle w:val="Level2Bold"/>
      </w:pPr>
      <w:bookmarkStart w:id="59" w:name="_Ref17907832"/>
      <w:r w:rsidRPr="004F142D">
        <w:lastRenderedPageBreak/>
        <w:t>Notice of termination by an employee</w:t>
      </w:r>
      <w:bookmarkEnd w:id="59"/>
    </w:p>
    <w:p w:rsidR="001A654D" w:rsidRPr="004F142D" w:rsidRDefault="001A654D" w:rsidP="001A654D">
      <w:pPr>
        <w:pStyle w:val="Level3"/>
      </w:pPr>
      <w:r w:rsidRPr="004F142D">
        <w:t>Clause</w:t>
      </w:r>
      <w:r w:rsidR="005963B2">
        <w:t> </w:t>
      </w:r>
      <w:r w:rsidR="002816EB">
        <w:fldChar w:fldCharType="begin"/>
      </w:r>
      <w:r w:rsidR="002816EB">
        <w:instrText xml:space="preserve"> REF _Ref17907832 \n \h </w:instrText>
      </w:r>
      <w:r w:rsidR="002816EB">
        <w:fldChar w:fldCharType="separate"/>
      </w:r>
      <w:r w:rsidR="00061181">
        <w:t>12.2</w:t>
      </w:r>
      <w:r w:rsidR="002816EB">
        <w:fldChar w:fldCharType="end"/>
      </w:r>
      <w:r w:rsidRPr="004F142D">
        <w:t xml:space="preserve"> applies to all employees except those identified in</w:t>
      </w:r>
      <w:r>
        <w:t xml:space="preserve"> sections </w:t>
      </w:r>
      <w:r w:rsidRPr="004F142D">
        <w:t xml:space="preserve">123(1) and 123(3) of the </w:t>
      </w:r>
      <w:hyperlink r:id="rId118" w:history="1">
        <w:r w:rsidRPr="004F142D">
          <w:rPr>
            <w:color w:val="1D4D8B"/>
            <w:u w:val="single"/>
          </w:rPr>
          <w:t>Act</w:t>
        </w:r>
      </w:hyperlink>
      <w:r>
        <w:t>.</w:t>
      </w:r>
    </w:p>
    <w:p w:rsidR="001A654D" w:rsidRPr="004F142D" w:rsidRDefault="001A654D" w:rsidP="001A654D">
      <w:pPr>
        <w:pStyle w:val="Level3"/>
      </w:pPr>
      <w:bookmarkStart w:id="60" w:name="_Ref17907784"/>
      <w:r>
        <w:t>A</w:t>
      </w:r>
      <w:r w:rsidRPr="004F142D">
        <w:t>n employee must give the employer at least one month’s notice of termination of employment.</w:t>
      </w:r>
      <w:bookmarkEnd w:id="60"/>
    </w:p>
    <w:p w:rsidR="001A654D" w:rsidRPr="004F142D" w:rsidRDefault="001A654D" w:rsidP="001A654D">
      <w:pPr>
        <w:pStyle w:val="Level3"/>
      </w:pPr>
      <w:bookmarkStart w:id="61" w:name="_Ref17907793"/>
      <w:r w:rsidRPr="004F142D">
        <w:t xml:space="preserve">If an employee who is at least 18 years old does not give the period of notice required under paragraph </w:t>
      </w:r>
      <w:r w:rsidR="002816EB">
        <w:fldChar w:fldCharType="begin"/>
      </w:r>
      <w:r w:rsidR="002816EB">
        <w:instrText xml:space="preserve"> REF _Ref17907784 \n \h </w:instrText>
      </w:r>
      <w:r w:rsidR="002816EB">
        <w:fldChar w:fldCharType="separate"/>
      </w:r>
      <w:r w:rsidR="00061181">
        <w:t>(b)</w:t>
      </w:r>
      <w:r w:rsidR="002816EB">
        <w:fldChar w:fldCharType="end"/>
      </w:r>
      <w:r w:rsidRPr="004F142D">
        <w:t>, then the employer may deduct from wages due to the employee under this award an amount that is no more than one week’s wages for the employee.</w:t>
      </w:r>
      <w:bookmarkEnd w:id="61"/>
    </w:p>
    <w:p w:rsidR="001A654D" w:rsidRPr="004F142D" w:rsidRDefault="001A654D" w:rsidP="001A654D">
      <w:pPr>
        <w:pStyle w:val="Level3"/>
      </w:pPr>
      <w:r w:rsidRPr="004F142D">
        <w:t xml:space="preserve">If the employer has agreed to a shorter period of notice than that required under paragraph </w:t>
      </w:r>
      <w:r w:rsidR="002816EB">
        <w:fldChar w:fldCharType="begin"/>
      </w:r>
      <w:r w:rsidR="002816EB">
        <w:instrText xml:space="preserve"> REF _Ref17907784 \n \h </w:instrText>
      </w:r>
      <w:r w:rsidR="002816EB">
        <w:fldChar w:fldCharType="separate"/>
      </w:r>
      <w:r w:rsidR="00061181">
        <w:t>(b)</w:t>
      </w:r>
      <w:r w:rsidR="002816EB">
        <w:fldChar w:fldCharType="end"/>
      </w:r>
      <w:r w:rsidRPr="004F142D">
        <w:t xml:space="preserve">, then no deduction can be made under paragraph </w:t>
      </w:r>
      <w:r w:rsidR="002816EB">
        <w:fldChar w:fldCharType="begin"/>
      </w:r>
      <w:r w:rsidR="002816EB">
        <w:instrText xml:space="preserve"> REF _Ref17907793 \n \h </w:instrText>
      </w:r>
      <w:r w:rsidR="002816EB">
        <w:fldChar w:fldCharType="separate"/>
      </w:r>
      <w:r w:rsidR="00061181">
        <w:t>(c)</w:t>
      </w:r>
      <w:r w:rsidR="002816EB">
        <w:fldChar w:fldCharType="end"/>
      </w:r>
      <w:r w:rsidRPr="004F142D">
        <w:t>.</w:t>
      </w:r>
    </w:p>
    <w:p w:rsidR="001A654D" w:rsidRPr="004F142D" w:rsidRDefault="001A654D" w:rsidP="001A654D">
      <w:pPr>
        <w:pStyle w:val="Level3"/>
      </w:pPr>
      <w:r w:rsidRPr="004F142D">
        <w:t>Any deduction made under paragraph</w:t>
      </w:r>
      <w:r w:rsidR="006C7A18">
        <w:t> </w:t>
      </w:r>
      <w:r w:rsidR="002816EB">
        <w:fldChar w:fldCharType="begin"/>
      </w:r>
      <w:r w:rsidR="002816EB">
        <w:instrText xml:space="preserve"> REF _Ref17907793 \n \h </w:instrText>
      </w:r>
      <w:r w:rsidR="002816EB">
        <w:fldChar w:fldCharType="separate"/>
      </w:r>
      <w:r w:rsidR="00061181">
        <w:t>(c)</w:t>
      </w:r>
      <w:r w:rsidR="002816EB">
        <w:fldChar w:fldCharType="end"/>
      </w:r>
      <w:r w:rsidRPr="004F142D">
        <w:t xml:space="preserve"> must not be unreasonable in the circumstances.</w:t>
      </w:r>
    </w:p>
    <w:p w:rsidR="001A654D" w:rsidRPr="004F142D" w:rsidRDefault="001A654D" w:rsidP="001A654D">
      <w:pPr>
        <w:pStyle w:val="Level2"/>
        <w:rPr>
          <w:b/>
          <w:szCs w:val="24"/>
        </w:rPr>
      </w:pPr>
      <w:bookmarkStart w:id="62" w:name="_Ref17907820"/>
      <w:r w:rsidRPr="004F142D">
        <w:rPr>
          <w:b/>
        </w:rPr>
        <w:t>Job search entitlement</w:t>
      </w:r>
      <w:bookmarkEnd w:id="62"/>
    </w:p>
    <w:p w:rsidR="001A654D" w:rsidRPr="004F142D" w:rsidRDefault="001A654D" w:rsidP="001A654D">
      <w:pPr>
        <w:pStyle w:val="Block1"/>
      </w:pPr>
      <w:r w:rsidRPr="004F142D">
        <w:t>Where an employer has given notice of termination to an employee, the employee must be allowed time off without loss of pay of up to one day for the purpose of seeking other employment.</w:t>
      </w:r>
    </w:p>
    <w:p w:rsidR="001A654D" w:rsidRPr="004F142D" w:rsidRDefault="001A654D" w:rsidP="001A654D">
      <w:pPr>
        <w:pStyle w:val="Level2"/>
      </w:pPr>
      <w:bookmarkStart w:id="63" w:name="_Ref17908147"/>
      <w:r w:rsidRPr="004F142D">
        <w:t xml:space="preserve">The time off under clause </w:t>
      </w:r>
      <w:r w:rsidR="002816EB">
        <w:fldChar w:fldCharType="begin"/>
      </w:r>
      <w:r w:rsidR="002816EB">
        <w:instrText xml:space="preserve"> REF _Ref17907820 \n \h </w:instrText>
      </w:r>
      <w:r w:rsidR="002816EB">
        <w:fldChar w:fldCharType="separate"/>
      </w:r>
      <w:r w:rsidR="00061181">
        <w:t>12.3</w:t>
      </w:r>
      <w:r w:rsidR="002816EB">
        <w:fldChar w:fldCharType="end"/>
      </w:r>
      <w:r w:rsidRPr="004F142D">
        <w:t xml:space="preserve"> is to be taken at times that are convenient to the employee after consultation with the employer.</w:t>
      </w:r>
      <w:bookmarkEnd w:id="63"/>
    </w:p>
    <w:p w:rsidR="00747C67" w:rsidRDefault="00747C67" w:rsidP="00747C67">
      <w:pPr>
        <w:pStyle w:val="Level1"/>
      </w:pPr>
      <w:bookmarkStart w:id="64" w:name="_Ref414262564"/>
      <w:bookmarkStart w:id="65" w:name="_Ref414262574"/>
      <w:bookmarkStart w:id="66" w:name="_Toc39500746"/>
      <w:r w:rsidRPr="00367445">
        <w:t>Redundancy</w:t>
      </w:r>
      <w:bookmarkEnd w:id="64"/>
      <w:bookmarkEnd w:id="65"/>
      <w:bookmarkEnd w:id="66"/>
    </w:p>
    <w:p w:rsidR="008760F7" w:rsidRDefault="008760F7" w:rsidP="00A92653">
      <w:pPr>
        <w:pStyle w:val="History"/>
      </w:pPr>
      <w:r>
        <w:t xml:space="preserve">[Varied by </w:t>
      </w:r>
      <w:hyperlink r:id="rId119" w:history="1">
        <w:r>
          <w:rPr>
            <w:rStyle w:val="Hyperlink"/>
          </w:rPr>
          <w:t>PR994537</w:t>
        </w:r>
      </w:hyperlink>
      <w:r w:rsidR="003A4FB0">
        <w:t xml:space="preserve">, </w:t>
      </w:r>
      <w:hyperlink r:id="rId120" w:history="1">
        <w:r w:rsidR="003A4FB0" w:rsidRPr="003A4FB0">
          <w:rPr>
            <w:rStyle w:val="Hyperlink"/>
          </w:rPr>
          <w:t>PR503697</w:t>
        </w:r>
      </w:hyperlink>
      <w:r w:rsidR="00333B4C">
        <w:t xml:space="preserve">, </w:t>
      </w:r>
      <w:hyperlink r:id="rId121" w:tgtFrame="_parent" w:history="1">
        <w:r w:rsidR="00333B4C">
          <w:rPr>
            <w:rStyle w:val="Hyperlink"/>
          </w:rPr>
          <w:t>PR561478</w:t>
        </w:r>
      </w:hyperlink>
      <w:r w:rsidR="008B4F34">
        <w:t>; substituted by</w:t>
      </w:r>
      <w:r w:rsidR="00AD27D0">
        <w:t xml:space="preserve"> </w:t>
      </w:r>
      <w:hyperlink r:id="rId122" w:history="1">
        <w:r w:rsidR="00AD27D0">
          <w:rPr>
            <w:rStyle w:val="Hyperlink"/>
          </w:rPr>
          <w:t>PR707016</w:t>
        </w:r>
      </w:hyperlink>
      <w:r w:rsidR="00402EA8">
        <w:t xml:space="preserve"> </w:t>
      </w:r>
      <w:proofErr w:type="spellStart"/>
      <w:r w:rsidR="00402EA8">
        <w:t>ppc</w:t>
      </w:r>
      <w:proofErr w:type="spellEnd"/>
      <w:r w:rsidR="00402EA8">
        <w:t xml:space="preserve"> 3May19;</w:t>
      </w:r>
      <w:r w:rsidR="00BE241A">
        <w:t xml:space="preserve"> varied by </w:t>
      </w:r>
      <w:hyperlink r:id="rId123" w:history="1">
        <w:r w:rsidR="00BE241A" w:rsidRPr="00D3696A">
          <w:rPr>
            <w:rStyle w:val="Hyperlink"/>
          </w:rPr>
          <w:t>PR711486</w:t>
        </w:r>
      </w:hyperlink>
      <w:r w:rsidR="006723F4" w:rsidRPr="006723F4">
        <w:rPr>
          <w:rStyle w:val="Hyperlink"/>
          <w:color w:val="000000" w:themeColor="text1"/>
          <w:u w:val="none"/>
        </w:rPr>
        <w:t xml:space="preserve"> </w:t>
      </w:r>
      <w:proofErr w:type="spellStart"/>
      <w:r w:rsidR="006723F4" w:rsidRPr="00271029">
        <w:rPr>
          <w:rStyle w:val="Hyperlink"/>
          <w:color w:val="000000" w:themeColor="text1"/>
          <w:u w:val="none"/>
        </w:rPr>
        <w:t>ppc</w:t>
      </w:r>
      <w:proofErr w:type="spellEnd"/>
      <w:r w:rsidR="006723F4">
        <w:rPr>
          <w:rStyle w:val="Hyperlink"/>
          <w:color w:val="000000" w:themeColor="text1"/>
          <w:u w:val="none"/>
        </w:rPr>
        <w:t xml:space="preserve"> </w:t>
      </w:r>
      <w:r w:rsidR="00A258D3">
        <w:rPr>
          <w:rStyle w:val="Hyperlink"/>
          <w:color w:val="000000" w:themeColor="text1"/>
          <w:u w:val="none"/>
        </w:rPr>
        <w:t>3</w:t>
      </w:r>
      <w:r w:rsidR="006723F4">
        <w:rPr>
          <w:rStyle w:val="Hyperlink"/>
          <w:color w:val="000000" w:themeColor="text1"/>
          <w:u w:val="none"/>
        </w:rPr>
        <w:t>0Aug19]</w:t>
      </w:r>
    </w:p>
    <w:p w:rsidR="0037166C" w:rsidRPr="00E7145A" w:rsidRDefault="0037166C" w:rsidP="0037166C">
      <w:pPr>
        <w:keepNext/>
      </w:pPr>
      <w:bookmarkStart w:id="67" w:name="_Ref528226910"/>
      <w:r w:rsidRPr="00E7145A">
        <w:t xml:space="preserve">NOTE: Redundancy pay is provided for in the </w:t>
      </w:r>
      <w:hyperlink r:id="rId124" w:history="1">
        <w:r w:rsidRPr="00E7145A">
          <w:rPr>
            <w:rStyle w:val="Hyperlink"/>
          </w:rPr>
          <w:t>NES</w:t>
        </w:r>
      </w:hyperlink>
      <w:r w:rsidRPr="00E7145A">
        <w:t xml:space="preserve">. See sections 119–123 of the </w:t>
      </w:r>
      <w:hyperlink r:id="rId125" w:history="1">
        <w:r w:rsidRPr="00E7145A">
          <w:rPr>
            <w:rStyle w:val="Hyperlink"/>
          </w:rPr>
          <w:t>Act</w:t>
        </w:r>
      </w:hyperlink>
      <w:r w:rsidRPr="00E7145A">
        <w:t>.</w:t>
      </w:r>
    </w:p>
    <w:p w:rsidR="0037166C" w:rsidRPr="00E7145A" w:rsidRDefault="0037166C" w:rsidP="0037166C">
      <w:pPr>
        <w:pStyle w:val="Level2Bold"/>
      </w:pPr>
      <w:bookmarkStart w:id="68" w:name="_Ref6919596"/>
      <w:r w:rsidRPr="00E7145A">
        <w:t>Transfer to lower paid duties on redundancy</w:t>
      </w:r>
      <w:bookmarkEnd w:id="67"/>
      <w:bookmarkEnd w:id="68"/>
    </w:p>
    <w:p w:rsidR="0037166C" w:rsidRPr="008764CF" w:rsidRDefault="0037166C" w:rsidP="0037166C">
      <w:pPr>
        <w:pStyle w:val="Level3"/>
      </w:pPr>
      <w:r w:rsidRPr="008764CF">
        <w:t xml:space="preserve">Clause </w:t>
      </w:r>
      <w:r>
        <w:fldChar w:fldCharType="begin"/>
      </w:r>
      <w:r>
        <w:instrText xml:space="preserve"> REF _Ref6919596 \w \h </w:instrText>
      </w:r>
      <w:r>
        <w:fldChar w:fldCharType="separate"/>
      </w:r>
      <w:r w:rsidR="00061181">
        <w:t>13.1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37166C" w:rsidRPr="008764CF" w:rsidRDefault="0037166C" w:rsidP="0037166C">
      <w:pPr>
        <w:pStyle w:val="Level3"/>
      </w:pPr>
      <w:r w:rsidRPr="008764CF">
        <w:t>The employer may:</w:t>
      </w:r>
    </w:p>
    <w:p w:rsidR="0037166C" w:rsidRPr="008764CF" w:rsidRDefault="0037166C" w:rsidP="0037166C">
      <w:pPr>
        <w:pStyle w:val="Level4"/>
      </w:pPr>
      <w:r w:rsidRPr="008764CF">
        <w:t xml:space="preserve">give the employee notice of the transfer of at least the same length as the employee would be entitled to under section 117 of the </w:t>
      </w:r>
      <w:hyperlink r:id="rId126" w:history="1">
        <w:r w:rsidRPr="008764CF">
          <w:rPr>
            <w:rStyle w:val="Hyperlink"/>
          </w:rPr>
          <w:t>Act</w:t>
        </w:r>
      </w:hyperlink>
      <w:r w:rsidRPr="008764CF">
        <w:t xml:space="preserve"> as if it were a notice of termin</w:t>
      </w:r>
      <w:bookmarkStart w:id="69" w:name="_Ref499548098"/>
      <w:r>
        <w:t>ation given by the employer; or</w:t>
      </w:r>
    </w:p>
    <w:p w:rsidR="0037166C" w:rsidRPr="008764CF" w:rsidRDefault="0037166C" w:rsidP="0037166C">
      <w:pPr>
        <w:pStyle w:val="Level4"/>
      </w:pPr>
      <w:bookmarkStart w:id="70"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061181">
        <w:t>(c)</w:t>
      </w:r>
      <w:r>
        <w:fldChar w:fldCharType="end"/>
      </w:r>
      <w:r w:rsidRPr="008764CF">
        <w:t>.</w:t>
      </w:r>
      <w:bookmarkEnd w:id="69"/>
      <w:bookmarkEnd w:id="70"/>
    </w:p>
    <w:p w:rsidR="0037166C" w:rsidRDefault="0037166C" w:rsidP="0037166C">
      <w:pPr>
        <w:pStyle w:val="Level3"/>
      </w:pPr>
      <w:bookmarkStart w:id="71" w:name="_Ref6919631"/>
      <w:r w:rsidRPr="008764CF">
        <w:t>If the employer acts as mentioned in paragraph</w:t>
      </w:r>
      <w:r>
        <w:t xml:space="preserve"> </w:t>
      </w:r>
      <w:r>
        <w:fldChar w:fldCharType="begin"/>
      </w:r>
      <w:r>
        <w:instrText xml:space="preserve"> REF _Ref528226924 \r \h </w:instrText>
      </w:r>
      <w:r>
        <w:fldChar w:fldCharType="separate"/>
      </w:r>
      <w:r w:rsidR="00061181">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lastRenderedPageBreak/>
        <w:t>purpose allowances and penalty rates applicable to ordinary hours) of the employee in the second role for the period for which notice was not given.</w:t>
      </w:r>
      <w:bookmarkEnd w:id="71"/>
    </w:p>
    <w:p w:rsidR="0037166C" w:rsidRPr="008764CF" w:rsidRDefault="0037166C" w:rsidP="0037166C">
      <w:pPr>
        <w:pStyle w:val="Level2Bold"/>
      </w:pPr>
      <w:r w:rsidRPr="002232A4">
        <w:t>Employee leaving during redundancy notice period</w:t>
      </w:r>
    </w:p>
    <w:p w:rsidR="0037166C" w:rsidRPr="008764CF" w:rsidRDefault="0037166C" w:rsidP="0037166C">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27" w:history="1">
        <w:r w:rsidRPr="008764CF">
          <w:rPr>
            <w:rStyle w:val="Hyperlink"/>
          </w:rPr>
          <w:t>Act</w:t>
        </w:r>
      </w:hyperlink>
      <w:r w:rsidRPr="008764CF">
        <w:t>.</w:t>
      </w:r>
    </w:p>
    <w:p w:rsidR="0037166C" w:rsidRPr="008764CF" w:rsidRDefault="0037166C" w:rsidP="0037166C">
      <w:pPr>
        <w:pStyle w:val="Level3"/>
      </w:pPr>
      <w:r w:rsidRPr="008764CF">
        <w:t xml:space="preserve">The employee is entitled to receive the benefits and payments they would have received under clause </w:t>
      </w:r>
      <w:r w:rsidR="00085D3A">
        <w:fldChar w:fldCharType="begin"/>
      </w:r>
      <w:r w:rsidR="00085D3A">
        <w:instrText xml:space="preserve"> REF _Ref414262564 \n \h </w:instrText>
      </w:r>
      <w:r w:rsidR="00085D3A">
        <w:fldChar w:fldCharType="separate"/>
      </w:r>
      <w:r w:rsidR="00061181">
        <w:t>13</w:t>
      </w:r>
      <w:r w:rsidR="00085D3A">
        <w:fldChar w:fldCharType="end"/>
      </w:r>
      <w:r>
        <w:t xml:space="preserve"> </w:t>
      </w:r>
      <w:r w:rsidRPr="008764CF">
        <w:t xml:space="preserve">or under </w:t>
      </w:r>
      <w:r>
        <w:t xml:space="preserve">sections 119–123 </w:t>
      </w:r>
      <w:r w:rsidRPr="008764CF">
        <w:t xml:space="preserve">of the </w:t>
      </w:r>
      <w:hyperlink r:id="rId128" w:history="1">
        <w:r w:rsidRPr="008764CF">
          <w:rPr>
            <w:rStyle w:val="Hyperlink"/>
          </w:rPr>
          <w:t>Act</w:t>
        </w:r>
      </w:hyperlink>
      <w:r w:rsidRPr="008764CF">
        <w:t xml:space="preserve"> had they remained in employment until the expiry of the notice.</w:t>
      </w:r>
    </w:p>
    <w:p w:rsidR="0037166C" w:rsidRPr="008764CF" w:rsidRDefault="0037166C" w:rsidP="0037166C">
      <w:pPr>
        <w:pStyle w:val="Level3"/>
      </w:pPr>
      <w:r w:rsidRPr="008764CF">
        <w:t>However, the employee is not entitled to be paid for any part of the period of notice remaining after the employee ceased to be employed.</w:t>
      </w:r>
    </w:p>
    <w:p w:rsidR="0037166C" w:rsidRPr="00260D37" w:rsidRDefault="0037166C" w:rsidP="0037166C">
      <w:pPr>
        <w:pStyle w:val="Level2Bold"/>
      </w:pPr>
      <w:r w:rsidRPr="00260D37">
        <w:t>Job search entitlement</w:t>
      </w:r>
    </w:p>
    <w:p w:rsidR="0037166C" w:rsidRPr="008764CF" w:rsidRDefault="0037166C" w:rsidP="0037166C">
      <w:pPr>
        <w:pStyle w:val="Level3"/>
      </w:pPr>
      <w:bookmarkStart w:id="72"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29" w:history="1">
        <w:r w:rsidRPr="008764CF">
          <w:rPr>
            <w:rStyle w:val="Hyperlink"/>
          </w:rPr>
          <w:t>Act</w:t>
        </w:r>
      </w:hyperlink>
      <w:r w:rsidRPr="00EB0C81">
        <w:rPr>
          <w:rStyle w:val="Hyperlink"/>
          <w:u w:val="none"/>
        </w:rPr>
        <w:t xml:space="preserve"> </w:t>
      </w:r>
      <w:r w:rsidRPr="008764CF">
        <w:t>for the purpose of seeking other employment.</w:t>
      </w:r>
      <w:bookmarkEnd w:id="72"/>
    </w:p>
    <w:p w:rsidR="0037166C" w:rsidRPr="008764CF" w:rsidRDefault="0037166C" w:rsidP="0037166C">
      <w:pPr>
        <w:pStyle w:val="Level3"/>
      </w:pPr>
      <w:bookmarkStart w:id="73"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061181">
        <w:t>(a)</w:t>
      </w:r>
      <w:r>
        <w:fldChar w:fldCharType="end"/>
      </w:r>
      <w:r w:rsidRPr="008764CF">
        <w:t>, the employee must, at the request of the employer, produce proof of attendance at an interview.</w:t>
      </w:r>
      <w:bookmarkEnd w:id="73"/>
    </w:p>
    <w:p w:rsidR="0037166C" w:rsidRPr="008764CF" w:rsidRDefault="0037166C" w:rsidP="0037166C">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061181">
        <w:t>(b)</w:t>
      </w:r>
      <w:r>
        <w:fldChar w:fldCharType="end"/>
      </w:r>
      <w:r>
        <w:t>.</w:t>
      </w:r>
    </w:p>
    <w:p w:rsidR="0037166C" w:rsidRDefault="0037166C" w:rsidP="0037166C">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061181">
        <w:t>(b)</w:t>
      </w:r>
      <w:r>
        <w:fldChar w:fldCharType="end"/>
      </w:r>
      <w:r w:rsidRPr="008764CF">
        <w:t xml:space="preserve"> is not entitl</w:t>
      </w:r>
      <w:r>
        <w:t>ed to be paid for the time off.</w:t>
      </w:r>
    </w:p>
    <w:p w:rsidR="00BE241A" w:rsidRPr="00BE241A" w:rsidRDefault="00BE241A" w:rsidP="00BE241A">
      <w:pPr>
        <w:pStyle w:val="History"/>
      </w:pPr>
      <w:r>
        <w:t xml:space="preserve">[13.3(e) varied by </w:t>
      </w:r>
      <w:hyperlink r:id="rId130" w:history="1">
        <w:r w:rsidRPr="00D3696A">
          <w:rPr>
            <w:rStyle w:val="Hyperlink"/>
          </w:rPr>
          <w:t>PR711486</w:t>
        </w:r>
      </w:hyperlink>
      <w:r>
        <w:t xml:space="preserve"> </w:t>
      </w:r>
      <w:proofErr w:type="spellStart"/>
      <w:r>
        <w:t>ppc</w:t>
      </w:r>
      <w:proofErr w:type="spellEnd"/>
      <w:r>
        <w:t xml:space="preserve"> 30Aug19]</w:t>
      </w:r>
    </w:p>
    <w:p w:rsidR="0037166C" w:rsidRDefault="0037166C" w:rsidP="008E537D">
      <w:pPr>
        <w:pStyle w:val="Level3"/>
      </w:pPr>
      <w:r>
        <w:t>T</w:t>
      </w:r>
      <w:r w:rsidRPr="008764CF">
        <w:t xml:space="preserve">his entitlement applies instead of </w:t>
      </w:r>
      <w:r w:rsidR="00B34273">
        <w:t>clause</w:t>
      </w:r>
      <w:r w:rsidR="00BE241A">
        <w:t xml:space="preserve">s </w:t>
      </w:r>
      <w:r w:rsidR="00BE241A">
        <w:fldChar w:fldCharType="begin"/>
      </w:r>
      <w:r w:rsidR="00BE241A">
        <w:instrText xml:space="preserve"> REF _Ref17907820 \n \h </w:instrText>
      </w:r>
      <w:r w:rsidR="00BE241A">
        <w:fldChar w:fldCharType="separate"/>
      </w:r>
      <w:r w:rsidR="00061181">
        <w:t>12.3</w:t>
      </w:r>
      <w:r w:rsidR="00BE241A">
        <w:fldChar w:fldCharType="end"/>
      </w:r>
      <w:r w:rsidR="00BE241A">
        <w:t xml:space="preserve"> and </w:t>
      </w:r>
      <w:r w:rsidR="00BE241A">
        <w:fldChar w:fldCharType="begin"/>
      </w:r>
      <w:r w:rsidR="00BE241A">
        <w:instrText xml:space="preserve"> REF _Ref17908147 \n \h </w:instrText>
      </w:r>
      <w:r w:rsidR="00BE241A">
        <w:fldChar w:fldCharType="separate"/>
      </w:r>
      <w:r w:rsidR="00061181">
        <w:t>12.4</w:t>
      </w:r>
      <w:r w:rsidR="00BE241A">
        <w:fldChar w:fldCharType="end"/>
      </w:r>
      <w:r>
        <w:t>.</w:t>
      </w:r>
    </w:p>
    <w:p w:rsidR="00C47704" w:rsidRPr="00367445" w:rsidRDefault="00C47704" w:rsidP="00C47704">
      <w:pPr>
        <w:pStyle w:val="Partheading"/>
      </w:pPr>
      <w:bookmarkStart w:id="74" w:name="_Toc39500747"/>
      <w:bookmarkEnd w:id="45"/>
      <w:r w:rsidRPr="00367445">
        <w:t>Minimum Wages and Related Matters</w:t>
      </w:r>
      <w:bookmarkStart w:id="75" w:name="Part3"/>
      <w:bookmarkEnd w:id="74"/>
    </w:p>
    <w:p w:rsidR="00C47704" w:rsidRPr="00367445" w:rsidRDefault="00C47704" w:rsidP="00657A62">
      <w:pPr>
        <w:pStyle w:val="Level1"/>
      </w:pPr>
      <w:bookmarkStart w:id="76" w:name="_Ref208802445"/>
      <w:bookmarkStart w:id="77" w:name="_Toc208885993"/>
      <w:bookmarkStart w:id="78" w:name="_Toc208886081"/>
      <w:bookmarkStart w:id="79" w:name="_Toc208902571"/>
      <w:bookmarkStart w:id="80" w:name="_Toc208932476"/>
      <w:bookmarkStart w:id="81" w:name="_Toc208932561"/>
      <w:bookmarkStart w:id="82" w:name="_Toc208979916"/>
      <w:bookmarkStart w:id="83" w:name="_Ref536712800"/>
      <w:bookmarkStart w:id="84" w:name="_Ref536712803"/>
      <w:bookmarkStart w:id="85" w:name="_Toc39500748"/>
      <w:r w:rsidRPr="00367445">
        <w:t>Classifications</w:t>
      </w:r>
      <w:bookmarkEnd w:id="76"/>
      <w:bookmarkEnd w:id="77"/>
      <w:bookmarkEnd w:id="78"/>
      <w:bookmarkEnd w:id="79"/>
      <w:bookmarkEnd w:id="80"/>
      <w:bookmarkEnd w:id="81"/>
      <w:bookmarkEnd w:id="82"/>
      <w:bookmarkEnd w:id="83"/>
      <w:bookmarkEnd w:id="84"/>
      <w:bookmarkEnd w:id="85"/>
    </w:p>
    <w:p w:rsidR="00156668" w:rsidRDefault="00156668" w:rsidP="00156668">
      <w:pPr>
        <w:pStyle w:val="History"/>
      </w:pPr>
      <w:r w:rsidRPr="00657A62">
        <w:t>[</w:t>
      </w:r>
      <w:r>
        <w:t>14</w:t>
      </w:r>
      <w:r w:rsidRPr="00657A62">
        <w:t xml:space="preserve"> </w:t>
      </w:r>
      <w:r>
        <w:t>substituted</w:t>
      </w:r>
      <w:r w:rsidRPr="00657A62">
        <w:t xml:space="preserve"> by </w:t>
      </w:r>
      <w:hyperlink r:id="rId131" w:history="1">
        <w:r>
          <w:rPr>
            <w:rStyle w:val="Hyperlink"/>
          </w:rPr>
          <w:t>PR704336</w:t>
        </w:r>
      </w:hyperlink>
      <w:r>
        <w:t xml:space="preserve"> </w:t>
      </w:r>
      <w:proofErr w:type="spellStart"/>
      <w:r>
        <w:t>ppc</w:t>
      </w:r>
      <w:proofErr w:type="spellEnd"/>
      <w:r>
        <w:t xml:space="preserve"> 01Feb19</w:t>
      </w:r>
      <w:r w:rsidRPr="00657A62">
        <w:t>]</w:t>
      </w:r>
    </w:p>
    <w:p w:rsidR="00DD04CA" w:rsidRPr="00367445" w:rsidRDefault="00094A4E" w:rsidP="000867A3">
      <w:r w:rsidRPr="00367445">
        <w:t>T</w:t>
      </w:r>
      <w:r w:rsidR="00E97C83" w:rsidRPr="00367445">
        <w:t xml:space="preserve">he classification definitions in </w:t>
      </w:r>
      <w:r w:rsidR="00F77734">
        <w:fldChar w:fldCharType="begin"/>
      </w:r>
      <w:r w:rsidR="00F77734">
        <w:instrText xml:space="preserve"> REF _Ref248032727 \r \h  \* MERGEFORMAT </w:instrText>
      </w:r>
      <w:r w:rsidR="00F77734">
        <w:fldChar w:fldCharType="separate"/>
      </w:r>
      <w:r w:rsidR="00061181">
        <w:t>Schedule B</w:t>
      </w:r>
      <w:r w:rsidR="00F77734">
        <w:fldChar w:fldCharType="end"/>
      </w:r>
      <w:r w:rsidR="00AF2D2A">
        <w:fldChar w:fldCharType="begin"/>
      </w:r>
      <w:r w:rsidR="00AA1DA2">
        <w:instrText xml:space="preserve"> REF _Ref248032727 \h </w:instrText>
      </w:r>
      <w:r w:rsidR="00AF2D2A">
        <w:fldChar w:fldCharType="separate"/>
      </w:r>
      <w:r w:rsidR="00061181" w:rsidRPr="00367445">
        <w:t>—Classification Structure and Definitions</w:t>
      </w:r>
      <w:r w:rsidR="00AF2D2A">
        <w:fldChar w:fldCharType="end"/>
      </w:r>
      <w:r w:rsidR="00542CD2" w:rsidRPr="00367445">
        <w:t xml:space="preserve"> </w:t>
      </w:r>
      <w:r w:rsidR="00A84147">
        <w:t xml:space="preserve">and </w:t>
      </w:r>
      <w:r w:rsidR="00D524AC">
        <w:fldChar w:fldCharType="begin"/>
      </w:r>
      <w:r w:rsidR="00D524AC">
        <w:instrText xml:space="preserve"> REF _Ref536698570 \r \h </w:instrText>
      </w:r>
      <w:r w:rsidR="00D524AC">
        <w:fldChar w:fldCharType="separate"/>
      </w:r>
      <w:r w:rsidR="00061181">
        <w:t>Schedule C</w:t>
      </w:r>
      <w:r w:rsidR="00D524AC">
        <w:fldChar w:fldCharType="end"/>
      </w:r>
      <w:r w:rsidR="00D524AC">
        <w:fldChar w:fldCharType="begin"/>
      </w:r>
      <w:r w:rsidR="00D524AC">
        <w:instrText xml:space="preserve"> REF _Ref536698570 \h </w:instrText>
      </w:r>
      <w:r w:rsidR="00D524AC">
        <w:fldChar w:fldCharType="separate"/>
      </w:r>
      <w:r w:rsidR="00061181" w:rsidRPr="00570F3A">
        <w:t>—</w:t>
      </w:r>
      <w:r w:rsidR="00061181">
        <w:t>Medical Research Employees</w:t>
      </w:r>
      <w:r w:rsidR="00D524AC">
        <w:fldChar w:fldCharType="end"/>
      </w:r>
      <w:r w:rsidR="00D524AC">
        <w:t xml:space="preserve"> </w:t>
      </w:r>
      <w:r w:rsidR="00657A62">
        <w:t>will apply.</w:t>
      </w:r>
    </w:p>
    <w:p w:rsidR="00C47704" w:rsidRDefault="00C47704" w:rsidP="00C47704">
      <w:pPr>
        <w:pStyle w:val="Level1"/>
      </w:pPr>
      <w:bookmarkStart w:id="86" w:name="_Ref208655928"/>
      <w:bookmarkStart w:id="87" w:name="_Toc208885994"/>
      <w:bookmarkStart w:id="88" w:name="_Toc208886082"/>
      <w:bookmarkStart w:id="89" w:name="_Toc208902572"/>
      <w:bookmarkStart w:id="90" w:name="_Toc208932477"/>
      <w:bookmarkStart w:id="91" w:name="_Toc208932562"/>
      <w:bookmarkStart w:id="92" w:name="_Toc208979917"/>
      <w:bookmarkStart w:id="93" w:name="_Toc39500749"/>
      <w:r w:rsidRPr="00367445">
        <w:t>Minimum wages</w:t>
      </w:r>
      <w:bookmarkEnd w:id="86"/>
      <w:bookmarkEnd w:id="87"/>
      <w:bookmarkEnd w:id="88"/>
      <w:bookmarkEnd w:id="89"/>
      <w:bookmarkEnd w:id="90"/>
      <w:bookmarkEnd w:id="91"/>
      <w:bookmarkEnd w:id="92"/>
      <w:bookmarkEnd w:id="93"/>
    </w:p>
    <w:p w:rsidR="00660A31" w:rsidRPr="00A627B2" w:rsidRDefault="00660A31" w:rsidP="00775069">
      <w:pPr>
        <w:pStyle w:val="History"/>
        <w:rPr>
          <w:szCs w:val="20"/>
          <w:u w:val="single"/>
          <w:lang w:eastAsia="en-US"/>
        </w:rPr>
      </w:pPr>
      <w:r w:rsidRPr="00E92BE4">
        <w:rPr>
          <w:szCs w:val="20"/>
        </w:rPr>
        <w:t xml:space="preserve">[15 varied by </w:t>
      </w:r>
      <w:hyperlink r:id="rId132" w:history="1">
        <w:r w:rsidRPr="00E92BE4">
          <w:rPr>
            <w:rStyle w:val="Hyperlink"/>
            <w:szCs w:val="20"/>
          </w:rPr>
          <w:t>PR997943</w:t>
        </w:r>
      </w:hyperlink>
      <w:r w:rsidR="0080315F" w:rsidRPr="00E92BE4">
        <w:rPr>
          <w:szCs w:val="20"/>
        </w:rPr>
        <w:t xml:space="preserve">, </w:t>
      </w:r>
      <w:hyperlink r:id="rId133" w:history="1">
        <w:r w:rsidR="0080315F" w:rsidRPr="00E92BE4">
          <w:rPr>
            <w:rStyle w:val="Hyperlink"/>
            <w:szCs w:val="20"/>
          </w:rPr>
          <w:t>PR509096</w:t>
        </w:r>
      </w:hyperlink>
      <w:r w:rsidR="00A569DC" w:rsidRPr="00E92BE4">
        <w:rPr>
          <w:szCs w:val="20"/>
        </w:rPr>
        <w:t xml:space="preserve">, </w:t>
      </w:r>
      <w:hyperlink r:id="rId134" w:history="1">
        <w:r w:rsidR="00A569DC" w:rsidRPr="00E92BE4">
          <w:rPr>
            <w:rStyle w:val="Hyperlink"/>
            <w:szCs w:val="20"/>
          </w:rPr>
          <w:t>PR522927</w:t>
        </w:r>
      </w:hyperlink>
      <w:r w:rsidR="00850AA9" w:rsidRPr="00E92BE4">
        <w:rPr>
          <w:szCs w:val="20"/>
        </w:rPr>
        <w:t xml:space="preserve">, </w:t>
      </w:r>
      <w:hyperlink r:id="rId135" w:history="1">
        <w:r w:rsidR="00850AA9" w:rsidRPr="00E92BE4">
          <w:rPr>
            <w:rStyle w:val="Hyperlink"/>
            <w:szCs w:val="20"/>
          </w:rPr>
          <w:t>PR536730</w:t>
        </w:r>
      </w:hyperlink>
      <w:r w:rsidR="00762136" w:rsidRPr="00E92BE4">
        <w:rPr>
          <w:szCs w:val="20"/>
        </w:rPr>
        <w:t xml:space="preserve">, </w:t>
      </w:r>
      <w:hyperlink r:id="rId136" w:tgtFrame="_parent" w:history="1">
        <w:r w:rsidR="00762136" w:rsidRPr="00E92BE4">
          <w:rPr>
            <w:rStyle w:val="Hyperlink"/>
            <w:szCs w:val="20"/>
          </w:rPr>
          <w:t>PR551653</w:t>
        </w:r>
      </w:hyperlink>
      <w:r w:rsidR="00E92BE4" w:rsidRPr="00E92BE4">
        <w:rPr>
          <w:szCs w:val="20"/>
        </w:rPr>
        <w:t xml:space="preserve">, </w:t>
      </w:r>
      <w:hyperlink r:id="rId137" w:history="1">
        <w:r w:rsidR="00E92BE4" w:rsidRPr="00E92BE4">
          <w:rPr>
            <w:rStyle w:val="Hyperlink"/>
            <w:szCs w:val="20"/>
          </w:rPr>
          <w:t>PR566741</w:t>
        </w:r>
      </w:hyperlink>
      <w:r w:rsidR="00DA458B" w:rsidRPr="00DA458B">
        <w:rPr>
          <w:rStyle w:val="Hyperlink"/>
          <w:color w:val="auto"/>
          <w:szCs w:val="20"/>
          <w:u w:val="none"/>
        </w:rPr>
        <w:t xml:space="preserve">, </w:t>
      </w:r>
      <w:hyperlink r:id="rId138" w:history="1">
        <w:r w:rsidR="00DA458B" w:rsidRPr="00041DBF">
          <w:rPr>
            <w:rStyle w:val="Hyperlink"/>
            <w:szCs w:val="20"/>
          </w:rPr>
          <w:t>PR579835</w:t>
        </w:r>
      </w:hyperlink>
      <w:r w:rsidR="00775069">
        <w:rPr>
          <w:szCs w:val="20"/>
        </w:rPr>
        <w:t xml:space="preserve">, </w:t>
      </w:r>
      <w:hyperlink r:id="rId139" w:history="1">
        <w:r w:rsidR="00775069" w:rsidRPr="000338E7">
          <w:rPr>
            <w:rStyle w:val="Hyperlink"/>
            <w:noProof/>
          </w:rPr>
          <w:t>PR592163</w:t>
        </w:r>
      </w:hyperlink>
      <w:r w:rsidR="001D523B">
        <w:rPr>
          <w:color w:val="000000"/>
        </w:rPr>
        <w:t xml:space="preserve">, </w:t>
      </w:r>
      <w:hyperlink r:id="rId140" w:history="1">
        <w:r w:rsidR="001D523B" w:rsidRPr="00385961">
          <w:rPr>
            <w:rStyle w:val="Hyperlink"/>
          </w:rPr>
          <w:t>PR606390</w:t>
        </w:r>
      </w:hyperlink>
      <w:r w:rsidR="00115EA9">
        <w:rPr>
          <w:szCs w:val="20"/>
        </w:rPr>
        <w:t>; substituted by</w:t>
      </w:r>
      <w:r w:rsidR="00035F2A">
        <w:rPr>
          <w:szCs w:val="20"/>
        </w:rPr>
        <w:t xml:space="preserve"> </w:t>
      </w:r>
      <w:hyperlink r:id="rId141" w:history="1">
        <w:r w:rsidR="00035F2A">
          <w:rPr>
            <w:rStyle w:val="Hyperlink"/>
          </w:rPr>
          <w:t>PR704336</w:t>
        </w:r>
      </w:hyperlink>
      <w:r w:rsidR="00035F2A">
        <w:t xml:space="preserve"> </w:t>
      </w:r>
      <w:proofErr w:type="spellStart"/>
      <w:r w:rsidR="00035F2A">
        <w:t>ppc</w:t>
      </w:r>
      <w:proofErr w:type="spellEnd"/>
      <w:r w:rsidR="00035F2A">
        <w:t xml:space="preserve"> 01Feb19</w:t>
      </w:r>
      <w:r w:rsidR="00115EA9">
        <w:t xml:space="preserve">; varied by </w:t>
      </w:r>
      <w:hyperlink r:id="rId142" w:history="1">
        <w:r w:rsidR="00115EA9" w:rsidRPr="00115EA9">
          <w:rPr>
            <w:rStyle w:val="Hyperlink"/>
            <w:noProof/>
          </w:rPr>
          <w:t>PR707478</w:t>
        </w:r>
      </w:hyperlink>
      <w:r w:rsidR="00115EA9">
        <w:rPr>
          <w:noProof/>
        </w:rPr>
        <w:t xml:space="preserve"> ppc 01Jul19</w:t>
      </w:r>
      <w:r w:rsidR="00D35897">
        <w:rPr>
          <w:szCs w:val="20"/>
        </w:rPr>
        <w:t>]</w:t>
      </w:r>
    </w:p>
    <w:p w:rsidR="003F6975" w:rsidRPr="00367445" w:rsidRDefault="00E97C83" w:rsidP="00BA171F">
      <w:bookmarkStart w:id="94" w:name="_Ref228849089"/>
      <w:r w:rsidRPr="00367445">
        <w:t xml:space="preserve">The minimum annual </w:t>
      </w:r>
      <w:r w:rsidR="008D70F1" w:rsidRPr="00367445">
        <w:t xml:space="preserve">wages </w:t>
      </w:r>
      <w:r w:rsidRPr="00367445">
        <w:t xml:space="preserve">payable to full-time employees in the classifications defined in </w:t>
      </w:r>
      <w:r w:rsidR="00F77734">
        <w:fldChar w:fldCharType="begin"/>
      </w:r>
      <w:r w:rsidR="00F77734">
        <w:instrText xml:space="preserve"> REF _Ref248032727 \r \h  \* MERGEFORMAT </w:instrText>
      </w:r>
      <w:r w:rsidR="00F77734">
        <w:fldChar w:fldCharType="separate"/>
      </w:r>
      <w:r w:rsidR="00061181">
        <w:t>Schedule B</w:t>
      </w:r>
      <w:r w:rsidR="00F77734">
        <w:fldChar w:fldCharType="end"/>
      </w:r>
      <w:r w:rsidR="00AF2D2A">
        <w:fldChar w:fldCharType="begin"/>
      </w:r>
      <w:r w:rsidR="00AA1DA2">
        <w:instrText xml:space="preserve"> REF _Ref248032727 \h </w:instrText>
      </w:r>
      <w:r w:rsidR="00AF2D2A">
        <w:fldChar w:fldCharType="separate"/>
      </w:r>
      <w:r w:rsidR="00061181" w:rsidRPr="00367445">
        <w:t>—Classification Structure and Definitions</w:t>
      </w:r>
      <w:r w:rsidR="00AF2D2A">
        <w:fldChar w:fldCharType="end"/>
      </w:r>
      <w:r w:rsidR="00C07E37" w:rsidRPr="00367445">
        <w:t xml:space="preserve"> </w:t>
      </w:r>
      <w:r w:rsidR="00035F2A" w:rsidRPr="00C912D5">
        <w:t xml:space="preserve">and </w:t>
      </w:r>
      <w:r w:rsidR="00A84147">
        <w:fldChar w:fldCharType="begin"/>
      </w:r>
      <w:r w:rsidR="00A84147">
        <w:instrText xml:space="preserve"> REF _Ref536698570 \r \h </w:instrText>
      </w:r>
      <w:r w:rsidR="00A84147">
        <w:fldChar w:fldCharType="separate"/>
      </w:r>
      <w:r w:rsidR="00061181">
        <w:t>Schedule C</w:t>
      </w:r>
      <w:r w:rsidR="00A84147">
        <w:fldChar w:fldCharType="end"/>
      </w:r>
      <w:r w:rsidR="00A84147">
        <w:fldChar w:fldCharType="begin"/>
      </w:r>
      <w:r w:rsidR="00A84147">
        <w:instrText xml:space="preserve"> REF _Ref536698570 \h </w:instrText>
      </w:r>
      <w:r w:rsidR="00A84147">
        <w:fldChar w:fldCharType="separate"/>
      </w:r>
      <w:r w:rsidR="00061181" w:rsidRPr="00570F3A">
        <w:t>—</w:t>
      </w:r>
      <w:r w:rsidR="00061181">
        <w:t>Medical Research Employees</w:t>
      </w:r>
      <w:r w:rsidR="00A84147">
        <w:fldChar w:fldCharType="end"/>
      </w:r>
      <w:r w:rsidR="00A84147">
        <w:t xml:space="preserve"> </w:t>
      </w:r>
      <w:r w:rsidR="00440C5D" w:rsidRPr="00367445">
        <w:t>are:</w:t>
      </w:r>
    </w:p>
    <w:tbl>
      <w:tblPr>
        <w:tblW w:w="0" w:type="auto"/>
        <w:tblInd w:w="900" w:type="dxa"/>
        <w:tblCellMar>
          <w:left w:w="0" w:type="dxa"/>
          <w:right w:w="170" w:type="dxa"/>
        </w:tblCellMar>
        <w:tblLook w:val="01E0" w:firstRow="1" w:lastRow="1" w:firstColumn="1" w:lastColumn="1" w:noHBand="0" w:noVBand="0"/>
      </w:tblPr>
      <w:tblGrid>
        <w:gridCol w:w="5196"/>
        <w:gridCol w:w="2976"/>
      </w:tblGrid>
      <w:tr w:rsidR="00E97C83" w:rsidRPr="00C66A32" w:rsidTr="008D10D2">
        <w:trPr>
          <w:cantSplit/>
          <w:tblHeader/>
        </w:trPr>
        <w:tc>
          <w:tcPr>
            <w:tcW w:w="5196" w:type="dxa"/>
          </w:tcPr>
          <w:p w:rsidR="00E97C83" w:rsidRPr="00C66A32" w:rsidRDefault="00E97C83" w:rsidP="00256DC1">
            <w:pPr>
              <w:pStyle w:val="AMODTable"/>
              <w:rPr>
                <w:b/>
              </w:rPr>
            </w:pPr>
            <w:r w:rsidRPr="00C66A32">
              <w:rPr>
                <w:b/>
              </w:rPr>
              <w:lastRenderedPageBreak/>
              <w:t>Classification</w:t>
            </w:r>
          </w:p>
        </w:tc>
        <w:tc>
          <w:tcPr>
            <w:tcW w:w="2976" w:type="dxa"/>
          </w:tcPr>
          <w:p w:rsidR="00E97C83" w:rsidRPr="00C66A32" w:rsidRDefault="00256DC1" w:rsidP="00C66A32">
            <w:pPr>
              <w:pStyle w:val="AMODTable"/>
              <w:jc w:val="center"/>
              <w:rPr>
                <w:b/>
              </w:rPr>
            </w:pPr>
            <w:r w:rsidRPr="00C66A32">
              <w:rPr>
                <w:b/>
              </w:rPr>
              <w:t xml:space="preserve">Annual </w:t>
            </w:r>
            <w:r w:rsidR="008D70F1" w:rsidRPr="00C66A32">
              <w:rPr>
                <w:b/>
              </w:rPr>
              <w:t>wages</w:t>
            </w:r>
          </w:p>
        </w:tc>
      </w:tr>
      <w:tr w:rsidR="00256DC1" w:rsidRPr="00367445" w:rsidTr="008D10D2">
        <w:trPr>
          <w:cantSplit/>
          <w:tblHeader/>
        </w:trPr>
        <w:tc>
          <w:tcPr>
            <w:tcW w:w="5196" w:type="dxa"/>
          </w:tcPr>
          <w:p w:rsidR="00256DC1" w:rsidRPr="00367445" w:rsidRDefault="00256DC1" w:rsidP="00256DC1">
            <w:pPr>
              <w:pStyle w:val="AMODTable"/>
            </w:pPr>
          </w:p>
        </w:tc>
        <w:tc>
          <w:tcPr>
            <w:tcW w:w="2976" w:type="dxa"/>
          </w:tcPr>
          <w:p w:rsidR="00256DC1" w:rsidRPr="00C66A32" w:rsidRDefault="00256DC1" w:rsidP="008F7F44">
            <w:pPr>
              <w:pStyle w:val="AMODTable"/>
              <w:jc w:val="center"/>
            </w:pPr>
            <w:r w:rsidRPr="00C66A32">
              <w:t>$</w:t>
            </w:r>
          </w:p>
        </w:tc>
      </w:tr>
      <w:tr w:rsidR="00972163" w:rsidRPr="00367445" w:rsidTr="008D10D2">
        <w:tc>
          <w:tcPr>
            <w:tcW w:w="5196" w:type="dxa"/>
          </w:tcPr>
          <w:p w:rsidR="00972163" w:rsidRPr="00367445" w:rsidRDefault="00972163" w:rsidP="00256DC1">
            <w:pPr>
              <w:pStyle w:val="AMODTable"/>
            </w:pPr>
            <w:r w:rsidRPr="00367445">
              <w:t>Level 1 Graduate professional</w:t>
            </w:r>
          </w:p>
        </w:tc>
        <w:tc>
          <w:tcPr>
            <w:tcW w:w="2976" w:type="dxa"/>
          </w:tcPr>
          <w:p w:rsidR="00972163" w:rsidRPr="004D7D47" w:rsidRDefault="00972163" w:rsidP="00972163">
            <w:pPr>
              <w:pStyle w:val="AMODTable"/>
              <w:jc w:val="center"/>
            </w:pPr>
          </w:p>
        </w:tc>
      </w:tr>
      <w:tr w:rsidR="00115EA9" w:rsidRPr="00660A31" w:rsidTr="007519D7">
        <w:tc>
          <w:tcPr>
            <w:tcW w:w="5196" w:type="dxa"/>
            <w:tcMar>
              <w:left w:w="284" w:type="dxa"/>
            </w:tcMar>
          </w:tcPr>
          <w:p w:rsidR="00115EA9" w:rsidRPr="00660A31" w:rsidRDefault="00115EA9" w:rsidP="00C66A32">
            <w:pPr>
              <w:pStyle w:val="AMODTable"/>
              <w:tabs>
                <w:tab w:val="left" w:pos="2195"/>
              </w:tabs>
              <w:ind w:left="180" w:hanging="180"/>
            </w:pPr>
            <w:r w:rsidRPr="00660A31">
              <w:t>Pay point 1.1 (3 year degree)</w:t>
            </w:r>
          </w:p>
        </w:tc>
        <w:tc>
          <w:tcPr>
            <w:tcW w:w="2976" w:type="dxa"/>
            <w:vAlign w:val="center"/>
          </w:tcPr>
          <w:p w:rsidR="00115EA9" w:rsidRPr="00FB5093" w:rsidRDefault="00115EA9" w:rsidP="00115EA9">
            <w:pPr>
              <w:pStyle w:val="AMODTable"/>
              <w:jc w:val="center"/>
            </w:pPr>
            <w:r w:rsidRPr="00FB5093">
              <w:t>51,498</w:t>
            </w:r>
          </w:p>
        </w:tc>
      </w:tr>
      <w:tr w:rsidR="00115EA9" w:rsidRPr="00660A31" w:rsidTr="007519D7">
        <w:tc>
          <w:tcPr>
            <w:tcW w:w="5196" w:type="dxa"/>
            <w:tcMar>
              <w:left w:w="284" w:type="dxa"/>
            </w:tcMar>
          </w:tcPr>
          <w:p w:rsidR="00115EA9" w:rsidRPr="00660A31" w:rsidRDefault="00115EA9" w:rsidP="00C66A32">
            <w:pPr>
              <w:pStyle w:val="AMODTable"/>
              <w:tabs>
                <w:tab w:val="left" w:pos="2195"/>
              </w:tabs>
              <w:ind w:left="180" w:hanging="180"/>
            </w:pPr>
            <w:r w:rsidRPr="00660A31">
              <w:t>Pay point 1.1 (4 or 5 year degree)</w:t>
            </w:r>
          </w:p>
        </w:tc>
        <w:tc>
          <w:tcPr>
            <w:tcW w:w="2976" w:type="dxa"/>
            <w:vAlign w:val="center"/>
          </w:tcPr>
          <w:p w:rsidR="00115EA9" w:rsidRPr="00FB5093" w:rsidRDefault="00115EA9" w:rsidP="00115EA9">
            <w:pPr>
              <w:pStyle w:val="AMODTable"/>
              <w:jc w:val="center"/>
            </w:pPr>
            <w:r w:rsidRPr="00FB5093">
              <w:t>52,817</w:t>
            </w:r>
          </w:p>
        </w:tc>
      </w:tr>
      <w:tr w:rsidR="00115EA9" w:rsidRPr="00660A31" w:rsidTr="007519D7">
        <w:tc>
          <w:tcPr>
            <w:tcW w:w="5196" w:type="dxa"/>
            <w:tcMar>
              <w:left w:w="284" w:type="dxa"/>
            </w:tcMar>
          </w:tcPr>
          <w:p w:rsidR="00115EA9" w:rsidRPr="00660A31" w:rsidRDefault="00115EA9" w:rsidP="00C66A32">
            <w:pPr>
              <w:pStyle w:val="AMODTable"/>
              <w:tabs>
                <w:tab w:val="left" w:pos="2195"/>
              </w:tabs>
              <w:ind w:left="180" w:hanging="180"/>
            </w:pPr>
            <w:r w:rsidRPr="00660A31">
              <w:t>Pay point 1.2</w:t>
            </w:r>
          </w:p>
        </w:tc>
        <w:tc>
          <w:tcPr>
            <w:tcW w:w="2976" w:type="dxa"/>
            <w:vAlign w:val="center"/>
          </w:tcPr>
          <w:p w:rsidR="00115EA9" w:rsidRPr="00FB5093" w:rsidRDefault="00115EA9" w:rsidP="00115EA9">
            <w:pPr>
              <w:pStyle w:val="AMODTable"/>
              <w:jc w:val="center"/>
            </w:pPr>
            <w:r w:rsidRPr="00FB5093">
              <w:t>53,704</w:t>
            </w:r>
          </w:p>
        </w:tc>
      </w:tr>
      <w:tr w:rsidR="00115EA9" w:rsidRPr="00660A31" w:rsidTr="007519D7">
        <w:tc>
          <w:tcPr>
            <w:tcW w:w="5196" w:type="dxa"/>
            <w:tcMar>
              <w:left w:w="284" w:type="dxa"/>
            </w:tcMar>
          </w:tcPr>
          <w:p w:rsidR="00115EA9" w:rsidRPr="00660A31" w:rsidRDefault="00115EA9" w:rsidP="00C66A32">
            <w:pPr>
              <w:pStyle w:val="AMODTable"/>
              <w:ind w:left="180" w:hanging="180"/>
            </w:pPr>
            <w:r w:rsidRPr="00660A31">
              <w:t>Pay point 1.3</w:t>
            </w:r>
          </w:p>
        </w:tc>
        <w:tc>
          <w:tcPr>
            <w:tcW w:w="2976" w:type="dxa"/>
            <w:vAlign w:val="center"/>
          </w:tcPr>
          <w:p w:rsidR="00115EA9" w:rsidRPr="00FB5093" w:rsidRDefault="00115EA9" w:rsidP="00115EA9">
            <w:pPr>
              <w:pStyle w:val="AMODTable"/>
              <w:jc w:val="center"/>
            </w:pPr>
            <w:r w:rsidRPr="00FB5093">
              <w:t>55,940</w:t>
            </w:r>
          </w:p>
        </w:tc>
      </w:tr>
      <w:tr w:rsidR="00115EA9" w:rsidRPr="00660A31" w:rsidTr="007519D7">
        <w:tc>
          <w:tcPr>
            <w:tcW w:w="5196" w:type="dxa"/>
            <w:tcMar>
              <w:left w:w="284" w:type="dxa"/>
            </w:tcMar>
          </w:tcPr>
          <w:p w:rsidR="00115EA9" w:rsidRPr="00660A31" w:rsidRDefault="00115EA9" w:rsidP="00C66A32">
            <w:pPr>
              <w:pStyle w:val="AMODTable"/>
              <w:ind w:left="180" w:hanging="180"/>
            </w:pPr>
            <w:r w:rsidRPr="00660A31">
              <w:t>Pay point 1.4</w:t>
            </w:r>
          </w:p>
        </w:tc>
        <w:tc>
          <w:tcPr>
            <w:tcW w:w="2976" w:type="dxa"/>
            <w:vAlign w:val="center"/>
          </w:tcPr>
          <w:p w:rsidR="00115EA9" w:rsidRPr="00FB5093" w:rsidRDefault="00115EA9" w:rsidP="00115EA9">
            <w:pPr>
              <w:pStyle w:val="AMODTable"/>
              <w:jc w:val="center"/>
            </w:pPr>
            <w:r w:rsidRPr="00FB5093">
              <w:t>58,773</w:t>
            </w:r>
          </w:p>
        </w:tc>
      </w:tr>
      <w:tr w:rsidR="00115EA9" w:rsidRPr="00660A31" w:rsidTr="007519D7">
        <w:tc>
          <w:tcPr>
            <w:tcW w:w="5196" w:type="dxa"/>
          </w:tcPr>
          <w:p w:rsidR="00115EA9" w:rsidRPr="004D5884" w:rsidRDefault="00115EA9" w:rsidP="002A0169">
            <w:r w:rsidRPr="004D5884">
              <w:t>Level 2 Experienced professional/quality auditor/experienced medical research employee</w:t>
            </w:r>
          </w:p>
        </w:tc>
        <w:tc>
          <w:tcPr>
            <w:tcW w:w="2976" w:type="dxa"/>
            <w:vAlign w:val="center"/>
          </w:tcPr>
          <w:p w:rsidR="00115EA9" w:rsidRPr="00FB5093" w:rsidRDefault="00115EA9" w:rsidP="00115EA9">
            <w:pPr>
              <w:pStyle w:val="AMODTable"/>
              <w:jc w:val="center"/>
            </w:pPr>
            <w:r w:rsidRPr="00FB5093">
              <w:t>60,754</w:t>
            </w:r>
          </w:p>
        </w:tc>
      </w:tr>
      <w:tr w:rsidR="00115EA9" w:rsidRPr="00660A31" w:rsidTr="007519D7">
        <w:tc>
          <w:tcPr>
            <w:tcW w:w="5196" w:type="dxa"/>
          </w:tcPr>
          <w:p w:rsidR="00115EA9" w:rsidRPr="004D5884" w:rsidRDefault="00115EA9" w:rsidP="002A0169">
            <w:r w:rsidRPr="004D5884">
              <w:t>Level 3 Professional/senior (lead) quality auditor/experienced medical research employee</w:t>
            </w:r>
          </w:p>
        </w:tc>
        <w:tc>
          <w:tcPr>
            <w:tcW w:w="2976" w:type="dxa"/>
            <w:vAlign w:val="center"/>
          </w:tcPr>
          <w:p w:rsidR="00115EA9" w:rsidRPr="00FB5093" w:rsidRDefault="00115EA9" w:rsidP="00115EA9">
            <w:pPr>
              <w:pStyle w:val="AMODTable"/>
              <w:jc w:val="center"/>
            </w:pPr>
            <w:r w:rsidRPr="00FB5093">
              <w:t>66,396</w:t>
            </w:r>
          </w:p>
        </w:tc>
      </w:tr>
      <w:tr w:rsidR="00115EA9" w:rsidRPr="00660A31" w:rsidTr="007519D7">
        <w:tc>
          <w:tcPr>
            <w:tcW w:w="5196" w:type="dxa"/>
          </w:tcPr>
          <w:p w:rsidR="00115EA9" w:rsidRPr="004D5884" w:rsidRDefault="00115EA9" w:rsidP="002A0169">
            <w:r w:rsidRPr="004D5884">
              <w:t>Level 4 Professional/experienced medical research employee</w:t>
            </w:r>
          </w:p>
        </w:tc>
        <w:tc>
          <w:tcPr>
            <w:tcW w:w="2976" w:type="dxa"/>
            <w:vAlign w:val="center"/>
          </w:tcPr>
          <w:p w:rsidR="00115EA9" w:rsidRPr="00FB5093" w:rsidRDefault="00115EA9" w:rsidP="00115EA9">
            <w:pPr>
              <w:pStyle w:val="AMODTable"/>
              <w:jc w:val="center"/>
            </w:pPr>
            <w:r w:rsidRPr="00FB5093">
              <w:t>74,885</w:t>
            </w:r>
          </w:p>
        </w:tc>
      </w:tr>
      <w:tr w:rsidR="00115EA9" w:rsidRPr="00660A31" w:rsidTr="007519D7">
        <w:tc>
          <w:tcPr>
            <w:tcW w:w="5196" w:type="dxa"/>
          </w:tcPr>
          <w:p w:rsidR="00115EA9" w:rsidRDefault="00115EA9" w:rsidP="002A0169">
            <w:r w:rsidRPr="004D5884">
              <w:t>Level 5 Experienced medical research employee</w:t>
            </w:r>
          </w:p>
        </w:tc>
        <w:tc>
          <w:tcPr>
            <w:tcW w:w="2976" w:type="dxa"/>
            <w:vAlign w:val="center"/>
          </w:tcPr>
          <w:p w:rsidR="00115EA9" w:rsidRPr="00FB5093" w:rsidRDefault="00115EA9" w:rsidP="00115EA9">
            <w:pPr>
              <w:pStyle w:val="AMODTable"/>
              <w:jc w:val="center"/>
            </w:pPr>
            <w:r w:rsidRPr="00FB5093">
              <w:t>90,213</w:t>
            </w:r>
          </w:p>
        </w:tc>
      </w:tr>
    </w:tbl>
    <w:p w:rsidR="00041DBF" w:rsidRDefault="00041DBF" w:rsidP="008B00B2">
      <w:bookmarkStart w:id="95" w:name="_Toc208885995"/>
      <w:bookmarkStart w:id="96" w:name="_Toc208886083"/>
      <w:bookmarkStart w:id="97" w:name="_Toc208902573"/>
      <w:bookmarkStart w:id="98" w:name="_Toc208932478"/>
      <w:bookmarkStart w:id="99" w:name="_Toc208932563"/>
      <w:bookmarkStart w:id="100" w:name="_Toc208979918"/>
      <w:bookmarkStart w:id="101" w:name="_Ref398536995"/>
      <w:bookmarkStart w:id="102" w:name="_Ref398537001"/>
      <w:bookmarkEnd w:id="94"/>
      <w:r>
        <w:t>   </w:t>
      </w:r>
    </w:p>
    <w:p w:rsidR="004F0AFF" w:rsidRDefault="00C47704" w:rsidP="00041DBF">
      <w:pPr>
        <w:pStyle w:val="Level1"/>
      </w:pPr>
      <w:bookmarkStart w:id="103" w:name="_Toc39500750"/>
      <w:r w:rsidRPr="00660A31">
        <w:t>Allowances</w:t>
      </w:r>
      <w:bookmarkEnd w:id="95"/>
      <w:bookmarkEnd w:id="96"/>
      <w:bookmarkEnd w:id="97"/>
      <w:bookmarkEnd w:id="98"/>
      <w:bookmarkEnd w:id="99"/>
      <w:bookmarkEnd w:id="100"/>
      <w:bookmarkEnd w:id="101"/>
      <w:bookmarkEnd w:id="102"/>
      <w:bookmarkEnd w:id="103"/>
    </w:p>
    <w:p w:rsidR="00F05DF0" w:rsidRPr="006C7CDF" w:rsidRDefault="00F05DF0" w:rsidP="00156668">
      <w:pPr>
        <w:pStyle w:val="note"/>
        <w:rPr>
          <w:lang w:val="en-US" w:eastAsia="en-US"/>
        </w:rPr>
      </w:pPr>
      <w:r w:rsidRPr="006C7CDF">
        <w:rPr>
          <w:lang w:val="en-US" w:eastAsia="en-US"/>
        </w:rPr>
        <w:t xml:space="preserve">To view the current monetary amounts of work-related allowances refer to the </w:t>
      </w:r>
      <w:hyperlink r:id="rId143" w:history="1">
        <w:r w:rsidRPr="006C7CDF">
          <w:rPr>
            <w:rStyle w:val="Hyperlink"/>
            <w:lang w:val="en-US" w:eastAsia="en-US"/>
          </w:rPr>
          <w:t>Allowances Sheet</w:t>
        </w:r>
      </w:hyperlink>
      <w:r w:rsidRPr="006C7CDF">
        <w:rPr>
          <w:lang w:val="en-US" w:eastAsia="en-US"/>
        </w:rPr>
        <w:t>.</w:t>
      </w:r>
    </w:p>
    <w:p w:rsidR="00AA0AAC" w:rsidRDefault="00AA0AAC" w:rsidP="00AA0AAC">
      <w:pPr>
        <w:pStyle w:val="History"/>
        <w:rPr>
          <w:sz w:val="24"/>
        </w:rPr>
      </w:pPr>
      <w:r>
        <w:t xml:space="preserve">[Varied by </w:t>
      </w:r>
      <w:hyperlink r:id="rId144" w:history="1">
        <w:r>
          <w:rPr>
            <w:rStyle w:val="Hyperlink"/>
          </w:rPr>
          <w:t>PR994537</w:t>
        </w:r>
      </w:hyperlink>
      <w:r w:rsidR="00E4319C">
        <w:t xml:space="preserve">, </w:t>
      </w:r>
      <w:hyperlink r:id="rId145" w:history="1">
        <w:r w:rsidR="00E4319C">
          <w:rPr>
            <w:rStyle w:val="Hyperlink"/>
          </w:rPr>
          <w:t>PR523048</w:t>
        </w:r>
      </w:hyperlink>
      <w:r w:rsidR="00597168">
        <w:t xml:space="preserve">, </w:t>
      </w:r>
      <w:hyperlink r:id="rId146" w:history="1">
        <w:r w:rsidR="00597168">
          <w:rPr>
            <w:rStyle w:val="Hyperlink"/>
          </w:rPr>
          <w:t>PR536851</w:t>
        </w:r>
      </w:hyperlink>
      <w:r w:rsidR="00A04B7A">
        <w:t xml:space="preserve">, </w:t>
      </w:r>
      <w:hyperlink r:id="rId147" w:tgtFrame="_parent" w:history="1">
        <w:r w:rsidR="00762136" w:rsidRPr="00144607">
          <w:rPr>
            <w:color w:val="0000FF"/>
            <w:u w:val="single"/>
          </w:rPr>
          <w:t>PR551774</w:t>
        </w:r>
      </w:hyperlink>
      <w:r>
        <w:t>]</w:t>
      </w:r>
    </w:p>
    <w:p w:rsidR="00C47704" w:rsidRPr="00367445" w:rsidRDefault="00607FD7" w:rsidP="00612363">
      <w:pPr>
        <w:pStyle w:val="Level2Bold"/>
      </w:pPr>
      <w:r w:rsidRPr="00367445">
        <w:t>Travelling expenses and travelling time</w:t>
      </w:r>
    </w:p>
    <w:p w:rsidR="00607FD7" w:rsidRPr="00367445" w:rsidRDefault="0045629C" w:rsidP="0045629C">
      <w:pPr>
        <w:pStyle w:val="Block1"/>
      </w:pPr>
      <w:r w:rsidRPr="00367445">
        <w:t xml:space="preserve">An employee </w:t>
      </w:r>
      <w:r w:rsidR="00C9671F" w:rsidRPr="00367445">
        <w:t>will</w:t>
      </w:r>
      <w:r w:rsidRPr="00367445">
        <w:t xml:space="preserve"> be reimbursed all reasonable expenses (including accommodation, meal</w:t>
      </w:r>
      <w:r w:rsidR="00D47751" w:rsidRPr="00367445">
        <w:t>s and out-of-</w:t>
      </w:r>
      <w:r w:rsidRPr="00367445">
        <w:t>pocket expenses directly related to their employment) incurred while travelling on their employer</w:t>
      </w:r>
      <w:r w:rsidR="00E244DF" w:rsidRPr="00367445">
        <w:t>’</w:t>
      </w:r>
      <w:r w:rsidRPr="00367445">
        <w:t xml:space="preserve">s business. Reasonable compensation for excess travel time </w:t>
      </w:r>
      <w:r w:rsidR="00C9671F" w:rsidRPr="00367445">
        <w:t>will</w:t>
      </w:r>
      <w:r w:rsidRPr="00367445">
        <w:t xml:space="preserve"> be agreed upon.</w:t>
      </w:r>
    </w:p>
    <w:p w:rsidR="0045629C" w:rsidRDefault="0045629C" w:rsidP="00612363">
      <w:pPr>
        <w:pStyle w:val="Level2Bold"/>
      </w:pPr>
      <w:r w:rsidRPr="00367445">
        <w:t>Vehicle allowance</w:t>
      </w:r>
    </w:p>
    <w:p w:rsidR="00E4319C" w:rsidRPr="00E4319C" w:rsidRDefault="00E4319C" w:rsidP="00E4319C">
      <w:pPr>
        <w:pStyle w:val="History"/>
      </w:pPr>
      <w:r>
        <w:t>[</w:t>
      </w:r>
      <w:r w:rsidR="00A04B7A">
        <w:t>16.2 v</w:t>
      </w:r>
      <w:r>
        <w:t xml:space="preserve">aried by </w:t>
      </w:r>
      <w:hyperlink r:id="rId148" w:history="1">
        <w:r>
          <w:rPr>
            <w:rStyle w:val="Hyperlink"/>
          </w:rPr>
          <w:t>PR523048</w:t>
        </w:r>
      </w:hyperlink>
      <w:r w:rsidR="00597168">
        <w:t xml:space="preserve">, </w:t>
      </w:r>
      <w:hyperlink r:id="rId149" w:history="1">
        <w:r w:rsidR="00597168">
          <w:rPr>
            <w:rStyle w:val="Hyperlink"/>
          </w:rPr>
          <w:t>PR536851</w:t>
        </w:r>
      </w:hyperlink>
      <w:r w:rsidR="00A04B7A">
        <w:t xml:space="preserve">, </w:t>
      </w:r>
      <w:hyperlink r:id="rId150" w:history="1">
        <w:r w:rsidR="00762136">
          <w:rPr>
            <w:rStyle w:val="Hyperlink"/>
          </w:rPr>
          <w:t>PR551774</w:t>
        </w:r>
      </w:hyperlink>
      <w:r>
        <w:t xml:space="preserve"> </w:t>
      </w:r>
      <w:proofErr w:type="spellStart"/>
      <w:r>
        <w:t>ppc</w:t>
      </w:r>
      <w:proofErr w:type="spellEnd"/>
      <w:r>
        <w:t xml:space="preserve"> 01Jul1</w:t>
      </w:r>
      <w:r w:rsidR="00A04B7A">
        <w:t>4</w:t>
      </w:r>
      <w:r>
        <w:t>]</w:t>
      </w:r>
    </w:p>
    <w:p w:rsidR="0045629C" w:rsidRPr="00367445" w:rsidRDefault="0045629C" w:rsidP="0045629C">
      <w:pPr>
        <w:pStyle w:val="Block1"/>
      </w:pPr>
      <w:r w:rsidRPr="00367445">
        <w:t>In cases where it is mutually agreed that an employee will be required to use their pri</w:t>
      </w:r>
      <w:r w:rsidR="00484486" w:rsidRPr="00367445">
        <w:t>v</w:t>
      </w:r>
      <w:r w:rsidRPr="00367445">
        <w:t>ate vehicle on the employer</w:t>
      </w:r>
      <w:r w:rsidR="00E244DF" w:rsidRPr="00367445">
        <w:t>’</w:t>
      </w:r>
      <w:r w:rsidRPr="00367445">
        <w:t>s business, the employee will b</w:t>
      </w:r>
      <w:r w:rsidR="008B2EA2" w:rsidRPr="00367445">
        <w:t>e</w:t>
      </w:r>
      <w:r w:rsidRPr="00367445">
        <w:t xml:space="preserve"> paid reasonable compensation, but in no case </w:t>
      </w:r>
      <w:r w:rsidR="00440C5D" w:rsidRPr="00367445">
        <w:t xml:space="preserve">will </w:t>
      </w:r>
      <w:r w:rsidRPr="00367445">
        <w:t xml:space="preserve">the employee receive payment at a rate less than </w:t>
      </w:r>
      <w:r w:rsidR="003F004D" w:rsidRPr="00367445">
        <w:t>$0.</w:t>
      </w:r>
      <w:r w:rsidR="00E4319C">
        <w:t>7</w:t>
      </w:r>
      <w:r w:rsidR="00A04B7A">
        <w:t>8</w:t>
      </w:r>
      <w:r w:rsidRPr="00367445">
        <w:t xml:space="preserve"> per kilometre travelled.</w:t>
      </w:r>
    </w:p>
    <w:p w:rsidR="0045629C" w:rsidRPr="00367445" w:rsidRDefault="0045629C" w:rsidP="00612363">
      <w:pPr>
        <w:pStyle w:val="Level2Bold"/>
      </w:pPr>
      <w:r w:rsidRPr="00367445">
        <w:t>Equipment and special clothing</w:t>
      </w:r>
    </w:p>
    <w:p w:rsidR="0045629C" w:rsidRPr="00367445" w:rsidRDefault="0045629C" w:rsidP="0045629C">
      <w:pPr>
        <w:pStyle w:val="Block1"/>
      </w:pPr>
      <w:r w:rsidRPr="00367445">
        <w:t xml:space="preserve">Except where an employee elects to provide equipment and special clothing, the employer </w:t>
      </w:r>
      <w:r w:rsidR="00440C5D" w:rsidRPr="00367445">
        <w:t xml:space="preserve">will </w:t>
      </w:r>
      <w:r w:rsidRPr="00367445">
        <w:t xml:space="preserve">provide free of cost, all such equipment and special clothing reasonably required for the adequate discharge of duties. Such equipment or clothing </w:t>
      </w:r>
      <w:r w:rsidR="00440C5D" w:rsidRPr="00367445">
        <w:t xml:space="preserve">will </w:t>
      </w:r>
      <w:r w:rsidRPr="00367445">
        <w:t>remain the property of the employer.</w:t>
      </w:r>
    </w:p>
    <w:p w:rsidR="003F6975" w:rsidRDefault="003F6975" w:rsidP="00612363">
      <w:pPr>
        <w:pStyle w:val="Level2Bold"/>
      </w:pPr>
      <w:r w:rsidRPr="00367445">
        <w:lastRenderedPageBreak/>
        <w:t>Adjustment of expense related allowances</w:t>
      </w:r>
    </w:p>
    <w:p w:rsidR="00097681" w:rsidRPr="007A5CD0" w:rsidRDefault="00097681" w:rsidP="00097681">
      <w:pPr>
        <w:pStyle w:val="History"/>
      </w:pPr>
      <w:r>
        <w:t>[16.4(a) substituted</w:t>
      </w:r>
      <w:r w:rsidRPr="00B62173">
        <w:t xml:space="preserve"> </w:t>
      </w:r>
      <w:r>
        <w:t xml:space="preserve">by </w:t>
      </w:r>
      <w:hyperlink r:id="rId151" w:history="1">
        <w:r>
          <w:rPr>
            <w:rStyle w:val="Hyperlink"/>
          </w:rPr>
          <w:t>PR994537</w:t>
        </w:r>
      </w:hyperlink>
      <w:r>
        <w:t xml:space="preserve"> from 01Jan10</w:t>
      </w:r>
      <w:r w:rsidRPr="00B62173">
        <w:t>]</w:t>
      </w:r>
    </w:p>
    <w:p w:rsidR="003F6975" w:rsidRPr="00367445" w:rsidRDefault="003F6975" w:rsidP="00B738F5">
      <w:pPr>
        <w:pStyle w:val="Level3"/>
      </w:pPr>
      <w:r w:rsidRPr="00367445">
        <w:t xml:space="preserve">At the time of any adjustment to </w:t>
      </w:r>
      <w:r w:rsidR="009B49CB">
        <w:t xml:space="preserve">wages as a result of an annual wage </w:t>
      </w:r>
      <w:r w:rsidR="000A6DAA">
        <w:t>review</w:t>
      </w:r>
      <w:r w:rsidRPr="00367445">
        <w:t>, each expense related al</w:t>
      </w:r>
      <w:r w:rsidRPr="00367445">
        <w:rPr>
          <w:rStyle w:val="Block1Char"/>
        </w:rPr>
        <w:t>l</w:t>
      </w:r>
      <w:r w:rsidRPr="00367445">
        <w:t>owance will be increase</w:t>
      </w:r>
      <w:r w:rsidRPr="00367445">
        <w:rPr>
          <w:rStyle w:val="Block1Char"/>
        </w:rPr>
        <w:t>d</w:t>
      </w:r>
      <w:r w:rsidRPr="00367445">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Pr="00367445" w:rsidRDefault="003F6975" w:rsidP="00571777">
      <w:pPr>
        <w:pStyle w:val="Level3"/>
        <w:keepNext/>
      </w:pPr>
      <w:r w:rsidRPr="00367445">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RPr="00367445" w:rsidTr="00C66A32">
        <w:tc>
          <w:tcPr>
            <w:tcW w:w="3262" w:type="dxa"/>
          </w:tcPr>
          <w:p w:rsidR="00E855B9" w:rsidRPr="00C66A32" w:rsidRDefault="00E855B9" w:rsidP="00571777">
            <w:pPr>
              <w:pStyle w:val="AMODTable"/>
              <w:keepNext/>
              <w:rPr>
                <w:b/>
              </w:rPr>
            </w:pPr>
            <w:r w:rsidRPr="00C66A32">
              <w:rPr>
                <w:b/>
              </w:rPr>
              <w:t>Allowance</w:t>
            </w:r>
          </w:p>
        </w:tc>
        <w:tc>
          <w:tcPr>
            <w:tcW w:w="4561" w:type="dxa"/>
          </w:tcPr>
          <w:p w:rsidR="00E855B9" w:rsidRPr="00C66A32" w:rsidRDefault="00E855B9" w:rsidP="00571777">
            <w:pPr>
              <w:pStyle w:val="AMODTable"/>
              <w:keepNext/>
              <w:rPr>
                <w:b/>
              </w:rPr>
            </w:pPr>
            <w:r w:rsidRPr="00C66A32">
              <w:rPr>
                <w:b/>
              </w:rPr>
              <w:t>Applicable Consumer Price Index figure</w:t>
            </w:r>
          </w:p>
        </w:tc>
      </w:tr>
      <w:tr w:rsidR="00E855B9" w:rsidRPr="00367445" w:rsidTr="00C66A32">
        <w:tc>
          <w:tcPr>
            <w:tcW w:w="3262" w:type="dxa"/>
          </w:tcPr>
          <w:p w:rsidR="00E855B9" w:rsidRPr="00367445" w:rsidRDefault="00E855B9" w:rsidP="00571777">
            <w:pPr>
              <w:pStyle w:val="AMODTable"/>
              <w:keepNext/>
            </w:pPr>
            <w:r w:rsidRPr="00367445">
              <w:t>Vehicle</w:t>
            </w:r>
            <w:r w:rsidR="00CA5034" w:rsidRPr="00367445">
              <w:t xml:space="preserve"> allowance</w:t>
            </w:r>
          </w:p>
        </w:tc>
        <w:tc>
          <w:tcPr>
            <w:tcW w:w="4561" w:type="dxa"/>
          </w:tcPr>
          <w:p w:rsidR="00E855B9" w:rsidRPr="00367445" w:rsidRDefault="00E855B9" w:rsidP="00571777">
            <w:pPr>
              <w:pStyle w:val="AMODTable"/>
              <w:keepNext/>
            </w:pPr>
            <w:r w:rsidRPr="00367445">
              <w:t>Private motoring sub-group</w:t>
            </w:r>
          </w:p>
        </w:tc>
      </w:tr>
    </w:tbl>
    <w:p w:rsidR="00041DBF" w:rsidRDefault="00041DBF" w:rsidP="00041DBF">
      <w:bookmarkStart w:id="104" w:name="_Toc208885998"/>
      <w:bookmarkStart w:id="105" w:name="_Toc208886086"/>
      <w:bookmarkStart w:id="106" w:name="_Toc208902576"/>
      <w:bookmarkStart w:id="107" w:name="_Toc208932481"/>
      <w:bookmarkStart w:id="108" w:name="_Toc208932566"/>
      <w:bookmarkStart w:id="109" w:name="_Toc208979921"/>
      <w:r>
        <w:t>   </w:t>
      </w:r>
    </w:p>
    <w:p w:rsidR="00A77527" w:rsidRDefault="00A77527" w:rsidP="00A77527">
      <w:pPr>
        <w:pStyle w:val="Level1"/>
        <w:numPr>
          <w:ilvl w:val="0"/>
          <w:numId w:val="0"/>
        </w:numPr>
        <w:ind w:left="851" w:hanging="851"/>
      </w:pPr>
      <w:bookmarkStart w:id="110" w:name="_Toc39500751"/>
      <w:r w:rsidRPr="005A2B00">
        <w:rPr>
          <w:noProof/>
        </w:rPr>
        <w:t>16A</w:t>
      </w:r>
      <w:r w:rsidRPr="005A2B00">
        <w:t>.</w:t>
      </w:r>
      <w:r w:rsidRPr="005A2B00">
        <w:tab/>
        <w:t>Payment of wages</w:t>
      </w:r>
      <w:bookmarkEnd w:id="110"/>
    </w:p>
    <w:p w:rsidR="00A77527" w:rsidRPr="00CC77C6" w:rsidRDefault="00A77527" w:rsidP="00A77527">
      <w:pPr>
        <w:pStyle w:val="History"/>
        <w:rPr>
          <w:lang w:val="en-GB" w:eastAsia="en-US"/>
        </w:rPr>
      </w:pPr>
      <w:r w:rsidRPr="00A77527">
        <w:rPr>
          <w:lang w:val="en-GB" w:eastAsia="en-US"/>
        </w:rPr>
        <w:t xml:space="preserve">[16A inserted by </w:t>
      </w:r>
      <w:hyperlink r:id="rId152" w:history="1">
        <w:r w:rsidR="001374D9" w:rsidRPr="00A77527">
          <w:rPr>
            <w:rStyle w:val="Hyperlink"/>
            <w:lang w:val="en-GB" w:eastAsia="en-US"/>
          </w:rPr>
          <w:t>PR</w:t>
        </w:r>
        <w:r w:rsidR="001374D9" w:rsidRPr="00A77527">
          <w:rPr>
            <w:rStyle w:val="Hyperlink"/>
            <w:noProof/>
          </w:rPr>
          <w:t>610093</w:t>
        </w:r>
      </w:hyperlink>
      <w:r w:rsidRPr="00A77527">
        <w:rPr>
          <w:lang w:val="en-GB" w:eastAsia="en-US"/>
        </w:rPr>
        <w:t xml:space="preserve"> </w:t>
      </w:r>
      <w:proofErr w:type="spellStart"/>
      <w:r w:rsidRPr="00A77527">
        <w:rPr>
          <w:lang w:val="en-GB" w:eastAsia="en-US"/>
        </w:rPr>
        <w:t>ppc</w:t>
      </w:r>
      <w:proofErr w:type="spellEnd"/>
      <w:r w:rsidRPr="00A77527">
        <w:rPr>
          <w:lang w:val="en-GB" w:eastAsia="en-US"/>
        </w:rPr>
        <w:t xml:space="preserve"> 01Nov18]</w:t>
      </w:r>
    </w:p>
    <w:p w:rsidR="00A77527" w:rsidRPr="005A2B00" w:rsidRDefault="00A77527" w:rsidP="00A77527">
      <w:pPr>
        <w:pStyle w:val="Level2Bold"/>
        <w:numPr>
          <w:ilvl w:val="0"/>
          <w:numId w:val="0"/>
        </w:numPr>
        <w:ind w:left="851" w:hanging="851"/>
      </w:pPr>
      <w:r w:rsidRPr="005A2B00">
        <w:rPr>
          <w:noProof/>
        </w:rPr>
        <w:t>16A</w:t>
      </w:r>
      <w:r w:rsidRPr="005A2B00">
        <w:t>.1</w:t>
      </w:r>
      <w:r w:rsidRPr="005A2B00">
        <w:tab/>
        <w:t>Payment on termination of employment</w:t>
      </w:r>
    </w:p>
    <w:p w:rsidR="00A77527" w:rsidRPr="005A2B00" w:rsidRDefault="00A77527" w:rsidP="00AF67B1">
      <w:pPr>
        <w:pStyle w:val="Level3"/>
        <w:numPr>
          <w:ilvl w:val="2"/>
          <w:numId w:val="18"/>
        </w:numPr>
      </w:pPr>
      <w:bookmarkStart w:id="111" w:name="_Ref527379225"/>
      <w:r w:rsidRPr="005A2B00">
        <w:t>The employer must pay an employee no later than 7 days after the day on which the employee’s employment terminates:</w:t>
      </w:r>
      <w:bookmarkEnd w:id="111"/>
    </w:p>
    <w:p w:rsidR="00A77527" w:rsidRPr="005A2B00" w:rsidRDefault="00A77527" w:rsidP="00A77527">
      <w:pPr>
        <w:pStyle w:val="Level4"/>
      </w:pPr>
      <w:r w:rsidRPr="005A2B00">
        <w:t>the employee’s wages under this award for any complete or incomplete pay period up to the end of the day of termination; and</w:t>
      </w:r>
    </w:p>
    <w:p w:rsidR="00A77527" w:rsidRPr="005A2B00" w:rsidRDefault="00A77527" w:rsidP="00A77527">
      <w:pPr>
        <w:pStyle w:val="Level4"/>
      </w:pPr>
      <w:r w:rsidRPr="005A2B00">
        <w:t xml:space="preserve">all other amounts that are due to the employee under this award and </w:t>
      </w:r>
      <w:r w:rsidRPr="005A2B00">
        <w:rPr>
          <w:color w:val="000000"/>
        </w:rPr>
        <w:t xml:space="preserve">the </w:t>
      </w:r>
      <w:hyperlink r:id="rId153" w:history="1">
        <w:r w:rsidRPr="005A2B00">
          <w:rPr>
            <w:rStyle w:val="Hyperlink"/>
          </w:rPr>
          <w:t>NES</w:t>
        </w:r>
      </w:hyperlink>
      <w:r w:rsidRPr="005A2B00">
        <w:t>.</w:t>
      </w:r>
    </w:p>
    <w:p w:rsidR="00A77527" w:rsidRPr="005A2B00" w:rsidRDefault="00A77527" w:rsidP="00A77527">
      <w:pPr>
        <w:pStyle w:val="Level3"/>
      </w:pPr>
      <w:bookmarkStart w:id="112" w:name="_Ref527379491"/>
      <w:r w:rsidRPr="005A2B00">
        <w:t>The requirement to pay wages and other amounts under paragraph </w:t>
      </w:r>
      <w:r w:rsidR="009A59FD">
        <w:fldChar w:fldCharType="begin"/>
      </w:r>
      <w:r w:rsidR="009A59FD">
        <w:instrText xml:space="preserve"> REF _Ref527379225 \n \h </w:instrText>
      </w:r>
      <w:r w:rsidR="009A59FD">
        <w:fldChar w:fldCharType="separate"/>
      </w:r>
      <w:r w:rsidR="00061181">
        <w:t>(a)</w:t>
      </w:r>
      <w:r w:rsidR="009A59FD">
        <w:fldChar w:fldCharType="end"/>
      </w:r>
      <w:r w:rsidR="009A59FD">
        <w:t xml:space="preserve"> </w:t>
      </w:r>
      <w:r w:rsidRPr="005A2B00">
        <w:t xml:space="preserve">is subject to further order of the Commission and the employer making deductions authorised by this award or the </w:t>
      </w:r>
      <w:hyperlink r:id="rId154" w:history="1">
        <w:r w:rsidRPr="005A2B00">
          <w:rPr>
            <w:rStyle w:val="Hyperlink"/>
          </w:rPr>
          <w:t>Act</w:t>
        </w:r>
      </w:hyperlink>
      <w:r w:rsidRPr="005A2B00">
        <w:t>.</w:t>
      </w:r>
      <w:bookmarkEnd w:id="112"/>
    </w:p>
    <w:p w:rsidR="00A77527" w:rsidRPr="005A2B00" w:rsidRDefault="00A77527" w:rsidP="00A77527">
      <w:pPr>
        <w:pStyle w:val="Block1"/>
      </w:pPr>
      <w:r w:rsidRPr="005A2B00">
        <w:t xml:space="preserve">Note 1: Section 117(2) of the </w:t>
      </w:r>
      <w:hyperlink r:id="rId155" w:history="1">
        <w:r w:rsidRPr="005A2B00">
          <w:rPr>
            <w:rStyle w:val="Hyperlink"/>
          </w:rPr>
          <w:t>Act</w:t>
        </w:r>
      </w:hyperlink>
      <w:r w:rsidRPr="005A2B00">
        <w:t xml:space="preserve"> provides that an employer must not terminate an employee’s employment unless the employer has given the employee the required minimum period of notice or “has paid” to the employee payment instead of giving notice.</w:t>
      </w:r>
    </w:p>
    <w:p w:rsidR="00A77527" w:rsidRPr="005A2B00" w:rsidRDefault="00A77527" w:rsidP="00A77527">
      <w:pPr>
        <w:pStyle w:val="Block1"/>
      </w:pPr>
      <w:r w:rsidRPr="005A2B00">
        <w:t>Note 2: Paragraph</w:t>
      </w:r>
      <w:r>
        <w:t> </w:t>
      </w:r>
      <w:r w:rsidR="009A59FD">
        <w:fldChar w:fldCharType="begin"/>
      </w:r>
      <w:r w:rsidR="009A59FD">
        <w:instrText xml:space="preserve"> REF _Ref527379491 \n \h </w:instrText>
      </w:r>
      <w:r w:rsidR="009A59FD">
        <w:fldChar w:fldCharType="separate"/>
      </w:r>
      <w:r w:rsidR="00061181">
        <w:t>(b)</w:t>
      </w:r>
      <w:r w:rsidR="009A59FD">
        <w:fldChar w:fldCharType="end"/>
      </w:r>
      <w:r>
        <w:t xml:space="preserve"> </w:t>
      </w:r>
      <w:r w:rsidRPr="005A2B00">
        <w:t xml:space="preserve">allows the Commission to make an order delaying the requirement to make a payment under this clause. For example, the Commission could make an order delaying the requirement to pay redundancy pay if an employer makes an application under s.120 of the </w:t>
      </w:r>
      <w:hyperlink r:id="rId156" w:history="1">
        <w:r w:rsidRPr="005A2B00">
          <w:rPr>
            <w:rStyle w:val="Hyperlink"/>
          </w:rPr>
          <w:t>Act</w:t>
        </w:r>
      </w:hyperlink>
      <w:r w:rsidRPr="005A2B00">
        <w:t xml:space="preserve"> for the Commission to reduce the amount of redundancy pay an employee is entitled to under </w:t>
      </w:r>
      <w:r w:rsidRPr="005A2B00">
        <w:rPr>
          <w:color w:val="000000"/>
        </w:rPr>
        <w:t xml:space="preserve">the </w:t>
      </w:r>
      <w:hyperlink r:id="rId157" w:history="1">
        <w:r w:rsidRPr="005A2B00">
          <w:rPr>
            <w:rStyle w:val="Hyperlink"/>
          </w:rPr>
          <w:t>NES</w:t>
        </w:r>
      </w:hyperlink>
      <w:r w:rsidRPr="005A2B00">
        <w:t>.</w:t>
      </w:r>
    </w:p>
    <w:p w:rsidR="00A77527" w:rsidRDefault="00A77527" w:rsidP="00A77527">
      <w:pPr>
        <w:pStyle w:val="Block1"/>
      </w:pPr>
      <w:r w:rsidRPr="005A2B00">
        <w:t xml:space="preserve">Note 3: State and Territory long service leave laws or long service leave entitlements under s.113 of the </w:t>
      </w:r>
      <w:hyperlink r:id="rId158" w:history="1">
        <w:r w:rsidRPr="005A2B00">
          <w:rPr>
            <w:rStyle w:val="Hyperlink"/>
          </w:rPr>
          <w:t>Act</w:t>
        </w:r>
      </w:hyperlink>
      <w:r w:rsidRPr="005A2B00">
        <w:t>, may require an employer to pay an employee for accrued long service leave on the day on which the employee’s employment terminates or shortly after.</w:t>
      </w:r>
    </w:p>
    <w:p w:rsidR="0045629C" w:rsidRDefault="0045629C" w:rsidP="00041DBF">
      <w:pPr>
        <w:pStyle w:val="Level1"/>
      </w:pPr>
      <w:bookmarkStart w:id="113" w:name="_Toc39500752"/>
      <w:r w:rsidRPr="00367445">
        <w:lastRenderedPageBreak/>
        <w:t>Superannuation</w:t>
      </w:r>
      <w:bookmarkEnd w:id="104"/>
      <w:bookmarkEnd w:id="105"/>
      <w:bookmarkEnd w:id="106"/>
      <w:bookmarkEnd w:id="107"/>
      <w:bookmarkEnd w:id="108"/>
      <w:bookmarkEnd w:id="109"/>
      <w:bookmarkEnd w:id="113"/>
    </w:p>
    <w:p w:rsidR="00DF2656" w:rsidRDefault="00DF2656" w:rsidP="00DF2656">
      <w:pPr>
        <w:pStyle w:val="History"/>
        <w:rPr>
          <w:sz w:val="24"/>
        </w:rPr>
      </w:pPr>
      <w:r>
        <w:t xml:space="preserve">[Varied by </w:t>
      </w:r>
      <w:hyperlink r:id="rId159" w:history="1">
        <w:r>
          <w:rPr>
            <w:rStyle w:val="Hyperlink"/>
          </w:rPr>
          <w:t>PR994537</w:t>
        </w:r>
      </w:hyperlink>
      <w:r w:rsidR="00421563">
        <w:t xml:space="preserve">, </w:t>
      </w:r>
      <w:hyperlink r:id="rId160" w:history="1">
        <w:r w:rsidR="00421563">
          <w:rPr>
            <w:rStyle w:val="Hyperlink"/>
          </w:rPr>
          <w:t>PR546041</w:t>
        </w:r>
      </w:hyperlink>
      <w:r>
        <w:t>]</w:t>
      </w:r>
    </w:p>
    <w:p w:rsidR="0045629C" w:rsidRPr="00367445" w:rsidRDefault="0045629C" w:rsidP="00F05DF0">
      <w:pPr>
        <w:pStyle w:val="Level2Bold"/>
      </w:pPr>
      <w:bookmarkStart w:id="114" w:name="_Ref208804397"/>
      <w:r w:rsidRPr="00367445">
        <w:t>Superannuation legislation</w:t>
      </w:r>
      <w:bookmarkEnd w:id="114"/>
    </w:p>
    <w:p w:rsidR="0045629C" w:rsidRPr="00367445" w:rsidRDefault="0045629C" w:rsidP="0045629C">
      <w:pPr>
        <w:pStyle w:val="Level3"/>
      </w:pPr>
      <w:bookmarkStart w:id="115" w:name="_Ref216776707"/>
      <w:r w:rsidRPr="00367445">
        <w:t xml:space="preserve">Superannuation legislation, including the </w:t>
      </w:r>
      <w:r w:rsidRPr="00367445">
        <w:rPr>
          <w:i/>
        </w:rPr>
        <w:t xml:space="preserve">Superannuation Guarantee (Administration) Act 1992 </w:t>
      </w:r>
      <w:r w:rsidRPr="00367445">
        <w:t>(</w:t>
      </w:r>
      <w:proofErr w:type="spellStart"/>
      <w:r w:rsidRPr="00367445">
        <w:t>Cth</w:t>
      </w:r>
      <w:proofErr w:type="spellEnd"/>
      <w:r w:rsidRPr="00367445">
        <w:t xml:space="preserve">), the </w:t>
      </w:r>
      <w:r w:rsidRPr="00367445">
        <w:rPr>
          <w:i/>
        </w:rPr>
        <w:t xml:space="preserve">Superannuation Guarantee Charge Act 1992 </w:t>
      </w:r>
      <w:r w:rsidRPr="00367445">
        <w:t>(</w:t>
      </w:r>
      <w:proofErr w:type="spellStart"/>
      <w:r w:rsidRPr="00367445">
        <w:t>Cth</w:t>
      </w:r>
      <w:proofErr w:type="spellEnd"/>
      <w:r w:rsidRPr="00367445">
        <w:t xml:space="preserve">), the </w:t>
      </w:r>
      <w:r w:rsidRPr="00367445">
        <w:rPr>
          <w:i/>
        </w:rPr>
        <w:t>Superannuation Industry (Supervision) Act 1993</w:t>
      </w:r>
      <w:r w:rsidRPr="00367445">
        <w:t xml:space="preserve"> (</w:t>
      </w:r>
      <w:proofErr w:type="spellStart"/>
      <w:r w:rsidRPr="00367445">
        <w:t>Cth</w:t>
      </w:r>
      <w:proofErr w:type="spellEnd"/>
      <w:r w:rsidRPr="00367445">
        <w:t xml:space="preserve">) and the </w:t>
      </w:r>
      <w:r w:rsidRPr="00367445">
        <w:rPr>
          <w:i/>
        </w:rPr>
        <w:t>Superannuation (Resolution of Complaints) Act 1993</w:t>
      </w:r>
      <w:r w:rsidRPr="00367445">
        <w:t xml:space="preserve"> (</w:t>
      </w:r>
      <w:proofErr w:type="spellStart"/>
      <w:r w:rsidRPr="00367445">
        <w:t>Cth</w:t>
      </w:r>
      <w:proofErr w:type="spellEnd"/>
      <w:r w:rsidRPr="00367445">
        <w:t>),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15"/>
    </w:p>
    <w:p w:rsidR="0045629C" w:rsidRPr="00367445" w:rsidRDefault="0045629C" w:rsidP="0045629C">
      <w:pPr>
        <w:pStyle w:val="Level3"/>
      </w:pPr>
      <w:r w:rsidRPr="00367445">
        <w:t>The rights and obligations in these clauses supplement those in superannuation legislation.</w:t>
      </w:r>
    </w:p>
    <w:p w:rsidR="0045629C" w:rsidRPr="00367445" w:rsidRDefault="0045629C" w:rsidP="00612363">
      <w:pPr>
        <w:pStyle w:val="Level2Bold"/>
      </w:pPr>
      <w:bookmarkStart w:id="116" w:name="_Ref208804238"/>
      <w:r w:rsidRPr="00367445">
        <w:t>Employer contributions</w:t>
      </w:r>
      <w:bookmarkEnd w:id="116"/>
    </w:p>
    <w:p w:rsidR="0045629C" w:rsidRPr="00367445" w:rsidRDefault="0045629C" w:rsidP="0045629C">
      <w:pPr>
        <w:pStyle w:val="Block1"/>
      </w:pPr>
      <w:r w:rsidRPr="00367445">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45629C" w:rsidRPr="00367445" w:rsidRDefault="0045629C" w:rsidP="00612363">
      <w:pPr>
        <w:pStyle w:val="Level2Bold"/>
      </w:pPr>
      <w:bookmarkStart w:id="117" w:name="_Ref208804946"/>
      <w:r w:rsidRPr="00367445">
        <w:t>Voluntary employee contributions</w:t>
      </w:r>
      <w:bookmarkEnd w:id="117"/>
    </w:p>
    <w:p w:rsidR="0045629C" w:rsidRPr="00367445" w:rsidRDefault="0045629C" w:rsidP="0045629C">
      <w:pPr>
        <w:pStyle w:val="Level3"/>
        <w:rPr>
          <w:color w:val="000000"/>
        </w:rPr>
      </w:pPr>
      <w:bookmarkStart w:id="118" w:name="_Ref218392412"/>
      <w:bookmarkStart w:id="119" w:name="_Ref228786834"/>
      <w:r w:rsidRPr="00367445">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w:t>
      </w:r>
      <w:r w:rsidRPr="00367445">
        <w:rPr>
          <w:color w:val="000000"/>
        </w:rPr>
        <w:t>clause</w:t>
      </w:r>
      <w:bookmarkEnd w:id="118"/>
      <w:r w:rsidRPr="00367445">
        <w:rPr>
          <w:color w:val="000000"/>
        </w:rPr>
        <w:t xml:space="preserve"> </w:t>
      </w:r>
      <w:r w:rsidR="00F77734">
        <w:fldChar w:fldCharType="begin"/>
      </w:r>
      <w:r w:rsidR="00F77734">
        <w:instrText xml:space="preserve"> REF _Ref208804238 \w \h  \* MERGEFORMAT </w:instrText>
      </w:r>
      <w:r w:rsidR="00F77734">
        <w:fldChar w:fldCharType="separate"/>
      </w:r>
      <w:r w:rsidR="00061181" w:rsidRPr="00061181">
        <w:rPr>
          <w:color w:val="000000"/>
        </w:rPr>
        <w:t>17.2</w:t>
      </w:r>
      <w:r w:rsidR="00F77734">
        <w:fldChar w:fldCharType="end"/>
      </w:r>
      <w:r w:rsidRPr="00367445">
        <w:rPr>
          <w:color w:val="000000"/>
        </w:rPr>
        <w:t>.</w:t>
      </w:r>
      <w:bookmarkEnd w:id="119"/>
    </w:p>
    <w:p w:rsidR="0045629C" w:rsidRPr="00367445" w:rsidRDefault="0045629C" w:rsidP="0045629C">
      <w:pPr>
        <w:pStyle w:val="Level3"/>
      </w:pPr>
      <w:bookmarkStart w:id="120" w:name="_Ref208804727"/>
      <w:r w:rsidRPr="00367445">
        <w:t>An employee may adjust the amount the employee has authorised their employer to pay from the wages of the employee from the first of the month following the giving of three months</w:t>
      </w:r>
      <w:r w:rsidR="00E244DF" w:rsidRPr="00367445">
        <w:t>’</w:t>
      </w:r>
      <w:r w:rsidRPr="00367445">
        <w:t xml:space="preserve"> written notice to their employer.</w:t>
      </w:r>
      <w:bookmarkEnd w:id="120"/>
    </w:p>
    <w:p w:rsidR="0045629C" w:rsidRPr="00367445" w:rsidRDefault="0045629C" w:rsidP="0045629C">
      <w:pPr>
        <w:pStyle w:val="Level3"/>
      </w:pPr>
      <w:r w:rsidRPr="00367445">
        <w:t xml:space="preserve">The employer must pay the amount authorised under clauses </w:t>
      </w:r>
      <w:r w:rsidR="00F77734">
        <w:fldChar w:fldCharType="begin"/>
      </w:r>
      <w:r w:rsidR="00F77734">
        <w:instrText xml:space="preserve"> REF _Ref228786834 \w \h  \* MERGEFORMAT </w:instrText>
      </w:r>
      <w:r w:rsidR="00F77734">
        <w:fldChar w:fldCharType="separate"/>
      </w:r>
      <w:r w:rsidR="00061181">
        <w:t>17.3(a)</w:t>
      </w:r>
      <w:r w:rsidR="00F77734">
        <w:fldChar w:fldCharType="end"/>
      </w:r>
      <w:r w:rsidRPr="00367445">
        <w:t xml:space="preserve"> or </w:t>
      </w:r>
      <w:r w:rsidR="00F77734">
        <w:fldChar w:fldCharType="begin"/>
      </w:r>
      <w:r w:rsidR="00F77734">
        <w:instrText xml:space="preserve"> REF _Ref208804727 \n \h  \* MERGEFORMAT </w:instrText>
      </w:r>
      <w:r w:rsidR="00F77734">
        <w:fldChar w:fldCharType="separate"/>
      </w:r>
      <w:r w:rsidR="00061181">
        <w:t>(b)</w:t>
      </w:r>
      <w:r w:rsidR="00F77734">
        <w:fldChar w:fldCharType="end"/>
      </w:r>
      <w:r w:rsidRPr="00367445">
        <w:t xml:space="preserve"> no later than 28 days after the end of the month in which the deduction authorised under clauses </w:t>
      </w:r>
      <w:r w:rsidR="00F77734">
        <w:fldChar w:fldCharType="begin"/>
      </w:r>
      <w:r w:rsidR="00F77734">
        <w:instrText xml:space="preserve"> REF _Ref228786834 \w \h  \* MERGEFORMAT </w:instrText>
      </w:r>
      <w:r w:rsidR="00F77734">
        <w:fldChar w:fldCharType="separate"/>
      </w:r>
      <w:r w:rsidR="00061181">
        <w:t>17.3(a)</w:t>
      </w:r>
      <w:r w:rsidR="00F77734">
        <w:fldChar w:fldCharType="end"/>
      </w:r>
      <w:r w:rsidRPr="00367445">
        <w:t xml:space="preserve"> or </w:t>
      </w:r>
      <w:r w:rsidR="00F77734">
        <w:fldChar w:fldCharType="begin"/>
      </w:r>
      <w:r w:rsidR="00F77734">
        <w:instrText xml:space="preserve"> REF _Ref208804727 \n \h  \* MERGEFORMAT </w:instrText>
      </w:r>
      <w:r w:rsidR="00F77734">
        <w:fldChar w:fldCharType="separate"/>
      </w:r>
      <w:r w:rsidR="00061181">
        <w:t>(b)</w:t>
      </w:r>
      <w:r w:rsidR="00F77734">
        <w:fldChar w:fldCharType="end"/>
      </w:r>
      <w:r w:rsidRPr="00367445">
        <w:t xml:space="preserve"> was made.</w:t>
      </w:r>
    </w:p>
    <w:p w:rsidR="0045629C" w:rsidRDefault="0045629C" w:rsidP="00612363">
      <w:pPr>
        <w:pStyle w:val="Level2Bold"/>
      </w:pPr>
      <w:r w:rsidRPr="00367445">
        <w:t>Superannuation fund</w:t>
      </w:r>
    </w:p>
    <w:p w:rsidR="00A51152" w:rsidRDefault="00A51152" w:rsidP="00A51152">
      <w:pPr>
        <w:pStyle w:val="History"/>
        <w:rPr>
          <w:sz w:val="24"/>
        </w:rPr>
      </w:pPr>
      <w:r>
        <w:t xml:space="preserve">[17.4 varied by </w:t>
      </w:r>
      <w:hyperlink r:id="rId161" w:history="1">
        <w:r>
          <w:rPr>
            <w:rStyle w:val="Hyperlink"/>
          </w:rPr>
          <w:t>PR994537</w:t>
        </w:r>
      </w:hyperlink>
      <w:r>
        <w:t xml:space="preserve"> from 01Jan10]</w:t>
      </w:r>
    </w:p>
    <w:p w:rsidR="0045629C" w:rsidRPr="00367445" w:rsidRDefault="0045629C" w:rsidP="0045629C">
      <w:pPr>
        <w:pStyle w:val="Block1"/>
      </w:pPr>
      <w:r w:rsidRPr="00367445">
        <w:t xml:space="preserve">Unless, to comply with superannuation legislation, the employer is required to make the superannuation contributions provided for in clause </w:t>
      </w:r>
      <w:r w:rsidR="00F77734">
        <w:fldChar w:fldCharType="begin"/>
      </w:r>
      <w:r w:rsidR="00F77734">
        <w:instrText xml:space="preserve"> REF _Ref208804238 \w \h  \* MERGEFORMAT </w:instrText>
      </w:r>
      <w:r w:rsidR="00F77734">
        <w:fldChar w:fldCharType="separate"/>
      </w:r>
      <w:r w:rsidR="00061181">
        <w:t>17.2</w:t>
      </w:r>
      <w:r w:rsidR="00F77734">
        <w:fldChar w:fldCharType="end"/>
      </w:r>
      <w:r w:rsidRPr="00367445">
        <w:t xml:space="preserve"> to another superannuation fund that is chosen by the employee, the employer must make the superannuation contributions provided for in clause </w:t>
      </w:r>
      <w:r w:rsidR="00F77734">
        <w:fldChar w:fldCharType="begin"/>
      </w:r>
      <w:r w:rsidR="00F77734">
        <w:instrText xml:space="preserve"> REF _Ref208804238 \w \h  \* MERGEFORMAT </w:instrText>
      </w:r>
      <w:r w:rsidR="00F77734">
        <w:fldChar w:fldCharType="separate"/>
      </w:r>
      <w:r w:rsidR="00061181">
        <w:t>17.2</w:t>
      </w:r>
      <w:r w:rsidR="00F77734">
        <w:fldChar w:fldCharType="end"/>
      </w:r>
      <w:r w:rsidRPr="00367445">
        <w:t xml:space="preserve"> and pay the amount authorised under clauses </w:t>
      </w:r>
      <w:r w:rsidR="00F77734">
        <w:fldChar w:fldCharType="begin"/>
      </w:r>
      <w:r w:rsidR="00F77734">
        <w:instrText xml:space="preserve"> REF _Ref228786834 \w \h  \* MERGEFORMAT </w:instrText>
      </w:r>
      <w:r w:rsidR="00F77734">
        <w:fldChar w:fldCharType="separate"/>
      </w:r>
      <w:r w:rsidR="00061181">
        <w:t>17.3(a)</w:t>
      </w:r>
      <w:r w:rsidR="00F77734">
        <w:fldChar w:fldCharType="end"/>
      </w:r>
      <w:r w:rsidRPr="00367445">
        <w:t xml:space="preserve"> or </w:t>
      </w:r>
      <w:r w:rsidR="00F77734">
        <w:fldChar w:fldCharType="begin"/>
      </w:r>
      <w:r w:rsidR="00F77734">
        <w:instrText xml:space="preserve"> REF _Ref208804727 \n \h  \* MERGEFORMAT </w:instrText>
      </w:r>
      <w:r w:rsidR="00F77734">
        <w:fldChar w:fldCharType="separate"/>
      </w:r>
      <w:r w:rsidR="00061181">
        <w:t>(b)</w:t>
      </w:r>
      <w:r w:rsidR="00F77734">
        <w:fldChar w:fldCharType="end"/>
      </w:r>
      <w:r w:rsidRPr="00367445">
        <w:t xml:space="preserve"> to one of the following superannuation funds</w:t>
      </w:r>
      <w:r w:rsidR="00B744B6" w:rsidRPr="00367445">
        <w:t xml:space="preserve"> or its successor</w:t>
      </w:r>
      <w:r w:rsidRPr="00367445">
        <w:t>:</w:t>
      </w:r>
    </w:p>
    <w:p w:rsidR="0045629C" w:rsidRPr="00367445" w:rsidRDefault="001957E9" w:rsidP="0045629C">
      <w:pPr>
        <w:pStyle w:val="Level3"/>
      </w:pPr>
      <w:proofErr w:type="spellStart"/>
      <w:r w:rsidRPr="00367445">
        <w:t>Australian</w:t>
      </w:r>
      <w:r w:rsidR="008E5276" w:rsidRPr="00367445">
        <w:t>Super</w:t>
      </w:r>
      <w:proofErr w:type="spellEnd"/>
      <w:r w:rsidRPr="00367445">
        <w:t>;</w:t>
      </w:r>
    </w:p>
    <w:p w:rsidR="0045629C" w:rsidRPr="00367445" w:rsidRDefault="008E5276" w:rsidP="0045629C">
      <w:pPr>
        <w:pStyle w:val="Level3"/>
      </w:pPr>
      <w:proofErr w:type="spellStart"/>
      <w:r w:rsidRPr="00367445">
        <w:t>Tasplan</w:t>
      </w:r>
      <w:proofErr w:type="spellEnd"/>
      <w:r w:rsidR="001957E9" w:rsidRPr="00367445">
        <w:t>;</w:t>
      </w:r>
    </w:p>
    <w:p w:rsidR="00757869" w:rsidRDefault="003C5F8C" w:rsidP="00757869">
      <w:pPr>
        <w:pStyle w:val="Level3"/>
      </w:pPr>
      <w:proofErr w:type="spellStart"/>
      <w:r w:rsidRPr="00367445">
        <w:lastRenderedPageBreak/>
        <w:t>Statewide</w:t>
      </w:r>
      <w:proofErr w:type="spellEnd"/>
      <w:r w:rsidRPr="00367445">
        <w:t xml:space="preserve"> Superannuation Trust</w:t>
      </w:r>
      <w:r w:rsidR="00421563">
        <w:t xml:space="preserve">; </w:t>
      </w:r>
    </w:p>
    <w:p w:rsidR="00421563" w:rsidRPr="00421563" w:rsidRDefault="00421563" w:rsidP="00421563">
      <w:pPr>
        <w:pStyle w:val="History"/>
      </w:pPr>
      <w:r>
        <w:t xml:space="preserve">[17.4(d) varied by </w:t>
      </w:r>
      <w:hyperlink r:id="rId162" w:history="1">
        <w:r>
          <w:rPr>
            <w:rStyle w:val="Hyperlink"/>
          </w:rPr>
          <w:t>PR546041</w:t>
        </w:r>
      </w:hyperlink>
      <w:r>
        <w:t xml:space="preserve"> </w:t>
      </w:r>
      <w:proofErr w:type="spellStart"/>
      <w:r>
        <w:t>ppc</w:t>
      </w:r>
      <w:proofErr w:type="spellEnd"/>
      <w:r>
        <w:t xml:space="preserve"> 01Jan14]</w:t>
      </w:r>
    </w:p>
    <w:p w:rsidR="0045629C" w:rsidRDefault="0045629C" w:rsidP="0045629C">
      <w:pPr>
        <w:pStyle w:val="Level3"/>
      </w:pPr>
      <w:r w:rsidRPr="00367445">
        <w:t>any superannuation fund to which the employer was making superannuation contributions for the benefit of its employees before 12 September 2008, provided the superannuation fund is an eligible choice fund</w:t>
      </w:r>
      <w:r w:rsidR="00421563">
        <w:t xml:space="preserve"> and is a fund that offers a </w:t>
      </w:r>
      <w:proofErr w:type="spellStart"/>
      <w:r w:rsidR="00421563">
        <w:t>MySuper</w:t>
      </w:r>
      <w:proofErr w:type="spellEnd"/>
      <w:r w:rsidR="00421563">
        <w:t xml:space="preserve"> product or is an exempt public sector scheme; or</w:t>
      </w:r>
    </w:p>
    <w:p w:rsidR="00421563" w:rsidRDefault="00421563" w:rsidP="00421563">
      <w:pPr>
        <w:pStyle w:val="History"/>
      </w:pPr>
      <w:r>
        <w:t xml:space="preserve">[17.4(e) inserted by </w:t>
      </w:r>
      <w:hyperlink r:id="rId163" w:history="1">
        <w:r>
          <w:rPr>
            <w:rStyle w:val="Hyperlink"/>
          </w:rPr>
          <w:t>PR546041</w:t>
        </w:r>
      </w:hyperlink>
      <w:r>
        <w:t xml:space="preserve"> </w:t>
      </w:r>
      <w:proofErr w:type="spellStart"/>
      <w:r>
        <w:t>ppc</w:t>
      </w:r>
      <w:proofErr w:type="spellEnd"/>
      <w:r>
        <w:t xml:space="preserve"> 01Jan14]</w:t>
      </w:r>
    </w:p>
    <w:p w:rsidR="00421563" w:rsidRPr="00421563" w:rsidRDefault="00421563" w:rsidP="00421563">
      <w:pPr>
        <w:pStyle w:val="Level3"/>
      </w:pPr>
      <w:r>
        <w:t>a superannuation fund or scheme which the employee is a defined benefit member of.</w:t>
      </w:r>
    </w:p>
    <w:p w:rsidR="008E5276" w:rsidRPr="00367445" w:rsidRDefault="008E5276" w:rsidP="008E5276">
      <w:pPr>
        <w:pStyle w:val="Partheading"/>
      </w:pPr>
      <w:bookmarkStart w:id="121" w:name="_Toc39500753"/>
      <w:bookmarkStart w:id="122" w:name="Part4"/>
      <w:bookmarkEnd w:id="75"/>
      <w:r w:rsidRPr="00367445">
        <w:t>Hours of Work and Related Matters</w:t>
      </w:r>
      <w:bookmarkEnd w:id="121"/>
    </w:p>
    <w:p w:rsidR="008E5276" w:rsidRPr="00367445" w:rsidRDefault="008E5276" w:rsidP="008E5276">
      <w:pPr>
        <w:pStyle w:val="Level1"/>
      </w:pPr>
      <w:bookmarkStart w:id="123" w:name="_Ref208803338"/>
      <w:bookmarkStart w:id="124" w:name="_Toc208886000"/>
      <w:bookmarkStart w:id="125" w:name="_Toc208886088"/>
      <w:bookmarkStart w:id="126" w:name="_Toc208902578"/>
      <w:bookmarkStart w:id="127" w:name="_Toc208932483"/>
      <w:bookmarkStart w:id="128" w:name="_Toc208932568"/>
      <w:bookmarkStart w:id="129" w:name="_Toc208979923"/>
      <w:bookmarkStart w:id="130" w:name="_Toc39500754"/>
      <w:r w:rsidRPr="00367445">
        <w:t>Ordinary hours of work and rostering</w:t>
      </w:r>
      <w:bookmarkEnd w:id="123"/>
      <w:bookmarkEnd w:id="124"/>
      <w:bookmarkEnd w:id="125"/>
      <w:bookmarkEnd w:id="126"/>
      <w:bookmarkEnd w:id="127"/>
      <w:bookmarkEnd w:id="128"/>
      <w:bookmarkEnd w:id="129"/>
      <w:bookmarkEnd w:id="130"/>
    </w:p>
    <w:p w:rsidR="008E5276" w:rsidRPr="00367445" w:rsidRDefault="008A3F42" w:rsidP="008E5276">
      <w:pPr>
        <w:pStyle w:val="Level2"/>
      </w:pPr>
      <w:r w:rsidRPr="00367445">
        <w:rPr>
          <w:color w:val="000000"/>
          <w:sz w:val="23"/>
          <w:szCs w:val="23"/>
        </w:rPr>
        <w:t xml:space="preserve">For the purpose of the NES, ordinary hours of work under this award are 38 per week. </w:t>
      </w:r>
      <w:bookmarkStart w:id="131" w:name="_Ref228952238"/>
      <w:r w:rsidR="008E5276" w:rsidRPr="00367445">
        <w:t xml:space="preserve">An employee who by agreement with their employer is working a regular cycle </w:t>
      </w:r>
      <w:r w:rsidR="003F004D" w:rsidRPr="00367445">
        <w:t>(</w:t>
      </w:r>
      <w:r w:rsidR="008E5276" w:rsidRPr="00367445">
        <w:t>including shorter or longer hours</w:t>
      </w:r>
      <w:r w:rsidR="003F004D" w:rsidRPr="00367445">
        <w:t>)</w:t>
      </w:r>
      <w:r w:rsidR="008E5276" w:rsidRPr="00367445">
        <w:t xml:space="preserve"> </w:t>
      </w:r>
      <w:r w:rsidR="00440C5D" w:rsidRPr="00367445">
        <w:t xml:space="preserve">must </w:t>
      </w:r>
      <w:r w:rsidR="003F004D" w:rsidRPr="00367445">
        <w:t>not have ordinary hours</w:t>
      </w:r>
      <w:r w:rsidR="008E5276" w:rsidRPr="00367445">
        <w:t xml:space="preserve"> of duty which exceed an average of 38 hours per week over the cycle.</w:t>
      </w:r>
      <w:bookmarkEnd w:id="131"/>
    </w:p>
    <w:p w:rsidR="008E5276" w:rsidRPr="00367445" w:rsidRDefault="008E5276" w:rsidP="00612363">
      <w:pPr>
        <w:pStyle w:val="Level2Bold"/>
      </w:pPr>
      <w:r w:rsidRPr="00367445">
        <w:t>Employers will</w:t>
      </w:r>
      <w:r w:rsidRPr="00612363">
        <w:t xml:space="preserve"> </w:t>
      </w:r>
      <w:r w:rsidRPr="00367445">
        <w:t>compensate for:</w:t>
      </w:r>
    </w:p>
    <w:p w:rsidR="008E5276" w:rsidRPr="00367445" w:rsidRDefault="008E5276" w:rsidP="008E5276">
      <w:pPr>
        <w:pStyle w:val="Level3"/>
      </w:pPr>
      <w:r w:rsidRPr="00367445">
        <w:t>time worked regularly in excess of ordinary hours of d</w:t>
      </w:r>
      <w:r w:rsidR="00471EB1" w:rsidRPr="00367445">
        <w:t>uty</w:t>
      </w:r>
      <w:r w:rsidRPr="00367445">
        <w:t>;</w:t>
      </w:r>
    </w:p>
    <w:p w:rsidR="008E5276" w:rsidRPr="00367445" w:rsidRDefault="002253EB" w:rsidP="008E5276">
      <w:pPr>
        <w:pStyle w:val="Level3"/>
      </w:pPr>
      <w:r w:rsidRPr="00367445">
        <w:t>time worked on call-</w:t>
      </w:r>
      <w:r w:rsidR="008E5276" w:rsidRPr="00367445">
        <w:t>backs;</w:t>
      </w:r>
    </w:p>
    <w:p w:rsidR="008E5276" w:rsidRPr="00367445" w:rsidRDefault="008E5276" w:rsidP="008E5276">
      <w:pPr>
        <w:pStyle w:val="Level3"/>
      </w:pPr>
      <w:r w:rsidRPr="00367445">
        <w:t>time spent stan</w:t>
      </w:r>
      <w:r w:rsidR="002253EB" w:rsidRPr="00367445">
        <w:t>ding by in readiness for a call-</w:t>
      </w:r>
      <w:r w:rsidRPr="00367445">
        <w:t>back;</w:t>
      </w:r>
    </w:p>
    <w:p w:rsidR="008E5276" w:rsidRPr="00367445" w:rsidRDefault="002253EB" w:rsidP="008E5276">
      <w:pPr>
        <w:pStyle w:val="Level3"/>
      </w:pPr>
      <w:r w:rsidRPr="00367445">
        <w:t>time spent</w:t>
      </w:r>
      <w:r w:rsidR="008E5276" w:rsidRPr="00367445">
        <w:t xml:space="preserve"> carrying out professional engineering duties or professional scientific/information technology duties outside of the ordinary hours of duty over the telephone or via remote access arrangements; or</w:t>
      </w:r>
    </w:p>
    <w:p w:rsidR="00471EB1" w:rsidRPr="00367445" w:rsidRDefault="008E5276" w:rsidP="00471EB1">
      <w:pPr>
        <w:pStyle w:val="Level3"/>
      </w:pPr>
      <w:r w:rsidRPr="00367445">
        <w:t>time worked on aft</w:t>
      </w:r>
      <w:r w:rsidR="002253EB" w:rsidRPr="00367445">
        <w:t>ernoon, night or weekend shifts</w:t>
      </w:r>
      <w:r w:rsidR="00471EB1" w:rsidRPr="00367445">
        <w:t>.</w:t>
      </w:r>
    </w:p>
    <w:p w:rsidR="008E5276" w:rsidRPr="00367445" w:rsidRDefault="00471EB1" w:rsidP="00612363">
      <w:pPr>
        <w:pStyle w:val="Level2Bold"/>
      </w:pPr>
      <w:r w:rsidRPr="00367445">
        <w:t>Compensation may include</w:t>
      </w:r>
      <w:r w:rsidR="002253EB" w:rsidRPr="00367445">
        <w:t>:</w:t>
      </w:r>
    </w:p>
    <w:p w:rsidR="00CD6B31" w:rsidRPr="00367445" w:rsidRDefault="00CD6B31" w:rsidP="00471EB1">
      <w:pPr>
        <w:pStyle w:val="Level3"/>
      </w:pPr>
      <w:r w:rsidRPr="00367445">
        <w:t xml:space="preserve">granting </w:t>
      </w:r>
      <w:r w:rsidR="002253EB" w:rsidRPr="00367445">
        <w:t>special additional leave;</w:t>
      </w:r>
    </w:p>
    <w:p w:rsidR="00CD6B31" w:rsidRPr="00367445" w:rsidRDefault="00CD6B31" w:rsidP="00471EB1">
      <w:pPr>
        <w:pStyle w:val="Level3"/>
      </w:pPr>
      <w:r w:rsidRPr="00367445">
        <w:t>granting specia</w:t>
      </w:r>
      <w:r w:rsidR="002253EB" w:rsidRPr="00367445">
        <w:t>l additional remuneration;</w:t>
      </w:r>
    </w:p>
    <w:p w:rsidR="00CD6B31" w:rsidRPr="00367445" w:rsidRDefault="00CD6B31" w:rsidP="00471EB1">
      <w:pPr>
        <w:pStyle w:val="Level3"/>
      </w:pPr>
      <w:r w:rsidRPr="00367445">
        <w:t>taking this factor into account in the fixation of annual remuneration; or</w:t>
      </w:r>
    </w:p>
    <w:p w:rsidR="00096F2A" w:rsidRPr="00367445" w:rsidRDefault="00CD6B31" w:rsidP="00471EB1">
      <w:pPr>
        <w:pStyle w:val="Level3"/>
      </w:pPr>
      <w:r w:rsidRPr="00367445">
        <w:t>granting a special allowance or loading.</w:t>
      </w:r>
    </w:p>
    <w:p w:rsidR="00CD6B31" w:rsidRPr="00367445" w:rsidRDefault="00CD6B31" w:rsidP="00CD6B31">
      <w:pPr>
        <w:pStyle w:val="Block1"/>
      </w:pPr>
      <w:r w:rsidRPr="00367445">
        <w:t>Provided that</w:t>
      </w:r>
      <w:r w:rsidR="00C83E43" w:rsidRPr="00367445">
        <w:t>, where relevant,</w:t>
      </w:r>
      <w:r w:rsidRPr="00367445">
        <w:t xml:space="preserve"> such compensation or remuneration </w:t>
      </w:r>
      <w:r w:rsidR="00C9671F" w:rsidRPr="00367445">
        <w:t>will include consideration of the</w:t>
      </w:r>
      <w:r w:rsidRPr="00367445">
        <w:t xml:space="preserve"> penalty rate or equivalent </w:t>
      </w:r>
      <w:r w:rsidR="00C133D1" w:rsidRPr="00367445">
        <w:t xml:space="preserve">and the </w:t>
      </w:r>
      <w:r w:rsidRPr="00367445">
        <w:t>conditions as applicable from time to time to the majority of employees employed in a particular establishment in which the employee is employed</w:t>
      </w:r>
      <w:r w:rsidR="00C133D1" w:rsidRPr="00367445">
        <w:t>.</w:t>
      </w:r>
    </w:p>
    <w:p w:rsidR="00C133D1" w:rsidRPr="00367445" w:rsidRDefault="00C133D1" w:rsidP="00C83E43">
      <w:pPr>
        <w:pStyle w:val="Level2"/>
      </w:pPr>
      <w:r w:rsidRPr="00367445">
        <w:t xml:space="preserve">The compensation and/or remuneration will be reviewed annually to ensure that it is </w:t>
      </w:r>
      <w:r w:rsidR="00C83E43" w:rsidRPr="00367445">
        <w:t>set at an appropriate level</w:t>
      </w:r>
      <w:r w:rsidRPr="00367445">
        <w:t xml:space="preserve"> having regard to the factors listed in this clause.</w:t>
      </w:r>
    </w:p>
    <w:p w:rsidR="00CD6B31" w:rsidRPr="00367445" w:rsidRDefault="00D13C6A" w:rsidP="00612363">
      <w:pPr>
        <w:pStyle w:val="Level2Bold"/>
      </w:pPr>
      <w:bookmarkStart w:id="132" w:name="_Ref228787756"/>
      <w:r>
        <w:lastRenderedPageBreak/>
        <w:t>Transfers</w:t>
      </w:r>
    </w:p>
    <w:p w:rsidR="00CD6B31" w:rsidRDefault="00CD6B31" w:rsidP="00CD6B31">
      <w:pPr>
        <w:pStyle w:val="Block1"/>
      </w:pPr>
      <w:r w:rsidRPr="00367445">
        <w:t>Where an employee is transferred permanently from day</w:t>
      </w:r>
      <w:r w:rsidR="00484486" w:rsidRPr="00367445">
        <w:t xml:space="preserve"> </w:t>
      </w:r>
      <w:r w:rsidRPr="00367445">
        <w:t xml:space="preserve">work to </w:t>
      </w:r>
      <w:proofErr w:type="spellStart"/>
      <w:r w:rsidRPr="00367445">
        <w:t>shiftwork</w:t>
      </w:r>
      <w:proofErr w:type="spellEnd"/>
      <w:r w:rsidRPr="00367445">
        <w:t xml:space="preserve"> or from </w:t>
      </w:r>
      <w:proofErr w:type="spellStart"/>
      <w:r w:rsidRPr="00367445">
        <w:t>shiftwork</w:t>
      </w:r>
      <w:proofErr w:type="spellEnd"/>
      <w:r w:rsidRPr="00367445">
        <w:t xml:space="preserve"> to day</w:t>
      </w:r>
      <w:r w:rsidR="00484486" w:rsidRPr="00367445">
        <w:t xml:space="preserve"> </w:t>
      </w:r>
      <w:r w:rsidRPr="00367445">
        <w:t>work, such employee should receive at least one month</w:t>
      </w:r>
      <w:r w:rsidR="00E244DF" w:rsidRPr="00367445">
        <w:t>’</w:t>
      </w:r>
      <w:r w:rsidR="00E763D5" w:rsidRPr="00367445">
        <w:t xml:space="preserve">s notice. </w:t>
      </w:r>
      <w:r w:rsidRPr="00367445">
        <w:t>However, the employer and the employee may agree on a lesser period of notice.</w:t>
      </w:r>
    </w:p>
    <w:p w:rsidR="007C2AC0" w:rsidRDefault="001E435E" w:rsidP="007C2AC0">
      <w:pPr>
        <w:pStyle w:val="Level1"/>
        <w:numPr>
          <w:ilvl w:val="0"/>
          <w:numId w:val="0"/>
        </w:numPr>
        <w:ind w:left="851" w:hanging="851"/>
      </w:pPr>
      <w:bookmarkStart w:id="133" w:name="_Toc39500755"/>
      <w:r>
        <w:rPr>
          <w:noProof/>
        </w:rPr>
        <w:t>18A</w:t>
      </w:r>
      <w:r w:rsidR="007C2AC0">
        <w:rPr>
          <w:noProof/>
        </w:rPr>
        <w:t>.</w:t>
      </w:r>
      <w:r w:rsidR="007C2AC0" w:rsidRPr="00E01939">
        <w:tab/>
      </w:r>
      <w:r w:rsidR="007C2AC0">
        <w:t>Requests for flexible working arrangements</w:t>
      </w:r>
      <w:bookmarkEnd w:id="133"/>
    </w:p>
    <w:p w:rsidR="007C2AC0" w:rsidRPr="00870405" w:rsidRDefault="007C2AC0" w:rsidP="007C2AC0">
      <w:pPr>
        <w:pStyle w:val="History"/>
      </w:pPr>
      <w:r w:rsidRPr="00A64BA5">
        <w:t>[</w:t>
      </w:r>
      <w:r w:rsidR="001E435E">
        <w:t>18A</w:t>
      </w:r>
      <w:r w:rsidRPr="00A64BA5">
        <w:t xml:space="preserve"> inserted by </w:t>
      </w:r>
      <w:hyperlink r:id="rId164" w:history="1">
        <w:r w:rsidR="001E435E">
          <w:rPr>
            <w:rStyle w:val="Hyperlink"/>
          </w:rPr>
          <w:t>PR701468</w:t>
        </w:r>
      </w:hyperlink>
      <w:r w:rsidRPr="001E435E">
        <w:rPr>
          <w:rStyle w:val="Hyperlink"/>
          <w:color w:val="auto"/>
          <w:u w:val="none"/>
        </w:rPr>
        <w:t xml:space="preserve"> </w:t>
      </w:r>
      <w:proofErr w:type="spellStart"/>
      <w:r w:rsidRPr="001E435E">
        <w:rPr>
          <w:rStyle w:val="Hyperlink"/>
          <w:color w:val="auto"/>
          <w:u w:val="none"/>
        </w:rPr>
        <w:t>ppc</w:t>
      </w:r>
      <w:proofErr w:type="spellEnd"/>
      <w:r w:rsidRPr="001E435E">
        <w:rPr>
          <w:rStyle w:val="Hyperlink"/>
          <w:color w:val="auto"/>
          <w:u w:val="none"/>
        </w:rPr>
        <w:t xml:space="preserve"> 01Dec18</w:t>
      </w:r>
      <w:r w:rsidRPr="00A64BA5">
        <w:t>]</w:t>
      </w:r>
    </w:p>
    <w:p w:rsidR="007C2AC0" w:rsidRDefault="001E435E" w:rsidP="007C2AC0">
      <w:pPr>
        <w:pStyle w:val="Level2Bold"/>
        <w:numPr>
          <w:ilvl w:val="0"/>
          <w:numId w:val="0"/>
        </w:numPr>
        <w:ind w:left="851" w:hanging="851"/>
      </w:pPr>
      <w:r>
        <w:t>18A</w:t>
      </w:r>
      <w:r w:rsidR="007C2AC0" w:rsidRPr="005556B7">
        <w:t>.1</w:t>
      </w:r>
      <w:r w:rsidR="007C2AC0" w:rsidRPr="005556B7">
        <w:tab/>
        <w:t>Employee may request change in working arrangements</w:t>
      </w:r>
    </w:p>
    <w:p w:rsidR="007C2AC0" w:rsidRDefault="007C2AC0" w:rsidP="007C2AC0">
      <w:pPr>
        <w:pStyle w:val="Block1"/>
      </w:pPr>
      <w:r>
        <w:t xml:space="preserve">Clause </w:t>
      </w:r>
      <w:r w:rsidR="001E435E">
        <w:t>18A</w:t>
      </w:r>
      <w:r>
        <w:t xml:space="preserve"> applies where an employee has made a request for a change in working arrangements under s.65 of the </w:t>
      </w:r>
      <w:hyperlink r:id="rId165" w:history="1">
        <w:r w:rsidRPr="00B25797">
          <w:rPr>
            <w:rStyle w:val="Hyperlink"/>
          </w:rPr>
          <w:t>Act</w:t>
        </w:r>
      </w:hyperlink>
      <w:r>
        <w:t>.</w:t>
      </w:r>
    </w:p>
    <w:p w:rsidR="007C2AC0" w:rsidRDefault="007C2AC0" w:rsidP="007C2AC0">
      <w:pPr>
        <w:pStyle w:val="Block1"/>
      </w:pPr>
      <w:r>
        <w:t xml:space="preserve">Note 1: Section 65 of the </w:t>
      </w:r>
      <w:hyperlink r:id="rId166" w:history="1">
        <w:r w:rsidRPr="00B25797">
          <w:rPr>
            <w:rStyle w:val="Hyperlink"/>
          </w:rPr>
          <w:t>Act</w:t>
        </w:r>
      </w:hyperlink>
      <w:r>
        <w:t xml:space="preserve"> provides for certain employees to request a change in their working arrangements because of their circumstances, as set out in s.65(1A).</w:t>
      </w:r>
    </w:p>
    <w:p w:rsidR="007C2AC0" w:rsidRDefault="007C2AC0" w:rsidP="007C2AC0">
      <w:pPr>
        <w:pStyle w:val="Block1"/>
      </w:pPr>
      <w:r>
        <w:t>Note 2: An employer may only refuse a s.65 request for a change in working arrangements on ‘reasonable business grounds’ (see s.65(5) and (5A)).</w:t>
      </w:r>
    </w:p>
    <w:p w:rsidR="007C2AC0" w:rsidRDefault="007C2AC0" w:rsidP="007C2AC0">
      <w:pPr>
        <w:pStyle w:val="Block1"/>
      </w:pPr>
      <w:r>
        <w:t xml:space="preserve">Note 3: Clause </w:t>
      </w:r>
      <w:r w:rsidR="001E435E">
        <w:t>18A</w:t>
      </w:r>
      <w:r>
        <w:t xml:space="preserve"> is an addition to s.65.</w:t>
      </w:r>
    </w:p>
    <w:p w:rsidR="007C2AC0" w:rsidRDefault="001E435E" w:rsidP="007C2AC0">
      <w:pPr>
        <w:pStyle w:val="Level2Bold"/>
        <w:numPr>
          <w:ilvl w:val="0"/>
          <w:numId w:val="0"/>
        </w:numPr>
        <w:ind w:left="851" w:hanging="851"/>
      </w:pPr>
      <w:r>
        <w:t>18A</w:t>
      </w:r>
      <w:r w:rsidR="007C2AC0">
        <w:t>.2</w:t>
      </w:r>
      <w:r w:rsidR="007C2AC0">
        <w:tab/>
        <w:t>Responding to the request</w:t>
      </w:r>
    </w:p>
    <w:p w:rsidR="007C2AC0" w:rsidRDefault="007C2AC0" w:rsidP="007C2AC0">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7C2AC0" w:rsidRDefault="007C2AC0" w:rsidP="007C2AC0">
      <w:pPr>
        <w:pStyle w:val="Level3"/>
      </w:pPr>
      <w:r>
        <w:t xml:space="preserve">the needs of the employee arising from their circumstances; </w:t>
      </w:r>
    </w:p>
    <w:p w:rsidR="007C2AC0" w:rsidRDefault="007C2AC0" w:rsidP="007C2AC0">
      <w:pPr>
        <w:pStyle w:val="Level3"/>
      </w:pPr>
      <w:r>
        <w:t>the consequences for the employee if changes in working arrangements are not made; and</w:t>
      </w:r>
    </w:p>
    <w:p w:rsidR="007C2AC0" w:rsidRDefault="007C2AC0" w:rsidP="007C2AC0">
      <w:pPr>
        <w:pStyle w:val="Level3"/>
      </w:pPr>
      <w:r>
        <w:t>any reasonable business grounds for refusing the request.</w:t>
      </w:r>
    </w:p>
    <w:p w:rsidR="007C2AC0" w:rsidRDefault="007C2AC0" w:rsidP="007C2AC0">
      <w:pPr>
        <w:pStyle w:val="Block1"/>
      </w:pPr>
      <w:r>
        <w:t>Note 1: The employer must give the employee a written response to an employee’s s.65 request within 21 days, stating whether the employer grants or refuses the request (s.65(4)).</w:t>
      </w:r>
    </w:p>
    <w:p w:rsidR="007C2AC0" w:rsidRDefault="007C2AC0" w:rsidP="007C2AC0">
      <w:pPr>
        <w:pStyle w:val="Block1"/>
      </w:pPr>
      <w:r>
        <w:t>Note 2: If the employer refuses the request, the written response must include details of the reasons for the refusal (s.65(6)).</w:t>
      </w:r>
    </w:p>
    <w:p w:rsidR="007C2AC0" w:rsidRDefault="001E435E" w:rsidP="007C2AC0">
      <w:pPr>
        <w:pStyle w:val="Level2Bold"/>
        <w:numPr>
          <w:ilvl w:val="0"/>
          <w:numId w:val="0"/>
        </w:numPr>
        <w:ind w:left="851" w:hanging="851"/>
      </w:pPr>
      <w:r>
        <w:t>18A</w:t>
      </w:r>
      <w:r w:rsidR="007C2AC0">
        <w:t>.3</w:t>
      </w:r>
      <w:r w:rsidR="007C2AC0">
        <w:tab/>
        <w:t>What the written response must include if the employer refuses the request</w:t>
      </w:r>
    </w:p>
    <w:p w:rsidR="007C2AC0" w:rsidRDefault="007C2AC0" w:rsidP="007C2AC0">
      <w:pPr>
        <w:pStyle w:val="Block1"/>
      </w:pPr>
      <w:r>
        <w:t xml:space="preserve">Clause </w:t>
      </w:r>
      <w:r w:rsidR="001E435E">
        <w:t>18A</w:t>
      </w:r>
      <w:r>
        <w:t xml:space="preserve">.3 applies if the employer refuses the request and has not reached an agreement with the employee under clause </w:t>
      </w:r>
      <w:r w:rsidR="001E435E">
        <w:t>18A</w:t>
      </w:r>
      <w:r>
        <w:t>.2.</w:t>
      </w:r>
    </w:p>
    <w:p w:rsidR="007C2AC0" w:rsidRDefault="007C2AC0" w:rsidP="00AF67B1">
      <w:pPr>
        <w:pStyle w:val="Level3"/>
        <w:numPr>
          <w:ilvl w:val="2"/>
          <w:numId w:val="19"/>
        </w:numPr>
      </w:pPr>
      <w:r>
        <w:t>The written response under s.65(4) must include details of the reasons for the refusal, including the business ground or grounds for the refusal and how the ground or grounds apply.</w:t>
      </w:r>
    </w:p>
    <w:p w:rsidR="007C2AC0" w:rsidRDefault="007C2AC0" w:rsidP="007C2AC0">
      <w:pPr>
        <w:pStyle w:val="Level3"/>
      </w:pPr>
      <w:r>
        <w:t xml:space="preserve">If the employer and employee could not agree on a change in working arrangements under clause </w:t>
      </w:r>
      <w:r w:rsidR="001E435E">
        <w:t>18A</w:t>
      </w:r>
      <w:r>
        <w:t>.2, the written response under s.65(4) must:</w:t>
      </w:r>
    </w:p>
    <w:p w:rsidR="007C2AC0" w:rsidRDefault="007C2AC0" w:rsidP="007C2AC0">
      <w:pPr>
        <w:pStyle w:val="Level4"/>
      </w:pPr>
      <w:r>
        <w:lastRenderedPageBreak/>
        <w:t>state whether or not there are any changes in working arrangements that the employer can offer the employee so as to better accommodate the employee’s circumstances; and</w:t>
      </w:r>
    </w:p>
    <w:p w:rsidR="007C2AC0" w:rsidRDefault="007C2AC0" w:rsidP="007C2AC0">
      <w:pPr>
        <w:pStyle w:val="Level4"/>
      </w:pPr>
      <w:r>
        <w:t>if the employer can offer the employee such changes in working arrangements, set out those changes in working arrangements.</w:t>
      </w:r>
    </w:p>
    <w:p w:rsidR="007C2AC0" w:rsidRDefault="001E435E" w:rsidP="007C2AC0">
      <w:pPr>
        <w:pStyle w:val="Level2Bold"/>
        <w:numPr>
          <w:ilvl w:val="0"/>
          <w:numId w:val="0"/>
        </w:numPr>
        <w:ind w:left="851" w:hanging="851"/>
      </w:pPr>
      <w:r>
        <w:t>18A</w:t>
      </w:r>
      <w:r w:rsidR="007C2AC0">
        <w:t>.4</w:t>
      </w:r>
      <w:r w:rsidR="007C2AC0">
        <w:tab/>
        <w:t>What the written response must include if a different change in working arrangements is agreed</w:t>
      </w:r>
    </w:p>
    <w:p w:rsidR="007C2AC0" w:rsidRDefault="007C2AC0" w:rsidP="007C2AC0">
      <w:pPr>
        <w:pStyle w:val="Block1"/>
      </w:pPr>
      <w:r>
        <w:t xml:space="preserve">If the employer and the employee reached an agreement under clause </w:t>
      </w:r>
      <w:r w:rsidR="001E435E">
        <w:t>18A</w:t>
      </w:r>
      <w:r>
        <w:t>.2 on a change in working arrangements that differs from that initially requested by the employee, the employer must provide the employee with a written response to their request setting out the agreed change(s) in working arrangements.</w:t>
      </w:r>
    </w:p>
    <w:p w:rsidR="007C2AC0" w:rsidRDefault="001E435E" w:rsidP="007C2AC0">
      <w:pPr>
        <w:pStyle w:val="Level2Bold"/>
        <w:numPr>
          <w:ilvl w:val="0"/>
          <w:numId w:val="0"/>
        </w:numPr>
        <w:ind w:left="851" w:hanging="851"/>
      </w:pPr>
      <w:r>
        <w:t>18A</w:t>
      </w:r>
      <w:r w:rsidR="007C2AC0">
        <w:t>.5</w:t>
      </w:r>
      <w:r w:rsidR="007C2AC0">
        <w:tab/>
        <w:t>Dispute resolution</w:t>
      </w:r>
    </w:p>
    <w:p w:rsidR="007C2AC0" w:rsidRDefault="007C2AC0" w:rsidP="007C2AC0">
      <w:r>
        <w:t xml:space="preserve">Disputes about whether the employer has discussed the request with the employee and responded to the request in the way required by clause </w:t>
      </w:r>
      <w:r w:rsidR="001E435E">
        <w:t>18A</w:t>
      </w:r>
      <w:r>
        <w:t xml:space="preserve">, can be dealt with </w:t>
      </w:r>
      <w:r w:rsidRPr="00793336">
        <w:t>under clause</w:t>
      </w:r>
      <w:r>
        <w:t> </w:t>
      </w:r>
      <w:r>
        <w:fldChar w:fldCharType="begin"/>
      </w:r>
      <w:r>
        <w:instrText xml:space="preserve"> REF _Ref228851208 \r \h </w:instrText>
      </w:r>
      <w:r>
        <w:fldChar w:fldCharType="separate"/>
      </w:r>
      <w:r w:rsidR="00061181">
        <w:t>10</w:t>
      </w:r>
      <w:r>
        <w:fldChar w:fldCharType="end"/>
      </w:r>
      <w:r w:rsidRPr="00793336">
        <w:t>—</w:t>
      </w:r>
      <w:r>
        <w:fldChar w:fldCharType="begin"/>
      </w:r>
      <w:r>
        <w:instrText xml:space="preserve"> REF _Ref228851208 \h </w:instrText>
      </w:r>
      <w:r>
        <w:fldChar w:fldCharType="separate"/>
      </w:r>
      <w:r w:rsidR="00061181" w:rsidRPr="00367445">
        <w:t>Dispute resolution</w:t>
      </w:r>
      <w:r>
        <w:fldChar w:fldCharType="end"/>
      </w:r>
      <w:r w:rsidRPr="00793336">
        <w:t>.</w:t>
      </w:r>
    </w:p>
    <w:p w:rsidR="00082114" w:rsidRPr="00367445" w:rsidRDefault="00082114" w:rsidP="00082114">
      <w:pPr>
        <w:pStyle w:val="Partheading"/>
      </w:pPr>
      <w:bookmarkStart w:id="134" w:name="_Toc39500756"/>
      <w:bookmarkEnd w:id="122"/>
      <w:bookmarkEnd w:id="132"/>
      <w:r w:rsidRPr="00367445">
        <w:t>Leave and Public Holidays</w:t>
      </w:r>
      <w:bookmarkStart w:id="135" w:name="Part5"/>
      <w:bookmarkEnd w:id="134"/>
    </w:p>
    <w:p w:rsidR="00082114" w:rsidRDefault="004F0637" w:rsidP="004F0637">
      <w:pPr>
        <w:pStyle w:val="Level1"/>
      </w:pPr>
      <w:bookmarkStart w:id="136" w:name="_Toc208886004"/>
      <w:bookmarkStart w:id="137" w:name="_Toc208886092"/>
      <w:bookmarkStart w:id="138" w:name="_Toc208902582"/>
      <w:bookmarkStart w:id="139" w:name="_Toc208932487"/>
      <w:bookmarkStart w:id="140" w:name="_Toc208932572"/>
      <w:bookmarkStart w:id="141" w:name="_Toc208979927"/>
      <w:bookmarkStart w:id="142" w:name="_Ref419803502"/>
      <w:bookmarkStart w:id="143" w:name="_Ref419803511"/>
      <w:bookmarkStart w:id="144" w:name="_Ref458150456"/>
      <w:bookmarkStart w:id="145" w:name="_Ref458150459"/>
      <w:bookmarkStart w:id="146" w:name="_Ref489355916"/>
      <w:bookmarkStart w:id="147" w:name="_Ref489355958"/>
      <w:bookmarkStart w:id="148" w:name="_Toc39500757"/>
      <w:r w:rsidRPr="00367445">
        <w:t>Annual leave</w:t>
      </w:r>
      <w:bookmarkEnd w:id="136"/>
      <w:bookmarkEnd w:id="137"/>
      <w:bookmarkEnd w:id="138"/>
      <w:bookmarkEnd w:id="139"/>
      <w:bookmarkEnd w:id="140"/>
      <w:bookmarkEnd w:id="141"/>
      <w:bookmarkEnd w:id="142"/>
      <w:bookmarkEnd w:id="143"/>
      <w:bookmarkEnd w:id="144"/>
      <w:bookmarkEnd w:id="145"/>
      <w:bookmarkEnd w:id="146"/>
      <w:bookmarkEnd w:id="147"/>
      <w:bookmarkEnd w:id="148"/>
    </w:p>
    <w:p w:rsidR="009A25CB" w:rsidRPr="009A25CB" w:rsidRDefault="009A25CB" w:rsidP="009A25CB">
      <w:pPr>
        <w:pStyle w:val="History"/>
      </w:pPr>
      <w:r>
        <w:t xml:space="preserve">[Varied by </w:t>
      </w:r>
      <w:hyperlink r:id="rId167" w:tgtFrame="_parent" w:history="1">
        <w:r>
          <w:rPr>
            <w:rStyle w:val="Hyperlink"/>
          </w:rPr>
          <w:t>PR567245</w:t>
        </w:r>
      </w:hyperlink>
      <w:r w:rsidR="00FD7DD0">
        <w:rPr>
          <w:rStyle w:val="Hyperlink"/>
          <w:u w:val="none"/>
        </w:rPr>
        <w:t xml:space="preserve">, </w:t>
      </w:r>
      <w:hyperlink r:id="rId168" w:history="1">
        <w:r w:rsidR="00FD7DD0" w:rsidRPr="00FD7DD0">
          <w:rPr>
            <w:rStyle w:val="Hyperlink"/>
          </w:rPr>
          <w:t>PR583057</w:t>
        </w:r>
      </w:hyperlink>
      <w:r>
        <w:t>]</w:t>
      </w:r>
    </w:p>
    <w:p w:rsidR="00481404" w:rsidRPr="00367445" w:rsidRDefault="00481404" w:rsidP="009D31FA">
      <w:pPr>
        <w:pStyle w:val="Level2"/>
      </w:pPr>
      <w:bookmarkStart w:id="149" w:name="_Ref228788159"/>
      <w:r w:rsidRPr="00367445">
        <w:t>Annual leave is provided for in the NES.</w:t>
      </w:r>
      <w:bookmarkEnd w:id="149"/>
    </w:p>
    <w:p w:rsidR="009D31FA" w:rsidRPr="00367445" w:rsidRDefault="00007A55" w:rsidP="009D31FA">
      <w:pPr>
        <w:pStyle w:val="Level2"/>
      </w:pPr>
      <w:r w:rsidRPr="00367445">
        <w:t>A</w:t>
      </w:r>
      <w:r w:rsidR="009D31FA" w:rsidRPr="00367445">
        <w:t xml:space="preserve">n employee </w:t>
      </w:r>
      <w:r w:rsidR="00440C5D" w:rsidRPr="00367445">
        <w:t xml:space="preserve">must </w:t>
      </w:r>
      <w:r w:rsidR="009D31FA" w:rsidRPr="00367445">
        <w:t>be paid a loadin</w:t>
      </w:r>
      <w:r w:rsidR="003F004D" w:rsidRPr="00367445">
        <w:t>g calculated at the rate of 17.5</w:t>
      </w:r>
      <w:r w:rsidR="009D31FA" w:rsidRPr="00367445">
        <w:t xml:space="preserve">% of their </w:t>
      </w:r>
      <w:r w:rsidR="002F4EF5" w:rsidRPr="00367445">
        <w:t>base rate of pay,</w:t>
      </w:r>
      <w:r w:rsidR="009D31FA" w:rsidRPr="00367445">
        <w:t xml:space="preserve"> </w:t>
      </w:r>
      <w:r w:rsidR="00186D42" w:rsidRPr="00367445">
        <w:t>p</w:t>
      </w:r>
      <w:r w:rsidR="009D31FA" w:rsidRPr="00367445">
        <w:t>rovided that:</w:t>
      </w:r>
    </w:p>
    <w:p w:rsidR="009D31FA" w:rsidRPr="00367445" w:rsidRDefault="009D31FA" w:rsidP="009D31FA">
      <w:pPr>
        <w:pStyle w:val="Level3"/>
      </w:pPr>
      <w:r w:rsidRPr="00367445">
        <w:t xml:space="preserve">In no case </w:t>
      </w:r>
      <w:r w:rsidR="00440C5D" w:rsidRPr="00367445">
        <w:t xml:space="preserve">will </w:t>
      </w:r>
      <w:r w:rsidRPr="00367445">
        <w:t xml:space="preserve">there be an entitlement to an amount in excess of the </w:t>
      </w:r>
      <w:r w:rsidR="00890B43" w:rsidRPr="00367445">
        <w:t>ABS average weekly earnings for all males (</w:t>
      </w:r>
      <w:smartTag w:uri="urn:schemas-microsoft-com:office:smarttags" w:element="place">
        <w:smartTag w:uri="urn:schemas-microsoft-com:office:smarttags" w:element="country-region">
          <w:r w:rsidR="00890B43" w:rsidRPr="00367445">
            <w:t>Australia</w:t>
          </w:r>
        </w:smartTag>
      </w:smartTag>
      <w:r w:rsidR="00890B43" w:rsidRPr="00367445">
        <w:t>) for the preceding September qua</w:t>
      </w:r>
      <w:r w:rsidR="00707848" w:rsidRPr="00367445">
        <w:t>r</w:t>
      </w:r>
      <w:r w:rsidR="00890B43" w:rsidRPr="00367445">
        <w:t>ter</w:t>
      </w:r>
      <w:r w:rsidRPr="00367445">
        <w:t xml:space="preserve"> of the year preceding the year in which the date of the accrual of the annual leave falls.</w:t>
      </w:r>
    </w:p>
    <w:p w:rsidR="009D31FA" w:rsidRPr="00367445" w:rsidRDefault="009D31FA" w:rsidP="009D31FA">
      <w:pPr>
        <w:pStyle w:val="Level3"/>
      </w:pPr>
      <w:r w:rsidRPr="00367445">
        <w:t xml:space="preserve">Where an employee is in receipt of </w:t>
      </w:r>
      <w:r w:rsidR="00F02753" w:rsidRPr="00367445">
        <w:t>remuneration</w:t>
      </w:r>
      <w:r w:rsidRPr="00367445">
        <w:t xml:space="preserve"> from their employer which is related to their</w:t>
      </w:r>
      <w:r w:rsidR="00EA1C55" w:rsidRPr="00367445">
        <w:t xml:space="preserve"> annual leave</w:t>
      </w:r>
      <w:r w:rsidR="00F02753" w:rsidRPr="00367445">
        <w:t xml:space="preserve"> loading</w:t>
      </w:r>
      <w:r w:rsidRPr="00367445">
        <w:t xml:space="preserve"> and which is established as being of equivalent value to or greater value than the loading provided by this clause</w:t>
      </w:r>
      <w:r w:rsidR="003F004D" w:rsidRPr="00367445">
        <w:t>,</w:t>
      </w:r>
      <w:r w:rsidRPr="00367445">
        <w:t xml:space="preserve"> no further entitlement </w:t>
      </w:r>
      <w:r w:rsidR="00440C5D" w:rsidRPr="00367445">
        <w:t xml:space="preserve">will </w:t>
      </w:r>
      <w:r w:rsidRPr="00367445">
        <w:t xml:space="preserve">accrue. Where the benefit is of a lesser value than equivalent value then the </w:t>
      </w:r>
      <w:r w:rsidR="00BC495D" w:rsidRPr="00367445">
        <w:t>employer must</w:t>
      </w:r>
      <w:r w:rsidR="00440C5D" w:rsidRPr="00367445">
        <w:t xml:space="preserve"> </w:t>
      </w:r>
      <w:r w:rsidRPr="00367445">
        <w:t>make up the benefit to that value.</w:t>
      </w:r>
    </w:p>
    <w:p w:rsidR="009D31FA" w:rsidRDefault="009D31FA" w:rsidP="00612363">
      <w:pPr>
        <w:pStyle w:val="Level2Bold"/>
      </w:pPr>
      <w:bookmarkStart w:id="150" w:name="_Ref458150984"/>
      <w:r w:rsidRPr="00367445">
        <w:t xml:space="preserve">Definition of </w:t>
      </w:r>
      <w:proofErr w:type="spellStart"/>
      <w:r w:rsidRPr="00367445">
        <w:t>shiftworker</w:t>
      </w:r>
      <w:bookmarkEnd w:id="150"/>
      <w:proofErr w:type="spellEnd"/>
    </w:p>
    <w:p w:rsidR="009A25CB" w:rsidRPr="009A25CB" w:rsidRDefault="009A25CB" w:rsidP="009A25CB">
      <w:pPr>
        <w:pStyle w:val="History"/>
      </w:pPr>
      <w:r>
        <w:t xml:space="preserve">[19.3 substituted by </w:t>
      </w:r>
      <w:hyperlink r:id="rId169" w:tgtFrame="_parent" w:history="1">
        <w:r>
          <w:rPr>
            <w:rStyle w:val="Hyperlink"/>
          </w:rPr>
          <w:t>PR567245</w:t>
        </w:r>
      </w:hyperlink>
      <w:r>
        <w:t xml:space="preserve"> </w:t>
      </w:r>
      <w:proofErr w:type="spellStart"/>
      <w:r>
        <w:t>ppc</w:t>
      </w:r>
      <w:proofErr w:type="spellEnd"/>
      <w:r>
        <w:t xml:space="preserve"> </w:t>
      </w:r>
      <w:r w:rsidR="00470AC6">
        <w:t>27May15</w:t>
      </w:r>
      <w:r>
        <w:t>]</w:t>
      </w:r>
    </w:p>
    <w:p w:rsidR="009A25CB" w:rsidRPr="009A25CB" w:rsidRDefault="009A25CB" w:rsidP="009A25CB">
      <w:pPr>
        <w:pStyle w:val="Block1"/>
      </w:pPr>
      <w:r w:rsidRPr="009A25CB">
        <w:t xml:space="preserve">For the purpose of the additional week of annual leave provided for in the NES, a </w:t>
      </w:r>
      <w:proofErr w:type="spellStart"/>
      <w:r w:rsidRPr="009A25CB">
        <w:rPr>
          <w:b/>
          <w:bCs/>
        </w:rPr>
        <w:t>shiftworker</w:t>
      </w:r>
      <w:proofErr w:type="spellEnd"/>
      <w:r w:rsidRPr="009A25CB">
        <w:t xml:space="preserve"> is a seven day </w:t>
      </w:r>
      <w:proofErr w:type="spellStart"/>
      <w:r w:rsidRPr="009A25CB">
        <w:t>shiftworker</w:t>
      </w:r>
      <w:proofErr w:type="spellEnd"/>
      <w:r w:rsidRPr="009A25CB">
        <w:t xml:space="preserve"> who is regularly rostered to work on Sundays and public holidays.</w:t>
      </w:r>
    </w:p>
    <w:p w:rsidR="009D31FA" w:rsidRPr="00367445" w:rsidRDefault="00FA6731" w:rsidP="00612363">
      <w:pPr>
        <w:pStyle w:val="Level2Bold"/>
      </w:pPr>
      <w:r w:rsidRPr="00367445">
        <w:lastRenderedPageBreak/>
        <w:t>Annual close</w:t>
      </w:r>
      <w:r w:rsidR="003F004D" w:rsidRPr="00367445">
        <w:t>-</w:t>
      </w:r>
      <w:r w:rsidRPr="00367445">
        <w:t>down</w:t>
      </w:r>
    </w:p>
    <w:p w:rsidR="00FA6731" w:rsidRDefault="00FA6731" w:rsidP="00FA6731">
      <w:pPr>
        <w:pStyle w:val="Block1"/>
      </w:pPr>
      <w:r w:rsidRPr="00367445">
        <w:t>Where an employer closes down the enterprise, or a section or sections thereof, for the purposes of allowing annual leave to all or the majority of employees in the enterprise, section, or sections concerned, the same conditions which apply to the other employees of the enterprise, section or sections may also apply to employees covered by this award.</w:t>
      </w:r>
    </w:p>
    <w:p w:rsidR="00FD7DD0" w:rsidRDefault="00FD7DD0" w:rsidP="00FD7DD0">
      <w:pPr>
        <w:pStyle w:val="Level2Bold"/>
      </w:pPr>
      <w:bookmarkStart w:id="151" w:name="_Ref457566129"/>
      <w:r w:rsidRPr="00570F3A">
        <w:t>Annual leave in advance</w:t>
      </w:r>
      <w:bookmarkEnd w:id="151"/>
    </w:p>
    <w:p w:rsidR="00FD7DD0" w:rsidRDefault="00FD7DD0" w:rsidP="00FD7DD0">
      <w:pPr>
        <w:pStyle w:val="History"/>
      </w:pPr>
      <w:r w:rsidRPr="00FD7DD0">
        <w:t>[</w:t>
      </w:r>
      <w:r>
        <w:t>19.5 inserted</w:t>
      </w:r>
      <w:r w:rsidRPr="00FD7DD0">
        <w:t xml:space="preserve"> by </w:t>
      </w:r>
      <w:hyperlink r:id="rId170" w:history="1">
        <w:r w:rsidRPr="00FD7DD0">
          <w:rPr>
            <w:rStyle w:val="Hyperlink"/>
          </w:rPr>
          <w:t>PR583057</w:t>
        </w:r>
      </w:hyperlink>
      <w:r w:rsidRPr="00FD7DD0">
        <w:t xml:space="preserve"> </w:t>
      </w:r>
      <w:proofErr w:type="spellStart"/>
      <w:r w:rsidRPr="00FD7DD0">
        <w:t>ppc</w:t>
      </w:r>
      <w:proofErr w:type="spellEnd"/>
      <w:r w:rsidRPr="00FD7DD0">
        <w:t xml:space="preserve"> 29Jul16]</w:t>
      </w:r>
    </w:p>
    <w:p w:rsidR="00FD7DD0" w:rsidRPr="00570F3A" w:rsidRDefault="00FD7DD0" w:rsidP="00FD7DD0">
      <w:pPr>
        <w:pStyle w:val="Level3"/>
        <w:tabs>
          <w:tab w:val="left" w:pos="1418"/>
        </w:tabs>
      </w:pPr>
      <w:r w:rsidRPr="00570F3A">
        <w:t>An employer and employee may agree in writing to the employee taking a period of paid annual leave before the employee has accrued an entitlement to the leave.</w:t>
      </w:r>
    </w:p>
    <w:p w:rsidR="00FD7DD0" w:rsidRPr="00570F3A" w:rsidRDefault="00FD7DD0" w:rsidP="00FD7DD0">
      <w:pPr>
        <w:pStyle w:val="Level3"/>
        <w:tabs>
          <w:tab w:val="left" w:pos="1418"/>
        </w:tabs>
      </w:pPr>
      <w:r>
        <w:t>A</w:t>
      </w:r>
      <w:r w:rsidRPr="00570F3A">
        <w:t>n agreement must:</w:t>
      </w:r>
    </w:p>
    <w:p w:rsidR="00FD7DD0" w:rsidRPr="00570F3A" w:rsidRDefault="00FD7DD0" w:rsidP="00FD7DD0">
      <w:pPr>
        <w:pStyle w:val="Level4"/>
        <w:tabs>
          <w:tab w:val="left" w:pos="1985"/>
        </w:tabs>
      </w:pPr>
      <w:r w:rsidRPr="00570F3A">
        <w:t>state the amount of leave to be taken in advance and the date on which leave is to commence; and</w:t>
      </w:r>
    </w:p>
    <w:p w:rsidR="00FD7DD0" w:rsidRPr="00570F3A" w:rsidRDefault="00FD7DD0" w:rsidP="00FD7DD0">
      <w:pPr>
        <w:pStyle w:val="Level4"/>
        <w:tabs>
          <w:tab w:val="left" w:pos="1985"/>
        </w:tabs>
      </w:pPr>
      <w:r w:rsidRPr="00570F3A">
        <w:t>be signed by the employer and employee and, if the employee is under 18 years of age, by the employee’s parent or guardian.</w:t>
      </w:r>
    </w:p>
    <w:p w:rsidR="00FD7DD0" w:rsidRPr="00570F3A" w:rsidRDefault="00FD7DD0" w:rsidP="00FD7DD0">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061181">
        <w:t>19.5</w:t>
      </w:r>
      <w:r>
        <w:fldChar w:fldCharType="end"/>
      </w:r>
      <w:r>
        <w:t xml:space="preserve"> </w:t>
      </w:r>
      <w:r w:rsidRPr="00570F3A">
        <w:t xml:space="preserve">is set out at </w:t>
      </w:r>
      <w:r>
        <w:rPr>
          <w:highlight w:val="yellow"/>
        </w:rPr>
        <w:fldChar w:fldCharType="begin"/>
      </w:r>
      <w:r>
        <w:instrText xml:space="preserve"> REF _Ref458150599 \r \h </w:instrText>
      </w:r>
      <w:r>
        <w:rPr>
          <w:highlight w:val="yellow"/>
        </w:rPr>
      </w:r>
      <w:r>
        <w:rPr>
          <w:highlight w:val="yellow"/>
        </w:rPr>
        <w:fldChar w:fldCharType="separate"/>
      </w:r>
      <w:r w:rsidR="00061181">
        <w:t>Schedule D</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_Ref458150599 \r \h </w:instrText>
      </w:r>
      <w:r>
        <w:rPr>
          <w:highlight w:val="yellow"/>
        </w:rPr>
      </w:r>
      <w:r>
        <w:rPr>
          <w:highlight w:val="yellow"/>
        </w:rPr>
        <w:fldChar w:fldCharType="separate"/>
      </w:r>
      <w:r w:rsidR="00061181">
        <w:t>Schedule D</w:t>
      </w:r>
      <w:r>
        <w:rPr>
          <w:highlight w:val="yellow"/>
        </w:rPr>
        <w:fldChar w:fldCharType="end"/>
      </w:r>
      <w:r w:rsidRPr="00570F3A">
        <w:t>.</w:t>
      </w:r>
    </w:p>
    <w:p w:rsidR="00FD7DD0" w:rsidRPr="00570F3A" w:rsidRDefault="00FD7DD0" w:rsidP="00FD7DD0">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061181">
        <w:t>19.5</w:t>
      </w:r>
      <w:r>
        <w:fldChar w:fldCharType="end"/>
      </w:r>
      <w:r>
        <w:t xml:space="preserve"> </w:t>
      </w:r>
      <w:r w:rsidRPr="00570F3A">
        <w:t>as an employee record.</w:t>
      </w:r>
    </w:p>
    <w:p w:rsidR="00FD7DD0" w:rsidRDefault="00FD7DD0" w:rsidP="00FD7DD0">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061181">
        <w:t>19.5</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FD7DD0" w:rsidRDefault="00FD7DD0" w:rsidP="00FD7DD0">
      <w:pPr>
        <w:pStyle w:val="Level2Bold"/>
      </w:pPr>
      <w:bookmarkStart w:id="152" w:name="_Ref457376541"/>
      <w:r w:rsidRPr="00570F3A">
        <w:t>Cashing out of annual leave</w:t>
      </w:r>
      <w:bookmarkEnd w:id="152"/>
    </w:p>
    <w:p w:rsidR="00FD7DD0" w:rsidRDefault="00FD7DD0" w:rsidP="00FD7DD0">
      <w:pPr>
        <w:pStyle w:val="History"/>
      </w:pPr>
      <w:r w:rsidRPr="00FD7DD0">
        <w:t>[</w:t>
      </w:r>
      <w:r>
        <w:t>19.6 inserted</w:t>
      </w:r>
      <w:r w:rsidRPr="00FD7DD0">
        <w:t xml:space="preserve"> by </w:t>
      </w:r>
      <w:hyperlink r:id="rId171" w:history="1">
        <w:r w:rsidRPr="00FD7DD0">
          <w:rPr>
            <w:rStyle w:val="Hyperlink"/>
          </w:rPr>
          <w:t>PR583057</w:t>
        </w:r>
      </w:hyperlink>
      <w:r w:rsidRPr="00FD7DD0">
        <w:t xml:space="preserve"> </w:t>
      </w:r>
      <w:proofErr w:type="spellStart"/>
      <w:r w:rsidRPr="00FD7DD0">
        <w:t>ppc</w:t>
      </w:r>
      <w:proofErr w:type="spellEnd"/>
      <w:r w:rsidRPr="00FD7DD0">
        <w:t xml:space="preserve"> 29Jul16]</w:t>
      </w:r>
    </w:p>
    <w:p w:rsidR="00FD7DD0" w:rsidRPr="00570F3A" w:rsidRDefault="00FD7DD0" w:rsidP="00FD7DD0">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061181">
        <w:t>19.6</w:t>
      </w:r>
      <w:r>
        <w:fldChar w:fldCharType="end"/>
      </w:r>
      <w:r w:rsidRPr="00570F3A">
        <w:t>.</w:t>
      </w:r>
    </w:p>
    <w:p w:rsidR="00FD7DD0" w:rsidRPr="00570F3A" w:rsidRDefault="00FD7DD0" w:rsidP="00FD7DD0">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061181">
        <w:t>19.6</w:t>
      </w:r>
      <w:r>
        <w:fldChar w:fldCharType="end"/>
      </w:r>
      <w:r w:rsidRPr="00570F3A">
        <w:t>.</w:t>
      </w:r>
    </w:p>
    <w:p w:rsidR="00FD7DD0" w:rsidRPr="00570F3A" w:rsidRDefault="00FD7DD0" w:rsidP="00FD7DD0">
      <w:pPr>
        <w:pStyle w:val="Level3"/>
        <w:tabs>
          <w:tab w:val="left" w:pos="1418"/>
        </w:tabs>
      </w:pPr>
      <w:r w:rsidRPr="00570F3A">
        <w:t>An employer and an employee may agree in writing to the cashing out of a particular amount of accrued paid annual leave by the employee.</w:t>
      </w:r>
    </w:p>
    <w:p w:rsidR="00FD7DD0" w:rsidRPr="00570F3A" w:rsidRDefault="00FD7DD0" w:rsidP="00FD7DD0">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061181">
        <w:t>19.6</w:t>
      </w:r>
      <w:r>
        <w:fldChar w:fldCharType="end"/>
      </w:r>
      <w:r w:rsidRPr="00570F3A">
        <w:t xml:space="preserve"> must state:</w:t>
      </w:r>
    </w:p>
    <w:p w:rsidR="00FD7DD0" w:rsidRPr="00570F3A" w:rsidRDefault="00FD7DD0" w:rsidP="00FD7DD0">
      <w:pPr>
        <w:pStyle w:val="Level4"/>
        <w:tabs>
          <w:tab w:val="left" w:pos="1985"/>
        </w:tabs>
      </w:pPr>
      <w:r w:rsidRPr="00570F3A">
        <w:t>the amount of leave to be cashed out and the payment to be made to the employee for it; and</w:t>
      </w:r>
    </w:p>
    <w:p w:rsidR="00FD7DD0" w:rsidRPr="00570F3A" w:rsidRDefault="00FD7DD0" w:rsidP="00FD7DD0">
      <w:pPr>
        <w:pStyle w:val="Level4"/>
        <w:tabs>
          <w:tab w:val="left" w:pos="1985"/>
        </w:tabs>
      </w:pPr>
      <w:r w:rsidRPr="00570F3A">
        <w:t>the date on which the payment is to be made.</w:t>
      </w:r>
    </w:p>
    <w:p w:rsidR="00FD7DD0" w:rsidRPr="00570F3A" w:rsidRDefault="00FD7DD0" w:rsidP="00FD7DD0">
      <w:pPr>
        <w:pStyle w:val="Level3"/>
        <w:tabs>
          <w:tab w:val="left" w:pos="1418"/>
        </w:tabs>
      </w:pPr>
      <w:r w:rsidRPr="00570F3A">
        <w:lastRenderedPageBreak/>
        <w:t xml:space="preserve">An agreement under clause </w:t>
      </w:r>
      <w:r>
        <w:fldChar w:fldCharType="begin"/>
      </w:r>
      <w:r>
        <w:instrText xml:space="preserve"> REF _Ref457376541 \r \h </w:instrText>
      </w:r>
      <w:r>
        <w:fldChar w:fldCharType="separate"/>
      </w:r>
      <w:r w:rsidR="00061181">
        <w:t>19.6</w:t>
      </w:r>
      <w:r>
        <w:fldChar w:fldCharType="end"/>
      </w:r>
      <w:r w:rsidRPr="00570F3A">
        <w:t xml:space="preserve"> must be signed by the employer and employee and, if the employee is under 18 years of age, by the employee’s parent or guardian.</w:t>
      </w:r>
    </w:p>
    <w:p w:rsidR="00FD7DD0" w:rsidRPr="00570F3A" w:rsidRDefault="00FD7DD0" w:rsidP="00FD7DD0">
      <w:pPr>
        <w:pStyle w:val="Level3"/>
        <w:tabs>
          <w:tab w:val="left" w:pos="1418"/>
        </w:tabs>
      </w:pPr>
      <w:r w:rsidRPr="00570F3A">
        <w:t>The payment must not be less than the amount that would have been payable had the employee taken the leave at the time the payment is made.</w:t>
      </w:r>
    </w:p>
    <w:p w:rsidR="00FD7DD0" w:rsidRPr="00570F3A" w:rsidRDefault="00FD7DD0" w:rsidP="00FD7DD0">
      <w:pPr>
        <w:pStyle w:val="Level3"/>
        <w:tabs>
          <w:tab w:val="left" w:pos="1418"/>
        </w:tabs>
      </w:pPr>
      <w:r w:rsidRPr="00570F3A">
        <w:t>An agreement must not result in the employee’s remaining accrued entitlement to paid annual leave being less than 4 weeks.</w:t>
      </w:r>
    </w:p>
    <w:p w:rsidR="00FD7DD0" w:rsidRPr="00570F3A" w:rsidRDefault="00FD7DD0" w:rsidP="00FD7DD0">
      <w:pPr>
        <w:pStyle w:val="Level3"/>
        <w:tabs>
          <w:tab w:val="left" w:pos="1418"/>
        </w:tabs>
      </w:pPr>
      <w:r w:rsidRPr="00570F3A">
        <w:t>The maximum amount of accrued paid annual leave that may be cashed out in any period of 12 months is 2 weeks.</w:t>
      </w:r>
    </w:p>
    <w:p w:rsidR="00FD7DD0" w:rsidRPr="00570F3A" w:rsidRDefault="00FD7DD0" w:rsidP="00FD7DD0">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061181">
        <w:t>19.6</w:t>
      </w:r>
      <w:r>
        <w:fldChar w:fldCharType="end"/>
      </w:r>
      <w:r>
        <w:t xml:space="preserve"> </w:t>
      </w:r>
      <w:r w:rsidRPr="00570F3A">
        <w:t>as an employee record.</w:t>
      </w:r>
    </w:p>
    <w:p w:rsidR="00FD7DD0" w:rsidRPr="00570F3A" w:rsidRDefault="00FD7DD0" w:rsidP="00FD7DD0">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061181">
        <w:t>19.6</w:t>
      </w:r>
      <w:r>
        <w:fldChar w:fldCharType="end"/>
      </w:r>
      <w:r w:rsidRPr="00570F3A">
        <w:t>.</w:t>
      </w:r>
    </w:p>
    <w:p w:rsidR="00FD7DD0" w:rsidRPr="00570F3A" w:rsidRDefault="00FD7DD0" w:rsidP="00FD7DD0">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061181">
        <w:t>19.6</w:t>
      </w:r>
      <w:r>
        <w:fldChar w:fldCharType="end"/>
      </w:r>
      <w:r w:rsidRPr="00570F3A">
        <w:t>.</w:t>
      </w:r>
    </w:p>
    <w:p w:rsidR="00FD7DD0" w:rsidRDefault="00FD7DD0" w:rsidP="00FD7DD0">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061181">
        <w:t>19.6</w:t>
      </w:r>
      <w:r>
        <w:fldChar w:fldCharType="end"/>
      </w:r>
      <w:r>
        <w:t xml:space="preserve"> </w:t>
      </w:r>
      <w:r w:rsidRPr="00570F3A">
        <w:t xml:space="preserve">is set out at </w:t>
      </w:r>
      <w:r>
        <w:rPr>
          <w:highlight w:val="yellow"/>
        </w:rPr>
        <w:fldChar w:fldCharType="begin"/>
      </w:r>
      <w:r>
        <w:instrText xml:space="preserve"> REF _Ref458150605 \r \h </w:instrText>
      </w:r>
      <w:r>
        <w:rPr>
          <w:highlight w:val="yellow"/>
        </w:rPr>
      </w:r>
      <w:r>
        <w:rPr>
          <w:highlight w:val="yellow"/>
        </w:rPr>
        <w:fldChar w:fldCharType="separate"/>
      </w:r>
      <w:r w:rsidR="00061181">
        <w:t>Schedule E</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_Ref458150605 \r \h </w:instrText>
      </w:r>
      <w:r>
        <w:rPr>
          <w:highlight w:val="yellow"/>
        </w:rPr>
      </w:r>
      <w:r>
        <w:rPr>
          <w:highlight w:val="yellow"/>
        </w:rPr>
        <w:fldChar w:fldCharType="separate"/>
      </w:r>
      <w:r w:rsidR="00061181">
        <w:t>Schedule E</w:t>
      </w:r>
      <w:r>
        <w:rPr>
          <w:highlight w:val="yellow"/>
        </w:rPr>
        <w:fldChar w:fldCharType="end"/>
      </w:r>
      <w:r w:rsidRPr="00570F3A">
        <w:t xml:space="preserve">. </w:t>
      </w:r>
    </w:p>
    <w:p w:rsidR="00FD7DD0" w:rsidRDefault="00FD7DD0" w:rsidP="00FD7DD0">
      <w:pPr>
        <w:pStyle w:val="Level2Bold"/>
      </w:pPr>
      <w:bookmarkStart w:id="153" w:name="_Ref457376459"/>
      <w:r w:rsidRPr="00AE0B6F">
        <w:t>Excessive leave accruals: general provision</w:t>
      </w:r>
      <w:bookmarkEnd w:id="153"/>
    </w:p>
    <w:p w:rsidR="00FD7DD0" w:rsidRDefault="00FD7DD0" w:rsidP="00FD7DD0">
      <w:pPr>
        <w:pStyle w:val="History"/>
      </w:pPr>
      <w:r w:rsidRPr="00FD7DD0">
        <w:t>[</w:t>
      </w:r>
      <w:r>
        <w:t>19.7 inserted</w:t>
      </w:r>
      <w:r w:rsidRPr="00FD7DD0">
        <w:t xml:space="preserve"> by </w:t>
      </w:r>
      <w:hyperlink r:id="rId172" w:history="1">
        <w:r w:rsidRPr="00FD7DD0">
          <w:rPr>
            <w:rStyle w:val="Hyperlink"/>
          </w:rPr>
          <w:t>PR583057</w:t>
        </w:r>
      </w:hyperlink>
      <w:r w:rsidRPr="00FD7DD0">
        <w:t xml:space="preserve"> </w:t>
      </w:r>
      <w:proofErr w:type="spellStart"/>
      <w:r w:rsidRPr="00FD7DD0">
        <w:t>ppc</w:t>
      </w:r>
      <w:proofErr w:type="spellEnd"/>
      <w:r w:rsidRPr="00FD7DD0">
        <w:t xml:space="preserve"> 29Jul16]</w:t>
      </w:r>
    </w:p>
    <w:p w:rsidR="00FD7DD0" w:rsidRPr="00570F3A" w:rsidRDefault="00FD7DD0" w:rsidP="00FD7DD0">
      <w:pPr>
        <w:pStyle w:val="Block1"/>
        <w:rPr>
          <w:bCs/>
        </w:rPr>
      </w:pPr>
      <w:r>
        <w:t>Note</w:t>
      </w:r>
      <w:r w:rsidRPr="00570F3A">
        <w:t xml:space="preserve">: Clauses </w:t>
      </w:r>
      <w:r>
        <w:fldChar w:fldCharType="begin"/>
      </w:r>
      <w:r>
        <w:instrText xml:space="preserve"> REF _Ref457376459 \r \h </w:instrText>
      </w:r>
      <w:r>
        <w:fldChar w:fldCharType="separate"/>
      </w:r>
      <w:r w:rsidR="00061181">
        <w:t>19.7</w:t>
      </w:r>
      <w:r>
        <w:fldChar w:fldCharType="end"/>
      </w:r>
      <w:r w:rsidRPr="00570F3A">
        <w:t xml:space="preserve"> to </w:t>
      </w:r>
      <w:r>
        <w:fldChar w:fldCharType="begin"/>
      </w:r>
      <w:r>
        <w:instrText xml:space="preserve"> REF _Ref457376483 \w \h </w:instrText>
      </w:r>
      <w:r>
        <w:fldChar w:fldCharType="separate"/>
      </w:r>
      <w:r w:rsidR="00061181">
        <w:t>19.9</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FD7DD0" w:rsidRPr="00570F3A" w:rsidRDefault="00FD7DD0" w:rsidP="00FD7DD0">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w:t>
      </w:r>
      <w:r w:rsidRPr="00FD7DD0">
        <w:t xml:space="preserve">(or 10 weeks’ paid annual leave for a </w:t>
      </w:r>
      <w:proofErr w:type="spellStart"/>
      <w:r w:rsidRPr="00FD7DD0">
        <w:t>shiftworker</w:t>
      </w:r>
      <w:proofErr w:type="spellEnd"/>
      <w:r w:rsidRPr="00FD7DD0">
        <w:t xml:space="preserve">, as defined by clause </w:t>
      </w:r>
      <w:r>
        <w:fldChar w:fldCharType="begin"/>
      </w:r>
      <w:r>
        <w:instrText xml:space="preserve"> REF _Ref458150984 \r \h </w:instrText>
      </w:r>
      <w:r>
        <w:fldChar w:fldCharType="separate"/>
      </w:r>
      <w:r w:rsidR="00061181">
        <w:t>19.3</w:t>
      </w:r>
      <w:r>
        <w:fldChar w:fldCharType="end"/>
      </w:r>
      <w:r w:rsidRPr="00FD7DD0">
        <w:t>).</w:t>
      </w:r>
    </w:p>
    <w:p w:rsidR="00FD7DD0" w:rsidRPr="00570F3A" w:rsidRDefault="00FD7DD0" w:rsidP="00FD7DD0">
      <w:pPr>
        <w:pStyle w:val="Level3"/>
        <w:tabs>
          <w:tab w:val="left" w:pos="1418"/>
        </w:tabs>
      </w:pPr>
      <w:bookmarkStart w:id="154" w:name="_Ref457376803"/>
      <w:r w:rsidRPr="00570F3A">
        <w:t>If an employee has an excessive leave accrual, the employer or the employee may seek to confer with the other and genuinely try to reach agreement on how to reduce or eliminate the excessive leave accrual.</w:t>
      </w:r>
      <w:bookmarkEnd w:id="154"/>
    </w:p>
    <w:p w:rsidR="00FD7DD0" w:rsidRPr="00570F3A" w:rsidRDefault="00FD7DD0" w:rsidP="00FD7DD0">
      <w:pPr>
        <w:pStyle w:val="Level3"/>
        <w:tabs>
          <w:tab w:val="left" w:pos="1418"/>
        </w:tabs>
      </w:pPr>
      <w:r w:rsidRPr="00570F3A">
        <w:t xml:space="preserve">Clause </w:t>
      </w:r>
      <w:r>
        <w:fldChar w:fldCharType="begin"/>
      </w:r>
      <w:r>
        <w:instrText xml:space="preserve"> REF _Ref457376722 \r \h </w:instrText>
      </w:r>
      <w:r>
        <w:fldChar w:fldCharType="separate"/>
      </w:r>
      <w:r w:rsidR="00061181">
        <w:t>19.8</w:t>
      </w:r>
      <w:r>
        <w:fldChar w:fldCharType="end"/>
      </w:r>
      <w:r w:rsidRPr="00570F3A">
        <w:t xml:space="preserve"> sets out how an employer may direct an employee who has an excessive leave accrual to take paid annual leave.</w:t>
      </w:r>
    </w:p>
    <w:p w:rsidR="00FD7DD0" w:rsidRPr="00570F3A" w:rsidRDefault="00FD7DD0" w:rsidP="00FD7DD0">
      <w:pPr>
        <w:pStyle w:val="Level3"/>
        <w:tabs>
          <w:tab w:val="left" w:pos="1418"/>
        </w:tabs>
      </w:pPr>
      <w:r w:rsidRPr="00570F3A">
        <w:t xml:space="preserve">Clause </w:t>
      </w:r>
      <w:r>
        <w:fldChar w:fldCharType="begin"/>
      </w:r>
      <w:r>
        <w:instrText xml:space="preserve"> REF _Ref457376483 \w \h </w:instrText>
      </w:r>
      <w:r>
        <w:fldChar w:fldCharType="separate"/>
      </w:r>
      <w:r w:rsidR="00061181">
        <w:t>19.9</w:t>
      </w:r>
      <w:r>
        <w:fldChar w:fldCharType="end"/>
      </w:r>
      <w:r w:rsidRPr="00570F3A">
        <w:t xml:space="preserve"> sets out how an employee who has an excessive leave accrual may require an employer to grant paid annual leave requested by the employee.</w:t>
      </w:r>
    </w:p>
    <w:p w:rsidR="00FD7DD0" w:rsidRDefault="00FD7DD0" w:rsidP="00FD7DD0">
      <w:pPr>
        <w:pStyle w:val="Level2Bold"/>
      </w:pPr>
      <w:bookmarkStart w:id="155" w:name="_Ref457376722"/>
      <w:r w:rsidRPr="00570F3A">
        <w:t>Excessive leave accruals: direction by employer that leave be taken</w:t>
      </w:r>
      <w:bookmarkEnd w:id="155"/>
    </w:p>
    <w:p w:rsidR="00FD7DD0" w:rsidRDefault="00FD7DD0" w:rsidP="00FD7DD0">
      <w:pPr>
        <w:pStyle w:val="History"/>
      </w:pPr>
      <w:r w:rsidRPr="00FD7DD0">
        <w:t>[</w:t>
      </w:r>
      <w:r>
        <w:t>19.8 inserted</w:t>
      </w:r>
      <w:r w:rsidRPr="00FD7DD0">
        <w:t xml:space="preserve"> by </w:t>
      </w:r>
      <w:hyperlink r:id="rId173" w:history="1">
        <w:r w:rsidRPr="00FD7DD0">
          <w:rPr>
            <w:rStyle w:val="Hyperlink"/>
          </w:rPr>
          <w:t>PR583057</w:t>
        </w:r>
      </w:hyperlink>
      <w:r w:rsidRPr="00FD7DD0">
        <w:t xml:space="preserve"> </w:t>
      </w:r>
      <w:proofErr w:type="spellStart"/>
      <w:r w:rsidRPr="00FD7DD0">
        <w:t>ppc</w:t>
      </w:r>
      <w:proofErr w:type="spellEnd"/>
      <w:r w:rsidRPr="00FD7DD0">
        <w:t xml:space="preserve"> 29Jul16]</w:t>
      </w:r>
    </w:p>
    <w:p w:rsidR="00FD7DD0" w:rsidRPr="00570F3A" w:rsidRDefault="00FD7DD0" w:rsidP="00FD7DD0">
      <w:pPr>
        <w:pStyle w:val="Level3"/>
        <w:tabs>
          <w:tab w:val="left" w:pos="1418"/>
        </w:tabs>
      </w:pPr>
      <w:bookmarkStart w:id="156"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061181">
        <w:t>19.7(b)</w:t>
      </w:r>
      <w:r>
        <w:fldChar w:fldCharType="end"/>
      </w:r>
      <w:r w:rsidRPr="00570F3A">
        <w:t xml:space="preserve"> but agreement is not reached (including because the employee </w:t>
      </w:r>
      <w:r w:rsidRPr="00570F3A">
        <w:lastRenderedPageBreak/>
        <w:t>refuses to confer), the employer may direct the employee in writing to take one or more periods of paid annual leave.</w:t>
      </w:r>
      <w:bookmarkEnd w:id="156"/>
    </w:p>
    <w:p w:rsidR="00FD7DD0" w:rsidRPr="00570F3A" w:rsidRDefault="00FD7DD0" w:rsidP="00FD7DD0">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061181">
        <w:t>(a)</w:t>
      </w:r>
      <w:r>
        <w:fldChar w:fldCharType="end"/>
      </w:r>
      <w:r w:rsidRPr="00570F3A">
        <w:t>:</w:t>
      </w:r>
    </w:p>
    <w:p w:rsidR="00FD7DD0" w:rsidRPr="00570F3A" w:rsidRDefault="00FD7DD0" w:rsidP="00FD7DD0">
      <w:pPr>
        <w:pStyle w:val="Level4"/>
        <w:tabs>
          <w:tab w:val="left" w:pos="1985"/>
        </w:tabs>
      </w:pPr>
      <w:bookmarkStart w:id="157"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061181">
        <w:t>19.7</w:t>
      </w:r>
      <w:r>
        <w:fldChar w:fldCharType="end"/>
      </w:r>
      <w:r w:rsidRPr="00570F3A">
        <w:t xml:space="preserve">, </w:t>
      </w:r>
      <w:r>
        <w:fldChar w:fldCharType="begin"/>
      </w:r>
      <w:r>
        <w:instrText xml:space="preserve"> REF _Ref457376722 \r \h </w:instrText>
      </w:r>
      <w:r>
        <w:fldChar w:fldCharType="separate"/>
      </w:r>
      <w:r w:rsidR="00061181">
        <w:t>19.8</w:t>
      </w:r>
      <w:r>
        <w:fldChar w:fldCharType="end"/>
      </w:r>
      <w:r w:rsidRPr="00570F3A">
        <w:t xml:space="preserve"> or </w:t>
      </w:r>
      <w:r>
        <w:fldChar w:fldCharType="begin"/>
      </w:r>
      <w:r>
        <w:instrText xml:space="preserve"> REF _Ref457376483 \w \h </w:instrText>
      </w:r>
      <w:r>
        <w:fldChar w:fldCharType="separate"/>
      </w:r>
      <w:r w:rsidR="00061181">
        <w:t>19.9</w:t>
      </w:r>
      <w:r>
        <w:fldChar w:fldCharType="end"/>
      </w:r>
      <w:r w:rsidRPr="00570F3A">
        <w:t xml:space="preserve"> or otherwise agreed by the employer and employee) are taken into account; and</w:t>
      </w:r>
      <w:bookmarkEnd w:id="157"/>
    </w:p>
    <w:p w:rsidR="00FD7DD0" w:rsidRPr="00570F3A" w:rsidRDefault="00FD7DD0" w:rsidP="00FD7DD0">
      <w:pPr>
        <w:pStyle w:val="Level4"/>
        <w:tabs>
          <w:tab w:val="left" w:pos="1985"/>
        </w:tabs>
      </w:pPr>
      <w:r w:rsidRPr="00570F3A">
        <w:t>must not require the employee to take any period of paid annual leave of less than one week; and</w:t>
      </w:r>
    </w:p>
    <w:p w:rsidR="00FD7DD0" w:rsidRPr="00570F3A" w:rsidRDefault="00FD7DD0" w:rsidP="00FD7DD0">
      <w:pPr>
        <w:pStyle w:val="Level4"/>
        <w:tabs>
          <w:tab w:val="left" w:pos="1985"/>
        </w:tabs>
      </w:pPr>
      <w:r w:rsidRPr="00570F3A">
        <w:t>must not require the employee to take a period of paid annual leave beginning less than 8 weeks, or more than 12 months, after the direction is given; and</w:t>
      </w:r>
    </w:p>
    <w:p w:rsidR="00FD7DD0" w:rsidRPr="00570F3A" w:rsidRDefault="00FD7DD0" w:rsidP="00FD7DD0">
      <w:pPr>
        <w:pStyle w:val="Level4"/>
        <w:tabs>
          <w:tab w:val="left" w:pos="1985"/>
        </w:tabs>
      </w:pPr>
      <w:r w:rsidRPr="00570F3A">
        <w:t>must not be inconsistent with any leave arrangement agreed by the employer and employee.</w:t>
      </w:r>
    </w:p>
    <w:p w:rsidR="00FD7DD0" w:rsidRPr="00570F3A" w:rsidRDefault="00FD7DD0" w:rsidP="00FD7DD0">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061181">
        <w:t>(a)</w:t>
      </w:r>
      <w:r>
        <w:fldChar w:fldCharType="end"/>
      </w:r>
      <w:r>
        <w:t xml:space="preserve"> </w:t>
      </w:r>
      <w:r w:rsidRPr="00570F3A">
        <w:t>that is in effect.</w:t>
      </w:r>
    </w:p>
    <w:p w:rsidR="00FD7DD0" w:rsidRPr="00570F3A" w:rsidRDefault="00FD7DD0" w:rsidP="00FD7DD0">
      <w:pPr>
        <w:pStyle w:val="Level3"/>
        <w:tabs>
          <w:tab w:val="left" w:pos="1418"/>
        </w:tabs>
      </w:pPr>
      <w:bookmarkStart w:id="158" w:name="_Ref457376905"/>
      <w:r w:rsidRPr="00570F3A">
        <w:t xml:space="preserve">An employee to whom a direction has been given under paragraph </w:t>
      </w:r>
      <w:r>
        <w:fldChar w:fldCharType="begin"/>
      </w:r>
      <w:r>
        <w:instrText xml:space="preserve"> REF _Ref457376863 \r \h </w:instrText>
      </w:r>
      <w:r>
        <w:fldChar w:fldCharType="separate"/>
      </w:r>
      <w:r w:rsidR="00061181">
        <w:t>(a)</w:t>
      </w:r>
      <w:r>
        <w:fldChar w:fldCharType="end"/>
      </w:r>
      <w:r>
        <w:t xml:space="preserve"> </w:t>
      </w:r>
      <w:r w:rsidRPr="00570F3A">
        <w:t>may request to take a period of paid annual leave as if the direction had not been given.</w:t>
      </w:r>
      <w:bookmarkEnd w:id="158"/>
    </w:p>
    <w:p w:rsidR="00FD7DD0" w:rsidRPr="00570F3A" w:rsidRDefault="00FD7DD0" w:rsidP="001E6AE4">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061181">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061181">
        <w:t>19.8(b)(</w:t>
      </w:r>
      <w:proofErr w:type="spellStart"/>
      <w:r w:rsidR="00061181">
        <w:t>i</w:t>
      </w:r>
      <w:proofErr w:type="spellEnd"/>
      <w:r w:rsidR="00061181">
        <w:t>)</w:t>
      </w:r>
      <w:r>
        <w:fldChar w:fldCharType="end"/>
      </w:r>
      <w:r w:rsidRPr="00570F3A">
        <w:t>.</w:t>
      </w:r>
    </w:p>
    <w:p w:rsidR="00FD7DD0" w:rsidRPr="00570F3A" w:rsidRDefault="00FD7DD0" w:rsidP="001E6AE4">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FD7DD0" w:rsidRDefault="00FD7DD0" w:rsidP="00FD7DD0">
      <w:pPr>
        <w:pStyle w:val="Level2Bold"/>
      </w:pPr>
      <w:bookmarkStart w:id="159" w:name="_Ref457376483"/>
      <w:r w:rsidRPr="00570F3A">
        <w:t>Excessive leave accruals: request by employee for leave</w:t>
      </w:r>
      <w:bookmarkEnd w:id="159"/>
    </w:p>
    <w:p w:rsidR="00FD7DD0" w:rsidRDefault="00FD7DD0" w:rsidP="00FD7DD0">
      <w:pPr>
        <w:pStyle w:val="History"/>
      </w:pPr>
      <w:r w:rsidRPr="00FD7DD0">
        <w:t>[</w:t>
      </w:r>
      <w:r>
        <w:t>19.9 inserted</w:t>
      </w:r>
      <w:r w:rsidRPr="00FD7DD0">
        <w:t xml:space="preserve"> by </w:t>
      </w:r>
      <w:hyperlink r:id="rId174" w:history="1">
        <w:r w:rsidRPr="00FD7DD0">
          <w:rPr>
            <w:rStyle w:val="Hyperlink"/>
          </w:rPr>
          <w:t>PR583057</w:t>
        </w:r>
      </w:hyperlink>
      <w:r w:rsidR="000C0831">
        <w:t xml:space="preserve">; substituted by </w:t>
      </w:r>
      <w:hyperlink r:id="rId175" w:history="1">
        <w:r w:rsidR="000C0831" w:rsidRPr="00FD7DD0">
          <w:rPr>
            <w:rStyle w:val="Hyperlink"/>
          </w:rPr>
          <w:t>PR583057</w:t>
        </w:r>
      </w:hyperlink>
      <w:r w:rsidR="000C0831">
        <w:t xml:space="preserve"> </w:t>
      </w:r>
      <w:proofErr w:type="spellStart"/>
      <w:r w:rsidR="000C0831">
        <w:t>ppc</w:t>
      </w:r>
      <w:proofErr w:type="spellEnd"/>
      <w:r w:rsidR="000C0831">
        <w:t xml:space="preserve"> 29Jul17]</w:t>
      </w:r>
    </w:p>
    <w:p w:rsidR="00FD7DD0" w:rsidRPr="00570F3A" w:rsidRDefault="00FD7DD0" w:rsidP="00FD7DD0">
      <w:pPr>
        <w:pStyle w:val="Level3"/>
        <w:tabs>
          <w:tab w:val="left" w:pos="1418"/>
        </w:tabs>
      </w:pPr>
      <w:bookmarkStart w:id="160"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061181">
        <w:t>19.7(b)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60"/>
    </w:p>
    <w:p w:rsidR="00FD7DD0" w:rsidRPr="00570F3A" w:rsidRDefault="00FD7DD0" w:rsidP="00FD7DD0">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061181">
        <w:t>(a)</w:t>
      </w:r>
      <w:r>
        <w:fldChar w:fldCharType="end"/>
      </w:r>
      <w:r w:rsidRPr="00570F3A">
        <w:t xml:space="preserve"> if:</w:t>
      </w:r>
    </w:p>
    <w:p w:rsidR="00FD7DD0" w:rsidRPr="00570F3A" w:rsidRDefault="00FD7DD0" w:rsidP="00FD7DD0">
      <w:pPr>
        <w:pStyle w:val="Level4"/>
        <w:tabs>
          <w:tab w:val="left" w:pos="1985"/>
        </w:tabs>
      </w:pPr>
      <w:r w:rsidRPr="00570F3A">
        <w:t>the employee has had an excessive leave accrual for more than 6 months at the time of giving the notice; and</w:t>
      </w:r>
    </w:p>
    <w:p w:rsidR="00FD7DD0" w:rsidRPr="00570F3A" w:rsidRDefault="00FD7DD0" w:rsidP="00FD7DD0">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061181">
        <w:t>19.8(a)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061181">
        <w:t>19.7</w:t>
      </w:r>
      <w:r>
        <w:fldChar w:fldCharType="end"/>
      </w:r>
      <w:r w:rsidRPr="00570F3A">
        <w:t xml:space="preserve">, </w:t>
      </w:r>
      <w:r>
        <w:fldChar w:fldCharType="begin"/>
      </w:r>
      <w:r>
        <w:instrText xml:space="preserve"> REF _Ref457376722 \r \h </w:instrText>
      </w:r>
      <w:r>
        <w:fldChar w:fldCharType="separate"/>
      </w:r>
      <w:r w:rsidR="00061181">
        <w:t>19.8</w:t>
      </w:r>
      <w:r>
        <w:fldChar w:fldCharType="end"/>
      </w:r>
      <w:r w:rsidRPr="00570F3A">
        <w:t xml:space="preserve"> or </w:t>
      </w:r>
      <w:r>
        <w:fldChar w:fldCharType="begin"/>
      </w:r>
      <w:r>
        <w:instrText xml:space="preserve"> REF _Ref457376483 \r \h </w:instrText>
      </w:r>
      <w:r>
        <w:fldChar w:fldCharType="separate"/>
      </w:r>
      <w:r w:rsidR="00061181">
        <w:t>19.9</w:t>
      </w:r>
      <w:r>
        <w:fldChar w:fldCharType="end"/>
      </w:r>
      <w:r w:rsidRPr="00570F3A">
        <w:t xml:space="preserve"> or otherwise agreed by the employer and employee) are taken into account, would eliminate the employee’s excessive leave accrual.</w:t>
      </w:r>
    </w:p>
    <w:p w:rsidR="00FD7DD0" w:rsidRPr="00570F3A" w:rsidRDefault="00FD7DD0" w:rsidP="00FD7DD0">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061181">
        <w:t>(a)</w:t>
      </w:r>
      <w:r>
        <w:fldChar w:fldCharType="end"/>
      </w:r>
      <w:r>
        <w:t xml:space="preserve"> </w:t>
      </w:r>
      <w:r w:rsidRPr="00570F3A">
        <w:t>must not:</w:t>
      </w:r>
    </w:p>
    <w:p w:rsidR="00FD7DD0" w:rsidRPr="00570F3A" w:rsidRDefault="00FD7DD0" w:rsidP="00FD7DD0">
      <w:pPr>
        <w:pStyle w:val="Level4"/>
        <w:tabs>
          <w:tab w:val="left" w:pos="1985"/>
        </w:tabs>
      </w:pPr>
      <w:r w:rsidRPr="00570F3A">
        <w:lastRenderedPageBreak/>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061181">
        <w:t>19.7</w:t>
      </w:r>
      <w:r>
        <w:fldChar w:fldCharType="end"/>
      </w:r>
      <w:r w:rsidRPr="00570F3A">
        <w:t xml:space="preserve">, </w:t>
      </w:r>
      <w:r>
        <w:fldChar w:fldCharType="begin"/>
      </w:r>
      <w:r>
        <w:instrText xml:space="preserve"> REF _Ref457376722 \r \h </w:instrText>
      </w:r>
      <w:r>
        <w:fldChar w:fldCharType="separate"/>
      </w:r>
      <w:r w:rsidR="00061181">
        <w:t>19.8</w:t>
      </w:r>
      <w:r>
        <w:fldChar w:fldCharType="end"/>
      </w:r>
      <w:r w:rsidRPr="00570F3A">
        <w:t xml:space="preserve"> or </w:t>
      </w:r>
      <w:r>
        <w:fldChar w:fldCharType="begin"/>
      </w:r>
      <w:r>
        <w:instrText xml:space="preserve"> REF _Ref457376483 \r \h </w:instrText>
      </w:r>
      <w:r>
        <w:fldChar w:fldCharType="separate"/>
      </w:r>
      <w:r w:rsidR="00061181">
        <w:t>19.9</w:t>
      </w:r>
      <w:r>
        <w:fldChar w:fldCharType="end"/>
      </w:r>
      <w:r>
        <w:t xml:space="preserve"> </w:t>
      </w:r>
      <w:r w:rsidRPr="00570F3A">
        <w:t>or otherwise agreed by the employer and employee) are taken into account; or</w:t>
      </w:r>
    </w:p>
    <w:p w:rsidR="00FD7DD0" w:rsidRPr="00570F3A" w:rsidRDefault="00FD7DD0" w:rsidP="00FD7DD0">
      <w:pPr>
        <w:pStyle w:val="Level4"/>
        <w:tabs>
          <w:tab w:val="left" w:pos="1985"/>
        </w:tabs>
      </w:pPr>
      <w:r w:rsidRPr="00570F3A">
        <w:t>provide for the employee to take any period of paid annual leave of less than one week; or</w:t>
      </w:r>
    </w:p>
    <w:p w:rsidR="00FD7DD0" w:rsidRPr="00570F3A" w:rsidRDefault="00FD7DD0" w:rsidP="00FD7DD0">
      <w:pPr>
        <w:pStyle w:val="Level4"/>
        <w:tabs>
          <w:tab w:val="left" w:pos="1985"/>
        </w:tabs>
      </w:pPr>
      <w:r w:rsidRPr="00570F3A">
        <w:t>provide for the employee to take a period of paid annual leave beginning less than 8 weeks, or more than 12 months, after the notice is given; or</w:t>
      </w:r>
    </w:p>
    <w:p w:rsidR="00FD7DD0" w:rsidRDefault="00FD7DD0" w:rsidP="00FD7DD0">
      <w:pPr>
        <w:pStyle w:val="Level4"/>
        <w:tabs>
          <w:tab w:val="left" w:pos="1985"/>
        </w:tabs>
      </w:pPr>
      <w:r w:rsidRPr="00570F3A">
        <w:t>be inconsistent with any leave arrangement agreed by the employer and employee.</w:t>
      </w:r>
    </w:p>
    <w:p w:rsidR="00FD7DD0" w:rsidRPr="00570F3A" w:rsidRDefault="00FD7DD0" w:rsidP="00FD7DD0">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061181">
        <w:t>(a)</w:t>
      </w:r>
      <w:r>
        <w:fldChar w:fldCharType="end"/>
      </w:r>
      <w:r w:rsidRPr="00570F3A">
        <w:t xml:space="preserve"> more than 4 weeks’ paid annual leave </w:t>
      </w:r>
      <w:r w:rsidRPr="001E6AE4">
        <w:t xml:space="preserve">(or 5 weeks’ paid annual leave for a </w:t>
      </w:r>
      <w:proofErr w:type="spellStart"/>
      <w:r w:rsidRPr="001E6AE4">
        <w:t>shiftworker</w:t>
      </w:r>
      <w:proofErr w:type="spellEnd"/>
      <w:r w:rsidRPr="001E6AE4">
        <w:t xml:space="preserve">, as defined by clause </w:t>
      </w:r>
      <w:r w:rsidR="001E6AE4" w:rsidRPr="001E6AE4">
        <w:fldChar w:fldCharType="begin"/>
      </w:r>
      <w:r w:rsidR="001E6AE4" w:rsidRPr="001E6AE4">
        <w:instrText xml:space="preserve"> REF _Ref458150984 \r \h  \* MERGEFORMAT </w:instrText>
      </w:r>
      <w:r w:rsidR="001E6AE4" w:rsidRPr="001E6AE4">
        <w:fldChar w:fldCharType="separate"/>
      </w:r>
      <w:r w:rsidR="00061181">
        <w:t>19.3</w:t>
      </w:r>
      <w:r w:rsidR="001E6AE4" w:rsidRPr="001E6AE4">
        <w:fldChar w:fldCharType="end"/>
      </w:r>
      <w:r w:rsidRPr="001E6AE4">
        <w:t>)</w:t>
      </w:r>
      <w:r w:rsidRPr="00554620">
        <w:t xml:space="preserve"> in any period of 12 months.</w:t>
      </w:r>
    </w:p>
    <w:p w:rsidR="00FD7DD0" w:rsidRPr="00570F3A" w:rsidRDefault="00FD7DD0" w:rsidP="00FD7DD0">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061181">
        <w:t>(a)</w:t>
      </w:r>
      <w:r>
        <w:fldChar w:fldCharType="end"/>
      </w:r>
      <w:r w:rsidRPr="00570F3A">
        <w:t>.</w:t>
      </w:r>
    </w:p>
    <w:p w:rsidR="00082114" w:rsidRPr="00367445" w:rsidRDefault="004F0637" w:rsidP="004F0637">
      <w:pPr>
        <w:pStyle w:val="Level1"/>
      </w:pPr>
      <w:bookmarkStart w:id="161" w:name="_Toc208886005"/>
      <w:bookmarkStart w:id="162" w:name="_Toc208886093"/>
      <w:bookmarkStart w:id="163" w:name="_Toc208902583"/>
      <w:bookmarkStart w:id="164" w:name="_Toc208932488"/>
      <w:bookmarkStart w:id="165" w:name="_Toc208932573"/>
      <w:bookmarkStart w:id="166" w:name="_Toc208979928"/>
      <w:bookmarkStart w:id="167" w:name="_Toc39500758"/>
      <w:r w:rsidRPr="00367445">
        <w:t>Personal/carer</w:t>
      </w:r>
      <w:r w:rsidR="00E244DF" w:rsidRPr="00367445">
        <w:t>’</w:t>
      </w:r>
      <w:r w:rsidRPr="00367445">
        <w:t>s leave and compassionate leave</w:t>
      </w:r>
      <w:bookmarkEnd w:id="161"/>
      <w:bookmarkEnd w:id="162"/>
      <w:bookmarkEnd w:id="163"/>
      <w:bookmarkEnd w:id="164"/>
      <w:bookmarkEnd w:id="165"/>
      <w:bookmarkEnd w:id="166"/>
      <w:bookmarkEnd w:id="167"/>
    </w:p>
    <w:p w:rsidR="00082114" w:rsidRPr="00367445" w:rsidRDefault="007E0369" w:rsidP="00256DC1">
      <w:r w:rsidRPr="00367445">
        <w:t>Personal/carer</w:t>
      </w:r>
      <w:r w:rsidR="00E244DF" w:rsidRPr="00367445">
        <w:t>’</w:t>
      </w:r>
      <w:r w:rsidRPr="00367445">
        <w:t>s leave and compassionate leave are provided for in the NES.</w:t>
      </w:r>
    </w:p>
    <w:p w:rsidR="00082114" w:rsidRPr="00367445" w:rsidRDefault="004F0637" w:rsidP="004F0637">
      <w:pPr>
        <w:pStyle w:val="Level1"/>
      </w:pPr>
      <w:bookmarkStart w:id="168" w:name="_Toc208886007"/>
      <w:bookmarkStart w:id="169" w:name="_Toc208886095"/>
      <w:bookmarkStart w:id="170" w:name="_Toc208902585"/>
      <w:bookmarkStart w:id="171" w:name="_Toc208932490"/>
      <w:bookmarkStart w:id="172" w:name="_Toc208932575"/>
      <w:bookmarkStart w:id="173" w:name="_Toc208979929"/>
      <w:bookmarkStart w:id="174" w:name="_Toc39500759"/>
      <w:r w:rsidRPr="00367445">
        <w:t>Community service leave</w:t>
      </w:r>
      <w:bookmarkEnd w:id="168"/>
      <w:bookmarkEnd w:id="169"/>
      <w:bookmarkEnd w:id="170"/>
      <w:bookmarkEnd w:id="171"/>
      <w:bookmarkEnd w:id="172"/>
      <w:bookmarkEnd w:id="173"/>
      <w:bookmarkEnd w:id="174"/>
    </w:p>
    <w:p w:rsidR="00082114" w:rsidRPr="00367445" w:rsidRDefault="00166DE8" w:rsidP="00256DC1">
      <w:r w:rsidRPr="00367445">
        <w:t>Community service leave is provided for in the NES.</w:t>
      </w:r>
    </w:p>
    <w:p w:rsidR="00082114" w:rsidRDefault="004D1003" w:rsidP="004D1003">
      <w:pPr>
        <w:pStyle w:val="Level1"/>
      </w:pPr>
      <w:bookmarkStart w:id="175" w:name="_Ref19627116"/>
      <w:bookmarkStart w:id="176" w:name="_Ref19627121"/>
      <w:bookmarkStart w:id="177" w:name="_Toc39500760"/>
      <w:r w:rsidRPr="00367445">
        <w:t>Public holidays</w:t>
      </w:r>
      <w:bookmarkEnd w:id="175"/>
      <w:bookmarkEnd w:id="176"/>
      <w:bookmarkEnd w:id="177"/>
    </w:p>
    <w:p w:rsidR="00475C79" w:rsidRDefault="00475C79" w:rsidP="00475C79">
      <w:pPr>
        <w:pStyle w:val="History"/>
        <w:rPr>
          <w:sz w:val="24"/>
        </w:rPr>
      </w:pPr>
      <w:r>
        <w:t xml:space="preserve">[Varied by </w:t>
      </w:r>
      <w:hyperlink r:id="rId176" w:history="1">
        <w:r>
          <w:rPr>
            <w:rStyle w:val="Hyperlink"/>
          </w:rPr>
          <w:t>PR994537</w:t>
        </w:r>
      </w:hyperlink>
      <w:r w:rsidR="007479A4" w:rsidRPr="007479A4">
        <w:t xml:space="preserve">, </w:t>
      </w:r>
      <w:hyperlink r:id="rId177" w:history="1">
        <w:r w:rsidR="007479A4" w:rsidRPr="00A83282">
          <w:rPr>
            <w:rStyle w:val="Hyperlink"/>
            <w:szCs w:val="22"/>
          </w:rPr>
          <w:t>PR712218</w:t>
        </w:r>
      </w:hyperlink>
      <w:r>
        <w:t>]</w:t>
      </w:r>
    </w:p>
    <w:p w:rsidR="004F0637" w:rsidRDefault="00166DE8" w:rsidP="00E2716B">
      <w:pPr>
        <w:pStyle w:val="Level2"/>
      </w:pPr>
      <w:r w:rsidRPr="00367445">
        <w:t>Public holidays are provided for in the NES.</w:t>
      </w:r>
    </w:p>
    <w:p w:rsidR="004E5862" w:rsidRPr="006A03F4" w:rsidRDefault="004E5862" w:rsidP="00E2716B">
      <w:pPr>
        <w:pStyle w:val="Level2Bold"/>
      </w:pPr>
      <w:r w:rsidRPr="006A03F4">
        <w:t>Substitution of public holidays by agreement at the enterprise</w:t>
      </w:r>
    </w:p>
    <w:p w:rsidR="004E5862" w:rsidRPr="00C42F51" w:rsidRDefault="004E5862" w:rsidP="004E5862">
      <w:pPr>
        <w:pStyle w:val="History"/>
      </w:pPr>
      <w:r>
        <w:t xml:space="preserve">[22.2 substituted by </w:t>
      </w:r>
      <w:hyperlink r:id="rId178" w:history="1">
        <w:r w:rsidRPr="00A83282">
          <w:rPr>
            <w:rStyle w:val="Hyperlink"/>
            <w:szCs w:val="22"/>
          </w:rPr>
          <w:t>PR712218</w:t>
        </w:r>
      </w:hyperlink>
      <w:r w:rsidRPr="004E5862">
        <w:t xml:space="preserve"> </w:t>
      </w:r>
      <w:proofErr w:type="spellStart"/>
      <w:r w:rsidRPr="004E5862">
        <w:t>ppc</w:t>
      </w:r>
      <w:proofErr w:type="spellEnd"/>
      <w:r w:rsidRPr="004E5862">
        <w:t xml:space="preserve"> 04Oct19]</w:t>
      </w:r>
    </w:p>
    <w:p w:rsidR="004E5862" w:rsidRDefault="004E5862" w:rsidP="004E5862">
      <w:pPr>
        <w:pStyle w:val="Level3"/>
      </w:pPr>
      <w:bookmarkStart w:id="178" w:name="_Ref19627346"/>
      <w:r>
        <w:t>An employer and employee may agree to substitute another day for a day that would otherwise be a public holiday under the NES.</w:t>
      </w:r>
      <w:bookmarkEnd w:id="178"/>
    </w:p>
    <w:p w:rsidR="004E5862" w:rsidRPr="004E5862" w:rsidRDefault="004E5862" w:rsidP="004E5862">
      <w:pPr>
        <w:pStyle w:val="Level3"/>
      </w:pPr>
      <w:bookmarkStart w:id="179" w:name="_Ref19627353"/>
      <w:r>
        <w:t>An employer and employee may agree to substitute another part-day for a part-day that would otherwise be a part-day public holiday under the NES.</w:t>
      </w:r>
      <w:bookmarkEnd w:id="179"/>
    </w:p>
    <w:p w:rsidR="00C7102F" w:rsidRDefault="00C7102F" w:rsidP="00C7102F">
      <w:pPr>
        <w:pStyle w:val="Level1"/>
      </w:pPr>
      <w:bookmarkStart w:id="180" w:name="_Ref520367505"/>
      <w:bookmarkStart w:id="181" w:name="_Toc39500761"/>
      <w:r>
        <w:t>Leave to deal with Family and Domestic Violence</w:t>
      </w:r>
      <w:bookmarkEnd w:id="180"/>
      <w:bookmarkEnd w:id="181"/>
    </w:p>
    <w:p w:rsidR="00C7102F" w:rsidRPr="00870405" w:rsidRDefault="00C7102F" w:rsidP="00C7102F">
      <w:pPr>
        <w:pStyle w:val="History"/>
      </w:pPr>
      <w:r>
        <w:t xml:space="preserve">[23 inserted by </w:t>
      </w:r>
      <w:hyperlink r:id="rId179" w:history="1">
        <w:r w:rsidRPr="00C7102F">
          <w:rPr>
            <w:rStyle w:val="Hyperlink"/>
          </w:rPr>
          <w:t>PR609383</w:t>
        </w:r>
      </w:hyperlink>
      <w:r>
        <w:t xml:space="preserve"> </w:t>
      </w:r>
      <w:proofErr w:type="spellStart"/>
      <w:r>
        <w:t>ppc</w:t>
      </w:r>
      <w:proofErr w:type="spellEnd"/>
      <w:r>
        <w:t xml:space="preserve"> 01Aug18]</w:t>
      </w:r>
    </w:p>
    <w:p w:rsidR="00C7102F" w:rsidRPr="005017FB" w:rsidRDefault="00C7102F" w:rsidP="00C7102F">
      <w:pPr>
        <w:pStyle w:val="Level2"/>
      </w:pPr>
      <w:r w:rsidRPr="005017FB">
        <w:t>This clause applies to all employees, including casuals.</w:t>
      </w:r>
    </w:p>
    <w:p w:rsidR="00C7102F" w:rsidRPr="005017FB" w:rsidRDefault="00C7102F" w:rsidP="00C7102F">
      <w:pPr>
        <w:pStyle w:val="Level2Bold"/>
      </w:pPr>
      <w:r w:rsidRPr="005017FB">
        <w:lastRenderedPageBreak/>
        <w:t>Definitions</w:t>
      </w:r>
    </w:p>
    <w:p w:rsidR="00C7102F" w:rsidRDefault="00C7102F" w:rsidP="00C7102F">
      <w:pPr>
        <w:pStyle w:val="Level3"/>
      </w:pPr>
      <w:bookmarkStart w:id="182" w:name="_Ref520367446"/>
      <w:r>
        <w:t>In this clause:</w:t>
      </w:r>
      <w:bookmarkEnd w:id="182"/>
    </w:p>
    <w:p w:rsidR="00C7102F" w:rsidRDefault="00C7102F" w:rsidP="00C7102F">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C7102F" w:rsidRDefault="00C7102F" w:rsidP="00C7102F">
      <w:pPr>
        <w:pStyle w:val="Block2"/>
      </w:pPr>
      <w:r w:rsidRPr="005017FB">
        <w:rPr>
          <w:b/>
          <w:i/>
        </w:rPr>
        <w:t>family member</w:t>
      </w:r>
      <w:r>
        <w:t xml:space="preserve"> means:</w:t>
      </w:r>
    </w:p>
    <w:p w:rsidR="00C7102F" w:rsidRDefault="00C7102F" w:rsidP="00C7102F">
      <w:pPr>
        <w:pStyle w:val="Level4"/>
      </w:pPr>
      <w:r>
        <w:t>a spouse, de facto partner, child, parent, grandparent, grandchild or sibling of the employee; or</w:t>
      </w:r>
    </w:p>
    <w:p w:rsidR="00C7102F" w:rsidRDefault="00C7102F" w:rsidP="00C7102F">
      <w:pPr>
        <w:pStyle w:val="Level4"/>
      </w:pPr>
      <w:r>
        <w:t>a child, parent, grandparent, grandchild or sibling of a spouse or de facto partner of the employee; or</w:t>
      </w:r>
    </w:p>
    <w:p w:rsidR="00C7102F" w:rsidRDefault="00C7102F" w:rsidP="00C7102F">
      <w:pPr>
        <w:pStyle w:val="Level4"/>
      </w:pPr>
      <w:r>
        <w:t>a person related to the employee according to Aboriginal or Torres Strait Islander kinship rules.</w:t>
      </w:r>
    </w:p>
    <w:p w:rsidR="00C7102F" w:rsidRDefault="00C7102F" w:rsidP="00C7102F">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061181">
        <w:t>23.2(a)</w:t>
      </w:r>
      <w:r>
        <w:fldChar w:fldCharType="end"/>
      </w:r>
      <w:r>
        <w:t xml:space="preserve"> includes a former spouse or de facto partner.</w:t>
      </w:r>
    </w:p>
    <w:p w:rsidR="00C7102F" w:rsidRDefault="00C7102F" w:rsidP="00C7102F">
      <w:pPr>
        <w:pStyle w:val="Level2Bold"/>
      </w:pPr>
      <w:r>
        <w:t>Entitlement to unpaid leave</w:t>
      </w:r>
    </w:p>
    <w:p w:rsidR="00C7102F" w:rsidRDefault="00C7102F" w:rsidP="00C7102F">
      <w:pPr>
        <w:pStyle w:val="Block1"/>
      </w:pPr>
      <w:r>
        <w:t xml:space="preserve">An employee is entitled to 5 days’ unpaid leave to deal with family and domestic violence, as follows: </w:t>
      </w:r>
    </w:p>
    <w:p w:rsidR="00C7102F" w:rsidRDefault="00C7102F" w:rsidP="00C7102F">
      <w:pPr>
        <w:pStyle w:val="Level3"/>
      </w:pPr>
      <w:r>
        <w:t>the leave is available in full at the start of each 12 month period of the employee’s employment; and</w:t>
      </w:r>
    </w:p>
    <w:p w:rsidR="00C7102F" w:rsidRDefault="00C7102F" w:rsidP="00C7102F">
      <w:pPr>
        <w:pStyle w:val="Level3"/>
      </w:pPr>
      <w:r>
        <w:t>the leave does not accumulate from year to year; and</w:t>
      </w:r>
    </w:p>
    <w:p w:rsidR="00C7102F" w:rsidRDefault="00C7102F" w:rsidP="00C7102F">
      <w:pPr>
        <w:pStyle w:val="Level3"/>
      </w:pPr>
      <w:r>
        <w:t xml:space="preserve">is available in full to part-time and casual employees. </w:t>
      </w:r>
    </w:p>
    <w:p w:rsidR="00C7102F" w:rsidRDefault="00C7102F" w:rsidP="00C7102F">
      <w:pPr>
        <w:pStyle w:val="Block1"/>
        <w:ind w:left="1418" w:hanging="567"/>
      </w:pPr>
      <w:r>
        <w:t>Note:</w:t>
      </w:r>
      <w:r>
        <w:tab/>
        <w:t>1.</w:t>
      </w:r>
      <w:r>
        <w:tab/>
        <w:t>A period of leave to deal with family and domestic violence may be less than a day by agreement between the employee and the employer.</w:t>
      </w:r>
    </w:p>
    <w:p w:rsidR="00C7102F" w:rsidRDefault="00C7102F" w:rsidP="00C7102F">
      <w:pPr>
        <w:pStyle w:val="Block2"/>
      </w:pPr>
      <w:r>
        <w:t>2.</w:t>
      </w:r>
      <w:r>
        <w:tab/>
        <w:t>The employer and employee may agree that the employee may take more than 5 days’ unpaid leave to deal with family and domestic violence.</w:t>
      </w:r>
    </w:p>
    <w:p w:rsidR="00C7102F" w:rsidRDefault="00C7102F" w:rsidP="00C7102F">
      <w:pPr>
        <w:pStyle w:val="Level2Bold"/>
      </w:pPr>
      <w:bookmarkStart w:id="183" w:name="_Ref520367518"/>
      <w:r>
        <w:t>Taking unpaid leave</w:t>
      </w:r>
      <w:bookmarkEnd w:id="183"/>
    </w:p>
    <w:p w:rsidR="00C7102F" w:rsidRDefault="00C7102F" w:rsidP="00C7102F">
      <w:pPr>
        <w:pStyle w:val="Block1"/>
      </w:pPr>
      <w:r>
        <w:t>An employee may take unpaid leave to deal with family and domestic violence if the employee:</w:t>
      </w:r>
    </w:p>
    <w:p w:rsidR="00C7102F" w:rsidRDefault="00C7102F" w:rsidP="00C7102F">
      <w:pPr>
        <w:pStyle w:val="Level3"/>
      </w:pPr>
      <w:r>
        <w:t>is experiencing family and domestic violence; and</w:t>
      </w:r>
    </w:p>
    <w:p w:rsidR="00C7102F" w:rsidRDefault="00C7102F" w:rsidP="00C7102F">
      <w:pPr>
        <w:pStyle w:val="Level3"/>
      </w:pPr>
      <w:r>
        <w:t>needs to do something to deal with the impact of the family and domestic violence and it is impractical for the employee to do that thing outside their ordinary hours of work.</w:t>
      </w:r>
    </w:p>
    <w:p w:rsidR="00C7102F" w:rsidRDefault="00C7102F" w:rsidP="0085543B">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C7102F" w:rsidRDefault="00C7102F" w:rsidP="00C7102F">
      <w:pPr>
        <w:pStyle w:val="Level2Bold"/>
      </w:pPr>
      <w:r>
        <w:lastRenderedPageBreak/>
        <w:t>Service and continuity</w:t>
      </w:r>
    </w:p>
    <w:p w:rsidR="00C7102F" w:rsidRDefault="00C7102F" w:rsidP="00C7102F">
      <w:pPr>
        <w:pStyle w:val="Block1"/>
      </w:pPr>
      <w:r>
        <w:t>The time an employee is on unpaid leave to deal with family and domestic violence does not count as service but does not break the employee’s continuity of service.</w:t>
      </w:r>
    </w:p>
    <w:p w:rsidR="00C7102F" w:rsidRDefault="00C7102F" w:rsidP="00C7102F">
      <w:pPr>
        <w:pStyle w:val="Level2Bold"/>
      </w:pPr>
      <w:bookmarkStart w:id="184" w:name="_Ref520367606"/>
      <w:r>
        <w:t>Notice and evidence requirements</w:t>
      </w:r>
      <w:bookmarkEnd w:id="184"/>
      <w:r>
        <w:t xml:space="preserve"> </w:t>
      </w:r>
    </w:p>
    <w:p w:rsidR="00C7102F" w:rsidRDefault="00C7102F" w:rsidP="00C7102F">
      <w:pPr>
        <w:pStyle w:val="Level3Bold"/>
      </w:pPr>
      <w:r>
        <w:t>Notice</w:t>
      </w:r>
    </w:p>
    <w:p w:rsidR="00C7102F" w:rsidRDefault="00C7102F" w:rsidP="00C7102F">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061181">
        <w:t>23</w:t>
      </w:r>
      <w:r>
        <w:fldChar w:fldCharType="end"/>
      </w:r>
      <w:r>
        <w:t>. The notice:</w:t>
      </w:r>
    </w:p>
    <w:p w:rsidR="00C7102F" w:rsidRDefault="00C7102F" w:rsidP="00C7102F">
      <w:pPr>
        <w:pStyle w:val="Level4"/>
      </w:pPr>
      <w:r>
        <w:t>must be given to the employer as soon as practicable (which may be a time after the leave has started); and</w:t>
      </w:r>
    </w:p>
    <w:p w:rsidR="00C7102F" w:rsidRDefault="00C7102F" w:rsidP="00C7102F">
      <w:pPr>
        <w:pStyle w:val="Level4"/>
      </w:pPr>
      <w:r>
        <w:t>must advise the employer of the period, or expected period, of the leave.</w:t>
      </w:r>
    </w:p>
    <w:p w:rsidR="00C7102F" w:rsidRDefault="00C7102F" w:rsidP="00C7102F">
      <w:pPr>
        <w:pStyle w:val="Level3Bold"/>
      </w:pPr>
      <w:r>
        <w:t xml:space="preserve">Evidence </w:t>
      </w:r>
    </w:p>
    <w:p w:rsidR="00C7102F" w:rsidRDefault="00C7102F" w:rsidP="00C7102F">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061181">
        <w:t>23</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061181">
        <w:t>23.4</w:t>
      </w:r>
      <w:r>
        <w:fldChar w:fldCharType="end"/>
      </w:r>
      <w:r>
        <w:t xml:space="preserve">. </w:t>
      </w:r>
    </w:p>
    <w:p w:rsidR="00C7102F" w:rsidRDefault="00C7102F" w:rsidP="00C7102F">
      <w:pPr>
        <w:pStyle w:val="Block2"/>
      </w:pPr>
      <w:r>
        <w:t>Note:</w:t>
      </w:r>
      <w:r>
        <w:tab/>
        <w:t>Depending on the circumstances such evidence may include a document issued by the police service, a court or a family violence support service, or a statutory declaration.</w:t>
      </w:r>
    </w:p>
    <w:p w:rsidR="00C7102F" w:rsidRDefault="00C7102F" w:rsidP="00C7102F">
      <w:pPr>
        <w:pStyle w:val="Level2Bold"/>
      </w:pPr>
      <w:r>
        <w:t xml:space="preserve">Confidentiality </w:t>
      </w:r>
    </w:p>
    <w:p w:rsidR="00C7102F" w:rsidRDefault="00C7102F" w:rsidP="00C7102F">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061181">
        <w:t>23.6</w:t>
      </w:r>
      <w:r>
        <w:fldChar w:fldCharType="end"/>
      </w:r>
      <w:r>
        <w:t xml:space="preserve"> is treated confidentially, as far as it is reasonably practicable to do so.</w:t>
      </w:r>
    </w:p>
    <w:p w:rsidR="00C7102F" w:rsidRDefault="00C7102F" w:rsidP="00C7102F">
      <w:pPr>
        <w:pStyle w:val="Level3"/>
      </w:pPr>
      <w:r>
        <w:t xml:space="preserve">Nothing in clause </w:t>
      </w:r>
      <w:r>
        <w:fldChar w:fldCharType="begin"/>
      </w:r>
      <w:r>
        <w:instrText xml:space="preserve"> REF _Ref520367505 \r \h </w:instrText>
      </w:r>
      <w:r>
        <w:fldChar w:fldCharType="separate"/>
      </w:r>
      <w:r w:rsidR="00061181">
        <w:t>23</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C7102F" w:rsidRDefault="00C7102F" w:rsidP="00C7102F">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C7102F" w:rsidRDefault="00C7102F" w:rsidP="00C7102F">
      <w:pPr>
        <w:pStyle w:val="Level2Bold"/>
      </w:pPr>
      <w:r>
        <w:t xml:space="preserve">Compliance </w:t>
      </w:r>
    </w:p>
    <w:p w:rsidR="00C7102F" w:rsidRDefault="00C7102F" w:rsidP="00C7102F">
      <w:r>
        <w:t xml:space="preserve">An employee is not entitled to take leave under clause </w:t>
      </w:r>
      <w:r>
        <w:fldChar w:fldCharType="begin"/>
      </w:r>
      <w:r>
        <w:instrText xml:space="preserve"> REF _Ref520367505 \r \h </w:instrText>
      </w:r>
      <w:r>
        <w:fldChar w:fldCharType="separate"/>
      </w:r>
      <w:r w:rsidR="00061181">
        <w:t>23</w:t>
      </w:r>
      <w:r>
        <w:fldChar w:fldCharType="end"/>
      </w:r>
      <w:r>
        <w:t xml:space="preserve"> unless the employee complies with clause </w:t>
      </w:r>
      <w:r>
        <w:fldChar w:fldCharType="begin"/>
      </w:r>
      <w:r>
        <w:instrText xml:space="preserve"> REF _Ref520367505 \r \h </w:instrText>
      </w:r>
      <w:r>
        <w:fldChar w:fldCharType="separate"/>
      </w:r>
      <w:r w:rsidR="00061181">
        <w:t>23</w:t>
      </w:r>
      <w:r>
        <w:fldChar w:fldCharType="end"/>
      </w:r>
      <w:r>
        <w:t>.</w:t>
      </w:r>
    </w:p>
    <w:p w:rsidR="00B2767B" w:rsidRDefault="008B08DF" w:rsidP="00696BA0">
      <w:pPr>
        <w:pStyle w:val="Subdocument"/>
        <w:numPr>
          <w:ilvl w:val="0"/>
          <w:numId w:val="13"/>
        </w:numPr>
      </w:pPr>
      <w:r w:rsidRPr="00367445">
        <w:br w:type="page"/>
      </w:r>
      <w:bookmarkStart w:id="185" w:name="_Ref248033627"/>
      <w:bookmarkStart w:id="186" w:name="_Toc39500762"/>
      <w:bookmarkStart w:id="187" w:name="_Ref228864797"/>
      <w:bookmarkStart w:id="188" w:name="_Ref228864802"/>
      <w:bookmarkEnd w:id="135"/>
      <w:r w:rsidR="00B2767B" w:rsidRPr="00367445">
        <w:lastRenderedPageBreak/>
        <w:t>—Transitional Provisions</w:t>
      </w:r>
      <w:bookmarkStart w:id="189" w:name="sched_a"/>
      <w:bookmarkEnd w:id="185"/>
      <w:bookmarkEnd w:id="186"/>
    </w:p>
    <w:p w:rsidR="003A4FB0" w:rsidRPr="003A4FB0" w:rsidRDefault="003A4FB0" w:rsidP="003A4FB0">
      <w:pPr>
        <w:pStyle w:val="History"/>
      </w:pPr>
      <w:r>
        <w:t xml:space="preserve">[Varied by </w:t>
      </w:r>
      <w:hyperlink r:id="rId180" w:history="1">
        <w:r w:rsidR="00484880" w:rsidRPr="00367445">
          <w:rPr>
            <w:rStyle w:val="Hyperlink"/>
          </w:rPr>
          <w:t>PR991573</w:t>
        </w:r>
      </w:hyperlink>
      <w:r w:rsidR="00484880">
        <w:t xml:space="preserve">, </w:t>
      </w:r>
      <w:hyperlink r:id="rId181" w:history="1">
        <w:r w:rsidRPr="003A4FB0">
          <w:rPr>
            <w:rStyle w:val="Hyperlink"/>
          </w:rPr>
          <w:t>PR503697</w:t>
        </w:r>
      </w:hyperlink>
      <w:r>
        <w:t>]</w:t>
      </w:r>
    </w:p>
    <w:p w:rsidR="00B2767B" w:rsidRPr="00367445" w:rsidRDefault="00B2767B">
      <w:pPr>
        <w:pStyle w:val="SubLevel1Bold"/>
      </w:pPr>
      <w:r w:rsidRPr="00367445">
        <w:t>General</w:t>
      </w:r>
    </w:p>
    <w:p w:rsidR="00B2767B" w:rsidRPr="00367445" w:rsidRDefault="00B2767B">
      <w:pPr>
        <w:pStyle w:val="SubLevel2"/>
      </w:pPr>
      <w:r w:rsidRPr="00367445">
        <w:t>The provisions of this schedule deal with minimum obligations only.</w:t>
      </w:r>
    </w:p>
    <w:p w:rsidR="00B2767B" w:rsidRPr="00367445" w:rsidRDefault="00B2767B">
      <w:pPr>
        <w:pStyle w:val="SubLevel2"/>
      </w:pPr>
      <w:r w:rsidRPr="00367445">
        <w:t>The provisions of this schedule are to be applied:</w:t>
      </w:r>
    </w:p>
    <w:p w:rsidR="00B2767B" w:rsidRPr="00367445" w:rsidRDefault="00B2767B">
      <w:pPr>
        <w:pStyle w:val="SubLevel3"/>
      </w:pPr>
      <w:r w:rsidRPr="00367445">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B2767B" w:rsidRPr="00367445" w:rsidRDefault="00B2767B">
      <w:pPr>
        <w:pStyle w:val="SubLevel3"/>
      </w:pPr>
      <w:r w:rsidRPr="00367445">
        <w:t>when a loading or penalty in a relevant transitional minimum wage instrument or award-based transitional instrument has no equivalent provision in this award;</w:t>
      </w:r>
    </w:p>
    <w:p w:rsidR="00B2767B" w:rsidRPr="00367445" w:rsidRDefault="00B2767B">
      <w:pPr>
        <w:pStyle w:val="SubLevel3"/>
      </w:pPr>
      <w:r w:rsidRPr="00367445">
        <w:t>when a loading or penalty in this award has no equivalent provision in a relevant transitional minimum wage instrument or award-based transitional instrument; or</w:t>
      </w:r>
    </w:p>
    <w:p w:rsidR="00B2767B" w:rsidRPr="00367445" w:rsidRDefault="00B2767B">
      <w:pPr>
        <w:pStyle w:val="SubLevel3"/>
      </w:pPr>
      <w:r w:rsidRPr="00367445">
        <w:t>when there is a loading or penalty in this award but there is no relevant transitional minimum wage instrument or award-based transitional instrument.</w:t>
      </w:r>
    </w:p>
    <w:p w:rsidR="00B2767B" w:rsidRPr="00367445" w:rsidRDefault="00B2767B">
      <w:pPr>
        <w:pStyle w:val="SubLevel1Bold"/>
      </w:pPr>
      <w:r w:rsidRPr="00367445">
        <w:t>Minimum wages – existing minimum wage lower</w:t>
      </w:r>
    </w:p>
    <w:p w:rsidR="00B2767B" w:rsidRPr="00367445" w:rsidRDefault="00B2767B">
      <w:pPr>
        <w:pStyle w:val="SubLevel2"/>
      </w:pPr>
      <w:r w:rsidRPr="00367445">
        <w:t>The following transitional arrangements apply to an employer which, immediately prior to 1 January 2010:</w:t>
      </w:r>
    </w:p>
    <w:p w:rsidR="00B2767B" w:rsidRPr="00367445" w:rsidRDefault="00B2767B">
      <w:pPr>
        <w:pStyle w:val="SubLevel3"/>
      </w:pPr>
      <w:r w:rsidRPr="00367445">
        <w:t>was obliged,</w:t>
      </w:r>
    </w:p>
    <w:p w:rsidR="00B2767B" w:rsidRPr="00367445" w:rsidRDefault="00B2767B">
      <w:pPr>
        <w:pStyle w:val="SubLevel3"/>
      </w:pPr>
      <w:r w:rsidRPr="00367445">
        <w:t>but for the operation of an agreement-based transitional instrument or an enterprise agreement would have been obliged, or</w:t>
      </w:r>
    </w:p>
    <w:p w:rsidR="00B2767B" w:rsidRPr="00367445" w:rsidRDefault="00B2767B">
      <w:pPr>
        <w:pStyle w:val="SubLevel3"/>
      </w:pPr>
      <w:r w:rsidRPr="00367445">
        <w:t>if it had been an employer in the industry or of the occupations covered by this award would have been obliged</w:t>
      </w:r>
    </w:p>
    <w:p w:rsidR="00B2767B" w:rsidRPr="00367445" w:rsidRDefault="00B2767B">
      <w:pPr>
        <w:pStyle w:val="Block1"/>
      </w:pPr>
      <w:r w:rsidRPr="00367445">
        <w:t>by a transitional minimum wage instrument and/or an award-based transitional instrument to pay a minimum wage lower than that in this award for any classification of employee.</w:t>
      </w:r>
    </w:p>
    <w:p w:rsidR="00B2767B" w:rsidRPr="00367445" w:rsidRDefault="00B2767B">
      <w:pPr>
        <w:pStyle w:val="SubLevel2"/>
      </w:pPr>
      <w:r w:rsidRPr="00367445">
        <w:t>In this clause minimum wage includes:</w:t>
      </w:r>
    </w:p>
    <w:p w:rsidR="00B2767B" w:rsidRPr="00367445" w:rsidRDefault="00B2767B">
      <w:pPr>
        <w:pStyle w:val="SubLevel3"/>
      </w:pPr>
      <w:r w:rsidRPr="00367445">
        <w:t>a minimum wage for a junior employee, an employee to whom training arrangements apply and an employee with a disability;</w:t>
      </w:r>
    </w:p>
    <w:p w:rsidR="00B2767B" w:rsidRPr="00367445" w:rsidRDefault="00B2767B">
      <w:pPr>
        <w:pStyle w:val="SubLevel3"/>
      </w:pPr>
      <w:r w:rsidRPr="00367445">
        <w:t>a piecework rate; and</w:t>
      </w:r>
    </w:p>
    <w:p w:rsidR="00B2767B" w:rsidRPr="00367445" w:rsidRDefault="00B2767B">
      <w:pPr>
        <w:pStyle w:val="SubLevel3"/>
      </w:pPr>
      <w:r w:rsidRPr="00367445">
        <w:t>any applicable industry allowance.</w:t>
      </w:r>
    </w:p>
    <w:p w:rsidR="00B2767B" w:rsidRPr="00367445" w:rsidRDefault="00B2767B">
      <w:pPr>
        <w:pStyle w:val="SubLevel2"/>
      </w:pPr>
      <w:bookmarkStart w:id="190" w:name="_Ref239686718"/>
      <w:r w:rsidRPr="00367445">
        <w:t>Prior to the first full pay period on or after 1 July 2010 the employer must pay no less than the minimum wage in the relevant transitional minimum wage instrument and/or award-based transitional instrument for the classification concerned.</w:t>
      </w:r>
      <w:bookmarkEnd w:id="190"/>
    </w:p>
    <w:p w:rsidR="00B2767B" w:rsidRPr="00367445" w:rsidRDefault="00B2767B">
      <w:pPr>
        <w:pStyle w:val="SubLevel2"/>
      </w:pPr>
      <w:r w:rsidRPr="00367445">
        <w:lastRenderedPageBreak/>
        <w:t xml:space="preserve">The difference between the minimum wage for the classification in this award and the minimum wage in clause </w:t>
      </w:r>
      <w:r w:rsidR="00F77734">
        <w:fldChar w:fldCharType="begin"/>
      </w:r>
      <w:r w:rsidR="00F77734">
        <w:instrText xml:space="preserve"> REF _Ref239686718 \n \h  \* MERGEFORMAT </w:instrText>
      </w:r>
      <w:r w:rsidR="00F77734">
        <w:fldChar w:fldCharType="separate"/>
      </w:r>
      <w:r w:rsidR="00061181">
        <w:t>A.2.3</w:t>
      </w:r>
      <w:r w:rsidR="00F77734">
        <w:fldChar w:fldCharType="end"/>
      </w:r>
      <w:r w:rsidRPr="00367445">
        <w:t xml:space="preserve"> is referred to as the transitional amount.</w:t>
      </w:r>
    </w:p>
    <w:p w:rsidR="00B2767B" w:rsidRPr="00367445" w:rsidRDefault="00B2767B">
      <w:pPr>
        <w:pStyle w:val="SubLevel2"/>
        <w:keepNext/>
      </w:pPr>
      <w:r w:rsidRPr="00367445">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2767B" w:rsidRPr="00C66A32" w:rsidTr="00C66A32">
        <w:trPr>
          <w:tblHeader/>
        </w:trPr>
        <w:tc>
          <w:tcPr>
            <w:tcW w:w="3469" w:type="dxa"/>
          </w:tcPr>
          <w:p w:rsidR="00B2767B" w:rsidRPr="00C66A32" w:rsidRDefault="00B2767B" w:rsidP="00C66A32">
            <w:pPr>
              <w:pStyle w:val="AMODTable"/>
              <w:keepNext/>
              <w:rPr>
                <w:b/>
              </w:rPr>
            </w:pPr>
            <w:r w:rsidRPr="00C66A32">
              <w:rPr>
                <w:b/>
              </w:rPr>
              <w:t>First full pay period on or after</w:t>
            </w:r>
          </w:p>
        </w:tc>
        <w:tc>
          <w:tcPr>
            <w:tcW w:w="1620" w:type="dxa"/>
          </w:tcPr>
          <w:p w:rsidR="00B2767B" w:rsidRPr="00C66A32" w:rsidRDefault="00B2767B" w:rsidP="00C66A32">
            <w:pPr>
              <w:pStyle w:val="AMODTable"/>
              <w:keepNext/>
              <w:jc w:val="center"/>
              <w:rPr>
                <w:b/>
              </w:rPr>
            </w:pPr>
          </w:p>
        </w:tc>
      </w:tr>
      <w:tr w:rsidR="00B2767B" w:rsidRPr="00367445" w:rsidTr="00C66A32">
        <w:tc>
          <w:tcPr>
            <w:tcW w:w="3469" w:type="dxa"/>
          </w:tcPr>
          <w:p w:rsidR="00B2767B" w:rsidRPr="00367445" w:rsidRDefault="00B2767B" w:rsidP="00C66A32">
            <w:pPr>
              <w:pStyle w:val="AMODTable"/>
              <w:keepNext/>
            </w:pPr>
            <w:r w:rsidRPr="00367445">
              <w:t>1 July 2010</w:t>
            </w:r>
          </w:p>
        </w:tc>
        <w:tc>
          <w:tcPr>
            <w:tcW w:w="1620" w:type="dxa"/>
          </w:tcPr>
          <w:p w:rsidR="00B2767B" w:rsidRPr="00367445" w:rsidRDefault="00B2767B" w:rsidP="00C66A32">
            <w:pPr>
              <w:pStyle w:val="AMODTable"/>
              <w:keepNext/>
              <w:jc w:val="center"/>
            </w:pPr>
            <w:r w:rsidRPr="00367445">
              <w:t>80%</w:t>
            </w:r>
          </w:p>
        </w:tc>
      </w:tr>
      <w:tr w:rsidR="00B2767B" w:rsidRPr="00367445" w:rsidTr="00C66A32">
        <w:tc>
          <w:tcPr>
            <w:tcW w:w="3469" w:type="dxa"/>
          </w:tcPr>
          <w:p w:rsidR="00B2767B" w:rsidRPr="00367445" w:rsidRDefault="00B2767B" w:rsidP="00C66A32">
            <w:pPr>
              <w:pStyle w:val="AMODTable"/>
              <w:keepNext/>
            </w:pPr>
            <w:r w:rsidRPr="00367445">
              <w:t>1 July 2011</w:t>
            </w:r>
          </w:p>
        </w:tc>
        <w:tc>
          <w:tcPr>
            <w:tcW w:w="1620" w:type="dxa"/>
          </w:tcPr>
          <w:p w:rsidR="00B2767B" w:rsidRPr="00367445" w:rsidRDefault="00B2767B" w:rsidP="00C66A32">
            <w:pPr>
              <w:pStyle w:val="AMODTable"/>
              <w:keepNext/>
              <w:jc w:val="center"/>
            </w:pPr>
            <w:r w:rsidRPr="00367445">
              <w:t>60%</w:t>
            </w:r>
          </w:p>
        </w:tc>
      </w:tr>
      <w:tr w:rsidR="00B2767B" w:rsidRPr="00367445" w:rsidTr="00C66A32">
        <w:tc>
          <w:tcPr>
            <w:tcW w:w="3469" w:type="dxa"/>
          </w:tcPr>
          <w:p w:rsidR="00B2767B" w:rsidRPr="00367445" w:rsidRDefault="00B2767B" w:rsidP="00C66A32">
            <w:pPr>
              <w:pStyle w:val="AMODTable"/>
              <w:keepNext/>
            </w:pPr>
            <w:r w:rsidRPr="00367445">
              <w:t>1 July 2012</w:t>
            </w:r>
          </w:p>
        </w:tc>
        <w:tc>
          <w:tcPr>
            <w:tcW w:w="1620" w:type="dxa"/>
          </w:tcPr>
          <w:p w:rsidR="00B2767B" w:rsidRPr="00367445" w:rsidRDefault="00B2767B" w:rsidP="00C66A32">
            <w:pPr>
              <w:pStyle w:val="AMODTable"/>
              <w:keepNext/>
              <w:jc w:val="center"/>
            </w:pPr>
            <w:r w:rsidRPr="00367445">
              <w:t>40%</w:t>
            </w:r>
          </w:p>
        </w:tc>
      </w:tr>
      <w:tr w:rsidR="00B2767B" w:rsidRPr="00367445" w:rsidTr="00C66A32">
        <w:tc>
          <w:tcPr>
            <w:tcW w:w="3469" w:type="dxa"/>
          </w:tcPr>
          <w:p w:rsidR="00B2767B" w:rsidRPr="00367445" w:rsidRDefault="00B2767B">
            <w:pPr>
              <w:pStyle w:val="AMODTable"/>
            </w:pPr>
            <w:r w:rsidRPr="00367445">
              <w:t>1 July 2013</w:t>
            </w:r>
          </w:p>
        </w:tc>
        <w:tc>
          <w:tcPr>
            <w:tcW w:w="1620" w:type="dxa"/>
          </w:tcPr>
          <w:p w:rsidR="00B2767B" w:rsidRPr="00367445" w:rsidRDefault="00B2767B" w:rsidP="00C66A32">
            <w:pPr>
              <w:pStyle w:val="AMODTable"/>
              <w:jc w:val="center"/>
            </w:pPr>
            <w:r w:rsidRPr="00367445">
              <w:t>20%</w:t>
            </w:r>
          </w:p>
        </w:tc>
      </w:tr>
    </w:tbl>
    <w:p w:rsidR="00B2767B" w:rsidRPr="00367445" w:rsidRDefault="00B2767B">
      <w:pPr>
        <w:pStyle w:val="SubLevel2"/>
      </w:pPr>
      <w:r w:rsidRPr="00367445">
        <w:t>The employer must apply any increase in minimum wages in this award resulting from an annual wage review.</w:t>
      </w:r>
    </w:p>
    <w:p w:rsidR="00B2767B" w:rsidRPr="00367445" w:rsidRDefault="00B2767B">
      <w:pPr>
        <w:pStyle w:val="SubLevel2"/>
      </w:pPr>
      <w:r w:rsidRPr="00367445">
        <w:t>These provisions cease to operate from the beginning of the first full pay period on or after 1 July 2014.</w:t>
      </w:r>
    </w:p>
    <w:p w:rsidR="00B2767B" w:rsidRPr="00367445" w:rsidRDefault="00B2767B">
      <w:pPr>
        <w:pStyle w:val="SubLevel1Bold"/>
      </w:pPr>
      <w:r w:rsidRPr="00367445">
        <w:t>Minimum wages – existing minimum wage higher</w:t>
      </w:r>
    </w:p>
    <w:p w:rsidR="00B2767B" w:rsidRPr="00367445" w:rsidRDefault="00B2767B">
      <w:pPr>
        <w:pStyle w:val="SubLevel2"/>
      </w:pPr>
      <w:r w:rsidRPr="00367445">
        <w:t>The following transitional arrangements apply to an employer which, immediately prior to 1 January 2010:</w:t>
      </w:r>
    </w:p>
    <w:p w:rsidR="00B2767B" w:rsidRPr="00367445" w:rsidRDefault="00B2767B">
      <w:pPr>
        <w:pStyle w:val="SubLevel3"/>
      </w:pPr>
      <w:r w:rsidRPr="00367445">
        <w:t>was obliged,</w:t>
      </w:r>
    </w:p>
    <w:p w:rsidR="00B2767B" w:rsidRPr="00367445" w:rsidRDefault="00B2767B">
      <w:pPr>
        <w:pStyle w:val="SubLevel3"/>
      </w:pPr>
      <w:r w:rsidRPr="00367445">
        <w:t>but for the operation of an agreement-based transitional instrument or an enterprise agreement would have been obliged, or</w:t>
      </w:r>
    </w:p>
    <w:p w:rsidR="00B2767B" w:rsidRPr="00367445" w:rsidRDefault="00B2767B">
      <w:pPr>
        <w:pStyle w:val="SubLevel3"/>
      </w:pPr>
      <w:r w:rsidRPr="00367445">
        <w:t>if it had been an employer in the industry or of the occupations covered by this award would have been obliged</w:t>
      </w:r>
    </w:p>
    <w:p w:rsidR="00B2767B" w:rsidRPr="00367445" w:rsidRDefault="00B2767B">
      <w:pPr>
        <w:pStyle w:val="Block1"/>
      </w:pPr>
      <w:r w:rsidRPr="00367445">
        <w:t>by a transitional minimum wage instrument and/or an award-based transitional instrument to pay a minimum wage higher than that in this award for any classification of employee.</w:t>
      </w:r>
    </w:p>
    <w:p w:rsidR="00B2767B" w:rsidRPr="00367445" w:rsidRDefault="00B2767B">
      <w:pPr>
        <w:pStyle w:val="SubLevel2"/>
      </w:pPr>
      <w:r w:rsidRPr="00367445">
        <w:t>In this clause minimum wage includes:</w:t>
      </w:r>
    </w:p>
    <w:p w:rsidR="00B2767B" w:rsidRPr="00367445" w:rsidRDefault="00B2767B">
      <w:pPr>
        <w:pStyle w:val="SubLevel3"/>
      </w:pPr>
      <w:r w:rsidRPr="00367445">
        <w:t>a minimum wage for a junior employee, an employee to whom training arrangements apply and an employee with a disability;</w:t>
      </w:r>
    </w:p>
    <w:p w:rsidR="00B2767B" w:rsidRPr="00367445" w:rsidRDefault="00B2767B">
      <w:pPr>
        <w:pStyle w:val="SubLevel3"/>
      </w:pPr>
      <w:r w:rsidRPr="00367445">
        <w:t>a piecework rate; and</w:t>
      </w:r>
    </w:p>
    <w:p w:rsidR="00B2767B" w:rsidRPr="00367445" w:rsidRDefault="00B2767B">
      <w:pPr>
        <w:pStyle w:val="SubLevel3"/>
      </w:pPr>
      <w:r w:rsidRPr="00367445">
        <w:t>any applicable industry allowance.</w:t>
      </w:r>
    </w:p>
    <w:p w:rsidR="00B2767B" w:rsidRPr="00367445" w:rsidRDefault="00B2767B">
      <w:pPr>
        <w:pStyle w:val="SubLevel2"/>
      </w:pPr>
      <w:bookmarkStart w:id="191" w:name="_Ref239686755"/>
      <w:r w:rsidRPr="00367445">
        <w:t>Prior to the first full pay period on or after 1 July 2010 the employer must pay no less than the minimum wage in the relevant transitional minimum wage instrument and/or award-based transitional instrument for the classification concerned.</w:t>
      </w:r>
      <w:bookmarkEnd w:id="191"/>
    </w:p>
    <w:p w:rsidR="00B2767B" w:rsidRPr="00367445" w:rsidRDefault="00B2767B">
      <w:pPr>
        <w:pStyle w:val="SubLevel2"/>
      </w:pPr>
      <w:r w:rsidRPr="00367445">
        <w:t xml:space="preserve">The difference between the minimum wage for the classification in this award and the minimum wage in clause </w:t>
      </w:r>
      <w:r w:rsidR="00F77734">
        <w:fldChar w:fldCharType="begin"/>
      </w:r>
      <w:r w:rsidR="00F77734">
        <w:instrText xml:space="preserve"> REF _Ref239686755 \n \h  \* MERGEFORMAT </w:instrText>
      </w:r>
      <w:r w:rsidR="00F77734">
        <w:fldChar w:fldCharType="separate"/>
      </w:r>
      <w:r w:rsidR="00061181">
        <w:t>A.3.3</w:t>
      </w:r>
      <w:r w:rsidR="00F77734">
        <w:fldChar w:fldCharType="end"/>
      </w:r>
      <w:r w:rsidRPr="00367445">
        <w:t xml:space="preserve"> is referred to as the transitional amount.</w:t>
      </w:r>
    </w:p>
    <w:p w:rsidR="00B2767B" w:rsidRPr="00367445" w:rsidRDefault="00B2767B">
      <w:pPr>
        <w:pStyle w:val="SubLevel2"/>
        <w:keepNext/>
      </w:pPr>
      <w:r w:rsidRPr="00367445">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2767B" w:rsidRPr="00367445" w:rsidTr="00C66A32">
        <w:tc>
          <w:tcPr>
            <w:tcW w:w="3469" w:type="dxa"/>
          </w:tcPr>
          <w:p w:rsidR="00B2767B" w:rsidRPr="00C66A32" w:rsidRDefault="00B2767B" w:rsidP="00C66A32">
            <w:pPr>
              <w:pStyle w:val="AMODTable"/>
              <w:keepNext/>
              <w:rPr>
                <w:b/>
              </w:rPr>
            </w:pPr>
            <w:r w:rsidRPr="00C66A32">
              <w:rPr>
                <w:b/>
              </w:rPr>
              <w:t>First full pay period on or after</w:t>
            </w:r>
          </w:p>
        </w:tc>
        <w:tc>
          <w:tcPr>
            <w:tcW w:w="1620" w:type="dxa"/>
          </w:tcPr>
          <w:p w:rsidR="00B2767B" w:rsidRPr="00367445" w:rsidRDefault="00B2767B" w:rsidP="00C66A32">
            <w:pPr>
              <w:pStyle w:val="AMODTable"/>
              <w:keepNext/>
              <w:jc w:val="center"/>
            </w:pPr>
          </w:p>
        </w:tc>
      </w:tr>
      <w:tr w:rsidR="00B2767B" w:rsidRPr="00367445" w:rsidTr="00C66A32">
        <w:tc>
          <w:tcPr>
            <w:tcW w:w="3469" w:type="dxa"/>
          </w:tcPr>
          <w:p w:rsidR="00B2767B" w:rsidRPr="00367445" w:rsidRDefault="00B2767B" w:rsidP="00C66A32">
            <w:pPr>
              <w:pStyle w:val="AMODTable"/>
              <w:keepNext/>
            </w:pPr>
            <w:r w:rsidRPr="00367445">
              <w:t>1 July 2010</w:t>
            </w:r>
          </w:p>
        </w:tc>
        <w:tc>
          <w:tcPr>
            <w:tcW w:w="1620" w:type="dxa"/>
          </w:tcPr>
          <w:p w:rsidR="00B2767B" w:rsidRPr="00367445" w:rsidRDefault="00B2767B" w:rsidP="00C66A32">
            <w:pPr>
              <w:pStyle w:val="AMODTable"/>
              <w:keepNext/>
              <w:jc w:val="center"/>
            </w:pPr>
            <w:r w:rsidRPr="00367445">
              <w:t>80%</w:t>
            </w:r>
          </w:p>
        </w:tc>
      </w:tr>
      <w:tr w:rsidR="00B2767B" w:rsidRPr="00367445" w:rsidTr="00C66A32">
        <w:tc>
          <w:tcPr>
            <w:tcW w:w="3469" w:type="dxa"/>
          </w:tcPr>
          <w:p w:rsidR="00B2767B" w:rsidRPr="00367445" w:rsidRDefault="00B2767B" w:rsidP="00C66A32">
            <w:pPr>
              <w:pStyle w:val="AMODTable"/>
              <w:keepNext/>
            </w:pPr>
            <w:r w:rsidRPr="00367445">
              <w:t>1 July 2011</w:t>
            </w:r>
          </w:p>
        </w:tc>
        <w:tc>
          <w:tcPr>
            <w:tcW w:w="1620" w:type="dxa"/>
          </w:tcPr>
          <w:p w:rsidR="00B2767B" w:rsidRPr="00367445" w:rsidRDefault="00B2767B" w:rsidP="00C66A32">
            <w:pPr>
              <w:pStyle w:val="AMODTable"/>
              <w:keepNext/>
              <w:jc w:val="center"/>
            </w:pPr>
            <w:r w:rsidRPr="00367445">
              <w:t>60%</w:t>
            </w:r>
          </w:p>
        </w:tc>
      </w:tr>
      <w:tr w:rsidR="00B2767B" w:rsidRPr="00367445" w:rsidTr="00C66A32">
        <w:tc>
          <w:tcPr>
            <w:tcW w:w="3469" w:type="dxa"/>
          </w:tcPr>
          <w:p w:rsidR="00B2767B" w:rsidRPr="00367445" w:rsidRDefault="00B2767B" w:rsidP="00C66A32">
            <w:pPr>
              <w:pStyle w:val="AMODTable"/>
              <w:keepNext/>
            </w:pPr>
            <w:r w:rsidRPr="00367445">
              <w:t>1 July 2012</w:t>
            </w:r>
          </w:p>
        </w:tc>
        <w:tc>
          <w:tcPr>
            <w:tcW w:w="1620" w:type="dxa"/>
          </w:tcPr>
          <w:p w:rsidR="00B2767B" w:rsidRPr="00367445" w:rsidRDefault="00B2767B" w:rsidP="00C66A32">
            <w:pPr>
              <w:pStyle w:val="AMODTable"/>
              <w:keepNext/>
              <w:jc w:val="center"/>
            </w:pPr>
            <w:r w:rsidRPr="00367445">
              <w:t>40%</w:t>
            </w:r>
          </w:p>
        </w:tc>
      </w:tr>
      <w:tr w:rsidR="00B2767B" w:rsidRPr="00367445" w:rsidTr="00C66A32">
        <w:tc>
          <w:tcPr>
            <w:tcW w:w="3469" w:type="dxa"/>
          </w:tcPr>
          <w:p w:rsidR="00B2767B" w:rsidRPr="00367445" w:rsidRDefault="00B2767B">
            <w:pPr>
              <w:pStyle w:val="AMODTable"/>
            </w:pPr>
            <w:r w:rsidRPr="00367445">
              <w:t>1 July 2013</w:t>
            </w:r>
          </w:p>
        </w:tc>
        <w:tc>
          <w:tcPr>
            <w:tcW w:w="1620" w:type="dxa"/>
          </w:tcPr>
          <w:p w:rsidR="00B2767B" w:rsidRPr="00367445" w:rsidRDefault="00B2767B" w:rsidP="00C66A32">
            <w:pPr>
              <w:pStyle w:val="AMODTable"/>
              <w:jc w:val="center"/>
            </w:pPr>
            <w:r w:rsidRPr="00367445">
              <w:t>20%</w:t>
            </w:r>
          </w:p>
        </w:tc>
      </w:tr>
    </w:tbl>
    <w:p w:rsidR="00B2767B" w:rsidRPr="00367445" w:rsidRDefault="00B2767B">
      <w:pPr>
        <w:pStyle w:val="SubLevel2"/>
      </w:pPr>
      <w:r w:rsidRPr="00367445">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B2767B" w:rsidRPr="00367445" w:rsidRDefault="00B2767B">
      <w:pPr>
        <w:pStyle w:val="SubLevel2"/>
      </w:pPr>
      <w:r w:rsidRPr="00367445">
        <w:t>These provisions cease to operate from the beginning of the first full pay period on or after 1 July 2014.</w:t>
      </w:r>
    </w:p>
    <w:p w:rsidR="00B2767B" w:rsidRPr="00367445" w:rsidRDefault="00B2767B">
      <w:pPr>
        <w:pStyle w:val="SubLevel1Bold"/>
      </w:pPr>
      <w:r w:rsidRPr="00367445">
        <w:t>Loadings and penalty rates</w:t>
      </w:r>
    </w:p>
    <w:p w:rsidR="00B2767B" w:rsidRPr="00367445" w:rsidRDefault="00B2767B">
      <w:pPr>
        <w:pStyle w:val="Block1"/>
      </w:pPr>
      <w:r w:rsidRPr="00367445">
        <w:t>For the purposes of this schedule loading or penalty means a:</w:t>
      </w:r>
    </w:p>
    <w:p w:rsidR="00B2767B" w:rsidRPr="00367445" w:rsidRDefault="00B2767B">
      <w:pPr>
        <w:pStyle w:val="Bullet1"/>
      </w:pPr>
      <w:r w:rsidRPr="00367445">
        <w:t>casual or part-time loading;</w:t>
      </w:r>
    </w:p>
    <w:p w:rsidR="00B2767B" w:rsidRPr="00367445" w:rsidRDefault="00B2767B">
      <w:pPr>
        <w:pStyle w:val="Bullet1"/>
      </w:pPr>
      <w:r w:rsidRPr="00367445">
        <w:t>Saturday, Sunday, public holiday, evening or other penalty;</w:t>
      </w:r>
    </w:p>
    <w:p w:rsidR="00B2767B" w:rsidRPr="00367445" w:rsidRDefault="00B2767B">
      <w:pPr>
        <w:pStyle w:val="Bullet1"/>
      </w:pPr>
      <w:r w:rsidRPr="00367445">
        <w:t>shift allowance/penalty.</w:t>
      </w:r>
    </w:p>
    <w:p w:rsidR="00B2767B" w:rsidRPr="00367445" w:rsidRDefault="00B2767B">
      <w:pPr>
        <w:pStyle w:val="SubLevel1Bold"/>
      </w:pPr>
      <w:bookmarkStart w:id="192" w:name="_Ref239685174"/>
      <w:r w:rsidRPr="00367445">
        <w:t>Loadings and penalty rates – existing loading or penalty rate lower</w:t>
      </w:r>
      <w:bookmarkEnd w:id="192"/>
    </w:p>
    <w:p w:rsidR="00B2767B" w:rsidRPr="00367445" w:rsidRDefault="00B2767B">
      <w:pPr>
        <w:pStyle w:val="SubLevel2"/>
      </w:pPr>
      <w:r w:rsidRPr="00367445">
        <w:t>The following transitional arrangements apply to an employer which, immediately prior to 1 January 2010:</w:t>
      </w:r>
    </w:p>
    <w:p w:rsidR="00B2767B" w:rsidRPr="00367445" w:rsidRDefault="00B2767B">
      <w:pPr>
        <w:pStyle w:val="SubLevel3"/>
      </w:pPr>
      <w:r w:rsidRPr="00367445">
        <w:t>was obliged,</w:t>
      </w:r>
    </w:p>
    <w:p w:rsidR="00B2767B" w:rsidRPr="00367445" w:rsidRDefault="00B2767B">
      <w:pPr>
        <w:pStyle w:val="SubLevel3"/>
      </w:pPr>
      <w:r w:rsidRPr="00367445">
        <w:t>but for the operation of an agreement-based transitional instrument or an enterprise agreement would have been obliged, or</w:t>
      </w:r>
    </w:p>
    <w:p w:rsidR="00B2767B" w:rsidRPr="00367445" w:rsidRDefault="00B2767B">
      <w:pPr>
        <w:pStyle w:val="SubLevel3"/>
      </w:pPr>
      <w:r w:rsidRPr="00367445">
        <w:t>if it had been an employer in the industry or of the occupations covered by this award would have been obliged</w:t>
      </w:r>
    </w:p>
    <w:p w:rsidR="00B2767B" w:rsidRPr="00367445" w:rsidRDefault="00B2767B">
      <w:pPr>
        <w:pStyle w:val="Block1"/>
      </w:pPr>
      <w:r w:rsidRPr="00367445">
        <w:t>by the terms of a transitional minimum wage instrument or an award-based transitional instrument to pay a particular loading or penalty at a lower rate than the equivalent loading or penalty in this award for any classification of employee.</w:t>
      </w:r>
    </w:p>
    <w:p w:rsidR="00B2767B" w:rsidRPr="00367445" w:rsidRDefault="00B2767B">
      <w:pPr>
        <w:pStyle w:val="SubLevel2"/>
      </w:pPr>
      <w:bookmarkStart w:id="193" w:name="_Ref239685043"/>
      <w:r w:rsidRPr="00367445">
        <w:t>Prior to the first full pay period on or after 1 July 2010 the employer must pay no less than the loading or penalty in the relevant transitional minimum wage instrument or award-based transitional instrument for the classification concerned.</w:t>
      </w:r>
      <w:bookmarkEnd w:id="193"/>
    </w:p>
    <w:p w:rsidR="00B2767B" w:rsidRPr="00367445" w:rsidRDefault="00B2767B">
      <w:pPr>
        <w:pStyle w:val="SubLevel2"/>
      </w:pPr>
      <w:r w:rsidRPr="00367445">
        <w:t>The difference between the loading or penalty in this award and the rate in clause </w:t>
      </w:r>
      <w:r w:rsidR="00F77734">
        <w:fldChar w:fldCharType="begin"/>
      </w:r>
      <w:r w:rsidR="00F77734">
        <w:instrText xml:space="preserve"> REF _Ref239685043 \n \h  \* MERGEFORMAT </w:instrText>
      </w:r>
      <w:r w:rsidR="00F77734">
        <w:fldChar w:fldCharType="separate"/>
      </w:r>
      <w:r w:rsidR="00061181">
        <w:t>A.5.2</w:t>
      </w:r>
      <w:r w:rsidR="00F77734">
        <w:fldChar w:fldCharType="end"/>
      </w:r>
      <w:r w:rsidRPr="00367445">
        <w:t xml:space="preserve"> is referred to as the transitional percentage.</w:t>
      </w:r>
    </w:p>
    <w:p w:rsidR="00B2767B" w:rsidRPr="00367445" w:rsidRDefault="00B2767B">
      <w:pPr>
        <w:pStyle w:val="SubLevel2"/>
        <w:keepNext/>
      </w:pPr>
      <w:r w:rsidRPr="00367445">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B2767B" w:rsidRPr="00C66A32" w:rsidTr="00C66A32">
        <w:tc>
          <w:tcPr>
            <w:tcW w:w="3503" w:type="dxa"/>
          </w:tcPr>
          <w:p w:rsidR="00B2767B" w:rsidRPr="00C66A32" w:rsidRDefault="00B2767B" w:rsidP="00C66A32">
            <w:pPr>
              <w:pStyle w:val="AMODTable"/>
              <w:keepNext/>
              <w:rPr>
                <w:b/>
              </w:rPr>
            </w:pPr>
            <w:r w:rsidRPr="00C66A32">
              <w:rPr>
                <w:b/>
              </w:rPr>
              <w:t>First full pay period on or after</w:t>
            </w:r>
          </w:p>
        </w:tc>
        <w:tc>
          <w:tcPr>
            <w:tcW w:w="1620" w:type="dxa"/>
          </w:tcPr>
          <w:p w:rsidR="00B2767B" w:rsidRPr="00C66A32" w:rsidRDefault="00B2767B" w:rsidP="00C66A32">
            <w:pPr>
              <w:pStyle w:val="AMODTable"/>
              <w:keepNext/>
              <w:jc w:val="center"/>
              <w:rPr>
                <w:b/>
              </w:rPr>
            </w:pPr>
          </w:p>
        </w:tc>
      </w:tr>
      <w:tr w:rsidR="00B2767B" w:rsidRPr="00367445" w:rsidTr="00C66A32">
        <w:tc>
          <w:tcPr>
            <w:tcW w:w="3503" w:type="dxa"/>
          </w:tcPr>
          <w:p w:rsidR="00B2767B" w:rsidRPr="00367445" w:rsidRDefault="00B2767B" w:rsidP="00C66A32">
            <w:pPr>
              <w:pStyle w:val="AMODTable"/>
              <w:keepNext/>
            </w:pPr>
            <w:r w:rsidRPr="00367445">
              <w:t>1 July 2010</w:t>
            </w:r>
          </w:p>
        </w:tc>
        <w:tc>
          <w:tcPr>
            <w:tcW w:w="1620" w:type="dxa"/>
          </w:tcPr>
          <w:p w:rsidR="00B2767B" w:rsidRPr="00367445" w:rsidRDefault="00B2767B" w:rsidP="00C66A32">
            <w:pPr>
              <w:pStyle w:val="AMODTable"/>
              <w:keepNext/>
              <w:jc w:val="center"/>
            </w:pPr>
            <w:r w:rsidRPr="00367445">
              <w:t>80%</w:t>
            </w:r>
          </w:p>
        </w:tc>
      </w:tr>
      <w:tr w:rsidR="00B2767B" w:rsidRPr="00367445" w:rsidTr="00C66A32">
        <w:tc>
          <w:tcPr>
            <w:tcW w:w="3503" w:type="dxa"/>
          </w:tcPr>
          <w:p w:rsidR="00B2767B" w:rsidRPr="00367445" w:rsidRDefault="00B2767B" w:rsidP="00C66A32">
            <w:pPr>
              <w:pStyle w:val="AMODTable"/>
              <w:keepNext/>
            </w:pPr>
            <w:r w:rsidRPr="00367445">
              <w:t>1 July 2011</w:t>
            </w:r>
          </w:p>
        </w:tc>
        <w:tc>
          <w:tcPr>
            <w:tcW w:w="1620" w:type="dxa"/>
          </w:tcPr>
          <w:p w:rsidR="00B2767B" w:rsidRPr="00367445" w:rsidRDefault="00B2767B" w:rsidP="00C66A32">
            <w:pPr>
              <w:pStyle w:val="AMODTable"/>
              <w:keepNext/>
              <w:jc w:val="center"/>
            </w:pPr>
            <w:r w:rsidRPr="00367445">
              <w:t>60%</w:t>
            </w:r>
          </w:p>
        </w:tc>
      </w:tr>
      <w:tr w:rsidR="00B2767B" w:rsidRPr="00367445" w:rsidTr="00C66A32">
        <w:tc>
          <w:tcPr>
            <w:tcW w:w="3503" w:type="dxa"/>
          </w:tcPr>
          <w:p w:rsidR="00B2767B" w:rsidRPr="00367445" w:rsidRDefault="00B2767B" w:rsidP="00C66A32">
            <w:pPr>
              <w:pStyle w:val="AMODTable"/>
              <w:keepNext/>
            </w:pPr>
            <w:r w:rsidRPr="00367445">
              <w:t>1 July 2012</w:t>
            </w:r>
          </w:p>
        </w:tc>
        <w:tc>
          <w:tcPr>
            <w:tcW w:w="1620" w:type="dxa"/>
          </w:tcPr>
          <w:p w:rsidR="00B2767B" w:rsidRPr="00367445" w:rsidRDefault="00B2767B" w:rsidP="00C66A32">
            <w:pPr>
              <w:pStyle w:val="AMODTable"/>
              <w:keepNext/>
              <w:jc w:val="center"/>
            </w:pPr>
            <w:r w:rsidRPr="00367445">
              <w:t>40%</w:t>
            </w:r>
          </w:p>
        </w:tc>
      </w:tr>
      <w:tr w:rsidR="00B2767B" w:rsidRPr="00367445" w:rsidTr="00C66A32">
        <w:tc>
          <w:tcPr>
            <w:tcW w:w="3503" w:type="dxa"/>
          </w:tcPr>
          <w:p w:rsidR="00B2767B" w:rsidRPr="00367445" w:rsidRDefault="00B2767B">
            <w:pPr>
              <w:pStyle w:val="AMODTable"/>
            </w:pPr>
            <w:r w:rsidRPr="00367445">
              <w:t>1 July 2013</w:t>
            </w:r>
          </w:p>
        </w:tc>
        <w:tc>
          <w:tcPr>
            <w:tcW w:w="1620" w:type="dxa"/>
          </w:tcPr>
          <w:p w:rsidR="00B2767B" w:rsidRPr="00367445" w:rsidRDefault="00B2767B" w:rsidP="00C66A32">
            <w:pPr>
              <w:pStyle w:val="AMODTable"/>
              <w:jc w:val="center"/>
            </w:pPr>
            <w:r w:rsidRPr="00367445">
              <w:t>20%</w:t>
            </w:r>
          </w:p>
        </w:tc>
      </w:tr>
    </w:tbl>
    <w:p w:rsidR="00B2767B" w:rsidRPr="00367445" w:rsidRDefault="00B2767B">
      <w:pPr>
        <w:pStyle w:val="SubLevel2"/>
      </w:pPr>
      <w:r w:rsidRPr="00367445">
        <w:t>These provisions cease to operate from the beginning of the first full pay period on or after 1 July 2014.</w:t>
      </w:r>
    </w:p>
    <w:p w:rsidR="00B2767B" w:rsidRPr="00367445" w:rsidRDefault="00B2767B">
      <w:pPr>
        <w:pStyle w:val="SubLevel1Bold"/>
      </w:pPr>
      <w:bookmarkStart w:id="194" w:name="_Ref239685199"/>
      <w:r w:rsidRPr="00367445">
        <w:t>Loadings and penalty rates – existing loading or penalty rate higher</w:t>
      </w:r>
      <w:bookmarkEnd w:id="194"/>
    </w:p>
    <w:p w:rsidR="00B2767B" w:rsidRPr="00367445" w:rsidRDefault="00B2767B">
      <w:pPr>
        <w:pStyle w:val="SubLevel2"/>
      </w:pPr>
      <w:r w:rsidRPr="00367445">
        <w:t>The following transitional arrangements apply to an employer which, immediately prior to 1 January 2010:</w:t>
      </w:r>
    </w:p>
    <w:p w:rsidR="00B2767B" w:rsidRPr="00367445" w:rsidRDefault="00B2767B">
      <w:pPr>
        <w:pStyle w:val="SubLevel3"/>
      </w:pPr>
      <w:r w:rsidRPr="00367445">
        <w:t>was obliged,</w:t>
      </w:r>
    </w:p>
    <w:p w:rsidR="00B2767B" w:rsidRPr="00367445" w:rsidRDefault="00B2767B">
      <w:pPr>
        <w:pStyle w:val="SubLevel3"/>
      </w:pPr>
      <w:r w:rsidRPr="00367445">
        <w:t>but for the operation of an agreement-based transitional instrument or an enterprise agreement would have been obliged, or</w:t>
      </w:r>
    </w:p>
    <w:p w:rsidR="00B2767B" w:rsidRPr="00367445" w:rsidRDefault="00B2767B">
      <w:pPr>
        <w:pStyle w:val="SubLevel3"/>
      </w:pPr>
      <w:r w:rsidRPr="00367445">
        <w:t>if it had been an employer in the industry or of the occupations covered by this award would have been obliged</w:t>
      </w:r>
    </w:p>
    <w:p w:rsidR="00B2767B" w:rsidRPr="00367445" w:rsidRDefault="00B2767B">
      <w:pPr>
        <w:pStyle w:val="Block1"/>
      </w:pPr>
      <w:r w:rsidRPr="00367445">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B2767B" w:rsidRPr="00367445" w:rsidRDefault="00B2767B">
      <w:pPr>
        <w:pStyle w:val="SubLevel2"/>
      </w:pPr>
      <w:bookmarkStart w:id="195" w:name="_Ref239685075"/>
      <w:r w:rsidRPr="00367445">
        <w:t>Prior to the first full pay period on or after 1 July 2010 the employer must pay no less than the loading or penalty in the relevant transitional minimum wage instrument or award-based transitional instrument.</w:t>
      </w:r>
      <w:bookmarkEnd w:id="195"/>
    </w:p>
    <w:p w:rsidR="00B2767B" w:rsidRPr="00367445" w:rsidRDefault="00B2767B">
      <w:pPr>
        <w:pStyle w:val="SubLevel2"/>
      </w:pPr>
      <w:r w:rsidRPr="00367445">
        <w:t>The difference between the loading or penalty in this award and the rate in clause </w:t>
      </w:r>
      <w:r w:rsidR="00F77734">
        <w:fldChar w:fldCharType="begin"/>
      </w:r>
      <w:r w:rsidR="00F77734">
        <w:instrText xml:space="preserve"> REF _Ref239685075 \n \h  \* MERGEFORMAT </w:instrText>
      </w:r>
      <w:r w:rsidR="00F77734">
        <w:fldChar w:fldCharType="separate"/>
      </w:r>
      <w:r w:rsidR="00061181">
        <w:t>A.6.2</w:t>
      </w:r>
      <w:r w:rsidR="00F77734">
        <w:fldChar w:fldCharType="end"/>
      </w:r>
      <w:r w:rsidRPr="00367445">
        <w:t xml:space="preserve"> is referred to as the transitional percentage. Where there is no equivalent loading or penalty in this award, the transitional percentage is the rate in </w:t>
      </w:r>
      <w:r w:rsidR="00F77734">
        <w:fldChar w:fldCharType="begin"/>
      </w:r>
      <w:r w:rsidR="00F77734">
        <w:instrText xml:space="preserve"> REF _Ref239685075 \w \h  \* MERGEFORMAT </w:instrText>
      </w:r>
      <w:r w:rsidR="00F77734">
        <w:fldChar w:fldCharType="separate"/>
      </w:r>
      <w:r w:rsidR="00061181">
        <w:t>A.6.2</w:t>
      </w:r>
      <w:r w:rsidR="00F77734">
        <w:fldChar w:fldCharType="end"/>
      </w:r>
      <w:r w:rsidRPr="00367445">
        <w:t>.</w:t>
      </w:r>
    </w:p>
    <w:p w:rsidR="00B2767B" w:rsidRPr="00367445" w:rsidRDefault="00B2767B">
      <w:pPr>
        <w:pStyle w:val="SubLevel2"/>
        <w:keepNext/>
      </w:pPr>
      <w:r w:rsidRPr="00367445">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2767B" w:rsidRPr="00C66A32" w:rsidTr="00C66A32">
        <w:tc>
          <w:tcPr>
            <w:tcW w:w="3469" w:type="dxa"/>
          </w:tcPr>
          <w:p w:rsidR="00B2767B" w:rsidRPr="00C66A32" w:rsidRDefault="00B2767B" w:rsidP="00C66A32">
            <w:pPr>
              <w:pStyle w:val="AMODTable"/>
              <w:keepNext/>
              <w:rPr>
                <w:b/>
              </w:rPr>
            </w:pPr>
            <w:r w:rsidRPr="00C66A32">
              <w:rPr>
                <w:b/>
              </w:rPr>
              <w:t>First full pay period on or after</w:t>
            </w:r>
          </w:p>
        </w:tc>
        <w:tc>
          <w:tcPr>
            <w:tcW w:w="1620" w:type="dxa"/>
          </w:tcPr>
          <w:p w:rsidR="00B2767B" w:rsidRPr="00C66A32" w:rsidRDefault="00B2767B" w:rsidP="00C66A32">
            <w:pPr>
              <w:pStyle w:val="AMODTable"/>
              <w:keepNext/>
              <w:jc w:val="center"/>
              <w:rPr>
                <w:b/>
              </w:rPr>
            </w:pPr>
          </w:p>
        </w:tc>
      </w:tr>
      <w:tr w:rsidR="00B2767B" w:rsidRPr="00367445" w:rsidTr="00C66A32">
        <w:tc>
          <w:tcPr>
            <w:tcW w:w="3469" w:type="dxa"/>
          </w:tcPr>
          <w:p w:rsidR="00B2767B" w:rsidRPr="00367445" w:rsidRDefault="00B2767B" w:rsidP="00C66A32">
            <w:pPr>
              <w:pStyle w:val="AMODTable"/>
              <w:keepNext/>
            </w:pPr>
            <w:r w:rsidRPr="00367445">
              <w:t>1 July 2010</w:t>
            </w:r>
          </w:p>
        </w:tc>
        <w:tc>
          <w:tcPr>
            <w:tcW w:w="1620" w:type="dxa"/>
          </w:tcPr>
          <w:p w:rsidR="00B2767B" w:rsidRPr="00367445" w:rsidRDefault="00B2767B" w:rsidP="00C66A32">
            <w:pPr>
              <w:pStyle w:val="AMODTable"/>
              <w:keepNext/>
              <w:jc w:val="center"/>
            </w:pPr>
            <w:r w:rsidRPr="00367445">
              <w:t>80%</w:t>
            </w:r>
          </w:p>
        </w:tc>
      </w:tr>
      <w:tr w:rsidR="00B2767B" w:rsidRPr="00367445" w:rsidTr="00C66A32">
        <w:tc>
          <w:tcPr>
            <w:tcW w:w="3469" w:type="dxa"/>
          </w:tcPr>
          <w:p w:rsidR="00B2767B" w:rsidRPr="00367445" w:rsidRDefault="00B2767B" w:rsidP="00C66A32">
            <w:pPr>
              <w:pStyle w:val="AMODTable"/>
              <w:keepNext/>
            </w:pPr>
            <w:r w:rsidRPr="00367445">
              <w:t>1 July 2011</w:t>
            </w:r>
          </w:p>
        </w:tc>
        <w:tc>
          <w:tcPr>
            <w:tcW w:w="1620" w:type="dxa"/>
          </w:tcPr>
          <w:p w:rsidR="00B2767B" w:rsidRPr="00367445" w:rsidRDefault="00B2767B" w:rsidP="00C66A32">
            <w:pPr>
              <w:pStyle w:val="AMODTable"/>
              <w:keepNext/>
              <w:jc w:val="center"/>
            </w:pPr>
            <w:r w:rsidRPr="00367445">
              <w:t>60%</w:t>
            </w:r>
          </w:p>
        </w:tc>
      </w:tr>
      <w:tr w:rsidR="00B2767B" w:rsidRPr="00367445" w:rsidTr="00C66A32">
        <w:tc>
          <w:tcPr>
            <w:tcW w:w="3469" w:type="dxa"/>
          </w:tcPr>
          <w:p w:rsidR="00B2767B" w:rsidRPr="00367445" w:rsidRDefault="00B2767B" w:rsidP="00C66A32">
            <w:pPr>
              <w:pStyle w:val="AMODTable"/>
              <w:keepNext/>
            </w:pPr>
            <w:r w:rsidRPr="00367445">
              <w:t>1 July 2012</w:t>
            </w:r>
          </w:p>
        </w:tc>
        <w:tc>
          <w:tcPr>
            <w:tcW w:w="1620" w:type="dxa"/>
          </w:tcPr>
          <w:p w:rsidR="00B2767B" w:rsidRPr="00367445" w:rsidRDefault="00B2767B" w:rsidP="00C66A32">
            <w:pPr>
              <w:pStyle w:val="AMODTable"/>
              <w:keepNext/>
              <w:jc w:val="center"/>
            </w:pPr>
            <w:r w:rsidRPr="00367445">
              <w:t>40%</w:t>
            </w:r>
          </w:p>
        </w:tc>
      </w:tr>
      <w:tr w:rsidR="00B2767B" w:rsidRPr="00367445" w:rsidTr="00C66A32">
        <w:tc>
          <w:tcPr>
            <w:tcW w:w="3469" w:type="dxa"/>
          </w:tcPr>
          <w:p w:rsidR="00B2767B" w:rsidRPr="00367445" w:rsidRDefault="00B2767B">
            <w:pPr>
              <w:pStyle w:val="AMODTable"/>
            </w:pPr>
            <w:r w:rsidRPr="00367445">
              <w:t>1 July 2013</w:t>
            </w:r>
          </w:p>
        </w:tc>
        <w:tc>
          <w:tcPr>
            <w:tcW w:w="1620" w:type="dxa"/>
          </w:tcPr>
          <w:p w:rsidR="00B2767B" w:rsidRPr="00367445" w:rsidRDefault="00B2767B" w:rsidP="00C66A32">
            <w:pPr>
              <w:pStyle w:val="AMODTable"/>
              <w:jc w:val="center"/>
            </w:pPr>
            <w:r w:rsidRPr="00367445">
              <w:t>20%</w:t>
            </w:r>
          </w:p>
        </w:tc>
      </w:tr>
    </w:tbl>
    <w:p w:rsidR="00B2767B" w:rsidRPr="00367445" w:rsidRDefault="00B2767B">
      <w:pPr>
        <w:pStyle w:val="SubLevel2"/>
      </w:pPr>
      <w:r w:rsidRPr="00367445">
        <w:t>These provisions cease to operate from the beginning of the first full pay period on or after 1 July 2014.</w:t>
      </w:r>
    </w:p>
    <w:p w:rsidR="00B2767B" w:rsidRPr="00367445" w:rsidRDefault="00B2767B">
      <w:pPr>
        <w:pStyle w:val="SubLevel1Bold"/>
      </w:pPr>
      <w:r w:rsidRPr="00367445">
        <w:lastRenderedPageBreak/>
        <w:t>Loadings and penalty rates – no existing loading or penalty rate</w:t>
      </w:r>
    </w:p>
    <w:p w:rsidR="00B2767B" w:rsidRPr="00367445" w:rsidRDefault="00B2767B">
      <w:pPr>
        <w:pStyle w:val="SubLevel2"/>
      </w:pPr>
      <w:r w:rsidRPr="00367445">
        <w:t>The following transitional arrangements apply to an employer not covered by clause </w:t>
      </w:r>
      <w:r w:rsidR="00F77734">
        <w:fldChar w:fldCharType="begin"/>
      </w:r>
      <w:r w:rsidR="00F77734">
        <w:instrText xml:space="preserve"> REF _Ref239685174 \n \h  \* MERGEFORMAT </w:instrText>
      </w:r>
      <w:r w:rsidR="00F77734">
        <w:fldChar w:fldCharType="separate"/>
      </w:r>
      <w:r w:rsidR="00061181">
        <w:t>A.5</w:t>
      </w:r>
      <w:r w:rsidR="00F77734">
        <w:fldChar w:fldCharType="end"/>
      </w:r>
      <w:r w:rsidRPr="00367445">
        <w:t xml:space="preserve"> or </w:t>
      </w:r>
      <w:r w:rsidR="00F77734">
        <w:fldChar w:fldCharType="begin"/>
      </w:r>
      <w:r w:rsidR="00F77734">
        <w:instrText xml:space="preserve"> REF _Ref239685199 \n \h  \* MERGEFORMAT </w:instrText>
      </w:r>
      <w:r w:rsidR="00F77734">
        <w:fldChar w:fldCharType="separate"/>
      </w:r>
      <w:r w:rsidR="00061181">
        <w:t>A.6</w:t>
      </w:r>
      <w:r w:rsidR="00F77734">
        <w:fldChar w:fldCharType="end"/>
      </w:r>
      <w:r w:rsidRPr="00367445">
        <w:t xml:space="preserve"> in relation to a particular loading or penalty in this award.</w:t>
      </w:r>
    </w:p>
    <w:p w:rsidR="00B2767B" w:rsidRPr="00367445" w:rsidRDefault="00B2767B">
      <w:pPr>
        <w:pStyle w:val="SubLevel2"/>
      </w:pPr>
      <w:r w:rsidRPr="00367445">
        <w:t>Prior to the first full pay period on or after 1 July 2010 the employer need not pay the loading or penalty in this award.</w:t>
      </w:r>
    </w:p>
    <w:p w:rsidR="00B2767B" w:rsidRPr="00367445" w:rsidRDefault="00B2767B">
      <w:pPr>
        <w:pStyle w:val="SubLevel2"/>
        <w:keepNext/>
      </w:pPr>
      <w:r w:rsidRPr="00367445">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2767B" w:rsidRPr="00367445" w:rsidTr="00C66A32">
        <w:tc>
          <w:tcPr>
            <w:tcW w:w="3469" w:type="dxa"/>
          </w:tcPr>
          <w:p w:rsidR="00B2767B" w:rsidRPr="00C66A32" w:rsidRDefault="00B2767B" w:rsidP="00C66A32">
            <w:pPr>
              <w:pStyle w:val="AMODTable"/>
              <w:keepNext/>
              <w:rPr>
                <w:b/>
              </w:rPr>
            </w:pPr>
            <w:r w:rsidRPr="00C66A32">
              <w:rPr>
                <w:b/>
              </w:rPr>
              <w:t>First full pay period on or after</w:t>
            </w:r>
          </w:p>
        </w:tc>
        <w:tc>
          <w:tcPr>
            <w:tcW w:w="1620" w:type="dxa"/>
          </w:tcPr>
          <w:p w:rsidR="00B2767B" w:rsidRPr="00367445" w:rsidRDefault="00B2767B" w:rsidP="00C66A32">
            <w:pPr>
              <w:pStyle w:val="AMODTable"/>
              <w:keepNext/>
              <w:jc w:val="center"/>
            </w:pPr>
          </w:p>
        </w:tc>
      </w:tr>
      <w:tr w:rsidR="00B2767B" w:rsidRPr="00367445" w:rsidTr="00C66A32">
        <w:tc>
          <w:tcPr>
            <w:tcW w:w="3469" w:type="dxa"/>
          </w:tcPr>
          <w:p w:rsidR="00B2767B" w:rsidRPr="00367445" w:rsidRDefault="00B2767B" w:rsidP="00C66A32">
            <w:pPr>
              <w:pStyle w:val="AMODTable"/>
              <w:keepNext/>
            </w:pPr>
            <w:r w:rsidRPr="00367445">
              <w:t>1 July 2010</w:t>
            </w:r>
          </w:p>
        </w:tc>
        <w:tc>
          <w:tcPr>
            <w:tcW w:w="1620" w:type="dxa"/>
          </w:tcPr>
          <w:p w:rsidR="00B2767B" w:rsidRPr="00367445" w:rsidRDefault="00B2767B" w:rsidP="00C66A32">
            <w:pPr>
              <w:pStyle w:val="AMODTable"/>
              <w:keepNext/>
              <w:jc w:val="center"/>
            </w:pPr>
            <w:r w:rsidRPr="00367445">
              <w:t>20%</w:t>
            </w:r>
          </w:p>
        </w:tc>
      </w:tr>
      <w:tr w:rsidR="00B2767B" w:rsidRPr="00367445" w:rsidTr="00C66A32">
        <w:tc>
          <w:tcPr>
            <w:tcW w:w="3469" w:type="dxa"/>
          </w:tcPr>
          <w:p w:rsidR="00B2767B" w:rsidRPr="00367445" w:rsidRDefault="00B2767B" w:rsidP="00C66A32">
            <w:pPr>
              <w:pStyle w:val="AMODTable"/>
              <w:keepNext/>
            </w:pPr>
            <w:r w:rsidRPr="00367445">
              <w:t>1 July 2011</w:t>
            </w:r>
          </w:p>
        </w:tc>
        <w:tc>
          <w:tcPr>
            <w:tcW w:w="1620" w:type="dxa"/>
          </w:tcPr>
          <w:p w:rsidR="00B2767B" w:rsidRPr="00367445" w:rsidRDefault="00B2767B" w:rsidP="00C66A32">
            <w:pPr>
              <w:pStyle w:val="AMODTable"/>
              <w:keepNext/>
              <w:jc w:val="center"/>
            </w:pPr>
            <w:r w:rsidRPr="00367445">
              <w:t>40%</w:t>
            </w:r>
          </w:p>
        </w:tc>
      </w:tr>
      <w:tr w:rsidR="00B2767B" w:rsidRPr="00367445" w:rsidTr="00C66A32">
        <w:tc>
          <w:tcPr>
            <w:tcW w:w="3469" w:type="dxa"/>
          </w:tcPr>
          <w:p w:rsidR="00B2767B" w:rsidRPr="00367445" w:rsidRDefault="00B2767B" w:rsidP="00C66A32">
            <w:pPr>
              <w:pStyle w:val="AMODTable"/>
              <w:keepNext/>
            </w:pPr>
            <w:r w:rsidRPr="00367445">
              <w:t>1 July 2012</w:t>
            </w:r>
          </w:p>
        </w:tc>
        <w:tc>
          <w:tcPr>
            <w:tcW w:w="1620" w:type="dxa"/>
          </w:tcPr>
          <w:p w:rsidR="00B2767B" w:rsidRPr="00367445" w:rsidRDefault="00B2767B" w:rsidP="00C66A32">
            <w:pPr>
              <w:pStyle w:val="AMODTable"/>
              <w:keepNext/>
              <w:jc w:val="center"/>
            </w:pPr>
            <w:r w:rsidRPr="00367445">
              <w:t>60%</w:t>
            </w:r>
          </w:p>
        </w:tc>
      </w:tr>
      <w:tr w:rsidR="00B2767B" w:rsidRPr="00367445" w:rsidTr="00C66A32">
        <w:tc>
          <w:tcPr>
            <w:tcW w:w="3469" w:type="dxa"/>
          </w:tcPr>
          <w:p w:rsidR="00B2767B" w:rsidRPr="00367445" w:rsidRDefault="00B2767B">
            <w:pPr>
              <w:pStyle w:val="AMODTable"/>
            </w:pPr>
            <w:r w:rsidRPr="00367445">
              <w:t>1 July 2013</w:t>
            </w:r>
          </w:p>
        </w:tc>
        <w:tc>
          <w:tcPr>
            <w:tcW w:w="1620" w:type="dxa"/>
          </w:tcPr>
          <w:p w:rsidR="00B2767B" w:rsidRPr="00367445" w:rsidRDefault="00B2767B" w:rsidP="00C66A32">
            <w:pPr>
              <w:pStyle w:val="AMODTable"/>
              <w:jc w:val="center"/>
            </w:pPr>
            <w:r w:rsidRPr="00367445">
              <w:t>80%</w:t>
            </w:r>
          </w:p>
        </w:tc>
      </w:tr>
    </w:tbl>
    <w:p w:rsidR="00860A81" w:rsidRDefault="00B2767B" w:rsidP="00860A81">
      <w:pPr>
        <w:pStyle w:val="SubLevel2"/>
      </w:pPr>
      <w:r w:rsidRPr="00367445">
        <w:t>These provisions cease to operate from the beginning of the first full pay period on or after 1 July 2014.</w:t>
      </w:r>
    </w:p>
    <w:p w:rsidR="003A4FB0" w:rsidRDefault="003A4FB0" w:rsidP="003A4FB0">
      <w:pPr>
        <w:pStyle w:val="SubLevel1Bold"/>
      </w:pPr>
      <w:r w:rsidRPr="00054EDA">
        <w:t>Former Division 2B employers</w:t>
      </w:r>
      <w:r>
        <w:t xml:space="preserve"> </w:t>
      </w:r>
    </w:p>
    <w:p w:rsidR="003A4FB0" w:rsidRPr="00273F87" w:rsidRDefault="003A4FB0" w:rsidP="003A4FB0">
      <w:pPr>
        <w:pStyle w:val="History"/>
      </w:pPr>
      <w:r>
        <w:t xml:space="preserve">[A.8 inserted </w:t>
      </w:r>
      <w:r w:rsidRPr="00EF6885">
        <w:t xml:space="preserve">by </w:t>
      </w:r>
      <w:hyperlink r:id="rId182" w:history="1">
        <w:r w:rsidRPr="003A4FB0">
          <w:rPr>
            <w:rStyle w:val="Hyperlink"/>
          </w:rPr>
          <w:t>PR503697</w:t>
        </w:r>
      </w:hyperlink>
      <w:r>
        <w:t xml:space="preserve"> </w:t>
      </w:r>
      <w:proofErr w:type="spellStart"/>
      <w:r>
        <w:t>ppc</w:t>
      </w:r>
      <w:proofErr w:type="spellEnd"/>
      <w:r>
        <w:t xml:space="preserve"> 01Jan11</w:t>
      </w:r>
      <w:r w:rsidRPr="00EF6885">
        <w:t>]</w:t>
      </w:r>
    </w:p>
    <w:p w:rsidR="003A4FB0" w:rsidRDefault="003A4FB0" w:rsidP="003A4FB0">
      <w:pPr>
        <w:pStyle w:val="SubLevel2"/>
      </w:pPr>
      <w:r>
        <w:t xml:space="preserve">This clause applies to an employer which, immediately prior to 1 January 2011, was covered by a Division 2B State award. </w:t>
      </w:r>
    </w:p>
    <w:p w:rsidR="003A4FB0" w:rsidRDefault="003A4FB0" w:rsidP="003A4FB0">
      <w:pPr>
        <w:pStyle w:val="SubLevel2"/>
      </w:pPr>
      <w:r>
        <w:t xml:space="preserve">All of the terms of a Division 2B State award applying to a Division 2B employer are continued in effect until the end of the full pay period commencing before 1 February 2011. </w:t>
      </w:r>
    </w:p>
    <w:p w:rsidR="003A4FB0" w:rsidRDefault="003A4FB0" w:rsidP="003A4FB0">
      <w:pPr>
        <w:pStyle w:val="SubLevel2"/>
      </w:pPr>
      <w:bookmarkStart w:id="196"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196"/>
      <w:r>
        <w:t xml:space="preserve"> </w:t>
      </w:r>
    </w:p>
    <w:p w:rsidR="003A4FB0" w:rsidRDefault="003A4FB0" w:rsidP="003A4FB0">
      <w:pPr>
        <w:pStyle w:val="SubLevel2"/>
      </w:pPr>
      <w:r>
        <w:t xml:space="preserve">Despite clause </w:t>
      </w:r>
      <w:r w:rsidR="00AF2D2A">
        <w:fldChar w:fldCharType="begin"/>
      </w:r>
      <w:r>
        <w:instrText xml:space="preserve"> REF _Ref277233977 \w \h </w:instrText>
      </w:r>
      <w:r w:rsidR="00AF2D2A">
        <w:fldChar w:fldCharType="separate"/>
      </w:r>
      <w:r w:rsidR="00061181">
        <w:t>A.8.3</w:t>
      </w:r>
      <w:r w:rsidR="00AF2D2A">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3A4FB0" w:rsidRDefault="003A4FB0" w:rsidP="003A4FB0">
      <w:pPr>
        <w:pStyle w:val="SubLevel2"/>
      </w:pPr>
      <w:r>
        <w:t xml:space="preserve">Despite clause </w:t>
      </w:r>
      <w:r w:rsidR="00AF2D2A">
        <w:fldChar w:fldCharType="begin"/>
      </w:r>
      <w:r>
        <w:instrText xml:space="preserve"> REF _Ref277233977 \w \h </w:instrText>
      </w:r>
      <w:r w:rsidR="00AF2D2A">
        <w:fldChar w:fldCharType="separate"/>
      </w:r>
      <w:r w:rsidR="00061181">
        <w:t>A.8.3</w:t>
      </w:r>
      <w:r w:rsidR="00AF2D2A">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3A4FB0" w:rsidRDefault="003A4FB0" w:rsidP="003A4FB0">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BD1843" w:rsidRPr="00367445" w:rsidRDefault="00860A81" w:rsidP="00860A81">
      <w:pPr>
        <w:pStyle w:val="Subdocument"/>
      </w:pPr>
      <w:r w:rsidRPr="00367445">
        <w:br w:type="page"/>
      </w:r>
      <w:bookmarkStart w:id="197" w:name="_Ref248032727"/>
      <w:bookmarkStart w:id="198" w:name="_Toc39500763"/>
      <w:bookmarkStart w:id="199" w:name="_GoBack"/>
      <w:bookmarkEnd w:id="189"/>
      <w:bookmarkEnd w:id="199"/>
      <w:r w:rsidR="00BD1843" w:rsidRPr="00367445">
        <w:lastRenderedPageBreak/>
        <w:t>—Classification Structure and Definitions</w:t>
      </w:r>
      <w:bookmarkStart w:id="200" w:name="sched_b"/>
      <w:bookmarkEnd w:id="187"/>
      <w:bookmarkEnd w:id="188"/>
      <w:bookmarkEnd w:id="197"/>
      <w:bookmarkEnd w:id="198"/>
    </w:p>
    <w:p w:rsidR="00484880" w:rsidRDefault="00484880" w:rsidP="00484880">
      <w:pPr>
        <w:pStyle w:val="History"/>
      </w:pPr>
      <w:bookmarkStart w:id="201" w:name="_Hlk39500142"/>
      <w:r>
        <w:t>[Varied by</w:t>
      </w:r>
      <w:r w:rsidR="00284091">
        <w:t xml:space="preserve"> </w:t>
      </w:r>
      <w:hyperlink r:id="rId183" w:history="1">
        <w:r w:rsidR="00284091" w:rsidRPr="00284091">
          <w:rPr>
            <w:rStyle w:val="Hyperlink"/>
          </w:rPr>
          <w:t>PR991335</w:t>
        </w:r>
      </w:hyperlink>
      <w:r w:rsidR="00284091">
        <w:t>,</w:t>
      </w:r>
      <w:r>
        <w:t xml:space="preserve"> </w:t>
      </w:r>
      <w:hyperlink r:id="rId184" w:history="1">
        <w:r w:rsidRPr="00367445">
          <w:rPr>
            <w:rStyle w:val="Hyperlink"/>
          </w:rPr>
          <w:t>PR991573</w:t>
        </w:r>
      </w:hyperlink>
      <w:r w:rsidR="00035F2A">
        <w:rPr>
          <w:rStyle w:val="Hyperlink"/>
          <w:color w:val="auto"/>
          <w:u w:val="none"/>
        </w:rPr>
        <w:t>;</w:t>
      </w:r>
      <w:r w:rsidR="00035F2A" w:rsidRPr="00035F2A">
        <w:rPr>
          <w:rStyle w:val="Hyperlink"/>
          <w:color w:val="auto"/>
          <w:u w:val="none"/>
        </w:rPr>
        <w:t xml:space="preserve"> </w:t>
      </w:r>
      <w:hyperlink r:id="rId185" w:history="1">
        <w:r w:rsidR="00035F2A">
          <w:rPr>
            <w:rStyle w:val="Hyperlink"/>
          </w:rPr>
          <w:t>PR704336</w:t>
        </w:r>
      </w:hyperlink>
      <w:r w:rsidR="00456609" w:rsidRPr="00061181">
        <w:rPr>
          <w:rStyle w:val="Hyperlink"/>
          <w:color w:val="auto"/>
          <w:u w:val="none"/>
        </w:rPr>
        <w:t xml:space="preserve">; </w:t>
      </w:r>
      <w:hyperlink r:id="rId186" w:history="1">
        <w:r w:rsidR="00061181">
          <w:rPr>
            <w:rStyle w:val="Hyperlink"/>
            <w:lang w:val="en-US"/>
          </w:rPr>
          <w:t>PR718705</w:t>
        </w:r>
      </w:hyperlink>
      <w:r>
        <w:t>]</w:t>
      </w:r>
    </w:p>
    <w:p w:rsidR="00035F2A" w:rsidRPr="00035F2A" w:rsidRDefault="00035F2A" w:rsidP="00035F2A">
      <w:pPr>
        <w:pStyle w:val="History"/>
      </w:pPr>
      <w:bookmarkStart w:id="202" w:name="_Hlk39500177"/>
      <w:bookmarkEnd w:id="201"/>
      <w:r>
        <w:t>[Preamble substituted by</w:t>
      </w:r>
      <w:r w:rsidRPr="00035F2A">
        <w:t xml:space="preserve"> </w:t>
      </w:r>
      <w:hyperlink r:id="rId187" w:history="1">
        <w:r w:rsidRPr="00035F2A">
          <w:rPr>
            <w:rStyle w:val="Hyperlink"/>
          </w:rPr>
          <w:t>PR704336</w:t>
        </w:r>
      </w:hyperlink>
      <w:r>
        <w:t xml:space="preserve"> </w:t>
      </w:r>
      <w:proofErr w:type="spellStart"/>
      <w:r>
        <w:t>ppc</w:t>
      </w:r>
      <w:proofErr w:type="spellEnd"/>
      <w:r>
        <w:t xml:space="preserve"> 01Feb</w:t>
      </w:r>
      <w:r w:rsidR="00945149">
        <w:t>19</w:t>
      </w:r>
      <w:r w:rsidR="00945149" w:rsidRPr="00DC14A8">
        <w:rPr>
          <w:rStyle w:val="Hyperlink"/>
          <w:color w:val="auto"/>
        </w:rPr>
        <w:t>]</w:t>
      </w:r>
    </w:p>
    <w:bookmarkEnd w:id="202"/>
    <w:p w:rsidR="00986DCA" w:rsidRDefault="00986DCA" w:rsidP="00BD1843">
      <w:r w:rsidRPr="00986DCA">
        <w:t>For employment involving the performance of professional duties except professional medical research duties, the following classification definitions apply:</w:t>
      </w:r>
    </w:p>
    <w:p w:rsidR="00DC5FE1" w:rsidRDefault="00DC5FE1" w:rsidP="006C6D58">
      <w:pPr>
        <w:pStyle w:val="SubLevel1Bold"/>
      </w:pPr>
      <w:r w:rsidRPr="00367445">
        <w:t>Professional responsibility levels</w:t>
      </w:r>
    </w:p>
    <w:p w:rsidR="00DC5FE1" w:rsidRDefault="00DC5FE1" w:rsidP="00D2612D">
      <w:pPr>
        <w:pStyle w:val="SubLevel2Bold"/>
        <w:rPr>
          <w:bCs/>
        </w:rPr>
      </w:pPr>
      <w:bookmarkStart w:id="203" w:name="_Hlk39500498"/>
      <w:r w:rsidRPr="00367445">
        <w:t>Level 1—</w:t>
      </w:r>
      <w:r w:rsidR="00C56255" w:rsidRPr="00890C63">
        <w:rPr>
          <w:bCs/>
        </w:rPr>
        <w:t>Graduate engineer, Graduate information technology employee and Qualified scientist</w:t>
      </w:r>
    </w:p>
    <w:p w:rsidR="00061181" w:rsidRPr="00061181" w:rsidRDefault="00061181" w:rsidP="00061181">
      <w:pPr>
        <w:pStyle w:val="History"/>
      </w:pPr>
      <w:bookmarkStart w:id="204" w:name="_Hlk39500371"/>
      <w:r w:rsidRPr="00061181">
        <w:t>[</w:t>
      </w:r>
      <w:r w:rsidRPr="00061181">
        <w:rPr>
          <w:bCs/>
        </w:rPr>
        <w:t>B.1.1</w:t>
      </w:r>
      <w:r>
        <w:rPr>
          <w:bCs/>
        </w:rPr>
        <w:t xml:space="preserve"> renamed </w:t>
      </w:r>
      <w:r w:rsidRPr="00061181">
        <w:t xml:space="preserve">by </w:t>
      </w:r>
      <w:hyperlink r:id="rId188" w:history="1">
        <w:r w:rsidRPr="00061181">
          <w:rPr>
            <w:rStyle w:val="Hyperlink"/>
            <w:lang w:val="en-US"/>
          </w:rPr>
          <w:t>PR718705</w:t>
        </w:r>
      </w:hyperlink>
      <w:r w:rsidRPr="00061181">
        <w:t xml:space="preserve"> </w:t>
      </w:r>
      <w:proofErr w:type="spellStart"/>
      <w:r w:rsidRPr="00061181">
        <w:t>ppc</w:t>
      </w:r>
      <w:proofErr w:type="spellEnd"/>
      <w:r w:rsidRPr="00061181">
        <w:t xml:space="preserve"> 07May20</w:t>
      </w:r>
      <w:r w:rsidRPr="00061181">
        <w:rPr>
          <w:rStyle w:val="Hyperlink"/>
          <w:color w:val="auto"/>
        </w:rPr>
        <w:t>]</w:t>
      </w:r>
    </w:p>
    <w:bookmarkEnd w:id="204"/>
    <w:bookmarkEnd w:id="203"/>
    <w:p w:rsidR="00DC5FE1" w:rsidRPr="00367445" w:rsidRDefault="00DC5FE1" w:rsidP="006C6D58">
      <w:pPr>
        <w:pStyle w:val="SubLevel3"/>
      </w:pPr>
      <w:r w:rsidRPr="00367445">
        <w:t>An employee at this level undertakes initial professional tasks of limited scope and complexity, such as minor phases of broader assignments, in office, plant, field or laboratory work.</w:t>
      </w:r>
    </w:p>
    <w:p w:rsidR="00DC5FE1" w:rsidRPr="00367445" w:rsidRDefault="00DC5FE1" w:rsidP="001358D3">
      <w:pPr>
        <w:pStyle w:val="SubLevel3"/>
      </w:pPr>
      <w:r w:rsidRPr="00367445">
        <w:t>Under supervision from higher level Professional engineers, Professional scientists or Professional information technology employees as to method of approach and requirements, the employee performs normal professional work and exercises individual judgment and initiative in the application of principles, techniques and methods.</w:t>
      </w:r>
    </w:p>
    <w:p w:rsidR="00DC5FE1" w:rsidRPr="00367445" w:rsidRDefault="00DC5FE1" w:rsidP="001358D3">
      <w:pPr>
        <w:pStyle w:val="SubLevel3"/>
      </w:pPr>
      <w:r w:rsidRPr="00367445">
        <w:t>In assisting more senior Professional engineers, Professional scientists or Professional information technology employees by carrying out tasks requiring accuracy and adherence to prescribed methods of professional engineering or professional scientific/information technology analysis, design or computation, the employee draws upon advanced techniques and methods learned during and after the undergraduate course.</w:t>
      </w:r>
    </w:p>
    <w:p w:rsidR="00DC5FE1" w:rsidRPr="00367445" w:rsidRDefault="00DC5FE1" w:rsidP="001358D3">
      <w:pPr>
        <w:pStyle w:val="SubLevel3"/>
      </w:pPr>
      <w:smartTag w:uri="urn:schemas-microsoft-com:office:smarttags" w:element="PersonName">
        <w:r w:rsidRPr="00367445">
          <w:t>Training</w:t>
        </w:r>
      </w:smartTag>
      <w:r w:rsidRPr="00367445">
        <w:t>, development and experience using a variety of standard procedures, enable the employee to develop increasing professional judgment and apply it progressively to more difficult tasks at Level 2.</w:t>
      </w:r>
    </w:p>
    <w:p w:rsidR="00DC5FE1" w:rsidRPr="00367445" w:rsidRDefault="00DC5FE1" w:rsidP="001358D3">
      <w:pPr>
        <w:pStyle w:val="SubLevel3"/>
      </w:pPr>
      <w:r w:rsidRPr="00367445">
        <w:t>Decisions are related to tasks performed, relying upon precedent or defined procedures for guidance. Recommendations are related to solution of problems in connection to the tasks performed.</w:t>
      </w:r>
    </w:p>
    <w:p w:rsidR="00DC5FE1" w:rsidRPr="00367445" w:rsidRDefault="00DC5FE1" w:rsidP="001358D3">
      <w:pPr>
        <w:pStyle w:val="SubLevel3"/>
      </w:pPr>
      <w:r w:rsidRPr="00367445">
        <w:t>Work is reviewed by higher level Professional engineers, Professional scientists or Professional information technology employees for validity, adequacy, methods and procedures. With professional development and experience, work receives less review, and the employee progressively exercises more individual judgment until the level of competence at Level 2 is achieved.</w:t>
      </w:r>
    </w:p>
    <w:p w:rsidR="00DC5FE1" w:rsidRPr="00367445" w:rsidRDefault="00DC5FE1" w:rsidP="001358D3">
      <w:pPr>
        <w:pStyle w:val="SubLevel3"/>
      </w:pPr>
      <w:r w:rsidRPr="00367445">
        <w:t>The employee may assign and check work of technical staff assigned to work on a common project.</w:t>
      </w:r>
    </w:p>
    <w:p w:rsidR="00DC5FE1" w:rsidRPr="00367445" w:rsidRDefault="00DC5FE1" w:rsidP="001358D3">
      <w:pPr>
        <w:pStyle w:val="SubLevel2Bold"/>
      </w:pPr>
      <w:r w:rsidRPr="00367445">
        <w:lastRenderedPageBreak/>
        <w:t>Graduate professional—appointment and progression</w:t>
      </w:r>
    </w:p>
    <w:p w:rsidR="00DC5FE1" w:rsidRPr="00367445" w:rsidRDefault="00DC5FE1" w:rsidP="001358D3">
      <w:pPr>
        <w:pStyle w:val="SubLevel3Bold"/>
      </w:pPr>
      <w:r w:rsidRPr="00367445">
        <w:t>Pay Point 1.1</w:t>
      </w:r>
    </w:p>
    <w:p w:rsidR="00DC5FE1" w:rsidRPr="00367445" w:rsidRDefault="00DC5FE1" w:rsidP="001358D3">
      <w:pPr>
        <w:pStyle w:val="Block2"/>
      </w:pPr>
      <w:r w:rsidRPr="00367445">
        <w:t>Means the pay point to which a graduate will be appointed where they possess and may be required to utilise a level of professional skill and knowledge based on either the completion of an accredited three or four year tertiary professional technology based qualification in Australia or equivalent.</w:t>
      </w:r>
    </w:p>
    <w:p w:rsidR="00DC5FE1" w:rsidRPr="00367445" w:rsidRDefault="00DC5FE1" w:rsidP="001358D3">
      <w:pPr>
        <w:pStyle w:val="SubLevel3Bold"/>
      </w:pPr>
      <w:r w:rsidRPr="00367445">
        <w:t>Pay Point 1.2</w:t>
      </w:r>
    </w:p>
    <w:p w:rsidR="00DC5FE1" w:rsidRPr="00367445" w:rsidRDefault="00DC5FE1" w:rsidP="001358D3">
      <w:pPr>
        <w:pStyle w:val="Block2"/>
      </w:pPr>
      <w:r w:rsidRPr="00367445">
        <w:t>Means the pay point to which a graduate will be appointed or will progress from Pay Point 1.1 having been assessed as being competent at Pay Point 1.1, where the graduate possesses and may be required to utilise a level of professional skill and knowledge based on:</w:t>
      </w:r>
    </w:p>
    <w:p w:rsidR="00DC5FE1" w:rsidRPr="00367445" w:rsidRDefault="00DC5FE1" w:rsidP="001358D3">
      <w:pPr>
        <w:pStyle w:val="SubLevel4Bold"/>
      </w:pPr>
      <w:smartTag w:uri="urn:schemas-microsoft-com:office:smarttags" w:element="PersonName">
        <w:r w:rsidRPr="00367445">
          <w:t>Training</w:t>
        </w:r>
      </w:smartTag>
      <w:r w:rsidRPr="00367445">
        <w:t xml:space="preserve"> and experience</w:t>
      </w:r>
    </w:p>
    <w:p w:rsidR="00DC5FE1" w:rsidRPr="00367445" w:rsidRDefault="00DC5FE1" w:rsidP="001358D3">
      <w:pPr>
        <w:pStyle w:val="Block3"/>
      </w:pPr>
      <w:r w:rsidRPr="00367445">
        <w:t>In addition to the experience, skill and knowledge requirements for Pay Point 1.1 not more than one further year of practical professional experience, with supervision as appropriate, and the undertaking of in-service training, subject to its provision by the employer.</w:t>
      </w:r>
    </w:p>
    <w:p w:rsidR="00DC5FE1" w:rsidRPr="00367445" w:rsidRDefault="00DC5FE1" w:rsidP="001358D3">
      <w:pPr>
        <w:pStyle w:val="SubLevel4Bold"/>
      </w:pPr>
      <w:r w:rsidRPr="00367445">
        <w:t>Core competency standards</w:t>
      </w:r>
    </w:p>
    <w:p w:rsidR="00DC5FE1" w:rsidRPr="00367445" w:rsidRDefault="00DC5FE1" w:rsidP="001358D3">
      <w:pPr>
        <w:pStyle w:val="Block3"/>
      </w:pPr>
      <w:r w:rsidRPr="00367445">
        <w:t>The development of core competency standards in the practice setting/s undertaken since being assessed as competent at Pay Point 1.1 measured against the prescribed performance criteria.</w:t>
      </w:r>
    </w:p>
    <w:p w:rsidR="00DC5FE1" w:rsidRPr="00367445" w:rsidRDefault="00DC5FE1" w:rsidP="001358D3">
      <w:pPr>
        <w:pStyle w:val="SubLevel3Bold"/>
      </w:pPr>
      <w:r w:rsidRPr="00367445">
        <w:t>Pay Point 1.3</w:t>
      </w:r>
    </w:p>
    <w:p w:rsidR="00DC5FE1" w:rsidRPr="00367445" w:rsidRDefault="00DC5FE1" w:rsidP="001358D3">
      <w:pPr>
        <w:pStyle w:val="Block2"/>
      </w:pPr>
      <w:r w:rsidRPr="00367445">
        <w:t>Means the pay point to which a graduate will be appointed or will progress from Pay Point 1.2 having been assessed as being competent at this Pay Point, where the graduate possesses and may be required to utilise a level of professional skill and knowledge based on:</w:t>
      </w:r>
    </w:p>
    <w:p w:rsidR="00DC5FE1" w:rsidRPr="00367445" w:rsidRDefault="00DC5FE1" w:rsidP="001358D3">
      <w:pPr>
        <w:pStyle w:val="SubLevel4Bold"/>
      </w:pPr>
      <w:smartTag w:uri="urn:schemas-microsoft-com:office:smarttags" w:element="PersonName">
        <w:r w:rsidRPr="00367445">
          <w:t>Training</w:t>
        </w:r>
      </w:smartTag>
      <w:r w:rsidRPr="00367445">
        <w:t xml:space="preserve"> and experience</w:t>
      </w:r>
    </w:p>
    <w:p w:rsidR="00DC5FE1" w:rsidRPr="00367445" w:rsidRDefault="00DC5FE1" w:rsidP="001358D3">
      <w:pPr>
        <w:pStyle w:val="Block3"/>
      </w:pPr>
      <w:r w:rsidRPr="00367445">
        <w:t>In addition to the experience, skill and knowledge requirements for Pay Point 1.2, not more than one further year of practical professional experience, with supervision as appropriate, and the undertaking of in-service training, subject to its provision by the employer.</w:t>
      </w:r>
    </w:p>
    <w:p w:rsidR="00DC5FE1" w:rsidRPr="00367445" w:rsidRDefault="00DC5FE1" w:rsidP="001358D3">
      <w:pPr>
        <w:pStyle w:val="SubLevel4Bold"/>
      </w:pPr>
      <w:r w:rsidRPr="00367445">
        <w:t>Core competency standards</w:t>
      </w:r>
    </w:p>
    <w:p w:rsidR="00DC5FE1" w:rsidRPr="00367445" w:rsidRDefault="00DC5FE1" w:rsidP="001358D3">
      <w:pPr>
        <w:pStyle w:val="Block3"/>
      </w:pPr>
      <w:r w:rsidRPr="00367445">
        <w:t>In addition to the core competency standards developed at Pay Point 1.2, the further development of core competency standards in the practice setting/s undertaken since being assessed as competent at Pay Point 1.2 measured against the prescribed performance criteria.</w:t>
      </w:r>
    </w:p>
    <w:p w:rsidR="00DC5FE1" w:rsidRPr="00367445" w:rsidRDefault="00DC5FE1" w:rsidP="001358D3">
      <w:pPr>
        <w:pStyle w:val="SubLevel3Bold"/>
      </w:pPr>
      <w:r w:rsidRPr="00367445">
        <w:t>Pay Point 1.4</w:t>
      </w:r>
    </w:p>
    <w:p w:rsidR="00DC5FE1" w:rsidRPr="00367445" w:rsidRDefault="00DC5FE1" w:rsidP="001358D3">
      <w:pPr>
        <w:pStyle w:val="Block2"/>
      </w:pPr>
      <w:r w:rsidRPr="00367445">
        <w:t>Means the pay point to which a graduate will be appointed or will progress from Pay Point 1.3 having been assessed as being competent at this Pay Point, where the graduate possesses and may be required to utilise a level of professional skill and knowledge based on:</w:t>
      </w:r>
    </w:p>
    <w:p w:rsidR="00DC5FE1" w:rsidRPr="00367445" w:rsidRDefault="00DC5FE1" w:rsidP="001358D3">
      <w:pPr>
        <w:pStyle w:val="SubLevel4Bold"/>
      </w:pPr>
      <w:smartTag w:uri="urn:schemas-microsoft-com:office:smarttags" w:element="PersonName">
        <w:r w:rsidRPr="00367445">
          <w:lastRenderedPageBreak/>
          <w:t>Training</w:t>
        </w:r>
      </w:smartTag>
      <w:r w:rsidRPr="00367445">
        <w:t xml:space="preserve"> and experience</w:t>
      </w:r>
    </w:p>
    <w:p w:rsidR="00DC5FE1" w:rsidRPr="00367445" w:rsidRDefault="00DC5FE1" w:rsidP="001358D3">
      <w:pPr>
        <w:pStyle w:val="Block3"/>
      </w:pPr>
      <w:r w:rsidRPr="00367445">
        <w:t>In addition to the experience, skill and knowledge requirements for Pay Point 1.3, not more than one further year of practical professional experience, with supervision as appropriate, and the undertaking of in-service training, subject to its provision by the employer.</w:t>
      </w:r>
    </w:p>
    <w:p w:rsidR="00DC5FE1" w:rsidRPr="00367445" w:rsidRDefault="00DC5FE1" w:rsidP="001358D3">
      <w:pPr>
        <w:pStyle w:val="SubLevel4Bold"/>
      </w:pPr>
      <w:r w:rsidRPr="00367445">
        <w:t>Core competency standards</w:t>
      </w:r>
    </w:p>
    <w:p w:rsidR="00DC5FE1" w:rsidRPr="00367445" w:rsidRDefault="00DC5FE1" w:rsidP="001358D3">
      <w:pPr>
        <w:pStyle w:val="Block3"/>
      </w:pPr>
      <w:r w:rsidRPr="00367445">
        <w:t>In addition to the core competency standards developed at Pay Point 1.3, the further development of core competency standards in the practice setting/s undertaken since being assessed as competent at Pay Point 1.3 measured against the prescribed performance criteria.</w:t>
      </w:r>
    </w:p>
    <w:p w:rsidR="00DC5FE1" w:rsidRPr="00367445" w:rsidRDefault="00DC5FE1" w:rsidP="001358D3">
      <w:pPr>
        <w:pStyle w:val="SubLevel2Bold"/>
      </w:pPr>
      <w:r w:rsidRPr="00367445">
        <w:t>Annual review</w:t>
      </w:r>
    </w:p>
    <w:p w:rsidR="00DC5FE1" w:rsidRPr="00367445" w:rsidRDefault="00DC5FE1" w:rsidP="001358D3">
      <w:pPr>
        <w:pStyle w:val="Block1"/>
      </w:pPr>
      <w:r w:rsidRPr="00367445">
        <w:t>Subject to the requirements of each Pay Point, each graduate will progress on their annual anniversary date from one Pay Point to the next, having regard to the acquisition and utilisation of core competencies through experience in their practice setting/s over such period. Confirmation of the employee’s progression to the next Pay Point will be provided by the employer in writing.</w:t>
      </w:r>
    </w:p>
    <w:p w:rsidR="00DC5FE1" w:rsidRPr="00367445" w:rsidRDefault="00DC5FE1" w:rsidP="001358D3">
      <w:pPr>
        <w:pStyle w:val="SubLevel2Bold"/>
      </w:pPr>
      <w:r w:rsidRPr="00367445">
        <w:t>Deferral</w:t>
      </w:r>
    </w:p>
    <w:p w:rsidR="00DC5FE1" w:rsidRPr="00367445" w:rsidRDefault="00DC5FE1" w:rsidP="001358D3">
      <w:pPr>
        <w:pStyle w:val="Block1"/>
      </w:pPr>
      <w:r w:rsidRPr="00367445">
        <w:t>Progression from one Pay Point to the next may be deferred or refused by the employer. Such deferral or refusal of progression will not be unreasonably or arbitrarily imposed by the employer. Any decision to defer or refuse progression to the next pay point will be confirmed in writing.</w:t>
      </w:r>
    </w:p>
    <w:p w:rsidR="00DC5FE1" w:rsidRPr="00367445" w:rsidRDefault="00DC5FE1" w:rsidP="001358D3">
      <w:pPr>
        <w:pStyle w:val="SubLevel2Bold"/>
      </w:pPr>
      <w:r w:rsidRPr="00367445">
        <w:t>Appeal and review</w:t>
      </w:r>
    </w:p>
    <w:p w:rsidR="00DC5FE1" w:rsidRPr="00367445" w:rsidRDefault="00DC5FE1" w:rsidP="001358D3">
      <w:pPr>
        <w:pStyle w:val="Block1"/>
      </w:pPr>
      <w:r w:rsidRPr="00367445">
        <w:t>An employee may appeal a deferral, provided that where any such appeal results in a revocation of the employer’s decision, Pay Point progression will be deemed to operate and be payable from the employee’s anniversary date for such progression. An appeal or review, for the purpose of this clause, will be undertaken and resolved in accordance with clause 10—Dispute resolution of this award.</w:t>
      </w:r>
    </w:p>
    <w:p w:rsidR="00DC5FE1" w:rsidRPr="00367445" w:rsidRDefault="00DC5FE1" w:rsidP="001358D3">
      <w:pPr>
        <w:pStyle w:val="SubLevel2Bold"/>
      </w:pPr>
      <w:r w:rsidRPr="00367445">
        <w:t>Accelerated advancement</w:t>
      </w:r>
    </w:p>
    <w:p w:rsidR="00DC5FE1" w:rsidRDefault="00DC5FE1" w:rsidP="001358D3">
      <w:pPr>
        <w:pStyle w:val="Block1"/>
      </w:pPr>
      <w:r w:rsidRPr="00367445">
        <w:t xml:space="preserve">Progression from one Pay Point to the next may be advanced by the employer to occur prior to the annual anniversary date provided that any such advancement is </w:t>
      </w:r>
      <w:proofErr w:type="spellStart"/>
      <w:r w:rsidRPr="00367445">
        <w:t>referable</w:t>
      </w:r>
      <w:proofErr w:type="spellEnd"/>
      <w:r w:rsidRPr="00367445">
        <w:t xml:space="preserve"> to the requirements for each Pay Point.</w:t>
      </w:r>
    </w:p>
    <w:p w:rsidR="00DC5FE1" w:rsidRDefault="00DC5FE1" w:rsidP="001358D3">
      <w:pPr>
        <w:pStyle w:val="SubLevel2Bold"/>
        <w:rPr>
          <w:bCs/>
        </w:rPr>
      </w:pPr>
      <w:r w:rsidRPr="00367445">
        <w:t>Level 2—</w:t>
      </w:r>
      <w:r w:rsidR="00801672" w:rsidRPr="00873D87">
        <w:rPr>
          <w:bCs/>
        </w:rPr>
        <w:t>Experienced engineer, Experienced information technology employee and Experienced scientist</w:t>
      </w:r>
    </w:p>
    <w:p w:rsidR="00061181" w:rsidRPr="00801672" w:rsidRDefault="00061181" w:rsidP="00061181">
      <w:pPr>
        <w:pStyle w:val="History"/>
      </w:pPr>
      <w:r w:rsidRPr="00061181">
        <w:t>[</w:t>
      </w:r>
      <w:r w:rsidRPr="00061181">
        <w:rPr>
          <w:bCs/>
        </w:rPr>
        <w:t>B.1.7</w:t>
      </w:r>
      <w:r>
        <w:rPr>
          <w:b/>
          <w:bCs/>
        </w:rPr>
        <w:t xml:space="preserve"> </w:t>
      </w:r>
      <w:r>
        <w:t xml:space="preserve">renamed and varied by </w:t>
      </w:r>
      <w:hyperlink r:id="rId189" w:history="1">
        <w:r>
          <w:rPr>
            <w:rStyle w:val="Hyperlink"/>
            <w:lang w:val="en-US"/>
          </w:rPr>
          <w:t>PR718705</w:t>
        </w:r>
      </w:hyperlink>
      <w:r>
        <w:t xml:space="preserve"> </w:t>
      </w:r>
      <w:proofErr w:type="spellStart"/>
      <w:r>
        <w:t>ppc</w:t>
      </w:r>
      <w:proofErr w:type="spellEnd"/>
      <w:r>
        <w:t xml:space="preserve"> 07May20</w:t>
      </w:r>
      <w:r w:rsidRPr="00DC14A8">
        <w:rPr>
          <w:rStyle w:val="Hyperlink"/>
          <w:color w:val="auto"/>
        </w:rPr>
        <w:t>]</w:t>
      </w:r>
    </w:p>
    <w:p w:rsidR="00DC5FE1" w:rsidRPr="00367445" w:rsidRDefault="00DC5FE1" w:rsidP="001358D3">
      <w:pPr>
        <w:pStyle w:val="Block1"/>
      </w:pPr>
      <w:r w:rsidRPr="00367445">
        <w:t xml:space="preserve">Following development, the </w:t>
      </w:r>
      <w:r w:rsidR="00801672">
        <w:t>Experienced engineer, Experienced information technology employee and Experienced scientist</w:t>
      </w:r>
      <w:r w:rsidRPr="00367445">
        <w:t xml:space="preserve"> plans and conducts professional work without detailed supervision but with guidance on unusual features and is usually engaged on more responsible assignments requiring substantial professional experience.</w:t>
      </w:r>
    </w:p>
    <w:p w:rsidR="00DC5FE1" w:rsidRPr="00367445" w:rsidRDefault="00DC5FE1" w:rsidP="001358D3">
      <w:pPr>
        <w:pStyle w:val="SubLevel2Bold"/>
      </w:pPr>
      <w:r w:rsidRPr="00367445">
        <w:lastRenderedPageBreak/>
        <w:t>Quality auditor</w:t>
      </w:r>
    </w:p>
    <w:p w:rsidR="00DC5FE1" w:rsidRPr="00367445" w:rsidRDefault="00DC5FE1" w:rsidP="001358D3">
      <w:pPr>
        <w:pStyle w:val="Block1"/>
      </w:pPr>
      <w:r w:rsidRPr="00367445">
        <w:t xml:space="preserve">A candidate has satisfied the criteria and has demonstrated the ability to perform all or any part of a quality management system audit, solo, or as </w:t>
      </w:r>
      <w:r w:rsidR="000D29FA">
        <w:t>a member of a team to ISO 10011</w:t>
      </w:r>
      <w:r w:rsidRPr="00367445">
        <w:t xml:space="preserve"> Part 2, AS 3911 Part 2, NZS 10011 Part 2.</w:t>
      </w:r>
    </w:p>
    <w:p w:rsidR="00DC5FE1" w:rsidRPr="00367445" w:rsidRDefault="00DC5FE1" w:rsidP="001358D3">
      <w:pPr>
        <w:pStyle w:val="SubLevel2Bold"/>
      </w:pPr>
      <w:r w:rsidRPr="00367445">
        <w:t>Level 3—Professional</w:t>
      </w:r>
    </w:p>
    <w:p w:rsidR="00DC5FE1" w:rsidRPr="00367445" w:rsidRDefault="00DC5FE1" w:rsidP="00D2612D">
      <w:pPr>
        <w:pStyle w:val="SubLevel3"/>
        <w:keepNext/>
        <w:keepLines/>
      </w:pPr>
      <w:r w:rsidRPr="00367445">
        <w:t>An employee at this level performs duties requiring the application of mature professional knowledge. With scope for individual accomplishment and coordination of more difficult assignments, the employee deals with problems for which it is necessary to modify established guides and devise new approaches.</w:t>
      </w:r>
    </w:p>
    <w:p w:rsidR="00DC5FE1" w:rsidRPr="00367445" w:rsidRDefault="00DC5FE1" w:rsidP="001358D3">
      <w:pPr>
        <w:pStyle w:val="SubLevel3"/>
      </w:pPr>
      <w:r w:rsidRPr="00367445">
        <w:t>The employee may make some original contribution or apply new professional approaches and techniques to the design or development of equipment or products.</w:t>
      </w:r>
    </w:p>
    <w:p w:rsidR="00DC5FE1" w:rsidRPr="00367445" w:rsidRDefault="00DC5FE1" w:rsidP="001358D3">
      <w:pPr>
        <w:pStyle w:val="SubLevel3"/>
      </w:pPr>
      <w:r w:rsidRPr="00367445">
        <w:t>Recommendations may be reviewed for soundness of judgement but are usually regarded as technically accurate and feasible. The employee makes responsible decisions on matters assigned, including the establishment of professional standards and procedures. The employee consults, recommends and advises in specialty areas.</w:t>
      </w:r>
    </w:p>
    <w:p w:rsidR="00DC5FE1" w:rsidRPr="00367445" w:rsidRDefault="00DC5FE1" w:rsidP="001358D3">
      <w:pPr>
        <w:pStyle w:val="SubLevel3"/>
      </w:pPr>
      <w:r w:rsidRPr="00367445">
        <w:t>Work is carried out within broad guidelines requiring conformity with overall objectives, relative priorities and necessary cooperation with other units. Informed professional guidance may be available.</w:t>
      </w:r>
    </w:p>
    <w:p w:rsidR="00DC5FE1" w:rsidRPr="00367445" w:rsidRDefault="00DC5FE1" w:rsidP="001358D3">
      <w:pPr>
        <w:pStyle w:val="SubLevel3"/>
      </w:pPr>
      <w:r w:rsidRPr="00367445">
        <w:t>The employee outlines and assigns work, reviews it for technical accuracy and adequacy, and may plan, direct, coordinate and supervise the work of other professional and technical staff.</w:t>
      </w:r>
    </w:p>
    <w:p w:rsidR="00DC5FE1" w:rsidRPr="00367445" w:rsidRDefault="00DC5FE1" w:rsidP="001358D3">
      <w:pPr>
        <w:pStyle w:val="SubLevel2Bold"/>
      </w:pPr>
      <w:r w:rsidRPr="00367445">
        <w:t>Senior (lead) auditor</w:t>
      </w:r>
    </w:p>
    <w:p w:rsidR="00DC5FE1" w:rsidRPr="00367445" w:rsidRDefault="00DC5FE1" w:rsidP="001358D3">
      <w:pPr>
        <w:pStyle w:val="Block1"/>
      </w:pPr>
      <w:r w:rsidRPr="00367445">
        <w:t>A candidate has satisfied the criteria and has demonstrated the ability to manage an audit team and co-ordinate all aspects of a complete quality manag</w:t>
      </w:r>
      <w:r w:rsidR="007C2932">
        <w:t>ement system audit to ISO 10011</w:t>
      </w:r>
      <w:r w:rsidRPr="00367445">
        <w:t xml:space="preserve"> Part 2, AS 3911 Part 2, NZS 10011 Part 2.</w:t>
      </w:r>
    </w:p>
    <w:p w:rsidR="00DC5FE1" w:rsidRPr="00367445" w:rsidRDefault="00DC5FE1" w:rsidP="001358D3">
      <w:pPr>
        <w:pStyle w:val="SubLevel2Bold"/>
      </w:pPr>
      <w:r w:rsidRPr="00367445">
        <w:t>Level 4—Professional</w:t>
      </w:r>
    </w:p>
    <w:p w:rsidR="00DC5FE1" w:rsidRPr="00367445" w:rsidRDefault="00DC5FE1" w:rsidP="001358D3">
      <w:pPr>
        <w:pStyle w:val="SubLevel3"/>
      </w:pPr>
      <w:r w:rsidRPr="00367445">
        <w:t xml:space="preserve">An employee at this level performs professional work involving considerable independence in approach, demanding a considerable degree of originality, ingenuity and judgement, and knowledge of more than one field of, or expertise </w:t>
      </w:r>
      <w:r w:rsidR="00766A49">
        <w:t>(for</w:t>
      </w:r>
      <w:r w:rsidRPr="00367445">
        <w:t xml:space="preserve"> example, acts as their organisation's technical reference authority) in a particular field of professional engineering, professional scientific/information technology field or professional information technology field.</w:t>
      </w:r>
    </w:p>
    <w:p w:rsidR="00DC5FE1" w:rsidRPr="00367445" w:rsidRDefault="00DC5FE1" w:rsidP="001358D3">
      <w:pPr>
        <w:pStyle w:val="SubLevel3"/>
      </w:pPr>
      <w:r w:rsidRPr="00367445">
        <w:t>An employee at this level:</w:t>
      </w:r>
    </w:p>
    <w:p w:rsidR="00DC5FE1" w:rsidRPr="00367445" w:rsidRDefault="00DC5FE1" w:rsidP="001358D3">
      <w:pPr>
        <w:pStyle w:val="SubLevel4"/>
      </w:pPr>
      <w:r w:rsidRPr="00367445">
        <w:t>initiates or participates in short or long range planning and makes independent decisions on professional engineering or professional scientific/information technology policies and procedures within an overall program;</w:t>
      </w:r>
    </w:p>
    <w:p w:rsidR="00DC5FE1" w:rsidRPr="00367445" w:rsidRDefault="00DC5FE1" w:rsidP="001358D3">
      <w:pPr>
        <w:pStyle w:val="SubLevel4"/>
      </w:pPr>
      <w:r w:rsidRPr="00367445">
        <w:t>gives technical advice to management and operating departments;</w:t>
      </w:r>
    </w:p>
    <w:p w:rsidR="00DC5FE1" w:rsidRPr="00367445" w:rsidRDefault="00DC5FE1" w:rsidP="001358D3">
      <w:pPr>
        <w:pStyle w:val="SubLevel4"/>
      </w:pPr>
      <w:r w:rsidRPr="00367445">
        <w:lastRenderedPageBreak/>
        <w:t>may take detailed technical responsibility for product development and provision of specialised professional engineering or professional scientific/information technology systems, facilities and functions;</w:t>
      </w:r>
    </w:p>
    <w:p w:rsidR="00DC5FE1" w:rsidRPr="00367445" w:rsidRDefault="00DC5FE1" w:rsidP="001358D3">
      <w:pPr>
        <w:pStyle w:val="SubLevel4"/>
      </w:pPr>
      <w:r w:rsidRPr="00367445">
        <w:t>coordinates work programs; and</w:t>
      </w:r>
    </w:p>
    <w:p w:rsidR="00DC5FE1" w:rsidRPr="00367445" w:rsidRDefault="00DC5FE1" w:rsidP="001358D3">
      <w:pPr>
        <w:pStyle w:val="SubLevel4"/>
      </w:pPr>
      <w:r w:rsidRPr="00367445">
        <w:t>directs or advises on the use of equipment and materials.</w:t>
      </w:r>
    </w:p>
    <w:p w:rsidR="00DC5FE1" w:rsidRPr="00367445" w:rsidRDefault="00DC5FE1" w:rsidP="001358D3">
      <w:pPr>
        <w:pStyle w:val="SubLevel3"/>
      </w:pPr>
      <w:r w:rsidRPr="00367445">
        <w:t>An employee at this level makes responsible decisions not usually subject to technical review, decides courses of action necessary to expedite the successful accomplishment of assigned projects, and may make recommendations involving large sums or long range objectives.</w:t>
      </w:r>
    </w:p>
    <w:p w:rsidR="00DC5FE1" w:rsidRPr="00367445" w:rsidRDefault="00DC5FE1" w:rsidP="001358D3">
      <w:pPr>
        <w:pStyle w:val="SubLevel3"/>
      </w:pPr>
      <w:r w:rsidRPr="00367445">
        <w:t>Duties are assigned only in terms of broad objectives, and are reviewed for policy, soundness of approach, accomplishment and general effectiveness.</w:t>
      </w:r>
    </w:p>
    <w:p w:rsidR="00FD7DD0" w:rsidRDefault="00DC5FE1" w:rsidP="001358D3">
      <w:pPr>
        <w:pStyle w:val="SubLevel3"/>
      </w:pPr>
      <w:r w:rsidRPr="00367445">
        <w:t>The employee supervises a group or groups including professionals and other staff, or exercises authority and technical control over a group of professional staff. In both instances, the employee is engaged in complex professional engineering or professional scientific/information technology applications.</w:t>
      </w:r>
    </w:p>
    <w:bookmarkEnd w:id="200"/>
    <w:p w:rsidR="00FD7DD0" w:rsidRDefault="00FD7DD0">
      <w:pPr>
        <w:spacing w:before="0"/>
        <w:jc w:val="left"/>
      </w:pPr>
      <w:r>
        <w:br w:type="page"/>
      </w:r>
    </w:p>
    <w:p w:rsidR="00091B21" w:rsidRDefault="00091B21" w:rsidP="00091B21">
      <w:pPr>
        <w:pStyle w:val="Subdocument"/>
      </w:pPr>
      <w:bookmarkStart w:id="205" w:name="_Ref536698570"/>
      <w:bookmarkStart w:id="206" w:name="_Toc39500764"/>
      <w:r w:rsidRPr="00570F3A">
        <w:lastRenderedPageBreak/>
        <w:t>—</w:t>
      </w:r>
      <w:r w:rsidR="00A84147">
        <w:t>Medical R</w:t>
      </w:r>
      <w:r>
        <w:t>esearch Employees</w:t>
      </w:r>
      <w:bookmarkEnd w:id="205"/>
      <w:bookmarkEnd w:id="206"/>
    </w:p>
    <w:p w:rsidR="00A84147" w:rsidRDefault="00A84147" w:rsidP="00A84147">
      <w:pPr>
        <w:pStyle w:val="History"/>
      </w:pPr>
      <w:r>
        <w:t>[New Schedule C inserted by</w:t>
      </w:r>
      <w:r w:rsidRPr="00035F2A">
        <w:rPr>
          <w:rStyle w:val="Hyperlink"/>
          <w:color w:val="auto"/>
          <w:u w:val="none"/>
        </w:rPr>
        <w:t xml:space="preserve"> </w:t>
      </w:r>
      <w:hyperlink r:id="rId190" w:history="1">
        <w:r>
          <w:rPr>
            <w:rStyle w:val="Hyperlink"/>
          </w:rPr>
          <w:t>PR704336</w:t>
        </w:r>
      </w:hyperlink>
      <w:r>
        <w:t>]</w:t>
      </w:r>
    </w:p>
    <w:p w:rsidR="006C4282" w:rsidRDefault="006C4282" w:rsidP="006C4282">
      <w:r w:rsidRPr="006C4282">
        <w:t>For employment involving the performance of professional medical research duties, the following classification definitions apply:</w:t>
      </w:r>
    </w:p>
    <w:p w:rsidR="00091B21" w:rsidRPr="00683E6E" w:rsidRDefault="00091B21" w:rsidP="00091B21">
      <w:pPr>
        <w:pStyle w:val="SubLevel1Bold"/>
      </w:pPr>
      <w:bookmarkStart w:id="207" w:name="_Ref536698559"/>
      <w:r w:rsidRPr="00683E6E">
        <w:t>Professional responsibility levels</w:t>
      </w:r>
      <w:bookmarkEnd w:id="207"/>
    </w:p>
    <w:p w:rsidR="00091B21" w:rsidRDefault="00091B21" w:rsidP="00091B21">
      <w:pPr>
        <w:pStyle w:val="SubLevel2Bold"/>
      </w:pPr>
      <w:r w:rsidRPr="00683E6E">
        <w:t>Level 1—Graduate professional medical research employee</w:t>
      </w:r>
    </w:p>
    <w:p w:rsidR="00091B21" w:rsidRDefault="00091B21" w:rsidP="00091B21">
      <w:pPr>
        <w:pStyle w:val="SubLevel3"/>
      </w:pPr>
      <w:r w:rsidRPr="00683E6E">
        <w:t>The employee undertakes initial professional medical research duties of limited scope and complexity that support and contribute to the research efforts of the research unit.</w:t>
      </w:r>
    </w:p>
    <w:p w:rsidR="00091B21" w:rsidRDefault="00091B21" w:rsidP="00091B21">
      <w:pPr>
        <w:pStyle w:val="SubLevel3"/>
      </w:pPr>
      <w:r w:rsidRPr="00683E6E">
        <w:t>Under supervision from higher level Professional medical research employees as to method of approach and requirements, the employee performs normal professional medical research duties and exercises individual judgment and initiative in the application of principles, techniques and methods.</w:t>
      </w:r>
    </w:p>
    <w:p w:rsidR="00091B21" w:rsidRDefault="00091B21" w:rsidP="00091B21">
      <w:pPr>
        <w:pStyle w:val="SubLevel3"/>
      </w:pPr>
      <w:r w:rsidRPr="00683E6E">
        <w:t>In assisting more senior Professional medical research employees by carrying out tasks requiring accuracy and adherence to established research methods, the employee draws upon advanced techniques and methods learned during and after the undergraduate course.</w:t>
      </w:r>
    </w:p>
    <w:p w:rsidR="00091B21" w:rsidRDefault="00091B21" w:rsidP="00091B21">
      <w:pPr>
        <w:pStyle w:val="SubLevel3"/>
      </w:pPr>
      <w:r w:rsidRPr="00683E6E">
        <w:t>Training, development and experience using a variety of standard procedures, enable the employee to develop increasing professional judgment and apply it progressively to more difficult tasks at Level 2.</w:t>
      </w:r>
    </w:p>
    <w:p w:rsidR="00091B21" w:rsidRDefault="00091B21" w:rsidP="00091B21">
      <w:pPr>
        <w:pStyle w:val="SubLevel3"/>
      </w:pPr>
      <w:r w:rsidRPr="00683E6E">
        <w:t>Decisions are related to tasks performed, relying upon precedent or defined procedures for guidance.</w:t>
      </w:r>
    </w:p>
    <w:p w:rsidR="00091B21" w:rsidRDefault="00091B21" w:rsidP="00091B21">
      <w:pPr>
        <w:pStyle w:val="SubLevel3"/>
      </w:pPr>
      <w:r w:rsidRPr="00683E6E">
        <w:t>Work is reviewed by higher level Professional medical research employees for validity, adequacy, methods and procedures. With professional development</w:t>
      </w:r>
      <w:r>
        <w:t xml:space="preserve"> and experience, work receives less review, and the employee progressively exercises more individual judgment until the level of competence at Level 2 is achieved.</w:t>
      </w:r>
    </w:p>
    <w:p w:rsidR="00091B21" w:rsidRDefault="00091B21" w:rsidP="00091B21">
      <w:pPr>
        <w:pStyle w:val="SubLevel3"/>
      </w:pPr>
      <w:r>
        <w:t>The employee may assign and check work of technical staff assigned to work on a common project.</w:t>
      </w:r>
    </w:p>
    <w:p w:rsidR="00091B21" w:rsidRPr="00683E6E" w:rsidRDefault="00091B21" w:rsidP="00091B21">
      <w:pPr>
        <w:pStyle w:val="SubLevel2Bold"/>
      </w:pPr>
      <w:r w:rsidRPr="00683E6E">
        <w:t>Graduate professional—appointment and progression</w:t>
      </w:r>
    </w:p>
    <w:p w:rsidR="00091B21" w:rsidRDefault="00DD1BA2" w:rsidP="00AB71A1">
      <w:pPr>
        <w:pStyle w:val="SubLevel3Bold"/>
      </w:pPr>
      <w:r>
        <w:t xml:space="preserve">Pay </w:t>
      </w:r>
      <w:r w:rsidR="00091B21" w:rsidRPr="00683E6E">
        <w:t>Point 1.1</w:t>
      </w:r>
    </w:p>
    <w:p w:rsidR="00091B21" w:rsidRDefault="00091B21" w:rsidP="00AB71A1">
      <w:pPr>
        <w:pStyle w:val="Block1"/>
      </w:pPr>
      <w:r>
        <w:t>Means the pay point to which a graduate will be appointed where they possess and may be required to utilise a level of professional skill and knowledge based on either the completion of an accredited three, four or five year tertiary qualification in Australia or equivalent.</w:t>
      </w:r>
    </w:p>
    <w:p w:rsidR="00091B21" w:rsidRPr="00683E6E" w:rsidRDefault="00091B21" w:rsidP="00AB71A1">
      <w:pPr>
        <w:pStyle w:val="SubLevel3Bold"/>
      </w:pPr>
      <w:r w:rsidRPr="00683E6E">
        <w:t>Pay Point 1.2</w:t>
      </w:r>
    </w:p>
    <w:p w:rsidR="00091B21" w:rsidRDefault="00091B21" w:rsidP="00AB71A1">
      <w:pPr>
        <w:pStyle w:val="Block1"/>
      </w:pPr>
      <w:r>
        <w:t xml:space="preserve">Means the pay point to which a graduate will be appointed or will progress from Pay Point 1.1 having been assessed as being competent at Pay Point 1.1, where the graduate possesses and may be required to utilise a level of professional skill and knowledge based on, in addition to the experience, skill and knowledge requirements </w:t>
      </w:r>
      <w:r>
        <w:lastRenderedPageBreak/>
        <w:t>for Pay Point 1.1, not more than one further year of practical professional experience, with supervision as appropriate.</w:t>
      </w:r>
    </w:p>
    <w:p w:rsidR="00091B21" w:rsidRPr="00683E6E" w:rsidRDefault="00091B21" w:rsidP="00AB71A1">
      <w:pPr>
        <w:pStyle w:val="SubLevel3Bold"/>
      </w:pPr>
      <w:r w:rsidRPr="00683E6E">
        <w:t>Pay Point 1.3</w:t>
      </w:r>
    </w:p>
    <w:p w:rsidR="00091B21" w:rsidRDefault="00091B21" w:rsidP="00AB71A1">
      <w:pPr>
        <w:pStyle w:val="Block1"/>
      </w:pPr>
      <w:r>
        <w:t>Means the pay point to which a graduate will be appointed or will progress from Pay Point 1.2 having been assessed as being competent at this Pay Point, where the graduate possesses and may be required to utilise a level of professional skill and knowledge based on, in addition to the experience, skill and knowledge requirements for Pay Point 1.2, not more than one further year of practical professional experience, with supervision as appropriate.</w:t>
      </w:r>
    </w:p>
    <w:p w:rsidR="00091B21" w:rsidRPr="00683E6E" w:rsidRDefault="00091B21" w:rsidP="00AB71A1">
      <w:pPr>
        <w:pStyle w:val="SubLevel3Bold"/>
      </w:pPr>
      <w:r w:rsidRPr="00683E6E">
        <w:t>Pay Point 1.4</w:t>
      </w:r>
    </w:p>
    <w:p w:rsidR="00091B21" w:rsidRDefault="00091B21" w:rsidP="00AB71A1">
      <w:pPr>
        <w:pStyle w:val="Block1"/>
      </w:pPr>
      <w:r>
        <w:t>Means the pay point to which a graduate will be appointed or will progress from Pay Point 1.3 having been assessed as being competent at this Pay Point, where the graduate possesses and may be required to utilise a level of professional skill and knowledge based on, in addition to the experience, skill and knowledge requirements for Pay Point 1.3, not more than one further year of practical professional experience, with supervision as appropriate.</w:t>
      </w:r>
    </w:p>
    <w:p w:rsidR="00091B21" w:rsidRPr="00683E6E" w:rsidRDefault="00091B21" w:rsidP="00AB71A1">
      <w:pPr>
        <w:pStyle w:val="SubLevel2Bold"/>
      </w:pPr>
      <w:r w:rsidRPr="00683E6E">
        <w:t>Annual review</w:t>
      </w:r>
    </w:p>
    <w:p w:rsidR="00091B21" w:rsidRDefault="00091B21" w:rsidP="00AB71A1">
      <w:r>
        <w:t>Subject to the requirements of each Pay Point, each graduate will progress on their annual anniversary date from one Pay Point to the next, having regard to the acquisition and utilisation of core competencies through experience in their practice setting/s over such period. Confirmation of the employee’s progression to the next Pay Point will be provided by the employer in writing.</w:t>
      </w:r>
    </w:p>
    <w:p w:rsidR="00091B21" w:rsidRPr="00683E6E" w:rsidRDefault="00091B21" w:rsidP="00AB71A1">
      <w:pPr>
        <w:pStyle w:val="SubLevel2Bold"/>
      </w:pPr>
      <w:r w:rsidRPr="00683E6E">
        <w:t>Deferral</w:t>
      </w:r>
    </w:p>
    <w:p w:rsidR="00091B21" w:rsidRDefault="00091B21" w:rsidP="00AB71A1">
      <w:r>
        <w:t>Progression from one Pay Point to the next may be deferred or refused by the employer. Such deferral or refusal of progression will not be unreasonably or arbitrarily imposed by the employer. Any decision to defer or refuse progression to the next pay point will be confirmed in writing.</w:t>
      </w:r>
    </w:p>
    <w:p w:rsidR="00091B21" w:rsidRPr="00683E6E" w:rsidRDefault="00091B21" w:rsidP="00AB71A1">
      <w:pPr>
        <w:pStyle w:val="SubLevel2Bold"/>
      </w:pPr>
      <w:r w:rsidRPr="00683E6E">
        <w:t>Appeal and review</w:t>
      </w:r>
    </w:p>
    <w:p w:rsidR="00091B21" w:rsidRDefault="00091B21" w:rsidP="00AB71A1">
      <w:r>
        <w:t>An employee may appeal a deferral, provided that where any such appeal results in a revocation of the employer’s decision, Pay Point progression will be deemed to operate and be payable from the employee’s anniversary date for such progression. An appeal or review, for the purpose of this clause, will be undertaken and resolved in accordance with clause 10—Dispute resolution of this award.</w:t>
      </w:r>
    </w:p>
    <w:p w:rsidR="00091B21" w:rsidRPr="00683E6E" w:rsidRDefault="00091B21" w:rsidP="00AB71A1">
      <w:pPr>
        <w:pStyle w:val="SubLevel2Bold"/>
      </w:pPr>
      <w:r w:rsidRPr="00683E6E">
        <w:t>Accelerated advancement</w:t>
      </w:r>
    </w:p>
    <w:p w:rsidR="00091B21" w:rsidRDefault="00091B21" w:rsidP="00AB71A1">
      <w:r>
        <w:t xml:space="preserve">Progression from one Pay Point to the next may be advanced by the employer to occur prior to the annual anniversary date provided that any such advancement is </w:t>
      </w:r>
      <w:proofErr w:type="spellStart"/>
      <w:r>
        <w:t>referable</w:t>
      </w:r>
      <w:proofErr w:type="spellEnd"/>
      <w:r>
        <w:t xml:space="preserve"> to the requirements for each Pay Point.</w:t>
      </w:r>
    </w:p>
    <w:p w:rsidR="00091B21" w:rsidRPr="00683E6E" w:rsidRDefault="00091B21" w:rsidP="00AB71A1">
      <w:pPr>
        <w:pStyle w:val="SubLevel2Bold"/>
      </w:pPr>
      <w:r w:rsidRPr="00683E6E">
        <w:t>Level 2—Experienced professional medical research employee</w:t>
      </w:r>
    </w:p>
    <w:p w:rsidR="00091B21" w:rsidRDefault="00091B21" w:rsidP="00AB71A1">
      <w:pPr>
        <w:pStyle w:val="SubLevel3"/>
      </w:pPr>
      <w:r>
        <w:t>The Experienced professional plans and conducts professional medical research duties without detailed supervision but with guidance and is usually engaged in more responsible assignments requiring substantial professional experience.</w:t>
      </w:r>
    </w:p>
    <w:p w:rsidR="00091B21" w:rsidRDefault="00091B21" w:rsidP="00AB71A1">
      <w:pPr>
        <w:pStyle w:val="SubLevel3"/>
      </w:pPr>
      <w:r>
        <w:lastRenderedPageBreak/>
        <w:t>An employee at this level:</w:t>
      </w:r>
    </w:p>
    <w:p w:rsidR="00091B21" w:rsidRDefault="00091B21" w:rsidP="00AB71A1">
      <w:pPr>
        <w:pStyle w:val="SubLevel4"/>
      </w:pPr>
      <w:r>
        <w:t>contributes to the research outputs of a research group and/or their impact on health and community outcomes;</w:t>
      </w:r>
    </w:p>
    <w:p w:rsidR="00091B21" w:rsidRDefault="00091B21" w:rsidP="00AB71A1">
      <w:pPr>
        <w:pStyle w:val="SubLevel4"/>
      </w:pPr>
      <w:r>
        <w:t>normally has a greater degree of autonomy and responsibility, including the conduct of components of independent research projects within an overall program, development of more advanced technical skills, and the guidance and support of students or more junior staff with respect of methodology and procedure;</w:t>
      </w:r>
    </w:p>
    <w:p w:rsidR="00091B21" w:rsidRDefault="00091B21" w:rsidP="00AB71A1">
      <w:pPr>
        <w:pStyle w:val="SubLevel4"/>
      </w:pPr>
      <w:r>
        <w:t>may present at conferences and seminars, and provide input into the preparation of submissions to external funding bodies and other agencies; and</w:t>
      </w:r>
    </w:p>
    <w:p w:rsidR="00091B21" w:rsidRDefault="00091B21" w:rsidP="00AB71A1">
      <w:pPr>
        <w:pStyle w:val="SubLevel4"/>
      </w:pPr>
      <w:r>
        <w:t>normally undertakes administrative functions in relation to their area of research.</w:t>
      </w:r>
    </w:p>
    <w:p w:rsidR="00091B21" w:rsidRPr="00683E6E" w:rsidRDefault="00091B21" w:rsidP="00AB71A1">
      <w:pPr>
        <w:pStyle w:val="SubLevel2Bold"/>
      </w:pPr>
      <w:r w:rsidRPr="00683E6E">
        <w:t>Level 3—Experienced medical research employee</w:t>
      </w:r>
    </w:p>
    <w:p w:rsidR="00091B21" w:rsidRDefault="00091B21" w:rsidP="00AB71A1">
      <w:pPr>
        <w:pStyle w:val="SubLevel3"/>
      </w:pPr>
      <w:r>
        <w:t>An employee at this level performs duties requiring the application of mature professional knowledge, with scope for individual accomplishment and the oversight of research projects. They should either be receiving or working towards obtaining independent research funding.</w:t>
      </w:r>
    </w:p>
    <w:p w:rsidR="00091B21" w:rsidRDefault="00091B21" w:rsidP="00AB71A1">
      <w:pPr>
        <w:pStyle w:val="SubLevel3"/>
      </w:pPr>
      <w:r>
        <w:t>An employee at this level is expected to:</w:t>
      </w:r>
    </w:p>
    <w:p w:rsidR="00091B21" w:rsidRDefault="00091B21" w:rsidP="00AB71A1">
      <w:pPr>
        <w:pStyle w:val="SubLevel4"/>
      </w:pPr>
      <w:r>
        <w:t>contribute to the research direction of a research team, including, where appropriate, overseeing a research team within a research group and within broad guidelines requiring conformity with overall objectives and relative priorities;</w:t>
      </w:r>
    </w:p>
    <w:p w:rsidR="00091B21" w:rsidRDefault="00091B21" w:rsidP="00AB71A1">
      <w:pPr>
        <w:pStyle w:val="SubLevel4"/>
      </w:pPr>
      <w:r>
        <w:t>make independent, original contributions to their area of research and/or its impact on health and community outcomes;</w:t>
      </w:r>
    </w:p>
    <w:p w:rsidR="00091B21" w:rsidRDefault="00091B21" w:rsidP="00AB71A1">
      <w:pPr>
        <w:pStyle w:val="SubLevel4"/>
      </w:pPr>
      <w:r>
        <w:t>produce research that results in publications or influences health guidelines, health policy or other health advancements, either independently or through collaborations with other researchers, health professionals, policy officers or other relevant professionals;</w:t>
      </w:r>
    </w:p>
    <w:p w:rsidR="00091B21" w:rsidRDefault="00091B21" w:rsidP="00AB71A1">
      <w:pPr>
        <w:pStyle w:val="SubLevel4"/>
      </w:pPr>
      <w:r>
        <w:t>present at conferences and seminars, and prepare submissions to external funding bodies and other agencies; and</w:t>
      </w:r>
    </w:p>
    <w:p w:rsidR="00091B21" w:rsidRDefault="00091B21" w:rsidP="00AB71A1">
      <w:pPr>
        <w:pStyle w:val="SubLevel4"/>
      </w:pPr>
      <w:r>
        <w:t>supervise support staff and other technical staff and guide the research efforts of more junior Professional medical research employees and Honours or Research Higher Degree students.</w:t>
      </w:r>
    </w:p>
    <w:p w:rsidR="00091B21" w:rsidRPr="00677DA7" w:rsidRDefault="00091B21" w:rsidP="00AB71A1">
      <w:pPr>
        <w:pStyle w:val="SubLevel2Bold"/>
      </w:pPr>
      <w:r w:rsidRPr="00677DA7">
        <w:t>Level 4—Experienced medical research employee</w:t>
      </w:r>
    </w:p>
    <w:p w:rsidR="00091B21" w:rsidRDefault="00091B21" w:rsidP="00AB71A1">
      <w:pPr>
        <w:pStyle w:val="SubLevel3"/>
      </w:pPr>
      <w:r>
        <w:t>An employee at this level is expected to have made a considerable original contribution to their area of research and be acknowledged nationally in their area of expertise. They will generally receive independent research funding.</w:t>
      </w:r>
    </w:p>
    <w:p w:rsidR="00091B21" w:rsidRDefault="00091B21" w:rsidP="00AB71A1">
      <w:pPr>
        <w:pStyle w:val="SubLevel3"/>
      </w:pPr>
      <w:r>
        <w:t>An employee at this level is expected to:</w:t>
      </w:r>
    </w:p>
    <w:p w:rsidR="00091B21" w:rsidRDefault="00091B21" w:rsidP="00AB71A1">
      <w:pPr>
        <w:pStyle w:val="SubLevel4"/>
      </w:pPr>
      <w:r>
        <w:lastRenderedPageBreak/>
        <w:t>play a major role in the research direction of a research group, including, where appropriate, leading a research group or managing research projects;</w:t>
      </w:r>
    </w:p>
    <w:p w:rsidR="00091B21" w:rsidRDefault="00091B21" w:rsidP="00AB71A1">
      <w:pPr>
        <w:pStyle w:val="SubLevel4"/>
      </w:pPr>
      <w:r>
        <w:t>hold a considerable record of independent, original contributions to an area of research and/or its impact on health and community outcomes;</w:t>
      </w:r>
    </w:p>
    <w:p w:rsidR="00091B21" w:rsidRDefault="00091B21" w:rsidP="00AB71A1">
      <w:pPr>
        <w:pStyle w:val="SubLevel4"/>
      </w:pPr>
      <w:r>
        <w:t>produce research that results in publications or influences health guidelines, health policy or other health advancements, either independently or through collaborations with other researchers, health professionals, policy officers or other relevant professionals at a national or international level;</w:t>
      </w:r>
    </w:p>
    <w:p w:rsidR="00091B21" w:rsidRDefault="00091B21" w:rsidP="00AB71A1">
      <w:pPr>
        <w:pStyle w:val="SubLevel4"/>
      </w:pPr>
      <w:r>
        <w:t>present at national and international conferences and seminars;</w:t>
      </w:r>
    </w:p>
    <w:p w:rsidR="00091B21" w:rsidRDefault="00091B21" w:rsidP="00AB71A1">
      <w:pPr>
        <w:pStyle w:val="SubLevel4"/>
      </w:pPr>
      <w:r>
        <w:t>prepare submissions to external funding bodies and other agencies, and play a role in the financial management of funding; and</w:t>
      </w:r>
    </w:p>
    <w:p w:rsidR="00091B21" w:rsidRDefault="00091B21" w:rsidP="00AB71A1">
      <w:pPr>
        <w:pStyle w:val="SubLevel4"/>
      </w:pPr>
      <w:r>
        <w:t>supervise and advise other research staff, guide the research efforts of more junior Professional medical research employees, and supervise Honours or Research Higher Degree projects and students.</w:t>
      </w:r>
    </w:p>
    <w:p w:rsidR="00091B21" w:rsidRPr="00677DA7" w:rsidRDefault="00091B21" w:rsidP="00AB71A1">
      <w:pPr>
        <w:pStyle w:val="SubLevel2Bold"/>
      </w:pPr>
      <w:r w:rsidRPr="00677DA7">
        <w:t>Level 5—Experienced medical research employee</w:t>
      </w:r>
    </w:p>
    <w:p w:rsidR="00091B21" w:rsidRDefault="00091B21" w:rsidP="00AB71A1">
      <w:pPr>
        <w:pStyle w:val="SubLevel3"/>
      </w:pPr>
      <w:r>
        <w:t>An employee at this level is expected to have achieved recognition as an authority nationally or internationally in their area of research expertise, and play a leading role within the research community. They will oversee a program of research and receive independent research funding.</w:t>
      </w:r>
    </w:p>
    <w:p w:rsidR="00091B21" w:rsidRDefault="00091B21" w:rsidP="00AB71A1">
      <w:pPr>
        <w:pStyle w:val="SubLevel3"/>
      </w:pPr>
      <w:r>
        <w:t>An employee at this level is expected</w:t>
      </w:r>
      <w:r w:rsidRPr="00025070">
        <w:rPr>
          <w:b/>
        </w:rPr>
        <w:t xml:space="preserve"> </w:t>
      </w:r>
      <w:r>
        <w:t>to:</w:t>
      </w:r>
    </w:p>
    <w:p w:rsidR="00091B21" w:rsidRDefault="00091B21" w:rsidP="00AB71A1">
      <w:pPr>
        <w:pStyle w:val="SubLevel4"/>
      </w:pPr>
      <w:r>
        <w:t>lead a research team/unit within their organisation, including conceiving programs and problems to be investigated and determining research strategy and direction;</w:t>
      </w:r>
    </w:p>
    <w:p w:rsidR="00091B21" w:rsidRDefault="00091B21" w:rsidP="00AB71A1">
      <w:pPr>
        <w:pStyle w:val="SubLevel4"/>
      </w:pPr>
      <w:r>
        <w:t>make responsible decisions on all matters, including ways of attaining research program objectives and financial management of research funding, subject only to overall policy and financial controls;</w:t>
      </w:r>
    </w:p>
    <w:p w:rsidR="00091B21" w:rsidRDefault="00091B21" w:rsidP="00AB71A1">
      <w:pPr>
        <w:pStyle w:val="SubLevel4"/>
      </w:pPr>
      <w:r>
        <w:t>hold a substantial/major record of independent, original contributions to an area of research and/or its impact on health and community outcomes;</w:t>
      </w:r>
    </w:p>
    <w:p w:rsidR="00091B21" w:rsidRDefault="00091B21" w:rsidP="00AB71A1">
      <w:pPr>
        <w:pStyle w:val="SubLevel4"/>
      </w:pPr>
      <w:r>
        <w:t>oversee research that results in publications or influences health guidelines, health policy or other health advancements, either independently or through collaborations with other researchers, health professionals, policy officers or other relevant professionals at a national or international level;</w:t>
      </w:r>
    </w:p>
    <w:p w:rsidR="00091B21" w:rsidRDefault="00091B21" w:rsidP="00AB71A1">
      <w:pPr>
        <w:pStyle w:val="SubLevel4"/>
      </w:pPr>
      <w:r>
        <w:t>present at national and international conferences and seminars;</w:t>
      </w:r>
    </w:p>
    <w:p w:rsidR="00091B21" w:rsidRDefault="00091B21" w:rsidP="00AB71A1">
      <w:pPr>
        <w:pStyle w:val="SubLevel4"/>
      </w:pPr>
      <w:r>
        <w:t>support and guide the research efforts of Professional medical research employees in the research team/unit, direct staff, and supervise Research Higher Degree projects and students.</w:t>
      </w:r>
    </w:p>
    <w:p w:rsidR="00091B21" w:rsidRPr="00091B21" w:rsidRDefault="00091B21" w:rsidP="00091B21">
      <w:pPr>
        <w:spacing w:before="0"/>
        <w:jc w:val="left"/>
      </w:pPr>
      <w:r>
        <w:br w:type="page"/>
      </w:r>
    </w:p>
    <w:p w:rsidR="00FD7DD0" w:rsidRDefault="00FD7DD0" w:rsidP="00FD7DD0">
      <w:pPr>
        <w:pStyle w:val="Subdocument"/>
      </w:pPr>
      <w:bookmarkStart w:id="208" w:name="_Ref458150599"/>
      <w:bookmarkStart w:id="209" w:name="_Toc39500765"/>
      <w:r w:rsidRPr="00570F3A">
        <w:lastRenderedPageBreak/>
        <w:t xml:space="preserve">—Agreement to </w:t>
      </w:r>
      <w:r>
        <w:t xml:space="preserve">Take </w:t>
      </w:r>
      <w:r w:rsidRPr="00570F3A">
        <w:t>Annual Leave in Advance</w:t>
      </w:r>
      <w:bookmarkStart w:id="210" w:name="sched_c"/>
      <w:bookmarkEnd w:id="208"/>
      <w:bookmarkEnd w:id="209"/>
    </w:p>
    <w:p w:rsidR="00B15B9A" w:rsidRDefault="00FD7DD0" w:rsidP="001F51BF">
      <w:pPr>
        <w:pStyle w:val="History"/>
      </w:pPr>
      <w:r w:rsidRPr="00FD7DD0">
        <w:t xml:space="preserve">[Sched C inserted by </w:t>
      </w:r>
      <w:hyperlink r:id="rId191" w:history="1">
        <w:r w:rsidRPr="00FD7DD0">
          <w:rPr>
            <w:rStyle w:val="Hyperlink"/>
          </w:rPr>
          <w:t>PR58</w:t>
        </w:r>
        <w:r>
          <w:rPr>
            <w:rStyle w:val="Hyperlink"/>
          </w:rPr>
          <w:t>3057</w:t>
        </w:r>
      </w:hyperlink>
      <w:r w:rsidRPr="00FD7DD0">
        <w:t xml:space="preserve"> </w:t>
      </w:r>
      <w:proofErr w:type="spellStart"/>
      <w:r w:rsidRPr="00FD7DD0">
        <w:t>ppc</w:t>
      </w:r>
      <w:proofErr w:type="spellEnd"/>
      <w:r w:rsidRPr="00FD7DD0">
        <w:t xml:space="preserve"> 29Jul16</w:t>
      </w:r>
      <w:r w:rsidR="00091B21">
        <w:t xml:space="preserve">; renumbered as Schedule D by </w:t>
      </w:r>
      <w:hyperlink r:id="rId192" w:history="1">
        <w:r w:rsidR="00091B21">
          <w:rPr>
            <w:rStyle w:val="Hyperlink"/>
          </w:rPr>
          <w:t>PR704336</w:t>
        </w:r>
      </w:hyperlink>
      <w:r w:rsidR="00091B21">
        <w:t xml:space="preserve"> </w:t>
      </w:r>
      <w:proofErr w:type="spellStart"/>
      <w:r w:rsidR="00091B21">
        <w:t>ppc</w:t>
      </w:r>
      <w:proofErr w:type="spellEnd"/>
      <w:r w:rsidR="00091B21">
        <w:t xml:space="preserve"> 01Feb19</w:t>
      </w:r>
      <w:r w:rsidRPr="00FD7DD0">
        <w:t>]</w:t>
      </w:r>
    </w:p>
    <w:p w:rsidR="00D54649" w:rsidRPr="006C7CDF" w:rsidRDefault="00D54649" w:rsidP="00156668">
      <w:pPr>
        <w:pStyle w:val="note"/>
        <w:rPr>
          <w:lang w:val="en-US" w:eastAsia="en-US"/>
        </w:rPr>
      </w:pPr>
      <w:r>
        <w:rPr>
          <w:lang w:val="en-US" w:eastAsia="en-US"/>
        </w:rPr>
        <w:t xml:space="preserve">Link to PDF copy of </w:t>
      </w:r>
      <w:hyperlink r:id="rId193" w:history="1">
        <w:r>
          <w:rPr>
            <w:rStyle w:val="Hyperlink"/>
            <w:lang w:val="en-US" w:eastAsia="en-US"/>
          </w:rPr>
          <w:t>Agreement to Take Annual Leave in Advance</w:t>
        </w:r>
      </w:hyperlink>
      <w:r w:rsidRPr="006C7CDF">
        <w:rPr>
          <w:lang w:val="en-US" w:eastAsia="en-US"/>
        </w:rPr>
        <w:t>.</w:t>
      </w:r>
    </w:p>
    <w:p w:rsidR="00D54649" w:rsidRDefault="00D54649" w:rsidP="00D54649"/>
    <w:p w:rsidR="00FD7DD0" w:rsidRPr="00570F3A" w:rsidRDefault="00FD7DD0" w:rsidP="00D54649">
      <w:r w:rsidRPr="00570F3A">
        <w:t>Name of employee: _____________________________________________</w:t>
      </w:r>
    </w:p>
    <w:p w:rsidR="00FD7DD0" w:rsidRPr="00570F3A" w:rsidRDefault="00FD7DD0" w:rsidP="00D54649">
      <w:r w:rsidRPr="00570F3A">
        <w:t>Name of employer: _____________________________________________</w:t>
      </w:r>
    </w:p>
    <w:p w:rsidR="00FD7DD0" w:rsidRPr="00570F3A" w:rsidRDefault="00FD7DD0" w:rsidP="00D54649">
      <w:r w:rsidRPr="00570F3A">
        <w:rPr>
          <w:b/>
          <w:bCs/>
        </w:rPr>
        <w:t>The employer and employee agree that the employee will take a period of paid annual leave before the employee has accrued an entitlement to the leave:</w:t>
      </w:r>
    </w:p>
    <w:p w:rsidR="00FD7DD0" w:rsidRPr="00570F3A" w:rsidRDefault="00FD7DD0" w:rsidP="00D54649">
      <w:r w:rsidRPr="00570F3A">
        <w:t>The amount of leave to be taken in advance is: ____ hours/days</w:t>
      </w:r>
    </w:p>
    <w:p w:rsidR="00FD7DD0" w:rsidRPr="00570F3A" w:rsidRDefault="00FD7DD0" w:rsidP="00D54649">
      <w:r w:rsidRPr="00570F3A">
        <w:t>The leave in advance will commence on: ___/___/20___</w:t>
      </w:r>
    </w:p>
    <w:p w:rsidR="00FD7DD0" w:rsidRPr="00570F3A" w:rsidRDefault="00FD7DD0" w:rsidP="00D54649"/>
    <w:p w:rsidR="00FD7DD0" w:rsidRPr="00570F3A" w:rsidRDefault="00FD7DD0" w:rsidP="00D54649">
      <w:r w:rsidRPr="00570F3A">
        <w:t>Signature of employee: ________________________________________</w:t>
      </w:r>
    </w:p>
    <w:p w:rsidR="00FD7DD0" w:rsidRPr="00570F3A" w:rsidRDefault="00FD7DD0" w:rsidP="00D54649">
      <w:r w:rsidRPr="00570F3A">
        <w:t>Date signed: ___/___/20___</w:t>
      </w:r>
    </w:p>
    <w:p w:rsidR="00FD7DD0" w:rsidRPr="00570F3A" w:rsidRDefault="00FD7DD0" w:rsidP="00D54649"/>
    <w:p w:rsidR="00FD7DD0" w:rsidRPr="00570F3A" w:rsidRDefault="00FD7DD0" w:rsidP="00D54649">
      <w:r w:rsidRPr="00570F3A">
        <w:t>Name of employer</w:t>
      </w:r>
      <w:r>
        <w:t xml:space="preserve"> </w:t>
      </w:r>
      <w:r w:rsidRPr="00570F3A">
        <w:t>representative: ________________________________________</w:t>
      </w:r>
    </w:p>
    <w:p w:rsidR="00FD7DD0" w:rsidRPr="00570F3A" w:rsidRDefault="00FD7DD0" w:rsidP="00D54649">
      <w:r w:rsidRPr="00570F3A">
        <w:t>Signature of employer</w:t>
      </w:r>
      <w:r>
        <w:t xml:space="preserve"> </w:t>
      </w:r>
      <w:r w:rsidRPr="00570F3A">
        <w:t>representative: ________________________________________</w:t>
      </w:r>
    </w:p>
    <w:p w:rsidR="00FD7DD0" w:rsidRDefault="00FD7DD0" w:rsidP="00D54649">
      <w:r w:rsidRPr="00570F3A">
        <w:t>Date signed: ___/___/20___</w:t>
      </w:r>
    </w:p>
    <w:p w:rsidR="006A432B" w:rsidRDefault="006A432B" w:rsidP="00D54649"/>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6A432B" w:rsidRPr="00570F3A" w:rsidTr="0074115A">
        <w:tc>
          <w:tcPr>
            <w:tcW w:w="8794" w:type="dxa"/>
            <w:tcBorders>
              <w:top w:val="single" w:sz="4" w:space="0" w:color="auto"/>
              <w:left w:val="single" w:sz="4" w:space="0" w:color="auto"/>
              <w:bottom w:val="single" w:sz="4" w:space="0" w:color="auto"/>
              <w:right w:val="single" w:sz="4" w:space="0" w:color="auto"/>
            </w:tcBorders>
          </w:tcPr>
          <w:p w:rsidR="006A432B" w:rsidRPr="00570F3A" w:rsidRDefault="006A432B" w:rsidP="0074115A">
            <w:pPr>
              <w:rPr>
                <w:i/>
              </w:rPr>
            </w:pPr>
            <w:r w:rsidRPr="00570F3A">
              <w:rPr>
                <w:i/>
              </w:rPr>
              <w:t>[If the employee is under 18 years of age - include:]</w:t>
            </w:r>
          </w:p>
          <w:p w:rsidR="006A432B" w:rsidRPr="00570F3A" w:rsidRDefault="006A432B" w:rsidP="0074115A">
            <w:pPr>
              <w:rPr>
                <w:b/>
              </w:rPr>
            </w:pPr>
            <w:r w:rsidRPr="00570F3A">
              <w:rPr>
                <w:b/>
              </w:rPr>
              <w:t>I agree that:</w:t>
            </w:r>
          </w:p>
          <w:p w:rsidR="006A432B" w:rsidRPr="00570F3A" w:rsidRDefault="006A432B" w:rsidP="0074115A">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6A432B" w:rsidRPr="00570F3A" w:rsidRDefault="006A432B" w:rsidP="0074115A">
            <w:r w:rsidRPr="00570F3A">
              <w:t>Name of parent/guardian: ________________________________________</w:t>
            </w:r>
          </w:p>
          <w:p w:rsidR="006A432B" w:rsidRPr="00570F3A" w:rsidRDefault="006A432B" w:rsidP="0074115A">
            <w:r w:rsidRPr="00570F3A">
              <w:t>Signature of parent/guardian: ________________________________________</w:t>
            </w:r>
          </w:p>
          <w:p w:rsidR="006A432B" w:rsidRPr="00570F3A" w:rsidRDefault="006A432B" w:rsidP="0074115A">
            <w:pPr>
              <w:rPr>
                <w:i/>
              </w:rPr>
            </w:pPr>
            <w:r w:rsidRPr="00570F3A">
              <w:t>Date signed: ___/___/20___</w:t>
            </w:r>
          </w:p>
        </w:tc>
      </w:tr>
    </w:tbl>
    <w:p w:rsidR="006A432B" w:rsidRPr="00570F3A" w:rsidRDefault="00E30A8C" w:rsidP="008B00B2">
      <w:r>
        <w:t>   </w:t>
      </w:r>
    </w:p>
    <w:p w:rsidR="006D390B" w:rsidRDefault="006D390B">
      <w:pPr>
        <w:spacing w:before="0"/>
        <w:jc w:val="left"/>
      </w:pPr>
      <w:r>
        <w:br w:type="page"/>
      </w:r>
    </w:p>
    <w:p w:rsidR="00FD7DD0" w:rsidRPr="00AF51CA" w:rsidRDefault="00FD7DD0" w:rsidP="00FD7DD0">
      <w:pPr>
        <w:pStyle w:val="Subdocument"/>
      </w:pPr>
      <w:bookmarkStart w:id="211" w:name="_Ref458150605"/>
      <w:bookmarkStart w:id="212" w:name="_Toc39500766"/>
      <w:bookmarkEnd w:id="210"/>
      <w:r w:rsidRPr="00570F3A">
        <w:lastRenderedPageBreak/>
        <w:t>—Agreement to Cash Out Annual Leave</w:t>
      </w:r>
      <w:bookmarkStart w:id="213" w:name="sched_d"/>
      <w:bookmarkEnd w:id="211"/>
      <w:bookmarkEnd w:id="212"/>
    </w:p>
    <w:p w:rsidR="00FD7DD0" w:rsidRDefault="00E60781" w:rsidP="00FD7DD0">
      <w:pPr>
        <w:pStyle w:val="History"/>
      </w:pPr>
      <w:r>
        <w:t>[Sched D</w:t>
      </w:r>
      <w:r w:rsidR="00FD7DD0" w:rsidRPr="00FD7DD0">
        <w:t xml:space="preserve"> inserted by </w:t>
      </w:r>
      <w:hyperlink r:id="rId194" w:history="1">
        <w:r w:rsidR="00FD7DD0" w:rsidRPr="00FD7DD0">
          <w:rPr>
            <w:rStyle w:val="Hyperlink"/>
          </w:rPr>
          <w:t>PR58</w:t>
        </w:r>
        <w:r w:rsidR="00FD7DD0">
          <w:rPr>
            <w:rStyle w:val="Hyperlink"/>
          </w:rPr>
          <w:t>3057</w:t>
        </w:r>
      </w:hyperlink>
      <w:r w:rsidR="00FD7DD0" w:rsidRPr="00FD7DD0">
        <w:t xml:space="preserve"> </w:t>
      </w:r>
      <w:proofErr w:type="spellStart"/>
      <w:r w:rsidR="00FD7DD0" w:rsidRPr="00FD7DD0">
        <w:t>ppc</w:t>
      </w:r>
      <w:proofErr w:type="spellEnd"/>
      <w:r w:rsidR="00FD7DD0" w:rsidRPr="00FD7DD0">
        <w:t xml:space="preserve"> 29Jul16</w:t>
      </w:r>
      <w:r w:rsidR="00091B21">
        <w:t xml:space="preserve">; renumbered as Schedule E by </w:t>
      </w:r>
      <w:hyperlink r:id="rId195" w:history="1">
        <w:r w:rsidR="00091B21">
          <w:rPr>
            <w:rStyle w:val="Hyperlink"/>
          </w:rPr>
          <w:t>PR704336</w:t>
        </w:r>
      </w:hyperlink>
      <w:r w:rsidR="00091B21">
        <w:t xml:space="preserve"> </w:t>
      </w:r>
      <w:proofErr w:type="spellStart"/>
      <w:r w:rsidR="00091B21">
        <w:t>ppc</w:t>
      </w:r>
      <w:proofErr w:type="spellEnd"/>
      <w:r w:rsidR="00091B21">
        <w:t xml:space="preserve"> 01Feb19</w:t>
      </w:r>
      <w:r w:rsidR="00FD7DD0" w:rsidRPr="00FD7DD0">
        <w:t>]</w:t>
      </w:r>
    </w:p>
    <w:p w:rsidR="00D54649" w:rsidRPr="006C7CDF" w:rsidRDefault="00D54649" w:rsidP="00156668">
      <w:pPr>
        <w:pStyle w:val="note"/>
        <w:rPr>
          <w:lang w:val="en-US" w:eastAsia="en-US"/>
        </w:rPr>
      </w:pPr>
      <w:r>
        <w:rPr>
          <w:lang w:val="en-US" w:eastAsia="en-US"/>
        </w:rPr>
        <w:t xml:space="preserve">Link to PDF copy of </w:t>
      </w:r>
      <w:hyperlink r:id="rId196" w:history="1">
        <w:r>
          <w:rPr>
            <w:rStyle w:val="Hyperlink"/>
            <w:lang w:val="en-US" w:eastAsia="en-US"/>
          </w:rPr>
          <w:t>Agreement to Cash Out Annual Leave</w:t>
        </w:r>
      </w:hyperlink>
      <w:r w:rsidRPr="006C7CDF">
        <w:rPr>
          <w:lang w:val="en-US" w:eastAsia="en-US"/>
        </w:rPr>
        <w:t>.</w:t>
      </w:r>
    </w:p>
    <w:p w:rsidR="00D54649" w:rsidRDefault="00D54649" w:rsidP="00D54649"/>
    <w:p w:rsidR="00FD7DD0" w:rsidRPr="00570F3A" w:rsidRDefault="00FD7DD0" w:rsidP="00D54649">
      <w:r w:rsidRPr="00570F3A">
        <w:t>Name of employee: _____________________________________________</w:t>
      </w:r>
    </w:p>
    <w:p w:rsidR="00FD7DD0" w:rsidRPr="00570F3A" w:rsidRDefault="00FD7DD0" w:rsidP="00D54649">
      <w:r w:rsidRPr="00570F3A">
        <w:t>Name of employer: _____________________________________________</w:t>
      </w:r>
    </w:p>
    <w:p w:rsidR="00FD7DD0" w:rsidRPr="00570F3A" w:rsidRDefault="00FD7DD0" w:rsidP="00D54649"/>
    <w:p w:rsidR="00FD7DD0" w:rsidRPr="00570F3A" w:rsidRDefault="00FD7DD0" w:rsidP="00D54649">
      <w:r w:rsidRPr="00570F3A">
        <w:rPr>
          <w:b/>
          <w:bCs/>
        </w:rPr>
        <w:t>The employer and employee agree to the employee cashing out a particular amount of the employee’s accrued paid annual leave:</w:t>
      </w:r>
    </w:p>
    <w:p w:rsidR="00FD7DD0" w:rsidRPr="00570F3A" w:rsidRDefault="00FD7DD0" w:rsidP="00D54649">
      <w:r w:rsidRPr="00570F3A">
        <w:t>The amount of leave to be cashed out is: ____ hours/days</w:t>
      </w:r>
    </w:p>
    <w:p w:rsidR="00FD7DD0" w:rsidRPr="00570F3A" w:rsidRDefault="00FD7DD0" w:rsidP="00D54649">
      <w:r w:rsidRPr="00570F3A">
        <w:t>The payment to be made to the employee for the leave is: $_______ subject to deduction of income tax/after deduction of income tax (strike out where not applicable)</w:t>
      </w:r>
    </w:p>
    <w:p w:rsidR="00FD7DD0" w:rsidRPr="00570F3A" w:rsidRDefault="00FD7DD0" w:rsidP="00D54649">
      <w:r w:rsidRPr="00570F3A">
        <w:t>The payment will be made to the employee on: ___/___/20___</w:t>
      </w:r>
    </w:p>
    <w:p w:rsidR="00FD7DD0" w:rsidRPr="00570F3A" w:rsidRDefault="00FD7DD0" w:rsidP="00D54649"/>
    <w:p w:rsidR="00FD7DD0" w:rsidRPr="00570F3A" w:rsidRDefault="00FD7DD0" w:rsidP="00D54649">
      <w:r w:rsidRPr="00570F3A">
        <w:t>Signature of employee: ________________________________________</w:t>
      </w:r>
    </w:p>
    <w:p w:rsidR="00FD7DD0" w:rsidRPr="00570F3A" w:rsidRDefault="00FD7DD0" w:rsidP="00D54649">
      <w:r w:rsidRPr="00570F3A">
        <w:t>Date signed: ___/___/20___</w:t>
      </w:r>
    </w:p>
    <w:p w:rsidR="00FD7DD0" w:rsidRPr="00570F3A" w:rsidRDefault="00FD7DD0" w:rsidP="00D54649"/>
    <w:p w:rsidR="00FD7DD0" w:rsidRPr="00570F3A" w:rsidRDefault="00FD7DD0" w:rsidP="00D54649">
      <w:r w:rsidRPr="00570F3A">
        <w:t>Name of employer</w:t>
      </w:r>
      <w:r>
        <w:t xml:space="preserve"> </w:t>
      </w:r>
      <w:r w:rsidRPr="00570F3A">
        <w:t>representative: ________________________________________</w:t>
      </w:r>
    </w:p>
    <w:p w:rsidR="00FD7DD0" w:rsidRPr="00570F3A" w:rsidRDefault="00FD7DD0" w:rsidP="00D54649">
      <w:r w:rsidRPr="00570F3A">
        <w:t>Signature of employer</w:t>
      </w:r>
      <w:r>
        <w:t xml:space="preserve"> </w:t>
      </w:r>
      <w:r w:rsidRPr="00570F3A">
        <w:t>representative: ________________________________________</w:t>
      </w:r>
    </w:p>
    <w:p w:rsidR="00FD7DD0" w:rsidRDefault="00FD7DD0" w:rsidP="00D54649">
      <w:r w:rsidRPr="00570F3A">
        <w:t>Date signed: ___/___/20___</w:t>
      </w:r>
    </w:p>
    <w:p w:rsidR="00B01663" w:rsidRDefault="00B01663" w:rsidP="00D54649"/>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B01663" w:rsidRPr="00570F3A" w:rsidTr="0074115A">
        <w:tc>
          <w:tcPr>
            <w:tcW w:w="8794" w:type="dxa"/>
            <w:tcBorders>
              <w:top w:val="single" w:sz="4" w:space="0" w:color="auto"/>
              <w:left w:val="single" w:sz="4" w:space="0" w:color="auto"/>
              <w:bottom w:val="single" w:sz="4" w:space="0" w:color="auto"/>
              <w:right w:val="single" w:sz="4" w:space="0" w:color="auto"/>
            </w:tcBorders>
          </w:tcPr>
          <w:p w:rsidR="00B01663" w:rsidRPr="00570F3A" w:rsidRDefault="00B01663" w:rsidP="0074115A">
            <w:pPr>
              <w:rPr>
                <w:i/>
              </w:rPr>
            </w:pPr>
            <w:r w:rsidRPr="00570F3A">
              <w:rPr>
                <w:i/>
              </w:rPr>
              <w:t>Include if the employee is under 18 years of age:</w:t>
            </w:r>
          </w:p>
          <w:p w:rsidR="00B01663" w:rsidRPr="00570F3A" w:rsidRDefault="00B01663" w:rsidP="0074115A">
            <w:pPr>
              <w:rPr>
                <w:b/>
              </w:rPr>
            </w:pPr>
          </w:p>
          <w:p w:rsidR="00B01663" w:rsidRPr="00570F3A" w:rsidRDefault="00B01663" w:rsidP="0074115A">
            <w:r w:rsidRPr="00570F3A">
              <w:t>Name of parent/guardian: ________________________________________</w:t>
            </w:r>
          </w:p>
          <w:p w:rsidR="00B01663" w:rsidRPr="00570F3A" w:rsidRDefault="00B01663" w:rsidP="0074115A">
            <w:r w:rsidRPr="00570F3A">
              <w:t>Signature of parent/guardian: ________________________________________</w:t>
            </w:r>
          </w:p>
          <w:p w:rsidR="00B01663" w:rsidRPr="00570F3A" w:rsidRDefault="00B01663" w:rsidP="0074115A">
            <w:pPr>
              <w:rPr>
                <w:i/>
              </w:rPr>
            </w:pPr>
            <w:r w:rsidRPr="00570F3A">
              <w:t>Date signed: ___/___/20___</w:t>
            </w:r>
          </w:p>
        </w:tc>
      </w:tr>
    </w:tbl>
    <w:p w:rsidR="00B01663" w:rsidRPr="00570F3A" w:rsidRDefault="00E261F8" w:rsidP="00D54649">
      <w:r>
        <w:t>   </w:t>
      </w:r>
    </w:p>
    <w:bookmarkEnd w:id="213"/>
    <w:p w:rsidR="00696BA0" w:rsidRPr="00696BA0" w:rsidRDefault="00696BA0" w:rsidP="00696BA0">
      <w:pPr>
        <w:spacing w:before="0"/>
        <w:jc w:val="left"/>
      </w:pPr>
      <w:r>
        <w:br w:type="page"/>
      </w:r>
    </w:p>
    <w:p w:rsidR="00696BA0" w:rsidRDefault="00696BA0" w:rsidP="00AF67B1">
      <w:pPr>
        <w:pStyle w:val="Subdocument"/>
        <w:numPr>
          <w:ilvl w:val="0"/>
          <w:numId w:val="26"/>
        </w:numPr>
      </w:pPr>
      <w:bookmarkStart w:id="214" w:name="_Ref37071664"/>
      <w:bookmarkStart w:id="215" w:name="_Toc39500767"/>
      <w:r>
        <w:lastRenderedPageBreak/>
        <w:t>—</w:t>
      </w:r>
      <w:bookmarkStart w:id="216" w:name="_Hlk37243135"/>
      <w:r>
        <w:t>Additional Measures During the COVID-19 Pandemic</w:t>
      </w:r>
      <w:bookmarkEnd w:id="214"/>
      <w:bookmarkEnd w:id="215"/>
    </w:p>
    <w:p w:rsidR="00696BA0" w:rsidRPr="004A0858" w:rsidRDefault="00696BA0" w:rsidP="00696BA0">
      <w:pPr>
        <w:pStyle w:val="History"/>
      </w:pPr>
      <w:bookmarkStart w:id="217" w:name="_Hlk37072094"/>
      <w:r w:rsidRPr="00E05203">
        <w:t xml:space="preserve">[Sched X </w:t>
      </w:r>
      <w:r w:rsidRPr="004A0858">
        <w:t xml:space="preserve">inserted by </w:t>
      </w:r>
      <w:hyperlink r:id="rId197" w:history="1">
        <w:r w:rsidRPr="004A0858">
          <w:rPr>
            <w:rStyle w:val="Hyperlink"/>
          </w:rPr>
          <w:t>PR718141</w:t>
        </w:r>
      </w:hyperlink>
      <w:r w:rsidRPr="002912AB">
        <w:rPr>
          <w:rStyle w:val="Hyperlink"/>
          <w:color w:val="auto"/>
          <w:u w:val="none"/>
        </w:rPr>
        <w:t xml:space="preserve"> </w:t>
      </w:r>
      <w:proofErr w:type="spellStart"/>
      <w:r w:rsidRPr="002912AB">
        <w:rPr>
          <w:rStyle w:val="Hyperlink"/>
          <w:color w:val="auto"/>
          <w:u w:val="none"/>
        </w:rPr>
        <w:t>ppc</w:t>
      </w:r>
      <w:proofErr w:type="spellEnd"/>
      <w:r w:rsidRPr="004A0858">
        <w:t xml:space="preserve"> 08Apr20]</w:t>
      </w:r>
    </w:p>
    <w:p w:rsidR="00696BA0" w:rsidRDefault="00696BA0" w:rsidP="00696BA0">
      <w:pPr>
        <w:pStyle w:val="SubLevel1"/>
      </w:pPr>
      <w:bookmarkStart w:id="218" w:name="_Hlk37239169"/>
      <w:bookmarkStart w:id="219" w:name="_Hlk37237094"/>
      <w:bookmarkEnd w:id="217"/>
      <w:r w:rsidRPr="00676A9C">
        <w:t xml:space="preserve">Subject to clauses </w:t>
      </w:r>
      <w:r>
        <w:fldChar w:fldCharType="begin"/>
      </w:r>
      <w:r>
        <w:instrText xml:space="preserve"> REF _Ref37231497 \w \h </w:instrText>
      </w:r>
      <w:r>
        <w:fldChar w:fldCharType="separate"/>
      </w:r>
      <w:r w:rsidR="00061181">
        <w:t>X.2.1(d)</w:t>
      </w:r>
      <w:r>
        <w:fldChar w:fldCharType="end"/>
      </w:r>
      <w:r w:rsidRPr="00676A9C">
        <w:t xml:space="preserve"> and </w:t>
      </w:r>
      <w:r>
        <w:fldChar w:fldCharType="begin"/>
      </w:r>
      <w:r>
        <w:instrText xml:space="preserve"> REF _Ref37238181 \w \h </w:instrText>
      </w:r>
      <w:r>
        <w:fldChar w:fldCharType="separate"/>
      </w:r>
      <w:r w:rsidR="00061181">
        <w:t>X.2.2(c)</w:t>
      </w:r>
      <w:r>
        <w:fldChar w:fldCharType="end"/>
      </w:r>
      <w:bookmarkEnd w:id="218"/>
      <w:r w:rsidRPr="00676A9C">
        <w:t xml:space="preserve">, </w:t>
      </w:r>
      <w:bookmarkEnd w:id="219"/>
      <w:r w:rsidRPr="004A0858">
        <w:fldChar w:fldCharType="begin"/>
      </w:r>
      <w:r w:rsidRPr="004A0858">
        <w:instrText xml:space="preserve"> REF _Ref37071664 \w \h </w:instrText>
      </w:r>
      <w:r>
        <w:instrText xml:space="preserve"> \* MERGEFORMAT </w:instrText>
      </w:r>
      <w:r w:rsidRPr="004A0858">
        <w:fldChar w:fldCharType="separate"/>
      </w:r>
      <w:r w:rsidR="00061181">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696BA0" w:rsidRDefault="00696BA0" w:rsidP="00696BA0">
      <w:pPr>
        <w:pStyle w:val="SubLevel1"/>
      </w:pPr>
      <w:r>
        <w:t xml:space="preserve">During the operation of </w:t>
      </w:r>
      <w:r>
        <w:fldChar w:fldCharType="begin"/>
      </w:r>
      <w:r>
        <w:instrText xml:space="preserve"> REF _Ref37071664 \w \h </w:instrText>
      </w:r>
      <w:r>
        <w:fldChar w:fldCharType="separate"/>
      </w:r>
      <w:r w:rsidR="00061181">
        <w:t>Schedule X</w:t>
      </w:r>
      <w:r>
        <w:fldChar w:fldCharType="end"/>
      </w:r>
      <w:r>
        <w:t>, the following provisions apply:</w:t>
      </w:r>
    </w:p>
    <w:p w:rsidR="00696BA0" w:rsidRDefault="00696BA0" w:rsidP="00696BA0">
      <w:pPr>
        <w:pStyle w:val="SubLevel2Bold"/>
        <w:rPr>
          <w:shd w:val="clear" w:color="auto" w:fill="FFFFFF"/>
        </w:rPr>
      </w:pPr>
      <w:bookmarkStart w:id="220" w:name="_Ref37064752"/>
      <w:r>
        <w:rPr>
          <w:shd w:val="clear" w:color="auto" w:fill="FFFFFF"/>
        </w:rPr>
        <w:t>Unpaid pandemic leave</w:t>
      </w:r>
      <w:bookmarkEnd w:id="220"/>
    </w:p>
    <w:p w:rsidR="00696BA0" w:rsidRDefault="00696BA0" w:rsidP="00696BA0">
      <w:pPr>
        <w:pStyle w:val="SubLevel3"/>
      </w:pPr>
      <w:bookmarkStart w:id="221" w:name="_Ref37231534"/>
      <w:bookmarkStart w:id="222" w:name="_Ref37064618"/>
      <w:r>
        <w:t xml:space="preserve">Subject to clauses </w:t>
      </w:r>
      <w:r>
        <w:fldChar w:fldCharType="begin"/>
      </w:r>
      <w:r>
        <w:instrText xml:space="preserve"> REF _Ref37174556 \w \h </w:instrText>
      </w:r>
      <w:r>
        <w:fldChar w:fldCharType="separate"/>
      </w:r>
      <w:r w:rsidR="00061181">
        <w:t>X.2.1(b)</w:t>
      </w:r>
      <w:r>
        <w:fldChar w:fldCharType="end"/>
      </w:r>
      <w:r>
        <w:t xml:space="preserve">, </w:t>
      </w:r>
      <w:r>
        <w:fldChar w:fldCharType="begin"/>
      </w:r>
      <w:r>
        <w:instrText xml:space="preserve"> REF _Ref37064634 \n \h </w:instrText>
      </w:r>
      <w:r>
        <w:fldChar w:fldCharType="separate"/>
      </w:r>
      <w:r w:rsidR="00061181">
        <w:t>(c)</w:t>
      </w:r>
      <w:r>
        <w:fldChar w:fldCharType="end"/>
      </w:r>
      <w:r>
        <w:t xml:space="preserve"> and </w:t>
      </w:r>
      <w:r>
        <w:fldChar w:fldCharType="begin"/>
      </w:r>
      <w:r>
        <w:instrText xml:space="preserve"> REF _Ref37231497 \r \h </w:instrText>
      </w:r>
      <w:r>
        <w:fldChar w:fldCharType="separate"/>
      </w:r>
      <w:r w:rsidR="00061181">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21"/>
    </w:p>
    <w:p w:rsidR="00696BA0" w:rsidRDefault="00696BA0" w:rsidP="00696BA0">
      <w:pPr>
        <w:pStyle w:val="SubLevel3"/>
      </w:pPr>
      <w:bookmarkStart w:id="223" w:name="_Ref37174556"/>
      <w:r>
        <w:t xml:space="preserve">The employee must give their employer notice of the taking of leave under clause </w:t>
      </w:r>
      <w:r>
        <w:fldChar w:fldCharType="begin"/>
      </w:r>
      <w:r>
        <w:instrText xml:space="preserve"> REF _Ref37231534 \w \h </w:instrText>
      </w:r>
      <w:r>
        <w:fldChar w:fldCharType="separate"/>
      </w:r>
      <w:r w:rsidR="00061181">
        <w:t>X.2.1(a)</w:t>
      </w:r>
      <w:r>
        <w:fldChar w:fldCharType="end"/>
      </w:r>
      <w:r>
        <w:t xml:space="preserve"> and of the reason the employee requires the leave, as soon as practicable (which may be a time after the leave has started).</w:t>
      </w:r>
      <w:bookmarkEnd w:id="222"/>
      <w:bookmarkEnd w:id="223"/>
    </w:p>
    <w:p w:rsidR="00696BA0" w:rsidRDefault="00696BA0" w:rsidP="00696BA0">
      <w:pPr>
        <w:pStyle w:val="SubLevel3"/>
      </w:pPr>
      <w:bookmarkStart w:id="224" w:name="_Ref37064634"/>
      <w:r>
        <w:t xml:space="preserve">An employee who has given their employer notice of taking leave under clause </w:t>
      </w:r>
      <w:r>
        <w:fldChar w:fldCharType="begin"/>
      </w:r>
      <w:r>
        <w:instrText xml:space="preserve"> REF _Ref37231534 \w \h </w:instrText>
      </w:r>
      <w:r>
        <w:fldChar w:fldCharType="separate"/>
      </w:r>
      <w:r w:rsidR="00061181">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061181">
        <w:t>X.2.1(a)</w:t>
      </w:r>
      <w:r>
        <w:fldChar w:fldCharType="end"/>
      </w:r>
      <w:r>
        <w:t>.</w:t>
      </w:r>
      <w:bookmarkEnd w:id="224"/>
    </w:p>
    <w:p w:rsidR="00696BA0" w:rsidRPr="0081429A" w:rsidRDefault="00696BA0" w:rsidP="00696BA0">
      <w:pPr>
        <w:pStyle w:val="SubLevel3"/>
      </w:pPr>
      <w:bookmarkStart w:id="225" w:name="_Ref37231497"/>
      <w:r>
        <w:t xml:space="preserve">A period of leave under clause </w:t>
      </w:r>
      <w:r>
        <w:fldChar w:fldCharType="begin"/>
      </w:r>
      <w:r>
        <w:instrText xml:space="preserve"> REF _Ref37231534 \w \h </w:instrText>
      </w:r>
      <w:r>
        <w:fldChar w:fldCharType="separate"/>
      </w:r>
      <w:r w:rsidR="00061181">
        <w:t>X.2.1(a)</w:t>
      </w:r>
      <w:r>
        <w:fldChar w:fldCharType="end"/>
      </w:r>
      <w:r>
        <w:t xml:space="preserve"> must start before </w:t>
      </w:r>
      <w:proofErr w:type="gramStart"/>
      <w:r>
        <w:t>30 June 2020, but</w:t>
      </w:r>
      <w:proofErr w:type="gramEnd"/>
      <w:r>
        <w:t xml:space="preserve"> may end after that date.</w:t>
      </w:r>
      <w:bookmarkEnd w:id="225"/>
    </w:p>
    <w:p w:rsidR="00696BA0" w:rsidRDefault="00696BA0" w:rsidP="00696BA0">
      <w:pPr>
        <w:pStyle w:val="SubLevel3"/>
      </w:pPr>
      <w:bookmarkStart w:id="226" w:name="_Ref37174575"/>
      <w:r>
        <w:t xml:space="preserve">Leave taken under clause </w:t>
      </w:r>
      <w:r>
        <w:fldChar w:fldCharType="begin"/>
      </w:r>
      <w:r>
        <w:instrText xml:space="preserve"> REF _Ref37231534 \w \h </w:instrText>
      </w:r>
      <w:r>
        <w:fldChar w:fldCharType="separate"/>
      </w:r>
      <w:r w:rsidR="00061181">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198" w:history="1">
        <w:r w:rsidRPr="00FC64DE">
          <w:rPr>
            <w:rStyle w:val="Hyperlink"/>
          </w:rPr>
          <w:t>NES</w:t>
        </w:r>
      </w:hyperlink>
      <w:r>
        <w:t>.</w:t>
      </w:r>
      <w:bookmarkEnd w:id="226"/>
    </w:p>
    <w:p w:rsidR="00696BA0" w:rsidRDefault="00696BA0" w:rsidP="00696BA0">
      <w:pPr>
        <w:pStyle w:val="Block1"/>
      </w:pPr>
      <w:r>
        <w:t>NOTE: The employer and employee may agree that the employee may take more than 2 weeks’ unpaid pandemic leave.</w:t>
      </w:r>
    </w:p>
    <w:p w:rsidR="00696BA0" w:rsidRDefault="00696BA0" w:rsidP="00696BA0">
      <w:pPr>
        <w:pStyle w:val="SubLevel2Bold"/>
      </w:pPr>
      <w:bookmarkStart w:id="227" w:name="_Ref37066012"/>
      <w:r>
        <w:t>Annual leave at half pay</w:t>
      </w:r>
      <w:bookmarkEnd w:id="227"/>
    </w:p>
    <w:p w:rsidR="00696BA0" w:rsidRDefault="00696BA0" w:rsidP="00696BA0">
      <w:pPr>
        <w:pStyle w:val="SubLevel3"/>
      </w:pPr>
      <w:bookmarkStart w:id="228" w:name="_Ref37175067"/>
      <w:r>
        <w:t>Instead of an employee taking paid annual leave on full pay, the employee and their employer may agree to the employee taking twice as much leave on half pay.</w:t>
      </w:r>
      <w:bookmarkEnd w:id="228"/>
    </w:p>
    <w:p w:rsidR="00696BA0" w:rsidRDefault="00696BA0" w:rsidP="00696BA0">
      <w:pPr>
        <w:pStyle w:val="SubLevel3"/>
      </w:pPr>
      <w:r>
        <w:t>Any agreement to take twice as much annual leave at half pay must be recorded in writing and retained as an employee record.</w:t>
      </w:r>
    </w:p>
    <w:p w:rsidR="00696BA0" w:rsidRPr="00C102A5" w:rsidRDefault="00696BA0" w:rsidP="00696BA0">
      <w:pPr>
        <w:pStyle w:val="SubLevel3"/>
      </w:pPr>
      <w:bookmarkStart w:id="229" w:name="_Ref37238181"/>
      <w:r>
        <w:t xml:space="preserve">A period of leave under clause </w:t>
      </w:r>
      <w:r>
        <w:fldChar w:fldCharType="begin"/>
      </w:r>
      <w:r>
        <w:instrText xml:space="preserve"> REF _Ref37175067 \w \h </w:instrText>
      </w:r>
      <w:r>
        <w:fldChar w:fldCharType="separate"/>
      </w:r>
      <w:r w:rsidR="00061181">
        <w:t>X.2.2(a)</w:t>
      </w:r>
      <w:r>
        <w:fldChar w:fldCharType="end"/>
      </w:r>
      <w:r>
        <w:t xml:space="preserve"> must start before </w:t>
      </w:r>
      <w:proofErr w:type="gramStart"/>
      <w:r>
        <w:t>30 June 2020, but</w:t>
      </w:r>
      <w:proofErr w:type="gramEnd"/>
      <w:r>
        <w:t xml:space="preserve"> may end after that date.</w:t>
      </w:r>
      <w:bookmarkEnd w:id="229"/>
    </w:p>
    <w:p w:rsidR="00696BA0" w:rsidRDefault="00696BA0" w:rsidP="00696BA0">
      <w:pPr>
        <w:pStyle w:val="Block1"/>
      </w:pPr>
      <w:r>
        <w:t>EXAMPLE: Instead of an employee taking one week’s annual leave on full pay, the employee and their employer may agree to the employee taking 2 weeks’ annual leave on half pay. In this example:</w:t>
      </w:r>
    </w:p>
    <w:p w:rsidR="00696BA0" w:rsidRDefault="00696BA0" w:rsidP="00696BA0">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696BA0" w:rsidRDefault="00696BA0" w:rsidP="00696BA0">
      <w:pPr>
        <w:pStyle w:val="Bullet1"/>
      </w:pPr>
      <w:r>
        <w:lastRenderedPageBreak/>
        <w:t xml:space="preserve">one week of leave is deducted from the employee’s annual leave accrual. </w:t>
      </w:r>
    </w:p>
    <w:p w:rsidR="00696BA0" w:rsidRDefault="00696BA0" w:rsidP="00696BA0">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061181">
        <w:t>X.2.1</w:t>
      </w:r>
      <w:r>
        <w:fldChar w:fldCharType="end"/>
      </w:r>
      <w:r>
        <w:t xml:space="preserve"> or </w:t>
      </w:r>
      <w:r>
        <w:fldChar w:fldCharType="begin"/>
      </w:r>
      <w:r>
        <w:instrText xml:space="preserve"> REF _Ref37066012 \w \h </w:instrText>
      </w:r>
      <w:r>
        <w:fldChar w:fldCharType="separate"/>
      </w:r>
      <w:r w:rsidR="00061181">
        <w:t>X.2.2</w:t>
      </w:r>
      <w:r>
        <w:fldChar w:fldCharType="end"/>
      </w:r>
      <w:r>
        <w:t xml:space="preserve"> has a workplace right under section 341(1)(a) of the</w:t>
      </w:r>
      <w:r w:rsidRPr="00F70366">
        <w:rPr>
          <w:i/>
        </w:rPr>
        <w:t xml:space="preserve"> </w:t>
      </w:r>
      <w:hyperlink r:id="rId199" w:history="1">
        <w:r w:rsidRPr="00C63C65">
          <w:rPr>
            <w:rStyle w:val="Hyperlink"/>
          </w:rPr>
          <w:t>Act</w:t>
        </w:r>
      </w:hyperlink>
      <w:r>
        <w:t>.</w:t>
      </w:r>
    </w:p>
    <w:p w:rsidR="00696BA0" w:rsidRDefault="00696BA0" w:rsidP="00696BA0">
      <w:r>
        <w:t>NOTE 2: Under section 340(1) of the</w:t>
      </w:r>
      <w:r w:rsidRPr="00F70366">
        <w:rPr>
          <w:i/>
        </w:rPr>
        <w:t xml:space="preserve"> </w:t>
      </w:r>
      <w:hyperlink r:id="rId200"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01"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696BA0" w:rsidRPr="00570F3A" w:rsidRDefault="00696BA0">
      <w:r>
        <w:t>NOTE 3: Under section 343(1) of the</w:t>
      </w:r>
      <w:r w:rsidRPr="00F70366">
        <w:rPr>
          <w:i/>
        </w:rPr>
        <w:t xml:space="preserve"> </w:t>
      </w:r>
      <w:hyperlink r:id="rId202"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16"/>
    </w:p>
    <w:sectPr w:rsidR="00696BA0" w:rsidRPr="00570F3A" w:rsidSect="009F3FAA">
      <w:footerReference w:type="even" r:id="rId203"/>
      <w:footerReference w:type="default" r:id="rId204"/>
      <w:headerReference w:type="first" r:id="rId205"/>
      <w:footerReference w:type="first" r:id="rId206"/>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181" w:rsidRDefault="00061181">
      <w:r>
        <w:separator/>
      </w:r>
    </w:p>
    <w:p w:rsidR="00061181" w:rsidRDefault="00061181"/>
  </w:endnote>
  <w:endnote w:type="continuationSeparator" w:id="0">
    <w:p w:rsidR="00061181" w:rsidRDefault="00061181">
      <w:r>
        <w:continuationSeparator/>
      </w:r>
    </w:p>
    <w:p w:rsidR="00061181" w:rsidRDefault="00061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81" w:rsidRPr="003C7CAC" w:rsidRDefault="00061181" w:rsidP="003C7CAC">
    <w:pPr>
      <w:pStyle w:val="Footer"/>
      <w:spacing w:before="0"/>
      <w:ind w:left="-284"/>
      <w:rPr>
        <w:rStyle w:val="PageNumber"/>
        <w:sz w:val="22"/>
      </w:rPr>
    </w:pPr>
  </w:p>
  <w:p w:rsidR="00061181" w:rsidRPr="007B3BB9" w:rsidRDefault="00061181" w:rsidP="00A4609F">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2</w:t>
    </w:r>
    <w:r w:rsidRPr="00C30A8D">
      <w:rPr>
        <w:rStyle w:val="PageNumber"/>
        <w:b/>
        <w:sz w:val="22"/>
      </w:rPr>
      <w:fldChar w:fldCharType="end"/>
    </w:r>
    <w:r>
      <w:rPr>
        <w:rStyle w:val="PageNumber"/>
        <w:b/>
        <w:sz w:val="22"/>
      </w:rPr>
      <w:tab/>
      <w:t>MA000065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81" w:rsidRPr="003C7CAC" w:rsidRDefault="00061181" w:rsidP="00C30A8D">
    <w:pPr>
      <w:pStyle w:val="Footer"/>
      <w:spacing w:before="0"/>
      <w:ind w:right="-284"/>
      <w:jc w:val="right"/>
      <w:rPr>
        <w:rStyle w:val="PageNumber"/>
        <w:sz w:val="22"/>
        <w:szCs w:val="22"/>
      </w:rPr>
    </w:pPr>
  </w:p>
  <w:p w:rsidR="00061181" w:rsidRPr="007B3BB9" w:rsidRDefault="00061181" w:rsidP="005C100D">
    <w:pPr>
      <w:pStyle w:val="Footer"/>
      <w:tabs>
        <w:tab w:val="clear" w:pos="4153"/>
        <w:tab w:val="clear" w:pos="8306"/>
        <w:tab w:val="center" w:pos="4536"/>
      </w:tabs>
      <w:spacing w:before="0"/>
      <w:ind w:right="-284"/>
      <w:jc w:val="right"/>
      <w:rPr>
        <w:b/>
        <w:sz w:val="22"/>
        <w:szCs w:val="22"/>
      </w:rPr>
    </w:pPr>
    <w:r>
      <w:rPr>
        <w:rStyle w:val="PageNumber"/>
        <w:b/>
        <w:sz w:val="22"/>
        <w:szCs w:val="22"/>
      </w:rPr>
      <w:t>MA000065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81" w:rsidRPr="003C7CAC" w:rsidRDefault="00061181" w:rsidP="00FA3224">
    <w:pPr>
      <w:pStyle w:val="Footer"/>
      <w:spacing w:before="0"/>
      <w:ind w:right="-284"/>
      <w:jc w:val="right"/>
      <w:rPr>
        <w:rStyle w:val="PageNumber"/>
        <w:sz w:val="22"/>
      </w:rPr>
    </w:pPr>
  </w:p>
  <w:p w:rsidR="00061181" w:rsidRPr="007B3BB9" w:rsidRDefault="00061181" w:rsidP="004362AF">
    <w:pPr>
      <w:pStyle w:val="Footer"/>
      <w:tabs>
        <w:tab w:val="clear" w:pos="4153"/>
        <w:tab w:val="clear" w:pos="8306"/>
        <w:tab w:val="center" w:pos="4500"/>
        <w:tab w:val="left" w:pos="9360"/>
      </w:tabs>
      <w:spacing w:before="0"/>
      <w:ind w:right="-284"/>
      <w:jc w:val="right"/>
      <w:rPr>
        <w:b/>
        <w:sz w:val="22"/>
      </w:rPr>
    </w:pPr>
    <w:r>
      <w:rPr>
        <w:rStyle w:val="PageNumber"/>
        <w:b/>
        <w:sz w:val="22"/>
      </w:rPr>
      <w:tab/>
      <w:t>MA000065</w:t>
    </w:r>
    <w:r>
      <w:rPr>
        <w:rStyle w:val="PageNumber"/>
        <w:b/>
        <w:sz w:val="22"/>
      </w:rPr>
      <w:tab/>
    </w:r>
    <w:r w:rsidRPr="0095253D">
      <w:rPr>
        <w:rStyle w:val="PageNumber"/>
        <w:b/>
      </w:rPr>
      <w:fldChar w:fldCharType="begin"/>
    </w:r>
    <w:r w:rsidRPr="0095253D">
      <w:rPr>
        <w:rStyle w:val="PageNumber"/>
        <w:b/>
      </w:rPr>
      <w:instrText xml:space="preserve"> PAGE </w:instrText>
    </w:r>
    <w:r w:rsidRPr="0095253D">
      <w:rPr>
        <w:rStyle w:val="PageNumber"/>
        <w:b/>
      </w:rPr>
      <w:fldChar w:fldCharType="separate"/>
    </w:r>
    <w:r>
      <w:rPr>
        <w:rStyle w:val="PageNumber"/>
        <w:b/>
        <w:noProof/>
      </w:rPr>
      <w:t>1</w:t>
    </w:r>
    <w:r w:rsidRPr="0095253D">
      <w:rPr>
        <w:rStyle w:val="PageNumbe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81" w:rsidRPr="003C7CAC" w:rsidRDefault="00061181" w:rsidP="003C7CAC">
    <w:pPr>
      <w:pStyle w:val="Footer"/>
      <w:spacing w:before="0"/>
      <w:ind w:left="-284"/>
      <w:rPr>
        <w:rStyle w:val="PageNumber"/>
        <w:sz w:val="22"/>
      </w:rPr>
    </w:pPr>
  </w:p>
  <w:p w:rsidR="00061181" w:rsidRPr="007B3BB9" w:rsidRDefault="00061181" w:rsidP="00A4609F">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52</w:t>
    </w:r>
    <w:r w:rsidRPr="00C30A8D">
      <w:rPr>
        <w:rStyle w:val="PageNumber"/>
        <w:b/>
        <w:sz w:val="22"/>
      </w:rPr>
      <w:fldChar w:fldCharType="end"/>
    </w:r>
    <w:r>
      <w:rPr>
        <w:rStyle w:val="PageNumber"/>
        <w:b/>
        <w:sz w:val="22"/>
      </w:rPr>
      <w:tab/>
      <w:t>MA000065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81" w:rsidRPr="003C7CAC" w:rsidRDefault="00061181" w:rsidP="00C30A8D">
    <w:pPr>
      <w:pStyle w:val="Footer"/>
      <w:spacing w:before="0"/>
      <w:ind w:right="-284"/>
      <w:jc w:val="right"/>
      <w:rPr>
        <w:rStyle w:val="PageNumber"/>
        <w:sz w:val="22"/>
        <w:szCs w:val="22"/>
      </w:rPr>
    </w:pPr>
  </w:p>
  <w:p w:rsidR="00061181" w:rsidRPr="007B3BB9" w:rsidRDefault="00061181" w:rsidP="004362AF">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t>MA000065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51</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81" w:rsidRPr="003C7CAC" w:rsidRDefault="00061181" w:rsidP="00FF700D">
    <w:pPr>
      <w:pStyle w:val="Footer"/>
      <w:spacing w:before="0"/>
      <w:ind w:left="-284"/>
      <w:rPr>
        <w:rStyle w:val="PageNumber"/>
        <w:sz w:val="22"/>
      </w:rPr>
    </w:pPr>
  </w:p>
  <w:p w:rsidR="00061181" w:rsidRPr="004362AF" w:rsidRDefault="00061181" w:rsidP="004362AF">
    <w:pPr>
      <w:pStyle w:val="Footer"/>
      <w:tabs>
        <w:tab w:val="clear" w:pos="4153"/>
        <w:tab w:val="clear" w:pos="8306"/>
        <w:tab w:val="center" w:pos="4536"/>
        <w:tab w:val="left" w:pos="9360"/>
      </w:tabs>
      <w:spacing w:before="0"/>
      <w:ind w:right="-284"/>
      <w:jc w:val="right"/>
      <w:rPr>
        <w:b/>
        <w:sz w:val="22"/>
        <w:szCs w:val="22"/>
      </w:rPr>
    </w:pPr>
    <w:r>
      <w:rPr>
        <w:rStyle w:val="PageNumber"/>
        <w:b/>
        <w:sz w:val="22"/>
        <w:szCs w:val="22"/>
      </w:rPr>
      <w:tab/>
      <w:t>MA000065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181" w:rsidRDefault="00061181">
      <w:r>
        <w:separator/>
      </w:r>
    </w:p>
    <w:p w:rsidR="00061181" w:rsidRDefault="00061181"/>
  </w:footnote>
  <w:footnote w:type="continuationSeparator" w:id="0">
    <w:p w:rsidR="00061181" w:rsidRDefault="00061181">
      <w:r>
        <w:continuationSeparator/>
      </w:r>
    </w:p>
    <w:p w:rsidR="00061181" w:rsidRDefault="00061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81" w:rsidRPr="00B543F7" w:rsidRDefault="00061181" w:rsidP="00660104">
    <w:pPr>
      <w:pStyle w:val="Header"/>
      <w:spacing w:before="0"/>
      <w:jc w:val="center"/>
      <w:rPr>
        <w:b/>
        <w:sz w:val="20"/>
        <w:szCs w:val="20"/>
        <w:lang w:val="en-GB"/>
      </w:rPr>
    </w:pPr>
    <w:r>
      <w:rPr>
        <w:b/>
        <w:sz w:val="20"/>
        <w:szCs w:val="20"/>
      </w:rPr>
      <w:t>Professional Employees Award</w:t>
    </w:r>
    <w:r>
      <w:rPr>
        <w:b/>
        <w:sz w:val="20"/>
        <w:szCs w:val="20"/>
        <w:lang w:val="en-GB"/>
      </w:rPr>
      <w:t xml:space="preserve"> </w:t>
    </w:r>
    <w:r w:rsidRPr="00B543F7">
      <w:rPr>
        <w:b/>
        <w:sz w:val="20"/>
        <w:szCs w:val="20"/>
        <w:lang w:val="en-GB"/>
      </w:rPr>
      <w:t>2010</w:t>
    </w:r>
  </w:p>
  <w:p w:rsidR="00061181" w:rsidRPr="00B543F7" w:rsidRDefault="00061181"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81" w:rsidRPr="00B543F7" w:rsidRDefault="00061181" w:rsidP="00660104">
    <w:pPr>
      <w:pStyle w:val="Header"/>
      <w:spacing w:before="0"/>
      <w:jc w:val="center"/>
      <w:rPr>
        <w:b/>
        <w:sz w:val="20"/>
        <w:szCs w:val="20"/>
        <w:lang w:val="en-GB"/>
      </w:rPr>
    </w:pPr>
    <w:r>
      <w:rPr>
        <w:b/>
        <w:sz w:val="20"/>
        <w:szCs w:val="20"/>
      </w:rPr>
      <w:t>Professional Employees Award</w:t>
    </w:r>
    <w:r>
      <w:rPr>
        <w:b/>
        <w:sz w:val="20"/>
        <w:szCs w:val="20"/>
        <w:lang w:val="en-GB"/>
      </w:rPr>
      <w:t xml:space="preserve"> </w:t>
    </w:r>
    <w:r w:rsidRPr="00B543F7">
      <w:rPr>
        <w:b/>
        <w:sz w:val="20"/>
        <w:szCs w:val="20"/>
        <w:lang w:val="en-GB"/>
      </w:rPr>
      <w:t>2010</w:t>
    </w:r>
  </w:p>
  <w:p w:rsidR="00061181" w:rsidRPr="00B543F7" w:rsidRDefault="00061181"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181" w:rsidRPr="00B543F7" w:rsidRDefault="00061181" w:rsidP="00660104">
    <w:pPr>
      <w:pStyle w:val="Header"/>
      <w:spacing w:before="0"/>
      <w:jc w:val="center"/>
      <w:rPr>
        <w:b/>
        <w:sz w:val="20"/>
        <w:szCs w:val="20"/>
        <w:lang w:val="en-GB"/>
      </w:rPr>
    </w:pPr>
    <w:r>
      <w:rPr>
        <w:b/>
        <w:sz w:val="20"/>
        <w:szCs w:val="20"/>
      </w:rPr>
      <w:t>Professional Employees Award</w:t>
    </w:r>
    <w:r>
      <w:rPr>
        <w:b/>
        <w:sz w:val="20"/>
        <w:szCs w:val="20"/>
        <w:lang w:val="en-GB"/>
      </w:rPr>
      <w:t xml:space="preserve"> </w:t>
    </w:r>
    <w:r w:rsidRPr="00B543F7">
      <w:rPr>
        <w:b/>
        <w:sz w:val="20"/>
        <w:szCs w:val="20"/>
        <w:lang w:val="en-GB"/>
      </w:rPr>
      <w:t>2010</w:t>
    </w:r>
  </w:p>
  <w:p w:rsidR="00061181" w:rsidRPr="00B543F7" w:rsidRDefault="00061181"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4"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3A1CC1"/>
    <w:multiLevelType w:val="multilevel"/>
    <w:tmpl w:val="D668E926"/>
    <w:lvl w:ilvl="0">
      <w:start w:val="5"/>
      <w:numFmt w:val="decimal"/>
      <w:pStyle w:val="Heading7"/>
      <w:lvlText w:val="%1"/>
      <w:lvlJc w:val="left"/>
      <w:pPr>
        <w:tabs>
          <w:tab w:val="num" w:pos="360"/>
        </w:tabs>
        <w:ind w:left="360" w:hanging="360"/>
      </w:pPr>
      <w:rPr>
        <w:rFonts w:cs="Times New Roman" w:hint="default"/>
      </w:rPr>
    </w:lvl>
    <w:lvl w:ilvl="1">
      <w:start w:val="6"/>
      <w:numFmt w:val="decimal"/>
      <w:lvlText w:val="%1.%2"/>
      <w:lvlJc w:val="left"/>
      <w:pPr>
        <w:tabs>
          <w:tab w:val="num" w:pos="785"/>
        </w:tabs>
        <w:ind w:left="785" w:hanging="360"/>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num w:numId="1">
    <w:abstractNumId w:val="10"/>
  </w:num>
  <w:num w:numId="2">
    <w:abstractNumId w:val="9"/>
  </w:num>
  <w:num w:numId="3">
    <w:abstractNumId w:val="3"/>
  </w:num>
  <w:num w:numId="4">
    <w:abstractNumId w:val="8"/>
  </w:num>
  <w:num w:numId="5">
    <w:abstractNumId w:val="7"/>
  </w:num>
  <w:num w:numId="6">
    <w:abstractNumId w:val="1"/>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7"/>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FF0"/>
    <w:rsid w:val="00000305"/>
    <w:rsid w:val="000010ED"/>
    <w:rsid w:val="000013C4"/>
    <w:rsid w:val="00001CA6"/>
    <w:rsid w:val="000025AE"/>
    <w:rsid w:val="00002DDD"/>
    <w:rsid w:val="000052F1"/>
    <w:rsid w:val="00005D81"/>
    <w:rsid w:val="00005E73"/>
    <w:rsid w:val="00007A55"/>
    <w:rsid w:val="000109B3"/>
    <w:rsid w:val="00012510"/>
    <w:rsid w:val="00013A39"/>
    <w:rsid w:val="00013C9C"/>
    <w:rsid w:val="00014025"/>
    <w:rsid w:val="00015A7D"/>
    <w:rsid w:val="00015D55"/>
    <w:rsid w:val="0001665E"/>
    <w:rsid w:val="00017F96"/>
    <w:rsid w:val="00020173"/>
    <w:rsid w:val="000206BF"/>
    <w:rsid w:val="00021CC6"/>
    <w:rsid w:val="00021DEE"/>
    <w:rsid w:val="0002215B"/>
    <w:rsid w:val="00022877"/>
    <w:rsid w:val="000229A6"/>
    <w:rsid w:val="00023A94"/>
    <w:rsid w:val="00024536"/>
    <w:rsid w:val="0003076A"/>
    <w:rsid w:val="000307A6"/>
    <w:rsid w:val="00031152"/>
    <w:rsid w:val="00031939"/>
    <w:rsid w:val="000323AD"/>
    <w:rsid w:val="000338E7"/>
    <w:rsid w:val="000340AE"/>
    <w:rsid w:val="00034C77"/>
    <w:rsid w:val="00034E76"/>
    <w:rsid w:val="00035F2A"/>
    <w:rsid w:val="000401CC"/>
    <w:rsid w:val="00040EFC"/>
    <w:rsid w:val="00041DBF"/>
    <w:rsid w:val="00043FAF"/>
    <w:rsid w:val="000442CC"/>
    <w:rsid w:val="0004526C"/>
    <w:rsid w:val="000469C4"/>
    <w:rsid w:val="00047A14"/>
    <w:rsid w:val="00047C62"/>
    <w:rsid w:val="0005231C"/>
    <w:rsid w:val="000525E6"/>
    <w:rsid w:val="00053649"/>
    <w:rsid w:val="00055435"/>
    <w:rsid w:val="00056475"/>
    <w:rsid w:val="000573A1"/>
    <w:rsid w:val="00060DB0"/>
    <w:rsid w:val="00061181"/>
    <w:rsid w:val="000626BE"/>
    <w:rsid w:val="00063CBE"/>
    <w:rsid w:val="00064475"/>
    <w:rsid w:val="00065779"/>
    <w:rsid w:val="000665F7"/>
    <w:rsid w:val="0006676F"/>
    <w:rsid w:val="00066A6C"/>
    <w:rsid w:val="00066B7E"/>
    <w:rsid w:val="00070D98"/>
    <w:rsid w:val="00072395"/>
    <w:rsid w:val="000759F6"/>
    <w:rsid w:val="00076250"/>
    <w:rsid w:val="000820AE"/>
    <w:rsid w:val="00082114"/>
    <w:rsid w:val="00082946"/>
    <w:rsid w:val="000833FD"/>
    <w:rsid w:val="00084674"/>
    <w:rsid w:val="000847AA"/>
    <w:rsid w:val="00085D3A"/>
    <w:rsid w:val="000860AE"/>
    <w:rsid w:val="000867A3"/>
    <w:rsid w:val="00087B37"/>
    <w:rsid w:val="00091B21"/>
    <w:rsid w:val="0009259A"/>
    <w:rsid w:val="00092CFF"/>
    <w:rsid w:val="00092ECE"/>
    <w:rsid w:val="00093EAA"/>
    <w:rsid w:val="00094A4E"/>
    <w:rsid w:val="00096894"/>
    <w:rsid w:val="00096D85"/>
    <w:rsid w:val="00096F2A"/>
    <w:rsid w:val="00097681"/>
    <w:rsid w:val="000A0208"/>
    <w:rsid w:val="000A2073"/>
    <w:rsid w:val="000A3707"/>
    <w:rsid w:val="000A4F6E"/>
    <w:rsid w:val="000A510D"/>
    <w:rsid w:val="000A5B4E"/>
    <w:rsid w:val="000A5C24"/>
    <w:rsid w:val="000A5DFC"/>
    <w:rsid w:val="000A61EF"/>
    <w:rsid w:val="000A6DAA"/>
    <w:rsid w:val="000A7F97"/>
    <w:rsid w:val="000B0EE9"/>
    <w:rsid w:val="000B171A"/>
    <w:rsid w:val="000B1E29"/>
    <w:rsid w:val="000B1FB7"/>
    <w:rsid w:val="000B2C0D"/>
    <w:rsid w:val="000B302D"/>
    <w:rsid w:val="000B44FF"/>
    <w:rsid w:val="000B653C"/>
    <w:rsid w:val="000C0831"/>
    <w:rsid w:val="000C0B51"/>
    <w:rsid w:val="000C1AB4"/>
    <w:rsid w:val="000C2120"/>
    <w:rsid w:val="000C4FC6"/>
    <w:rsid w:val="000C59B2"/>
    <w:rsid w:val="000C6504"/>
    <w:rsid w:val="000C6604"/>
    <w:rsid w:val="000C6823"/>
    <w:rsid w:val="000D060C"/>
    <w:rsid w:val="000D29FA"/>
    <w:rsid w:val="000D44FA"/>
    <w:rsid w:val="000D4BEF"/>
    <w:rsid w:val="000D6165"/>
    <w:rsid w:val="000D6B15"/>
    <w:rsid w:val="000D7B5C"/>
    <w:rsid w:val="000E000A"/>
    <w:rsid w:val="000E15A1"/>
    <w:rsid w:val="000E2549"/>
    <w:rsid w:val="000E299D"/>
    <w:rsid w:val="000E46E4"/>
    <w:rsid w:val="000E4FFD"/>
    <w:rsid w:val="000E659A"/>
    <w:rsid w:val="000E7EA6"/>
    <w:rsid w:val="000F394C"/>
    <w:rsid w:val="00100EDE"/>
    <w:rsid w:val="00102045"/>
    <w:rsid w:val="00103378"/>
    <w:rsid w:val="001069F2"/>
    <w:rsid w:val="00107A4A"/>
    <w:rsid w:val="00110F3B"/>
    <w:rsid w:val="00111C7B"/>
    <w:rsid w:val="00115741"/>
    <w:rsid w:val="00115972"/>
    <w:rsid w:val="00115EA9"/>
    <w:rsid w:val="001162CF"/>
    <w:rsid w:val="0011691E"/>
    <w:rsid w:val="00117736"/>
    <w:rsid w:val="00117D87"/>
    <w:rsid w:val="00120CBB"/>
    <w:rsid w:val="00120F62"/>
    <w:rsid w:val="00121BA3"/>
    <w:rsid w:val="00122DE5"/>
    <w:rsid w:val="00123906"/>
    <w:rsid w:val="0012458A"/>
    <w:rsid w:val="00132A47"/>
    <w:rsid w:val="00132C31"/>
    <w:rsid w:val="001335BA"/>
    <w:rsid w:val="001347A1"/>
    <w:rsid w:val="001358D3"/>
    <w:rsid w:val="00136F9F"/>
    <w:rsid w:val="001374D9"/>
    <w:rsid w:val="00137BCE"/>
    <w:rsid w:val="001408A4"/>
    <w:rsid w:val="0014265C"/>
    <w:rsid w:val="00142AF3"/>
    <w:rsid w:val="00142CF6"/>
    <w:rsid w:val="00143FD7"/>
    <w:rsid w:val="00144C2F"/>
    <w:rsid w:val="00144D54"/>
    <w:rsid w:val="001503B8"/>
    <w:rsid w:val="001526A7"/>
    <w:rsid w:val="00154713"/>
    <w:rsid w:val="00155B2A"/>
    <w:rsid w:val="001564CF"/>
    <w:rsid w:val="00156668"/>
    <w:rsid w:val="00156EAA"/>
    <w:rsid w:val="00157036"/>
    <w:rsid w:val="0015718A"/>
    <w:rsid w:val="0015734F"/>
    <w:rsid w:val="001604DA"/>
    <w:rsid w:val="00161074"/>
    <w:rsid w:val="00161561"/>
    <w:rsid w:val="00161DE1"/>
    <w:rsid w:val="00161F5E"/>
    <w:rsid w:val="00163A0A"/>
    <w:rsid w:val="00166DE8"/>
    <w:rsid w:val="00167779"/>
    <w:rsid w:val="001679E3"/>
    <w:rsid w:val="00170690"/>
    <w:rsid w:val="00170D28"/>
    <w:rsid w:val="00173C83"/>
    <w:rsid w:val="00174D5E"/>
    <w:rsid w:val="00175479"/>
    <w:rsid w:val="001800BF"/>
    <w:rsid w:val="001814BA"/>
    <w:rsid w:val="00181B02"/>
    <w:rsid w:val="00183024"/>
    <w:rsid w:val="00183111"/>
    <w:rsid w:val="0018386B"/>
    <w:rsid w:val="001844E0"/>
    <w:rsid w:val="001848E4"/>
    <w:rsid w:val="00185B50"/>
    <w:rsid w:val="00186D42"/>
    <w:rsid w:val="001872C7"/>
    <w:rsid w:val="001877F8"/>
    <w:rsid w:val="00191A69"/>
    <w:rsid w:val="001920E6"/>
    <w:rsid w:val="001941DF"/>
    <w:rsid w:val="001957E9"/>
    <w:rsid w:val="00195DB3"/>
    <w:rsid w:val="0019673D"/>
    <w:rsid w:val="00196DFE"/>
    <w:rsid w:val="00196F07"/>
    <w:rsid w:val="001971EE"/>
    <w:rsid w:val="001A08C2"/>
    <w:rsid w:val="001A142D"/>
    <w:rsid w:val="001A1554"/>
    <w:rsid w:val="001A2243"/>
    <w:rsid w:val="001A4109"/>
    <w:rsid w:val="001A4FC7"/>
    <w:rsid w:val="001A654D"/>
    <w:rsid w:val="001B4AB9"/>
    <w:rsid w:val="001B525F"/>
    <w:rsid w:val="001B58CE"/>
    <w:rsid w:val="001B6751"/>
    <w:rsid w:val="001C0CC7"/>
    <w:rsid w:val="001C0D5D"/>
    <w:rsid w:val="001C289E"/>
    <w:rsid w:val="001C32A1"/>
    <w:rsid w:val="001C37ED"/>
    <w:rsid w:val="001C4C78"/>
    <w:rsid w:val="001C580F"/>
    <w:rsid w:val="001C5C29"/>
    <w:rsid w:val="001C6769"/>
    <w:rsid w:val="001C77A6"/>
    <w:rsid w:val="001C7C13"/>
    <w:rsid w:val="001D26DE"/>
    <w:rsid w:val="001D4127"/>
    <w:rsid w:val="001D4EA8"/>
    <w:rsid w:val="001D523B"/>
    <w:rsid w:val="001D6487"/>
    <w:rsid w:val="001D6E88"/>
    <w:rsid w:val="001E0415"/>
    <w:rsid w:val="001E0C82"/>
    <w:rsid w:val="001E3264"/>
    <w:rsid w:val="001E435E"/>
    <w:rsid w:val="001E5CA6"/>
    <w:rsid w:val="001E6AE4"/>
    <w:rsid w:val="001E6ECC"/>
    <w:rsid w:val="001E7133"/>
    <w:rsid w:val="001E7308"/>
    <w:rsid w:val="001F3F89"/>
    <w:rsid w:val="001F4C02"/>
    <w:rsid w:val="001F51BF"/>
    <w:rsid w:val="001F7B3F"/>
    <w:rsid w:val="0020076E"/>
    <w:rsid w:val="00200C1C"/>
    <w:rsid w:val="00201282"/>
    <w:rsid w:val="00202CEC"/>
    <w:rsid w:val="00203CF9"/>
    <w:rsid w:val="00204974"/>
    <w:rsid w:val="0020622D"/>
    <w:rsid w:val="00206685"/>
    <w:rsid w:val="00211561"/>
    <w:rsid w:val="0021192F"/>
    <w:rsid w:val="00211970"/>
    <w:rsid w:val="00211B56"/>
    <w:rsid w:val="00212334"/>
    <w:rsid w:val="00212901"/>
    <w:rsid w:val="00212D83"/>
    <w:rsid w:val="00212EF5"/>
    <w:rsid w:val="00220C60"/>
    <w:rsid w:val="002228CA"/>
    <w:rsid w:val="002231C2"/>
    <w:rsid w:val="002253EB"/>
    <w:rsid w:val="0022561B"/>
    <w:rsid w:val="00226509"/>
    <w:rsid w:val="002278C4"/>
    <w:rsid w:val="00230A81"/>
    <w:rsid w:val="002350F3"/>
    <w:rsid w:val="0023580A"/>
    <w:rsid w:val="00240BB2"/>
    <w:rsid w:val="00241329"/>
    <w:rsid w:val="00242570"/>
    <w:rsid w:val="00243922"/>
    <w:rsid w:val="00243943"/>
    <w:rsid w:val="0024785E"/>
    <w:rsid w:val="00247B21"/>
    <w:rsid w:val="002500E1"/>
    <w:rsid w:val="00251086"/>
    <w:rsid w:val="00253B4E"/>
    <w:rsid w:val="0025459F"/>
    <w:rsid w:val="00254E13"/>
    <w:rsid w:val="00255043"/>
    <w:rsid w:val="00255864"/>
    <w:rsid w:val="00256DC1"/>
    <w:rsid w:val="00257494"/>
    <w:rsid w:val="00257AC1"/>
    <w:rsid w:val="00260000"/>
    <w:rsid w:val="002606DD"/>
    <w:rsid w:val="0026138E"/>
    <w:rsid w:val="00261FF0"/>
    <w:rsid w:val="00262C09"/>
    <w:rsid w:val="0026397C"/>
    <w:rsid w:val="002653D0"/>
    <w:rsid w:val="00266BDD"/>
    <w:rsid w:val="00266D4D"/>
    <w:rsid w:val="00266EE7"/>
    <w:rsid w:val="002677E3"/>
    <w:rsid w:val="00267D72"/>
    <w:rsid w:val="00271029"/>
    <w:rsid w:val="00273AFF"/>
    <w:rsid w:val="00273F36"/>
    <w:rsid w:val="0027460F"/>
    <w:rsid w:val="0027461E"/>
    <w:rsid w:val="00275982"/>
    <w:rsid w:val="00277DE8"/>
    <w:rsid w:val="00281179"/>
    <w:rsid w:val="00281192"/>
    <w:rsid w:val="002816EB"/>
    <w:rsid w:val="00281881"/>
    <w:rsid w:val="0028197C"/>
    <w:rsid w:val="00281ED7"/>
    <w:rsid w:val="00283452"/>
    <w:rsid w:val="00284091"/>
    <w:rsid w:val="00284D58"/>
    <w:rsid w:val="0028767D"/>
    <w:rsid w:val="002908C7"/>
    <w:rsid w:val="00290B7B"/>
    <w:rsid w:val="00290C68"/>
    <w:rsid w:val="00290DBE"/>
    <w:rsid w:val="002912AB"/>
    <w:rsid w:val="00291930"/>
    <w:rsid w:val="00292BFB"/>
    <w:rsid w:val="00292C5F"/>
    <w:rsid w:val="00293FD6"/>
    <w:rsid w:val="00295BB9"/>
    <w:rsid w:val="002969BC"/>
    <w:rsid w:val="0029729B"/>
    <w:rsid w:val="00297C0C"/>
    <w:rsid w:val="00297D7F"/>
    <w:rsid w:val="002A0169"/>
    <w:rsid w:val="002A05BD"/>
    <w:rsid w:val="002A1A9F"/>
    <w:rsid w:val="002A5445"/>
    <w:rsid w:val="002A70C7"/>
    <w:rsid w:val="002A7204"/>
    <w:rsid w:val="002B023D"/>
    <w:rsid w:val="002B0EAC"/>
    <w:rsid w:val="002B25AD"/>
    <w:rsid w:val="002B2A56"/>
    <w:rsid w:val="002B47C6"/>
    <w:rsid w:val="002B528E"/>
    <w:rsid w:val="002B53A9"/>
    <w:rsid w:val="002B6032"/>
    <w:rsid w:val="002C041F"/>
    <w:rsid w:val="002C0BDE"/>
    <w:rsid w:val="002C361E"/>
    <w:rsid w:val="002C569F"/>
    <w:rsid w:val="002C5B1E"/>
    <w:rsid w:val="002C6791"/>
    <w:rsid w:val="002C73C9"/>
    <w:rsid w:val="002C7CEE"/>
    <w:rsid w:val="002D03BE"/>
    <w:rsid w:val="002D0BF8"/>
    <w:rsid w:val="002D0D15"/>
    <w:rsid w:val="002D1955"/>
    <w:rsid w:val="002D4373"/>
    <w:rsid w:val="002D4B45"/>
    <w:rsid w:val="002D522B"/>
    <w:rsid w:val="002E1D70"/>
    <w:rsid w:val="002E3C1A"/>
    <w:rsid w:val="002E5748"/>
    <w:rsid w:val="002E6733"/>
    <w:rsid w:val="002F27D7"/>
    <w:rsid w:val="002F4EF5"/>
    <w:rsid w:val="002F5A8E"/>
    <w:rsid w:val="002F5F1D"/>
    <w:rsid w:val="002F672C"/>
    <w:rsid w:val="002F6AC7"/>
    <w:rsid w:val="002F744A"/>
    <w:rsid w:val="00300C18"/>
    <w:rsid w:val="003017DA"/>
    <w:rsid w:val="003025B4"/>
    <w:rsid w:val="00303961"/>
    <w:rsid w:val="00303E4D"/>
    <w:rsid w:val="00307B9C"/>
    <w:rsid w:val="003118E5"/>
    <w:rsid w:val="003139E0"/>
    <w:rsid w:val="00313D3D"/>
    <w:rsid w:val="00315AD8"/>
    <w:rsid w:val="00316226"/>
    <w:rsid w:val="003162B2"/>
    <w:rsid w:val="0032202E"/>
    <w:rsid w:val="00322587"/>
    <w:rsid w:val="00322D09"/>
    <w:rsid w:val="00322F46"/>
    <w:rsid w:val="00323D35"/>
    <w:rsid w:val="00323E4B"/>
    <w:rsid w:val="00330A98"/>
    <w:rsid w:val="00333B4C"/>
    <w:rsid w:val="00335454"/>
    <w:rsid w:val="00335B62"/>
    <w:rsid w:val="0033616D"/>
    <w:rsid w:val="003378A0"/>
    <w:rsid w:val="00341E22"/>
    <w:rsid w:val="00341FF7"/>
    <w:rsid w:val="00342FE7"/>
    <w:rsid w:val="00344047"/>
    <w:rsid w:val="00344EE3"/>
    <w:rsid w:val="00345CB7"/>
    <w:rsid w:val="0034631E"/>
    <w:rsid w:val="00346ADA"/>
    <w:rsid w:val="00350301"/>
    <w:rsid w:val="00353AE4"/>
    <w:rsid w:val="00354C6C"/>
    <w:rsid w:val="003555D7"/>
    <w:rsid w:val="00355BD3"/>
    <w:rsid w:val="00356EEC"/>
    <w:rsid w:val="00357492"/>
    <w:rsid w:val="00357FE4"/>
    <w:rsid w:val="003603EC"/>
    <w:rsid w:val="00360AEA"/>
    <w:rsid w:val="0036120C"/>
    <w:rsid w:val="00361885"/>
    <w:rsid w:val="00361FA2"/>
    <w:rsid w:val="00362BE5"/>
    <w:rsid w:val="00363C29"/>
    <w:rsid w:val="00364DC7"/>
    <w:rsid w:val="00365747"/>
    <w:rsid w:val="00367445"/>
    <w:rsid w:val="00370D8D"/>
    <w:rsid w:val="0037166C"/>
    <w:rsid w:val="00371E02"/>
    <w:rsid w:val="00377250"/>
    <w:rsid w:val="00380284"/>
    <w:rsid w:val="003810D0"/>
    <w:rsid w:val="0038162D"/>
    <w:rsid w:val="003819C1"/>
    <w:rsid w:val="00381C14"/>
    <w:rsid w:val="00381FFD"/>
    <w:rsid w:val="003839C5"/>
    <w:rsid w:val="00385961"/>
    <w:rsid w:val="00385C65"/>
    <w:rsid w:val="003901E2"/>
    <w:rsid w:val="003921E6"/>
    <w:rsid w:val="0039290C"/>
    <w:rsid w:val="003955EF"/>
    <w:rsid w:val="003973B1"/>
    <w:rsid w:val="00397B0F"/>
    <w:rsid w:val="003A0CB7"/>
    <w:rsid w:val="003A227F"/>
    <w:rsid w:val="003A3AB3"/>
    <w:rsid w:val="003A43F8"/>
    <w:rsid w:val="003A4FB0"/>
    <w:rsid w:val="003A50DD"/>
    <w:rsid w:val="003A59BB"/>
    <w:rsid w:val="003A6C23"/>
    <w:rsid w:val="003A6F8F"/>
    <w:rsid w:val="003A6FDD"/>
    <w:rsid w:val="003A7549"/>
    <w:rsid w:val="003B0AAC"/>
    <w:rsid w:val="003B311B"/>
    <w:rsid w:val="003B3337"/>
    <w:rsid w:val="003B4FC0"/>
    <w:rsid w:val="003C20C0"/>
    <w:rsid w:val="003C3F68"/>
    <w:rsid w:val="003C5BA1"/>
    <w:rsid w:val="003C5BD3"/>
    <w:rsid w:val="003C5F8C"/>
    <w:rsid w:val="003C6581"/>
    <w:rsid w:val="003C7CAC"/>
    <w:rsid w:val="003D0E77"/>
    <w:rsid w:val="003D2256"/>
    <w:rsid w:val="003D3AC1"/>
    <w:rsid w:val="003D7794"/>
    <w:rsid w:val="003E2AA2"/>
    <w:rsid w:val="003E2DEB"/>
    <w:rsid w:val="003E3043"/>
    <w:rsid w:val="003E4519"/>
    <w:rsid w:val="003E662D"/>
    <w:rsid w:val="003E6E28"/>
    <w:rsid w:val="003F004D"/>
    <w:rsid w:val="003F1A65"/>
    <w:rsid w:val="003F1AE6"/>
    <w:rsid w:val="003F2F34"/>
    <w:rsid w:val="003F3AB3"/>
    <w:rsid w:val="003F3B04"/>
    <w:rsid w:val="003F4937"/>
    <w:rsid w:val="003F508D"/>
    <w:rsid w:val="003F6975"/>
    <w:rsid w:val="00401218"/>
    <w:rsid w:val="004015C2"/>
    <w:rsid w:val="004017E8"/>
    <w:rsid w:val="00402520"/>
    <w:rsid w:val="004027E2"/>
    <w:rsid w:val="004029F5"/>
    <w:rsid w:val="00402EA8"/>
    <w:rsid w:val="00403317"/>
    <w:rsid w:val="00404300"/>
    <w:rsid w:val="00404CF6"/>
    <w:rsid w:val="00404D58"/>
    <w:rsid w:val="00405869"/>
    <w:rsid w:val="00406A1A"/>
    <w:rsid w:val="004104C8"/>
    <w:rsid w:val="0041111D"/>
    <w:rsid w:val="00411545"/>
    <w:rsid w:val="004129A3"/>
    <w:rsid w:val="00412EE4"/>
    <w:rsid w:val="00413D5A"/>
    <w:rsid w:val="004143F8"/>
    <w:rsid w:val="00414DF8"/>
    <w:rsid w:val="00415107"/>
    <w:rsid w:val="0041795B"/>
    <w:rsid w:val="00421368"/>
    <w:rsid w:val="00421563"/>
    <w:rsid w:val="00421730"/>
    <w:rsid w:val="00421D78"/>
    <w:rsid w:val="00423DF0"/>
    <w:rsid w:val="00427391"/>
    <w:rsid w:val="00427F94"/>
    <w:rsid w:val="00430F1F"/>
    <w:rsid w:val="00433179"/>
    <w:rsid w:val="004352A7"/>
    <w:rsid w:val="004362AF"/>
    <w:rsid w:val="0043702E"/>
    <w:rsid w:val="004403FC"/>
    <w:rsid w:val="00440C5D"/>
    <w:rsid w:val="00441092"/>
    <w:rsid w:val="004412B4"/>
    <w:rsid w:val="004414D4"/>
    <w:rsid w:val="00443223"/>
    <w:rsid w:val="00444C74"/>
    <w:rsid w:val="004456D4"/>
    <w:rsid w:val="004470E2"/>
    <w:rsid w:val="00447AD7"/>
    <w:rsid w:val="00447C07"/>
    <w:rsid w:val="00454F8E"/>
    <w:rsid w:val="0045546B"/>
    <w:rsid w:val="00455934"/>
    <w:rsid w:val="00455C4A"/>
    <w:rsid w:val="0045629C"/>
    <w:rsid w:val="00456609"/>
    <w:rsid w:val="00460D04"/>
    <w:rsid w:val="00461A10"/>
    <w:rsid w:val="00462D6C"/>
    <w:rsid w:val="00466A00"/>
    <w:rsid w:val="00467ED0"/>
    <w:rsid w:val="004703BE"/>
    <w:rsid w:val="00470AC6"/>
    <w:rsid w:val="00470B39"/>
    <w:rsid w:val="00471EB1"/>
    <w:rsid w:val="0047264C"/>
    <w:rsid w:val="00475A74"/>
    <w:rsid w:val="00475C79"/>
    <w:rsid w:val="0047677F"/>
    <w:rsid w:val="00477686"/>
    <w:rsid w:val="00480302"/>
    <w:rsid w:val="0048069A"/>
    <w:rsid w:val="00481404"/>
    <w:rsid w:val="00482295"/>
    <w:rsid w:val="00483747"/>
    <w:rsid w:val="00484486"/>
    <w:rsid w:val="004845D2"/>
    <w:rsid w:val="00484880"/>
    <w:rsid w:val="00485BBC"/>
    <w:rsid w:val="00487C03"/>
    <w:rsid w:val="0049464F"/>
    <w:rsid w:val="00494763"/>
    <w:rsid w:val="0049502E"/>
    <w:rsid w:val="0049539D"/>
    <w:rsid w:val="00495CEA"/>
    <w:rsid w:val="004A17B1"/>
    <w:rsid w:val="004A3F4F"/>
    <w:rsid w:val="004A5FE7"/>
    <w:rsid w:val="004A6B7E"/>
    <w:rsid w:val="004B0BF7"/>
    <w:rsid w:val="004B2BB1"/>
    <w:rsid w:val="004B3667"/>
    <w:rsid w:val="004B4238"/>
    <w:rsid w:val="004B6103"/>
    <w:rsid w:val="004B6BDE"/>
    <w:rsid w:val="004B7DB7"/>
    <w:rsid w:val="004B7EC7"/>
    <w:rsid w:val="004B7FCE"/>
    <w:rsid w:val="004C0364"/>
    <w:rsid w:val="004C0483"/>
    <w:rsid w:val="004C0C41"/>
    <w:rsid w:val="004C27D1"/>
    <w:rsid w:val="004C3470"/>
    <w:rsid w:val="004C39D6"/>
    <w:rsid w:val="004C4D25"/>
    <w:rsid w:val="004C75BA"/>
    <w:rsid w:val="004C77D4"/>
    <w:rsid w:val="004C7D46"/>
    <w:rsid w:val="004D1003"/>
    <w:rsid w:val="004D3B45"/>
    <w:rsid w:val="004D4FD6"/>
    <w:rsid w:val="004D578F"/>
    <w:rsid w:val="004D5F4E"/>
    <w:rsid w:val="004D5F8A"/>
    <w:rsid w:val="004D6426"/>
    <w:rsid w:val="004D6E2B"/>
    <w:rsid w:val="004E0057"/>
    <w:rsid w:val="004E256E"/>
    <w:rsid w:val="004E318C"/>
    <w:rsid w:val="004E3A55"/>
    <w:rsid w:val="004E5163"/>
    <w:rsid w:val="004E5862"/>
    <w:rsid w:val="004E5C38"/>
    <w:rsid w:val="004E6051"/>
    <w:rsid w:val="004E623C"/>
    <w:rsid w:val="004E6C8C"/>
    <w:rsid w:val="004E7257"/>
    <w:rsid w:val="004E749E"/>
    <w:rsid w:val="004E77CF"/>
    <w:rsid w:val="004F0637"/>
    <w:rsid w:val="004F0AFF"/>
    <w:rsid w:val="004F585A"/>
    <w:rsid w:val="004F5E5A"/>
    <w:rsid w:val="004F69B0"/>
    <w:rsid w:val="004F6D74"/>
    <w:rsid w:val="004F7608"/>
    <w:rsid w:val="004F7E86"/>
    <w:rsid w:val="0050111B"/>
    <w:rsid w:val="0050257E"/>
    <w:rsid w:val="00502765"/>
    <w:rsid w:val="005031CB"/>
    <w:rsid w:val="005114FB"/>
    <w:rsid w:val="00511AFE"/>
    <w:rsid w:val="00511B3D"/>
    <w:rsid w:val="00513B8F"/>
    <w:rsid w:val="00514288"/>
    <w:rsid w:val="005149E3"/>
    <w:rsid w:val="00515494"/>
    <w:rsid w:val="00515862"/>
    <w:rsid w:val="00515DCC"/>
    <w:rsid w:val="0052189F"/>
    <w:rsid w:val="00522A6A"/>
    <w:rsid w:val="005231E5"/>
    <w:rsid w:val="005249C8"/>
    <w:rsid w:val="00526413"/>
    <w:rsid w:val="00527BF7"/>
    <w:rsid w:val="00534030"/>
    <w:rsid w:val="005344F1"/>
    <w:rsid w:val="00534B7E"/>
    <w:rsid w:val="005351AC"/>
    <w:rsid w:val="005358DE"/>
    <w:rsid w:val="00535C84"/>
    <w:rsid w:val="00535F74"/>
    <w:rsid w:val="00536489"/>
    <w:rsid w:val="005375AC"/>
    <w:rsid w:val="0054297C"/>
    <w:rsid w:val="00542CD2"/>
    <w:rsid w:val="0054456A"/>
    <w:rsid w:val="00547B13"/>
    <w:rsid w:val="0055070D"/>
    <w:rsid w:val="00552E8C"/>
    <w:rsid w:val="005536F9"/>
    <w:rsid w:val="0055608A"/>
    <w:rsid w:val="005565F1"/>
    <w:rsid w:val="00556D94"/>
    <w:rsid w:val="0055722B"/>
    <w:rsid w:val="005639B6"/>
    <w:rsid w:val="00564745"/>
    <w:rsid w:val="00564FB1"/>
    <w:rsid w:val="0056535A"/>
    <w:rsid w:val="0056717F"/>
    <w:rsid w:val="00570273"/>
    <w:rsid w:val="00571777"/>
    <w:rsid w:val="005723A5"/>
    <w:rsid w:val="00572CB6"/>
    <w:rsid w:val="005737A1"/>
    <w:rsid w:val="00574C49"/>
    <w:rsid w:val="00581807"/>
    <w:rsid w:val="005837C2"/>
    <w:rsid w:val="00585DC3"/>
    <w:rsid w:val="00585E33"/>
    <w:rsid w:val="00586537"/>
    <w:rsid w:val="00586A27"/>
    <w:rsid w:val="005900F5"/>
    <w:rsid w:val="005906B7"/>
    <w:rsid w:val="00591894"/>
    <w:rsid w:val="00592A12"/>
    <w:rsid w:val="00592D6F"/>
    <w:rsid w:val="0059331D"/>
    <w:rsid w:val="0059347F"/>
    <w:rsid w:val="0059613A"/>
    <w:rsid w:val="005963B2"/>
    <w:rsid w:val="0059675A"/>
    <w:rsid w:val="00596E34"/>
    <w:rsid w:val="00596EF7"/>
    <w:rsid w:val="00597168"/>
    <w:rsid w:val="005A1562"/>
    <w:rsid w:val="005A279D"/>
    <w:rsid w:val="005A331C"/>
    <w:rsid w:val="005A35DA"/>
    <w:rsid w:val="005A3A94"/>
    <w:rsid w:val="005A3F12"/>
    <w:rsid w:val="005A4ECE"/>
    <w:rsid w:val="005A6AAB"/>
    <w:rsid w:val="005B01B3"/>
    <w:rsid w:val="005B1B16"/>
    <w:rsid w:val="005B2EDA"/>
    <w:rsid w:val="005B4534"/>
    <w:rsid w:val="005B47C4"/>
    <w:rsid w:val="005B4F8C"/>
    <w:rsid w:val="005B5731"/>
    <w:rsid w:val="005B6050"/>
    <w:rsid w:val="005B7130"/>
    <w:rsid w:val="005B7D5F"/>
    <w:rsid w:val="005C00A5"/>
    <w:rsid w:val="005C100D"/>
    <w:rsid w:val="005C364D"/>
    <w:rsid w:val="005C402D"/>
    <w:rsid w:val="005D03ED"/>
    <w:rsid w:val="005D08C9"/>
    <w:rsid w:val="005D1CF4"/>
    <w:rsid w:val="005D2206"/>
    <w:rsid w:val="005D2342"/>
    <w:rsid w:val="005D3B60"/>
    <w:rsid w:val="005D5073"/>
    <w:rsid w:val="005D589A"/>
    <w:rsid w:val="005D753E"/>
    <w:rsid w:val="005E24DA"/>
    <w:rsid w:val="005E3D45"/>
    <w:rsid w:val="005E41FB"/>
    <w:rsid w:val="005E44E5"/>
    <w:rsid w:val="005E4E44"/>
    <w:rsid w:val="005E561C"/>
    <w:rsid w:val="005E61A2"/>
    <w:rsid w:val="005E643E"/>
    <w:rsid w:val="005E77BE"/>
    <w:rsid w:val="005F0AFC"/>
    <w:rsid w:val="005F1327"/>
    <w:rsid w:val="005F1858"/>
    <w:rsid w:val="005F51F1"/>
    <w:rsid w:val="005F5690"/>
    <w:rsid w:val="005F5D80"/>
    <w:rsid w:val="005F67E4"/>
    <w:rsid w:val="005F6802"/>
    <w:rsid w:val="005F6BAA"/>
    <w:rsid w:val="005F6FE3"/>
    <w:rsid w:val="006000C4"/>
    <w:rsid w:val="00601F3A"/>
    <w:rsid w:val="00603493"/>
    <w:rsid w:val="00604F5B"/>
    <w:rsid w:val="00606064"/>
    <w:rsid w:val="00607FD7"/>
    <w:rsid w:val="00610876"/>
    <w:rsid w:val="00611C5D"/>
    <w:rsid w:val="00612363"/>
    <w:rsid w:val="006132C3"/>
    <w:rsid w:val="00613B88"/>
    <w:rsid w:val="00614755"/>
    <w:rsid w:val="006151C7"/>
    <w:rsid w:val="0061584E"/>
    <w:rsid w:val="006159EF"/>
    <w:rsid w:val="00615DD9"/>
    <w:rsid w:val="0061613F"/>
    <w:rsid w:val="00623EB0"/>
    <w:rsid w:val="006253AE"/>
    <w:rsid w:val="006259F3"/>
    <w:rsid w:val="00626522"/>
    <w:rsid w:val="00627CA1"/>
    <w:rsid w:val="00630B64"/>
    <w:rsid w:val="0063144F"/>
    <w:rsid w:val="00633125"/>
    <w:rsid w:val="006337F4"/>
    <w:rsid w:val="00634276"/>
    <w:rsid w:val="00634B50"/>
    <w:rsid w:val="00636A5B"/>
    <w:rsid w:val="0063759A"/>
    <w:rsid w:val="00640448"/>
    <w:rsid w:val="00640B8D"/>
    <w:rsid w:val="00640F09"/>
    <w:rsid w:val="0064341C"/>
    <w:rsid w:val="00644651"/>
    <w:rsid w:val="00644FB3"/>
    <w:rsid w:val="00645B99"/>
    <w:rsid w:val="0064659D"/>
    <w:rsid w:val="00646893"/>
    <w:rsid w:val="00646C95"/>
    <w:rsid w:val="0065253A"/>
    <w:rsid w:val="00652F67"/>
    <w:rsid w:val="00652FDA"/>
    <w:rsid w:val="00653715"/>
    <w:rsid w:val="00654128"/>
    <w:rsid w:val="006541FA"/>
    <w:rsid w:val="00655B70"/>
    <w:rsid w:val="00656198"/>
    <w:rsid w:val="00657A62"/>
    <w:rsid w:val="00660104"/>
    <w:rsid w:val="006602DE"/>
    <w:rsid w:val="00660A31"/>
    <w:rsid w:val="00662953"/>
    <w:rsid w:val="00663764"/>
    <w:rsid w:val="006637F5"/>
    <w:rsid w:val="00663E95"/>
    <w:rsid w:val="006679FF"/>
    <w:rsid w:val="006723F4"/>
    <w:rsid w:val="00672FDE"/>
    <w:rsid w:val="006736DD"/>
    <w:rsid w:val="00673C2C"/>
    <w:rsid w:val="00676DB6"/>
    <w:rsid w:val="006801FA"/>
    <w:rsid w:val="00680D34"/>
    <w:rsid w:val="00685878"/>
    <w:rsid w:val="00686487"/>
    <w:rsid w:val="00687B8D"/>
    <w:rsid w:val="00693507"/>
    <w:rsid w:val="006935A0"/>
    <w:rsid w:val="00695F5C"/>
    <w:rsid w:val="00696BA0"/>
    <w:rsid w:val="00697F1D"/>
    <w:rsid w:val="006A03F4"/>
    <w:rsid w:val="006A0893"/>
    <w:rsid w:val="006A0B3D"/>
    <w:rsid w:val="006A0EB7"/>
    <w:rsid w:val="006A1965"/>
    <w:rsid w:val="006A226E"/>
    <w:rsid w:val="006A2EB4"/>
    <w:rsid w:val="006A3555"/>
    <w:rsid w:val="006A397C"/>
    <w:rsid w:val="006A432B"/>
    <w:rsid w:val="006A6368"/>
    <w:rsid w:val="006A6DDD"/>
    <w:rsid w:val="006A7D27"/>
    <w:rsid w:val="006B0AB8"/>
    <w:rsid w:val="006B2115"/>
    <w:rsid w:val="006B2806"/>
    <w:rsid w:val="006B2C95"/>
    <w:rsid w:val="006B4510"/>
    <w:rsid w:val="006B4EF2"/>
    <w:rsid w:val="006B5395"/>
    <w:rsid w:val="006B614F"/>
    <w:rsid w:val="006B65D4"/>
    <w:rsid w:val="006B7A83"/>
    <w:rsid w:val="006B7BE1"/>
    <w:rsid w:val="006C0395"/>
    <w:rsid w:val="006C299A"/>
    <w:rsid w:val="006C3054"/>
    <w:rsid w:val="006C3421"/>
    <w:rsid w:val="006C4282"/>
    <w:rsid w:val="006C533F"/>
    <w:rsid w:val="006C5CB4"/>
    <w:rsid w:val="006C6D58"/>
    <w:rsid w:val="006C6E3D"/>
    <w:rsid w:val="006C7A18"/>
    <w:rsid w:val="006D1391"/>
    <w:rsid w:val="006D2D0A"/>
    <w:rsid w:val="006D390B"/>
    <w:rsid w:val="006D4589"/>
    <w:rsid w:val="006D45CA"/>
    <w:rsid w:val="006D4D1A"/>
    <w:rsid w:val="006D57BA"/>
    <w:rsid w:val="006D5CB4"/>
    <w:rsid w:val="006D6C1B"/>
    <w:rsid w:val="006D7E9D"/>
    <w:rsid w:val="006D7F24"/>
    <w:rsid w:val="006E1657"/>
    <w:rsid w:val="006E28CE"/>
    <w:rsid w:val="006E3F20"/>
    <w:rsid w:val="006E4B4A"/>
    <w:rsid w:val="006E7E3D"/>
    <w:rsid w:val="006F08E5"/>
    <w:rsid w:val="006F0DDE"/>
    <w:rsid w:val="006F146E"/>
    <w:rsid w:val="006F20B0"/>
    <w:rsid w:val="006F2243"/>
    <w:rsid w:val="006F30D0"/>
    <w:rsid w:val="006F374D"/>
    <w:rsid w:val="006F4220"/>
    <w:rsid w:val="006F66FA"/>
    <w:rsid w:val="006F6B84"/>
    <w:rsid w:val="006F73F6"/>
    <w:rsid w:val="00700812"/>
    <w:rsid w:val="00702EB1"/>
    <w:rsid w:val="00703643"/>
    <w:rsid w:val="00703988"/>
    <w:rsid w:val="00704837"/>
    <w:rsid w:val="00706385"/>
    <w:rsid w:val="00706DB2"/>
    <w:rsid w:val="00707848"/>
    <w:rsid w:val="00710BB0"/>
    <w:rsid w:val="007112C6"/>
    <w:rsid w:val="007128A6"/>
    <w:rsid w:val="007130E5"/>
    <w:rsid w:val="0071654A"/>
    <w:rsid w:val="007172FA"/>
    <w:rsid w:val="00721CA7"/>
    <w:rsid w:val="00722C85"/>
    <w:rsid w:val="00724CD8"/>
    <w:rsid w:val="007254FB"/>
    <w:rsid w:val="00725815"/>
    <w:rsid w:val="007264F2"/>
    <w:rsid w:val="0072665E"/>
    <w:rsid w:val="00727371"/>
    <w:rsid w:val="00731012"/>
    <w:rsid w:val="00732ED2"/>
    <w:rsid w:val="00733502"/>
    <w:rsid w:val="007344CC"/>
    <w:rsid w:val="007344D6"/>
    <w:rsid w:val="00735BEF"/>
    <w:rsid w:val="0073625E"/>
    <w:rsid w:val="007368DA"/>
    <w:rsid w:val="0074055C"/>
    <w:rsid w:val="00740D7A"/>
    <w:rsid w:val="00740F32"/>
    <w:rsid w:val="0074115A"/>
    <w:rsid w:val="00742553"/>
    <w:rsid w:val="00743327"/>
    <w:rsid w:val="007447B1"/>
    <w:rsid w:val="00745E3E"/>
    <w:rsid w:val="007465DF"/>
    <w:rsid w:val="00746F83"/>
    <w:rsid w:val="007479A4"/>
    <w:rsid w:val="00747C67"/>
    <w:rsid w:val="00750D76"/>
    <w:rsid w:val="0075158B"/>
    <w:rsid w:val="007519D7"/>
    <w:rsid w:val="00751D6C"/>
    <w:rsid w:val="00752962"/>
    <w:rsid w:val="00752CAA"/>
    <w:rsid w:val="00752D10"/>
    <w:rsid w:val="00753D1D"/>
    <w:rsid w:val="00753FDC"/>
    <w:rsid w:val="0075434D"/>
    <w:rsid w:val="0075555A"/>
    <w:rsid w:val="0075563F"/>
    <w:rsid w:val="00757869"/>
    <w:rsid w:val="0075789E"/>
    <w:rsid w:val="0076039B"/>
    <w:rsid w:val="00760916"/>
    <w:rsid w:val="00761356"/>
    <w:rsid w:val="00762136"/>
    <w:rsid w:val="007623A0"/>
    <w:rsid w:val="0076284E"/>
    <w:rsid w:val="0076513A"/>
    <w:rsid w:val="00766A49"/>
    <w:rsid w:val="00774D83"/>
    <w:rsid w:val="00775069"/>
    <w:rsid w:val="00775BA3"/>
    <w:rsid w:val="00776667"/>
    <w:rsid w:val="00777278"/>
    <w:rsid w:val="0077765E"/>
    <w:rsid w:val="00781120"/>
    <w:rsid w:val="00783CCC"/>
    <w:rsid w:val="00784885"/>
    <w:rsid w:val="00784F06"/>
    <w:rsid w:val="00784F33"/>
    <w:rsid w:val="00786084"/>
    <w:rsid w:val="0079139F"/>
    <w:rsid w:val="00793743"/>
    <w:rsid w:val="007945BB"/>
    <w:rsid w:val="0079586E"/>
    <w:rsid w:val="00795E18"/>
    <w:rsid w:val="00796096"/>
    <w:rsid w:val="007A0058"/>
    <w:rsid w:val="007A01D7"/>
    <w:rsid w:val="007A3578"/>
    <w:rsid w:val="007A3625"/>
    <w:rsid w:val="007A4550"/>
    <w:rsid w:val="007A4E63"/>
    <w:rsid w:val="007A5A37"/>
    <w:rsid w:val="007A6693"/>
    <w:rsid w:val="007A6CC4"/>
    <w:rsid w:val="007A71C4"/>
    <w:rsid w:val="007B03F4"/>
    <w:rsid w:val="007B1217"/>
    <w:rsid w:val="007B139F"/>
    <w:rsid w:val="007B1578"/>
    <w:rsid w:val="007B251A"/>
    <w:rsid w:val="007B2679"/>
    <w:rsid w:val="007B3BB9"/>
    <w:rsid w:val="007B4563"/>
    <w:rsid w:val="007B480E"/>
    <w:rsid w:val="007B49C4"/>
    <w:rsid w:val="007B4DA8"/>
    <w:rsid w:val="007B54B6"/>
    <w:rsid w:val="007B6A1A"/>
    <w:rsid w:val="007B6E76"/>
    <w:rsid w:val="007B7872"/>
    <w:rsid w:val="007C1811"/>
    <w:rsid w:val="007C2932"/>
    <w:rsid w:val="007C2AC0"/>
    <w:rsid w:val="007C2F72"/>
    <w:rsid w:val="007C3B81"/>
    <w:rsid w:val="007C48B5"/>
    <w:rsid w:val="007C53CE"/>
    <w:rsid w:val="007C59A2"/>
    <w:rsid w:val="007D1237"/>
    <w:rsid w:val="007E0369"/>
    <w:rsid w:val="007E19AD"/>
    <w:rsid w:val="007E4821"/>
    <w:rsid w:val="007E5544"/>
    <w:rsid w:val="007E55B6"/>
    <w:rsid w:val="007E58B2"/>
    <w:rsid w:val="007E5B0D"/>
    <w:rsid w:val="007F0C9B"/>
    <w:rsid w:val="007F1081"/>
    <w:rsid w:val="007F18B1"/>
    <w:rsid w:val="007F34EB"/>
    <w:rsid w:val="007F3718"/>
    <w:rsid w:val="007F3A5B"/>
    <w:rsid w:val="007F3BF5"/>
    <w:rsid w:val="007F4F5C"/>
    <w:rsid w:val="007F6247"/>
    <w:rsid w:val="008015EC"/>
    <w:rsid w:val="00801672"/>
    <w:rsid w:val="0080315F"/>
    <w:rsid w:val="0080449C"/>
    <w:rsid w:val="0080547C"/>
    <w:rsid w:val="0080739B"/>
    <w:rsid w:val="008076E1"/>
    <w:rsid w:val="00807AEC"/>
    <w:rsid w:val="00807F74"/>
    <w:rsid w:val="00811206"/>
    <w:rsid w:val="00811AE7"/>
    <w:rsid w:val="00813F7E"/>
    <w:rsid w:val="0081512D"/>
    <w:rsid w:val="008158D0"/>
    <w:rsid w:val="00821868"/>
    <w:rsid w:val="00824556"/>
    <w:rsid w:val="00826E86"/>
    <w:rsid w:val="00831261"/>
    <w:rsid w:val="00834DBB"/>
    <w:rsid w:val="00835388"/>
    <w:rsid w:val="00835463"/>
    <w:rsid w:val="00835C99"/>
    <w:rsid w:val="00836D00"/>
    <w:rsid w:val="00836D8F"/>
    <w:rsid w:val="00841870"/>
    <w:rsid w:val="00843FC1"/>
    <w:rsid w:val="008442FA"/>
    <w:rsid w:val="00850AA9"/>
    <w:rsid w:val="00850DD8"/>
    <w:rsid w:val="00851ED7"/>
    <w:rsid w:val="00853039"/>
    <w:rsid w:val="008545E5"/>
    <w:rsid w:val="0085543B"/>
    <w:rsid w:val="008554D2"/>
    <w:rsid w:val="00855BA6"/>
    <w:rsid w:val="0085673D"/>
    <w:rsid w:val="0085768A"/>
    <w:rsid w:val="008600B0"/>
    <w:rsid w:val="00860A81"/>
    <w:rsid w:val="00860E12"/>
    <w:rsid w:val="00862E18"/>
    <w:rsid w:val="008639AF"/>
    <w:rsid w:val="00863F42"/>
    <w:rsid w:val="00863FCA"/>
    <w:rsid w:val="00864B2F"/>
    <w:rsid w:val="00866C92"/>
    <w:rsid w:val="00866F64"/>
    <w:rsid w:val="00867211"/>
    <w:rsid w:val="008679EB"/>
    <w:rsid w:val="00870900"/>
    <w:rsid w:val="00871548"/>
    <w:rsid w:val="008721B4"/>
    <w:rsid w:val="00872C40"/>
    <w:rsid w:val="00873656"/>
    <w:rsid w:val="00875AFE"/>
    <w:rsid w:val="008760F7"/>
    <w:rsid w:val="00876953"/>
    <w:rsid w:val="008776F1"/>
    <w:rsid w:val="0088054A"/>
    <w:rsid w:val="0088142C"/>
    <w:rsid w:val="00883131"/>
    <w:rsid w:val="0088335B"/>
    <w:rsid w:val="00883BD6"/>
    <w:rsid w:val="00883BEE"/>
    <w:rsid w:val="00883E98"/>
    <w:rsid w:val="00884744"/>
    <w:rsid w:val="00884DDE"/>
    <w:rsid w:val="00886085"/>
    <w:rsid w:val="008870C0"/>
    <w:rsid w:val="008874D7"/>
    <w:rsid w:val="00890B43"/>
    <w:rsid w:val="00892C25"/>
    <w:rsid w:val="008953B3"/>
    <w:rsid w:val="008A154D"/>
    <w:rsid w:val="008A1D4B"/>
    <w:rsid w:val="008A378D"/>
    <w:rsid w:val="008A3AF1"/>
    <w:rsid w:val="008A3F42"/>
    <w:rsid w:val="008A46C5"/>
    <w:rsid w:val="008A5098"/>
    <w:rsid w:val="008A774F"/>
    <w:rsid w:val="008B00B2"/>
    <w:rsid w:val="008B04A5"/>
    <w:rsid w:val="008B08DF"/>
    <w:rsid w:val="008B237F"/>
    <w:rsid w:val="008B24F2"/>
    <w:rsid w:val="008B264F"/>
    <w:rsid w:val="008B2EA2"/>
    <w:rsid w:val="008B3939"/>
    <w:rsid w:val="008B4412"/>
    <w:rsid w:val="008B4492"/>
    <w:rsid w:val="008B48B4"/>
    <w:rsid w:val="008B4F34"/>
    <w:rsid w:val="008B5393"/>
    <w:rsid w:val="008B5713"/>
    <w:rsid w:val="008B59D5"/>
    <w:rsid w:val="008B62DC"/>
    <w:rsid w:val="008C1914"/>
    <w:rsid w:val="008C46DB"/>
    <w:rsid w:val="008C5730"/>
    <w:rsid w:val="008C6F50"/>
    <w:rsid w:val="008D017A"/>
    <w:rsid w:val="008D0577"/>
    <w:rsid w:val="008D0A62"/>
    <w:rsid w:val="008D10D2"/>
    <w:rsid w:val="008D2A84"/>
    <w:rsid w:val="008D4A8F"/>
    <w:rsid w:val="008D70F1"/>
    <w:rsid w:val="008E110D"/>
    <w:rsid w:val="008E238D"/>
    <w:rsid w:val="008E243B"/>
    <w:rsid w:val="008E269F"/>
    <w:rsid w:val="008E5276"/>
    <w:rsid w:val="008E537D"/>
    <w:rsid w:val="008E56E3"/>
    <w:rsid w:val="008F4BE6"/>
    <w:rsid w:val="008F4C8D"/>
    <w:rsid w:val="008F5CF7"/>
    <w:rsid w:val="008F6ECA"/>
    <w:rsid w:val="008F7F44"/>
    <w:rsid w:val="00902CBF"/>
    <w:rsid w:val="00903DA5"/>
    <w:rsid w:val="00905D7F"/>
    <w:rsid w:val="00906867"/>
    <w:rsid w:val="00911484"/>
    <w:rsid w:val="00911540"/>
    <w:rsid w:val="00911C61"/>
    <w:rsid w:val="00911F31"/>
    <w:rsid w:val="00912E67"/>
    <w:rsid w:val="00913F06"/>
    <w:rsid w:val="00914890"/>
    <w:rsid w:val="00916A7C"/>
    <w:rsid w:val="00916DA6"/>
    <w:rsid w:val="00916DF5"/>
    <w:rsid w:val="00917B09"/>
    <w:rsid w:val="009213D4"/>
    <w:rsid w:val="00921ACA"/>
    <w:rsid w:val="00921C9B"/>
    <w:rsid w:val="00923167"/>
    <w:rsid w:val="00924450"/>
    <w:rsid w:val="009266F4"/>
    <w:rsid w:val="009267BA"/>
    <w:rsid w:val="00930D46"/>
    <w:rsid w:val="009312B7"/>
    <w:rsid w:val="009317FF"/>
    <w:rsid w:val="00932AEB"/>
    <w:rsid w:val="00934878"/>
    <w:rsid w:val="009353A2"/>
    <w:rsid w:val="0093616C"/>
    <w:rsid w:val="00936DFB"/>
    <w:rsid w:val="0093721F"/>
    <w:rsid w:val="00940115"/>
    <w:rsid w:val="00942A33"/>
    <w:rsid w:val="00943F5B"/>
    <w:rsid w:val="00945149"/>
    <w:rsid w:val="009451B4"/>
    <w:rsid w:val="00945E39"/>
    <w:rsid w:val="00946967"/>
    <w:rsid w:val="009469EC"/>
    <w:rsid w:val="00946E3A"/>
    <w:rsid w:val="00946F54"/>
    <w:rsid w:val="0095253D"/>
    <w:rsid w:val="00952AAE"/>
    <w:rsid w:val="00955037"/>
    <w:rsid w:val="00957024"/>
    <w:rsid w:val="009571F4"/>
    <w:rsid w:val="009573E6"/>
    <w:rsid w:val="009645B4"/>
    <w:rsid w:val="00965090"/>
    <w:rsid w:val="0096578E"/>
    <w:rsid w:val="009658D5"/>
    <w:rsid w:val="0096684E"/>
    <w:rsid w:val="009701D9"/>
    <w:rsid w:val="00970AB3"/>
    <w:rsid w:val="00971BA4"/>
    <w:rsid w:val="00972163"/>
    <w:rsid w:val="0097230B"/>
    <w:rsid w:val="00973660"/>
    <w:rsid w:val="0097377C"/>
    <w:rsid w:val="00973D06"/>
    <w:rsid w:val="00974038"/>
    <w:rsid w:val="00974ED3"/>
    <w:rsid w:val="00975014"/>
    <w:rsid w:val="00975A52"/>
    <w:rsid w:val="0097611B"/>
    <w:rsid w:val="009777D6"/>
    <w:rsid w:val="00977F5A"/>
    <w:rsid w:val="0098072D"/>
    <w:rsid w:val="00980928"/>
    <w:rsid w:val="00981F01"/>
    <w:rsid w:val="0098219C"/>
    <w:rsid w:val="00982DF9"/>
    <w:rsid w:val="009840CD"/>
    <w:rsid w:val="00985A45"/>
    <w:rsid w:val="00986DCA"/>
    <w:rsid w:val="009936D3"/>
    <w:rsid w:val="00993F5C"/>
    <w:rsid w:val="00994414"/>
    <w:rsid w:val="00996195"/>
    <w:rsid w:val="009A0595"/>
    <w:rsid w:val="009A25CB"/>
    <w:rsid w:val="009A2759"/>
    <w:rsid w:val="009A417C"/>
    <w:rsid w:val="009A4C03"/>
    <w:rsid w:val="009A59FD"/>
    <w:rsid w:val="009A5E93"/>
    <w:rsid w:val="009A748A"/>
    <w:rsid w:val="009B01E4"/>
    <w:rsid w:val="009B11D5"/>
    <w:rsid w:val="009B1874"/>
    <w:rsid w:val="009B1A8E"/>
    <w:rsid w:val="009B3AE8"/>
    <w:rsid w:val="009B49CB"/>
    <w:rsid w:val="009B4F11"/>
    <w:rsid w:val="009B5357"/>
    <w:rsid w:val="009B63E7"/>
    <w:rsid w:val="009C1076"/>
    <w:rsid w:val="009C160C"/>
    <w:rsid w:val="009C2083"/>
    <w:rsid w:val="009C365E"/>
    <w:rsid w:val="009C4110"/>
    <w:rsid w:val="009C477B"/>
    <w:rsid w:val="009C497C"/>
    <w:rsid w:val="009C6693"/>
    <w:rsid w:val="009C66A7"/>
    <w:rsid w:val="009D1060"/>
    <w:rsid w:val="009D123A"/>
    <w:rsid w:val="009D2892"/>
    <w:rsid w:val="009D31FA"/>
    <w:rsid w:val="009D6267"/>
    <w:rsid w:val="009D6D4E"/>
    <w:rsid w:val="009D70B1"/>
    <w:rsid w:val="009D7646"/>
    <w:rsid w:val="009D787D"/>
    <w:rsid w:val="009E0426"/>
    <w:rsid w:val="009E2C06"/>
    <w:rsid w:val="009E362A"/>
    <w:rsid w:val="009E42CD"/>
    <w:rsid w:val="009F0257"/>
    <w:rsid w:val="009F0ACE"/>
    <w:rsid w:val="009F30CB"/>
    <w:rsid w:val="009F3A76"/>
    <w:rsid w:val="009F3FAA"/>
    <w:rsid w:val="009F4B5C"/>
    <w:rsid w:val="009F53EA"/>
    <w:rsid w:val="009F5D86"/>
    <w:rsid w:val="009F6236"/>
    <w:rsid w:val="009F6551"/>
    <w:rsid w:val="009F7A17"/>
    <w:rsid w:val="009F7FD9"/>
    <w:rsid w:val="00A0003F"/>
    <w:rsid w:val="00A01999"/>
    <w:rsid w:val="00A02053"/>
    <w:rsid w:val="00A03FC8"/>
    <w:rsid w:val="00A04563"/>
    <w:rsid w:val="00A04B7A"/>
    <w:rsid w:val="00A05EAA"/>
    <w:rsid w:val="00A06C99"/>
    <w:rsid w:val="00A06CE7"/>
    <w:rsid w:val="00A07074"/>
    <w:rsid w:val="00A07BD2"/>
    <w:rsid w:val="00A07FE8"/>
    <w:rsid w:val="00A100B0"/>
    <w:rsid w:val="00A1081E"/>
    <w:rsid w:val="00A10E67"/>
    <w:rsid w:val="00A12257"/>
    <w:rsid w:val="00A13AB1"/>
    <w:rsid w:val="00A204D3"/>
    <w:rsid w:val="00A21164"/>
    <w:rsid w:val="00A215D9"/>
    <w:rsid w:val="00A21B60"/>
    <w:rsid w:val="00A22D9F"/>
    <w:rsid w:val="00A23C09"/>
    <w:rsid w:val="00A24FAF"/>
    <w:rsid w:val="00A258D3"/>
    <w:rsid w:val="00A26800"/>
    <w:rsid w:val="00A269A4"/>
    <w:rsid w:val="00A302B1"/>
    <w:rsid w:val="00A32E49"/>
    <w:rsid w:val="00A333CA"/>
    <w:rsid w:val="00A337D8"/>
    <w:rsid w:val="00A339FC"/>
    <w:rsid w:val="00A34930"/>
    <w:rsid w:val="00A368E7"/>
    <w:rsid w:val="00A37C95"/>
    <w:rsid w:val="00A41803"/>
    <w:rsid w:val="00A42754"/>
    <w:rsid w:val="00A42D7E"/>
    <w:rsid w:val="00A45E8D"/>
    <w:rsid w:val="00A4609F"/>
    <w:rsid w:val="00A46259"/>
    <w:rsid w:val="00A46FD5"/>
    <w:rsid w:val="00A47CEF"/>
    <w:rsid w:val="00A50911"/>
    <w:rsid w:val="00A509AD"/>
    <w:rsid w:val="00A50F01"/>
    <w:rsid w:val="00A51152"/>
    <w:rsid w:val="00A52F93"/>
    <w:rsid w:val="00A562DA"/>
    <w:rsid w:val="00A569DC"/>
    <w:rsid w:val="00A5788D"/>
    <w:rsid w:val="00A6210F"/>
    <w:rsid w:val="00A627B2"/>
    <w:rsid w:val="00A62D29"/>
    <w:rsid w:val="00A6382F"/>
    <w:rsid w:val="00A648CA"/>
    <w:rsid w:val="00A6544F"/>
    <w:rsid w:val="00A65490"/>
    <w:rsid w:val="00A672C4"/>
    <w:rsid w:val="00A67C0C"/>
    <w:rsid w:val="00A702ED"/>
    <w:rsid w:val="00A70546"/>
    <w:rsid w:val="00A706E7"/>
    <w:rsid w:val="00A71A08"/>
    <w:rsid w:val="00A72062"/>
    <w:rsid w:val="00A74C00"/>
    <w:rsid w:val="00A7631C"/>
    <w:rsid w:val="00A76B20"/>
    <w:rsid w:val="00A77527"/>
    <w:rsid w:val="00A80FE5"/>
    <w:rsid w:val="00A82646"/>
    <w:rsid w:val="00A82673"/>
    <w:rsid w:val="00A82C42"/>
    <w:rsid w:val="00A83282"/>
    <w:rsid w:val="00A833D8"/>
    <w:rsid w:val="00A83BFC"/>
    <w:rsid w:val="00A84147"/>
    <w:rsid w:val="00A850F4"/>
    <w:rsid w:val="00A85A9C"/>
    <w:rsid w:val="00A864C0"/>
    <w:rsid w:val="00A877CE"/>
    <w:rsid w:val="00A90480"/>
    <w:rsid w:val="00A90D81"/>
    <w:rsid w:val="00A90E0E"/>
    <w:rsid w:val="00A91A16"/>
    <w:rsid w:val="00A92653"/>
    <w:rsid w:val="00A93F1E"/>
    <w:rsid w:val="00A946A2"/>
    <w:rsid w:val="00AA0AAC"/>
    <w:rsid w:val="00AA1DA2"/>
    <w:rsid w:val="00AA1E2A"/>
    <w:rsid w:val="00AA25B8"/>
    <w:rsid w:val="00AA305E"/>
    <w:rsid w:val="00AA35B4"/>
    <w:rsid w:val="00AA5A4D"/>
    <w:rsid w:val="00AA5FC8"/>
    <w:rsid w:val="00AB0880"/>
    <w:rsid w:val="00AB192B"/>
    <w:rsid w:val="00AB3B74"/>
    <w:rsid w:val="00AB4AB3"/>
    <w:rsid w:val="00AB71A1"/>
    <w:rsid w:val="00AC0DB1"/>
    <w:rsid w:val="00AC125C"/>
    <w:rsid w:val="00AC4A41"/>
    <w:rsid w:val="00AC4F5D"/>
    <w:rsid w:val="00AC6FFA"/>
    <w:rsid w:val="00AC78C7"/>
    <w:rsid w:val="00AD016B"/>
    <w:rsid w:val="00AD16B5"/>
    <w:rsid w:val="00AD27D0"/>
    <w:rsid w:val="00AD35AA"/>
    <w:rsid w:val="00AD3FF0"/>
    <w:rsid w:val="00AD5984"/>
    <w:rsid w:val="00AD5B28"/>
    <w:rsid w:val="00AE00F8"/>
    <w:rsid w:val="00AE1DF1"/>
    <w:rsid w:val="00AE506D"/>
    <w:rsid w:val="00AE52F7"/>
    <w:rsid w:val="00AE65A0"/>
    <w:rsid w:val="00AE70EC"/>
    <w:rsid w:val="00AF2D2A"/>
    <w:rsid w:val="00AF3DD5"/>
    <w:rsid w:val="00AF4E2C"/>
    <w:rsid w:val="00AF5B54"/>
    <w:rsid w:val="00AF67B1"/>
    <w:rsid w:val="00AF6B31"/>
    <w:rsid w:val="00B00C52"/>
    <w:rsid w:val="00B01663"/>
    <w:rsid w:val="00B01BAF"/>
    <w:rsid w:val="00B01E59"/>
    <w:rsid w:val="00B02113"/>
    <w:rsid w:val="00B030B4"/>
    <w:rsid w:val="00B04C13"/>
    <w:rsid w:val="00B0557D"/>
    <w:rsid w:val="00B06450"/>
    <w:rsid w:val="00B07F7A"/>
    <w:rsid w:val="00B10CBB"/>
    <w:rsid w:val="00B10F00"/>
    <w:rsid w:val="00B114BE"/>
    <w:rsid w:val="00B1157B"/>
    <w:rsid w:val="00B11A3C"/>
    <w:rsid w:val="00B13D3A"/>
    <w:rsid w:val="00B14EB7"/>
    <w:rsid w:val="00B15B9A"/>
    <w:rsid w:val="00B16093"/>
    <w:rsid w:val="00B1626B"/>
    <w:rsid w:val="00B1658D"/>
    <w:rsid w:val="00B16EDA"/>
    <w:rsid w:val="00B1777C"/>
    <w:rsid w:val="00B203A7"/>
    <w:rsid w:val="00B212D4"/>
    <w:rsid w:val="00B22863"/>
    <w:rsid w:val="00B23EE0"/>
    <w:rsid w:val="00B24DF7"/>
    <w:rsid w:val="00B272A4"/>
    <w:rsid w:val="00B2767B"/>
    <w:rsid w:val="00B305D6"/>
    <w:rsid w:val="00B3096B"/>
    <w:rsid w:val="00B32998"/>
    <w:rsid w:val="00B33C52"/>
    <w:rsid w:val="00B3416C"/>
    <w:rsid w:val="00B34273"/>
    <w:rsid w:val="00B34B57"/>
    <w:rsid w:val="00B3675F"/>
    <w:rsid w:val="00B40784"/>
    <w:rsid w:val="00B46BA6"/>
    <w:rsid w:val="00B46EDF"/>
    <w:rsid w:val="00B50078"/>
    <w:rsid w:val="00B506A7"/>
    <w:rsid w:val="00B52462"/>
    <w:rsid w:val="00B53CAB"/>
    <w:rsid w:val="00B543F7"/>
    <w:rsid w:val="00B55647"/>
    <w:rsid w:val="00B560B5"/>
    <w:rsid w:val="00B57A6B"/>
    <w:rsid w:val="00B57B4D"/>
    <w:rsid w:val="00B63FCB"/>
    <w:rsid w:val="00B664D6"/>
    <w:rsid w:val="00B67EC6"/>
    <w:rsid w:val="00B67F62"/>
    <w:rsid w:val="00B70831"/>
    <w:rsid w:val="00B70E8E"/>
    <w:rsid w:val="00B712F8"/>
    <w:rsid w:val="00B71415"/>
    <w:rsid w:val="00B73326"/>
    <w:rsid w:val="00B73832"/>
    <w:rsid w:val="00B738F5"/>
    <w:rsid w:val="00B73ABF"/>
    <w:rsid w:val="00B74074"/>
    <w:rsid w:val="00B744B6"/>
    <w:rsid w:val="00B74E1B"/>
    <w:rsid w:val="00B754DF"/>
    <w:rsid w:val="00B77D50"/>
    <w:rsid w:val="00B80A23"/>
    <w:rsid w:val="00B8106F"/>
    <w:rsid w:val="00B817E9"/>
    <w:rsid w:val="00B832D0"/>
    <w:rsid w:val="00B83A4A"/>
    <w:rsid w:val="00B8441E"/>
    <w:rsid w:val="00B8444A"/>
    <w:rsid w:val="00B85BD1"/>
    <w:rsid w:val="00B85C26"/>
    <w:rsid w:val="00B86E52"/>
    <w:rsid w:val="00B878B7"/>
    <w:rsid w:val="00B91A17"/>
    <w:rsid w:val="00B93A21"/>
    <w:rsid w:val="00B96546"/>
    <w:rsid w:val="00B970BC"/>
    <w:rsid w:val="00B977FE"/>
    <w:rsid w:val="00BA0C69"/>
    <w:rsid w:val="00BA10A3"/>
    <w:rsid w:val="00BA171F"/>
    <w:rsid w:val="00BA20DE"/>
    <w:rsid w:val="00BA25AA"/>
    <w:rsid w:val="00BA2A6B"/>
    <w:rsid w:val="00BA4034"/>
    <w:rsid w:val="00BA4580"/>
    <w:rsid w:val="00BA47E4"/>
    <w:rsid w:val="00BA4C78"/>
    <w:rsid w:val="00BA6D25"/>
    <w:rsid w:val="00BB0440"/>
    <w:rsid w:val="00BB0D22"/>
    <w:rsid w:val="00BB1919"/>
    <w:rsid w:val="00BB1E53"/>
    <w:rsid w:val="00BB5DB6"/>
    <w:rsid w:val="00BB6071"/>
    <w:rsid w:val="00BB6482"/>
    <w:rsid w:val="00BB6BDE"/>
    <w:rsid w:val="00BC1CF7"/>
    <w:rsid w:val="00BC23DD"/>
    <w:rsid w:val="00BC2FC7"/>
    <w:rsid w:val="00BC495D"/>
    <w:rsid w:val="00BC4C73"/>
    <w:rsid w:val="00BC6B1F"/>
    <w:rsid w:val="00BC7130"/>
    <w:rsid w:val="00BD1843"/>
    <w:rsid w:val="00BD1CF1"/>
    <w:rsid w:val="00BD25CB"/>
    <w:rsid w:val="00BD3020"/>
    <w:rsid w:val="00BD3189"/>
    <w:rsid w:val="00BE0540"/>
    <w:rsid w:val="00BE09D7"/>
    <w:rsid w:val="00BE16D0"/>
    <w:rsid w:val="00BE241A"/>
    <w:rsid w:val="00BE2CAF"/>
    <w:rsid w:val="00BE3393"/>
    <w:rsid w:val="00BE3991"/>
    <w:rsid w:val="00BE40D8"/>
    <w:rsid w:val="00BE49F8"/>
    <w:rsid w:val="00BE6E9D"/>
    <w:rsid w:val="00BF10DF"/>
    <w:rsid w:val="00BF3142"/>
    <w:rsid w:val="00BF5A3D"/>
    <w:rsid w:val="00BF5C39"/>
    <w:rsid w:val="00BF6ACB"/>
    <w:rsid w:val="00BF72D2"/>
    <w:rsid w:val="00C029DB"/>
    <w:rsid w:val="00C0426A"/>
    <w:rsid w:val="00C05D4C"/>
    <w:rsid w:val="00C06315"/>
    <w:rsid w:val="00C0692D"/>
    <w:rsid w:val="00C07E37"/>
    <w:rsid w:val="00C115D6"/>
    <w:rsid w:val="00C133D1"/>
    <w:rsid w:val="00C13C0C"/>
    <w:rsid w:val="00C14482"/>
    <w:rsid w:val="00C14737"/>
    <w:rsid w:val="00C173DB"/>
    <w:rsid w:val="00C20E89"/>
    <w:rsid w:val="00C21C3A"/>
    <w:rsid w:val="00C22012"/>
    <w:rsid w:val="00C227F0"/>
    <w:rsid w:val="00C243D2"/>
    <w:rsid w:val="00C25E72"/>
    <w:rsid w:val="00C3071A"/>
    <w:rsid w:val="00C30A8D"/>
    <w:rsid w:val="00C30F1C"/>
    <w:rsid w:val="00C313C8"/>
    <w:rsid w:val="00C32AC6"/>
    <w:rsid w:val="00C32C3D"/>
    <w:rsid w:val="00C33DD1"/>
    <w:rsid w:val="00C34209"/>
    <w:rsid w:val="00C3533A"/>
    <w:rsid w:val="00C35889"/>
    <w:rsid w:val="00C35E4D"/>
    <w:rsid w:val="00C3648F"/>
    <w:rsid w:val="00C37655"/>
    <w:rsid w:val="00C37CDB"/>
    <w:rsid w:val="00C4267E"/>
    <w:rsid w:val="00C43444"/>
    <w:rsid w:val="00C46D16"/>
    <w:rsid w:val="00C47704"/>
    <w:rsid w:val="00C504DF"/>
    <w:rsid w:val="00C508E6"/>
    <w:rsid w:val="00C5103D"/>
    <w:rsid w:val="00C51A3B"/>
    <w:rsid w:val="00C523AF"/>
    <w:rsid w:val="00C531E7"/>
    <w:rsid w:val="00C55626"/>
    <w:rsid w:val="00C56255"/>
    <w:rsid w:val="00C57890"/>
    <w:rsid w:val="00C60FFA"/>
    <w:rsid w:val="00C61FC1"/>
    <w:rsid w:val="00C633E7"/>
    <w:rsid w:val="00C6376C"/>
    <w:rsid w:val="00C647C7"/>
    <w:rsid w:val="00C659A9"/>
    <w:rsid w:val="00C65D3B"/>
    <w:rsid w:val="00C66A32"/>
    <w:rsid w:val="00C705E3"/>
    <w:rsid w:val="00C70762"/>
    <w:rsid w:val="00C7102F"/>
    <w:rsid w:val="00C71267"/>
    <w:rsid w:val="00C7145A"/>
    <w:rsid w:val="00C7226A"/>
    <w:rsid w:val="00C72325"/>
    <w:rsid w:val="00C737AB"/>
    <w:rsid w:val="00C77AEC"/>
    <w:rsid w:val="00C80336"/>
    <w:rsid w:val="00C80C47"/>
    <w:rsid w:val="00C81955"/>
    <w:rsid w:val="00C81F12"/>
    <w:rsid w:val="00C83CEE"/>
    <w:rsid w:val="00C83D94"/>
    <w:rsid w:val="00C83E43"/>
    <w:rsid w:val="00C85EB4"/>
    <w:rsid w:val="00C90452"/>
    <w:rsid w:val="00C90DE6"/>
    <w:rsid w:val="00C911A0"/>
    <w:rsid w:val="00C925B9"/>
    <w:rsid w:val="00C926F8"/>
    <w:rsid w:val="00C92C88"/>
    <w:rsid w:val="00C92F02"/>
    <w:rsid w:val="00C93994"/>
    <w:rsid w:val="00C9671F"/>
    <w:rsid w:val="00C969AD"/>
    <w:rsid w:val="00C96B3D"/>
    <w:rsid w:val="00CA04E9"/>
    <w:rsid w:val="00CA0550"/>
    <w:rsid w:val="00CA0A58"/>
    <w:rsid w:val="00CA0F84"/>
    <w:rsid w:val="00CA0FE3"/>
    <w:rsid w:val="00CA129B"/>
    <w:rsid w:val="00CA147B"/>
    <w:rsid w:val="00CA2305"/>
    <w:rsid w:val="00CA27D9"/>
    <w:rsid w:val="00CA3B72"/>
    <w:rsid w:val="00CA4B5A"/>
    <w:rsid w:val="00CA4E17"/>
    <w:rsid w:val="00CA4EC7"/>
    <w:rsid w:val="00CA5034"/>
    <w:rsid w:val="00CA5998"/>
    <w:rsid w:val="00CA5DC1"/>
    <w:rsid w:val="00CA6ED7"/>
    <w:rsid w:val="00CA7F95"/>
    <w:rsid w:val="00CB125D"/>
    <w:rsid w:val="00CB2CF4"/>
    <w:rsid w:val="00CB583D"/>
    <w:rsid w:val="00CB5B8B"/>
    <w:rsid w:val="00CB695A"/>
    <w:rsid w:val="00CB7C4A"/>
    <w:rsid w:val="00CC12B0"/>
    <w:rsid w:val="00CC1B2A"/>
    <w:rsid w:val="00CC4021"/>
    <w:rsid w:val="00CC4738"/>
    <w:rsid w:val="00CC4DAF"/>
    <w:rsid w:val="00CC4DCA"/>
    <w:rsid w:val="00CC6191"/>
    <w:rsid w:val="00CC774F"/>
    <w:rsid w:val="00CC7F7F"/>
    <w:rsid w:val="00CD10C4"/>
    <w:rsid w:val="00CD3080"/>
    <w:rsid w:val="00CD36AA"/>
    <w:rsid w:val="00CD46B5"/>
    <w:rsid w:val="00CD6B31"/>
    <w:rsid w:val="00CD757B"/>
    <w:rsid w:val="00CD7D22"/>
    <w:rsid w:val="00CE02FC"/>
    <w:rsid w:val="00CE1913"/>
    <w:rsid w:val="00CE2DFA"/>
    <w:rsid w:val="00CF1D2B"/>
    <w:rsid w:val="00CF2B4E"/>
    <w:rsid w:val="00CF3565"/>
    <w:rsid w:val="00CF3585"/>
    <w:rsid w:val="00CF3E5B"/>
    <w:rsid w:val="00CF3F31"/>
    <w:rsid w:val="00CF52AD"/>
    <w:rsid w:val="00CF744E"/>
    <w:rsid w:val="00D0183A"/>
    <w:rsid w:val="00D031D1"/>
    <w:rsid w:val="00D03349"/>
    <w:rsid w:val="00D036A7"/>
    <w:rsid w:val="00D03F8A"/>
    <w:rsid w:val="00D057DF"/>
    <w:rsid w:val="00D05F8D"/>
    <w:rsid w:val="00D10056"/>
    <w:rsid w:val="00D11814"/>
    <w:rsid w:val="00D12854"/>
    <w:rsid w:val="00D13C6A"/>
    <w:rsid w:val="00D22D21"/>
    <w:rsid w:val="00D23519"/>
    <w:rsid w:val="00D2612D"/>
    <w:rsid w:val="00D26ABB"/>
    <w:rsid w:val="00D26F0D"/>
    <w:rsid w:val="00D30760"/>
    <w:rsid w:val="00D30A02"/>
    <w:rsid w:val="00D30E1B"/>
    <w:rsid w:val="00D324BB"/>
    <w:rsid w:val="00D3406A"/>
    <w:rsid w:val="00D35897"/>
    <w:rsid w:val="00D3696A"/>
    <w:rsid w:val="00D36F1F"/>
    <w:rsid w:val="00D40D06"/>
    <w:rsid w:val="00D4379F"/>
    <w:rsid w:val="00D43AAC"/>
    <w:rsid w:val="00D447F2"/>
    <w:rsid w:val="00D459FF"/>
    <w:rsid w:val="00D4633F"/>
    <w:rsid w:val="00D47751"/>
    <w:rsid w:val="00D5102D"/>
    <w:rsid w:val="00D51203"/>
    <w:rsid w:val="00D524AC"/>
    <w:rsid w:val="00D534B3"/>
    <w:rsid w:val="00D54649"/>
    <w:rsid w:val="00D54FDE"/>
    <w:rsid w:val="00D55034"/>
    <w:rsid w:val="00D563D7"/>
    <w:rsid w:val="00D57804"/>
    <w:rsid w:val="00D6003F"/>
    <w:rsid w:val="00D626D0"/>
    <w:rsid w:val="00D649DB"/>
    <w:rsid w:val="00D66A59"/>
    <w:rsid w:val="00D66BD3"/>
    <w:rsid w:val="00D66C9B"/>
    <w:rsid w:val="00D67274"/>
    <w:rsid w:val="00D67AAD"/>
    <w:rsid w:val="00D7129B"/>
    <w:rsid w:val="00D72D98"/>
    <w:rsid w:val="00D733D8"/>
    <w:rsid w:val="00D73466"/>
    <w:rsid w:val="00D739EF"/>
    <w:rsid w:val="00D750A8"/>
    <w:rsid w:val="00D750BE"/>
    <w:rsid w:val="00D76482"/>
    <w:rsid w:val="00D764B4"/>
    <w:rsid w:val="00D80289"/>
    <w:rsid w:val="00D83575"/>
    <w:rsid w:val="00D84114"/>
    <w:rsid w:val="00D857E8"/>
    <w:rsid w:val="00D87FE5"/>
    <w:rsid w:val="00D90454"/>
    <w:rsid w:val="00D913D3"/>
    <w:rsid w:val="00D91A66"/>
    <w:rsid w:val="00D930F3"/>
    <w:rsid w:val="00D94D13"/>
    <w:rsid w:val="00DA2484"/>
    <w:rsid w:val="00DA2C5E"/>
    <w:rsid w:val="00DA458B"/>
    <w:rsid w:val="00DA5D1C"/>
    <w:rsid w:val="00DA5DC0"/>
    <w:rsid w:val="00DA7E97"/>
    <w:rsid w:val="00DB0008"/>
    <w:rsid w:val="00DB03DF"/>
    <w:rsid w:val="00DB0AD4"/>
    <w:rsid w:val="00DB223B"/>
    <w:rsid w:val="00DB2746"/>
    <w:rsid w:val="00DB32E6"/>
    <w:rsid w:val="00DB3E52"/>
    <w:rsid w:val="00DB7614"/>
    <w:rsid w:val="00DC074B"/>
    <w:rsid w:val="00DC08FB"/>
    <w:rsid w:val="00DC0B1C"/>
    <w:rsid w:val="00DC14A8"/>
    <w:rsid w:val="00DC1B02"/>
    <w:rsid w:val="00DC306B"/>
    <w:rsid w:val="00DC4C6D"/>
    <w:rsid w:val="00DC5FE1"/>
    <w:rsid w:val="00DD04CA"/>
    <w:rsid w:val="00DD1BA2"/>
    <w:rsid w:val="00DD3424"/>
    <w:rsid w:val="00DD3B97"/>
    <w:rsid w:val="00DD3DEA"/>
    <w:rsid w:val="00DD5303"/>
    <w:rsid w:val="00DD56AD"/>
    <w:rsid w:val="00DD63DA"/>
    <w:rsid w:val="00DD69F8"/>
    <w:rsid w:val="00DD6CA9"/>
    <w:rsid w:val="00DD70EE"/>
    <w:rsid w:val="00DD7C55"/>
    <w:rsid w:val="00DE06E3"/>
    <w:rsid w:val="00DE1619"/>
    <w:rsid w:val="00DE1D10"/>
    <w:rsid w:val="00DE4AD1"/>
    <w:rsid w:val="00DE56CF"/>
    <w:rsid w:val="00DE59AA"/>
    <w:rsid w:val="00DE6A27"/>
    <w:rsid w:val="00DE6F04"/>
    <w:rsid w:val="00DE7200"/>
    <w:rsid w:val="00DF0090"/>
    <w:rsid w:val="00DF0284"/>
    <w:rsid w:val="00DF0487"/>
    <w:rsid w:val="00DF1BF4"/>
    <w:rsid w:val="00DF1C01"/>
    <w:rsid w:val="00DF1F81"/>
    <w:rsid w:val="00DF2656"/>
    <w:rsid w:val="00DF3F49"/>
    <w:rsid w:val="00DF41F9"/>
    <w:rsid w:val="00DF4B52"/>
    <w:rsid w:val="00DF7CE4"/>
    <w:rsid w:val="00E00563"/>
    <w:rsid w:val="00E02A63"/>
    <w:rsid w:val="00E04F16"/>
    <w:rsid w:val="00E06505"/>
    <w:rsid w:val="00E10906"/>
    <w:rsid w:val="00E135B5"/>
    <w:rsid w:val="00E148D5"/>
    <w:rsid w:val="00E16438"/>
    <w:rsid w:val="00E172B5"/>
    <w:rsid w:val="00E178AA"/>
    <w:rsid w:val="00E21EAF"/>
    <w:rsid w:val="00E22343"/>
    <w:rsid w:val="00E244DF"/>
    <w:rsid w:val="00E251DB"/>
    <w:rsid w:val="00E2532D"/>
    <w:rsid w:val="00E2574B"/>
    <w:rsid w:val="00E25D4F"/>
    <w:rsid w:val="00E261F8"/>
    <w:rsid w:val="00E26AFA"/>
    <w:rsid w:val="00E26F4F"/>
    <w:rsid w:val="00E26F93"/>
    <w:rsid w:val="00E2708F"/>
    <w:rsid w:val="00E2716B"/>
    <w:rsid w:val="00E304D8"/>
    <w:rsid w:val="00E308EB"/>
    <w:rsid w:val="00E30A8C"/>
    <w:rsid w:val="00E33B94"/>
    <w:rsid w:val="00E3444B"/>
    <w:rsid w:val="00E354E8"/>
    <w:rsid w:val="00E36D47"/>
    <w:rsid w:val="00E40E0F"/>
    <w:rsid w:val="00E40E4A"/>
    <w:rsid w:val="00E4130C"/>
    <w:rsid w:val="00E41702"/>
    <w:rsid w:val="00E417B3"/>
    <w:rsid w:val="00E42607"/>
    <w:rsid w:val="00E4319C"/>
    <w:rsid w:val="00E43DF9"/>
    <w:rsid w:val="00E4559D"/>
    <w:rsid w:val="00E46E03"/>
    <w:rsid w:val="00E46F97"/>
    <w:rsid w:val="00E50A2C"/>
    <w:rsid w:val="00E50DF8"/>
    <w:rsid w:val="00E5267B"/>
    <w:rsid w:val="00E52B09"/>
    <w:rsid w:val="00E53EC1"/>
    <w:rsid w:val="00E54C71"/>
    <w:rsid w:val="00E55972"/>
    <w:rsid w:val="00E5637A"/>
    <w:rsid w:val="00E565AE"/>
    <w:rsid w:val="00E604A5"/>
    <w:rsid w:val="00E60781"/>
    <w:rsid w:val="00E61FAC"/>
    <w:rsid w:val="00E6215F"/>
    <w:rsid w:val="00E622ED"/>
    <w:rsid w:val="00E63869"/>
    <w:rsid w:val="00E65E9F"/>
    <w:rsid w:val="00E673D9"/>
    <w:rsid w:val="00E67DE4"/>
    <w:rsid w:val="00E71709"/>
    <w:rsid w:val="00E71F19"/>
    <w:rsid w:val="00E758EC"/>
    <w:rsid w:val="00E763D5"/>
    <w:rsid w:val="00E80326"/>
    <w:rsid w:val="00E816AC"/>
    <w:rsid w:val="00E82B61"/>
    <w:rsid w:val="00E8431E"/>
    <w:rsid w:val="00E84820"/>
    <w:rsid w:val="00E84BFD"/>
    <w:rsid w:val="00E855B9"/>
    <w:rsid w:val="00E8587B"/>
    <w:rsid w:val="00E874E7"/>
    <w:rsid w:val="00E9030D"/>
    <w:rsid w:val="00E9049D"/>
    <w:rsid w:val="00E9124E"/>
    <w:rsid w:val="00E921EE"/>
    <w:rsid w:val="00E92B58"/>
    <w:rsid w:val="00E92BE4"/>
    <w:rsid w:val="00E95B18"/>
    <w:rsid w:val="00E971DB"/>
    <w:rsid w:val="00E9762B"/>
    <w:rsid w:val="00E9775B"/>
    <w:rsid w:val="00E97C83"/>
    <w:rsid w:val="00EA19E6"/>
    <w:rsid w:val="00EA1C55"/>
    <w:rsid w:val="00EA32B1"/>
    <w:rsid w:val="00EA3EC8"/>
    <w:rsid w:val="00EA4DD0"/>
    <w:rsid w:val="00EA7C3C"/>
    <w:rsid w:val="00EB0C81"/>
    <w:rsid w:val="00EB3AA0"/>
    <w:rsid w:val="00EB3DBB"/>
    <w:rsid w:val="00EB45AE"/>
    <w:rsid w:val="00EB5017"/>
    <w:rsid w:val="00EB6E62"/>
    <w:rsid w:val="00EB7E71"/>
    <w:rsid w:val="00EC1597"/>
    <w:rsid w:val="00EC33ED"/>
    <w:rsid w:val="00EC3EBC"/>
    <w:rsid w:val="00EC54DD"/>
    <w:rsid w:val="00ED2852"/>
    <w:rsid w:val="00ED325D"/>
    <w:rsid w:val="00ED37F2"/>
    <w:rsid w:val="00ED4F70"/>
    <w:rsid w:val="00ED57C3"/>
    <w:rsid w:val="00ED5D61"/>
    <w:rsid w:val="00ED7F0E"/>
    <w:rsid w:val="00EE054A"/>
    <w:rsid w:val="00EE43E7"/>
    <w:rsid w:val="00EE4E5B"/>
    <w:rsid w:val="00EE4FF9"/>
    <w:rsid w:val="00EE571F"/>
    <w:rsid w:val="00EE7DA1"/>
    <w:rsid w:val="00EF1173"/>
    <w:rsid w:val="00EF2F4E"/>
    <w:rsid w:val="00EF3205"/>
    <w:rsid w:val="00EF49DC"/>
    <w:rsid w:val="00EF60C8"/>
    <w:rsid w:val="00EF7422"/>
    <w:rsid w:val="00F005FF"/>
    <w:rsid w:val="00F007E3"/>
    <w:rsid w:val="00F02227"/>
    <w:rsid w:val="00F02753"/>
    <w:rsid w:val="00F05DF0"/>
    <w:rsid w:val="00F06426"/>
    <w:rsid w:val="00F12375"/>
    <w:rsid w:val="00F161AE"/>
    <w:rsid w:val="00F211E7"/>
    <w:rsid w:val="00F21904"/>
    <w:rsid w:val="00F21E29"/>
    <w:rsid w:val="00F22A9F"/>
    <w:rsid w:val="00F235AA"/>
    <w:rsid w:val="00F255D5"/>
    <w:rsid w:val="00F25666"/>
    <w:rsid w:val="00F26B4A"/>
    <w:rsid w:val="00F2796B"/>
    <w:rsid w:val="00F3044D"/>
    <w:rsid w:val="00F30732"/>
    <w:rsid w:val="00F30A96"/>
    <w:rsid w:val="00F316F4"/>
    <w:rsid w:val="00F3284B"/>
    <w:rsid w:val="00F33F3F"/>
    <w:rsid w:val="00F34A66"/>
    <w:rsid w:val="00F35C79"/>
    <w:rsid w:val="00F37194"/>
    <w:rsid w:val="00F421EB"/>
    <w:rsid w:val="00F425C1"/>
    <w:rsid w:val="00F42ED4"/>
    <w:rsid w:val="00F434EB"/>
    <w:rsid w:val="00F436F7"/>
    <w:rsid w:val="00F4457C"/>
    <w:rsid w:val="00F46607"/>
    <w:rsid w:val="00F474D4"/>
    <w:rsid w:val="00F47938"/>
    <w:rsid w:val="00F5023F"/>
    <w:rsid w:val="00F504E3"/>
    <w:rsid w:val="00F507A0"/>
    <w:rsid w:val="00F5155B"/>
    <w:rsid w:val="00F51AC5"/>
    <w:rsid w:val="00F51DEE"/>
    <w:rsid w:val="00F52C79"/>
    <w:rsid w:val="00F52EB0"/>
    <w:rsid w:val="00F534A4"/>
    <w:rsid w:val="00F53910"/>
    <w:rsid w:val="00F539AC"/>
    <w:rsid w:val="00F57057"/>
    <w:rsid w:val="00F609DD"/>
    <w:rsid w:val="00F62DE7"/>
    <w:rsid w:val="00F6596F"/>
    <w:rsid w:val="00F65A98"/>
    <w:rsid w:val="00F66719"/>
    <w:rsid w:val="00F66975"/>
    <w:rsid w:val="00F70A37"/>
    <w:rsid w:val="00F71A64"/>
    <w:rsid w:val="00F74C65"/>
    <w:rsid w:val="00F75D7D"/>
    <w:rsid w:val="00F7665F"/>
    <w:rsid w:val="00F77734"/>
    <w:rsid w:val="00F80164"/>
    <w:rsid w:val="00F80BC8"/>
    <w:rsid w:val="00F80F65"/>
    <w:rsid w:val="00F8105C"/>
    <w:rsid w:val="00F816C3"/>
    <w:rsid w:val="00F82DB1"/>
    <w:rsid w:val="00F82F89"/>
    <w:rsid w:val="00F8316E"/>
    <w:rsid w:val="00F833C2"/>
    <w:rsid w:val="00F839BC"/>
    <w:rsid w:val="00F83B07"/>
    <w:rsid w:val="00F83CA0"/>
    <w:rsid w:val="00F83F4B"/>
    <w:rsid w:val="00F86AB7"/>
    <w:rsid w:val="00F871CD"/>
    <w:rsid w:val="00F914B8"/>
    <w:rsid w:val="00F93D01"/>
    <w:rsid w:val="00F95381"/>
    <w:rsid w:val="00F962F0"/>
    <w:rsid w:val="00F969F7"/>
    <w:rsid w:val="00F9738F"/>
    <w:rsid w:val="00FA1194"/>
    <w:rsid w:val="00FA1A03"/>
    <w:rsid w:val="00FA1F05"/>
    <w:rsid w:val="00FA238C"/>
    <w:rsid w:val="00FA3224"/>
    <w:rsid w:val="00FA3B41"/>
    <w:rsid w:val="00FA5319"/>
    <w:rsid w:val="00FA570D"/>
    <w:rsid w:val="00FA63C4"/>
    <w:rsid w:val="00FA6731"/>
    <w:rsid w:val="00FA6EA7"/>
    <w:rsid w:val="00FA72A8"/>
    <w:rsid w:val="00FA7465"/>
    <w:rsid w:val="00FB0390"/>
    <w:rsid w:val="00FB213E"/>
    <w:rsid w:val="00FB2F3A"/>
    <w:rsid w:val="00FB4229"/>
    <w:rsid w:val="00FB4A9E"/>
    <w:rsid w:val="00FB4AD7"/>
    <w:rsid w:val="00FB4EEF"/>
    <w:rsid w:val="00FB60E7"/>
    <w:rsid w:val="00FB676B"/>
    <w:rsid w:val="00FB6D89"/>
    <w:rsid w:val="00FB7BD4"/>
    <w:rsid w:val="00FC2A2B"/>
    <w:rsid w:val="00FC2E21"/>
    <w:rsid w:val="00FC3FBB"/>
    <w:rsid w:val="00FC49DB"/>
    <w:rsid w:val="00FC4AC3"/>
    <w:rsid w:val="00FC4BA5"/>
    <w:rsid w:val="00FC4F52"/>
    <w:rsid w:val="00FC5A08"/>
    <w:rsid w:val="00FC5D0D"/>
    <w:rsid w:val="00FC6A1B"/>
    <w:rsid w:val="00FD01B2"/>
    <w:rsid w:val="00FD029D"/>
    <w:rsid w:val="00FD05D4"/>
    <w:rsid w:val="00FD1479"/>
    <w:rsid w:val="00FD159B"/>
    <w:rsid w:val="00FD21C0"/>
    <w:rsid w:val="00FD38BC"/>
    <w:rsid w:val="00FD399E"/>
    <w:rsid w:val="00FD5DCA"/>
    <w:rsid w:val="00FD680D"/>
    <w:rsid w:val="00FD756D"/>
    <w:rsid w:val="00FD7D5F"/>
    <w:rsid w:val="00FD7DD0"/>
    <w:rsid w:val="00FE352A"/>
    <w:rsid w:val="00FE4CFA"/>
    <w:rsid w:val="00FE6FF2"/>
    <w:rsid w:val="00FF0E0B"/>
    <w:rsid w:val="00FF1200"/>
    <w:rsid w:val="00FF2BB9"/>
    <w:rsid w:val="00FF6E6C"/>
    <w:rsid w:val="00FF700D"/>
    <w:rsid w:val="00FF70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33473"/>
    <o:shapelayout v:ext="edit">
      <o:idmap v:ext="edit" data="1"/>
    </o:shapelayout>
  </w:shapeDefaults>
  <w:decimalSymbol w:val="."/>
  <w:listSeparator w:val=","/>
  <w14:docId w14:val="7DD15CD1"/>
  <w15:docId w15:val="{4067A5C9-8B3C-432B-8680-5566954D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2CF6"/>
    <w:pPr>
      <w:spacing w:before="200"/>
      <w:jc w:val="both"/>
    </w:pPr>
    <w:rPr>
      <w:sz w:val="24"/>
      <w:szCs w:val="24"/>
    </w:rPr>
  </w:style>
  <w:style w:type="paragraph" w:styleId="Heading1">
    <w:name w:val="heading 1"/>
    <w:basedOn w:val="Normal"/>
    <w:next w:val="Normal"/>
    <w:qFormat/>
    <w:rsid w:val="00142CF6"/>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142CF6"/>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142CF6"/>
    <w:pPr>
      <w:keepNext/>
      <w:spacing w:before="240"/>
      <w:outlineLvl w:val="2"/>
    </w:pPr>
    <w:rPr>
      <w:rFonts w:ascii="Arial" w:hAnsi="Arial" w:cs="Arial"/>
      <w:b/>
      <w:bCs/>
      <w:sz w:val="26"/>
      <w:szCs w:val="26"/>
    </w:rPr>
  </w:style>
  <w:style w:type="paragraph" w:styleId="Heading4">
    <w:name w:val="heading 4"/>
    <w:basedOn w:val="Normal"/>
    <w:next w:val="Normal"/>
    <w:qFormat/>
    <w:rsid w:val="00142CF6"/>
    <w:pPr>
      <w:keepNext/>
      <w:spacing w:before="240"/>
      <w:outlineLvl w:val="3"/>
    </w:pPr>
    <w:rPr>
      <w:b/>
      <w:bCs/>
      <w:sz w:val="28"/>
      <w:szCs w:val="28"/>
    </w:rPr>
  </w:style>
  <w:style w:type="paragraph" w:styleId="Heading5">
    <w:name w:val="heading 5"/>
    <w:basedOn w:val="Normal"/>
    <w:next w:val="Normal"/>
    <w:link w:val="Heading5Char"/>
    <w:semiHidden/>
    <w:unhideWhenUsed/>
    <w:qFormat/>
    <w:rsid w:val="00C4267E"/>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qFormat/>
    <w:rsid w:val="001B4AB9"/>
    <w:pPr>
      <w:keepNext/>
      <w:numPr>
        <w:numId w:val="14"/>
      </w:numPr>
      <w:tabs>
        <w:tab w:val="left" w:pos="426"/>
      </w:tabs>
      <w:spacing w:before="120" w:after="80"/>
      <w:outlineLvl w:val="6"/>
    </w:pPr>
    <w:rPr>
      <w:rFonts w:ascii="Arial" w:hAnsi="Arial"/>
      <w:b/>
      <w:color w:val="FF0000"/>
      <w:sz w:val="22"/>
      <w:szCs w:val="20"/>
      <w:lang w:eastAsia="en-US"/>
    </w:rPr>
  </w:style>
  <w:style w:type="character" w:default="1" w:styleId="DefaultParagraphFont">
    <w:name w:val="Default Paragraph Font"/>
    <w:uiPriority w:val="1"/>
    <w:semiHidden/>
    <w:unhideWhenUsed/>
    <w:rsid w:val="00142C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2CF6"/>
  </w:style>
  <w:style w:type="paragraph" w:styleId="TOC1">
    <w:name w:val="toc 1"/>
    <w:basedOn w:val="Normal"/>
    <w:next w:val="Normal"/>
    <w:autoRedefine/>
    <w:uiPriority w:val="39"/>
    <w:rsid w:val="00142CF6"/>
    <w:pPr>
      <w:keepNext/>
      <w:tabs>
        <w:tab w:val="left" w:pos="851"/>
        <w:tab w:val="right" w:leader="dot" w:pos="9072"/>
      </w:tabs>
      <w:jc w:val="left"/>
    </w:pPr>
    <w:rPr>
      <w:rFonts w:cs="Arial"/>
      <w:b/>
      <w:bCs/>
    </w:rPr>
  </w:style>
  <w:style w:type="paragraph" w:customStyle="1" w:styleId="Partheading">
    <w:name w:val="Part heading"/>
    <w:basedOn w:val="Normal"/>
    <w:next w:val="Normal"/>
    <w:rsid w:val="00142CF6"/>
    <w:pPr>
      <w:keepNext/>
      <w:numPr>
        <w:numId w:val="6"/>
      </w:numPr>
      <w:spacing w:before="480"/>
      <w:jc w:val="left"/>
      <w:outlineLvl w:val="0"/>
    </w:pPr>
    <w:rPr>
      <w:b/>
      <w:sz w:val="32"/>
    </w:rPr>
  </w:style>
  <w:style w:type="paragraph" w:customStyle="1" w:styleId="Level1">
    <w:name w:val="Level 1"/>
    <w:next w:val="Normal"/>
    <w:link w:val="Level1Char"/>
    <w:rsid w:val="00142CF6"/>
    <w:pPr>
      <w:keepNext/>
      <w:numPr>
        <w:numId w:val="25"/>
      </w:numPr>
      <w:spacing w:before="480" w:after="60"/>
      <w:outlineLvl w:val="1"/>
    </w:pPr>
    <w:rPr>
      <w:rFonts w:cs="Arial"/>
      <w:b/>
      <w:bCs/>
      <w:kern w:val="32"/>
      <w:sz w:val="28"/>
      <w:szCs w:val="32"/>
    </w:rPr>
  </w:style>
  <w:style w:type="paragraph" w:customStyle="1" w:styleId="Level2">
    <w:name w:val="Level 2"/>
    <w:next w:val="Normal"/>
    <w:link w:val="Level2Char"/>
    <w:rsid w:val="00142CF6"/>
    <w:pPr>
      <w:numPr>
        <w:ilvl w:val="1"/>
        <w:numId w:val="25"/>
      </w:numPr>
      <w:spacing w:before="200" w:after="60"/>
      <w:jc w:val="both"/>
      <w:outlineLvl w:val="2"/>
    </w:pPr>
    <w:rPr>
      <w:bCs/>
      <w:iCs/>
      <w:sz w:val="24"/>
      <w:szCs w:val="28"/>
    </w:rPr>
  </w:style>
  <w:style w:type="paragraph" w:customStyle="1" w:styleId="Level3">
    <w:name w:val="Level 3"/>
    <w:basedOn w:val="Normal"/>
    <w:next w:val="Normal"/>
    <w:link w:val="Level3Char"/>
    <w:rsid w:val="00142CF6"/>
    <w:pPr>
      <w:numPr>
        <w:ilvl w:val="2"/>
        <w:numId w:val="25"/>
      </w:numPr>
    </w:pPr>
  </w:style>
  <w:style w:type="paragraph" w:customStyle="1" w:styleId="Block1">
    <w:name w:val="Block 1"/>
    <w:basedOn w:val="Normal"/>
    <w:next w:val="Normal"/>
    <w:link w:val="Block1Char"/>
    <w:rsid w:val="00142CF6"/>
    <w:pPr>
      <w:ind w:left="851"/>
    </w:pPr>
  </w:style>
  <w:style w:type="paragraph" w:customStyle="1" w:styleId="Block2">
    <w:name w:val="Block 2"/>
    <w:basedOn w:val="Normal"/>
    <w:next w:val="Normal"/>
    <w:link w:val="Block2Char"/>
    <w:rsid w:val="00142CF6"/>
    <w:pPr>
      <w:ind w:left="1418"/>
    </w:pPr>
  </w:style>
  <w:style w:type="paragraph" w:customStyle="1" w:styleId="Bullet1">
    <w:name w:val="Bullet 1"/>
    <w:basedOn w:val="Normal"/>
    <w:next w:val="Normal"/>
    <w:rsid w:val="00142CF6"/>
    <w:pPr>
      <w:numPr>
        <w:numId w:val="1"/>
      </w:numPr>
      <w:tabs>
        <w:tab w:val="clear" w:pos="170"/>
      </w:tabs>
    </w:pPr>
  </w:style>
  <w:style w:type="paragraph" w:customStyle="1" w:styleId="Bullet2">
    <w:name w:val="Bullet 2"/>
    <w:basedOn w:val="Normal"/>
    <w:next w:val="Normal"/>
    <w:rsid w:val="00142CF6"/>
    <w:pPr>
      <w:numPr>
        <w:numId w:val="2"/>
      </w:numPr>
      <w:tabs>
        <w:tab w:val="clear" w:pos="170"/>
      </w:tabs>
    </w:pPr>
  </w:style>
  <w:style w:type="paragraph" w:customStyle="1" w:styleId="Level4">
    <w:name w:val="Level 4"/>
    <w:basedOn w:val="Normal"/>
    <w:next w:val="Normal"/>
    <w:link w:val="Level4Char"/>
    <w:rsid w:val="00142CF6"/>
    <w:pPr>
      <w:numPr>
        <w:ilvl w:val="3"/>
        <w:numId w:val="25"/>
      </w:numPr>
      <w:outlineLvl w:val="3"/>
    </w:pPr>
    <w:rPr>
      <w:bCs/>
      <w:szCs w:val="28"/>
    </w:rPr>
  </w:style>
  <w:style w:type="paragraph" w:styleId="TOC2">
    <w:name w:val="toc 2"/>
    <w:basedOn w:val="Normal"/>
    <w:next w:val="Normal"/>
    <w:autoRedefine/>
    <w:uiPriority w:val="39"/>
    <w:rsid w:val="00142CF6"/>
    <w:pPr>
      <w:tabs>
        <w:tab w:val="left" w:pos="851"/>
        <w:tab w:val="right" w:leader="dot" w:pos="9072"/>
      </w:tabs>
      <w:spacing w:before="120"/>
      <w:jc w:val="left"/>
    </w:pPr>
  </w:style>
  <w:style w:type="character" w:styleId="Hyperlink">
    <w:name w:val="Hyperlink"/>
    <w:basedOn w:val="DefaultParagraphFont"/>
    <w:uiPriority w:val="99"/>
    <w:rsid w:val="00142CF6"/>
    <w:rPr>
      <w:color w:val="0000FF"/>
      <w:u w:val="single"/>
    </w:rPr>
  </w:style>
  <w:style w:type="character" w:customStyle="1" w:styleId="Heading3Char">
    <w:name w:val="Heading 3 Char"/>
    <w:basedOn w:val="DefaultParagraphFont"/>
    <w:link w:val="Heading3"/>
    <w:rsid w:val="00142CF6"/>
    <w:rPr>
      <w:rFonts w:ascii="Arial" w:hAnsi="Arial" w:cs="Arial"/>
      <w:b/>
      <w:bCs/>
      <w:sz w:val="26"/>
      <w:szCs w:val="26"/>
    </w:rPr>
  </w:style>
  <w:style w:type="paragraph" w:customStyle="1" w:styleId="Subdocument">
    <w:name w:val="Sub document"/>
    <w:basedOn w:val="Level1"/>
    <w:next w:val="Normal"/>
    <w:rsid w:val="00142CF6"/>
    <w:pPr>
      <w:numPr>
        <w:numId w:val="4"/>
      </w:numPr>
    </w:pPr>
  </w:style>
  <w:style w:type="character" w:customStyle="1" w:styleId="Heading2Char">
    <w:name w:val="Heading 2 Char"/>
    <w:basedOn w:val="DefaultParagraphFont"/>
    <w:link w:val="Heading2"/>
    <w:rsid w:val="00142CF6"/>
    <w:rPr>
      <w:rFonts w:ascii="Arial" w:hAnsi="Arial" w:cs="Arial"/>
      <w:b/>
      <w:bCs/>
      <w:i/>
      <w:iCs/>
      <w:sz w:val="28"/>
      <w:szCs w:val="28"/>
    </w:rPr>
  </w:style>
  <w:style w:type="character" w:customStyle="1" w:styleId="Level2Char">
    <w:name w:val="Level 2 Char"/>
    <w:basedOn w:val="Heading2Char"/>
    <w:link w:val="Level2"/>
    <w:rsid w:val="00142CF6"/>
    <w:rPr>
      <w:rFonts w:ascii="Arial" w:hAnsi="Arial" w:cs="Arial"/>
      <w:b w:val="0"/>
      <w:bCs/>
      <w:i w:val="0"/>
      <w:iCs/>
      <w:sz w:val="24"/>
      <w:szCs w:val="28"/>
    </w:rPr>
  </w:style>
  <w:style w:type="paragraph" w:customStyle="1" w:styleId="BulletLevel2">
    <w:name w:val="Bullet Level 2"/>
    <w:basedOn w:val="Normal"/>
    <w:next w:val="Normal"/>
    <w:rsid w:val="00142CF6"/>
    <w:pPr>
      <w:numPr>
        <w:numId w:val="3"/>
      </w:numPr>
    </w:pPr>
    <w:rPr>
      <w:sz w:val="22"/>
      <w:szCs w:val="20"/>
      <w:lang w:val="en-GB" w:eastAsia="en-US"/>
    </w:rPr>
  </w:style>
  <w:style w:type="table" w:styleId="TableGrid">
    <w:name w:val="Table Grid"/>
    <w:basedOn w:val="TableNormal"/>
    <w:rsid w:val="00142CF6"/>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142CF6"/>
    <w:pPr>
      <w:keepNext/>
    </w:pPr>
    <w:rPr>
      <w:b/>
      <w:iCs w:val="0"/>
    </w:rPr>
  </w:style>
  <w:style w:type="paragraph" w:styleId="Header">
    <w:name w:val="header"/>
    <w:basedOn w:val="Normal"/>
    <w:rsid w:val="00142CF6"/>
    <w:pPr>
      <w:tabs>
        <w:tab w:val="center" w:pos="4153"/>
        <w:tab w:val="right" w:pos="8306"/>
      </w:tabs>
    </w:pPr>
  </w:style>
  <w:style w:type="paragraph" w:styleId="Footer">
    <w:name w:val="footer"/>
    <w:basedOn w:val="Normal"/>
    <w:rsid w:val="00142CF6"/>
    <w:pPr>
      <w:tabs>
        <w:tab w:val="center" w:pos="4153"/>
        <w:tab w:val="right" w:pos="8306"/>
      </w:tabs>
    </w:pPr>
  </w:style>
  <w:style w:type="character" w:styleId="PageNumber">
    <w:name w:val="page number"/>
    <w:basedOn w:val="DefaultParagraphFont"/>
    <w:rsid w:val="00142CF6"/>
  </w:style>
  <w:style w:type="character" w:customStyle="1" w:styleId="Level1Char">
    <w:name w:val="Level 1 Char"/>
    <w:basedOn w:val="DefaultParagraphFont"/>
    <w:link w:val="Level1"/>
    <w:locked/>
    <w:rsid w:val="00142CF6"/>
    <w:rPr>
      <w:rFonts w:cs="Arial"/>
      <w:b/>
      <w:bCs/>
      <w:kern w:val="32"/>
      <w:sz w:val="28"/>
      <w:szCs w:val="32"/>
    </w:rPr>
  </w:style>
  <w:style w:type="character" w:customStyle="1" w:styleId="Level3Char">
    <w:name w:val="Level 3 Char"/>
    <w:basedOn w:val="DefaultParagraphFont"/>
    <w:link w:val="Level3"/>
    <w:rsid w:val="00142CF6"/>
    <w:rPr>
      <w:sz w:val="24"/>
      <w:szCs w:val="24"/>
    </w:rPr>
  </w:style>
  <w:style w:type="paragraph" w:customStyle="1" w:styleId="SubLevel1">
    <w:name w:val="Sub Level 1"/>
    <w:basedOn w:val="Normal"/>
    <w:next w:val="Normal"/>
    <w:link w:val="SubLevel1Char"/>
    <w:rsid w:val="00142CF6"/>
    <w:pPr>
      <w:numPr>
        <w:ilvl w:val="1"/>
        <w:numId w:val="4"/>
      </w:numPr>
    </w:pPr>
  </w:style>
  <w:style w:type="paragraph" w:customStyle="1" w:styleId="SubLevel2">
    <w:name w:val="Sub Level 2"/>
    <w:basedOn w:val="Normal"/>
    <w:next w:val="Normal"/>
    <w:link w:val="SubLevel2Char"/>
    <w:rsid w:val="00142CF6"/>
    <w:pPr>
      <w:numPr>
        <w:ilvl w:val="2"/>
        <w:numId w:val="4"/>
      </w:numPr>
    </w:pPr>
  </w:style>
  <w:style w:type="paragraph" w:customStyle="1" w:styleId="SubLevel1Bold">
    <w:name w:val="Sub Level 1 Bold"/>
    <w:basedOn w:val="SubLevel1"/>
    <w:next w:val="Normal"/>
    <w:rsid w:val="00142CF6"/>
    <w:pPr>
      <w:keepNext/>
      <w:jc w:val="left"/>
    </w:pPr>
    <w:rPr>
      <w:b/>
      <w:sz w:val="28"/>
    </w:rPr>
  </w:style>
  <w:style w:type="paragraph" w:customStyle="1" w:styleId="SubLevel2Bold">
    <w:name w:val="Sub Level 2 Bold"/>
    <w:basedOn w:val="SubLevel2"/>
    <w:next w:val="Normal"/>
    <w:rsid w:val="00142CF6"/>
    <w:pPr>
      <w:keepNext/>
      <w:jc w:val="left"/>
    </w:pPr>
    <w:rPr>
      <w:b/>
    </w:rPr>
  </w:style>
  <w:style w:type="paragraph" w:customStyle="1" w:styleId="Level2Bold">
    <w:name w:val="Level 2 Bold"/>
    <w:basedOn w:val="Level2"/>
    <w:next w:val="Normal"/>
    <w:link w:val="Level2BoldChar"/>
    <w:rsid w:val="00142CF6"/>
    <w:pPr>
      <w:keepNext/>
      <w:jc w:val="left"/>
    </w:pPr>
    <w:rPr>
      <w:b/>
    </w:rPr>
  </w:style>
  <w:style w:type="paragraph" w:customStyle="1" w:styleId="Level3Bold">
    <w:name w:val="Level 3 Bold"/>
    <w:basedOn w:val="Level3"/>
    <w:next w:val="Normal"/>
    <w:rsid w:val="00142CF6"/>
    <w:pPr>
      <w:keepNext/>
      <w:jc w:val="left"/>
    </w:pPr>
    <w:rPr>
      <w:b/>
    </w:rPr>
  </w:style>
  <w:style w:type="paragraph" w:customStyle="1" w:styleId="Level4Bold">
    <w:name w:val="Level 4 Bold"/>
    <w:basedOn w:val="Level4"/>
    <w:next w:val="Normal"/>
    <w:rsid w:val="00142CF6"/>
    <w:pPr>
      <w:keepNext/>
      <w:jc w:val="left"/>
    </w:pPr>
    <w:rPr>
      <w:b/>
    </w:rPr>
  </w:style>
  <w:style w:type="paragraph" w:customStyle="1" w:styleId="Bullet3">
    <w:name w:val="Bullet 3"/>
    <w:basedOn w:val="Bullet2"/>
    <w:next w:val="Normal"/>
    <w:rsid w:val="00142CF6"/>
    <w:pPr>
      <w:numPr>
        <w:numId w:val="5"/>
      </w:numPr>
    </w:pPr>
  </w:style>
  <w:style w:type="paragraph" w:customStyle="1" w:styleId="Block3">
    <w:name w:val="Block 3"/>
    <w:basedOn w:val="Block2"/>
    <w:next w:val="Normal"/>
    <w:rsid w:val="00142CF6"/>
    <w:pPr>
      <w:ind w:left="1985"/>
    </w:pPr>
  </w:style>
  <w:style w:type="paragraph" w:styleId="DocumentMap">
    <w:name w:val="Document Map"/>
    <w:basedOn w:val="Normal"/>
    <w:semiHidden/>
    <w:rsid w:val="00142CF6"/>
    <w:pPr>
      <w:shd w:val="clear" w:color="auto" w:fill="000080"/>
    </w:pPr>
    <w:rPr>
      <w:rFonts w:ascii="Tahoma" w:hAnsi="Tahoma" w:cs="Tahoma"/>
      <w:sz w:val="20"/>
      <w:szCs w:val="20"/>
    </w:rPr>
  </w:style>
  <w:style w:type="character" w:styleId="FollowedHyperlink">
    <w:name w:val="FollowedHyperlink"/>
    <w:basedOn w:val="DefaultParagraphFont"/>
    <w:rsid w:val="00142CF6"/>
    <w:rPr>
      <w:color w:val="800080"/>
      <w:u w:val="single"/>
    </w:rPr>
  </w:style>
  <w:style w:type="paragraph" w:customStyle="1" w:styleId="AMODTable">
    <w:name w:val="AMOD Table"/>
    <w:basedOn w:val="Normal"/>
    <w:rsid w:val="00142CF6"/>
    <w:pPr>
      <w:spacing w:before="120"/>
      <w:jc w:val="left"/>
    </w:pPr>
  </w:style>
  <w:style w:type="character" w:customStyle="1" w:styleId="Block1Char">
    <w:name w:val="Block 1 Char"/>
    <w:basedOn w:val="DefaultParagraphFont"/>
    <w:link w:val="Block1"/>
    <w:rsid w:val="00142CF6"/>
    <w:rPr>
      <w:sz w:val="24"/>
      <w:szCs w:val="24"/>
    </w:rPr>
  </w:style>
  <w:style w:type="paragraph" w:customStyle="1" w:styleId="Quote-1Block">
    <w:name w:val="Quote-1 Block"/>
    <w:basedOn w:val="Normal"/>
    <w:next w:val="Normal"/>
    <w:link w:val="Quote-1BlockChar"/>
    <w:rsid w:val="00142CF6"/>
    <w:pPr>
      <w:spacing w:before="0"/>
      <w:ind w:left="709"/>
    </w:pPr>
    <w:rPr>
      <w:szCs w:val="20"/>
      <w:lang w:val="en-GB" w:eastAsia="en-US"/>
    </w:rPr>
  </w:style>
  <w:style w:type="character" w:customStyle="1" w:styleId="Quote-1BlockChar">
    <w:name w:val="Quote-1 Block Char"/>
    <w:basedOn w:val="DefaultParagraphFont"/>
    <w:link w:val="Quote-1Block"/>
    <w:rsid w:val="00142CF6"/>
    <w:rPr>
      <w:sz w:val="24"/>
      <w:lang w:val="en-GB" w:eastAsia="en-US"/>
    </w:rPr>
  </w:style>
  <w:style w:type="paragraph" w:styleId="BalloonText">
    <w:name w:val="Balloon Text"/>
    <w:basedOn w:val="Normal"/>
    <w:semiHidden/>
    <w:rsid w:val="00142CF6"/>
    <w:rPr>
      <w:rFonts w:ascii="Tahoma" w:hAnsi="Tahoma" w:cs="Tahoma"/>
      <w:sz w:val="16"/>
      <w:szCs w:val="16"/>
    </w:rPr>
  </w:style>
  <w:style w:type="paragraph" w:customStyle="1" w:styleId="SubLevel3">
    <w:name w:val="Sub Level 3"/>
    <w:basedOn w:val="Normal"/>
    <w:next w:val="Normal"/>
    <w:link w:val="SubLevel3Char"/>
    <w:rsid w:val="00142CF6"/>
    <w:pPr>
      <w:numPr>
        <w:ilvl w:val="3"/>
        <w:numId w:val="4"/>
      </w:numPr>
    </w:pPr>
  </w:style>
  <w:style w:type="paragraph" w:customStyle="1" w:styleId="SubLevel4">
    <w:name w:val="Sub Level 4"/>
    <w:basedOn w:val="Normal"/>
    <w:next w:val="Normal"/>
    <w:rsid w:val="00142CF6"/>
    <w:pPr>
      <w:numPr>
        <w:ilvl w:val="4"/>
        <w:numId w:val="4"/>
      </w:numPr>
    </w:pPr>
  </w:style>
  <w:style w:type="paragraph" w:customStyle="1" w:styleId="SubLevel3Bold">
    <w:name w:val="Sub Level 3 Bold"/>
    <w:basedOn w:val="SubLevel3"/>
    <w:next w:val="Normal"/>
    <w:rsid w:val="00142CF6"/>
    <w:pPr>
      <w:keepNext/>
      <w:jc w:val="left"/>
    </w:pPr>
    <w:rPr>
      <w:b/>
    </w:rPr>
  </w:style>
  <w:style w:type="paragraph" w:customStyle="1" w:styleId="SubLevel4Bold">
    <w:name w:val="Sub Level 4 Bold"/>
    <w:basedOn w:val="SubLevel4"/>
    <w:next w:val="Normal"/>
    <w:rsid w:val="00142CF6"/>
    <w:pPr>
      <w:keepNext/>
      <w:jc w:val="left"/>
    </w:pPr>
    <w:rPr>
      <w:b/>
    </w:rPr>
  </w:style>
  <w:style w:type="paragraph" w:customStyle="1" w:styleId="StyleLevel3Bold">
    <w:name w:val="Style Level 3 + Bold"/>
    <w:basedOn w:val="Level3"/>
    <w:link w:val="StyleLevel3BoldChar"/>
    <w:rsid w:val="00142CF6"/>
    <w:pPr>
      <w:keepNext/>
      <w:jc w:val="left"/>
    </w:pPr>
    <w:rPr>
      <w:b/>
      <w:bCs/>
    </w:rPr>
  </w:style>
  <w:style w:type="character" w:customStyle="1" w:styleId="StyleLevel3BoldChar">
    <w:name w:val="Style Level 3 + Bold Char"/>
    <w:basedOn w:val="Level3Char"/>
    <w:link w:val="StyleLevel3Bold"/>
    <w:rsid w:val="00142CF6"/>
    <w:rPr>
      <w:b/>
      <w:bCs/>
      <w:sz w:val="24"/>
      <w:szCs w:val="24"/>
    </w:rPr>
  </w:style>
  <w:style w:type="paragraph" w:customStyle="1" w:styleId="TableHeading">
    <w:name w:val="Table Heading"/>
    <w:basedOn w:val="Normal"/>
    <w:next w:val="Normal"/>
    <w:rsid w:val="00142CF6"/>
    <w:pPr>
      <w:spacing w:before="0" w:line="270" w:lineRule="exact"/>
    </w:pPr>
    <w:rPr>
      <w:b/>
      <w:sz w:val="22"/>
      <w:szCs w:val="20"/>
      <w:lang w:val="en-GB" w:eastAsia="en-US"/>
    </w:rPr>
  </w:style>
  <w:style w:type="paragraph" w:customStyle="1" w:styleId="TableNormal0">
    <w:name w:val="TableNormal"/>
    <w:basedOn w:val="Normal"/>
    <w:next w:val="Normal"/>
    <w:rsid w:val="00142CF6"/>
    <w:pPr>
      <w:spacing w:before="0" w:line="270" w:lineRule="exact"/>
    </w:pPr>
    <w:rPr>
      <w:sz w:val="22"/>
      <w:szCs w:val="20"/>
      <w:lang w:val="en-GB" w:eastAsia="en-US"/>
    </w:rPr>
  </w:style>
  <w:style w:type="character" w:styleId="CommentReference">
    <w:name w:val="annotation reference"/>
    <w:basedOn w:val="DefaultParagraphFont"/>
    <w:semiHidden/>
    <w:rsid w:val="00330A98"/>
    <w:rPr>
      <w:sz w:val="16"/>
      <w:szCs w:val="16"/>
    </w:rPr>
  </w:style>
  <w:style w:type="paragraph" w:styleId="CommentText">
    <w:name w:val="annotation text"/>
    <w:basedOn w:val="Normal"/>
    <w:semiHidden/>
    <w:rsid w:val="00330A98"/>
    <w:rPr>
      <w:sz w:val="20"/>
      <w:szCs w:val="20"/>
    </w:rPr>
  </w:style>
  <w:style w:type="paragraph" w:styleId="CommentSubject">
    <w:name w:val="annotation subject"/>
    <w:basedOn w:val="CommentText"/>
    <w:next w:val="CommentText"/>
    <w:semiHidden/>
    <w:rsid w:val="00330A98"/>
    <w:rPr>
      <w:b/>
      <w:bCs/>
    </w:rPr>
  </w:style>
  <w:style w:type="paragraph" w:customStyle="1" w:styleId="Level4A">
    <w:name w:val="Level 4A"/>
    <w:basedOn w:val="Normal"/>
    <w:next w:val="Normal"/>
    <w:rsid w:val="005E561C"/>
    <w:pPr>
      <w:keepNext/>
      <w:numPr>
        <w:numId w:val="7"/>
      </w:numPr>
      <w:spacing w:before="480"/>
      <w:jc w:val="left"/>
    </w:pPr>
    <w:rPr>
      <w:b/>
      <w:sz w:val="28"/>
      <w:lang w:val="en-GB"/>
    </w:rPr>
  </w:style>
  <w:style w:type="character" w:customStyle="1" w:styleId="Heading3Char1">
    <w:name w:val="Heading 3 Char1"/>
    <w:basedOn w:val="DefaultParagraphFont"/>
    <w:rsid w:val="00BF5A3D"/>
    <w:rPr>
      <w:rFonts w:ascii="Arial" w:hAnsi="Arial" w:cs="Arial"/>
      <w:b/>
      <w:bCs/>
      <w:sz w:val="26"/>
      <w:szCs w:val="26"/>
      <w:lang w:val="en-AU" w:eastAsia="en-AU" w:bidi="ar-SA"/>
    </w:rPr>
  </w:style>
  <w:style w:type="character" w:customStyle="1" w:styleId="Heading2Char1">
    <w:name w:val="Heading 2 Char1"/>
    <w:basedOn w:val="DefaultParagraphFont"/>
    <w:rsid w:val="00BF5A3D"/>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142CF6"/>
    <w:rPr>
      <w:sz w:val="24"/>
      <w:szCs w:val="24"/>
    </w:rPr>
  </w:style>
  <w:style w:type="paragraph" w:customStyle="1" w:styleId="Index">
    <w:name w:val="Index"/>
    <w:basedOn w:val="Normal"/>
    <w:rsid w:val="004E7257"/>
    <w:pPr>
      <w:spacing w:before="0"/>
    </w:pPr>
    <w:rPr>
      <w:rFonts w:cs="Tahoma"/>
      <w:szCs w:val="20"/>
      <w:lang w:val="en-GB" w:eastAsia="en-US"/>
    </w:rPr>
  </w:style>
  <w:style w:type="paragraph" w:customStyle="1" w:styleId="BlockLevel2">
    <w:name w:val="Block Level 2"/>
    <w:basedOn w:val="Normal"/>
    <w:next w:val="Normal"/>
    <w:rsid w:val="00142CF6"/>
    <w:pPr>
      <w:spacing w:before="0"/>
      <w:ind w:left="851"/>
    </w:pPr>
    <w:rPr>
      <w:szCs w:val="20"/>
      <w:lang w:val="en-GB" w:eastAsia="en-US"/>
    </w:rPr>
  </w:style>
  <w:style w:type="paragraph" w:customStyle="1" w:styleId="BulletLevel3">
    <w:name w:val="Bullet Level 3"/>
    <w:basedOn w:val="Normal"/>
    <w:next w:val="Normal"/>
    <w:rsid w:val="004E7257"/>
    <w:pPr>
      <w:tabs>
        <w:tab w:val="num" w:pos="1492"/>
      </w:tabs>
      <w:spacing w:before="0"/>
      <w:ind w:left="1492" w:hanging="360"/>
    </w:pPr>
    <w:rPr>
      <w:szCs w:val="20"/>
      <w:lang w:val="en-GB" w:eastAsia="en-US"/>
    </w:rPr>
  </w:style>
  <w:style w:type="character" w:customStyle="1" w:styleId="Block2Char">
    <w:name w:val="Block 2 Char"/>
    <w:basedOn w:val="DefaultParagraphFont"/>
    <w:link w:val="Block2"/>
    <w:rsid w:val="00142CF6"/>
    <w:rPr>
      <w:sz w:val="24"/>
      <w:szCs w:val="24"/>
    </w:rPr>
  </w:style>
  <w:style w:type="paragraph" w:customStyle="1" w:styleId="Level5">
    <w:name w:val="Level 5"/>
    <w:basedOn w:val="Normal"/>
    <w:next w:val="Normal"/>
    <w:qFormat/>
    <w:rsid w:val="00142CF6"/>
    <w:pPr>
      <w:ind w:left="2552" w:hanging="567"/>
    </w:pPr>
  </w:style>
  <w:style w:type="paragraph" w:customStyle="1" w:styleId="BlockLevel3">
    <w:name w:val="Block Level 3"/>
    <w:basedOn w:val="Normal"/>
    <w:next w:val="Normal"/>
    <w:rsid w:val="00721CA7"/>
    <w:pPr>
      <w:spacing w:before="0"/>
      <w:ind w:left="851"/>
    </w:pPr>
    <w:rPr>
      <w:szCs w:val="20"/>
      <w:lang w:val="en-GB" w:eastAsia="en-US"/>
    </w:rPr>
  </w:style>
  <w:style w:type="paragraph" w:customStyle="1" w:styleId="Level2-Bold">
    <w:name w:val="Level 2-Bold"/>
    <w:basedOn w:val="Normal"/>
    <w:next w:val="Normal"/>
    <w:rsid w:val="00142CF6"/>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DC5FE1"/>
    <w:pPr>
      <w:spacing w:before="0"/>
      <w:ind w:left="851" w:hanging="851"/>
      <w:outlineLvl w:val="2"/>
    </w:pPr>
    <w:rPr>
      <w:b/>
      <w:szCs w:val="20"/>
      <w:lang w:val="en-GB" w:eastAsia="en-US"/>
    </w:rPr>
  </w:style>
  <w:style w:type="paragraph" w:customStyle="1" w:styleId="Level4-Bold">
    <w:name w:val="Level 4-Bold"/>
    <w:basedOn w:val="Normal"/>
    <w:next w:val="Normal"/>
    <w:rsid w:val="00DC5FE1"/>
    <w:pPr>
      <w:spacing w:before="0"/>
      <w:ind w:left="2269" w:hanging="1418"/>
      <w:outlineLvl w:val="3"/>
    </w:pPr>
    <w:rPr>
      <w:b/>
      <w:szCs w:val="20"/>
      <w:lang w:val="en-GB" w:eastAsia="en-US"/>
    </w:rPr>
  </w:style>
  <w:style w:type="paragraph" w:styleId="ListNumber4">
    <w:name w:val="List Number 4"/>
    <w:basedOn w:val="Normal"/>
    <w:uiPriority w:val="99"/>
    <w:semiHidden/>
    <w:rsid w:val="00DC5FE1"/>
    <w:pPr>
      <w:tabs>
        <w:tab w:val="num" w:pos="1209"/>
      </w:tabs>
      <w:spacing w:before="0"/>
      <w:ind w:left="1209" w:hanging="360"/>
    </w:pPr>
    <w:rPr>
      <w:szCs w:val="20"/>
      <w:lang w:val="en-GB" w:eastAsia="en-US"/>
    </w:rPr>
  </w:style>
  <w:style w:type="paragraph" w:customStyle="1" w:styleId="BlockLevel4">
    <w:name w:val="Block Level 4"/>
    <w:basedOn w:val="Normal"/>
    <w:next w:val="Normal"/>
    <w:rsid w:val="00DC5FE1"/>
    <w:pPr>
      <w:spacing w:before="0"/>
      <w:ind w:left="2268"/>
    </w:pPr>
    <w:rPr>
      <w:szCs w:val="20"/>
      <w:lang w:val="en-GB" w:eastAsia="en-US"/>
    </w:rPr>
  </w:style>
  <w:style w:type="character" w:customStyle="1" w:styleId="Level3-BoldChar">
    <w:name w:val="Level 3-Bold Char"/>
    <w:basedOn w:val="DefaultParagraphFont"/>
    <w:link w:val="Level3-Bold"/>
    <w:locked/>
    <w:rsid w:val="00DC5FE1"/>
    <w:rPr>
      <w:b/>
      <w:sz w:val="24"/>
      <w:lang w:val="en-GB" w:eastAsia="en-US" w:bidi="ar-SA"/>
    </w:rPr>
  </w:style>
  <w:style w:type="paragraph" w:customStyle="1" w:styleId="LevelB2">
    <w:name w:val="Level B2"/>
    <w:basedOn w:val="Normal"/>
    <w:next w:val="Normal"/>
    <w:autoRedefine/>
    <w:rsid w:val="00142CF6"/>
    <w:pPr>
      <w:numPr>
        <w:ilvl w:val="1"/>
        <w:numId w:val="8"/>
      </w:numPr>
      <w:spacing w:line="270" w:lineRule="exact"/>
      <w:outlineLvl w:val="1"/>
    </w:pPr>
    <w:rPr>
      <w:b/>
      <w:szCs w:val="20"/>
      <w:lang w:val="en-GB" w:eastAsia="en-US"/>
    </w:rPr>
  </w:style>
  <w:style w:type="paragraph" w:styleId="Title">
    <w:name w:val="Title"/>
    <w:basedOn w:val="Normal"/>
    <w:next w:val="Normal"/>
    <w:qFormat/>
    <w:rsid w:val="00142CF6"/>
    <w:pPr>
      <w:spacing w:before="240"/>
      <w:jc w:val="left"/>
      <w:outlineLvl w:val="0"/>
    </w:pPr>
    <w:rPr>
      <w:rFonts w:cs="Arial"/>
      <w:b/>
      <w:bCs/>
      <w:szCs w:val="32"/>
    </w:rPr>
  </w:style>
  <w:style w:type="character" w:customStyle="1" w:styleId="Level2BoldChar">
    <w:name w:val="Level 2 Bold Char"/>
    <w:basedOn w:val="Level2Char"/>
    <w:link w:val="Level2Bold"/>
    <w:rsid w:val="00142CF6"/>
    <w:rPr>
      <w:rFonts w:ascii="Arial" w:hAnsi="Arial" w:cs="Arial"/>
      <w:b/>
      <w:bCs/>
      <w:i w:val="0"/>
      <w:iCs/>
      <w:sz w:val="24"/>
      <w:szCs w:val="28"/>
    </w:rPr>
  </w:style>
  <w:style w:type="paragraph" w:customStyle="1" w:styleId="History">
    <w:name w:val="History"/>
    <w:basedOn w:val="Normal"/>
    <w:next w:val="Normal"/>
    <w:link w:val="HistoryChar"/>
    <w:rsid w:val="00142CF6"/>
    <w:pPr>
      <w:keepNext/>
    </w:pPr>
    <w:rPr>
      <w:sz w:val="20"/>
    </w:rPr>
  </w:style>
  <w:style w:type="paragraph" w:customStyle="1" w:styleId="Orderitem">
    <w:name w:val="Order_item"/>
    <w:basedOn w:val="Normal"/>
    <w:next w:val="Normal"/>
    <w:link w:val="OrderitemCharChar"/>
    <w:rsid w:val="00142CF6"/>
    <w:pPr>
      <w:numPr>
        <w:numId w:val="11"/>
      </w:numPr>
      <w:tabs>
        <w:tab w:val="clear" w:pos="851"/>
        <w:tab w:val="left" w:pos="720"/>
      </w:tabs>
    </w:pPr>
  </w:style>
  <w:style w:type="paragraph" w:customStyle="1" w:styleId="BlockIndent1cm">
    <w:name w:val="Block Indent 1cm"/>
    <w:basedOn w:val="Normal"/>
    <w:next w:val="Normal"/>
    <w:rsid w:val="00142CF6"/>
    <w:pPr>
      <w:spacing w:line="270" w:lineRule="exact"/>
      <w:ind w:left="851"/>
    </w:pPr>
    <w:rPr>
      <w:sz w:val="22"/>
      <w:szCs w:val="20"/>
      <w:lang w:val="en-GB" w:eastAsia="en-US"/>
    </w:rPr>
  </w:style>
  <w:style w:type="character" w:customStyle="1" w:styleId="SubLevel1Char">
    <w:name w:val="Sub Level 1 Char"/>
    <w:basedOn w:val="DefaultParagraphFont"/>
    <w:link w:val="SubLevel1"/>
    <w:rsid w:val="00142CF6"/>
    <w:rPr>
      <w:sz w:val="24"/>
      <w:szCs w:val="24"/>
    </w:rPr>
  </w:style>
  <w:style w:type="character" w:customStyle="1" w:styleId="OrderitemCharChar">
    <w:name w:val="Order_item Char Char"/>
    <w:basedOn w:val="DefaultParagraphFont"/>
    <w:link w:val="Orderitem"/>
    <w:rsid w:val="00142CF6"/>
    <w:rPr>
      <w:sz w:val="24"/>
      <w:szCs w:val="24"/>
    </w:rPr>
  </w:style>
  <w:style w:type="paragraph" w:customStyle="1" w:styleId="access">
    <w:name w:val="access"/>
    <w:rsid w:val="00142CF6"/>
    <w:pPr>
      <w:spacing w:before="200" w:after="60" w:line="270" w:lineRule="exact"/>
      <w:jc w:val="both"/>
    </w:pPr>
    <w:rPr>
      <w:sz w:val="24"/>
      <w:szCs w:val="24"/>
    </w:rPr>
  </w:style>
  <w:style w:type="paragraph" w:customStyle="1" w:styleId="nes">
    <w:name w:val="nes"/>
    <w:rsid w:val="00142CF6"/>
    <w:pPr>
      <w:spacing w:before="200" w:after="60" w:line="270" w:lineRule="exact"/>
      <w:jc w:val="both"/>
    </w:pPr>
    <w:rPr>
      <w:sz w:val="24"/>
      <w:szCs w:val="24"/>
    </w:rPr>
  </w:style>
  <w:style w:type="paragraph" w:customStyle="1" w:styleId="Footer1">
    <w:name w:val="Footer1"/>
    <w:rsid w:val="006602DE"/>
    <w:pPr>
      <w:tabs>
        <w:tab w:val="center" w:pos="4153"/>
        <w:tab w:val="right" w:pos="8306"/>
      </w:tabs>
      <w:spacing w:before="200" w:after="60" w:line="270" w:lineRule="exact"/>
      <w:jc w:val="both"/>
    </w:pPr>
    <w:rPr>
      <w:sz w:val="24"/>
      <w:szCs w:val="24"/>
    </w:rPr>
  </w:style>
  <w:style w:type="paragraph" w:customStyle="1" w:styleId="foot2010">
    <w:name w:val="foot2010"/>
    <w:rsid w:val="00142CF6"/>
    <w:pPr>
      <w:spacing w:before="200" w:after="60"/>
      <w:jc w:val="both"/>
    </w:pPr>
    <w:rPr>
      <w:sz w:val="24"/>
      <w:szCs w:val="24"/>
    </w:rPr>
  </w:style>
  <w:style w:type="paragraph" w:customStyle="1" w:styleId="lhdef">
    <w:name w:val="lhdef"/>
    <w:rsid w:val="00142CF6"/>
    <w:pPr>
      <w:spacing w:before="200" w:after="60"/>
      <w:ind w:left="851"/>
      <w:jc w:val="both"/>
    </w:pPr>
    <w:rPr>
      <w:sz w:val="24"/>
      <w:szCs w:val="24"/>
    </w:rPr>
  </w:style>
  <w:style w:type="paragraph" w:customStyle="1" w:styleId="lhicov">
    <w:name w:val="lhicov"/>
    <w:rsid w:val="00142CF6"/>
    <w:pPr>
      <w:tabs>
        <w:tab w:val="num" w:pos="851"/>
      </w:tabs>
      <w:spacing w:before="200" w:after="60"/>
      <w:ind w:left="851" w:hanging="851"/>
      <w:jc w:val="both"/>
      <w:outlineLvl w:val="2"/>
    </w:pPr>
    <w:rPr>
      <w:rFonts w:cs="Arial"/>
      <w:bCs/>
      <w:iCs/>
      <w:sz w:val="24"/>
      <w:szCs w:val="28"/>
    </w:rPr>
  </w:style>
  <w:style w:type="paragraph" w:customStyle="1" w:styleId="lhocov">
    <w:name w:val="lhocov"/>
    <w:rsid w:val="00142CF6"/>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142CF6"/>
    <w:pPr>
      <w:tabs>
        <w:tab w:val="num" w:pos="851"/>
      </w:tabs>
      <w:spacing w:before="200" w:after="60"/>
      <w:ind w:left="851" w:hanging="851"/>
      <w:jc w:val="both"/>
      <w:outlineLvl w:val="2"/>
    </w:pPr>
    <w:rPr>
      <w:rFonts w:cs="Arial"/>
      <w:bCs/>
      <w:iCs/>
      <w:sz w:val="24"/>
      <w:szCs w:val="28"/>
    </w:rPr>
  </w:style>
  <w:style w:type="paragraph" w:customStyle="1" w:styleId="gtio">
    <w:name w:val="gtio"/>
    <w:rsid w:val="00142CF6"/>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354C6C"/>
    <w:rPr>
      <w:szCs w:val="24"/>
    </w:rPr>
  </w:style>
  <w:style w:type="paragraph" w:customStyle="1" w:styleId="amodtable0">
    <w:name w:val="amodtable"/>
    <w:basedOn w:val="Normal"/>
    <w:rsid w:val="00142CF6"/>
    <w:pPr>
      <w:spacing w:before="120"/>
      <w:jc w:val="left"/>
    </w:pPr>
  </w:style>
  <w:style w:type="character" w:customStyle="1" w:styleId="annual">
    <w:name w:val="annual"/>
    <w:basedOn w:val="DefaultParagraphFont"/>
    <w:rsid w:val="00660A31"/>
    <w:rPr>
      <w:color w:val="339966"/>
    </w:rPr>
  </w:style>
  <w:style w:type="paragraph" w:customStyle="1" w:styleId="Footer10">
    <w:name w:val="Footer1"/>
    <w:rsid w:val="00142CF6"/>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142CF6"/>
    <w:rPr>
      <w:bCs/>
      <w:sz w:val="24"/>
      <w:szCs w:val="28"/>
    </w:rPr>
  </w:style>
  <w:style w:type="paragraph" w:customStyle="1" w:styleId="StyleCenteredLeft-019cm">
    <w:name w:val="Style Centered Left:  -0.19 cm"/>
    <w:basedOn w:val="Normal"/>
    <w:rsid w:val="00142CF6"/>
    <w:pPr>
      <w:jc w:val="center"/>
    </w:pPr>
    <w:rPr>
      <w:szCs w:val="20"/>
    </w:rPr>
  </w:style>
  <w:style w:type="paragraph" w:customStyle="1" w:styleId="application">
    <w:name w:val="application"/>
    <w:basedOn w:val="Normal"/>
    <w:rsid w:val="00142CF6"/>
    <w:pPr>
      <w:jc w:val="left"/>
    </w:pPr>
  </w:style>
  <w:style w:type="paragraph" w:customStyle="1" w:styleId="trans">
    <w:name w:val="trans"/>
    <w:basedOn w:val="Normal"/>
    <w:next w:val="Normal"/>
    <w:rsid w:val="00142CF6"/>
    <w:pPr>
      <w:tabs>
        <w:tab w:val="left" w:pos="709"/>
      </w:tabs>
    </w:pPr>
  </w:style>
  <w:style w:type="paragraph" w:customStyle="1" w:styleId="AmodTable14">
    <w:name w:val="AmodTable14"/>
    <w:basedOn w:val="Normal"/>
    <w:next w:val="Normal"/>
    <w:qFormat/>
    <w:rsid w:val="00142CF6"/>
    <w:pPr>
      <w:spacing w:before="120"/>
      <w:ind w:left="57"/>
      <w:jc w:val="left"/>
    </w:pPr>
  </w:style>
  <w:style w:type="character" w:customStyle="1" w:styleId="SubLevel2Char">
    <w:name w:val="Sub Level 2 Char"/>
    <w:basedOn w:val="DefaultParagraphFont"/>
    <w:link w:val="SubLevel2"/>
    <w:rsid w:val="00142CF6"/>
    <w:rPr>
      <w:sz w:val="24"/>
      <w:szCs w:val="24"/>
    </w:rPr>
  </w:style>
  <w:style w:type="paragraph" w:customStyle="1" w:styleId="Info">
    <w:name w:val="Info"/>
    <w:basedOn w:val="Normal"/>
    <w:qFormat/>
    <w:rsid w:val="004F585A"/>
  </w:style>
  <w:style w:type="paragraph" w:customStyle="1" w:styleId="note">
    <w:name w:val="note"/>
    <w:basedOn w:val="Normal"/>
    <w:next w:val="Normal"/>
    <w:autoRedefine/>
    <w:qFormat/>
    <w:rsid w:val="00142CF6"/>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9A25CB"/>
    <w:pPr>
      <w:spacing w:before="0"/>
      <w:ind w:left="851"/>
    </w:pPr>
    <w:rPr>
      <w:szCs w:val="20"/>
      <w:lang w:val="en-GB" w:eastAsia="en-US"/>
    </w:rPr>
  </w:style>
  <w:style w:type="paragraph" w:customStyle="1" w:styleId="NumberedPara">
    <w:name w:val="Numbered Para"/>
    <w:basedOn w:val="Normal"/>
    <w:next w:val="Normal"/>
    <w:uiPriority w:val="99"/>
    <w:rsid w:val="00FD7DD0"/>
    <w:pPr>
      <w:numPr>
        <w:numId w:val="17"/>
      </w:numPr>
      <w:tabs>
        <w:tab w:val="clear" w:pos="737"/>
        <w:tab w:val="left" w:pos="709"/>
      </w:tabs>
    </w:pPr>
  </w:style>
  <w:style w:type="table" w:customStyle="1" w:styleId="TableGrid1">
    <w:name w:val="Table Grid1"/>
    <w:basedOn w:val="TableNormal"/>
    <w:next w:val="TableGrid"/>
    <w:rsid w:val="00FD7DD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5B9A"/>
    <w:rPr>
      <w:sz w:val="24"/>
      <w:szCs w:val="24"/>
    </w:rPr>
  </w:style>
  <w:style w:type="character" w:styleId="UnresolvedMention">
    <w:name w:val="Unresolved Mention"/>
    <w:basedOn w:val="DefaultParagraphFont"/>
    <w:uiPriority w:val="99"/>
    <w:semiHidden/>
    <w:unhideWhenUsed/>
    <w:rsid w:val="00D3696A"/>
    <w:rPr>
      <w:color w:val="605E5C"/>
      <w:shd w:val="clear" w:color="auto" w:fill="E1DFDD"/>
    </w:rPr>
  </w:style>
  <w:style w:type="paragraph" w:customStyle="1" w:styleId="BulletLevel1">
    <w:name w:val="Bullet Level 1"/>
    <w:basedOn w:val="Normal"/>
    <w:next w:val="Normal"/>
    <w:rsid w:val="00D3696A"/>
    <w:pPr>
      <w:spacing w:before="0"/>
      <w:ind w:left="1021" w:hanging="170"/>
    </w:pPr>
    <w:rPr>
      <w:szCs w:val="20"/>
      <w:lang w:val="en-GB" w:eastAsia="en-US"/>
    </w:rPr>
  </w:style>
  <w:style w:type="paragraph" w:styleId="ListNumber">
    <w:name w:val="List Number"/>
    <w:basedOn w:val="Normal"/>
    <w:semiHidden/>
    <w:rsid w:val="007519D7"/>
    <w:pPr>
      <w:tabs>
        <w:tab w:val="num" w:pos="360"/>
      </w:tabs>
      <w:spacing w:before="0"/>
      <w:ind w:left="360" w:hanging="360"/>
    </w:pPr>
    <w:rPr>
      <w:szCs w:val="20"/>
      <w:lang w:val="en-GB" w:eastAsia="en-US"/>
    </w:rPr>
  </w:style>
  <w:style w:type="paragraph" w:customStyle="1" w:styleId="tablenote">
    <w:name w:val="tablenote"/>
    <w:basedOn w:val="Normal"/>
    <w:qFormat/>
    <w:rsid w:val="00142CF6"/>
    <w:pPr>
      <w:spacing w:before="120"/>
      <w:ind w:left="851"/>
    </w:pPr>
  </w:style>
  <w:style w:type="paragraph" w:customStyle="1" w:styleId="tablenote15">
    <w:name w:val="tablenote1.5"/>
    <w:basedOn w:val="tablenote"/>
    <w:qFormat/>
    <w:rsid w:val="00142CF6"/>
    <w:rPr>
      <w:sz w:val="22"/>
    </w:rPr>
  </w:style>
  <w:style w:type="paragraph" w:customStyle="1" w:styleId="tablenote0">
    <w:name w:val="tablenote0"/>
    <w:basedOn w:val="Normal"/>
    <w:qFormat/>
    <w:rsid w:val="00142CF6"/>
    <w:pPr>
      <w:spacing w:before="120"/>
    </w:pPr>
    <w:rPr>
      <w:sz w:val="22"/>
    </w:rPr>
  </w:style>
  <w:style w:type="character" w:customStyle="1" w:styleId="Heading5Char">
    <w:name w:val="Heading 5 Char"/>
    <w:basedOn w:val="DefaultParagraphFont"/>
    <w:link w:val="Heading5"/>
    <w:uiPriority w:val="9"/>
    <w:rsid w:val="00C4267E"/>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48198">
      <w:bodyDiv w:val="1"/>
      <w:marLeft w:val="0"/>
      <w:marRight w:val="0"/>
      <w:marTop w:val="0"/>
      <w:marBottom w:val="0"/>
      <w:divBdr>
        <w:top w:val="none" w:sz="0" w:space="0" w:color="auto"/>
        <w:left w:val="none" w:sz="0" w:space="0" w:color="auto"/>
        <w:bottom w:val="none" w:sz="0" w:space="0" w:color="auto"/>
        <w:right w:val="none" w:sz="0" w:space="0" w:color="auto"/>
      </w:divBdr>
    </w:div>
    <w:div w:id="218902941">
      <w:bodyDiv w:val="1"/>
      <w:marLeft w:val="0"/>
      <w:marRight w:val="0"/>
      <w:marTop w:val="0"/>
      <w:marBottom w:val="0"/>
      <w:divBdr>
        <w:top w:val="none" w:sz="0" w:space="0" w:color="auto"/>
        <w:left w:val="none" w:sz="0" w:space="0" w:color="auto"/>
        <w:bottom w:val="none" w:sz="0" w:space="0" w:color="auto"/>
        <w:right w:val="none" w:sz="0" w:space="0" w:color="auto"/>
      </w:divBdr>
    </w:div>
    <w:div w:id="239411073">
      <w:bodyDiv w:val="1"/>
      <w:marLeft w:val="0"/>
      <w:marRight w:val="0"/>
      <w:marTop w:val="0"/>
      <w:marBottom w:val="0"/>
      <w:divBdr>
        <w:top w:val="none" w:sz="0" w:space="0" w:color="auto"/>
        <w:left w:val="none" w:sz="0" w:space="0" w:color="auto"/>
        <w:bottom w:val="none" w:sz="0" w:space="0" w:color="auto"/>
        <w:right w:val="none" w:sz="0" w:space="0" w:color="auto"/>
      </w:divBdr>
    </w:div>
    <w:div w:id="259879535">
      <w:bodyDiv w:val="1"/>
      <w:marLeft w:val="0"/>
      <w:marRight w:val="0"/>
      <w:marTop w:val="0"/>
      <w:marBottom w:val="0"/>
      <w:divBdr>
        <w:top w:val="none" w:sz="0" w:space="0" w:color="auto"/>
        <w:left w:val="none" w:sz="0" w:space="0" w:color="auto"/>
        <w:bottom w:val="none" w:sz="0" w:space="0" w:color="auto"/>
        <w:right w:val="none" w:sz="0" w:space="0" w:color="auto"/>
      </w:divBdr>
    </w:div>
    <w:div w:id="341973068">
      <w:bodyDiv w:val="1"/>
      <w:marLeft w:val="0"/>
      <w:marRight w:val="0"/>
      <w:marTop w:val="0"/>
      <w:marBottom w:val="0"/>
      <w:divBdr>
        <w:top w:val="none" w:sz="0" w:space="0" w:color="auto"/>
        <w:left w:val="none" w:sz="0" w:space="0" w:color="auto"/>
        <w:bottom w:val="none" w:sz="0" w:space="0" w:color="auto"/>
        <w:right w:val="none" w:sz="0" w:space="0" w:color="auto"/>
      </w:divBdr>
    </w:div>
    <w:div w:id="456220976">
      <w:bodyDiv w:val="1"/>
      <w:marLeft w:val="0"/>
      <w:marRight w:val="0"/>
      <w:marTop w:val="0"/>
      <w:marBottom w:val="0"/>
      <w:divBdr>
        <w:top w:val="none" w:sz="0" w:space="0" w:color="auto"/>
        <w:left w:val="none" w:sz="0" w:space="0" w:color="auto"/>
        <w:bottom w:val="none" w:sz="0" w:space="0" w:color="auto"/>
        <w:right w:val="none" w:sz="0" w:space="0" w:color="auto"/>
      </w:divBdr>
    </w:div>
    <w:div w:id="501892588">
      <w:bodyDiv w:val="1"/>
      <w:marLeft w:val="0"/>
      <w:marRight w:val="0"/>
      <w:marTop w:val="0"/>
      <w:marBottom w:val="0"/>
      <w:divBdr>
        <w:top w:val="none" w:sz="0" w:space="0" w:color="auto"/>
        <w:left w:val="none" w:sz="0" w:space="0" w:color="auto"/>
        <w:bottom w:val="none" w:sz="0" w:space="0" w:color="auto"/>
        <w:right w:val="none" w:sz="0" w:space="0" w:color="auto"/>
      </w:divBdr>
    </w:div>
    <w:div w:id="793058927">
      <w:bodyDiv w:val="1"/>
      <w:marLeft w:val="0"/>
      <w:marRight w:val="0"/>
      <w:marTop w:val="0"/>
      <w:marBottom w:val="0"/>
      <w:divBdr>
        <w:top w:val="none" w:sz="0" w:space="0" w:color="auto"/>
        <w:left w:val="none" w:sz="0" w:space="0" w:color="auto"/>
        <w:bottom w:val="none" w:sz="0" w:space="0" w:color="auto"/>
        <w:right w:val="none" w:sz="0" w:space="0" w:color="auto"/>
      </w:divBdr>
    </w:div>
    <w:div w:id="846793012">
      <w:bodyDiv w:val="1"/>
      <w:marLeft w:val="0"/>
      <w:marRight w:val="0"/>
      <w:marTop w:val="0"/>
      <w:marBottom w:val="0"/>
      <w:divBdr>
        <w:top w:val="none" w:sz="0" w:space="0" w:color="auto"/>
        <w:left w:val="none" w:sz="0" w:space="0" w:color="auto"/>
        <w:bottom w:val="none" w:sz="0" w:space="0" w:color="auto"/>
        <w:right w:val="none" w:sz="0" w:space="0" w:color="auto"/>
      </w:divBdr>
    </w:div>
    <w:div w:id="957179929">
      <w:bodyDiv w:val="1"/>
      <w:marLeft w:val="0"/>
      <w:marRight w:val="0"/>
      <w:marTop w:val="0"/>
      <w:marBottom w:val="0"/>
      <w:divBdr>
        <w:top w:val="none" w:sz="0" w:space="0" w:color="auto"/>
        <w:left w:val="none" w:sz="0" w:space="0" w:color="auto"/>
        <w:bottom w:val="none" w:sz="0" w:space="0" w:color="auto"/>
        <w:right w:val="none" w:sz="0" w:space="0" w:color="auto"/>
      </w:divBdr>
    </w:div>
    <w:div w:id="1230730433">
      <w:bodyDiv w:val="1"/>
      <w:marLeft w:val="0"/>
      <w:marRight w:val="0"/>
      <w:marTop w:val="0"/>
      <w:marBottom w:val="0"/>
      <w:divBdr>
        <w:top w:val="none" w:sz="0" w:space="0" w:color="auto"/>
        <w:left w:val="none" w:sz="0" w:space="0" w:color="auto"/>
        <w:bottom w:val="none" w:sz="0" w:space="0" w:color="auto"/>
        <w:right w:val="none" w:sz="0" w:space="0" w:color="auto"/>
      </w:divBdr>
    </w:div>
    <w:div w:id="1305350384">
      <w:bodyDiv w:val="1"/>
      <w:marLeft w:val="0"/>
      <w:marRight w:val="0"/>
      <w:marTop w:val="0"/>
      <w:marBottom w:val="0"/>
      <w:divBdr>
        <w:top w:val="none" w:sz="0" w:space="0" w:color="auto"/>
        <w:left w:val="none" w:sz="0" w:space="0" w:color="auto"/>
        <w:bottom w:val="none" w:sz="0" w:space="0" w:color="auto"/>
        <w:right w:val="none" w:sz="0" w:space="0" w:color="auto"/>
      </w:divBdr>
    </w:div>
    <w:div w:id="1360860166">
      <w:bodyDiv w:val="1"/>
      <w:marLeft w:val="0"/>
      <w:marRight w:val="0"/>
      <w:marTop w:val="0"/>
      <w:marBottom w:val="0"/>
      <w:divBdr>
        <w:top w:val="none" w:sz="0" w:space="0" w:color="auto"/>
        <w:left w:val="none" w:sz="0" w:space="0" w:color="auto"/>
        <w:bottom w:val="none" w:sz="0" w:space="0" w:color="auto"/>
        <w:right w:val="none" w:sz="0" w:space="0" w:color="auto"/>
      </w:divBdr>
    </w:div>
    <w:div w:id="1536697509">
      <w:bodyDiv w:val="1"/>
      <w:marLeft w:val="0"/>
      <w:marRight w:val="0"/>
      <w:marTop w:val="0"/>
      <w:marBottom w:val="0"/>
      <w:divBdr>
        <w:top w:val="none" w:sz="0" w:space="0" w:color="auto"/>
        <w:left w:val="none" w:sz="0" w:space="0" w:color="auto"/>
        <w:bottom w:val="none" w:sz="0" w:space="0" w:color="auto"/>
        <w:right w:val="none" w:sz="0" w:space="0" w:color="auto"/>
      </w:divBdr>
    </w:div>
    <w:div w:id="1676806867">
      <w:bodyDiv w:val="1"/>
      <w:marLeft w:val="0"/>
      <w:marRight w:val="0"/>
      <w:marTop w:val="0"/>
      <w:marBottom w:val="0"/>
      <w:divBdr>
        <w:top w:val="none" w:sz="0" w:space="0" w:color="auto"/>
        <w:left w:val="none" w:sz="0" w:space="0" w:color="auto"/>
        <w:bottom w:val="none" w:sz="0" w:space="0" w:color="auto"/>
        <w:right w:val="none" w:sz="0" w:space="0" w:color="auto"/>
      </w:divBdr>
    </w:div>
    <w:div w:id="1706514310">
      <w:bodyDiv w:val="1"/>
      <w:marLeft w:val="0"/>
      <w:marRight w:val="0"/>
      <w:marTop w:val="0"/>
      <w:marBottom w:val="0"/>
      <w:divBdr>
        <w:top w:val="none" w:sz="0" w:space="0" w:color="auto"/>
        <w:left w:val="none" w:sz="0" w:space="0" w:color="auto"/>
        <w:bottom w:val="none" w:sz="0" w:space="0" w:color="auto"/>
        <w:right w:val="none" w:sz="0" w:space="0" w:color="auto"/>
      </w:divBdr>
    </w:div>
    <w:div w:id="1808817381">
      <w:bodyDiv w:val="1"/>
      <w:marLeft w:val="0"/>
      <w:marRight w:val="0"/>
      <w:marTop w:val="0"/>
      <w:marBottom w:val="0"/>
      <w:divBdr>
        <w:top w:val="none" w:sz="0" w:space="0" w:color="auto"/>
        <w:left w:val="none" w:sz="0" w:space="0" w:color="auto"/>
        <w:bottom w:val="none" w:sz="0" w:space="0" w:color="auto"/>
        <w:right w:val="none" w:sz="0" w:space="0" w:color="auto"/>
      </w:divBdr>
    </w:div>
    <w:div w:id="1867015870">
      <w:bodyDiv w:val="1"/>
      <w:marLeft w:val="0"/>
      <w:marRight w:val="0"/>
      <w:marTop w:val="0"/>
      <w:marBottom w:val="0"/>
      <w:divBdr>
        <w:top w:val="none" w:sz="0" w:space="0" w:color="auto"/>
        <w:left w:val="none" w:sz="0" w:space="0" w:color="auto"/>
        <w:bottom w:val="none" w:sz="0" w:space="0" w:color="auto"/>
        <w:right w:val="none" w:sz="0" w:space="0" w:color="auto"/>
      </w:divBdr>
    </w:div>
    <w:div w:id="1888445743">
      <w:bodyDiv w:val="1"/>
      <w:marLeft w:val="0"/>
      <w:marRight w:val="0"/>
      <w:marTop w:val="0"/>
      <w:marBottom w:val="0"/>
      <w:divBdr>
        <w:top w:val="none" w:sz="0" w:space="0" w:color="auto"/>
        <w:left w:val="none" w:sz="0" w:space="0" w:color="auto"/>
        <w:bottom w:val="none" w:sz="0" w:space="0" w:color="auto"/>
        <w:right w:val="none" w:sz="0" w:space="0" w:color="auto"/>
      </w:divBdr>
    </w:div>
    <w:div w:id="1949002483">
      <w:bodyDiv w:val="1"/>
      <w:marLeft w:val="0"/>
      <w:marRight w:val="0"/>
      <w:marTop w:val="0"/>
      <w:marBottom w:val="0"/>
      <w:divBdr>
        <w:top w:val="none" w:sz="0" w:space="0" w:color="auto"/>
        <w:left w:val="none" w:sz="0" w:space="0" w:color="auto"/>
        <w:bottom w:val="none" w:sz="0" w:space="0" w:color="auto"/>
        <w:right w:val="none" w:sz="0" w:space="0" w:color="auto"/>
      </w:divBdr>
    </w:div>
    <w:div w:id="2097942045">
      <w:bodyDiv w:val="1"/>
      <w:marLeft w:val="0"/>
      <w:marRight w:val="0"/>
      <w:marTop w:val="0"/>
      <w:marBottom w:val="0"/>
      <w:divBdr>
        <w:top w:val="none" w:sz="0" w:space="0" w:color="auto"/>
        <w:left w:val="none" w:sz="0" w:space="0" w:color="auto"/>
        <w:bottom w:val="none" w:sz="0" w:space="0" w:color="auto"/>
        <w:right w:val="none" w:sz="0" w:space="0" w:color="auto"/>
      </w:divBdr>
    </w:div>
    <w:div w:id="21291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au/Series/C2009A00028" TargetMode="External"/><Relationship Id="rId21" Type="http://schemas.openxmlformats.org/officeDocument/2006/relationships/hyperlink" Target="http://www.fwc.gov.au/awardsandorders/html/PR991573.htm" TargetMode="External"/><Relationship Id="rId42" Type="http://schemas.openxmlformats.org/officeDocument/2006/relationships/hyperlink" Target="http://www.fwc.gov.au/awardsandorders/html/PR994537.htm" TargetMode="External"/><Relationship Id="rId63" Type="http://schemas.openxmlformats.org/officeDocument/2006/relationships/hyperlink" Target="https://www.fwc.gov.au/documents/awardsandorders/html/pr718705.htm" TargetMode="External"/><Relationship Id="rId84" Type="http://schemas.openxmlformats.org/officeDocument/2006/relationships/hyperlink" Target="https://www.fwc.gov.au/documents/awardsandorders/html/pr704336.htm" TargetMode="External"/><Relationship Id="rId138" Type="http://schemas.openxmlformats.org/officeDocument/2006/relationships/hyperlink" Target="https://www.fwc.gov.au/awardsandorders/html/PR579835.htm" TargetMode="External"/><Relationship Id="rId159" Type="http://schemas.openxmlformats.org/officeDocument/2006/relationships/hyperlink" Target="http://www.fwc.gov.au/awardsandorders/html/PR994537.htm" TargetMode="External"/><Relationship Id="rId170" Type="http://schemas.openxmlformats.org/officeDocument/2006/relationships/hyperlink" Target="https://www.fwc.gov.au/awardsandorders/html/PR583057.htm" TargetMode="External"/><Relationship Id="rId191" Type="http://schemas.openxmlformats.org/officeDocument/2006/relationships/hyperlink" Target="http://www.fwc.gov.au/awardsandorders/html/PR583057.htm" TargetMode="External"/><Relationship Id="rId205" Type="http://schemas.openxmlformats.org/officeDocument/2006/relationships/header" Target="header3.xml"/><Relationship Id="rId16" Type="http://schemas.openxmlformats.org/officeDocument/2006/relationships/hyperlink" Target="https://www.fwc.gov.au/awards-agreements/awards/modern-award-reviews/4-yearly-review/common-issues/am20151-family-and" TargetMode="External"/><Relationship Id="rId107" Type="http://schemas.openxmlformats.org/officeDocument/2006/relationships/hyperlink" Target="https://www.fwc.gov.au/documents/awardsandorders/html/pr700602.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2.xml"/><Relationship Id="rId37" Type="http://schemas.openxmlformats.org/officeDocument/2006/relationships/hyperlink" Target="http://www.fwc.gov.au/awardsandorders/html/PR542185.htm" TargetMode="External"/><Relationship Id="rId53" Type="http://schemas.openxmlformats.org/officeDocument/2006/relationships/hyperlink" Target="http://www.fwc.gov.au/awardsandorders/html/PR997772.htm" TargetMode="External"/><Relationship Id="rId58" Type="http://schemas.openxmlformats.org/officeDocument/2006/relationships/hyperlink" Target="http://www.fwc.gov.au/awardsandorders/html/PR994537.htm" TargetMode="External"/><Relationship Id="rId74" Type="http://schemas.openxmlformats.org/officeDocument/2006/relationships/hyperlink" Target="https://www.fwc.gov.au/documents/awardsandorders/html/pr704336.htm" TargetMode="External"/><Relationship Id="rId79" Type="http://schemas.openxmlformats.org/officeDocument/2006/relationships/hyperlink" Target="https://www.fwc.gov.au/documents/awardsandorders/html/pr704336.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s://www.fwc.gov.au/documents/awardsandorders/html/pr711486.htm" TargetMode="External"/><Relationship Id="rId128" Type="http://schemas.openxmlformats.org/officeDocument/2006/relationships/hyperlink" Target="http://www.legislation.gov.au/Series/C2009A00028" TargetMode="External"/><Relationship Id="rId144" Type="http://schemas.openxmlformats.org/officeDocument/2006/relationships/hyperlink" Target="http://www.fwc.gov.au/awardsandorders/html/PR994537.htm" TargetMode="External"/><Relationship Id="rId149" Type="http://schemas.openxmlformats.org/officeDocument/2006/relationships/hyperlink" Target="http://www.fwc.gov.au/awardsandorders/html/PR536851.htm" TargetMode="External"/><Relationship Id="rId5" Type="http://schemas.openxmlformats.org/officeDocument/2006/relationships/webSettings" Target="webSettings.xml"/><Relationship Id="rId90" Type="http://schemas.openxmlformats.org/officeDocument/2006/relationships/hyperlink" Target="https://www.fwc.gov.au/documents/awardsandorders/html/pr704336.htm" TargetMode="External"/><Relationship Id="rId95" Type="http://schemas.openxmlformats.org/officeDocument/2006/relationships/hyperlink" Target="http://www.fwc.gov.au/awardsandorders/html/pr546288.htm" TargetMode="External"/><Relationship Id="rId160" Type="http://schemas.openxmlformats.org/officeDocument/2006/relationships/hyperlink" Target="http://www.fwc.gov.au/awardsandorders/html/PR546041.htm" TargetMode="External"/><Relationship Id="rId165" Type="http://schemas.openxmlformats.org/officeDocument/2006/relationships/hyperlink" Target="http://www.legislation.gov.au/Series/C2009A00028" TargetMode="External"/><Relationship Id="rId181" Type="http://schemas.openxmlformats.org/officeDocument/2006/relationships/hyperlink" Target="http://www.fwc.gov.au/awardsandorders/html/PR503697.htm" TargetMode="External"/><Relationship Id="rId186" Type="http://schemas.openxmlformats.org/officeDocument/2006/relationships/hyperlink" Target="https://www.fwc.gov.au/documents/awardsandorders/html/pr718705.htm" TargetMode="External"/><Relationship Id="rId22" Type="http://schemas.openxmlformats.org/officeDocument/2006/relationships/hyperlink" Target="http://www.fwc.gov.au/awardsandorders/html/pr546288.htm" TargetMode="External"/><Relationship Id="rId27" Type="http://schemas.openxmlformats.org/officeDocument/2006/relationships/hyperlink" Target="https://www.fwc.gov.au/documents/awardsandorders/html/pr704336.htm" TargetMode="External"/><Relationship Id="rId43" Type="http://schemas.openxmlformats.org/officeDocument/2006/relationships/hyperlink" Target="http://www.fwc.gov.au/awardsandorders/html/PR997772.htm" TargetMode="External"/><Relationship Id="rId48" Type="http://schemas.openxmlformats.org/officeDocument/2006/relationships/hyperlink" Target="http://www.fwc.gov.au/awardsandorders/html/PR994537.htm" TargetMode="External"/><Relationship Id="rId64" Type="http://schemas.openxmlformats.org/officeDocument/2006/relationships/hyperlink" Target="http://www.fwc.gov.au/awardsandorders/html/PR994537.htm" TargetMode="External"/><Relationship Id="rId69" Type="http://schemas.openxmlformats.org/officeDocument/2006/relationships/hyperlink" Target="http://www.fwc.gov.au/awardsandorders/html/PR992791.htm" TargetMode="External"/><Relationship Id="rId113" Type="http://schemas.openxmlformats.org/officeDocument/2006/relationships/hyperlink" Target="https://www.fwc.gov.au/documents/awardmod/download/nes.pdf" TargetMode="External"/><Relationship Id="rId118" Type="http://schemas.openxmlformats.org/officeDocument/2006/relationships/hyperlink" Target="http://www.legislation.gov.au/Series/C2009A00028" TargetMode="External"/><Relationship Id="rId134" Type="http://schemas.openxmlformats.org/officeDocument/2006/relationships/hyperlink" Target="http://www.fwc.gov.au/awardsandorders/html/PR522927.htm" TargetMode="External"/><Relationship Id="rId139" Type="http://schemas.openxmlformats.org/officeDocument/2006/relationships/hyperlink" Target="http://www.fwc.gov.au/awardsandorders/html/pr592163.htm" TargetMode="External"/><Relationship Id="rId80" Type="http://schemas.openxmlformats.org/officeDocument/2006/relationships/hyperlink" Target="https://www.fwc.gov.au/documents/awardsandorders/html/pr704336.htm" TargetMode="External"/><Relationship Id="rId85" Type="http://schemas.openxmlformats.org/officeDocument/2006/relationships/hyperlink" Target="http://www.fwc.gov.au/awardsandorders/html/PR994537.htm" TargetMode="External"/><Relationship Id="rId150" Type="http://schemas.openxmlformats.org/officeDocument/2006/relationships/hyperlink" Target="http://www.fwc.gov.au/awardsandorders/html/PR551774.htm" TargetMode="External"/><Relationship Id="rId155" Type="http://schemas.openxmlformats.org/officeDocument/2006/relationships/hyperlink" Target="http://www.legislation.gov.au/Series/C2009A00028" TargetMode="External"/><Relationship Id="rId171" Type="http://schemas.openxmlformats.org/officeDocument/2006/relationships/hyperlink" Target="https://www.fwc.gov.au/awardsandorders/html/PR583057.htm" TargetMode="External"/><Relationship Id="rId176" Type="http://schemas.openxmlformats.org/officeDocument/2006/relationships/hyperlink" Target="http://www.fwc.gov.au/awardsandorders/html/PR994537.htm" TargetMode="External"/><Relationship Id="rId192" Type="http://schemas.openxmlformats.org/officeDocument/2006/relationships/hyperlink" Target="https://www.fwc.gov.au/documents/awardsandorders/html/pr704336.htm" TargetMode="External"/><Relationship Id="rId197" Type="http://schemas.openxmlformats.org/officeDocument/2006/relationships/hyperlink" Target="https://www.fwc.gov.au/documents/awardsandorders/html/pr718141.htm" TargetMode="External"/><Relationship Id="rId206" Type="http://schemas.openxmlformats.org/officeDocument/2006/relationships/footer" Target="footer6.xml"/><Relationship Id="rId201" Type="http://schemas.openxmlformats.org/officeDocument/2006/relationships/hyperlink" Target="http://www.legislation.gov.au/Series/C2009A00028" TargetMode="External"/><Relationship Id="rId12" Type="http://schemas.openxmlformats.org/officeDocument/2006/relationships/hyperlink" Target="https://www.fwc.gov.au/awards-agreements/awards/modern-award-reviews/4-yearly-review/common-issues/am2014197-casual" TargetMode="External"/><Relationship Id="rId17" Type="http://schemas.openxmlformats.org/officeDocument/2006/relationships/hyperlink" Target="https://www.fwc.gov.au/awards-and-agreements/modern-award-reviews/4-yearly-review/am20152-family-friendly-work-arrangemen-0" TargetMode="External"/><Relationship Id="rId33" Type="http://schemas.openxmlformats.org/officeDocument/2006/relationships/footer" Target="footer1.xml"/><Relationship Id="rId38" Type="http://schemas.openxmlformats.org/officeDocument/2006/relationships/hyperlink" Target="http://www.fwc.gov.au/awardsandorders/html/PR542185.htm" TargetMode="External"/><Relationship Id="rId59" Type="http://schemas.openxmlformats.org/officeDocument/2006/relationships/hyperlink" Target="http://www.fwc.gov.au/awardsandorders/html/PR994537.htm" TargetMode="External"/><Relationship Id="rId103" Type="http://schemas.openxmlformats.org/officeDocument/2006/relationships/hyperlink" Target="https://www.fwc.gov.au/documents/awardsandorders/html/pr700602.htm" TargetMode="External"/><Relationship Id="rId108" Type="http://schemas.openxmlformats.org/officeDocument/2006/relationships/hyperlink" Target="https://www.fwc.gov.au/documents/awardsandorders/html/pr700602.htm" TargetMode="External"/><Relationship Id="rId124" Type="http://schemas.openxmlformats.org/officeDocument/2006/relationships/hyperlink" Target="https://www.fwc.gov.au/documents/awardmod/download/nes.pdf" TargetMode="External"/><Relationship Id="rId129" Type="http://schemas.openxmlformats.org/officeDocument/2006/relationships/hyperlink" Target="http://www.legislation.gov.au/Series/C2009A00028" TargetMode="External"/><Relationship Id="rId54" Type="http://schemas.openxmlformats.org/officeDocument/2006/relationships/hyperlink" Target="http://www.fwc.gov.au/awardsandorders/html/PR997772.htm" TargetMode="External"/><Relationship Id="rId70" Type="http://schemas.openxmlformats.org/officeDocument/2006/relationships/hyperlink" Target="http://www.fwc.gov.au/awardsandorders/html/PR994537.htm" TargetMode="External"/><Relationship Id="rId75" Type="http://schemas.openxmlformats.org/officeDocument/2006/relationships/hyperlink" Target="https://www.fwc.gov.au/documents/awardsandorders/html/pr704336.htm" TargetMode="External"/><Relationship Id="rId91" Type="http://schemas.openxmlformats.org/officeDocument/2006/relationships/hyperlink" Target="http://www.fwc.gov.au/awardmod/download/nes.pdf" TargetMode="External"/><Relationship Id="rId96" Type="http://schemas.openxmlformats.org/officeDocument/2006/relationships/hyperlink" Target="https://www.fwc.gov.au/documents/awardsandorders/html/pr711486.htm" TargetMode="External"/><Relationship Id="rId140" Type="http://schemas.openxmlformats.org/officeDocument/2006/relationships/hyperlink" Target="https://www.fwc.gov.au/documents/awardsandorders/html/pr606390.htm" TargetMode="External"/><Relationship Id="rId145" Type="http://schemas.openxmlformats.org/officeDocument/2006/relationships/hyperlink" Target="http://www.fwc.gov.au/awardsandorders/html/PR523048.htm" TargetMode="External"/><Relationship Id="rId161" Type="http://schemas.openxmlformats.org/officeDocument/2006/relationships/hyperlink" Target="http://www.fwc.gov.au/awardsandorders/html/PR994537.htm" TargetMode="External"/><Relationship Id="rId166" Type="http://schemas.openxmlformats.org/officeDocument/2006/relationships/hyperlink" Target="http://www.legislation.gov.au/Series/C2009A00028" TargetMode="External"/><Relationship Id="rId182" Type="http://schemas.openxmlformats.org/officeDocument/2006/relationships/hyperlink" Target="http://www.fwc.gov.au/awardsandorders/html/PR503697.htm" TargetMode="External"/><Relationship Id="rId187" Type="http://schemas.openxmlformats.org/officeDocument/2006/relationships/hyperlink" Target="https://www.fwc.gov.au/documents/awardsandorders/html/pr704336.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fwc.gov.au/awardsandorders/html/PR583057.htm" TargetMode="External"/><Relationship Id="rId28" Type="http://schemas.openxmlformats.org/officeDocument/2006/relationships/hyperlink" Target="https://www.fwc.gov.au/documents/awardsandorders/html/pr711486.htm" TargetMode="External"/><Relationship Id="rId49" Type="http://schemas.openxmlformats.org/officeDocument/2006/relationships/hyperlink" Target="http://www.fwc.gov.au/awardsandorders/html/PR546041.htm" TargetMode="External"/><Relationship Id="rId114" Type="http://schemas.openxmlformats.org/officeDocument/2006/relationships/hyperlink" Target="https://www.fwc.gov.au/documents/awardmod/download/nes.pdf" TargetMode="External"/><Relationship Id="rId119" Type="http://schemas.openxmlformats.org/officeDocument/2006/relationships/hyperlink" Target="http://www.fwc.gov.au/awardsandorders/html/PR994537.htm" TargetMode="External"/><Relationship Id="rId44" Type="http://schemas.openxmlformats.org/officeDocument/2006/relationships/hyperlink" Target="http://www.fwc.gov.au/awardsandorders/html/PR503697.htm" TargetMode="External"/><Relationship Id="rId60" Type="http://schemas.openxmlformats.org/officeDocument/2006/relationships/hyperlink" Target="https://www.fwc.gov.au/documents/awardsandorders/html/pr718705.htm" TargetMode="External"/><Relationship Id="rId65" Type="http://schemas.openxmlformats.org/officeDocument/2006/relationships/hyperlink" Target="https://www.fwc.gov.au/documents/awardsandorders/html/pr718705.htm" TargetMode="External"/><Relationship Id="rId81" Type="http://schemas.openxmlformats.org/officeDocument/2006/relationships/hyperlink" Target="https://www.fwc.gov.au/documents/awardsandorders/html/pr704336.htm" TargetMode="External"/><Relationship Id="rId86" Type="http://schemas.openxmlformats.org/officeDocument/2006/relationships/hyperlink" Target="https://www.fwc.gov.au/documents/awardsandorders/html/pr704336.htm" TargetMode="External"/><Relationship Id="rId130" Type="http://schemas.openxmlformats.org/officeDocument/2006/relationships/hyperlink" Target="https://www.fwc.gov.au/documents/awardsandorders/html/pr711486.htm" TargetMode="External"/><Relationship Id="rId135" Type="http://schemas.openxmlformats.org/officeDocument/2006/relationships/hyperlink" Target="http://www.fwc.gov.au/awardsandorders/html/PR536730.htm" TargetMode="External"/><Relationship Id="rId151" Type="http://schemas.openxmlformats.org/officeDocument/2006/relationships/hyperlink" Target="http://www.fwc.gov.au/awardsandorders/html/PR994537.htm" TargetMode="External"/><Relationship Id="rId156" Type="http://schemas.openxmlformats.org/officeDocument/2006/relationships/hyperlink" Target="http://www.legislation.gov.au/Series/C2009A00028" TargetMode="External"/><Relationship Id="rId177" Type="http://schemas.openxmlformats.org/officeDocument/2006/relationships/hyperlink" Target="https://www.fwc.gov.au/documents/awardsandorders/html/pr712218.htm" TargetMode="External"/><Relationship Id="rId198" Type="http://schemas.openxmlformats.org/officeDocument/2006/relationships/hyperlink" Target="https://www.fwc.gov.au/documents/awardmod/download/nes.pdf" TargetMode="External"/><Relationship Id="rId172" Type="http://schemas.openxmlformats.org/officeDocument/2006/relationships/hyperlink" Target="https://www.fwc.gov.au/awardsandorders/html/PR583057.htm" TargetMode="External"/><Relationship Id="rId193" Type="http://schemas.openxmlformats.org/officeDocument/2006/relationships/hyperlink" Target="http://www.fwc.gov.au/documents/documents/modern_awards/leave-in-advance-agreement.pdf" TargetMode="External"/><Relationship Id="rId202" Type="http://schemas.openxmlformats.org/officeDocument/2006/relationships/hyperlink" Target="http://www.legislation.gov.au/Series/C2009A00028" TargetMode="External"/><Relationship Id="rId207" Type="http://schemas.openxmlformats.org/officeDocument/2006/relationships/fontTable" Target="fontTable.xml"/><Relationship Id="rId13" Type="http://schemas.openxmlformats.org/officeDocument/2006/relationships/hyperlink" Target="https://www.fwc.gov.au/awards-and-agreements/modern-award-reviews/4-yearly-review/award-stage/award-review-documents/MA000065?m=AM2014/281" TargetMode="External"/><Relationship Id="rId18" Type="http://schemas.openxmlformats.org/officeDocument/2006/relationships/hyperlink" Target="https://www.fwc.gov.au/awards-and-agreements/modern-award-reviews/4-yearly-review/award-stage/award-review-documents/MA000065?m=AM2014/281" TargetMode="External"/><Relationship Id="rId39" Type="http://schemas.openxmlformats.org/officeDocument/2006/relationships/hyperlink" Target="http://www.fwc.gov.au/awardsandorders/html/PR542185.htm" TargetMode="External"/><Relationship Id="rId109" Type="http://schemas.openxmlformats.org/officeDocument/2006/relationships/hyperlink" Target="https://www.fwc.gov.au/documents/awardsandorders/html/pr704336.htm" TargetMode="External"/><Relationship Id="rId34" Type="http://schemas.openxmlformats.org/officeDocument/2006/relationships/footer" Target="footer2.xml"/><Relationship Id="rId50" Type="http://schemas.openxmlformats.org/officeDocument/2006/relationships/hyperlink" Target="http://www.fwc.gov.au/awardsandorders/html/PR546041.htm" TargetMode="External"/><Relationship Id="rId55" Type="http://schemas.openxmlformats.org/officeDocument/2006/relationships/hyperlink" Target="http://www.fwc.gov.au/awardsandorders/html/PR546041.htm" TargetMode="External"/><Relationship Id="rId76" Type="http://schemas.openxmlformats.org/officeDocument/2006/relationships/hyperlink" Target="https://www.fwc.gov.au/documents/awardsandorders/html/pr704336.htm" TargetMode="External"/><Relationship Id="rId97" Type="http://schemas.openxmlformats.org/officeDocument/2006/relationships/hyperlink" Target="https://www.fwc.gov.au/documents/awardsandorders/html/pr711486.htm" TargetMode="External"/><Relationship Id="rId104" Type="http://schemas.openxmlformats.org/officeDocument/2006/relationships/hyperlink" Target="https://www.fwc.gov.au/documents/awardsandorders/html/pr700677.htm" TargetMode="External"/><Relationship Id="rId120" Type="http://schemas.openxmlformats.org/officeDocument/2006/relationships/hyperlink" Target="http://www.fwc.gov.au/awardsandorders/html/PR503697.htm" TargetMode="External"/><Relationship Id="rId125" Type="http://schemas.openxmlformats.org/officeDocument/2006/relationships/hyperlink" Target="http://www.legislation.gov.au/Series/C2009A00028" TargetMode="External"/><Relationship Id="rId141" Type="http://schemas.openxmlformats.org/officeDocument/2006/relationships/hyperlink" Target="https://www.fwc.gov.au/documents/awardsandorders/html/pr704336.htm" TargetMode="External"/><Relationship Id="rId146" Type="http://schemas.openxmlformats.org/officeDocument/2006/relationships/hyperlink" Target="http://www.fwc.gov.au/awardsandorders/html/PR536851.htm" TargetMode="External"/><Relationship Id="rId167" Type="http://schemas.openxmlformats.org/officeDocument/2006/relationships/hyperlink" Target="http://www.fwc.gov.au/awardsandorders/html/PR567245.htm" TargetMode="External"/><Relationship Id="rId188" Type="http://schemas.openxmlformats.org/officeDocument/2006/relationships/hyperlink" Target="https://www.fwc.gov.au/documents/awardsandorders/html/pr718705.htm" TargetMode="External"/><Relationship Id="rId7" Type="http://schemas.openxmlformats.org/officeDocument/2006/relationships/endnotes" Target="endnotes.xml"/><Relationship Id="rId71" Type="http://schemas.openxmlformats.org/officeDocument/2006/relationships/hyperlink" Target="https://www.fwc.gov.au/documents/awardsandorders/html/pr704336.htm" TargetMode="External"/><Relationship Id="rId92" Type="http://schemas.openxmlformats.org/officeDocument/2006/relationships/hyperlink" Target="http://www.fwc.gov.au/awardsandorders/html/PR542185.htm" TargetMode="External"/><Relationship Id="rId162" Type="http://schemas.openxmlformats.org/officeDocument/2006/relationships/hyperlink" Target="http://www.fwc.gov.au/awardsandorders/html/PR546041.htm" TargetMode="External"/><Relationship Id="rId183" Type="http://schemas.openxmlformats.org/officeDocument/2006/relationships/hyperlink" Target="http://www.fwc.gov.au/alldocuments/PR991335.htm" TargetMode="External"/><Relationship Id="rId2" Type="http://schemas.openxmlformats.org/officeDocument/2006/relationships/numbering" Target="numbering.xml"/><Relationship Id="rId29" Type="http://schemas.openxmlformats.org/officeDocument/2006/relationships/hyperlink" Target="https://www.fwc.gov.au/documents/awardsandorders/html/pr718141.htm" TargetMode="External"/><Relationship Id="rId24" Type="http://schemas.openxmlformats.org/officeDocument/2006/relationships/hyperlink" Target="https://www.fwc.gov.au/documents/awardsandorders/html/pr609383.htm" TargetMode="External"/><Relationship Id="rId40" Type="http://schemas.openxmlformats.org/officeDocument/2006/relationships/hyperlink" Target="http://www.fwc.gov.au/awardsandorders/html/PR542185.htm" TargetMode="External"/><Relationship Id="rId45" Type="http://schemas.openxmlformats.org/officeDocument/2006/relationships/hyperlink" Target="http://www.fwc.gov.au/awardsandorders/html/PR546041.htm" TargetMode="External"/><Relationship Id="rId66" Type="http://schemas.openxmlformats.org/officeDocument/2006/relationships/hyperlink" Target="http://www.fwc.gov.au/awardsandorders/html/PR994537.htm" TargetMode="External"/><Relationship Id="rId87" Type="http://schemas.openxmlformats.org/officeDocument/2006/relationships/hyperlink" Target="http://www.fwc.gov.au/awardsandorders/html/PR994537.htm" TargetMode="External"/><Relationship Id="rId110" Type="http://schemas.openxmlformats.org/officeDocument/2006/relationships/hyperlink" Target="https://www.fwc.gov.au/documents/awardsandorders/html/pr704336.htm" TargetMode="External"/><Relationship Id="rId115" Type="http://schemas.openxmlformats.org/officeDocument/2006/relationships/hyperlink" Target="http://www.legislation.gov.au/Series/C2009A00028" TargetMode="External"/><Relationship Id="rId131" Type="http://schemas.openxmlformats.org/officeDocument/2006/relationships/hyperlink" Target="https://www.fwc.gov.au/documents/awardsandorders/html/pr704336.htm" TargetMode="External"/><Relationship Id="rId136" Type="http://schemas.openxmlformats.org/officeDocument/2006/relationships/hyperlink" Target="http://www.fwc.gov.au/awardsandorders/html/PR551653.htm" TargetMode="External"/><Relationship Id="rId157" Type="http://schemas.openxmlformats.org/officeDocument/2006/relationships/hyperlink" Target="http://www.fwc.gov.au/awardmod/download/nes.pdf" TargetMode="External"/><Relationship Id="rId178" Type="http://schemas.openxmlformats.org/officeDocument/2006/relationships/hyperlink" Target="https://www.fwc.gov.au/documents/awardsandorders/html/pr712218.htm" TargetMode="External"/><Relationship Id="rId61" Type="http://schemas.openxmlformats.org/officeDocument/2006/relationships/hyperlink" Target="https://www.fwc.gov.au/documents/awardsandorders/html/pr718705.htm" TargetMode="External"/><Relationship Id="rId82" Type="http://schemas.openxmlformats.org/officeDocument/2006/relationships/hyperlink" Target="https://www.fwc.gov.au/documents/awardsandorders/html/pr704336.htm" TargetMode="External"/><Relationship Id="rId152" Type="http://schemas.openxmlformats.org/officeDocument/2006/relationships/hyperlink" Target="https://www.fwc.gov.au/documents/awardsandorders/html/pr610093.htm" TargetMode="External"/><Relationship Id="rId173" Type="http://schemas.openxmlformats.org/officeDocument/2006/relationships/hyperlink" Target="https://www.fwc.gov.au/awardsandorders/html/PR583057.htm" TargetMode="External"/><Relationship Id="rId194" Type="http://schemas.openxmlformats.org/officeDocument/2006/relationships/hyperlink" Target="http://www.fwc.gov.au/awardsandorders/html/PR583057.htm" TargetMode="External"/><Relationship Id="rId199" Type="http://schemas.openxmlformats.org/officeDocument/2006/relationships/hyperlink" Target="http://www.legislation.gov.au/Series/C2009A00028" TargetMode="External"/><Relationship Id="rId203" Type="http://schemas.openxmlformats.org/officeDocument/2006/relationships/footer" Target="footer4.xml"/><Relationship Id="rId208" Type="http://schemas.openxmlformats.org/officeDocument/2006/relationships/theme" Target="theme/theme1.xml"/><Relationship Id="rId19" Type="http://schemas.openxmlformats.org/officeDocument/2006/relationships/hyperlink" Target="https://www.fwc.gov.au/awards-agreements/awards/modern-award-reviews/4-yearly-review/common-issues/am201615-plain-language"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718705.htm" TargetMode="External"/><Relationship Id="rId35" Type="http://schemas.openxmlformats.org/officeDocument/2006/relationships/footer" Target="footer3.xml"/><Relationship Id="rId56" Type="http://schemas.openxmlformats.org/officeDocument/2006/relationships/hyperlink" Target="http://www.fwc.gov.au/awardsandorders/html/PR546041.htm" TargetMode="External"/><Relationship Id="rId77" Type="http://schemas.openxmlformats.org/officeDocument/2006/relationships/hyperlink" Target="https://www.fwc.gov.au/documents/awardsandorders/html/pr704336.htm" TargetMode="External"/><Relationship Id="rId100" Type="http://schemas.openxmlformats.org/officeDocument/2006/relationships/hyperlink" Target="https://www.fwc.gov.au/documents/awardmod/download/nes.pdf" TargetMode="External"/><Relationship Id="rId105" Type="http://schemas.openxmlformats.org/officeDocument/2006/relationships/hyperlink" Target="https://www.fwc.gov.au/documents/awardsandorders/html/pr704336.htm" TargetMode="External"/><Relationship Id="rId126" Type="http://schemas.openxmlformats.org/officeDocument/2006/relationships/hyperlink" Target="http://www.legislation.gov.au/Series/C2009A00028" TargetMode="External"/><Relationship Id="rId147" Type="http://schemas.openxmlformats.org/officeDocument/2006/relationships/hyperlink" Target="http://www.fwc.gov.au/awardsandorders/html/PR551774.htm" TargetMode="External"/><Relationship Id="rId168" Type="http://schemas.openxmlformats.org/officeDocument/2006/relationships/hyperlink" Target="https://www.fwc.gov.au/awardsandorders/html/PR583057.htm" TargetMode="External"/><Relationship Id="rId8" Type="http://schemas.openxmlformats.org/officeDocument/2006/relationships/hyperlink" Target="https://www.fwc.gov.au/documents/awardsandorders/html/pr718705.htm" TargetMode="External"/><Relationship Id="rId51" Type="http://schemas.openxmlformats.org/officeDocument/2006/relationships/hyperlink" Target="http://www.fwc.gov.au/awardsandorders/html/PR503697.htm" TargetMode="External"/><Relationship Id="rId72" Type="http://schemas.openxmlformats.org/officeDocument/2006/relationships/hyperlink" Target="https://www.fwc.gov.au/documents/awardsandorders/html/pr704336.htm" TargetMode="External"/><Relationship Id="rId93" Type="http://schemas.openxmlformats.org/officeDocument/2006/relationships/hyperlink" Target="https://www.fwc.gov.au/documents/awardsandorders/html/pr711486.htm" TargetMode="External"/><Relationship Id="rId98" Type="http://schemas.openxmlformats.org/officeDocument/2006/relationships/hyperlink" Target="http://www.fwc.gov.au/awardsandorders/html/PR542185.htm" TargetMode="External"/><Relationship Id="rId121" Type="http://schemas.openxmlformats.org/officeDocument/2006/relationships/hyperlink" Target="http://www.fwc.gov.au/awardsandorders/html/PR561478.htm" TargetMode="External"/><Relationship Id="rId142" Type="http://schemas.openxmlformats.org/officeDocument/2006/relationships/hyperlink" Target="https://www.fwc.gov.au/documents/awardsandorders/html/pr707478.htm" TargetMode="External"/><Relationship Id="rId163" Type="http://schemas.openxmlformats.org/officeDocument/2006/relationships/hyperlink" Target="http://www.fwc.gov.au/awardsandorders/html/PR546041.htm" TargetMode="External"/><Relationship Id="rId184" Type="http://schemas.openxmlformats.org/officeDocument/2006/relationships/hyperlink" Target="http://www.fwc.gov.au/awardsandorders/html/PR991573.htm" TargetMode="External"/><Relationship Id="rId189" Type="http://schemas.openxmlformats.org/officeDocument/2006/relationships/hyperlink" Target="https://www.fwc.gov.au/documents/awardsandorders/html/pr718705.htm" TargetMode="External"/><Relationship Id="rId3" Type="http://schemas.openxmlformats.org/officeDocument/2006/relationships/styles" Target="styles.xml"/><Relationship Id="rId25" Type="http://schemas.openxmlformats.org/officeDocument/2006/relationships/hyperlink" Target="https://www.fwc.gov.au/documents/awardsandorders/html/pr610093.htm" TargetMode="External"/><Relationship Id="rId46" Type="http://schemas.openxmlformats.org/officeDocument/2006/relationships/hyperlink" Target="https://www.fwc.gov.au/documents/awardsandorders/html/pr704336.htm" TargetMode="External"/><Relationship Id="rId67" Type="http://schemas.openxmlformats.org/officeDocument/2006/relationships/hyperlink" Target="https://www.fwc.gov.au/documents/awardsandorders/html/pr704336.htm" TargetMode="External"/><Relationship Id="rId116" Type="http://schemas.openxmlformats.org/officeDocument/2006/relationships/hyperlink" Target="http://www.legislation.gov.au/Series/C2009A00028" TargetMode="External"/><Relationship Id="rId137" Type="http://schemas.openxmlformats.org/officeDocument/2006/relationships/hyperlink" Target="https://www.fwc.gov.au/awardsandorders/html/PR566741.htm" TargetMode="External"/><Relationship Id="rId158" Type="http://schemas.openxmlformats.org/officeDocument/2006/relationships/hyperlink" Target="http://www.legislation.gov.au/Series/C2009A00028"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991335.htm" TargetMode="External"/><Relationship Id="rId62" Type="http://schemas.openxmlformats.org/officeDocument/2006/relationships/hyperlink" Target="https://www.fwc.gov.au/documents/awardsandorders/html/pr718705.htm" TargetMode="External"/><Relationship Id="rId83" Type="http://schemas.openxmlformats.org/officeDocument/2006/relationships/hyperlink" Target="http://www.fwc.gov.au/awardsandorders/html/PR994537.htm" TargetMode="External"/><Relationship Id="rId88" Type="http://schemas.openxmlformats.org/officeDocument/2006/relationships/hyperlink" Target="https://www.fwc.gov.au/documents/awardsandorders/html/pr704336.htm" TargetMode="External"/><Relationship Id="rId111" Type="http://schemas.openxmlformats.org/officeDocument/2006/relationships/hyperlink" Target="https://www.fwc.gov.au/documents/awardsandorders/html/pr711486.htm" TargetMode="External"/><Relationship Id="rId132" Type="http://schemas.openxmlformats.org/officeDocument/2006/relationships/hyperlink" Target="http://www.fwc.gov.au/awardsandorders/html/PR997943.htm" TargetMode="External"/><Relationship Id="rId153" Type="http://schemas.openxmlformats.org/officeDocument/2006/relationships/hyperlink" Target="http://www.fwc.gov.au/awardmod/download/nes.pdf" TargetMode="External"/><Relationship Id="rId174" Type="http://schemas.openxmlformats.org/officeDocument/2006/relationships/hyperlink" Target="https://www.fwc.gov.au/awardsandorders/html/PR583057.htm" TargetMode="External"/><Relationship Id="rId179" Type="http://schemas.openxmlformats.org/officeDocument/2006/relationships/hyperlink" Target="https://www.fwc.gov.au/documents/awardsandorders/html/pr609383.htm" TargetMode="External"/><Relationship Id="rId195" Type="http://schemas.openxmlformats.org/officeDocument/2006/relationships/hyperlink" Target="https://www.fwc.gov.au/documents/awardsandorders/html/pr704336.htm" TargetMode="External"/><Relationship Id="rId190" Type="http://schemas.openxmlformats.org/officeDocument/2006/relationships/hyperlink" Target="https://www.fwc.gov.au/documents/awardsandorders/html/pr704336.htm" TargetMode="External"/><Relationship Id="rId204" Type="http://schemas.openxmlformats.org/officeDocument/2006/relationships/footer" Target="footer5.xm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yperlink" Target="http://www.fwc.gov.au/awardsandorders/html/PR991573.htm" TargetMode="External"/><Relationship Id="rId57" Type="http://schemas.openxmlformats.org/officeDocument/2006/relationships/hyperlink" Target="http://www.fwc.gov.au/awardmod/download/nes.pdf" TargetMode="External"/><Relationship Id="rId106" Type="http://schemas.openxmlformats.org/officeDocument/2006/relationships/hyperlink" Target="https://www.fwc.gov.au/documents/awardsandorders/html/pr700677.htm" TargetMode="External"/><Relationship Id="rId127" Type="http://schemas.openxmlformats.org/officeDocument/2006/relationships/hyperlink" Target="http://www.legislation.gov.au/Series/C2009A00028"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sandorders/html/PR503697.htm" TargetMode="External"/><Relationship Id="rId73" Type="http://schemas.openxmlformats.org/officeDocument/2006/relationships/hyperlink" Target="http://www.fwc.gov.au/awardsandorders/html/PR992791.htm" TargetMode="External"/><Relationship Id="rId78" Type="http://schemas.openxmlformats.org/officeDocument/2006/relationships/hyperlink" Target="https://www.fwc.gov.au/documents/awardsandorders/html/pr704336.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s://www.fwc.gov.au/documents/awardsandorders/html/pr711486.htm"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s://www.fwc.gov.au/documents/awardsandorders/html/pr707016.htm" TargetMode="External"/><Relationship Id="rId143" Type="http://schemas.openxmlformats.org/officeDocument/2006/relationships/hyperlink" Target="http://www.fwc.gov.au/documents/documents/modern_awards/allowances/MA000065-all.pdf" TargetMode="External"/><Relationship Id="rId148" Type="http://schemas.openxmlformats.org/officeDocument/2006/relationships/hyperlink" Target="http://www.fwc.gov.au/awardsandorders/html/PR523048.htm" TargetMode="External"/><Relationship Id="rId164" Type="http://schemas.openxmlformats.org/officeDocument/2006/relationships/hyperlink" Target="https://www.fwc.gov.au/documents/awardsandorders/html/pr701468.htm" TargetMode="External"/><Relationship Id="rId169" Type="http://schemas.openxmlformats.org/officeDocument/2006/relationships/hyperlink" Target="http://www.fwc.gov.au/awardsandorders/html/PR567245.htm" TargetMode="External"/><Relationship Id="rId185" Type="http://schemas.openxmlformats.org/officeDocument/2006/relationships/hyperlink" Target="https://www.fwc.gov.au/documents/awardsandorders/html/pr704336.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1573.htm" TargetMode="External"/><Relationship Id="rId26" Type="http://schemas.openxmlformats.org/officeDocument/2006/relationships/hyperlink" Target="https://www.fwc.gov.au/documents/awardsandorders/html/pr701468.htm" TargetMode="External"/><Relationship Id="rId47" Type="http://schemas.openxmlformats.org/officeDocument/2006/relationships/hyperlink" Target="https://www.fwc.gov.au/documents/awardsandorders/html/pr718705.htm" TargetMode="External"/><Relationship Id="rId68" Type="http://schemas.openxmlformats.org/officeDocument/2006/relationships/hyperlink" Target="https://www.fwc.gov.au/documents/awardsandorders/html/pr704336.htm" TargetMode="External"/><Relationship Id="rId89" Type="http://schemas.openxmlformats.org/officeDocument/2006/relationships/hyperlink" Target="http://www.fwc.gov.au/awardsandorders/html/PR994537.htm" TargetMode="External"/><Relationship Id="rId112" Type="http://schemas.openxmlformats.org/officeDocument/2006/relationships/hyperlink" Target="http://www.legislation.gov.au/Series/C2009A00028" TargetMode="External"/><Relationship Id="rId133" Type="http://schemas.openxmlformats.org/officeDocument/2006/relationships/hyperlink" Target="http://www.fwc.gov.au/awardsandorders/html/PR509096.htm" TargetMode="External"/><Relationship Id="rId154" Type="http://schemas.openxmlformats.org/officeDocument/2006/relationships/hyperlink" Target="http://www.legislation.gov.au/Series/C2009A00028" TargetMode="External"/><Relationship Id="rId175" Type="http://schemas.openxmlformats.org/officeDocument/2006/relationships/hyperlink" Target="https://www.fwc.gov.au/awardsandorders/html/PR583057.htm" TargetMode="External"/><Relationship Id="rId196" Type="http://schemas.openxmlformats.org/officeDocument/2006/relationships/hyperlink" Target="http://www.fwc.gov.au/documents/documents/modern_awards/cash-out-agreement.pdf" TargetMode="External"/><Relationship Id="rId200" Type="http://schemas.openxmlformats.org/officeDocument/2006/relationships/hyperlink" Target="http://www.legislation.gov.au/Series/C2009A000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D62BD-651B-4CB8-BA21-46D835F5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54</Pages>
  <Words>18055</Words>
  <Characters>117301</Characters>
  <Application>Microsoft Office Word</Application>
  <DocSecurity>0</DocSecurity>
  <Lines>977</Lines>
  <Paragraphs>270</Paragraphs>
  <ScaleCrop>false</ScaleCrop>
  <HeadingPairs>
    <vt:vector size="2" baseType="variant">
      <vt:variant>
        <vt:lpstr>Title</vt:lpstr>
      </vt:variant>
      <vt:variant>
        <vt:i4>1</vt:i4>
      </vt:variant>
    </vt:vector>
  </HeadingPairs>
  <TitlesOfParts>
    <vt:vector size="1" baseType="lpstr">
      <vt:lpstr>MA000065 - Professional Employees Award 2010</vt:lpstr>
    </vt:vector>
  </TitlesOfParts>
  <Company>Fair Work Australia</Company>
  <LinksUpToDate>false</LinksUpToDate>
  <CharactersWithSpaces>135086</CharactersWithSpaces>
  <SharedDoc>false</SharedDoc>
  <HLinks>
    <vt:vector size="642" baseType="variant">
      <vt:variant>
        <vt:i4>3276855</vt:i4>
      </vt:variant>
      <vt:variant>
        <vt:i4>579</vt:i4>
      </vt:variant>
      <vt:variant>
        <vt:i4>0</vt:i4>
      </vt:variant>
      <vt:variant>
        <vt:i4>5</vt:i4>
      </vt:variant>
      <vt:variant>
        <vt:lpwstr>http://www.fwc.gov.au/awardsandorders/html/PR991573.htm</vt:lpwstr>
      </vt:variant>
      <vt:variant>
        <vt:lpwstr/>
      </vt:variant>
      <vt:variant>
        <vt:i4>8060977</vt:i4>
      </vt:variant>
      <vt:variant>
        <vt:i4>576</vt:i4>
      </vt:variant>
      <vt:variant>
        <vt:i4>0</vt:i4>
      </vt:variant>
      <vt:variant>
        <vt:i4>5</vt:i4>
      </vt:variant>
      <vt:variant>
        <vt:lpwstr>http://www.fwc.gov.au/alldocuments/PR991335.htm</vt:lpwstr>
      </vt:variant>
      <vt:variant>
        <vt:lpwstr/>
      </vt:variant>
      <vt:variant>
        <vt:i4>3276857</vt:i4>
      </vt:variant>
      <vt:variant>
        <vt:i4>567</vt:i4>
      </vt:variant>
      <vt:variant>
        <vt:i4>0</vt:i4>
      </vt:variant>
      <vt:variant>
        <vt:i4>5</vt:i4>
      </vt:variant>
      <vt:variant>
        <vt:lpwstr>http://www.fwc.gov.au/awardsandorders/html/PR503697.htm</vt:lpwstr>
      </vt:variant>
      <vt:variant>
        <vt:lpwstr/>
      </vt:variant>
      <vt:variant>
        <vt:i4>3276857</vt:i4>
      </vt:variant>
      <vt:variant>
        <vt:i4>543</vt:i4>
      </vt:variant>
      <vt:variant>
        <vt:i4>0</vt:i4>
      </vt:variant>
      <vt:variant>
        <vt:i4>5</vt:i4>
      </vt:variant>
      <vt:variant>
        <vt:lpwstr>http://www.fwc.gov.au/awardsandorders/html/PR503697.htm</vt:lpwstr>
      </vt:variant>
      <vt:variant>
        <vt:lpwstr/>
      </vt:variant>
      <vt:variant>
        <vt:i4>3276855</vt:i4>
      </vt:variant>
      <vt:variant>
        <vt:i4>540</vt:i4>
      </vt:variant>
      <vt:variant>
        <vt:i4>0</vt:i4>
      </vt:variant>
      <vt:variant>
        <vt:i4>5</vt:i4>
      </vt:variant>
      <vt:variant>
        <vt:lpwstr>http://www.fwc.gov.au/awardsandorders/html/PR991573.htm</vt:lpwstr>
      </vt:variant>
      <vt:variant>
        <vt:lpwstr/>
      </vt:variant>
      <vt:variant>
        <vt:i4>3342387</vt:i4>
      </vt:variant>
      <vt:variant>
        <vt:i4>537</vt:i4>
      </vt:variant>
      <vt:variant>
        <vt:i4>0</vt:i4>
      </vt:variant>
      <vt:variant>
        <vt:i4>5</vt:i4>
      </vt:variant>
      <vt:variant>
        <vt:lpwstr>http://www.fwc.gov.au/awardsandorders/html/PR994537.htm</vt:lpwstr>
      </vt:variant>
      <vt:variant>
        <vt:lpwstr/>
      </vt:variant>
      <vt:variant>
        <vt:i4>3342387</vt:i4>
      </vt:variant>
      <vt:variant>
        <vt:i4>534</vt:i4>
      </vt:variant>
      <vt:variant>
        <vt:i4>0</vt:i4>
      </vt:variant>
      <vt:variant>
        <vt:i4>5</vt:i4>
      </vt:variant>
      <vt:variant>
        <vt:lpwstr>http://www.fwc.gov.au/awardsandorders/html/PR994537.htm</vt:lpwstr>
      </vt:variant>
      <vt:variant>
        <vt:lpwstr/>
      </vt:variant>
      <vt:variant>
        <vt:i4>3801149</vt:i4>
      </vt:variant>
      <vt:variant>
        <vt:i4>531</vt:i4>
      </vt:variant>
      <vt:variant>
        <vt:i4>0</vt:i4>
      </vt:variant>
      <vt:variant>
        <vt:i4>5</vt:i4>
      </vt:variant>
      <vt:variant>
        <vt:lpwstr>http://www.fwc.gov.au/awardsandorders/html/PR546041.htm</vt:lpwstr>
      </vt:variant>
      <vt:variant>
        <vt:lpwstr/>
      </vt:variant>
      <vt:variant>
        <vt:i4>3801149</vt:i4>
      </vt:variant>
      <vt:variant>
        <vt:i4>528</vt:i4>
      </vt:variant>
      <vt:variant>
        <vt:i4>0</vt:i4>
      </vt:variant>
      <vt:variant>
        <vt:i4>5</vt:i4>
      </vt:variant>
      <vt:variant>
        <vt:lpwstr>http://www.fwc.gov.au/awardsandorders/html/PR546041.htm</vt:lpwstr>
      </vt:variant>
      <vt:variant>
        <vt:lpwstr/>
      </vt:variant>
      <vt:variant>
        <vt:i4>3342387</vt:i4>
      </vt:variant>
      <vt:variant>
        <vt:i4>513</vt:i4>
      </vt:variant>
      <vt:variant>
        <vt:i4>0</vt:i4>
      </vt:variant>
      <vt:variant>
        <vt:i4>5</vt:i4>
      </vt:variant>
      <vt:variant>
        <vt:lpwstr>http://www.fwc.gov.au/awardsandorders/html/PR994537.htm</vt:lpwstr>
      </vt:variant>
      <vt:variant>
        <vt:lpwstr/>
      </vt:variant>
      <vt:variant>
        <vt:i4>3801149</vt:i4>
      </vt:variant>
      <vt:variant>
        <vt:i4>495</vt:i4>
      </vt:variant>
      <vt:variant>
        <vt:i4>0</vt:i4>
      </vt:variant>
      <vt:variant>
        <vt:i4>5</vt:i4>
      </vt:variant>
      <vt:variant>
        <vt:lpwstr>http://www.fwc.gov.au/awardsandorders/html/PR546041.htm</vt:lpwstr>
      </vt:variant>
      <vt:variant>
        <vt:lpwstr/>
      </vt:variant>
      <vt:variant>
        <vt:i4>3342387</vt:i4>
      </vt:variant>
      <vt:variant>
        <vt:i4>492</vt:i4>
      </vt:variant>
      <vt:variant>
        <vt:i4>0</vt:i4>
      </vt:variant>
      <vt:variant>
        <vt:i4>5</vt:i4>
      </vt:variant>
      <vt:variant>
        <vt:lpwstr>http://www.fwc.gov.au/awardsandorders/html/PR994537.htm</vt:lpwstr>
      </vt:variant>
      <vt:variant>
        <vt:lpwstr/>
      </vt:variant>
      <vt:variant>
        <vt:i4>3342387</vt:i4>
      </vt:variant>
      <vt:variant>
        <vt:i4>489</vt:i4>
      </vt:variant>
      <vt:variant>
        <vt:i4>0</vt:i4>
      </vt:variant>
      <vt:variant>
        <vt:i4>5</vt:i4>
      </vt:variant>
      <vt:variant>
        <vt:lpwstr>http://www.fwc.gov.au/awardsandorders/html/PR994537.htm</vt:lpwstr>
      </vt:variant>
      <vt:variant>
        <vt:lpwstr/>
      </vt:variant>
      <vt:variant>
        <vt:i4>4063294</vt:i4>
      </vt:variant>
      <vt:variant>
        <vt:i4>486</vt:i4>
      </vt:variant>
      <vt:variant>
        <vt:i4>0</vt:i4>
      </vt:variant>
      <vt:variant>
        <vt:i4>5</vt:i4>
      </vt:variant>
      <vt:variant>
        <vt:lpwstr>http://www.fwc.gov.au/awardsandorders/html/PR551774.htm</vt:lpwstr>
      </vt:variant>
      <vt:variant>
        <vt:lpwstr/>
      </vt:variant>
      <vt:variant>
        <vt:i4>3866674</vt:i4>
      </vt:variant>
      <vt:variant>
        <vt:i4>483</vt:i4>
      </vt:variant>
      <vt:variant>
        <vt:i4>0</vt:i4>
      </vt:variant>
      <vt:variant>
        <vt:i4>5</vt:i4>
      </vt:variant>
      <vt:variant>
        <vt:lpwstr>http://www.fwc.gov.au/awardsandorders/html/PR536851.htm</vt:lpwstr>
      </vt:variant>
      <vt:variant>
        <vt:lpwstr/>
      </vt:variant>
      <vt:variant>
        <vt:i4>4128818</vt:i4>
      </vt:variant>
      <vt:variant>
        <vt:i4>480</vt:i4>
      </vt:variant>
      <vt:variant>
        <vt:i4>0</vt:i4>
      </vt:variant>
      <vt:variant>
        <vt:i4>5</vt:i4>
      </vt:variant>
      <vt:variant>
        <vt:lpwstr>http://www.fwc.gov.au/awardsandorders/html/PR523048.htm</vt:lpwstr>
      </vt:variant>
      <vt:variant>
        <vt:lpwstr/>
      </vt:variant>
      <vt:variant>
        <vt:i4>4063294</vt:i4>
      </vt:variant>
      <vt:variant>
        <vt:i4>477</vt:i4>
      </vt:variant>
      <vt:variant>
        <vt:i4>0</vt:i4>
      </vt:variant>
      <vt:variant>
        <vt:i4>5</vt:i4>
      </vt:variant>
      <vt:variant>
        <vt:lpwstr>http://www.fwc.gov.au/awardsandorders/html/PR551774.htm</vt:lpwstr>
      </vt:variant>
      <vt:variant>
        <vt:lpwstr/>
      </vt:variant>
      <vt:variant>
        <vt:i4>3866674</vt:i4>
      </vt:variant>
      <vt:variant>
        <vt:i4>474</vt:i4>
      </vt:variant>
      <vt:variant>
        <vt:i4>0</vt:i4>
      </vt:variant>
      <vt:variant>
        <vt:i4>5</vt:i4>
      </vt:variant>
      <vt:variant>
        <vt:lpwstr>http://www.fwc.gov.au/awardsandorders/html/PR536851.htm</vt:lpwstr>
      </vt:variant>
      <vt:variant>
        <vt:lpwstr/>
      </vt:variant>
      <vt:variant>
        <vt:i4>4128818</vt:i4>
      </vt:variant>
      <vt:variant>
        <vt:i4>471</vt:i4>
      </vt:variant>
      <vt:variant>
        <vt:i4>0</vt:i4>
      </vt:variant>
      <vt:variant>
        <vt:i4>5</vt:i4>
      </vt:variant>
      <vt:variant>
        <vt:lpwstr>http://www.fwc.gov.au/awardsandorders/html/PR523048.htm</vt:lpwstr>
      </vt:variant>
      <vt:variant>
        <vt:lpwstr/>
      </vt:variant>
      <vt:variant>
        <vt:i4>3342387</vt:i4>
      </vt:variant>
      <vt:variant>
        <vt:i4>468</vt:i4>
      </vt:variant>
      <vt:variant>
        <vt:i4>0</vt:i4>
      </vt:variant>
      <vt:variant>
        <vt:i4>5</vt:i4>
      </vt:variant>
      <vt:variant>
        <vt:lpwstr>http://www.fwc.gov.au/awardsandorders/html/PR994537.htm</vt:lpwstr>
      </vt:variant>
      <vt:variant>
        <vt:lpwstr/>
      </vt:variant>
      <vt:variant>
        <vt:i4>3932216</vt:i4>
      </vt:variant>
      <vt:variant>
        <vt:i4>459</vt:i4>
      </vt:variant>
      <vt:variant>
        <vt:i4>0</vt:i4>
      </vt:variant>
      <vt:variant>
        <vt:i4>5</vt:i4>
      </vt:variant>
      <vt:variant>
        <vt:lpwstr>http://www.fwc.gov.au/awardsandorders/html/PR551653.htm</vt:lpwstr>
      </vt:variant>
      <vt:variant>
        <vt:lpwstr/>
      </vt:variant>
      <vt:variant>
        <vt:i4>3997756</vt:i4>
      </vt:variant>
      <vt:variant>
        <vt:i4>456</vt:i4>
      </vt:variant>
      <vt:variant>
        <vt:i4>0</vt:i4>
      </vt:variant>
      <vt:variant>
        <vt:i4>5</vt:i4>
      </vt:variant>
      <vt:variant>
        <vt:lpwstr>http://www.fwc.gov.au/awardsandorders/html/PR536730.htm</vt:lpwstr>
      </vt:variant>
      <vt:variant>
        <vt:lpwstr/>
      </vt:variant>
      <vt:variant>
        <vt:i4>3670068</vt:i4>
      </vt:variant>
      <vt:variant>
        <vt:i4>453</vt:i4>
      </vt:variant>
      <vt:variant>
        <vt:i4>0</vt:i4>
      </vt:variant>
      <vt:variant>
        <vt:i4>5</vt:i4>
      </vt:variant>
      <vt:variant>
        <vt:lpwstr>http://www.fwc.gov.au/awardsandorders/html/PR522927.htm</vt:lpwstr>
      </vt:variant>
      <vt:variant>
        <vt:lpwstr/>
      </vt:variant>
      <vt:variant>
        <vt:i4>3670078</vt:i4>
      </vt:variant>
      <vt:variant>
        <vt:i4>450</vt:i4>
      </vt:variant>
      <vt:variant>
        <vt:i4>0</vt:i4>
      </vt:variant>
      <vt:variant>
        <vt:i4>5</vt:i4>
      </vt:variant>
      <vt:variant>
        <vt:lpwstr>http://www.fwc.gov.au/awardsandorders/html/PR509096.htm</vt:lpwstr>
      </vt:variant>
      <vt:variant>
        <vt:lpwstr/>
      </vt:variant>
      <vt:variant>
        <vt:i4>3604539</vt:i4>
      </vt:variant>
      <vt:variant>
        <vt:i4>447</vt:i4>
      </vt:variant>
      <vt:variant>
        <vt:i4>0</vt:i4>
      </vt:variant>
      <vt:variant>
        <vt:i4>5</vt:i4>
      </vt:variant>
      <vt:variant>
        <vt:lpwstr>http://www.fwc.gov.au/awardsandorders/html/PR997943.htm</vt:lpwstr>
      </vt:variant>
      <vt:variant>
        <vt:lpwstr/>
      </vt:variant>
      <vt:variant>
        <vt:i4>3276857</vt:i4>
      </vt:variant>
      <vt:variant>
        <vt:i4>432</vt:i4>
      </vt:variant>
      <vt:variant>
        <vt:i4>0</vt:i4>
      </vt:variant>
      <vt:variant>
        <vt:i4>5</vt:i4>
      </vt:variant>
      <vt:variant>
        <vt:lpwstr>http://www.fwc.gov.au/awardsandorders/html/PR503697.htm</vt:lpwstr>
      </vt:variant>
      <vt:variant>
        <vt:lpwstr/>
      </vt:variant>
      <vt:variant>
        <vt:i4>3342387</vt:i4>
      </vt:variant>
      <vt:variant>
        <vt:i4>426</vt:i4>
      </vt:variant>
      <vt:variant>
        <vt:i4>0</vt:i4>
      </vt:variant>
      <vt:variant>
        <vt:i4>5</vt:i4>
      </vt:variant>
      <vt:variant>
        <vt:lpwstr>http://www.fwc.gov.au/awardsandorders/html/PR994537.htm</vt:lpwstr>
      </vt:variant>
      <vt:variant>
        <vt:lpwstr/>
      </vt:variant>
      <vt:variant>
        <vt:i4>3276857</vt:i4>
      </vt:variant>
      <vt:variant>
        <vt:i4>420</vt:i4>
      </vt:variant>
      <vt:variant>
        <vt:i4>0</vt:i4>
      </vt:variant>
      <vt:variant>
        <vt:i4>5</vt:i4>
      </vt:variant>
      <vt:variant>
        <vt:lpwstr>http://www.fwc.gov.au/awardsandorders/html/PR503697.htm</vt:lpwstr>
      </vt:variant>
      <vt:variant>
        <vt:lpwstr/>
      </vt:variant>
      <vt:variant>
        <vt:i4>3276857</vt:i4>
      </vt:variant>
      <vt:variant>
        <vt:i4>414</vt:i4>
      </vt:variant>
      <vt:variant>
        <vt:i4>0</vt:i4>
      </vt:variant>
      <vt:variant>
        <vt:i4>5</vt:i4>
      </vt:variant>
      <vt:variant>
        <vt:lpwstr>http://www.fwc.gov.au/awardsandorders/html/PR503697.htm</vt:lpwstr>
      </vt:variant>
      <vt:variant>
        <vt:lpwstr/>
      </vt:variant>
      <vt:variant>
        <vt:i4>3342387</vt:i4>
      </vt:variant>
      <vt:variant>
        <vt:i4>411</vt:i4>
      </vt:variant>
      <vt:variant>
        <vt:i4>0</vt:i4>
      </vt:variant>
      <vt:variant>
        <vt:i4>5</vt:i4>
      </vt:variant>
      <vt:variant>
        <vt:lpwstr>http://www.fwc.gov.au/awardsandorders/html/PR994537.htm</vt:lpwstr>
      </vt:variant>
      <vt:variant>
        <vt:lpwstr/>
      </vt:variant>
      <vt:variant>
        <vt:i4>3276856</vt:i4>
      </vt:variant>
      <vt:variant>
        <vt:i4>387</vt:i4>
      </vt:variant>
      <vt:variant>
        <vt:i4>0</vt:i4>
      </vt:variant>
      <vt:variant>
        <vt:i4>5</vt:i4>
      </vt:variant>
      <vt:variant>
        <vt:lpwstr>http://www.fwc.gov.au/awardsandorders/html/PR542185.htm</vt:lpwstr>
      </vt:variant>
      <vt:variant>
        <vt:lpwstr/>
      </vt:variant>
      <vt:variant>
        <vt:i4>3276856</vt:i4>
      </vt:variant>
      <vt:variant>
        <vt:i4>384</vt:i4>
      </vt:variant>
      <vt:variant>
        <vt:i4>0</vt:i4>
      </vt:variant>
      <vt:variant>
        <vt:i4>5</vt:i4>
      </vt:variant>
      <vt:variant>
        <vt:lpwstr>http://www.fwc.gov.au/awardsandorders/html/PR542185.htm</vt:lpwstr>
      </vt:variant>
      <vt:variant>
        <vt:lpwstr/>
      </vt:variant>
      <vt:variant>
        <vt:i4>3276856</vt:i4>
      </vt:variant>
      <vt:variant>
        <vt:i4>378</vt:i4>
      </vt:variant>
      <vt:variant>
        <vt:i4>0</vt:i4>
      </vt:variant>
      <vt:variant>
        <vt:i4>5</vt:i4>
      </vt:variant>
      <vt:variant>
        <vt:lpwstr>http://www.fwc.gov.au/awardsandorders/html/PR542185.htm</vt:lpwstr>
      </vt:variant>
      <vt:variant>
        <vt:lpwstr/>
      </vt:variant>
      <vt:variant>
        <vt:i4>3276856</vt:i4>
      </vt:variant>
      <vt:variant>
        <vt:i4>375</vt:i4>
      </vt:variant>
      <vt:variant>
        <vt:i4>0</vt:i4>
      </vt:variant>
      <vt:variant>
        <vt:i4>5</vt:i4>
      </vt:variant>
      <vt:variant>
        <vt:lpwstr>http://www.fwc.gov.au/awardsandorders/html/PR542185.htm</vt:lpwstr>
      </vt:variant>
      <vt:variant>
        <vt:lpwstr/>
      </vt:variant>
      <vt:variant>
        <vt:i4>3538998</vt:i4>
      </vt:variant>
      <vt:variant>
        <vt:i4>366</vt:i4>
      </vt:variant>
      <vt:variant>
        <vt:i4>0</vt:i4>
      </vt:variant>
      <vt:variant>
        <vt:i4>5</vt:i4>
      </vt:variant>
      <vt:variant>
        <vt:lpwstr>http://www.fwc.gov.au/awardsandorders/html/pr546288.htm</vt:lpwstr>
      </vt:variant>
      <vt:variant>
        <vt:lpwstr/>
      </vt:variant>
      <vt:variant>
        <vt:i4>3276856</vt:i4>
      </vt:variant>
      <vt:variant>
        <vt:i4>351</vt:i4>
      </vt:variant>
      <vt:variant>
        <vt:i4>0</vt:i4>
      </vt:variant>
      <vt:variant>
        <vt:i4>5</vt:i4>
      </vt:variant>
      <vt:variant>
        <vt:lpwstr>http://www.fwc.gov.au/awardsandorders/html/PR542185.htm</vt:lpwstr>
      </vt:variant>
      <vt:variant>
        <vt:lpwstr/>
      </vt:variant>
      <vt:variant>
        <vt:i4>3276856</vt:i4>
      </vt:variant>
      <vt:variant>
        <vt:i4>342</vt:i4>
      </vt:variant>
      <vt:variant>
        <vt:i4>0</vt:i4>
      </vt:variant>
      <vt:variant>
        <vt:i4>5</vt:i4>
      </vt:variant>
      <vt:variant>
        <vt:lpwstr>http://www.fwc.gov.au/awardsandorders/html/PR542185.htm</vt:lpwstr>
      </vt:variant>
      <vt:variant>
        <vt:lpwstr/>
      </vt:variant>
      <vt:variant>
        <vt:i4>3276856</vt:i4>
      </vt:variant>
      <vt:variant>
        <vt:i4>339</vt:i4>
      </vt:variant>
      <vt:variant>
        <vt:i4>0</vt:i4>
      </vt:variant>
      <vt:variant>
        <vt:i4>5</vt:i4>
      </vt:variant>
      <vt:variant>
        <vt:lpwstr>http://www.fwc.gov.au/awardsandorders/html/PR542185.htm</vt:lpwstr>
      </vt:variant>
      <vt:variant>
        <vt:lpwstr/>
      </vt:variant>
      <vt:variant>
        <vt:i4>3276856</vt:i4>
      </vt:variant>
      <vt:variant>
        <vt:i4>336</vt:i4>
      </vt:variant>
      <vt:variant>
        <vt:i4>0</vt:i4>
      </vt:variant>
      <vt:variant>
        <vt:i4>5</vt:i4>
      </vt:variant>
      <vt:variant>
        <vt:lpwstr>http://www.fwc.gov.au/awardsandorders/html/PR542185.htm</vt:lpwstr>
      </vt:variant>
      <vt:variant>
        <vt:lpwstr/>
      </vt:variant>
      <vt:variant>
        <vt:i4>3276856</vt:i4>
      </vt:variant>
      <vt:variant>
        <vt:i4>330</vt:i4>
      </vt:variant>
      <vt:variant>
        <vt:i4>0</vt:i4>
      </vt:variant>
      <vt:variant>
        <vt:i4>5</vt:i4>
      </vt:variant>
      <vt:variant>
        <vt:lpwstr>http://www.fwc.gov.au/awardsandorders/html/PR542185.htm</vt:lpwstr>
      </vt:variant>
      <vt:variant>
        <vt:lpwstr/>
      </vt:variant>
      <vt:variant>
        <vt:i4>3276856</vt:i4>
      </vt:variant>
      <vt:variant>
        <vt:i4>324</vt:i4>
      </vt:variant>
      <vt:variant>
        <vt:i4>0</vt:i4>
      </vt:variant>
      <vt:variant>
        <vt:i4>5</vt:i4>
      </vt:variant>
      <vt:variant>
        <vt:lpwstr>http://www.fwc.gov.au/awardsandorders/html/PR542185.htm</vt:lpwstr>
      </vt:variant>
      <vt:variant>
        <vt:lpwstr/>
      </vt:variant>
      <vt:variant>
        <vt:i4>3276856</vt:i4>
      </vt:variant>
      <vt:variant>
        <vt:i4>321</vt:i4>
      </vt:variant>
      <vt:variant>
        <vt:i4>0</vt:i4>
      </vt:variant>
      <vt:variant>
        <vt:i4>5</vt:i4>
      </vt:variant>
      <vt:variant>
        <vt:lpwstr>http://www.fwc.gov.au/awardsandorders/html/PR542185.htm</vt:lpwstr>
      </vt:variant>
      <vt:variant>
        <vt:lpwstr/>
      </vt:variant>
      <vt:variant>
        <vt:i4>6488190</vt:i4>
      </vt:variant>
      <vt:variant>
        <vt:i4>318</vt:i4>
      </vt:variant>
      <vt:variant>
        <vt:i4>0</vt:i4>
      </vt:variant>
      <vt:variant>
        <vt:i4>5</vt:i4>
      </vt:variant>
      <vt:variant>
        <vt:lpwstr>http://www.fwc.gov.au/awardmod/download/nes.pdf</vt:lpwstr>
      </vt:variant>
      <vt:variant>
        <vt:lpwstr/>
      </vt:variant>
      <vt:variant>
        <vt:i4>3342387</vt:i4>
      </vt:variant>
      <vt:variant>
        <vt:i4>315</vt:i4>
      </vt:variant>
      <vt:variant>
        <vt:i4>0</vt:i4>
      </vt:variant>
      <vt:variant>
        <vt:i4>5</vt:i4>
      </vt:variant>
      <vt:variant>
        <vt:lpwstr>http://www.fwc.gov.au/awardsandorders/html/PR994537.htm</vt:lpwstr>
      </vt:variant>
      <vt:variant>
        <vt:lpwstr/>
      </vt:variant>
      <vt:variant>
        <vt:i4>3342387</vt:i4>
      </vt:variant>
      <vt:variant>
        <vt:i4>303</vt:i4>
      </vt:variant>
      <vt:variant>
        <vt:i4>0</vt:i4>
      </vt:variant>
      <vt:variant>
        <vt:i4>5</vt:i4>
      </vt:variant>
      <vt:variant>
        <vt:lpwstr>http://www.fwc.gov.au/awardsandorders/html/PR994537.htm</vt:lpwstr>
      </vt:variant>
      <vt:variant>
        <vt:lpwstr/>
      </vt:variant>
      <vt:variant>
        <vt:i4>4128823</vt:i4>
      </vt:variant>
      <vt:variant>
        <vt:i4>300</vt:i4>
      </vt:variant>
      <vt:variant>
        <vt:i4>0</vt:i4>
      </vt:variant>
      <vt:variant>
        <vt:i4>5</vt:i4>
      </vt:variant>
      <vt:variant>
        <vt:lpwstr>http://www.fwc.gov.au/awardsandorders/html/PR992791.htm</vt:lpwstr>
      </vt:variant>
      <vt:variant>
        <vt:lpwstr/>
      </vt:variant>
      <vt:variant>
        <vt:i4>3342387</vt:i4>
      </vt:variant>
      <vt:variant>
        <vt:i4>288</vt:i4>
      </vt:variant>
      <vt:variant>
        <vt:i4>0</vt:i4>
      </vt:variant>
      <vt:variant>
        <vt:i4>5</vt:i4>
      </vt:variant>
      <vt:variant>
        <vt:lpwstr>http://www.fwc.gov.au/awardsandorders/html/PR994537.htm</vt:lpwstr>
      </vt:variant>
      <vt:variant>
        <vt:lpwstr/>
      </vt:variant>
      <vt:variant>
        <vt:i4>4128823</vt:i4>
      </vt:variant>
      <vt:variant>
        <vt:i4>285</vt:i4>
      </vt:variant>
      <vt:variant>
        <vt:i4>0</vt:i4>
      </vt:variant>
      <vt:variant>
        <vt:i4>5</vt:i4>
      </vt:variant>
      <vt:variant>
        <vt:lpwstr>http://www.fwc.gov.au/awardsandorders/html/PR992791.htm</vt:lpwstr>
      </vt:variant>
      <vt:variant>
        <vt:lpwstr/>
      </vt:variant>
      <vt:variant>
        <vt:i4>3342387</vt:i4>
      </vt:variant>
      <vt:variant>
        <vt:i4>276</vt:i4>
      </vt:variant>
      <vt:variant>
        <vt:i4>0</vt:i4>
      </vt:variant>
      <vt:variant>
        <vt:i4>5</vt:i4>
      </vt:variant>
      <vt:variant>
        <vt:lpwstr>http://www.fwc.gov.au/awardsandorders/html/PR994537.htm</vt:lpwstr>
      </vt:variant>
      <vt:variant>
        <vt:lpwstr/>
      </vt:variant>
      <vt:variant>
        <vt:i4>3342387</vt:i4>
      </vt:variant>
      <vt:variant>
        <vt:i4>273</vt:i4>
      </vt:variant>
      <vt:variant>
        <vt:i4>0</vt:i4>
      </vt:variant>
      <vt:variant>
        <vt:i4>5</vt:i4>
      </vt:variant>
      <vt:variant>
        <vt:lpwstr>http://www.fwc.gov.au/awardsandorders/html/PR994537.htm</vt:lpwstr>
      </vt:variant>
      <vt:variant>
        <vt:lpwstr/>
      </vt:variant>
      <vt:variant>
        <vt:i4>3342387</vt:i4>
      </vt:variant>
      <vt:variant>
        <vt:i4>270</vt:i4>
      </vt:variant>
      <vt:variant>
        <vt:i4>0</vt:i4>
      </vt:variant>
      <vt:variant>
        <vt:i4>5</vt:i4>
      </vt:variant>
      <vt:variant>
        <vt:lpwstr>http://www.fwc.gov.au/awardsandorders/html/PR994537.htm</vt:lpwstr>
      </vt:variant>
      <vt:variant>
        <vt:lpwstr/>
      </vt:variant>
      <vt:variant>
        <vt:i4>3342387</vt:i4>
      </vt:variant>
      <vt:variant>
        <vt:i4>267</vt:i4>
      </vt:variant>
      <vt:variant>
        <vt:i4>0</vt:i4>
      </vt:variant>
      <vt:variant>
        <vt:i4>5</vt:i4>
      </vt:variant>
      <vt:variant>
        <vt:lpwstr>http://www.fwc.gov.au/awardsandorders/html/PR994537.htm</vt:lpwstr>
      </vt:variant>
      <vt:variant>
        <vt:lpwstr/>
      </vt:variant>
      <vt:variant>
        <vt:i4>6488190</vt:i4>
      </vt:variant>
      <vt:variant>
        <vt:i4>264</vt:i4>
      </vt:variant>
      <vt:variant>
        <vt:i4>0</vt:i4>
      </vt:variant>
      <vt:variant>
        <vt:i4>5</vt:i4>
      </vt:variant>
      <vt:variant>
        <vt:lpwstr>http://www.fwc.gov.au/awardmod/download/nes.pdf</vt:lpwstr>
      </vt:variant>
      <vt:variant>
        <vt:lpwstr/>
      </vt:variant>
      <vt:variant>
        <vt:i4>3801149</vt:i4>
      </vt:variant>
      <vt:variant>
        <vt:i4>261</vt:i4>
      </vt:variant>
      <vt:variant>
        <vt:i4>0</vt:i4>
      </vt:variant>
      <vt:variant>
        <vt:i4>5</vt:i4>
      </vt:variant>
      <vt:variant>
        <vt:lpwstr>http://www.fwc.gov.au/awardsandorders/html/PR546041.htm</vt:lpwstr>
      </vt:variant>
      <vt:variant>
        <vt:lpwstr/>
      </vt:variant>
      <vt:variant>
        <vt:i4>3801149</vt:i4>
      </vt:variant>
      <vt:variant>
        <vt:i4>258</vt:i4>
      </vt:variant>
      <vt:variant>
        <vt:i4>0</vt:i4>
      </vt:variant>
      <vt:variant>
        <vt:i4>5</vt:i4>
      </vt:variant>
      <vt:variant>
        <vt:lpwstr>http://www.fwc.gov.au/awardsandorders/html/PR546041.htm</vt:lpwstr>
      </vt:variant>
      <vt:variant>
        <vt:lpwstr/>
      </vt:variant>
      <vt:variant>
        <vt:i4>3407924</vt:i4>
      </vt:variant>
      <vt:variant>
        <vt:i4>255</vt:i4>
      </vt:variant>
      <vt:variant>
        <vt:i4>0</vt:i4>
      </vt:variant>
      <vt:variant>
        <vt:i4>5</vt:i4>
      </vt:variant>
      <vt:variant>
        <vt:lpwstr>http://www.fwc.gov.au/awardsandorders/html/PR997772.htm</vt:lpwstr>
      </vt:variant>
      <vt:variant>
        <vt:lpwstr/>
      </vt:variant>
      <vt:variant>
        <vt:i4>3407924</vt:i4>
      </vt:variant>
      <vt:variant>
        <vt:i4>252</vt:i4>
      </vt:variant>
      <vt:variant>
        <vt:i4>0</vt:i4>
      </vt:variant>
      <vt:variant>
        <vt:i4>5</vt:i4>
      </vt:variant>
      <vt:variant>
        <vt:lpwstr>http://www.fwc.gov.au/awardsandorders/html/PR997772.htm</vt:lpwstr>
      </vt:variant>
      <vt:variant>
        <vt:lpwstr/>
      </vt:variant>
      <vt:variant>
        <vt:i4>3276857</vt:i4>
      </vt:variant>
      <vt:variant>
        <vt:i4>249</vt:i4>
      </vt:variant>
      <vt:variant>
        <vt:i4>0</vt:i4>
      </vt:variant>
      <vt:variant>
        <vt:i4>5</vt:i4>
      </vt:variant>
      <vt:variant>
        <vt:lpwstr>http://www.fwc.gov.au/awardsandorders/html/PR503697.htm</vt:lpwstr>
      </vt:variant>
      <vt:variant>
        <vt:lpwstr/>
      </vt:variant>
      <vt:variant>
        <vt:i4>3276857</vt:i4>
      </vt:variant>
      <vt:variant>
        <vt:i4>246</vt:i4>
      </vt:variant>
      <vt:variant>
        <vt:i4>0</vt:i4>
      </vt:variant>
      <vt:variant>
        <vt:i4>5</vt:i4>
      </vt:variant>
      <vt:variant>
        <vt:lpwstr>http://www.fwc.gov.au/awardsandorders/html/PR503697.htm</vt:lpwstr>
      </vt:variant>
      <vt:variant>
        <vt:lpwstr/>
      </vt:variant>
      <vt:variant>
        <vt:i4>3801149</vt:i4>
      </vt:variant>
      <vt:variant>
        <vt:i4>243</vt:i4>
      </vt:variant>
      <vt:variant>
        <vt:i4>0</vt:i4>
      </vt:variant>
      <vt:variant>
        <vt:i4>5</vt:i4>
      </vt:variant>
      <vt:variant>
        <vt:lpwstr>http://www.fwc.gov.au/awardsandorders/html/PR546041.htm</vt:lpwstr>
      </vt:variant>
      <vt:variant>
        <vt:lpwstr/>
      </vt:variant>
      <vt:variant>
        <vt:i4>3801149</vt:i4>
      </vt:variant>
      <vt:variant>
        <vt:i4>240</vt:i4>
      </vt:variant>
      <vt:variant>
        <vt:i4>0</vt:i4>
      </vt:variant>
      <vt:variant>
        <vt:i4>5</vt:i4>
      </vt:variant>
      <vt:variant>
        <vt:lpwstr>http://www.fwc.gov.au/awardsandorders/html/PR546041.htm</vt:lpwstr>
      </vt:variant>
      <vt:variant>
        <vt:lpwstr/>
      </vt:variant>
      <vt:variant>
        <vt:i4>3342387</vt:i4>
      </vt:variant>
      <vt:variant>
        <vt:i4>237</vt:i4>
      </vt:variant>
      <vt:variant>
        <vt:i4>0</vt:i4>
      </vt:variant>
      <vt:variant>
        <vt:i4>5</vt:i4>
      </vt:variant>
      <vt:variant>
        <vt:lpwstr>http://www.fwc.gov.au/awardsandorders/html/PR994537.htm</vt:lpwstr>
      </vt:variant>
      <vt:variant>
        <vt:lpwstr/>
      </vt:variant>
      <vt:variant>
        <vt:i4>3801149</vt:i4>
      </vt:variant>
      <vt:variant>
        <vt:i4>234</vt:i4>
      </vt:variant>
      <vt:variant>
        <vt:i4>0</vt:i4>
      </vt:variant>
      <vt:variant>
        <vt:i4>5</vt:i4>
      </vt:variant>
      <vt:variant>
        <vt:lpwstr>http://www.fwc.gov.au/awardsandorders/html/PR546041.htm</vt:lpwstr>
      </vt:variant>
      <vt:variant>
        <vt:lpwstr/>
      </vt:variant>
      <vt:variant>
        <vt:i4>3276857</vt:i4>
      </vt:variant>
      <vt:variant>
        <vt:i4>231</vt:i4>
      </vt:variant>
      <vt:variant>
        <vt:i4>0</vt:i4>
      </vt:variant>
      <vt:variant>
        <vt:i4>5</vt:i4>
      </vt:variant>
      <vt:variant>
        <vt:lpwstr>http://www.fwc.gov.au/awardsandorders/html/PR503697.htm</vt:lpwstr>
      </vt:variant>
      <vt:variant>
        <vt:lpwstr/>
      </vt:variant>
      <vt:variant>
        <vt:i4>3407924</vt:i4>
      </vt:variant>
      <vt:variant>
        <vt:i4>228</vt:i4>
      </vt:variant>
      <vt:variant>
        <vt:i4>0</vt:i4>
      </vt:variant>
      <vt:variant>
        <vt:i4>5</vt:i4>
      </vt:variant>
      <vt:variant>
        <vt:lpwstr>http://www.fwc.gov.au/awardsandorders/html/PR997772.htm</vt:lpwstr>
      </vt:variant>
      <vt:variant>
        <vt:lpwstr/>
      </vt:variant>
      <vt:variant>
        <vt:i4>3342387</vt:i4>
      </vt:variant>
      <vt:variant>
        <vt:i4>225</vt:i4>
      </vt:variant>
      <vt:variant>
        <vt:i4>0</vt:i4>
      </vt:variant>
      <vt:variant>
        <vt:i4>5</vt:i4>
      </vt:variant>
      <vt:variant>
        <vt:lpwstr>http://www.fwc.gov.au/awardsandorders/html/PR994537.htm</vt:lpwstr>
      </vt:variant>
      <vt:variant>
        <vt:lpwstr/>
      </vt:variant>
      <vt:variant>
        <vt:i4>3538999</vt:i4>
      </vt:variant>
      <vt:variant>
        <vt:i4>222</vt:i4>
      </vt:variant>
      <vt:variant>
        <vt:i4>0</vt:i4>
      </vt:variant>
      <vt:variant>
        <vt:i4>5</vt:i4>
      </vt:variant>
      <vt:variant>
        <vt:lpwstr>http://www.fwc.gov.au/awardsandorders/html/PR991335.htm</vt:lpwstr>
      </vt:variant>
      <vt:variant>
        <vt:lpwstr/>
      </vt:variant>
      <vt:variant>
        <vt:i4>3276856</vt:i4>
      </vt:variant>
      <vt:variant>
        <vt:i4>219</vt:i4>
      </vt:variant>
      <vt:variant>
        <vt:i4>0</vt:i4>
      </vt:variant>
      <vt:variant>
        <vt:i4>5</vt:i4>
      </vt:variant>
      <vt:variant>
        <vt:lpwstr>http://www.fwc.gov.au/awardsandorders/html/PR542185.htm</vt:lpwstr>
      </vt:variant>
      <vt:variant>
        <vt:lpwstr/>
      </vt:variant>
      <vt:variant>
        <vt:i4>3276856</vt:i4>
      </vt:variant>
      <vt:variant>
        <vt:i4>216</vt:i4>
      </vt:variant>
      <vt:variant>
        <vt:i4>0</vt:i4>
      </vt:variant>
      <vt:variant>
        <vt:i4>5</vt:i4>
      </vt:variant>
      <vt:variant>
        <vt:lpwstr>http://www.fwc.gov.au/awardsandorders/html/PR542185.htm</vt:lpwstr>
      </vt:variant>
      <vt:variant>
        <vt:lpwstr/>
      </vt:variant>
      <vt:variant>
        <vt:i4>3276856</vt:i4>
      </vt:variant>
      <vt:variant>
        <vt:i4>213</vt:i4>
      </vt:variant>
      <vt:variant>
        <vt:i4>0</vt:i4>
      </vt:variant>
      <vt:variant>
        <vt:i4>5</vt:i4>
      </vt:variant>
      <vt:variant>
        <vt:lpwstr>http://www.fwc.gov.au/awardsandorders/html/PR542185.htm</vt:lpwstr>
      </vt:variant>
      <vt:variant>
        <vt:lpwstr/>
      </vt:variant>
      <vt:variant>
        <vt:i4>3276856</vt:i4>
      </vt:variant>
      <vt:variant>
        <vt:i4>204</vt:i4>
      </vt:variant>
      <vt:variant>
        <vt:i4>0</vt:i4>
      </vt:variant>
      <vt:variant>
        <vt:i4>5</vt:i4>
      </vt:variant>
      <vt:variant>
        <vt:lpwstr>http://www.fwc.gov.au/awardsandorders/html/PR542185.htm</vt:lpwstr>
      </vt:variant>
      <vt:variant>
        <vt:lpwstr/>
      </vt:variant>
      <vt:variant>
        <vt:i4>3276855</vt:i4>
      </vt:variant>
      <vt:variant>
        <vt:i4>201</vt:i4>
      </vt:variant>
      <vt:variant>
        <vt:i4>0</vt:i4>
      </vt:variant>
      <vt:variant>
        <vt:i4>5</vt:i4>
      </vt:variant>
      <vt:variant>
        <vt:lpwstr>http://www.fwc.gov.au/awardsandorders/html/PR991573.htm</vt:lpwstr>
      </vt:variant>
      <vt:variant>
        <vt:lpwstr/>
      </vt:variant>
      <vt:variant>
        <vt:i4>1703986</vt:i4>
      </vt:variant>
      <vt:variant>
        <vt:i4>194</vt:i4>
      </vt:variant>
      <vt:variant>
        <vt:i4>0</vt:i4>
      </vt:variant>
      <vt:variant>
        <vt:i4>5</vt:i4>
      </vt:variant>
      <vt:variant>
        <vt:lpwstr/>
      </vt:variant>
      <vt:variant>
        <vt:lpwstr>_Toc377729447</vt:lpwstr>
      </vt:variant>
      <vt:variant>
        <vt:i4>1703986</vt:i4>
      </vt:variant>
      <vt:variant>
        <vt:i4>188</vt:i4>
      </vt:variant>
      <vt:variant>
        <vt:i4>0</vt:i4>
      </vt:variant>
      <vt:variant>
        <vt:i4>5</vt:i4>
      </vt:variant>
      <vt:variant>
        <vt:lpwstr/>
      </vt:variant>
      <vt:variant>
        <vt:lpwstr>_Toc377729446</vt:lpwstr>
      </vt:variant>
      <vt:variant>
        <vt:i4>1703986</vt:i4>
      </vt:variant>
      <vt:variant>
        <vt:i4>182</vt:i4>
      </vt:variant>
      <vt:variant>
        <vt:i4>0</vt:i4>
      </vt:variant>
      <vt:variant>
        <vt:i4>5</vt:i4>
      </vt:variant>
      <vt:variant>
        <vt:lpwstr/>
      </vt:variant>
      <vt:variant>
        <vt:lpwstr>_Toc377729445</vt:lpwstr>
      </vt:variant>
      <vt:variant>
        <vt:i4>1703986</vt:i4>
      </vt:variant>
      <vt:variant>
        <vt:i4>176</vt:i4>
      </vt:variant>
      <vt:variant>
        <vt:i4>0</vt:i4>
      </vt:variant>
      <vt:variant>
        <vt:i4>5</vt:i4>
      </vt:variant>
      <vt:variant>
        <vt:lpwstr/>
      </vt:variant>
      <vt:variant>
        <vt:lpwstr>_Toc377729444</vt:lpwstr>
      </vt:variant>
      <vt:variant>
        <vt:i4>1703986</vt:i4>
      </vt:variant>
      <vt:variant>
        <vt:i4>170</vt:i4>
      </vt:variant>
      <vt:variant>
        <vt:i4>0</vt:i4>
      </vt:variant>
      <vt:variant>
        <vt:i4>5</vt:i4>
      </vt:variant>
      <vt:variant>
        <vt:lpwstr/>
      </vt:variant>
      <vt:variant>
        <vt:lpwstr>_Toc377729443</vt:lpwstr>
      </vt:variant>
      <vt:variant>
        <vt:i4>1703986</vt:i4>
      </vt:variant>
      <vt:variant>
        <vt:i4>164</vt:i4>
      </vt:variant>
      <vt:variant>
        <vt:i4>0</vt:i4>
      </vt:variant>
      <vt:variant>
        <vt:i4>5</vt:i4>
      </vt:variant>
      <vt:variant>
        <vt:lpwstr/>
      </vt:variant>
      <vt:variant>
        <vt:lpwstr>_Toc377729442</vt:lpwstr>
      </vt:variant>
      <vt:variant>
        <vt:i4>1703986</vt:i4>
      </vt:variant>
      <vt:variant>
        <vt:i4>158</vt:i4>
      </vt:variant>
      <vt:variant>
        <vt:i4>0</vt:i4>
      </vt:variant>
      <vt:variant>
        <vt:i4>5</vt:i4>
      </vt:variant>
      <vt:variant>
        <vt:lpwstr/>
      </vt:variant>
      <vt:variant>
        <vt:lpwstr>_Toc377729441</vt:lpwstr>
      </vt:variant>
      <vt:variant>
        <vt:i4>1703986</vt:i4>
      </vt:variant>
      <vt:variant>
        <vt:i4>152</vt:i4>
      </vt:variant>
      <vt:variant>
        <vt:i4>0</vt:i4>
      </vt:variant>
      <vt:variant>
        <vt:i4>5</vt:i4>
      </vt:variant>
      <vt:variant>
        <vt:lpwstr/>
      </vt:variant>
      <vt:variant>
        <vt:lpwstr>_Toc377729440</vt:lpwstr>
      </vt:variant>
      <vt:variant>
        <vt:i4>1900594</vt:i4>
      </vt:variant>
      <vt:variant>
        <vt:i4>146</vt:i4>
      </vt:variant>
      <vt:variant>
        <vt:i4>0</vt:i4>
      </vt:variant>
      <vt:variant>
        <vt:i4>5</vt:i4>
      </vt:variant>
      <vt:variant>
        <vt:lpwstr/>
      </vt:variant>
      <vt:variant>
        <vt:lpwstr>_Toc377729439</vt:lpwstr>
      </vt:variant>
      <vt:variant>
        <vt:i4>1900594</vt:i4>
      </vt:variant>
      <vt:variant>
        <vt:i4>140</vt:i4>
      </vt:variant>
      <vt:variant>
        <vt:i4>0</vt:i4>
      </vt:variant>
      <vt:variant>
        <vt:i4>5</vt:i4>
      </vt:variant>
      <vt:variant>
        <vt:lpwstr/>
      </vt:variant>
      <vt:variant>
        <vt:lpwstr>_Toc377729438</vt:lpwstr>
      </vt:variant>
      <vt:variant>
        <vt:i4>1900594</vt:i4>
      </vt:variant>
      <vt:variant>
        <vt:i4>134</vt:i4>
      </vt:variant>
      <vt:variant>
        <vt:i4>0</vt:i4>
      </vt:variant>
      <vt:variant>
        <vt:i4>5</vt:i4>
      </vt:variant>
      <vt:variant>
        <vt:lpwstr/>
      </vt:variant>
      <vt:variant>
        <vt:lpwstr>_Toc377729437</vt:lpwstr>
      </vt:variant>
      <vt:variant>
        <vt:i4>1900594</vt:i4>
      </vt:variant>
      <vt:variant>
        <vt:i4>128</vt:i4>
      </vt:variant>
      <vt:variant>
        <vt:i4>0</vt:i4>
      </vt:variant>
      <vt:variant>
        <vt:i4>5</vt:i4>
      </vt:variant>
      <vt:variant>
        <vt:lpwstr/>
      </vt:variant>
      <vt:variant>
        <vt:lpwstr>_Toc377729436</vt:lpwstr>
      </vt:variant>
      <vt:variant>
        <vt:i4>1900594</vt:i4>
      </vt:variant>
      <vt:variant>
        <vt:i4>122</vt:i4>
      </vt:variant>
      <vt:variant>
        <vt:i4>0</vt:i4>
      </vt:variant>
      <vt:variant>
        <vt:i4>5</vt:i4>
      </vt:variant>
      <vt:variant>
        <vt:lpwstr/>
      </vt:variant>
      <vt:variant>
        <vt:lpwstr>_Toc377729435</vt:lpwstr>
      </vt:variant>
      <vt:variant>
        <vt:i4>1900594</vt:i4>
      </vt:variant>
      <vt:variant>
        <vt:i4>116</vt:i4>
      </vt:variant>
      <vt:variant>
        <vt:i4>0</vt:i4>
      </vt:variant>
      <vt:variant>
        <vt:i4>5</vt:i4>
      </vt:variant>
      <vt:variant>
        <vt:lpwstr/>
      </vt:variant>
      <vt:variant>
        <vt:lpwstr>_Toc377729434</vt:lpwstr>
      </vt:variant>
      <vt:variant>
        <vt:i4>1900594</vt:i4>
      </vt:variant>
      <vt:variant>
        <vt:i4>110</vt:i4>
      </vt:variant>
      <vt:variant>
        <vt:i4>0</vt:i4>
      </vt:variant>
      <vt:variant>
        <vt:i4>5</vt:i4>
      </vt:variant>
      <vt:variant>
        <vt:lpwstr/>
      </vt:variant>
      <vt:variant>
        <vt:lpwstr>_Toc377729433</vt:lpwstr>
      </vt:variant>
      <vt:variant>
        <vt:i4>1900594</vt:i4>
      </vt:variant>
      <vt:variant>
        <vt:i4>104</vt:i4>
      </vt:variant>
      <vt:variant>
        <vt:i4>0</vt:i4>
      </vt:variant>
      <vt:variant>
        <vt:i4>5</vt:i4>
      </vt:variant>
      <vt:variant>
        <vt:lpwstr/>
      </vt:variant>
      <vt:variant>
        <vt:lpwstr>_Toc377729432</vt:lpwstr>
      </vt:variant>
      <vt:variant>
        <vt:i4>1900594</vt:i4>
      </vt:variant>
      <vt:variant>
        <vt:i4>98</vt:i4>
      </vt:variant>
      <vt:variant>
        <vt:i4>0</vt:i4>
      </vt:variant>
      <vt:variant>
        <vt:i4>5</vt:i4>
      </vt:variant>
      <vt:variant>
        <vt:lpwstr/>
      </vt:variant>
      <vt:variant>
        <vt:lpwstr>_Toc377729431</vt:lpwstr>
      </vt:variant>
      <vt:variant>
        <vt:i4>1900594</vt:i4>
      </vt:variant>
      <vt:variant>
        <vt:i4>92</vt:i4>
      </vt:variant>
      <vt:variant>
        <vt:i4>0</vt:i4>
      </vt:variant>
      <vt:variant>
        <vt:i4>5</vt:i4>
      </vt:variant>
      <vt:variant>
        <vt:lpwstr/>
      </vt:variant>
      <vt:variant>
        <vt:lpwstr>_Toc377729430</vt:lpwstr>
      </vt:variant>
      <vt:variant>
        <vt:i4>1835058</vt:i4>
      </vt:variant>
      <vt:variant>
        <vt:i4>86</vt:i4>
      </vt:variant>
      <vt:variant>
        <vt:i4>0</vt:i4>
      </vt:variant>
      <vt:variant>
        <vt:i4>5</vt:i4>
      </vt:variant>
      <vt:variant>
        <vt:lpwstr/>
      </vt:variant>
      <vt:variant>
        <vt:lpwstr>_Toc377729429</vt:lpwstr>
      </vt:variant>
      <vt:variant>
        <vt:i4>1835058</vt:i4>
      </vt:variant>
      <vt:variant>
        <vt:i4>80</vt:i4>
      </vt:variant>
      <vt:variant>
        <vt:i4>0</vt:i4>
      </vt:variant>
      <vt:variant>
        <vt:i4>5</vt:i4>
      </vt:variant>
      <vt:variant>
        <vt:lpwstr/>
      </vt:variant>
      <vt:variant>
        <vt:lpwstr>_Toc377729428</vt:lpwstr>
      </vt:variant>
      <vt:variant>
        <vt:i4>1835058</vt:i4>
      </vt:variant>
      <vt:variant>
        <vt:i4>74</vt:i4>
      </vt:variant>
      <vt:variant>
        <vt:i4>0</vt:i4>
      </vt:variant>
      <vt:variant>
        <vt:i4>5</vt:i4>
      </vt:variant>
      <vt:variant>
        <vt:lpwstr/>
      </vt:variant>
      <vt:variant>
        <vt:lpwstr>_Toc377729427</vt:lpwstr>
      </vt:variant>
      <vt:variant>
        <vt:i4>1835058</vt:i4>
      </vt:variant>
      <vt:variant>
        <vt:i4>68</vt:i4>
      </vt:variant>
      <vt:variant>
        <vt:i4>0</vt:i4>
      </vt:variant>
      <vt:variant>
        <vt:i4>5</vt:i4>
      </vt:variant>
      <vt:variant>
        <vt:lpwstr/>
      </vt:variant>
      <vt:variant>
        <vt:lpwstr>_Toc377729426</vt:lpwstr>
      </vt:variant>
      <vt:variant>
        <vt:i4>1835058</vt:i4>
      </vt:variant>
      <vt:variant>
        <vt:i4>62</vt:i4>
      </vt:variant>
      <vt:variant>
        <vt:i4>0</vt:i4>
      </vt:variant>
      <vt:variant>
        <vt:i4>5</vt:i4>
      </vt:variant>
      <vt:variant>
        <vt:lpwstr/>
      </vt:variant>
      <vt:variant>
        <vt:lpwstr>_Toc377729425</vt:lpwstr>
      </vt:variant>
      <vt:variant>
        <vt:i4>1835058</vt:i4>
      </vt:variant>
      <vt:variant>
        <vt:i4>56</vt:i4>
      </vt:variant>
      <vt:variant>
        <vt:i4>0</vt:i4>
      </vt:variant>
      <vt:variant>
        <vt:i4>5</vt:i4>
      </vt:variant>
      <vt:variant>
        <vt:lpwstr/>
      </vt:variant>
      <vt:variant>
        <vt:lpwstr>_Toc377729424</vt:lpwstr>
      </vt:variant>
      <vt:variant>
        <vt:i4>1835058</vt:i4>
      </vt:variant>
      <vt:variant>
        <vt:i4>50</vt:i4>
      </vt:variant>
      <vt:variant>
        <vt:i4>0</vt:i4>
      </vt:variant>
      <vt:variant>
        <vt:i4>5</vt:i4>
      </vt:variant>
      <vt:variant>
        <vt:lpwstr/>
      </vt:variant>
      <vt:variant>
        <vt:lpwstr>_Toc377729423</vt:lpwstr>
      </vt:variant>
      <vt:variant>
        <vt:i4>1835058</vt:i4>
      </vt:variant>
      <vt:variant>
        <vt:i4>44</vt:i4>
      </vt:variant>
      <vt:variant>
        <vt:i4>0</vt:i4>
      </vt:variant>
      <vt:variant>
        <vt:i4>5</vt:i4>
      </vt:variant>
      <vt:variant>
        <vt:lpwstr/>
      </vt:variant>
      <vt:variant>
        <vt:lpwstr>_Toc377729422</vt:lpwstr>
      </vt:variant>
      <vt:variant>
        <vt:i4>1835058</vt:i4>
      </vt:variant>
      <vt:variant>
        <vt:i4>38</vt:i4>
      </vt:variant>
      <vt:variant>
        <vt:i4>0</vt:i4>
      </vt:variant>
      <vt:variant>
        <vt:i4>5</vt:i4>
      </vt:variant>
      <vt:variant>
        <vt:lpwstr/>
      </vt:variant>
      <vt:variant>
        <vt:lpwstr>_Toc377729421</vt:lpwstr>
      </vt:variant>
      <vt:variant>
        <vt:i4>1835058</vt:i4>
      </vt:variant>
      <vt:variant>
        <vt:i4>32</vt:i4>
      </vt:variant>
      <vt:variant>
        <vt:i4>0</vt:i4>
      </vt:variant>
      <vt:variant>
        <vt:i4>5</vt:i4>
      </vt:variant>
      <vt:variant>
        <vt:lpwstr/>
      </vt:variant>
      <vt:variant>
        <vt:lpwstr>_Toc377729420</vt:lpwstr>
      </vt:variant>
      <vt:variant>
        <vt:i4>2031666</vt:i4>
      </vt:variant>
      <vt:variant>
        <vt:i4>26</vt:i4>
      </vt:variant>
      <vt:variant>
        <vt:i4>0</vt:i4>
      </vt:variant>
      <vt:variant>
        <vt:i4>5</vt:i4>
      </vt:variant>
      <vt:variant>
        <vt:lpwstr/>
      </vt:variant>
      <vt:variant>
        <vt:lpwstr>_Toc377729419</vt:lpwstr>
      </vt:variant>
      <vt:variant>
        <vt:i4>3538998</vt:i4>
      </vt:variant>
      <vt:variant>
        <vt:i4>21</vt:i4>
      </vt:variant>
      <vt:variant>
        <vt:i4>0</vt:i4>
      </vt:variant>
      <vt:variant>
        <vt:i4>5</vt:i4>
      </vt:variant>
      <vt:variant>
        <vt:lpwstr>http://www.fwc.gov.au/awardsandorders/html/pr546288.htm</vt:lpwstr>
      </vt:variant>
      <vt:variant>
        <vt:lpwstr/>
      </vt:variant>
      <vt:variant>
        <vt:i4>3276855</vt:i4>
      </vt:variant>
      <vt:variant>
        <vt:i4>18</vt:i4>
      </vt:variant>
      <vt:variant>
        <vt:i4>0</vt:i4>
      </vt:variant>
      <vt:variant>
        <vt:i4>5</vt:i4>
      </vt:variant>
      <vt:variant>
        <vt:lpwstr>http://www.fwc.gov.au/awardsandorders/html/PR991573.htm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4063294</vt:i4>
      </vt:variant>
      <vt:variant>
        <vt:i4>0</vt:i4>
      </vt:variant>
      <vt:variant>
        <vt:i4>0</vt:i4>
      </vt:variant>
      <vt:variant>
        <vt:i4>5</vt:i4>
      </vt:variant>
      <vt:variant>
        <vt:lpwstr>http://www.fwc.gov.au/awardsandorders/html/PR551774.htm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MA000065 - Professional Employees Award 2010</dc:title>
  <dc:subject>Award Code - MA000065</dc:subject>
  <dc:creator>Modern Award</dc:creator>
  <cp:lastModifiedBy>LIU, Yang</cp:lastModifiedBy>
  <cp:revision>2</cp:revision>
  <cp:lastPrinted>2019-04-28T22:56:00Z</cp:lastPrinted>
  <dcterms:created xsi:type="dcterms:W3CDTF">2020-05-04T06:51:00Z</dcterms:created>
  <dcterms:modified xsi:type="dcterms:W3CDTF">2020-05-04T06:51:00Z</dcterms:modified>
</cp:coreProperties>
</file>