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D3" w:rsidRPr="005E0038" w:rsidRDefault="00116CBB" w:rsidP="00665A9F">
      <w:pPr>
        <w:spacing w:before="0"/>
        <w:jc w:val="left"/>
        <w:rPr>
          <w:b/>
          <w:sz w:val="36"/>
          <w:szCs w:val="36"/>
        </w:rPr>
      </w:pPr>
      <w:r w:rsidRPr="005E0038">
        <w:rPr>
          <w:b/>
          <w:sz w:val="36"/>
          <w:szCs w:val="36"/>
        </w:rPr>
        <w:t>Timber Industry</w:t>
      </w:r>
      <w:r w:rsidR="0035468D" w:rsidRPr="005E0038">
        <w:rPr>
          <w:b/>
          <w:sz w:val="36"/>
          <w:szCs w:val="36"/>
        </w:rPr>
        <w:t xml:space="preserve"> Award </w:t>
      </w:r>
      <w:r w:rsidR="00A204D3" w:rsidRPr="005E0038">
        <w:rPr>
          <w:b/>
          <w:sz w:val="36"/>
          <w:szCs w:val="36"/>
        </w:rPr>
        <w:t>2010</w:t>
      </w:r>
    </w:p>
    <w:p w:rsidR="00220269" w:rsidRPr="002C68AA" w:rsidRDefault="00220269" w:rsidP="00665A9F"/>
    <w:p w:rsidR="00CE5E2B" w:rsidRPr="009C459F" w:rsidRDefault="00CE5E2B" w:rsidP="00CE5E2B">
      <w:r w:rsidRPr="009C459F">
        <w:t xml:space="preserve">This Fair Work Commission consolidated modern award incorporates all amendments up to and including </w:t>
      </w:r>
      <w:bookmarkStart w:id="0" w:name="_Hlk54606024"/>
      <w:bookmarkStart w:id="1" w:name="_Hlk54620805"/>
      <w:r w:rsidR="00C25C9D">
        <w:t xml:space="preserve">31 October </w:t>
      </w:r>
      <w:bookmarkEnd w:id="0"/>
      <w:r w:rsidR="00C25C9D" w:rsidRPr="009C459F">
        <w:t>2020</w:t>
      </w:r>
      <w:bookmarkEnd w:id="1"/>
      <w:r w:rsidR="00C25C9D" w:rsidRPr="009C459F">
        <w:t xml:space="preserve"> </w:t>
      </w:r>
      <w:r w:rsidR="00AC3513" w:rsidRPr="009C459F">
        <w:t>(</w:t>
      </w:r>
      <w:hyperlink r:id="rId8" w:history="1">
        <w:r w:rsidR="00AC3513">
          <w:rPr>
            <w:rStyle w:val="Hyperlink"/>
          </w:rPr>
          <w:t>PR</w:t>
        </w:r>
        <w:r w:rsidR="00BA5AC5">
          <w:rPr>
            <w:rStyle w:val="Hyperlink"/>
          </w:rPr>
          <w:t>718889</w:t>
        </w:r>
      </w:hyperlink>
      <w:r w:rsidR="002E0C05">
        <w:rPr>
          <w:rStyle w:val="Hyperlink"/>
          <w:color w:val="auto"/>
          <w:u w:val="none"/>
        </w:rPr>
        <w:t>,</w:t>
      </w:r>
      <w:r w:rsidR="00A83D6F" w:rsidRPr="00A83D6F">
        <w:rPr>
          <w:rStyle w:val="Hyperlink"/>
          <w:color w:val="auto"/>
          <w:u w:val="none"/>
        </w:rPr>
        <w:t xml:space="preserve"> </w:t>
      </w:r>
      <w:bookmarkStart w:id="2" w:name="_GoBack"/>
      <w:r w:rsidR="00CC2CB0">
        <w:fldChar w:fldCharType="begin"/>
      </w:r>
      <w:r w:rsidR="00CC2CB0">
        <w:instrText xml:space="preserve"> HYPERLINK "https://www.fwc.gov.au/documents/awardsandorders/html/pr719042.htm" </w:instrText>
      </w:r>
      <w:r w:rsidR="00CC2CB0">
        <w:fldChar w:fldCharType="separate"/>
      </w:r>
      <w:r w:rsidR="00C25C9D" w:rsidRPr="00C25C9D">
        <w:rPr>
          <w:rStyle w:val="Hyperlink"/>
        </w:rPr>
        <w:t>PR719042</w:t>
      </w:r>
      <w:r w:rsidR="00CC2CB0">
        <w:rPr>
          <w:rStyle w:val="Hyperlink"/>
        </w:rPr>
        <w:fldChar w:fldCharType="end"/>
      </w:r>
      <w:bookmarkEnd w:id="2"/>
      <w:r w:rsidR="00AC3513" w:rsidRPr="009C459F">
        <w:t>)</w:t>
      </w:r>
      <w:r w:rsidRPr="009C459F">
        <w:t>.</w:t>
      </w:r>
    </w:p>
    <w:p w:rsidR="00C464B4" w:rsidRDefault="00C464B4" w:rsidP="00665A9F">
      <w:r w:rsidRPr="00EB7837">
        <w:t>Clause</w:t>
      </w:r>
      <w:r w:rsidR="00BB0F64">
        <w:t>(</w:t>
      </w:r>
      <w:r w:rsidRPr="00EB7837">
        <w:t>s</w:t>
      </w:r>
      <w:r w:rsidR="00BB0F64">
        <w:t>)</w:t>
      </w:r>
      <w:r w:rsidRPr="00EB7837">
        <w:t xml:space="preserve"> </w:t>
      </w:r>
      <w:r w:rsidR="008270D6">
        <w:t>affected by the most recent variation</w:t>
      </w:r>
      <w:r w:rsidR="007961CC">
        <w:t>(</w:t>
      </w:r>
      <w:r w:rsidR="008270D6">
        <w:t>s</w:t>
      </w:r>
      <w:r w:rsidR="007961CC">
        <w:t>)</w:t>
      </w:r>
      <w:r w:rsidR="008270D6">
        <w:t>:</w:t>
      </w:r>
    </w:p>
    <w:p w:rsidR="00090537" w:rsidRDefault="006D7BAF" w:rsidP="00532D3B">
      <w:pPr>
        <w:ind w:left="851"/>
      </w:pPr>
      <w:r>
        <w:fldChar w:fldCharType="begin"/>
      </w:r>
      <w:r>
        <w:instrText xml:space="preserve"> REF _Ref239062038 \r \h </w:instrText>
      </w:r>
      <w:r>
        <w:fldChar w:fldCharType="separate"/>
      </w:r>
      <w:r w:rsidR="00E53D8B">
        <w:t>17</w:t>
      </w:r>
      <w:r>
        <w:fldChar w:fldCharType="end"/>
      </w:r>
      <w:r>
        <w:t>—</w:t>
      </w:r>
      <w:r>
        <w:fldChar w:fldCharType="begin"/>
      </w:r>
      <w:r>
        <w:instrText xml:space="preserve"> REF _Ref239062038 \h </w:instrText>
      </w:r>
      <w:r>
        <w:fldChar w:fldCharType="separate"/>
      </w:r>
      <w:r w:rsidR="00E53D8B" w:rsidRPr="005E0038">
        <w:t>Minimum wages</w:t>
      </w:r>
      <w:r>
        <w:fldChar w:fldCharType="end"/>
      </w:r>
    </w:p>
    <w:p w:rsidR="006D7BAF" w:rsidRDefault="006D7BAF" w:rsidP="00532D3B">
      <w:pPr>
        <w:ind w:left="851"/>
      </w:pPr>
      <w:r>
        <w:fldChar w:fldCharType="begin"/>
      </w:r>
      <w:r>
        <w:instrText xml:space="preserve"> REF _Ref485896284 \r \h </w:instrText>
      </w:r>
      <w:r>
        <w:fldChar w:fldCharType="separate"/>
      </w:r>
      <w:r w:rsidR="00E53D8B">
        <w:t>20</w:t>
      </w:r>
      <w:r>
        <w:fldChar w:fldCharType="end"/>
      </w:r>
      <w:r>
        <w:t>—</w:t>
      </w:r>
      <w:r>
        <w:fldChar w:fldCharType="begin"/>
      </w:r>
      <w:r>
        <w:instrText xml:space="preserve"> REF _Ref485896284 \h </w:instrText>
      </w:r>
      <w:r>
        <w:fldChar w:fldCharType="separate"/>
      </w:r>
      <w:r w:rsidR="00E53D8B" w:rsidRPr="005E0038">
        <w:t>National training wage</w:t>
      </w:r>
      <w:r>
        <w:fldChar w:fldCharType="end"/>
      </w:r>
    </w:p>
    <w:p w:rsidR="00A41475" w:rsidRDefault="00A41475" w:rsidP="00532D3B">
      <w:pPr>
        <w:ind w:left="851"/>
      </w:pPr>
      <w:r>
        <w:fldChar w:fldCharType="begin"/>
      </w:r>
      <w:r>
        <w:instrText xml:space="preserve"> REF _Ref54968149 \w \h </w:instrText>
      </w:r>
      <w:r>
        <w:fldChar w:fldCharType="separate"/>
      </w:r>
      <w:r w:rsidR="00E53D8B">
        <w:t>21</w:t>
      </w:r>
      <w:r>
        <w:fldChar w:fldCharType="end"/>
      </w:r>
      <w:r>
        <w:t>—</w:t>
      </w:r>
      <w:r>
        <w:fldChar w:fldCharType="begin"/>
      </w:r>
      <w:r>
        <w:instrText xml:space="preserve"> REF _Ref54968156 \h </w:instrText>
      </w:r>
      <w:r>
        <w:fldChar w:fldCharType="separate"/>
      </w:r>
      <w:r w:rsidR="00E53D8B" w:rsidRPr="003F797E">
        <w:t>Allowances</w:t>
      </w:r>
      <w:r>
        <w:fldChar w:fldCharType="end"/>
      </w:r>
    </w:p>
    <w:p w:rsidR="006D7BAF" w:rsidRDefault="006D7BAF" w:rsidP="00532D3B">
      <w:pPr>
        <w:ind w:left="851"/>
      </w:pPr>
      <w:r>
        <w:fldChar w:fldCharType="begin"/>
      </w:r>
      <w:r>
        <w:instrText xml:space="preserve"> REF _Ref239685145 \r \h </w:instrText>
      </w:r>
      <w:r>
        <w:fldChar w:fldCharType="separate"/>
      </w:r>
      <w:r w:rsidR="00E53D8B">
        <w:t>Schedule E</w:t>
      </w:r>
      <w:r>
        <w:fldChar w:fldCharType="end"/>
      </w:r>
      <w:r>
        <w:fldChar w:fldCharType="begin"/>
      </w:r>
      <w:r>
        <w:instrText xml:space="preserve"> REF _Ref239685145 \h </w:instrText>
      </w:r>
      <w:r>
        <w:fldChar w:fldCharType="separate"/>
      </w:r>
      <w:r w:rsidR="00E53D8B" w:rsidRPr="005E0038">
        <w:rPr>
          <w:sz w:val="26"/>
          <w:szCs w:val="26"/>
        </w:rPr>
        <w:t>—</w:t>
      </w:r>
      <w:r w:rsidR="00E53D8B" w:rsidRPr="005E0038">
        <w:rPr>
          <w:szCs w:val="28"/>
        </w:rPr>
        <w:t>Piece Rates for Workers in Specified Districts</w:t>
      </w:r>
      <w:r>
        <w:fldChar w:fldCharType="end"/>
      </w:r>
    </w:p>
    <w:p w:rsidR="00400639" w:rsidRDefault="00400639" w:rsidP="00071788"/>
    <w:p w:rsidR="00271695" w:rsidRPr="007C5992" w:rsidRDefault="00665A9F" w:rsidP="00271695">
      <w:pPr>
        <w:pStyle w:val="application"/>
        <w:rPr>
          <w:u w:val="single"/>
        </w:rPr>
      </w:pPr>
      <w:r>
        <w:t xml:space="preserve">Current review matter(s): </w:t>
      </w:r>
      <w:hyperlink r:id="rId9" w:history="1">
        <w:r w:rsidR="006D726B" w:rsidRPr="00E93413">
          <w:rPr>
            <w:rStyle w:val="Hyperlink"/>
          </w:rPr>
          <w:t>AM2014/47</w:t>
        </w:r>
      </w:hyperlink>
      <w:r w:rsidR="00D74539">
        <w:t>;</w:t>
      </w:r>
      <w:r w:rsidR="006D726B">
        <w:t xml:space="preserve"> </w:t>
      </w:r>
      <w:hyperlink r:id="rId10" w:history="1">
        <w:r w:rsidR="006D726B" w:rsidRPr="00E93413">
          <w:rPr>
            <w:rStyle w:val="Hyperlink"/>
          </w:rPr>
          <w:t>AM2014/190</w:t>
        </w:r>
      </w:hyperlink>
      <w:r w:rsidR="00D74539">
        <w:t>;</w:t>
      </w:r>
      <w:r w:rsidR="002B789E">
        <w:t xml:space="preserve"> </w:t>
      </w:r>
      <w:hyperlink r:id="rId11" w:history="1">
        <w:r w:rsidR="002B789E">
          <w:rPr>
            <w:rStyle w:val="Hyperlink"/>
          </w:rPr>
          <w:t>AM2014/196</w:t>
        </w:r>
      </w:hyperlink>
      <w:r w:rsidR="002B789E">
        <w:t xml:space="preserve">; </w:t>
      </w:r>
      <w:hyperlink r:id="rId12" w:history="1">
        <w:r w:rsidR="002B789E">
          <w:rPr>
            <w:rStyle w:val="Hyperlink"/>
          </w:rPr>
          <w:t>AM2014/197</w:t>
        </w:r>
      </w:hyperlink>
      <w:r w:rsidR="002B789E">
        <w:t xml:space="preserve">; </w:t>
      </w:r>
      <w:hyperlink r:id="rId13" w:history="1">
        <w:r w:rsidR="004F5DB0" w:rsidRPr="004F5DB0">
          <w:rPr>
            <w:rStyle w:val="Hyperlink"/>
          </w:rPr>
          <w:t>AM2014/92</w:t>
        </w:r>
      </w:hyperlink>
      <w:r w:rsidR="004F5DB0">
        <w:t xml:space="preserve">, </w:t>
      </w:r>
      <w:hyperlink r:id="rId14" w:history="1">
        <w:r w:rsidR="002B789E">
          <w:rPr>
            <w:rStyle w:val="Hyperlink"/>
          </w:rPr>
          <w:t>AM2014/300</w:t>
        </w:r>
      </w:hyperlink>
      <w:r w:rsidR="002B789E">
        <w:t>;</w:t>
      </w:r>
      <w:r w:rsidR="00D74539">
        <w:t xml:space="preserve"> </w:t>
      </w:r>
      <w:hyperlink r:id="rId15" w:history="1">
        <w:r w:rsidR="00D74539">
          <w:rPr>
            <w:rStyle w:val="Hyperlink"/>
          </w:rPr>
          <w:t>AM2014/301</w:t>
        </w:r>
      </w:hyperlink>
      <w:r w:rsidR="002B789E">
        <w:t xml:space="preserve">; </w:t>
      </w:r>
      <w:hyperlink r:id="rId16" w:history="1">
        <w:r w:rsidR="002B789E">
          <w:rPr>
            <w:rStyle w:val="Hyperlink"/>
          </w:rPr>
          <w:t>AM2015/1</w:t>
        </w:r>
      </w:hyperlink>
      <w:r w:rsidR="002B789E">
        <w:t xml:space="preserve">; </w:t>
      </w:r>
      <w:hyperlink r:id="rId17" w:history="1">
        <w:r w:rsidR="002B789E">
          <w:rPr>
            <w:rStyle w:val="Hyperlink"/>
          </w:rPr>
          <w:t>AM2015/2</w:t>
        </w:r>
      </w:hyperlink>
      <w:r w:rsidR="00B56620" w:rsidRPr="00B56620">
        <w:rPr>
          <w:rStyle w:val="Hyperlink"/>
          <w:color w:val="000000" w:themeColor="text1"/>
          <w:u w:val="none"/>
        </w:rPr>
        <w:t>;</w:t>
      </w:r>
      <w:r w:rsidR="00EF0B63">
        <w:rPr>
          <w:rStyle w:val="Hyperlink"/>
          <w:u w:val="none"/>
        </w:rPr>
        <w:t xml:space="preserve"> </w:t>
      </w:r>
      <w:hyperlink r:id="rId18" w:history="1">
        <w:r w:rsidR="00EF0B63" w:rsidRPr="00EF0B63">
          <w:rPr>
            <w:rStyle w:val="Hyperlink"/>
          </w:rPr>
          <w:t>AM2016/8</w:t>
        </w:r>
      </w:hyperlink>
      <w:r w:rsidR="00B56620" w:rsidRPr="00B56620">
        <w:rPr>
          <w:color w:val="000000" w:themeColor="text1"/>
        </w:rPr>
        <w:t>;</w:t>
      </w:r>
      <w:r w:rsidR="00EF0B63" w:rsidRPr="00EF0B63">
        <w:rPr>
          <w:color w:val="0000FF"/>
        </w:rPr>
        <w:t xml:space="preserve"> </w:t>
      </w:r>
      <w:hyperlink r:id="rId19" w:history="1">
        <w:r w:rsidR="00EF0B63">
          <w:rPr>
            <w:rStyle w:val="Hyperlink"/>
          </w:rPr>
          <w:t>AM2016/15</w:t>
        </w:r>
      </w:hyperlink>
      <w:r w:rsidR="004F5DB0">
        <w:t xml:space="preserve">; </w:t>
      </w:r>
      <w:hyperlink r:id="rId20" w:history="1">
        <w:r w:rsidR="00EF0B63">
          <w:rPr>
            <w:rStyle w:val="Hyperlink"/>
          </w:rPr>
          <w:t>AM2016/17</w:t>
        </w:r>
      </w:hyperlink>
    </w:p>
    <w:p w:rsidR="00A204D3" w:rsidRPr="007C5992" w:rsidRDefault="00A204D3" w:rsidP="00665A9F"/>
    <w:p w:rsidR="00220269" w:rsidRDefault="00A204D3" w:rsidP="00555FFA">
      <w:pPr>
        <w:spacing w:before="120"/>
        <w:jc w:val="left"/>
        <w:rPr>
          <w:b/>
          <w:sz w:val="28"/>
        </w:rPr>
      </w:pPr>
      <w:r w:rsidRPr="005E0038">
        <w:rPr>
          <w:b/>
          <w:sz w:val="28"/>
        </w:rPr>
        <w:t xml:space="preserve">Table of </w:t>
      </w:r>
      <w:r w:rsidR="001C0D5D" w:rsidRPr="005E0038">
        <w:rPr>
          <w:b/>
          <w:sz w:val="28"/>
        </w:rPr>
        <w:t>Contents</w:t>
      </w:r>
    </w:p>
    <w:p w:rsidR="00C0641D" w:rsidRPr="00C0641D" w:rsidRDefault="00C0641D" w:rsidP="00555FFA">
      <w:pPr>
        <w:pStyle w:val="History"/>
        <w:keepNext w:val="0"/>
        <w:spacing w:before="120"/>
      </w:pPr>
      <w:r>
        <w:t xml:space="preserve">[Varied by </w:t>
      </w:r>
      <w:hyperlink r:id="rId21" w:history="1">
        <w:r w:rsidR="00830FC8" w:rsidRPr="005E0038">
          <w:rPr>
            <w:rStyle w:val="Hyperlink"/>
          </w:rPr>
          <w:t>PR991579</w:t>
        </w:r>
      </w:hyperlink>
      <w:r w:rsidR="00830FC8">
        <w:t xml:space="preserve">, </w:t>
      </w:r>
      <w:hyperlink r:id="rId22" w:history="1">
        <w:r>
          <w:rPr>
            <w:rStyle w:val="Hyperlink"/>
          </w:rPr>
          <w:t>PR994492</w:t>
        </w:r>
      </w:hyperlink>
      <w:r w:rsidR="00F45429">
        <w:t xml:space="preserve">, </w:t>
      </w:r>
      <w:hyperlink r:id="rId23" w:history="1">
        <w:r w:rsidR="00F45429" w:rsidRPr="00BF55BF">
          <w:rPr>
            <w:rStyle w:val="Hyperlink"/>
          </w:rPr>
          <w:t>PR532633</w:t>
        </w:r>
      </w:hyperlink>
      <w:r w:rsidR="00210E59">
        <w:t>,</w:t>
      </w:r>
      <w:r w:rsidR="00210E59" w:rsidRPr="00210E59">
        <w:t xml:space="preserve"> </w:t>
      </w:r>
      <w:hyperlink r:id="rId24" w:history="1">
        <w:r w:rsidR="00210E59">
          <w:rPr>
            <w:rStyle w:val="Hyperlink"/>
          </w:rPr>
          <w:t>PR544262</w:t>
        </w:r>
      </w:hyperlink>
      <w:r w:rsidR="00E831B2">
        <w:t xml:space="preserve">, </w:t>
      </w:r>
      <w:hyperlink r:id="rId25" w:history="1">
        <w:r w:rsidR="00E831B2" w:rsidRPr="00E831B2">
          <w:rPr>
            <w:rStyle w:val="Hyperlink"/>
          </w:rPr>
          <w:t>PR546288</w:t>
        </w:r>
      </w:hyperlink>
      <w:r w:rsidR="00317D7F">
        <w:t xml:space="preserve">, </w:t>
      </w:r>
      <w:hyperlink r:id="rId26" w:history="1">
        <w:r w:rsidR="00317D7F">
          <w:rPr>
            <w:rStyle w:val="Hyperlink"/>
          </w:rPr>
          <w:t>PR558851</w:t>
        </w:r>
      </w:hyperlink>
      <w:r w:rsidR="001E5BA1" w:rsidRPr="001E5BA1">
        <w:rPr>
          <w:rStyle w:val="Hyperlink"/>
          <w:color w:val="auto"/>
          <w:u w:val="none"/>
        </w:rPr>
        <w:t xml:space="preserve">, </w:t>
      </w:r>
      <w:hyperlink r:id="rId27" w:history="1">
        <w:r w:rsidR="001E5BA1">
          <w:rPr>
            <w:rStyle w:val="Hyperlink"/>
          </w:rPr>
          <w:t>PR573679</w:t>
        </w:r>
      </w:hyperlink>
      <w:r w:rsidR="000C36DE" w:rsidRPr="000C36DE">
        <w:rPr>
          <w:rStyle w:val="Hyperlink"/>
          <w:color w:val="auto"/>
          <w:u w:val="none"/>
        </w:rPr>
        <w:t xml:space="preserve">, </w:t>
      </w:r>
      <w:hyperlink r:id="rId28" w:history="1">
        <w:r w:rsidR="000C36DE">
          <w:rPr>
            <w:rStyle w:val="Hyperlink"/>
          </w:rPr>
          <w:t>PR583090</w:t>
        </w:r>
      </w:hyperlink>
      <w:r w:rsidR="007961CC" w:rsidRPr="007961CC">
        <w:rPr>
          <w:rStyle w:val="Hyperlink"/>
          <w:color w:val="auto"/>
          <w:u w:val="none"/>
        </w:rPr>
        <w:t xml:space="preserve">, </w:t>
      </w:r>
      <w:hyperlink r:id="rId29" w:history="1">
        <w:r w:rsidR="007961CC" w:rsidRPr="0011266F">
          <w:rPr>
            <w:rStyle w:val="Hyperlink"/>
          </w:rPr>
          <w:t>PR585809</w:t>
        </w:r>
      </w:hyperlink>
      <w:r w:rsidR="00FD4343">
        <w:t xml:space="preserve">, </w:t>
      </w:r>
      <w:hyperlink r:id="rId30" w:history="1">
        <w:r w:rsidR="00FD4343" w:rsidRPr="00656A65">
          <w:rPr>
            <w:rStyle w:val="Hyperlink"/>
          </w:rPr>
          <w:t>PR609389</w:t>
        </w:r>
      </w:hyperlink>
      <w:r w:rsidR="001D2EC4">
        <w:t xml:space="preserve">, </w:t>
      </w:r>
      <w:hyperlink r:id="rId31" w:history="1">
        <w:r w:rsidR="001D2EC4">
          <w:rPr>
            <w:rStyle w:val="Hyperlink"/>
          </w:rPr>
          <w:t>PR701474</w:t>
        </w:r>
      </w:hyperlink>
      <w:r w:rsidR="00090537">
        <w:rPr>
          <w:rStyle w:val="Hyperlink"/>
          <w:color w:val="auto"/>
          <w:u w:val="none"/>
        </w:rPr>
        <w:t xml:space="preserve">, </w:t>
      </w:r>
      <w:hyperlink r:id="rId32" w:history="1">
        <w:r w:rsidR="00090537" w:rsidRPr="004A0858">
          <w:rPr>
            <w:rStyle w:val="Hyperlink"/>
          </w:rPr>
          <w:t>PR718141</w:t>
        </w:r>
      </w:hyperlink>
      <w:r w:rsidR="00090537">
        <w:rPr>
          <w:rStyle w:val="Hyperlink"/>
          <w:color w:val="auto"/>
          <w:u w:val="none"/>
        </w:rPr>
        <w:t>]</w:t>
      </w:r>
    </w:p>
    <w:p w:rsidR="00E53D8B" w:rsidRDefault="005F1B2A">
      <w:pPr>
        <w:pStyle w:val="TOC1"/>
        <w:rPr>
          <w:rFonts w:asciiTheme="minorHAnsi" w:eastAsiaTheme="minorEastAsia" w:hAnsiTheme="minorHAnsi" w:cstheme="minorBidi"/>
          <w:b w:val="0"/>
          <w:bCs w:val="0"/>
          <w:noProof/>
          <w:sz w:val="22"/>
          <w:szCs w:val="22"/>
        </w:rPr>
      </w:pPr>
      <w:r w:rsidRPr="005E0038">
        <w:fldChar w:fldCharType="begin"/>
      </w:r>
      <w:r w:rsidR="00BA20DE" w:rsidRPr="005E0038">
        <w:instrText xml:space="preserve"> TOC \h</w:instrText>
      </w:r>
      <w:r w:rsidR="0085673D" w:rsidRPr="005E0038">
        <w:instrText xml:space="preserve"> \t "Part heading,1,Level 1,2,Sub document,1" </w:instrText>
      </w:r>
      <w:r w:rsidRPr="005E0038">
        <w:fldChar w:fldCharType="separate"/>
      </w:r>
      <w:hyperlink w:anchor="_Toc55037359" w:history="1">
        <w:r w:rsidR="00E53D8B" w:rsidRPr="00DE4169">
          <w:rPr>
            <w:rStyle w:val="Hyperlink"/>
            <w:noProof/>
          </w:rPr>
          <w:t>Part 1— Application and Operation</w:t>
        </w:r>
        <w:r w:rsidR="00E53D8B">
          <w:rPr>
            <w:noProof/>
          </w:rPr>
          <w:tab/>
        </w:r>
        <w:r w:rsidR="00E53D8B">
          <w:rPr>
            <w:noProof/>
          </w:rPr>
          <w:fldChar w:fldCharType="begin"/>
        </w:r>
        <w:r w:rsidR="00E53D8B">
          <w:rPr>
            <w:noProof/>
          </w:rPr>
          <w:instrText xml:space="preserve"> PAGEREF _Toc55037359 \h </w:instrText>
        </w:r>
        <w:r w:rsidR="00E53D8B">
          <w:rPr>
            <w:noProof/>
          </w:rPr>
        </w:r>
        <w:r w:rsidR="00E53D8B">
          <w:rPr>
            <w:noProof/>
          </w:rPr>
          <w:fldChar w:fldCharType="separate"/>
        </w:r>
        <w:r w:rsidR="00E53D8B">
          <w:rPr>
            <w:noProof/>
          </w:rPr>
          <w:t>4</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360" w:history="1">
        <w:r w:rsidR="00E53D8B" w:rsidRPr="00DE4169">
          <w:rPr>
            <w:rStyle w:val="Hyperlink"/>
            <w:noProof/>
          </w:rPr>
          <w:t>1.</w:t>
        </w:r>
        <w:r w:rsidR="00E53D8B">
          <w:rPr>
            <w:rFonts w:asciiTheme="minorHAnsi" w:eastAsiaTheme="minorEastAsia" w:hAnsiTheme="minorHAnsi" w:cstheme="minorBidi"/>
            <w:noProof/>
            <w:sz w:val="22"/>
            <w:szCs w:val="22"/>
          </w:rPr>
          <w:tab/>
        </w:r>
        <w:r w:rsidR="00E53D8B" w:rsidRPr="00DE4169">
          <w:rPr>
            <w:rStyle w:val="Hyperlink"/>
            <w:noProof/>
          </w:rPr>
          <w:t>Title</w:t>
        </w:r>
        <w:r w:rsidR="00E53D8B">
          <w:rPr>
            <w:noProof/>
          </w:rPr>
          <w:tab/>
        </w:r>
        <w:r w:rsidR="00E53D8B">
          <w:rPr>
            <w:noProof/>
          </w:rPr>
          <w:fldChar w:fldCharType="begin"/>
        </w:r>
        <w:r w:rsidR="00E53D8B">
          <w:rPr>
            <w:noProof/>
          </w:rPr>
          <w:instrText xml:space="preserve"> PAGEREF _Toc55037360 \h </w:instrText>
        </w:r>
        <w:r w:rsidR="00E53D8B">
          <w:rPr>
            <w:noProof/>
          </w:rPr>
        </w:r>
        <w:r w:rsidR="00E53D8B">
          <w:rPr>
            <w:noProof/>
          </w:rPr>
          <w:fldChar w:fldCharType="separate"/>
        </w:r>
        <w:r w:rsidR="00E53D8B">
          <w:rPr>
            <w:noProof/>
          </w:rPr>
          <w:t>4</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361" w:history="1">
        <w:r w:rsidR="00E53D8B" w:rsidRPr="00DE4169">
          <w:rPr>
            <w:rStyle w:val="Hyperlink"/>
            <w:noProof/>
          </w:rPr>
          <w:t>2.</w:t>
        </w:r>
        <w:r w:rsidR="00E53D8B">
          <w:rPr>
            <w:rFonts w:asciiTheme="minorHAnsi" w:eastAsiaTheme="minorEastAsia" w:hAnsiTheme="minorHAnsi" w:cstheme="minorBidi"/>
            <w:noProof/>
            <w:sz w:val="22"/>
            <w:szCs w:val="22"/>
          </w:rPr>
          <w:tab/>
        </w:r>
        <w:r w:rsidR="00E53D8B" w:rsidRPr="00DE4169">
          <w:rPr>
            <w:rStyle w:val="Hyperlink"/>
            <w:noProof/>
          </w:rPr>
          <w:t>Commencement and transitional</w:t>
        </w:r>
        <w:r w:rsidR="00E53D8B">
          <w:rPr>
            <w:noProof/>
          </w:rPr>
          <w:tab/>
        </w:r>
        <w:r w:rsidR="00E53D8B">
          <w:rPr>
            <w:noProof/>
          </w:rPr>
          <w:fldChar w:fldCharType="begin"/>
        </w:r>
        <w:r w:rsidR="00E53D8B">
          <w:rPr>
            <w:noProof/>
          </w:rPr>
          <w:instrText xml:space="preserve"> PAGEREF _Toc55037361 \h </w:instrText>
        </w:r>
        <w:r w:rsidR="00E53D8B">
          <w:rPr>
            <w:noProof/>
          </w:rPr>
        </w:r>
        <w:r w:rsidR="00E53D8B">
          <w:rPr>
            <w:noProof/>
          </w:rPr>
          <w:fldChar w:fldCharType="separate"/>
        </w:r>
        <w:r w:rsidR="00E53D8B">
          <w:rPr>
            <w:noProof/>
          </w:rPr>
          <w:t>4</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362" w:history="1">
        <w:r w:rsidR="00E53D8B" w:rsidRPr="00DE4169">
          <w:rPr>
            <w:rStyle w:val="Hyperlink"/>
            <w:noProof/>
          </w:rPr>
          <w:t>3.</w:t>
        </w:r>
        <w:r w:rsidR="00E53D8B">
          <w:rPr>
            <w:rFonts w:asciiTheme="minorHAnsi" w:eastAsiaTheme="minorEastAsia" w:hAnsiTheme="minorHAnsi" w:cstheme="minorBidi"/>
            <w:noProof/>
            <w:sz w:val="22"/>
            <w:szCs w:val="22"/>
          </w:rPr>
          <w:tab/>
        </w:r>
        <w:r w:rsidR="00E53D8B" w:rsidRPr="00DE4169">
          <w:rPr>
            <w:rStyle w:val="Hyperlink"/>
            <w:noProof/>
          </w:rPr>
          <w:t>Definitions and interpretation</w:t>
        </w:r>
        <w:r w:rsidR="00E53D8B">
          <w:rPr>
            <w:noProof/>
          </w:rPr>
          <w:tab/>
        </w:r>
        <w:r w:rsidR="00E53D8B">
          <w:rPr>
            <w:noProof/>
          </w:rPr>
          <w:fldChar w:fldCharType="begin"/>
        </w:r>
        <w:r w:rsidR="00E53D8B">
          <w:rPr>
            <w:noProof/>
          </w:rPr>
          <w:instrText xml:space="preserve"> PAGEREF _Toc55037362 \h </w:instrText>
        </w:r>
        <w:r w:rsidR="00E53D8B">
          <w:rPr>
            <w:noProof/>
          </w:rPr>
        </w:r>
        <w:r w:rsidR="00E53D8B">
          <w:rPr>
            <w:noProof/>
          </w:rPr>
          <w:fldChar w:fldCharType="separate"/>
        </w:r>
        <w:r w:rsidR="00E53D8B">
          <w:rPr>
            <w:noProof/>
          </w:rPr>
          <w:t>5</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363" w:history="1">
        <w:r w:rsidR="00E53D8B" w:rsidRPr="00DE4169">
          <w:rPr>
            <w:rStyle w:val="Hyperlink"/>
            <w:noProof/>
          </w:rPr>
          <w:t>4.</w:t>
        </w:r>
        <w:r w:rsidR="00E53D8B">
          <w:rPr>
            <w:rFonts w:asciiTheme="minorHAnsi" w:eastAsiaTheme="minorEastAsia" w:hAnsiTheme="minorHAnsi" w:cstheme="minorBidi"/>
            <w:noProof/>
            <w:sz w:val="22"/>
            <w:szCs w:val="22"/>
          </w:rPr>
          <w:tab/>
        </w:r>
        <w:r w:rsidR="00E53D8B" w:rsidRPr="00DE4169">
          <w:rPr>
            <w:rStyle w:val="Hyperlink"/>
            <w:noProof/>
          </w:rPr>
          <w:t>Coverage</w:t>
        </w:r>
        <w:r w:rsidR="00E53D8B">
          <w:rPr>
            <w:noProof/>
          </w:rPr>
          <w:tab/>
        </w:r>
        <w:r w:rsidR="00E53D8B">
          <w:rPr>
            <w:noProof/>
          </w:rPr>
          <w:fldChar w:fldCharType="begin"/>
        </w:r>
        <w:r w:rsidR="00E53D8B">
          <w:rPr>
            <w:noProof/>
          </w:rPr>
          <w:instrText xml:space="preserve"> PAGEREF _Toc55037363 \h </w:instrText>
        </w:r>
        <w:r w:rsidR="00E53D8B">
          <w:rPr>
            <w:noProof/>
          </w:rPr>
        </w:r>
        <w:r w:rsidR="00E53D8B">
          <w:rPr>
            <w:noProof/>
          </w:rPr>
          <w:fldChar w:fldCharType="separate"/>
        </w:r>
        <w:r w:rsidR="00E53D8B">
          <w:rPr>
            <w:noProof/>
          </w:rPr>
          <w:t>11</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364" w:history="1">
        <w:r w:rsidR="00E53D8B" w:rsidRPr="00DE4169">
          <w:rPr>
            <w:rStyle w:val="Hyperlink"/>
            <w:noProof/>
          </w:rPr>
          <w:t>5.</w:t>
        </w:r>
        <w:r w:rsidR="00E53D8B">
          <w:rPr>
            <w:rFonts w:asciiTheme="minorHAnsi" w:eastAsiaTheme="minorEastAsia" w:hAnsiTheme="minorHAnsi" w:cstheme="minorBidi"/>
            <w:noProof/>
            <w:sz w:val="22"/>
            <w:szCs w:val="22"/>
          </w:rPr>
          <w:tab/>
        </w:r>
        <w:r w:rsidR="00E53D8B" w:rsidRPr="00DE4169">
          <w:rPr>
            <w:rStyle w:val="Hyperlink"/>
            <w:noProof/>
          </w:rPr>
          <w:t>Exclusions</w:t>
        </w:r>
        <w:r w:rsidR="00E53D8B">
          <w:rPr>
            <w:noProof/>
          </w:rPr>
          <w:tab/>
        </w:r>
        <w:r w:rsidR="00E53D8B">
          <w:rPr>
            <w:noProof/>
          </w:rPr>
          <w:fldChar w:fldCharType="begin"/>
        </w:r>
        <w:r w:rsidR="00E53D8B">
          <w:rPr>
            <w:noProof/>
          </w:rPr>
          <w:instrText xml:space="preserve"> PAGEREF _Toc55037364 \h </w:instrText>
        </w:r>
        <w:r w:rsidR="00E53D8B">
          <w:rPr>
            <w:noProof/>
          </w:rPr>
        </w:r>
        <w:r w:rsidR="00E53D8B">
          <w:rPr>
            <w:noProof/>
          </w:rPr>
          <w:fldChar w:fldCharType="separate"/>
        </w:r>
        <w:r w:rsidR="00E53D8B">
          <w:rPr>
            <w:noProof/>
          </w:rPr>
          <w:t>14</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365" w:history="1">
        <w:r w:rsidR="00E53D8B" w:rsidRPr="00DE4169">
          <w:rPr>
            <w:rStyle w:val="Hyperlink"/>
            <w:noProof/>
          </w:rPr>
          <w:t>6.</w:t>
        </w:r>
        <w:r w:rsidR="00E53D8B">
          <w:rPr>
            <w:rFonts w:asciiTheme="minorHAnsi" w:eastAsiaTheme="minorEastAsia" w:hAnsiTheme="minorHAnsi" w:cstheme="minorBidi"/>
            <w:noProof/>
            <w:sz w:val="22"/>
            <w:szCs w:val="22"/>
          </w:rPr>
          <w:tab/>
        </w:r>
        <w:r w:rsidR="00E53D8B" w:rsidRPr="00DE4169">
          <w:rPr>
            <w:rStyle w:val="Hyperlink"/>
            <w:noProof/>
          </w:rPr>
          <w:t>Access to the award and the National Employment Standards</w:t>
        </w:r>
        <w:r w:rsidR="00E53D8B">
          <w:rPr>
            <w:noProof/>
          </w:rPr>
          <w:tab/>
        </w:r>
        <w:r w:rsidR="00E53D8B">
          <w:rPr>
            <w:noProof/>
          </w:rPr>
          <w:fldChar w:fldCharType="begin"/>
        </w:r>
        <w:r w:rsidR="00E53D8B">
          <w:rPr>
            <w:noProof/>
          </w:rPr>
          <w:instrText xml:space="preserve"> PAGEREF _Toc55037365 \h </w:instrText>
        </w:r>
        <w:r w:rsidR="00E53D8B">
          <w:rPr>
            <w:noProof/>
          </w:rPr>
        </w:r>
        <w:r w:rsidR="00E53D8B">
          <w:rPr>
            <w:noProof/>
          </w:rPr>
          <w:fldChar w:fldCharType="separate"/>
        </w:r>
        <w:r w:rsidR="00E53D8B">
          <w:rPr>
            <w:noProof/>
          </w:rPr>
          <w:t>15</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366" w:history="1">
        <w:r w:rsidR="00E53D8B" w:rsidRPr="00DE4169">
          <w:rPr>
            <w:rStyle w:val="Hyperlink"/>
            <w:noProof/>
          </w:rPr>
          <w:t>7.</w:t>
        </w:r>
        <w:r w:rsidR="00E53D8B">
          <w:rPr>
            <w:rFonts w:asciiTheme="minorHAnsi" w:eastAsiaTheme="minorEastAsia" w:hAnsiTheme="minorHAnsi" w:cstheme="minorBidi"/>
            <w:noProof/>
            <w:sz w:val="22"/>
            <w:szCs w:val="22"/>
          </w:rPr>
          <w:tab/>
        </w:r>
        <w:r w:rsidR="00E53D8B" w:rsidRPr="00DE4169">
          <w:rPr>
            <w:rStyle w:val="Hyperlink"/>
            <w:noProof/>
          </w:rPr>
          <w:t>The National Employment Standards and this award</w:t>
        </w:r>
        <w:r w:rsidR="00E53D8B">
          <w:rPr>
            <w:noProof/>
          </w:rPr>
          <w:tab/>
        </w:r>
        <w:r w:rsidR="00E53D8B">
          <w:rPr>
            <w:noProof/>
          </w:rPr>
          <w:fldChar w:fldCharType="begin"/>
        </w:r>
        <w:r w:rsidR="00E53D8B">
          <w:rPr>
            <w:noProof/>
          </w:rPr>
          <w:instrText xml:space="preserve"> PAGEREF _Toc55037366 \h </w:instrText>
        </w:r>
        <w:r w:rsidR="00E53D8B">
          <w:rPr>
            <w:noProof/>
          </w:rPr>
        </w:r>
        <w:r w:rsidR="00E53D8B">
          <w:rPr>
            <w:noProof/>
          </w:rPr>
          <w:fldChar w:fldCharType="separate"/>
        </w:r>
        <w:r w:rsidR="00E53D8B">
          <w:rPr>
            <w:noProof/>
          </w:rPr>
          <w:t>15</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367" w:history="1">
        <w:r w:rsidR="00E53D8B" w:rsidRPr="00DE4169">
          <w:rPr>
            <w:rStyle w:val="Hyperlink"/>
            <w:noProof/>
          </w:rPr>
          <w:t>8.</w:t>
        </w:r>
        <w:r w:rsidR="00E53D8B">
          <w:rPr>
            <w:rFonts w:asciiTheme="minorHAnsi" w:eastAsiaTheme="minorEastAsia" w:hAnsiTheme="minorHAnsi" w:cstheme="minorBidi"/>
            <w:noProof/>
            <w:sz w:val="22"/>
            <w:szCs w:val="22"/>
          </w:rPr>
          <w:tab/>
        </w:r>
        <w:r w:rsidR="00E53D8B" w:rsidRPr="00DE4169">
          <w:rPr>
            <w:rStyle w:val="Hyperlink"/>
            <w:noProof/>
          </w:rPr>
          <w:t>Award flexibility</w:t>
        </w:r>
        <w:r w:rsidR="00E53D8B">
          <w:rPr>
            <w:noProof/>
          </w:rPr>
          <w:tab/>
        </w:r>
        <w:r w:rsidR="00E53D8B">
          <w:rPr>
            <w:noProof/>
          </w:rPr>
          <w:fldChar w:fldCharType="begin"/>
        </w:r>
        <w:r w:rsidR="00E53D8B">
          <w:rPr>
            <w:noProof/>
          </w:rPr>
          <w:instrText xml:space="preserve"> PAGEREF _Toc55037367 \h </w:instrText>
        </w:r>
        <w:r w:rsidR="00E53D8B">
          <w:rPr>
            <w:noProof/>
          </w:rPr>
        </w:r>
        <w:r w:rsidR="00E53D8B">
          <w:rPr>
            <w:noProof/>
          </w:rPr>
          <w:fldChar w:fldCharType="separate"/>
        </w:r>
        <w:r w:rsidR="00E53D8B">
          <w:rPr>
            <w:noProof/>
          </w:rPr>
          <w:t>15</w:t>
        </w:r>
        <w:r w:rsidR="00E53D8B">
          <w:rPr>
            <w:noProof/>
          </w:rPr>
          <w:fldChar w:fldCharType="end"/>
        </w:r>
      </w:hyperlink>
    </w:p>
    <w:p w:rsidR="00E53D8B" w:rsidRDefault="00CC2CB0">
      <w:pPr>
        <w:pStyle w:val="TOC1"/>
        <w:rPr>
          <w:rFonts w:asciiTheme="minorHAnsi" w:eastAsiaTheme="minorEastAsia" w:hAnsiTheme="minorHAnsi" w:cstheme="minorBidi"/>
          <w:b w:val="0"/>
          <w:bCs w:val="0"/>
          <w:noProof/>
          <w:sz w:val="22"/>
          <w:szCs w:val="22"/>
        </w:rPr>
      </w:pPr>
      <w:hyperlink w:anchor="_Toc55037368" w:history="1">
        <w:r w:rsidR="00E53D8B" w:rsidRPr="00DE4169">
          <w:rPr>
            <w:rStyle w:val="Hyperlink"/>
            <w:noProof/>
          </w:rPr>
          <w:t>Part 2— Consultation and Dispute Resolution</w:t>
        </w:r>
        <w:r w:rsidR="00E53D8B">
          <w:rPr>
            <w:noProof/>
          </w:rPr>
          <w:tab/>
        </w:r>
        <w:r w:rsidR="00E53D8B">
          <w:rPr>
            <w:noProof/>
          </w:rPr>
          <w:fldChar w:fldCharType="begin"/>
        </w:r>
        <w:r w:rsidR="00E53D8B">
          <w:rPr>
            <w:noProof/>
          </w:rPr>
          <w:instrText xml:space="preserve"> PAGEREF _Toc55037368 \h </w:instrText>
        </w:r>
        <w:r w:rsidR="00E53D8B">
          <w:rPr>
            <w:noProof/>
          </w:rPr>
        </w:r>
        <w:r w:rsidR="00E53D8B">
          <w:rPr>
            <w:noProof/>
          </w:rPr>
          <w:fldChar w:fldCharType="separate"/>
        </w:r>
        <w:r w:rsidR="00E53D8B">
          <w:rPr>
            <w:noProof/>
          </w:rPr>
          <w:t>17</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369" w:history="1">
        <w:r w:rsidR="00E53D8B" w:rsidRPr="00DE4169">
          <w:rPr>
            <w:rStyle w:val="Hyperlink"/>
            <w:noProof/>
          </w:rPr>
          <w:t>9.</w:t>
        </w:r>
        <w:r w:rsidR="00E53D8B">
          <w:rPr>
            <w:rFonts w:asciiTheme="minorHAnsi" w:eastAsiaTheme="minorEastAsia" w:hAnsiTheme="minorHAnsi" w:cstheme="minorBidi"/>
            <w:noProof/>
            <w:sz w:val="22"/>
            <w:szCs w:val="22"/>
          </w:rPr>
          <w:tab/>
        </w:r>
        <w:r w:rsidR="00E53D8B" w:rsidRPr="00DE4169">
          <w:rPr>
            <w:rStyle w:val="Hyperlink"/>
            <w:noProof/>
          </w:rPr>
          <w:t>Consultation</w:t>
        </w:r>
        <w:r w:rsidR="00E53D8B">
          <w:rPr>
            <w:noProof/>
          </w:rPr>
          <w:tab/>
        </w:r>
        <w:r w:rsidR="00E53D8B">
          <w:rPr>
            <w:noProof/>
          </w:rPr>
          <w:fldChar w:fldCharType="begin"/>
        </w:r>
        <w:r w:rsidR="00E53D8B">
          <w:rPr>
            <w:noProof/>
          </w:rPr>
          <w:instrText xml:space="preserve"> PAGEREF _Toc55037369 \h </w:instrText>
        </w:r>
        <w:r w:rsidR="00E53D8B">
          <w:rPr>
            <w:noProof/>
          </w:rPr>
        </w:r>
        <w:r w:rsidR="00E53D8B">
          <w:rPr>
            <w:noProof/>
          </w:rPr>
          <w:fldChar w:fldCharType="separate"/>
        </w:r>
        <w:r w:rsidR="00E53D8B">
          <w:rPr>
            <w:noProof/>
          </w:rPr>
          <w:t>17</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370" w:history="1">
        <w:r w:rsidR="00E53D8B" w:rsidRPr="00DE4169">
          <w:rPr>
            <w:rStyle w:val="Hyperlink"/>
            <w:noProof/>
          </w:rPr>
          <w:t>10.</w:t>
        </w:r>
        <w:r w:rsidR="00E53D8B">
          <w:rPr>
            <w:rFonts w:asciiTheme="minorHAnsi" w:eastAsiaTheme="minorEastAsia" w:hAnsiTheme="minorHAnsi" w:cstheme="minorBidi"/>
            <w:noProof/>
            <w:sz w:val="22"/>
            <w:szCs w:val="22"/>
          </w:rPr>
          <w:tab/>
        </w:r>
        <w:r w:rsidR="00E53D8B" w:rsidRPr="00DE4169">
          <w:rPr>
            <w:rStyle w:val="Hyperlink"/>
            <w:noProof/>
          </w:rPr>
          <w:t>Dispute resolution</w:t>
        </w:r>
        <w:r w:rsidR="00E53D8B">
          <w:rPr>
            <w:noProof/>
          </w:rPr>
          <w:tab/>
        </w:r>
        <w:r w:rsidR="00E53D8B">
          <w:rPr>
            <w:noProof/>
          </w:rPr>
          <w:fldChar w:fldCharType="begin"/>
        </w:r>
        <w:r w:rsidR="00E53D8B">
          <w:rPr>
            <w:noProof/>
          </w:rPr>
          <w:instrText xml:space="preserve"> PAGEREF _Toc55037370 \h </w:instrText>
        </w:r>
        <w:r w:rsidR="00E53D8B">
          <w:rPr>
            <w:noProof/>
          </w:rPr>
        </w:r>
        <w:r w:rsidR="00E53D8B">
          <w:rPr>
            <w:noProof/>
          </w:rPr>
          <w:fldChar w:fldCharType="separate"/>
        </w:r>
        <w:r w:rsidR="00E53D8B">
          <w:rPr>
            <w:noProof/>
          </w:rPr>
          <w:t>18</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371" w:history="1">
        <w:r w:rsidR="00E53D8B" w:rsidRPr="00DE4169">
          <w:rPr>
            <w:rStyle w:val="Hyperlink"/>
            <w:noProof/>
          </w:rPr>
          <w:t>11.</w:t>
        </w:r>
        <w:r w:rsidR="00E53D8B">
          <w:rPr>
            <w:rFonts w:asciiTheme="minorHAnsi" w:eastAsiaTheme="minorEastAsia" w:hAnsiTheme="minorHAnsi" w:cstheme="minorBidi"/>
            <w:noProof/>
            <w:sz w:val="22"/>
            <w:szCs w:val="22"/>
          </w:rPr>
          <w:tab/>
        </w:r>
        <w:r w:rsidR="00E53D8B" w:rsidRPr="00DE4169">
          <w:rPr>
            <w:rStyle w:val="Hyperlink"/>
            <w:noProof/>
          </w:rPr>
          <w:t>Dispute resolution procedure training leave</w:t>
        </w:r>
        <w:r w:rsidR="00E53D8B">
          <w:rPr>
            <w:noProof/>
          </w:rPr>
          <w:tab/>
        </w:r>
        <w:r w:rsidR="00E53D8B">
          <w:rPr>
            <w:noProof/>
          </w:rPr>
          <w:fldChar w:fldCharType="begin"/>
        </w:r>
        <w:r w:rsidR="00E53D8B">
          <w:rPr>
            <w:noProof/>
          </w:rPr>
          <w:instrText xml:space="preserve"> PAGEREF _Toc55037371 \h </w:instrText>
        </w:r>
        <w:r w:rsidR="00E53D8B">
          <w:rPr>
            <w:noProof/>
          </w:rPr>
        </w:r>
        <w:r w:rsidR="00E53D8B">
          <w:rPr>
            <w:noProof/>
          </w:rPr>
          <w:fldChar w:fldCharType="separate"/>
        </w:r>
        <w:r w:rsidR="00E53D8B">
          <w:rPr>
            <w:noProof/>
          </w:rPr>
          <w:t>19</w:t>
        </w:r>
        <w:r w:rsidR="00E53D8B">
          <w:rPr>
            <w:noProof/>
          </w:rPr>
          <w:fldChar w:fldCharType="end"/>
        </w:r>
      </w:hyperlink>
    </w:p>
    <w:p w:rsidR="00E53D8B" w:rsidRDefault="00CC2CB0">
      <w:pPr>
        <w:pStyle w:val="TOC1"/>
        <w:rPr>
          <w:rFonts w:asciiTheme="minorHAnsi" w:eastAsiaTheme="minorEastAsia" w:hAnsiTheme="minorHAnsi" w:cstheme="minorBidi"/>
          <w:b w:val="0"/>
          <w:bCs w:val="0"/>
          <w:noProof/>
          <w:sz w:val="22"/>
          <w:szCs w:val="22"/>
        </w:rPr>
      </w:pPr>
      <w:hyperlink w:anchor="_Toc55037372" w:history="1">
        <w:r w:rsidR="00E53D8B" w:rsidRPr="00DE4169">
          <w:rPr>
            <w:rStyle w:val="Hyperlink"/>
            <w:noProof/>
          </w:rPr>
          <w:t>Part 3— Types of Employment and Termination of Employment</w:t>
        </w:r>
        <w:r w:rsidR="00E53D8B">
          <w:rPr>
            <w:noProof/>
          </w:rPr>
          <w:tab/>
        </w:r>
        <w:r w:rsidR="00E53D8B">
          <w:rPr>
            <w:noProof/>
          </w:rPr>
          <w:fldChar w:fldCharType="begin"/>
        </w:r>
        <w:r w:rsidR="00E53D8B">
          <w:rPr>
            <w:noProof/>
          </w:rPr>
          <w:instrText xml:space="preserve"> PAGEREF _Toc55037372 \h </w:instrText>
        </w:r>
        <w:r w:rsidR="00E53D8B">
          <w:rPr>
            <w:noProof/>
          </w:rPr>
        </w:r>
        <w:r w:rsidR="00E53D8B">
          <w:rPr>
            <w:noProof/>
          </w:rPr>
          <w:fldChar w:fldCharType="separate"/>
        </w:r>
        <w:r w:rsidR="00E53D8B">
          <w:rPr>
            <w:noProof/>
          </w:rPr>
          <w:t>19</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373" w:history="1">
        <w:r w:rsidR="00E53D8B" w:rsidRPr="00DE4169">
          <w:rPr>
            <w:rStyle w:val="Hyperlink"/>
            <w:noProof/>
          </w:rPr>
          <w:t>12.</w:t>
        </w:r>
        <w:r w:rsidR="00E53D8B">
          <w:rPr>
            <w:rFonts w:asciiTheme="minorHAnsi" w:eastAsiaTheme="minorEastAsia" w:hAnsiTheme="minorHAnsi" w:cstheme="minorBidi"/>
            <w:noProof/>
            <w:sz w:val="22"/>
            <w:szCs w:val="22"/>
          </w:rPr>
          <w:tab/>
        </w:r>
        <w:r w:rsidR="00E53D8B" w:rsidRPr="00DE4169">
          <w:rPr>
            <w:rStyle w:val="Hyperlink"/>
            <w:noProof/>
          </w:rPr>
          <w:t>Employment categories</w:t>
        </w:r>
        <w:r w:rsidR="00E53D8B">
          <w:rPr>
            <w:noProof/>
          </w:rPr>
          <w:tab/>
        </w:r>
        <w:r w:rsidR="00E53D8B">
          <w:rPr>
            <w:noProof/>
          </w:rPr>
          <w:fldChar w:fldCharType="begin"/>
        </w:r>
        <w:r w:rsidR="00E53D8B">
          <w:rPr>
            <w:noProof/>
          </w:rPr>
          <w:instrText xml:space="preserve"> PAGEREF _Toc55037373 \h </w:instrText>
        </w:r>
        <w:r w:rsidR="00E53D8B">
          <w:rPr>
            <w:noProof/>
          </w:rPr>
        </w:r>
        <w:r w:rsidR="00E53D8B">
          <w:rPr>
            <w:noProof/>
          </w:rPr>
          <w:fldChar w:fldCharType="separate"/>
        </w:r>
        <w:r w:rsidR="00E53D8B">
          <w:rPr>
            <w:noProof/>
          </w:rPr>
          <w:t>19</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374" w:history="1">
        <w:r w:rsidR="00E53D8B" w:rsidRPr="00DE4169">
          <w:rPr>
            <w:rStyle w:val="Hyperlink"/>
            <w:noProof/>
          </w:rPr>
          <w:t>13.</w:t>
        </w:r>
        <w:r w:rsidR="00E53D8B">
          <w:rPr>
            <w:rFonts w:asciiTheme="minorHAnsi" w:eastAsiaTheme="minorEastAsia" w:hAnsiTheme="minorHAnsi" w:cstheme="minorBidi"/>
            <w:noProof/>
            <w:sz w:val="22"/>
            <w:szCs w:val="22"/>
          </w:rPr>
          <w:tab/>
        </w:r>
        <w:r w:rsidR="00E53D8B" w:rsidRPr="00DE4169">
          <w:rPr>
            <w:rStyle w:val="Hyperlink"/>
            <w:noProof/>
          </w:rPr>
          <w:t>Fire fighting</w:t>
        </w:r>
        <w:r w:rsidR="00E53D8B">
          <w:rPr>
            <w:noProof/>
          </w:rPr>
          <w:tab/>
        </w:r>
        <w:r w:rsidR="00E53D8B">
          <w:rPr>
            <w:noProof/>
          </w:rPr>
          <w:fldChar w:fldCharType="begin"/>
        </w:r>
        <w:r w:rsidR="00E53D8B">
          <w:rPr>
            <w:noProof/>
          </w:rPr>
          <w:instrText xml:space="preserve"> PAGEREF _Toc55037374 \h </w:instrText>
        </w:r>
        <w:r w:rsidR="00E53D8B">
          <w:rPr>
            <w:noProof/>
          </w:rPr>
        </w:r>
        <w:r w:rsidR="00E53D8B">
          <w:rPr>
            <w:noProof/>
          </w:rPr>
          <w:fldChar w:fldCharType="separate"/>
        </w:r>
        <w:r w:rsidR="00E53D8B">
          <w:rPr>
            <w:noProof/>
          </w:rPr>
          <w:t>27</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375" w:history="1">
        <w:r w:rsidR="00E53D8B" w:rsidRPr="00DE4169">
          <w:rPr>
            <w:rStyle w:val="Hyperlink"/>
            <w:noProof/>
          </w:rPr>
          <w:t>14.</w:t>
        </w:r>
        <w:r w:rsidR="00E53D8B">
          <w:rPr>
            <w:rFonts w:asciiTheme="minorHAnsi" w:eastAsiaTheme="minorEastAsia" w:hAnsiTheme="minorHAnsi" w:cstheme="minorBidi"/>
            <w:noProof/>
            <w:sz w:val="22"/>
            <w:szCs w:val="22"/>
          </w:rPr>
          <w:tab/>
        </w:r>
        <w:r w:rsidR="00E53D8B" w:rsidRPr="00DE4169">
          <w:rPr>
            <w:rStyle w:val="Hyperlink"/>
            <w:noProof/>
          </w:rPr>
          <w:t>Termination of employment</w:t>
        </w:r>
        <w:r w:rsidR="00E53D8B">
          <w:rPr>
            <w:noProof/>
          </w:rPr>
          <w:tab/>
        </w:r>
        <w:r w:rsidR="00E53D8B">
          <w:rPr>
            <w:noProof/>
          </w:rPr>
          <w:fldChar w:fldCharType="begin"/>
        </w:r>
        <w:r w:rsidR="00E53D8B">
          <w:rPr>
            <w:noProof/>
          </w:rPr>
          <w:instrText xml:space="preserve"> PAGEREF _Toc55037375 \h </w:instrText>
        </w:r>
        <w:r w:rsidR="00E53D8B">
          <w:rPr>
            <w:noProof/>
          </w:rPr>
        </w:r>
        <w:r w:rsidR="00E53D8B">
          <w:rPr>
            <w:noProof/>
          </w:rPr>
          <w:fldChar w:fldCharType="separate"/>
        </w:r>
        <w:r w:rsidR="00E53D8B">
          <w:rPr>
            <w:noProof/>
          </w:rPr>
          <w:t>30</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376" w:history="1">
        <w:r w:rsidR="00E53D8B" w:rsidRPr="00DE4169">
          <w:rPr>
            <w:rStyle w:val="Hyperlink"/>
            <w:noProof/>
          </w:rPr>
          <w:t>15.</w:t>
        </w:r>
        <w:r w:rsidR="00E53D8B">
          <w:rPr>
            <w:rFonts w:asciiTheme="minorHAnsi" w:eastAsiaTheme="minorEastAsia" w:hAnsiTheme="minorHAnsi" w:cstheme="minorBidi"/>
            <w:noProof/>
            <w:sz w:val="22"/>
            <w:szCs w:val="22"/>
          </w:rPr>
          <w:tab/>
        </w:r>
        <w:r w:rsidR="00E53D8B" w:rsidRPr="00DE4169">
          <w:rPr>
            <w:rStyle w:val="Hyperlink"/>
            <w:noProof/>
          </w:rPr>
          <w:t>Redundancy</w:t>
        </w:r>
        <w:r w:rsidR="00E53D8B">
          <w:rPr>
            <w:noProof/>
          </w:rPr>
          <w:tab/>
        </w:r>
        <w:r w:rsidR="00E53D8B">
          <w:rPr>
            <w:noProof/>
          </w:rPr>
          <w:fldChar w:fldCharType="begin"/>
        </w:r>
        <w:r w:rsidR="00E53D8B">
          <w:rPr>
            <w:noProof/>
          </w:rPr>
          <w:instrText xml:space="preserve"> PAGEREF _Toc55037376 \h </w:instrText>
        </w:r>
        <w:r w:rsidR="00E53D8B">
          <w:rPr>
            <w:noProof/>
          </w:rPr>
        </w:r>
        <w:r w:rsidR="00E53D8B">
          <w:rPr>
            <w:noProof/>
          </w:rPr>
          <w:fldChar w:fldCharType="separate"/>
        </w:r>
        <w:r w:rsidR="00E53D8B">
          <w:rPr>
            <w:noProof/>
          </w:rPr>
          <w:t>31</w:t>
        </w:r>
        <w:r w:rsidR="00E53D8B">
          <w:rPr>
            <w:noProof/>
          </w:rPr>
          <w:fldChar w:fldCharType="end"/>
        </w:r>
      </w:hyperlink>
    </w:p>
    <w:p w:rsidR="00E53D8B" w:rsidRDefault="00CC2CB0">
      <w:pPr>
        <w:pStyle w:val="TOC1"/>
        <w:rPr>
          <w:rFonts w:asciiTheme="minorHAnsi" w:eastAsiaTheme="minorEastAsia" w:hAnsiTheme="minorHAnsi" w:cstheme="minorBidi"/>
          <w:b w:val="0"/>
          <w:bCs w:val="0"/>
          <w:noProof/>
          <w:sz w:val="22"/>
          <w:szCs w:val="22"/>
        </w:rPr>
      </w:pPr>
      <w:hyperlink w:anchor="_Toc55037377" w:history="1">
        <w:r w:rsidR="00E53D8B" w:rsidRPr="00DE4169">
          <w:rPr>
            <w:rStyle w:val="Hyperlink"/>
            <w:noProof/>
          </w:rPr>
          <w:t>Part 4— Minimum Wages and Related Matters</w:t>
        </w:r>
        <w:r w:rsidR="00E53D8B">
          <w:rPr>
            <w:noProof/>
          </w:rPr>
          <w:tab/>
        </w:r>
        <w:r w:rsidR="00E53D8B">
          <w:rPr>
            <w:noProof/>
          </w:rPr>
          <w:fldChar w:fldCharType="begin"/>
        </w:r>
        <w:r w:rsidR="00E53D8B">
          <w:rPr>
            <w:noProof/>
          </w:rPr>
          <w:instrText xml:space="preserve"> PAGEREF _Toc55037377 \h </w:instrText>
        </w:r>
        <w:r w:rsidR="00E53D8B">
          <w:rPr>
            <w:noProof/>
          </w:rPr>
        </w:r>
        <w:r w:rsidR="00E53D8B">
          <w:rPr>
            <w:noProof/>
          </w:rPr>
          <w:fldChar w:fldCharType="separate"/>
        </w:r>
        <w:r w:rsidR="00E53D8B">
          <w:rPr>
            <w:noProof/>
          </w:rPr>
          <w:t>32</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378" w:history="1">
        <w:r w:rsidR="00E53D8B" w:rsidRPr="00DE4169">
          <w:rPr>
            <w:rStyle w:val="Hyperlink"/>
            <w:noProof/>
          </w:rPr>
          <w:t>16.</w:t>
        </w:r>
        <w:r w:rsidR="00E53D8B">
          <w:rPr>
            <w:rFonts w:asciiTheme="minorHAnsi" w:eastAsiaTheme="minorEastAsia" w:hAnsiTheme="minorHAnsi" w:cstheme="minorBidi"/>
            <w:noProof/>
            <w:sz w:val="22"/>
            <w:szCs w:val="22"/>
          </w:rPr>
          <w:tab/>
        </w:r>
        <w:r w:rsidR="00E53D8B" w:rsidRPr="00DE4169">
          <w:rPr>
            <w:rStyle w:val="Hyperlink"/>
            <w:noProof/>
          </w:rPr>
          <w:t>Classifications</w:t>
        </w:r>
        <w:r w:rsidR="00E53D8B">
          <w:rPr>
            <w:noProof/>
          </w:rPr>
          <w:tab/>
        </w:r>
        <w:r w:rsidR="00E53D8B">
          <w:rPr>
            <w:noProof/>
          </w:rPr>
          <w:fldChar w:fldCharType="begin"/>
        </w:r>
        <w:r w:rsidR="00E53D8B">
          <w:rPr>
            <w:noProof/>
          </w:rPr>
          <w:instrText xml:space="preserve"> PAGEREF _Toc55037378 \h </w:instrText>
        </w:r>
        <w:r w:rsidR="00E53D8B">
          <w:rPr>
            <w:noProof/>
          </w:rPr>
        </w:r>
        <w:r w:rsidR="00E53D8B">
          <w:rPr>
            <w:noProof/>
          </w:rPr>
          <w:fldChar w:fldCharType="separate"/>
        </w:r>
        <w:r w:rsidR="00E53D8B">
          <w:rPr>
            <w:noProof/>
          </w:rPr>
          <w:t>32</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379" w:history="1">
        <w:r w:rsidR="00E53D8B" w:rsidRPr="00DE4169">
          <w:rPr>
            <w:rStyle w:val="Hyperlink"/>
            <w:noProof/>
          </w:rPr>
          <w:t>17.</w:t>
        </w:r>
        <w:r w:rsidR="00E53D8B">
          <w:rPr>
            <w:rFonts w:asciiTheme="minorHAnsi" w:eastAsiaTheme="minorEastAsia" w:hAnsiTheme="minorHAnsi" w:cstheme="minorBidi"/>
            <w:noProof/>
            <w:sz w:val="22"/>
            <w:szCs w:val="22"/>
          </w:rPr>
          <w:tab/>
        </w:r>
        <w:r w:rsidR="00E53D8B" w:rsidRPr="00DE4169">
          <w:rPr>
            <w:rStyle w:val="Hyperlink"/>
            <w:noProof/>
          </w:rPr>
          <w:t>Minimum wages</w:t>
        </w:r>
        <w:r w:rsidR="00E53D8B">
          <w:rPr>
            <w:noProof/>
          </w:rPr>
          <w:tab/>
        </w:r>
        <w:r w:rsidR="00E53D8B">
          <w:rPr>
            <w:noProof/>
          </w:rPr>
          <w:fldChar w:fldCharType="begin"/>
        </w:r>
        <w:r w:rsidR="00E53D8B">
          <w:rPr>
            <w:noProof/>
          </w:rPr>
          <w:instrText xml:space="preserve"> PAGEREF _Toc55037379 \h </w:instrText>
        </w:r>
        <w:r w:rsidR="00E53D8B">
          <w:rPr>
            <w:noProof/>
          </w:rPr>
        </w:r>
        <w:r w:rsidR="00E53D8B">
          <w:rPr>
            <w:noProof/>
          </w:rPr>
          <w:fldChar w:fldCharType="separate"/>
        </w:r>
        <w:r w:rsidR="00E53D8B">
          <w:rPr>
            <w:noProof/>
          </w:rPr>
          <w:t>33</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380" w:history="1">
        <w:r w:rsidR="00E53D8B" w:rsidRPr="00DE4169">
          <w:rPr>
            <w:rStyle w:val="Hyperlink"/>
            <w:noProof/>
          </w:rPr>
          <w:t>18.</w:t>
        </w:r>
        <w:r w:rsidR="00E53D8B">
          <w:rPr>
            <w:rFonts w:asciiTheme="minorHAnsi" w:eastAsiaTheme="minorEastAsia" w:hAnsiTheme="minorHAnsi" w:cstheme="minorBidi"/>
            <w:noProof/>
            <w:sz w:val="22"/>
            <w:szCs w:val="22"/>
          </w:rPr>
          <w:tab/>
        </w:r>
        <w:r w:rsidR="00E53D8B" w:rsidRPr="00DE4169">
          <w:rPr>
            <w:rStyle w:val="Hyperlink"/>
            <w:noProof/>
          </w:rPr>
          <w:t>Training and skill development</w:t>
        </w:r>
        <w:r w:rsidR="00E53D8B">
          <w:rPr>
            <w:noProof/>
          </w:rPr>
          <w:tab/>
        </w:r>
        <w:r w:rsidR="00E53D8B">
          <w:rPr>
            <w:noProof/>
          </w:rPr>
          <w:fldChar w:fldCharType="begin"/>
        </w:r>
        <w:r w:rsidR="00E53D8B">
          <w:rPr>
            <w:noProof/>
          </w:rPr>
          <w:instrText xml:space="preserve"> PAGEREF _Toc55037380 \h </w:instrText>
        </w:r>
        <w:r w:rsidR="00E53D8B">
          <w:rPr>
            <w:noProof/>
          </w:rPr>
        </w:r>
        <w:r w:rsidR="00E53D8B">
          <w:rPr>
            <w:noProof/>
          </w:rPr>
          <w:fldChar w:fldCharType="separate"/>
        </w:r>
        <w:r w:rsidR="00E53D8B">
          <w:rPr>
            <w:noProof/>
          </w:rPr>
          <w:t>37</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381" w:history="1">
        <w:r w:rsidR="00E53D8B" w:rsidRPr="00DE4169">
          <w:rPr>
            <w:rStyle w:val="Hyperlink"/>
            <w:noProof/>
          </w:rPr>
          <w:t>19.</w:t>
        </w:r>
        <w:r w:rsidR="00E53D8B">
          <w:rPr>
            <w:rFonts w:asciiTheme="minorHAnsi" w:eastAsiaTheme="minorEastAsia" w:hAnsiTheme="minorHAnsi" w:cstheme="minorBidi"/>
            <w:noProof/>
            <w:sz w:val="22"/>
            <w:szCs w:val="22"/>
          </w:rPr>
          <w:tab/>
        </w:r>
        <w:r w:rsidR="00E53D8B" w:rsidRPr="00DE4169">
          <w:rPr>
            <w:rStyle w:val="Hyperlink"/>
            <w:noProof/>
          </w:rPr>
          <w:t>Supported wage system</w:t>
        </w:r>
        <w:r w:rsidR="00E53D8B">
          <w:rPr>
            <w:noProof/>
          </w:rPr>
          <w:tab/>
        </w:r>
        <w:r w:rsidR="00E53D8B">
          <w:rPr>
            <w:noProof/>
          </w:rPr>
          <w:fldChar w:fldCharType="begin"/>
        </w:r>
        <w:r w:rsidR="00E53D8B">
          <w:rPr>
            <w:noProof/>
          </w:rPr>
          <w:instrText xml:space="preserve"> PAGEREF _Toc55037381 \h </w:instrText>
        </w:r>
        <w:r w:rsidR="00E53D8B">
          <w:rPr>
            <w:noProof/>
          </w:rPr>
        </w:r>
        <w:r w:rsidR="00E53D8B">
          <w:rPr>
            <w:noProof/>
          </w:rPr>
          <w:fldChar w:fldCharType="separate"/>
        </w:r>
        <w:r w:rsidR="00E53D8B">
          <w:rPr>
            <w:noProof/>
          </w:rPr>
          <w:t>38</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382" w:history="1">
        <w:r w:rsidR="00E53D8B" w:rsidRPr="00DE4169">
          <w:rPr>
            <w:rStyle w:val="Hyperlink"/>
            <w:noProof/>
          </w:rPr>
          <w:t>20.</w:t>
        </w:r>
        <w:r w:rsidR="00E53D8B">
          <w:rPr>
            <w:rFonts w:asciiTheme="minorHAnsi" w:eastAsiaTheme="minorEastAsia" w:hAnsiTheme="minorHAnsi" w:cstheme="minorBidi"/>
            <w:noProof/>
            <w:sz w:val="22"/>
            <w:szCs w:val="22"/>
          </w:rPr>
          <w:tab/>
        </w:r>
        <w:r w:rsidR="00E53D8B" w:rsidRPr="00DE4169">
          <w:rPr>
            <w:rStyle w:val="Hyperlink"/>
            <w:noProof/>
          </w:rPr>
          <w:t>National training wage</w:t>
        </w:r>
        <w:r w:rsidR="00E53D8B">
          <w:rPr>
            <w:noProof/>
          </w:rPr>
          <w:tab/>
        </w:r>
        <w:r w:rsidR="00E53D8B">
          <w:rPr>
            <w:noProof/>
          </w:rPr>
          <w:fldChar w:fldCharType="begin"/>
        </w:r>
        <w:r w:rsidR="00E53D8B">
          <w:rPr>
            <w:noProof/>
          </w:rPr>
          <w:instrText xml:space="preserve"> PAGEREF _Toc55037382 \h </w:instrText>
        </w:r>
        <w:r w:rsidR="00E53D8B">
          <w:rPr>
            <w:noProof/>
          </w:rPr>
        </w:r>
        <w:r w:rsidR="00E53D8B">
          <w:rPr>
            <w:noProof/>
          </w:rPr>
          <w:fldChar w:fldCharType="separate"/>
        </w:r>
        <w:r w:rsidR="00E53D8B">
          <w:rPr>
            <w:noProof/>
          </w:rPr>
          <w:t>38</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383" w:history="1">
        <w:r w:rsidR="00E53D8B" w:rsidRPr="00DE4169">
          <w:rPr>
            <w:rStyle w:val="Hyperlink"/>
            <w:noProof/>
          </w:rPr>
          <w:t>21.</w:t>
        </w:r>
        <w:r w:rsidR="00E53D8B">
          <w:rPr>
            <w:rFonts w:asciiTheme="minorHAnsi" w:eastAsiaTheme="minorEastAsia" w:hAnsiTheme="minorHAnsi" w:cstheme="minorBidi"/>
            <w:noProof/>
            <w:sz w:val="22"/>
            <w:szCs w:val="22"/>
          </w:rPr>
          <w:tab/>
        </w:r>
        <w:r w:rsidR="00E53D8B" w:rsidRPr="00DE4169">
          <w:rPr>
            <w:rStyle w:val="Hyperlink"/>
            <w:noProof/>
          </w:rPr>
          <w:t>Allowances</w:t>
        </w:r>
        <w:r w:rsidR="00E53D8B">
          <w:rPr>
            <w:noProof/>
          </w:rPr>
          <w:tab/>
        </w:r>
        <w:r w:rsidR="00E53D8B">
          <w:rPr>
            <w:noProof/>
          </w:rPr>
          <w:fldChar w:fldCharType="begin"/>
        </w:r>
        <w:r w:rsidR="00E53D8B">
          <w:rPr>
            <w:noProof/>
          </w:rPr>
          <w:instrText xml:space="preserve"> PAGEREF _Toc55037383 \h </w:instrText>
        </w:r>
        <w:r w:rsidR="00E53D8B">
          <w:rPr>
            <w:noProof/>
          </w:rPr>
        </w:r>
        <w:r w:rsidR="00E53D8B">
          <w:rPr>
            <w:noProof/>
          </w:rPr>
          <w:fldChar w:fldCharType="separate"/>
        </w:r>
        <w:r w:rsidR="00E53D8B">
          <w:rPr>
            <w:noProof/>
          </w:rPr>
          <w:t>38</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384" w:history="1">
        <w:r w:rsidR="00E53D8B" w:rsidRPr="00DE4169">
          <w:rPr>
            <w:rStyle w:val="Hyperlink"/>
            <w:noProof/>
          </w:rPr>
          <w:t>22.</w:t>
        </w:r>
        <w:r w:rsidR="00E53D8B">
          <w:rPr>
            <w:rFonts w:asciiTheme="minorHAnsi" w:eastAsiaTheme="minorEastAsia" w:hAnsiTheme="minorHAnsi" w:cstheme="minorBidi"/>
            <w:noProof/>
            <w:sz w:val="22"/>
            <w:szCs w:val="22"/>
          </w:rPr>
          <w:tab/>
        </w:r>
        <w:r w:rsidR="00E53D8B" w:rsidRPr="00DE4169">
          <w:rPr>
            <w:rStyle w:val="Hyperlink"/>
            <w:noProof/>
          </w:rPr>
          <w:t>District allowances</w:t>
        </w:r>
        <w:r w:rsidR="00E53D8B">
          <w:rPr>
            <w:noProof/>
          </w:rPr>
          <w:tab/>
        </w:r>
        <w:r w:rsidR="00E53D8B">
          <w:rPr>
            <w:noProof/>
          </w:rPr>
          <w:fldChar w:fldCharType="begin"/>
        </w:r>
        <w:r w:rsidR="00E53D8B">
          <w:rPr>
            <w:noProof/>
          </w:rPr>
          <w:instrText xml:space="preserve"> PAGEREF _Toc55037384 \h </w:instrText>
        </w:r>
        <w:r w:rsidR="00E53D8B">
          <w:rPr>
            <w:noProof/>
          </w:rPr>
        </w:r>
        <w:r w:rsidR="00E53D8B">
          <w:rPr>
            <w:noProof/>
          </w:rPr>
          <w:fldChar w:fldCharType="separate"/>
        </w:r>
        <w:r w:rsidR="00E53D8B">
          <w:rPr>
            <w:noProof/>
          </w:rPr>
          <w:t>46</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385" w:history="1">
        <w:r w:rsidR="00E53D8B" w:rsidRPr="00DE4169">
          <w:rPr>
            <w:rStyle w:val="Hyperlink"/>
            <w:noProof/>
          </w:rPr>
          <w:t>23.</w:t>
        </w:r>
        <w:r w:rsidR="00E53D8B">
          <w:rPr>
            <w:rFonts w:asciiTheme="minorHAnsi" w:eastAsiaTheme="minorEastAsia" w:hAnsiTheme="minorHAnsi" w:cstheme="minorBidi"/>
            <w:noProof/>
            <w:sz w:val="22"/>
            <w:szCs w:val="22"/>
          </w:rPr>
          <w:tab/>
        </w:r>
        <w:r w:rsidR="00E53D8B" w:rsidRPr="00DE4169">
          <w:rPr>
            <w:rStyle w:val="Hyperlink"/>
            <w:noProof/>
          </w:rPr>
          <w:t>Accident pay</w:t>
        </w:r>
        <w:r w:rsidR="00E53D8B">
          <w:rPr>
            <w:noProof/>
          </w:rPr>
          <w:tab/>
        </w:r>
        <w:r w:rsidR="00E53D8B">
          <w:rPr>
            <w:noProof/>
          </w:rPr>
          <w:fldChar w:fldCharType="begin"/>
        </w:r>
        <w:r w:rsidR="00E53D8B">
          <w:rPr>
            <w:noProof/>
          </w:rPr>
          <w:instrText xml:space="preserve"> PAGEREF _Toc55037385 \h </w:instrText>
        </w:r>
        <w:r w:rsidR="00E53D8B">
          <w:rPr>
            <w:noProof/>
          </w:rPr>
        </w:r>
        <w:r w:rsidR="00E53D8B">
          <w:rPr>
            <w:noProof/>
          </w:rPr>
          <w:fldChar w:fldCharType="separate"/>
        </w:r>
        <w:r w:rsidR="00E53D8B">
          <w:rPr>
            <w:noProof/>
          </w:rPr>
          <w:t>46</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386" w:history="1">
        <w:r w:rsidR="00E53D8B" w:rsidRPr="00DE4169">
          <w:rPr>
            <w:rStyle w:val="Hyperlink"/>
            <w:noProof/>
          </w:rPr>
          <w:t>24.</w:t>
        </w:r>
        <w:r w:rsidR="00E53D8B">
          <w:rPr>
            <w:rFonts w:asciiTheme="minorHAnsi" w:eastAsiaTheme="minorEastAsia" w:hAnsiTheme="minorHAnsi" w:cstheme="minorBidi"/>
            <w:noProof/>
            <w:sz w:val="22"/>
            <w:szCs w:val="22"/>
          </w:rPr>
          <w:tab/>
        </w:r>
        <w:r w:rsidR="00E53D8B" w:rsidRPr="00DE4169">
          <w:rPr>
            <w:rStyle w:val="Hyperlink"/>
            <w:noProof/>
          </w:rPr>
          <w:t>Higher duties</w:t>
        </w:r>
        <w:r w:rsidR="00E53D8B">
          <w:rPr>
            <w:noProof/>
          </w:rPr>
          <w:tab/>
        </w:r>
        <w:r w:rsidR="00E53D8B">
          <w:rPr>
            <w:noProof/>
          </w:rPr>
          <w:fldChar w:fldCharType="begin"/>
        </w:r>
        <w:r w:rsidR="00E53D8B">
          <w:rPr>
            <w:noProof/>
          </w:rPr>
          <w:instrText xml:space="preserve"> PAGEREF _Toc55037386 \h </w:instrText>
        </w:r>
        <w:r w:rsidR="00E53D8B">
          <w:rPr>
            <w:noProof/>
          </w:rPr>
        </w:r>
        <w:r w:rsidR="00E53D8B">
          <w:rPr>
            <w:noProof/>
          </w:rPr>
          <w:fldChar w:fldCharType="separate"/>
        </w:r>
        <w:r w:rsidR="00E53D8B">
          <w:rPr>
            <w:noProof/>
          </w:rPr>
          <w:t>46</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387" w:history="1">
        <w:r w:rsidR="00E53D8B" w:rsidRPr="00DE4169">
          <w:rPr>
            <w:rStyle w:val="Hyperlink"/>
            <w:noProof/>
          </w:rPr>
          <w:t>25.</w:t>
        </w:r>
        <w:r w:rsidR="00E53D8B">
          <w:rPr>
            <w:rFonts w:asciiTheme="minorHAnsi" w:eastAsiaTheme="minorEastAsia" w:hAnsiTheme="minorHAnsi" w:cstheme="minorBidi"/>
            <w:noProof/>
            <w:sz w:val="22"/>
            <w:szCs w:val="22"/>
          </w:rPr>
          <w:tab/>
        </w:r>
        <w:r w:rsidR="00E53D8B" w:rsidRPr="00DE4169">
          <w:rPr>
            <w:rStyle w:val="Hyperlink"/>
            <w:noProof/>
          </w:rPr>
          <w:t>Payment of wages</w:t>
        </w:r>
        <w:r w:rsidR="00E53D8B">
          <w:rPr>
            <w:noProof/>
          </w:rPr>
          <w:tab/>
        </w:r>
        <w:r w:rsidR="00E53D8B">
          <w:rPr>
            <w:noProof/>
          </w:rPr>
          <w:fldChar w:fldCharType="begin"/>
        </w:r>
        <w:r w:rsidR="00E53D8B">
          <w:rPr>
            <w:noProof/>
          </w:rPr>
          <w:instrText xml:space="preserve"> PAGEREF _Toc55037387 \h </w:instrText>
        </w:r>
        <w:r w:rsidR="00E53D8B">
          <w:rPr>
            <w:noProof/>
          </w:rPr>
        </w:r>
        <w:r w:rsidR="00E53D8B">
          <w:rPr>
            <w:noProof/>
          </w:rPr>
          <w:fldChar w:fldCharType="separate"/>
        </w:r>
        <w:r w:rsidR="00E53D8B">
          <w:rPr>
            <w:noProof/>
          </w:rPr>
          <w:t>47</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388" w:history="1">
        <w:r w:rsidR="00E53D8B" w:rsidRPr="00DE4169">
          <w:rPr>
            <w:rStyle w:val="Hyperlink"/>
            <w:noProof/>
          </w:rPr>
          <w:t>26.</w:t>
        </w:r>
        <w:r w:rsidR="00E53D8B">
          <w:rPr>
            <w:rFonts w:asciiTheme="minorHAnsi" w:eastAsiaTheme="minorEastAsia" w:hAnsiTheme="minorHAnsi" w:cstheme="minorBidi"/>
            <w:noProof/>
            <w:sz w:val="22"/>
            <w:szCs w:val="22"/>
          </w:rPr>
          <w:tab/>
        </w:r>
        <w:r w:rsidR="00E53D8B" w:rsidRPr="00DE4169">
          <w:rPr>
            <w:rStyle w:val="Hyperlink"/>
            <w:noProof/>
          </w:rPr>
          <w:t>Superannuation</w:t>
        </w:r>
        <w:r w:rsidR="00E53D8B">
          <w:rPr>
            <w:noProof/>
          </w:rPr>
          <w:tab/>
        </w:r>
        <w:r w:rsidR="00E53D8B">
          <w:rPr>
            <w:noProof/>
          </w:rPr>
          <w:fldChar w:fldCharType="begin"/>
        </w:r>
        <w:r w:rsidR="00E53D8B">
          <w:rPr>
            <w:noProof/>
          </w:rPr>
          <w:instrText xml:space="preserve"> PAGEREF _Toc55037388 \h </w:instrText>
        </w:r>
        <w:r w:rsidR="00E53D8B">
          <w:rPr>
            <w:noProof/>
          </w:rPr>
        </w:r>
        <w:r w:rsidR="00E53D8B">
          <w:rPr>
            <w:noProof/>
          </w:rPr>
          <w:fldChar w:fldCharType="separate"/>
        </w:r>
        <w:r w:rsidR="00E53D8B">
          <w:rPr>
            <w:noProof/>
          </w:rPr>
          <w:t>49</w:t>
        </w:r>
        <w:r w:rsidR="00E53D8B">
          <w:rPr>
            <w:noProof/>
          </w:rPr>
          <w:fldChar w:fldCharType="end"/>
        </w:r>
      </w:hyperlink>
    </w:p>
    <w:p w:rsidR="00E53D8B" w:rsidRDefault="00CC2CB0">
      <w:pPr>
        <w:pStyle w:val="TOC1"/>
        <w:rPr>
          <w:rFonts w:asciiTheme="minorHAnsi" w:eastAsiaTheme="minorEastAsia" w:hAnsiTheme="minorHAnsi" w:cstheme="minorBidi"/>
          <w:b w:val="0"/>
          <w:bCs w:val="0"/>
          <w:noProof/>
          <w:sz w:val="22"/>
          <w:szCs w:val="22"/>
        </w:rPr>
      </w:pPr>
      <w:hyperlink w:anchor="_Toc55037389" w:history="1">
        <w:r w:rsidR="00E53D8B" w:rsidRPr="00DE4169">
          <w:rPr>
            <w:rStyle w:val="Hyperlink"/>
            <w:noProof/>
          </w:rPr>
          <w:t>Part 5— Hours of Work and Related Matters</w:t>
        </w:r>
        <w:r w:rsidR="00E53D8B">
          <w:rPr>
            <w:noProof/>
          </w:rPr>
          <w:tab/>
        </w:r>
        <w:r w:rsidR="00E53D8B">
          <w:rPr>
            <w:noProof/>
          </w:rPr>
          <w:fldChar w:fldCharType="begin"/>
        </w:r>
        <w:r w:rsidR="00E53D8B">
          <w:rPr>
            <w:noProof/>
          </w:rPr>
          <w:instrText xml:space="preserve"> PAGEREF _Toc55037389 \h </w:instrText>
        </w:r>
        <w:r w:rsidR="00E53D8B">
          <w:rPr>
            <w:noProof/>
          </w:rPr>
        </w:r>
        <w:r w:rsidR="00E53D8B">
          <w:rPr>
            <w:noProof/>
          </w:rPr>
          <w:fldChar w:fldCharType="separate"/>
        </w:r>
        <w:r w:rsidR="00E53D8B">
          <w:rPr>
            <w:noProof/>
          </w:rPr>
          <w:t>51</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390" w:history="1">
        <w:r w:rsidR="00E53D8B" w:rsidRPr="00DE4169">
          <w:rPr>
            <w:rStyle w:val="Hyperlink"/>
            <w:noProof/>
          </w:rPr>
          <w:t>27.</w:t>
        </w:r>
        <w:r w:rsidR="00E53D8B">
          <w:rPr>
            <w:rFonts w:asciiTheme="minorHAnsi" w:eastAsiaTheme="minorEastAsia" w:hAnsiTheme="minorHAnsi" w:cstheme="minorBidi"/>
            <w:noProof/>
            <w:sz w:val="22"/>
            <w:szCs w:val="22"/>
          </w:rPr>
          <w:tab/>
        </w:r>
        <w:r w:rsidR="00E53D8B" w:rsidRPr="00DE4169">
          <w:rPr>
            <w:rStyle w:val="Hyperlink"/>
            <w:noProof/>
          </w:rPr>
          <w:t>Hours of work</w:t>
        </w:r>
        <w:r w:rsidR="00E53D8B">
          <w:rPr>
            <w:noProof/>
          </w:rPr>
          <w:tab/>
        </w:r>
        <w:r w:rsidR="00E53D8B">
          <w:rPr>
            <w:noProof/>
          </w:rPr>
          <w:fldChar w:fldCharType="begin"/>
        </w:r>
        <w:r w:rsidR="00E53D8B">
          <w:rPr>
            <w:noProof/>
          </w:rPr>
          <w:instrText xml:space="preserve"> PAGEREF _Toc55037390 \h </w:instrText>
        </w:r>
        <w:r w:rsidR="00E53D8B">
          <w:rPr>
            <w:noProof/>
          </w:rPr>
        </w:r>
        <w:r w:rsidR="00E53D8B">
          <w:rPr>
            <w:noProof/>
          </w:rPr>
          <w:fldChar w:fldCharType="separate"/>
        </w:r>
        <w:r w:rsidR="00E53D8B">
          <w:rPr>
            <w:noProof/>
          </w:rPr>
          <w:t>51</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391" w:history="1">
        <w:r w:rsidR="00E53D8B" w:rsidRPr="00DE4169">
          <w:rPr>
            <w:rStyle w:val="Hyperlink"/>
            <w:noProof/>
          </w:rPr>
          <w:t>28.</w:t>
        </w:r>
        <w:r w:rsidR="00E53D8B">
          <w:rPr>
            <w:rFonts w:asciiTheme="minorHAnsi" w:eastAsiaTheme="minorEastAsia" w:hAnsiTheme="minorHAnsi" w:cstheme="minorBidi"/>
            <w:noProof/>
            <w:sz w:val="22"/>
            <w:szCs w:val="22"/>
          </w:rPr>
          <w:tab/>
        </w:r>
        <w:r w:rsidR="00E53D8B" w:rsidRPr="00DE4169">
          <w:rPr>
            <w:rStyle w:val="Hyperlink"/>
            <w:noProof/>
          </w:rPr>
          <w:t>Shiftwork arrangements</w:t>
        </w:r>
        <w:r w:rsidR="00E53D8B">
          <w:rPr>
            <w:noProof/>
          </w:rPr>
          <w:tab/>
        </w:r>
        <w:r w:rsidR="00E53D8B">
          <w:rPr>
            <w:noProof/>
          </w:rPr>
          <w:fldChar w:fldCharType="begin"/>
        </w:r>
        <w:r w:rsidR="00E53D8B">
          <w:rPr>
            <w:noProof/>
          </w:rPr>
          <w:instrText xml:space="preserve"> PAGEREF _Toc55037391 \h </w:instrText>
        </w:r>
        <w:r w:rsidR="00E53D8B">
          <w:rPr>
            <w:noProof/>
          </w:rPr>
        </w:r>
        <w:r w:rsidR="00E53D8B">
          <w:rPr>
            <w:noProof/>
          </w:rPr>
          <w:fldChar w:fldCharType="separate"/>
        </w:r>
        <w:r w:rsidR="00E53D8B">
          <w:rPr>
            <w:noProof/>
          </w:rPr>
          <w:t>55</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392" w:history="1">
        <w:r w:rsidR="00E53D8B" w:rsidRPr="00DE4169">
          <w:rPr>
            <w:rStyle w:val="Hyperlink"/>
            <w:noProof/>
          </w:rPr>
          <w:t>29.</w:t>
        </w:r>
        <w:r w:rsidR="00E53D8B">
          <w:rPr>
            <w:rFonts w:asciiTheme="minorHAnsi" w:eastAsiaTheme="minorEastAsia" w:hAnsiTheme="minorHAnsi" w:cstheme="minorBidi"/>
            <w:noProof/>
            <w:sz w:val="22"/>
            <w:szCs w:val="22"/>
          </w:rPr>
          <w:tab/>
        </w:r>
        <w:r w:rsidR="00E53D8B" w:rsidRPr="00DE4169">
          <w:rPr>
            <w:rStyle w:val="Hyperlink"/>
            <w:noProof/>
          </w:rPr>
          <w:t>Breaks—day workers and shiftworkers</w:t>
        </w:r>
        <w:r w:rsidR="00E53D8B">
          <w:rPr>
            <w:noProof/>
          </w:rPr>
          <w:tab/>
        </w:r>
        <w:r w:rsidR="00E53D8B">
          <w:rPr>
            <w:noProof/>
          </w:rPr>
          <w:fldChar w:fldCharType="begin"/>
        </w:r>
        <w:r w:rsidR="00E53D8B">
          <w:rPr>
            <w:noProof/>
          </w:rPr>
          <w:instrText xml:space="preserve"> PAGEREF _Toc55037392 \h </w:instrText>
        </w:r>
        <w:r w:rsidR="00E53D8B">
          <w:rPr>
            <w:noProof/>
          </w:rPr>
        </w:r>
        <w:r w:rsidR="00E53D8B">
          <w:rPr>
            <w:noProof/>
          </w:rPr>
          <w:fldChar w:fldCharType="separate"/>
        </w:r>
        <w:r w:rsidR="00E53D8B">
          <w:rPr>
            <w:noProof/>
          </w:rPr>
          <w:t>56</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393" w:history="1">
        <w:r w:rsidR="00E53D8B" w:rsidRPr="00DE4169">
          <w:rPr>
            <w:rStyle w:val="Hyperlink"/>
            <w:noProof/>
          </w:rPr>
          <w:t>30.</w:t>
        </w:r>
        <w:r w:rsidR="00E53D8B">
          <w:rPr>
            <w:rFonts w:asciiTheme="minorHAnsi" w:eastAsiaTheme="minorEastAsia" w:hAnsiTheme="minorHAnsi" w:cstheme="minorBidi"/>
            <w:noProof/>
            <w:sz w:val="22"/>
            <w:szCs w:val="22"/>
          </w:rPr>
          <w:tab/>
        </w:r>
        <w:r w:rsidR="00E53D8B" w:rsidRPr="00DE4169">
          <w:rPr>
            <w:rStyle w:val="Hyperlink"/>
            <w:noProof/>
          </w:rPr>
          <w:t>Overtime, Saturday, Sunday and public holiday payments—day work and shiftwork</w:t>
        </w:r>
        <w:r w:rsidR="00E53D8B">
          <w:rPr>
            <w:noProof/>
          </w:rPr>
          <w:tab/>
        </w:r>
        <w:r w:rsidR="00E53D8B">
          <w:rPr>
            <w:noProof/>
          </w:rPr>
          <w:fldChar w:fldCharType="begin"/>
        </w:r>
        <w:r w:rsidR="00E53D8B">
          <w:rPr>
            <w:noProof/>
          </w:rPr>
          <w:instrText xml:space="preserve"> PAGEREF _Toc55037393 \h </w:instrText>
        </w:r>
        <w:r w:rsidR="00E53D8B">
          <w:rPr>
            <w:noProof/>
          </w:rPr>
        </w:r>
        <w:r w:rsidR="00E53D8B">
          <w:rPr>
            <w:noProof/>
          </w:rPr>
          <w:fldChar w:fldCharType="separate"/>
        </w:r>
        <w:r w:rsidR="00E53D8B">
          <w:rPr>
            <w:noProof/>
          </w:rPr>
          <w:t>58</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394" w:history="1">
        <w:r w:rsidR="00E53D8B" w:rsidRPr="00DE4169">
          <w:rPr>
            <w:rStyle w:val="Hyperlink"/>
            <w:noProof/>
          </w:rPr>
          <w:t>31.</w:t>
        </w:r>
        <w:r w:rsidR="00E53D8B">
          <w:rPr>
            <w:rFonts w:asciiTheme="minorHAnsi" w:eastAsiaTheme="minorEastAsia" w:hAnsiTheme="minorHAnsi" w:cstheme="minorBidi"/>
            <w:noProof/>
            <w:sz w:val="22"/>
            <w:szCs w:val="22"/>
          </w:rPr>
          <w:tab/>
        </w:r>
        <w:r w:rsidR="00E53D8B" w:rsidRPr="00DE4169">
          <w:rPr>
            <w:rStyle w:val="Hyperlink"/>
            <w:noProof/>
          </w:rPr>
          <w:t>Time off instead of payment for overtime</w:t>
        </w:r>
        <w:r w:rsidR="00E53D8B">
          <w:rPr>
            <w:noProof/>
          </w:rPr>
          <w:tab/>
        </w:r>
        <w:r w:rsidR="00E53D8B">
          <w:rPr>
            <w:noProof/>
          </w:rPr>
          <w:fldChar w:fldCharType="begin"/>
        </w:r>
        <w:r w:rsidR="00E53D8B">
          <w:rPr>
            <w:noProof/>
          </w:rPr>
          <w:instrText xml:space="preserve"> PAGEREF _Toc55037394 \h </w:instrText>
        </w:r>
        <w:r w:rsidR="00E53D8B">
          <w:rPr>
            <w:noProof/>
          </w:rPr>
        </w:r>
        <w:r w:rsidR="00E53D8B">
          <w:rPr>
            <w:noProof/>
          </w:rPr>
          <w:fldChar w:fldCharType="separate"/>
        </w:r>
        <w:r w:rsidR="00E53D8B">
          <w:rPr>
            <w:noProof/>
          </w:rPr>
          <w:t>62</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395" w:history="1">
        <w:r w:rsidR="00E53D8B" w:rsidRPr="00DE4169">
          <w:rPr>
            <w:rStyle w:val="Hyperlink"/>
            <w:noProof/>
          </w:rPr>
          <w:t>32.</w:t>
        </w:r>
        <w:r w:rsidR="00E53D8B">
          <w:rPr>
            <w:rFonts w:asciiTheme="minorHAnsi" w:eastAsiaTheme="minorEastAsia" w:hAnsiTheme="minorHAnsi" w:cstheme="minorBidi"/>
            <w:noProof/>
            <w:sz w:val="22"/>
            <w:szCs w:val="22"/>
          </w:rPr>
          <w:tab/>
        </w:r>
        <w:r w:rsidR="00E53D8B" w:rsidRPr="00DE4169">
          <w:rPr>
            <w:rStyle w:val="Hyperlink"/>
            <w:noProof/>
          </w:rPr>
          <w:t>Make-up time</w:t>
        </w:r>
        <w:r w:rsidR="00E53D8B">
          <w:rPr>
            <w:noProof/>
          </w:rPr>
          <w:tab/>
        </w:r>
        <w:r w:rsidR="00E53D8B">
          <w:rPr>
            <w:noProof/>
          </w:rPr>
          <w:fldChar w:fldCharType="begin"/>
        </w:r>
        <w:r w:rsidR="00E53D8B">
          <w:rPr>
            <w:noProof/>
          </w:rPr>
          <w:instrText xml:space="preserve"> PAGEREF _Toc55037395 \h </w:instrText>
        </w:r>
        <w:r w:rsidR="00E53D8B">
          <w:rPr>
            <w:noProof/>
          </w:rPr>
        </w:r>
        <w:r w:rsidR="00E53D8B">
          <w:rPr>
            <w:noProof/>
          </w:rPr>
          <w:fldChar w:fldCharType="separate"/>
        </w:r>
        <w:r w:rsidR="00E53D8B">
          <w:rPr>
            <w:noProof/>
          </w:rPr>
          <w:t>63</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396" w:history="1">
        <w:r w:rsidR="00E53D8B" w:rsidRPr="00DE4169">
          <w:rPr>
            <w:rStyle w:val="Hyperlink"/>
            <w:noProof/>
          </w:rPr>
          <w:t>32A.</w:t>
        </w:r>
        <w:r w:rsidR="00E53D8B">
          <w:rPr>
            <w:rFonts w:asciiTheme="minorHAnsi" w:eastAsiaTheme="minorEastAsia" w:hAnsiTheme="minorHAnsi" w:cstheme="minorBidi"/>
            <w:noProof/>
            <w:sz w:val="22"/>
            <w:szCs w:val="22"/>
          </w:rPr>
          <w:tab/>
        </w:r>
        <w:r w:rsidR="00E53D8B" w:rsidRPr="00DE4169">
          <w:rPr>
            <w:rStyle w:val="Hyperlink"/>
            <w:noProof/>
          </w:rPr>
          <w:t>Requests for flexible working arrangements</w:t>
        </w:r>
        <w:r w:rsidR="00E53D8B">
          <w:rPr>
            <w:noProof/>
          </w:rPr>
          <w:tab/>
        </w:r>
        <w:r w:rsidR="00E53D8B">
          <w:rPr>
            <w:noProof/>
          </w:rPr>
          <w:fldChar w:fldCharType="begin"/>
        </w:r>
        <w:r w:rsidR="00E53D8B">
          <w:rPr>
            <w:noProof/>
          </w:rPr>
          <w:instrText xml:space="preserve"> PAGEREF _Toc55037396 \h </w:instrText>
        </w:r>
        <w:r w:rsidR="00E53D8B">
          <w:rPr>
            <w:noProof/>
          </w:rPr>
        </w:r>
        <w:r w:rsidR="00E53D8B">
          <w:rPr>
            <w:noProof/>
          </w:rPr>
          <w:fldChar w:fldCharType="separate"/>
        </w:r>
        <w:r w:rsidR="00E53D8B">
          <w:rPr>
            <w:noProof/>
          </w:rPr>
          <w:t>63</w:t>
        </w:r>
        <w:r w:rsidR="00E53D8B">
          <w:rPr>
            <w:noProof/>
          </w:rPr>
          <w:fldChar w:fldCharType="end"/>
        </w:r>
      </w:hyperlink>
    </w:p>
    <w:p w:rsidR="00E53D8B" w:rsidRDefault="00CC2CB0">
      <w:pPr>
        <w:pStyle w:val="TOC1"/>
        <w:rPr>
          <w:rFonts w:asciiTheme="minorHAnsi" w:eastAsiaTheme="minorEastAsia" w:hAnsiTheme="minorHAnsi" w:cstheme="minorBidi"/>
          <w:b w:val="0"/>
          <w:bCs w:val="0"/>
          <w:noProof/>
          <w:sz w:val="22"/>
          <w:szCs w:val="22"/>
        </w:rPr>
      </w:pPr>
      <w:hyperlink w:anchor="_Toc55037397" w:history="1">
        <w:r w:rsidR="00E53D8B" w:rsidRPr="00DE4169">
          <w:rPr>
            <w:rStyle w:val="Hyperlink"/>
            <w:noProof/>
            <w:spacing w:val="12"/>
          </w:rPr>
          <w:t>Part 6—</w:t>
        </w:r>
        <w:r w:rsidR="00E53D8B" w:rsidRPr="00DE4169">
          <w:rPr>
            <w:rStyle w:val="Hyperlink"/>
            <w:noProof/>
          </w:rPr>
          <w:t xml:space="preserve"> Leave and Public Holidays</w:t>
        </w:r>
        <w:r w:rsidR="00E53D8B">
          <w:rPr>
            <w:noProof/>
          </w:rPr>
          <w:tab/>
        </w:r>
        <w:r w:rsidR="00E53D8B">
          <w:rPr>
            <w:noProof/>
          </w:rPr>
          <w:fldChar w:fldCharType="begin"/>
        </w:r>
        <w:r w:rsidR="00E53D8B">
          <w:rPr>
            <w:noProof/>
          </w:rPr>
          <w:instrText xml:space="preserve"> PAGEREF _Toc55037397 \h </w:instrText>
        </w:r>
        <w:r w:rsidR="00E53D8B">
          <w:rPr>
            <w:noProof/>
          </w:rPr>
        </w:r>
        <w:r w:rsidR="00E53D8B">
          <w:rPr>
            <w:noProof/>
          </w:rPr>
          <w:fldChar w:fldCharType="separate"/>
        </w:r>
        <w:r w:rsidR="00E53D8B">
          <w:rPr>
            <w:noProof/>
          </w:rPr>
          <w:t>64</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398" w:history="1">
        <w:r w:rsidR="00E53D8B" w:rsidRPr="00DE4169">
          <w:rPr>
            <w:rStyle w:val="Hyperlink"/>
            <w:noProof/>
          </w:rPr>
          <w:t>33.</w:t>
        </w:r>
        <w:r w:rsidR="00E53D8B">
          <w:rPr>
            <w:rFonts w:asciiTheme="minorHAnsi" w:eastAsiaTheme="minorEastAsia" w:hAnsiTheme="minorHAnsi" w:cstheme="minorBidi"/>
            <w:noProof/>
            <w:sz w:val="22"/>
            <w:szCs w:val="22"/>
          </w:rPr>
          <w:tab/>
        </w:r>
        <w:r w:rsidR="00E53D8B" w:rsidRPr="00DE4169">
          <w:rPr>
            <w:rStyle w:val="Hyperlink"/>
            <w:noProof/>
          </w:rPr>
          <w:t>Annual leave</w:t>
        </w:r>
        <w:r w:rsidR="00E53D8B">
          <w:rPr>
            <w:noProof/>
          </w:rPr>
          <w:tab/>
        </w:r>
        <w:r w:rsidR="00E53D8B">
          <w:rPr>
            <w:noProof/>
          </w:rPr>
          <w:fldChar w:fldCharType="begin"/>
        </w:r>
        <w:r w:rsidR="00E53D8B">
          <w:rPr>
            <w:noProof/>
          </w:rPr>
          <w:instrText xml:space="preserve"> PAGEREF _Toc55037398 \h </w:instrText>
        </w:r>
        <w:r w:rsidR="00E53D8B">
          <w:rPr>
            <w:noProof/>
          </w:rPr>
        </w:r>
        <w:r w:rsidR="00E53D8B">
          <w:rPr>
            <w:noProof/>
          </w:rPr>
          <w:fldChar w:fldCharType="separate"/>
        </w:r>
        <w:r w:rsidR="00E53D8B">
          <w:rPr>
            <w:noProof/>
          </w:rPr>
          <w:t>64</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399" w:history="1">
        <w:r w:rsidR="00E53D8B" w:rsidRPr="00DE4169">
          <w:rPr>
            <w:rStyle w:val="Hyperlink"/>
            <w:noProof/>
          </w:rPr>
          <w:t>34.</w:t>
        </w:r>
        <w:r w:rsidR="00E53D8B">
          <w:rPr>
            <w:rFonts w:asciiTheme="minorHAnsi" w:eastAsiaTheme="minorEastAsia" w:hAnsiTheme="minorHAnsi" w:cstheme="minorBidi"/>
            <w:noProof/>
            <w:sz w:val="22"/>
            <w:szCs w:val="22"/>
          </w:rPr>
          <w:tab/>
        </w:r>
        <w:r w:rsidR="00E53D8B" w:rsidRPr="00DE4169">
          <w:rPr>
            <w:rStyle w:val="Hyperlink"/>
            <w:noProof/>
            <w:spacing w:val="10"/>
          </w:rPr>
          <w:t xml:space="preserve">Personal/carer’s </w:t>
        </w:r>
        <w:r w:rsidR="00E53D8B" w:rsidRPr="00DE4169">
          <w:rPr>
            <w:rStyle w:val="Hyperlink"/>
            <w:noProof/>
          </w:rPr>
          <w:t>leave and compassionate leave</w:t>
        </w:r>
        <w:r w:rsidR="00E53D8B">
          <w:rPr>
            <w:noProof/>
          </w:rPr>
          <w:tab/>
        </w:r>
        <w:r w:rsidR="00E53D8B">
          <w:rPr>
            <w:noProof/>
          </w:rPr>
          <w:fldChar w:fldCharType="begin"/>
        </w:r>
        <w:r w:rsidR="00E53D8B">
          <w:rPr>
            <w:noProof/>
          </w:rPr>
          <w:instrText xml:space="preserve"> PAGEREF _Toc55037399 \h </w:instrText>
        </w:r>
        <w:r w:rsidR="00E53D8B">
          <w:rPr>
            <w:noProof/>
          </w:rPr>
        </w:r>
        <w:r w:rsidR="00E53D8B">
          <w:rPr>
            <w:noProof/>
          </w:rPr>
          <w:fldChar w:fldCharType="separate"/>
        </w:r>
        <w:r w:rsidR="00E53D8B">
          <w:rPr>
            <w:noProof/>
          </w:rPr>
          <w:t>70</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400" w:history="1">
        <w:r w:rsidR="00E53D8B" w:rsidRPr="00DE4169">
          <w:rPr>
            <w:rStyle w:val="Hyperlink"/>
            <w:noProof/>
          </w:rPr>
          <w:t>35.</w:t>
        </w:r>
        <w:r w:rsidR="00E53D8B">
          <w:rPr>
            <w:rFonts w:asciiTheme="minorHAnsi" w:eastAsiaTheme="minorEastAsia" w:hAnsiTheme="minorHAnsi" w:cstheme="minorBidi"/>
            <w:noProof/>
            <w:sz w:val="22"/>
            <w:szCs w:val="22"/>
          </w:rPr>
          <w:tab/>
        </w:r>
        <w:r w:rsidR="00E53D8B" w:rsidRPr="00DE4169">
          <w:rPr>
            <w:rStyle w:val="Hyperlink"/>
            <w:noProof/>
          </w:rPr>
          <w:t>Community service leave</w:t>
        </w:r>
        <w:r w:rsidR="00E53D8B">
          <w:rPr>
            <w:noProof/>
          </w:rPr>
          <w:tab/>
        </w:r>
        <w:r w:rsidR="00E53D8B">
          <w:rPr>
            <w:noProof/>
          </w:rPr>
          <w:fldChar w:fldCharType="begin"/>
        </w:r>
        <w:r w:rsidR="00E53D8B">
          <w:rPr>
            <w:noProof/>
          </w:rPr>
          <w:instrText xml:space="preserve"> PAGEREF _Toc55037400 \h </w:instrText>
        </w:r>
        <w:r w:rsidR="00E53D8B">
          <w:rPr>
            <w:noProof/>
          </w:rPr>
        </w:r>
        <w:r w:rsidR="00E53D8B">
          <w:rPr>
            <w:noProof/>
          </w:rPr>
          <w:fldChar w:fldCharType="separate"/>
        </w:r>
        <w:r w:rsidR="00E53D8B">
          <w:rPr>
            <w:noProof/>
          </w:rPr>
          <w:t>71</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401" w:history="1">
        <w:r w:rsidR="00E53D8B" w:rsidRPr="00DE4169">
          <w:rPr>
            <w:rStyle w:val="Hyperlink"/>
            <w:noProof/>
          </w:rPr>
          <w:t>36.</w:t>
        </w:r>
        <w:r w:rsidR="00E53D8B">
          <w:rPr>
            <w:rFonts w:asciiTheme="minorHAnsi" w:eastAsiaTheme="minorEastAsia" w:hAnsiTheme="minorHAnsi" w:cstheme="minorBidi"/>
            <w:noProof/>
            <w:sz w:val="22"/>
            <w:szCs w:val="22"/>
          </w:rPr>
          <w:tab/>
        </w:r>
        <w:r w:rsidR="00E53D8B" w:rsidRPr="00DE4169">
          <w:rPr>
            <w:rStyle w:val="Hyperlink"/>
            <w:noProof/>
          </w:rPr>
          <w:t>Public holidays</w:t>
        </w:r>
        <w:r w:rsidR="00E53D8B">
          <w:rPr>
            <w:noProof/>
          </w:rPr>
          <w:tab/>
        </w:r>
        <w:r w:rsidR="00E53D8B">
          <w:rPr>
            <w:noProof/>
          </w:rPr>
          <w:fldChar w:fldCharType="begin"/>
        </w:r>
        <w:r w:rsidR="00E53D8B">
          <w:rPr>
            <w:noProof/>
          </w:rPr>
          <w:instrText xml:space="preserve"> PAGEREF _Toc55037401 \h </w:instrText>
        </w:r>
        <w:r w:rsidR="00E53D8B">
          <w:rPr>
            <w:noProof/>
          </w:rPr>
        </w:r>
        <w:r w:rsidR="00E53D8B">
          <w:rPr>
            <w:noProof/>
          </w:rPr>
          <w:fldChar w:fldCharType="separate"/>
        </w:r>
        <w:r w:rsidR="00E53D8B">
          <w:rPr>
            <w:noProof/>
          </w:rPr>
          <w:t>72</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402" w:history="1">
        <w:r w:rsidR="00E53D8B" w:rsidRPr="00DE4169">
          <w:rPr>
            <w:rStyle w:val="Hyperlink"/>
            <w:noProof/>
          </w:rPr>
          <w:t>36A.</w:t>
        </w:r>
        <w:r w:rsidR="00E53D8B">
          <w:rPr>
            <w:rFonts w:asciiTheme="minorHAnsi" w:eastAsiaTheme="minorEastAsia" w:hAnsiTheme="minorHAnsi" w:cstheme="minorBidi"/>
            <w:noProof/>
            <w:sz w:val="22"/>
            <w:szCs w:val="22"/>
          </w:rPr>
          <w:tab/>
        </w:r>
        <w:r w:rsidR="00E53D8B" w:rsidRPr="00DE4169">
          <w:rPr>
            <w:rStyle w:val="Hyperlink"/>
            <w:noProof/>
          </w:rPr>
          <w:t>Leave to deal with Family and Domestic Violence</w:t>
        </w:r>
        <w:r w:rsidR="00E53D8B">
          <w:rPr>
            <w:noProof/>
          </w:rPr>
          <w:tab/>
        </w:r>
        <w:r w:rsidR="00E53D8B">
          <w:rPr>
            <w:noProof/>
          </w:rPr>
          <w:fldChar w:fldCharType="begin"/>
        </w:r>
        <w:r w:rsidR="00E53D8B">
          <w:rPr>
            <w:noProof/>
          </w:rPr>
          <w:instrText xml:space="preserve"> PAGEREF _Toc55037402 \h </w:instrText>
        </w:r>
        <w:r w:rsidR="00E53D8B">
          <w:rPr>
            <w:noProof/>
          </w:rPr>
        </w:r>
        <w:r w:rsidR="00E53D8B">
          <w:rPr>
            <w:noProof/>
          </w:rPr>
          <w:fldChar w:fldCharType="separate"/>
        </w:r>
        <w:r w:rsidR="00E53D8B">
          <w:rPr>
            <w:noProof/>
          </w:rPr>
          <w:t>74</w:t>
        </w:r>
        <w:r w:rsidR="00E53D8B">
          <w:rPr>
            <w:noProof/>
          </w:rPr>
          <w:fldChar w:fldCharType="end"/>
        </w:r>
      </w:hyperlink>
    </w:p>
    <w:p w:rsidR="00E53D8B" w:rsidRDefault="00CC2CB0">
      <w:pPr>
        <w:pStyle w:val="TOC2"/>
        <w:rPr>
          <w:rFonts w:asciiTheme="minorHAnsi" w:eastAsiaTheme="minorEastAsia" w:hAnsiTheme="minorHAnsi" w:cstheme="minorBidi"/>
          <w:noProof/>
          <w:sz w:val="22"/>
          <w:szCs w:val="22"/>
        </w:rPr>
      </w:pPr>
      <w:hyperlink w:anchor="_Toc55037403" w:history="1">
        <w:r w:rsidR="00E53D8B" w:rsidRPr="00DE4169">
          <w:rPr>
            <w:rStyle w:val="Hyperlink"/>
            <w:noProof/>
          </w:rPr>
          <w:t>37.</w:t>
        </w:r>
        <w:r w:rsidR="00E53D8B">
          <w:rPr>
            <w:rFonts w:asciiTheme="minorHAnsi" w:eastAsiaTheme="minorEastAsia" w:hAnsiTheme="minorHAnsi" w:cstheme="minorBidi"/>
            <w:noProof/>
            <w:sz w:val="22"/>
            <w:szCs w:val="22"/>
          </w:rPr>
          <w:tab/>
        </w:r>
        <w:r w:rsidR="00E53D8B" w:rsidRPr="00DE4169">
          <w:rPr>
            <w:rStyle w:val="Hyperlink"/>
            <w:noProof/>
          </w:rPr>
          <w:t>Principles relating to the schedules to this award</w:t>
        </w:r>
        <w:r w:rsidR="00E53D8B">
          <w:rPr>
            <w:noProof/>
          </w:rPr>
          <w:tab/>
        </w:r>
        <w:r w:rsidR="00E53D8B">
          <w:rPr>
            <w:noProof/>
          </w:rPr>
          <w:fldChar w:fldCharType="begin"/>
        </w:r>
        <w:r w:rsidR="00E53D8B">
          <w:rPr>
            <w:noProof/>
          </w:rPr>
          <w:instrText xml:space="preserve"> PAGEREF _Toc55037403 \h </w:instrText>
        </w:r>
        <w:r w:rsidR="00E53D8B">
          <w:rPr>
            <w:noProof/>
          </w:rPr>
        </w:r>
        <w:r w:rsidR="00E53D8B">
          <w:rPr>
            <w:noProof/>
          </w:rPr>
          <w:fldChar w:fldCharType="separate"/>
        </w:r>
        <w:r w:rsidR="00E53D8B">
          <w:rPr>
            <w:noProof/>
          </w:rPr>
          <w:t>76</w:t>
        </w:r>
        <w:r w:rsidR="00E53D8B">
          <w:rPr>
            <w:noProof/>
          </w:rPr>
          <w:fldChar w:fldCharType="end"/>
        </w:r>
      </w:hyperlink>
    </w:p>
    <w:p w:rsidR="00E53D8B" w:rsidRDefault="00CC2CB0">
      <w:pPr>
        <w:pStyle w:val="TOC1"/>
        <w:rPr>
          <w:rFonts w:asciiTheme="minorHAnsi" w:eastAsiaTheme="minorEastAsia" w:hAnsiTheme="minorHAnsi" w:cstheme="minorBidi"/>
          <w:b w:val="0"/>
          <w:bCs w:val="0"/>
          <w:noProof/>
          <w:sz w:val="22"/>
          <w:szCs w:val="22"/>
        </w:rPr>
      </w:pPr>
      <w:hyperlink w:anchor="_Toc55037404" w:history="1">
        <w:r w:rsidR="00E53D8B" w:rsidRPr="00DE4169">
          <w:rPr>
            <w:rStyle w:val="Hyperlink"/>
            <w:rFonts w:cs="Times New Roman"/>
            <w:noProof/>
          </w:rPr>
          <w:t>Schedule A</w:t>
        </w:r>
        <w:r w:rsidR="00E53D8B" w:rsidRPr="00DE4169">
          <w:rPr>
            <w:rStyle w:val="Hyperlink"/>
            <w:noProof/>
          </w:rPr>
          <w:t xml:space="preserve"> —Transitional Provisions</w:t>
        </w:r>
        <w:r w:rsidR="00E53D8B">
          <w:rPr>
            <w:noProof/>
          </w:rPr>
          <w:tab/>
        </w:r>
        <w:r w:rsidR="00E53D8B">
          <w:rPr>
            <w:noProof/>
          </w:rPr>
          <w:fldChar w:fldCharType="begin"/>
        </w:r>
        <w:r w:rsidR="00E53D8B">
          <w:rPr>
            <w:noProof/>
          </w:rPr>
          <w:instrText xml:space="preserve"> PAGEREF _Toc55037404 \h </w:instrText>
        </w:r>
        <w:r w:rsidR="00E53D8B">
          <w:rPr>
            <w:noProof/>
          </w:rPr>
        </w:r>
        <w:r w:rsidR="00E53D8B">
          <w:rPr>
            <w:noProof/>
          </w:rPr>
          <w:fldChar w:fldCharType="separate"/>
        </w:r>
        <w:r w:rsidR="00E53D8B">
          <w:rPr>
            <w:noProof/>
          </w:rPr>
          <w:t>77</w:t>
        </w:r>
        <w:r w:rsidR="00E53D8B">
          <w:rPr>
            <w:noProof/>
          </w:rPr>
          <w:fldChar w:fldCharType="end"/>
        </w:r>
      </w:hyperlink>
    </w:p>
    <w:p w:rsidR="00E53D8B" w:rsidRDefault="00CC2CB0">
      <w:pPr>
        <w:pStyle w:val="TOC1"/>
        <w:rPr>
          <w:rFonts w:asciiTheme="minorHAnsi" w:eastAsiaTheme="minorEastAsia" w:hAnsiTheme="minorHAnsi" w:cstheme="minorBidi"/>
          <w:b w:val="0"/>
          <w:bCs w:val="0"/>
          <w:noProof/>
          <w:sz w:val="22"/>
          <w:szCs w:val="22"/>
        </w:rPr>
      </w:pPr>
      <w:hyperlink w:anchor="_Toc55037405" w:history="1">
        <w:r w:rsidR="00E53D8B" w:rsidRPr="00DE4169">
          <w:rPr>
            <w:rStyle w:val="Hyperlink"/>
            <w:rFonts w:cs="Times New Roman"/>
            <w:noProof/>
          </w:rPr>
          <w:t>Schedule B</w:t>
        </w:r>
        <w:r w:rsidR="00E53D8B" w:rsidRPr="00DE4169">
          <w:rPr>
            <w:rStyle w:val="Hyperlink"/>
            <w:noProof/>
          </w:rPr>
          <w:t xml:space="preserve"> —Classification Structure and Definitions for the General Timber Stream</w:t>
        </w:r>
        <w:r w:rsidR="00E53D8B">
          <w:rPr>
            <w:noProof/>
          </w:rPr>
          <w:tab/>
        </w:r>
        <w:r w:rsidR="00E53D8B">
          <w:rPr>
            <w:noProof/>
          </w:rPr>
          <w:fldChar w:fldCharType="begin"/>
        </w:r>
        <w:r w:rsidR="00E53D8B">
          <w:rPr>
            <w:noProof/>
          </w:rPr>
          <w:instrText xml:space="preserve"> PAGEREF _Toc55037405 \h </w:instrText>
        </w:r>
        <w:r w:rsidR="00E53D8B">
          <w:rPr>
            <w:noProof/>
          </w:rPr>
        </w:r>
        <w:r w:rsidR="00E53D8B">
          <w:rPr>
            <w:noProof/>
          </w:rPr>
          <w:fldChar w:fldCharType="separate"/>
        </w:r>
        <w:r w:rsidR="00E53D8B">
          <w:rPr>
            <w:noProof/>
          </w:rPr>
          <w:t>82</w:t>
        </w:r>
        <w:r w:rsidR="00E53D8B">
          <w:rPr>
            <w:noProof/>
          </w:rPr>
          <w:fldChar w:fldCharType="end"/>
        </w:r>
      </w:hyperlink>
    </w:p>
    <w:p w:rsidR="00E53D8B" w:rsidRDefault="00CC2CB0">
      <w:pPr>
        <w:pStyle w:val="TOC1"/>
        <w:rPr>
          <w:rFonts w:asciiTheme="minorHAnsi" w:eastAsiaTheme="minorEastAsia" w:hAnsiTheme="minorHAnsi" w:cstheme="minorBidi"/>
          <w:b w:val="0"/>
          <w:bCs w:val="0"/>
          <w:noProof/>
          <w:sz w:val="22"/>
          <w:szCs w:val="22"/>
        </w:rPr>
      </w:pPr>
      <w:hyperlink w:anchor="_Toc55037406" w:history="1">
        <w:r w:rsidR="00E53D8B" w:rsidRPr="00DE4169">
          <w:rPr>
            <w:rStyle w:val="Hyperlink"/>
            <w:rFonts w:cs="Times New Roman"/>
            <w:noProof/>
          </w:rPr>
          <w:t>Schedule C</w:t>
        </w:r>
        <w:r w:rsidR="00E53D8B" w:rsidRPr="00DE4169">
          <w:rPr>
            <w:rStyle w:val="Hyperlink"/>
            <w:noProof/>
            <w:spacing w:val="8"/>
          </w:rPr>
          <w:t xml:space="preserve"> —Classification </w:t>
        </w:r>
        <w:r w:rsidR="00E53D8B" w:rsidRPr="00DE4169">
          <w:rPr>
            <w:rStyle w:val="Hyperlink"/>
            <w:noProof/>
          </w:rPr>
          <w:t xml:space="preserve">Structure and </w:t>
        </w:r>
        <w:r w:rsidR="00E53D8B" w:rsidRPr="00DE4169">
          <w:rPr>
            <w:rStyle w:val="Hyperlink"/>
            <w:noProof/>
            <w:spacing w:val="8"/>
          </w:rPr>
          <w:t xml:space="preserve">Definitions </w:t>
        </w:r>
        <w:r w:rsidR="00E53D8B" w:rsidRPr="00DE4169">
          <w:rPr>
            <w:rStyle w:val="Hyperlink"/>
            <w:noProof/>
          </w:rPr>
          <w:t>for the Wood and Timber Furniture Stream</w:t>
        </w:r>
        <w:r w:rsidR="00E53D8B">
          <w:rPr>
            <w:noProof/>
          </w:rPr>
          <w:tab/>
        </w:r>
        <w:r w:rsidR="00E53D8B">
          <w:rPr>
            <w:noProof/>
          </w:rPr>
          <w:fldChar w:fldCharType="begin"/>
        </w:r>
        <w:r w:rsidR="00E53D8B">
          <w:rPr>
            <w:noProof/>
          </w:rPr>
          <w:instrText xml:space="preserve"> PAGEREF _Toc55037406 \h </w:instrText>
        </w:r>
        <w:r w:rsidR="00E53D8B">
          <w:rPr>
            <w:noProof/>
          </w:rPr>
        </w:r>
        <w:r w:rsidR="00E53D8B">
          <w:rPr>
            <w:noProof/>
          </w:rPr>
          <w:fldChar w:fldCharType="separate"/>
        </w:r>
        <w:r w:rsidR="00E53D8B">
          <w:rPr>
            <w:noProof/>
          </w:rPr>
          <w:t>110</w:t>
        </w:r>
        <w:r w:rsidR="00E53D8B">
          <w:rPr>
            <w:noProof/>
          </w:rPr>
          <w:fldChar w:fldCharType="end"/>
        </w:r>
      </w:hyperlink>
    </w:p>
    <w:p w:rsidR="00E53D8B" w:rsidRDefault="00CC2CB0">
      <w:pPr>
        <w:pStyle w:val="TOC1"/>
        <w:rPr>
          <w:rFonts w:asciiTheme="minorHAnsi" w:eastAsiaTheme="minorEastAsia" w:hAnsiTheme="minorHAnsi" w:cstheme="minorBidi"/>
          <w:b w:val="0"/>
          <w:bCs w:val="0"/>
          <w:noProof/>
          <w:sz w:val="22"/>
          <w:szCs w:val="22"/>
        </w:rPr>
      </w:pPr>
      <w:hyperlink w:anchor="_Toc55037407" w:history="1">
        <w:r w:rsidR="00E53D8B" w:rsidRPr="00DE4169">
          <w:rPr>
            <w:rStyle w:val="Hyperlink"/>
            <w:rFonts w:cs="Times New Roman"/>
            <w:noProof/>
          </w:rPr>
          <w:t>Schedule D</w:t>
        </w:r>
        <w:r w:rsidR="00E53D8B" w:rsidRPr="00DE4169">
          <w:rPr>
            <w:rStyle w:val="Hyperlink"/>
            <w:noProof/>
          </w:rPr>
          <w:t xml:space="preserve"> —Classification Definitions for the Pulp and Paper Stream</w:t>
        </w:r>
        <w:r w:rsidR="00E53D8B">
          <w:rPr>
            <w:noProof/>
          </w:rPr>
          <w:tab/>
        </w:r>
        <w:r w:rsidR="00E53D8B">
          <w:rPr>
            <w:noProof/>
          </w:rPr>
          <w:fldChar w:fldCharType="begin"/>
        </w:r>
        <w:r w:rsidR="00E53D8B">
          <w:rPr>
            <w:noProof/>
          </w:rPr>
          <w:instrText xml:space="preserve"> PAGEREF _Toc55037407 \h </w:instrText>
        </w:r>
        <w:r w:rsidR="00E53D8B">
          <w:rPr>
            <w:noProof/>
          </w:rPr>
        </w:r>
        <w:r w:rsidR="00E53D8B">
          <w:rPr>
            <w:noProof/>
          </w:rPr>
          <w:fldChar w:fldCharType="separate"/>
        </w:r>
        <w:r w:rsidR="00E53D8B">
          <w:rPr>
            <w:noProof/>
          </w:rPr>
          <w:t>122</w:t>
        </w:r>
        <w:r w:rsidR="00E53D8B">
          <w:rPr>
            <w:noProof/>
          </w:rPr>
          <w:fldChar w:fldCharType="end"/>
        </w:r>
      </w:hyperlink>
    </w:p>
    <w:p w:rsidR="00E53D8B" w:rsidRDefault="00CC2CB0">
      <w:pPr>
        <w:pStyle w:val="TOC1"/>
        <w:rPr>
          <w:rFonts w:asciiTheme="minorHAnsi" w:eastAsiaTheme="minorEastAsia" w:hAnsiTheme="minorHAnsi" w:cstheme="minorBidi"/>
          <w:b w:val="0"/>
          <w:bCs w:val="0"/>
          <w:noProof/>
          <w:sz w:val="22"/>
          <w:szCs w:val="22"/>
        </w:rPr>
      </w:pPr>
      <w:hyperlink w:anchor="_Toc55037408" w:history="1">
        <w:r w:rsidR="00E53D8B" w:rsidRPr="00DE4169">
          <w:rPr>
            <w:rStyle w:val="Hyperlink"/>
            <w:rFonts w:cs="Times New Roman"/>
            <w:noProof/>
          </w:rPr>
          <w:t>Schedule E</w:t>
        </w:r>
        <w:r w:rsidR="00E53D8B" w:rsidRPr="00DE4169">
          <w:rPr>
            <w:rStyle w:val="Hyperlink"/>
            <w:noProof/>
          </w:rPr>
          <w:t xml:space="preserve"> —Piece Rates for Workers in Specified Districts</w:t>
        </w:r>
        <w:r w:rsidR="00E53D8B">
          <w:rPr>
            <w:noProof/>
          </w:rPr>
          <w:tab/>
        </w:r>
        <w:r w:rsidR="00E53D8B">
          <w:rPr>
            <w:noProof/>
          </w:rPr>
          <w:fldChar w:fldCharType="begin"/>
        </w:r>
        <w:r w:rsidR="00E53D8B">
          <w:rPr>
            <w:noProof/>
          </w:rPr>
          <w:instrText xml:space="preserve"> PAGEREF _Toc55037408 \h </w:instrText>
        </w:r>
        <w:r w:rsidR="00E53D8B">
          <w:rPr>
            <w:noProof/>
          </w:rPr>
        </w:r>
        <w:r w:rsidR="00E53D8B">
          <w:rPr>
            <w:noProof/>
          </w:rPr>
          <w:fldChar w:fldCharType="separate"/>
        </w:r>
        <w:r w:rsidR="00E53D8B">
          <w:rPr>
            <w:noProof/>
          </w:rPr>
          <w:t>127</w:t>
        </w:r>
        <w:r w:rsidR="00E53D8B">
          <w:rPr>
            <w:noProof/>
          </w:rPr>
          <w:fldChar w:fldCharType="end"/>
        </w:r>
      </w:hyperlink>
    </w:p>
    <w:p w:rsidR="00E53D8B" w:rsidRDefault="00CC2CB0">
      <w:pPr>
        <w:pStyle w:val="TOC1"/>
        <w:rPr>
          <w:rFonts w:asciiTheme="minorHAnsi" w:eastAsiaTheme="minorEastAsia" w:hAnsiTheme="minorHAnsi" w:cstheme="minorBidi"/>
          <w:b w:val="0"/>
          <w:bCs w:val="0"/>
          <w:noProof/>
          <w:sz w:val="22"/>
          <w:szCs w:val="22"/>
        </w:rPr>
      </w:pPr>
      <w:hyperlink w:anchor="_Toc55037409" w:history="1">
        <w:r w:rsidR="00E53D8B" w:rsidRPr="00DE4169">
          <w:rPr>
            <w:rStyle w:val="Hyperlink"/>
            <w:rFonts w:cs="Times New Roman"/>
            <w:noProof/>
          </w:rPr>
          <w:t>Schedule F</w:t>
        </w:r>
        <w:r w:rsidR="00E53D8B" w:rsidRPr="00DE4169">
          <w:rPr>
            <w:rStyle w:val="Hyperlink"/>
            <w:noProof/>
          </w:rPr>
          <w:t xml:space="preserve"> —Supported Wage System</w:t>
        </w:r>
        <w:r w:rsidR="00E53D8B">
          <w:rPr>
            <w:noProof/>
          </w:rPr>
          <w:tab/>
        </w:r>
        <w:r w:rsidR="00E53D8B">
          <w:rPr>
            <w:noProof/>
          </w:rPr>
          <w:fldChar w:fldCharType="begin"/>
        </w:r>
        <w:r w:rsidR="00E53D8B">
          <w:rPr>
            <w:noProof/>
          </w:rPr>
          <w:instrText xml:space="preserve"> PAGEREF _Toc55037409 \h </w:instrText>
        </w:r>
        <w:r w:rsidR="00E53D8B">
          <w:rPr>
            <w:noProof/>
          </w:rPr>
        </w:r>
        <w:r w:rsidR="00E53D8B">
          <w:rPr>
            <w:noProof/>
          </w:rPr>
          <w:fldChar w:fldCharType="separate"/>
        </w:r>
        <w:r w:rsidR="00E53D8B">
          <w:rPr>
            <w:noProof/>
          </w:rPr>
          <w:t>130</w:t>
        </w:r>
        <w:r w:rsidR="00E53D8B">
          <w:rPr>
            <w:noProof/>
          </w:rPr>
          <w:fldChar w:fldCharType="end"/>
        </w:r>
      </w:hyperlink>
    </w:p>
    <w:p w:rsidR="00E53D8B" w:rsidRDefault="00CC2CB0">
      <w:pPr>
        <w:pStyle w:val="TOC1"/>
        <w:rPr>
          <w:rFonts w:asciiTheme="minorHAnsi" w:eastAsiaTheme="minorEastAsia" w:hAnsiTheme="minorHAnsi" w:cstheme="minorBidi"/>
          <w:b w:val="0"/>
          <w:bCs w:val="0"/>
          <w:noProof/>
          <w:sz w:val="22"/>
          <w:szCs w:val="22"/>
        </w:rPr>
      </w:pPr>
      <w:hyperlink w:anchor="_Toc55037410" w:history="1">
        <w:r w:rsidR="00E53D8B" w:rsidRPr="00DE4169">
          <w:rPr>
            <w:rStyle w:val="Hyperlink"/>
            <w:rFonts w:cs="Times New Roman"/>
            <w:noProof/>
          </w:rPr>
          <w:t>Schedule G</w:t>
        </w:r>
        <w:r w:rsidR="00E53D8B" w:rsidRPr="00DE4169">
          <w:rPr>
            <w:rStyle w:val="Hyperlink"/>
            <w:noProof/>
          </w:rPr>
          <w:t xml:space="preserve"> —National Training Wage</w:t>
        </w:r>
        <w:r w:rsidR="00E53D8B">
          <w:rPr>
            <w:noProof/>
          </w:rPr>
          <w:tab/>
        </w:r>
        <w:r w:rsidR="00E53D8B">
          <w:rPr>
            <w:noProof/>
          </w:rPr>
          <w:fldChar w:fldCharType="begin"/>
        </w:r>
        <w:r w:rsidR="00E53D8B">
          <w:rPr>
            <w:noProof/>
          </w:rPr>
          <w:instrText xml:space="preserve"> PAGEREF _Toc55037410 \h </w:instrText>
        </w:r>
        <w:r w:rsidR="00E53D8B">
          <w:rPr>
            <w:noProof/>
          </w:rPr>
        </w:r>
        <w:r w:rsidR="00E53D8B">
          <w:rPr>
            <w:noProof/>
          </w:rPr>
          <w:fldChar w:fldCharType="separate"/>
        </w:r>
        <w:r w:rsidR="00E53D8B">
          <w:rPr>
            <w:noProof/>
          </w:rPr>
          <w:t>133</w:t>
        </w:r>
        <w:r w:rsidR="00E53D8B">
          <w:rPr>
            <w:noProof/>
          </w:rPr>
          <w:fldChar w:fldCharType="end"/>
        </w:r>
      </w:hyperlink>
    </w:p>
    <w:p w:rsidR="00E53D8B" w:rsidRDefault="00CC2CB0">
      <w:pPr>
        <w:pStyle w:val="TOC1"/>
        <w:rPr>
          <w:rFonts w:asciiTheme="minorHAnsi" w:eastAsiaTheme="minorEastAsia" w:hAnsiTheme="minorHAnsi" w:cstheme="minorBidi"/>
          <w:b w:val="0"/>
          <w:bCs w:val="0"/>
          <w:noProof/>
          <w:sz w:val="22"/>
          <w:szCs w:val="22"/>
        </w:rPr>
      </w:pPr>
      <w:hyperlink w:anchor="_Toc55037411" w:history="1">
        <w:r w:rsidR="00E53D8B" w:rsidRPr="00DE4169">
          <w:rPr>
            <w:rStyle w:val="Hyperlink"/>
            <w:rFonts w:cs="Times New Roman"/>
            <w:noProof/>
          </w:rPr>
          <w:t>Schedule H</w:t>
        </w:r>
        <w:r w:rsidR="00E53D8B" w:rsidRPr="00DE4169">
          <w:rPr>
            <w:rStyle w:val="Hyperlink"/>
            <w:noProof/>
          </w:rPr>
          <w:t xml:space="preserve"> —School-based Apprentices</w:t>
        </w:r>
        <w:r w:rsidR="00E53D8B">
          <w:rPr>
            <w:noProof/>
          </w:rPr>
          <w:tab/>
        </w:r>
        <w:r w:rsidR="00E53D8B">
          <w:rPr>
            <w:noProof/>
          </w:rPr>
          <w:fldChar w:fldCharType="begin"/>
        </w:r>
        <w:r w:rsidR="00E53D8B">
          <w:rPr>
            <w:noProof/>
          </w:rPr>
          <w:instrText xml:space="preserve"> PAGEREF _Toc55037411 \h </w:instrText>
        </w:r>
        <w:r w:rsidR="00E53D8B">
          <w:rPr>
            <w:noProof/>
          </w:rPr>
        </w:r>
        <w:r w:rsidR="00E53D8B">
          <w:rPr>
            <w:noProof/>
          </w:rPr>
          <w:fldChar w:fldCharType="separate"/>
        </w:r>
        <w:r w:rsidR="00E53D8B">
          <w:rPr>
            <w:noProof/>
          </w:rPr>
          <w:t>134</w:t>
        </w:r>
        <w:r w:rsidR="00E53D8B">
          <w:rPr>
            <w:noProof/>
          </w:rPr>
          <w:fldChar w:fldCharType="end"/>
        </w:r>
      </w:hyperlink>
    </w:p>
    <w:p w:rsidR="00E53D8B" w:rsidRDefault="00CC2CB0">
      <w:pPr>
        <w:pStyle w:val="TOC1"/>
        <w:rPr>
          <w:rFonts w:asciiTheme="minorHAnsi" w:eastAsiaTheme="minorEastAsia" w:hAnsiTheme="minorHAnsi" w:cstheme="minorBidi"/>
          <w:b w:val="0"/>
          <w:bCs w:val="0"/>
          <w:noProof/>
          <w:sz w:val="22"/>
          <w:szCs w:val="22"/>
        </w:rPr>
      </w:pPr>
      <w:hyperlink w:anchor="_Toc55037412" w:history="1">
        <w:r w:rsidR="00E53D8B" w:rsidRPr="00DE4169">
          <w:rPr>
            <w:rStyle w:val="Hyperlink"/>
            <w:rFonts w:cs="Times New Roman"/>
            <w:noProof/>
          </w:rPr>
          <w:t>Schedule I</w:t>
        </w:r>
        <w:r w:rsidR="00E53D8B" w:rsidRPr="00DE4169">
          <w:rPr>
            <w:rStyle w:val="Hyperlink"/>
            <w:noProof/>
          </w:rPr>
          <w:t xml:space="preserve"> —Part-day Public Holidays</w:t>
        </w:r>
        <w:r w:rsidR="00E53D8B">
          <w:rPr>
            <w:noProof/>
          </w:rPr>
          <w:tab/>
        </w:r>
        <w:r w:rsidR="00E53D8B">
          <w:rPr>
            <w:noProof/>
          </w:rPr>
          <w:fldChar w:fldCharType="begin"/>
        </w:r>
        <w:r w:rsidR="00E53D8B">
          <w:rPr>
            <w:noProof/>
          </w:rPr>
          <w:instrText xml:space="preserve"> PAGEREF _Toc55037412 \h </w:instrText>
        </w:r>
        <w:r w:rsidR="00E53D8B">
          <w:rPr>
            <w:noProof/>
          </w:rPr>
        </w:r>
        <w:r w:rsidR="00E53D8B">
          <w:rPr>
            <w:noProof/>
          </w:rPr>
          <w:fldChar w:fldCharType="separate"/>
        </w:r>
        <w:r w:rsidR="00E53D8B">
          <w:rPr>
            <w:noProof/>
          </w:rPr>
          <w:t>135</w:t>
        </w:r>
        <w:r w:rsidR="00E53D8B">
          <w:rPr>
            <w:noProof/>
          </w:rPr>
          <w:fldChar w:fldCharType="end"/>
        </w:r>
      </w:hyperlink>
    </w:p>
    <w:p w:rsidR="00E53D8B" w:rsidRDefault="00CC2CB0">
      <w:pPr>
        <w:pStyle w:val="TOC1"/>
        <w:rPr>
          <w:rFonts w:asciiTheme="minorHAnsi" w:eastAsiaTheme="minorEastAsia" w:hAnsiTheme="minorHAnsi" w:cstheme="minorBidi"/>
          <w:b w:val="0"/>
          <w:bCs w:val="0"/>
          <w:noProof/>
          <w:sz w:val="22"/>
          <w:szCs w:val="22"/>
        </w:rPr>
      </w:pPr>
      <w:hyperlink w:anchor="_Toc55037413" w:history="1">
        <w:r w:rsidR="00E53D8B" w:rsidRPr="00DE4169">
          <w:rPr>
            <w:rStyle w:val="Hyperlink"/>
            <w:rFonts w:cs="Times New Roman"/>
            <w:noProof/>
          </w:rPr>
          <w:t>Schedule J</w:t>
        </w:r>
        <w:r w:rsidR="00E53D8B" w:rsidRPr="00DE4169">
          <w:rPr>
            <w:rStyle w:val="Hyperlink"/>
            <w:noProof/>
          </w:rPr>
          <w:t xml:space="preserve"> —Agreement to Take Annual Leave in Advance</w:t>
        </w:r>
        <w:r w:rsidR="00E53D8B">
          <w:rPr>
            <w:noProof/>
          </w:rPr>
          <w:tab/>
        </w:r>
        <w:r w:rsidR="00E53D8B">
          <w:rPr>
            <w:noProof/>
          </w:rPr>
          <w:fldChar w:fldCharType="begin"/>
        </w:r>
        <w:r w:rsidR="00E53D8B">
          <w:rPr>
            <w:noProof/>
          </w:rPr>
          <w:instrText xml:space="preserve"> PAGEREF _Toc55037413 \h </w:instrText>
        </w:r>
        <w:r w:rsidR="00E53D8B">
          <w:rPr>
            <w:noProof/>
          </w:rPr>
        </w:r>
        <w:r w:rsidR="00E53D8B">
          <w:rPr>
            <w:noProof/>
          </w:rPr>
          <w:fldChar w:fldCharType="separate"/>
        </w:r>
        <w:r w:rsidR="00E53D8B">
          <w:rPr>
            <w:noProof/>
          </w:rPr>
          <w:t>137</w:t>
        </w:r>
        <w:r w:rsidR="00E53D8B">
          <w:rPr>
            <w:noProof/>
          </w:rPr>
          <w:fldChar w:fldCharType="end"/>
        </w:r>
      </w:hyperlink>
    </w:p>
    <w:p w:rsidR="00E53D8B" w:rsidRDefault="00CC2CB0">
      <w:pPr>
        <w:pStyle w:val="TOC1"/>
        <w:rPr>
          <w:rFonts w:asciiTheme="minorHAnsi" w:eastAsiaTheme="minorEastAsia" w:hAnsiTheme="minorHAnsi" w:cstheme="minorBidi"/>
          <w:b w:val="0"/>
          <w:bCs w:val="0"/>
          <w:noProof/>
          <w:sz w:val="22"/>
          <w:szCs w:val="22"/>
        </w:rPr>
      </w:pPr>
      <w:hyperlink w:anchor="_Toc55037414" w:history="1">
        <w:r w:rsidR="00E53D8B" w:rsidRPr="00DE4169">
          <w:rPr>
            <w:rStyle w:val="Hyperlink"/>
            <w:rFonts w:cs="Times New Roman"/>
            <w:noProof/>
          </w:rPr>
          <w:t>Schedule K</w:t>
        </w:r>
        <w:r w:rsidR="00E53D8B" w:rsidRPr="00DE4169">
          <w:rPr>
            <w:rStyle w:val="Hyperlink"/>
            <w:noProof/>
          </w:rPr>
          <w:t xml:space="preserve"> —Agreement to Cash Out Annual Leave</w:t>
        </w:r>
        <w:r w:rsidR="00E53D8B">
          <w:rPr>
            <w:noProof/>
          </w:rPr>
          <w:tab/>
        </w:r>
        <w:r w:rsidR="00E53D8B">
          <w:rPr>
            <w:noProof/>
          </w:rPr>
          <w:fldChar w:fldCharType="begin"/>
        </w:r>
        <w:r w:rsidR="00E53D8B">
          <w:rPr>
            <w:noProof/>
          </w:rPr>
          <w:instrText xml:space="preserve"> PAGEREF _Toc55037414 \h </w:instrText>
        </w:r>
        <w:r w:rsidR="00E53D8B">
          <w:rPr>
            <w:noProof/>
          </w:rPr>
        </w:r>
        <w:r w:rsidR="00E53D8B">
          <w:rPr>
            <w:noProof/>
          </w:rPr>
          <w:fldChar w:fldCharType="separate"/>
        </w:r>
        <w:r w:rsidR="00E53D8B">
          <w:rPr>
            <w:noProof/>
          </w:rPr>
          <w:t>138</w:t>
        </w:r>
        <w:r w:rsidR="00E53D8B">
          <w:rPr>
            <w:noProof/>
          </w:rPr>
          <w:fldChar w:fldCharType="end"/>
        </w:r>
      </w:hyperlink>
    </w:p>
    <w:p w:rsidR="00E53D8B" w:rsidRDefault="00CC2CB0">
      <w:pPr>
        <w:pStyle w:val="TOC1"/>
        <w:rPr>
          <w:rFonts w:asciiTheme="minorHAnsi" w:eastAsiaTheme="minorEastAsia" w:hAnsiTheme="minorHAnsi" w:cstheme="minorBidi"/>
          <w:b w:val="0"/>
          <w:bCs w:val="0"/>
          <w:noProof/>
          <w:sz w:val="22"/>
          <w:szCs w:val="22"/>
        </w:rPr>
      </w:pPr>
      <w:hyperlink w:anchor="_Toc55037415" w:history="1">
        <w:r w:rsidR="00E53D8B" w:rsidRPr="00DE4169">
          <w:rPr>
            <w:rStyle w:val="Hyperlink"/>
            <w:rFonts w:cs="Times New Roman"/>
            <w:noProof/>
          </w:rPr>
          <w:t>Schedule X</w:t>
        </w:r>
        <w:r w:rsidR="00E53D8B" w:rsidRPr="00DE4169">
          <w:rPr>
            <w:rStyle w:val="Hyperlink"/>
            <w:noProof/>
          </w:rPr>
          <w:t xml:space="preserve"> —Additional Measures During the COVID-19 Pandemic</w:t>
        </w:r>
        <w:r w:rsidR="00E53D8B">
          <w:rPr>
            <w:noProof/>
          </w:rPr>
          <w:tab/>
        </w:r>
        <w:r w:rsidR="00E53D8B">
          <w:rPr>
            <w:noProof/>
          </w:rPr>
          <w:fldChar w:fldCharType="begin"/>
        </w:r>
        <w:r w:rsidR="00E53D8B">
          <w:rPr>
            <w:noProof/>
          </w:rPr>
          <w:instrText xml:space="preserve"> PAGEREF _Toc55037415 \h </w:instrText>
        </w:r>
        <w:r w:rsidR="00E53D8B">
          <w:rPr>
            <w:noProof/>
          </w:rPr>
        </w:r>
        <w:r w:rsidR="00E53D8B">
          <w:rPr>
            <w:noProof/>
          </w:rPr>
          <w:fldChar w:fldCharType="separate"/>
        </w:r>
        <w:r w:rsidR="00E53D8B">
          <w:rPr>
            <w:noProof/>
          </w:rPr>
          <w:t>139</w:t>
        </w:r>
        <w:r w:rsidR="00E53D8B">
          <w:rPr>
            <w:noProof/>
          </w:rPr>
          <w:fldChar w:fldCharType="end"/>
        </w:r>
      </w:hyperlink>
    </w:p>
    <w:p w:rsidR="00464EAA" w:rsidRPr="005E0038" w:rsidRDefault="005F1B2A" w:rsidP="00555FFA">
      <w:pPr>
        <w:spacing w:before="120"/>
        <w:sectPr w:rsidR="00464EAA" w:rsidRPr="005E0038" w:rsidSect="001825D3">
          <w:headerReference w:type="even" r:id="rId33"/>
          <w:headerReference w:type="default" r:id="rId34"/>
          <w:footerReference w:type="even" r:id="rId35"/>
          <w:footerReference w:type="default" r:id="rId36"/>
          <w:footerReference w:type="first" r:id="rId37"/>
          <w:pgSz w:w="11906" w:h="16838" w:code="9"/>
          <w:pgMar w:top="992" w:right="1134" w:bottom="992" w:left="1134" w:header="709" w:footer="709" w:gutter="567"/>
          <w:pgNumType w:start="1"/>
          <w:cols w:space="708"/>
          <w:titlePg/>
          <w:docGrid w:linePitch="360"/>
        </w:sectPr>
      </w:pPr>
      <w:r w:rsidRPr="005E0038">
        <w:fldChar w:fldCharType="end"/>
      </w:r>
    </w:p>
    <w:p w:rsidR="008B264F" w:rsidRPr="005E0038" w:rsidRDefault="00702EB1" w:rsidP="002E3C1A">
      <w:pPr>
        <w:pStyle w:val="Partheading"/>
      </w:pPr>
      <w:bookmarkStart w:id="3" w:name="_Ref250557562"/>
      <w:bookmarkStart w:id="4" w:name="_Toc55037359"/>
      <w:r w:rsidRPr="005E0038">
        <w:lastRenderedPageBreak/>
        <w:t>Application and Operation</w:t>
      </w:r>
      <w:bookmarkStart w:id="5" w:name="Part1"/>
      <w:bookmarkEnd w:id="3"/>
      <w:bookmarkEnd w:id="4"/>
    </w:p>
    <w:p w:rsidR="00B07F7A" w:rsidRPr="005E0038" w:rsidRDefault="00702EB1" w:rsidP="00C51A3B">
      <w:pPr>
        <w:pStyle w:val="Level1"/>
      </w:pPr>
      <w:bookmarkStart w:id="6" w:name="_Toc55037360"/>
      <w:r w:rsidRPr="005E0038">
        <w:t>Title</w:t>
      </w:r>
      <w:bookmarkEnd w:id="6"/>
    </w:p>
    <w:p w:rsidR="00B07F7A" w:rsidRPr="005E0038" w:rsidRDefault="0080547C" w:rsidP="00702EB1">
      <w:r w:rsidRPr="005E0038">
        <w:t>This award is the</w:t>
      </w:r>
      <w:r w:rsidR="00702EB1" w:rsidRPr="005E0038">
        <w:t xml:space="preserve"> </w:t>
      </w:r>
      <w:r w:rsidR="00116CBB" w:rsidRPr="005E0038">
        <w:rPr>
          <w:i/>
        </w:rPr>
        <w:t>Timber Industry</w:t>
      </w:r>
      <w:r w:rsidR="006425C6" w:rsidRPr="005E0038">
        <w:rPr>
          <w:i/>
        </w:rPr>
        <w:t xml:space="preserve"> </w:t>
      </w:r>
      <w:r w:rsidR="00702EB1" w:rsidRPr="005E0038">
        <w:rPr>
          <w:i/>
        </w:rPr>
        <w:t>Award 2010</w:t>
      </w:r>
      <w:r w:rsidR="00702EB1" w:rsidRPr="005E0038">
        <w:t>.</w:t>
      </w:r>
    </w:p>
    <w:p w:rsidR="00220269" w:rsidRDefault="00220269" w:rsidP="00220269">
      <w:pPr>
        <w:pStyle w:val="Level1"/>
      </w:pPr>
      <w:bookmarkStart w:id="7" w:name="_Toc227723927"/>
      <w:bookmarkStart w:id="8" w:name="_Toc55037361"/>
      <w:bookmarkStart w:id="9" w:name="_Ref230672174"/>
      <w:bookmarkStart w:id="10" w:name="_Ref230672199"/>
      <w:r w:rsidRPr="005E0038">
        <w:t xml:space="preserve">Commencement </w:t>
      </w:r>
      <w:bookmarkEnd w:id="7"/>
      <w:r w:rsidRPr="005E0038">
        <w:t>and transitional</w:t>
      </w:r>
      <w:bookmarkEnd w:id="8"/>
    </w:p>
    <w:p w:rsidR="00830FC8" w:rsidRPr="00830FC8" w:rsidRDefault="00830FC8" w:rsidP="00830FC8">
      <w:pPr>
        <w:pStyle w:val="History"/>
      </w:pPr>
      <w:r>
        <w:t xml:space="preserve">[Varied by </w:t>
      </w:r>
      <w:hyperlink r:id="rId38" w:history="1">
        <w:r w:rsidRPr="005E0038">
          <w:rPr>
            <w:rStyle w:val="Hyperlink"/>
          </w:rPr>
          <w:t>PR991579</w:t>
        </w:r>
      </w:hyperlink>
      <w:r w:rsidR="00D3283D">
        <w:t xml:space="preserve">, </w:t>
      </w:r>
      <w:hyperlink r:id="rId39" w:history="1">
        <w:r w:rsidR="00D3283D">
          <w:rPr>
            <w:rStyle w:val="Hyperlink"/>
          </w:rPr>
          <w:t>PR542191</w:t>
        </w:r>
      </w:hyperlink>
      <w:r>
        <w:t>]</w:t>
      </w:r>
    </w:p>
    <w:p w:rsidR="00220269" w:rsidRPr="005E0038" w:rsidRDefault="00220269" w:rsidP="00220269">
      <w:pPr>
        <w:pStyle w:val="Level2"/>
      </w:pPr>
      <w:r w:rsidRPr="005E0038">
        <w:t>This award commences on 1 January 2010.</w:t>
      </w:r>
    </w:p>
    <w:p w:rsidR="00220269" w:rsidRPr="005E0038" w:rsidRDefault="00220269" w:rsidP="00220269">
      <w:pPr>
        <w:pStyle w:val="Level2"/>
      </w:pPr>
      <w:r w:rsidRPr="005E0038">
        <w:t>The monetary obligations imposed on employers by this award may be absorbed into overaward payments. Nothing in this award requires an employer to maintain or increase any overaward payment.</w:t>
      </w:r>
    </w:p>
    <w:p w:rsidR="00220269" w:rsidRPr="005E0038" w:rsidRDefault="00220269" w:rsidP="00220269">
      <w:pPr>
        <w:pStyle w:val="Level2"/>
      </w:pPr>
      <w:r w:rsidRPr="005E0038">
        <w:t xml:space="preserve">This award contains transitional arrangements which specify when particular parts of the award come into effect. Some of the transitional arrangements are in clauses in the main part of the award. There are also transitional arrangements in </w:t>
      </w:r>
      <w:r w:rsidR="00391A2E">
        <w:fldChar w:fldCharType="begin"/>
      </w:r>
      <w:r w:rsidR="00391A2E">
        <w:instrText xml:space="preserve"> REF _Ref248045266 \w \h  \* MERGEFORMAT </w:instrText>
      </w:r>
      <w:r w:rsidR="00391A2E">
        <w:fldChar w:fldCharType="separate"/>
      </w:r>
      <w:r w:rsidR="00E53D8B">
        <w:t>Schedule A</w:t>
      </w:r>
      <w:r w:rsidR="00391A2E">
        <w:fldChar w:fldCharType="end"/>
      </w:r>
      <w:r w:rsidRPr="005E0038">
        <w:t xml:space="preserve">. The arrangements in </w:t>
      </w:r>
      <w:r w:rsidR="00391A2E">
        <w:fldChar w:fldCharType="begin"/>
      </w:r>
      <w:r w:rsidR="00391A2E">
        <w:instrText xml:space="preserve"> REF _Ref248045266 \w \h  \* MERGEFORMAT </w:instrText>
      </w:r>
      <w:r w:rsidR="00391A2E">
        <w:fldChar w:fldCharType="separate"/>
      </w:r>
      <w:r w:rsidR="00E53D8B">
        <w:t>Schedule A</w:t>
      </w:r>
      <w:r w:rsidR="00391A2E">
        <w:fldChar w:fldCharType="end"/>
      </w:r>
      <w:r w:rsidRPr="005E0038">
        <w:t xml:space="preserve"> deal with:</w:t>
      </w:r>
    </w:p>
    <w:p w:rsidR="00220269" w:rsidRPr="005E0038" w:rsidRDefault="00220269" w:rsidP="00220269">
      <w:pPr>
        <w:pStyle w:val="Bullet1"/>
      </w:pPr>
      <w:r w:rsidRPr="005E0038">
        <w:t>minimum wages and piecework rates</w:t>
      </w:r>
    </w:p>
    <w:p w:rsidR="00220269" w:rsidRPr="005E0038" w:rsidRDefault="00220269" w:rsidP="00220269">
      <w:pPr>
        <w:pStyle w:val="Bullet1"/>
      </w:pPr>
      <w:r w:rsidRPr="005E0038">
        <w:t>casual or part-time loadings</w:t>
      </w:r>
    </w:p>
    <w:p w:rsidR="00220269" w:rsidRPr="005E0038" w:rsidRDefault="00220269" w:rsidP="00220269">
      <w:pPr>
        <w:pStyle w:val="Bullet1"/>
      </w:pPr>
      <w:r w:rsidRPr="005E0038">
        <w:t>Saturday, Sunday, public holiday, evening or other penalties</w:t>
      </w:r>
    </w:p>
    <w:p w:rsidR="00220269" w:rsidRPr="005E0038" w:rsidRDefault="00220269" w:rsidP="00220269">
      <w:pPr>
        <w:pStyle w:val="Bullet1"/>
      </w:pPr>
      <w:r w:rsidRPr="005E0038">
        <w:t>shift allowances/penalties.</w:t>
      </w:r>
    </w:p>
    <w:p w:rsidR="00D3283D" w:rsidRDefault="00D3283D" w:rsidP="00D3283D">
      <w:pPr>
        <w:pStyle w:val="History"/>
      </w:pPr>
      <w:r>
        <w:t xml:space="preserve">[2.4 varied by </w:t>
      </w:r>
      <w:hyperlink r:id="rId40" w:history="1">
        <w:r>
          <w:rPr>
            <w:rStyle w:val="Hyperlink"/>
          </w:rPr>
          <w:t>PR542191</w:t>
        </w:r>
      </w:hyperlink>
      <w:r>
        <w:t xml:space="preserve"> ppc 04Dec13]</w:t>
      </w:r>
    </w:p>
    <w:p w:rsidR="00220269" w:rsidRPr="005E0038" w:rsidRDefault="00220269" w:rsidP="00220269">
      <w:pPr>
        <w:pStyle w:val="Level2"/>
      </w:pPr>
      <w:r w:rsidRPr="005E0038">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D3283D">
        <w:t>the Fair Work Commission</w:t>
      </w:r>
      <w:r w:rsidRPr="005E0038">
        <w:t xml:space="preserve"> may make any order it considers appropriate to remedy the situation.</w:t>
      </w:r>
    </w:p>
    <w:p w:rsidR="00D3283D" w:rsidRDefault="00D3283D" w:rsidP="00D3283D">
      <w:pPr>
        <w:pStyle w:val="History"/>
      </w:pPr>
      <w:r>
        <w:t xml:space="preserve">[2.5 varied by </w:t>
      </w:r>
      <w:hyperlink r:id="rId41" w:history="1">
        <w:r>
          <w:rPr>
            <w:rStyle w:val="Hyperlink"/>
          </w:rPr>
          <w:t>PR542191</w:t>
        </w:r>
      </w:hyperlink>
      <w:r>
        <w:t xml:space="preserve"> ppc 04Dec13]</w:t>
      </w:r>
    </w:p>
    <w:p w:rsidR="00220269" w:rsidRPr="005E0038" w:rsidRDefault="00D3283D" w:rsidP="00220269">
      <w:pPr>
        <w:pStyle w:val="Level2"/>
      </w:pPr>
      <w:r>
        <w:t>The Fair Work Commission</w:t>
      </w:r>
      <w:r w:rsidR="00220269" w:rsidRPr="005E0038">
        <w:t xml:space="preserve"> may review the transitional arrangements in this award and make a determination varying the award.</w:t>
      </w:r>
    </w:p>
    <w:p w:rsidR="00D3283D" w:rsidRDefault="00D3283D" w:rsidP="00D3283D">
      <w:pPr>
        <w:pStyle w:val="History"/>
      </w:pPr>
      <w:r>
        <w:t xml:space="preserve">[2.6 varied by </w:t>
      </w:r>
      <w:hyperlink r:id="rId42" w:history="1">
        <w:r>
          <w:rPr>
            <w:rStyle w:val="Hyperlink"/>
          </w:rPr>
          <w:t>PR542191</w:t>
        </w:r>
      </w:hyperlink>
      <w:r>
        <w:t xml:space="preserve"> ppc 04Dec13]</w:t>
      </w:r>
    </w:p>
    <w:p w:rsidR="00220269" w:rsidRPr="005E0038" w:rsidRDefault="00D3283D" w:rsidP="00220269">
      <w:pPr>
        <w:pStyle w:val="Level2"/>
      </w:pPr>
      <w:r>
        <w:t>The Fair Work Commission</w:t>
      </w:r>
      <w:r w:rsidR="00220269" w:rsidRPr="005E0038">
        <w:t xml:space="preserve"> may review the transitional arrangements:</w:t>
      </w:r>
    </w:p>
    <w:p w:rsidR="00220269" w:rsidRPr="005E0038" w:rsidRDefault="00220269" w:rsidP="00220269">
      <w:pPr>
        <w:pStyle w:val="Level3"/>
      </w:pPr>
      <w:r w:rsidRPr="005E0038">
        <w:t>on its own initiative; or</w:t>
      </w:r>
    </w:p>
    <w:p w:rsidR="00220269" w:rsidRPr="005E0038" w:rsidRDefault="00220269" w:rsidP="00220269">
      <w:pPr>
        <w:pStyle w:val="Level3"/>
      </w:pPr>
      <w:r w:rsidRPr="005E0038">
        <w:t>on application by an employer, employee, organisation or outworker entity covered by the modern award; or</w:t>
      </w:r>
    </w:p>
    <w:p w:rsidR="00220269" w:rsidRPr="005E0038" w:rsidRDefault="00220269" w:rsidP="00220269">
      <w:pPr>
        <w:pStyle w:val="Level3"/>
      </w:pPr>
      <w:r w:rsidRPr="005E0038">
        <w:lastRenderedPageBreak/>
        <w:t>on application by an organisation that is entitled to represent the industrial interests of one or more employers or employees that are covered by the modern award; or</w:t>
      </w:r>
    </w:p>
    <w:p w:rsidR="00220269" w:rsidRPr="005E0038" w:rsidRDefault="00220269" w:rsidP="00220269">
      <w:pPr>
        <w:pStyle w:val="Level3"/>
      </w:pPr>
      <w:r w:rsidRPr="005E0038">
        <w:t xml:space="preserve">in relation to outworker arrangements, on application by an organisation that is entitled to represent the industrial interests of one or more outworkers to whom the arrangements relate. </w:t>
      </w:r>
    </w:p>
    <w:p w:rsidR="0080547C" w:rsidRPr="005E0038" w:rsidRDefault="000A510D" w:rsidP="00220269">
      <w:pPr>
        <w:pStyle w:val="Level1"/>
      </w:pPr>
      <w:bookmarkStart w:id="11" w:name="_Ref241895879"/>
      <w:bookmarkStart w:id="12" w:name="_Ref241895893"/>
      <w:bookmarkStart w:id="13" w:name="_Toc55037362"/>
      <w:r w:rsidRPr="005E0038">
        <w:t>Definitions and interpretation</w:t>
      </w:r>
      <w:bookmarkEnd w:id="9"/>
      <w:bookmarkEnd w:id="10"/>
      <w:bookmarkEnd w:id="11"/>
      <w:bookmarkEnd w:id="12"/>
      <w:bookmarkEnd w:id="13"/>
    </w:p>
    <w:p w:rsidR="00A266F2" w:rsidRPr="005E0038" w:rsidRDefault="00A266F2" w:rsidP="00377662">
      <w:pPr>
        <w:pStyle w:val="History"/>
      </w:pPr>
      <w:r w:rsidRPr="005E0038">
        <w:t xml:space="preserve">[Varied by </w:t>
      </w:r>
      <w:hyperlink r:id="rId43" w:history="1">
        <w:r w:rsidRPr="005E0038">
          <w:rPr>
            <w:rStyle w:val="Hyperlink"/>
          </w:rPr>
          <w:t>PR994716</w:t>
        </w:r>
      </w:hyperlink>
      <w:r w:rsidR="003A53D7">
        <w:t xml:space="preserve">, </w:t>
      </w:r>
      <w:hyperlink r:id="rId44" w:history="1">
        <w:r w:rsidR="003A53D7">
          <w:rPr>
            <w:rStyle w:val="Hyperlink"/>
          </w:rPr>
          <w:t>PR994492</w:t>
        </w:r>
      </w:hyperlink>
      <w:r w:rsidR="009C545D">
        <w:t xml:space="preserve">, </w:t>
      </w:r>
      <w:hyperlink r:id="rId45" w:history="1">
        <w:r w:rsidR="00A7238F">
          <w:rPr>
            <w:rStyle w:val="Hyperlink"/>
          </w:rPr>
          <w:t>PR997772</w:t>
        </w:r>
      </w:hyperlink>
      <w:r w:rsidR="00FB4377">
        <w:t xml:space="preserve">, </w:t>
      </w:r>
      <w:hyperlink r:id="rId46" w:history="1">
        <w:r w:rsidR="00FB4377" w:rsidRPr="00FB4377">
          <w:rPr>
            <w:rStyle w:val="Hyperlink"/>
          </w:rPr>
          <w:t>PR503713</w:t>
        </w:r>
      </w:hyperlink>
      <w:r w:rsidR="00E831B2">
        <w:t xml:space="preserve">, </w:t>
      </w:r>
      <w:hyperlink r:id="rId47" w:history="1">
        <w:r w:rsidR="00E831B2" w:rsidRPr="00E831B2">
          <w:rPr>
            <w:rStyle w:val="Hyperlink"/>
          </w:rPr>
          <w:t>PR546050</w:t>
        </w:r>
      </w:hyperlink>
      <w:r w:rsidR="00602CBF">
        <w:t xml:space="preserve">, </w:t>
      </w:r>
      <w:hyperlink r:id="rId48" w:history="1">
        <w:r w:rsidR="00602CBF">
          <w:rPr>
            <w:rStyle w:val="Hyperlink"/>
          </w:rPr>
          <w:t>PR567883</w:t>
        </w:r>
      </w:hyperlink>
      <w:r w:rsidRPr="005E0038">
        <w:t>]</w:t>
      </w:r>
    </w:p>
    <w:p w:rsidR="005B1B16" w:rsidRPr="005E0038" w:rsidRDefault="000A510D" w:rsidP="00A41F16">
      <w:pPr>
        <w:pStyle w:val="Level2Bold"/>
        <w:tabs>
          <w:tab w:val="left" w:pos="851"/>
          <w:tab w:val="num" w:pos="900"/>
        </w:tabs>
        <w:ind w:left="900" w:hanging="900"/>
        <w:rPr>
          <w:b w:val="0"/>
        </w:rPr>
      </w:pPr>
      <w:bookmarkStart w:id="14" w:name="_Ref250558495"/>
      <w:r w:rsidRPr="005E0038">
        <w:rPr>
          <w:b w:val="0"/>
        </w:rPr>
        <w:t>In this award, unless the contrary intention appears:</w:t>
      </w:r>
      <w:bookmarkEnd w:id="14"/>
    </w:p>
    <w:p w:rsidR="00064054" w:rsidRPr="005E0038" w:rsidRDefault="00064054" w:rsidP="00064054">
      <w:pPr>
        <w:pStyle w:val="Block1"/>
      </w:pPr>
      <w:r w:rsidRPr="005E0038">
        <w:rPr>
          <w:b/>
        </w:rPr>
        <w:t>Act</w:t>
      </w:r>
      <w:r w:rsidRPr="005E0038">
        <w:t xml:space="preserve"> means the </w:t>
      </w:r>
      <w:r w:rsidRPr="005E0038">
        <w:rPr>
          <w:i/>
          <w:lang w:val="en-GB"/>
        </w:rPr>
        <w:t>Fair Work Act 2009</w:t>
      </w:r>
      <w:r w:rsidRPr="005E0038">
        <w:rPr>
          <w:i/>
        </w:rPr>
        <w:t xml:space="preserve"> </w:t>
      </w:r>
      <w:r w:rsidRPr="005E0038">
        <w:t>(Cth)</w:t>
      </w:r>
    </w:p>
    <w:p w:rsidR="00A266F2" w:rsidRPr="005E0038" w:rsidRDefault="00A266F2" w:rsidP="00377662">
      <w:pPr>
        <w:pStyle w:val="History"/>
      </w:pPr>
      <w:r w:rsidRPr="005E0038">
        <w:t xml:space="preserve">[Definition of </w:t>
      </w:r>
      <w:r w:rsidRPr="005E0038">
        <w:rPr>
          <w:b/>
        </w:rPr>
        <w:t>adult apprentice</w:t>
      </w:r>
      <w:r w:rsidRPr="005E0038">
        <w:t xml:space="preserve"> inserted by </w:t>
      </w:r>
      <w:hyperlink r:id="rId49" w:history="1">
        <w:r w:rsidRPr="005E0038">
          <w:rPr>
            <w:rStyle w:val="Hyperlink"/>
          </w:rPr>
          <w:t>PR994716</w:t>
        </w:r>
      </w:hyperlink>
      <w:r w:rsidRPr="005E0038">
        <w:t xml:space="preserve"> ppc 09Mar10]</w:t>
      </w:r>
    </w:p>
    <w:p w:rsidR="00A266F2" w:rsidRDefault="00A266F2" w:rsidP="00A266F2">
      <w:pPr>
        <w:pStyle w:val="Block1"/>
      </w:pPr>
      <w:r w:rsidRPr="005E0038">
        <w:rPr>
          <w:b/>
        </w:rPr>
        <w:t>adult apprentice</w:t>
      </w:r>
      <w:r w:rsidRPr="005E0038">
        <w:t xml:space="preserve"> means a person of 21 years of age or over at the time of entering into an indenture or training agreement as provided for in clause </w:t>
      </w:r>
      <w:r w:rsidR="005F1B2A">
        <w:fldChar w:fldCharType="begin"/>
      </w:r>
      <w:r w:rsidR="005E0038">
        <w:instrText xml:space="preserve"> REF _Ref255995948 \w \h </w:instrText>
      </w:r>
      <w:r w:rsidR="005F1B2A">
        <w:fldChar w:fldCharType="separate"/>
      </w:r>
      <w:r w:rsidR="00E53D8B">
        <w:t>12.7</w:t>
      </w:r>
      <w:r w:rsidR="005F1B2A">
        <w:fldChar w:fldCharType="end"/>
      </w:r>
    </w:p>
    <w:p w:rsidR="003A53D7" w:rsidRPr="003A53D7" w:rsidRDefault="003A53D7" w:rsidP="003A53D7">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50" w:history="1">
        <w:r>
          <w:rPr>
            <w:rStyle w:val="Hyperlink"/>
          </w:rPr>
          <w:t>PR994492</w:t>
        </w:r>
      </w:hyperlink>
      <w:r w:rsidRPr="00EF6885">
        <w:t xml:space="preserve"> </w:t>
      </w:r>
      <w:r>
        <w:t>from 01Jan10</w:t>
      </w:r>
      <w:r w:rsidRPr="00EF6885">
        <w:t>]</w:t>
      </w:r>
    </w:p>
    <w:p w:rsidR="00917672" w:rsidRPr="005E0038" w:rsidRDefault="00917672" w:rsidP="00917672">
      <w:pPr>
        <w:pStyle w:val="Block1"/>
        <w:rPr>
          <w:lang w:val="en-GB"/>
        </w:rPr>
      </w:pPr>
      <w:r w:rsidRPr="005E0038">
        <w:rPr>
          <w:rFonts w:cs="Arial"/>
          <w:b/>
          <w:bCs/>
          <w:szCs w:val="20"/>
        </w:rPr>
        <w:t xml:space="preserve">agreement-based transitional instrument </w:t>
      </w:r>
      <w:r w:rsidRPr="005E0038">
        <w:rPr>
          <w:rFonts w:cs="Arial"/>
          <w:szCs w:val="20"/>
        </w:rPr>
        <w:t>has the meaning in the</w:t>
      </w:r>
      <w:r w:rsidRPr="005E0038">
        <w:rPr>
          <w:rFonts w:ascii="Arial" w:hAnsi="Arial" w:cs="Arial"/>
          <w:sz w:val="20"/>
          <w:szCs w:val="20"/>
        </w:rPr>
        <w:t xml:space="preserve"> </w:t>
      </w:r>
      <w:r w:rsidRPr="00AE7938">
        <w:rPr>
          <w:i/>
        </w:rPr>
        <w:t>Fair Work (Transitional Provisions and Consequential Amendments) Act 2009</w:t>
      </w:r>
      <w:r w:rsidRPr="005E0038">
        <w:t xml:space="preserve"> </w:t>
      </w:r>
      <w:r w:rsidRPr="005E0038">
        <w:rPr>
          <w:lang w:val="en-GB"/>
        </w:rPr>
        <w:t>(Cth)</w:t>
      </w:r>
    </w:p>
    <w:p w:rsidR="00546373" w:rsidRDefault="00546373" w:rsidP="00546373">
      <w:pPr>
        <w:pStyle w:val="Block1"/>
        <w:rPr>
          <w:lang w:val="en-GB"/>
        </w:rPr>
      </w:pPr>
      <w:r w:rsidRPr="005E0038">
        <w:rPr>
          <w:b/>
          <w:lang w:val="en-GB"/>
        </w:rPr>
        <w:t xml:space="preserve">award-based transitional instrument </w:t>
      </w:r>
      <w:r w:rsidRPr="005E0038">
        <w:rPr>
          <w:lang w:val="en-GB"/>
        </w:rPr>
        <w:t xml:space="preserve">has the meaning in the </w:t>
      </w:r>
      <w:r w:rsidRPr="005E0038">
        <w:rPr>
          <w:i/>
        </w:rPr>
        <w:t>Fair Work (Transitional Provisions and Consequential Amendments) Act 2009</w:t>
      </w:r>
      <w:r w:rsidRPr="005E0038">
        <w:rPr>
          <w:i/>
          <w:lang w:val="en-GB"/>
        </w:rPr>
        <w:t xml:space="preserve"> </w:t>
      </w:r>
      <w:r w:rsidRPr="005E0038">
        <w:rPr>
          <w:lang w:val="en-GB"/>
        </w:rPr>
        <w:t>(Cth)</w:t>
      </w:r>
    </w:p>
    <w:p w:rsidR="00E831B2" w:rsidRDefault="00E831B2" w:rsidP="00E831B2">
      <w:pPr>
        <w:pStyle w:val="History"/>
      </w:pPr>
      <w:r>
        <w:rPr>
          <w:lang w:val="en-GB"/>
        </w:rPr>
        <w:t xml:space="preserve">[Definition of </w:t>
      </w:r>
      <w:r w:rsidRPr="00E831B2">
        <w:rPr>
          <w:b/>
          <w:lang w:val="en-GB"/>
        </w:rPr>
        <w:t>default fund employee</w:t>
      </w:r>
      <w:r>
        <w:rPr>
          <w:lang w:val="en-GB"/>
        </w:rPr>
        <w:t xml:space="preserve"> inserted by </w:t>
      </w:r>
      <w:hyperlink r:id="rId51" w:history="1">
        <w:r w:rsidRPr="00E831B2">
          <w:rPr>
            <w:rStyle w:val="Hyperlink"/>
          </w:rPr>
          <w:t>PR546050</w:t>
        </w:r>
      </w:hyperlink>
      <w:r>
        <w:t xml:space="preserve"> ppc 01Jan14]</w:t>
      </w:r>
    </w:p>
    <w:p w:rsidR="00E831B2" w:rsidRPr="00E831B2" w:rsidRDefault="00E831B2" w:rsidP="00E831B2">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rsidR="00E831B2" w:rsidRDefault="00E831B2" w:rsidP="00E831B2">
      <w:pPr>
        <w:pStyle w:val="History"/>
      </w:pPr>
      <w:r>
        <w:rPr>
          <w:lang w:val="en-GB"/>
        </w:rPr>
        <w:t xml:space="preserve">[Definition of </w:t>
      </w:r>
      <w:r w:rsidRPr="00E831B2">
        <w:rPr>
          <w:b/>
          <w:lang w:val="en-GB"/>
        </w:rPr>
        <w:t>defined benefit member</w:t>
      </w:r>
      <w:r>
        <w:rPr>
          <w:lang w:val="en-GB"/>
        </w:rPr>
        <w:t xml:space="preserve"> inserted by </w:t>
      </w:r>
      <w:hyperlink r:id="rId52" w:history="1">
        <w:r w:rsidRPr="00E831B2">
          <w:rPr>
            <w:rStyle w:val="Hyperlink"/>
          </w:rPr>
          <w:t>PR546050</w:t>
        </w:r>
      </w:hyperlink>
      <w:r>
        <w:t xml:space="preserve"> ppc 01Jan14]</w:t>
      </w:r>
    </w:p>
    <w:p w:rsidR="00E831B2" w:rsidRPr="00E831B2" w:rsidRDefault="00E831B2" w:rsidP="00E831B2">
      <w:pPr>
        <w:pStyle w:val="Block1"/>
      </w:pPr>
      <w:r w:rsidRPr="00A24264">
        <w:rPr>
          <w:b/>
        </w:rPr>
        <w:t>defined benefit member</w:t>
      </w:r>
      <w:r>
        <w:t xml:space="preserve"> has the meaning given by the </w:t>
      </w:r>
      <w:r>
        <w:rPr>
          <w:i/>
        </w:rPr>
        <w:t>Superannuation Guarantee (Administration) Act 1992</w:t>
      </w:r>
      <w:r>
        <w:t xml:space="preserve"> (Cth)</w:t>
      </w:r>
    </w:p>
    <w:p w:rsidR="00FB4377" w:rsidRPr="00273F87" w:rsidRDefault="00FB4377" w:rsidP="00FB4377">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53" w:history="1">
        <w:r w:rsidRPr="00FB4377">
          <w:rPr>
            <w:rStyle w:val="Hyperlink"/>
          </w:rPr>
          <w:t>PR503713</w:t>
        </w:r>
      </w:hyperlink>
      <w:r>
        <w:t xml:space="preserve"> ppc 01Jan11</w:t>
      </w:r>
      <w:r w:rsidRPr="00EF6885">
        <w:t>]</w:t>
      </w:r>
    </w:p>
    <w:p w:rsidR="00FB4377" w:rsidRDefault="00FB4377" w:rsidP="00FB4377">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FB4377" w:rsidRPr="00273F87" w:rsidRDefault="00FB4377" w:rsidP="00FB4377">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54" w:history="1">
        <w:r w:rsidRPr="00FB4377">
          <w:rPr>
            <w:rStyle w:val="Hyperlink"/>
          </w:rPr>
          <w:t>PR503713</w:t>
        </w:r>
      </w:hyperlink>
      <w:r>
        <w:t xml:space="preserve"> ppc 01Jan11</w:t>
      </w:r>
      <w:r w:rsidRPr="00EF6885">
        <w:t>]</w:t>
      </w:r>
    </w:p>
    <w:p w:rsidR="00FB4377" w:rsidRPr="00FB4377" w:rsidRDefault="00FB4377" w:rsidP="00FB4377">
      <w:pPr>
        <w:pStyle w:val="Block1"/>
        <w:rPr>
          <w:lang w:val="en-G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9C545D" w:rsidRPr="009C545D" w:rsidRDefault="009C545D" w:rsidP="009C545D">
      <w:pPr>
        <w:pStyle w:val="History"/>
        <w:rPr>
          <w:lang w:val="en-GB"/>
        </w:rPr>
      </w:pPr>
      <w:r>
        <w:rPr>
          <w:lang w:val="en-GB"/>
        </w:rPr>
        <w:t xml:space="preserve">[Definition of </w:t>
      </w:r>
      <w:r>
        <w:rPr>
          <w:b/>
          <w:lang w:val="en-GB"/>
        </w:rPr>
        <w:t>employee</w:t>
      </w:r>
      <w:r>
        <w:rPr>
          <w:lang w:val="en-GB"/>
        </w:rPr>
        <w:t xml:space="preserve"> substituted by </w:t>
      </w:r>
      <w:hyperlink r:id="rId55" w:history="1">
        <w:r w:rsidR="00A7238F">
          <w:rPr>
            <w:rStyle w:val="Hyperlink"/>
          </w:rPr>
          <w:t>PR997772</w:t>
        </w:r>
      </w:hyperlink>
      <w:r w:rsidR="00A7238F">
        <w:t xml:space="preserve"> </w:t>
      </w:r>
      <w:r>
        <w:rPr>
          <w:lang w:val="en-GB"/>
        </w:rPr>
        <w:t>from 01Jan10]</w:t>
      </w:r>
    </w:p>
    <w:p w:rsidR="00546373" w:rsidRDefault="00546373" w:rsidP="00546373">
      <w:pPr>
        <w:pStyle w:val="Block1"/>
        <w:rPr>
          <w:lang w:val="en-GB"/>
        </w:rPr>
      </w:pPr>
      <w:r w:rsidRPr="005E0038">
        <w:rPr>
          <w:b/>
        </w:rPr>
        <w:t>employee</w:t>
      </w:r>
      <w:r w:rsidRPr="005E0038">
        <w:t xml:space="preserve"> </w:t>
      </w:r>
      <w:r w:rsidR="009C545D">
        <w:rPr>
          <w:lang w:val="en-GB"/>
        </w:rPr>
        <w:t xml:space="preserve">means </w:t>
      </w:r>
      <w:r w:rsidRPr="005E0038">
        <w:rPr>
          <w:lang w:val="en-GB"/>
        </w:rPr>
        <w:t xml:space="preserve">national system employee </w:t>
      </w:r>
      <w:r w:rsidR="009C545D">
        <w:rPr>
          <w:lang w:val="en-GB"/>
        </w:rPr>
        <w:t>within the meaning</w:t>
      </w:r>
      <w:r w:rsidRPr="005E0038">
        <w:rPr>
          <w:lang w:val="en-GB"/>
        </w:rPr>
        <w:t xml:space="preserve"> of the Act</w:t>
      </w:r>
    </w:p>
    <w:p w:rsidR="009C545D" w:rsidRPr="009C545D" w:rsidRDefault="009C545D" w:rsidP="009C545D">
      <w:pPr>
        <w:pStyle w:val="History"/>
        <w:rPr>
          <w:lang w:val="en-GB"/>
        </w:rPr>
      </w:pPr>
      <w:r>
        <w:rPr>
          <w:lang w:val="en-GB"/>
        </w:rPr>
        <w:t xml:space="preserve">[Definition of </w:t>
      </w:r>
      <w:r>
        <w:rPr>
          <w:b/>
          <w:lang w:val="en-GB"/>
        </w:rPr>
        <w:t>employer</w:t>
      </w:r>
      <w:r>
        <w:rPr>
          <w:lang w:val="en-GB"/>
        </w:rPr>
        <w:t xml:space="preserve"> substituted by </w:t>
      </w:r>
      <w:hyperlink r:id="rId56" w:history="1">
        <w:r w:rsidR="00A7238F">
          <w:rPr>
            <w:rStyle w:val="Hyperlink"/>
          </w:rPr>
          <w:t>PR997772</w:t>
        </w:r>
      </w:hyperlink>
      <w:r w:rsidR="00A7238F">
        <w:t xml:space="preserve"> </w:t>
      </w:r>
      <w:r>
        <w:rPr>
          <w:lang w:val="en-GB"/>
        </w:rPr>
        <w:t>from 01Jan10]</w:t>
      </w:r>
    </w:p>
    <w:p w:rsidR="00546373" w:rsidRPr="005E0038" w:rsidRDefault="00546373" w:rsidP="00546373">
      <w:pPr>
        <w:pStyle w:val="Block1"/>
      </w:pPr>
      <w:r w:rsidRPr="005E0038">
        <w:rPr>
          <w:b/>
        </w:rPr>
        <w:t>employer</w:t>
      </w:r>
      <w:r w:rsidRPr="005E0038">
        <w:t xml:space="preserve"> </w:t>
      </w:r>
      <w:r w:rsidR="009C545D">
        <w:rPr>
          <w:lang w:val="en-GB"/>
        </w:rPr>
        <w:t xml:space="preserve">means </w:t>
      </w:r>
      <w:r w:rsidRPr="005E0038">
        <w:rPr>
          <w:lang w:val="en-GB"/>
        </w:rPr>
        <w:t xml:space="preserve">national system employer </w:t>
      </w:r>
      <w:r w:rsidR="009C545D">
        <w:rPr>
          <w:lang w:val="en-GB"/>
        </w:rPr>
        <w:t>within the meaning</w:t>
      </w:r>
      <w:r w:rsidRPr="005E0038">
        <w:rPr>
          <w:lang w:val="en-GB"/>
        </w:rPr>
        <w:t xml:space="preserve"> of the Act</w:t>
      </w:r>
    </w:p>
    <w:p w:rsidR="00B21094" w:rsidRPr="005E0038" w:rsidRDefault="00B21094" w:rsidP="00B21094">
      <w:pPr>
        <w:pStyle w:val="Block1"/>
      </w:pPr>
      <w:r w:rsidRPr="005E0038">
        <w:rPr>
          <w:b/>
        </w:rPr>
        <w:lastRenderedPageBreak/>
        <w:t>engine driver</w:t>
      </w:r>
      <w:r w:rsidRPr="005E0038">
        <w:t xml:space="preserve"> means any person who operates or drives any engine or engines, the motive power of which is either steam, gas, oil, water, compressed air or electricity, and includes any person who is called upon in the ordinary course of </w:t>
      </w:r>
      <w:r w:rsidR="004C0BEE" w:rsidRPr="005E0038">
        <w:t>their</w:t>
      </w:r>
      <w:r w:rsidRPr="005E0038">
        <w:t xml:space="preserve"> duty to do engine driver</w:t>
      </w:r>
      <w:r w:rsidR="00C41C78" w:rsidRPr="005E0038">
        <w:t>’</w:t>
      </w:r>
      <w:r w:rsidRPr="005E0038">
        <w:t>s work other than simply stopping or starting an engine under the supervision of an engine driver</w:t>
      </w:r>
    </w:p>
    <w:p w:rsidR="004B1FCB" w:rsidRPr="005E0038" w:rsidRDefault="004B1FCB" w:rsidP="004B1FCB">
      <w:pPr>
        <w:pStyle w:val="Block1"/>
      </w:pPr>
      <w:r w:rsidRPr="005E0038">
        <w:rPr>
          <w:b/>
        </w:rPr>
        <w:t>enterprise</w:t>
      </w:r>
      <w:r w:rsidRPr="005E0038">
        <w:t xml:space="preserve"> </w:t>
      </w:r>
      <w:r w:rsidRPr="005E0038">
        <w:rPr>
          <w:b/>
          <w:lang w:val="en-GB"/>
        </w:rPr>
        <w:t xml:space="preserve">award-based instrument </w:t>
      </w:r>
      <w:r w:rsidRPr="005E0038">
        <w:rPr>
          <w:lang w:val="en-GB"/>
        </w:rPr>
        <w:t xml:space="preserve">has the meaning in the </w:t>
      </w:r>
      <w:r w:rsidRPr="005E0038">
        <w:rPr>
          <w:i/>
          <w:iCs/>
        </w:rPr>
        <w:t>Fair Work (Transitional Provisions and Consequential Amendments) Act 2009</w:t>
      </w:r>
      <w:r w:rsidRPr="005E0038">
        <w:rPr>
          <w:lang w:val="en-GB"/>
        </w:rPr>
        <w:t xml:space="preserve"> (Cth)</w:t>
      </w:r>
    </w:p>
    <w:p w:rsidR="00B21094" w:rsidRDefault="00B21094" w:rsidP="00B21094">
      <w:pPr>
        <w:pStyle w:val="Block1"/>
      </w:pPr>
      <w:r w:rsidRPr="005E0038">
        <w:rPr>
          <w:b/>
        </w:rPr>
        <w:t>estimator</w:t>
      </w:r>
      <w:r w:rsidRPr="005E0038">
        <w:t xml:space="preserve"> means an employee who has served an apprenticeship to any of the building trades or as a draughtsperson who is engaged in preparing cutting lists of timber for use in the manufacture of building components from builders, architects, or other plans</w:t>
      </w:r>
    </w:p>
    <w:p w:rsidR="00602CBF" w:rsidRPr="00602CBF" w:rsidRDefault="00602CBF" w:rsidP="00602CBF">
      <w:pPr>
        <w:pStyle w:val="History"/>
      </w:pPr>
      <w:r>
        <w:t>[</w:t>
      </w:r>
      <w:r>
        <w:rPr>
          <w:lang w:val="en-GB"/>
        </w:rPr>
        <w:t xml:space="preserve">Definition of </w:t>
      </w:r>
      <w:r w:rsidRPr="005E0038">
        <w:rPr>
          <w:b/>
        </w:rPr>
        <w:t xml:space="preserve">examiner </w:t>
      </w:r>
      <w:r>
        <w:t xml:space="preserve">varied by </w:t>
      </w:r>
      <w:hyperlink r:id="rId57" w:history="1">
        <w:r>
          <w:rPr>
            <w:rStyle w:val="Hyperlink"/>
          </w:rPr>
          <w:t>PR567883</w:t>
        </w:r>
      </w:hyperlink>
      <w:r>
        <w:t xml:space="preserve"> ppc 18Jun15]</w:t>
      </w:r>
    </w:p>
    <w:p w:rsidR="00B21094" w:rsidRDefault="00B21094" w:rsidP="00B21094">
      <w:pPr>
        <w:pStyle w:val="Block1"/>
      </w:pPr>
      <w:r w:rsidRPr="005E0038">
        <w:rPr>
          <w:b/>
        </w:rPr>
        <w:t xml:space="preserve">examiner </w:t>
      </w:r>
      <w:r w:rsidRPr="00602CBF">
        <w:t>(Timber tradesperson—Level 5 or above)</w:t>
      </w:r>
      <w:r w:rsidRPr="005E0038">
        <w:t xml:space="preserve"> means an employee who is capable of using all measuring equipment and who is sufficiently versatile to examine and check any kind of product normally produced. They may be called upon to work under supervision but are not expected to exercise discretion and are only required to accept or reject those articles which conform or fail to conform to clearly defined standards</w:t>
      </w:r>
      <w:r w:rsidR="00803C4F" w:rsidRPr="005E0038">
        <w:t>.</w:t>
      </w:r>
    </w:p>
    <w:p w:rsidR="00E831B2" w:rsidRDefault="00E831B2" w:rsidP="00E831B2">
      <w:pPr>
        <w:pStyle w:val="History"/>
      </w:pPr>
      <w:r>
        <w:rPr>
          <w:lang w:val="en-GB"/>
        </w:rPr>
        <w:t xml:space="preserve">[Definition of </w:t>
      </w:r>
      <w:r>
        <w:rPr>
          <w:b/>
          <w:lang w:val="en-GB"/>
        </w:rPr>
        <w:t>exempt public sector superannuation scheme</w:t>
      </w:r>
      <w:r>
        <w:rPr>
          <w:lang w:val="en-GB"/>
        </w:rPr>
        <w:t xml:space="preserve"> inserted by </w:t>
      </w:r>
      <w:hyperlink r:id="rId58" w:history="1">
        <w:r w:rsidRPr="00E831B2">
          <w:rPr>
            <w:rStyle w:val="Hyperlink"/>
          </w:rPr>
          <w:t>PR546050</w:t>
        </w:r>
      </w:hyperlink>
      <w:r>
        <w:t xml:space="preserve"> ppc 01Jan14]</w:t>
      </w:r>
    </w:p>
    <w:p w:rsidR="00E831B2" w:rsidRDefault="00E831B2" w:rsidP="00E831B2">
      <w:pPr>
        <w:pStyle w:val="Block1"/>
      </w:pPr>
      <w:r>
        <w:rPr>
          <w:b/>
        </w:rPr>
        <w:t>e</w:t>
      </w:r>
      <w:r w:rsidRPr="00A24264">
        <w:rPr>
          <w:b/>
        </w:rPr>
        <w:t>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r>
        <w:t>)</w:t>
      </w:r>
    </w:p>
    <w:p w:rsidR="00602CBF" w:rsidRPr="00602CBF" w:rsidRDefault="00602CBF" w:rsidP="00602CBF">
      <w:pPr>
        <w:pStyle w:val="History"/>
      </w:pPr>
      <w:r>
        <w:t>[</w:t>
      </w:r>
      <w:r>
        <w:rPr>
          <w:lang w:val="en-GB"/>
        </w:rPr>
        <w:t xml:space="preserve">Definition of </w:t>
      </w:r>
      <w:r w:rsidRPr="005E0038">
        <w:rPr>
          <w:b/>
        </w:rPr>
        <w:t>glazier</w:t>
      </w:r>
      <w:r>
        <w:t xml:space="preserve"> varied by </w:t>
      </w:r>
      <w:hyperlink r:id="rId59" w:history="1">
        <w:r>
          <w:rPr>
            <w:rStyle w:val="Hyperlink"/>
          </w:rPr>
          <w:t>PR567883</w:t>
        </w:r>
      </w:hyperlink>
      <w:r>
        <w:t xml:space="preserve"> ppc 18Jun15]</w:t>
      </w:r>
    </w:p>
    <w:p w:rsidR="00B21094" w:rsidRPr="005E0038" w:rsidRDefault="00B21094" w:rsidP="00B21094">
      <w:pPr>
        <w:pStyle w:val="Block1"/>
      </w:pPr>
      <w:r w:rsidRPr="005E0038">
        <w:rPr>
          <w:b/>
        </w:rPr>
        <w:t>glazier</w:t>
      </w:r>
      <w:r w:rsidRPr="005E0038">
        <w:t xml:space="preserve"> means an employee who is called upon to cut plate, sheet, figured, rolled and other flat glass, also structural glass, and to glaze and fit into wood and/or steel and/or metal and to fix structural glass</w:t>
      </w:r>
    </w:p>
    <w:p w:rsidR="00B21094" w:rsidRDefault="00B21094" w:rsidP="00B21094">
      <w:pPr>
        <w:pStyle w:val="Block1"/>
      </w:pPr>
      <w:r w:rsidRPr="005E0038">
        <w:rPr>
          <w:b/>
        </w:rPr>
        <w:t>greaser or oiler</w:t>
      </w:r>
      <w:r w:rsidRPr="005E0038">
        <w:t xml:space="preserve"> means any person substantially engaged in greasing or oiling any engine, machinery or shafting</w:t>
      </w:r>
    </w:p>
    <w:p w:rsidR="00602CBF" w:rsidRPr="00602CBF" w:rsidRDefault="00602CBF" w:rsidP="00602CBF">
      <w:pPr>
        <w:pStyle w:val="History"/>
      </w:pPr>
      <w:r>
        <w:t>[</w:t>
      </w:r>
      <w:r>
        <w:rPr>
          <w:lang w:val="en-GB"/>
        </w:rPr>
        <w:t xml:space="preserve">Definition of </w:t>
      </w:r>
      <w:r w:rsidRPr="005E0038">
        <w:rPr>
          <w:b/>
        </w:rPr>
        <w:t>greaser or oiler—first class</w:t>
      </w:r>
      <w:r w:rsidRPr="005E0038">
        <w:t xml:space="preserve"> </w:t>
      </w:r>
      <w:r>
        <w:t xml:space="preserve">deleted by </w:t>
      </w:r>
      <w:hyperlink r:id="rId60" w:history="1">
        <w:r>
          <w:rPr>
            <w:rStyle w:val="Hyperlink"/>
          </w:rPr>
          <w:t>PR567883</w:t>
        </w:r>
      </w:hyperlink>
      <w:r>
        <w:t xml:space="preserve"> ppc 18Jun15]</w:t>
      </w:r>
    </w:p>
    <w:p w:rsidR="00B21094" w:rsidRDefault="00B21094" w:rsidP="00B21094">
      <w:pPr>
        <w:pStyle w:val="Block1"/>
      </w:pPr>
      <w:r w:rsidRPr="005E0038">
        <w:rPr>
          <w:b/>
        </w:rPr>
        <w:t>head faller</w:t>
      </w:r>
      <w:r w:rsidRPr="005E0038">
        <w:t xml:space="preserve"> means an employee who selects timber for falling, exercises supervision over two or more other fallers and/or who sharpens fallers</w:t>
      </w:r>
      <w:r w:rsidR="00C41C78" w:rsidRPr="005E0038">
        <w:t>’</w:t>
      </w:r>
      <w:r w:rsidRPr="005E0038">
        <w:t xml:space="preserve"> saws used in bush operations</w:t>
      </w:r>
    </w:p>
    <w:p w:rsidR="00602CBF" w:rsidRPr="00602CBF" w:rsidRDefault="00602CBF" w:rsidP="00602CBF">
      <w:pPr>
        <w:pStyle w:val="History"/>
      </w:pPr>
      <w:r>
        <w:t>[</w:t>
      </w:r>
      <w:r>
        <w:rPr>
          <w:lang w:val="en-GB"/>
        </w:rPr>
        <w:t xml:space="preserve">Definition of </w:t>
      </w:r>
      <w:r w:rsidRPr="005E0038">
        <w:rPr>
          <w:b/>
        </w:rPr>
        <w:t xml:space="preserve">inspector </w:t>
      </w:r>
      <w:r>
        <w:t xml:space="preserve">varied by </w:t>
      </w:r>
      <w:hyperlink r:id="rId61" w:history="1">
        <w:r>
          <w:rPr>
            <w:rStyle w:val="Hyperlink"/>
          </w:rPr>
          <w:t>PR567883</w:t>
        </w:r>
      </w:hyperlink>
      <w:r>
        <w:t xml:space="preserve"> ppc 18Jun15]</w:t>
      </w:r>
    </w:p>
    <w:p w:rsidR="00B21094" w:rsidRPr="005E0038" w:rsidRDefault="00B21094" w:rsidP="00B21094">
      <w:pPr>
        <w:pStyle w:val="Block1"/>
      </w:pPr>
      <w:r w:rsidRPr="005E0038">
        <w:rPr>
          <w:b/>
        </w:rPr>
        <w:t xml:space="preserve">inspector </w:t>
      </w:r>
      <w:r w:rsidRPr="00602CBF">
        <w:t>(Timber tradesperson—Level 6 or above)</w:t>
      </w:r>
      <w:r w:rsidRPr="005E0038">
        <w:t xml:space="preserve"> means a tradesperson who is engaged to inspect components or finished products whilst in production or upon completion as to their conformity with a specific standard of quality and accuracy and who is authorised to exercise and does exercise discretion to pass components which may not conform to that standard</w:t>
      </w:r>
    </w:p>
    <w:p w:rsidR="00B21094" w:rsidRDefault="00B21094" w:rsidP="00B21094">
      <w:pPr>
        <w:pStyle w:val="Block1"/>
      </w:pPr>
      <w:r w:rsidRPr="005E0038">
        <w:rPr>
          <w:b/>
        </w:rPr>
        <w:t>leading hand</w:t>
      </w:r>
      <w:r w:rsidRPr="005E0038">
        <w:t xml:space="preserve"> means an employee who, while working, has charge or control of any adult person or persons not apprentices and who has been appointed by the employer to take such charge or control. This definition does not apply to engine drivers, firemen or greasers</w:t>
      </w:r>
      <w:r w:rsidR="008C5878" w:rsidRPr="005E0038">
        <w:t>.</w:t>
      </w:r>
    </w:p>
    <w:p w:rsidR="00602CBF" w:rsidRPr="00602CBF" w:rsidRDefault="00602CBF" w:rsidP="00602CBF">
      <w:pPr>
        <w:pStyle w:val="History"/>
      </w:pPr>
      <w:r>
        <w:lastRenderedPageBreak/>
        <w:t>[</w:t>
      </w:r>
      <w:r>
        <w:rPr>
          <w:lang w:val="en-GB"/>
        </w:rPr>
        <w:t xml:space="preserve">Definition of </w:t>
      </w:r>
      <w:r w:rsidRPr="00602CBF">
        <w:rPr>
          <w:b/>
        </w:rPr>
        <w:t xml:space="preserve">machinist A grade </w:t>
      </w:r>
      <w:r>
        <w:t xml:space="preserve">varied by </w:t>
      </w:r>
      <w:hyperlink r:id="rId62" w:history="1">
        <w:r>
          <w:rPr>
            <w:rStyle w:val="Hyperlink"/>
          </w:rPr>
          <w:t>PR567883</w:t>
        </w:r>
      </w:hyperlink>
      <w:r>
        <w:t xml:space="preserve"> ppc 18Jun15]</w:t>
      </w:r>
    </w:p>
    <w:p w:rsidR="00B21094" w:rsidRPr="005E0038" w:rsidRDefault="00B21094" w:rsidP="00B21094">
      <w:pPr>
        <w:pStyle w:val="Block1"/>
      </w:pPr>
      <w:r w:rsidRPr="005E0038">
        <w:rPr>
          <w:rStyle w:val="Level3Char"/>
          <w:b/>
        </w:rPr>
        <w:t xml:space="preserve">machinist A grade </w:t>
      </w:r>
      <w:r w:rsidRPr="0044511A">
        <w:rPr>
          <w:rStyle w:val="Level3Char"/>
        </w:rPr>
        <w:t>(Timber tradesperson—Level 5)</w:t>
      </w:r>
      <w:r w:rsidRPr="005E0038">
        <w:t xml:space="preserve"> means a tradesperson wood machinist who has served the prescribed apprenticeship to wood machining as set out in this or previous awards, or an adult by reason of training for four years or more and experience is, at the time of engagement or subsequent thereto, deemed by the employer to be capable and is willing to perform the work of a tradesperson wood machinist. Work which will include the work of operating and setting up and/or grinding the knives and cutters of any of the following machines upon which the employee is employed notwithstanding that the employee may not be called upon to perform all such work:</w:t>
      </w:r>
    </w:p>
    <w:p w:rsidR="00B21094" w:rsidRPr="005E0038" w:rsidRDefault="00B21094" w:rsidP="00941C42">
      <w:pPr>
        <w:pStyle w:val="Level3"/>
      </w:pPr>
      <w:r w:rsidRPr="005E0038">
        <w:t>automatic profile sander;</w:t>
      </w:r>
    </w:p>
    <w:p w:rsidR="00B21094" w:rsidRPr="005E0038" w:rsidRDefault="00B21094" w:rsidP="00941C42">
      <w:pPr>
        <w:pStyle w:val="Level3"/>
      </w:pPr>
      <w:r w:rsidRPr="005E0038">
        <w:t>shaper who works freehand or automatic shaper (other than grooving and/or slotting in box and case making)</w:t>
      </w:r>
      <w:r w:rsidR="00941C42" w:rsidRPr="005E0038">
        <w:t>;</w:t>
      </w:r>
    </w:p>
    <w:p w:rsidR="00B21094" w:rsidRPr="005E0038" w:rsidRDefault="00B21094" w:rsidP="00941C42">
      <w:pPr>
        <w:pStyle w:val="Level3"/>
      </w:pPr>
      <w:r w:rsidRPr="005E0038">
        <w:t>boult</w:t>
      </w:r>
      <w:r w:rsidR="00C41C78" w:rsidRPr="005E0038">
        <w:t>’</w:t>
      </w:r>
      <w:r w:rsidRPr="005E0038">
        <w:t>s carver;</w:t>
      </w:r>
    </w:p>
    <w:p w:rsidR="00B21094" w:rsidRPr="005E0038" w:rsidRDefault="00B21094" w:rsidP="00941C42">
      <w:pPr>
        <w:pStyle w:val="Level3"/>
      </w:pPr>
      <w:r w:rsidRPr="005E0038">
        <w:t>buzzer and/or jointer (using other than straight knives and cutters);</w:t>
      </w:r>
    </w:p>
    <w:p w:rsidR="00B21094" w:rsidRPr="005E0038" w:rsidRDefault="00B21094" w:rsidP="00941C42">
      <w:pPr>
        <w:pStyle w:val="Level3"/>
      </w:pPr>
      <w:r w:rsidRPr="005E0038">
        <w:t xml:space="preserve">crossgrainer; </w:t>
      </w:r>
    </w:p>
    <w:p w:rsidR="00B21094" w:rsidRPr="005E0038" w:rsidRDefault="00B21094" w:rsidP="00941C42">
      <w:pPr>
        <w:pStyle w:val="Level3"/>
      </w:pPr>
      <w:r w:rsidRPr="005E0038">
        <w:t>cabinetmaker</w:t>
      </w:r>
      <w:r w:rsidR="00941C42" w:rsidRPr="005E0038">
        <w:t>;</w:t>
      </w:r>
      <w:r w:rsidRPr="005E0038">
        <w:t xml:space="preserve"> </w:t>
      </w:r>
    </w:p>
    <w:p w:rsidR="00B21094" w:rsidRPr="005E0038" w:rsidRDefault="00B21094" w:rsidP="00941C42">
      <w:pPr>
        <w:pStyle w:val="Level3"/>
      </w:pPr>
      <w:r w:rsidRPr="005E0038">
        <w:t>chair frame maker</w:t>
      </w:r>
      <w:r w:rsidR="00941C42" w:rsidRPr="005E0038">
        <w:t>;</w:t>
      </w:r>
    </w:p>
    <w:p w:rsidR="00B21094" w:rsidRPr="005E0038" w:rsidRDefault="00B21094" w:rsidP="00941C42">
      <w:pPr>
        <w:pStyle w:val="Level3"/>
      </w:pPr>
      <w:r w:rsidRPr="005E0038">
        <w:t>computerised automatic two dimensional dividing and squaring saw;</w:t>
      </w:r>
    </w:p>
    <w:p w:rsidR="00B21094" w:rsidRPr="005E0038" w:rsidRDefault="00B21094" w:rsidP="00941C42">
      <w:pPr>
        <w:pStyle w:val="Level3"/>
      </w:pPr>
      <w:r w:rsidRPr="005E0038">
        <w:t>double edgebander and/or double ended tenoner;</w:t>
      </w:r>
    </w:p>
    <w:p w:rsidR="00B21094" w:rsidRPr="005E0038" w:rsidRDefault="00B21094" w:rsidP="00941C42">
      <w:pPr>
        <w:pStyle w:val="Level3"/>
      </w:pPr>
      <w:r w:rsidRPr="005E0038">
        <w:t>edgebander</w:t>
      </w:r>
      <w:r w:rsidR="00941C42" w:rsidRPr="005E0038">
        <w:t>;</w:t>
      </w:r>
    </w:p>
    <w:p w:rsidR="00B21094" w:rsidRPr="005E0038" w:rsidRDefault="00B21094" w:rsidP="00941C42">
      <w:pPr>
        <w:pStyle w:val="Level3"/>
      </w:pPr>
      <w:r w:rsidRPr="005E0038">
        <w:t>dowel machine (multiple type);</w:t>
      </w:r>
    </w:p>
    <w:p w:rsidR="00B21094" w:rsidRPr="005E0038" w:rsidRDefault="00B21094" w:rsidP="00941C42">
      <w:pPr>
        <w:pStyle w:val="Level3"/>
      </w:pPr>
      <w:r w:rsidRPr="005E0038">
        <w:t>drum sander (four or more drums);</w:t>
      </w:r>
    </w:p>
    <w:p w:rsidR="00B21094" w:rsidRPr="005E0038" w:rsidRDefault="00B21094" w:rsidP="00941C42">
      <w:pPr>
        <w:pStyle w:val="Level3"/>
      </w:pPr>
      <w:r w:rsidRPr="005E0038">
        <w:t>general joiner;</w:t>
      </w:r>
    </w:p>
    <w:p w:rsidR="00B21094" w:rsidRPr="005E0038" w:rsidRDefault="00B21094" w:rsidP="00941C42">
      <w:pPr>
        <w:pStyle w:val="Level3"/>
      </w:pPr>
      <w:r w:rsidRPr="005E0038">
        <w:t>lindemann gluer and jointer;</w:t>
      </w:r>
    </w:p>
    <w:p w:rsidR="00B21094" w:rsidRPr="005E0038" w:rsidRDefault="00B21094" w:rsidP="00941C42">
      <w:pPr>
        <w:pStyle w:val="Level3"/>
      </w:pPr>
      <w:r w:rsidRPr="005E0038">
        <w:t>longitudinal grooving machine;</w:t>
      </w:r>
    </w:p>
    <w:p w:rsidR="00B21094" w:rsidRPr="005E0038" w:rsidRDefault="00B21094" w:rsidP="00941C42">
      <w:pPr>
        <w:pStyle w:val="Level3"/>
      </w:pPr>
      <w:r w:rsidRPr="005E0038">
        <w:t>lock angle machine;</w:t>
      </w:r>
    </w:p>
    <w:p w:rsidR="00B21094" w:rsidRPr="005E0038" w:rsidRDefault="00B21094" w:rsidP="00941C42">
      <w:pPr>
        <w:pStyle w:val="Level3"/>
      </w:pPr>
      <w:r w:rsidRPr="005E0038">
        <w:t>mosaic flooring machine (other than assembling machine);</w:t>
      </w:r>
    </w:p>
    <w:p w:rsidR="00B21094" w:rsidRPr="005E0038" w:rsidRDefault="00B21094" w:rsidP="00941C42">
      <w:pPr>
        <w:pStyle w:val="Level3"/>
      </w:pPr>
      <w:r w:rsidRPr="005E0038">
        <w:t>moulder;</w:t>
      </w:r>
    </w:p>
    <w:p w:rsidR="00B21094" w:rsidRPr="005E0038" w:rsidRDefault="00B21094" w:rsidP="00941C42">
      <w:pPr>
        <w:pStyle w:val="Level3"/>
      </w:pPr>
      <w:r w:rsidRPr="005E0038">
        <w:t>multi-headed boring machine, with three or more bits;</w:t>
      </w:r>
    </w:p>
    <w:p w:rsidR="00B21094" w:rsidRPr="005E0038" w:rsidRDefault="00B21094" w:rsidP="00941C42">
      <w:pPr>
        <w:pStyle w:val="Level3"/>
      </w:pPr>
      <w:r w:rsidRPr="005E0038">
        <w:t>panel line machine</w:t>
      </w:r>
      <w:r w:rsidR="00941C42" w:rsidRPr="005E0038">
        <w:t>;</w:t>
      </w:r>
    </w:p>
    <w:p w:rsidR="00B21094" w:rsidRPr="005E0038" w:rsidRDefault="001718B9" w:rsidP="00941C42">
      <w:pPr>
        <w:pStyle w:val="Level3"/>
      </w:pPr>
      <w:r w:rsidRPr="005E0038">
        <w:t>p</w:t>
      </w:r>
      <w:r w:rsidR="00B21094" w:rsidRPr="005E0038">
        <w:t>laner—three heads or more (other than box);</w:t>
      </w:r>
    </w:p>
    <w:p w:rsidR="00B21094" w:rsidRPr="005E0038" w:rsidRDefault="00B21094" w:rsidP="00941C42">
      <w:pPr>
        <w:pStyle w:val="Level3"/>
      </w:pPr>
      <w:r w:rsidRPr="005E0038">
        <w:t>planer, box (four heads or more);</w:t>
      </w:r>
    </w:p>
    <w:p w:rsidR="00B21094" w:rsidRPr="005E0038" w:rsidRDefault="00B21094" w:rsidP="00941C42">
      <w:pPr>
        <w:pStyle w:val="Level3"/>
      </w:pPr>
      <w:r w:rsidRPr="005E0038">
        <w:lastRenderedPageBreak/>
        <w:t>polisher including a person who is responsible for the setting up and operation of a curtain coating machine;</w:t>
      </w:r>
    </w:p>
    <w:p w:rsidR="00B21094" w:rsidRPr="005E0038" w:rsidRDefault="00B21094" w:rsidP="00941C42">
      <w:pPr>
        <w:pStyle w:val="Level3"/>
      </w:pPr>
      <w:r w:rsidRPr="005E0038">
        <w:t>sets up and operates any programmed and/or computerised high output wood machine not mentioned herein;</w:t>
      </w:r>
    </w:p>
    <w:p w:rsidR="00B21094" w:rsidRPr="005E0038" w:rsidRDefault="00B21094" w:rsidP="00941C42">
      <w:pPr>
        <w:pStyle w:val="Level3"/>
      </w:pPr>
      <w:r w:rsidRPr="005E0038">
        <w:t>responsible person in charge of radio frequency gluing equipment and radio frequency gluing operations;</w:t>
      </w:r>
    </w:p>
    <w:p w:rsidR="00B21094" w:rsidRPr="005E0038" w:rsidRDefault="00B21094" w:rsidP="00941C42">
      <w:pPr>
        <w:pStyle w:val="Level3"/>
      </w:pPr>
      <w:r w:rsidRPr="005E0038">
        <w:t>router, working freehand;</w:t>
      </w:r>
    </w:p>
    <w:p w:rsidR="00B21094" w:rsidRPr="005E0038" w:rsidRDefault="00B21094" w:rsidP="00941C42">
      <w:pPr>
        <w:pStyle w:val="Level3"/>
      </w:pPr>
      <w:r w:rsidRPr="005E0038">
        <w:t xml:space="preserve">shaper (other than grooving and/or slotting in box and case making); </w:t>
      </w:r>
    </w:p>
    <w:p w:rsidR="00B21094" w:rsidRPr="005E0038" w:rsidRDefault="00B21094" w:rsidP="00941C42">
      <w:pPr>
        <w:pStyle w:val="Level3"/>
      </w:pPr>
      <w:r w:rsidRPr="005E0038">
        <w:t>spoke throater;</w:t>
      </w:r>
    </w:p>
    <w:p w:rsidR="00B21094" w:rsidRPr="005E0038" w:rsidRDefault="00B21094" w:rsidP="00941C42">
      <w:pPr>
        <w:pStyle w:val="Level3"/>
      </w:pPr>
      <w:r w:rsidRPr="005E0038">
        <w:t>tenoner (using scribing irons, other than an automatic tenoner);</w:t>
      </w:r>
    </w:p>
    <w:p w:rsidR="00B21094" w:rsidRPr="005E0038" w:rsidRDefault="00B21094" w:rsidP="00941C42">
      <w:pPr>
        <w:pStyle w:val="Level3"/>
      </w:pPr>
      <w:r w:rsidRPr="005E0038">
        <w:t>upholsterer who is capable of and does spring canvas, first and second stuff cover finish;</w:t>
      </w:r>
    </w:p>
    <w:p w:rsidR="00B21094" w:rsidRPr="005E0038" w:rsidRDefault="00B21094" w:rsidP="00941C42">
      <w:pPr>
        <w:pStyle w:val="Level3"/>
      </w:pPr>
      <w:r w:rsidRPr="005E0038">
        <w:t>trusser or crozier;</w:t>
      </w:r>
    </w:p>
    <w:p w:rsidR="00B21094" w:rsidRPr="005E0038" w:rsidRDefault="00B21094" w:rsidP="00941C42">
      <w:pPr>
        <w:pStyle w:val="Level3"/>
      </w:pPr>
      <w:r w:rsidRPr="005E0038">
        <w:t>variety turning on lathes other than automatic lathes;</w:t>
      </w:r>
    </w:p>
    <w:p w:rsidR="00B21094" w:rsidRPr="005E0038" w:rsidRDefault="00B21094" w:rsidP="00941C42">
      <w:pPr>
        <w:pStyle w:val="Level3"/>
      </w:pPr>
      <w:r w:rsidRPr="005E0038">
        <w:t>v-grooving machine;</w:t>
      </w:r>
    </w:p>
    <w:p w:rsidR="00B21094" w:rsidRPr="005E0038" w:rsidRDefault="00B21094" w:rsidP="00941C42">
      <w:pPr>
        <w:pStyle w:val="Level3"/>
      </w:pPr>
      <w:r w:rsidRPr="005E0038">
        <w:t>v-line folding machine;</w:t>
      </w:r>
    </w:p>
    <w:p w:rsidR="00B21094" w:rsidRPr="005E0038" w:rsidRDefault="00B21094" w:rsidP="00941C42">
      <w:pPr>
        <w:pStyle w:val="Level3"/>
      </w:pPr>
      <w:r w:rsidRPr="005E0038">
        <w:t>vinyl or melamine laying machine;</w:t>
      </w:r>
    </w:p>
    <w:p w:rsidR="00B21094" w:rsidRPr="005E0038" w:rsidRDefault="00B21094" w:rsidP="00941C42">
      <w:pPr>
        <w:pStyle w:val="Level3"/>
      </w:pPr>
      <w:r w:rsidRPr="005E0038">
        <w:t>wood chipper;</w:t>
      </w:r>
    </w:p>
    <w:p w:rsidR="00B21094" w:rsidRPr="005E0038" w:rsidRDefault="00B21094" w:rsidP="00941C42">
      <w:pPr>
        <w:pStyle w:val="Level3"/>
      </w:pPr>
      <w:r w:rsidRPr="005E0038">
        <w:t>wood carver; and</w:t>
      </w:r>
    </w:p>
    <w:p w:rsidR="00B21094" w:rsidRPr="005E0038" w:rsidRDefault="00B21094" w:rsidP="00941C42">
      <w:pPr>
        <w:pStyle w:val="Level3"/>
      </w:pPr>
      <w:r w:rsidRPr="005E0038">
        <w:t>wood turner who grinds cutters and/or sets up and operates or who works freehand and a turner who sets up and operates a copying or automatic lathe</w:t>
      </w:r>
      <w:r w:rsidR="00941C42" w:rsidRPr="005E0038">
        <w:t>.</w:t>
      </w:r>
    </w:p>
    <w:p w:rsidR="00B21094" w:rsidRPr="005E0038" w:rsidRDefault="00B21094" w:rsidP="00B21094">
      <w:pPr>
        <w:pStyle w:val="Block1"/>
      </w:pPr>
      <w:r w:rsidRPr="005E0038">
        <w:t>An employee operating any of the following machines: automatic shaper; boult</w:t>
      </w:r>
      <w:r w:rsidR="00C41C78" w:rsidRPr="005E0038">
        <w:t>’</w:t>
      </w:r>
      <w:r w:rsidRPr="005E0038">
        <w:t>s carver; buzzer and/or jointer; general joiner; lindeman gluer and jointer; and a router will be an machinist A grade notwithstanding such employee does not set up and/or grind the knives and cutters</w:t>
      </w:r>
      <w:r w:rsidR="007E1512" w:rsidRPr="005E0038">
        <w:t>.</w:t>
      </w:r>
    </w:p>
    <w:p w:rsidR="00B21094" w:rsidRPr="005E0038" w:rsidRDefault="00B21094" w:rsidP="00B21094">
      <w:pPr>
        <w:pStyle w:val="Block1"/>
      </w:pPr>
      <w:r w:rsidRPr="005E0038">
        <w:rPr>
          <w:b/>
        </w:rPr>
        <w:t>machinist B grade</w:t>
      </w:r>
      <w:r w:rsidRPr="005E0038">
        <w:t xml:space="preserve"> means an adult employee other than a tradesperson, operating and setting up and/or grinding the knives or cutters of any of the following machines:</w:t>
      </w:r>
    </w:p>
    <w:p w:rsidR="00377662" w:rsidRPr="00377662" w:rsidRDefault="00377662" w:rsidP="00377662">
      <w:pPr>
        <w:pStyle w:val="History"/>
      </w:pPr>
      <w:r w:rsidRPr="00747155">
        <w:t>[(</w:t>
      </w:r>
      <w:r w:rsidR="00564EA6">
        <w:t>mm</w:t>
      </w:r>
      <w:r w:rsidRPr="00747155">
        <w:t>) automatic lathe</w:t>
      </w:r>
      <w:r>
        <w:rPr>
          <w:b/>
        </w:rPr>
        <w:t xml:space="preserve"> </w:t>
      </w:r>
      <w:r>
        <w:t xml:space="preserve">deleted by </w:t>
      </w:r>
      <w:hyperlink r:id="rId63" w:history="1">
        <w:r>
          <w:rPr>
            <w:rStyle w:val="Hyperlink"/>
          </w:rPr>
          <w:t>PR994492</w:t>
        </w:r>
      </w:hyperlink>
      <w:r>
        <w:t xml:space="preserve"> from 01Jan10</w:t>
      </w:r>
      <w:r w:rsidRPr="00EF6885">
        <w:t>]</w:t>
      </w:r>
    </w:p>
    <w:p w:rsidR="00377662" w:rsidRPr="00377662" w:rsidRDefault="00377662" w:rsidP="00377662">
      <w:pPr>
        <w:pStyle w:val="History"/>
        <w:rPr>
          <w:b/>
        </w:rPr>
      </w:pPr>
      <w:r w:rsidRPr="00377662">
        <w:t>[(</w:t>
      </w:r>
      <w:r w:rsidR="008B57B6">
        <w:t>nn</w:t>
      </w:r>
      <w:r w:rsidRPr="00377662">
        <w:t>) to (</w:t>
      </w:r>
      <w:r w:rsidR="008B57B6">
        <w:t>nnn</w:t>
      </w:r>
      <w:r w:rsidRPr="00377662">
        <w:t>) renumbered as (a) to (</w:t>
      </w:r>
      <w:r w:rsidR="008B57B6">
        <w:t>aa</w:t>
      </w:r>
      <w:r w:rsidRPr="00D75062">
        <w:t>)</w:t>
      </w:r>
      <w:r>
        <w:rPr>
          <w:b/>
        </w:rPr>
        <w:t xml:space="preserve"> </w:t>
      </w:r>
      <w:r>
        <w:t xml:space="preserve">by </w:t>
      </w:r>
      <w:hyperlink r:id="rId64" w:history="1">
        <w:r>
          <w:rPr>
            <w:rStyle w:val="Hyperlink"/>
          </w:rPr>
          <w:t>PR994492</w:t>
        </w:r>
      </w:hyperlink>
      <w:r>
        <w:t xml:space="preserve"> from 01Jan10</w:t>
      </w:r>
      <w:r w:rsidRPr="00EF6885">
        <w:t>]</w:t>
      </w:r>
    </w:p>
    <w:p w:rsidR="00377662" w:rsidRPr="00377662" w:rsidRDefault="00B21094" w:rsidP="00377662">
      <w:pPr>
        <w:pStyle w:val="Level3"/>
      </w:pPr>
      <w:r w:rsidRPr="005E0038">
        <w:t>automatic lathe;</w:t>
      </w:r>
    </w:p>
    <w:p w:rsidR="002A4480" w:rsidRPr="005E0038" w:rsidRDefault="002A4480" w:rsidP="002A4480">
      <w:pPr>
        <w:pStyle w:val="Level3"/>
      </w:pPr>
      <w:r w:rsidRPr="005E0038">
        <w:t>band and/or jig saw (other than sawmilling);</w:t>
      </w:r>
    </w:p>
    <w:p w:rsidR="002A4480" w:rsidRPr="005E0038" w:rsidRDefault="002A4480" w:rsidP="002A4480">
      <w:pPr>
        <w:pStyle w:val="Level3"/>
      </w:pPr>
      <w:r w:rsidRPr="005E0038">
        <w:t xml:space="preserve">belt sander and bobbin sander; </w:t>
      </w:r>
    </w:p>
    <w:p w:rsidR="002A4480" w:rsidRPr="005E0038" w:rsidRDefault="002A4480" w:rsidP="002A4480">
      <w:pPr>
        <w:pStyle w:val="Level3"/>
      </w:pPr>
      <w:r w:rsidRPr="005E0038">
        <w:t>belt sander on veneers;</w:t>
      </w:r>
    </w:p>
    <w:p w:rsidR="002A4480" w:rsidRPr="005E0038" w:rsidRDefault="002A4480" w:rsidP="002A4480">
      <w:pPr>
        <w:pStyle w:val="Level3"/>
      </w:pPr>
      <w:r w:rsidRPr="005E0038">
        <w:t>borer (three or more spindles);</w:t>
      </w:r>
    </w:p>
    <w:p w:rsidR="002A4480" w:rsidRPr="005E0038" w:rsidRDefault="002A4480" w:rsidP="002A4480">
      <w:pPr>
        <w:pStyle w:val="Level3"/>
      </w:pPr>
      <w:r w:rsidRPr="005E0038">
        <w:lastRenderedPageBreak/>
        <w:t>buzzer and/or jointer (using straight knives or cutters);</w:t>
      </w:r>
    </w:p>
    <w:p w:rsidR="002A4480" w:rsidRPr="005E0038" w:rsidRDefault="002A4480" w:rsidP="002A4480">
      <w:pPr>
        <w:pStyle w:val="Level3"/>
      </w:pPr>
      <w:r w:rsidRPr="005E0038">
        <w:t>circular saw;</w:t>
      </w:r>
    </w:p>
    <w:p w:rsidR="002A4480" w:rsidRPr="005E0038" w:rsidRDefault="002A4480" w:rsidP="002A4480">
      <w:pPr>
        <w:pStyle w:val="Level3"/>
      </w:pPr>
      <w:r w:rsidRPr="005E0038">
        <w:t>copying lathe;</w:t>
      </w:r>
    </w:p>
    <w:p w:rsidR="002A4480" w:rsidRPr="005E0038" w:rsidRDefault="002A4480" w:rsidP="002A4480">
      <w:pPr>
        <w:pStyle w:val="Level3"/>
      </w:pPr>
      <w:r w:rsidRPr="005E0038">
        <w:t>dovetailer;</w:t>
      </w:r>
    </w:p>
    <w:p w:rsidR="002A4480" w:rsidRPr="005E0038" w:rsidRDefault="002A4480" w:rsidP="002A4480">
      <w:pPr>
        <w:pStyle w:val="Level3"/>
      </w:pPr>
      <w:r w:rsidRPr="005E0038">
        <w:t>dowel machine (single type);</w:t>
      </w:r>
    </w:p>
    <w:p w:rsidR="002A4480" w:rsidRPr="005E0038" w:rsidRDefault="002A4480" w:rsidP="002A4480">
      <w:pPr>
        <w:pStyle w:val="Level3"/>
      </w:pPr>
      <w:r w:rsidRPr="005E0038">
        <w:t>drum sander (double or triple drums);</w:t>
      </w:r>
    </w:p>
    <w:p w:rsidR="002A4480" w:rsidRPr="005E0038" w:rsidRDefault="002A4480" w:rsidP="002A4480">
      <w:pPr>
        <w:pStyle w:val="Level3"/>
      </w:pPr>
      <w:r w:rsidRPr="005E0038">
        <w:t>end matcher, finger jointer and all other male and female profile machines;</w:t>
      </w:r>
    </w:p>
    <w:p w:rsidR="002A4480" w:rsidRPr="005E0038" w:rsidRDefault="002A4480" w:rsidP="002A4480">
      <w:pPr>
        <w:pStyle w:val="Level3"/>
      </w:pPr>
      <w:r w:rsidRPr="005E0038">
        <w:t>glue jointer and/or automatic dowel driving machine;</w:t>
      </w:r>
    </w:p>
    <w:p w:rsidR="002A4480" w:rsidRPr="005E0038" w:rsidRDefault="002A4480" w:rsidP="002A4480">
      <w:pPr>
        <w:pStyle w:val="Level3"/>
      </w:pPr>
      <w:r w:rsidRPr="005E0038">
        <w:t>mechanical cutting veneer guillotine and veneer press</w:t>
      </w:r>
    </w:p>
    <w:p w:rsidR="002A4480" w:rsidRPr="005E0038" w:rsidRDefault="002A4480" w:rsidP="002A4480">
      <w:pPr>
        <w:pStyle w:val="Level3"/>
      </w:pPr>
      <w:r w:rsidRPr="005E0038">
        <w:t>microplaner;</w:t>
      </w:r>
    </w:p>
    <w:p w:rsidR="002A4480" w:rsidRPr="005E0038" w:rsidRDefault="002A4480" w:rsidP="002A4480">
      <w:pPr>
        <w:pStyle w:val="Level3"/>
      </w:pPr>
      <w:r w:rsidRPr="005E0038">
        <w:t>morticer (chain or hollow chisel of any kind or any other);</w:t>
      </w:r>
    </w:p>
    <w:p w:rsidR="002A4480" w:rsidRPr="005E0038" w:rsidRDefault="002A4480" w:rsidP="002A4480">
      <w:pPr>
        <w:pStyle w:val="Level3"/>
      </w:pPr>
      <w:r w:rsidRPr="005E0038">
        <w:t>panel line machine;</w:t>
      </w:r>
    </w:p>
    <w:p w:rsidR="002A4480" w:rsidRPr="005E0038" w:rsidRDefault="002A4480" w:rsidP="002A4480">
      <w:pPr>
        <w:pStyle w:val="Level3"/>
      </w:pPr>
      <w:r w:rsidRPr="005E0038">
        <w:t>planer (one or two heads) other than box;</w:t>
      </w:r>
    </w:p>
    <w:p w:rsidR="002A4480" w:rsidRPr="005E0038" w:rsidRDefault="002A4480" w:rsidP="002A4480">
      <w:pPr>
        <w:pStyle w:val="Level3"/>
      </w:pPr>
      <w:r w:rsidRPr="005E0038">
        <w:t>planer, box (less than four heads);</w:t>
      </w:r>
    </w:p>
    <w:p w:rsidR="002A4480" w:rsidRPr="005E0038" w:rsidRDefault="002A4480" w:rsidP="002A4480">
      <w:pPr>
        <w:pStyle w:val="Level3"/>
      </w:pPr>
      <w:r w:rsidRPr="005E0038">
        <w:t>pole scarfing (including operator of such machine who also operates a pole boring or pole capping machine);</w:t>
      </w:r>
    </w:p>
    <w:p w:rsidR="002A4480" w:rsidRPr="005E0038" w:rsidRDefault="002A4480" w:rsidP="002A4480">
      <w:pPr>
        <w:pStyle w:val="Level3"/>
      </w:pPr>
      <w:r w:rsidRPr="005E0038">
        <w:t>radial head using saws or cutters in the making of component parts for pre-cut buildings or of roof trusses or any other form of trusses;</w:t>
      </w:r>
    </w:p>
    <w:p w:rsidR="002A4480" w:rsidRPr="005E0038" w:rsidRDefault="002A4480" w:rsidP="002A4480">
      <w:pPr>
        <w:pStyle w:val="Level3"/>
      </w:pPr>
      <w:r w:rsidRPr="005E0038">
        <w:t>relisher;</w:t>
      </w:r>
    </w:p>
    <w:p w:rsidR="002A4480" w:rsidRPr="005E0038" w:rsidRDefault="002A4480" w:rsidP="002A4480">
      <w:pPr>
        <w:pStyle w:val="Level3"/>
      </w:pPr>
      <w:r w:rsidRPr="005E0038">
        <w:t>router (working from templates, dies, jigs or fences);</w:t>
      </w:r>
    </w:p>
    <w:p w:rsidR="002A4480" w:rsidRPr="005E0038" w:rsidRDefault="002A4480" w:rsidP="002A4480">
      <w:pPr>
        <w:pStyle w:val="Level3"/>
      </w:pPr>
      <w:r w:rsidRPr="005E0038">
        <w:t>sets up and operates a tenoner, other than double ended tenoner;</w:t>
      </w:r>
    </w:p>
    <w:p w:rsidR="002A4480" w:rsidRPr="005E0038" w:rsidRDefault="002A4480" w:rsidP="002A4480">
      <w:pPr>
        <w:pStyle w:val="Level3"/>
      </w:pPr>
      <w:r w:rsidRPr="005E0038">
        <w:t>shaper (grooving and/or slotting in box and case making);</w:t>
      </w:r>
    </w:p>
    <w:p w:rsidR="002A4480" w:rsidRPr="005E0038" w:rsidRDefault="002A4480" w:rsidP="002A4480">
      <w:pPr>
        <w:pStyle w:val="Level3"/>
      </w:pPr>
      <w:r w:rsidRPr="005E0038">
        <w:t>slicer (box);</w:t>
      </w:r>
    </w:p>
    <w:p w:rsidR="002A4480" w:rsidRPr="005E0038" w:rsidRDefault="009A63B9" w:rsidP="002A4480">
      <w:pPr>
        <w:pStyle w:val="Level3"/>
      </w:pPr>
      <w:r>
        <w:t>spiking machine (incisor);</w:t>
      </w:r>
    </w:p>
    <w:p w:rsidR="00377662" w:rsidRPr="005E0038" w:rsidRDefault="00A266F2" w:rsidP="00377662">
      <w:pPr>
        <w:pStyle w:val="History"/>
      </w:pPr>
      <w:r w:rsidRPr="005E0038">
        <w:t>[</w:t>
      </w:r>
      <w:r w:rsidRPr="00377662">
        <w:t xml:space="preserve">(cc) </w:t>
      </w:r>
      <w:r w:rsidRPr="005E0038">
        <w:t xml:space="preserve">inserted by </w:t>
      </w:r>
      <w:hyperlink r:id="rId65" w:history="1">
        <w:r w:rsidRPr="005E0038">
          <w:rPr>
            <w:rStyle w:val="Hyperlink"/>
          </w:rPr>
          <w:t>PR994716</w:t>
        </w:r>
      </w:hyperlink>
      <w:r w:rsidRPr="005E0038">
        <w:t xml:space="preserve"> ppc 09Mar10</w:t>
      </w:r>
      <w:r w:rsidR="00564EA6">
        <w:t xml:space="preserve">; renumbered as </w:t>
      </w:r>
      <w:r w:rsidR="00377662">
        <w:t xml:space="preserve">(bb) by </w:t>
      </w:r>
      <w:hyperlink r:id="rId66" w:history="1">
        <w:r w:rsidR="00377662">
          <w:rPr>
            <w:rStyle w:val="Hyperlink"/>
          </w:rPr>
          <w:t>PR994492</w:t>
        </w:r>
      </w:hyperlink>
      <w:r w:rsidR="00377662">
        <w:t>]</w:t>
      </w:r>
    </w:p>
    <w:p w:rsidR="00A266F2" w:rsidRPr="005E0038" w:rsidRDefault="00A266F2" w:rsidP="00A266F2">
      <w:pPr>
        <w:pStyle w:val="Level3"/>
      </w:pPr>
      <w:r w:rsidRPr="005E0038">
        <w:t>thicknesser;</w:t>
      </w:r>
    </w:p>
    <w:p w:rsidR="00377662" w:rsidRPr="005E0038" w:rsidRDefault="00A266F2" w:rsidP="00377662">
      <w:pPr>
        <w:pStyle w:val="History"/>
      </w:pPr>
      <w:r w:rsidRPr="005E0038">
        <w:t xml:space="preserve">[(cc) to (hh) renumbered as (dd) to (ii) by </w:t>
      </w:r>
      <w:hyperlink r:id="rId67" w:history="1">
        <w:r w:rsidRPr="005E0038">
          <w:rPr>
            <w:rStyle w:val="Hyperlink"/>
          </w:rPr>
          <w:t>PR994716</w:t>
        </w:r>
      </w:hyperlink>
      <w:r w:rsidR="00564EA6">
        <w:t xml:space="preserve"> ppc 09Mar10; </w:t>
      </w:r>
      <w:r w:rsidR="00377662">
        <w:t>(dd) to (ii) renumbered as (cc) to (hh)</w:t>
      </w:r>
      <w:r w:rsidR="00377662" w:rsidRPr="00377662">
        <w:t xml:space="preserve"> </w:t>
      </w:r>
      <w:r w:rsidR="00377662">
        <w:t xml:space="preserve">by </w:t>
      </w:r>
      <w:hyperlink r:id="rId68" w:history="1">
        <w:r w:rsidR="00377662">
          <w:rPr>
            <w:rStyle w:val="Hyperlink"/>
          </w:rPr>
          <w:t>PR994492</w:t>
        </w:r>
      </w:hyperlink>
      <w:r w:rsidR="00377662">
        <w:t>]</w:t>
      </w:r>
    </w:p>
    <w:p w:rsidR="002A4480" w:rsidRPr="005E0038" w:rsidRDefault="002A4480" w:rsidP="002A4480">
      <w:pPr>
        <w:pStyle w:val="Level3"/>
      </w:pPr>
      <w:r w:rsidRPr="005E0038">
        <w:t xml:space="preserve">timber bending machine; </w:t>
      </w:r>
    </w:p>
    <w:p w:rsidR="002A4480" w:rsidRPr="005E0038" w:rsidRDefault="002A4480" w:rsidP="002A4480">
      <w:pPr>
        <w:pStyle w:val="Level3"/>
      </w:pPr>
      <w:r w:rsidRPr="005E0038">
        <w:t xml:space="preserve">v-grooving machine; </w:t>
      </w:r>
    </w:p>
    <w:p w:rsidR="002A4480" w:rsidRPr="005E0038" w:rsidRDefault="002A4480" w:rsidP="002A4480">
      <w:pPr>
        <w:pStyle w:val="Level3"/>
      </w:pPr>
      <w:r w:rsidRPr="005E0038">
        <w:t xml:space="preserve">v-line folding machine; </w:t>
      </w:r>
    </w:p>
    <w:p w:rsidR="002A4480" w:rsidRPr="005E0038" w:rsidRDefault="002A4480" w:rsidP="002A4480">
      <w:pPr>
        <w:pStyle w:val="Level3"/>
      </w:pPr>
      <w:r w:rsidRPr="005E0038">
        <w:t>vinyl or melamine laying machine;</w:t>
      </w:r>
    </w:p>
    <w:p w:rsidR="002A4480" w:rsidRPr="005E0038" w:rsidRDefault="002A4480" w:rsidP="002A4480">
      <w:pPr>
        <w:pStyle w:val="Level3"/>
      </w:pPr>
      <w:r w:rsidRPr="005E0038">
        <w:t>wood chipping machine (other than log chipper); and</w:t>
      </w:r>
    </w:p>
    <w:p w:rsidR="00B21094" w:rsidRPr="005E0038" w:rsidRDefault="002A4480" w:rsidP="002A4480">
      <w:pPr>
        <w:pStyle w:val="Level3"/>
      </w:pPr>
      <w:r w:rsidRPr="005E0038">
        <w:t>wood wool machine.</w:t>
      </w:r>
    </w:p>
    <w:p w:rsidR="00B21094" w:rsidRPr="005E0038" w:rsidRDefault="00B21094" w:rsidP="00B21094">
      <w:pPr>
        <w:pStyle w:val="Block1"/>
      </w:pPr>
      <w:r w:rsidRPr="005E0038">
        <w:rPr>
          <w:b/>
        </w:rPr>
        <w:t xml:space="preserve">measurer </w:t>
      </w:r>
      <w:r w:rsidRPr="005E0038">
        <w:t>means an employee who measures and records dimensions and number of pieces of sawn timber</w:t>
      </w:r>
    </w:p>
    <w:p w:rsidR="00B21094" w:rsidRDefault="00B21094" w:rsidP="00B21094">
      <w:pPr>
        <w:pStyle w:val="Block1"/>
      </w:pPr>
      <w:r w:rsidRPr="005E0038">
        <w:rPr>
          <w:b/>
        </w:rPr>
        <w:t xml:space="preserve">millwright </w:t>
      </w:r>
      <w:r w:rsidRPr="005E0038">
        <w:t xml:space="preserve">means a tradesperson engaged </w:t>
      </w:r>
      <w:r w:rsidR="00605A10" w:rsidRPr="005E0038">
        <w:t xml:space="preserve">in </w:t>
      </w:r>
      <w:r w:rsidRPr="005E0038">
        <w:t>installing and/or maintaining machinery</w:t>
      </w:r>
    </w:p>
    <w:p w:rsidR="0058129D" w:rsidRPr="00602CBF" w:rsidRDefault="0058129D" w:rsidP="0058129D">
      <w:pPr>
        <w:pStyle w:val="History"/>
      </w:pPr>
      <w:r>
        <w:t>[</w:t>
      </w:r>
      <w:r>
        <w:rPr>
          <w:lang w:val="en-GB"/>
        </w:rPr>
        <w:t xml:space="preserve">Definition of </w:t>
      </w:r>
      <w:r w:rsidRPr="005E0038">
        <w:rPr>
          <w:b/>
        </w:rPr>
        <w:t>mixed industry</w:t>
      </w:r>
      <w:r>
        <w:t xml:space="preserve"> deleted by </w:t>
      </w:r>
      <w:hyperlink r:id="rId69" w:history="1">
        <w:r>
          <w:rPr>
            <w:rStyle w:val="Hyperlink"/>
          </w:rPr>
          <w:t>PR567883</w:t>
        </w:r>
      </w:hyperlink>
      <w:r>
        <w:t xml:space="preserve"> ppc 18Jun15]</w:t>
      </w:r>
    </w:p>
    <w:p w:rsidR="00CE39C6" w:rsidRDefault="00CE39C6" w:rsidP="00CE39C6">
      <w:pPr>
        <w:pStyle w:val="History"/>
      </w:pPr>
      <w:r>
        <w:rPr>
          <w:lang w:val="en-GB"/>
        </w:rPr>
        <w:t xml:space="preserve">[Definition of </w:t>
      </w:r>
      <w:r>
        <w:rPr>
          <w:b/>
          <w:lang w:val="en-GB"/>
        </w:rPr>
        <w:t>MySuper product</w:t>
      </w:r>
      <w:r>
        <w:rPr>
          <w:lang w:val="en-GB"/>
        </w:rPr>
        <w:t xml:space="preserve"> inserted by </w:t>
      </w:r>
      <w:hyperlink r:id="rId70" w:history="1">
        <w:r w:rsidRPr="00E831B2">
          <w:rPr>
            <w:rStyle w:val="Hyperlink"/>
          </w:rPr>
          <w:t>PR546050</w:t>
        </w:r>
      </w:hyperlink>
      <w:r>
        <w:t xml:space="preserve"> ppc 01Jan14]</w:t>
      </w:r>
    </w:p>
    <w:p w:rsidR="00CE39C6" w:rsidRPr="00CE39C6" w:rsidRDefault="00CE39C6" w:rsidP="00CE39C6">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rsidR="007E141E" w:rsidRDefault="007E141E" w:rsidP="007E141E">
      <w:pPr>
        <w:pStyle w:val="Block1"/>
        <w:rPr>
          <w:lang w:val="en-GB"/>
        </w:rPr>
      </w:pPr>
      <w:r w:rsidRPr="005E0038">
        <w:rPr>
          <w:b/>
        </w:rPr>
        <w:t>NES</w:t>
      </w:r>
      <w:r w:rsidRPr="005E0038">
        <w:t xml:space="preserve"> </w:t>
      </w:r>
      <w:r w:rsidRPr="005E0038">
        <w:rPr>
          <w:lang w:val="en-GB"/>
        </w:rPr>
        <w:t xml:space="preserve">means the National Employment Standards as contained in </w:t>
      </w:r>
      <w:hyperlink r:id="rId71" w:history="1">
        <w:r w:rsidRPr="005E0038">
          <w:rPr>
            <w:rStyle w:val="Hyperlink"/>
            <w:lang w:val="en-GB"/>
          </w:rPr>
          <w:t>sections 59 to 131</w:t>
        </w:r>
      </w:hyperlink>
      <w:r w:rsidRPr="005E0038">
        <w:rPr>
          <w:lang w:val="en-GB"/>
        </w:rPr>
        <w:t xml:space="preserve"> of the </w:t>
      </w:r>
      <w:r w:rsidRPr="005E0038">
        <w:rPr>
          <w:i/>
          <w:lang w:val="en-GB"/>
        </w:rPr>
        <w:t xml:space="preserve">Fair Work Act 2009 </w:t>
      </w:r>
      <w:r w:rsidRPr="005E0038">
        <w:rPr>
          <w:lang w:val="en-GB"/>
        </w:rPr>
        <w:t>(Cth)</w:t>
      </w:r>
    </w:p>
    <w:p w:rsidR="00AB2EA3" w:rsidRPr="00AB2EA3" w:rsidRDefault="00AB2EA3" w:rsidP="00AB2EA3">
      <w:pPr>
        <w:pStyle w:val="History"/>
      </w:pPr>
      <w:r w:rsidRPr="00EF6885">
        <w:t xml:space="preserve">[Definition of </w:t>
      </w:r>
      <w:r w:rsidRPr="00EF6885">
        <w:rPr>
          <w:b/>
        </w:rPr>
        <w:t>on-hire</w:t>
      </w:r>
      <w:r w:rsidRPr="00EF6885">
        <w:t xml:space="preserve"> inserted by </w:t>
      </w:r>
      <w:hyperlink r:id="rId72" w:history="1">
        <w:r>
          <w:rPr>
            <w:rStyle w:val="Hyperlink"/>
          </w:rPr>
          <w:t>PR994492</w:t>
        </w:r>
      </w:hyperlink>
      <w:r w:rsidRPr="00EF6885">
        <w:t xml:space="preserve"> </w:t>
      </w:r>
      <w:r>
        <w:t>from 01Jan10]</w:t>
      </w:r>
    </w:p>
    <w:p w:rsidR="00DF4C73" w:rsidRPr="005E0038" w:rsidRDefault="00DF4C73" w:rsidP="00DF4C73">
      <w:pPr>
        <w:pStyle w:val="Block1"/>
        <w:rPr>
          <w:lang w:val="en-GB"/>
        </w:rPr>
      </w:pPr>
      <w:r w:rsidRPr="005E0038">
        <w:rPr>
          <w:b/>
          <w:bCs/>
          <w:lang w:val="en-GB"/>
        </w:rPr>
        <w:t xml:space="preserve">on-hire </w:t>
      </w:r>
      <w:r w:rsidRPr="005E0038">
        <w:rPr>
          <w:lang w:val="en-GB"/>
        </w:rPr>
        <w:t>means the on-hire of an employee by their employer to a client, where such employee works under the general guidance and instruction of the client or a representative of the client</w:t>
      </w:r>
    </w:p>
    <w:p w:rsidR="00B21094" w:rsidRDefault="00B21094" w:rsidP="00B21094">
      <w:pPr>
        <w:pStyle w:val="Block1"/>
      </w:pPr>
      <w:r w:rsidRPr="005E0038">
        <w:rPr>
          <w:b/>
        </w:rPr>
        <w:t xml:space="preserve">order </w:t>
      </w:r>
      <w:r w:rsidRPr="005E0038">
        <w:t>means the demand of a customer or of the employer, or someone on the employer</w:t>
      </w:r>
      <w:r w:rsidR="00C41C78" w:rsidRPr="005E0038">
        <w:t>’</w:t>
      </w:r>
      <w:r w:rsidRPr="005E0038">
        <w:t>s behalf, to the orderperson for an expressed size and class or expressed sizes and classes of timber</w:t>
      </w:r>
    </w:p>
    <w:p w:rsidR="0058129D" w:rsidRPr="00602CBF" w:rsidRDefault="0058129D" w:rsidP="0058129D">
      <w:pPr>
        <w:pStyle w:val="History"/>
      </w:pPr>
      <w:r>
        <w:t>[</w:t>
      </w:r>
      <w:r>
        <w:rPr>
          <w:lang w:val="en-GB"/>
        </w:rPr>
        <w:t xml:space="preserve">Definition of </w:t>
      </w:r>
      <w:r w:rsidRPr="005E0038">
        <w:rPr>
          <w:b/>
        </w:rPr>
        <w:t>sawbenches classifications</w:t>
      </w:r>
      <w:r>
        <w:t xml:space="preserve"> varied by </w:t>
      </w:r>
      <w:hyperlink r:id="rId73" w:history="1">
        <w:r>
          <w:rPr>
            <w:rStyle w:val="Hyperlink"/>
          </w:rPr>
          <w:t>PR567883</w:t>
        </w:r>
      </w:hyperlink>
      <w:r>
        <w:t xml:space="preserve"> ppc 18Jun15]</w:t>
      </w:r>
    </w:p>
    <w:p w:rsidR="005717E4" w:rsidRPr="005E0038" w:rsidRDefault="00D2543A" w:rsidP="005717E4">
      <w:pPr>
        <w:pStyle w:val="Block1"/>
        <w:rPr>
          <w:b/>
        </w:rPr>
      </w:pPr>
      <w:r w:rsidRPr="005E0038">
        <w:rPr>
          <w:b/>
        </w:rPr>
        <w:t>sa</w:t>
      </w:r>
      <w:r w:rsidR="005717E4" w:rsidRPr="005E0038">
        <w:rPr>
          <w:b/>
        </w:rPr>
        <w:t>wbenches classifications:</w:t>
      </w:r>
    </w:p>
    <w:p w:rsidR="005717E4" w:rsidRPr="005E0038" w:rsidRDefault="005717E4" w:rsidP="008D05EB">
      <w:pPr>
        <w:pStyle w:val="Level3"/>
        <w:numPr>
          <w:ilvl w:val="2"/>
          <w:numId w:val="9"/>
        </w:numPr>
      </w:pPr>
      <w:r w:rsidRPr="005E0038">
        <w:rPr>
          <w:b/>
          <w:bCs/>
        </w:rPr>
        <w:t xml:space="preserve">breaking down bench </w:t>
      </w:r>
      <w:r w:rsidRPr="005E0038">
        <w:t>includes a circular saw, a band saw, twin saws, horizontal saw or vertical frame saw when any of such saws is used for the purposes of reducing a log to flitches;</w:t>
      </w:r>
    </w:p>
    <w:p w:rsidR="005717E4" w:rsidRPr="005E0038" w:rsidRDefault="005717E4" w:rsidP="008D05EB">
      <w:pPr>
        <w:pStyle w:val="Level3"/>
        <w:numPr>
          <w:ilvl w:val="2"/>
          <w:numId w:val="9"/>
        </w:numPr>
      </w:pPr>
      <w:r w:rsidRPr="005E0038">
        <w:rPr>
          <w:b/>
        </w:rPr>
        <w:t>n</w:t>
      </w:r>
      <w:r w:rsidRPr="005E0038">
        <w:rPr>
          <w:b/>
          <w:bCs/>
        </w:rPr>
        <w:t xml:space="preserve">o. 1 bench </w:t>
      </w:r>
      <w:r w:rsidRPr="005E0038">
        <w:t>means any bench which takes flitches from the breaking down bench;</w:t>
      </w:r>
    </w:p>
    <w:p w:rsidR="005717E4" w:rsidRPr="005E0038" w:rsidRDefault="005717E4" w:rsidP="008D05EB">
      <w:pPr>
        <w:pStyle w:val="Level3"/>
        <w:numPr>
          <w:ilvl w:val="2"/>
          <w:numId w:val="9"/>
        </w:numPr>
      </w:pPr>
      <w:r w:rsidRPr="005E0038">
        <w:rPr>
          <w:b/>
        </w:rPr>
        <w:t>n</w:t>
      </w:r>
      <w:r w:rsidRPr="005E0038">
        <w:rPr>
          <w:b/>
          <w:bCs/>
        </w:rPr>
        <w:t xml:space="preserve">o. 2 bench </w:t>
      </w:r>
      <w:r w:rsidRPr="005E0038">
        <w:t>means any benc</w:t>
      </w:r>
      <w:r w:rsidR="00C03D9E" w:rsidRPr="005E0038">
        <w:t>h which is fed directly from a n</w:t>
      </w:r>
      <w:r w:rsidR="0058129D">
        <w:t>o. 1 bench or an edger saw</w:t>
      </w:r>
      <w:r w:rsidRPr="005E0038">
        <w:t>bench, and which is not being used</w:t>
      </w:r>
      <w:r w:rsidR="0058129D">
        <w:t xml:space="preserve"> as a picket bench within no. 4 </w:t>
      </w:r>
      <w:r w:rsidRPr="005E0038">
        <w:t>bench;</w:t>
      </w:r>
    </w:p>
    <w:p w:rsidR="005717E4" w:rsidRPr="005E0038" w:rsidRDefault="005717E4" w:rsidP="008D05EB">
      <w:pPr>
        <w:pStyle w:val="Level3"/>
        <w:numPr>
          <w:ilvl w:val="2"/>
          <w:numId w:val="9"/>
        </w:numPr>
      </w:pPr>
      <w:r w:rsidRPr="005E0038">
        <w:rPr>
          <w:b/>
        </w:rPr>
        <w:t>n</w:t>
      </w:r>
      <w:r w:rsidRPr="005E0038">
        <w:rPr>
          <w:b/>
          <w:bCs/>
        </w:rPr>
        <w:t xml:space="preserve">o. 3 bench </w:t>
      </w:r>
      <w:r w:rsidRPr="005E0038">
        <w:t>means any benc</w:t>
      </w:r>
      <w:r w:rsidR="00C03D9E" w:rsidRPr="005E0038">
        <w:t>h which is fed directly from a n</w:t>
      </w:r>
      <w:r w:rsidRPr="005E0038">
        <w:t>o. 2 bench and which is not being used as a picket bench within no. 4 bench; and</w:t>
      </w:r>
    </w:p>
    <w:p w:rsidR="005717E4" w:rsidRPr="005E0038" w:rsidRDefault="005717E4" w:rsidP="008D05EB">
      <w:pPr>
        <w:pStyle w:val="Level3"/>
        <w:numPr>
          <w:ilvl w:val="2"/>
          <w:numId w:val="9"/>
        </w:numPr>
      </w:pPr>
      <w:bookmarkStart w:id="15" w:name="_Ref230487460"/>
      <w:r w:rsidRPr="005E0038">
        <w:rPr>
          <w:b/>
        </w:rPr>
        <w:t>n</w:t>
      </w:r>
      <w:r w:rsidRPr="005E0038">
        <w:rPr>
          <w:b/>
          <w:bCs/>
        </w:rPr>
        <w:t xml:space="preserve">o. 4 bench </w:t>
      </w:r>
      <w:r w:rsidRPr="005E0038">
        <w:t>means a bench on which timber is cut into pickets, lathes, droppers, palings, staves or other small sizes which do not exceed 7.6 cm by 3.8 cm by 2.7 metres or the equivalent in section by 2.7 metres</w:t>
      </w:r>
      <w:bookmarkEnd w:id="15"/>
      <w:r w:rsidR="00CA687E" w:rsidRPr="005E0038">
        <w:t>.</w:t>
      </w:r>
    </w:p>
    <w:p w:rsidR="005717E4" w:rsidRPr="005E0038" w:rsidRDefault="005717E4" w:rsidP="005717E4">
      <w:pPr>
        <w:pStyle w:val="Block1"/>
      </w:pPr>
      <w:r w:rsidRPr="005E0038">
        <w:rPr>
          <w:b/>
        </w:rPr>
        <w:t xml:space="preserve">saw doctor </w:t>
      </w:r>
      <w:r w:rsidRPr="005E0038">
        <w:t>means an employee who may be required to manufacture from blank ribbon steel band saws of varying widths and who punches teeth, grinds teeth, swages and sets, hard tips teeth, tensions and levels circular saws, grinds, sharpens and sets</w:t>
      </w:r>
      <w:r w:rsidR="008E6E71" w:rsidRPr="005E0038">
        <w:t xml:space="preserve"> circular saws, maintains chain</w:t>
      </w:r>
      <w:r w:rsidRPr="005E0038">
        <w:t>saw chains, hand saws and frame saws and who when required, is responsible for the training of other employees</w:t>
      </w:r>
    </w:p>
    <w:p w:rsidR="005717E4" w:rsidRPr="005E0038" w:rsidRDefault="005717E4" w:rsidP="005717E4">
      <w:pPr>
        <w:pStyle w:val="Block1"/>
      </w:pPr>
      <w:r w:rsidRPr="005E0038">
        <w:rPr>
          <w:b/>
        </w:rPr>
        <w:t xml:space="preserve">saw sharpener </w:t>
      </w:r>
      <w:r w:rsidRPr="005E0038">
        <w:t>means an employee who sharpens, sets and tensions saws only, using either hand or automatic grinding equipment, file setting lever and setting gauge saw sharpener</w:t>
      </w:r>
    </w:p>
    <w:p w:rsidR="00FE5C64" w:rsidRDefault="00662953" w:rsidP="005717E4">
      <w:pPr>
        <w:pStyle w:val="Block1"/>
      </w:pPr>
      <w:bookmarkStart w:id="16" w:name="standard_rate"/>
      <w:r w:rsidRPr="005E0038">
        <w:rPr>
          <w:b/>
        </w:rPr>
        <w:t>standard rate</w:t>
      </w:r>
      <w:bookmarkEnd w:id="16"/>
      <w:r w:rsidRPr="005E0038">
        <w:t xml:space="preserve"> means the minimum </w:t>
      </w:r>
      <w:r w:rsidR="00B21094" w:rsidRPr="005E0038">
        <w:t xml:space="preserve">weekly </w:t>
      </w:r>
      <w:r w:rsidRPr="005E0038">
        <w:t xml:space="preserve">wage for a </w:t>
      </w:r>
      <w:r w:rsidR="002221D0" w:rsidRPr="005E0038">
        <w:t>Level 5</w:t>
      </w:r>
      <w:r w:rsidRPr="005E0038">
        <w:t xml:space="preserve"> in clause </w:t>
      </w:r>
      <w:r w:rsidR="00391A2E">
        <w:fldChar w:fldCharType="begin"/>
      </w:r>
      <w:r w:rsidR="00391A2E">
        <w:instrText xml:space="preserve"> REF _Ref239062038 \w \h  \* MERGEFORMAT </w:instrText>
      </w:r>
      <w:r w:rsidR="00391A2E">
        <w:fldChar w:fldCharType="separate"/>
      </w:r>
      <w:r w:rsidR="00E53D8B">
        <w:t>17</w:t>
      </w:r>
      <w:r w:rsidR="00391A2E">
        <w:fldChar w:fldCharType="end"/>
      </w:r>
      <w:r w:rsidR="00697B2F" w:rsidRPr="005E0038">
        <w:t>—</w:t>
      </w:r>
      <w:r w:rsidR="00391A2E">
        <w:fldChar w:fldCharType="begin"/>
      </w:r>
      <w:r w:rsidR="00391A2E">
        <w:instrText xml:space="preserve"> REF _Ref239062038 \h  \* MERGEFORMAT </w:instrText>
      </w:r>
      <w:r w:rsidR="00391A2E">
        <w:fldChar w:fldCharType="separate"/>
      </w:r>
      <w:r w:rsidR="00E53D8B" w:rsidRPr="005E0038">
        <w:t>Minimum wages</w:t>
      </w:r>
      <w:r w:rsidR="00391A2E">
        <w:fldChar w:fldCharType="end"/>
      </w:r>
    </w:p>
    <w:p w:rsidR="0044511A" w:rsidRPr="00602CBF" w:rsidRDefault="0044511A" w:rsidP="0044511A">
      <w:pPr>
        <w:pStyle w:val="History"/>
      </w:pPr>
      <w:r>
        <w:t>[</w:t>
      </w:r>
      <w:r>
        <w:rPr>
          <w:lang w:val="en-GB"/>
        </w:rPr>
        <w:t xml:space="preserve">Definition of </w:t>
      </w:r>
      <w:r w:rsidRPr="005E0038">
        <w:rPr>
          <w:b/>
        </w:rPr>
        <w:t xml:space="preserve">millwright—mechanical tradesperson—special class </w:t>
      </w:r>
      <w:r w:rsidRPr="0044511A">
        <w:t>renamed</w:t>
      </w:r>
      <w:r>
        <w:rPr>
          <w:b/>
        </w:rPr>
        <w:t xml:space="preserve"> </w:t>
      </w:r>
      <w:r>
        <w:t xml:space="preserve">as </w:t>
      </w:r>
      <w:r>
        <w:rPr>
          <w:b/>
        </w:rPr>
        <w:t xml:space="preserve">timber tradesperson millwright—special class </w:t>
      </w:r>
      <w:r>
        <w:t xml:space="preserve">by </w:t>
      </w:r>
      <w:hyperlink r:id="rId74" w:history="1">
        <w:r>
          <w:rPr>
            <w:rStyle w:val="Hyperlink"/>
          </w:rPr>
          <w:t>PR567883</w:t>
        </w:r>
      </w:hyperlink>
      <w:r>
        <w:t xml:space="preserve"> ppc 18Jun15]</w:t>
      </w:r>
    </w:p>
    <w:p w:rsidR="0044511A" w:rsidRPr="005E0038" w:rsidRDefault="0044511A" w:rsidP="0044511A">
      <w:pPr>
        <w:pStyle w:val="Block1"/>
      </w:pPr>
      <w:r>
        <w:rPr>
          <w:b/>
        </w:rPr>
        <w:t>timber tradesperson millwright—special class</w:t>
      </w:r>
      <w:r w:rsidRPr="005E0038">
        <w:t xml:space="preserve"> means an employee who installs, repairs and maintains complex machinery and equipment including machinery which utilises hydraulic or pneumatic principles and who in the course of such work is required to read and understand hydraulic and pneumatic circuitry which controls fluid power systems; who has completed appropriate training as described in the classification descriptions of this award</w:t>
      </w:r>
    </w:p>
    <w:p w:rsidR="00FE5C64" w:rsidRDefault="005717E4" w:rsidP="005717E4">
      <w:pPr>
        <w:pStyle w:val="Block1"/>
      </w:pPr>
      <w:r w:rsidRPr="005E0038">
        <w:rPr>
          <w:b/>
        </w:rPr>
        <w:t>t</w:t>
      </w:r>
      <w:r w:rsidR="00FE5C64" w:rsidRPr="005E0038">
        <w:rPr>
          <w:b/>
        </w:rPr>
        <w:t xml:space="preserve">raining </w:t>
      </w:r>
      <w:r w:rsidRPr="005E0038">
        <w:rPr>
          <w:b/>
        </w:rPr>
        <w:t>a</w:t>
      </w:r>
      <w:r w:rsidR="00FE5C64" w:rsidRPr="005E0038">
        <w:rPr>
          <w:b/>
        </w:rPr>
        <w:t xml:space="preserve">greement </w:t>
      </w:r>
      <w:r w:rsidR="00FE5C64" w:rsidRPr="005E0038">
        <w:t xml:space="preserve">means an agreement for a Career Start Traineeship that is registered with the appropriate State or Territory training authority or under the provisions of the appropriate State or Territory </w:t>
      </w:r>
      <w:r w:rsidRPr="005E0038">
        <w:t>legislation</w:t>
      </w:r>
    </w:p>
    <w:p w:rsidR="00AB2EA3" w:rsidRPr="00AB2EA3" w:rsidRDefault="00AB2EA3" w:rsidP="00AB2EA3">
      <w:pPr>
        <w:pStyle w:val="History"/>
      </w:pPr>
      <w:r w:rsidRPr="00EF6885">
        <w:t xml:space="preserve">[Definition of </w:t>
      </w:r>
      <w:r w:rsidRPr="00EF6885">
        <w:rPr>
          <w:b/>
        </w:rPr>
        <w:t xml:space="preserve">transitional minimum wage </w:t>
      </w:r>
      <w:r w:rsidRPr="00EF6885">
        <w:rPr>
          <w:rFonts w:cs="Arial"/>
          <w:b/>
          <w:bCs/>
          <w:szCs w:val="20"/>
        </w:rPr>
        <w:t xml:space="preserve">instrument </w:t>
      </w:r>
      <w:r w:rsidRPr="00EF6885">
        <w:t xml:space="preserve">inserted by </w:t>
      </w:r>
      <w:hyperlink r:id="rId75" w:history="1">
        <w:r>
          <w:rPr>
            <w:rStyle w:val="Hyperlink"/>
          </w:rPr>
          <w:t>PR994492</w:t>
        </w:r>
      </w:hyperlink>
      <w:r w:rsidRPr="00EF6885">
        <w:t xml:space="preserve"> </w:t>
      </w:r>
      <w:r>
        <w:t>from 01Jan10]</w:t>
      </w:r>
    </w:p>
    <w:p w:rsidR="006A0C18" w:rsidRPr="005E0038" w:rsidRDefault="006A0C18" w:rsidP="006A0C18">
      <w:pPr>
        <w:pStyle w:val="Block1"/>
      </w:pPr>
      <w:r w:rsidRPr="005E0038">
        <w:rPr>
          <w:rFonts w:cs="Arial"/>
          <w:b/>
          <w:bCs/>
          <w:szCs w:val="20"/>
          <w:lang w:val="en-GB"/>
        </w:rPr>
        <w:t>transitional minimum wage instrument</w:t>
      </w:r>
      <w:r w:rsidRPr="005E0038">
        <w:rPr>
          <w:rFonts w:cs="Arial"/>
          <w:szCs w:val="20"/>
          <w:lang w:val="en-GB"/>
        </w:rPr>
        <w:t xml:space="preserve"> </w:t>
      </w:r>
      <w:r w:rsidRPr="005E0038">
        <w:rPr>
          <w:rFonts w:cs="Arial"/>
          <w:szCs w:val="20"/>
        </w:rPr>
        <w:t xml:space="preserve">has the meaning in the </w:t>
      </w:r>
      <w:r w:rsidRPr="005E0038">
        <w:rPr>
          <w:i/>
        </w:rPr>
        <w:t xml:space="preserve">Fair Work (Transitional Provisions and Consequential Amendments) Act 2009 </w:t>
      </w:r>
      <w:r w:rsidRPr="005E0038">
        <w:rPr>
          <w:lang w:val="en-GB"/>
        </w:rPr>
        <w:t>(Cth)</w:t>
      </w:r>
    </w:p>
    <w:p w:rsidR="00FE5C64" w:rsidRPr="005E0038" w:rsidRDefault="00FE5C64" w:rsidP="00557DFC">
      <w:pPr>
        <w:pStyle w:val="Level2"/>
      </w:pPr>
      <w:r w:rsidRPr="005E0038">
        <w:t>Where this award refers to a condition of employment provided for in the NES, the NES definition applies</w:t>
      </w:r>
      <w:r w:rsidR="00956E5B" w:rsidRPr="005E0038">
        <w:t>.</w:t>
      </w:r>
    </w:p>
    <w:p w:rsidR="004E749E" w:rsidRDefault="00D26F0D" w:rsidP="00557DFC">
      <w:pPr>
        <w:pStyle w:val="Level1"/>
      </w:pPr>
      <w:bookmarkStart w:id="17" w:name="_Toc55037363"/>
      <w:r w:rsidRPr="005E0038">
        <w:t>Coverage</w:t>
      </w:r>
      <w:bookmarkEnd w:id="17"/>
    </w:p>
    <w:p w:rsidR="00AB2EA3" w:rsidRPr="00AB2EA3" w:rsidRDefault="00AB2EA3" w:rsidP="00AB2EA3">
      <w:pPr>
        <w:pStyle w:val="History"/>
      </w:pPr>
      <w:r w:rsidRPr="00EF6885">
        <w:t xml:space="preserve">[Varied by </w:t>
      </w:r>
      <w:hyperlink r:id="rId76" w:history="1">
        <w:r>
          <w:rPr>
            <w:rStyle w:val="Hyperlink"/>
          </w:rPr>
          <w:t>PR994492</w:t>
        </w:r>
      </w:hyperlink>
      <w:r w:rsidRPr="00EF6885">
        <w:t>]</w:t>
      </w:r>
    </w:p>
    <w:p w:rsidR="00FE5C64" w:rsidRPr="005E0038" w:rsidRDefault="00FE5C64" w:rsidP="00557DFC">
      <w:pPr>
        <w:pStyle w:val="Level2"/>
      </w:pPr>
      <w:bookmarkStart w:id="18" w:name="_Ref250559205"/>
      <w:r w:rsidRPr="005E0038">
        <w:t xml:space="preserve">This industry award covers employers throughout Australia in the industry sectors described in clause </w:t>
      </w:r>
      <w:r w:rsidR="00391A2E">
        <w:fldChar w:fldCharType="begin"/>
      </w:r>
      <w:r w:rsidR="00391A2E">
        <w:instrText xml:space="preserve"> REF _Ref230487511 \w \h  \* MERGEFORMAT </w:instrText>
      </w:r>
      <w:r w:rsidR="00391A2E">
        <w:fldChar w:fldCharType="separate"/>
      </w:r>
      <w:r w:rsidR="00E53D8B">
        <w:t>4.2</w:t>
      </w:r>
      <w:r w:rsidR="00391A2E">
        <w:fldChar w:fldCharType="end"/>
      </w:r>
      <w:r w:rsidRPr="005E0038">
        <w:t xml:space="preserve"> and to the work and persons performing such work as listed in the skill grade structures, as described in </w:t>
      </w:r>
      <w:r w:rsidR="005717E4" w:rsidRPr="005E0038">
        <w:t xml:space="preserve">clause </w:t>
      </w:r>
      <w:r w:rsidR="00391A2E">
        <w:fldChar w:fldCharType="begin"/>
      </w:r>
      <w:r w:rsidR="00391A2E">
        <w:instrText xml:space="preserve"> REF _Ref241895879 \w \h  \* MERGEFORMAT </w:instrText>
      </w:r>
      <w:r w:rsidR="00391A2E">
        <w:fldChar w:fldCharType="separate"/>
      </w:r>
      <w:r w:rsidR="00E53D8B">
        <w:t>3</w:t>
      </w:r>
      <w:r w:rsidR="00391A2E">
        <w:fldChar w:fldCharType="end"/>
      </w:r>
      <w:r w:rsidR="005717E4" w:rsidRPr="005E0038">
        <w:rPr>
          <w:spacing w:val="-2"/>
        </w:rPr>
        <w:t>—</w:t>
      </w:r>
      <w:r w:rsidR="00391A2E">
        <w:fldChar w:fldCharType="begin"/>
      </w:r>
      <w:r w:rsidR="00391A2E">
        <w:instrText xml:space="preserve"> REF _Ref241895893 \h  \* MERGEFORMAT </w:instrText>
      </w:r>
      <w:r w:rsidR="00391A2E">
        <w:fldChar w:fldCharType="separate"/>
      </w:r>
      <w:r w:rsidR="00E53D8B" w:rsidRPr="005E0038">
        <w:t>Definitions and interpretation</w:t>
      </w:r>
      <w:r w:rsidR="00391A2E">
        <w:fldChar w:fldCharType="end"/>
      </w:r>
      <w:r w:rsidRPr="005E0038">
        <w:rPr>
          <w:spacing w:val="-2"/>
        </w:rPr>
        <w:t>. Without limiting the</w:t>
      </w:r>
      <w:r w:rsidRPr="005E0038">
        <w:t xml:space="preserve"> scope of this award it applies to the following types of work in the forest and </w:t>
      </w:r>
      <w:r w:rsidRPr="005E0038">
        <w:rPr>
          <w:spacing w:val="-2"/>
        </w:rPr>
        <w:t>building products, manufacturing and merchandising, and pulp and paper sectors and</w:t>
      </w:r>
      <w:r w:rsidRPr="005E0038">
        <w:t xml:space="preserve"> persons performing such work or employed in connection with the following work, to the exclusion of any other modern award.</w:t>
      </w:r>
      <w:bookmarkEnd w:id="18"/>
    </w:p>
    <w:p w:rsidR="0067644E" w:rsidRPr="005E0038" w:rsidRDefault="0067644E" w:rsidP="00557DFC">
      <w:pPr>
        <w:pStyle w:val="Level2"/>
      </w:pPr>
      <w:bookmarkStart w:id="19" w:name="_Ref230487511"/>
      <w:r w:rsidRPr="005E0038">
        <w:t>The following activities are arranged in industry sectors for ease of use. In reality each sector may overlap and include any or all activities from other sectors.</w:t>
      </w:r>
      <w:bookmarkEnd w:id="19"/>
    </w:p>
    <w:p w:rsidR="0067644E" w:rsidRPr="005E0038" w:rsidRDefault="0067644E" w:rsidP="00557DFC">
      <w:pPr>
        <w:pStyle w:val="Level3Bold"/>
      </w:pPr>
      <w:r w:rsidRPr="005E0038">
        <w:t xml:space="preserve">Harvesting and </w:t>
      </w:r>
      <w:r w:rsidR="005717E4" w:rsidRPr="005E0038">
        <w:t>f</w:t>
      </w:r>
      <w:r w:rsidRPr="005E0038">
        <w:t xml:space="preserve">orestry </w:t>
      </w:r>
      <w:r w:rsidR="005717E4" w:rsidRPr="005E0038">
        <w:t>m</w:t>
      </w:r>
      <w:r w:rsidRPr="005E0038">
        <w:t xml:space="preserve">anagement </w:t>
      </w:r>
      <w:r w:rsidR="005717E4" w:rsidRPr="005E0038">
        <w:t>s</w:t>
      </w:r>
      <w:r w:rsidRPr="005E0038">
        <w:t>ector</w:t>
      </w:r>
    </w:p>
    <w:p w:rsidR="005717E4" w:rsidRPr="005E0038" w:rsidRDefault="0067644E" w:rsidP="005717E4">
      <w:pPr>
        <w:pStyle w:val="Level4"/>
      </w:pPr>
      <w:r w:rsidRPr="005E0038">
        <w:t>Harvesting timber, processing of harvested timber, operating any machinery or vehicle in connection with harvesting, lifting, proc</w:t>
      </w:r>
      <w:r w:rsidR="005717E4" w:rsidRPr="005E0038">
        <w:t>essing and transporting timber.</w:t>
      </w:r>
    </w:p>
    <w:p w:rsidR="005717E4" w:rsidRPr="005E0038" w:rsidRDefault="0067644E" w:rsidP="005717E4">
      <w:pPr>
        <w:pStyle w:val="Level4"/>
      </w:pPr>
      <w:r w:rsidRPr="005E0038">
        <w:t>Routine maint</w:t>
      </w:r>
      <w:r w:rsidR="005717E4" w:rsidRPr="005E0038">
        <w:t>enance of equipment or vehicle.</w:t>
      </w:r>
    </w:p>
    <w:p w:rsidR="005717E4" w:rsidRPr="005E0038" w:rsidRDefault="0067644E" w:rsidP="005717E4">
      <w:pPr>
        <w:pStyle w:val="Level4"/>
      </w:pPr>
      <w:r w:rsidRPr="005E0038">
        <w:t>Preparation of forest for harvesting operations, maintenance of forest during harvesting and activities associated with the rejuvenation of forest during and after harvesting operations, where carried out by employers en</w:t>
      </w:r>
      <w:r w:rsidR="005717E4" w:rsidRPr="005E0038">
        <w:t>gaged in harvesting operations.</w:t>
      </w:r>
    </w:p>
    <w:p w:rsidR="00E26EDE" w:rsidRPr="005E0038" w:rsidRDefault="0067644E" w:rsidP="005717E4">
      <w:pPr>
        <w:pStyle w:val="Level4"/>
      </w:pPr>
      <w:r w:rsidRPr="005E0038">
        <w:t>General forestry and forest management work where carried out by employers engaged in harvesting operations.</w:t>
      </w:r>
    </w:p>
    <w:p w:rsidR="0067644E" w:rsidRPr="005E0038" w:rsidRDefault="0067644E" w:rsidP="00557DFC">
      <w:pPr>
        <w:pStyle w:val="Level3Bold"/>
      </w:pPr>
      <w:bookmarkStart w:id="20" w:name="_Ref239684567"/>
      <w:r w:rsidRPr="005E0038">
        <w:t xml:space="preserve">Milling and </w:t>
      </w:r>
      <w:r w:rsidR="005717E4" w:rsidRPr="005E0038">
        <w:t>p</w:t>
      </w:r>
      <w:r w:rsidRPr="005E0038">
        <w:t xml:space="preserve">rocessing </w:t>
      </w:r>
      <w:r w:rsidR="005717E4" w:rsidRPr="005E0038">
        <w:t>s</w:t>
      </w:r>
      <w:r w:rsidRPr="005E0038">
        <w:t>ector</w:t>
      </w:r>
      <w:bookmarkEnd w:id="20"/>
    </w:p>
    <w:p w:rsidR="00CD3760" w:rsidRPr="005E0038" w:rsidRDefault="0067644E" w:rsidP="005717E4">
      <w:pPr>
        <w:pStyle w:val="Level4"/>
      </w:pPr>
      <w:r w:rsidRPr="005E0038">
        <w:t xml:space="preserve">Processing of logs and other forms of raw timber into </w:t>
      </w:r>
      <w:r w:rsidR="00C64EB6" w:rsidRPr="005E0038">
        <w:t>building timber and other value-</w:t>
      </w:r>
      <w:r w:rsidRPr="005E0038">
        <w:t>added products in timber mills, factories, merchant</w:t>
      </w:r>
      <w:r w:rsidR="00C41C78" w:rsidRPr="005E0038">
        <w:t>’</w:t>
      </w:r>
      <w:r w:rsidRPr="005E0038">
        <w:t xml:space="preserve">s premises and other locations. </w:t>
      </w:r>
    </w:p>
    <w:p w:rsidR="00CD3760" w:rsidRPr="005E0038" w:rsidRDefault="00C64EB6" w:rsidP="005717E4">
      <w:pPr>
        <w:pStyle w:val="Level4"/>
      </w:pPr>
      <w:r w:rsidRPr="005E0038">
        <w:t>Processing includes</w:t>
      </w:r>
      <w:r w:rsidR="0067644E" w:rsidRPr="005E0038">
        <w:t xml:space="preserve"> lifting, sorting, stacking, storing, warehousing transporting, debarking, sawing, dressing, drying, machining, laminating, jointing, chipping, treating and carrying out any grading, label</w:t>
      </w:r>
      <w:r w:rsidR="00C41C78" w:rsidRPr="005E0038">
        <w:t>l</w:t>
      </w:r>
      <w:r w:rsidR="0067644E" w:rsidRPr="005E0038">
        <w:t xml:space="preserve">ing and clerical functions associated with processing. </w:t>
      </w:r>
    </w:p>
    <w:p w:rsidR="00CD3760" w:rsidRPr="005E0038" w:rsidRDefault="0067644E" w:rsidP="005717E4">
      <w:pPr>
        <w:pStyle w:val="Level4"/>
      </w:pPr>
      <w:r w:rsidRPr="005E0038">
        <w:t xml:space="preserve">Operation of any machinery used in processing or in connection with processing including plant and infrastructure and any maintenance associated with such machinery, plant or infrastructure. </w:t>
      </w:r>
    </w:p>
    <w:p w:rsidR="00CD3760" w:rsidRPr="005E0038" w:rsidRDefault="0067644E" w:rsidP="005717E4">
      <w:pPr>
        <w:pStyle w:val="Level4"/>
      </w:pPr>
      <w:r w:rsidRPr="005E0038">
        <w:t xml:space="preserve">Assembling and construction of products from processed timber. </w:t>
      </w:r>
    </w:p>
    <w:p w:rsidR="0067644E" w:rsidRPr="005E0038" w:rsidRDefault="0067644E" w:rsidP="005717E4">
      <w:pPr>
        <w:pStyle w:val="Level4"/>
      </w:pPr>
      <w:r w:rsidRPr="005E0038">
        <w:t>Supervision, co</w:t>
      </w:r>
      <w:r w:rsidR="00C64EB6" w:rsidRPr="005E0038">
        <w:t>-</w:t>
      </w:r>
      <w:r w:rsidRPr="005E0038">
        <w:t>ordination and planning of the processing activities and processing infrastructure.</w:t>
      </w:r>
    </w:p>
    <w:p w:rsidR="0067644E" w:rsidRPr="005E0038" w:rsidRDefault="0067644E" w:rsidP="00557DFC">
      <w:pPr>
        <w:pStyle w:val="Level3Bold"/>
      </w:pPr>
      <w:r w:rsidRPr="005E0038">
        <w:t>Panel</w:t>
      </w:r>
      <w:r w:rsidR="00CD3760" w:rsidRPr="005E0038">
        <w:t xml:space="preserve"> p</w:t>
      </w:r>
      <w:r w:rsidRPr="005E0038">
        <w:t xml:space="preserve">roducts </w:t>
      </w:r>
      <w:r w:rsidR="00CD3760" w:rsidRPr="005E0038">
        <w:t>s</w:t>
      </w:r>
      <w:r w:rsidRPr="005E0038">
        <w:t>ector</w:t>
      </w:r>
    </w:p>
    <w:p w:rsidR="00C71186" w:rsidRPr="005E0038" w:rsidRDefault="0067644E" w:rsidP="00CD3760">
      <w:pPr>
        <w:pStyle w:val="Level4"/>
      </w:pPr>
      <w:r w:rsidRPr="005E0038">
        <w:t>Manufacturing of boards, panels or veneer from t</w:t>
      </w:r>
      <w:r w:rsidR="003232A2" w:rsidRPr="005E0038">
        <w:t>imber and timber products.</w:t>
      </w:r>
    </w:p>
    <w:p w:rsidR="00C71186" w:rsidRPr="005E0038" w:rsidRDefault="0067644E" w:rsidP="00CD3760">
      <w:pPr>
        <w:pStyle w:val="Level4"/>
      </w:pPr>
      <w:r w:rsidRPr="005E0038">
        <w:t>Hand</w:t>
      </w:r>
      <w:r w:rsidR="00CD3760" w:rsidRPr="005E0038">
        <w:t>ling</w:t>
      </w:r>
      <w:r w:rsidRPr="005E0038">
        <w:t>, sort</w:t>
      </w:r>
      <w:r w:rsidR="00CD3760" w:rsidRPr="005E0038">
        <w:t>ing</w:t>
      </w:r>
      <w:r w:rsidRPr="005E0038">
        <w:t>, stack</w:t>
      </w:r>
      <w:r w:rsidR="00CD3760" w:rsidRPr="005E0038">
        <w:t>ing</w:t>
      </w:r>
      <w:r w:rsidRPr="005E0038">
        <w:t>, lift</w:t>
      </w:r>
      <w:r w:rsidR="00CD3760" w:rsidRPr="005E0038">
        <w:t>ing</w:t>
      </w:r>
      <w:r w:rsidRPr="005E0038">
        <w:t>, treat</w:t>
      </w:r>
      <w:r w:rsidR="00CD3760" w:rsidRPr="005E0038">
        <w:t>ing</w:t>
      </w:r>
      <w:r w:rsidRPr="005E0038">
        <w:t>, cut</w:t>
      </w:r>
      <w:r w:rsidR="00CD3760" w:rsidRPr="005E0038">
        <w:t>ting</w:t>
      </w:r>
      <w:r w:rsidRPr="005E0038">
        <w:t>, press</w:t>
      </w:r>
      <w:r w:rsidR="00CD3760" w:rsidRPr="005E0038">
        <w:t>ing, gluing</w:t>
      </w:r>
      <w:r w:rsidRPr="005E0038">
        <w:t>, edg</w:t>
      </w:r>
      <w:r w:rsidR="00CD3760" w:rsidRPr="005E0038">
        <w:t>ing</w:t>
      </w:r>
      <w:r w:rsidRPr="005E0038">
        <w:t>, trim</w:t>
      </w:r>
      <w:r w:rsidR="00CD3760" w:rsidRPr="005E0038">
        <w:t>ming</w:t>
      </w:r>
      <w:r w:rsidRPr="005E0038">
        <w:t>, paint</w:t>
      </w:r>
      <w:r w:rsidR="00CD3760" w:rsidRPr="005E0038">
        <w:t>ing</w:t>
      </w:r>
      <w:r w:rsidRPr="005E0038">
        <w:t>, laminat</w:t>
      </w:r>
      <w:r w:rsidR="00CD3760" w:rsidRPr="005E0038">
        <w:t>ing</w:t>
      </w:r>
      <w:r w:rsidRPr="005E0038">
        <w:t xml:space="preserve"> and process</w:t>
      </w:r>
      <w:r w:rsidR="00CD3760" w:rsidRPr="005E0038">
        <w:t>ing</w:t>
      </w:r>
      <w:r w:rsidR="00F81659" w:rsidRPr="005E0038">
        <w:t xml:space="preserve"> in any manner, </w:t>
      </w:r>
      <w:r w:rsidRPr="005E0038">
        <w:t>board</w:t>
      </w:r>
      <w:r w:rsidR="00F81659" w:rsidRPr="005E0038">
        <w:t>, panel</w:t>
      </w:r>
      <w:r w:rsidR="003232A2" w:rsidRPr="005E0038">
        <w:t xml:space="preserve"> or veneer.</w:t>
      </w:r>
    </w:p>
    <w:p w:rsidR="00CD3760" w:rsidRPr="005E0038" w:rsidRDefault="0067644E" w:rsidP="00CD3760">
      <w:pPr>
        <w:pStyle w:val="Level4"/>
      </w:pPr>
      <w:r w:rsidRPr="005E0038">
        <w:t>Transport</w:t>
      </w:r>
      <w:r w:rsidR="00CD3760" w:rsidRPr="005E0038">
        <w:t>ing</w:t>
      </w:r>
      <w:r w:rsidRPr="005E0038">
        <w:t xml:space="preserve"> and stor</w:t>
      </w:r>
      <w:r w:rsidR="00CD3760" w:rsidRPr="005E0038">
        <w:t>ing</w:t>
      </w:r>
      <w:r w:rsidR="003232A2" w:rsidRPr="005E0038">
        <w:t xml:space="preserve"> board, panels or veneer.</w:t>
      </w:r>
    </w:p>
    <w:p w:rsidR="00CD3760" w:rsidRPr="005E0038" w:rsidRDefault="0067644E" w:rsidP="00CD3760">
      <w:pPr>
        <w:pStyle w:val="Level4"/>
      </w:pPr>
      <w:r w:rsidRPr="005E0038">
        <w:t>Operat</w:t>
      </w:r>
      <w:r w:rsidR="00CD3760" w:rsidRPr="005E0038">
        <w:t>ing</w:t>
      </w:r>
      <w:r w:rsidRPr="005E0038">
        <w:t xml:space="preserve"> and maintain</w:t>
      </w:r>
      <w:r w:rsidR="00CD3760" w:rsidRPr="005E0038">
        <w:t>ing</w:t>
      </w:r>
      <w:r w:rsidRPr="005E0038">
        <w:t xml:space="preserve"> any or all machinery associated with board, panel or veneer manufacture including manufact</w:t>
      </w:r>
      <w:r w:rsidR="003232A2" w:rsidRPr="005E0038">
        <w:t>uring plant and infrastructure.</w:t>
      </w:r>
    </w:p>
    <w:p w:rsidR="0067644E" w:rsidRPr="005E0038" w:rsidRDefault="0067644E" w:rsidP="00CD3760">
      <w:pPr>
        <w:pStyle w:val="Level4"/>
      </w:pPr>
      <w:r w:rsidRPr="005E0038">
        <w:t>Plan</w:t>
      </w:r>
      <w:r w:rsidR="00CD3760" w:rsidRPr="005E0038">
        <w:t>ning</w:t>
      </w:r>
      <w:r w:rsidRPr="005E0038">
        <w:t>, set</w:t>
      </w:r>
      <w:r w:rsidR="00CD3760" w:rsidRPr="005E0038">
        <w:t>ting-</w:t>
      </w:r>
      <w:r w:rsidRPr="005E0038">
        <w:t>up and assembl</w:t>
      </w:r>
      <w:r w:rsidR="00CD3760" w:rsidRPr="005E0038">
        <w:t>ing</w:t>
      </w:r>
      <w:r w:rsidRPr="005E0038">
        <w:t xml:space="preserve"> products from board, panel or veneer and associated components.</w:t>
      </w:r>
    </w:p>
    <w:p w:rsidR="0067644E" w:rsidRPr="005E0038" w:rsidRDefault="0067644E" w:rsidP="00557DFC">
      <w:pPr>
        <w:pStyle w:val="Level3Bold"/>
      </w:pPr>
      <w:bookmarkStart w:id="21" w:name="_Ref239684687"/>
      <w:r w:rsidRPr="005E0038">
        <w:t xml:space="preserve">Manufacturing </w:t>
      </w:r>
      <w:r w:rsidR="00CD3760" w:rsidRPr="005E0038">
        <w:t>s</w:t>
      </w:r>
      <w:r w:rsidRPr="005E0038">
        <w:t>ector</w:t>
      </w:r>
      <w:bookmarkEnd w:id="21"/>
    </w:p>
    <w:p w:rsidR="00CD3760" w:rsidRPr="005E0038" w:rsidRDefault="0067644E" w:rsidP="00CD3760">
      <w:pPr>
        <w:pStyle w:val="Level4"/>
      </w:pPr>
      <w:r w:rsidRPr="005E0038">
        <w:t>All activities listed in the milling and processing sector</w:t>
      </w:r>
      <w:r w:rsidR="005735E7" w:rsidRPr="005E0038">
        <w:t xml:space="preserve"> in clause </w:t>
      </w:r>
      <w:r w:rsidR="00391A2E">
        <w:fldChar w:fldCharType="begin"/>
      </w:r>
      <w:r w:rsidR="00391A2E">
        <w:instrText xml:space="preserve"> REF _Ref239684567 \w \h  \* MERGEFORMAT </w:instrText>
      </w:r>
      <w:r w:rsidR="00391A2E">
        <w:fldChar w:fldCharType="separate"/>
      </w:r>
      <w:r w:rsidR="00E53D8B">
        <w:t>4.2(b)</w:t>
      </w:r>
      <w:r w:rsidR="00391A2E">
        <w:fldChar w:fldCharType="end"/>
      </w:r>
      <w:r w:rsidRPr="005E0038">
        <w:t xml:space="preserve">. </w:t>
      </w:r>
    </w:p>
    <w:p w:rsidR="00CD3760" w:rsidRPr="005E0038" w:rsidRDefault="0067644E" w:rsidP="00CD3760">
      <w:pPr>
        <w:pStyle w:val="Level4"/>
      </w:pPr>
      <w:r w:rsidRPr="005E0038">
        <w:t xml:space="preserve">Machining timber in any manner to produce components and articles. </w:t>
      </w:r>
    </w:p>
    <w:p w:rsidR="00C71186" w:rsidRPr="005E0038" w:rsidRDefault="0067644E" w:rsidP="00C71186">
      <w:pPr>
        <w:pStyle w:val="Level4"/>
      </w:pPr>
      <w:r w:rsidRPr="005E0038">
        <w:t>Plan</w:t>
      </w:r>
      <w:r w:rsidR="00CD3760" w:rsidRPr="005E0038">
        <w:t>ning</w:t>
      </w:r>
      <w:r w:rsidRPr="005E0038">
        <w:t>, set</w:t>
      </w:r>
      <w:r w:rsidR="00CD3760" w:rsidRPr="005E0038">
        <w:t>ting-</w:t>
      </w:r>
      <w:r w:rsidRPr="005E0038">
        <w:t>up and assembl</w:t>
      </w:r>
      <w:r w:rsidR="00CD3760" w:rsidRPr="005E0038">
        <w:t>ing</w:t>
      </w:r>
      <w:r w:rsidRPr="005E0038">
        <w:t xml:space="preserve"> wood components and associated attachments into products.</w:t>
      </w:r>
    </w:p>
    <w:p w:rsidR="00C71186" w:rsidRPr="005E0038" w:rsidRDefault="00C71186" w:rsidP="00C71186">
      <w:pPr>
        <w:pStyle w:val="Level4"/>
      </w:pPr>
      <w:r w:rsidRPr="005E0038">
        <w:t>Painting and glazing products.</w:t>
      </w:r>
    </w:p>
    <w:p w:rsidR="00CD3760" w:rsidRPr="005E0038" w:rsidRDefault="0067644E" w:rsidP="00CD3760">
      <w:pPr>
        <w:pStyle w:val="Level4"/>
      </w:pPr>
      <w:r w:rsidRPr="005E0038">
        <w:t>Manufactur</w:t>
      </w:r>
      <w:r w:rsidR="00CD3760" w:rsidRPr="005E0038">
        <w:t>ing</w:t>
      </w:r>
      <w:r w:rsidRPr="005E0038">
        <w:t xml:space="preserve"> frames, trusses, doors, windows and other building products or components from wood or timber. </w:t>
      </w:r>
    </w:p>
    <w:p w:rsidR="00CD3760" w:rsidRPr="005E0038" w:rsidRDefault="0067644E" w:rsidP="00CD3760">
      <w:pPr>
        <w:pStyle w:val="Level4"/>
      </w:pPr>
      <w:r w:rsidRPr="005E0038">
        <w:t>Measur</w:t>
      </w:r>
      <w:r w:rsidR="00CD3760" w:rsidRPr="005E0038">
        <w:t>ing</w:t>
      </w:r>
      <w:r w:rsidRPr="005E0038">
        <w:t>, estimat</w:t>
      </w:r>
      <w:r w:rsidR="00CD3760" w:rsidRPr="005E0038">
        <w:t>ing</w:t>
      </w:r>
      <w:r w:rsidRPr="005E0038">
        <w:t>, design</w:t>
      </w:r>
      <w:r w:rsidR="00CD3760" w:rsidRPr="005E0038">
        <w:t>ing</w:t>
      </w:r>
      <w:r w:rsidRPr="005E0038">
        <w:t xml:space="preserve"> and manufactur</w:t>
      </w:r>
      <w:r w:rsidR="00CD3760" w:rsidRPr="005E0038">
        <w:t>ing</w:t>
      </w:r>
      <w:r w:rsidRPr="005E0038">
        <w:t xml:space="preserve"> products for building and other purposes. </w:t>
      </w:r>
    </w:p>
    <w:p w:rsidR="0067644E" w:rsidRPr="005E0038" w:rsidRDefault="0067644E" w:rsidP="00CD3760">
      <w:pPr>
        <w:pStyle w:val="Level4"/>
      </w:pPr>
      <w:r w:rsidRPr="005E0038">
        <w:t>Manufactur</w:t>
      </w:r>
      <w:r w:rsidR="00CD3760" w:rsidRPr="005E0038">
        <w:t>ing</w:t>
      </w:r>
      <w:r w:rsidRPr="005E0038">
        <w:t xml:space="preserve"> wooden sporting goods including for cricket, hockey, l</w:t>
      </w:r>
      <w:r w:rsidR="00AE7938">
        <w:t xml:space="preserve">acrosse, polocrosse, billiards and/or </w:t>
      </w:r>
      <w:r w:rsidRPr="005E0038">
        <w:t>badminton.</w:t>
      </w:r>
    </w:p>
    <w:p w:rsidR="0067644E" w:rsidRPr="005E0038" w:rsidRDefault="0067644E" w:rsidP="00CD3760">
      <w:pPr>
        <w:pStyle w:val="Level4"/>
      </w:pPr>
      <w:r w:rsidRPr="005E0038">
        <w:t>Cabinet making, wood machining, wood turning, wood carving, finishing, polishing, upholstering and other work carried out in or in connection with preparing, packing, assembling, manufacturing repairing or fixing, whether new or second</w:t>
      </w:r>
      <w:r w:rsidR="00B46E11" w:rsidRPr="005E0038">
        <w:t xml:space="preserve"> hand any article of furniture </w:t>
      </w:r>
      <w:r w:rsidRPr="005E0038">
        <w:t>includin</w:t>
      </w:r>
      <w:r w:rsidR="00B46E11" w:rsidRPr="005E0038">
        <w:t>g inbuilt and caravan furniture</w:t>
      </w:r>
      <w:r w:rsidRPr="005E0038">
        <w:t>, chairs and seating, picture fram</w:t>
      </w:r>
      <w:r w:rsidR="00B573B2" w:rsidRPr="005E0038">
        <w:t>es</w:t>
      </w:r>
      <w:r w:rsidRPr="005E0038">
        <w:t>, musical instruments and toys; where any of the foregoing are made of wood or timber, manufactured wood or timber products; and any other product made from wood.</w:t>
      </w:r>
    </w:p>
    <w:p w:rsidR="0067644E" w:rsidRPr="005E0038" w:rsidRDefault="0067644E" w:rsidP="00557DFC">
      <w:pPr>
        <w:pStyle w:val="Level3Bold"/>
      </w:pPr>
      <w:r w:rsidRPr="005E0038">
        <w:t>Merchandising and retailing</w:t>
      </w:r>
      <w:r w:rsidR="00C71186" w:rsidRPr="005E0038">
        <w:t xml:space="preserve"> sector</w:t>
      </w:r>
    </w:p>
    <w:p w:rsidR="00CD3760" w:rsidRPr="005E0038" w:rsidRDefault="0067644E" w:rsidP="00CD3760">
      <w:pPr>
        <w:pStyle w:val="Level4"/>
      </w:pPr>
      <w:r w:rsidRPr="005E0038">
        <w:t>All activities listed in the manufacturing sector</w:t>
      </w:r>
      <w:r w:rsidR="006E16CA" w:rsidRPr="005E0038">
        <w:t xml:space="preserve"> in clause </w:t>
      </w:r>
      <w:r w:rsidR="00391A2E">
        <w:fldChar w:fldCharType="begin"/>
      </w:r>
      <w:r w:rsidR="00391A2E">
        <w:instrText xml:space="preserve"> REF _Ref239684687 \w \h  \* MERGEFORMAT </w:instrText>
      </w:r>
      <w:r w:rsidR="00391A2E">
        <w:fldChar w:fldCharType="separate"/>
      </w:r>
      <w:r w:rsidR="00E53D8B">
        <w:t>4.2(d)</w:t>
      </w:r>
      <w:r w:rsidR="00391A2E">
        <w:fldChar w:fldCharType="end"/>
      </w:r>
      <w:r w:rsidRPr="005E0038">
        <w:t xml:space="preserve">. </w:t>
      </w:r>
    </w:p>
    <w:p w:rsidR="00CD3760" w:rsidRPr="005E0038" w:rsidRDefault="0067644E" w:rsidP="00CD3760">
      <w:pPr>
        <w:pStyle w:val="Level4"/>
      </w:pPr>
      <w:r w:rsidRPr="005E0038">
        <w:t>Display</w:t>
      </w:r>
      <w:r w:rsidR="00CD3760" w:rsidRPr="005E0038">
        <w:t>ing</w:t>
      </w:r>
      <w:r w:rsidRPr="005E0038">
        <w:t>, demonstrat</w:t>
      </w:r>
      <w:r w:rsidR="00CD3760" w:rsidRPr="005E0038">
        <w:t>ing</w:t>
      </w:r>
      <w:r w:rsidRPr="005E0038">
        <w:t>, prepar</w:t>
      </w:r>
      <w:r w:rsidR="00CD3760" w:rsidRPr="005E0038">
        <w:t>ing</w:t>
      </w:r>
      <w:r w:rsidRPr="005E0038">
        <w:t>, handl</w:t>
      </w:r>
      <w:r w:rsidR="00CD3760" w:rsidRPr="005E0038">
        <w:t>ing</w:t>
      </w:r>
      <w:r w:rsidRPr="005E0038">
        <w:t>, provid</w:t>
      </w:r>
      <w:r w:rsidR="00CD3760" w:rsidRPr="005E0038">
        <w:t>ing</w:t>
      </w:r>
      <w:r w:rsidRPr="005E0038">
        <w:t xml:space="preserve"> advice and sell</w:t>
      </w:r>
      <w:r w:rsidR="00CD3760" w:rsidRPr="005E0038">
        <w:t>ing</w:t>
      </w:r>
      <w:r w:rsidRPr="005E0038">
        <w:t xml:space="preserve"> timber and timber related products, hardware and building products in wholesale and timber merchant/retail outlets. </w:t>
      </w:r>
    </w:p>
    <w:p w:rsidR="00EC7C87" w:rsidRPr="005E0038" w:rsidRDefault="0067644E" w:rsidP="00CD3760">
      <w:pPr>
        <w:pStyle w:val="Level4"/>
      </w:pPr>
      <w:r w:rsidRPr="005E0038">
        <w:t xml:space="preserve">Activities associated with the importing and wholesaling of timber products. </w:t>
      </w:r>
    </w:p>
    <w:p w:rsidR="0067644E" w:rsidRPr="005E0038" w:rsidRDefault="0067644E" w:rsidP="00CD3760">
      <w:pPr>
        <w:pStyle w:val="Level4"/>
      </w:pPr>
      <w:r w:rsidRPr="005E0038">
        <w:t>Calculat</w:t>
      </w:r>
      <w:r w:rsidR="00CD3760" w:rsidRPr="005E0038">
        <w:t>ing</w:t>
      </w:r>
      <w:r w:rsidRPr="005E0038">
        <w:t xml:space="preserve"> and process</w:t>
      </w:r>
      <w:r w:rsidR="00CD3760" w:rsidRPr="005E0038">
        <w:t>ing</w:t>
      </w:r>
      <w:r w:rsidRPr="005E0038">
        <w:t xml:space="preserve"> customer orders and deal</w:t>
      </w:r>
      <w:r w:rsidR="00CD3760" w:rsidRPr="005E0038">
        <w:t>ing</w:t>
      </w:r>
      <w:r w:rsidRPr="005E0038">
        <w:t xml:space="preserve"> with customers generally.</w:t>
      </w:r>
    </w:p>
    <w:p w:rsidR="0067644E" w:rsidRPr="005E0038" w:rsidRDefault="0067644E" w:rsidP="00557DFC">
      <w:pPr>
        <w:pStyle w:val="Level3Bold"/>
      </w:pPr>
      <w:r w:rsidRPr="005E0038">
        <w:t xml:space="preserve">Pulp and </w:t>
      </w:r>
      <w:r w:rsidR="00CD3760" w:rsidRPr="005E0038">
        <w:t>p</w:t>
      </w:r>
      <w:r w:rsidRPr="005E0038">
        <w:t xml:space="preserve">aper </w:t>
      </w:r>
      <w:r w:rsidR="00CD3760" w:rsidRPr="005E0038">
        <w:t>s</w:t>
      </w:r>
      <w:r w:rsidRPr="005E0038">
        <w:t>ector</w:t>
      </w:r>
    </w:p>
    <w:p w:rsidR="0067644E" w:rsidRDefault="00FD105E" w:rsidP="00CD3760">
      <w:pPr>
        <w:pStyle w:val="Block2"/>
      </w:pPr>
      <w:r w:rsidRPr="005E0038">
        <w:t>The manufacture, process</w:t>
      </w:r>
      <w:r w:rsidR="0067644E" w:rsidRPr="005E0038">
        <w:t xml:space="preserve"> and supply of: pulp and recycled pulp; plastic materials where obtained from the wood and cooking chemicals derived from the manufacture, processing and supply of pulp and recycled pulp; paper,</w:t>
      </w:r>
      <w:r w:rsidR="00DB7EB9" w:rsidRPr="005E0038">
        <w:t xml:space="preserve"> </w:t>
      </w:r>
      <w:r w:rsidR="0067644E" w:rsidRPr="005E0038">
        <w:t xml:space="preserve">including paper board, strawboard, paper bags or any similar commodity, </w:t>
      </w:r>
      <w:r w:rsidR="00CD3760" w:rsidRPr="005E0038">
        <w:t>brown papers, copy paper, envelope grade paper, hardboard paper, kraft paper, linerboard, publication and printing papers, sackcraft, security papers, watermark papers, fruit trays, egg cartons, wine trays, paper towel, facial tissue, toilet tissue, paper napkins, printed tissue products</w:t>
      </w:r>
      <w:r w:rsidR="0067644E" w:rsidRPr="005E0038">
        <w:t xml:space="preserve"> (including printed and laminated) where printing and conversion occurs in conjunction with the processing of pulp for tissue manufacture.</w:t>
      </w:r>
    </w:p>
    <w:p w:rsidR="005D43F1" w:rsidRPr="005D43F1" w:rsidRDefault="005D43F1" w:rsidP="005D43F1">
      <w:pPr>
        <w:pStyle w:val="History"/>
      </w:pPr>
      <w:r>
        <w:t xml:space="preserve">[4.3 varied by </w:t>
      </w:r>
      <w:hyperlink r:id="rId77" w:history="1">
        <w:r>
          <w:rPr>
            <w:rStyle w:val="Hyperlink"/>
          </w:rPr>
          <w:t>PR994492</w:t>
        </w:r>
      </w:hyperlink>
      <w:r>
        <w:t xml:space="preserve"> from 01Jan10]</w:t>
      </w:r>
    </w:p>
    <w:p w:rsidR="0067644E" w:rsidRDefault="0067644E" w:rsidP="00557DFC">
      <w:pPr>
        <w:pStyle w:val="Level2"/>
      </w:pPr>
      <w:bookmarkStart w:id="22" w:name="_Ref250558504"/>
      <w:r w:rsidRPr="005E0038">
        <w:t xml:space="preserve">Reference to timber and/or wood in this award without in </w:t>
      </w:r>
      <w:r w:rsidR="001E75F6" w:rsidRPr="005E0038">
        <w:t>any way</w:t>
      </w:r>
      <w:r w:rsidRPr="005E0038">
        <w:t xml:space="preserve"> limiting the ordinary meaning of the words, will also include any artificial</w:t>
      </w:r>
      <w:r w:rsidR="00CD3760" w:rsidRPr="005E0038">
        <w:t>,</w:t>
      </w:r>
      <w:r w:rsidRPr="005E0038">
        <w:t xml:space="preserve"> laminated or manufactured material now in existence or hereafter coming into existence from whatever materials made or constructed or manufactured, which is or can be used in the place of wood or timber and worked in a similar manner as wood or timber.</w:t>
      </w:r>
      <w:bookmarkEnd w:id="22"/>
    </w:p>
    <w:p w:rsidR="00AB2EA3" w:rsidRPr="00AB2EA3" w:rsidRDefault="00AB2EA3" w:rsidP="00AB2EA3">
      <w:pPr>
        <w:pStyle w:val="History"/>
      </w:pPr>
      <w:r>
        <w:t>[New 4.4</w:t>
      </w:r>
      <w:r w:rsidR="005D43F1">
        <w:t xml:space="preserve"> and 4.5 inserte</w:t>
      </w:r>
      <w:r>
        <w:t xml:space="preserve">d by </w:t>
      </w:r>
      <w:hyperlink r:id="rId78" w:history="1">
        <w:r>
          <w:rPr>
            <w:rStyle w:val="Hyperlink"/>
          </w:rPr>
          <w:t>PR994492</w:t>
        </w:r>
      </w:hyperlink>
      <w:r>
        <w:t xml:space="preserve"> from 01Jan10]</w:t>
      </w:r>
    </w:p>
    <w:p w:rsidR="007003FE" w:rsidRDefault="007003FE" w:rsidP="007003FE">
      <w:pPr>
        <w:pStyle w:val="Level2"/>
      </w:pPr>
      <w:r w:rsidRPr="005E0038">
        <w:t xml:space="preserve">This award covers any employer which supplies labour on an on-hire basis in the industry set out in clause </w:t>
      </w:r>
      <w:r w:rsidR="00391A2E">
        <w:fldChar w:fldCharType="begin"/>
      </w:r>
      <w:r w:rsidR="00391A2E">
        <w:instrText xml:space="preserve"> REF _Ref250559205 \w \h  \* MERGEFORMAT </w:instrText>
      </w:r>
      <w:r w:rsidR="00391A2E">
        <w:fldChar w:fldCharType="separate"/>
      </w:r>
      <w:r w:rsidR="00E53D8B">
        <w:t>4.1</w:t>
      </w:r>
      <w:r w:rsidR="00391A2E">
        <w:fldChar w:fldCharType="end"/>
      </w:r>
      <w:r w:rsidRPr="005E0038">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7003FE" w:rsidRPr="005E0038" w:rsidRDefault="007003FE" w:rsidP="007003FE">
      <w:pPr>
        <w:pStyle w:val="Level2"/>
      </w:pPr>
      <w:r w:rsidRPr="005E0038">
        <w:t>This award covers employers which provide group training services for apprentices and</w:t>
      </w:r>
      <w:r w:rsidR="003B3D09">
        <w:t>/or</w:t>
      </w:r>
      <w:r w:rsidRPr="005E0038">
        <w:t xml:space="preserve"> trainees engaged in the industry and/or parts of industry set out at clause </w:t>
      </w:r>
      <w:r w:rsidR="00391A2E">
        <w:fldChar w:fldCharType="begin"/>
      </w:r>
      <w:r w:rsidR="00391A2E">
        <w:instrText xml:space="preserve"> REF _Ref250559205 \w \h  \* MERGEFORMAT </w:instrText>
      </w:r>
      <w:r w:rsidR="00391A2E">
        <w:fldChar w:fldCharType="separate"/>
      </w:r>
      <w:r w:rsidR="00E53D8B">
        <w:t>4.1</w:t>
      </w:r>
      <w:r w:rsidR="00391A2E">
        <w:fldChar w:fldCharType="end"/>
      </w:r>
      <w:r w:rsidRPr="005E0038">
        <w:t xml:space="preserve"> and those apprentices and</w:t>
      </w:r>
      <w:r w:rsidR="003B3D09">
        <w:t>/or</w:t>
      </w:r>
      <w:r w:rsidRPr="005E0038">
        <w:t xml:space="preserve"> trainees engaged by a group training service hosted by a company to perform work at a location where the activities described herein are being performed. This subclause operates subject to the exclusions from coverage in this award.</w:t>
      </w:r>
    </w:p>
    <w:p w:rsidR="00557CDC" w:rsidRDefault="00557CDC" w:rsidP="00557DFC">
      <w:pPr>
        <w:pStyle w:val="Level1"/>
      </w:pPr>
      <w:bookmarkStart w:id="23" w:name="_Toc55037364"/>
      <w:r w:rsidRPr="005E0038">
        <w:t>Exclusions</w:t>
      </w:r>
      <w:bookmarkEnd w:id="23"/>
    </w:p>
    <w:p w:rsidR="00A21329" w:rsidRPr="00AB2EA3" w:rsidRDefault="00A21329" w:rsidP="00A21329">
      <w:pPr>
        <w:pStyle w:val="History"/>
      </w:pPr>
      <w:r w:rsidRPr="00EF6885">
        <w:t xml:space="preserve">[Varied by </w:t>
      </w:r>
      <w:hyperlink r:id="rId79" w:history="1">
        <w:r>
          <w:rPr>
            <w:rStyle w:val="Hyperlink"/>
          </w:rPr>
          <w:t>PR994492</w:t>
        </w:r>
      </w:hyperlink>
      <w:r w:rsidR="009D5A71">
        <w:t xml:space="preserve">, </w:t>
      </w:r>
      <w:hyperlink r:id="rId80" w:history="1">
        <w:r w:rsidR="009D5A71" w:rsidRPr="00A7007F">
          <w:rPr>
            <w:rStyle w:val="Hyperlink"/>
          </w:rPr>
          <w:t>PR501999</w:t>
        </w:r>
      </w:hyperlink>
      <w:r w:rsidRPr="00EF6885">
        <w:t>]</w:t>
      </w:r>
    </w:p>
    <w:p w:rsidR="00BF4CDB" w:rsidRPr="005E0038" w:rsidRDefault="00BF4CDB" w:rsidP="00557DFC">
      <w:pPr>
        <w:pStyle w:val="Level2"/>
      </w:pPr>
      <w:r w:rsidRPr="005E0038">
        <w:t>The award does not cover employers</w:t>
      </w:r>
      <w:r w:rsidR="00C85C3B" w:rsidRPr="005E0038">
        <w:t xml:space="preserve"> and employees covered by the following awards</w:t>
      </w:r>
      <w:r w:rsidRPr="005E0038">
        <w:t>:</w:t>
      </w:r>
    </w:p>
    <w:p w:rsidR="00C85C3B" w:rsidRPr="005E0038" w:rsidRDefault="00C85C3B" w:rsidP="00557DFC">
      <w:pPr>
        <w:pStyle w:val="Level3"/>
      </w:pPr>
      <w:r w:rsidRPr="005E0038">
        <w:rPr>
          <w:i/>
        </w:rPr>
        <w:t>Silviculture Award 2010</w:t>
      </w:r>
      <w:r w:rsidRPr="005E0038">
        <w:t>;</w:t>
      </w:r>
    </w:p>
    <w:p w:rsidR="00BF4CDB" w:rsidRDefault="00C85C3B" w:rsidP="00557DFC">
      <w:pPr>
        <w:pStyle w:val="Level3"/>
      </w:pPr>
      <w:r w:rsidRPr="005E0038">
        <w:rPr>
          <w:i/>
        </w:rPr>
        <w:t>Graphic</w:t>
      </w:r>
      <w:r w:rsidR="00B87FED" w:rsidRPr="005E0038">
        <w:rPr>
          <w:i/>
        </w:rPr>
        <w:t xml:space="preserve"> Arts, Printing and Publishing A</w:t>
      </w:r>
      <w:r w:rsidRPr="005E0038">
        <w:rPr>
          <w:i/>
        </w:rPr>
        <w:t>ward 2010</w:t>
      </w:r>
      <w:r w:rsidR="009D5A71">
        <w:t>;</w:t>
      </w:r>
    </w:p>
    <w:p w:rsidR="009D5A71" w:rsidRPr="0000461B" w:rsidRDefault="009D5A71" w:rsidP="009D5A71">
      <w:pPr>
        <w:pStyle w:val="History"/>
      </w:pPr>
      <w:r>
        <w:t xml:space="preserve">[5.1(c) and (d) inserted by </w:t>
      </w:r>
      <w:hyperlink r:id="rId81" w:history="1">
        <w:r w:rsidRPr="00A7007F">
          <w:rPr>
            <w:rStyle w:val="Hyperlink"/>
          </w:rPr>
          <w:t>PR501999</w:t>
        </w:r>
      </w:hyperlink>
      <w:r>
        <w:t xml:space="preserve"> from 21Sep10</w:t>
      </w:r>
      <w:r w:rsidRPr="00EF6885">
        <w:t>]</w:t>
      </w:r>
    </w:p>
    <w:p w:rsidR="009D5A71" w:rsidRPr="009D5A71" w:rsidRDefault="009D5A71" w:rsidP="009D5A71">
      <w:pPr>
        <w:pStyle w:val="Level3"/>
        <w:rPr>
          <w:i/>
        </w:rPr>
      </w:pPr>
      <w:r w:rsidRPr="009D5A71">
        <w:rPr>
          <w:i/>
        </w:rPr>
        <w:t>Road Transport and Distribution Award 2010; or</w:t>
      </w:r>
    </w:p>
    <w:p w:rsidR="009D5A71" w:rsidRPr="009D5A71" w:rsidRDefault="009D5A71" w:rsidP="009D5A71">
      <w:pPr>
        <w:pStyle w:val="Level3"/>
        <w:rPr>
          <w:i/>
        </w:rPr>
      </w:pPr>
      <w:r w:rsidRPr="009D5A71">
        <w:rPr>
          <w:i/>
        </w:rPr>
        <w:t>Road Transport (Long Distance Operations) Award 2010.</w:t>
      </w:r>
    </w:p>
    <w:p w:rsidR="00BF4CDB" w:rsidRPr="005E0038" w:rsidRDefault="00BF4CDB" w:rsidP="00557DFC">
      <w:pPr>
        <w:pStyle w:val="Level2"/>
      </w:pPr>
      <w:r w:rsidRPr="005E0038">
        <w:t>The award does not cover an employee excluded from award coverage by the Act.</w:t>
      </w:r>
    </w:p>
    <w:p w:rsidR="00BF4CDB" w:rsidRDefault="003232A2" w:rsidP="003232A2">
      <w:pPr>
        <w:pStyle w:val="Level2"/>
        <w:keepLines/>
        <w:rPr>
          <w:lang w:val="en-GB"/>
        </w:rPr>
      </w:pPr>
      <w:r w:rsidRPr="005E0038">
        <w:t>The</w:t>
      </w:r>
      <w:r w:rsidRPr="005E0038">
        <w:rPr>
          <w:lang w:val="en-GB"/>
        </w:rPr>
        <w:t xml:space="preserve"> award does not cover employees who are covered by a modern enterprise award, or an enterprise instrument (within the meaning of the </w:t>
      </w:r>
      <w:r w:rsidRPr="005E0038">
        <w:rPr>
          <w:i/>
          <w:lang w:val="en-GB"/>
        </w:rPr>
        <w:t xml:space="preserve">Fair Work (Transitional Provisions and Consequential Amendments) Act 2009 </w:t>
      </w:r>
      <w:r w:rsidRPr="005E0038">
        <w:rPr>
          <w:lang w:val="en-GB"/>
        </w:rPr>
        <w:t>(Cth)), or employers in relation to those employees</w:t>
      </w:r>
    </w:p>
    <w:p w:rsidR="005D43F1" w:rsidRPr="005D43F1" w:rsidRDefault="005D43F1" w:rsidP="005D43F1">
      <w:pPr>
        <w:pStyle w:val="History"/>
      </w:pPr>
      <w:r>
        <w:t xml:space="preserve">[New 5.4 inserted by </w:t>
      </w:r>
      <w:hyperlink r:id="rId82" w:history="1">
        <w:r>
          <w:rPr>
            <w:rStyle w:val="Hyperlink"/>
          </w:rPr>
          <w:t>PR994492</w:t>
        </w:r>
      </w:hyperlink>
      <w:r>
        <w:t xml:space="preserve"> from 01Jan10]</w:t>
      </w:r>
    </w:p>
    <w:p w:rsidR="006B66DD" w:rsidRDefault="006B66DD" w:rsidP="006B66DD">
      <w:pPr>
        <w:pStyle w:val="Level2"/>
      </w:pPr>
      <w:r w:rsidRPr="005E0038">
        <w:t xml:space="preserve">The award does not cover </w:t>
      </w:r>
      <w:r w:rsidRPr="005E0038">
        <w:rPr>
          <w:lang w:val="en-GB"/>
        </w:rPr>
        <w:t>employees</w:t>
      </w:r>
      <w:r w:rsidRPr="005E0038">
        <w:t xml:space="preserve"> who are covered by a State reference public sector modern award, or a State reference public sector transitional award (within the meaning of the </w:t>
      </w:r>
      <w:r w:rsidRPr="005E0038">
        <w:rPr>
          <w:i/>
        </w:rPr>
        <w:t xml:space="preserve">Fair Work (Transitional Provisions and Consequential Amendments) Act 2009 </w:t>
      </w:r>
      <w:r w:rsidRPr="005E0038">
        <w:t>(Cth)), or employers in relation to those employees.</w:t>
      </w:r>
    </w:p>
    <w:p w:rsidR="005D43F1" w:rsidRPr="005D43F1" w:rsidRDefault="005D43F1" w:rsidP="005D43F1">
      <w:pPr>
        <w:pStyle w:val="History"/>
      </w:pPr>
      <w:r>
        <w:t xml:space="preserve">[5.4 renumbered as 5.5 by </w:t>
      </w:r>
      <w:hyperlink r:id="rId83" w:history="1">
        <w:r>
          <w:rPr>
            <w:rStyle w:val="Hyperlink"/>
          </w:rPr>
          <w:t>PR994492</w:t>
        </w:r>
      </w:hyperlink>
      <w:r>
        <w:t xml:space="preserve"> from 01Jan10]</w:t>
      </w:r>
    </w:p>
    <w:p w:rsidR="00BF4CDB" w:rsidRPr="005E0038" w:rsidRDefault="00BF4CDB" w:rsidP="00557DFC">
      <w:pPr>
        <w:pStyle w:val="Level2"/>
      </w:pPr>
      <w:r w:rsidRPr="005E0038">
        <w:t>Where an employer is covered by more than one award, an employee of that employer is covered by the award classification which is most appropriate to the work performed by the employee and to the environment in which the employee normally performs the work.</w:t>
      </w:r>
    </w:p>
    <w:p w:rsidR="00D0665B" w:rsidRPr="005E0038" w:rsidRDefault="00BF4CDB" w:rsidP="00557DFC">
      <w:pPr>
        <w:pStyle w:val="Block1"/>
      </w:pPr>
      <w:r w:rsidRPr="005E0038">
        <w:t>NOTE: Where there is no classification for a particular employee in this award it is possible that the employer and that employee are covered by an award with occupational coverage.</w:t>
      </w:r>
    </w:p>
    <w:p w:rsidR="00494763" w:rsidRPr="005E0038" w:rsidRDefault="00662953" w:rsidP="00557DFC">
      <w:pPr>
        <w:pStyle w:val="Level1"/>
      </w:pPr>
      <w:bookmarkStart w:id="24" w:name="_Toc55037365"/>
      <w:r w:rsidRPr="005E0038">
        <w:t>Access to the award and the National Employment Standards</w:t>
      </w:r>
      <w:bookmarkEnd w:id="24"/>
    </w:p>
    <w:p w:rsidR="00494763" w:rsidRPr="005E0038" w:rsidRDefault="00662953" w:rsidP="004A151E">
      <w:pPr>
        <w:rPr>
          <w:lang w:val="en-GB"/>
        </w:rPr>
      </w:pPr>
      <w:r w:rsidRPr="005E0038">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662953" w:rsidRPr="005E0038" w:rsidRDefault="00662953" w:rsidP="00557DFC">
      <w:pPr>
        <w:pStyle w:val="Level1"/>
      </w:pPr>
      <w:bookmarkStart w:id="25" w:name="_Toc55037366"/>
      <w:r w:rsidRPr="005E0038">
        <w:t>The National Employment Standards and this award</w:t>
      </w:r>
      <w:bookmarkEnd w:id="25"/>
      <w:r w:rsidRPr="005E0038">
        <w:t xml:space="preserve"> </w:t>
      </w:r>
    </w:p>
    <w:p w:rsidR="004A151E" w:rsidRPr="005E0038" w:rsidRDefault="004A151E" w:rsidP="004A151E">
      <w:r w:rsidRPr="005E0038">
        <w:t xml:space="preserve">The </w:t>
      </w:r>
      <w:hyperlink r:id="rId84" w:history="1">
        <w:r w:rsidRPr="005E0038">
          <w:rPr>
            <w:rStyle w:val="Hyperlink"/>
          </w:rPr>
          <w:t>NES</w:t>
        </w:r>
      </w:hyperlink>
      <w:r w:rsidRPr="005E0038">
        <w:t xml:space="preserve"> and this award contain the minimum conditions of employment for employees covered by this award.</w:t>
      </w:r>
    </w:p>
    <w:p w:rsidR="003A6F8F" w:rsidRPr="005E0038" w:rsidRDefault="003A6F8F" w:rsidP="00557DFC">
      <w:pPr>
        <w:pStyle w:val="Level1"/>
      </w:pPr>
      <w:bookmarkStart w:id="26" w:name="_Toc55037367"/>
      <w:r w:rsidRPr="005E0038">
        <w:t>Award flexibility</w:t>
      </w:r>
      <w:bookmarkEnd w:id="26"/>
    </w:p>
    <w:p w:rsidR="00972E98" w:rsidRDefault="00972E98" w:rsidP="00972E98">
      <w:pPr>
        <w:pStyle w:val="History"/>
      </w:pPr>
      <w:bookmarkStart w:id="27" w:name="_Ref225682199"/>
      <w:r>
        <w:t xml:space="preserve">[Varied by </w:t>
      </w:r>
      <w:hyperlink r:id="rId85" w:history="1">
        <w:r>
          <w:rPr>
            <w:rStyle w:val="Hyperlink"/>
          </w:rPr>
          <w:t>PR542191</w:t>
        </w:r>
      </w:hyperlink>
      <w:r>
        <w:t>]</w:t>
      </w:r>
    </w:p>
    <w:p w:rsidR="00FA1F05" w:rsidRPr="005E0038" w:rsidRDefault="00FA1F05" w:rsidP="00557DFC">
      <w:pPr>
        <w:pStyle w:val="Level2"/>
      </w:pPr>
      <w:bookmarkStart w:id="28" w:name="_Ref378320510"/>
      <w:r w:rsidRPr="005E0038">
        <w:t>Notwithstanding any other provision of this award, an employer and an individual employee may agree to vary the application of certain terms of this award to meet the genuine individual needs of the employer and the individual employee. The terms the employer and the individual employee may agree to vary the application of are those concerning:</w:t>
      </w:r>
      <w:bookmarkEnd w:id="27"/>
      <w:bookmarkEnd w:id="28"/>
    </w:p>
    <w:p w:rsidR="00FA1F05" w:rsidRPr="005E0038" w:rsidRDefault="00FA1F05" w:rsidP="00557DFC">
      <w:pPr>
        <w:pStyle w:val="Level3"/>
      </w:pPr>
      <w:r w:rsidRPr="005E0038">
        <w:t>arrangements for when work is performed;</w:t>
      </w:r>
    </w:p>
    <w:p w:rsidR="00FA1F05" w:rsidRPr="005E0038" w:rsidRDefault="00FA1F05" w:rsidP="00557DFC">
      <w:pPr>
        <w:pStyle w:val="Level3"/>
      </w:pPr>
      <w:r w:rsidRPr="005E0038">
        <w:t>overtime rates;</w:t>
      </w:r>
    </w:p>
    <w:p w:rsidR="00FA1F05" w:rsidRPr="005E0038" w:rsidRDefault="00FA1F05" w:rsidP="00557DFC">
      <w:pPr>
        <w:pStyle w:val="Level3"/>
      </w:pPr>
      <w:r w:rsidRPr="005E0038">
        <w:t>penalty rates;</w:t>
      </w:r>
    </w:p>
    <w:p w:rsidR="00FA1F05" w:rsidRPr="005E0038" w:rsidRDefault="00FA1F05" w:rsidP="00557DFC">
      <w:pPr>
        <w:pStyle w:val="Level3"/>
      </w:pPr>
      <w:r w:rsidRPr="005E0038">
        <w:t>allowances; and</w:t>
      </w:r>
    </w:p>
    <w:p w:rsidR="00FA1F05" w:rsidRPr="005E0038" w:rsidRDefault="00FA1F05" w:rsidP="00557DFC">
      <w:pPr>
        <w:pStyle w:val="Level3"/>
      </w:pPr>
      <w:r w:rsidRPr="005E0038">
        <w:t>leave loading.</w:t>
      </w:r>
    </w:p>
    <w:p w:rsidR="00972E98" w:rsidRDefault="00972E98" w:rsidP="00972E98">
      <w:pPr>
        <w:pStyle w:val="History"/>
      </w:pPr>
      <w:r>
        <w:t xml:space="preserve">[8.2 varied by </w:t>
      </w:r>
      <w:hyperlink r:id="rId86" w:history="1">
        <w:r>
          <w:rPr>
            <w:rStyle w:val="Hyperlink"/>
          </w:rPr>
          <w:t>PR542191</w:t>
        </w:r>
      </w:hyperlink>
      <w:r>
        <w:t xml:space="preserve"> ppc 04Dec13]</w:t>
      </w:r>
    </w:p>
    <w:p w:rsidR="00FA1F05" w:rsidRPr="005E0038" w:rsidRDefault="00FA1F05" w:rsidP="00557DFC">
      <w:pPr>
        <w:pStyle w:val="Level2"/>
      </w:pPr>
      <w:r w:rsidRPr="005E0038">
        <w:t>The employer and the individual employee must have genuinely made the agreement without coercion or duress.</w:t>
      </w:r>
      <w:r w:rsidR="00972E98">
        <w:t xml:space="preserve"> An agreement under this clause can only be entered into after the individual employee has commenced employment with the employer.</w:t>
      </w:r>
    </w:p>
    <w:p w:rsidR="00FA1F05" w:rsidRPr="005E0038" w:rsidRDefault="00FA1F05" w:rsidP="00557DFC">
      <w:pPr>
        <w:pStyle w:val="Level2"/>
      </w:pPr>
      <w:r w:rsidRPr="005E0038">
        <w:t>The agreement between the employer and the individual employee must:</w:t>
      </w:r>
    </w:p>
    <w:p w:rsidR="00FA1F05" w:rsidRPr="005E0038" w:rsidRDefault="00FA1F05" w:rsidP="00557DFC">
      <w:pPr>
        <w:pStyle w:val="Level3"/>
      </w:pPr>
      <w:r w:rsidRPr="005E0038">
        <w:t>be confined to a variation in the application of one or more of the terms listed in clause</w:t>
      </w:r>
      <w:r w:rsidR="00F87B1C">
        <w:t> </w:t>
      </w:r>
      <w:r w:rsidR="005F1B2A">
        <w:fldChar w:fldCharType="begin"/>
      </w:r>
      <w:r w:rsidR="00F87B1C">
        <w:instrText xml:space="preserve"> REF _Ref378320510 \r \h </w:instrText>
      </w:r>
      <w:r w:rsidR="005F1B2A">
        <w:fldChar w:fldCharType="separate"/>
      </w:r>
      <w:r w:rsidR="00E53D8B">
        <w:t>8.1</w:t>
      </w:r>
      <w:r w:rsidR="005F1B2A">
        <w:fldChar w:fldCharType="end"/>
      </w:r>
      <w:r w:rsidRPr="005E0038">
        <w:t>; and</w:t>
      </w:r>
    </w:p>
    <w:p w:rsidR="00972E98" w:rsidRDefault="00972E98" w:rsidP="00972E98">
      <w:pPr>
        <w:pStyle w:val="History"/>
      </w:pPr>
      <w:r>
        <w:t xml:space="preserve">[8.3(b) varied by </w:t>
      </w:r>
      <w:hyperlink r:id="rId87" w:history="1">
        <w:r>
          <w:rPr>
            <w:rStyle w:val="Hyperlink"/>
          </w:rPr>
          <w:t>PR542191</w:t>
        </w:r>
      </w:hyperlink>
      <w:r>
        <w:t xml:space="preserve"> ppc 04Dec13]</w:t>
      </w:r>
    </w:p>
    <w:p w:rsidR="00FA1F05" w:rsidRPr="005E0038" w:rsidRDefault="00FA1F05" w:rsidP="00557DFC">
      <w:pPr>
        <w:pStyle w:val="Level3"/>
      </w:pPr>
      <w:r w:rsidRPr="005E0038">
        <w:t xml:space="preserve">result in the employee being better off overall </w:t>
      </w:r>
      <w:r w:rsidR="00972E98">
        <w:t xml:space="preserve">at the time the agreement is made </w:t>
      </w:r>
      <w:r w:rsidRPr="005E0038">
        <w:t>than the employee would have been if no individual flexibility agreement had been agreed to.</w:t>
      </w:r>
    </w:p>
    <w:p w:rsidR="00FA1F05" w:rsidRPr="005E0038" w:rsidRDefault="00FA1F05" w:rsidP="00FF353B">
      <w:pPr>
        <w:pStyle w:val="Level2"/>
      </w:pPr>
      <w:r w:rsidRPr="005E0038">
        <w:t>The agreement between the employer and the individual employee must also:</w:t>
      </w:r>
    </w:p>
    <w:p w:rsidR="00FA1F05" w:rsidRPr="005E0038" w:rsidRDefault="00FA1F05" w:rsidP="00FF353B">
      <w:pPr>
        <w:pStyle w:val="Level3"/>
      </w:pPr>
      <w:bookmarkStart w:id="29" w:name="_Ref225680682"/>
      <w:r w:rsidRPr="005E0038">
        <w:t>be in writing, name the parties to the agreement and be signed by the employer and the individual employee and, if the employee is under 18 years of age, the employee</w:t>
      </w:r>
      <w:r w:rsidR="00C41C78" w:rsidRPr="005E0038">
        <w:t>’</w:t>
      </w:r>
      <w:r w:rsidRPr="005E0038">
        <w:t>s parent or guardian;</w:t>
      </w:r>
      <w:bookmarkEnd w:id="29"/>
    </w:p>
    <w:p w:rsidR="00FA1F05" w:rsidRPr="005E0038" w:rsidRDefault="00FA1F05" w:rsidP="00FF353B">
      <w:pPr>
        <w:pStyle w:val="Level3"/>
      </w:pPr>
      <w:bookmarkStart w:id="30" w:name="_Ref226189421"/>
      <w:r w:rsidRPr="005E0038">
        <w:t>state each term of this award that the employer and the individual employee have agreed to vary;</w:t>
      </w:r>
      <w:bookmarkEnd w:id="30"/>
    </w:p>
    <w:p w:rsidR="00FA1F05" w:rsidRPr="005E0038" w:rsidRDefault="00FA1F05" w:rsidP="00FF353B">
      <w:pPr>
        <w:pStyle w:val="Level3"/>
      </w:pPr>
      <w:r w:rsidRPr="005E0038">
        <w:t>detail how the application of each term has been varied by agreement between the employer and the individual employee;</w:t>
      </w:r>
    </w:p>
    <w:p w:rsidR="00FA1F05" w:rsidRPr="005E0038" w:rsidRDefault="00FA1F05" w:rsidP="00FF353B">
      <w:pPr>
        <w:pStyle w:val="Level3"/>
      </w:pPr>
      <w:r w:rsidRPr="005E0038">
        <w:t>detail how the agreement results in the individual employee being better off overall in relation to the individual employee</w:t>
      </w:r>
      <w:r w:rsidR="00C41C78" w:rsidRPr="005E0038">
        <w:t>’</w:t>
      </w:r>
      <w:r w:rsidRPr="005E0038">
        <w:t>s terms and conditions of employment; and</w:t>
      </w:r>
    </w:p>
    <w:p w:rsidR="00FA1F05" w:rsidRPr="005E0038" w:rsidRDefault="00FA1F05" w:rsidP="00FF353B">
      <w:pPr>
        <w:pStyle w:val="Level3"/>
      </w:pPr>
      <w:r w:rsidRPr="005E0038">
        <w:t>state the date the agreement commences to operate.</w:t>
      </w:r>
    </w:p>
    <w:p w:rsidR="00FA1F05" w:rsidRPr="005E0038" w:rsidRDefault="00FA1F05" w:rsidP="00FF353B">
      <w:pPr>
        <w:pStyle w:val="Level2"/>
      </w:pPr>
      <w:r w:rsidRPr="005E0038">
        <w:t>The employer must give the individual employee a copy of the agreement and keep the agreement as a time and wages record.</w:t>
      </w:r>
    </w:p>
    <w:p w:rsidR="00FA1F05" w:rsidRPr="005E0038" w:rsidRDefault="00FA1F05" w:rsidP="00FF353B">
      <w:pPr>
        <w:pStyle w:val="Level2"/>
      </w:pPr>
      <w:r w:rsidRPr="005E0038">
        <w:t xml:space="preserve">Except as provided in </w:t>
      </w:r>
      <w:r w:rsidR="006F0B87" w:rsidRPr="005E0038">
        <w:t xml:space="preserve">clause </w:t>
      </w:r>
      <w:r w:rsidR="00391A2E">
        <w:fldChar w:fldCharType="begin"/>
      </w:r>
      <w:r w:rsidR="00391A2E">
        <w:instrText xml:space="preserve"> REF _Ref225680682 \w \h  \* MERGEFORMAT </w:instrText>
      </w:r>
      <w:r w:rsidR="00391A2E">
        <w:fldChar w:fldCharType="separate"/>
      </w:r>
      <w:r w:rsidR="00E53D8B">
        <w:t>8.4(a)</w:t>
      </w:r>
      <w:r w:rsidR="00391A2E">
        <w:fldChar w:fldCharType="end"/>
      </w:r>
      <w:r w:rsidRPr="005E0038">
        <w:t xml:space="preserve"> the agreement must not require the approval or consent of a person other than the employer and the individual employee.</w:t>
      </w:r>
    </w:p>
    <w:p w:rsidR="00FA1F05" w:rsidRPr="005E0038" w:rsidRDefault="00FA1F05" w:rsidP="00FF353B">
      <w:pPr>
        <w:pStyle w:val="Level2"/>
      </w:pPr>
      <w:r w:rsidRPr="005E0038">
        <w:t>An employer seeking to enter into an agreement must provide a written proposal to the employee. Where the employee</w:t>
      </w:r>
      <w:r w:rsidR="00C41C78" w:rsidRPr="005E0038">
        <w:t>’</w:t>
      </w:r>
      <w:r w:rsidRPr="005E0038">
        <w:t>s understanding of written English is limited the employer must take measures, including translation into an appropriate language, to ensure the employee understands the proposal.</w:t>
      </w:r>
    </w:p>
    <w:p w:rsidR="00FA1F05" w:rsidRPr="005E0038" w:rsidRDefault="00FA1F05" w:rsidP="00FF353B">
      <w:pPr>
        <w:pStyle w:val="Level2"/>
      </w:pPr>
      <w:r w:rsidRPr="005E0038">
        <w:t>The agreement may be terminated:</w:t>
      </w:r>
    </w:p>
    <w:p w:rsidR="00972E98" w:rsidRDefault="00972E98" w:rsidP="00972E98">
      <w:pPr>
        <w:pStyle w:val="History"/>
      </w:pPr>
      <w:r>
        <w:t xml:space="preserve">[8.8(a) varied by </w:t>
      </w:r>
      <w:hyperlink r:id="rId88" w:history="1">
        <w:r>
          <w:rPr>
            <w:rStyle w:val="Hyperlink"/>
          </w:rPr>
          <w:t>PR542191</w:t>
        </w:r>
      </w:hyperlink>
      <w:r>
        <w:t xml:space="preserve"> ppc 04Dec13]</w:t>
      </w:r>
    </w:p>
    <w:p w:rsidR="00FA1F05" w:rsidRPr="005E0038" w:rsidRDefault="00FA1F05" w:rsidP="00FF353B">
      <w:pPr>
        <w:pStyle w:val="Level3"/>
      </w:pPr>
      <w:bookmarkStart w:id="31" w:name="_Ref374977424"/>
      <w:r w:rsidRPr="005E0038">
        <w:t xml:space="preserve">by the employer or the individual employee giving </w:t>
      </w:r>
      <w:r w:rsidR="00972E98">
        <w:t>13</w:t>
      </w:r>
      <w:r w:rsidRPr="005E0038">
        <w:t xml:space="preserve"> weeks</w:t>
      </w:r>
      <w:r w:rsidR="00C41C78" w:rsidRPr="005E0038">
        <w:t>’</w:t>
      </w:r>
      <w:r w:rsidRPr="005E0038">
        <w:t xml:space="preserve"> notice of termination, in writing, to the other party and the agreement ceasing to operate at the end of the notice period; or</w:t>
      </w:r>
      <w:bookmarkEnd w:id="31"/>
    </w:p>
    <w:p w:rsidR="00FA1F05" w:rsidRDefault="00FA1F05" w:rsidP="00FF353B">
      <w:pPr>
        <w:pStyle w:val="Level3"/>
      </w:pPr>
      <w:r w:rsidRPr="005E0038">
        <w:t>at any time, by written agreement between the employer and the individual employee.</w:t>
      </w:r>
    </w:p>
    <w:p w:rsidR="00972E98" w:rsidRDefault="00972E98" w:rsidP="00972E98">
      <w:pPr>
        <w:pStyle w:val="History"/>
      </w:pPr>
      <w:r>
        <w:t xml:space="preserve">[Note inserted by </w:t>
      </w:r>
      <w:hyperlink r:id="rId89" w:history="1">
        <w:r>
          <w:rPr>
            <w:rStyle w:val="Hyperlink"/>
          </w:rPr>
          <w:t>PR542191</w:t>
        </w:r>
      </w:hyperlink>
      <w:r>
        <w:t xml:space="preserve"> ppc 04Dec13]</w:t>
      </w:r>
    </w:p>
    <w:p w:rsidR="00972E98" w:rsidRDefault="00972E98" w:rsidP="00972E98">
      <w:pPr>
        <w:pStyle w:val="Block1"/>
      </w:pPr>
      <w:r>
        <w:t xml:space="preserve">Note: If any of the requirements of s.144(4), which are reflected in the requirements of this clause, are not met then the agreement may be terminated by either the employee or the employer, giving written notice of not more than 28 days (see s.145 of the </w:t>
      </w:r>
      <w:r>
        <w:rPr>
          <w:i/>
        </w:rPr>
        <w:t>Fair Work Act 2009</w:t>
      </w:r>
      <w:r>
        <w:t xml:space="preserve"> (Cth)).</w:t>
      </w:r>
    </w:p>
    <w:p w:rsidR="00972E98" w:rsidRDefault="00972E98" w:rsidP="00972E98">
      <w:pPr>
        <w:pStyle w:val="History"/>
      </w:pPr>
      <w:r>
        <w:t xml:space="preserve">[New 8.9 inserted by </w:t>
      </w:r>
      <w:hyperlink r:id="rId90" w:history="1">
        <w:r>
          <w:rPr>
            <w:rStyle w:val="Hyperlink"/>
          </w:rPr>
          <w:t>PR542191</w:t>
        </w:r>
      </w:hyperlink>
      <w:r>
        <w:t xml:space="preserve"> ppc 04Dec13]</w:t>
      </w:r>
    </w:p>
    <w:p w:rsidR="00972E98" w:rsidRDefault="00972E98" w:rsidP="00FF353B">
      <w:pPr>
        <w:pStyle w:val="Level2"/>
      </w:pPr>
      <w:r>
        <w:t xml:space="preserve">The notice provisions in clause </w:t>
      </w:r>
      <w:r w:rsidR="005F1B2A">
        <w:fldChar w:fldCharType="begin"/>
      </w:r>
      <w:r>
        <w:instrText xml:space="preserve"> REF _Ref374977424 \w \h </w:instrText>
      </w:r>
      <w:r w:rsidR="005F1B2A">
        <w:fldChar w:fldCharType="separate"/>
      </w:r>
      <w:r w:rsidR="00E53D8B">
        <w:t>8.8(a)</w:t>
      </w:r>
      <w:r w:rsidR="005F1B2A">
        <w:fldChar w:fldCharType="end"/>
      </w:r>
      <w:r>
        <w:t xml:space="preserve"> only apply to an agreement entered into from the first full pay period commencing on or after 4 December 2013. An agreement entered into before that date may be terminated in accordance with clause </w:t>
      </w:r>
      <w:r w:rsidR="005F1B2A">
        <w:fldChar w:fldCharType="begin"/>
      </w:r>
      <w:r>
        <w:instrText xml:space="preserve"> REF _Ref374977424 \w \h </w:instrText>
      </w:r>
      <w:r w:rsidR="005F1B2A">
        <w:fldChar w:fldCharType="separate"/>
      </w:r>
      <w:r w:rsidR="00E53D8B">
        <w:t>8.8(a)</w:t>
      </w:r>
      <w:r w:rsidR="005F1B2A">
        <w:fldChar w:fldCharType="end"/>
      </w:r>
      <w:r>
        <w:t>, subject to four weeks’ notice of termination.</w:t>
      </w:r>
    </w:p>
    <w:p w:rsidR="00972E98" w:rsidRDefault="00972E98" w:rsidP="00972E98">
      <w:pPr>
        <w:pStyle w:val="History"/>
      </w:pPr>
      <w:r>
        <w:t xml:space="preserve">[8.9 renumbered as 8.10 by </w:t>
      </w:r>
      <w:hyperlink r:id="rId91" w:history="1">
        <w:r>
          <w:rPr>
            <w:rStyle w:val="Hyperlink"/>
          </w:rPr>
          <w:t>PR542191</w:t>
        </w:r>
      </w:hyperlink>
      <w:r>
        <w:t xml:space="preserve"> ppc 04Dec13]</w:t>
      </w:r>
    </w:p>
    <w:p w:rsidR="00FA1F05" w:rsidRPr="005E0038" w:rsidRDefault="00FA1F05" w:rsidP="00FF353B">
      <w:pPr>
        <w:pStyle w:val="Level2"/>
      </w:pPr>
      <w:r w:rsidRPr="005E0038">
        <w:t>The right to make an agreement pursuant to this clause is in addition to, and is not intended to otherwise affect, any provision for an agreement between an employer and an individual employee contained in any other term of this award.</w:t>
      </w:r>
    </w:p>
    <w:p w:rsidR="00FD1479" w:rsidRPr="005E0038" w:rsidRDefault="00747C67" w:rsidP="00FF353B">
      <w:pPr>
        <w:pStyle w:val="Partheading"/>
      </w:pPr>
      <w:bookmarkStart w:id="32" w:name="_Toc55037368"/>
      <w:bookmarkEnd w:id="5"/>
      <w:r w:rsidRPr="005E0038">
        <w:t>Consultation and Dispute Resolution</w:t>
      </w:r>
      <w:bookmarkStart w:id="33" w:name="Part2"/>
      <w:bookmarkEnd w:id="32"/>
    </w:p>
    <w:p w:rsidR="00E831B2" w:rsidRDefault="00E831B2" w:rsidP="00E831B2">
      <w:pPr>
        <w:pStyle w:val="Level1"/>
      </w:pPr>
      <w:bookmarkStart w:id="34" w:name="_Toc55037369"/>
      <w:r w:rsidRPr="00343DAC">
        <w:t>Consultation</w:t>
      </w:r>
      <w:bookmarkEnd w:id="34"/>
    </w:p>
    <w:p w:rsidR="00E831B2" w:rsidRPr="00986C09" w:rsidRDefault="00E831B2" w:rsidP="00E831B2">
      <w:pPr>
        <w:pStyle w:val="History"/>
      </w:pPr>
      <w:r>
        <w:t xml:space="preserve">[9—Consultation regarding major workplace change renamed and substituted by </w:t>
      </w:r>
      <w:hyperlink r:id="rId92" w:history="1">
        <w:r w:rsidRPr="00986C09">
          <w:rPr>
            <w:rStyle w:val="Hyperlink"/>
          </w:rPr>
          <w:t>PR546288</w:t>
        </w:r>
      </w:hyperlink>
      <w:r>
        <w:t xml:space="preserve"> ppc 01Jan14]</w:t>
      </w:r>
    </w:p>
    <w:p w:rsidR="00E831B2" w:rsidRDefault="00E831B2" w:rsidP="00E831B2">
      <w:pPr>
        <w:pStyle w:val="Level2Bold"/>
      </w:pPr>
      <w:r>
        <w:t>C</w:t>
      </w:r>
      <w:r w:rsidRPr="00343DAC">
        <w:t>onsultation regarding major workplace change</w:t>
      </w:r>
    </w:p>
    <w:p w:rsidR="00E831B2" w:rsidRDefault="00E831B2" w:rsidP="00E831B2">
      <w:pPr>
        <w:pStyle w:val="Level3Bold"/>
      </w:pPr>
      <w:bookmarkStart w:id="35" w:name="_Ref218410320"/>
      <w:r w:rsidRPr="00343DAC">
        <w:t>Employer to notify</w:t>
      </w:r>
      <w:bookmarkEnd w:id="35"/>
    </w:p>
    <w:p w:rsidR="00E831B2" w:rsidRDefault="00E831B2" w:rsidP="00E831B2">
      <w:pPr>
        <w:pStyle w:val="Level4"/>
      </w:pPr>
      <w:r w:rsidRPr="00343DAC">
        <w:t>Where an employer has made a definite decision to introduce major changes in production, program, organisation, structure or technology that are likely to have significant effects on employees, the employer must notify the employees who may be affected by the proposed changes and their representatives, if any.</w:t>
      </w:r>
    </w:p>
    <w:p w:rsidR="00E831B2" w:rsidRDefault="00E831B2" w:rsidP="00E831B2">
      <w:pPr>
        <w:pStyle w:val="Level4"/>
      </w:pPr>
      <w:r w:rsidRPr="00343DAC">
        <w:rPr>
          <w:b/>
        </w:rPr>
        <w:t>Significant effects</w:t>
      </w:r>
      <w:r w:rsidRPr="00343DAC">
        <w:t xml:space="preserve"> include termination of employment; major changes in the composition, operation or size of the employer’s workforce or in the skills required; the elimination or diminution of job opportunities, promotion opportunities or job tenure; the alteration of hours of work; the need for retraining or transfer of employees to other work or locations; and the restructuring of jobs. Provided that where this award makes provision for alteration of any of these matters an alteration is deemed not to have significant effect.</w:t>
      </w:r>
    </w:p>
    <w:p w:rsidR="00E831B2" w:rsidRDefault="00E831B2" w:rsidP="00E831B2">
      <w:pPr>
        <w:pStyle w:val="Level3Bold"/>
      </w:pPr>
      <w:r w:rsidRPr="00343DAC">
        <w:t>Employer to discuss change</w:t>
      </w:r>
    </w:p>
    <w:p w:rsidR="00E831B2" w:rsidRDefault="00E831B2" w:rsidP="00E831B2">
      <w:pPr>
        <w:pStyle w:val="Level4"/>
      </w:pPr>
      <w:r w:rsidRPr="00343DAC">
        <w:t>The employer must discuss with the employees affected and their representatives, if any, the introduction of the changes referred to in clause </w:t>
      </w:r>
      <w:r w:rsidR="005F1B2A">
        <w:fldChar w:fldCharType="begin"/>
      </w:r>
      <w:r>
        <w:instrText xml:space="preserve"> REF _Ref218410320 \w \h </w:instrText>
      </w:r>
      <w:r w:rsidR="005F1B2A">
        <w:fldChar w:fldCharType="separate"/>
      </w:r>
      <w:r w:rsidR="00E53D8B">
        <w:t>9.1(a)</w:t>
      </w:r>
      <w:r w:rsidR="005F1B2A">
        <w:fldChar w:fldCharType="end"/>
      </w:r>
      <w:r w:rsidRPr="00343DAC">
        <w:t>, the effects the changes are likely to have on employees and measures to avert or mitigate the adverse effects of such changes on employees and must give prompt consideration to matters raised by the employees and/or their representatives in relation to the changes.</w:t>
      </w:r>
    </w:p>
    <w:p w:rsidR="00E831B2" w:rsidRDefault="00E831B2" w:rsidP="00E831B2">
      <w:pPr>
        <w:pStyle w:val="Level4"/>
      </w:pPr>
      <w:r w:rsidRPr="00343DAC">
        <w:t>The discussions must commence as early as practicable after a definite decision has been made by the employer to make the changes referred to in clause </w:t>
      </w:r>
      <w:r w:rsidR="005F1B2A">
        <w:fldChar w:fldCharType="begin"/>
      </w:r>
      <w:r>
        <w:instrText xml:space="preserve"> REF _Ref218410320 \w \h </w:instrText>
      </w:r>
      <w:r w:rsidR="005F1B2A">
        <w:fldChar w:fldCharType="separate"/>
      </w:r>
      <w:r w:rsidR="00E53D8B">
        <w:t>9.1(a)</w:t>
      </w:r>
      <w:r w:rsidR="005F1B2A">
        <w:fldChar w:fldCharType="end"/>
      </w:r>
      <w:r w:rsidRPr="00343DAC">
        <w:t>.</w:t>
      </w:r>
    </w:p>
    <w:p w:rsidR="00E831B2" w:rsidRPr="00343DAC" w:rsidRDefault="00E831B2" w:rsidP="00E831B2">
      <w:pPr>
        <w:pStyle w:val="Level4"/>
      </w:pPr>
      <w:r w:rsidRPr="00343DAC">
        <w:t>For the purposes of such discussion, the employer must provide in writing to the employees concerned and their representatives, if any, all relevant information about the changes including the nature of the changes proposed, the expected effects of the changes on employees and any other matters likely to affect employees provided that no employer is required to disclose confidential information the disclosure of which would be contrary to the employer’s interests.</w:t>
      </w:r>
    </w:p>
    <w:p w:rsidR="00E831B2" w:rsidRPr="00715496" w:rsidRDefault="00E831B2" w:rsidP="00E831B2">
      <w:pPr>
        <w:pStyle w:val="Level2Bold"/>
      </w:pPr>
      <w:r>
        <w:t>Consultation about changes to rosters or hours of work</w:t>
      </w:r>
    </w:p>
    <w:p w:rsidR="00E831B2" w:rsidRDefault="00E831B2" w:rsidP="00E831B2">
      <w:pPr>
        <w:pStyle w:val="Level3"/>
      </w:pPr>
      <w:r>
        <w:t>Where an employer proposes to change an employee’s regular roster or ordinary hours of work, the employer must consult with the employee or employees affected and their representatives, if any, about the proposed change.</w:t>
      </w:r>
    </w:p>
    <w:p w:rsidR="00E831B2" w:rsidRDefault="00E831B2" w:rsidP="00D6639B">
      <w:pPr>
        <w:pStyle w:val="Level3"/>
        <w:keepNext/>
      </w:pPr>
      <w:r>
        <w:t>The employer must:</w:t>
      </w:r>
    </w:p>
    <w:p w:rsidR="00E831B2" w:rsidRDefault="00E831B2" w:rsidP="00D6639B">
      <w:pPr>
        <w:pStyle w:val="Level4"/>
        <w:keepNext/>
      </w:pPr>
      <w:r>
        <w:t>provide to the employee or employees affected and their representatives, if any, information about the proposed change (for example, information about the nature of the change to the employee’s regular roster or ordinary hours of work and when that change is proposed to commence);</w:t>
      </w:r>
    </w:p>
    <w:p w:rsidR="00E831B2" w:rsidRDefault="00E831B2" w:rsidP="00E831B2">
      <w:pPr>
        <w:pStyle w:val="Level4"/>
      </w:pPr>
      <w:r>
        <w:t>invite the employee or employees affected and their representatives, if any, to give their views about the impact of the proposed change (including any impact in relation to their family or caring responsibilities); and</w:t>
      </w:r>
    </w:p>
    <w:p w:rsidR="00E831B2" w:rsidRDefault="00E831B2" w:rsidP="00E831B2">
      <w:pPr>
        <w:pStyle w:val="Level4"/>
      </w:pPr>
      <w:r>
        <w:t>give consideration to any views about the impact of the proposed change that are given by the employee or employees concerned and/or their representatives.</w:t>
      </w:r>
    </w:p>
    <w:p w:rsidR="00E831B2" w:rsidRDefault="00E831B2" w:rsidP="00E831B2">
      <w:pPr>
        <w:pStyle w:val="Level3"/>
      </w:pPr>
      <w:r>
        <w:t>The requirement to consult under this clause does not apply where an employee has irregular, sporadic or unpredictable working hours.</w:t>
      </w:r>
    </w:p>
    <w:p w:rsidR="00455C4A" w:rsidRPr="005E0038" w:rsidRDefault="00E831B2" w:rsidP="00E831B2">
      <w:pPr>
        <w:pStyle w:val="Level3"/>
      </w:pPr>
      <w:r>
        <w:t>These provisions are to be read in conjunction with other award provisions concerning the scheduling of work and notice requirements.</w:t>
      </w:r>
    </w:p>
    <w:p w:rsidR="00747C67" w:rsidRPr="005E0038" w:rsidRDefault="00747C67" w:rsidP="00FF353B">
      <w:pPr>
        <w:pStyle w:val="Level1"/>
      </w:pPr>
      <w:bookmarkStart w:id="36" w:name="_Ref230487790"/>
      <w:bookmarkStart w:id="37" w:name="_Ref230487794"/>
      <w:bookmarkStart w:id="38" w:name="_Ref230488100"/>
      <w:bookmarkStart w:id="39" w:name="_Ref230488823"/>
      <w:bookmarkStart w:id="40" w:name="_Ref230488825"/>
      <w:bookmarkStart w:id="41" w:name="_Ref230488880"/>
      <w:bookmarkStart w:id="42" w:name="_Toc55037370"/>
      <w:r w:rsidRPr="005E0038">
        <w:t>Dispute resolution</w:t>
      </w:r>
      <w:bookmarkEnd w:id="36"/>
      <w:bookmarkEnd w:id="37"/>
      <w:bookmarkEnd w:id="38"/>
      <w:bookmarkEnd w:id="39"/>
      <w:bookmarkEnd w:id="40"/>
      <w:bookmarkEnd w:id="41"/>
      <w:bookmarkEnd w:id="42"/>
    </w:p>
    <w:p w:rsidR="00972E98" w:rsidRDefault="00972E98" w:rsidP="00972E98">
      <w:pPr>
        <w:pStyle w:val="History"/>
      </w:pPr>
      <w:bookmarkStart w:id="43" w:name="_Ref218410447"/>
      <w:r>
        <w:t xml:space="preserve">[Varied by </w:t>
      </w:r>
      <w:hyperlink r:id="rId93" w:history="1">
        <w:r>
          <w:rPr>
            <w:rStyle w:val="Hyperlink"/>
          </w:rPr>
          <w:t>PR542191</w:t>
        </w:r>
      </w:hyperlink>
      <w:r>
        <w:t>]</w:t>
      </w:r>
    </w:p>
    <w:p w:rsidR="00906867" w:rsidRPr="005E0038" w:rsidRDefault="00906867" w:rsidP="00FF353B">
      <w:pPr>
        <w:pStyle w:val="Level2"/>
      </w:pPr>
      <w:bookmarkStart w:id="44" w:name="_Ref378320550"/>
      <w:r w:rsidRPr="005E0038">
        <w:t>In the event of a dispute about a matter under this award, or a dispute in relation to the NES, in the first instance the parties must attempt to resolve the matter at the workplace by discussions between the employee or employees concerned and the relevant supervisor. If such discussions do not resolve the dispute, the parties will endeavour to resolve the dispute in a timely manner by discussions between the employee or employees concerned and more senior levels of management as appropriate.</w:t>
      </w:r>
      <w:bookmarkEnd w:id="43"/>
      <w:bookmarkEnd w:id="44"/>
    </w:p>
    <w:p w:rsidR="00972E98" w:rsidRDefault="00972E98" w:rsidP="00972E98">
      <w:pPr>
        <w:pStyle w:val="History"/>
      </w:pPr>
      <w:r>
        <w:t xml:space="preserve">[10.2 varied by </w:t>
      </w:r>
      <w:hyperlink r:id="rId94" w:history="1">
        <w:r>
          <w:rPr>
            <w:rStyle w:val="Hyperlink"/>
          </w:rPr>
          <w:t>PR542191</w:t>
        </w:r>
      </w:hyperlink>
      <w:r>
        <w:t xml:space="preserve"> ppc 04Dec13]</w:t>
      </w:r>
    </w:p>
    <w:p w:rsidR="00906867" w:rsidRPr="005E0038" w:rsidRDefault="00906867" w:rsidP="00FF353B">
      <w:pPr>
        <w:pStyle w:val="Level2"/>
      </w:pPr>
      <w:r w:rsidRPr="005E0038">
        <w:t>If a dispute about a matter arising under this award or a dispute in relation to the NES is unable to be resolved at the workplace, and all appropriate steps under clause</w:t>
      </w:r>
      <w:r w:rsidR="0022561B" w:rsidRPr="005E0038">
        <w:t> </w:t>
      </w:r>
      <w:r w:rsidR="005F1B2A">
        <w:fldChar w:fldCharType="begin"/>
      </w:r>
      <w:r w:rsidR="00F87B1C">
        <w:instrText xml:space="preserve"> REF _Ref378320550 \r \h </w:instrText>
      </w:r>
      <w:r w:rsidR="005F1B2A">
        <w:fldChar w:fldCharType="separate"/>
      </w:r>
      <w:r w:rsidR="00E53D8B">
        <w:t>10.1</w:t>
      </w:r>
      <w:r w:rsidR="005F1B2A">
        <w:fldChar w:fldCharType="end"/>
      </w:r>
      <w:r w:rsidRPr="005E0038">
        <w:t xml:space="preserve"> have been taken, a party to the dispute may refer the dispute </w:t>
      </w:r>
      <w:r w:rsidR="007C0AEF" w:rsidRPr="005E0038">
        <w:t xml:space="preserve">to </w:t>
      </w:r>
      <w:r w:rsidR="00972E98">
        <w:t>the Fair Work Commission</w:t>
      </w:r>
      <w:r w:rsidRPr="005E0038">
        <w:t>.</w:t>
      </w:r>
    </w:p>
    <w:p w:rsidR="00972E98" w:rsidRDefault="00972E98" w:rsidP="00972E98">
      <w:pPr>
        <w:pStyle w:val="History"/>
      </w:pPr>
      <w:r>
        <w:t xml:space="preserve">[10.3 varied by </w:t>
      </w:r>
      <w:hyperlink r:id="rId95" w:history="1">
        <w:r>
          <w:rPr>
            <w:rStyle w:val="Hyperlink"/>
          </w:rPr>
          <w:t>PR542191</w:t>
        </w:r>
      </w:hyperlink>
      <w:r>
        <w:t xml:space="preserve"> ppc 04Dec13]</w:t>
      </w:r>
    </w:p>
    <w:p w:rsidR="00906867" w:rsidRPr="005E0038" w:rsidRDefault="00906867" w:rsidP="00FF353B">
      <w:pPr>
        <w:pStyle w:val="Level2"/>
      </w:pPr>
      <w:r w:rsidRPr="005E0038">
        <w:t xml:space="preserve">The parties may agree on the process to be utilised by </w:t>
      </w:r>
      <w:r w:rsidR="00972E98">
        <w:t>the Fair Work Commission</w:t>
      </w:r>
      <w:r w:rsidR="007C0AEF" w:rsidRPr="005E0038">
        <w:t xml:space="preserve"> </w:t>
      </w:r>
      <w:r w:rsidRPr="005E0038">
        <w:t xml:space="preserve">including mediation, conciliation and consent arbitration. </w:t>
      </w:r>
    </w:p>
    <w:p w:rsidR="00972E98" w:rsidRDefault="00972E98" w:rsidP="00972E98">
      <w:pPr>
        <w:pStyle w:val="History"/>
      </w:pPr>
      <w:r>
        <w:t xml:space="preserve">[10.4 varied by </w:t>
      </w:r>
      <w:hyperlink r:id="rId96" w:history="1">
        <w:r>
          <w:rPr>
            <w:rStyle w:val="Hyperlink"/>
          </w:rPr>
          <w:t>PR542191</w:t>
        </w:r>
      </w:hyperlink>
      <w:r>
        <w:t xml:space="preserve"> ppc 04Dec13]</w:t>
      </w:r>
    </w:p>
    <w:p w:rsidR="00906867" w:rsidRPr="005E0038" w:rsidRDefault="00906867" w:rsidP="00FF353B">
      <w:pPr>
        <w:pStyle w:val="Level2"/>
      </w:pPr>
      <w:r w:rsidRPr="005E0038">
        <w:t xml:space="preserve">Where the matter in dispute remains unresolved, </w:t>
      </w:r>
      <w:r w:rsidR="00972E98">
        <w:t>the Fair Work Commission</w:t>
      </w:r>
      <w:r w:rsidR="007C0AEF" w:rsidRPr="005E0038">
        <w:t xml:space="preserve"> </w:t>
      </w:r>
      <w:r w:rsidRPr="005E0038">
        <w:t xml:space="preserve">may exercise any method of dispute resolution permitted by the Act that it considers appropriate to ensure the settlement of the dispute. </w:t>
      </w:r>
    </w:p>
    <w:p w:rsidR="00906867" w:rsidRPr="005E0038" w:rsidRDefault="00906867" w:rsidP="00FF353B">
      <w:pPr>
        <w:pStyle w:val="Level2"/>
      </w:pPr>
      <w:r w:rsidRPr="005E0038">
        <w:t>An employer or employee may appoint another person, organisation or association to accompany and/or represent them for the purposes of this clause.</w:t>
      </w:r>
    </w:p>
    <w:p w:rsidR="003603EC" w:rsidRPr="005E0038" w:rsidRDefault="00906867" w:rsidP="00FF353B">
      <w:pPr>
        <w:pStyle w:val="Level2"/>
      </w:pPr>
      <w:r w:rsidRPr="005E0038">
        <w:t>While the dispute resolution procedure is being conducted, work must continue in accordance with this award and the Act. Subject to applicable occupational health and safety legislation, an employee must not unreasonably fail to comply with a direction by the employer to perform work, whether at the same or another workplace, that is safe and appropriate for the employee to perform.</w:t>
      </w:r>
    </w:p>
    <w:p w:rsidR="00C00B92" w:rsidRPr="005E0038" w:rsidRDefault="00C00B92" w:rsidP="00FF353B">
      <w:pPr>
        <w:pStyle w:val="Level1"/>
      </w:pPr>
      <w:bookmarkStart w:id="45" w:name="_Toc55037371"/>
      <w:r w:rsidRPr="005E0038">
        <w:t>Dispute resolution procedure training leave</w:t>
      </w:r>
      <w:bookmarkEnd w:id="45"/>
    </w:p>
    <w:p w:rsidR="00A15607" w:rsidRPr="005E0038" w:rsidRDefault="00F129A5" w:rsidP="001D7DE7">
      <w:pPr>
        <w:pStyle w:val="Level2"/>
        <w:numPr>
          <w:ilvl w:val="0"/>
          <w:numId w:val="0"/>
        </w:numPr>
        <w:ind w:left="900" w:hanging="900"/>
      </w:pPr>
      <w:r w:rsidRPr="005E0038">
        <w:rPr>
          <w:b/>
        </w:rPr>
        <w:t>11</w:t>
      </w:r>
      <w:r w:rsidR="00A15607" w:rsidRPr="005E0038">
        <w:rPr>
          <w:b/>
        </w:rPr>
        <w:t xml:space="preserve">.1 </w:t>
      </w:r>
      <w:r w:rsidR="001D7DE7" w:rsidRPr="005E0038">
        <w:rPr>
          <w:b/>
        </w:rPr>
        <w:tab/>
      </w:r>
      <w:r w:rsidR="00A15607" w:rsidRPr="005E0038">
        <w:t xml:space="preserve">An eligible employee representative who will be involved in dispute resolution will be allowed to be trained in order to assist the employee to settle disputes as per this clause. The employee must arrange for suitable training and apply in writing with a </w:t>
      </w:r>
      <w:r w:rsidR="00A15607" w:rsidRPr="005E0038">
        <w:rPr>
          <w:spacing w:val="-2"/>
        </w:rPr>
        <w:t>minimum of six weeks notice (or less amount by agreement) for up to five days leave</w:t>
      </w:r>
      <w:r w:rsidR="00A15607" w:rsidRPr="005E0038">
        <w:t xml:space="preserve"> with pay each calendar year, non-cumulative.</w:t>
      </w:r>
    </w:p>
    <w:p w:rsidR="00D518D7" w:rsidRPr="005E0038" w:rsidRDefault="00F129A5" w:rsidP="00D518D7">
      <w:pPr>
        <w:pStyle w:val="Level2"/>
        <w:numPr>
          <w:ilvl w:val="0"/>
          <w:numId w:val="0"/>
        </w:numPr>
        <w:ind w:left="900" w:hanging="900"/>
      </w:pPr>
      <w:r w:rsidRPr="005E0038">
        <w:rPr>
          <w:b/>
        </w:rPr>
        <w:t>11</w:t>
      </w:r>
      <w:r w:rsidR="00A15607" w:rsidRPr="005E0038">
        <w:rPr>
          <w:b/>
        </w:rPr>
        <w:t>.2</w:t>
      </w:r>
      <w:r w:rsidR="001D7DE7" w:rsidRPr="005E0038">
        <w:rPr>
          <w:b/>
        </w:rPr>
        <w:tab/>
      </w:r>
      <w:r w:rsidR="00A15607" w:rsidRPr="005E0038">
        <w:t>The notice to the employer must include details of the type, content and duration of the course to be attended. The employer must have a reasonable opportunity to:</w:t>
      </w:r>
    </w:p>
    <w:p w:rsidR="00A15607" w:rsidRPr="005E0038" w:rsidRDefault="00A15607" w:rsidP="00D518D7">
      <w:pPr>
        <w:pStyle w:val="Level3"/>
      </w:pPr>
      <w:r w:rsidRPr="005E0038">
        <w:t>consult with the eligi</w:t>
      </w:r>
      <w:r w:rsidR="00626836" w:rsidRPr="005E0038">
        <w:t>ble employee representative and/</w:t>
      </w:r>
      <w:r w:rsidRPr="005E0038">
        <w:t>or the training provider regarding dispute resolution training; and</w:t>
      </w:r>
    </w:p>
    <w:p w:rsidR="00A15607" w:rsidRPr="005E0038" w:rsidRDefault="00A15607" w:rsidP="001D7DE7">
      <w:pPr>
        <w:pStyle w:val="Level3"/>
      </w:pPr>
      <w:r w:rsidRPr="005E0038">
        <w:t>participate in the development of the dispute resolution training course.</w:t>
      </w:r>
    </w:p>
    <w:p w:rsidR="00A15607" w:rsidRPr="005E0038" w:rsidRDefault="00F129A5" w:rsidP="00CE174A">
      <w:pPr>
        <w:pStyle w:val="Level2"/>
        <w:numPr>
          <w:ilvl w:val="0"/>
          <w:numId w:val="0"/>
        </w:numPr>
        <w:ind w:left="900" w:hanging="900"/>
      </w:pPr>
      <w:r w:rsidRPr="005E0038">
        <w:rPr>
          <w:b/>
        </w:rPr>
        <w:t>11</w:t>
      </w:r>
      <w:r w:rsidR="00A15607" w:rsidRPr="005E0038">
        <w:rPr>
          <w:b/>
        </w:rPr>
        <w:t>.3</w:t>
      </w:r>
      <w:r w:rsidR="00CE174A" w:rsidRPr="005E0038">
        <w:rPr>
          <w:b/>
        </w:rPr>
        <w:tab/>
      </w:r>
      <w:r w:rsidR="00A15607" w:rsidRPr="005E0038">
        <w:t>Leave of absence grant</w:t>
      </w:r>
      <w:r w:rsidR="00946A37" w:rsidRPr="005E0038">
        <w:t>ed pursuant to this clause will</w:t>
      </w:r>
      <w:r w:rsidR="00A15607" w:rsidRPr="005E0038">
        <w:t xml:space="preserve"> count as service for all purposes.</w:t>
      </w:r>
    </w:p>
    <w:p w:rsidR="00A15607" w:rsidRPr="005E0038" w:rsidRDefault="00F129A5" w:rsidP="00CE174A">
      <w:pPr>
        <w:pStyle w:val="Level2"/>
        <w:numPr>
          <w:ilvl w:val="0"/>
          <w:numId w:val="0"/>
        </w:numPr>
        <w:ind w:left="900" w:hanging="900"/>
      </w:pPr>
      <w:r w:rsidRPr="005E0038">
        <w:rPr>
          <w:b/>
        </w:rPr>
        <w:t>11</w:t>
      </w:r>
      <w:r w:rsidR="00A15607" w:rsidRPr="005E0038">
        <w:rPr>
          <w:b/>
        </w:rPr>
        <w:t>.4</w:t>
      </w:r>
      <w:r w:rsidR="00CE174A" w:rsidRPr="005E0038">
        <w:rPr>
          <w:b/>
        </w:rPr>
        <w:tab/>
      </w:r>
      <w:r w:rsidR="00204F17" w:rsidRPr="005E0038">
        <w:t>The time of taking leave will</w:t>
      </w:r>
      <w:r w:rsidR="00A15607" w:rsidRPr="005E0038">
        <w:t xml:space="preserve"> be arranged so as to minimise any adverse effect on the employer</w:t>
      </w:r>
      <w:r w:rsidR="00C41C78" w:rsidRPr="005E0038">
        <w:t>’</w:t>
      </w:r>
      <w:r w:rsidR="00A15607" w:rsidRPr="005E0038">
        <w:t>s operations.</w:t>
      </w:r>
    </w:p>
    <w:p w:rsidR="00A15607" w:rsidRPr="005E0038" w:rsidRDefault="00F129A5" w:rsidP="00CE174A">
      <w:pPr>
        <w:pStyle w:val="Level2"/>
        <w:numPr>
          <w:ilvl w:val="0"/>
          <w:numId w:val="0"/>
        </w:numPr>
        <w:ind w:left="900" w:hanging="900"/>
      </w:pPr>
      <w:r w:rsidRPr="005E0038">
        <w:rPr>
          <w:b/>
        </w:rPr>
        <w:t>11</w:t>
      </w:r>
      <w:r w:rsidR="00A15607" w:rsidRPr="005E0038">
        <w:rPr>
          <w:b/>
        </w:rPr>
        <w:t>.5</w:t>
      </w:r>
      <w:r w:rsidR="00CE174A" w:rsidRPr="005E0038">
        <w:rPr>
          <w:b/>
        </w:rPr>
        <w:tab/>
      </w:r>
      <w:r w:rsidR="00A15607" w:rsidRPr="005E0038">
        <w:t xml:space="preserve">For the purpose of determining the entitlement of employee representatives to dispute resolution procedure training leave, an </w:t>
      </w:r>
      <w:r w:rsidR="00A15607" w:rsidRPr="005E0038">
        <w:rPr>
          <w:b/>
        </w:rPr>
        <w:t xml:space="preserve">eligible employee representative </w:t>
      </w:r>
      <w:r w:rsidR="00A15607" w:rsidRPr="005E0038">
        <w:t>is an employee who is a shop steward, a delegate, or an employee representative duly elected or appointed by the employees in an enterprise or workplace generally or collectively for all or part of an enterprise or workplace for the purpose of representing those employees in the dispute resolution procedure.</w:t>
      </w:r>
    </w:p>
    <w:p w:rsidR="00747C67" w:rsidRPr="005E0038" w:rsidRDefault="00747C67" w:rsidP="00FF353B">
      <w:pPr>
        <w:pStyle w:val="Partheading"/>
      </w:pPr>
      <w:bookmarkStart w:id="46" w:name="_Toc236468371"/>
      <w:bookmarkStart w:id="47" w:name="_Toc236471201"/>
      <w:bookmarkStart w:id="48" w:name="_Toc239050754"/>
      <w:bookmarkStart w:id="49" w:name="_Toc239050807"/>
      <w:bookmarkStart w:id="50" w:name="_Toc55037372"/>
      <w:bookmarkEnd w:id="33"/>
      <w:bookmarkEnd w:id="46"/>
      <w:bookmarkEnd w:id="47"/>
      <w:bookmarkEnd w:id="48"/>
      <w:bookmarkEnd w:id="49"/>
      <w:r w:rsidRPr="005E0038">
        <w:t>Types of Employment and Termination of Employment</w:t>
      </w:r>
      <w:bookmarkStart w:id="51" w:name="Part3"/>
      <w:bookmarkEnd w:id="50"/>
    </w:p>
    <w:p w:rsidR="005A3C75" w:rsidRPr="005E0038" w:rsidRDefault="00783172" w:rsidP="00FF353B">
      <w:pPr>
        <w:pStyle w:val="Level1"/>
      </w:pPr>
      <w:bookmarkStart w:id="52" w:name="_Ref407715797"/>
      <w:bookmarkStart w:id="53" w:name="_Ref407715802"/>
      <w:bookmarkStart w:id="54" w:name="_Toc55037373"/>
      <w:r w:rsidRPr="005E0038">
        <w:t xml:space="preserve">Employment </w:t>
      </w:r>
      <w:r w:rsidR="00CD3760" w:rsidRPr="005E0038">
        <w:t>c</w:t>
      </w:r>
      <w:r w:rsidRPr="005E0038">
        <w:t>ategories</w:t>
      </w:r>
      <w:bookmarkEnd w:id="52"/>
      <w:bookmarkEnd w:id="53"/>
      <w:bookmarkEnd w:id="54"/>
    </w:p>
    <w:p w:rsidR="001447B5" w:rsidRPr="005E0038" w:rsidRDefault="001447B5" w:rsidP="00C0641D">
      <w:pPr>
        <w:pStyle w:val="History"/>
      </w:pPr>
      <w:r w:rsidRPr="005E0038">
        <w:t xml:space="preserve">[Varied by </w:t>
      </w:r>
      <w:hyperlink r:id="rId97" w:history="1">
        <w:r w:rsidR="00A266F2" w:rsidRPr="005E0038">
          <w:rPr>
            <w:rStyle w:val="Hyperlink"/>
          </w:rPr>
          <w:t>PR994716</w:t>
        </w:r>
      </w:hyperlink>
      <w:r w:rsidR="00031DA3">
        <w:t xml:space="preserve">, </w:t>
      </w:r>
      <w:hyperlink r:id="rId98" w:history="1">
        <w:r w:rsidR="00031DA3" w:rsidRPr="00031DA3">
          <w:rPr>
            <w:rStyle w:val="Hyperlink"/>
          </w:rPr>
          <w:t>PR995226</w:t>
        </w:r>
      </w:hyperlink>
      <w:r w:rsidR="001F4D30">
        <w:t xml:space="preserve">, </w:t>
      </w:r>
      <w:hyperlink r:id="rId99" w:history="1">
        <w:r w:rsidR="001F4D30">
          <w:rPr>
            <w:rStyle w:val="Hyperlink"/>
          </w:rPr>
          <w:t>PR559306</w:t>
        </w:r>
      </w:hyperlink>
      <w:r w:rsidR="001C5880">
        <w:t xml:space="preserve">, </w:t>
      </w:r>
      <w:hyperlink r:id="rId100" w:history="1">
        <w:r w:rsidR="001C5880">
          <w:rPr>
            <w:rStyle w:val="Hyperlink"/>
          </w:rPr>
          <w:t>PR561478</w:t>
        </w:r>
      </w:hyperlink>
      <w:r w:rsidR="00B01793">
        <w:t>,</w:t>
      </w:r>
      <w:r w:rsidR="00B01793" w:rsidRPr="00B01793">
        <w:t xml:space="preserve"> </w:t>
      </w:r>
      <w:hyperlink r:id="rId101" w:history="1">
        <w:r w:rsidR="00B01793">
          <w:rPr>
            <w:rStyle w:val="Hyperlink"/>
          </w:rPr>
          <w:t>PR717674</w:t>
        </w:r>
      </w:hyperlink>
      <w:r w:rsidR="00B01793">
        <w:t>]</w:t>
      </w:r>
    </w:p>
    <w:p w:rsidR="00783172" w:rsidRPr="005E0038" w:rsidRDefault="00783172" w:rsidP="00FF353B">
      <w:pPr>
        <w:pStyle w:val="Level2Bold"/>
      </w:pPr>
      <w:r w:rsidRPr="005E0038">
        <w:t>Full-time employment</w:t>
      </w:r>
    </w:p>
    <w:p w:rsidR="00DB12DB" w:rsidRPr="005E0038" w:rsidRDefault="00DB12DB" w:rsidP="00FF353B">
      <w:pPr>
        <w:pStyle w:val="Block1"/>
      </w:pPr>
      <w:r w:rsidRPr="005E0038">
        <w:t xml:space="preserve">All </w:t>
      </w:r>
      <w:r w:rsidR="00783172" w:rsidRPr="005E0038">
        <w:t>e</w:t>
      </w:r>
      <w:r w:rsidR="00CD3760" w:rsidRPr="005E0038">
        <w:t>mployees except those engaged as part-time,</w:t>
      </w:r>
      <w:r w:rsidR="00783172" w:rsidRPr="005E0038">
        <w:t xml:space="preserve"> piecework or as casual employees </w:t>
      </w:r>
      <w:r w:rsidR="00DA4727" w:rsidRPr="005E0038">
        <w:t>will</w:t>
      </w:r>
      <w:r w:rsidR="00783172" w:rsidRPr="005E0038">
        <w:t xml:space="preserve"> be</w:t>
      </w:r>
      <w:r w:rsidRPr="005E0038">
        <w:t xml:space="preserve"> employed by the week</w:t>
      </w:r>
      <w:r w:rsidR="00783172" w:rsidRPr="005E0038">
        <w:t xml:space="preserve"> (unless otherwise specified in the award)</w:t>
      </w:r>
      <w:r w:rsidR="00CD3760" w:rsidRPr="005E0038">
        <w:t>.</w:t>
      </w:r>
      <w:r w:rsidR="00783172" w:rsidRPr="005E0038">
        <w:t xml:space="preserve"> </w:t>
      </w:r>
    </w:p>
    <w:p w:rsidR="00783172" w:rsidRPr="005E0038" w:rsidRDefault="00783172" w:rsidP="00FF353B">
      <w:pPr>
        <w:pStyle w:val="Level2Bold"/>
      </w:pPr>
      <w:bookmarkStart w:id="55" w:name="_Ref433631038"/>
      <w:r w:rsidRPr="005E0038">
        <w:t>Casual employment</w:t>
      </w:r>
      <w:bookmarkEnd w:id="55"/>
    </w:p>
    <w:p w:rsidR="00783172" w:rsidRPr="005E0038" w:rsidRDefault="00783172" w:rsidP="00FF353B">
      <w:pPr>
        <w:pStyle w:val="Level3"/>
      </w:pPr>
      <w:bookmarkStart w:id="56" w:name="_Ref230673164"/>
      <w:r w:rsidRPr="005E0038">
        <w:t>A ca</w:t>
      </w:r>
      <w:r w:rsidR="00190211" w:rsidRPr="005E0038">
        <w:t>sual employee will</w:t>
      </w:r>
      <w:r w:rsidRPr="005E0038">
        <w:t xml:space="preserve"> be paid per hour 1/38</w:t>
      </w:r>
      <w:r w:rsidR="00CD3760" w:rsidRPr="005E0038">
        <w:t xml:space="preserve">th </w:t>
      </w:r>
      <w:r w:rsidRPr="005E0038">
        <w:t>of the award rate applicable for the work performed plus a loading of 25%</w:t>
      </w:r>
      <w:r w:rsidR="00514BA5" w:rsidRPr="005E0038">
        <w:t xml:space="preserve"> of the applicable rate of pay</w:t>
      </w:r>
      <w:r w:rsidRPr="005E0038">
        <w:t>.</w:t>
      </w:r>
      <w:bookmarkEnd w:id="56"/>
    </w:p>
    <w:p w:rsidR="00783172" w:rsidRPr="005E0038" w:rsidRDefault="00783172" w:rsidP="00FF353B">
      <w:pPr>
        <w:pStyle w:val="Level3"/>
      </w:pPr>
      <w:bookmarkStart w:id="57" w:name="_Ref239684772"/>
      <w:r w:rsidRPr="005E0038">
        <w:t>A casual employee who works in excess of the ordinary hours fixed for w</w:t>
      </w:r>
      <w:r w:rsidR="00190211" w:rsidRPr="005E0038">
        <w:t>eekly employees on any day will</w:t>
      </w:r>
      <w:r w:rsidRPr="005E0038">
        <w:t xml:space="preserve"> be paid at the appropriate overtime rate provided in </w:t>
      </w:r>
      <w:r w:rsidR="00514BA5" w:rsidRPr="005E0038">
        <w:t xml:space="preserve">clause </w:t>
      </w:r>
      <w:r w:rsidR="00391A2E">
        <w:fldChar w:fldCharType="begin"/>
      </w:r>
      <w:r w:rsidR="00391A2E">
        <w:instrText xml:space="preserve"> REF _Ref239684802 \w \h  \* MERGEFORMAT </w:instrText>
      </w:r>
      <w:r w:rsidR="00391A2E">
        <w:fldChar w:fldCharType="separate"/>
      </w:r>
      <w:r w:rsidR="00E53D8B">
        <w:t>30</w:t>
      </w:r>
      <w:r w:rsidR="00391A2E">
        <w:fldChar w:fldCharType="end"/>
      </w:r>
      <w:r w:rsidR="00B50EDC" w:rsidRPr="005E0038">
        <w:t>—</w:t>
      </w:r>
      <w:r w:rsidR="00391A2E">
        <w:fldChar w:fldCharType="begin"/>
      </w:r>
      <w:r w:rsidR="00391A2E">
        <w:instrText xml:space="preserve"> REF _Ref239684820 \h  \* MERGEFORMAT </w:instrText>
      </w:r>
      <w:r w:rsidR="00391A2E">
        <w:fldChar w:fldCharType="separate"/>
      </w:r>
      <w:r w:rsidR="00E53D8B" w:rsidRPr="005E0038">
        <w:t>Overtime, Saturday, Sunday and public holiday payments—day work and shiftwork</w:t>
      </w:r>
      <w:r w:rsidR="00391A2E">
        <w:fldChar w:fldCharType="end"/>
      </w:r>
      <w:r w:rsidR="00B50EDC" w:rsidRPr="005E0038">
        <w:t xml:space="preserve"> </w:t>
      </w:r>
      <w:r w:rsidR="00514BA5" w:rsidRPr="005E0038">
        <w:t xml:space="preserve">based on their ordinary rate of pay (including the loading provided for in clause </w:t>
      </w:r>
      <w:r w:rsidR="00391A2E">
        <w:fldChar w:fldCharType="begin"/>
      </w:r>
      <w:r w:rsidR="00391A2E">
        <w:instrText xml:space="preserve"> REF _Ref230673164 \w \h  \* MERGEFORMAT </w:instrText>
      </w:r>
      <w:r w:rsidR="00391A2E">
        <w:fldChar w:fldCharType="separate"/>
      </w:r>
      <w:r w:rsidR="00E53D8B">
        <w:t>12.2(a)</w:t>
      </w:r>
      <w:r w:rsidR="00391A2E">
        <w:fldChar w:fldCharType="end"/>
      </w:r>
      <w:r w:rsidR="00514BA5" w:rsidRPr="005E0038">
        <w:t>)</w:t>
      </w:r>
      <w:r w:rsidRPr="005E0038">
        <w:t>.</w:t>
      </w:r>
      <w:bookmarkEnd w:id="57"/>
    </w:p>
    <w:p w:rsidR="00783172" w:rsidRPr="005E0038" w:rsidRDefault="00783172" w:rsidP="00FF353B">
      <w:pPr>
        <w:pStyle w:val="Level3"/>
      </w:pPr>
      <w:r w:rsidRPr="005E0038">
        <w:t>A casual employee eng</w:t>
      </w:r>
      <w:r w:rsidR="00190211" w:rsidRPr="005E0038">
        <w:t>aged for a part of any day will</w:t>
      </w:r>
      <w:r w:rsidRPr="005E0038">
        <w:t xml:space="preserve"> be entitled to a minimum of four hours</w:t>
      </w:r>
      <w:r w:rsidR="00C41C78" w:rsidRPr="005E0038">
        <w:t>’</w:t>
      </w:r>
      <w:r w:rsidRPr="005E0038">
        <w:t xml:space="preserve"> pay per day whether the casual employee is required to work for four hours or not.</w:t>
      </w:r>
    </w:p>
    <w:p w:rsidR="008D05EB" w:rsidRDefault="008D05EB" w:rsidP="008D05EB">
      <w:pPr>
        <w:pStyle w:val="Level2Bold"/>
        <w:keepNext w:val="0"/>
      </w:pPr>
      <w:bookmarkStart w:id="58" w:name="_Ref35863367"/>
      <w:r>
        <w:t>Right to request casual conversion</w:t>
      </w:r>
      <w:bookmarkEnd w:id="58"/>
    </w:p>
    <w:p w:rsidR="00A266F2" w:rsidRDefault="00A266F2" w:rsidP="008D05EB">
      <w:pPr>
        <w:pStyle w:val="History"/>
        <w:keepNext w:val="0"/>
      </w:pPr>
      <w:r w:rsidRPr="005E0038">
        <w:t>[12.3</w:t>
      </w:r>
      <w:r w:rsidR="008D05EB" w:rsidRPr="008D05EB">
        <w:t xml:space="preserve"> </w:t>
      </w:r>
      <w:r w:rsidR="008D05EB">
        <w:t>substituted</w:t>
      </w:r>
      <w:r w:rsidR="008D05EB" w:rsidRPr="005E0038">
        <w:t xml:space="preserve"> </w:t>
      </w:r>
      <w:r w:rsidRPr="005E0038">
        <w:t xml:space="preserve">by </w:t>
      </w:r>
      <w:hyperlink r:id="rId102" w:history="1">
        <w:r w:rsidR="008D05EB">
          <w:rPr>
            <w:rStyle w:val="Hyperlink"/>
          </w:rPr>
          <w:t>PR717674</w:t>
        </w:r>
      </w:hyperlink>
      <w:r w:rsidRPr="005E0038">
        <w:t xml:space="preserve"> ppc 0</w:t>
      </w:r>
      <w:r w:rsidR="008D05EB">
        <w:t>1</w:t>
      </w:r>
      <w:r w:rsidRPr="005E0038">
        <w:t>M</w:t>
      </w:r>
      <w:r w:rsidR="008D05EB">
        <w:t>ay2</w:t>
      </w:r>
      <w:r w:rsidRPr="005E0038">
        <w:t>0]</w:t>
      </w:r>
    </w:p>
    <w:p w:rsidR="008D05EB" w:rsidRDefault="008D05EB" w:rsidP="008D05EB">
      <w:pPr>
        <w:pStyle w:val="Level3"/>
      </w:pPr>
      <w:r>
        <w:t>A person engaged by a particular employer as a regular casual employee may request that their employment be converted to full-time or part-time employment.</w:t>
      </w:r>
    </w:p>
    <w:p w:rsidR="008D05EB" w:rsidRDefault="008D05EB" w:rsidP="008D05EB">
      <w:pPr>
        <w:pStyle w:val="Level3"/>
      </w:pPr>
      <w:bookmarkStart w:id="59" w:name="_Ref35863182"/>
      <w:r>
        <w:t xml:space="preserve">A </w:t>
      </w:r>
      <w:r w:rsidRPr="008D05EB">
        <w:rPr>
          <w:b/>
          <w:bCs/>
        </w:rPr>
        <w:t xml:space="preserve">regular casual employee </w:t>
      </w:r>
      <w:r>
        <w:t>is a casual employee who has in the preceding period of 12 months worked a pattern of hours on an ongoing basis which, without significant adjustment, the employee could continue to perform as a full-time employee or part-time employee under the provisions of this award.</w:t>
      </w:r>
      <w:bookmarkEnd w:id="59"/>
    </w:p>
    <w:p w:rsidR="008D05EB" w:rsidRDefault="008D05EB" w:rsidP="008D05EB">
      <w:pPr>
        <w:pStyle w:val="Level3"/>
      </w:pPr>
      <w:r>
        <w:t>A regular casual employee who has worked equivalent full-time hours over the preceding period of 12 months’ casual employment may request to have their employment converted to full-time employment.</w:t>
      </w:r>
    </w:p>
    <w:p w:rsidR="008D05EB" w:rsidRDefault="008D05EB" w:rsidP="008D05EB">
      <w:pPr>
        <w:pStyle w:val="Level3"/>
      </w:pPr>
      <w:r>
        <w:t>A regular casual employee who has worked less than equivalent full-time hours over the preceding period of 12 months’ casual employment may request to have their employment converted to part-time employment consistent with the pattern of hours previously worked.</w:t>
      </w:r>
    </w:p>
    <w:p w:rsidR="008D05EB" w:rsidRDefault="008D05EB" w:rsidP="008D05EB">
      <w:pPr>
        <w:pStyle w:val="Level3"/>
      </w:pPr>
      <w:r>
        <w:t>Any request under this subclause must be in writing and provided to the employer.</w:t>
      </w:r>
    </w:p>
    <w:p w:rsidR="008D05EB" w:rsidRDefault="008D05EB" w:rsidP="008D05EB">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rsidR="008D05EB" w:rsidRDefault="008D05EB" w:rsidP="008D05EB">
      <w:pPr>
        <w:pStyle w:val="Level3"/>
      </w:pPr>
      <w:r>
        <w:t>Reasonable grounds for refusal include that:</w:t>
      </w:r>
    </w:p>
    <w:p w:rsidR="008D05EB" w:rsidRDefault="008D05EB" w:rsidP="008D05EB">
      <w:pPr>
        <w:pStyle w:val="Level4"/>
        <w:keepNext/>
      </w:pPr>
      <w:r>
        <w:t xml:space="preserve">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 </w:t>
      </w:r>
      <w:r w:rsidR="00BB78FC">
        <w:fldChar w:fldCharType="begin"/>
      </w:r>
      <w:r w:rsidR="00BB78FC">
        <w:instrText xml:space="preserve"> REF _Ref35863182 \n \h </w:instrText>
      </w:r>
      <w:r w:rsidR="00BB78FC">
        <w:fldChar w:fldCharType="separate"/>
      </w:r>
      <w:r w:rsidR="00E53D8B">
        <w:t>(b)</w:t>
      </w:r>
      <w:r w:rsidR="00BB78FC">
        <w:fldChar w:fldCharType="end"/>
      </w:r>
      <w:r>
        <w:t>;</w:t>
      </w:r>
    </w:p>
    <w:p w:rsidR="008D05EB" w:rsidRDefault="008D05EB" w:rsidP="008D05EB">
      <w:pPr>
        <w:pStyle w:val="Level4"/>
        <w:keepNext/>
      </w:pPr>
      <w:r>
        <w:t>it is known or reasonably foreseeable that the regular casual employee’s position will cease to exist within the next 12 months;</w:t>
      </w:r>
    </w:p>
    <w:p w:rsidR="008D05EB" w:rsidRDefault="008D05EB" w:rsidP="008D05EB"/>
    <w:p w:rsidR="008D05EB" w:rsidRDefault="008D05EB" w:rsidP="008D05EB">
      <w:pPr>
        <w:pStyle w:val="Level4"/>
        <w:keepNext/>
      </w:pPr>
      <w:r>
        <w:t>it is known or reasonably foreseeable that the hours of work which the regular casual employee is required to perform will be significantly reduced in the next 12 months; or</w:t>
      </w:r>
    </w:p>
    <w:p w:rsidR="008D05EB" w:rsidRDefault="008D05EB" w:rsidP="008D05EB">
      <w:pPr>
        <w:pStyle w:val="Level4"/>
        <w:keepNext/>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8D05EB" w:rsidRDefault="008D05EB" w:rsidP="008D05EB">
      <w:pPr>
        <w:pStyle w:val="Level3"/>
      </w:pPr>
      <w:r>
        <w:t>For any ground of refusal to be reasonable, it must be based on facts which are known or reasonably foreseeable.</w:t>
      </w:r>
    </w:p>
    <w:p w:rsidR="008D05EB" w:rsidRDefault="008D05EB" w:rsidP="008D05EB">
      <w:pPr>
        <w:pStyle w:val="Level3"/>
      </w:pPr>
      <w:r>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 </w:t>
      </w:r>
      <w:r w:rsidR="00BB78FC">
        <w:fldChar w:fldCharType="begin"/>
      </w:r>
      <w:r w:rsidR="00BB78FC">
        <w:instrText xml:space="preserve"> REF _Ref230487790 \w \h </w:instrText>
      </w:r>
      <w:r w:rsidR="00BB78FC">
        <w:fldChar w:fldCharType="separate"/>
      </w:r>
      <w:r w:rsidR="00E53D8B">
        <w:t>10</w:t>
      </w:r>
      <w:r w:rsidR="00BB78FC">
        <w:fldChar w:fldCharType="end"/>
      </w:r>
      <w:r>
        <w:t>. Under that procedure, the employee or the employer may refer the matter to the Fair Work Commission if the dispute cannot be resolved at the workplace level.</w:t>
      </w:r>
    </w:p>
    <w:p w:rsidR="008D05EB" w:rsidRDefault="008D05EB" w:rsidP="00BB78FC">
      <w:pPr>
        <w:pStyle w:val="Level3"/>
      </w:pPr>
      <w:r>
        <w:t>Where it is agreed that a casual employee will have their employment converted to full-time or part-time employment as provided for in this clause, the employer and employee must discuss and record in writing:</w:t>
      </w:r>
    </w:p>
    <w:p w:rsidR="008D05EB" w:rsidRDefault="008D05EB" w:rsidP="00BB78FC">
      <w:pPr>
        <w:pStyle w:val="Level4"/>
      </w:pPr>
      <w:r>
        <w:t>the form of employment to which the employee will convert – that is, full-time or part-time employment; and</w:t>
      </w:r>
    </w:p>
    <w:p w:rsidR="008D05EB" w:rsidRDefault="008D05EB" w:rsidP="008D05EB">
      <w:pPr>
        <w:pStyle w:val="Level4"/>
      </w:pPr>
      <w:r>
        <w:t xml:space="preserve">if it is agreed that the employee will become a part-time employee, the employee’s hours of work fixed in accordance with clause </w:t>
      </w:r>
      <w:r w:rsidR="00BB78FC">
        <w:fldChar w:fldCharType="begin"/>
      </w:r>
      <w:r w:rsidR="00BB78FC">
        <w:instrText xml:space="preserve"> REF _Ref255995999 \w \h </w:instrText>
      </w:r>
      <w:r w:rsidR="00BB78FC">
        <w:fldChar w:fldCharType="separate"/>
      </w:r>
      <w:r w:rsidR="00E53D8B">
        <w:t>12.4</w:t>
      </w:r>
      <w:r w:rsidR="00BB78FC">
        <w:fldChar w:fldCharType="end"/>
      </w:r>
      <w:r>
        <w:t>.</w:t>
      </w:r>
    </w:p>
    <w:p w:rsidR="008D05EB" w:rsidRDefault="008D05EB" w:rsidP="00BB78FC">
      <w:pPr>
        <w:pStyle w:val="Level3"/>
      </w:pPr>
      <w:r>
        <w:t>The conversion will take effect from the start of the next pay cycle following such agreement being reached unless otherwise agreed.</w:t>
      </w:r>
    </w:p>
    <w:p w:rsidR="008D05EB" w:rsidRDefault="008D05EB" w:rsidP="00BB78FC">
      <w:pPr>
        <w:pStyle w:val="Level3"/>
      </w:pPr>
      <w:r>
        <w:t>Once a casual employee has converted to full-time or part-time employment, the employee may only revert to casual employment with the written agreement of the employer.</w:t>
      </w:r>
    </w:p>
    <w:p w:rsidR="008D05EB" w:rsidRDefault="008D05EB" w:rsidP="00BB78FC">
      <w:pPr>
        <w:pStyle w:val="Level3"/>
      </w:pPr>
      <w:r>
        <w:t>A casual employee must not be engaged and re-engaged (which includes a refusal to re-engage), or have their hours reduced or varied, in order to avoid any right or obligation under this clause.</w:t>
      </w:r>
    </w:p>
    <w:p w:rsidR="008D05EB" w:rsidRDefault="008D05EB" w:rsidP="00BB78FC">
      <w:pPr>
        <w:pStyle w:val="Level3"/>
      </w:pPr>
      <w:r>
        <w:t>Nothing in this clause obliges a regular casual employee to convert to full-time or part-time employment, nor permits an employer to require a regular casual employee to so convert.</w:t>
      </w:r>
    </w:p>
    <w:p w:rsidR="00BB78FC" w:rsidRDefault="008D05EB" w:rsidP="008D05EB">
      <w:pPr>
        <w:pStyle w:val="Level3"/>
      </w:pPr>
      <w:r>
        <w:t>Nothing in this clause requires an employer to increase the hours of a regular casual employee seeking conversion to full-time or part-time employment.</w:t>
      </w:r>
    </w:p>
    <w:p w:rsidR="00BB78FC" w:rsidRDefault="008D05EB" w:rsidP="008D05EB">
      <w:pPr>
        <w:pStyle w:val="Level3"/>
      </w:pPr>
      <w:bookmarkStart w:id="60" w:name="_Ref35863291"/>
      <w:r>
        <w:t>An employer must provide a casual employee, whether a regular casual employee or not, with a copy of the provisions of this subclause within the first 12 months of the employee’s first engagement to perform work. In respect of casual employees already employed as at 1 May 2020, an employer must provide such employees with a copy of the provisions of this subclause by 1 August 2020.</w:t>
      </w:r>
      <w:bookmarkEnd w:id="60"/>
    </w:p>
    <w:p w:rsidR="008D05EB" w:rsidRDefault="008D05EB" w:rsidP="008D05EB">
      <w:pPr>
        <w:pStyle w:val="Level3"/>
      </w:pPr>
      <w:r>
        <w:t xml:space="preserve">A casual employee’s right to request to convert is not affected if the employer fails to comply with the notice requirements in paragraph </w:t>
      </w:r>
      <w:r w:rsidR="00BB78FC">
        <w:fldChar w:fldCharType="begin"/>
      </w:r>
      <w:r w:rsidR="00BB78FC">
        <w:instrText xml:space="preserve"> REF _Ref35863291 \n \h </w:instrText>
      </w:r>
      <w:r w:rsidR="00BB78FC">
        <w:fldChar w:fldCharType="separate"/>
      </w:r>
      <w:r w:rsidR="00E53D8B">
        <w:t>(p)</w:t>
      </w:r>
      <w:r w:rsidR="00BB78FC">
        <w:fldChar w:fldCharType="end"/>
      </w:r>
      <w:r>
        <w:t>.</w:t>
      </w:r>
    </w:p>
    <w:p w:rsidR="00783172" w:rsidRPr="005E0038" w:rsidRDefault="00783172" w:rsidP="00FF353B">
      <w:pPr>
        <w:pStyle w:val="Level2Bold"/>
      </w:pPr>
      <w:bookmarkStart w:id="61" w:name="_Ref255995999"/>
      <w:r w:rsidRPr="005E0038">
        <w:t>Part-time employment</w:t>
      </w:r>
      <w:bookmarkEnd w:id="61"/>
    </w:p>
    <w:p w:rsidR="00A266F2" w:rsidRPr="005E0038" w:rsidRDefault="00A266F2" w:rsidP="00C0641D">
      <w:pPr>
        <w:pStyle w:val="History"/>
      </w:pPr>
      <w:r w:rsidRPr="005E0038">
        <w:t>[12.3 renumbered as</w:t>
      </w:r>
      <w:r w:rsidR="00805168">
        <w:t xml:space="preserve"> </w:t>
      </w:r>
      <w:r w:rsidRPr="005E0038">
        <w:t xml:space="preserve">12.4 by </w:t>
      </w:r>
      <w:hyperlink r:id="rId103" w:history="1">
        <w:r w:rsidR="008D05EB">
          <w:rPr>
            <w:rStyle w:val="Hyperlink"/>
          </w:rPr>
          <w:t>PR717674</w:t>
        </w:r>
      </w:hyperlink>
      <w:r w:rsidRPr="005E0038">
        <w:t xml:space="preserve"> ppc 09Mar10]</w:t>
      </w:r>
    </w:p>
    <w:p w:rsidR="00783172" w:rsidRPr="005E0038" w:rsidRDefault="00783172" w:rsidP="00FF353B">
      <w:pPr>
        <w:pStyle w:val="Level3"/>
      </w:pPr>
      <w:r w:rsidRPr="005E0038">
        <w:t>An employee may be engaged to work on a part-time basis involving a regu</w:t>
      </w:r>
      <w:r w:rsidR="00190211" w:rsidRPr="005E0038">
        <w:t>lar pattern of hours which will</w:t>
      </w:r>
      <w:r w:rsidRPr="005E0038">
        <w:t xml:space="preserve"> average less then 38 hours per week.</w:t>
      </w:r>
    </w:p>
    <w:p w:rsidR="00783172" w:rsidRPr="005E0038" w:rsidRDefault="00783172" w:rsidP="00FF353B">
      <w:pPr>
        <w:pStyle w:val="Level3"/>
      </w:pPr>
      <w:r w:rsidRPr="005E0038">
        <w:t xml:space="preserve">Before </w:t>
      </w:r>
      <w:r w:rsidR="00514BA5" w:rsidRPr="005E0038">
        <w:t>commencing</w:t>
      </w:r>
      <w:r w:rsidRPr="005E0038">
        <w:t xml:space="preserve"> part-time employment, the employee and employer must agree upon the hours to be worked by the employee, the days upon which they will be worked and the </w:t>
      </w:r>
      <w:r w:rsidR="00514BA5" w:rsidRPr="005E0038">
        <w:t>starting</w:t>
      </w:r>
      <w:r w:rsidRPr="005E0038">
        <w:t xml:space="preserve"> and finishing times for the work.</w:t>
      </w:r>
    </w:p>
    <w:p w:rsidR="00783172" w:rsidRPr="005E0038" w:rsidRDefault="00783172" w:rsidP="00FF353B">
      <w:pPr>
        <w:pStyle w:val="Level3"/>
      </w:pPr>
      <w:r w:rsidRPr="005E0038">
        <w:t>The terms of the part-time work agreement, or any</w:t>
      </w:r>
      <w:r w:rsidR="00DB12DB" w:rsidRPr="005E0038">
        <w:t xml:space="preserve"> agreed</w:t>
      </w:r>
      <w:r w:rsidR="00190211" w:rsidRPr="005E0038">
        <w:t xml:space="preserve"> variation to it, will</w:t>
      </w:r>
      <w:r w:rsidRPr="005E0038">
        <w:t xml:space="preserve"> be in writing and retained by the employer. A copy of the agreeme</w:t>
      </w:r>
      <w:r w:rsidR="00190211" w:rsidRPr="005E0038">
        <w:t>nt and any variation to it will</w:t>
      </w:r>
      <w:r w:rsidRPr="005E0038">
        <w:t xml:space="preserve"> be provided to the employee by the employer.</w:t>
      </w:r>
    </w:p>
    <w:p w:rsidR="00DB12DB" w:rsidRPr="005E0038" w:rsidRDefault="00783172" w:rsidP="00FF353B">
      <w:pPr>
        <w:pStyle w:val="Level3"/>
      </w:pPr>
      <w:r w:rsidRPr="005E0038">
        <w:t>An employer is required to roster a regular part-time employee for a minimum of three</w:t>
      </w:r>
      <w:r w:rsidR="00DB12DB" w:rsidRPr="005E0038">
        <w:t xml:space="preserve"> consecutive hours on any shift.</w:t>
      </w:r>
      <w:r w:rsidRPr="005E0038">
        <w:t xml:space="preserve"> </w:t>
      </w:r>
    </w:p>
    <w:p w:rsidR="00783172" w:rsidRPr="005E0038" w:rsidRDefault="00190211" w:rsidP="00FF353B">
      <w:pPr>
        <w:pStyle w:val="Level3"/>
      </w:pPr>
      <w:r w:rsidRPr="005E0038">
        <w:t>A part-time employee will</w:t>
      </w:r>
      <w:r w:rsidR="00783172" w:rsidRPr="005E0038">
        <w:t xml:space="preserve"> be paid for each hour worked 1/38</w:t>
      </w:r>
      <w:r w:rsidR="00514BA5" w:rsidRPr="005E0038">
        <w:t xml:space="preserve">th </w:t>
      </w:r>
      <w:r w:rsidR="00783172" w:rsidRPr="005E0038">
        <w:t>of the weekly award wage prescribed by this award for the grade of work performed.</w:t>
      </w:r>
    </w:p>
    <w:p w:rsidR="00783172" w:rsidRPr="005E0038" w:rsidRDefault="00783172" w:rsidP="00FF353B">
      <w:pPr>
        <w:pStyle w:val="Level3"/>
      </w:pPr>
      <w:r w:rsidRPr="005E0038">
        <w:t>A part-time employee who works in excess of the daily hours fixed by agreement between the</w:t>
      </w:r>
      <w:r w:rsidR="00190211" w:rsidRPr="005E0038">
        <w:t xml:space="preserve"> employer and the employee will</w:t>
      </w:r>
      <w:r w:rsidRPr="005E0038">
        <w:t xml:space="preserve"> be paid overtime in accordance with claus</w:t>
      </w:r>
      <w:r w:rsidR="00FA1A96" w:rsidRPr="005E0038">
        <w:t xml:space="preserve">e </w:t>
      </w:r>
      <w:r w:rsidR="00391A2E">
        <w:fldChar w:fldCharType="begin"/>
      </w:r>
      <w:r w:rsidR="00391A2E">
        <w:instrText xml:space="preserve"> REF _Ref239684933 \w \h  \* MERGEFORMAT </w:instrText>
      </w:r>
      <w:r w:rsidR="00391A2E">
        <w:fldChar w:fldCharType="separate"/>
      </w:r>
      <w:r w:rsidR="00E53D8B">
        <w:t>30</w:t>
      </w:r>
      <w:r w:rsidR="00391A2E">
        <w:fldChar w:fldCharType="end"/>
      </w:r>
      <w:r w:rsidR="00233694" w:rsidRPr="005E0038">
        <w:t>—</w:t>
      </w:r>
      <w:r w:rsidR="00391A2E">
        <w:fldChar w:fldCharType="begin"/>
      </w:r>
      <w:r w:rsidR="00391A2E">
        <w:instrText xml:space="preserve"> REF _Ref239684947 \h  \* MERGEFORMAT </w:instrText>
      </w:r>
      <w:r w:rsidR="00391A2E">
        <w:fldChar w:fldCharType="separate"/>
      </w:r>
      <w:r w:rsidR="00E53D8B" w:rsidRPr="005E0038">
        <w:t>Overtime, Saturday, Sunday and public holiday payments—day work and shiftwork</w:t>
      </w:r>
      <w:r w:rsidR="00391A2E">
        <w:fldChar w:fldCharType="end"/>
      </w:r>
      <w:r w:rsidR="00233694" w:rsidRPr="005E0038">
        <w:t>.</w:t>
      </w:r>
    </w:p>
    <w:p w:rsidR="00783172" w:rsidRPr="005E0038" w:rsidRDefault="00783172" w:rsidP="00FF353B">
      <w:pPr>
        <w:pStyle w:val="Level3"/>
      </w:pPr>
      <w:r w:rsidRPr="005E0038">
        <w:t>Subject to this clause, all of th</w:t>
      </w:r>
      <w:r w:rsidR="00190211" w:rsidRPr="005E0038">
        <w:t>e provisions of this award will</w:t>
      </w:r>
      <w:r w:rsidRPr="005E0038">
        <w:t xml:space="preserve"> apply to a </w:t>
      </w:r>
      <w:r w:rsidR="00D84237" w:rsidRPr="005E0038">
        <w:t>part</w:t>
      </w:r>
      <w:r w:rsidR="00D84237" w:rsidRPr="005E0038">
        <w:noBreakHyphen/>
      </w:r>
      <w:r w:rsidR="00971976" w:rsidRPr="005E0038">
        <w:t>time</w:t>
      </w:r>
      <w:r w:rsidRPr="005E0038">
        <w:t xml:space="preserve"> employee.</w:t>
      </w:r>
    </w:p>
    <w:p w:rsidR="00A266F2" w:rsidRPr="005E0038" w:rsidRDefault="00A266F2" w:rsidP="00A266F2">
      <w:pPr>
        <w:pStyle w:val="Level2Bold"/>
      </w:pPr>
      <w:bookmarkStart w:id="62" w:name="_Ref366136393"/>
      <w:r w:rsidRPr="005E0038">
        <w:t>Piecework—General Timber Stream</w:t>
      </w:r>
      <w:bookmarkEnd w:id="62"/>
    </w:p>
    <w:p w:rsidR="00A266F2" w:rsidRPr="005E0038" w:rsidRDefault="00A266F2" w:rsidP="00C0641D">
      <w:pPr>
        <w:pStyle w:val="History"/>
      </w:pPr>
      <w:r w:rsidRPr="005E0038">
        <w:t xml:space="preserve">[12.4—Piecework renumbered as 12.5 and renamed as Piecework—General Timber Stream by </w:t>
      </w:r>
      <w:hyperlink r:id="rId104" w:history="1">
        <w:r w:rsidRPr="005E0038">
          <w:rPr>
            <w:rStyle w:val="Hyperlink"/>
          </w:rPr>
          <w:t>PR994716</w:t>
        </w:r>
      </w:hyperlink>
      <w:r w:rsidRPr="005E0038">
        <w:t xml:space="preserve"> ppc 09Mar10]</w:t>
      </w:r>
    </w:p>
    <w:p w:rsidR="00783172" w:rsidRPr="005E0038" w:rsidRDefault="00783172" w:rsidP="00FF353B">
      <w:pPr>
        <w:pStyle w:val="Level3Bold"/>
      </w:pPr>
      <w:r w:rsidRPr="005E0038">
        <w:t>Definition</w:t>
      </w:r>
    </w:p>
    <w:p w:rsidR="00783172" w:rsidRPr="005E0038" w:rsidRDefault="00514BA5" w:rsidP="00FF353B">
      <w:pPr>
        <w:pStyle w:val="Block2"/>
      </w:pPr>
      <w:r w:rsidRPr="005E0038">
        <w:t>A</w:t>
      </w:r>
      <w:r w:rsidR="00190211" w:rsidRPr="005E0038">
        <w:t xml:space="preserve"> </w:t>
      </w:r>
      <w:r w:rsidR="00190211" w:rsidRPr="005E0038">
        <w:rPr>
          <w:b/>
        </w:rPr>
        <w:t>pieceworker</w:t>
      </w:r>
      <w:r w:rsidR="00190211" w:rsidRPr="005E0038">
        <w:t xml:space="preserve"> will</w:t>
      </w:r>
      <w:r w:rsidR="00783172" w:rsidRPr="005E0038">
        <w:t xml:space="preserve"> mean an employee who is not a weekly employee but who is engaged to work away from the employer</w:t>
      </w:r>
      <w:r w:rsidR="00C41C78" w:rsidRPr="005E0038">
        <w:t>’</w:t>
      </w:r>
      <w:r w:rsidR="00783172" w:rsidRPr="005E0038">
        <w:t>s mill, yard or other place of business in or in connection with felling, snigging, hauling or other obtaining of logs, billets, chips or other timber at rates of remuneration depending only on the amount of work performed, irrespective of the hours or times concerned.</w:t>
      </w:r>
    </w:p>
    <w:p w:rsidR="00783172" w:rsidRPr="005E0038" w:rsidRDefault="00783172" w:rsidP="00FF353B">
      <w:pPr>
        <w:pStyle w:val="Level3Bold"/>
      </w:pPr>
      <w:r w:rsidRPr="005E0038">
        <w:t>Remuneration</w:t>
      </w:r>
    </w:p>
    <w:p w:rsidR="00783172" w:rsidRPr="005E0038" w:rsidRDefault="00E80A6B" w:rsidP="00FF353B">
      <w:pPr>
        <w:pStyle w:val="Block2"/>
      </w:pPr>
      <w:r w:rsidRPr="005E0038">
        <w:t xml:space="preserve">Subject to </w:t>
      </w:r>
      <w:r w:rsidR="00391A2E">
        <w:fldChar w:fldCharType="begin"/>
      </w:r>
      <w:r w:rsidR="00391A2E">
        <w:instrText xml:space="preserve"> REF _Ref239685178 \w \h  \* MERGEFORMAT </w:instrText>
      </w:r>
      <w:r w:rsidR="00391A2E">
        <w:fldChar w:fldCharType="separate"/>
      </w:r>
      <w:r w:rsidR="00E53D8B">
        <w:t>Schedule E</w:t>
      </w:r>
      <w:r w:rsidR="00391A2E">
        <w:fldChar w:fldCharType="end"/>
      </w:r>
      <w:r w:rsidR="00391A2E">
        <w:fldChar w:fldCharType="begin"/>
      </w:r>
      <w:r w:rsidR="00391A2E">
        <w:instrText xml:space="preserve"> REF _Ref239685145 \h  \* MERGEFORMAT </w:instrText>
      </w:r>
      <w:r w:rsidR="00391A2E">
        <w:fldChar w:fldCharType="separate"/>
      </w:r>
      <w:r w:rsidR="00E53D8B" w:rsidRPr="005E0038">
        <w:rPr>
          <w:sz w:val="26"/>
          <w:szCs w:val="26"/>
        </w:rPr>
        <w:t>—</w:t>
      </w:r>
      <w:r w:rsidR="00E53D8B" w:rsidRPr="00E53D8B">
        <w:rPr>
          <w:sz w:val="26"/>
          <w:szCs w:val="26"/>
        </w:rPr>
        <w:t>Piece</w:t>
      </w:r>
      <w:r w:rsidR="00E53D8B" w:rsidRPr="005E0038">
        <w:rPr>
          <w:szCs w:val="28"/>
        </w:rPr>
        <w:t xml:space="preserve"> Rates for Workers in Specified Districts</w:t>
      </w:r>
      <w:r w:rsidR="00391A2E">
        <w:fldChar w:fldCharType="end"/>
      </w:r>
      <w:r w:rsidRPr="005E0038">
        <w:t xml:space="preserve"> </w:t>
      </w:r>
      <w:r w:rsidR="00882CA0" w:rsidRPr="005E0038">
        <w:t>t</w:t>
      </w:r>
      <w:r w:rsidR="00783172" w:rsidRPr="005E0038">
        <w:t>he remuneratio</w:t>
      </w:r>
      <w:r w:rsidR="00190211" w:rsidRPr="005E0038">
        <w:t>n payable to a pieceworker will</w:t>
      </w:r>
      <w:r w:rsidR="00783172" w:rsidRPr="005E0038">
        <w:t xml:space="preserve"> be fixed by agreement between the employee and the employer at rates which would enable such an employee of average capacity to earn, for an ordinary week</w:t>
      </w:r>
      <w:r w:rsidR="00C41C78" w:rsidRPr="005E0038">
        <w:t>’</w:t>
      </w:r>
      <w:r w:rsidR="00783172" w:rsidRPr="005E0038">
        <w:t>s work, not less than 25% above the appropriate weekly base rate for the class of work performed.</w:t>
      </w:r>
    </w:p>
    <w:p w:rsidR="00783172" w:rsidRPr="005E0038" w:rsidRDefault="00783172" w:rsidP="00FF353B">
      <w:pPr>
        <w:pStyle w:val="Level3Bold"/>
      </w:pPr>
      <w:bookmarkStart w:id="63" w:name="_Ref250558522"/>
      <w:r w:rsidRPr="005E0038">
        <w:t>Chainsaw and other additional costs</w:t>
      </w:r>
      <w:bookmarkEnd w:id="63"/>
    </w:p>
    <w:p w:rsidR="00783172" w:rsidRPr="005E0038" w:rsidRDefault="00783172" w:rsidP="00FF353B">
      <w:pPr>
        <w:pStyle w:val="Level4"/>
      </w:pPr>
      <w:r w:rsidRPr="005E0038">
        <w:t>Pieceworkers who, with the concurrence of the employer, supply, operate and maintain their own chainsa</w:t>
      </w:r>
      <w:r w:rsidR="00190211" w:rsidRPr="005E0038">
        <w:t>ws will</w:t>
      </w:r>
      <w:r w:rsidRPr="005E0038">
        <w:t xml:space="preserve"> be reimbursed for the supply of such equipment as per this clause.</w:t>
      </w:r>
    </w:p>
    <w:p w:rsidR="00783172" w:rsidRPr="005E0038" w:rsidRDefault="00783172" w:rsidP="00FF353B">
      <w:pPr>
        <w:pStyle w:val="Level4"/>
      </w:pPr>
      <w:r w:rsidRPr="005E0038">
        <w:t xml:space="preserve">All </w:t>
      </w:r>
      <w:r w:rsidR="00514BA5" w:rsidRPr="005E0038">
        <w:t>p</w:t>
      </w:r>
      <w:r w:rsidRPr="005E0038">
        <w:t>ieceworkers will be reimbursed for all costs incidental to and directly connected with piecework in one of the following methods as agreed between the employer and the employee concerned:</w:t>
      </w:r>
    </w:p>
    <w:p w:rsidR="00783172" w:rsidRPr="005E0038" w:rsidRDefault="00783172" w:rsidP="00FF353B">
      <w:pPr>
        <w:pStyle w:val="Bullet3"/>
      </w:pPr>
      <w:r w:rsidRPr="005E0038">
        <w:t>incorporating the costs into the piecework rate;</w:t>
      </w:r>
    </w:p>
    <w:p w:rsidR="00783172" w:rsidRPr="005E0038" w:rsidRDefault="00783172" w:rsidP="00FF353B">
      <w:pPr>
        <w:pStyle w:val="Bullet3"/>
      </w:pPr>
      <w:r w:rsidRPr="005E0038">
        <w:t>by calculating the costs and applying an additional flat rate or percentage rate to the piecework rate;</w:t>
      </w:r>
      <w:r w:rsidR="00CD186D" w:rsidRPr="005E0038">
        <w:t xml:space="preserve"> or</w:t>
      </w:r>
    </w:p>
    <w:p w:rsidR="00783172" w:rsidRDefault="00783172" w:rsidP="00FF353B">
      <w:pPr>
        <w:pStyle w:val="Bullet3"/>
      </w:pPr>
      <w:r w:rsidRPr="005E0038">
        <w:t>by reimbursement of the actual amount involved.</w:t>
      </w:r>
    </w:p>
    <w:p w:rsidR="003160FA" w:rsidRDefault="003160FA" w:rsidP="003160FA">
      <w:pPr>
        <w:pStyle w:val="History"/>
      </w:pPr>
      <w:r w:rsidRPr="00EF6885">
        <w:t>[</w:t>
      </w:r>
      <w:r>
        <w:t xml:space="preserve">12.5(d) varied by </w:t>
      </w:r>
      <w:hyperlink r:id="rId105" w:history="1">
        <w:r>
          <w:rPr>
            <w:rStyle w:val="Hyperlink"/>
          </w:rPr>
          <w:t>PR561478</w:t>
        </w:r>
      </w:hyperlink>
      <w:r>
        <w:t xml:space="preserve"> ppc 05Mar15]</w:t>
      </w:r>
    </w:p>
    <w:p w:rsidR="00F60B01" w:rsidRPr="005E0038" w:rsidRDefault="00783172" w:rsidP="00FF353B">
      <w:pPr>
        <w:pStyle w:val="Level3"/>
      </w:pPr>
      <w:r w:rsidRPr="005E0038">
        <w:t>Only the following clauses of this award apply to pieceworkers:</w:t>
      </w:r>
    </w:p>
    <w:tbl>
      <w:tblPr>
        <w:tblW w:w="0" w:type="auto"/>
        <w:tblInd w:w="1418" w:type="dxa"/>
        <w:tblCellMar>
          <w:left w:w="0" w:type="dxa"/>
          <w:right w:w="170" w:type="dxa"/>
        </w:tblCellMar>
        <w:tblLook w:val="01E0" w:firstRow="1" w:lastRow="1" w:firstColumn="1" w:lastColumn="1" w:noHBand="0" w:noVBand="0"/>
      </w:tblPr>
      <w:tblGrid>
        <w:gridCol w:w="4394"/>
        <w:gridCol w:w="3429"/>
      </w:tblGrid>
      <w:tr w:rsidR="00514BA5" w:rsidRPr="005E0038" w:rsidTr="001A1E7F">
        <w:trPr>
          <w:tblHeader/>
        </w:trPr>
        <w:tc>
          <w:tcPr>
            <w:tcW w:w="4394" w:type="dxa"/>
          </w:tcPr>
          <w:p w:rsidR="00514BA5" w:rsidRPr="003026DD" w:rsidRDefault="00514BA5" w:rsidP="00514BA5">
            <w:pPr>
              <w:pStyle w:val="AMODTable"/>
              <w:rPr>
                <w:b/>
              </w:rPr>
            </w:pPr>
            <w:r w:rsidRPr="003026DD">
              <w:rPr>
                <w:b/>
              </w:rPr>
              <w:t>Clause title</w:t>
            </w:r>
          </w:p>
        </w:tc>
        <w:tc>
          <w:tcPr>
            <w:tcW w:w="3429" w:type="dxa"/>
          </w:tcPr>
          <w:p w:rsidR="00514BA5" w:rsidRPr="003026DD" w:rsidRDefault="00514BA5" w:rsidP="003026DD">
            <w:pPr>
              <w:pStyle w:val="AMODTable"/>
              <w:jc w:val="center"/>
              <w:rPr>
                <w:b/>
              </w:rPr>
            </w:pPr>
            <w:r w:rsidRPr="003026DD">
              <w:rPr>
                <w:b/>
              </w:rPr>
              <w:t>Clause number</w:t>
            </w:r>
          </w:p>
        </w:tc>
      </w:tr>
      <w:tr w:rsidR="00F60B01" w:rsidRPr="005E0038" w:rsidTr="001A1E7F">
        <w:tc>
          <w:tcPr>
            <w:tcW w:w="4394" w:type="dxa"/>
          </w:tcPr>
          <w:p w:rsidR="00F60B01" w:rsidRPr="005E0038" w:rsidRDefault="00F60B01" w:rsidP="00514BA5">
            <w:pPr>
              <w:pStyle w:val="AMODTable"/>
            </w:pPr>
            <w:r w:rsidRPr="005E0038">
              <w:t>Annual leave</w:t>
            </w:r>
          </w:p>
        </w:tc>
        <w:tc>
          <w:tcPr>
            <w:tcW w:w="3429" w:type="dxa"/>
          </w:tcPr>
          <w:p w:rsidR="00F60B01" w:rsidRPr="005E0038" w:rsidRDefault="00391A2E" w:rsidP="003026DD">
            <w:pPr>
              <w:pStyle w:val="AMODTable"/>
              <w:jc w:val="center"/>
            </w:pPr>
            <w:r>
              <w:fldChar w:fldCharType="begin"/>
            </w:r>
            <w:r>
              <w:instrText xml:space="preserve"> REF _Ref230488072 \w \h  \* MERGEFORMAT </w:instrText>
            </w:r>
            <w:r>
              <w:fldChar w:fldCharType="separate"/>
            </w:r>
            <w:r w:rsidR="00E53D8B">
              <w:t>33</w:t>
            </w:r>
            <w:r>
              <w:fldChar w:fldCharType="end"/>
            </w:r>
          </w:p>
        </w:tc>
      </w:tr>
      <w:tr w:rsidR="00F60B01" w:rsidRPr="005E0038" w:rsidTr="001A1E7F">
        <w:tc>
          <w:tcPr>
            <w:tcW w:w="4394" w:type="dxa"/>
          </w:tcPr>
          <w:p w:rsidR="00F60B01" w:rsidRPr="005E0038" w:rsidRDefault="00F60B01" w:rsidP="00514BA5">
            <w:pPr>
              <w:pStyle w:val="AMODTable"/>
            </w:pPr>
            <w:r w:rsidRPr="005E0038">
              <w:t>Fire fighting</w:t>
            </w:r>
          </w:p>
        </w:tc>
        <w:tc>
          <w:tcPr>
            <w:tcW w:w="3429" w:type="dxa"/>
          </w:tcPr>
          <w:p w:rsidR="00F60B01" w:rsidRPr="005E0038" w:rsidRDefault="005F1B2A" w:rsidP="003026DD">
            <w:pPr>
              <w:pStyle w:val="AMODTable"/>
              <w:jc w:val="center"/>
            </w:pPr>
            <w:r>
              <w:fldChar w:fldCharType="begin"/>
            </w:r>
            <w:r w:rsidR="000D4FE2">
              <w:instrText xml:space="preserve"> REF _Ref262716820 \w \h </w:instrText>
            </w:r>
            <w:r>
              <w:fldChar w:fldCharType="separate"/>
            </w:r>
            <w:r w:rsidR="00E53D8B">
              <w:t>13</w:t>
            </w:r>
            <w:r>
              <w:fldChar w:fldCharType="end"/>
            </w:r>
          </w:p>
        </w:tc>
      </w:tr>
      <w:tr w:rsidR="00F60B01" w:rsidRPr="005E0038" w:rsidTr="001A1E7F">
        <w:tc>
          <w:tcPr>
            <w:tcW w:w="4394" w:type="dxa"/>
          </w:tcPr>
          <w:p w:rsidR="00F60B01" w:rsidRPr="005E0038" w:rsidRDefault="0040570E" w:rsidP="00514BA5">
            <w:pPr>
              <w:pStyle w:val="AMODTable"/>
            </w:pPr>
            <w:r w:rsidRPr="005E0038">
              <w:t>Dispute</w:t>
            </w:r>
            <w:r w:rsidR="00F60B01" w:rsidRPr="005E0038">
              <w:t xml:space="preserve"> resolution</w:t>
            </w:r>
          </w:p>
        </w:tc>
        <w:tc>
          <w:tcPr>
            <w:tcW w:w="3429" w:type="dxa"/>
          </w:tcPr>
          <w:p w:rsidR="00F60B01" w:rsidRPr="005E0038" w:rsidRDefault="00391A2E" w:rsidP="003026DD">
            <w:pPr>
              <w:pStyle w:val="AMODTable"/>
              <w:jc w:val="center"/>
            </w:pPr>
            <w:r>
              <w:fldChar w:fldCharType="begin"/>
            </w:r>
            <w:r>
              <w:instrText xml:space="preserve"> REF _Ref230488100 \w \h  \* MERGEFORMAT </w:instrText>
            </w:r>
            <w:r>
              <w:fldChar w:fldCharType="separate"/>
            </w:r>
            <w:r w:rsidR="00E53D8B">
              <w:t>10</w:t>
            </w:r>
            <w:r>
              <w:fldChar w:fldCharType="end"/>
            </w:r>
          </w:p>
        </w:tc>
      </w:tr>
      <w:tr w:rsidR="001A1E7F" w:rsidRPr="005E0038" w:rsidTr="001A1E7F">
        <w:tc>
          <w:tcPr>
            <w:tcW w:w="4394" w:type="dxa"/>
          </w:tcPr>
          <w:p w:rsidR="001A1E7F" w:rsidRPr="005E0038" w:rsidRDefault="001A1E7F" w:rsidP="001A1E7F">
            <w:pPr>
              <w:pStyle w:val="AMODTable"/>
            </w:pPr>
            <w:r w:rsidRPr="005E0038">
              <w:t>Payment of wages</w:t>
            </w:r>
          </w:p>
        </w:tc>
        <w:tc>
          <w:tcPr>
            <w:tcW w:w="3429" w:type="dxa"/>
          </w:tcPr>
          <w:p w:rsidR="001A1E7F" w:rsidRPr="005E0038" w:rsidRDefault="00391A2E" w:rsidP="001A1E7F">
            <w:pPr>
              <w:pStyle w:val="AMODTable"/>
              <w:jc w:val="center"/>
            </w:pPr>
            <w:r>
              <w:fldChar w:fldCharType="begin"/>
            </w:r>
            <w:r>
              <w:instrText xml:space="preserve"> REF _Ref230488111 \w \h  \* MERGEFORMAT </w:instrText>
            </w:r>
            <w:r>
              <w:fldChar w:fldCharType="separate"/>
            </w:r>
            <w:r w:rsidR="00E53D8B">
              <w:t>25</w:t>
            </w:r>
            <w:r>
              <w:fldChar w:fldCharType="end"/>
            </w:r>
          </w:p>
        </w:tc>
      </w:tr>
      <w:tr w:rsidR="001A1E7F" w:rsidRPr="005E0038" w:rsidTr="001A1E7F">
        <w:tc>
          <w:tcPr>
            <w:tcW w:w="4394" w:type="dxa"/>
          </w:tcPr>
          <w:p w:rsidR="001A1E7F" w:rsidRPr="005E0038" w:rsidRDefault="001A1E7F" w:rsidP="001A1E7F">
            <w:pPr>
              <w:pStyle w:val="AMODTable"/>
            </w:pPr>
            <w:r w:rsidRPr="005E0038">
              <w:t>Personal leave</w:t>
            </w:r>
          </w:p>
        </w:tc>
        <w:tc>
          <w:tcPr>
            <w:tcW w:w="3429" w:type="dxa"/>
          </w:tcPr>
          <w:p w:rsidR="001A1E7F" w:rsidRPr="005E0038" w:rsidRDefault="00391A2E" w:rsidP="001A1E7F">
            <w:pPr>
              <w:pStyle w:val="AMODTable"/>
              <w:jc w:val="center"/>
            </w:pPr>
            <w:r>
              <w:fldChar w:fldCharType="begin"/>
            </w:r>
            <w:r>
              <w:instrText xml:space="preserve"> REF _Ref239685270 \w \h  \* MERGEFORMAT </w:instrText>
            </w:r>
            <w:r>
              <w:fldChar w:fldCharType="separate"/>
            </w:r>
            <w:r w:rsidR="00E53D8B">
              <w:t>34</w:t>
            </w:r>
            <w:r>
              <w:fldChar w:fldCharType="end"/>
            </w:r>
          </w:p>
        </w:tc>
      </w:tr>
      <w:tr w:rsidR="001A1E7F" w:rsidRPr="005E0038" w:rsidTr="001A1E7F">
        <w:tc>
          <w:tcPr>
            <w:tcW w:w="4394" w:type="dxa"/>
          </w:tcPr>
          <w:p w:rsidR="001A1E7F" w:rsidRPr="005E0038" w:rsidRDefault="001A1E7F" w:rsidP="001A1E7F">
            <w:pPr>
              <w:pStyle w:val="AMODTable"/>
            </w:pPr>
            <w:r w:rsidRPr="005E0038">
              <w:t>Protective clothing, footwear and</w:t>
            </w:r>
            <w:r>
              <w:t xml:space="preserve"> </w:t>
            </w:r>
            <w:r w:rsidRPr="005E0038">
              <w:t>covering</w:t>
            </w:r>
          </w:p>
        </w:tc>
        <w:tc>
          <w:tcPr>
            <w:tcW w:w="3429" w:type="dxa"/>
          </w:tcPr>
          <w:p w:rsidR="001A1E7F" w:rsidRPr="005E0038" w:rsidRDefault="00391A2E" w:rsidP="003026DD">
            <w:pPr>
              <w:pStyle w:val="AMODTable"/>
              <w:jc w:val="center"/>
            </w:pPr>
            <w:r>
              <w:fldChar w:fldCharType="begin"/>
            </w:r>
            <w:r>
              <w:instrText xml:space="preserve"> REF _Ref239685303 \w \h  \* MERGEFORMAT </w:instrText>
            </w:r>
            <w:r>
              <w:fldChar w:fldCharType="separate"/>
            </w:r>
            <w:r w:rsidR="00E53D8B">
              <w:t>21.22</w:t>
            </w:r>
            <w:r>
              <w:fldChar w:fldCharType="end"/>
            </w:r>
          </w:p>
        </w:tc>
      </w:tr>
      <w:tr w:rsidR="00266BAD" w:rsidRPr="005E0038" w:rsidTr="001A1E7F">
        <w:tc>
          <w:tcPr>
            <w:tcW w:w="4394" w:type="dxa"/>
          </w:tcPr>
          <w:p w:rsidR="00266BAD" w:rsidRPr="005E0038" w:rsidRDefault="00266BAD" w:rsidP="00514BA5">
            <w:pPr>
              <w:pStyle w:val="AMODTable"/>
            </w:pPr>
            <w:r w:rsidRPr="005E0038">
              <w:t>Termination of employment</w:t>
            </w:r>
          </w:p>
        </w:tc>
        <w:tc>
          <w:tcPr>
            <w:tcW w:w="3429" w:type="dxa"/>
          </w:tcPr>
          <w:p w:rsidR="00266BAD" w:rsidRPr="005E0038" w:rsidRDefault="00391A2E" w:rsidP="003026DD">
            <w:pPr>
              <w:pStyle w:val="AMODTable"/>
              <w:jc w:val="center"/>
            </w:pPr>
            <w:r>
              <w:fldChar w:fldCharType="begin"/>
            </w:r>
            <w:r>
              <w:instrText xml:space="preserve"> REF _Ref230488122 \w \h  \* MERGEFORMAT </w:instrText>
            </w:r>
            <w:r>
              <w:fldChar w:fldCharType="separate"/>
            </w:r>
            <w:r w:rsidR="00E53D8B">
              <w:t>14</w:t>
            </w:r>
            <w:r>
              <w:fldChar w:fldCharType="end"/>
            </w:r>
          </w:p>
        </w:tc>
      </w:tr>
    </w:tbl>
    <w:p w:rsidR="00783172" w:rsidRPr="005E0038" w:rsidRDefault="00783172" w:rsidP="00FF353B">
      <w:pPr>
        <w:pStyle w:val="Level3Bold"/>
      </w:pPr>
      <w:r w:rsidRPr="005E0038">
        <w:t>Shifting haulers</w:t>
      </w:r>
    </w:p>
    <w:p w:rsidR="00783172" w:rsidRPr="005E0038" w:rsidRDefault="00190211" w:rsidP="00FF353B">
      <w:pPr>
        <w:pStyle w:val="Block2"/>
      </w:pPr>
      <w:r w:rsidRPr="005E0038">
        <w:t>Pieceworkers will</w:t>
      </w:r>
      <w:r w:rsidR="00783172" w:rsidRPr="005E0038">
        <w:t xml:space="preserve"> be paid at the award rate plus 25% for time occupied shifting haulers from one landing to another except in cases where the piecework rates are arranged to include time occupied in shifting haulers.</w:t>
      </w:r>
    </w:p>
    <w:p w:rsidR="00783172" w:rsidRPr="005E0038" w:rsidRDefault="00783172" w:rsidP="00FF353B">
      <w:pPr>
        <w:pStyle w:val="Level3Bold"/>
      </w:pPr>
      <w:r w:rsidRPr="005E0038">
        <w:t>Sleepers</w:t>
      </w:r>
      <w:r w:rsidR="00514BA5" w:rsidRPr="005E0038">
        <w:t>—</w:t>
      </w:r>
      <w:r w:rsidRPr="005E0038">
        <w:t>loading and turning</w:t>
      </w:r>
    </w:p>
    <w:p w:rsidR="00783172" w:rsidRPr="005E0038" w:rsidRDefault="00783172" w:rsidP="00FF353B">
      <w:pPr>
        <w:pStyle w:val="Block2"/>
      </w:pPr>
      <w:r w:rsidRPr="005E0038">
        <w:t>When sleepers are being inspected whilst they are being loaded into trucks by pieceworkers and, at the request of the empl</w:t>
      </w:r>
      <w:r w:rsidR="00E123EB" w:rsidRPr="005E0038">
        <w:t>oyer or of a g</w:t>
      </w:r>
      <w:r w:rsidRPr="005E0038">
        <w:t>overnment inspector or of the buyer, the sleepers are turned for inspection or</w:t>
      </w:r>
      <w:r w:rsidR="00190211" w:rsidRPr="005E0038">
        <w:t xml:space="preserve"> reinspection, the loaders will</w:t>
      </w:r>
      <w:r w:rsidRPr="005E0038">
        <w:t xml:space="preserve"> receive turning rates whilst turning such sleepers and loading rates whilst loading such sleepers.</w:t>
      </w:r>
    </w:p>
    <w:p w:rsidR="00783172" w:rsidRPr="005E0038" w:rsidRDefault="00783172" w:rsidP="00FF353B">
      <w:pPr>
        <w:pStyle w:val="Level3Bold"/>
      </w:pPr>
      <w:r w:rsidRPr="005E0038">
        <w:t>Measurement of logs</w:t>
      </w:r>
    </w:p>
    <w:p w:rsidR="00D9722C" w:rsidRPr="005E0038" w:rsidRDefault="00783172" w:rsidP="00387ABD">
      <w:pPr>
        <w:pStyle w:val="Block2"/>
      </w:pPr>
      <w:r w:rsidRPr="005E0038">
        <w:t>All logs felled or</w:t>
      </w:r>
      <w:r w:rsidR="00190211" w:rsidRPr="005E0038">
        <w:t xml:space="preserve"> hauled at piecework rates will</w:t>
      </w:r>
      <w:r w:rsidRPr="005E0038">
        <w:t xml:space="preserve"> be measured or weighed at the mill landing or elsewhere by agreement. Particulars of the l</w:t>
      </w:r>
      <w:r w:rsidR="00190211" w:rsidRPr="005E0038">
        <w:t>ogs so measured or weighed will</w:t>
      </w:r>
      <w:r w:rsidRPr="005E0038">
        <w:t xml:space="preserve"> be given to the pieceworker at least once a fortnight unless otherwise agreed upon by the employer and emp</w:t>
      </w:r>
      <w:r w:rsidR="00190211" w:rsidRPr="005E0038">
        <w:t>loyee and such particulars will</w:t>
      </w:r>
      <w:r w:rsidRPr="005E0038">
        <w:t xml:space="preserve"> set out the name of the mill supplied, the name of the employee, the date, the</w:t>
      </w:r>
      <w:r w:rsidR="00DB7EB9" w:rsidRPr="005E0038">
        <w:t xml:space="preserve"> </w:t>
      </w:r>
      <w:r w:rsidRPr="005E0038">
        <w:t xml:space="preserve">brand, the length, the girth or the weight or the cubic meterage of such logs scaled according to the prevailing practice. </w:t>
      </w:r>
    </w:p>
    <w:p w:rsidR="00783172" w:rsidRPr="005E0038" w:rsidRDefault="00783172" w:rsidP="00D9722C">
      <w:pPr>
        <w:pStyle w:val="Level3Bold"/>
      </w:pPr>
      <w:r w:rsidRPr="005E0038">
        <w:t>Subsistence allowance</w:t>
      </w:r>
    </w:p>
    <w:p w:rsidR="00783172" w:rsidRPr="005E0038" w:rsidRDefault="00783172" w:rsidP="00FF353B">
      <w:pPr>
        <w:pStyle w:val="Level4"/>
      </w:pPr>
      <w:r w:rsidRPr="005E0038">
        <w:t xml:space="preserve">The employer will make every reasonable effort to ensure that the logs are not unduly delayed by stockpiling in the bush. Where logs are stockpiled in excess of </w:t>
      </w:r>
      <w:r w:rsidR="00514BA5" w:rsidRPr="005E0038">
        <w:t>14</w:t>
      </w:r>
      <w:r w:rsidRPr="005E0038">
        <w:t xml:space="preserve"> days in the bush the pieceworkers affected may be paid, by agreement, a subsistence allowance based on the estimated tonnage of the logs in the pieceworkers</w:t>
      </w:r>
      <w:r w:rsidR="00C41C78" w:rsidRPr="005E0038">
        <w:t>’</w:t>
      </w:r>
      <w:r w:rsidRPr="005E0038">
        <w:t xml:space="preserve"> pile agreed to between the pieceworkers and the employer.</w:t>
      </w:r>
    </w:p>
    <w:p w:rsidR="00783172" w:rsidRPr="005E0038" w:rsidRDefault="00783172" w:rsidP="00FF353B">
      <w:pPr>
        <w:pStyle w:val="Level4"/>
      </w:pPr>
      <w:r w:rsidRPr="005E0038">
        <w:t>If the actual tonnage turns out to be greater than or less than the estimated tonnage aft</w:t>
      </w:r>
      <w:r w:rsidR="00190211" w:rsidRPr="005E0038">
        <w:t>er weighing, an adjustment will</w:t>
      </w:r>
      <w:r w:rsidRPr="005E0038">
        <w:t xml:space="preserve"> be made for the differences in the employee</w:t>
      </w:r>
      <w:r w:rsidR="00C41C78" w:rsidRPr="005E0038">
        <w:t>’</w:t>
      </w:r>
      <w:r w:rsidRPr="005E0038">
        <w:t>s next pay or otherwise as agreed to between the employer and the employee concerned.</w:t>
      </w:r>
    </w:p>
    <w:p w:rsidR="00783172" w:rsidRPr="005E0038" w:rsidRDefault="00783172" w:rsidP="00FF353B">
      <w:pPr>
        <w:pStyle w:val="Level3Bold"/>
      </w:pPr>
      <w:r w:rsidRPr="005E0038">
        <w:t>Royalty payment</w:t>
      </w:r>
    </w:p>
    <w:p w:rsidR="00783172" w:rsidRPr="005E0038" w:rsidRDefault="00783172" w:rsidP="00FF353B">
      <w:pPr>
        <w:pStyle w:val="Block2"/>
      </w:pPr>
      <w:r w:rsidRPr="005E0038">
        <w:t>Where the employee obtaining the timber pays royalty on behalf of</w:t>
      </w:r>
      <w:r w:rsidR="00190211" w:rsidRPr="005E0038">
        <w:t xml:space="preserve"> the employer</w:t>
      </w:r>
      <w:r w:rsidR="00EC53ED" w:rsidRPr="005E0038">
        <w:t>,</w:t>
      </w:r>
      <w:r w:rsidR="00190211" w:rsidRPr="005E0038">
        <w:t xml:space="preserve"> </w:t>
      </w:r>
      <w:r w:rsidR="00514BA5" w:rsidRPr="005E0038">
        <w:t>the employer will reimburse the royalty to the employee</w:t>
      </w:r>
      <w:r w:rsidRPr="005E0038">
        <w:t xml:space="preserve"> in addition to piecework rates.</w:t>
      </w:r>
    </w:p>
    <w:p w:rsidR="00783172" w:rsidRPr="005E0038" w:rsidRDefault="00783172" w:rsidP="00FF353B">
      <w:pPr>
        <w:pStyle w:val="Level3Bold"/>
      </w:pPr>
      <w:r w:rsidRPr="005E0038">
        <w:t>Payslips</w:t>
      </w:r>
    </w:p>
    <w:p w:rsidR="00783172" w:rsidRPr="005E0038" w:rsidRDefault="00DB12DB" w:rsidP="00FF353B">
      <w:pPr>
        <w:pStyle w:val="Block2"/>
      </w:pPr>
      <w:r w:rsidRPr="005E0038">
        <w:t>Instead</w:t>
      </w:r>
      <w:r w:rsidR="00783172" w:rsidRPr="005E0038">
        <w:t xml:space="preserve"> of clause </w:t>
      </w:r>
      <w:r w:rsidR="00391A2E">
        <w:fldChar w:fldCharType="begin"/>
      </w:r>
      <w:r w:rsidR="00391A2E">
        <w:instrText xml:space="preserve"> REF _Ref230488165 \w \h  \* MERGEFORMAT </w:instrText>
      </w:r>
      <w:r w:rsidR="00391A2E">
        <w:fldChar w:fldCharType="separate"/>
      </w:r>
      <w:r w:rsidR="00E53D8B">
        <w:t>25</w:t>
      </w:r>
      <w:r w:rsidR="00391A2E">
        <w:fldChar w:fldCharType="end"/>
      </w:r>
      <w:r w:rsidR="008359E4" w:rsidRPr="005E0038">
        <w:t>—</w:t>
      </w:r>
      <w:r w:rsidR="00391A2E">
        <w:fldChar w:fldCharType="begin"/>
      </w:r>
      <w:r w:rsidR="00391A2E">
        <w:instrText xml:space="preserve"> REF _Ref230488167 \h  \* MERGEFORMAT </w:instrText>
      </w:r>
      <w:r w:rsidR="00391A2E">
        <w:fldChar w:fldCharType="separate"/>
      </w:r>
      <w:r w:rsidR="00E53D8B" w:rsidRPr="005E0038">
        <w:t>Payment of wages</w:t>
      </w:r>
      <w:r w:rsidR="00391A2E">
        <w:fldChar w:fldCharType="end"/>
      </w:r>
      <w:r w:rsidR="00C122C4" w:rsidRPr="005E0038">
        <w:t xml:space="preserve">, </w:t>
      </w:r>
      <w:r w:rsidRPr="005E0038">
        <w:t>the employer wi</w:t>
      </w:r>
      <w:r w:rsidR="00783172" w:rsidRPr="005E0038">
        <w:t>ll supply in writing to each piecework employee the following information:</w:t>
      </w:r>
    </w:p>
    <w:p w:rsidR="00783172" w:rsidRPr="005E0038" w:rsidRDefault="00514BA5" w:rsidP="00FF353B">
      <w:pPr>
        <w:pStyle w:val="Level4"/>
      </w:pPr>
      <w:r w:rsidRPr="005E0038">
        <w:t>tonnes cut—saw log—pulp log;</w:t>
      </w:r>
    </w:p>
    <w:p w:rsidR="00783172" w:rsidRPr="005E0038" w:rsidRDefault="00514BA5" w:rsidP="00FF353B">
      <w:pPr>
        <w:pStyle w:val="Level4"/>
      </w:pPr>
      <w:r w:rsidRPr="005E0038">
        <w:t>classification;</w:t>
      </w:r>
    </w:p>
    <w:p w:rsidR="00783172" w:rsidRPr="005E0038" w:rsidRDefault="00514BA5" w:rsidP="00FF353B">
      <w:pPr>
        <w:pStyle w:val="Level4"/>
      </w:pPr>
      <w:r w:rsidRPr="005E0038">
        <w:t>gross pay;</w:t>
      </w:r>
    </w:p>
    <w:p w:rsidR="00783172" w:rsidRPr="005E0038" w:rsidRDefault="00514BA5" w:rsidP="00FF353B">
      <w:pPr>
        <w:pStyle w:val="Level4"/>
      </w:pPr>
      <w:r w:rsidRPr="005E0038">
        <w:t>the nature and amount of all allowances paid;</w:t>
      </w:r>
    </w:p>
    <w:p w:rsidR="00783172" w:rsidRPr="005E0038" w:rsidRDefault="00514BA5" w:rsidP="00FF353B">
      <w:pPr>
        <w:pStyle w:val="Level4"/>
      </w:pPr>
      <w:r w:rsidRPr="005E0038">
        <w:t>the nature and amount of all deductions;</w:t>
      </w:r>
    </w:p>
    <w:p w:rsidR="00783172" w:rsidRPr="005E0038" w:rsidRDefault="00514BA5" w:rsidP="00FF353B">
      <w:pPr>
        <w:pStyle w:val="Level4"/>
      </w:pPr>
      <w:r w:rsidRPr="005E0038">
        <w:t>taxation;</w:t>
      </w:r>
    </w:p>
    <w:p w:rsidR="00783172" w:rsidRPr="005E0038" w:rsidRDefault="00514BA5" w:rsidP="00FF353B">
      <w:pPr>
        <w:pStyle w:val="Level4"/>
      </w:pPr>
      <w:r w:rsidRPr="005E0038">
        <w:t>net pay;</w:t>
      </w:r>
    </w:p>
    <w:p w:rsidR="00783172" w:rsidRPr="005E0038" w:rsidRDefault="00514BA5" w:rsidP="00FF353B">
      <w:pPr>
        <w:pStyle w:val="Level4"/>
      </w:pPr>
      <w:r w:rsidRPr="005E0038">
        <w:t>adjustments;</w:t>
      </w:r>
    </w:p>
    <w:p w:rsidR="00783172" w:rsidRPr="005E0038" w:rsidRDefault="00514BA5" w:rsidP="00FF353B">
      <w:pPr>
        <w:pStyle w:val="Level4"/>
      </w:pPr>
      <w:r w:rsidRPr="005E0038">
        <w:t>conversion factor tonnes/metre;</w:t>
      </w:r>
      <w:r w:rsidR="00277D79" w:rsidRPr="005E0038">
        <w:t xml:space="preserve"> and</w:t>
      </w:r>
    </w:p>
    <w:p w:rsidR="00BA652E" w:rsidRPr="005E0038" w:rsidRDefault="00514BA5" w:rsidP="00BA652E">
      <w:pPr>
        <w:pStyle w:val="Level4"/>
      </w:pPr>
      <w:r w:rsidRPr="005E0038">
        <w:t>date of payment; and</w:t>
      </w:r>
      <w:r w:rsidR="00BA652E" w:rsidRPr="005E0038">
        <w:t xml:space="preserve"> </w:t>
      </w:r>
      <w:r w:rsidRPr="005E0038">
        <w:t>any leave entitlements.</w:t>
      </w:r>
    </w:p>
    <w:p w:rsidR="00591F06" w:rsidRPr="005E0038" w:rsidRDefault="00591F06" w:rsidP="000C7C14">
      <w:pPr>
        <w:pStyle w:val="Level3Bold"/>
      </w:pPr>
      <w:bookmarkStart w:id="64" w:name="_Ref250558464"/>
      <w:r w:rsidRPr="005E0038">
        <w:t>Base rate of pay</w:t>
      </w:r>
      <w:bookmarkEnd w:id="64"/>
    </w:p>
    <w:p w:rsidR="00BA652E" w:rsidRPr="005E0038" w:rsidRDefault="00BA652E" w:rsidP="00674383">
      <w:pPr>
        <w:pStyle w:val="Level4"/>
      </w:pPr>
      <w:r w:rsidRPr="005E0038">
        <w:t>The base rate of pay in relation to entitlements under th</w:t>
      </w:r>
      <w:r w:rsidR="00196603" w:rsidRPr="005E0038">
        <w:t>e N</w:t>
      </w:r>
      <w:r w:rsidR="00597656" w:rsidRPr="005E0038">
        <w:t>ES</w:t>
      </w:r>
      <w:r w:rsidRPr="005E0038">
        <w:t xml:space="preserve"> for an employee on a piecework rate </w:t>
      </w:r>
      <w:r w:rsidR="00A520E0" w:rsidRPr="005E0038">
        <w:t>is the minimum wage in</w:t>
      </w:r>
      <w:r w:rsidR="000C7C14" w:rsidRPr="005E0038">
        <w:t xml:space="preserve"> clause</w:t>
      </w:r>
      <w:r w:rsidR="00A520E0" w:rsidRPr="005E0038">
        <w:t xml:space="preserve"> </w:t>
      </w:r>
      <w:r w:rsidR="00391A2E">
        <w:fldChar w:fldCharType="begin"/>
      </w:r>
      <w:r w:rsidR="00391A2E">
        <w:instrText xml:space="preserve"> REF _Ref239062038 \r \h  \* MERGEFORMAT </w:instrText>
      </w:r>
      <w:r w:rsidR="00391A2E">
        <w:fldChar w:fldCharType="separate"/>
      </w:r>
      <w:r w:rsidR="00E53D8B">
        <w:t>17</w:t>
      </w:r>
      <w:r w:rsidR="00391A2E">
        <w:fldChar w:fldCharType="end"/>
      </w:r>
      <w:r w:rsidRPr="005E0038">
        <w:t>—</w:t>
      </w:r>
      <w:r w:rsidR="00391A2E">
        <w:fldChar w:fldCharType="begin"/>
      </w:r>
      <w:r w:rsidR="00391A2E">
        <w:instrText xml:space="preserve"> REF _Ref239062038 \h  \* MERGEFORMAT </w:instrText>
      </w:r>
      <w:r w:rsidR="00391A2E">
        <w:fldChar w:fldCharType="separate"/>
      </w:r>
      <w:r w:rsidR="00E53D8B" w:rsidRPr="005E0038">
        <w:t>Minimum wages</w:t>
      </w:r>
      <w:r w:rsidR="00391A2E">
        <w:fldChar w:fldCharType="end"/>
      </w:r>
      <w:r w:rsidR="000C7C14" w:rsidRPr="005E0038">
        <w:t xml:space="preserve"> </w:t>
      </w:r>
      <w:r w:rsidRPr="005E0038">
        <w:t>for the employee</w:t>
      </w:r>
      <w:r w:rsidR="00C41C78" w:rsidRPr="005E0038">
        <w:t>’</w:t>
      </w:r>
      <w:r w:rsidRPr="005E0038">
        <w:t>s classification level.</w:t>
      </w:r>
    </w:p>
    <w:p w:rsidR="00116DD9" w:rsidRPr="005E0038" w:rsidRDefault="00BA652E" w:rsidP="00674383">
      <w:pPr>
        <w:pStyle w:val="Level4"/>
      </w:pPr>
      <w:r w:rsidRPr="005E0038">
        <w:t>The full rate of pay in relat</w:t>
      </w:r>
      <w:r w:rsidR="00ED4CB2" w:rsidRPr="005E0038">
        <w:t>ion to entitlements under the NES</w:t>
      </w:r>
      <w:r w:rsidRPr="005E0038">
        <w:t xml:space="preserve"> for an employee on a piecework rate i</w:t>
      </w:r>
      <w:r w:rsidR="00D95C56" w:rsidRPr="005E0038">
        <w:t xml:space="preserve">s the minimum wage in clause </w:t>
      </w:r>
      <w:r w:rsidR="00391A2E">
        <w:fldChar w:fldCharType="begin"/>
      </w:r>
      <w:r w:rsidR="00391A2E">
        <w:instrText xml:space="preserve"> REF _Ref239062038 \r \h  \* MERGEFORMAT </w:instrText>
      </w:r>
      <w:r w:rsidR="00391A2E">
        <w:fldChar w:fldCharType="separate"/>
      </w:r>
      <w:r w:rsidR="00E53D8B">
        <w:t>17</w:t>
      </w:r>
      <w:r w:rsidR="00391A2E">
        <w:fldChar w:fldCharType="end"/>
      </w:r>
      <w:r w:rsidR="000C7C14" w:rsidRPr="005E0038">
        <w:t>—</w:t>
      </w:r>
      <w:r w:rsidR="00391A2E">
        <w:fldChar w:fldCharType="begin"/>
      </w:r>
      <w:r w:rsidR="00391A2E">
        <w:instrText xml:space="preserve"> REF _Ref239062038 \h  \* MERGEFORMAT </w:instrText>
      </w:r>
      <w:r w:rsidR="00391A2E">
        <w:fldChar w:fldCharType="separate"/>
      </w:r>
      <w:r w:rsidR="00E53D8B" w:rsidRPr="005E0038">
        <w:t>Minimum wages</w:t>
      </w:r>
      <w:r w:rsidR="00391A2E">
        <w:fldChar w:fldCharType="end"/>
      </w:r>
      <w:r w:rsidRPr="005E0038">
        <w:t xml:space="preserve"> for the employee</w:t>
      </w:r>
      <w:r w:rsidR="00C41C78" w:rsidRPr="005E0038">
        <w:t>’</w:t>
      </w:r>
      <w:r w:rsidRPr="005E0038">
        <w:t>s classification level plus a loading of 2</w:t>
      </w:r>
      <w:r w:rsidRPr="005E0038">
        <w:rPr>
          <w:color w:val="000080"/>
        </w:rPr>
        <w:t>5</w:t>
      </w:r>
      <w:r w:rsidRPr="005E0038">
        <w:t>%.</w:t>
      </w:r>
    </w:p>
    <w:p w:rsidR="00116DD9" w:rsidRPr="005E0038" w:rsidRDefault="00116DD9" w:rsidP="00196603">
      <w:pPr>
        <w:pStyle w:val="Level3Bold"/>
      </w:pPr>
      <w:r w:rsidRPr="005E0038">
        <w:t>Pieceworker reimbursement</w:t>
      </w:r>
    </w:p>
    <w:p w:rsidR="00116DD9" w:rsidRPr="005E0038" w:rsidRDefault="00116DD9" w:rsidP="00196603">
      <w:pPr>
        <w:pStyle w:val="Block2"/>
      </w:pPr>
      <w:r w:rsidRPr="005E0038">
        <w:t>All pieceworkers will be reimbursed for all costs incidental to and directly connected with piecework in one of the following methods as agreed between the employee and employer concerned:</w:t>
      </w:r>
    </w:p>
    <w:p w:rsidR="00116DD9" w:rsidRPr="005E0038" w:rsidRDefault="00116DD9" w:rsidP="00196603">
      <w:pPr>
        <w:pStyle w:val="Level4"/>
      </w:pPr>
      <w:r w:rsidRPr="005E0038">
        <w:t>incorporating the costs into the piecework rate;</w:t>
      </w:r>
    </w:p>
    <w:p w:rsidR="00116DD9" w:rsidRPr="005E0038" w:rsidRDefault="00116DD9" w:rsidP="00196603">
      <w:pPr>
        <w:pStyle w:val="Level4"/>
      </w:pPr>
      <w:r w:rsidRPr="005E0038">
        <w:t>by calculating the costs and applying an additional flat rate or percentage rate to the piecework rate; or</w:t>
      </w:r>
    </w:p>
    <w:p w:rsidR="00116DD9" w:rsidRPr="005E0038" w:rsidRDefault="00116DD9" w:rsidP="00196603">
      <w:pPr>
        <w:pStyle w:val="Level4"/>
      </w:pPr>
      <w:r w:rsidRPr="005E0038">
        <w:t>by reimbursement of the actual amount involved. Such amount will be a minimum</w:t>
      </w:r>
      <w:r w:rsidR="00196603" w:rsidRPr="005E0038">
        <w:t xml:space="preserve"> of 9.6% of the </w:t>
      </w:r>
      <w:hyperlink w:anchor="standard_rate" w:history="1">
        <w:r w:rsidR="00196603" w:rsidRPr="00D7179D">
          <w:rPr>
            <w:rStyle w:val="Hyperlink"/>
          </w:rPr>
          <w:t>standard rate</w:t>
        </w:r>
      </w:hyperlink>
      <w:r w:rsidR="00196603" w:rsidRPr="005E0038">
        <w:t>.</w:t>
      </w:r>
    </w:p>
    <w:p w:rsidR="00A266F2" w:rsidRPr="005E0038" w:rsidRDefault="00A266F2" w:rsidP="00167A01">
      <w:pPr>
        <w:pStyle w:val="Level2"/>
        <w:keepNext/>
        <w:rPr>
          <w:b/>
        </w:rPr>
      </w:pPr>
      <w:r w:rsidRPr="005E0038">
        <w:rPr>
          <w:b/>
        </w:rPr>
        <w:t>Payment by Results—Wood and Timber Furniture Stream</w:t>
      </w:r>
    </w:p>
    <w:p w:rsidR="00A266F2" w:rsidRPr="005E0038" w:rsidRDefault="00A266F2" w:rsidP="00167A01">
      <w:pPr>
        <w:pStyle w:val="History"/>
      </w:pPr>
      <w:r w:rsidRPr="005E0038">
        <w:t xml:space="preserve">[12.6 inserted by </w:t>
      </w:r>
      <w:hyperlink r:id="rId106" w:history="1">
        <w:r w:rsidRPr="005E0038">
          <w:rPr>
            <w:rStyle w:val="Hyperlink"/>
          </w:rPr>
          <w:t>PR994716</w:t>
        </w:r>
      </w:hyperlink>
      <w:r w:rsidRPr="005E0038">
        <w:t xml:space="preserve"> ppc 09Mar10]</w:t>
      </w:r>
    </w:p>
    <w:p w:rsidR="00A266F2" w:rsidRPr="005E0038" w:rsidRDefault="00A266F2" w:rsidP="00A266F2">
      <w:pPr>
        <w:pStyle w:val="Level3"/>
      </w:pPr>
      <w:r w:rsidRPr="005E0038">
        <w:t>An employer may remunerate any of their employees, engaged under the classifications in the Wood and Timber Furniture Stream, under any system of payment by results based on rates which would enable a worker of average capacity working under conditions to earn at least 12.5% in excess of the appropriate weekly prescribed by this award for an adult employee.</w:t>
      </w:r>
    </w:p>
    <w:p w:rsidR="00A266F2" w:rsidRPr="005E0038" w:rsidRDefault="00A266F2" w:rsidP="00A266F2">
      <w:pPr>
        <w:pStyle w:val="Level3"/>
      </w:pPr>
      <w:r w:rsidRPr="005E0038">
        <w:t xml:space="preserve">An employee remunerated pursuant to this clause </w:t>
      </w:r>
      <w:r w:rsidR="009023C6">
        <w:t>will</w:t>
      </w:r>
      <w:r w:rsidRPr="005E0038">
        <w:t>, if ready, willing and available to work during the ordinary hours of the week, receive at least the weekly rate prescribed by this award for the class of work being performed.</w:t>
      </w:r>
    </w:p>
    <w:p w:rsidR="00A266F2" w:rsidRPr="005E0038" w:rsidRDefault="00A266F2" w:rsidP="00A266F2">
      <w:pPr>
        <w:pStyle w:val="Level3"/>
      </w:pPr>
      <w:r w:rsidRPr="005E0038">
        <w:t xml:space="preserve">All employees working under a system of payment by results and doing the same operation in a factory or workshop whether they are adults, apprentices or juniors </w:t>
      </w:r>
      <w:r w:rsidR="009023C6">
        <w:t>will</w:t>
      </w:r>
      <w:r w:rsidRPr="005E0038">
        <w:t xml:space="preserve"> be paid the same by results rate.</w:t>
      </w:r>
    </w:p>
    <w:p w:rsidR="00A266F2" w:rsidRPr="005E0038" w:rsidRDefault="00A266F2" w:rsidP="00A266F2">
      <w:pPr>
        <w:pStyle w:val="Level3"/>
      </w:pPr>
      <w:r w:rsidRPr="005E0038">
        <w:t>The base rate of pay in relation to entitlements under the National Employment Standards for an employee on a piecework rat</w:t>
      </w:r>
      <w:r w:rsidR="00CD775B">
        <w:t>e is the minimum wage in clause</w:t>
      </w:r>
      <w:r w:rsidR="00231120">
        <w:t> </w:t>
      </w:r>
      <w:r w:rsidR="005F1B2A">
        <w:fldChar w:fldCharType="begin"/>
      </w:r>
      <w:r w:rsidR="00231120">
        <w:instrText xml:space="preserve"> REF _Ref255996688 \r \h </w:instrText>
      </w:r>
      <w:r w:rsidR="005F1B2A">
        <w:fldChar w:fldCharType="separate"/>
      </w:r>
      <w:r w:rsidR="00E53D8B">
        <w:t>17.2</w:t>
      </w:r>
      <w:r w:rsidR="005F1B2A">
        <w:fldChar w:fldCharType="end"/>
      </w:r>
      <w:r w:rsidRPr="005E0038">
        <w:t xml:space="preserve"> </w:t>
      </w:r>
      <w:r w:rsidR="00231120">
        <w:t>f</w:t>
      </w:r>
      <w:r w:rsidRPr="005E0038">
        <w:t>or the employee’s classification level.</w:t>
      </w:r>
    </w:p>
    <w:p w:rsidR="00A266F2" w:rsidRPr="005E0038" w:rsidRDefault="00A266F2" w:rsidP="00A266F2">
      <w:pPr>
        <w:pStyle w:val="Level3"/>
      </w:pPr>
      <w:r w:rsidRPr="005E0038">
        <w:t>The full rate of pay in relation to entitlements under the National Employment Standards for an employee on a piecework rat</w:t>
      </w:r>
      <w:r w:rsidR="00CD775B">
        <w:t>e is the minimum wage in clause</w:t>
      </w:r>
      <w:r w:rsidR="005D43F1">
        <w:t> </w:t>
      </w:r>
      <w:r w:rsidR="005F1B2A">
        <w:fldChar w:fldCharType="begin"/>
      </w:r>
      <w:r w:rsidR="00231120">
        <w:instrText xml:space="preserve"> REF _Ref256424429 \r \h </w:instrText>
      </w:r>
      <w:r w:rsidR="005F1B2A">
        <w:fldChar w:fldCharType="separate"/>
      </w:r>
      <w:r w:rsidR="00E53D8B">
        <w:t>17.1</w:t>
      </w:r>
      <w:r w:rsidR="005F1B2A">
        <w:fldChar w:fldCharType="end"/>
      </w:r>
      <w:r w:rsidR="00CD775B">
        <w:t xml:space="preserve"> </w:t>
      </w:r>
      <w:r w:rsidR="00231120">
        <w:t>f</w:t>
      </w:r>
      <w:r w:rsidRPr="005E0038">
        <w:t>or the employee’s classification level plus a loading of 12.5%.</w:t>
      </w:r>
    </w:p>
    <w:p w:rsidR="00783172" w:rsidRPr="005E0038" w:rsidRDefault="00783172" w:rsidP="00FF353B">
      <w:pPr>
        <w:pStyle w:val="Level2Bold"/>
      </w:pPr>
      <w:bookmarkStart w:id="65" w:name="_Ref255995948"/>
      <w:r w:rsidRPr="005E0038">
        <w:t>Apprentices</w:t>
      </w:r>
      <w:bookmarkEnd w:id="65"/>
    </w:p>
    <w:p w:rsidR="00A266F2" w:rsidRPr="005E0038" w:rsidRDefault="00A266F2" w:rsidP="003208D1">
      <w:pPr>
        <w:pStyle w:val="History"/>
      </w:pPr>
      <w:r w:rsidRPr="005E0038">
        <w:t xml:space="preserve">[12.5 renumbered as 12.7 by </w:t>
      </w:r>
      <w:hyperlink r:id="rId107" w:history="1">
        <w:r w:rsidRPr="005E0038">
          <w:rPr>
            <w:rStyle w:val="Hyperlink"/>
          </w:rPr>
          <w:t>PR994716</w:t>
        </w:r>
      </w:hyperlink>
      <w:r w:rsidRPr="005E0038">
        <w:t xml:space="preserve"> ppc 09Mar10]</w:t>
      </w:r>
    </w:p>
    <w:p w:rsidR="00783172" w:rsidRPr="005E0038" w:rsidRDefault="00783172" w:rsidP="00FF353B">
      <w:pPr>
        <w:pStyle w:val="Level3Bold"/>
      </w:pPr>
      <w:r w:rsidRPr="005E0038">
        <w:t>Supervision and training</w:t>
      </w:r>
    </w:p>
    <w:p w:rsidR="00783172" w:rsidRPr="005E0038" w:rsidRDefault="00783172" w:rsidP="00514BA5">
      <w:pPr>
        <w:pStyle w:val="Block2"/>
      </w:pPr>
      <w:r w:rsidRPr="005E0038">
        <w:t xml:space="preserve">An employer will ensure that each apprentice has appropriate arrangements made at an enterprise level to meet the </w:t>
      </w:r>
      <w:r w:rsidRPr="005E0038">
        <w:rPr>
          <w:rStyle w:val="Block1Char"/>
        </w:rPr>
        <w:t>apprentices</w:t>
      </w:r>
      <w:r w:rsidR="00C41C78" w:rsidRPr="005E0038">
        <w:rPr>
          <w:rStyle w:val="Block1Char"/>
        </w:rPr>
        <w:t>’</w:t>
      </w:r>
      <w:r w:rsidRPr="005E0038">
        <w:rPr>
          <w:spacing w:val="8"/>
          <w:sz w:val="22"/>
          <w:szCs w:val="22"/>
        </w:rPr>
        <w:t xml:space="preserve"> </w:t>
      </w:r>
      <w:r w:rsidRPr="005E0038">
        <w:t>training requirements and adequate access to and supervision from tradespersons has been arranged.</w:t>
      </w:r>
    </w:p>
    <w:p w:rsidR="00783172" w:rsidRPr="005E0038" w:rsidRDefault="00783172" w:rsidP="00FF353B">
      <w:pPr>
        <w:pStyle w:val="Level3Bold"/>
      </w:pPr>
      <w:r w:rsidRPr="005E0038">
        <w:t>Apprenticeship committees</w:t>
      </w:r>
    </w:p>
    <w:p w:rsidR="00783172" w:rsidRPr="005E0038" w:rsidRDefault="00783172" w:rsidP="00FF353B">
      <w:pPr>
        <w:pStyle w:val="Block2"/>
      </w:pPr>
      <w:r w:rsidRPr="005E0038">
        <w:t>Apprenticeship arrangements not covered by this award will be as per the requirements of the appropriate State</w:t>
      </w:r>
      <w:r w:rsidR="007929A3" w:rsidRPr="005E0038">
        <w:t>/Territory</w:t>
      </w:r>
      <w:r w:rsidRPr="005E0038">
        <w:t xml:space="preserve"> authorit</w:t>
      </w:r>
      <w:r w:rsidR="0077491D" w:rsidRPr="005E0038">
        <w:t>y or commission. This includes form and registration of i</w:t>
      </w:r>
      <w:r w:rsidRPr="005E0038">
        <w:t xml:space="preserve">ndenture. Apprenticeship arrangements may also be determined by agreement by the </w:t>
      </w:r>
      <w:r w:rsidR="00514BA5" w:rsidRPr="005E0038">
        <w:t>industry training advisory body</w:t>
      </w:r>
      <w:r w:rsidRPr="005E0038">
        <w:t xml:space="preserve"> at a </w:t>
      </w:r>
      <w:r w:rsidR="00514BA5" w:rsidRPr="005E0038">
        <w:t>n</w:t>
      </w:r>
      <w:r w:rsidRPr="005E0038">
        <w:t>ational level or between the Industrial parties by establishing a committee at a state level in conjunction with the appropriate state authority or commission.</w:t>
      </w:r>
    </w:p>
    <w:p w:rsidR="00783172" w:rsidRPr="005E0038" w:rsidRDefault="00783172" w:rsidP="00FF353B">
      <w:pPr>
        <w:pStyle w:val="Level3Bold"/>
      </w:pPr>
      <w:r w:rsidRPr="005E0038">
        <w:t>Period of apprenticeship</w:t>
      </w:r>
    </w:p>
    <w:p w:rsidR="00783172" w:rsidRPr="005E0038" w:rsidRDefault="00783172" w:rsidP="00FF353B">
      <w:pPr>
        <w:pStyle w:val="Block2"/>
      </w:pPr>
      <w:r w:rsidRPr="005E0038">
        <w:t>The term of apprenticeship is determined by the rate by which a</w:t>
      </w:r>
      <w:r w:rsidR="00514BA5" w:rsidRPr="005E0038">
        <w:t>n</w:t>
      </w:r>
      <w:r w:rsidRPr="005E0038">
        <w:t xml:space="preserve"> apprentice gains the required competence and the starting level of competence of the apprentice. Four years </w:t>
      </w:r>
      <w:r w:rsidR="00514BA5" w:rsidRPr="005E0038">
        <w:t xml:space="preserve">is a </w:t>
      </w:r>
      <w:r w:rsidRPr="005E0038">
        <w:t xml:space="preserve">general guide but an </w:t>
      </w:r>
      <w:r w:rsidR="00514BA5" w:rsidRPr="005E0038">
        <w:t>apprenticeship will end once an</w:t>
      </w:r>
      <w:r w:rsidRPr="005E0038">
        <w:t xml:space="preserve"> apprentice displays the competency required by the apprenticeship indentures or the appropriate </w:t>
      </w:r>
      <w:r w:rsidR="00514BA5" w:rsidRPr="005E0038">
        <w:t>State apprenticeship authority</w:t>
      </w:r>
      <w:r w:rsidR="007376DB" w:rsidRPr="005E0038">
        <w:t xml:space="preserve"> or </w:t>
      </w:r>
      <w:r w:rsidR="00514BA5" w:rsidRPr="005E0038">
        <w:t>commission.</w:t>
      </w:r>
    </w:p>
    <w:p w:rsidR="00546C20" w:rsidRDefault="00546C20" w:rsidP="00546C20">
      <w:pPr>
        <w:pStyle w:val="Level3Bold"/>
      </w:pPr>
      <w:bookmarkStart w:id="66" w:name="_Ref230488089"/>
      <w:r>
        <w:t>Overtime and public holiday rates</w:t>
      </w:r>
    </w:p>
    <w:p w:rsidR="00546C20" w:rsidRPr="00EA43EA" w:rsidRDefault="00546C20" w:rsidP="00546C20">
      <w:pPr>
        <w:pStyle w:val="History"/>
        <w:jc w:val="left"/>
      </w:pPr>
      <w:r>
        <w:t xml:space="preserve">[12.7(d) substituted by </w:t>
      </w:r>
      <w:hyperlink r:id="rId108" w:history="1">
        <w:r w:rsidRPr="00EA43EA">
          <w:rPr>
            <w:rStyle w:val="Hyperlink"/>
          </w:rPr>
          <w:t>PR995226</w:t>
        </w:r>
      </w:hyperlink>
      <w:r>
        <w:t xml:space="preserve"> ppc 09Mar10]</w:t>
      </w:r>
    </w:p>
    <w:p w:rsidR="00546C20" w:rsidRDefault="00546C20" w:rsidP="00546C20">
      <w:pPr>
        <w:pStyle w:val="Level4"/>
      </w:pPr>
      <w:bookmarkStart w:id="67" w:name="_Ref257618628"/>
      <w:r>
        <w:t>An employer requiring an apprentice to work overtime will pay the apprentice double the rates for such overtime, except where the apprentice is engaged in the Wood and Timber Furniture Stream of this Award in which case the employer shall pay the apprentice standard overtime rates as provided elsewhere in this award. No apprentice, regardless of which Stream of this Award they are engaged in, will be required to work overtime for more than eight hours in any one week, or more than 16 hours in any four weeks, and provided that such overtime will not prevent the apprentice attending any technical school.</w:t>
      </w:r>
      <w:bookmarkEnd w:id="67"/>
    </w:p>
    <w:p w:rsidR="00546C20" w:rsidRDefault="00546C20" w:rsidP="00546C20">
      <w:pPr>
        <w:pStyle w:val="Level4"/>
      </w:pPr>
      <w:r>
        <w:t>If the apprentice is willing to work and the employer desires to employ the apprentice on a public holiday, then the employer may do so, but will pay the apprentice double time and a half for such work. The work on such public holidays will not exceed the ordinary hours of work and will not be included in the calculation of eight and 16 hours in clause </w:t>
      </w:r>
      <w:r w:rsidR="005F1B2A">
        <w:fldChar w:fldCharType="begin"/>
      </w:r>
      <w:r w:rsidR="0016151E">
        <w:instrText xml:space="preserve"> REF _Ref257618628 \w \h </w:instrText>
      </w:r>
      <w:r w:rsidR="005F1B2A">
        <w:fldChar w:fldCharType="separate"/>
      </w:r>
      <w:r w:rsidR="00E53D8B">
        <w:t>12.7(d)(i)</w:t>
      </w:r>
      <w:r w:rsidR="005F1B2A">
        <w:fldChar w:fldCharType="end"/>
      </w:r>
      <w:r>
        <w:t>.</w:t>
      </w:r>
    </w:p>
    <w:p w:rsidR="001F4D30" w:rsidRDefault="001F4D30" w:rsidP="001F4D30">
      <w:pPr>
        <w:pStyle w:val="History"/>
      </w:pPr>
      <w:r>
        <w:t xml:space="preserve">[12.7(e) to (g) inserted by </w:t>
      </w:r>
      <w:hyperlink r:id="rId109" w:history="1">
        <w:r>
          <w:rPr>
            <w:rStyle w:val="Hyperlink"/>
          </w:rPr>
          <w:t>PR559306</w:t>
        </w:r>
      </w:hyperlink>
      <w:r>
        <w:t xml:space="preserve"> ppc 01Jan15]</w:t>
      </w:r>
    </w:p>
    <w:p w:rsidR="001F4D30" w:rsidRDefault="001F4D30" w:rsidP="001F4D30">
      <w:pPr>
        <w:pStyle w:val="Level3Bold"/>
      </w:pPr>
      <w:r>
        <w:t xml:space="preserve">Travel payment for block release training </w:t>
      </w:r>
    </w:p>
    <w:p w:rsidR="001F4D30" w:rsidRPr="00743B5E" w:rsidRDefault="001F4D30" w:rsidP="001F4D30">
      <w:pPr>
        <w:pStyle w:val="Level4"/>
      </w:pPr>
      <w:bookmarkStart w:id="68" w:name="_Ref407716085"/>
      <w:r>
        <w:t>Where an apprentice is required to attend block release training for training identified in or associated with their training contract, and such training requires an overnight stay, the employer must pay for the excess reasonable travel costs incurred by the apprentice in the course of travelling to and from such training. Provided that this clause will not apply where the apprentice could attend an alternative Registered Training Organisation (RTO) and the use of the more distant RTO is not agreed between the employer and the apprentice.</w:t>
      </w:r>
      <w:bookmarkEnd w:id="68"/>
    </w:p>
    <w:p w:rsidR="001F4D30" w:rsidRPr="001F4D30" w:rsidRDefault="001F4D30" w:rsidP="001F4D30">
      <w:pPr>
        <w:pStyle w:val="Level4"/>
      </w:pPr>
      <w:r>
        <w:t xml:space="preserve">For the purposes of clause </w:t>
      </w:r>
      <w:r w:rsidR="005F1B2A">
        <w:fldChar w:fldCharType="begin"/>
      </w:r>
      <w:r>
        <w:instrText xml:space="preserve"> REF _Ref407716085 \w \h </w:instrText>
      </w:r>
      <w:r w:rsidR="005F1B2A">
        <w:fldChar w:fldCharType="separate"/>
      </w:r>
      <w:r w:rsidR="00E53D8B">
        <w:t>12.7(e)(i)</w:t>
      </w:r>
      <w:r w:rsidR="005F1B2A">
        <w:fldChar w:fldCharType="end"/>
      </w:r>
      <w:r>
        <w:t xml:space="preserve"> above, excess reasonable travel costs include the total costs of reasonable transportation (including transportation of tools where required), accommodation costs incurred while travelling (where necessary) and reasonable expenses incurred while travelling, including meals, which exceed those incurred in travelling to and from work. For the purposes of this subclause, excess travel costs do not include payment for travelling time or expenses incurred while not travelling to and from block release training. </w:t>
      </w:r>
    </w:p>
    <w:p w:rsidR="001F4D30" w:rsidRDefault="001F4D30" w:rsidP="001F4D30">
      <w:pPr>
        <w:pStyle w:val="Level4"/>
      </w:pPr>
      <w:r>
        <w:t xml:space="preserve">The amount payable by an employer under clause </w:t>
      </w:r>
      <w:r w:rsidR="005F1B2A">
        <w:fldChar w:fldCharType="begin"/>
      </w:r>
      <w:r>
        <w:instrText xml:space="preserve"> REF _Ref407716085 \w \h </w:instrText>
      </w:r>
      <w:r w:rsidR="005F1B2A">
        <w:fldChar w:fldCharType="separate"/>
      </w:r>
      <w:r w:rsidR="00E53D8B">
        <w:t>12.7(e)(i)</w:t>
      </w:r>
      <w:r w:rsidR="005F1B2A">
        <w:fldChar w:fldCharType="end"/>
      </w:r>
      <w:r>
        <w:t xml:space="preserve"> may be reduced by an amount the apprentice is eligible to receive for travel costs to attend block release training under a Government apprentice assistance scheme. This will only apply if an apprentice has either received such assistance or their employer has advised them in writing of the availability of such assistance. </w:t>
      </w:r>
    </w:p>
    <w:p w:rsidR="001F4D30" w:rsidRDefault="001F4D30" w:rsidP="001F4D30">
      <w:pPr>
        <w:pStyle w:val="Level3Bold"/>
      </w:pPr>
      <w:r>
        <w:t>Payment of fees and textbooks</w:t>
      </w:r>
    </w:p>
    <w:p w:rsidR="001F4D30" w:rsidRDefault="001F4D30" w:rsidP="001F4D30">
      <w:pPr>
        <w:pStyle w:val="Level4"/>
      </w:pPr>
      <w:bookmarkStart w:id="69" w:name="_Ref407716111"/>
      <w:r>
        <w:t xml:space="preserve">All training fees charged by an RTO for prescribed courses and the cost of all prescribed textbooks (excluding those textbooks </w:t>
      </w:r>
      <w:r w:rsidRPr="00743B5E">
        <w:t>which are available in the employer</w:t>
      </w:r>
      <w:r>
        <w:t>’</w:t>
      </w:r>
      <w:r w:rsidRPr="00743B5E">
        <w:t>s technical library) for the apprenticeship , which are paid by</w:t>
      </w:r>
      <w:r>
        <w:t xml:space="preserve"> an apprentice, shall be reimbursed by the employer within six months of the commencement of the apprenticeship or the relevant stage of the apprenticeship, or within three months of the commencement of the training provided by the RTO, whichever is the later, unless there is unsatisfactory progress.</w:t>
      </w:r>
      <w:bookmarkEnd w:id="69"/>
      <w:r>
        <w:t xml:space="preserve"> </w:t>
      </w:r>
    </w:p>
    <w:p w:rsidR="001F4D30" w:rsidRPr="001F4D30" w:rsidRDefault="001F4D30" w:rsidP="001F4D30">
      <w:pPr>
        <w:pStyle w:val="Level4"/>
      </w:pPr>
      <w:r>
        <w:t xml:space="preserve">An employer may meet its obligations under clause </w:t>
      </w:r>
      <w:r w:rsidR="005F1B2A">
        <w:fldChar w:fldCharType="begin"/>
      </w:r>
      <w:r>
        <w:instrText xml:space="preserve"> REF _Ref407716111 \w \h </w:instrText>
      </w:r>
      <w:r w:rsidR="005F1B2A">
        <w:fldChar w:fldCharType="separate"/>
      </w:r>
      <w:r w:rsidR="00E53D8B">
        <w:t>12.7(f)(i)</w:t>
      </w:r>
      <w:r w:rsidR="005F1B2A">
        <w:fldChar w:fldCharType="end"/>
      </w:r>
      <w:r>
        <w:t xml:space="preserve"> by paying any fees and/or cost of textbooks directly to the RTO. </w:t>
      </w:r>
    </w:p>
    <w:p w:rsidR="001F4D30" w:rsidRPr="001F4D30" w:rsidRDefault="001F4D30" w:rsidP="001F4D30">
      <w:pPr>
        <w:pStyle w:val="Level3Bold"/>
      </w:pPr>
      <w:r>
        <w:t>Other apprentice conditions of employment</w:t>
      </w:r>
    </w:p>
    <w:p w:rsidR="001F4D30" w:rsidRPr="001F4D30" w:rsidRDefault="001F4D30" w:rsidP="001F4D30">
      <w:pPr>
        <w:pStyle w:val="Level4"/>
      </w:pPr>
      <w:r>
        <w:t>An apprentice is entitled to be released from work without loss of continuity of employment and to payment of the appropriate wages to attend any training and assessment specified in, or associated with, the training contract.</w:t>
      </w:r>
    </w:p>
    <w:p w:rsidR="001F4D30" w:rsidRPr="001F4D30" w:rsidRDefault="001F4D30" w:rsidP="001F4D30">
      <w:pPr>
        <w:pStyle w:val="Level4"/>
      </w:pPr>
      <w:r>
        <w:t xml:space="preserve">Time spent by an apprentice in attending any training and/or assessment specified in, or associated with, the training contract is to be regarded as time worked for the employer for the purposes of calculating the apprentice’s wages and determining the apprentice’s employment conditions. This subclause operates subject to the provisions of </w:t>
      </w:r>
      <w:r w:rsidR="005F1B2A">
        <w:fldChar w:fldCharType="begin"/>
      </w:r>
      <w:r>
        <w:instrText xml:space="preserve"> REF _Ref407716136 \w \h </w:instrText>
      </w:r>
      <w:r w:rsidR="005F1B2A">
        <w:fldChar w:fldCharType="separate"/>
      </w:r>
      <w:r w:rsidR="00E53D8B">
        <w:t>Schedule H</w:t>
      </w:r>
      <w:r w:rsidR="005F1B2A">
        <w:fldChar w:fldCharType="end"/>
      </w:r>
      <w:r w:rsidR="005F1B2A">
        <w:fldChar w:fldCharType="begin"/>
      </w:r>
      <w:r>
        <w:instrText xml:space="preserve"> REF _Ref407716150 \h </w:instrText>
      </w:r>
      <w:r w:rsidR="005F1B2A">
        <w:fldChar w:fldCharType="separate"/>
      </w:r>
      <w:r w:rsidR="00E53D8B" w:rsidRPr="005E0038">
        <w:t>—School-based Apprentices</w:t>
      </w:r>
      <w:r w:rsidR="005F1B2A">
        <w:fldChar w:fldCharType="end"/>
      </w:r>
      <w:r>
        <w:t xml:space="preserve">. </w:t>
      </w:r>
    </w:p>
    <w:p w:rsidR="001F4D30" w:rsidRPr="001F4D30" w:rsidRDefault="001F4D30" w:rsidP="001F4D30">
      <w:pPr>
        <w:pStyle w:val="Level4"/>
      </w:pPr>
      <w:r>
        <w:t>No apprentice will, except in an emergency, work or be required to work overtime or shiftwork at times which would prevent their attendance at training consistent with their training contract.</w:t>
      </w:r>
    </w:p>
    <w:p w:rsidR="003846CE" w:rsidRDefault="003846CE" w:rsidP="00FF353B">
      <w:pPr>
        <w:pStyle w:val="Level1"/>
      </w:pPr>
      <w:bookmarkStart w:id="70" w:name="_Ref262716820"/>
      <w:bookmarkStart w:id="71" w:name="_Toc55037374"/>
      <w:r w:rsidRPr="005E0038">
        <w:t xml:space="preserve">Fire </w:t>
      </w:r>
      <w:r w:rsidR="00514BA5" w:rsidRPr="005E0038">
        <w:t>f</w:t>
      </w:r>
      <w:r w:rsidRPr="005E0038">
        <w:t>ighting</w:t>
      </w:r>
      <w:bookmarkEnd w:id="66"/>
      <w:bookmarkEnd w:id="70"/>
      <w:bookmarkEnd w:id="71"/>
    </w:p>
    <w:p w:rsidR="00C6349F" w:rsidRPr="00C6349F" w:rsidRDefault="00C6349F" w:rsidP="00C6349F">
      <w:pPr>
        <w:pStyle w:val="History"/>
      </w:pPr>
      <w:r>
        <w:t xml:space="preserve">[Varied by </w:t>
      </w:r>
      <w:hyperlink r:id="rId110" w:history="1">
        <w:r w:rsidRPr="004627D2">
          <w:rPr>
            <w:rStyle w:val="Hyperlink"/>
          </w:rPr>
          <w:t>PR998081</w:t>
        </w:r>
      </w:hyperlink>
      <w:r>
        <w:t>]</w:t>
      </w:r>
    </w:p>
    <w:p w:rsidR="003846CE" w:rsidRPr="005E0038" w:rsidRDefault="00514BA5" w:rsidP="00FF353B">
      <w:pPr>
        <w:pStyle w:val="Level2"/>
      </w:pPr>
      <w:r w:rsidRPr="005E0038">
        <w:t>E</w:t>
      </w:r>
      <w:r w:rsidR="003846CE" w:rsidRPr="005E0038">
        <w:t>mployees w</w:t>
      </w:r>
      <w:r w:rsidR="00F85683" w:rsidRPr="005E0038">
        <w:t>ho are required by the employer</w:t>
      </w:r>
      <w:r w:rsidR="00190211" w:rsidRPr="005E0038">
        <w:t xml:space="preserve"> to fight bushfires will</w:t>
      </w:r>
      <w:r w:rsidR="003846CE" w:rsidRPr="005E0038">
        <w:t xml:space="preserve"> be employed in accordance with the conditions set out in </w:t>
      </w:r>
      <w:r w:rsidR="008359E4" w:rsidRPr="005E0038">
        <w:t xml:space="preserve">clause </w:t>
      </w:r>
      <w:r w:rsidR="00391A2E">
        <w:fldChar w:fldCharType="begin"/>
      </w:r>
      <w:r w:rsidR="00391A2E">
        <w:instrText xml:space="preserve"> REF _Ref230488215 \w \h  \* MERGEFORMAT </w:instrText>
      </w:r>
      <w:r w:rsidR="00391A2E">
        <w:fldChar w:fldCharType="separate"/>
      </w:r>
      <w:r w:rsidR="00E53D8B">
        <w:t>13.3</w:t>
      </w:r>
      <w:r w:rsidR="00391A2E">
        <w:fldChar w:fldCharType="end"/>
      </w:r>
      <w:r w:rsidR="003846CE" w:rsidRPr="005E0038">
        <w:t>.</w:t>
      </w:r>
    </w:p>
    <w:p w:rsidR="003846CE" w:rsidRPr="005E0038" w:rsidRDefault="003846CE" w:rsidP="00FF353B">
      <w:pPr>
        <w:pStyle w:val="Level2"/>
      </w:pPr>
      <w:r w:rsidRPr="005E0038">
        <w:t>Where relevant State</w:t>
      </w:r>
      <w:r w:rsidR="00692FE6" w:rsidRPr="005E0038">
        <w:t>/Territory</w:t>
      </w:r>
      <w:r w:rsidRPr="005E0038">
        <w:t xml:space="preserve"> legislation determines conditions for employees who are required to fight bushfires under the control of a State</w:t>
      </w:r>
      <w:r w:rsidR="00692FE6" w:rsidRPr="005E0038">
        <w:t>/Territory</w:t>
      </w:r>
      <w:r w:rsidRPr="005E0038">
        <w:t xml:space="preserve"> f</w:t>
      </w:r>
      <w:r w:rsidR="00190211" w:rsidRPr="005E0038">
        <w:t>orest authority conditions will</w:t>
      </w:r>
      <w:r w:rsidRPr="005E0038">
        <w:t xml:space="preserve"> be in accordance with that legislation and not in accordance with the conditions set out in </w:t>
      </w:r>
      <w:r w:rsidR="008359E4" w:rsidRPr="005E0038">
        <w:t xml:space="preserve">clause </w:t>
      </w:r>
      <w:r w:rsidR="00391A2E">
        <w:fldChar w:fldCharType="begin"/>
      </w:r>
      <w:r w:rsidR="00391A2E">
        <w:instrText xml:space="preserve"> REF _Ref230488215 \w \h  \* MERGEFORMAT </w:instrText>
      </w:r>
      <w:r w:rsidR="00391A2E">
        <w:fldChar w:fldCharType="separate"/>
      </w:r>
      <w:r w:rsidR="00E53D8B">
        <w:t>13.3</w:t>
      </w:r>
      <w:r w:rsidR="00391A2E">
        <w:fldChar w:fldCharType="end"/>
      </w:r>
      <w:r w:rsidRPr="005E0038">
        <w:t>.</w:t>
      </w:r>
    </w:p>
    <w:p w:rsidR="003846CE" w:rsidRPr="005E0038" w:rsidRDefault="003846CE" w:rsidP="00FF353B">
      <w:pPr>
        <w:pStyle w:val="Level2Bold"/>
      </w:pPr>
      <w:bookmarkStart w:id="72" w:name="_Ref230488215"/>
      <w:r w:rsidRPr="005E0038">
        <w:t>Conditions of fire fighting</w:t>
      </w:r>
      <w:bookmarkEnd w:id="72"/>
    </w:p>
    <w:p w:rsidR="003846CE" w:rsidRPr="005E0038" w:rsidRDefault="003846CE" w:rsidP="00FF353B">
      <w:pPr>
        <w:pStyle w:val="Level3Bold"/>
      </w:pPr>
      <w:r w:rsidRPr="005E0038">
        <w:t>Retention of classification</w:t>
      </w:r>
    </w:p>
    <w:p w:rsidR="003846CE" w:rsidRPr="005E0038" w:rsidRDefault="00190211" w:rsidP="00FF353B">
      <w:pPr>
        <w:pStyle w:val="Block2"/>
      </w:pPr>
      <w:r w:rsidRPr="005E0038">
        <w:t>An employee will</w:t>
      </w:r>
      <w:r w:rsidR="003846CE" w:rsidRPr="005E0038">
        <w:t xml:space="preserve"> retain th</w:t>
      </w:r>
      <w:r w:rsidR="00D64C7A" w:rsidRPr="005E0038">
        <w:t xml:space="preserve">e classification upon which </w:t>
      </w:r>
      <w:r w:rsidR="00514BA5" w:rsidRPr="005E0038">
        <w:t xml:space="preserve">they were </w:t>
      </w:r>
      <w:r w:rsidR="003846CE" w:rsidRPr="005E0038">
        <w:t>employed immediately prior to the outbreak of a bushfire, provided that the employer may for the purpose and during any period of bushfire fighting operations specifically assign an employee to another classification for which a higher wage rate is prescribed.</w:t>
      </w:r>
    </w:p>
    <w:p w:rsidR="003846CE" w:rsidRPr="005E0038" w:rsidRDefault="003846CE" w:rsidP="00FF353B">
      <w:pPr>
        <w:pStyle w:val="Level3Bold"/>
      </w:pPr>
      <w:r w:rsidRPr="005E0038">
        <w:t>Normal hours of work</w:t>
      </w:r>
    </w:p>
    <w:p w:rsidR="003846CE" w:rsidRPr="005E0038" w:rsidRDefault="003846CE" w:rsidP="00FF353B">
      <w:pPr>
        <w:pStyle w:val="Block2"/>
      </w:pPr>
      <w:r w:rsidRPr="005E0038">
        <w:t>The weekly total</w:t>
      </w:r>
      <w:r w:rsidR="00190211" w:rsidRPr="005E0038">
        <w:t xml:space="preserve"> of hours at ordinary time will</w:t>
      </w:r>
      <w:r w:rsidRPr="005E0038">
        <w:t xml:space="preserve"> not exceed an average of 38 per week in a cycle of four weeks.</w:t>
      </w:r>
    </w:p>
    <w:p w:rsidR="003846CE" w:rsidRPr="005E0038" w:rsidRDefault="003846CE" w:rsidP="00FF353B">
      <w:pPr>
        <w:pStyle w:val="Level3Bold"/>
      </w:pPr>
      <w:r w:rsidRPr="005E0038">
        <w:t>Work periods</w:t>
      </w:r>
    </w:p>
    <w:p w:rsidR="003846CE" w:rsidRPr="005E0038" w:rsidRDefault="00190211" w:rsidP="00FF353B">
      <w:pPr>
        <w:pStyle w:val="Block2"/>
      </w:pPr>
      <w:r w:rsidRPr="005E0038">
        <w:t>The minimum work period will</w:t>
      </w:r>
      <w:r w:rsidR="003846CE" w:rsidRPr="005E0038">
        <w:t xml:space="preserve"> be e</w:t>
      </w:r>
      <w:r w:rsidRPr="005E0038">
        <w:t>ight consecutive hours and will</w:t>
      </w:r>
      <w:r w:rsidR="003846CE" w:rsidRPr="005E0038">
        <w:t xml:space="preserve"> be deemed to have been worked on the day on which the greater part of the work period has occurred. A work period can only be terminated by a rest period of a minimum of eight hours.</w:t>
      </w:r>
    </w:p>
    <w:p w:rsidR="003846CE" w:rsidRPr="005E0038" w:rsidRDefault="003846CE" w:rsidP="00D06367">
      <w:pPr>
        <w:pStyle w:val="Level3Bold"/>
      </w:pPr>
      <w:r w:rsidRPr="005E0038">
        <w:t>Rest period</w:t>
      </w:r>
    </w:p>
    <w:p w:rsidR="003846CE" w:rsidRPr="005E0038" w:rsidRDefault="003846CE" w:rsidP="00FF353B">
      <w:pPr>
        <w:pStyle w:val="Block2"/>
      </w:pPr>
      <w:r w:rsidRPr="005E0038">
        <w:t>Except during the prescribed eme</w:t>
      </w:r>
      <w:r w:rsidR="00190211" w:rsidRPr="005E0038">
        <w:t>rgency period, an employee will</w:t>
      </w:r>
      <w:r w:rsidRPr="005E0038">
        <w:t xml:space="preserve"> receive a minimum rest period of eight consecutive hours off duty between the engagement on two successive work periods. If an employee is required to remain on duty for a work period in excess of </w:t>
      </w:r>
      <w:r w:rsidR="00514BA5" w:rsidRPr="005E0038">
        <w:t>16</w:t>
      </w:r>
      <w:r w:rsidRPr="005E0038">
        <w:t xml:space="preserve"> hours, the employ</w:t>
      </w:r>
      <w:r w:rsidR="00190211" w:rsidRPr="005E0038">
        <w:t>ee will</w:t>
      </w:r>
      <w:r w:rsidRPr="005E0038">
        <w:t xml:space="preserve"> at the conclusion of </w:t>
      </w:r>
      <w:r w:rsidR="00514BA5" w:rsidRPr="005E0038">
        <w:t xml:space="preserve">the </w:t>
      </w:r>
      <w:r w:rsidRPr="005E0038">
        <w:t>work period be entitled to be paid eight hours</w:t>
      </w:r>
      <w:r w:rsidR="00514BA5" w:rsidRPr="005E0038">
        <w:t xml:space="preserve"> at </w:t>
      </w:r>
      <w:r w:rsidRPr="005E0038">
        <w:t>ordinary rates as a paid rest period. After a rest period of a minimum of eig</w:t>
      </w:r>
      <w:r w:rsidR="00190211" w:rsidRPr="005E0038">
        <w:t>ht hours a new work period will</w:t>
      </w:r>
      <w:r w:rsidRPr="005E0038">
        <w:t xml:space="preserve"> be deemed to commence. If a rest period whilst engaged on fire fighting exceeds </w:t>
      </w:r>
      <w:r w:rsidR="00514BA5" w:rsidRPr="005E0038">
        <w:t>16</w:t>
      </w:r>
      <w:r w:rsidRPr="005E0038">
        <w:t xml:space="preserve"> hours the new work period is deemed to commence at the expiration of the first </w:t>
      </w:r>
      <w:r w:rsidR="00514BA5" w:rsidRPr="005E0038">
        <w:t>16</w:t>
      </w:r>
      <w:r w:rsidRPr="005E0038">
        <w:t xml:space="preserve"> hours of such rest period.</w:t>
      </w:r>
    </w:p>
    <w:p w:rsidR="003846CE" w:rsidRPr="005E0038" w:rsidRDefault="003846CE" w:rsidP="00FF353B">
      <w:pPr>
        <w:pStyle w:val="Level3Bold"/>
      </w:pPr>
      <w:r w:rsidRPr="005E0038">
        <w:t>Overtime</w:t>
      </w:r>
    </w:p>
    <w:p w:rsidR="003846CE" w:rsidRPr="005E0038" w:rsidRDefault="003846CE" w:rsidP="00FF353B">
      <w:pPr>
        <w:pStyle w:val="Block2"/>
      </w:pPr>
      <w:r w:rsidRPr="005E0038">
        <w:t>All time worked on any day, Monday to Friday (including time worked pr</w:t>
      </w:r>
      <w:r w:rsidR="00190211" w:rsidRPr="005E0038">
        <w:t>ior to fire fighting work) will</w:t>
      </w:r>
      <w:r w:rsidRPr="005E0038">
        <w:t xml:space="preserve"> be paid for at the rate of ordinary time for the first eight hours and at the rate of time and</w:t>
      </w:r>
      <w:r w:rsidR="00514BA5" w:rsidRPr="005E0038">
        <w:t xml:space="preserve"> a </w:t>
      </w:r>
      <w:r w:rsidRPr="005E0038">
        <w:t>half for the next two hours and the rate of double time thereafter. P</w:t>
      </w:r>
      <w:r w:rsidR="00190211" w:rsidRPr="005E0038">
        <w:t>rovided that the wage rate will</w:t>
      </w:r>
      <w:r w:rsidRPr="005E0038">
        <w:t xml:space="preserve"> revert to ordinary time when the employee has received a rest period of eight hours.</w:t>
      </w:r>
    </w:p>
    <w:p w:rsidR="003846CE" w:rsidRPr="005E0038" w:rsidRDefault="003846CE" w:rsidP="00FF353B">
      <w:pPr>
        <w:pStyle w:val="Level3Bold"/>
      </w:pPr>
      <w:r w:rsidRPr="005E0038">
        <w:t>Saturday work</w:t>
      </w:r>
    </w:p>
    <w:p w:rsidR="003846CE" w:rsidRPr="005E0038" w:rsidRDefault="003846CE" w:rsidP="00FF353B">
      <w:pPr>
        <w:pStyle w:val="Block2"/>
      </w:pPr>
      <w:r w:rsidRPr="005E0038">
        <w:t>All time worked by</w:t>
      </w:r>
      <w:r w:rsidR="00190211" w:rsidRPr="005E0038">
        <w:t xml:space="preserve"> an employee on a Saturday will</w:t>
      </w:r>
      <w:r w:rsidRPr="005E0038">
        <w:t xml:space="preserve"> be paid for at the rate of time and </w:t>
      </w:r>
      <w:r w:rsidR="00514BA5" w:rsidRPr="005E0038">
        <w:t>a</w:t>
      </w:r>
      <w:r w:rsidRPr="005E0038">
        <w:t xml:space="preserve"> half for the first two hours and double time thereafter.</w:t>
      </w:r>
    </w:p>
    <w:p w:rsidR="003846CE" w:rsidRPr="005E0038" w:rsidRDefault="003846CE" w:rsidP="00FF353B">
      <w:pPr>
        <w:pStyle w:val="Level3Bold"/>
      </w:pPr>
      <w:r w:rsidRPr="005E0038">
        <w:t xml:space="preserve">Sunday and </w:t>
      </w:r>
      <w:r w:rsidR="00514BA5" w:rsidRPr="005E0038">
        <w:t xml:space="preserve">public </w:t>
      </w:r>
      <w:r w:rsidRPr="005E0038">
        <w:t>holiday work</w:t>
      </w:r>
    </w:p>
    <w:p w:rsidR="003846CE" w:rsidRPr="005E0038" w:rsidRDefault="003846CE" w:rsidP="00FF353B">
      <w:pPr>
        <w:pStyle w:val="Block2"/>
      </w:pPr>
      <w:r w:rsidRPr="005E0038">
        <w:t>All time work</w:t>
      </w:r>
      <w:r w:rsidR="00190211" w:rsidRPr="005E0038">
        <w:t>ed by an employee on a Sunday will</w:t>
      </w:r>
      <w:r w:rsidRPr="005E0038">
        <w:t xml:space="preserve"> be paid for at the rate of double the ordinary rate, and for all time worked on a</w:t>
      </w:r>
      <w:r w:rsidR="00514BA5" w:rsidRPr="005E0038">
        <w:t xml:space="preserve"> public</w:t>
      </w:r>
      <w:r w:rsidRPr="005E0038">
        <w:t xml:space="preserve"> holiday at two and a half times the ordinary rate.</w:t>
      </w:r>
    </w:p>
    <w:p w:rsidR="003846CE" w:rsidRPr="005E0038" w:rsidRDefault="003846CE" w:rsidP="00FF353B">
      <w:pPr>
        <w:pStyle w:val="Level3Bold"/>
      </w:pPr>
      <w:r w:rsidRPr="005E0038">
        <w:t>Payment for time spent travelling</w:t>
      </w:r>
    </w:p>
    <w:p w:rsidR="003846CE" w:rsidRPr="005E0038" w:rsidRDefault="003846CE" w:rsidP="00FF353B">
      <w:pPr>
        <w:pStyle w:val="Block2"/>
      </w:pPr>
      <w:r w:rsidRPr="005E0038">
        <w:t>All time spent by an employee proceeding to and from a bushfire at the</w:t>
      </w:r>
      <w:r w:rsidR="00190211" w:rsidRPr="005E0038">
        <w:t xml:space="preserve"> direction of the employer will</w:t>
      </w:r>
      <w:r w:rsidRPr="005E0038">
        <w:t xml:space="preserve"> be deemed to be time worked.</w:t>
      </w:r>
    </w:p>
    <w:p w:rsidR="003846CE" w:rsidRPr="005E0038" w:rsidRDefault="003846CE" w:rsidP="00FF353B">
      <w:pPr>
        <w:pStyle w:val="Level3Bold"/>
      </w:pPr>
      <w:r w:rsidRPr="005E0038">
        <w:t>Meal intervals</w:t>
      </w:r>
    </w:p>
    <w:p w:rsidR="003846CE" w:rsidRPr="005E0038" w:rsidRDefault="003846CE" w:rsidP="00FF353B">
      <w:pPr>
        <w:pStyle w:val="Block2"/>
      </w:pPr>
      <w:r w:rsidRPr="005E0038">
        <w:t>All meal intervals not exceeding 45 minutes</w:t>
      </w:r>
      <w:r w:rsidR="00C41C78" w:rsidRPr="005E0038">
        <w:t>’</w:t>
      </w:r>
      <w:r w:rsidRPr="005E0038">
        <w:t xml:space="preserve"> duration </w:t>
      </w:r>
      <w:r w:rsidR="00190211" w:rsidRPr="005E0038">
        <w:t>will</w:t>
      </w:r>
      <w:r w:rsidRPr="005E0038">
        <w:t xml:space="preserve"> be counted as time worked.</w:t>
      </w:r>
    </w:p>
    <w:p w:rsidR="003846CE" w:rsidRPr="005E0038" w:rsidRDefault="003846CE" w:rsidP="00FF353B">
      <w:pPr>
        <w:pStyle w:val="Level3Bold"/>
      </w:pPr>
      <w:r w:rsidRPr="005E0038">
        <w:t>Meals</w:t>
      </w:r>
    </w:p>
    <w:p w:rsidR="003846CE" w:rsidRPr="005E0038" w:rsidRDefault="003846CE" w:rsidP="00FF353B">
      <w:pPr>
        <w:pStyle w:val="Block2"/>
      </w:pPr>
      <w:r w:rsidRPr="005E0038">
        <w:t>The employer will reimburse each employee the cost of providing three meals per day. Where an employee is required to work at night the employer will reimburse each employee the cost the employee incurs to supply suitable provisions at reasonable intervals as agreed between the employer and the employee. This allowance will not apply where the employer provides the usual three meals per day and provides suitable provisions at reasonable intervals as agreed between the employer and the employee.</w:t>
      </w:r>
    </w:p>
    <w:p w:rsidR="003846CE" w:rsidRPr="005E0038" w:rsidRDefault="003846CE" w:rsidP="00FF353B">
      <w:pPr>
        <w:pStyle w:val="Level3Bold"/>
      </w:pPr>
      <w:r w:rsidRPr="005E0038">
        <w:t>Camping allowance</w:t>
      </w:r>
    </w:p>
    <w:p w:rsidR="003846CE" w:rsidRPr="005E0038" w:rsidRDefault="003846CE" w:rsidP="00FF353B">
      <w:pPr>
        <w:pStyle w:val="Block2"/>
      </w:pPr>
      <w:r w:rsidRPr="005E0038">
        <w:t>An</w:t>
      </w:r>
      <w:r w:rsidR="00190211" w:rsidRPr="005E0038">
        <w:t xml:space="preserve"> employee required to camp will</w:t>
      </w:r>
      <w:r w:rsidRPr="005E0038">
        <w:t xml:space="preserve"> be paid in accordance with </w:t>
      </w:r>
      <w:r w:rsidR="00F15714" w:rsidRPr="005E0038">
        <w:t xml:space="preserve">clause </w:t>
      </w:r>
      <w:r w:rsidR="00391A2E">
        <w:fldChar w:fldCharType="begin"/>
      </w:r>
      <w:r w:rsidR="00391A2E">
        <w:instrText xml:space="preserve"> REF _Ref230488291 \w \h  \* MERGEFORMAT </w:instrText>
      </w:r>
      <w:r w:rsidR="00391A2E">
        <w:fldChar w:fldCharType="separate"/>
      </w:r>
      <w:r w:rsidR="00E53D8B">
        <w:t>21</w:t>
      </w:r>
      <w:r w:rsidR="00391A2E">
        <w:fldChar w:fldCharType="end"/>
      </w:r>
      <w:r w:rsidR="002A02DF" w:rsidRPr="005E0038">
        <w:t>—</w:t>
      </w:r>
      <w:r w:rsidR="00391A2E">
        <w:fldChar w:fldCharType="begin"/>
      </w:r>
      <w:r w:rsidR="00391A2E">
        <w:instrText xml:space="preserve"> REF _Ref230488293 \h  \* MERGEFORMAT </w:instrText>
      </w:r>
      <w:r w:rsidR="00391A2E">
        <w:fldChar w:fldCharType="separate"/>
      </w:r>
      <w:r w:rsidR="00E53D8B" w:rsidRPr="003F797E">
        <w:t>Allowances</w:t>
      </w:r>
      <w:r w:rsidR="00391A2E">
        <w:fldChar w:fldCharType="end"/>
      </w:r>
      <w:r w:rsidRPr="005E0038">
        <w:t>.</w:t>
      </w:r>
    </w:p>
    <w:p w:rsidR="003846CE" w:rsidRPr="005E0038" w:rsidRDefault="003846CE" w:rsidP="00FF353B">
      <w:pPr>
        <w:pStyle w:val="Level3Bold"/>
      </w:pPr>
      <w:r w:rsidRPr="005E0038">
        <w:t>Camping facilities allowance</w:t>
      </w:r>
    </w:p>
    <w:p w:rsidR="003846CE" w:rsidRPr="005E0038" w:rsidRDefault="003846CE" w:rsidP="00FF353B">
      <w:pPr>
        <w:pStyle w:val="Block2"/>
      </w:pPr>
      <w:r w:rsidRPr="005E0038">
        <w:t>When employees are camped, the employer will reimburse all employees any reasonable amount spent to provide for adequate sleeping and messing facilities.</w:t>
      </w:r>
    </w:p>
    <w:p w:rsidR="003846CE" w:rsidRPr="005E0038" w:rsidRDefault="003846CE" w:rsidP="00FF353B">
      <w:pPr>
        <w:pStyle w:val="Block2"/>
      </w:pPr>
      <w:r w:rsidRPr="005E0038">
        <w:t>This allowance does not apply where the employer, so far as is reasonably practicable, provides adequate sleeping and messing facilities as agreed between the employer and the employee.</w:t>
      </w:r>
    </w:p>
    <w:p w:rsidR="003846CE" w:rsidRPr="005E0038" w:rsidRDefault="003846CE" w:rsidP="00FF353B">
      <w:pPr>
        <w:pStyle w:val="Level3Bold"/>
      </w:pPr>
      <w:r w:rsidRPr="005E0038">
        <w:t>Footwear and clothing</w:t>
      </w:r>
    </w:p>
    <w:p w:rsidR="003846CE" w:rsidRPr="005E0038" w:rsidRDefault="003846CE" w:rsidP="00FF353B">
      <w:pPr>
        <w:pStyle w:val="Block2"/>
      </w:pPr>
      <w:r w:rsidRPr="005E0038">
        <w:t>An employee enga</w:t>
      </w:r>
      <w:r w:rsidR="00190211" w:rsidRPr="005E0038">
        <w:t xml:space="preserve">ged </w:t>
      </w:r>
      <w:r w:rsidR="00514BA5" w:rsidRPr="005E0038">
        <w:t>in</w:t>
      </w:r>
      <w:r w:rsidR="00190211" w:rsidRPr="005E0038">
        <w:t xml:space="preserve"> </w:t>
      </w:r>
      <w:r w:rsidR="00514BA5" w:rsidRPr="005E0038">
        <w:t>fire fighting</w:t>
      </w:r>
      <w:r w:rsidR="00190211" w:rsidRPr="005E0038">
        <w:t xml:space="preserve"> will</w:t>
      </w:r>
      <w:r w:rsidRPr="005E0038">
        <w:t xml:space="preserve"> be reimbursed for safety footwear and clothing in accordance with </w:t>
      </w:r>
      <w:r w:rsidR="00F15714" w:rsidRPr="005E0038">
        <w:t xml:space="preserve">clause </w:t>
      </w:r>
      <w:r w:rsidR="00391A2E">
        <w:fldChar w:fldCharType="begin"/>
      </w:r>
      <w:r w:rsidR="00391A2E">
        <w:instrText xml:space="preserve"> REF _Ref230488291 \w \h  \* MERGEFORMAT </w:instrText>
      </w:r>
      <w:r w:rsidR="00391A2E">
        <w:fldChar w:fldCharType="separate"/>
      </w:r>
      <w:r w:rsidR="00E53D8B">
        <w:t>21</w:t>
      </w:r>
      <w:r w:rsidR="00391A2E">
        <w:fldChar w:fldCharType="end"/>
      </w:r>
      <w:r w:rsidR="002A02DF" w:rsidRPr="005E0038">
        <w:t>—</w:t>
      </w:r>
      <w:r w:rsidR="00391A2E">
        <w:fldChar w:fldCharType="begin"/>
      </w:r>
      <w:r w:rsidR="00391A2E">
        <w:instrText xml:space="preserve"> REF _Ref230488293 \h  \* MERGEFORMAT </w:instrText>
      </w:r>
      <w:r w:rsidR="00391A2E">
        <w:fldChar w:fldCharType="separate"/>
      </w:r>
      <w:r w:rsidR="00E53D8B" w:rsidRPr="003F797E">
        <w:t>Allowances</w:t>
      </w:r>
      <w:r w:rsidR="00391A2E">
        <w:fldChar w:fldCharType="end"/>
      </w:r>
      <w:r w:rsidR="00F6178F" w:rsidRPr="005E0038">
        <w:t>.</w:t>
      </w:r>
    </w:p>
    <w:p w:rsidR="003846CE" w:rsidRPr="005E0038" w:rsidRDefault="003846CE" w:rsidP="00FF353B">
      <w:pPr>
        <w:pStyle w:val="Level3Bold"/>
      </w:pPr>
      <w:r w:rsidRPr="005E0038">
        <w:t>Hourly employees</w:t>
      </w:r>
    </w:p>
    <w:p w:rsidR="003846CE" w:rsidRPr="005E0038" w:rsidRDefault="00190211" w:rsidP="00FF353B">
      <w:pPr>
        <w:pStyle w:val="Block2"/>
      </w:pPr>
      <w:r w:rsidRPr="005E0038">
        <w:t>Hourly employees will</w:t>
      </w:r>
      <w:r w:rsidR="003846CE" w:rsidRPr="005E0038">
        <w:t xml:space="preserve"> be paid at 1/38th of the prescribed weekly rate per hour.</w:t>
      </w:r>
    </w:p>
    <w:p w:rsidR="003846CE" w:rsidRPr="005E0038" w:rsidRDefault="003846CE" w:rsidP="00FF353B">
      <w:pPr>
        <w:pStyle w:val="Level3Bold"/>
      </w:pPr>
      <w:r w:rsidRPr="005E0038">
        <w:t>Resumption of normal duties</w:t>
      </w:r>
    </w:p>
    <w:p w:rsidR="003846CE" w:rsidRPr="005E0038" w:rsidRDefault="003846CE" w:rsidP="00FF353B">
      <w:pPr>
        <w:pStyle w:val="Block2"/>
      </w:pPr>
      <w:r w:rsidRPr="005E0038">
        <w:t xml:space="preserve">Each employee who has been engaged </w:t>
      </w:r>
      <w:r w:rsidR="00514BA5" w:rsidRPr="005E0038">
        <w:t>in fire fighting</w:t>
      </w:r>
      <w:r w:rsidR="00190211" w:rsidRPr="005E0038">
        <w:t xml:space="preserve"> will</w:t>
      </w:r>
      <w:r w:rsidRPr="005E0038">
        <w:t xml:space="preserve"> be entitled upon the cessation of such work and prior to the resumption of normal duties to a clear break of eight hours without loss of pay for recognised working time occurring during such break; pr</w:t>
      </w:r>
      <w:r w:rsidR="00190211" w:rsidRPr="005E0038">
        <w:t>ovided that this provision will</w:t>
      </w:r>
      <w:r w:rsidRPr="005E0038">
        <w:t xml:space="preserve"> not apply with respect to any bush fire fighting operations commenced and completed between the hours of 7.00 </w:t>
      </w:r>
      <w:r w:rsidR="00971976" w:rsidRPr="005E0038">
        <w:t>am</w:t>
      </w:r>
      <w:r w:rsidRPr="005E0038">
        <w:t xml:space="preserve"> and 3.00</w:t>
      </w:r>
      <w:r w:rsidR="00971976" w:rsidRPr="005E0038">
        <w:t xml:space="preserve"> pm</w:t>
      </w:r>
      <w:r w:rsidR="00914CC3" w:rsidRPr="005E0038">
        <w:t>.</w:t>
      </w:r>
    </w:p>
    <w:p w:rsidR="003846CE" w:rsidRDefault="003846CE" w:rsidP="00FF353B">
      <w:pPr>
        <w:pStyle w:val="Level3Bold"/>
      </w:pPr>
      <w:r w:rsidRPr="005E0038">
        <w:t>Stand-by</w:t>
      </w:r>
    </w:p>
    <w:p w:rsidR="00C6349F" w:rsidRPr="00C6349F" w:rsidRDefault="00C6349F" w:rsidP="00C6349F">
      <w:pPr>
        <w:pStyle w:val="History"/>
        <w:spacing w:before="240"/>
      </w:pPr>
      <w:r>
        <w:t xml:space="preserve">[13.3(p) varied by </w:t>
      </w:r>
      <w:hyperlink r:id="rId111" w:history="1">
        <w:r w:rsidRPr="004627D2">
          <w:rPr>
            <w:rStyle w:val="Hyperlink"/>
          </w:rPr>
          <w:t>PR998081</w:t>
        </w:r>
      </w:hyperlink>
      <w:r>
        <w:t xml:space="preserve"> ppc 01Jul10]</w:t>
      </w:r>
    </w:p>
    <w:p w:rsidR="003846CE" w:rsidRPr="005E0038" w:rsidRDefault="003846CE" w:rsidP="00FF353B">
      <w:pPr>
        <w:pStyle w:val="Level4"/>
      </w:pPr>
      <w:bookmarkStart w:id="73" w:name="_Ref230488394"/>
      <w:r w:rsidRPr="005E0038">
        <w:rPr>
          <w:b/>
        </w:rPr>
        <w:t xml:space="preserve">Stand-by, </w:t>
      </w:r>
      <w:r w:rsidRPr="005E0038">
        <w:t xml:space="preserve">except for the times as provided in </w:t>
      </w:r>
      <w:r w:rsidR="00643E2C" w:rsidRPr="005E0038">
        <w:t xml:space="preserve">clause </w:t>
      </w:r>
      <w:r w:rsidR="00391A2E">
        <w:fldChar w:fldCharType="begin"/>
      </w:r>
      <w:r w:rsidR="00391A2E">
        <w:instrText xml:space="preserve"> REF _Ref230488358 \w \h  \* MERGEFORMAT </w:instrText>
      </w:r>
      <w:r w:rsidR="00391A2E">
        <w:fldChar w:fldCharType="separate"/>
      </w:r>
      <w:r w:rsidR="00E53D8B">
        <w:t>13.3(p)(iii)</w:t>
      </w:r>
      <w:r w:rsidR="00391A2E">
        <w:fldChar w:fldCharType="end"/>
      </w:r>
      <w:r w:rsidR="00190211" w:rsidRPr="005E0038">
        <w:t xml:space="preserve">, </w:t>
      </w:r>
      <w:r w:rsidRPr="005E0038">
        <w:t>mean</w:t>
      </w:r>
      <w:r w:rsidR="00514BA5" w:rsidRPr="005E0038">
        <w:t>s</w:t>
      </w:r>
      <w:r w:rsidRPr="005E0038">
        <w:t xml:space="preserve"> all times between 10.00 </w:t>
      </w:r>
      <w:r w:rsidR="00971976" w:rsidRPr="005E0038">
        <w:t>am</w:t>
      </w:r>
      <w:r w:rsidRPr="005E0038">
        <w:t xml:space="preserve"> and 6.00</w:t>
      </w:r>
      <w:r w:rsidR="00971976" w:rsidRPr="005E0038">
        <w:t xml:space="preserve"> pm</w:t>
      </w:r>
      <w:r w:rsidRPr="005E0038">
        <w:t xml:space="preserve"> on a Saturday, Sunday or</w:t>
      </w:r>
      <w:r w:rsidR="00C013C6" w:rsidRPr="005E0038">
        <w:t xml:space="preserve"> public</w:t>
      </w:r>
      <w:r w:rsidRPr="005E0038">
        <w:t xml:space="preserve"> holiday durin</w:t>
      </w:r>
      <w:r w:rsidR="00190211" w:rsidRPr="005E0038">
        <w:t>g which period an employee will</w:t>
      </w:r>
      <w:r w:rsidRPr="005E0038">
        <w:t xml:space="preserve"> be available either at home or at such other place as is mutually agreed between the employer and the employee in readiness for an immediate call to work. Whenever an employee is advised that the employee is required to be on stan</w:t>
      </w:r>
      <w:r w:rsidR="00190211" w:rsidRPr="005E0038">
        <w:t>d-by, payment for stand-by will</w:t>
      </w:r>
      <w:r w:rsidRPr="005E0038">
        <w:t xml:space="preserve"> be made unless the employee is notified by 3.00</w:t>
      </w:r>
      <w:r w:rsidR="00971976" w:rsidRPr="005E0038">
        <w:t xml:space="preserve"> pm</w:t>
      </w:r>
      <w:r w:rsidRPr="005E0038">
        <w:t xml:space="preserve"> on the last normal working day on which the employee worked that the employee is not required to be on stand-by. Provided that where</w:t>
      </w:r>
      <w:r w:rsidR="00DB7EB9" w:rsidRPr="005E0038">
        <w:t xml:space="preserve"> </w:t>
      </w:r>
      <w:r w:rsidRPr="005E0038">
        <w:t>an employee is advised that the employee is required to be on stand-by on a weekend, a minimum p</w:t>
      </w:r>
      <w:r w:rsidR="00190211" w:rsidRPr="005E0038">
        <w:t>ayment of one day stand-by will</w:t>
      </w:r>
      <w:r w:rsidRPr="005E0038">
        <w:t xml:space="preserve"> be made.</w:t>
      </w:r>
      <w:bookmarkEnd w:id="73"/>
    </w:p>
    <w:p w:rsidR="003846CE" w:rsidRPr="005E0038" w:rsidRDefault="003846CE" w:rsidP="00FF353B">
      <w:pPr>
        <w:pStyle w:val="Level4"/>
      </w:pPr>
      <w:bookmarkStart w:id="74" w:name="_Ref256157790"/>
      <w:r w:rsidRPr="005E0038">
        <w:t>An employee required b</w:t>
      </w:r>
      <w:r w:rsidR="00190211" w:rsidRPr="005E0038">
        <w:t>y the employer to stand-by will</w:t>
      </w:r>
      <w:r w:rsidRPr="005E0038">
        <w:t xml:space="preserve"> be paid </w:t>
      </w:r>
      <w:r w:rsidR="00C6349F">
        <w:t xml:space="preserve">1.0116% of the </w:t>
      </w:r>
      <w:hyperlink w:anchor="standard_rate" w:history="1">
        <w:r w:rsidR="00C6349F" w:rsidRPr="00D7179D">
          <w:rPr>
            <w:rStyle w:val="Hyperlink"/>
          </w:rPr>
          <w:t>standard rate</w:t>
        </w:r>
      </w:hyperlink>
      <w:r w:rsidR="00C6349F" w:rsidRPr="005E0038">
        <w:rPr>
          <w:spacing w:val="-2"/>
        </w:rPr>
        <w:t xml:space="preserve"> </w:t>
      </w:r>
      <w:r w:rsidRPr="005E0038">
        <w:rPr>
          <w:spacing w:val="-2"/>
        </w:rPr>
        <w:t xml:space="preserve">per hour. Provided that if the employee is called upon to perform </w:t>
      </w:r>
      <w:r w:rsidR="00514BA5" w:rsidRPr="005E0038">
        <w:rPr>
          <w:spacing w:val="-2"/>
        </w:rPr>
        <w:t>fire</w:t>
      </w:r>
      <w:r w:rsidRPr="005E0038">
        <w:t xml:space="preserve"> fighting work on any day that the employee is</w:t>
      </w:r>
      <w:r w:rsidR="00190211" w:rsidRPr="005E0038">
        <w:t xml:space="preserve"> on stand-by, the employee will</w:t>
      </w:r>
      <w:r w:rsidRPr="005E0038">
        <w:t xml:space="preserve"> be paid for all time worked at the appropriate prescribed rate in addition to any entitlement for stand-by performed on that day.</w:t>
      </w:r>
      <w:bookmarkEnd w:id="74"/>
    </w:p>
    <w:p w:rsidR="003846CE" w:rsidRPr="005E0038" w:rsidRDefault="003846CE" w:rsidP="00FF353B">
      <w:pPr>
        <w:pStyle w:val="Level4"/>
      </w:pPr>
      <w:bookmarkStart w:id="75" w:name="_Ref230488358"/>
      <w:r w:rsidRPr="005E0038">
        <w:t>During the period in which daylight saving is in force, an employer may on any normal weekday, Monday to Friday inclusive, which has a high fire danger rating, place an employee on stand-by at the cessation of the normal working time for that day.</w:t>
      </w:r>
      <w:bookmarkEnd w:id="75"/>
    </w:p>
    <w:p w:rsidR="003846CE" w:rsidRPr="005E0038" w:rsidRDefault="003846CE" w:rsidP="00FF353B">
      <w:pPr>
        <w:pStyle w:val="Level4"/>
      </w:pPr>
      <w:r w:rsidRPr="005E0038">
        <w:t xml:space="preserve">Notification that an employee is required </w:t>
      </w:r>
      <w:r w:rsidR="00190211" w:rsidRPr="005E0038">
        <w:t>to go on stand-by will</w:t>
      </w:r>
      <w:r w:rsidRPr="005E0038">
        <w:t xml:space="preserve"> be made </w:t>
      </w:r>
      <w:r w:rsidRPr="005E0038">
        <w:rPr>
          <w:spacing w:val="-2"/>
        </w:rPr>
        <w:t>prior to the cessation of work for the day and/or the employee</w:t>
      </w:r>
      <w:r w:rsidR="00C41C78" w:rsidRPr="005E0038">
        <w:rPr>
          <w:spacing w:val="-2"/>
        </w:rPr>
        <w:t>’</w:t>
      </w:r>
      <w:r w:rsidRPr="005E0038">
        <w:rPr>
          <w:spacing w:val="-2"/>
        </w:rPr>
        <w:t>s departure</w:t>
      </w:r>
      <w:r w:rsidRPr="005E0038">
        <w:t xml:space="preserve"> from the place where the employee normally ceases</w:t>
      </w:r>
      <w:r w:rsidR="00190211" w:rsidRPr="005E0038">
        <w:t xml:space="preserve"> work for the day. Payment will</w:t>
      </w:r>
      <w:r w:rsidRPr="005E0038">
        <w:t xml:space="preserve"> be made from the normal time of cessation of work at the rate as provided in </w:t>
      </w:r>
      <w:r w:rsidR="00643E2C" w:rsidRPr="005E0038">
        <w:t xml:space="preserve">clause </w:t>
      </w:r>
      <w:r w:rsidR="005F1B2A">
        <w:fldChar w:fldCharType="begin"/>
      </w:r>
      <w:r w:rsidR="00A76EBA">
        <w:instrText xml:space="preserve"> REF _Ref256157790 \w \h </w:instrText>
      </w:r>
      <w:r w:rsidR="005F1B2A">
        <w:fldChar w:fldCharType="separate"/>
      </w:r>
      <w:r w:rsidR="00E53D8B">
        <w:t>13.3(p)(ii)</w:t>
      </w:r>
      <w:r w:rsidR="005F1B2A">
        <w:fldChar w:fldCharType="end"/>
      </w:r>
    </w:p>
    <w:p w:rsidR="00747C67" w:rsidRPr="005E0038" w:rsidRDefault="00747C67" w:rsidP="00FF353B">
      <w:pPr>
        <w:pStyle w:val="Level1"/>
      </w:pPr>
      <w:bookmarkStart w:id="76" w:name="_Ref230488122"/>
      <w:bookmarkStart w:id="77" w:name="_Toc55037375"/>
      <w:r w:rsidRPr="005E0038">
        <w:t>Termination of employment</w:t>
      </w:r>
      <w:bookmarkEnd w:id="76"/>
      <w:bookmarkEnd w:id="77"/>
    </w:p>
    <w:p w:rsidR="00BF10DF" w:rsidRPr="005E0038" w:rsidRDefault="00BF10DF" w:rsidP="00FF353B">
      <w:pPr>
        <w:pStyle w:val="Level2"/>
      </w:pPr>
      <w:r w:rsidRPr="005E0038">
        <w:t>Notice of termination is provided for in the NES.</w:t>
      </w:r>
    </w:p>
    <w:p w:rsidR="00BF10DF" w:rsidRPr="005E0038" w:rsidRDefault="00BF10DF" w:rsidP="00FF353B">
      <w:pPr>
        <w:pStyle w:val="Level2Bold"/>
      </w:pPr>
      <w:bookmarkStart w:id="78" w:name="_Ref54101269"/>
      <w:r w:rsidRPr="005E0038">
        <w:t>Notice of termination by an employee</w:t>
      </w:r>
      <w:bookmarkEnd w:id="78"/>
    </w:p>
    <w:p w:rsidR="00BF10DF" w:rsidRPr="005E0038" w:rsidRDefault="00906867" w:rsidP="00FF353B">
      <w:pPr>
        <w:pStyle w:val="Block1"/>
        <w:rPr>
          <w:rStyle w:val="Quote-1BlockChar"/>
        </w:rPr>
      </w:pPr>
      <w:r w:rsidRPr="005E0038">
        <w:t xml:space="preserve">The notice of termination required to be given by an employee is the same as that required of an employer except that there is no requirement on the employee to give additional notice based on the age of the employee concerned. If an employee fails to give the required notice the employer may withhold from any </w:t>
      </w:r>
      <w:r w:rsidR="00514BA5" w:rsidRPr="005E0038">
        <w:rPr>
          <w:rStyle w:val="Quote-1BlockChar"/>
        </w:rPr>
        <w:t>moneys</w:t>
      </w:r>
      <w:r w:rsidRPr="005E0038">
        <w:rPr>
          <w:rStyle w:val="Quote-1BlockChar"/>
        </w:rPr>
        <w:t xml:space="preserve"> due to the employee on termination under this award or the NES, an amount not exceeding the amount the employee would have been paid under this award in respect of the period of notice required by this clause less any period of notice actually given by the employee.</w:t>
      </w:r>
    </w:p>
    <w:p w:rsidR="00BF10DF" w:rsidRPr="005E0038" w:rsidRDefault="00BF10DF" w:rsidP="00FF353B">
      <w:pPr>
        <w:pStyle w:val="Level2Bold"/>
        <w:rPr>
          <w:lang w:val="en-GB" w:eastAsia="en-US"/>
        </w:rPr>
      </w:pPr>
      <w:bookmarkStart w:id="79" w:name="_Ref218410646"/>
      <w:r w:rsidRPr="005E0038">
        <w:rPr>
          <w:lang w:val="en-GB" w:eastAsia="en-US"/>
        </w:rPr>
        <w:t>Job search entitlement</w:t>
      </w:r>
      <w:bookmarkEnd w:id="79"/>
    </w:p>
    <w:p w:rsidR="003603EC" w:rsidRPr="005E0038" w:rsidRDefault="00906867" w:rsidP="00FF353B">
      <w:pPr>
        <w:pStyle w:val="Block1"/>
        <w:rPr>
          <w:lang w:val="en-GB" w:eastAsia="en-US"/>
        </w:rPr>
      </w:pPr>
      <w:r w:rsidRPr="005E0038">
        <w:rPr>
          <w:lang w:val="en-GB" w:eastAsia="en-US"/>
        </w:rPr>
        <w:t>Where an employer has given notice of termination to an employee, an employee must be allowed up to one day</w:t>
      </w:r>
      <w:r w:rsidR="00C41C78" w:rsidRPr="005E0038">
        <w:rPr>
          <w:lang w:val="en-GB" w:eastAsia="en-US"/>
        </w:rPr>
        <w:t>’</w:t>
      </w:r>
      <w:r w:rsidRPr="005E0038">
        <w:rPr>
          <w:lang w:val="en-GB" w:eastAsia="en-US"/>
        </w:rPr>
        <w:t>s time off without loss of pay for the purpose of seeking other employment. The time off is to be taken at times that are convenient to the employee after consultation with the employer.</w:t>
      </w:r>
    </w:p>
    <w:p w:rsidR="00183738" w:rsidRPr="005E0038" w:rsidRDefault="00183738" w:rsidP="00FF353B">
      <w:pPr>
        <w:pStyle w:val="Level2Bold"/>
      </w:pPr>
      <w:r w:rsidRPr="005E0038">
        <w:t>Transport of employees on termination of employment</w:t>
      </w:r>
    </w:p>
    <w:p w:rsidR="00195646" w:rsidRPr="005E0038" w:rsidRDefault="00183738" w:rsidP="00A72090">
      <w:pPr>
        <w:pStyle w:val="Block1"/>
      </w:pPr>
      <w:r w:rsidRPr="005E0038">
        <w:t xml:space="preserve">Where means of transport to the bush or bush sawmills is provided by the employer, on the termination of service of an employee, the employee, the </w:t>
      </w:r>
      <w:r w:rsidRPr="005E0038">
        <w:rPr>
          <w:spacing w:val="10"/>
          <w:szCs w:val="22"/>
        </w:rPr>
        <w:t>employee</w:t>
      </w:r>
      <w:r w:rsidR="00C41C78" w:rsidRPr="005E0038">
        <w:rPr>
          <w:spacing w:val="10"/>
          <w:szCs w:val="22"/>
        </w:rPr>
        <w:t>’</w:t>
      </w:r>
      <w:r w:rsidRPr="005E0038">
        <w:rPr>
          <w:spacing w:val="10"/>
          <w:szCs w:val="22"/>
        </w:rPr>
        <w:t>s</w:t>
      </w:r>
      <w:r w:rsidRPr="005E0038">
        <w:rPr>
          <w:spacing w:val="10"/>
          <w:sz w:val="22"/>
          <w:szCs w:val="22"/>
        </w:rPr>
        <w:t xml:space="preserve"> </w:t>
      </w:r>
      <w:r w:rsidRPr="005E0038">
        <w:t>family and goods and cha</w:t>
      </w:r>
      <w:r w:rsidR="00190211" w:rsidRPr="005E0038">
        <w:t>ttels will</w:t>
      </w:r>
      <w:r w:rsidRPr="005E0038">
        <w:t xml:space="preserve"> be transported within 48 hours of receipt by the employer of notice that such transport is </w:t>
      </w:r>
      <w:r w:rsidR="00190211" w:rsidRPr="005E0038">
        <w:t>required, and the employee will</w:t>
      </w:r>
      <w:r w:rsidRPr="005E0038">
        <w:t xml:space="preserve"> be reimbursed the cost of such transport if not provided by the</w:t>
      </w:r>
      <w:r w:rsidR="00190211" w:rsidRPr="005E0038">
        <w:t xml:space="preserve"> employer. </w:t>
      </w:r>
      <w:r w:rsidR="00514BA5" w:rsidRPr="005E0038">
        <w:t>A</w:t>
      </w:r>
      <w:r w:rsidR="00190211" w:rsidRPr="005E0038">
        <w:t>n employee will</w:t>
      </w:r>
      <w:r w:rsidRPr="005E0038">
        <w:t xml:space="preserve"> not be entitled to free transport on a route along which the public is re</w:t>
      </w:r>
      <w:r w:rsidR="00514BA5" w:rsidRPr="005E0038">
        <w:t>gularly transported for payment,</w:t>
      </w:r>
      <w:r w:rsidRPr="005E0038">
        <w:t xml:space="preserve"> on t</w:t>
      </w:r>
      <w:r w:rsidR="00190211" w:rsidRPr="005E0038">
        <w:t>he other hand the employee will</w:t>
      </w:r>
      <w:r w:rsidRPr="005E0038">
        <w:t xml:space="preserve"> not be charged a rate on such route in excess of that regularly charged to the public.</w:t>
      </w:r>
    </w:p>
    <w:p w:rsidR="00747C67" w:rsidRDefault="00747C67" w:rsidP="008422E4">
      <w:pPr>
        <w:pStyle w:val="Level1"/>
      </w:pPr>
      <w:bookmarkStart w:id="80" w:name="_Toc239050759"/>
      <w:bookmarkStart w:id="81" w:name="_Toc239050812"/>
      <w:bookmarkStart w:id="82" w:name="_Toc236468376"/>
      <w:bookmarkStart w:id="83" w:name="_Toc236471206"/>
      <w:bookmarkStart w:id="84" w:name="_Toc239050760"/>
      <w:bookmarkStart w:id="85" w:name="_Toc239050813"/>
      <w:bookmarkStart w:id="86" w:name="_Toc239050761"/>
      <w:bookmarkStart w:id="87" w:name="_Toc239050814"/>
      <w:bookmarkStart w:id="88" w:name="_Toc239050763"/>
      <w:bookmarkStart w:id="89" w:name="_Toc239050816"/>
      <w:bookmarkStart w:id="90" w:name="_Ref239688380"/>
      <w:bookmarkStart w:id="91" w:name="_Ref239688399"/>
      <w:bookmarkStart w:id="92" w:name="_Toc55037376"/>
      <w:bookmarkEnd w:id="80"/>
      <w:bookmarkEnd w:id="81"/>
      <w:bookmarkEnd w:id="82"/>
      <w:bookmarkEnd w:id="83"/>
      <w:bookmarkEnd w:id="84"/>
      <w:bookmarkEnd w:id="85"/>
      <w:bookmarkEnd w:id="86"/>
      <w:bookmarkEnd w:id="87"/>
      <w:bookmarkEnd w:id="88"/>
      <w:bookmarkEnd w:id="89"/>
      <w:r w:rsidRPr="005E0038">
        <w:t>Redundancy</w:t>
      </w:r>
      <w:bookmarkEnd w:id="90"/>
      <w:bookmarkEnd w:id="91"/>
      <w:bookmarkEnd w:id="92"/>
    </w:p>
    <w:p w:rsidR="00A21329" w:rsidRPr="00AB2EA3" w:rsidRDefault="00A21329" w:rsidP="00A21329">
      <w:pPr>
        <w:pStyle w:val="History"/>
      </w:pPr>
      <w:r w:rsidRPr="00EF6885">
        <w:t xml:space="preserve">[Varied by </w:t>
      </w:r>
      <w:hyperlink r:id="rId112" w:history="1">
        <w:r>
          <w:rPr>
            <w:rStyle w:val="Hyperlink"/>
          </w:rPr>
          <w:t>PR994492</w:t>
        </w:r>
      </w:hyperlink>
      <w:r w:rsidR="00FB4377">
        <w:t xml:space="preserve">, </w:t>
      </w:r>
      <w:hyperlink r:id="rId113" w:history="1">
        <w:r w:rsidR="00FB4377" w:rsidRPr="00FB4377">
          <w:rPr>
            <w:rStyle w:val="Hyperlink"/>
          </w:rPr>
          <w:t>PR503713</w:t>
        </w:r>
      </w:hyperlink>
      <w:r w:rsidR="008B4E8E">
        <w:t xml:space="preserve">, </w:t>
      </w:r>
      <w:hyperlink r:id="rId114" w:history="1">
        <w:r w:rsidR="008B4E8E">
          <w:rPr>
            <w:rStyle w:val="Hyperlink"/>
          </w:rPr>
          <w:t>PR561478</w:t>
        </w:r>
      </w:hyperlink>
      <w:r w:rsidRPr="00EF6885">
        <w:t>]</w:t>
      </w:r>
    </w:p>
    <w:p w:rsidR="00662953" w:rsidRPr="005E0038" w:rsidRDefault="00662953" w:rsidP="00FF353B">
      <w:pPr>
        <w:pStyle w:val="Level2"/>
      </w:pPr>
      <w:r w:rsidRPr="005E0038">
        <w:t>Redundancy pay is provided for in the NES.</w:t>
      </w:r>
    </w:p>
    <w:p w:rsidR="00662953" w:rsidRPr="005E0038" w:rsidRDefault="00662953" w:rsidP="00FF353B">
      <w:pPr>
        <w:pStyle w:val="Level2Bold"/>
      </w:pPr>
      <w:r w:rsidRPr="005E0038">
        <w:t>Transfer to lower paid duties</w:t>
      </w:r>
    </w:p>
    <w:p w:rsidR="00662953" w:rsidRPr="005E0038" w:rsidRDefault="00662953" w:rsidP="00FF353B">
      <w:pPr>
        <w:pStyle w:val="Block1"/>
      </w:pPr>
      <w:r w:rsidRPr="005E0038">
        <w:t>Where an employee is transferred to lower paid duties by reason of redundancy, the same period of notice must be given as the employee would have been entitled to if the employment had been terminated and the employer may, at the employer</w:t>
      </w:r>
      <w:r w:rsidR="00C41C78" w:rsidRPr="005E0038">
        <w:t>’</w:t>
      </w:r>
      <w:r w:rsidRPr="005E0038">
        <w:t>s option, make payment instead of an amount equal to the difference between the former ordinary time rate of pay and the ordinary time rate of pay for the number of weeks of notice still owing.</w:t>
      </w:r>
    </w:p>
    <w:p w:rsidR="00662953" w:rsidRPr="005E0038" w:rsidRDefault="00662953" w:rsidP="00FF353B">
      <w:pPr>
        <w:pStyle w:val="Level2Bold"/>
      </w:pPr>
      <w:r w:rsidRPr="005E0038">
        <w:t>Employee leaving during notice period</w:t>
      </w:r>
    </w:p>
    <w:p w:rsidR="00662953" w:rsidRPr="005E0038" w:rsidRDefault="00662953" w:rsidP="00FF353B">
      <w:pPr>
        <w:pStyle w:val="Block1"/>
      </w:pPr>
      <w:r w:rsidRPr="005E0038">
        <w:rPr>
          <w:lang w:val="en-GB"/>
        </w:rPr>
        <w:t>An employee given notice of termination in circumstances of redundancy may terminate their employment during the period of notice. The employee is entitled to receive the benefits and payments they would have received under this clause had they remained in employment until the expiry of the notice, but is not entitled to payment instead of notice.</w:t>
      </w:r>
    </w:p>
    <w:p w:rsidR="00662953" w:rsidRPr="005E0038" w:rsidRDefault="00662953" w:rsidP="00FF353B">
      <w:pPr>
        <w:pStyle w:val="Level2Bold"/>
      </w:pPr>
      <w:r w:rsidRPr="005E0038">
        <w:t>Job search entitlement</w:t>
      </w:r>
    </w:p>
    <w:p w:rsidR="00662953" w:rsidRPr="005E0038" w:rsidRDefault="00662953" w:rsidP="00FF353B">
      <w:pPr>
        <w:pStyle w:val="Level3"/>
      </w:pPr>
      <w:r w:rsidRPr="005E0038">
        <w:t>An employee given notice of termination in circumstances of redundancy must be allowed up to one day</w:t>
      </w:r>
      <w:r w:rsidR="00C41C78" w:rsidRPr="005E0038">
        <w:t>’</w:t>
      </w:r>
      <w:r w:rsidRPr="005E0038">
        <w:t>s time off without loss of pay during each week of notice for the purpose of seeking other employment.</w:t>
      </w:r>
    </w:p>
    <w:p w:rsidR="00662953" w:rsidRPr="005E0038" w:rsidRDefault="00662953" w:rsidP="00FF353B">
      <w:pPr>
        <w:pStyle w:val="Level3"/>
      </w:pPr>
      <w:r w:rsidRPr="005E0038">
        <w:t>If the employee has been allowed paid leave for more than one day during the notice period for the purpose of seeking other employment, the employee must, at the request of the employer, produce proof of attendance at an interview or they will not be entitled to payment for the time absent. For this purpose a statutory declaration is sufficient.</w:t>
      </w:r>
    </w:p>
    <w:p w:rsidR="00F85683" w:rsidRPr="005E0038" w:rsidRDefault="00F85683" w:rsidP="00FF353B">
      <w:pPr>
        <w:pStyle w:val="Level3"/>
      </w:pPr>
      <w:r w:rsidRPr="005E0038">
        <w:t xml:space="preserve">This entitlement applies instead of clause </w:t>
      </w:r>
      <w:r w:rsidR="00391A2E">
        <w:fldChar w:fldCharType="begin"/>
      </w:r>
      <w:r w:rsidR="00391A2E">
        <w:instrText xml:space="preserve"> REF _Ref218410646 \w \h  \* MERGEFORMAT </w:instrText>
      </w:r>
      <w:r w:rsidR="00391A2E">
        <w:fldChar w:fldCharType="separate"/>
      </w:r>
      <w:r w:rsidR="00E53D8B">
        <w:t>14.3</w:t>
      </w:r>
      <w:r w:rsidR="00391A2E">
        <w:fldChar w:fldCharType="end"/>
      </w:r>
      <w:r w:rsidR="00DA4727" w:rsidRPr="005E0038">
        <w:t>.</w:t>
      </w:r>
    </w:p>
    <w:p w:rsidR="00662953" w:rsidRDefault="00662953" w:rsidP="00FF353B">
      <w:pPr>
        <w:pStyle w:val="Level2Bold"/>
      </w:pPr>
      <w:bookmarkStart w:id="93" w:name="_Ref218410756"/>
      <w:r w:rsidRPr="005E0038">
        <w:t>Transitional provisions</w:t>
      </w:r>
      <w:bookmarkEnd w:id="93"/>
      <w:r w:rsidR="00C43542">
        <w:t xml:space="preserve"> –</w:t>
      </w:r>
      <w:r w:rsidR="00FB4377">
        <w:t xml:space="preserve"> NAPSA employees</w:t>
      </w:r>
    </w:p>
    <w:p w:rsidR="00FB4377" w:rsidRPr="00FB4377" w:rsidRDefault="00FB4377" w:rsidP="00FB4377">
      <w:pPr>
        <w:pStyle w:val="History"/>
      </w:pPr>
      <w:r>
        <w:t>[15.5</w:t>
      </w:r>
      <w:r w:rsidR="00FF6706">
        <w:t xml:space="preserve"> varied by </w:t>
      </w:r>
      <w:hyperlink r:id="rId115" w:history="1">
        <w:r w:rsidR="00FF6706">
          <w:rPr>
            <w:rStyle w:val="Hyperlink"/>
          </w:rPr>
          <w:t>PR994492</w:t>
        </w:r>
      </w:hyperlink>
      <w:r w:rsidR="00FF6706">
        <w:t>;</w:t>
      </w:r>
      <w:r>
        <w:t xml:space="preserve"> renamed by </w:t>
      </w:r>
      <w:hyperlink r:id="rId116" w:history="1">
        <w:r w:rsidRPr="00FB4377">
          <w:rPr>
            <w:rStyle w:val="Hyperlink"/>
          </w:rPr>
          <w:t>PR503713</w:t>
        </w:r>
      </w:hyperlink>
      <w:r w:rsidR="008B4E8E">
        <w:t xml:space="preserve">; deleted by </w:t>
      </w:r>
      <w:hyperlink r:id="rId117" w:history="1">
        <w:r w:rsidR="008B4E8E">
          <w:rPr>
            <w:rStyle w:val="Hyperlink"/>
          </w:rPr>
          <w:t>PR561478</w:t>
        </w:r>
      </w:hyperlink>
      <w:r>
        <w:t xml:space="preserve"> ppc </w:t>
      </w:r>
      <w:r w:rsidR="008B4E8E">
        <w:t>05Mar15</w:t>
      </w:r>
      <w:r>
        <w:t>]</w:t>
      </w:r>
    </w:p>
    <w:p w:rsidR="00FB4377" w:rsidRDefault="00FB4377" w:rsidP="00FB4377">
      <w:pPr>
        <w:pStyle w:val="Level2Bold"/>
      </w:pPr>
      <w:bookmarkStart w:id="94" w:name="_Ref277248056"/>
      <w:r w:rsidRPr="009B4526">
        <w:t>Transitional provisions</w:t>
      </w:r>
      <w:r>
        <w:t xml:space="preserve"> – Division 2B State employees</w:t>
      </w:r>
      <w:bookmarkEnd w:id="94"/>
    </w:p>
    <w:p w:rsidR="00FB4377" w:rsidRDefault="00FB4377" w:rsidP="00FB4377">
      <w:pPr>
        <w:pStyle w:val="History"/>
      </w:pPr>
      <w:r>
        <w:t xml:space="preserve">[15.6 inserted by </w:t>
      </w:r>
      <w:hyperlink r:id="rId118" w:history="1">
        <w:r w:rsidRPr="00FB4377">
          <w:rPr>
            <w:rStyle w:val="Hyperlink"/>
          </w:rPr>
          <w:t>PR503713</w:t>
        </w:r>
      </w:hyperlink>
      <w:r w:rsidR="008B4E8E">
        <w:t>;</w:t>
      </w:r>
      <w:r w:rsidR="00FF6706">
        <w:t xml:space="preserve"> deleted by</w:t>
      </w:r>
      <w:r w:rsidR="008B4E8E">
        <w:t xml:space="preserve"> </w:t>
      </w:r>
      <w:hyperlink r:id="rId119" w:history="1">
        <w:r w:rsidR="008B4E8E">
          <w:rPr>
            <w:rStyle w:val="Hyperlink"/>
          </w:rPr>
          <w:t>PR561478</w:t>
        </w:r>
      </w:hyperlink>
      <w:r w:rsidR="008B4E8E">
        <w:t xml:space="preserve"> ppc 05Mar15</w:t>
      </w:r>
      <w:r>
        <w:t>]</w:t>
      </w:r>
    </w:p>
    <w:p w:rsidR="00183738" w:rsidRDefault="00183738" w:rsidP="00FF353B">
      <w:pPr>
        <w:pStyle w:val="Level2Bold"/>
      </w:pPr>
      <w:bookmarkStart w:id="95" w:name="_Ref230488587"/>
      <w:r w:rsidRPr="005E0038">
        <w:t>Small employer</w:t>
      </w:r>
      <w:bookmarkEnd w:id="95"/>
    </w:p>
    <w:p w:rsidR="00C43542" w:rsidRPr="00C43542" w:rsidRDefault="00C43542" w:rsidP="00C43542">
      <w:pPr>
        <w:pStyle w:val="History"/>
      </w:pPr>
      <w:r>
        <w:t xml:space="preserve">[15.6 renumbered as 15.7 by </w:t>
      </w:r>
      <w:hyperlink r:id="rId120" w:history="1">
        <w:r w:rsidRPr="00FB4377">
          <w:rPr>
            <w:rStyle w:val="Hyperlink"/>
          </w:rPr>
          <w:t>PR503713</w:t>
        </w:r>
      </w:hyperlink>
      <w:r>
        <w:t xml:space="preserve"> ppc 01Jan11]</w:t>
      </w:r>
    </w:p>
    <w:p w:rsidR="00183738" w:rsidRDefault="00183738" w:rsidP="00FF353B">
      <w:pPr>
        <w:pStyle w:val="Level3"/>
      </w:pPr>
      <w:r w:rsidRPr="005E0038">
        <w:t xml:space="preserve">For the purposes of </w:t>
      </w:r>
      <w:r w:rsidR="008153BE" w:rsidRPr="005E0038">
        <w:t xml:space="preserve">this </w:t>
      </w:r>
      <w:r w:rsidRPr="005E0038">
        <w:t>clause</w:t>
      </w:r>
      <w:r w:rsidRPr="005E0038">
        <w:rPr>
          <w:b/>
          <w:bCs/>
        </w:rPr>
        <w:t xml:space="preserve"> </w:t>
      </w:r>
      <w:r w:rsidRPr="005E0038">
        <w:rPr>
          <w:bCs/>
        </w:rPr>
        <w:t>small employer</w:t>
      </w:r>
      <w:r w:rsidRPr="005E0038">
        <w:rPr>
          <w:b/>
          <w:bCs/>
        </w:rPr>
        <w:t xml:space="preserve"> </w:t>
      </w:r>
      <w:r w:rsidRPr="005E0038">
        <w:t>means an employer to whom the NES does not apply</w:t>
      </w:r>
      <w:r w:rsidR="0025461E" w:rsidRPr="005E0038">
        <w:t xml:space="preserve"> because of the provisions of s.1</w:t>
      </w:r>
      <w:r w:rsidRPr="005E0038">
        <w:t>2</w:t>
      </w:r>
      <w:r w:rsidR="0025461E" w:rsidRPr="005E0038">
        <w:t>1(1)(b) of the Act</w:t>
      </w:r>
      <w:r w:rsidRPr="005E0038">
        <w:t>.</w:t>
      </w:r>
    </w:p>
    <w:p w:rsidR="003208D1" w:rsidRPr="003208D1" w:rsidRDefault="003208D1" w:rsidP="003208D1">
      <w:pPr>
        <w:pStyle w:val="History"/>
      </w:pPr>
      <w:r>
        <w:t xml:space="preserve">[15.6(b) varied by </w:t>
      </w:r>
      <w:hyperlink r:id="rId121" w:history="1">
        <w:r>
          <w:rPr>
            <w:rStyle w:val="Hyperlink"/>
          </w:rPr>
          <w:t>PR994492</w:t>
        </w:r>
      </w:hyperlink>
      <w:r>
        <w:t xml:space="preserve"> from 01Jan10</w:t>
      </w:r>
      <w:r w:rsidR="00FF6706">
        <w:t xml:space="preserve">; varied by </w:t>
      </w:r>
      <w:hyperlink r:id="rId122" w:history="1">
        <w:r w:rsidR="00FF6706">
          <w:rPr>
            <w:rStyle w:val="Hyperlink"/>
          </w:rPr>
          <w:t>PR561478</w:t>
        </w:r>
      </w:hyperlink>
      <w:r w:rsidR="00FF6706">
        <w:t xml:space="preserve"> ppc 05Mar15 </w:t>
      </w:r>
      <w:r>
        <w:t>]</w:t>
      </w:r>
    </w:p>
    <w:p w:rsidR="008153BE" w:rsidRPr="005E0038" w:rsidRDefault="00183738" w:rsidP="00FF353B">
      <w:pPr>
        <w:pStyle w:val="Level3"/>
      </w:pPr>
      <w:bookmarkStart w:id="96" w:name="_Ref250558476"/>
      <w:r w:rsidRPr="005E0038">
        <w:t xml:space="preserve">Despite the terms of </w:t>
      </w:r>
      <w:r w:rsidR="0025461E" w:rsidRPr="005E0038">
        <w:t>s.121(1)(b) of the Act</w:t>
      </w:r>
      <w:r w:rsidRPr="005E0038">
        <w:t>, the remaining provisions of Sub</w:t>
      </w:r>
      <w:r w:rsidR="0025461E" w:rsidRPr="005E0038">
        <w:t xml:space="preserve">divisions B and C of Division 11 of the </w:t>
      </w:r>
      <w:r w:rsidR="00C43A65" w:rsidRPr="005E0038">
        <w:t>NES</w:t>
      </w:r>
      <w:r w:rsidRPr="005E0038">
        <w:t xml:space="preserve"> apply in relation to an employee of a small employer who performs any of the work wi</w:t>
      </w:r>
      <w:r w:rsidR="005818C7" w:rsidRPr="005E0038">
        <w:t>thin the scope of this a</w:t>
      </w:r>
      <w:r w:rsidRPr="005E0038">
        <w:t xml:space="preserve">ward which immediately prior </w:t>
      </w:r>
      <w:r w:rsidR="00011019" w:rsidRPr="005E0038">
        <w:t>to 1 January 2010 was in clause </w:t>
      </w:r>
      <w:r w:rsidRPr="005E0038">
        <w:t xml:space="preserve">6 of the </w:t>
      </w:r>
      <w:r w:rsidRPr="005E0038">
        <w:rPr>
          <w:i/>
          <w:iCs/>
        </w:rPr>
        <w:t xml:space="preserve">Timber and Allied Industries Award 1999, </w:t>
      </w:r>
      <w:r w:rsidRPr="005E0038">
        <w:t xml:space="preserve">or clause 6 of the </w:t>
      </w:r>
      <w:r w:rsidRPr="005E0038">
        <w:rPr>
          <w:i/>
          <w:iCs/>
        </w:rPr>
        <w:t xml:space="preserve">Furnishing Industry National Award 2003 </w:t>
      </w:r>
      <w:r w:rsidRPr="005E0038">
        <w:t>except that the amount of redundancy pay to which such an employee is entitled must be calculated in accordance with the following table:</w:t>
      </w:r>
      <w:bookmarkEnd w:id="96"/>
    </w:p>
    <w:tbl>
      <w:tblPr>
        <w:tblW w:w="0" w:type="auto"/>
        <w:tblInd w:w="1418" w:type="dxa"/>
        <w:tblCellMar>
          <w:left w:w="0" w:type="dxa"/>
          <w:right w:w="170" w:type="dxa"/>
        </w:tblCellMar>
        <w:tblLook w:val="01E0" w:firstRow="1" w:lastRow="1" w:firstColumn="1" w:lastColumn="1" w:noHBand="0" w:noVBand="0"/>
      </w:tblPr>
      <w:tblGrid>
        <w:gridCol w:w="4394"/>
        <w:gridCol w:w="3429"/>
      </w:tblGrid>
      <w:tr w:rsidR="008153BE" w:rsidRPr="005E0038" w:rsidTr="001B7038">
        <w:tc>
          <w:tcPr>
            <w:tcW w:w="4394" w:type="dxa"/>
          </w:tcPr>
          <w:p w:rsidR="008153BE" w:rsidRPr="003026DD" w:rsidRDefault="008153BE" w:rsidP="00FF353B">
            <w:pPr>
              <w:pStyle w:val="AMODTable"/>
              <w:rPr>
                <w:b/>
              </w:rPr>
            </w:pPr>
            <w:r w:rsidRPr="003026DD">
              <w:rPr>
                <w:b/>
              </w:rPr>
              <w:t>Employee</w:t>
            </w:r>
            <w:r w:rsidR="00C41C78" w:rsidRPr="003026DD">
              <w:rPr>
                <w:b/>
              </w:rPr>
              <w:t>’</w:t>
            </w:r>
            <w:r w:rsidRPr="003026DD">
              <w:rPr>
                <w:b/>
              </w:rPr>
              <w:t>s period of continuous service with the employer on termination</w:t>
            </w:r>
          </w:p>
        </w:tc>
        <w:tc>
          <w:tcPr>
            <w:tcW w:w="3429" w:type="dxa"/>
          </w:tcPr>
          <w:p w:rsidR="008153BE" w:rsidRPr="003026DD" w:rsidRDefault="008153BE" w:rsidP="003026DD">
            <w:pPr>
              <w:pStyle w:val="AMODTable"/>
              <w:jc w:val="center"/>
              <w:rPr>
                <w:b/>
              </w:rPr>
            </w:pPr>
            <w:r w:rsidRPr="003026DD">
              <w:rPr>
                <w:b/>
              </w:rPr>
              <w:t>Redundancy pay period</w:t>
            </w:r>
          </w:p>
        </w:tc>
      </w:tr>
      <w:tr w:rsidR="008153BE" w:rsidRPr="005E0038" w:rsidTr="001B7038">
        <w:tc>
          <w:tcPr>
            <w:tcW w:w="4394" w:type="dxa"/>
          </w:tcPr>
          <w:p w:rsidR="008153BE" w:rsidRPr="005E0038" w:rsidRDefault="008153BE" w:rsidP="00FF353B">
            <w:pPr>
              <w:pStyle w:val="AMODTable"/>
            </w:pPr>
            <w:r w:rsidRPr="005E0038">
              <w:t>Less than 1 year</w:t>
            </w:r>
          </w:p>
        </w:tc>
        <w:tc>
          <w:tcPr>
            <w:tcW w:w="3429" w:type="dxa"/>
          </w:tcPr>
          <w:p w:rsidR="008153BE" w:rsidRPr="005E0038" w:rsidRDefault="008153BE" w:rsidP="003026DD">
            <w:pPr>
              <w:pStyle w:val="AMODTable"/>
              <w:jc w:val="center"/>
            </w:pPr>
            <w:r w:rsidRPr="005E0038">
              <w:t>Nil</w:t>
            </w:r>
          </w:p>
        </w:tc>
      </w:tr>
      <w:tr w:rsidR="008153BE" w:rsidRPr="005E0038" w:rsidTr="001B7038">
        <w:tc>
          <w:tcPr>
            <w:tcW w:w="4394" w:type="dxa"/>
          </w:tcPr>
          <w:p w:rsidR="008153BE" w:rsidRPr="005E0038" w:rsidRDefault="008153BE" w:rsidP="00FF353B">
            <w:pPr>
              <w:pStyle w:val="AMODTable"/>
            </w:pPr>
            <w:r w:rsidRPr="005E0038">
              <w:t>At least 1 year but less than 2 years</w:t>
            </w:r>
          </w:p>
        </w:tc>
        <w:tc>
          <w:tcPr>
            <w:tcW w:w="3429" w:type="dxa"/>
          </w:tcPr>
          <w:p w:rsidR="008153BE" w:rsidRPr="005E0038" w:rsidRDefault="008B10F6" w:rsidP="003026DD">
            <w:pPr>
              <w:pStyle w:val="AMODTable"/>
              <w:jc w:val="center"/>
            </w:pPr>
            <w:r w:rsidRPr="005E0038">
              <w:t>4 weeks</w:t>
            </w:r>
          </w:p>
        </w:tc>
      </w:tr>
      <w:tr w:rsidR="008153BE" w:rsidRPr="005E0038" w:rsidTr="001B7038">
        <w:tc>
          <w:tcPr>
            <w:tcW w:w="4394" w:type="dxa"/>
          </w:tcPr>
          <w:p w:rsidR="008153BE" w:rsidRPr="005E0038" w:rsidRDefault="008153BE" w:rsidP="00FF353B">
            <w:pPr>
              <w:pStyle w:val="AMODTable"/>
            </w:pPr>
            <w:r w:rsidRPr="005E0038">
              <w:t>At least 2 years but less than 3 years</w:t>
            </w:r>
          </w:p>
        </w:tc>
        <w:tc>
          <w:tcPr>
            <w:tcW w:w="3429" w:type="dxa"/>
          </w:tcPr>
          <w:p w:rsidR="008153BE" w:rsidRPr="005E0038" w:rsidRDefault="008B10F6" w:rsidP="003026DD">
            <w:pPr>
              <w:pStyle w:val="AMODTable"/>
              <w:jc w:val="center"/>
            </w:pPr>
            <w:r w:rsidRPr="005E0038">
              <w:t>6 weeks</w:t>
            </w:r>
          </w:p>
        </w:tc>
      </w:tr>
      <w:tr w:rsidR="008153BE" w:rsidRPr="005E0038" w:rsidTr="001B7038">
        <w:tc>
          <w:tcPr>
            <w:tcW w:w="4394" w:type="dxa"/>
          </w:tcPr>
          <w:p w:rsidR="008153BE" w:rsidRPr="005E0038" w:rsidRDefault="008153BE" w:rsidP="00FF353B">
            <w:pPr>
              <w:pStyle w:val="AMODTable"/>
            </w:pPr>
            <w:r w:rsidRPr="005E0038">
              <w:t>At least 3 years but less than 4 years</w:t>
            </w:r>
          </w:p>
        </w:tc>
        <w:tc>
          <w:tcPr>
            <w:tcW w:w="3429" w:type="dxa"/>
          </w:tcPr>
          <w:p w:rsidR="008153BE" w:rsidRPr="005E0038" w:rsidRDefault="008B10F6" w:rsidP="003026DD">
            <w:pPr>
              <w:pStyle w:val="AMODTable"/>
              <w:jc w:val="center"/>
            </w:pPr>
            <w:r w:rsidRPr="005E0038">
              <w:t>7 weeks</w:t>
            </w:r>
          </w:p>
        </w:tc>
      </w:tr>
      <w:tr w:rsidR="008153BE" w:rsidRPr="005E0038" w:rsidTr="001B7038">
        <w:tc>
          <w:tcPr>
            <w:tcW w:w="4394" w:type="dxa"/>
          </w:tcPr>
          <w:p w:rsidR="008153BE" w:rsidRPr="005E0038" w:rsidRDefault="008153BE" w:rsidP="00FF353B">
            <w:pPr>
              <w:pStyle w:val="AMODTable"/>
            </w:pPr>
            <w:r w:rsidRPr="005E0038">
              <w:t>At least 4 years and over</w:t>
            </w:r>
          </w:p>
        </w:tc>
        <w:tc>
          <w:tcPr>
            <w:tcW w:w="3429" w:type="dxa"/>
          </w:tcPr>
          <w:p w:rsidR="008153BE" w:rsidRPr="005E0038" w:rsidRDefault="008B10F6" w:rsidP="003026DD">
            <w:pPr>
              <w:pStyle w:val="AMODTable"/>
              <w:jc w:val="center"/>
            </w:pPr>
            <w:r w:rsidRPr="005E0038">
              <w:t>8 weeks</w:t>
            </w:r>
          </w:p>
        </w:tc>
      </w:tr>
    </w:tbl>
    <w:p w:rsidR="008B4E8E" w:rsidRDefault="008B4E8E" w:rsidP="00E9772A">
      <w:pPr>
        <w:pStyle w:val="History"/>
      </w:pPr>
      <w:r>
        <w:t xml:space="preserve">[15.7(c) deleted by </w:t>
      </w:r>
      <w:hyperlink r:id="rId123" w:history="1">
        <w:r>
          <w:rPr>
            <w:rStyle w:val="Hyperlink"/>
          </w:rPr>
          <w:t>PR561478</w:t>
        </w:r>
      </w:hyperlink>
      <w:r>
        <w:t xml:space="preserve"> ppc 05Mar15]</w:t>
      </w:r>
    </w:p>
    <w:p w:rsidR="007376DB" w:rsidRDefault="007376DB" w:rsidP="007376DB">
      <w:pPr>
        <w:pStyle w:val="Level2Bold"/>
        <w:rPr>
          <w:b w:val="0"/>
        </w:rPr>
      </w:pPr>
      <w:r w:rsidRPr="005E0038">
        <w:rPr>
          <w:b w:val="0"/>
        </w:rPr>
        <w:t>Such provisions do not apply to weekly piecework employees.</w:t>
      </w:r>
    </w:p>
    <w:p w:rsidR="008B4E8E" w:rsidRPr="00C43542" w:rsidRDefault="008B4E8E" w:rsidP="008B4E8E">
      <w:pPr>
        <w:pStyle w:val="History"/>
      </w:pPr>
      <w:r>
        <w:t xml:space="preserve">[15.7 renumbered as 15.8 by </w:t>
      </w:r>
      <w:hyperlink r:id="rId124" w:history="1">
        <w:r w:rsidRPr="00FB4377">
          <w:rPr>
            <w:rStyle w:val="Hyperlink"/>
          </w:rPr>
          <w:t>PR503713</w:t>
        </w:r>
      </w:hyperlink>
      <w:r>
        <w:t xml:space="preserve"> ppc 01Jan11]</w:t>
      </w:r>
    </w:p>
    <w:p w:rsidR="00C47704" w:rsidRPr="005E0038" w:rsidRDefault="00C47704" w:rsidP="00B03095">
      <w:pPr>
        <w:pStyle w:val="Partheading"/>
      </w:pPr>
      <w:bookmarkStart w:id="97" w:name="_Toc55037377"/>
      <w:bookmarkStart w:id="98" w:name="Part4"/>
      <w:bookmarkEnd w:id="51"/>
      <w:r w:rsidRPr="005E0038">
        <w:t>Minimum Wages and Related Matters</w:t>
      </w:r>
      <w:bookmarkEnd w:id="97"/>
    </w:p>
    <w:p w:rsidR="00C47704" w:rsidRPr="005E0038" w:rsidRDefault="00C47704" w:rsidP="00B03095">
      <w:pPr>
        <w:pStyle w:val="Level1"/>
      </w:pPr>
      <w:bookmarkStart w:id="99" w:name="_Ref208802445"/>
      <w:bookmarkStart w:id="100" w:name="_Toc208885993"/>
      <w:bookmarkStart w:id="101" w:name="_Toc208886081"/>
      <w:bookmarkStart w:id="102" w:name="_Toc208902571"/>
      <w:bookmarkStart w:id="103" w:name="_Toc208932476"/>
      <w:bookmarkStart w:id="104" w:name="_Toc208932561"/>
      <w:bookmarkStart w:id="105" w:name="_Toc208979916"/>
      <w:bookmarkStart w:id="106" w:name="_Toc55037378"/>
      <w:r w:rsidRPr="005E0038">
        <w:t>Classifications</w:t>
      </w:r>
      <w:bookmarkEnd w:id="99"/>
      <w:bookmarkEnd w:id="100"/>
      <w:bookmarkEnd w:id="101"/>
      <w:bookmarkEnd w:id="102"/>
      <w:bookmarkEnd w:id="103"/>
      <w:bookmarkEnd w:id="104"/>
      <w:bookmarkEnd w:id="105"/>
      <w:bookmarkEnd w:id="106"/>
    </w:p>
    <w:p w:rsidR="00AB144C" w:rsidRPr="005E0038" w:rsidRDefault="001E779F" w:rsidP="00AB144C">
      <w:pPr>
        <w:pStyle w:val="Level2"/>
      </w:pPr>
      <w:r w:rsidRPr="005E0038">
        <w:t xml:space="preserve">The definitions of the classification levels in clause </w:t>
      </w:r>
      <w:r w:rsidR="00391A2E">
        <w:fldChar w:fldCharType="begin"/>
      </w:r>
      <w:r w:rsidR="00391A2E">
        <w:instrText xml:space="preserve"> REF _Ref239062038 \w \h  \* MERGEFORMAT </w:instrText>
      </w:r>
      <w:r w:rsidR="00391A2E">
        <w:fldChar w:fldCharType="separate"/>
      </w:r>
      <w:r w:rsidR="00E53D8B">
        <w:t>17</w:t>
      </w:r>
      <w:r w:rsidR="00391A2E">
        <w:fldChar w:fldCharType="end"/>
      </w:r>
      <w:r w:rsidR="006D3616" w:rsidRPr="005E0038">
        <w:t>—</w:t>
      </w:r>
      <w:r w:rsidR="00391A2E">
        <w:fldChar w:fldCharType="begin"/>
      </w:r>
      <w:r w:rsidR="00391A2E">
        <w:instrText xml:space="preserve"> REF _Ref239062038 \h  \* MERGEFORMAT </w:instrText>
      </w:r>
      <w:r w:rsidR="00391A2E">
        <w:fldChar w:fldCharType="separate"/>
      </w:r>
      <w:r w:rsidR="00E53D8B" w:rsidRPr="005E0038">
        <w:t>Minimum wages</w:t>
      </w:r>
      <w:r w:rsidR="00391A2E">
        <w:fldChar w:fldCharType="end"/>
      </w:r>
      <w:r w:rsidRPr="005E0038">
        <w:t>, are contained in</w:t>
      </w:r>
      <w:r w:rsidR="005B1A0B" w:rsidRPr="005E0038">
        <w:t xml:space="preserve"> </w:t>
      </w:r>
      <w:r w:rsidR="00391A2E">
        <w:fldChar w:fldCharType="begin"/>
      </w:r>
      <w:r w:rsidR="00391A2E">
        <w:instrText xml:space="preserve"> REF _Ref241896304 \w \h  \* MERGEFORMAT </w:instrText>
      </w:r>
      <w:r w:rsidR="00391A2E">
        <w:fldChar w:fldCharType="separate"/>
      </w:r>
      <w:r w:rsidR="00E53D8B">
        <w:t>Schedule B</w:t>
      </w:r>
      <w:r w:rsidR="00391A2E">
        <w:fldChar w:fldCharType="end"/>
      </w:r>
      <w:r w:rsidR="00391A2E">
        <w:fldChar w:fldCharType="begin"/>
      </w:r>
      <w:r w:rsidR="00391A2E">
        <w:instrText xml:space="preserve"> REF _Ref241896314 \h  \* MERGEFORMAT </w:instrText>
      </w:r>
      <w:r w:rsidR="00391A2E">
        <w:fldChar w:fldCharType="separate"/>
      </w:r>
      <w:r w:rsidR="00E53D8B" w:rsidRPr="005E0038">
        <w:t>—Classification Structure and Definitions for the General Timber Stream</w:t>
      </w:r>
      <w:r w:rsidR="00391A2E">
        <w:fldChar w:fldCharType="end"/>
      </w:r>
      <w:r w:rsidR="00AB144C" w:rsidRPr="005E0038">
        <w:t xml:space="preserve">, </w:t>
      </w:r>
      <w:r w:rsidR="00391A2E">
        <w:fldChar w:fldCharType="begin"/>
      </w:r>
      <w:r w:rsidR="00391A2E">
        <w:instrText xml:space="preserve"> REF _Ref239766787 \w \h  \* MERGEFORMAT </w:instrText>
      </w:r>
      <w:r w:rsidR="00391A2E">
        <w:fldChar w:fldCharType="separate"/>
      </w:r>
      <w:r w:rsidR="00E53D8B">
        <w:t>Schedule C</w:t>
      </w:r>
      <w:r w:rsidR="00391A2E">
        <w:fldChar w:fldCharType="end"/>
      </w:r>
      <w:r w:rsidR="00391A2E">
        <w:fldChar w:fldCharType="begin"/>
      </w:r>
      <w:r w:rsidR="00391A2E">
        <w:instrText xml:space="preserve"> REF _Ref239766799 \h  \* MERGEFORMAT </w:instrText>
      </w:r>
      <w:r w:rsidR="00391A2E">
        <w:fldChar w:fldCharType="separate"/>
      </w:r>
      <w:r w:rsidR="00E53D8B" w:rsidRPr="005E0038">
        <w:rPr>
          <w:spacing w:val="8"/>
        </w:rPr>
        <w:t xml:space="preserve">—Classification </w:t>
      </w:r>
      <w:r w:rsidR="00E53D8B" w:rsidRPr="005E0038">
        <w:t xml:space="preserve">Structure and </w:t>
      </w:r>
      <w:r w:rsidR="00E53D8B" w:rsidRPr="005E0038">
        <w:rPr>
          <w:spacing w:val="8"/>
        </w:rPr>
        <w:t xml:space="preserve">Definitions </w:t>
      </w:r>
      <w:r w:rsidR="00E53D8B" w:rsidRPr="005E0038">
        <w:t>for the Wood and Timber Furniture Stream</w:t>
      </w:r>
      <w:r w:rsidR="00391A2E">
        <w:fldChar w:fldCharType="end"/>
      </w:r>
      <w:r w:rsidR="00AB144C" w:rsidRPr="005E0038">
        <w:t xml:space="preserve"> and</w:t>
      </w:r>
      <w:r w:rsidR="00C41C78" w:rsidRPr="005E0038">
        <w:t xml:space="preserve"> </w:t>
      </w:r>
      <w:r w:rsidR="00391A2E">
        <w:fldChar w:fldCharType="begin"/>
      </w:r>
      <w:r w:rsidR="00391A2E">
        <w:instrText xml:space="preserve"> REF _Ref239766896 \w \h  \* MERGEFORMAT </w:instrText>
      </w:r>
      <w:r w:rsidR="00391A2E">
        <w:fldChar w:fldCharType="separate"/>
      </w:r>
      <w:r w:rsidR="00E53D8B">
        <w:t>Schedule D</w:t>
      </w:r>
      <w:r w:rsidR="00391A2E">
        <w:fldChar w:fldCharType="end"/>
      </w:r>
      <w:r w:rsidR="00391A2E">
        <w:fldChar w:fldCharType="begin"/>
      </w:r>
      <w:r w:rsidR="00391A2E">
        <w:instrText xml:space="preserve"> REF _Ref239766900 \h  \* MERGEFORMAT </w:instrText>
      </w:r>
      <w:r w:rsidR="00391A2E">
        <w:fldChar w:fldCharType="separate"/>
      </w:r>
      <w:r w:rsidR="00E53D8B" w:rsidRPr="005E0038">
        <w:t>—Classification Definitions for the Pulp and Paper Stream</w:t>
      </w:r>
      <w:r w:rsidR="00391A2E">
        <w:fldChar w:fldCharType="end"/>
      </w:r>
      <w:r w:rsidR="005B1A0B" w:rsidRPr="005E0038">
        <w:t>.</w:t>
      </w:r>
    </w:p>
    <w:p w:rsidR="008160FB" w:rsidRPr="005E0038" w:rsidRDefault="008160FB" w:rsidP="008160FB">
      <w:pPr>
        <w:pStyle w:val="Level1"/>
      </w:pPr>
      <w:bookmarkStart w:id="107" w:name="_Ref239062038"/>
      <w:bookmarkStart w:id="108" w:name="_Toc55037379"/>
      <w:r w:rsidRPr="005E0038">
        <w:t>Minimum wages</w:t>
      </w:r>
      <w:bookmarkEnd w:id="107"/>
      <w:bookmarkEnd w:id="108"/>
    </w:p>
    <w:p w:rsidR="00A266F2" w:rsidRPr="005E0038" w:rsidRDefault="00A266F2" w:rsidP="00C0641D">
      <w:pPr>
        <w:pStyle w:val="History"/>
      </w:pPr>
      <w:r w:rsidRPr="005E0038">
        <w:t xml:space="preserve">[Varied by </w:t>
      </w:r>
      <w:hyperlink r:id="rId125" w:history="1">
        <w:r w:rsidRPr="005E0038">
          <w:rPr>
            <w:rStyle w:val="Hyperlink"/>
          </w:rPr>
          <w:t>PR994716</w:t>
        </w:r>
      </w:hyperlink>
      <w:r w:rsidR="00E234C0">
        <w:t xml:space="preserve">, </w:t>
      </w:r>
      <w:hyperlink r:id="rId126" w:history="1">
        <w:r w:rsidR="00E234C0" w:rsidRPr="00C024F9">
          <w:rPr>
            <w:rStyle w:val="Hyperlink"/>
          </w:rPr>
          <w:t>PR997976</w:t>
        </w:r>
      </w:hyperlink>
      <w:r w:rsidR="009F537E">
        <w:t xml:space="preserve">, </w:t>
      </w:r>
      <w:hyperlink r:id="rId127" w:history="1">
        <w:r w:rsidR="009F537E">
          <w:rPr>
            <w:rStyle w:val="Hyperlink"/>
          </w:rPr>
          <w:t>PR509102</w:t>
        </w:r>
      </w:hyperlink>
      <w:r w:rsidR="00D839BA">
        <w:t xml:space="preserve">, </w:t>
      </w:r>
      <w:hyperlink r:id="rId128" w:history="1">
        <w:r w:rsidR="00D839BA">
          <w:rPr>
            <w:rStyle w:val="Hyperlink"/>
          </w:rPr>
          <w:t>PR522933</w:t>
        </w:r>
      </w:hyperlink>
      <w:r w:rsidR="00D64E2C">
        <w:t xml:space="preserve">, </w:t>
      </w:r>
      <w:hyperlink r:id="rId129" w:history="1">
        <w:r w:rsidR="00D64E2C" w:rsidRPr="00D64E2C">
          <w:rPr>
            <w:rStyle w:val="Hyperlink"/>
          </w:rPr>
          <w:t>PR536736</w:t>
        </w:r>
      </w:hyperlink>
      <w:r w:rsidR="009803AD">
        <w:t xml:space="preserve">, </w:t>
      </w:r>
      <w:hyperlink r:id="rId130" w:history="1">
        <w:r w:rsidR="009803AD" w:rsidRPr="009803AD">
          <w:rPr>
            <w:rStyle w:val="Hyperlink"/>
          </w:rPr>
          <w:t>PR544324</w:t>
        </w:r>
      </w:hyperlink>
      <w:r w:rsidR="00A64423">
        <w:t xml:space="preserve">, </w:t>
      </w:r>
      <w:hyperlink r:id="rId131" w:history="1">
        <w:r w:rsidR="00A64423">
          <w:rPr>
            <w:rStyle w:val="Hyperlink"/>
          </w:rPr>
          <w:t>PR545317</w:t>
        </w:r>
      </w:hyperlink>
      <w:r w:rsidR="0090420E">
        <w:t xml:space="preserve">, </w:t>
      </w:r>
      <w:hyperlink r:id="rId132" w:tgtFrame="_parent" w:history="1">
        <w:r w:rsidR="0090420E" w:rsidRPr="0090420E">
          <w:rPr>
            <w:rStyle w:val="Hyperlink"/>
          </w:rPr>
          <w:t>PR551659</w:t>
        </w:r>
      </w:hyperlink>
      <w:r w:rsidR="005605BB">
        <w:t xml:space="preserve">, </w:t>
      </w:r>
      <w:hyperlink r:id="rId133" w:history="1">
        <w:r w:rsidR="005605BB" w:rsidRPr="005605BB">
          <w:rPr>
            <w:rStyle w:val="Hyperlink"/>
          </w:rPr>
          <w:t>PR566749</w:t>
        </w:r>
      </w:hyperlink>
      <w:r w:rsidR="00B940AE" w:rsidRPr="00B940AE">
        <w:rPr>
          <w:rStyle w:val="Hyperlink"/>
          <w:color w:val="auto"/>
          <w:u w:val="none"/>
        </w:rPr>
        <w:t xml:space="preserve">, </w:t>
      </w:r>
      <w:hyperlink r:id="rId134" w:history="1">
        <w:r w:rsidR="00B940AE" w:rsidRPr="00791AD4">
          <w:rPr>
            <w:rStyle w:val="Hyperlink"/>
          </w:rPr>
          <w:t>PR579841</w:t>
        </w:r>
      </w:hyperlink>
      <w:r w:rsidR="00EB0854">
        <w:t xml:space="preserve">, </w:t>
      </w:r>
      <w:hyperlink r:id="rId135" w:history="1">
        <w:r w:rsidR="00EB0854" w:rsidRPr="00EB0854">
          <w:rPr>
            <w:rStyle w:val="Hyperlink"/>
          </w:rPr>
          <w:t>PR592169</w:t>
        </w:r>
      </w:hyperlink>
      <w:r w:rsidR="00BD09A7">
        <w:t xml:space="preserve">, </w:t>
      </w:r>
      <w:hyperlink r:id="rId136" w:history="1">
        <w:r w:rsidR="00BD09A7" w:rsidRPr="00BD09A7">
          <w:rPr>
            <w:rStyle w:val="Hyperlink"/>
          </w:rPr>
          <w:t>PR606396</w:t>
        </w:r>
      </w:hyperlink>
      <w:r w:rsidR="00FA554D">
        <w:t xml:space="preserve">, </w:t>
      </w:r>
      <w:hyperlink r:id="rId137" w:history="1">
        <w:r w:rsidR="00FA554D">
          <w:rPr>
            <w:rStyle w:val="Hyperlink"/>
          </w:rPr>
          <w:t>PR707484</w:t>
        </w:r>
      </w:hyperlink>
      <w:r w:rsidR="00BA5AC5">
        <w:t xml:space="preserve">, </w:t>
      </w:r>
      <w:hyperlink r:id="rId138" w:history="1">
        <w:r w:rsidR="00BA5AC5">
          <w:rPr>
            <w:rStyle w:val="Hyperlink"/>
          </w:rPr>
          <w:t>PR718889</w:t>
        </w:r>
      </w:hyperlink>
      <w:r w:rsidR="00BA5AC5">
        <w:t>]</w:t>
      </w:r>
    </w:p>
    <w:p w:rsidR="008254F5" w:rsidRDefault="008254F5" w:rsidP="00AB144C">
      <w:pPr>
        <w:pStyle w:val="Level2Bold"/>
      </w:pPr>
      <w:bookmarkStart w:id="109" w:name="_Ref256424429"/>
      <w:r w:rsidRPr="005E0038">
        <w:t xml:space="preserve">Minimum </w:t>
      </w:r>
      <w:r w:rsidR="00AC3F74" w:rsidRPr="005E0038">
        <w:t>r</w:t>
      </w:r>
      <w:r w:rsidRPr="005E0038">
        <w:t>ates</w:t>
      </w:r>
      <w:r w:rsidR="00DB6329" w:rsidRPr="005E0038">
        <w:t xml:space="preserve"> for employees in </w:t>
      </w:r>
      <w:r w:rsidR="00391A2E">
        <w:fldChar w:fldCharType="begin"/>
      </w:r>
      <w:r w:rsidR="00391A2E">
        <w:instrText xml:space="preserve"> REF _Ref241896304 \w \h  \* MERGEFORMAT </w:instrText>
      </w:r>
      <w:r w:rsidR="00391A2E">
        <w:fldChar w:fldCharType="separate"/>
      </w:r>
      <w:r w:rsidR="00E53D8B">
        <w:t>Schedule B</w:t>
      </w:r>
      <w:r w:rsidR="00391A2E">
        <w:fldChar w:fldCharType="end"/>
      </w:r>
      <w:r w:rsidR="00391A2E">
        <w:fldChar w:fldCharType="begin"/>
      </w:r>
      <w:r w:rsidR="00391A2E">
        <w:instrText xml:space="preserve"> REF _Ref241896314 \h  \* MERGEFORMAT </w:instrText>
      </w:r>
      <w:r w:rsidR="00391A2E">
        <w:fldChar w:fldCharType="separate"/>
      </w:r>
      <w:r w:rsidR="00E53D8B" w:rsidRPr="005E0038">
        <w:t>—Classification Structure and Definitions for the General Timber Stream</w:t>
      </w:r>
      <w:r w:rsidR="00391A2E">
        <w:fldChar w:fldCharType="end"/>
      </w:r>
      <w:bookmarkEnd w:id="109"/>
    </w:p>
    <w:p w:rsidR="009758A5" w:rsidRPr="009758A5" w:rsidRDefault="009758A5" w:rsidP="009758A5">
      <w:pPr>
        <w:pStyle w:val="History"/>
      </w:pPr>
      <w:r>
        <w:t xml:space="preserve">[17.1 varied by </w:t>
      </w:r>
      <w:hyperlink r:id="rId139" w:history="1">
        <w:r w:rsidRPr="00C024F9">
          <w:rPr>
            <w:rStyle w:val="Hyperlink"/>
          </w:rPr>
          <w:t>PR997976</w:t>
        </w:r>
      </w:hyperlink>
      <w:r w:rsidR="009F537E">
        <w:t xml:space="preserve">, </w:t>
      </w:r>
      <w:hyperlink r:id="rId140" w:history="1">
        <w:r w:rsidR="009F537E">
          <w:rPr>
            <w:rStyle w:val="Hyperlink"/>
          </w:rPr>
          <w:t>PR509102</w:t>
        </w:r>
      </w:hyperlink>
      <w:r w:rsidR="00D839BA">
        <w:t xml:space="preserve">, </w:t>
      </w:r>
      <w:hyperlink r:id="rId141" w:history="1">
        <w:r w:rsidR="00D839BA">
          <w:rPr>
            <w:rStyle w:val="Hyperlink"/>
          </w:rPr>
          <w:t>PR522933</w:t>
        </w:r>
      </w:hyperlink>
      <w:r w:rsidR="00D64E2C">
        <w:t xml:space="preserve">, </w:t>
      </w:r>
      <w:hyperlink r:id="rId142" w:history="1">
        <w:r w:rsidR="00D64E2C" w:rsidRPr="00D64E2C">
          <w:rPr>
            <w:rStyle w:val="Hyperlink"/>
          </w:rPr>
          <w:t>PR536736</w:t>
        </w:r>
      </w:hyperlink>
      <w:r w:rsidR="0090420E">
        <w:t xml:space="preserve">, </w:t>
      </w:r>
      <w:hyperlink r:id="rId143" w:tgtFrame="_parent" w:history="1">
        <w:r w:rsidR="0090420E" w:rsidRPr="0090420E">
          <w:rPr>
            <w:rStyle w:val="Hyperlink"/>
          </w:rPr>
          <w:t>PR551659</w:t>
        </w:r>
      </w:hyperlink>
      <w:r w:rsidR="005605BB">
        <w:t xml:space="preserve">, </w:t>
      </w:r>
      <w:hyperlink r:id="rId144" w:history="1">
        <w:r w:rsidR="005605BB" w:rsidRPr="005605BB">
          <w:rPr>
            <w:rStyle w:val="Hyperlink"/>
          </w:rPr>
          <w:t>PR566749</w:t>
        </w:r>
      </w:hyperlink>
      <w:r w:rsidR="00B940AE" w:rsidRPr="00B940AE">
        <w:rPr>
          <w:rStyle w:val="Hyperlink"/>
          <w:color w:val="auto"/>
          <w:u w:val="none"/>
        </w:rPr>
        <w:t xml:space="preserve">, </w:t>
      </w:r>
      <w:hyperlink r:id="rId145" w:history="1">
        <w:r w:rsidR="00B940AE" w:rsidRPr="00791AD4">
          <w:rPr>
            <w:rStyle w:val="Hyperlink"/>
          </w:rPr>
          <w:t>PR579841</w:t>
        </w:r>
      </w:hyperlink>
      <w:r w:rsidR="00EB0854">
        <w:t xml:space="preserve">, </w:t>
      </w:r>
      <w:hyperlink r:id="rId146" w:history="1">
        <w:r w:rsidR="00EB0854" w:rsidRPr="00EB0854">
          <w:rPr>
            <w:rStyle w:val="Hyperlink"/>
          </w:rPr>
          <w:t>PR592169</w:t>
        </w:r>
      </w:hyperlink>
      <w:r w:rsidR="00BD09A7">
        <w:t xml:space="preserve">, </w:t>
      </w:r>
      <w:hyperlink r:id="rId147" w:history="1">
        <w:r w:rsidR="00BD09A7" w:rsidRPr="00BD09A7">
          <w:rPr>
            <w:rStyle w:val="Hyperlink"/>
          </w:rPr>
          <w:t>PR606396</w:t>
        </w:r>
      </w:hyperlink>
      <w:r w:rsidR="00FA554D">
        <w:t>,</w:t>
      </w:r>
      <w:r w:rsidR="00FA554D" w:rsidRPr="00FA554D">
        <w:t xml:space="preserve"> </w:t>
      </w:r>
      <w:hyperlink r:id="rId148" w:history="1">
        <w:r w:rsidR="00FA554D">
          <w:rPr>
            <w:rStyle w:val="Hyperlink"/>
          </w:rPr>
          <w:t>PR707484</w:t>
        </w:r>
      </w:hyperlink>
      <w:r w:rsidR="00BA5AC5">
        <w:t xml:space="preserve">, </w:t>
      </w:r>
      <w:hyperlink r:id="rId149" w:history="1">
        <w:r w:rsidR="00BA5AC5">
          <w:rPr>
            <w:rStyle w:val="Hyperlink"/>
          </w:rPr>
          <w:t>PR718889</w:t>
        </w:r>
      </w:hyperlink>
      <w:r w:rsidR="00BA5AC5">
        <w:t xml:space="preserve"> </w:t>
      </w:r>
      <w:r>
        <w:t>ppc 01</w:t>
      </w:r>
      <w:r w:rsidR="00BA5AC5">
        <w:t>Nov20</w:t>
      </w:r>
      <w:r>
        <w:t>]</w:t>
      </w:r>
    </w:p>
    <w:tbl>
      <w:tblPr>
        <w:tblW w:w="0" w:type="auto"/>
        <w:tblInd w:w="851" w:type="dxa"/>
        <w:tblCellMar>
          <w:left w:w="0" w:type="dxa"/>
          <w:right w:w="170" w:type="dxa"/>
        </w:tblCellMar>
        <w:tblLook w:val="01E0" w:firstRow="1" w:lastRow="1" w:firstColumn="1" w:lastColumn="1" w:noHBand="0" w:noVBand="0"/>
      </w:tblPr>
      <w:tblGrid>
        <w:gridCol w:w="1781"/>
        <w:gridCol w:w="2884"/>
        <w:gridCol w:w="2584"/>
      </w:tblGrid>
      <w:tr w:rsidR="008254F5" w:rsidRPr="005E0038" w:rsidTr="003026DD">
        <w:trPr>
          <w:tblHeader/>
        </w:trPr>
        <w:tc>
          <w:tcPr>
            <w:tcW w:w="1781" w:type="dxa"/>
          </w:tcPr>
          <w:p w:rsidR="008254F5" w:rsidRPr="0031604A" w:rsidRDefault="008254F5" w:rsidP="0031604A">
            <w:pPr>
              <w:pStyle w:val="AMODTable"/>
              <w:rPr>
                <w:b/>
              </w:rPr>
            </w:pPr>
            <w:r w:rsidRPr="0031604A">
              <w:rPr>
                <w:b/>
              </w:rPr>
              <w:t xml:space="preserve">Skill </w:t>
            </w:r>
            <w:r w:rsidR="00AC3F74" w:rsidRPr="0031604A">
              <w:rPr>
                <w:b/>
              </w:rPr>
              <w:t>level</w:t>
            </w:r>
          </w:p>
        </w:tc>
        <w:tc>
          <w:tcPr>
            <w:tcW w:w="2884" w:type="dxa"/>
          </w:tcPr>
          <w:p w:rsidR="008254F5" w:rsidRPr="0031604A" w:rsidRDefault="008254F5" w:rsidP="0031604A">
            <w:pPr>
              <w:pStyle w:val="AMODTable"/>
              <w:jc w:val="center"/>
              <w:rPr>
                <w:b/>
              </w:rPr>
            </w:pPr>
            <w:r w:rsidRPr="0031604A">
              <w:rPr>
                <w:b/>
              </w:rPr>
              <w:t>Minimum weekly wage</w:t>
            </w:r>
            <w:r w:rsidR="005F58A7">
              <w:rPr>
                <w:b/>
              </w:rPr>
              <w:br/>
            </w:r>
            <w:r w:rsidR="005F58A7" w:rsidRPr="0031604A">
              <w:rPr>
                <w:b/>
              </w:rPr>
              <w:t>$</w:t>
            </w:r>
          </w:p>
        </w:tc>
        <w:tc>
          <w:tcPr>
            <w:tcW w:w="2584" w:type="dxa"/>
          </w:tcPr>
          <w:p w:rsidR="008254F5" w:rsidRPr="0031604A" w:rsidRDefault="008254F5" w:rsidP="0031604A">
            <w:pPr>
              <w:pStyle w:val="AMODTable"/>
              <w:jc w:val="center"/>
              <w:rPr>
                <w:b/>
              </w:rPr>
            </w:pPr>
            <w:r w:rsidRPr="0031604A">
              <w:rPr>
                <w:b/>
              </w:rPr>
              <w:t>Minimum hourly wage</w:t>
            </w:r>
            <w:r w:rsidR="005F58A7">
              <w:rPr>
                <w:b/>
              </w:rPr>
              <w:br/>
            </w:r>
            <w:r w:rsidR="005F58A7" w:rsidRPr="0031604A">
              <w:rPr>
                <w:b/>
              </w:rPr>
              <w:t>$</w:t>
            </w:r>
          </w:p>
        </w:tc>
      </w:tr>
      <w:tr w:rsidR="008254F5" w:rsidRPr="005E0038" w:rsidTr="003026DD">
        <w:trPr>
          <w:tblHeader/>
        </w:trPr>
        <w:tc>
          <w:tcPr>
            <w:tcW w:w="1781" w:type="dxa"/>
          </w:tcPr>
          <w:p w:rsidR="008254F5" w:rsidRPr="0031604A" w:rsidRDefault="008254F5" w:rsidP="0031604A">
            <w:pPr>
              <w:pStyle w:val="AMODTable"/>
              <w:rPr>
                <w:b/>
              </w:rPr>
            </w:pPr>
          </w:p>
        </w:tc>
        <w:tc>
          <w:tcPr>
            <w:tcW w:w="2884" w:type="dxa"/>
          </w:tcPr>
          <w:p w:rsidR="008254F5" w:rsidRPr="0031604A" w:rsidRDefault="008254F5" w:rsidP="0031604A">
            <w:pPr>
              <w:pStyle w:val="AMODTable"/>
              <w:jc w:val="center"/>
              <w:rPr>
                <w:b/>
              </w:rPr>
            </w:pPr>
          </w:p>
        </w:tc>
        <w:tc>
          <w:tcPr>
            <w:tcW w:w="2584" w:type="dxa"/>
          </w:tcPr>
          <w:p w:rsidR="008254F5" w:rsidRPr="0031604A" w:rsidRDefault="008254F5" w:rsidP="0031604A">
            <w:pPr>
              <w:pStyle w:val="AMODTable"/>
              <w:jc w:val="center"/>
              <w:rPr>
                <w:b/>
              </w:rPr>
            </w:pPr>
          </w:p>
        </w:tc>
      </w:tr>
      <w:tr w:rsidR="00BA5AC5" w:rsidRPr="005E0038" w:rsidTr="007C5992">
        <w:tc>
          <w:tcPr>
            <w:tcW w:w="1781" w:type="dxa"/>
          </w:tcPr>
          <w:p w:rsidR="00BA5AC5" w:rsidRPr="009E782E" w:rsidRDefault="00BA5AC5" w:rsidP="00BA5AC5">
            <w:pPr>
              <w:pStyle w:val="AMODTable"/>
            </w:pPr>
            <w:r>
              <w:rPr>
                <w:noProof/>
                <w:color w:val="000000"/>
              </w:rPr>
              <w:t>Level 1</w:t>
            </w:r>
          </w:p>
        </w:tc>
        <w:tc>
          <w:tcPr>
            <w:tcW w:w="2884" w:type="dxa"/>
          </w:tcPr>
          <w:p w:rsidR="00BA5AC5" w:rsidRPr="009E782E" w:rsidRDefault="00BA5AC5" w:rsidP="00BA5AC5">
            <w:pPr>
              <w:pStyle w:val="AMODTable"/>
              <w:jc w:val="center"/>
            </w:pPr>
            <w:r>
              <w:rPr>
                <w:noProof/>
              </w:rPr>
              <w:t>753.80</w:t>
            </w:r>
          </w:p>
        </w:tc>
        <w:tc>
          <w:tcPr>
            <w:tcW w:w="2584" w:type="dxa"/>
          </w:tcPr>
          <w:p w:rsidR="00BA5AC5" w:rsidRPr="009E782E" w:rsidRDefault="00BA5AC5" w:rsidP="00BA5AC5">
            <w:pPr>
              <w:pStyle w:val="AMODTable"/>
              <w:jc w:val="center"/>
            </w:pPr>
            <w:r>
              <w:rPr>
                <w:noProof/>
              </w:rPr>
              <w:t>19.84</w:t>
            </w:r>
          </w:p>
        </w:tc>
      </w:tr>
      <w:tr w:rsidR="00BA5AC5" w:rsidRPr="005E0038" w:rsidTr="007C5992">
        <w:tc>
          <w:tcPr>
            <w:tcW w:w="1781" w:type="dxa"/>
          </w:tcPr>
          <w:p w:rsidR="00BA5AC5" w:rsidRPr="009E782E" w:rsidRDefault="00BA5AC5" w:rsidP="00BA5AC5">
            <w:pPr>
              <w:pStyle w:val="AMODTable"/>
            </w:pPr>
            <w:r>
              <w:rPr>
                <w:noProof/>
                <w:color w:val="000000"/>
              </w:rPr>
              <w:t>Level 2</w:t>
            </w:r>
          </w:p>
        </w:tc>
        <w:tc>
          <w:tcPr>
            <w:tcW w:w="2884" w:type="dxa"/>
          </w:tcPr>
          <w:p w:rsidR="00BA5AC5" w:rsidRPr="009E782E" w:rsidRDefault="00BA5AC5" w:rsidP="00BA5AC5">
            <w:pPr>
              <w:pStyle w:val="AMODTable"/>
              <w:jc w:val="center"/>
            </w:pPr>
            <w:r>
              <w:rPr>
                <w:noProof/>
              </w:rPr>
              <w:t>775.40</w:t>
            </w:r>
          </w:p>
        </w:tc>
        <w:tc>
          <w:tcPr>
            <w:tcW w:w="2584" w:type="dxa"/>
          </w:tcPr>
          <w:p w:rsidR="00BA5AC5" w:rsidRPr="009E782E" w:rsidRDefault="00BA5AC5" w:rsidP="00BA5AC5">
            <w:pPr>
              <w:pStyle w:val="AMODTable"/>
              <w:jc w:val="center"/>
            </w:pPr>
            <w:r>
              <w:rPr>
                <w:noProof/>
              </w:rPr>
              <w:t>20.41</w:t>
            </w:r>
          </w:p>
        </w:tc>
      </w:tr>
      <w:tr w:rsidR="00BA5AC5" w:rsidRPr="005E0038" w:rsidTr="007C5992">
        <w:tc>
          <w:tcPr>
            <w:tcW w:w="1781" w:type="dxa"/>
          </w:tcPr>
          <w:p w:rsidR="00BA5AC5" w:rsidRPr="009E782E" w:rsidRDefault="00BA5AC5" w:rsidP="00BA5AC5">
            <w:pPr>
              <w:pStyle w:val="AMODTable"/>
            </w:pPr>
            <w:r>
              <w:rPr>
                <w:noProof/>
                <w:color w:val="000000"/>
              </w:rPr>
              <w:t>Level 3</w:t>
            </w:r>
          </w:p>
        </w:tc>
        <w:tc>
          <w:tcPr>
            <w:tcW w:w="2884" w:type="dxa"/>
          </w:tcPr>
          <w:p w:rsidR="00BA5AC5" w:rsidRPr="009E782E" w:rsidRDefault="00BA5AC5" w:rsidP="00BA5AC5">
            <w:pPr>
              <w:pStyle w:val="AMODTable"/>
              <w:jc w:val="center"/>
            </w:pPr>
            <w:r>
              <w:rPr>
                <w:noProof/>
              </w:rPr>
              <w:t>805.10</w:t>
            </w:r>
          </w:p>
        </w:tc>
        <w:tc>
          <w:tcPr>
            <w:tcW w:w="2584" w:type="dxa"/>
          </w:tcPr>
          <w:p w:rsidR="00BA5AC5" w:rsidRPr="009E782E" w:rsidRDefault="00BA5AC5" w:rsidP="00BA5AC5">
            <w:pPr>
              <w:pStyle w:val="AMODTable"/>
              <w:jc w:val="center"/>
            </w:pPr>
            <w:r>
              <w:rPr>
                <w:noProof/>
              </w:rPr>
              <w:t>21.19</w:t>
            </w:r>
          </w:p>
        </w:tc>
      </w:tr>
      <w:tr w:rsidR="00BA5AC5" w:rsidRPr="005E0038" w:rsidTr="007C5992">
        <w:tc>
          <w:tcPr>
            <w:tcW w:w="1781" w:type="dxa"/>
          </w:tcPr>
          <w:p w:rsidR="00BA5AC5" w:rsidRPr="009E782E" w:rsidRDefault="00BA5AC5" w:rsidP="00BA5AC5">
            <w:pPr>
              <w:pStyle w:val="AMODTable"/>
            </w:pPr>
            <w:r>
              <w:rPr>
                <w:noProof/>
                <w:color w:val="000000"/>
              </w:rPr>
              <w:t>Level 4</w:t>
            </w:r>
          </w:p>
        </w:tc>
        <w:tc>
          <w:tcPr>
            <w:tcW w:w="2884" w:type="dxa"/>
          </w:tcPr>
          <w:p w:rsidR="00BA5AC5" w:rsidRPr="009E782E" w:rsidRDefault="00BA5AC5" w:rsidP="00BA5AC5">
            <w:pPr>
              <w:pStyle w:val="AMODTable"/>
              <w:jc w:val="center"/>
            </w:pPr>
            <w:r>
              <w:rPr>
                <w:noProof/>
              </w:rPr>
              <w:t>832.80</w:t>
            </w:r>
          </w:p>
        </w:tc>
        <w:tc>
          <w:tcPr>
            <w:tcW w:w="2584" w:type="dxa"/>
          </w:tcPr>
          <w:p w:rsidR="00BA5AC5" w:rsidRPr="009E782E" w:rsidRDefault="00BA5AC5" w:rsidP="00BA5AC5">
            <w:pPr>
              <w:pStyle w:val="AMODTable"/>
              <w:jc w:val="center"/>
            </w:pPr>
            <w:r>
              <w:rPr>
                <w:noProof/>
              </w:rPr>
              <w:t>21.92</w:t>
            </w:r>
          </w:p>
        </w:tc>
      </w:tr>
      <w:tr w:rsidR="00BA5AC5" w:rsidRPr="005E0038" w:rsidTr="007C5992">
        <w:tc>
          <w:tcPr>
            <w:tcW w:w="1781" w:type="dxa"/>
          </w:tcPr>
          <w:p w:rsidR="00BA5AC5" w:rsidRPr="009E782E" w:rsidRDefault="00BA5AC5" w:rsidP="00BA5AC5">
            <w:pPr>
              <w:pStyle w:val="AMODTable"/>
            </w:pPr>
            <w:r>
              <w:rPr>
                <w:noProof/>
                <w:color w:val="000000"/>
              </w:rPr>
              <w:t>Level 5</w:t>
            </w:r>
          </w:p>
        </w:tc>
        <w:tc>
          <w:tcPr>
            <w:tcW w:w="2884" w:type="dxa"/>
          </w:tcPr>
          <w:p w:rsidR="00BA5AC5" w:rsidRPr="009E782E" w:rsidRDefault="00BA5AC5" w:rsidP="00BA5AC5">
            <w:pPr>
              <w:pStyle w:val="AMODTable"/>
              <w:jc w:val="center"/>
            </w:pPr>
            <w:r>
              <w:rPr>
                <w:noProof/>
              </w:rPr>
              <w:t>877.60</w:t>
            </w:r>
          </w:p>
        </w:tc>
        <w:tc>
          <w:tcPr>
            <w:tcW w:w="2584" w:type="dxa"/>
          </w:tcPr>
          <w:p w:rsidR="00BA5AC5" w:rsidRPr="009E782E" w:rsidRDefault="00BA5AC5" w:rsidP="00BA5AC5">
            <w:pPr>
              <w:pStyle w:val="AMODTable"/>
              <w:jc w:val="center"/>
            </w:pPr>
            <w:r>
              <w:rPr>
                <w:noProof/>
              </w:rPr>
              <w:t>23.09</w:t>
            </w:r>
          </w:p>
        </w:tc>
      </w:tr>
      <w:tr w:rsidR="00BA5AC5" w:rsidRPr="005E0038" w:rsidTr="007C5992">
        <w:tc>
          <w:tcPr>
            <w:tcW w:w="1781" w:type="dxa"/>
          </w:tcPr>
          <w:p w:rsidR="00BA5AC5" w:rsidRPr="009E782E" w:rsidRDefault="00BA5AC5" w:rsidP="00BA5AC5">
            <w:pPr>
              <w:pStyle w:val="AMODTable"/>
            </w:pPr>
            <w:r>
              <w:rPr>
                <w:noProof/>
                <w:color w:val="000000"/>
              </w:rPr>
              <w:t>Level 6</w:t>
            </w:r>
          </w:p>
        </w:tc>
        <w:tc>
          <w:tcPr>
            <w:tcW w:w="2884" w:type="dxa"/>
          </w:tcPr>
          <w:p w:rsidR="00BA5AC5" w:rsidRPr="009E782E" w:rsidRDefault="00BA5AC5" w:rsidP="00BA5AC5">
            <w:pPr>
              <w:pStyle w:val="AMODTable"/>
              <w:jc w:val="center"/>
            </w:pPr>
            <w:r>
              <w:rPr>
                <w:noProof/>
              </w:rPr>
              <w:t>905.10</w:t>
            </w:r>
          </w:p>
        </w:tc>
        <w:tc>
          <w:tcPr>
            <w:tcW w:w="2584" w:type="dxa"/>
          </w:tcPr>
          <w:p w:rsidR="00BA5AC5" w:rsidRPr="009E782E" w:rsidRDefault="00BA5AC5" w:rsidP="00BA5AC5">
            <w:pPr>
              <w:pStyle w:val="AMODTable"/>
              <w:jc w:val="center"/>
            </w:pPr>
            <w:r>
              <w:rPr>
                <w:noProof/>
              </w:rPr>
              <w:t>23.82</w:t>
            </w:r>
          </w:p>
        </w:tc>
      </w:tr>
      <w:tr w:rsidR="00BA5AC5" w:rsidRPr="005E0038" w:rsidTr="007C5992">
        <w:tc>
          <w:tcPr>
            <w:tcW w:w="1781" w:type="dxa"/>
          </w:tcPr>
          <w:p w:rsidR="00BA5AC5" w:rsidRPr="009E782E" w:rsidRDefault="00BA5AC5" w:rsidP="00BA5AC5">
            <w:pPr>
              <w:pStyle w:val="AMODTable"/>
            </w:pPr>
            <w:r>
              <w:rPr>
                <w:noProof/>
                <w:color w:val="000000"/>
              </w:rPr>
              <w:t>Level 7</w:t>
            </w:r>
          </w:p>
        </w:tc>
        <w:tc>
          <w:tcPr>
            <w:tcW w:w="2884" w:type="dxa"/>
          </w:tcPr>
          <w:p w:rsidR="00BA5AC5" w:rsidRPr="009E782E" w:rsidRDefault="00BA5AC5" w:rsidP="00BA5AC5">
            <w:pPr>
              <w:pStyle w:val="AMODTable"/>
              <w:jc w:val="center"/>
            </w:pPr>
            <w:r>
              <w:rPr>
                <w:noProof/>
              </w:rPr>
              <w:t>957.60</w:t>
            </w:r>
          </w:p>
        </w:tc>
        <w:tc>
          <w:tcPr>
            <w:tcW w:w="2584" w:type="dxa"/>
          </w:tcPr>
          <w:p w:rsidR="00BA5AC5" w:rsidRPr="009E782E" w:rsidRDefault="00BA5AC5" w:rsidP="00BA5AC5">
            <w:pPr>
              <w:pStyle w:val="AMODTable"/>
              <w:jc w:val="center"/>
            </w:pPr>
            <w:r>
              <w:rPr>
                <w:noProof/>
              </w:rPr>
              <w:t>25.20</w:t>
            </w:r>
          </w:p>
        </w:tc>
      </w:tr>
    </w:tbl>
    <w:p w:rsidR="00C40C78" w:rsidRDefault="00AC3F74" w:rsidP="001469C5">
      <w:pPr>
        <w:pStyle w:val="Level2Bold"/>
      </w:pPr>
      <w:bookmarkStart w:id="110" w:name="_Ref255996688"/>
      <w:r w:rsidRPr="005E0038">
        <w:t>Minimum r</w:t>
      </w:r>
      <w:r w:rsidR="00C40C78" w:rsidRPr="005E0038">
        <w:t xml:space="preserve">ates for </w:t>
      </w:r>
      <w:r w:rsidRPr="005E0038">
        <w:t>e</w:t>
      </w:r>
      <w:r w:rsidR="00C40C78" w:rsidRPr="005E0038">
        <w:t xml:space="preserve">mployees in </w:t>
      </w:r>
      <w:r w:rsidR="00391A2E">
        <w:fldChar w:fldCharType="begin"/>
      </w:r>
      <w:r w:rsidR="00391A2E">
        <w:instrText xml:space="preserve"> REF _Ref239766787 \w \h  \* MERGEFORMAT </w:instrText>
      </w:r>
      <w:r w:rsidR="00391A2E">
        <w:fldChar w:fldCharType="separate"/>
      </w:r>
      <w:r w:rsidR="00E53D8B">
        <w:t>Schedule C</w:t>
      </w:r>
      <w:r w:rsidR="00391A2E">
        <w:fldChar w:fldCharType="end"/>
      </w:r>
      <w:r w:rsidR="00391A2E">
        <w:fldChar w:fldCharType="begin"/>
      </w:r>
      <w:r w:rsidR="00391A2E">
        <w:instrText xml:space="preserve"> REF _Ref239766799 \h  \* MERGEFORMAT </w:instrText>
      </w:r>
      <w:r w:rsidR="00391A2E">
        <w:fldChar w:fldCharType="separate"/>
      </w:r>
      <w:r w:rsidR="00E53D8B" w:rsidRPr="005E0038">
        <w:rPr>
          <w:spacing w:val="8"/>
        </w:rPr>
        <w:t xml:space="preserve">—Classification </w:t>
      </w:r>
      <w:r w:rsidR="00E53D8B" w:rsidRPr="005E0038">
        <w:t xml:space="preserve">Structure and </w:t>
      </w:r>
      <w:r w:rsidR="00E53D8B" w:rsidRPr="005E0038">
        <w:rPr>
          <w:spacing w:val="8"/>
        </w:rPr>
        <w:t xml:space="preserve">Definitions </w:t>
      </w:r>
      <w:r w:rsidR="00E53D8B" w:rsidRPr="005E0038">
        <w:t>for the Wood and Timber Furniture Stream</w:t>
      </w:r>
      <w:r w:rsidR="00391A2E">
        <w:fldChar w:fldCharType="end"/>
      </w:r>
      <w:bookmarkEnd w:id="110"/>
    </w:p>
    <w:p w:rsidR="002221E6" w:rsidRPr="002221E6" w:rsidRDefault="002221E6" w:rsidP="002221E6">
      <w:pPr>
        <w:pStyle w:val="History"/>
      </w:pPr>
      <w:r>
        <w:t xml:space="preserve">[17.2 varied by </w:t>
      </w:r>
      <w:hyperlink r:id="rId150" w:history="1">
        <w:r w:rsidRPr="00C024F9">
          <w:rPr>
            <w:rStyle w:val="Hyperlink"/>
          </w:rPr>
          <w:t>PR997976</w:t>
        </w:r>
      </w:hyperlink>
      <w:r w:rsidR="009F537E">
        <w:t xml:space="preserve">, </w:t>
      </w:r>
      <w:hyperlink r:id="rId151" w:history="1">
        <w:r w:rsidR="009F537E">
          <w:rPr>
            <w:rStyle w:val="Hyperlink"/>
          </w:rPr>
          <w:t>PR509102</w:t>
        </w:r>
      </w:hyperlink>
      <w:r w:rsidR="00D839BA">
        <w:t xml:space="preserve">, </w:t>
      </w:r>
      <w:hyperlink r:id="rId152" w:history="1">
        <w:r w:rsidR="00D839BA">
          <w:rPr>
            <w:rStyle w:val="Hyperlink"/>
          </w:rPr>
          <w:t>PR522933</w:t>
        </w:r>
      </w:hyperlink>
      <w:r w:rsidR="00D64E2C">
        <w:t xml:space="preserve">, </w:t>
      </w:r>
      <w:hyperlink r:id="rId153" w:history="1">
        <w:r w:rsidR="00D64E2C" w:rsidRPr="00D64E2C">
          <w:rPr>
            <w:rStyle w:val="Hyperlink"/>
          </w:rPr>
          <w:t>PR536736</w:t>
        </w:r>
      </w:hyperlink>
      <w:r w:rsidR="0090420E">
        <w:t xml:space="preserve">, </w:t>
      </w:r>
      <w:hyperlink r:id="rId154" w:tgtFrame="_parent" w:history="1">
        <w:r w:rsidR="0090420E" w:rsidRPr="0090420E">
          <w:rPr>
            <w:rStyle w:val="Hyperlink"/>
          </w:rPr>
          <w:t>PR551659</w:t>
        </w:r>
      </w:hyperlink>
      <w:r w:rsidR="005605BB">
        <w:t xml:space="preserve">, </w:t>
      </w:r>
      <w:hyperlink r:id="rId155" w:history="1">
        <w:r w:rsidR="005605BB" w:rsidRPr="005605BB">
          <w:rPr>
            <w:rStyle w:val="Hyperlink"/>
          </w:rPr>
          <w:t>PR566749</w:t>
        </w:r>
      </w:hyperlink>
      <w:r w:rsidR="00B940AE" w:rsidRPr="00B940AE">
        <w:rPr>
          <w:rStyle w:val="Hyperlink"/>
          <w:color w:val="auto"/>
          <w:u w:val="none"/>
        </w:rPr>
        <w:t xml:space="preserve">, </w:t>
      </w:r>
      <w:hyperlink r:id="rId156" w:history="1">
        <w:r w:rsidR="00B940AE" w:rsidRPr="00791AD4">
          <w:rPr>
            <w:rStyle w:val="Hyperlink"/>
          </w:rPr>
          <w:t>PR579841</w:t>
        </w:r>
      </w:hyperlink>
      <w:r w:rsidR="00EB0854">
        <w:t xml:space="preserve">, </w:t>
      </w:r>
      <w:hyperlink r:id="rId157" w:history="1">
        <w:r w:rsidR="00EB0854" w:rsidRPr="00EB0854">
          <w:rPr>
            <w:rStyle w:val="Hyperlink"/>
          </w:rPr>
          <w:t>PR592169</w:t>
        </w:r>
      </w:hyperlink>
      <w:r w:rsidR="00BD09A7">
        <w:t xml:space="preserve">, </w:t>
      </w:r>
      <w:hyperlink r:id="rId158" w:history="1">
        <w:r w:rsidR="00BD09A7" w:rsidRPr="00BD09A7">
          <w:rPr>
            <w:rStyle w:val="Hyperlink"/>
          </w:rPr>
          <w:t>PR606396</w:t>
        </w:r>
      </w:hyperlink>
      <w:r w:rsidR="00FA554D">
        <w:t>,</w:t>
      </w:r>
      <w:r w:rsidR="00FA554D" w:rsidRPr="00FA554D">
        <w:t xml:space="preserve"> </w:t>
      </w:r>
      <w:hyperlink r:id="rId159" w:history="1">
        <w:r w:rsidR="00FA554D">
          <w:rPr>
            <w:rStyle w:val="Hyperlink"/>
          </w:rPr>
          <w:t>PR707484</w:t>
        </w:r>
      </w:hyperlink>
      <w:r w:rsidR="00BA5AC5">
        <w:t xml:space="preserve">, </w:t>
      </w:r>
      <w:hyperlink r:id="rId160" w:history="1">
        <w:r w:rsidR="00BA5AC5">
          <w:rPr>
            <w:rStyle w:val="Hyperlink"/>
          </w:rPr>
          <w:t>PR718889</w:t>
        </w:r>
      </w:hyperlink>
      <w:r w:rsidR="00BA5AC5">
        <w:t xml:space="preserve"> </w:t>
      </w:r>
      <w:r w:rsidR="00FA554D">
        <w:t>ppc 01</w:t>
      </w:r>
      <w:r w:rsidR="00BA5AC5">
        <w:t>Nov20</w:t>
      </w:r>
      <w:r>
        <w:t>]</w:t>
      </w:r>
    </w:p>
    <w:tbl>
      <w:tblPr>
        <w:tblW w:w="0" w:type="auto"/>
        <w:tblInd w:w="851" w:type="dxa"/>
        <w:tblCellMar>
          <w:left w:w="0" w:type="dxa"/>
          <w:right w:w="170" w:type="dxa"/>
        </w:tblCellMar>
        <w:tblLook w:val="01E0" w:firstRow="1" w:lastRow="1" w:firstColumn="1" w:lastColumn="1" w:noHBand="0" w:noVBand="0"/>
      </w:tblPr>
      <w:tblGrid>
        <w:gridCol w:w="1739"/>
        <w:gridCol w:w="2935"/>
        <w:gridCol w:w="2608"/>
      </w:tblGrid>
      <w:tr w:rsidR="00C40C78" w:rsidRPr="005E0038" w:rsidTr="0031604A">
        <w:trPr>
          <w:tblHeader/>
        </w:trPr>
        <w:tc>
          <w:tcPr>
            <w:tcW w:w="1739" w:type="dxa"/>
          </w:tcPr>
          <w:p w:rsidR="00C40C78" w:rsidRPr="0031604A" w:rsidRDefault="00C40C78" w:rsidP="0031604A">
            <w:pPr>
              <w:pStyle w:val="AMODTable"/>
              <w:rPr>
                <w:b/>
              </w:rPr>
            </w:pPr>
            <w:r w:rsidRPr="0031604A">
              <w:rPr>
                <w:b/>
              </w:rPr>
              <w:t xml:space="preserve">Skill </w:t>
            </w:r>
            <w:r w:rsidR="00AC3F74" w:rsidRPr="0031604A">
              <w:rPr>
                <w:b/>
              </w:rPr>
              <w:t>level</w:t>
            </w:r>
          </w:p>
        </w:tc>
        <w:tc>
          <w:tcPr>
            <w:tcW w:w="2935" w:type="dxa"/>
          </w:tcPr>
          <w:p w:rsidR="00C40C78" w:rsidRPr="0031604A" w:rsidRDefault="00C40C78" w:rsidP="0031604A">
            <w:pPr>
              <w:pStyle w:val="AMODTable"/>
              <w:jc w:val="center"/>
              <w:rPr>
                <w:b/>
              </w:rPr>
            </w:pPr>
            <w:r w:rsidRPr="0031604A">
              <w:rPr>
                <w:b/>
              </w:rPr>
              <w:t xml:space="preserve">Minimum </w:t>
            </w:r>
            <w:r w:rsidR="005F2A81" w:rsidRPr="0031604A">
              <w:rPr>
                <w:b/>
              </w:rPr>
              <w:t>w</w:t>
            </w:r>
            <w:r w:rsidRPr="0031604A">
              <w:rPr>
                <w:b/>
              </w:rPr>
              <w:t xml:space="preserve">eekly </w:t>
            </w:r>
            <w:r w:rsidR="005F2A81" w:rsidRPr="0031604A">
              <w:rPr>
                <w:b/>
              </w:rPr>
              <w:t>w</w:t>
            </w:r>
            <w:r w:rsidRPr="0031604A">
              <w:rPr>
                <w:b/>
              </w:rPr>
              <w:t>age</w:t>
            </w:r>
            <w:r w:rsidR="005F58A7">
              <w:rPr>
                <w:b/>
              </w:rPr>
              <w:br/>
            </w:r>
            <w:r w:rsidR="005F58A7" w:rsidRPr="0031604A">
              <w:rPr>
                <w:b/>
              </w:rPr>
              <w:t>$</w:t>
            </w:r>
          </w:p>
        </w:tc>
        <w:tc>
          <w:tcPr>
            <w:tcW w:w="2608" w:type="dxa"/>
          </w:tcPr>
          <w:p w:rsidR="00C40C78" w:rsidRPr="0031604A" w:rsidRDefault="005F2A81" w:rsidP="0031604A">
            <w:pPr>
              <w:pStyle w:val="AMODTable"/>
              <w:jc w:val="center"/>
              <w:rPr>
                <w:b/>
              </w:rPr>
            </w:pPr>
            <w:r w:rsidRPr="0031604A">
              <w:rPr>
                <w:b/>
              </w:rPr>
              <w:t>Minimum hourly rate</w:t>
            </w:r>
            <w:r w:rsidR="005F58A7">
              <w:rPr>
                <w:b/>
              </w:rPr>
              <w:br/>
            </w:r>
            <w:r w:rsidR="005F58A7" w:rsidRPr="0031604A">
              <w:rPr>
                <w:b/>
              </w:rPr>
              <w:t>$</w:t>
            </w:r>
          </w:p>
        </w:tc>
      </w:tr>
      <w:tr w:rsidR="00BA5AC5" w:rsidRPr="005E0038" w:rsidTr="0031604A">
        <w:tc>
          <w:tcPr>
            <w:tcW w:w="1739" w:type="dxa"/>
          </w:tcPr>
          <w:p w:rsidR="00BA5AC5" w:rsidRPr="009E782E" w:rsidRDefault="00BA5AC5" w:rsidP="00BA5AC5">
            <w:pPr>
              <w:pStyle w:val="AMODTable"/>
            </w:pPr>
            <w:r w:rsidRPr="003D7B4C">
              <w:rPr>
                <w:noProof/>
                <w:color w:val="000000"/>
              </w:rPr>
              <w:t>Level 1</w:t>
            </w:r>
          </w:p>
        </w:tc>
        <w:tc>
          <w:tcPr>
            <w:tcW w:w="2935" w:type="dxa"/>
          </w:tcPr>
          <w:p w:rsidR="00BA5AC5" w:rsidRPr="009E782E" w:rsidRDefault="00BA5AC5" w:rsidP="00BA5AC5">
            <w:pPr>
              <w:pStyle w:val="AMODTable"/>
              <w:jc w:val="center"/>
            </w:pPr>
            <w:r>
              <w:rPr>
                <w:noProof/>
              </w:rPr>
              <w:t>753.80</w:t>
            </w:r>
          </w:p>
        </w:tc>
        <w:tc>
          <w:tcPr>
            <w:tcW w:w="2608" w:type="dxa"/>
          </w:tcPr>
          <w:p w:rsidR="00BA5AC5" w:rsidRPr="009E782E" w:rsidRDefault="00BA5AC5" w:rsidP="00BA5AC5">
            <w:pPr>
              <w:pStyle w:val="AMODTable"/>
              <w:jc w:val="center"/>
            </w:pPr>
            <w:r>
              <w:rPr>
                <w:noProof/>
              </w:rPr>
              <w:t>19.84</w:t>
            </w:r>
          </w:p>
        </w:tc>
      </w:tr>
      <w:tr w:rsidR="00BA5AC5" w:rsidRPr="005E0038" w:rsidTr="0031604A">
        <w:tc>
          <w:tcPr>
            <w:tcW w:w="1739" w:type="dxa"/>
          </w:tcPr>
          <w:p w:rsidR="00BA5AC5" w:rsidRPr="009E782E" w:rsidRDefault="00BA5AC5" w:rsidP="00BA5AC5">
            <w:pPr>
              <w:pStyle w:val="AMODTable"/>
            </w:pPr>
            <w:r w:rsidRPr="003D7B4C">
              <w:rPr>
                <w:noProof/>
                <w:color w:val="000000"/>
              </w:rPr>
              <w:t>Level 2</w:t>
            </w:r>
          </w:p>
        </w:tc>
        <w:tc>
          <w:tcPr>
            <w:tcW w:w="2935" w:type="dxa"/>
          </w:tcPr>
          <w:p w:rsidR="00BA5AC5" w:rsidRPr="009E782E" w:rsidRDefault="00BA5AC5" w:rsidP="00BA5AC5">
            <w:pPr>
              <w:pStyle w:val="AMODTable"/>
              <w:jc w:val="center"/>
            </w:pPr>
            <w:r>
              <w:rPr>
                <w:noProof/>
              </w:rPr>
              <w:t>775.40</w:t>
            </w:r>
          </w:p>
        </w:tc>
        <w:tc>
          <w:tcPr>
            <w:tcW w:w="2608" w:type="dxa"/>
          </w:tcPr>
          <w:p w:rsidR="00BA5AC5" w:rsidRPr="009E782E" w:rsidRDefault="00BA5AC5" w:rsidP="00BA5AC5">
            <w:pPr>
              <w:pStyle w:val="AMODTable"/>
              <w:jc w:val="center"/>
            </w:pPr>
            <w:r>
              <w:rPr>
                <w:noProof/>
              </w:rPr>
              <w:t>20.41</w:t>
            </w:r>
          </w:p>
        </w:tc>
      </w:tr>
      <w:tr w:rsidR="00BA5AC5" w:rsidRPr="005E0038" w:rsidTr="0031604A">
        <w:tc>
          <w:tcPr>
            <w:tcW w:w="1739" w:type="dxa"/>
          </w:tcPr>
          <w:p w:rsidR="00BA5AC5" w:rsidRPr="009E782E" w:rsidRDefault="00BA5AC5" w:rsidP="00BA5AC5">
            <w:pPr>
              <w:pStyle w:val="AMODTable"/>
            </w:pPr>
            <w:r w:rsidRPr="003D7B4C">
              <w:rPr>
                <w:noProof/>
                <w:color w:val="000000"/>
              </w:rPr>
              <w:t>Level 3</w:t>
            </w:r>
          </w:p>
        </w:tc>
        <w:tc>
          <w:tcPr>
            <w:tcW w:w="2935" w:type="dxa"/>
          </w:tcPr>
          <w:p w:rsidR="00BA5AC5" w:rsidRPr="009E782E" w:rsidRDefault="00BA5AC5" w:rsidP="00BA5AC5">
            <w:pPr>
              <w:pStyle w:val="AMODTable"/>
              <w:jc w:val="center"/>
            </w:pPr>
            <w:r>
              <w:rPr>
                <w:noProof/>
              </w:rPr>
              <w:t>805.10</w:t>
            </w:r>
          </w:p>
        </w:tc>
        <w:tc>
          <w:tcPr>
            <w:tcW w:w="2608" w:type="dxa"/>
          </w:tcPr>
          <w:p w:rsidR="00BA5AC5" w:rsidRPr="009E782E" w:rsidRDefault="00BA5AC5" w:rsidP="00BA5AC5">
            <w:pPr>
              <w:pStyle w:val="AMODTable"/>
              <w:jc w:val="center"/>
            </w:pPr>
            <w:r>
              <w:rPr>
                <w:noProof/>
              </w:rPr>
              <w:t>21.19</w:t>
            </w:r>
          </w:p>
        </w:tc>
      </w:tr>
      <w:tr w:rsidR="00BA5AC5" w:rsidRPr="005E0038" w:rsidTr="0031604A">
        <w:tc>
          <w:tcPr>
            <w:tcW w:w="1739" w:type="dxa"/>
          </w:tcPr>
          <w:p w:rsidR="00BA5AC5" w:rsidRPr="009E782E" w:rsidRDefault="00BA5AC5" w:rsidP="00BA5AC5">
            <w:pPr>
              <w:pStyle w:val="AMODTable"/>
            </w:pPr>
            <w:r w:rsidRPr="003D7B4C">
              <w:rPr>
                <w:noProof/>
                <w:color w:val="000000"/>
              </w:rPr>
              <w:t>Level 4</w:t>
            </w:r>
          </w:p>
        </w:tc>
        <w:tc>
          <w:tcPr>
            <w:tcW w:w="2935" w:type="dxa"/>
          </w:tcPr>
          <w:p w:rsidR="00BA5AC5" w:rsidRPr="009E782E" w:rsidRDefault="00BA5AC5" w:rsidP="00BA5AC5">
            <w:pPr>
              <w:pStyle w:val="AMODTable"/>
              <w:jc w:val="center"/>
            </w:pPr>
            <w:r>
              <w:rPr>
                <w:noProof/>
              </w:rPr>
              <w:t>832.80</w:t>
            </w:r>
          </w:p>
        </w:tc>
        <w:tc>
          <w:tcPr>
            <w:tcW w:w="2608" w:type="dxa"/>
          </w:tcPr>
          <w:p w:rsidR="00BA5AC5" w:rsidRPr="009E782E" w:rsidRDefault="00BA5AC5" w:rsidP="00BA5AC5">
            <w:pPr>
              <w:pStyle w:val="AMODTable"/>
              <w:jc w:val="center"/>
            </w:pPr>
            <w:r>
              <w:rPr>
                <w:noProof/>
              </w:rPr>
              <w:t>21.92</w:t>
            </w:r>
          </w:p>
        </w:tc>
      </w:tr>
      <w:tr w:rsidR="00BA5AC5" w:rsidRPr="005E0038" w:rsidTr="0031604A">
        <w:tc>
          <w:tcPr>
            <w:tcW w:w="1739" w:type="dxa"/>
          </w:tcPr>
          <w:p w:rsidR="00BA5AC5" w:rsidRPr="009E782E" w:rsidRDefault="00BA5AC5" w:rsidP="00BA5AC5">
            <w:pPr>
              <w:pStyle w:val="AMODTable"/>
            </w:pPr>
            <w:r w:rsidRPr="003D7B4C">
              <w:rPr>
                <w:noProof/>
                <w:color w:val="000000"/>
              </w:rPr>
              <w:t>Level 4A</w:t>
            </w:r>
          </w:p>
        </w:tc>
        <w:tc>
          <w:tcPr>
            <w:tcW w:w="2935" w:type="dxa"/>
          </w:tcPr>
          <w:p w:rsidR="00BA5AC5" w:rsidRPr="009E782E" w:rsidRDefault="00BA5AC5" w:rsidP="00BA5AC5">
            <w:pPr>
              <w:pStyle w:val="AMODTable"/>
              <w:jc w:val="center"/>
            </w:pPr>
            <w:r>
              <w:rPr>
                <w:noProof/>
              </w:rPr>
              <w:t>846.90</w:t>
            </w:r>
          </w:p>
        </w:tc>
        <w:tc>
          <w:tcPr>
            <w:tcW w:w="2608" w:type="dxa"/>
          </w:tcPr>
          <w:p w:rsidR="00BA5AC5" w:rsidRPr="009E782E" w:rsidRDefault="00BA5AC5" w:rsidP="00BA5AC5">
            <w:pPr>
              <w:pStyle w:val="AMODTable"/>
              <w:jc w:val="center"/>
            </w:pPr>
            <w:r>
              <w:rPr>
                <w:noProof/>
              </w:rPr>
              <w:t>22.29</w:t>
            </w:r>
          </w:p>
        </w:tc>
      </w:tr>
      <w:tr w:rsidR="00BA5AC5" w:rsidRPr="005E0038" w:rsidTr="0031604A">
        <w:tc>
          <w:tcPr>
            <w:tcW w:w="1739" w:type="dxa"/>
          </w:tcPr>
          <w:p w:rsidR="00BA5AC5" w:rsidRPr="009E782E" w:rsidRDefault="00BA5AC5" w:rsidP="00BA5AC5">
            <w:pPr>
              <w:pStyle w:val="AMODTable"/>
            </w:pPr>
            <w:r w:rsidRPr="003D7B4C">
              <w:rPr>
                <w:noProof/>
                <w:color w:val="000000"/>
              </w:rPr>
              <w:t>Level 5</w:t>
            </w:r>
          </w:p>
        </w:tc>
        <w:tc>
          <w:tcPr>
            <w:tcW w:w="2935" w:type="dxa"/>
          </w:tcPr>
          <w:p w:rsidR="00BA5AC5" w:rsidRPr="009E782E" w:rsidRDefault="00BA5AC5" w:rsidP="00BA5AC5">
            <w:pPr>
              <w:pStyle w:val="AMODTable"/>
              <w:jc w:val="center"/>
            </w:pPr>
            <w:r>
              <w:rPr>
                <w:noProof/>
              </w:rPr>
              <w:t>877.60</w:t>
            </w:r>
          </w:p>
        </w:tc>
        <w:tc>
          <w:tcPr>
            <w:tcW w:w="2608" w:type="dxa"/>
          </w:tcPr>
          <w:p w:rsidR="00BA5AC5" w:rsidRPr="009E782E" w:rsidRDefault="00BA5AC5" w:rsidP="00BA5AC5">
            <w:pPr>
              <w:pStyle w:val="AMODTable"/>
              <w:jc w:val="center"/>
            </w:pPr>
            <w:r>
              <w:rPr>
                <w:noProof/>
              </w:rPr>
              <w:t>23.09</w:t>
            </w:r>
          </w:p>
        </w:tc>
      </w:tr>
      <w:tr w:rsidR="00BA5AC5" w:rsidRPr="005E0038" w:rsidTr="0031604A">
        <w:tc>
          <w:tcPr>
            <w:tcW w:w="1739" w:type="dxa"/>
          </w:tcPr>
          <w:p w:rsidR="00BA5AC5" w:rsidRPr="009E782E" w:rsidRDefault="00BA5AC5" w:rsidP="00BA5AC5">
            <w:pPr>
              <w:pStyle w:val="AMODTable"/>
            </w:pPr>
            <w:r w:rsidRPr="003D7B4C">
              <w:rPr>
                <w:noProof/>
                <w:color w:val="000000"/>
              </w:rPr>
              <w:t>Level 6</w:t>
            </w:r>
          </w:p>
        </w:tc>
        <w:tc>
          <w:tcPr>
            <w:tcW w:w="2935" w:type="dxa"/>
          </w:tcPr>
          <w:p w:rsidR="00BA5AC5" w:rsidRPr="009E782E" w:rsidRDefault="00BA5AC5" w:rsidP="00BA5AC5">
            <w:pPr>
              <w:pStyle w:val="AMODTable"/>
              <w:jc w:val="center"/>
            </w:pPr>
            <w:r>
              <w:rPr>
                <w:noProof/>
              </w:rPr>
              <w:t>905.10</w:t>
            </w:r>
          </w:p>
        </w:tc>
        <w:tc>
          <w:tcPr>
            <w:tcW w:w="2608" w:type="dxa"/>
          </w:tcPr>
          <w:p w:rsidR="00BA5AC5" w:rsidRPr="009E782E" w:rsidRDefault="00BA5AC5" w:rsidP="00BA5AC5">
            <w:pPr>
              <w:pStyle w:val="AMODTable"/>
              <w:jc w:val="center"/>
            </w:pPr>
            <w:r>
              <w:rPr>
                <w:noProof/>
              </w:rPr>
              <w:t>23.82</w:t>
            </w:r>
          </w:p>
        </w:tc>
      </w:tr>
      <w:tr w:rsidR="00BA5AC5" w:rsidRPr="005E0038" w:rsidTr="0031604A">
        <w:tc>
          <w:tcPr>
            <w:tcW w:w="1739" w:type="dxa"/>
          </w:tcPr>
          <w:p w:rsidR="00BA5AC5" w:rsidRPr="009E782E" w:rsidRDefault="00BA5AC5" w:rsidP="00BA5AC5">
            <w:pPr>
              <w:pStyle w:val="AMODTable"/>
            </w:pPr>
            <w:r w:rsidRPr="003D7B4C">
              <w:rPr>
                <w:noProof/>
                <w:color w:val="000000"/>
              </w:rPr>
              <w:t>Level 7</w:t>
            </w:r>
          </w:p>
        </w:tc>
        <w:tc>
          <w:tcPr>
            <w:tcW w:w="2935" w:type="dxa"/>
          </w:tcPr>
          <w:p w:rsidR="00BA5AC5" w:rsidRPr="009E782E" w:rsidRDefault="00BA5AC5" w:rsidP="00BA5AC5">
            <w:pPr>
              <w:pStyle w:val="AMODTable"/>
              <w:jc w:val="center"/>
            </w:pPr>
            <w:r>
              <w:rPr>
                <w:noProof/>
              </w:rPr>
              <w:t>957.60</w:t>
            </w:r>
          </w:p>
        </w:tc>
        <w:tc>
          <w:tcPr>
            <w:tcW w:w="2608" w:type="dxa"/>
          </w:tcPr>
          <w:p w:rsidR="00BA5AC5" w:rsidRPr="009E782E" w:rsidRDefault="00BA5AC5" w:rsidP="00BA5AC5">
            <w:pPr>
              <w:pStyle w:val="AMODTable"/>
              <w:jc w:val="center"/>
            </w:pPr>
            <w:r>
              <w:rPr>
                <w:noProof/>
              </w:rPr>
              <w:t>25.20</w:t>
            </w:r>
          </w:p>
        </w:tc>
      </w:tr>
    </w:tbl>
    <w:p w:rsidR="001469C5" w:rsidRDefault="00AC3F74" w:rsidP="001469C5">
      <w:pPr>
        <w:pStyle w:val="Level2Bold"/>
      </w:pPr>
      <w:r w:rsidRPr="005E0038">
        <w:t>Minimum r</w:t>
      </w:r>
      <w:r w:rsidR="001469C5" w:rsidRPr="005E0038">
        <w:t xml:space="preserve">ates for </w:t>
      </w:r>
      <w:r w:rsidRPr="005E0038">
        <w:t>e</w:t>
      </w:r>
      <w:r w:rsidR="001469C5" w:rsidRPr="005E0038">
        <w:t xml:space="preserve">mployees in </w:t>
      </w:r>
      <w:r w:rsidR="00391A2E">
        <w:fldChar w:fldCharType="begin"/>
      </w:r>
      <w:r w:rsidR="00391A2E">
        <w:instrText xml:space="preserve"> REF _Ref239766896 \w \h  \* MERGEFORMAT </w:instrText>
      </w:r>
      <w:r w:rsidR="00391A2E">
        <w:fldChar w:fldCharType="separate"/>
      </w:r>
      <w:r w:rsidR="00E53D8B">
        <w:t>Schedule D</w:t>
      </w:r>
      <w:r w:rsidR="00391A2E">
        <w:fldChar w:fldCharType="end"/>
      </w:r>
      <w:r w:rsidR="00391A2E">
        <w:fldChar w:fldCharType="begin"/>
      </w:r>
      <w:r w:rsidR="00391A2E">
        <w:instrText xml:space="preserve"> REF _Ref239766900 \h  \* MERGEFORMAT </w:instrText>
      </w:r>
      <w:r w:rsidR="00391A2E">
        <w:fldChar w:fldCharType="separate"/>
      </w:r>
      <w:r w:rsidR="00E53D8B" w:rsidRPr="005E0038">
        <w:t>—Classification Definitions for the Pulp and Paper Stream</w:t>
      </w:r>
      <w:r w:rsidR="00391A2E">
        <w:fldChar w:fldCharType="end"/>
      </w:r>
    </w:p>
    <w:p w:rsidR="005D5B7B" w:rsidRPr="005D5B7B" w:rsidRDefault="005D5B7B" w:rsidP="005D5B7B">
      <w:pPr>
        <w:pStyle w:val="History"/>
      </w:pPr>
      <w:r>
        <w:t xml:space="preserve">[17.3 varied by </w:t>
      </w:r>
      <w:hyperlink r:id="rId161" w:history="1">
        <w:r w:rsidRPr="00C024F9">
          <w:rPr>
            <w:rStyle w:val="Hyperlink"/>
          </w:rPr>
          <w:t>PR997976</w:t>
        </w:r>
      </w:hyperlink>
      <w:r w:rsidR="009F537E">
        <w:t xml:space="preserve">, </w:t>
      </w:r>
      <w:hyperlink r:id="rId162" w:history="1">
        <w:r w:rsidR="009F537E">
          <w:rPr>
            <w:rStyle w:val="Hyperlink"/>
          </w:rPr>
          <w:t>PR509102</w:t>
        </w:r>
      </w:hyperlink>
      <w:r w:rsidR="00D839BA">
        <w:t xml:space="preserve">, </w:t>
      </w:r>
      <w:hyperlink r:id="rId163" w:history="1">
        <w:r w:rsidR="00D839BA">
          <w:rPr>
            <w:rStyle w:val="Hyperlink"/>
          </w:rPr>
          <w:t>PR522933</w:t>
        </w:r>
      </w:hyperlink>
      <w:r w:rsidR="00D64E2C">
        <w:t xml:space="preserve">, </w:t>
      </w:r>
      <w:hyperlink r:id="rId164" w:history="1">
        <w:r w:rsidR="00D64E2C" w:rsidRPr="00D64E2C">
          <w:rPr>
            <w:rStyle w:val="Hyperlink"/>
          </w:rPr>
          <w:t>PR536736</w:t>
        </w:r>
      </w:hyperlink>
      <w:r w:rsidR="0090420E">
        <w:t xml:space="preserve">, </w:t>
      </w:r>
      <w:hyperlink r:id="rId165" w:tgtFrame="_parent" w:history="1">
        <w:r w:rsidR="0090420E" w:rsidRPr="0090420E">
          <w:rPr>
            <w:rStyle w:val="Hyperlink"/>
          </w:rPr>
          <w:t>PR551659</w:t>
        </w:r>
      </w:hyperlink>
      <w:r w:rsidR="005605BB">
        <w:t xml:space="preserve">, </w:t>
      </w:r>
      <w:hyperlink r:id="rId166" w:history="1">
        <w:r w:rsidR="005605BB" w:rsidRPr="005605BB">
          <w:rPr>
            <w:rStyle w:val="Hyperlink"/>
          </w:rPr>
          <w:t>PR566749</w:t>
        </w:r>
      </w:hyperlink>
      <w:r w:rsidR="00B940AE" w:rsidRPr="00B940AE">
        <w:rPr>
          <w:rStyle w:val="Hyperlink"/>
          <w:color w:val="auto"/>
          <w:u w:val="none"/>
        </w:rPr>
        <w:t xml:space="preserve">, </w:t>
      </w:r>
      <w:hyperlink r:id="rId167" w:history="1">
        <w:r w:rsidR="00B940AE" w:rsidRPr="00791AD4">
          <w:rPr>
            <w:rStyle w:val="Hyperlink"/>
          </w:rPr>
          <w:t>PR579841</w:t>
        </w:r>
      </w:hyperlink>
      <w:r w:rsidR="00EB0854">
        <w:t xml:space="preserve">, </w:t>
      </w:r>
      <w:hyperlink r:id="rId168" w:history="1">
        <w:r w:rsidR="00EB0854" w:rsidRPr="00EB0854">
          <w:rPr>
            <w:rStyle w:val="Hyperlink"/>
          </w:rPr>
          <w:t>PR592169</w:t>
        </w:r>
      </w:hyperlink>
      <w:r w:rsidR="002B1A72">
        <w:t xml:space="preserve">, </w:t>
      </w:r>
      <w:hyperlink r:id="rId169" w:history="1">
        <w:r w:rsidR="002B1A72" w:rsidRPr="00BD09A7">
          <w:rPr>
            <w:rStyle w:val="Hyperlink"/>
          </w:rPr>
          <w:t>PR606396</w:t>
        </w:r>
      </w:hyperlink>
      <w:r w:rsidR="00FA554D">
        <w:t>,</w:t>
      </w:r>
      <w:r w:rsidR="00FA554D" w:rsidRPr="00FA554D">
        <w:t xml:space="preserve"> </w:t>
      </w:r>
      <w:hyperlink r:id="rId170" w:history="1">
        <w:r w:rsidR="00FA554D">
          <w:rPr>
            <w:rStyle w:val="Hyperlink"/>
          </w:rPr>
          <w:t>PR707484</w:t>
        </w:r>
      </w:hyperlink>
      <w:r w:rsidR="00BA5AC5">
        <w:t xml:space="preserve">, </w:t>
      </w:r>
      <w:hyperlink r:id="rId171" w:history="1">
        <w:r w:rsidR="00BA5AC5">
          <w:rPr>
            <w:rStyle w:val="Hyperlink"/>
          </w:rPr>
          <w:t>PR718889</w:t>
        </w:r>
      </w:hyperlink>
      <w:r w:rsidR="00BA5AC5">
        <w:t xml:space="preserve"> </w:t>
      </w:r>
      <w:r w:rsidR="00FA554D">
        <w:t>ppc 01</w:t>
      </w:r>
      <w:r w:rsidR="00BA5AC5">
        <w:t>Nov20</w:t>
      </w:r>
      <w:r>
        <w:t>]</w:t>
      </w:r>
    </w:p>
    <w:tbl>
      <w:tblPr>
        <w:tblW w:w="0" w:type="auto"/>
        <w:tblInd w:w="851" w:type="dxa"/>
        <w:tblCellMar>
          <w:left w:w="0" w:type="dxa"/>
          <w:right w:w="170" w:type="dxa"/>
        </w:tblCellMar>
        <w:tblLook w:val="01E0" w:firstRow="1" w:lastRow="1" w:firstColumn="1" w:lastColumn="1" w:noHBand="0" w:noVBand="0"/>
      </w:tblPr>
      <w:tblGrid>
        <w:gridCol w:w="1725"/>
        <w:gridCol w:w="2926"/>
        <w:gridCol w:w="2598"/>
      </w:tblGrid>
      <w:tr w:rsidR="001469C5" w:rsidRPr="005E0038" w:rsidTr="003026DD">
        <w:trPr>
          <w:tblHeader/>
        </w:trPr>
        <w:tc>
          <w:tcPr>
            <w:tcW w:w="1725" w:type="dxa"/>
          </w:tcPr>
          <w:p w:rsidR="001469C5" w:rsidRPr="0031604A" w:rsidRDefault="00AC3F74" w:rsidP="0031604A">
            <w:pPr>
              <w:pStyle w:val="AMODTable"/>
              <w:rPr>
                <w:b/>
              </w:rPr>
            </w:pPr>
            <w:r w:rsidRPr="0031604A">
              <w:rPr>
                <w:b/>
              </w:rPr>
              <w:t>Skill level</w:t>
            </w:r>
          </w:p>
        </w:tc>
        <w:tc>
          <w:tcPr>
            <w:tcW w:w="2926" w:type="dxa"/>
          </w:tcPr>
          <w:p w:rsidR="001469C5" w:rsidRPr="0031604A" w:rsidRDefault="001469C5" w:rsidP="0031604A">
            <w:pPr>
              <w:pStyle w:val="AMODTable"/>
              <w:jc w:val="center"/>
              <w:rPr>
                <w:b/>
              </w:rPr>
            </w:pPr>
            <w:r w:rsidRPr="0031604A">
              <w:rPr>
                <w:b/>
              </w:rPr>
              <w:t>Minimum weekly wage</w:t>
            </w:r>
            <w:r w:rsidR="005F58A7">
              <w:rPr>
                <w:b/>
              </w:rPr>
              <w:br/>
            </w:r>
            <w:r w:rsidR="005F58A7" w:rsidRPr="0031604A">
              <w:rPr>
                <w:b/>
              </w:rPr>
              <w:t>$</w:t>
            </w:r>
          </w:p>
        </w:tc>
        <w:tc>
          <w:tcPr>
            <w:tcW w:w="2598" w:type="dxa"/>
          </w:tcPr>
          <w:p w:rsidR="001469C5" w:rsidRPr="0031604A" w:rsidRDefault="005575EF" w:rsidP="0031604A">
            <w:pPr>
              <w:pStyle w:val="AMODTable"/>
              <w:jc w:val="center"/>
              <w:rPr>
                <w:b/>
              </w:rPr>
            </w:pPr>
            <w:r w:rsidRPr="0031604A">
              <w:rPr>
                <w:b/>
              </w:rPr>
              <w:t>Minimum hourly r</w:t>
            </w:r>
            <w:r w:rsidR="001469C5" w:rsidRPr="0031604A">
              <w:rPr>
                <w:b/>
              </w:rPr>
              <w:t>ate</w:t>
            </w:r>
            <w:r w:rsidR="005F58A7">
              <w:rPr>
                <w:b/>
              </w:rPr>
              <w:br/>
            </w:r>
            <w:r w:rsidR="005F58A7" w:rsidRPr="0031604A">
              <w:rPr>
                <w:b/>
              </w:rPr>
              <w:t>$</w:t>
            </w:r>
          </w:p>
        </w:tc>
      </w:tr>
      <w:tr w:rsidR="00BA5AC5" w:rsidRPr="005E0038" w:rsidTr="007C5992">
        <w:tc>
          <w:tcPr>
            <w:tcW w:w="1725" w:type="dxa"/>
          </w:tcPr>
          <w:p w:rsidR="00BA5AC5" w:rsidRPr="009E782E" w:rsidRDefault="00BA5AC5" w:rsidP="00BA5AC5">
            <w:pPr>
              <w:pStyle w:val="AMODTable"/>
              <w:rPr>
                <w:lang w:eastAsia="en-US"/>
              </w:rPr>
            </w:pPr>
            <w:r w:rsidRPr="003D7B4C">
              <w:rPr>
                <w:noProof/>
                <w:color w:val="000000"/>
              </w:rPr>
              <w:t>Level 1</w:t>
            </w:r>
          </w:p>
        </w:tc>
        <w:tc>
          <w:tcPr>
            <w:tcW w:w="2926" w:type="dxa"/>
          </w:tcPr>
          <w:p w:rsidR="00BA5AC5" w:rsidRPr="009E782E" w:rsidRDefault="00BA5AC5" w:rsidP="00BA5AC5">
            <w:pPr>
              <w:pStyle w:val="AMODTable"/>
              <w:jc w:val="center"/>
            </w:pPr>
            <w:r>
              <w:rPr>
                <w:noProof/>
              </w:rPr>
              <w:t>792.20</w:t>
            </w:r>
          </w:p>
        </w:tc>
        <w:tc>
          <w:tcPr>
            <w:tcW w:w="2598" w:type="dxa"/>
          </w:tcPr>
          <w:p w:rsidR="00BA5AC5" w:rsidRPr="009E782E" w:rsidRDefault="00BA5AC5" w:rsidP="00BA5AC5">
            <w:pPr>
              <w:pStyle w:val="AMODTable"/>
              <w:jc w:val="center"/>
            </w:pPr>
            <w:r>
              <w:rPr>
                <w:noProof/>
              </w:rPr>
              <w:t>20.85</w:t>
            </w:r>
          </w:p>
        </w:tc>
      </w:tr>
      <w:tr w:rsidR="00BA5AC5" w:rsidRPr="005E0038" w:rsidTr="007C5992">
        <w:tc>
          <w:tcPr>
            <w:tcW w:w="1725" w:type="dxa"/>
          </w:tcPr>
          <w:p w:rsidR="00BA5AC5" w:rsidRPr="009E782E" w:rsidRDefault="00BA5AC5" w:rsidP="00BA5AC5">
            <w:pPr>
              <w:pStyle w:val="AMODTable"/>
              <w:rPr>
                <w:lang w:eastAsia="en-US"/>
              </w:rPr>
            </w:pPr>
            <w:r w:rsidRPr="003D7B4C">
              <w:rPr>
                <w:noProof/>
                <w:color w:val="000000"/>
              </w:rPr>
              <w:t>Level 2</w:t>
            </w:r>
          </w:p>
        </w:tc>
        <w:tc>
          <w:tcPr>
            <w:tcW w:w="2926" w:type="dxa"/>
          </w:tcPr>
          <w:p w:rsidR="00BA5AC5" w:rsidRPr="009E782E" w:rsidRDefault="00BA5AC5" w:rsidP="00BA5AC5">
            <w:pPr>
              <w:pStyle w:val="AMODTable"/>
              <w:jc w:val="center"/>
            </w:pPr>
            <w:r>
              <w:rPr>
                <w:noProof/>
              </w:rPr>
              <w:t>819.60</w:t>
            </w:r>
          </w:p>
        </w:tc>
        <w:tc>
          <w:tcPr>
            <w:tcW w:w="2598" w:type="dxa"/>
          </w:tcPr>
          <w:p w:rsidR="00BA5AC5" w:rsidRPr="009E782E" w:rsidRDefault="00BA5AC5" w:rsidP="00BA5AC5">
            <w:pPr>
              <w:pStyle w:val="AMODTable"/>
              <w:jc w:val="center"/>
            </w:pPr>
            <w:r>
              <w:rPr>
                <w:noProof/>
              </w:rPr>
              <w:t>21.57</w:t>
            </w:r>
          </w:p>
        </w:tc>
      </w:tr>
      <w:tr w:rsidR="00BA5AC5" w:rsidRPr="005E0038" w:rsidTr="007C5992">
        <w:tc>
          <w:tcPr>
            <w:tcW w:w="1725" w:type="dxa"/>
          </w:tcPr>
          <w:p w:rsidR="00BA5AC5" w:rsidRPr="009E782E" w:rsidRDefault="00BA5AC5" w:rsidP="00BA5AC5">
            <w:pPr>
              <w:pStyle w:val="AMODTable"/>
              <w:rPr>
                <w:lang w:eastAsia="en-US"/>
              </w:rPr>
            </w:pPr>
            <w:r w:rsidRPr="003D7B4C">
              <w:rPr>
                <w:noProof/>
                <w:color w:val="000000"/>
              </w:rPr>
              <w:t>Level 3</w:t>
            </w:r>
          </w:p>
        </w:tc>
        <w:tc>
          <w:tcPr>
            <w:tcW w:w="2926" w:type="dxa"/>
          </w:tcPr>
          <w:p w:rsidR="00BA5AC5" w:rsidRPr="009E782E" w:rsidRDefault="00BA5AC5" w:rsidP="00BA5AC5">
            <w:pPr>
              <w:pStyle w:val="AMODTable"/>
              <w:jc w:val="center"/>
            </w:pPr>
            <w:r>
              <w:rPr>
                <w:noProof/>
              </w:rPr>
              <w:t>836.30</w:t>
            </w:r>
          </w:p>
        </w:tc>
        <w:tc>
          <w:tcPr>
            <w:tcW w:w="2598" w:type="dxa"/>
          </w:tcPr>
          <w:p w:rsidR="00BA5AC5" w:rsidRPr="009E782E" w:rsidRDefault="00BA5AC5" w:rsidP="00BA5AC5">
            <w:pPr>
              <w:pStyle w:val="AMODTable"/>
              <w:jc w:val="center"/>
            </w:pPr>
            <w:r>
              <w:rPr>
                <w:noProof/>
              </w:rPr>
              <w:t>22.01</w:t>
            </w:r>
          </w:p>
        </w:tc>
      </w:tr>
      <w:tr w:rsidR="00BA5AC5" w:rsidRPr="005E0038" w:rsidTr="007C5992">
        <w:tc>
          <w:tcPr>
            <w:tcW w:w="1725" w:type="dxa"/>
          </w:tcPr>
          <w:p w:rsidR="00BA5AC5" w:rsidRPr="009E782E" w:rsidRDefault="00BA5AC5" w:rsidP="00BA5AC5">
            <w:pPr>
              <w:pStyle w:val="AMODTable"/>
              <w:rPr>
                <w:lang w:eastAsia="en-US"/>
              </w:rPr>
            </w:pPr>
            <w:r w:rsidRPr="003D7B4C">
              <w:rPr>
                <w:noProof/>
                <w:color w:val="000000"/>
              </w:rPr>
              <w:t>Level 4</w:t>
            </w:r>
          </w:p>
        </w:tc>
        <w:tc>
          <w:tcPr>
            <w:tcW w:w="2926" w:type="dxa"/>
          </w:tcPr>
          <w:p w:rsidR="00BA5AC5" w:rsidRPr="009E782E" w:rsidRDefault="00BA5AC5" w:rsidP="00BA5AC5">
            <w:pPr>
              <w:pStyle w:val="AMODTable"/>
              <w:jc w:val="center"/>
            </w:pPr>
            <w:r>
              <w:rPr>
                <w:noProof/>
              </w:rPr>
              <w:t>852.60</w:t>
            </w:r>
          </w:p>
        </w:tc>
        <w:tc>
          <w:tcPr>
            <w:tcW w:w="2598" w:type="dxa"/>
          </w:tcPr>
          <w:p w:rsidR="00BA5AC5" w:rsidRPr="009E782E" w:rsidRDefault="00BA5AC5" w:rsidP="00BA5AC5">
            <w:pPr>
              <w:pStyle w:val="AMODTable"/>
              <w:jc w:val="center"/>
            </w:pPr>
            <w:r>
              <w:rPr>
                <w:noProof/>
              </w:rPr>
              <w:t>22.44</w:t>
            </w:r>
          </w:p>
        </w:tc>
      </w:tr>
      <w:tr w:rsidR="00BA5AC5" w:rsidRPr="005E0038" w:rsidTr="007C5992">
        <w:tc>
          <w:tcPr>
            <w:tcW w:w="1725" w:type="dxa"/>
          </w:tcPr>
          <w:p w:rsidR="00BA5AC5" w:rsidRPr="009E782E" w:rsidRDefault="00BA5AC5" w:rsidP="00BA5AC5">
            <w:pPr>
              <w:pStyle w:val="AMODTable"/>
              <w:rPr>
                <w:lang w:eastAsia="en-US"/>
              </w:rPr>
            </w:pPr>
            <w:r w:rsidRPr="003D7B4C">
              <w:rPr>
                <w:noProof/>
                <w:color w:val="000000"/>
              </w:rPr>
              <w:t>Level 5</w:t>
            </w:r>
          </w:p>
        </w:tc>
        <w:tc>
          <w:tcPr>
            <w:tcW w:w="2926" w:type="dxa"/>
          </w:tcPr>
          <w:p w:rsidR="00BA5AC5" w:rsidRPr="009E782E" w:rsidRDefault="00BA5AC5" w:rsidP="00BA5AC5">
            <w:pPr>
              <w:pStyle w:val="AMODTable"/>
              <w:jc w:val="center"/>
            </w:pPr>
            <w:r>
              <w:rPr>
                <w:noProof/>
              </w:rPr>
              <w:t>877.60</w:t>
            </w:r>
          </w:p>
        </w:tc>
        <w:tc>
          <w:tcPr>
            <w:tcW w:w="2598" w:type="dxa"/>
          </w:tcPr>
          <w:p w:rsidR="00BA5AC5" w:rsidRPr="009E782E" w:rsidRDefault="00BA5AC5" w:rsidP="00BA5AC5">
            <w:pPr>
              <w:pStyle w:val="AMODTable"/>
              <w:jc w:val="center"/>
            </w:pPr>
            <w:r>
              <w:rPr>
                <w:noProof/>
              </w:rPr>
              <w:t>23.09</w:t>
            </w:r>
          </w:p>
        </w:tc>
      </w:tr>
      <w:tr w:rsidR="00BA5AC5" w:rsidRPr="005E0038" w:rsidTr="007C5992">
        <w:tc>
          <w:tcPr>
            <w:tcW w:w="1725" w:type="dxa"/>
          </w:tcPr>
          <w:p w:rsidR="00BA5AC5" w:rsidRPr="009E782E" w:rsidRDefault="00BA5AC5" w:rsidP="00BA5AC5">
            <w:pPr>
              <w:pStyle w:val="AMODTable"/>
              <w:rPr>
                <w:lang w:eastAsia="en-US"/>
              </w:rPr>
            </w:pPr>
            <w:r w:rsidRPr="003D7B4C">
              <w:rPr>
                <w:noProof/>
                <w:color w:val="000000"/>
              </w:rPr>
              <w:t>Level 6</w:t>
            </w:r>
          </w:p>
        </w:tc>
        <w:tc>
          <w:tcPr>
            <w:tcW w:w="2926" w:type="dxa"/>
          </w:tcPr>
          <w:p w:rsidR="00BA5AC5" w:rsidRPr="009E782E" w:rsidRDefault="00BA5AC5" w:rsidP="00BA5AC5">
            <w:pPr>
              <w:pStyle w:val="AMODTable"/>
              <w:jc w:val="center"/>
            </w:pPr>
            <w:r>
              <w:rPr>
                <w:noProof/>
              </w:rPr>
              <w:t>905.10</w:t>
            </w:r>
          </w:p>
        </w:tc>
        <w:tc>
          <w:tcPr>
            <w:tcW w:w="2598" w:type="dxa"/>
          </w:tcPr>
          <w:p w:rsidR="00BA5AC5" w:rsidRPr="009E782E" w:rsidRDefault="00BA5AC5" w:rsidP="00BA5AC5">
            <w:pPr>
              <w:pStyle w:val="AMODTable"/>
              <w:jc w:val="center"/>
            </w:pPr>
            <w:r>
              <w:rPr>
                <w:noProof/>
              </w:rPr>
              <w:t>23.82</w:t>
            </w:r>
          </w:p>
        </w:tc>
      </w:tr>
      <w:tr w:rsidR="00BA5AC5" w:rsidRPr="005E0038" w:rsidTr="007C5992">
        <w:tc>
          <w:tcPr>
            <w:tcW w:w="1725" w:type="dxa"/>
          </w:tcPr>
          <w:p w:rsidR="00BA5AC5" w:rsidRPr="009E782E" w:rsidRDefault="00BA5AC5" w:rsidP="00BA5AC5">
            <w:pPr>
              <w:pStyle w:val="AMODTable"/>
              <w:rPr>
                <w:lang w:eastAsia="en-US"/>
              </w:rPr>
            </w:pPr>
            <w:r w:rsidRPr="003D7B4C">
              <w:rPr>
                <w:noProof/>
                <w:color w:val="000000"/>
              </w:rPr>
              <w:t>Level 7</w:t>
            </w:r>
          </w:p>
        </w:tc>
        <w:tc>
          <w:tcPr>
            <w:tcW w:w="2926" w:type="dxa"/>
          </w:tcPr>
          <w:p w:rsidR="00BA5AC5" w:rsidRPr="009E782E" w:rsidRDefault="00BA5AC5" w:rsidP="00BA5AC5">
            <w:pPr>
              <w:pStyle w:val="AMODTable"/>
              <w:jc w:val="center"/>
            </w:pPr>
            <w:r>
              <w:rPr>
                <w:noProof/>
              </w:rPr>
              <w:t>932.60</w:t>
            </w:r>
          </w:p>
        </w:tc>
        <w:tc>
          <w:tcPr>
            <w:tcW w:w="2598" w:type="dxa"/>
          </w:tcPr>
          <w:p w:rsidR="00BA5AC5" w:rsidRPr="009E782E" w:rsidRDefault="00BA5AC5" w:rsidP="00BA5AC5">
            <w:pPr>
              <w:pStyle w:val="AMODTable"/>
              <w:jc w:val="center"/>
            </w:pPr>
            <w:r>
              <w:rPr>
                <w:noProof/>
              </w:rPr>
              <w:t>24.54</w:t>
            </w:r>
          </w:p>
        </w:tc>
      </w:tr>
      <w:tr w:rsidR="00BA5AC5" w:rsidRPr="005E0038" w:rsidTr="007C5992">
        <w:tc>
          <w:tcPr>
            <w:tcW w:w="1725" w:type="dxa"/>
          </w:tcPr>
          <w:p w:rsidR="00BA5AC5" w:rsidRPr="009E782E" w:rsidRDefault="00BA5AC5" w:rsidP="00BA5AC5">
            <w:pPr>
              <w:pStyle w:val="AMODTable"/>
              <w:rPr>
                <w:lang w:eastAsia="en-US"/>
              </w:rPr>
            </w:pPr>
            <w:r w:rsidRPr="003D7B4C">
              <w:rPr>
                <w:noProof/>
                <w:color w:val="000000"/>
              </w:rPr>
              <w:t>Level 8</w:t>
            </w:r>
          </w:p>
        </w:tc>
        <w:tc>
          <w:tcPr>
            <w:tcW w:w="2926" w:type="dxa"/>
          </w:tcPr>
          <w:p w:rsidR="00BA5AC5" w:rsidRPr="009E782E" w:rsidRDefault="00BA5AC5" w:rsidP="00BA5AC5">
            <w:pPr>
              <w:pStyle w:val="AMODTable"/>
              <w:jc w:val="center"/>
            </w:pPr>
            <w:r>
              <w:rPr>
                <w:noProof/>
              </w:rPr>
              <w:t>957.60</w:t>
            </w:r>
          </w:p>
        </w:tc>
        <w:tc>
          <w:tcPr>
            <w:tcW w:w="2598" w:type="dxa"/>
          </w:tcPr>
          <w:p w:rsidR="00BA5AC5" w:rsidRPr="009E782E" w:rsidRDefault="00BA5AC5" w:rsidP="00BA5AC5">
            <w:pPr>
              <w:pStyle w:val="AMODTable"/>
              <w:jc w:val="center"/>
            </w:pPr>
            <w:r>
              <w:rPr>
                <w:noProof/>
              </w:rPr>
              <w:t>25.20</w:t>
            </w:r>
          </w:p>
        </w:tc>
      </w:tr>
      <w:tr w:rsidR="00BA5AC5" w:rsidRPr="005E0038" w:rsidTr="007C5992">
        <w:tc>
          <w:tcPr>
            <w:tcW w:w="1725" w:type="dxa"/>
          </w:tcPr>
          <w:p w:rsidR="00BA5AC5" w:rsidRPr="009E782E" w:rsidRDefault="00BA5AC5" w:rsidP="00BA5AC5">
            <w:pPr>
              <w:pStyle w:val="AMODTable"/>
              <w:rPr>
                <w:lang w:eastAsia="en-US"/>
              </w:rPr>
            </w:pPr>
            <w:r w:rsidRPr="003D7B4C">
              <w:rPr>
                <w:noProof/>
                <w:color w:val="000000"/>
              </w:rPr>
              <w:t>Level 9</w:t>
            </w:r>
          </w:p>
        </w:tc>
        <w:tc>
          <w:tcPr>
            <w:tcW w:w="2926" w:type="dxa"/>
          </w:tcPr>
          <w:p w:rsidR="00BA5AC5" w:rsidRPr="009E782E" w:rsidRDefault="00BA5AC5" w:rsidP="00BA5AC5">
            <w:pPr>
              <w:pStyle w:val="AMODTable"/>
              <w:jc w:val="center"/>
            </w:pPr>
            <w:r>
              <w:rPr>
                <w:noProof/>
              </w:rPr>
              <w:t>985.00</w:t>
            </w:r>
          </w:p>
        </w:tc>
        <w:tc>
          <w:tcPr>
            <w:tcW w:w="2598" w:type="dxa"/>
          </w:tcPr>
          <w:p w:rsidR="00BA5AC5" w:rsidRPr="009E782E" w:rsidRDefault="00BA5AC5" w:rsidP="00BA5AC5">
            <w:pPr>
              <w:pStyle w:val="AMODTable"/>
              <w:jc w:val="center"/>
            </w:pPr>
            <w:r>
              <w:rPr>
                <w:noProof/>
              </w:rPr>
              <w:t>25.92</w:t>
            </w:r>
          </w:p>
        </w:tc>
      </w:tr>
    </w:tbl>
    <w:p w:rsidR="00423606" w:rsidRDefault="00423606" w:rsidP="00512C23">
      <w:pPr>
        <w:pStyle w:val="Level2Bold"/>
      </w:pPr>
      <w:bookmarkStart w:id="111" w:name="_Ref373418717"/>
      <w:r w:rsidRPr="005E0038">
        <w:t>Apprentices (</w:t>
      </w:r>
      <w:r w:rsidR="00605C4E" w:rsidRPr="005E0038">
        <w:t>o</w:t>
      </w:r>
      <w:r w:rsidRPr="005E0038">
        <w:t xml:space="preserve">ther than </w:t>
      </w:r>
      <w:r w:rsidR="00605C4E" w:rsidRPr="005E0038">
        <w:t>saw doctor apprentices</w:t>
      </w:r>
      <w:r w:rsidRPr="005E0038">
        <w:t>)</w:t>
      </w:r>
      <w:bookmarkEnd w:id="111"/>
    </w:p>
    <w:p w:rsidR="009803AD" w:rsidRDefault="009803AD" w:rsidP="009803AD">
      <w:pPr>
        <w:pStyle w:val="History"/>
      </w:pPr>
      <w:r>
        <w:t xml:space="preserve">[17.4 substituted by </w:t>
      </w:r>
      <w:hyperlink r:id="rId172" w:history="1">
        <w:r w:rsidRPr="009803AD">
          <w:rPr>
            <w:rStyle w:val="Hyperlink"/>
          </w:rPr>
          <w:t>PR544324</w:t>
        </w:r>
      </w:hyperlink>
      <w:r>
        <w:t xml:space="preserve"> ppc 01Jan14]</w:t>
      </w:r>
    </w:p>
    <w:p w:rsidR="009803AD" w:rsidRPr="009803AD" w:rsidRDefault="009803AD" w:rsidP="009803AD">
      <w:pPr>
        <w:pStyle w:val="Level3"/>
      </w:pPr>
      <w:r>
        <w:t>The minimum weekly rates for apprentices (other than saw doctor apprentices) who commenced before 1 January 2014 are as follows:</w:t>
      </w:r>
    </w:p>
    <w:tbl>
      <w:tblPr>
        <w:tblW w:w="0" w:type="auto"/>
        <w:tblInd w:w="1418" w:type="dxa"/>
        <w:tblCellMar>
          <w:left w:w="0" w:type="dxa"/>
          <w:right w:w="170" w:type="dxa"/>
        </w:tblCellMar>
        <w:tblLook w:val="01E0" w:firstRow="1" w:lastRow="1" w:firstColumn="1" w:lastColumn="1" w:noHBand="0" w:noVBand="0"/>
      </w:tblPr>
      <w:tblGrid>
        <w:gridCol w:w="2389"/>
        <w:gridCol w:w="2520"/>
      </w:tblGrid>
      <w:tr w:rsidR="00FC0242" w:rsidRPr="005E0038" w:rsidTr="009803AD">
        <w:trPr>
          <w:tblHeader/>
        </w:trPr>
        <w:tc>
          <w:tcPr>
            <w:tcW w:w="2389" w:type="dxa"/>
          </w:tcPr>
          <w:p w:rsidR="00FC0242" w:rsidRPr="003026DD" w:rsidRDefault="00FC0242" w:rsidP="003026DD">
            <w:pPr>
              <w:pStyle w:val="AMODTable"/>
              <w:keepNext/>
              <w:rPr>
                <w:b/>
              </w:rPr>
            </w:pPr>
            <w:r w:rsidRPr="003026DD">
              <w:rPr>
                <w:b/>
              </w:rPr>
              <w:t>Year of apprentice</w:t>
            </w:r>
          </w:p>
        </w:tc>
        <w:tc>
          <w:tcPr>
            <w:tcW w:w="2520" w:type="dxa"/>
          </w:tcPr>
          <w:p w:rsidR="00FC0242" w:rsidRPr="003026DD" w:rsidRDefault="009803AD" w:rsidP="003026DD">
            <w:pPr>
              <w:pStyle w:val="AMODTable"/>
              <w:keepNext/>
              <w:jc w:val="center"/>
              <w:rPr>
                <w:b/>
              </w:rPr>
            </w:pPr>
            <w:r>
              <w:rPr>
                <w:b/>
              </w:rPr>
              <w:t xml:space="preserve">% of </w:t>
            </w:r>
            <w:r w:rsidR="00155759">
              <w:rPr>
                <w:b/>
              </w:rPr>
              <w:t>a</w:t>
            </w:r>
            <w:r w:rsidR="00FA5B5F" w:rsidRPr="003026DD">
              <w:rPr>
                <w:b/>
              </w:rPr>
              <w:t>ward rate for L</w:t>
            </w:r>
            <w:r w:rsidR="00605C4E" w:rsidRPr="003026DD">
              <w:rPr>
                <w:b/>
              </w:rPr>
              <w:t>evel 5</w:t>
            </w:r>
          </w:p>
        </w:tc>
      </w:tr>
      <w:tr w:rsidR="00FC0242" w:rsidRPr="005E0038" w:rsidTr="009803AD">
        <w:tc>
          <w:tcPr>
            <w:tcW w:w="2389" w:type="dxa"/>
          </w:tcPr>
          <w:p w:rsidR="00FC0242" w:rsidRPr="005E0038" w:rsidRDefault="00FC0242" w:rsidP="003026DD">
            <w:pPr>
              <w:pStyle w:val="AMODTable"/>
              <w:keepNext/>
            </w:pPr>
            <w:r w:rsidRPr="005E0038">
              <w:t>First</w:t>
            </w:r>
          </w:p>
        </w:tc>
        <w:tc>
          <w:tcPr>
            <w:tcW w:w="2520" w:type="dxa"/>
          </w:tcPr>
          <w:p w:rsidR="00FC0242" w:rsidRPr="005E0038" w:rsidRDefault="00FC0242" w:rsidP="003026DD">
            <w:pPr>
              <w:pStyle w:val="AMODTable"/>
              <w:keepNext/>
              <w:jc w:val="center"/>
            </w:pPr>
            <w:r w:rsidRPr="005E0038">
              <w:t>50</w:t>
            </w:r>
          </w:p>
        </w:tc>
      </w:tr>
      <w:tr w:rsidR="00FC0242" w:rsidRPr="005E0038" w:rsidTr="009803AD">
        <w:tc>
          <w:tcPr>
            <w:tcW w:w="2389" w:type="dxa"/>
          </w:tcPr>
          <w:p w:rsidR="00FC0242" w:rsidRPr="005E0038" w:rsidRDefault="00FC0242" w:rsidP="00BB1A79">
            <w:pPr>
              <w:pStyle w:val="AMODTable"/>
            </w:pPr>
            <w:r w:rsidRPr="005E0038">
              <w:t>Second</w:t>
            </w:r>
          </w:p>
        </w:tc>
        <w:tc>
          <w:tcPr>
            <w:tcW w:w="2520" w:type="dxa"/>
          </w:tcPr>
          <w:p w:rsidR="00FC0242" w:rsidRPr="005E0038" w:rsidRDefault="00FC0242" w:rsidP="003026DD">
            <w:pPr>
              <w:pStyle w:val="AMODTable"/>
              <w:jc w:val="center"/>
            </w:pPr>
            <w:r w:rsidRPr="005E0038">
              <w:t>60</w:t>
            </w:r>
          </w:p>
        </w:tc>
      </w:tr>
      <w:tr w:rsidR="00FC0242" w:rsidRPr="005E0038" w:rsidTr="009803AD">
        <w:tc>
          <w:tcPr>
            <w:tcW w:w="2389" w:type="dxa"/>
          </w:tcPr>
          <w:p w:rsidR="00FC0242" w:rsidRPr="005E0038" w:rsidRDefault="00FC0242" w:rsidP="00BB1A79">
            <w:pPr>
              <w:pStyle w:val="AMODTable"/>
            </w:pPr>
            <w:r w:rsidRPr="005E0038">
              <w:t>Third</w:t>
            </w:r>
          </w:p>
        </w:tc>
        <w:tc>
          <w:tcPr>
            <w:tcW w:w="2520" w:type="dxa"/>
          </w:tcPr>
          <w:p w:rsidR="00FC0242" w:rsidRPr="005E0038" w:rsidRDefault="00FC0242" w:rsidP="003026DD">
            <w:pPr>
              <w:pStyle w:val="AMODTable"/>
              <w:jc w:val="center"/>
            </w:pPr>
            <w:r w:rsidRPr="005E0038">
              <w:t>75</w:t>
            </w:r>
          </w:p>
        </w:tc>
      </w:tr>
      <w:tr w:rsidR="00FC0242" w:rsidRPr="005E0038" w:rsidTr="009803AD">
        <w:tc>
          <w:tcPr>
            <w:tcW w:w="2389" w:type="dxa"/>
          </w:tcPr>
          <w:p w:rsidR="00FC0242" w:rsidRPr="005E0038" w:rsidRDefault="00FC0242" w:rsidP="00BB1A79">
            <w:pPr>
              <w:pStyle w:val="AMODTable"/>
            </w:pPr>
            <w:r w:rsidRPr="005E0038">
              <w:t>Fourth</w:t>
            </w:r>
          </w:p>
        </w:tc>
        <w:tc>
          <w:tcPr>
            <w:tcW w:w="2520" w:type="dxa"/>
          </w:tcPr>
          <w:p w:rsidR="00FC0242" w:rsidRPr="005E0038" w:rsidRDefault="00FC0242" w:rsidP="003026DD">
            <w:pPr>
              <w:pStyle w:val="AMODTable"/>
              <w:jc w:val="center"/>
            </w:pPr>
            <w:r w:rsidRPr="005E0038">
              <w:t>90</w:t>
            </w:r>
          </w:p>
        </w:tc>
      </w:tr>
    </w:tbl>
    <w:p w:rsidR="009803AD" w:rsidRDefault="009803AD" w:rsidP="006D345B">
      <w:pPr>
        <w:pStyle w:val="Level3"/>
        <w:keepNext/>
      </w:pPr>
      <w:r>
        <w:t>The minimum weekly rates for apprentices (other than saw doctor apprentices) who commenced on or after 1 January 2014 are as follows:</w:t>
      </w:r>
    </w:p>
    <w:tbl>
      <w:tblPr>
        <w:tblW w:w="0" w:type="auto"/>
        <w:tblInd w:w="1418" w:type="dxa"/>
        <w:tblCellMar>
          <w:left w:w="0" w:type="dxa"/>
          <w:right w:w="170" w:type="dxa"/>
        </w:tblCellMar>
        <w:tblLook w:val="04A0" w:firstRow="1" w:lastRow="0" w:firstColumn="1" w:lastColumn="0" w:noHBand="0" w:noVBand="1"/>
      </w:tblPr>
      <w:tblGrid>
        <w:gridCol w:w="2126"/>
        <w:gridCol w:w="2764"/>
        <w:gridCol w:w="2764"/>
      </w:tblGrid>
      <w:tr w:rsidR="009803AD" w:rsidRPr="009803AD" w:rsidTr="00155759">
        <w:trPr>
          <w:tblHeader/>
        </w:trPr>
        <w:tc>
          <w:tcPr>
            <w:tcW w:w="2126" w:type="dxa"/>
          </w:tcPr>
          <w:p w:rsidR="009803AD" w:rsidRPr="009803AD" w:rsidRDefault="009803AD" w:rsidP="006D345B">
            <w:pPr>
              <w:pStyle w:val="AMODTable"/>
              <w:keepNext/>
              <w:rPr>
                <w:b/>
              </w:rPr>
            </w:pPr>
            <w:r w:rsidRPr="009803AD">
              <w:rPr>
                <w:b/>
              </w:rPr>
              <w:t>Year of apprentice</w:t>
            </w:r>
          </w:p>
        </w:tc>
        <w:tc>
          <w:tcPr>
            <w:tcW w:w="2764" w:type="dxa"/>
          </w:tcPr>
          <w:p w:rsidR="009803AD" w:rsidRPr="009803AD" w:rsidRDefault="00155759" w:rsidP="006D345B">
            <w:pPr>
              <w:pStyle w:val="AMODTable"/>
              <w:keepNext/>
              <w:jc w:val="center"/>
              <w:rPr>
                <w:b/>
              </w:rPr>
            </w:pPr>
            <w:r>
              <w:rPr>
                <w:b/>
              </w:rPr>
              <w:t>% of a</w:t>
            </w:r>
            <w:r w:rsidR="009803AD" w:rsidRPr="009803AD">
              <w:rPr>
                <w:b/>
              </w:rPr>
              <w:t>ward rate for Level 5 for apprenti</w:t>
            </w:r>
            <w:r>
              <w:rPr>
                <w:b/>
              </w:rPr>
              <w:t>ces who have not completed year </w:t>
            </w:r>
            <w:r w:rsidR="009803AD" w:rsidRPr="009803AD">
              <w:rPr>
                <w:b/>
              </w:rPr>
              <w:t>12</w:t>
            </w:r>
          </w:p>
        </w:tc>
        <w:tc>
          <w:tcPr>
            <w:tcW w:w="2764" w:type="dxa"/>
          </w:tcPr>
          <w:p w:rsidR="009803AD" w:rsidRPr="009803AD" w:rsidRDefault="00155759" w:rsidP="006D345B">
            <w:pPr>
              <w:pStyle w:val="AMODTable"/>
              <w:keepNext/>
              <w:jc w:val="center"/>
              <w:rPr>
                <w:b/>
              </w:rPr>
            </w:pPr>
            <w:r>
              <w:rPr>
                <w:b/>
              </w:rPr>
              <w:t>% of a</w:t>
            </w:r>
            <w:r w:rsidR="009803AD" w:rsidRPr="009803AD">
              <w:rPr>
                <w:b/>
              </w:rPr>
              <w:t>ward rate for Level 5 for apprentices who have completed year</w:t>
            </w:r>
            <w:r>
              <w:rPr>
                <w:b/>
              </w:rPr>
              <w:t> </w:t>
            </w:r>
            <w:r w:rsidR="009803AD" w:rsidRPr="009803AD">
              <w:rPr>
                <w:b/>
              </w:rPr>
              <w:t>12</w:t>
            </w:r>
          </w:p>
        </w:tc>
      </w:tr>
      <w:tr w:rsidR="009803AD" w:rsidRPr="000A6088" w:rsidTr="00155759">
        <w:tc>
          <w:tcPr>
            <w:tcW w:w="2126" w:type="dxa"/>
          </w:tcPr>
          <w:p w:rsidR="009803AD" w:rsidRPr="000A6088" w:rsidRDefault="009803AD" w:rsidP="006D345B">
            <w:pPr>
              <w:pStyle w:val="AMODTable"/>
              <w:keepNext/>
            </w:pPr>
            <w:r w:rsidRPr="000A6088">
              <w:t>First</w:t>
            </w:r>
          </w:p>
        </w:tc>
        <w:tc>
          <w:tcPr>
            <w:tcW w:w="2764" w:type="dxa"/>
          </w:tcPr>
          <w:p w:rsidR="009803AD" w:rsidRPr="000A6088" w:rsidRDefault="009803AD" w:rsidP="006D345B">
            <w:pPr>
              <w:pStyle w:val="AMODTable"/>
              <w:keepNext/>
              <w:jc w:val="center"/>
            </w:pPr>
            <w:r w:rsidRPr="000A6088">
              <w:t>50</w:t>
            </w:r>
          </w:p>
        </w:tc>
        <w:tc>
          <w:tcPr>
            <w:tcW w:w="2764" w:type="dxa"/>
          </w:tcPr>
          <w:p w:rsidR="009803AD" w:rsidRPr="000A6088" w:rsidRDefault="009803AD" w:rsidP="006D345B">
            <w:pPr>
              <w:pStyle w:val="AMODTable"/>
              <w:keepNext/>
              <w:jc w:val="center"/>
            </w:pPr>
            <w:r w:rsidRPr="000A6088">
              <w:t>55</w:t>
            </w:r>
          </w:p>
        </w:tc>
      </w:tr>
      <w:tr w:rsidR="009803AD" w:rsidRPr="000A6088" w:rsidTr="00155759">
        <w:tc>
          <w:tcPr>
            <w:tcW w:w="2126" w:type="dxa"/>
          </w:tcPr>
          <w:p w:rsidR="009803AD" w:rsidRPr="000A6088" w:rsidRDefault="009803AD" w:rsidP="009803AD">
            <w:pPr>
              <w:pStyle w:val="AMODTable"/>
            </w:pPr>
            <w:r w:rsidRPr="000A6088">
              <w:t>Second</w:t>
            </w:r>
          </w:p>
        </w:tc>
        <w:tc>
          <w:tcPr>
            <w:tcW w:w="2764" w:type="dxa"/>
          </w:tcPr>
          <w:p w:rsidR="009803AD" w:rsidRPr="000A6088" w:rsidRDefault="009803AD" w:rsidP="009803AD">
            <w:pPr>
              <w:pStyle w:val="AMODTable"/>
              <w:jc w:val="center"/>
            </w:pPr>
            <w:r w:rsidRPr="000A6088">
              <w:t>60</w:t>
            </w:r>
          </w:p>
        </w:tc>
        <w:tc>
          <w:tcPr>
            <w:tcW w:w="2764" w:type="dxa"/>
          </w:tcPr>
          <w:p w:rsidR="009803AD" w:rsidRPr="000A6088" w:rsidRDefault="009803AD" w:rsidP="009803AD">
            <w:pPr>
              <w:pStyle w:val="AMODTable"/>
              <w:jc w:val="center"/>
            </w:pPr>
            <w:r w:rsidRPr="000A6088">
              <w:t>65</w:t>
            </w:r>
          </w:p>
        </w:tc>
      </w:tr>
      <w:tr w:rsidR="009803AD" w:rsidRPr="000A6088" w:rsidTr="00155759">
        <w:tc>
          <w:tcPr>
            <w:tcW w:w="2126" w:type="dxa"/>
          </w:tcPr>
          <w:p w:rsidR="009803AD" w:rsidRPr="000A6088" w:rsidRDefault="009803AD" w:rsidP="009803AD">
            <w:pPr>
              <w:pStyle w:val="AMODTable"/>
            </w:pPr>
            <w:r w:rsidRPr="000A6088">
              <w:t>Third</w:t>
            </w:r>
          </w:p>
        </w:tc>
        <w:tc>
          <w:tcPr>
            <w:tcW w:w="2764" w:type="dxa"/>
          </w:tcPr>
          <w:p w:rsidR="009803AD" w:rsidRPr="000A6088" w:rsidRDefault="009803AD" w:rsidP="009803AD">
            <w:pPr>
              <w:pStyle w:val="AMODTable"/>
              <w:jc w:val="center"/>
            </w:pPr>
            <w:r w:rsidRPr="000A6088">
              <w:t>75</w:t>
            </w:r>
          </w:p>
        </w:tc>
        <w:tc>
          <w:tcPr>
            <w:tcW w:w="2764" w:type="dxa"/>
          </w:tcPr>
          <w:p w:rsidR="009803AD" w:rsidRPr="000A6088" w:rsidRDefault="009803AD" w:rsidP="009803AD">
            <w:pPr>
              <w:pStyle w:val="AMODTable"/>
              <w:jc w:val="center"/>
            </w:pPr>
            <w:r w:rsidRPr="000A6088">
              <w:t>75</w:t>
            </w:r>
          </w:p>
        </w:tc>
      </w:tr>
      <w:tr w:rsidR="009803AD" w:rsidRPr="000A6088" w:rsidTr="00155759">
        <w:tc>
          <w:tcPr>
            <w:tcW w:w="2126" w:type="dxa"/>
          </w:tcPr>
          <w:p w:rsidR="009803AD" w:rsidRPr="000A6088" w:rsidRDefault="009803AD" w:rsidP="009803AD">
            <w:pPr>
              <w:pStyle w:val="AMODTable"/>
            </w:pPr>
            <w:r w:rsidRPr="000A6088">
              <w:t>Fourth</w:t>
            </w:r>
          </w:p>
        </w:tc>
        <w:tc>
          <w:tcPr>
            <w:tcW w:w="2764" w:type="dxa"/>
          </w:tcPr>
          <w:p w:rsidR="009803AD" w:rsidRPr="000A6088" w:rsidRDefault="009803AD" w:rsidP="009803AD">
            <w:pPr>
              <w:pStyle w:val="AMODTable"/>
              <w:jc w:val="center"/>
            </w:pPr>
            <w:r w:rsidRPr="000A6088">
              <w:t>90</w:t>
            </w:r>
          </w:p>
        </w:tc>
        <w:tc>
          <w:tcPr>
            <w:tcW w:w="2764" w:type="dxa"/>
          </w:tcPr>
          <w:p w:rsidR="009803AD" w:rsidRPr="000A6088" w:rsidRDefault="009803AD" w:rsidP="009803AD">
            <w:pPr>
              <w:pStyle w:val="AMODTable"/>
              <w:jc w:val="center"/>
            </w:pPr>
            <w:r w:rsidRPr="000A6088">
              <w:t>90</w:t>
            </w:r>
          </w:p>
        </w:tc>
      </w:tr>
    </w:tbl>
    <w:p w:rsidR="00B14086" w:rsidRDefault="00423606" w:rsidP="00B03095">
      <w:pPr>
        <w:pStyle w:val="Level2Bold"/>
      </w:pPr>
      <w:bookmarkStart w:id="112" w:name="_Ref373418724"/>
      <w:r w:rsidRPr="005E0038">
        <w:t>Saw doctor apprentices</w:t>
      </w:r>
      <w:bookmarkEnd w:id="112"/>
    </w:p>
    <w:p w:rsidR="009803AD" w:rsidRDefault="009803AD" w:rsidP="009803AD">
      <w:pPr>
        <w:pStyle w:val="History"/>
      </w:pPr>
      <w:r>
        <w:t xml:space="preserve">[17.5 substituted by </w:t>
      </w:r>
      <w:hyperlink r:id="rId173" w:history="1">
        <w:r w:rsidRPr="009803AD">
          <w:rPr>
            <w:rStyle w:val="Hyperlink"/>
          </w:rPr>
          <w:t>PR544324</w:t>
        </w:r>
      </w:hyperlink>
      <w:r>
        <w:t xml:space="preserve"> ppc 01Jan14]</w:t>
      </w:r>
    </w:p>
    <w:p w:rsidR="009803AD" w:rsidRPr="009803AD" w:rsidRDefault="009803AD" w:rsidP="009803AD">
      <w:pPr>
        <w:pStyle w:val="Level3"/>
      </w:pPr>
      <w:r>
        <w:t>The minimum weekly rates for saw doctor apprentices who commenced before 1 January 2014 are as follows:</w:t>
      </w:r>
    </w:p>
    <w:tbl>
      <w:tblPr>
        <w:tblW w:w="0" w:type="auto"/>
        <w:tblInd w:w="1418" w:type="dxa"/>
        <w:tblCellMar>
          <w:left w:w="0" w:type="dxa"/>
          <w:right w:w="170" w:type="dxa"/>
        </w:tblCellMar>
        <w:tblLook w:val="01E0" w:firstRow="1" w:lastRow="1" w:firstColumn="1" w:lastColumn="1" w:noHBand="0" w:noVBand="0"/>
      </w:tblPr>
      <w:tblGrid>
        <w:gridCol w:w="2389"/>
        <w:gridCol w:w="2520"/>
      </w:tblGrid>
      <w:tr w:rsidR="00FC0242" w:rsidRPr="005E0038" w:rsidTr="009803AD">
        <w:trPr>
          <w:tblHeader/>
        </w:trPr>
        <w:tc>
          <w:tcPr>
            <w:tcW w:w="2389" w:type="dxa"/>
          </w:tcPr>
          <w:p w:rsidR="00FC0242" w:rsidRPr="003026DD" w:rsidRDefault="00FC0242" w:rsidP="00B14086">
            <w:pPr>
              <w:pStyle w:val="AMODTable"/>
              <w:rPr>
                <w:b/>
              </w:rPr>
            </w:pPr>
            <w:r w:rsidRPr="003026DD">
              <w:rPr>
                <w:b/>
              </w:rPr>
              <w:t xml:space="preserve">Year of </w:t>
            </w:r>
            <w:r w:rsidR="00605C4E" w:rsidRPr="003026DD">
              <w:rPr>
                <w:b/>
              </w:rPr>
              <w:t>a</w:t>
            </w:r>
            <w:r w:rsidRPr="003026DD">
              <w:rPr>
                <w:b/>
              </w:rPr>
              <w:t>pprentice</w:t>
            </w:r>
          </w:p>
        </w:tc>
        <w:tc>
          <w:tcPr>
            <w:tcW w:w="2520" w:type="dxa"/>
          </w:tcPr>
          <w:p w:rsidR="00FC0242" w:rsidRPr="003026DD" w:rsidRDefault="009803AD" w:rsidP="003026DD">
            <w:pPr>
              <w:pStyle w:val="AMODTable"/>
              <w:jc w:val="center"/>
              <w:rPr>
                <w:b/>
              </w:rPr>
            </w:pPr>
            <w:r>
              <w:rPr>
                <w:b/>
              </w:rPr>
              <w:t xml:space="preserve">% of </w:t>
            </w:r>
            <w:r w:rsidR="00155759">
              <w:rPr>
                <w:b/>
              </w:rPr>
              <w:t>a</w:t>
            </w:r>
            <w:r w:rsidR="006702A6" w:rsidRPr="003026DD">
              <w:rPr>
                <w:b/>
              </w:rPr>
              <w:t>ward rate for L</w:t>
            </w:r>
            <w:r w:rsidR="00605C4E" w:rsidRPr="003026DD">
              <w:rPr>
                <w:b/>
              </w:rPr>
              <w:t>evel 6</w:t>
            </w:r>
          </w:p>
        </w:tc>
      </w:tr>
      <w:tr w:rsidR="00FC0242" w:rsidRPr="005E0038" w:rsidTr="009803AD">
        <w:tc>
          <w:tcPr>
            <w:tcW w:w="2389" w:type="dxa"/>
          </w:tcPr>
          <w:p w:rsidR="00FC0242" w:rsidRPr="005E0038" w:rsidRDefault="00FC0242" w:rsidP="00B14086">
            <w:pPr>
              <w:pStyle w:val="AMODTable"/>
            </w:pPr>
            <w:r w:rsidRPr="005E0038">
              <w:t>First</w:t>
            </w:r>
          </w:p>
        </w:tc>
        <w:tc>
          <w:tcPr>
            <w:tcW w:w="2520" w:type="dxa"/>
          </w:tcPr>
          <w:p w:rsidR="00FC0242" w:rsidRPr="005E0038" w:rsidRDefault="00FC0242" w:rsidP="003026DD">
            <w:pPr>
              <w:pStyle w:val="AMODTable"/>
              <w:jc w:val="center"/>
            </w:pPr>
            <w:r w:rsidRPr="005E0038">
              <w:t>50</w:t>
            </w:r>
          </w:p>
        </w:tc>
      </w:tr>
      <w:tr w:rsidR="00FC0242" w:rsidRPr="005E0038" w:rsidTr="009803AD">
        <w:tc>
          <w:tcPr>
            <w:tcW w:w="2389" w:type="dxa"/>
          </w:tcPr>
          <w:p w:rsidR="00FC0242" w:rsidRPr="005E0038" w:rsidRDefault="00FC0242" w:rsidP="00B14086">
            <w:pPr>
              <w:pStyle w:val="AMODTable"/>
            </w:pPr>
            <w:r w:rsidRPr="005E0038">
              <w:t>Second</w:t>
            </w:r>
          </w:p>
        </w:tc>
        <w:tc>
          <w:tcPr>
            <w:tcW w:w="2520" w:type="dxa"/>
          </w:tcPr>
          <w:p w:rsidR="00FC0242" w:rsidRPr="005E0038" w:rsidRDefault="00FC0242" w:rsidP="003026DD">
            <w:pPr>
              <w:pStyle w:val="AMODTable"/>
              <w:jc w:val="center"/>
            </w:pPr>
            <w:r w:rsidRPr="005E0038">
              <w:t>60</w:t>
            </w:r>
          </w:p>
        </w:tc>
      </w:tr>
      <w:tr w:rsidR="00FC0242" w:rsidRPr="005E0038" w:rsidTr="009803AD">
        <w:tc>
          <w:tcPr>
            <w:tcW w:w="2389" w:type="dxa"/>
          </w:tcPr>
          <w:p w:rsidR="00FC0242" w:rsidRPr="005E0038" w:rsidRDefault="00FC0242" w:rsidP="00B14086">
            <w:pPr>
              <w:pStyle w:val="AMODTable"/>
            </w:pPr>
            <w:r w:rsidRPr="005E0038">
              <w:t>Third</w:t>
            </w:r>
          </w:p>
        </w:tc>
        <w:tc>
          <w:tcPr>
            <w:tcW w:w="2520" w:type="dxa"/>
          </w:tcPr>
          <w:p w:rsidR="00FC0242" w:rsidRPr="005E0038" w:rsidRDefault="00FC0242" w:rsidP="003026DD">
            <w:pPr>
              <w:pStyle w:val="AMODTable"/>
              <w:jc w:val="center"/>
            </w:pPr>
            <w:r w:rsidRPr="005E0038">
              <w:t>75</w:t>
            </w:r>
          </w:p>
        </w:tc>
      </w:tr>
      <w:tr w:rsidR="00FC0242" w:rsidRPr="005E0038" w:rsidTr="009803AD">
        <w:tc>
          <w:tcPr>
            <w:tcW w:w="2389" w:type="dxa"/>
          </w:tcPr>
          <w:p w:rsidR="00FC0242" w:rsidRPr="005E0038" w:rsidRDefault="00FC0242" w:rsidP="00B14086">
            <w:pPr>
              <w:pStyle w:val="AMODTable"/>
            </w:pPr>
            <w:r w:rsidRPr="005E0038">
              <w:t>Fourth</w:t>
            </w:r>
          </w:p>
        </w:tc>
        <w:tc>
          <w:tcPr>
            <w:tcW w:w="2520" w:type="dxa"/>
          </w:tcPr>
          <w:p w:rsidR="00FC0242" w:rsidRPr="005E0038" w:rsidRDefault="00FC0242" w:rsidP="003026DD">
            <w:pPr>
              <w:pStyle w:val="AMODTable"/>
              <w:jc w:val="center"/>
            </w:pPr>
            <w:r w:rsidRPr="005E0038">
              <w:t>90</w:t>
            </w:r>
          </w:p>
        </w:tc>
      </w:tr>
    </w:tbl>
    <w:p w:rsidR="009803AD" w:rsidRDefault="009803AD" w:rsidP="009803AD">
      <w:pPr>
        <w:pStyle w:val="Level3"/>
      </w:pPr>
      <w:r w:rsidRPr="0050334C">
        <w:t>The minimum weekly rates for saw doctor apprentices who commenced on or after 1 January 2014 are as follows:</w:t>
      </w:r>
    </w:p>
    <w:tbl>
      <w:tblPr>
        <w:tblW w:w="0" w:type="auto"/>
        <w:tblInd w:w="1418" w:type="dxa"/>
        <w:tblCellMar>
          <w:left w:w="0" w:type="dxa"/>
          <w:right w:w="170" w:type="dxa"/>
        </w:tblCellMar>
        <w:tblLook w:val="04A0" w:firstRow="1" w:lastRow="0" w:firstColumn="1" w:lastColumn="0" w:noHBand="0" w:noVBand="1"/>
      </w:tblPr>
      <w:tblGrid>
        <w:gridCol w:w="2268"/>
        <w:gridCol w:w="2410"/>
        <w:gridCol w:w="2551"/>
      </w:tblGrid>
      <w:tr w:rsidR="009803AD" w:rsidRPr="009803AD" w:rsidTr="0061520A">
        <w:trPr>
          <w:tblHeader/>
        </w:trPr>
        <w:tc>
          <w:tcPr>
            <w:tcW w:w="2268" w:type="dxa"/>
          </w:tcPr>
          <w:p w:rsidR="009803AD" w:rsidRPr="009803AD" w:rsidRDefault="009803AD" w:rsidP="009803AD">
            <w:pPr>
              <w:pStyle w:val="AMODTable"/>
              <w:rPr>
                <w:b/>
              </w:rPr>
            </w:pPr>
            <w:r w:rsidRPr="009803AD">
              <w:rPr>
                <w:b/>
              </w:rPr>
              <w:t>Year of apprentice</w:t>
            </w:r>
          </w:p>
        </w:tc>
        <w:tc>
          <w:tcPr>
            <w:tcW w:w="2410" w:type="dxa"/>
          </w:tcPr>
          <w:p w:rsidR="009803AD" w:rsidRPr="009803AD" w:rsidRDefault="00155759" w:rsidP="009803AD">
            <w:pPr>
              <w:pStyle w:val="AMODTable"/>
              <w:jc w:val="center"/>
              <w:rPr>
                <w:b/>
              </w:rPr>
            </w:pPr>
            <w:r>
              <w:rPr>
                <w:b/>
              </w:rPr>
              <w:t>% of a</w:t>
            </w:r>
            <w:r w:rsidR="009803AD" w:rsidRPr="009803AD">
              <w:rPr>
                <w:b/>
              </w:rPr>
              <w:t>ward rate for Level 6 for apprentices who have not completed year 12</w:t>
            </w:r>
          </w:p>
        </w:tc>
        <w:tc>
          <w:tcPr>
            <w:tcW w:w="2551" w:type="dxa"/>
          </w:tcPr>
          <w:p w:rsidR="009803AD" w:rsidRPr="009803AD" w:rsidRDefault="009803AD" w:rsidP="00155759">
            <w:pPr>
              <w:pStyle w:val="AMODTable"/>
              <w:jc w:val="center"/>
              <w:rPr>
                <w:b/>
              </w:rPr>
            </w:pPr>
            <w:r w:rsidRPr="009803AD">
              <w:rPr>
                <w:b/>
              </w:rPr>
              <w:t xml:space="preserve">% of </w:t>
            </w:r>
            <w:r w:rsidR="00155759">
              <w:rPr>
                <w:b/>
              </w:rPr>
              <w:t>a</w:t>
            </w:r>
            <w:r w:rsidRPr="009803AD">
              <w:rPr>
                <w:b/>
              </w:rPr>
              <w:t>ward rate for Level 6 for apprentices who have completed year 12</w:t>
            </w:r>
          </w:p>
        </w:tc>
      </w:tr>
      <w:tr w:rsidR="009803AD" w:rsidRPr="000A6088" w:rsidTr="0061520A">
        <w:tc>
          <w:tcPr>
            <w:tcW w:w="2268" w:type="dxa"/>
          </w:tcPr>
          <w:p w:rsidR="009803AD" w:rsidRPr="000A6088" w:rsidRDefault="009803AD" w:rsidP="009803AD">
            <w:pPr>
              <w:pStyle w:val="AMODTable"/>
            </w:pPr>
            <w:r w:rsidRPr="000A6088">
              <w:t>First</w:t>
            </w:r>
          </w:p>
        </w:tc>
        <w:tc>
          <w:tcPr>
            <w:tcW w:w="2410" w:type="dxa"/>
          </w:tcPr>
          <w:p w:rsidR="009803AD" w:rsidRPr="000A6088" w:rsidRDefault="009803AD" w:rsidP="009803AD">
            <w:pPr>
              <w:pStyle w:val="AMODTable"/>
              <w:jc w:val="center"/>
            </w:pPr>
            <w:r w:rsidRPr="000A6088">
              <w:t>50</w:t>
            </w:r>
          </w:p>
        </w:tc>
        <w:tc>
          <w:tcPr>
            <w:tcW w:w="2551" w:type="dxa"/>
          </w:tcPr>
          <w:p w:rsidR="009803AD" w:rsidRPr="000A6088" w:rsidRDefault="009803AD" w:rsidP="009803AD">
            <w:pPr>
              <w:pStyle w:val="AMODTable"/>
              <w:jc w:val="center"/>
            </w:pPr>
            <w:r w:rsidRPr="000A6088">
              <w:t>55</w:t>
            </w:r>
          </w:p>
        </w:tc>
      </w:tr>
      <w:tr w:rsidR="009803AD" w:rsidRPr="000A6088" w:rsidTr="0061520A">
        <w:tc>
          <w:tcPr>
            <w:tcW w:w="2268" w:type="dxa"/>
          </w:tcPr>
          <w:p w:rsidR="009803AD" w:rsidRPr="000A6088" w:rsidRDefault="009803AD" w:rsidP="009803AD">
            <w:pPr>
              <w:pStyle w:val="AMODTable"/>
            </w:pPr>
            <w:r w:rsidRPr="000A6088">
              <w:t>Second</w:t>
            </w:r>
          </w:p>
        </w:tc>
        <w:tc>
          <w:tcPr>
            <w:tcW w:w="2410" w:type="dxa"/>
          </w:tcPr>
          <w:p w:rsidR="009803AD" w:rsidRPr="000A6088" w:rsidRDefault="009803AD" w:rsidP="009803AD">
            <w:pPr>
              <w:pStyle w:val="AMODTable"/>
              <w:jc w:val="center"/>
            </w:pPr>
            <w:r w:rsidRPr="000A6088">
              <w:t>60</w:t>
            </w:r>
          </w:p>
        </w:tc>
        <w:tc>
          <w:tcPr>
            <w:tcW w:w="2551" w:type="dxa"/>
          </w:tcPr>
          <w:p w:rsidR="009803AD" w:rsidRPr="000A6088" w:rsidRDefault="009803AD" w:rsidP="009803AD">
            <w:pPr>
              <w:pStyle w:val="AMODTable"/>
              <w:jc w:val="center"/>
            </w:pPr>
            <w:r w:rsidRPr="000A6088">
              <w:t>65</w:t>
            </w:r>
          </w:p>
        </w:tc>
      </w:tr>
      <w:tr w:rsidR="009803AD" w:rsidRPr="000A6088" w:rsidTr="0061520A">
        <w:tc>
          <w:tcPr>
            <w:tcW w:w="2268" w:type="dxa"/>
          </w:tcPr>
          <w:p w:rsidR="009803AD" w:rsidRPr="000A6088" w:rsidRDefault="009803AD" w:rsidP="009803AD">
            <w:pPr>
              <w:pStyle w:val="AMODTable"/>
            </w:pPr>
            <w:r w:rsidRPr="000A6088">
              <w:t>Third</w:t>
            </w:r>
          </w:p>
        </w:tc>
        <w:tc>
          <w:tcPr>
            <w:tcW w:w="2410" w:type="dxa"/>
          </w:tcPr>
          <w:p w:rsidR="009803AD" w:rsidRPr="000A6088" w:rsidRDefault="009803AD" w:rsidP="009803AD">
            <w:pPr>
              <w:pStyle w:val="AMODTable"/>
              <w:jc w:val="center"/>
            </w:pPr>
            <w:r w:rsidRPr="000A6088">
              <w:t>75</w:t>
            </w:r>
          </w:p>
        </w:tc>
        <w:tc>
          <w:tcPr>
            <w:tcW w:w="2551" w:type="dxa"/>
          </w:tcPr>
          <w:p w:rsidR="009803AD" w:rsidRPr="000A6088" w:rsidRDefault="009803AD" w:rsidP="009803AD">
            <w:pPr>
              <w:pStyle w:val="AMODTable"/>
              <w:jc w:val="center"/>
            </w:pPr>
            <w:r w:rsidRPr="000A6088">
              <w:t>75</w:t>
            </w:r>
          </w:p>
        </w:tc>
      </w:tr>
      <w:tr w:rsidR="009803AD" w:rsidRPr="000A6088" w:rsidTr="0061520A">
        <w:tc>
          <w:tcPr>
            <w:tcW w:w="2268" w:type="dxa"/>
          </w:tcPr>
          <w:p w:rsidR="009803AD" w:rsidRPr="000A6088" w:rsidRDefault="009803AD" w:rsidP="009803AD">
            <w:pPr>
              <w:pStyle w:val="AMODTable"/>
            </w:pPr>
            <w:r w:rsidRPr="000A6088">
              <w:t>Fourth</w:t>
            </w:r>
          </w:p>
        </w:tc>
        <w:tc>
          <w:tcPr>
            <w:tcW w:w="2410" w:type="dxa"/>
          </w:tcPr>
          <w:p w:rsidR="009803AD" w:rsidRPr="000A6088" w:rsidRDefault="009803AD" w:rsidP="009803AD">
            <w:pPr>
              <w:pStyle w:val="AMODTable"/>
              <w:jc w:val="center"/>
            </w:pPr>
            <w:r w:rsidRPr="000A6088">
              <w:t>90</w:t>
            </w:r>
          </w:p>
        </w:tc>
        <w:tc>
          <w:tcPr>
            <w:tcW w:w="2551" w:type="dxa"/>
          </w:tcPr>
          <w:p w:rsidR="009803AD" w:rsidRPr="000A6088" w:rsidRDefault="009803AD" w:rsidP="009803AD">
            <w:pPr>
              <w:pStyle w:val="AMODTable"/>
              <w:jc w:val="center"/>
            </w:pPr>
            <w:r w:rsidRPr="000A6088">
              <w:t>90</w:t>
            </w:r>
          </w:p>
        </w:tc>
      </w:tr>
    </w:tbl>
    <w:p w:rsidR="009803AD" w:rsidRDefault="009803AD" w:rsidP="009803AD">
      <w:pPr>
        <w:pStyle w:val="Level3"/>
      </w:pPr>
      <w:r>
        <w:t>Where an apprentice is under the age of 21 years on the expiry of the apprenticeship, the apprentice will be paid at not less than the adult rate prescribed for the skill level on which the employee is employed.</w:t>
      </w:r>
    </w:p>
    <w:p w:rsidR="009923A1" w:rsidRDefault="00A266F2" w:rsidP="00C0641D">
      <w:pPr>
        <w:pStyle w:val="Level2Bold"/>
      </w:pPr>
      <w:r w:rsidRPr="005E0038">
        <w:t xml:space="preserve">Adult apprentices </w:t>
      </w:r>
    </w:p>
    <w:p w:rsidR="009923A1" w:rsidRDefault="00A266F2" w:rsidP="009923A1">
      <w:pPr>
        <w:pStyle w:val="History"/>
      </w:pPr>
      <w:r w:rsidRPr="005E0038">
        <w:t xml:space="preserve">[17.6 inserted by </w:t>
      </w:r>
      <w:hyperlink r:id="rId174" w:history="1">
        <w:r w:rsidRPr="005E0038">
          <w:rPr>
            <w:rStyle w:val="Hyperlink"/>
          </w:rPr>
          <w:t>PR994716</w:t>
        </w:r>
      </w:hyperlink>
      <w:r w:rsidRPr="005E0038">
        <w:t xml:space="preserve"> ppc 09Mar10</w:t>
      </w:r>
      <w:r w:rsidR="00A64423">
        <w:t>;</w:t>
      </w:r>
      <w:r w:rsidR="009803AD">
        <w:t xml:space="preserve"> substituted by </w:t>
      </w:r>
      <w:hyperlink r:id="rId175" w:history="1">
        <w:r w:rsidR="009803AD" w:rsidRPr="009803AD">
          <w:rPr>
            <w:rStyle w:val="Hyperlink"/>
          </w:rPr>
          <w:t>PR544324</w:t>
        </w:r>
      </w:hyperlink>
      <w:r w:rsidR="009803AD">
        <w:t xml:space="preserve"> ppc 01Jan14</w:t>
      </w:r>
      <w:r w:rsidR="00A64423">
        <w:t xml:space="preserve">; corrected by </w:t>
      </w:r>
      <w:hyperlink r:id="rId176" w:history="1">
        <w:r w:rsidR="00A64423">
          <w:rPr>
            <w:rStyle w:val="Hyperlink"/>
          </w:rPr>
          <w:t>PR545317</w:t>
        </w:r>
      </w:hyperlink>
      <w:r w:rsidR="00A64423">
        <w:t xml:space="preserve"> ppc 01Jan14</w:t>
      </w:r>
      <w:r w:rsidRPr="005E0038">
        <w:t>]</w:t>
      </w:r>
    </w:p>
    <w:p w:rsidR="0061520A" w:rsidRDefault="0061520A" w:rsidP="0061520A">
      <w:pPr>
        <w:pStyle w:val="Level3Bold"/>
      </w:pPr>
      <w:r>
        <w:t>Adult apprentices in the Wood and Timber Furniture Stream</w:t>
      </w:r>
    </w:p>
    <w:p w:rsidR="0061520A" w:rsidRDefault="0061520A" w:rsidP="0061520A">
      <w:pPr>
        <w:pStyle w:val="Level4"/>
      </w:pPr>
      <w:r>
        <w:t xml:space="preserve">The minimum weekly rates of pay for adult apprentices who commenced before 1 January 2014 are the following percentage of the minimum weekly wage rate for the adult classification of Level 5 in clause </w:t>
      </w:r>
      <w:r w:rsidR="005F1B2A">
        <w:fldChar w:fldCharType="begin"/>
      </w:r>
      <w:r>
        <w:instrText xml:space="preserve"> REF _Ref255996688 \w \h </w:instrText>
      </w:r>
      <w:r w:rsidR="005F1B2A">
        <w:fldChar w:fldCharType="separate"/>
      </w:r>
      <w:r w:rsidR="00E53D8B">
        <w:t>17.2</w:t>
      </w:r>
      <w:r w:rsidR="005F1B2A">
        <w:fldChar w:fldCharType="end"/>
      </w:r>
      <w:r>
        <w:t>.</w:t>
      </w:r>
    </w:p>
    <w:p w:rsidR="0061520A" w:rsidRDefault="0061520A" w:rsidP="0061520A"/>
    <w:tbl>
      <w:tblPr>
        <w:tblW w:w="0" w:type="auto"/>
        <w:tblInd w:w="1985" w:type="dxa"/>
        <w:tblCellMar>
          <w:left w:w="0" w:type="dxa"/>
          <w:right w:w="170" w:type="dxa"/>
        </w:tblCellMar>
        <w:tblLook w:val="04A0" w:firstRow="1" w:lastRow="0" w:firstColumn="1" w:lastColumn="0" w:noHBand="0" w:noVBand="1"/>
      </w:tblPr>
      <w:tblGrid>
        <w:gridCol w:w="2126"/>
        <w:gridCol w:w="3969"/>
      </w:tblGrid>
      <w:tr w:rsidR="0061520A" w:rsidRPr="000005C8" w:rsidTr="000005C8">
        <w:tc>
          <w:tcPr>
            <w:tcW w:w="2126" w:type="dxa"/>
          </w:tcPr>
          <w:p w:rsidR="0061520A" w:rsidRPr="000005C8" w:rsidRDefault="0061520A" w:rsidP="000005C8">
            <w:pPr>
              <w:pStyle w:val="AMODTable"/>
              <w:spacing w:after="60"/>
              <w:rPr>
                <w:b/>
                <w:lang w:val="en-US" w:eastAsia="en-US"/>
              </w:rPr>
            </w:pPr>
            <w:r w:rsidRPr="000005C8">
              <w:rPr>
                <w:b/>
                <w:lang w:val="en-US" w:eastAsia="en-US"/>
              </w:rPr>
              <w:t>Year of apprentice</w:t>
            </w:r>
          </w:p>
        </w:tc>
        <w:tc>
          <w:tcPr>
            <w:tcW w:w="3969" w:type="dxa"/>
          </w:tcPr>
          <w:p w:rsidR="0061520A" w:rsidRPr="000005C8" w:rsidRDefault="0061520A" w:rsidP="000005C8">
            <w:pPr>
              <w:pStyle w:val="AMODTable"/>
              <w:spacing w:after="60"/>
              <w:jc w:val="center"/>
              <w:rPr>
                <w:b/>
                <w:lang w:val="en-US" w:eastAsia="en-US"/>
              </w:rPr>
            </w:pPr>
            <w:r w:rsidRPr="000005C8">
              <w:rPr>
                <w:b/>
                <w:lang w:val="en-US" w:eastAsia="en-US"/>
              </w:rPr>
              <w:t>% of level 5 minimum weekly wage</w:t>
            </w:r>
          </w:p>
        </w:tc>
      </w:tr>
      <w:tr w:rsidR="0061520A" w:rsidRPr="0061520A" w:rsidTr="000005C8">
        <w:tc>
          <w:tcPr>
            <w:tcW w:w="2126" w:type="dxa"/>
          </w:tcPr>
          <w:p w:rsidR="0061520A" w:rsidRPr="000005C8" w:rsidRDefault="0061520A" w:rsidP="000005C8">
            <w:pPr>
              <w:pStyle w:val="AMODTable"/>
              <w:spacing w:after="60"/>
              <w:rPr>
                <w:lang w:val="en-US" w:eastAsia="en-US"/>
              </w:rPr>
            </w:pPr>
            <w:r w:rsidRPr="000005C8">
              <w:rPr>
                <w:lang w:val="en-US" w:eastAsia="en-US"/>
              </w:rPr>
              <w:t>First</w:t>
            </w:r>
          </w:p>
        </w:tc>
        <w:tc>
          <w:tcPr>
            <w:tcW w:w="3969" w:type="dxa"/>
          </w:tcPr>
          <w:p w:rsidR="0061520A" w:rsidRPr="000005C8" w:rsidRDefault="0061520A" w:rsidP="000005C8">
            <w:pPr>
              <w:pStyle w:val="AMODTable"/>
              <w:spacing w:after="60"/>
              <w:jc w:val="center"/>
              <w:rPr>
                <w:lang w:val="en-US" w:eastAsia="en-US"/>
              </w:rPr>
            </w:pPr>
            <w:r w:rsidRPr="000005C8">
              <w:rPr>
                <w:lang w:val="en-US" w:eastAsia="en-US"/>
              </w:rPr>
              <w:t>83.5</w:t>
            </w:r>
          </w:p>
        </w:tc>
      </w:tr>
      <w:tr w:rsidR="0061520A" w:rsidRPr="0061520A" w:rsidTr="000005C8">
        <w:tc>
          <w:tcPr>
            <w:tcW w:w="2126" w:type="dxa"/>
          </w:tcPr>
          <w:p w:rsidR="0061520A" w:rsidRPr="000005C8" w:rsidRDefault="0061520A" w:rsidP="000005C8">
            <w:pPr>
              <w:pStyle w:val="AMODTable"/>
              <w:spacing w:after="60"/>
              <w:rPr>
                <w:lang w:val="en-US" w:eastAsia="en-US"/>
              </w:rPr>
            </w:pPr>
            <w:r w:rsidRPr="000005C8">
              <w:rPr>
                <w:lang w:val="en-US" w:eastAsia="en-US"/>
              </w:rPr>
              <w:t>Second</w:t>
            </w:r>
          </w:p>
        </w:tc>
        <w:tc>
          <w:tcPr>
            <w:tcW w:w="3969" w:type="dxa"/>
          </w:tcPr>
          <w:p w:rsidR="0061520A" w:rsidRPr="000005C8" w:rsidRDefault="0061520A" w:rsidP="000005C8">
            <w:pPr>
              <w:pStyle w:val="AMODTable"/>
              <w:spacing w:after="60"/>
              <w:jc w:val="center"/>
              <w:rPr>
                <w:lang w:val="en-US" w:eastAsia="en-US"/>
              </w:rPr>
            </w:pPr>
            <w:r w:rsidRPr="000005C8">
              <w:rPr>
                <w:lang w:val="en-US" w:eastAsia="en-US"/>
              </w:rPr>
              <w:t>88.3</w:t>
            </w:r>
          </w:p>
        </w:tc>
      </w:tr>
      <w:tr w:rsidR="0061520A" w:rsidRPr="0061520A" w:rsidTr="000005C8">
        <w:tc>
          <w:tcPr>
            <w:tcW w:w="2126" w:type="dxa"/>
          </w:tcPr>
          <w:p w:rsidR="0061520A" w:rsidRPr="000005C8" w:rsidRDefault="0061520A" w:rsidP="000005C8">
            <w:pPr>
              <w:pStyle w:val="AMODTable"/>
              <w:spacing w:after="60"/>
              <w:rPr>
                <w:lang w:val="en-US" w:eastAsia="en-US"/>
              </w:rPr>
            </w:pPr>
            <w:r w:rsidRPr="000005C8">
              <w:rPr>
                <w:lang w:val="en-US" w:eastAsia="en-US"/>
              </w:rPr>
              <w:t>Third</w:t>
            </w:r>
          </w:p>
        </w:tc>
        <w:tc>
          <w:tcPr>
            <w:tcW w:w="3969" w:type="dxa"/>
          </w:tcPr>
          <w:p w:rsidR="0061520A" w:rsidRPr="000005C8" w:rsidRDefault="0061520A" w:rsidP="000005C8">
            <w:pPr>
              <w:pStyle w:val="AMODTable"/>
              <w:spacing w:after="60"/>
              <w:jc w:val="center"/>
              <w:rPr>
                <w:lang w:val="en-US" w:eastAsia="en-US"/>
              </w:rPr>
            </w:pPr>
            <w:r w:rsidRPr="000005C8">
              <w:rPr>
                <w:lang w:val="en-US" w:eastAsia="en-US"/>
              </w:rPr>
              <w:t>93.4</w:t>
            </w:r>
          </w:p>
        </w:tc>
      </w:tr>
      <w:tr w:rsidR="0061520A" w:rsidRPr="0061520A" w:rsidTr="000005C8">
        <w:tc>
          <w:tcPr>
            <w:tcW w:w="2126" w:type="dxa"/>
          </w:tcPr>
          <w:p w:rsidR="0061520A" w:rsidRPr="000005C8" w:rsidRDefault="0061520A" w:rsidP="000005C8">
            <w:pPr>
              <w:pStyle w:val="AMODTable"/>
              <w:spacing w:after="60"/>
              <w:rPr>
                <w:lang w:val="en-US" w:eastAsia="en-US"/>
              </w:rPr>
            </w:pPr>
            <w:r w:rsidRPr="000005C8">
              <w:rPr>
                <w:lang w:val="en-US" w:eastAsia="en-US"/>
              </w:rPr>
              <w:t>Fourth</w:t>
            </w:r>
          </w:p>
        </w:tc>
        <w:tc>
          <w:tcPr>
            <w:tcW w:w="3969" w:type="dxa"/>
          </w:tcPr>
          <w:p w:rsidR="0061520A" w:rsidRPr="000005C8" w:rsidRDefault="0061520A" w:rsidP="000005C8">
            <w:pPr>
              <w:pStyle w:val="AMODTable"/>
              <w:spacing w:after="60"/>
              <w:jc w:val="center"/>
              <w:rPr>
                <w:lang w:val="en-US" w:eastAsia="en-US"/>
              </w:rPr>
            </w:pPr>
            <w:r w:rsidRPr="000005C8">
              <w:rPr>
                <w:lang w:val="en-US" w:eastAsia="en-US"/>
              </w:rPr>
              <w:t>98.5</w:t>
            </w:r>
          </w:p>
        </w:tc>
      </w:tr>
    </w:tbl>
    <w:p w:rsidR="0061520A" w:rsidRDefault="0061520A" w:rsidP="0061520A">
      <w:pPr>
        <w:pStyle w:val="Level4"/>
      </w:pPr>
      <w:r>
        <w:t xml:space="preserve">The minimum weekly rates of pay for adult apprentice who commenced on or after 1 January 2014 will be either the relevant percentage of the level 5 rate in the table below, the rate prescribed by clause </w:t>
      </w:r>
      <w:r w:rsidR="005F1B2A">
        <w:fldChar w:fldCharType="begin"/>
      </w:r>
      <w:r>
        <w:instrText xml:space="preserve"> REF _Ref373418717 \w \h </w:instrText>
      </w:r>
      <w:r w:rsidR="005F1B2A">
        <w:fldChar w:fldCharType="separate"/>
      </w:r>
      <w:r w:rsidR="00E53D8B">
        <w:t>17.4</w:t>
      </w:r>
      <w:r w:rsidR="005F1B2A">
        <w:fldChar w:fldCharType="end"/>
      </w:r>
      <w:r>
        <w:t xml:space="preserve"> or </w:t>
      </w:r>
      <w:r w:rsidR="005F1B2A">
        <w:fldChar w:fldCharType="begin"/>
      </w:r>
      <w:r>
        <w:instrText xml:space="preserve"> REF _Ref373418724 \w \h </w:instrText>
      </w:r>
      <w:r w:rsidR="005F1B2A">
        <w:fldChar w:fldCharType="separate"/>
      </w:r>
      <w:r w:rsidR="00E53D8B">
        <w:t>17.5</w:t>
      </w:r>
      <w:r w:rsidR="005F1B2A">
        <w:fldChar w:fldCharType="end"/>
      </w:r>
      <w:r>
        <w:t xml:space="preserve"> for the relevant year of the apprenticeship, or, in the case only of adult apprentices in the second or subsequent years of their apprenticeship, the rate for the lowest adult classification in clause </w:t>
      </w:r>
      <w:r w:rsidR="005F1B2A">
        <w:fldChar w:fldCharType="begin"/>
      </w:r>
      <w:r>
        <w:instrText xml:space="preserve"> REF _Ref256424429 \w \h </w:instrText>
      </w:r>
      <w:r w:rsidR="005F1B2A">
        <w:fldChar w:fldCharType="separate"/>
      </w:r>
      <w:r w:rsidR="00E53D8B">
        <w:t>17.1</w:t>
      </w:r>
      <w:r w:rsidR="005F1B2A">
        <w:fldChar w:fldCharType="end"/>
      </w:r>
      <w:r>
        <w:t>, whichever is the greater.</w:t>
      </w:r>
    </w:p>
    <w:tbl>
      <w:tblPr>
        <w:tblW w:w="0" w:type="auto"/>
        <w:tblInd w:w="1985" w:type="dxa"/>
        <w:tblCellMar>
          <w:left w:w="0" w:type="dxa"/>
          <w:right w:w="170" w:type="dxa"/>
        </w:tblCellMar>
        <w:tblLook w:val="04A0" w:firstRow="1" w:lastRow="0" w:firstColumn="1" w:lastColumn="0" w:noHBand="0" w:noVBand="1"/>
      </w:tblPr>
      <w:tblGrid>
        <w:gridCol w:w="2268"/>
        <w:gridCol w:w="3827"/>
      </w:tblGrid>
      <w:tr w:rsidR="0061520A" w:rsidRPr="000005C8" w:rsidTr="000005C8">
        <w:tc>
          <w:tcPr>
            <w:tcW w:w="2268" w:type="dxa"/>
          </w:tcPr>
          <w:p w:rsidR="0061520A" w:rsidRPr="000005C8" w:rsidRDefault="0061520A" w:rsidP="000005C8">
            <w:pPr>
              <w:pStyle w:val="AMODTable"/>
              <w:spacing w:after="60"/>
              <w:rPr>
                <w:b/>
                <w:lang w:val="en-US" w:eastAsia="en-US"/>
              </w:rPr>
            </w:pPr>
            <w:r w:rsidRPr="000005C8">
              <w:rPr>
                <w:b/>
                <w:lang w:val="en-US" w:eastAsia="en-US"/>
              </w:rPr>
              <w:t>Year of apprentice</w:t>
            </w:r>
          </w:p>
        </w:tc>
        <w:tc>
          <w:tcPr>
            <w:tcW w:w="3827" w:type="dxa"/>
          </w:tcPr>
          <w:p w:rsidR="0061520A" w:rsidRPr="000005C8" w:rsidRDefault="0061520A" w:rsidP="000005C8">
            <w:pPr>
              <w:pStyle w:val="AMODTable"/>
              <w:spacing w:after="60"/>
              <w:jc w:val="center"/>
              <w:rPr>
                <w:b/>
                <w:lang w:val="en-US" w:eastAsia="en-US"/>
              </w:rPr>
            </w:pPr>
            <w:r w:rsidRPr="000005C8">
              <w:rPr>
                <w:b/>
                <w:lang w:val="en-US" w:eastAsia="en-US"/>
              </w:rPr>
              <w:t>% of level 5 minimum weekly wage</w:t>
            </w:r>
          </w:p>
        </w:tc>
      </w:tr>
      <w:tr w:rsidR="0061520A" w:rsidRPr="0061520A" w:rsidTr="000005C8">
        <w:tc>
          <w:tcPr>
            <w:tcW w:w="2268" w:type="dxa"/>
          </w:tcPr>
          <w:p w:rsidR="0061520A" w:rsidRPr="000005C8" w:rsidRDefault="0061520A" w:rsidP="000005C8">
            <w:pPr>
              <w:pStyle w:val="AMODTable"/>
              <w:spacing w:after="60"/>
              <w:rPr>
                <w:lang w:val="en-US" w:eastAsia="en-US"/>
              </w:rPr>
            </w:pPr>
            <w:r w:rsidRPr="000005C8">
              <w:rPr>
                <w:lang w:val="en-US" w:eastAsia="en-US"/>
              </w:rPr>
              <w:t>First</w:t>
            </w:r>
          </w:p>
        </w:tc>
        <w:tc>
          <w:tcPr>
            <w:tcW w:w="3827" w:type="dxa"/>
          </w:tcPr>
          <w:p w:rsidR="0061520A" w:rsidRPr="000005C8" w:rsidRDefault="0061520A" w:rsidP="000005C8">
            <w:pPr>
              <w:pStyle w:val="AMODTable"/>
              <w:spacing w:after="60"/>
              <w:jc w:val="center"/>
              <w:rPr>
                <w:lang w:val="en-US" w:eastAsia="en-US"/>
              </w:rPr>
            </w:pPr>
            <w:r w:rsidRPr="000005C8">
              <w:rPr>
                <w:lang w:val="en-US" w:eastAsia="en-US"/>
              </w:rPr>
              <w:t>83.5</w:t>
            </w:r>
          </w:p>
        </w:tc>
      </w:tr>
      <w:tr w:rsidR="0061520A" w:rsidRPr="0061520A" w:rsidTr="000005C8">
        <w:tc>
          <w:tcPr>
            <w:tcW w:w="2268" w:type="dxa"/>
          </w:tcPr>
          <w:p w:rsidR="0061520A" w:rsidRPr="000005C8" w:rsidRDefault="0061520A" w:rsidP="000005C8">
            <w:pPr>
              <w:pStyle w:val="AMODTable"/>
              <w:spacing w:after="60"/>
              <w:rPr>
                <w:lang w:val="en-US" w:eastAsia="en-US"/>
              </w:rPr>
            </w:pPr>
            <w:r w:rsidRPr="000005C8">
              <w:rPr>
                <w:lang w:val="en-US" w:eastAsia="en-US"/>
              </w:rPr>
              <w:t>Second</w:t>
            </w:r>
          </w:p>
        </w:tc>
        <w:tc>
          <w:tcPr>
            <w:tcW w:w="3827" w:type="dxa"/>
          </w:tcPr>
          <w:p w:rsidR="0061520A" w:rsidRPr="000005C8" w:rsidRDefault="0061520A" w:rsidP="000005C8">
            <w:pPr>
              <w:pStyle w:val="AMODTable"/>
              <w:spacing w:after="60"/>
              <w:jc w:val="center"/>
              <w:rPr>
                <w:lang w:val="en-US" w:eastAsia="en-US"/>
              </w:rPr>
            </w:pPr>
            <w:r w:rsidRPr="000005C8">
              <w:rPr>
                <w:lang w:val="en-US" w:eastAsia="en-US"/>
              </w:rPr>
              <w:t>88.3</w:t>
            </w:r>
          </w:p>
        </w:tc>
      </w:tr>
      <w:tr w:rsidR="0061520A" w:rsidRPr="0061520A" w:rsidTr="000005C8">
        <w:tc>
          <w:tcPr>
            <w:tcW w:w="2268" w:type="dxa"/>
          </w:tcPr>
          <w:p w:rsidR="0061520A" w:rsidRPr="000005C8" w:rsidRDefault="0061520A" w:rsidP="000005C8">
            <w:pPr>
              <w:pStyle w:val="AMODTable"/>
              <w:spacing w:after="60"/>
              <w:rPr>
                <w:lang w:val="en-US" w:eastAsia="en-US"/>
              </w:rPr>
            </w:pPr>
            <w:r w:rsidRPr="000005C8">
              <w:rPr>
                <w:lang w:val="en-US" w:eastAsia="en-US"/>
              </w:rPr>
              <w:t>Third</w:t>
            </w:r>
          </w:p>
        </w:tc>
        <w:tc>
          <w:tcPr>
            <w:tcW w:w="3827" w:type="dxa"/>
          </w:tcPr>
          <w:p w:rsidR="0061520A" w:rsidRPr="000005C8" w:rsidRDefault="0061520A" w:rsidP="000005C8">
            <w:pPr>
              <w:pStyle w:val="AMODTable"/>
              <w:spacing w:after="60"/>
              <w:jc w:val="center"/>
              <w:rPr>
                <w:lang w:val="en-US" w:eastAsia="en-US"/>
              </w:rPr>
            </w:pPr>
            <w:r w:rsidRPr="000005C8">
              <w:rPr>
                <w:lang w:val="en-US" w:eastAsia="en-US"/>
              </w:rPr>
              <w:t>93.4</w:t>
            </w:r>
          </w:p>
        </w:tc>
      </w:tr>
      <w:tr w:rsidR="0061520A" w:rsidRPr="0061520A" w:rsidTr="000005C8">
        <w:tc>
          <w:tcPr>
            <w:tcW w:w="2268" w:type="dxa"/>
          </w:tcPr>
          <w:p w:rsidR="0061520A" w:rsidRPr="000005C8" w:rsidRDefault="0061520A" w:rsidP="000005C8">
            <w:pPr>
              <w:pStyle w:val="AMODTable"/>
              <w:spacing w:after="60"/>
              <w:rPr>
                <w:lang w:val="en-US" w:eastAsia="en-US"/>
              </w:rPr>
            </w:pPr>
            <w:r w:rsidRPr="000005C8">
              <w:rPr>
                <w:lang w:val="en-US" w:eastAsia="en-US"/>
              </w:rPr>
              <w:t>Fourth</w:t>
            </w:r>
          </w:p>
        </w:tc>
        <w:tc>
          <w:tcPr>
            <w:tcW w:w="3827" w:type="dxa"/>
          </w:tcPr>
          <w:p w:rsidR="0061520A" w:rsidRPr="000005C8" w:rsidRDefault="0061520A" w:rsidP="000005C8">
            <w:pPr>
              <w:pStyle w:val="AMODTable"/>
              <w:spacing w:after="60"/>
              <w:jc w:val="center"/>
              <w:rPr>
                <w:lang w:val="en-US" w:eastAsia="en-US"/>
              </w:rPr>
            </w:pPr>
            <w:r w:rsidRPr="000005C8">
              <w:rPr>
                <w:lang w:val="en-US" w:eastAsia="en-US"/>
              </w:rPr>
              <w:t>98.5</w:t>
            </w:r>
          </w:p>
        </w:tc>
      </w:tr>
    </w:tbl>
    <w:p w:rsidR="0061520A" w:rsidRDefault="0061520A" w:rsidP="0061520A">
      <w:pPr>
        <w:pStyle w:val="Level4"/>
      </w:pPr>
      <w:r>
        <w:t xml:space="preserve">A person employed by an employer under this award immediately prior to entering into a training agreement as an adult apprentice with that employer must not suffer a reduction in their minimum wage by virtue of entering into the training agreement, provided that the person has been an employee in that enterprise for at least six months as a full-time employee or twelve months as a part-time or regular and systematic casual employee immediately prior to commencing the apprenticeship. For the purpose only of fixing a minimum wage, the adult apprentice must continue to receive the minimum wage that applies to the classification specified in clause </w:t>
      </w:r>
      <w:r w:rsidR="005F1B2A">
        <w:fldChar w:fldCharType="begin"/>
      </w:r>
      <w:r>
        <w:instrText xml:space="preserve"> REF _Ref255996688 \w \h </w:instrText>
      </w:r>
      <w:r w:rsidR="005F1B2A">
        <w:fldChar w:fldCharType="separate"/>
      </w:r>
      <w:r w:rsidR="00E53D8B">
        <w:t>17.2</w:t>
      </w:r>
      <w:r w:rsidR="005F1B2A">
        <w:fldChar w:fldCharType="end"/>
      </w:r>
      <w:r>
        <w:t xml:space="preserve"> in which the adult apprentice was engaged immediately prior to entering into the training agreement.</w:t>
      </w:r>
    </w:p>
    <w:p w:rsidR="0061520A" w:rsidRDefault="0061520A" w:rsidP="0061520A">
      <w:pPr>
        <w:pStyle w:val="Level3Bold"/>
      </w:pPr>
      <w:r>
        <w:t>Adult apprentices other than those in the Wood and Timber Furniture Stream</w:t>
      </w:r>
    </w:p>
    <w:p w:rsidR="0061520A" w:rsidRDefault="0061520A" w:rsidP="0061520A">
      <w:pPr>
        <w:pStyle w:val="Level4"/>
      </w:pPr>
      <w:r>
        <w:t xml:space="preserve">The minimum wage of an adult apprentice who commenced on or after 1 January 2014 and is in the first year of their apprenticeship must be 80% of the relevant Level 5 rate, or the relevant rate prescribed by subclauses </w:t>
      </w:r>
      <w:r w:rsidR="005F1B2A">
        <w:fldChar w:fldCharType="begin"/>
      </w:r>
      <w:r>
        <w:instrText xml:space="preserve"> REF _Ref373418717 \w \h </w:instrText>
      </w:r>
      <w:r w:rsidR="005F1B2A">
        <w:fldChar w:fldCharType="separate"/>
      </w:r>
      <w:r w:rsidR="00E53D8B">
        <w:t>17.4</w:t>
      </w:r>
      <w:r w:rsidR="005F1B2A">
        <w:fldChar w:fldCharType="end"/>
      </w:r>
      <w:r>
        <w:t xml:space="preserve"> or </w:t>
      </w:r>
      <w:r w:rsidR="005F1B2A">
        <w:fldChar w:fldCharType="begin"/>
      </w:r>
      <w:r>
        <w:instrText xml:space="preserve"> REF _Ref373418724 \w \h </w:instrText>
      </w:r>
      <w:r w:rsidR="005F1B2A">
        <w:fldChar w:fldCharType="separate"/>
      </w:r>
      <w:r w:rsidR="00E53D8B">
        <w:t>17.5</w:t>
      </w:r>
      <w:r w:rsidR="005F1B2A">
        <w:fldChar w:fldCharType="end"/>
      </w:r>
      <w:r>
        <w:t xml:space="preserve"> for the relevant year of the apprenticeship, whichever is the greater.</w:t>
      </w:r>
    </w:p>
    <w:p w:rsidR="0061520A" w:rsidRDefault="0061520A" w:rsidP="0061520A">
      <w:pPr>
        <w:pStyle w:val="Level4"/>
      </w:pPr>
      <w:r>
        <w:t xml:space="preserve">The minimum wage of an adult apprentice who commenced on or after 1 January 2014 and is in the second and subsequent years of their apprenticeship must be the rate for the lowest relevant adult classification in subclause </w:t>
      </w:r>
      <w:r w:rsidR="005F1B2A">
        <w:fldChar w:fldCharType="begin"/>
      </w:r>
      <w:r>
        <w:instrText xml:space="preserve"> REF _Ref256424429 \w \h </w:instrText>
      </w:r>
      <w:r w:rsidR="005F1B2A">
        <w:fldChar w:fldCharType="separate"/>
      </w:r>
      <w:r w:rsidR="00E53D8B">
        <w:t>17.1</w:t>
      </w:r>
      <w:r w:rsidR="005F1B2A">
        <w:fldChar w:fldCharType="end"/>
      </w:r>
      <w:r>
        <w:t xml:space="preserve">, or the relevant rate prescribed by subclauses </w:t>
      </w:r>
      <w:r w:rsidR="005F1B2A">
        <w:fldChar w:fldCharType="begin"/>
      </w:r>
      <w:r>
        <w:instrText xml:space="preserve"> REF _Ref373418717 \w \h </w:instrText>
      </w:r>
      <w:r w:rsidR="005F1B2A">
        <w:fldChar w:fldCharType="separate"/>
      </w:r>
      <w:r w:rsidR="00E53D8B">
        <w:t>17.4</w:t>
      </w:r>
      <w:r w:rsidR="005F1B2A">
        <w:fldChar w:fldCharType="end"/>
      </w:r>
      <w:r>
        <w:t xml:space="preserve"> or </w:t>
      </w:r>
      <w:r w:rsidR="005F1B2A">
        <w:fldChar w:fldCharType="begin"/>
      </w:r>
      <w:r>
        <w:instrText xml:space="preserve"> REF _Ref373418724 \w \h </w:instrText>
      </w:r>
      <w:r w:rsidR="005F1B2A">
        <w:fldChar w:fldCharType="separate"/>
      </w:r>
      <w:r w:rsidR="00E53D8B">
        <w:t>17.5</w:t>
      </w:r>
      <w:r w:rsidR="005F1B2A">
        <w:fldChar w:fldCharType="end"/>
      </w:r>
      <w:r>
        <w:t xml:space="preserve"> for the relevant year of the apprenticeship, whichever is the greater.</w:t>
      </w:r>
    </w:p>
    <w:p w:rsidR="0061520A" w:rsidRDefault="0061520A" w:rsidP="0061520A">
      <w:pPr>
        <w:pStyle w:val="Level4"/>
      </w:pPr>
      <w:r>
        <w:t xml:space="preserve">A person employed by an employer under this award immediately prior to entering into a training agreement as an adult apprentice with that employer must not suffer a reduction in their minimum wage by virtue of entering into the training agreement, provided that the person has been an employee in that enterprise for at least six months as a full-time employee or twelve months as a part-time or regular and systematic casual employee immediately prior to commencing the apprenticeship. For the purpose only of fixing a minimum wage, the adult apprentice must continue to receive the minimum wage that applies to the classification specified in clause </w:t>
      </w:r>
      <w:r w:rsidR="005F1B2A">
        <w:fldChar w:fldCharType="begin"/>
      </w:r>
      <w:r>
        <w:instrText xml:space="preserve"> REF _Ref239062038 \w \h </w:instrText>
      </w:r>
      <w:r w:rsidR="005F1B2A">
        <w:fldChar w:fldCharType="separate"/>
      </w:r>
      <w:r w:rsidR="00E53D8B">
        <w:t>17</w:t>
      </w:r>
      <w:r w:rsidR="005F1B2A">
        <w:fldChar w:fldCharType="end"/>
      </w:r>
      <w:r>
        <w:t xml:space="preserve"> in which the adult apprentice was engaged immediately prior to entering into the training agreement.</w:t>
      </w:r>
    </w:p>
    <w:p w:rsidR="00423606" w:rsidRPr="005E0038" w:rsidRDefault="00423606" w:rsidP="00B03095">
      <w:pPr>
        <w:pStyle w:val="Level2Bold"/>
      </w:pPr>
      <w:r w:rsidRPr="005E0038">
        <w:t>Unapprenticed juniors</w:t>
      </w:r>
    </w:p>
    <w:p w:rsidR="00A266F2" w:rsidRPr="005E0038" w:rsidRDefault="00A266F2" w:rsidP="00C0641D">
      <w:pPr>
        <w:pStyle w:val="History"/>
      </w:pPr>
      <w:r w:rsidRPr="005E0038">
        <w:t xml:space="preserve">[17.6 renumbered as 17.7 by </w:t>
      </w:r>
      <w:hyperlink r:id="rId177" w:history="1">
        <w:r w:rsidRPr="005E0038">
          <w:rPr>
            <w:rStyle w:val="Hyperlink"/>
          </w:rPr>
          <w:t>PR994716</w:t>
        </w:r>
      </w:hyperlink>
      <w:r w:rsidRPr="005E0038">
        <w:t xml:space="preserve"> ppc 09Mar10]</w:t>
      </w:r>
    </w:p>
    <w:tbl>
      <w:tblPr>
        <w:tblW w:w="0" w:type="auto"/>
        <w:tblInd w:w="851" w:type="dxa"/>
        <w:tblCellMar>
          <w:left w:w="0" w:type="dxa"/>
          <w:right w:w="170" w:type="dxa"/>
        </w:tblCellMar>
        <w:tblLook w:val="01E0" w:firstRow="1" w:lastRow="1" w:firstColumn="1" w:lastColumn="1" w:noHBand="0" w:noVBand="0"/>
      </w:tblPr>
      <w:tblGrid>
        <w:gridCol w:w="2384"/>
        <w:gridCol w:w="2520"/>
      </w:tblGrid>
      <w:tr w:rsidR="00FC0242" w:rsidRPr="005E0038" w:rsidTr="003026DD">
        <w:trPr>
          <w:tblHeader/>
        </w:trPr>
        <w:tc>
          <w:tcPr>
            <w:tcW w:w="2384" w:type="dxa"/>
          </w:tcPr>
          <w:p w:rsidR="00FC0242" w:rsidRPr="003026DD" w:rsidRDefault="00FC0242" w:rsidP="00B14086">
            <w:pPr>
              <w:pStyle w:val="AMODTable"/>
              <w:rPr>
                <w:b/>
              </w:rPr>
            </w:pPr>
            <w:r w:rsidRPr="003026DD">
              <w:rPr>
                <w:b/>
              </w:rPr>
              <w:t>Age</w:t>
            </w:r>
          </w:p>
        </w:tc>
        <w:tc>
          <w:tcPr>
            <w:tcW w:w="2520" w:type="dxa"/>
          </w:tcPr>
          <w:p w:rsidR="00FC0242" w:rsidRPr="003026DD" w:rsidRDefault="00CB25B2" w:rsidP="003026DD">
            <w:pPr>
              <w:pStyle w:val="AMODTable"/>
              <w:jc w:val="center"/>
              <w:rPr>
                <w:b/>
              </w:rPr>
            </w:pPr>
            <w:r w:rsidRPr="003026DD">
              <w:rPr>
                <w:b/>
              </w:rPr>
              <w:t>Award rate for L</w:t>
            </w:r>
            <w:r w:rsidR="00605C4E" w:rsidRPr="003026DD">
              <w:rPr>
                <w:b/>
              </w:rPr>
              <w:t>evel 2</w:t>
            </w:r>
          </w:p>
        </w:tc>
      </w:tr>
      <w:tr w:rsidR="00FC0242" w:rsidRPr="005E0038" w:rsidTr="003026DD">
        <w:tc>
          <w:tcPr>
            <w:tcW w:w="2384" w:type="dxa"/>
          </w:tcPr>
          <w:p w:rsidR="00FC0242" w:rsidRPr="005E0038" w:rsidRDefault="00FC0242" w:rsidP="00B14086">
            <w:pPr>
              <w:pStyle w:val="AMODTable"/>
            </w:pPr>
          </w:p>
        </w:tc>
        <w:tc>
          <w:tcPr>
            <w:tcW w:w="2520" w:type="dxa"/>
          </w:tcPr>
          <w:p w:rsidR="00FC0242" w:rsidRPr="003026DD" w:rsidRDefault="00FC0242" w:rsidP="003026DD">
            <w:pPr>
              <w:pStyle w:val="AMODTable"/>
              <w:jc w:val="center"/>
              <w:rPr>
                <w:b/>
              </w:rPr>
            </w:pPr>
            <w:r w:rsidRPr="003026DD">
              <w:rPr>
                <w:b/>
              </w:rPr>
              <w:t>%</w:t>
            </w:r>
          </w:p>
        </w:tc>
      </w:tr>
      <w:tr w:rsidR="00FC0242" w:rsidRPr="005E0038" w:rsidTr="003026DD">
        <w:tc>
          <w:tcPr>
            <w:tcW w:w="2384" w:type="dxa"/>
          </w:tcPr>
          <w:p w:rsidR="00FC0242" w:rsidRPr="005E0038" w:rsidRDefault="00FC0242" w:rsidP="00B14086">
            <w:pPr>
              <w:pStyle w:val="AMODTable"/>
            </w:pPr>
            <w:r w:rsidRPr="005E0038">
              <w:t>16</w:t>
            </w:r>
          </w:p>
        </w:tc>
        <w:tc>
          <w:tcPr>
            <w:tcW w:w="2520" w:type="dxa"/>
          </w:tcPr>
          <w:p w:rsidR="00FC0242" w:rsidRPr="005E0038" w:rsidRDefault="00FC0242" w:rsidP="003026DD">
            <w:pPr>
              <w:pStyle w:val="AMODTable"/>
              <w:jc w:val="center"/>
            </w:pPr>
            <w:r w:rsidRPr="005E0038">
              <w:t>40</w:t>
            </w:r>
          </w:p>
        </w:tc>
      </w:tr>
      <w:tr w:rsidR="00FC0242" w:rsidRPr="005E0038" w:rsidTr="003026DD">
        <w:tc>
          <w:tcPr>
            <w:tcW w:w="2384" w:type="dxa"/>
          </w:tcPr>
          <w:p w:rsidR="00FC0242" w:rsidRPr="005E0038" w:rsidRDefault="00FC0242" w:rsidP="00B14086">
            <w:pPr>
              <w:pStyle w:val="AMODTable"/>
            </w:pPr>
            <w:r w:rsidRPr="005E0038">
              <w:t>17</w:t>
            </w:r>
          </w:p>
        </w:tc>
        <w:tc>
          <w:tcPr>
            <w:tcW w:w="2520" w:type="dxa"/>
          </w:tcPr>
          <w:p w:rsidR="00FC0242" w:rsidRPr="005E0038" w:rsidRDefault="00FC0242" w:rsidP="003026DD">
            <w:pPr>
              <w:pStyle w:val="AMODTable"/>
              <w:jc w:val="center"/>
            </w:pPr>
            <w:r w:rsidRPr="005E0038">
              <w:t>55</w:t>
            </w:r>
          </w:p>
        </w:tc>
      </w:tr>
      <w:tr w:rsidR="00FC0242" w:rsidRPr="005E0038" w:rsidTr="003026DD">
        <w:tc>
          <w:tcPr>
            <w:tcW w:w="2384" w:type="dxa"/>
          </w:tcPr>
          <w:p w:rsidR="00FC0242" w:rsidRPr="005E0038" w:rsidRDefault="00FC0242" w:rsidP="00B14086">
            <w:pPr>
              <w:pStyle w:val="AMODTable"/>
            </w:pPr>
            <w:r w:rsidRPr="005E0038">
              <w:t>18</w:t>
            </w:r>
          </w:p>
        </w:tc>
        <w:tc>
          <w:tcPr>
            <w:tcW w:w="2520" w:type="dxa"/>
          </w:tcPr>
          <w:p w:rsidR="00FC0242" w:rsidRPr="005E0038" w:rsidRDefault="00FC0242" w:rsidP="003026DD">
            <w:pPr>
              <w:pStyle w:val="AMODTable"/>
              <w:jc w:val="center"/>
            </w:pPr>
            <w:r w:rsidRPr="005E0038">
              <w:t>70</w:t>
            </w:r>
          </w:p>
        </w:tc>
      </w:tr>
      <w:tr w:rsidR="00FC0242" w:rsidRPr="005E0038" w:rsidTr="003026DD">
        <w:tc>
          <w:tcPr>
            <w:tcW w:w="2384" w:type="dxa"/>
          </w:tcPr>
          <w:p w:rsidR="00FC0242" w:rsidRPr="005E0038" w:rsidRDefault="00FC0242" w:rsidP="00B14086">
            <w:pPr>
              <w:pStyle w:val="AMODTable"/>
            </w:pPr>
            <w:r w:rsidRPr="005E0038">
              <w:t>19</w:t>
            </w:r>
          </w:p>
        </w:tc>
        <w:tc>
          <w:tcPr>
            <w:tcW w:w="2520" w:type="dxa"/>
          </w:tcPr>
          <w:p w:rsidR="00FC0242" w:rsidRPr="005E0038" w:rsidRDefault="00FC0242" w:rsidP="003026DD">
            <w:pPr>
              <w:pStyle w:val="AMODTable"/>
              <w:jc w:val="center"/>
            </w:pPr>
            <w:r w:rsidRPr="005E0038">
              <w:t>85</w:t>
            </w:r>
          </w:p>
        </w:tc>
      </w:tr>
      <w:tr w:rsidR="00FC0242" w:rsidRPr="005E0038" w:rsidTr="003026DD">
        <w:tc>
          <w:tcPr>
            <w:tcW w:w="2384" w:type="dxa"/>
          </w:tcPr>
          <w:p w:rsidR="00FC0242" w:rsidRPr="005E0038" w:rsidRDefault="00FC0242" w:rsidP="00B14086">
            <w:pPr>
              <w:pStyle w:val="AMODTable"/>
            </w:pPr>
            <w:r w:rsidRPr="005E0038">
              <w:t>20</w:t>
            </w:r>
          </w:p>
        </w:tc>
        <w:tc>
          <w:tcPr>
            <w:tcW w:w="2520" w:type="dxa"/>
          </w:tcPr>
          <w:p w:rsidR="00FC0242" w:rsidRPr="005E0038" w:rsidRDefault="00FC0242" w:rsidP="003026DD">
            <w:pPr>
              <w:pStyle w:val="AMODTable"/>
              <w:jc w:val="center"/>
            </w:pPr>
            <w:r w:rsidRPr="005E0038">
              <w:t>100</w:t>
            </w:r>
          </w:p>
        </w:tc>
      </w:tr>
    </w:tbl>
    <w:p w:rsidR="00423606" w:rsidRPr="005E0038" w:rsidRDefault="00423606" w:rsidP="00B03095">
      <w:pPr>
        <w:pStyle w:val="Level2Bold"/>
      </w:pPr>
      <w:r w:rsidRPr="005E0038">
        <w:t>Adjustment of rates for apprentices and juniors</w:t>
      </w:r>
    </w:p>
    <w:p w:rsidR="00A266F2" w:rsidRPr="005E0038" w:rsidRDefault="00A266F2" w:rsidP="00C0641D">
      <w:pPr>
        <w:pStyle w:val="History"/>
      </w:pPr>
      <w:r w:rsidRPr="005E0038">
        <w:t xml:space="preserve">[17.7 renumbered as 17.8 by </w:t>
      </w:r>
      <w:hyperlink r:id="rId178" w:history="1">
        <w:r w:rsidRPr="005E0038">
          <w:rPr>
            <w:rStyle w:val="Hyperlink"/>
          </w:rPr>
          <w:t>PR994716</w:t>
        </w:r>
      </w:hyperlink>
      <w:r w:rsidRPr="005E0038">
        <w:t xml:space="preserve"> ppc 09Mar10]</w:t>
      </w:r>
    </w:p>
    <w:p w:rsidR="00423606" w:rsidRPr="005E0038" w:rsidRDefault="00190211" w:rsidP="00B03095">
      <w:pPr>
        <w:pStyle w:val="Block1"/>
      </w:pPr>
      <w:r w:rsidRPr="005E0038">
        <w:t>Rates will</w:t>
      </w:r>
      <w:r w:rsidR="00423606" w:rsidRPr="005E0038">
        <w:t xml:space="preserve"> be calculated in multiples of </w:t>
      </w:r>
      <w:r w:rsidR="004C1B48" w:rsidRPr="005E0038">
        <w:t>$0.0</w:t>
      </w:r>
      <w:r w:rsidR="002234FE" w:rsidRPr="005E0038">
        <w:t>5,</w:t>
      </w:r>
      <w:r w:rsidR="00423606" w:rsidRPr="005E0038">
        <w:t xml:space="preserve"> amounts of </w:t>
      </w:r>
      <w:r w:rsidR="004C1B48" w:rsidRPr="005E0038">
        <w:t>$0.0</w:t>
      </w:r>
      <w:r w:rsidR="00423606" w:rsidRPr="005E0038">
        <w:t xml:space="preserve">2 or less being taken to the lower multiple and amounts in excess of </w:t>
      </w:r>
      <w:r w:rsidR="00605537" w:rsidRPr="005E0038">
        <w:t xml:space="preserve">$0.02 </w:t>
      </w:r>
      <w:r w:rsidR="00423606" w:rsidRPr="005E0038">
        <w:t>being taken to the higher multiple.</w:t>
      </w:r>
    </w:p>
    <w:p w:rsidR="00423606" w:rsidRPr="005E0038" w:rsidRDefault="00423606" w:rsidP="00B03095">
      <w:pPr>
        <w:pStyle w:val="Level2Bold"/>
      </w:pPr>
      <w:r w:rsidRPr="005E0038">
        <w:t>Actual rate of pay</w:t>
      </w:r>
    </w:p>
    <w:p w:rsidR="00A266F2" w:rsidRPr="005E0038" w:rsidRDefault="00A266F2" w:rsidP="00C0641D">
      <w:pPr>
        <w:pStyle w:val="History"/>
      </w:pPr>
      <w:r w:rsidRPr="005E0038">
        <w:t xml:space="preserve">[17.8 renumbered as 17.9 by </w:t>
      </w:r>
      <w:hyperlink r:id="rId179" w:history="1">
        <w:r w:rsidRPr="005E0038">
          <w:rPr>
            <w:rStyle w:val="Hyperlink"/>
          </w:rPr>
          <w:t>PR994716</w:t>
        </w:r>
      </w:hyperlink>
      <w:r w:rsidRPr="005E0038">
        <w:t xml:space="preserve"> ppc 09Mar10]</w:t>
      </w:r>
    </w:p>
    <w:p w:rsidR="00423606" w:rsidRPr="005E0038" w:rsidRDefault="00423606" w:rsidP="00B03095">
      <w:pPr>
        <w:pStyle w:val="Block1"/>
      </w:pPr>
      <w:r w:rsidRPr="005E0038">
        <w:rPr>
          <w:b/>
          <w:bCs/>
        </w:rPr>
        <w:t xml:space="preserve">Actual rate of pay </w:t>
      </w:r>
      <w:r w:rsidR="00605C4E" w:rsidRPr="005E0038">
        <w:t xml:space="preserve">means </w:t>
      </w:r>
      <w:r w:rsidRPr="005E0038">
        <w:t>the total amount an employee would normally receive for performing the employee</w:t>
      </w:r>
      <w:r w:rsidR="00C41C78" w:rsidRPr="005E0038">
        <w:t>’</w:t>
      </w:r>
      <w:r w:rsidRPr="005E0038">
        <w:t>s 38 hours of ordinary wor</w:t>
      </w:r>
      <w:r w:rsidR="00190211" w:rsidRPr="005E0038">
        <w:t xml:space="preserve">k. </w:t>
      </w:r>
      <w:r w:rsidR="00605C4E" w:rsidRPr="005E0038">
        <w:t>S</w:t>
      </w:r>
      <w:r w:rsidR="00190211" w:rsidRPr="005E0038">
        <w:t>uch rate will</w:t>
      </w:r>
      <w:r w:rsidRPr="005E0038">
        <w:t xml:space="preserve"> expressly exclude overtime, penalty rates, allowances, shift allowances, special rates, fares and travelling time allowance, and any other ancillary</w:t>
      </w:r>
      <w:r w:rsidR="00B03095" w:rsidRPr="005E0038">
        <w:t xml:space="preserve"> </w:t>
      </w:r>
      <w:r w:rsidRPr="005E0038">
        <w:t xml:space="preserve">payments of a like nature. </w:t>
      </w:r>
      <w:r w:rsidR="00605C4E" w:rsidRPr="005E0038">
        <w:t>T</w:t>
      </w:r>
      <w:r w:rsidRPr="005E0038">
        <w:t>his defini</w:t>
      </w:r>
      <w:r w:rsidR="00190211" w:rsidRPr="005E0038">
        <w:t>tion will</w:t>
      </w:r>
      <w:r w:rsidRPr="005E0038">
        <w:t xml:space="preserve"> not include production bonuses and other methods of payment by results which by virtue of their basis</w:t>
      </w:r>
      <w:r w:rsidR="00A2608E" w:rsidRPr="005E0038">
        <w:t xml:space="preserve"> of calculation already produce</w:t>
      </w:r>
      <w:r w:rsidRPr="005E0038">
        <w:t xml:space="preserve"> the results intended by this clause.</w:t>
      </w:r>
    </w:p>
    <w:p w:rsidR="00423606" w:rsidRPr="005E0038" w:rsidRDefault="00423606" w:rsidP="00B03095">
      <w:pPr>
        <w:pStyle w:val="Level2Bold"/>
      </w:pPr>
      <w:r w:rsidRPr="005E0038">
        <w:t>Piecework and incentive work</w:t>
      </w:r>
    </w:p>
    <w:p w:rsidR="00A266F2" w:rsidRPr="005E0038" w:rsidRDefault="00A266F2" w:rsidP="00C0641D">
      <w:pPr>
        <w:pStyle w:val="History"/>
      </w:pPr>
      <w:r w:rsidRPr="005E0038">
        <w:t xml:space="preserve">[17.9 renumbered as 17.10 by </w:t>
      </w:r>
      <w:hyperlink r:id="rId180" w:history="1">
        <w:r w:rsidRPr="005E0038">
          <w:rPr>
            <w:rStyle w:val="Hyperlink"/>
          </w:rPr>
          <w:t>PR994716</w:t>
        </w:r>
      </w:hyperlink>
      <w:r w:rsidRPr="005E0038">
        <w:t xml:space="preserve"> ppc 09Mar10]</w:t>
      </w:r>
    </w:p>
    <w:p w:rsidR="00FC0242" w:rsidRPr="005E0038" w:rsidRDefault="00423606" w:rsidP="00B03095">
      <w:pPr>
        <w:pStyle w:val="Level3"/>
      </w:pPr>
      <w:r w:rsidRPr="005E0038">
        <w:t>The total minimum award rate prescribed by th</w:t>
      </w:r>
      <w:r w:rsidR="00190211" w:rsidRPr="005E0038">
        <w:t>is clause will</w:t>
      </w:r>
      <w:r w:rsidRPr="005E0038">
        <w:t xml:space="preserve"> not apply to employees remunerated under any system or method of payment by results</w:t>
      </w:r>
      <w:r w:rsidR="00FC0242" w:rsidRPr="005E0038">
        <w:t>.</w:t>
      </w:r>
      <w:r w:rsidRPr="005E0038">
        <w:t xml:space="preserve"> </w:t>
      </w:r>
    </w:p>
    <w:p w:rsidR="00423606" w:rsidRPr="005E0038" w:rsidRDefault="00190211" w:rsidP="00B03095">
      <w:pPr>
        <w:pStyle w:val="Level3"/>
      </w:pPr>
      <w:r w:rsidRPr="005E0038">
        <w:t>The weekly rates will</w:t>
      </w:r>
      <w:r w:rsidR="00423606" w:rsidRPr="005E0038">
        <w:t xml:space="preserve"> be</w:t>
      </w:r>
      <w:r w:rsidR="00064787" w:rsidRPr="005E0038">
        <w:t xml:space="preserve"> the base rate prescribed</w:t>
      </w:r>
      <w:r w:rsidR="00423606" w:rsidRPr="005E0038">
        <w:t xml:space="preserve"> for the classification in which the employee is engaged.</w:t>
      </w:r>
    </w:p>
    <w:p w:rsidR="001A6DC7" w:rsidRDefault="002F406D" w:rsidP="001A6DC7">
      <w:pPr>
        <w:pStyle w:val="Level1"/>
      </w:pPr>
      <w:bookmarkStart w:id="113" w:name="_Ref407715843"/>
      <w:bookmarkStart w:id="114" w:name="_Ref407715849"/>
      <w:bookmarkStart w:id="115" w:name="_Ref407716285"/>
      <w:bookmarkStart w:id="116" w:name="_Toc55037380"/>
      <w:smartTag w:uri="urn:schemas-microsoft-com:office:smarttags" w:element="PersonName">
        <w:r w:rsidRPr="005E0038">
          <w:t>Training</w:t>
        </w:r>
      </w:smartTag>
      <w:r w:rsidRPr="005E0038">
        <w:t xml:space="preserve"> </w:t>
      </w:r>
      <w:r w:rsidR="00605C4E" w:rsidRPr="005E0038">
        <w:t>a</w:t>
      </w:r>
      <w:r w:rsidRPr="005E0038">
        <w:t xml:space="preserve">nd </w:t>
      </w:r>
      <w:r w:rsidR="00605C4E" w:rsidRPr="005E0038">
        <w:t>s</w:t>
      </w:r>
      <w:r w:rsidRPr="005E0038">
        <w:t xml:space="preserve">kill </w:t>
      </w:r>
      <w:r w:rsidR="00605C4E" w:rsidRPr="005E0038">
        <w:t>d</w:t>
      </w:r>
      <w:r w:rsidRPr="005E0038">
        <w:t>evelopment</w:t>
      </w:r>
      <w:bookmarkEnd w:id="113"/>
      <w:bookmarkEnd w:id="114"/>
      <w:bookmarkEnd w:id="115"/>
      <w:bookmarkEnd w:id="116"/>
    </w:p>
    <w:p w:rsidR="001F4D30" w:rsidRPr="001F4D30" w:rsidRDefault="001F4D30" w:rsidP="001F4D30">
      <w:pPr>
        <w:pStyle w:val="History"/>
      </w:pPr>
      <w:r>
        <w:t xml:space="preserve">[Varied by </w:t>
      </w:r>
      <w:hyperlink r:id="rId181" w:history="1">
        <w:r>
          <w:rPr>
            <w:rStyle w:val="Hyperlink"/>
          </w:rPr>
          <w:t>PR559306</w:t>
        </w:r>
      </w:hyperlink>
      <w:r>
        <w:t>]</w:t>
      </w:r>
    </w:p>
    <w:p w:rsidR="001A6DC7" w:rsidRPr="005E0038" w:rsidRDefault="001A6DC7" w:rsidP="001A6DC7">
      <w:pPr>
        <w:pStyle w:val="Level2"/>
      </w:pPr>
      <w:r w:rsidRPr="005E0038">
        <w:t>Where it is agreed that additional training should be undertaken by an employee, that training may</w:t>
      </w:r>
      <w:r w:rsidR="006E27F9" w:rsidRPr="005E0038">
        <w:t xml:space="preserve"> be undertaken either on or off </w:t>
      </w:r>
      <w:r w:rsidRPr="005E0038">
        <w:t xml:space="preserve">the </w:t>
      </w:r>
      <w:r w:rsidR="00664BB5" w:rsidRPr="005E0038">
        <w:t>jo</w:t>
      </w:r>
      <w:r w:rsidRPr="005E0038">
        <w:t>b. If the training is undertaken during ordinary working hou</w:t>
      </w:r>
      <w:r w:rsidR="00B800F5" w:rsidRPr="005E0038">
        <w:t>rs, the employee concerned will</w:t>
      </w:r>
      <w:r w:rsidRPr="005E0038">
        <w:t xml:space="preserve"> not suffer an</w:t>
      </w:r>
      <w:r w:rsidR="0044338A" w:rsidRPr="005E0038">
        <w:t>y loss of pay. The employer must</w:t>
      </w:r>
      <w:r w:rsidRPr="005E0038">
        <w:t xml:space="preserve"> not unreasonably withhold such</w:t>
      </w:r>
      <w:r w:rsidR="003D2CBD" w:rsidRPr="005E0038">
        <w:t xml:space="preserve"> paid training leave. This will</w:t>
      </w:r>
      <w:r w:rsidRPr="005E0038">
        <w:t xml:space="preserve"> not prevent the employer and employee(s) agreeing to paid leave for other relevant training. Any entitlement to payment for training undertaken in ac</w:t>
      </w:r>
      <w:r w:rsidR="004D5897" w:rsidRPr="005E0038">
        <w:t>cordance with this clause is subj</w:t>
      </w:r>
      <w:r w:rsidRPr="005E0038">
        <w:t>ect to prior approval of the training by the employer before the training commences.</w:t>
      </w:r>
    </w:p>
    <w:p w:rsidR="002F406D" w:rsidRPr="005E0038" w:rsidRDefault="002F406D" w:rsidP="00B03095">
      <w:pPr>
        <w:pStyle w:val="Level2"/>
      </w:pPr>
      <w:r w:rsidRPr="005E0038">
        <w:t>Any costs associated with standard fees for prescribed courses and prescribed textbooks (excluding those textbooks which are available in the employer</w:t>
      </w:r>
      <w:r w:rsidR="00C41C78" w:rsidRPr="005E0038">
        <w:t>’</w:t>
      </w:r>
      <w:r w:rsidRPr="005E0038">
        <w:t>s technical library) incurred in connection with t</w:t>
      </w:r>
      <w:r w:rsidR="00190211" w:rsidRPr="005E0038">
        <w:t>he undertaking of training will</w:t>
      </w:r>
      <w:r w:rsidRPr="005E0038">
        <w:t xml:space="preserve"> be reimbursed</w:t>
      </w:r>
      <w:r w:rsidR="00DB7EB9" w:rsidRPr="005E0038">
        <w:t xml:space="preserve"> </w:t>
      </w:r>
      <w:r w:rsidRPr="005E0038">
        <w:t>by the employer upon production of evidence of such expenditure. Provided that reimbursement may be on an annual basis subject to the presentation of reports of satisfactory progress.</w:t>
      </w:r>
    </w:p>
    <w:p w:rsidR="00423606" w:rsidRDefault="002F406D" w:rsidP="00B03095">
      <w:pPr>
        <w:pStyle w:val="Level2"/>
      </w:pPr>
      <w:r w:rsidRPr="005E0038">
        <w:t>Travel costs incurred by an employee undertaking trainin</w:t>
      </w:r>
      <w:r w:rsidR="00FC0242" w:rsidRPr="005E0038">
        <w:t>g required by the employer</w:t>
      </w:r>
      <w:r w:rsidRPr="005E0038">
        <w:t xml:space="preserve"> which exceed those normally incurred in t</w:t>
      </w:r>
      <w:r w:rsidR="00190211" w:rsidRPr="005E0038">
        <w:t>ravelling to and from work will</w:t>
      </w:r>
      <w:r w:rsidRPr="005E0038">
        <w:t xml:space="preserve"> be reimbursed by the employer.</w:t>
      </w:r>
    </w:p>
    <w:p w:rsidR="001F4D30" w:rsidRDefault="001F4D30" w:rsidP="001F4D30">
      <w:pPr>
        <w:pStyle w:val="History"/>
      </w:pPr>
      <w:r>
        <w:t xml:space="preserve">[18.4 inserted by </w:t>
      </w:r>
      <w:hyperlink r:id="rId182" w:history="1">
        <w:r>
          <w:rPr>
            <w:rStyle w:val="Hyperlink"/>
          </w:rPr>
          <w:t>PR559306</w:t>
        </w:r>
      </w:hyperlink>
      <w:r w:rsidR="00DD7C91">
        <w:t xml:space="preserve"> ppc 01Jan15</w:t>
      </w:r>
      <w:r>
        <w:t>]</w:t>
      </w:r>
    </w:p>
    <w:p w:rsidR="001F4D30" w:rsidRPr="001F4D30" w:rsidRDefault="001F4D30" w:rsidP="001F4D30">
      <w:pPr>
        <w:pStyle w:val="Level2"/>
      </w:pPr>
      <w:r>
        <w:t xml:space="preserve">This clause </w:t>
      </w:r>
      <w:r w:rsidR="005F1B2A">
        <w:fldChar w:fldCharType="begin"/>
      </w:r>
      <w:r>
        <w:instrText xml:space="preserve"> REF _Ref407716285 \w \h </w:instrText>
      </w:r>
      <w:r w:rsidR="005F1B2A">
        <w:fldChar w:fldCharType="separate"/>
      </w:r>
      <w:r w:rsidR="00E53D8B">
        <w:t>18</w:t>
      </w:r>
      <w:r w:rsidR="005F1B2A">
        <w:fldChar w:fldCharType="end"/>
      </w:r>
      <w:r>
        <w:t xml:space="preserve"> does not apply to costs associated with training that are in connection with an apprentice’s training contract. Such costs are subject to clause </w:t>
      </w:r>
      <w:r w:rsidR="005F1B2A">
        <w:fldChar w:fldCharType="begin"/>
      </w:r>
      <w:r>
        <w:instrText xml:space="preserve"> REF _Ref255995948 \w \h </w:instrText>
      </w:r>
      <w:r w:rsidR="005F1B2A">
        <w:fldChar w:fldCharType="separate"/>
      </w:r>
      <w:r w:rsidR="00E53D8B">
        <w:t>12.7</w:t>
      </w:r>
      <w:r w:rsidR="005F1B2A">
        <w:fldChar w:fldCharType="end"/>
      </w:r>
      <w:r>
        <w:t xml:space="preserve"> and not this clause.</w:t>
      </w:r>
    </w:p>
    <w:p w:rsidR="003F6975" w:rsidRPr="005E0038" w:rsidRDefault="003F6975" w:rsidP="00B03095">
      <w:pPr>
        <w:pStyle w:val="Level1"/>
      </w:pPr>
      <w:bookmarkStart w:id="117" w:name="_Toc55037381"/>
      <w:r w:rsidRPr="005E0038">
        <w:t xml:space="preserve">Supported </w:t>
      </w:r>
      <w:r w:rsidR="006D0A42" w:rsidRPr="005E0038">
        <w:t>w</w:t>
      </w:r>
      <w:r w:rsidRPr="005E0038">
        <w:t xml:space="preserve">age </w:t>
      </w:r>
      <w:r w:rsidR="006D0A42" w:rsidRPr="005E0038">
        <w:t>s</w:t>
      </w:r>
      <w:r w:rsidRPr="005E0038">
        <w:t>ystem</w:t>
      </w:r>
      <w:bookmarkEnd w:id="117"/>
    </w:p>
    <w:p w:rsidR="003F6975" w:rsidRPr="005E0038" w:rsidRDefault="003F6975" w:rsidP="00B03095">
      <w:pPr>
        <w:rPr>
          <w:color w:val="000000"/>
        </w:rPr>
      </w:pPr>
      <w:r w:rsidRPr="005E0038">
        <w:t xml:space="preserve">See </w:t>
      </w:r>
      <w:r w:rsidR="00391A2E">
        <w:fldChar w:fldCharType="begin"/>
      </w:r>
      <w:r w:rsidR="00391A2E">
        <w:instrText xml:space="preserve"> REF _Ref239686784 \w \h  \* MERGEFORMAT </w:instrText>
      </w:r>
      <w:r w:rsidR="00391A2E">
        <w:fldChar w:fldCharType="separate"/>
      </w:r>
      <w:r w:rsidR="00E53D8B">
        <w:t>Schedule F</w:t>
      </w:r>
      <w:r w:rsidR="00391A2E">
        <w:fldChar w:fldCharType="end"/>
      </w:r>
    </w:p>
    <w:p w:rsidR="003F6975" w:rsidRPr="005E0038" w:rsidRDefault="003F6975" w:rsidP="00B03095">
      <w:pPr>
        <w:pStyle w:val="Level1"/>
      </w:pPr>
      <w:bookmarkStart w:id="118" w:name="_Ref485896284"/>
      <w:bookmarkStart w:id="119" w:name="_Ref485896291"/>
      <w:bookmarkStart w:id="120" w:name="_Toc55037382"/>
      <w:r w:rsidRPr="005E0038">
        <w:t xml:space="preserve">National </w:t>
      </w:r>
      <w:r w:rsidR="006D0A42" w:rsidRPr="005E0038">
        <w:t>t</w:t>
      </w:r>
      <w:r w:rsidRPr="005E0038">
        <w:t xml:space="preserve">raining </w:t>
      </w:r>
      <w:r w:rsidR="006D0A42" w:rsidRPr="005E0038">
        <w:t>w</w:t>
      </w:r>
      <w:r w:rsidRPr="005E0038">
        <w:t>age</w:t>
      </w:r>
      <w:bookmarkEnd w:id="118"/>
      <w:bookmarkEnd w:id="119"/>
      <w:bookmarkEnd w:id="120"/>
    </w:p>
    <w:p w:rsidR="00407A42" w:rsidRDefault="001008A6" w:rsidP="00407A42">
      <w:pPr>
        <w:pStyle w:val="History"/>
      </w:pPr>
      <w:r>
        <w:t>[Substituted</w:t>
      </w:r>
      <w:r w:rsidR="00407A42">
        <w:t xml:space="preserve"> by </w:t>
      </w:r>
      <w:hyperlink r:id="rId183" w:history="1">
        <w:r w:rsidR="00407A42" w:rsidRPr="00407A42">
          <w:rPr>
            <w:rStyle w:val="Hyperlink"/>
            <w:lang w:val="en-US"/>
          </w:rPr>
          <w:t>PR593851</w:t>
        </w:r>
      </w:hyperlink>
      <w:r w:rsidR="00407A42">
        <w:t xml:space="preserve"> ppc 01Jul17</w:t>
      </w:r>
      <w:r w:rsidR="00CD150D">
        <w:t xml:space="preserve">; </w:t>
      </w:r>
      <w:r w:rsidR="00D40870">
        <w:t xml:space="preserve">varied by </w:t>
      </w:r>
      <w:hyperlink r:id="rId184" w:history="1">
        <w:r w:rsidR="003C2183" w:rsidRPr="00BD09A7">
          <w:rPr>
            <w:rStyle w:val="Hyperlink"/>
          </w:rPr>
          <w:t>PR606396</w:t>
        </w:r>
      </w:hyperlink>
      <w:r w:rsidR="00365F30">
        <w:t>,</w:t>
      </w:r>
      <w:r w:rsidR="00365F30" w:rsidRPr="00365F30">
        <w:t xml:space="preserve"> </w:t>
      </w:r>
      <w:hyperlink r:id="rId185" w:history="1">
        <w:r w:rsidR="00365F30">
          <w:rPr>
            <w:rStyle w:val="Hyperlink"/>
          </w:rPr>
          <w:t>PR707484</w:t>
        </w:r>
      </w:hyperlink>
      <w:r w:rsidR="00532D3B">
        <w:t xml:space="preserve">, </w:t>
      </w:r>
      <w:hyperlink r:id="rId186" w:history="1">
        <w:r w:rsidR="00532D3B">
          <w:rPr>
            <w:rStyle w:val="Hyperlink"/>
          </w:rPr>
          <w:t>PR720159</w:t>
        </w:r>
      </w:hyperlink>
      <w:r w:rsidR="00BA5AC5">
        <w:t xml:space="preserve">, </w:t>
      </w:r>
      <w:hyperlink r:id="rId187" w:history="1">
        <w:r w:rsidR="00BA5AC5">
          <w:rPr>
            <w:rStyle w:val="Hyperlink"/>
          </w:rPr>
          <w:t>PR718889</w:t>
        </w:r>
      </w:hyperlink>
      <w:r w:rsidR="00BA5AC5">
        <w:t>]</w:t>
      </w:r>
    </w:p>
    <w:p w:rsidR="00532D3B" w:rsidRPr="00532D3B" w:rsidRDefault="00532D3B" w:rsidP="00532D3B">
      <w:pPr>
        <w:pStyle w:val="History"/>
      </w:pPr>
      <w:r>
        <w:t xml:space="preserve">[20.1 </w:t>
      </w:r>
      <w:r w:rsidRPr="00532D3B">
        <w:t xml:space="preserve">varied by </w:t>
      </w:r>
      <w:hyperlink r:id="rId188" w:history="1">
        <w:r>
          <w:rPr>
            <w:rStyle w:val="Hyperlink"/>
          </w:rPr>
          <w:t>PR720159</w:t>
        </w:r>
      </w:hyperlink>
      <w:r w:rsidRPr="00532D3B">
        <w:t xml:space="preserve"> ppc 18Jun20]</w:t>
      </w:r>
    </w:p>
    <w:p w:rsidR="00407A42" w:rsidRDefault="00407A42" w:rsidP="00407A42">
      <w:pPr>
        <w:pStyle w:val="Level2"/>
        <w:numPr>
          <w:ilvl w:val="0"/>
          <w:numId w:val="0"/>
        </w:numPr>
        <w:ind w:left="851" w:hanging="851"/>
        <w:rPr>
          <w:lang w:val="en-GB" w:eastAsia="en-US"/>
        </w:rPr>
      </w:pPr>
      <w:r w:rsidRPr="00407A42">
        <w:rPr>
          <w:b/>
          <w:noProof/>
          <w:lang w:val="en-GB" w:eastAsia="en-US"/>
        </w:rPr>
        <w:t>20</w:t>
      </w:r>
      <w:r w:rsidRPr="00407A42">
        <w:rPr>
          <w:b/>
          <w:noProof/>
          <w:lang w:eastAsia="en-US"/>
        </w:rPr>
        <w:t>.1</w:t>
      </w:r>
      <w:r w:rsidRPr="00407A42">
        <w:rPr>
          <w:b/>
          <w:lang w:val="en-GB" w:eastAsia="en-US"/>
        </w:rPr>
        <w:tab/>
      </w:r>
      <w:r w:rsidRPr="00407A42">
        <w:rPr>
          <w:lang w:val="en-GB" w:eastAsia="en-US"/>
        </w:rPr>
        <w:t xml:space="preserve">Schedule E to the </w:t>
      </w:r>
      <w:hyperlink r:id="rId189" w:history="1">
        <w:r w:rsidRPr="00532D3B">
          <w:rPr>
            <w:rStyle w:val="Hyperlink"/>
            <w:i/>
            <w:lang w:val="en-GB" w:eastAsia="en-US"/>
          </w:rPr>
          <w:t>Miscellaneous Award 20</w:t>
        </w:r>
        <w:r w:rsidR="00532D3B" w:rsidRPr="00532D3B">
          <w:rPr>
            <w:rStyle w:val="Hyperlink"/>
            <w:i/>
            <w:lang w:val="en-GB" w:eastAsia="en-US"/>
          </w:rPr>
          <w:t>2</w:t>
        </w:r>
        <w:r w:rsidRPr="00532D3B">
          <w:rPr>
            <w:rStyle w:val="Hyperlink"/>
            <w:i/>
            <w:lang w:val="en-GB" w:eastAsia="en-US"/>
          </w:rPr>
          <w:t>0</w:t>
        </w:r>
      </w:hyperlink>
      <w:r w:rsidRPr="00407A42">
        <w:rPr>
          <w:lang w:val="en-GB" w:eastAsia="en-US"/>
        </w:rPr>
        <w:t xml:space="preserve"> sets out minimum wage rates and conditions for employees undertaking traineeships.</w:t>
      </w:r>
    </w:p>
    <w:p w:rsidR="002069D6" w:rsidRPr="002069D6" w:rsidRDefault="002069D6" w:rsidP="002069D6">
      <w:pPr>
        <w:pStyle w:val="History"/>
        <w:rPr>
          <w:lang w:val="en-GB" w:eastAsia="en-US"/>
        </w:rPr>
      </w:pPr>
      <w:r>
        <w:rPr>
          <w:lang w:val="en-GB" w:eastAsia="en-US"/>
        </w:rPr>
        <w:t>[20.2 varied by</w:t>
      </w:r>
      <w:r>
        <w:t xml:space="preserve"> </w:t>
      </w:r>
      <w:hyperlink r:id="rId190" w:history="1">
        <w:r w:rsidRPr="00BD09A7">
          <w:rPr>
            <w:rStyle w:val="Hyperlink"/>
          </w:rPr>
          <w:t>PR606396</w:t>
        </w:r>
      </w:hyperlink>
      <w:r w:rsidR="00FA554D">
        <w:t>,</w:t>
      </w:r>
      <w:r w:rsidR="00FA554D" w:rsidRPr="00FA554D">
        <w:t xml:space="preserve"> </w:t>
      </w:r>
      <w:hyperlink r:id="rId191" w:history="1">
        <w:r w:rsidR="00FA554D">
          <w:rPr>
            <w:rStyle w:val="Hyperlink"/>
          </w:rPr>
          <w:t>PR707484</w:t>
        </w:r>
      </w:hyperlink>
      <w:r w:rsidR="00532D3B">
        <w:t xml:space="preserve">, </w:t>
      </w:r>
      <w:hyperlink r:id="rId192" w:history="1">
        <w:r w:rsidR="00532D3B">
          <w:rPr>
            <w:rStyle w:val="Hyperlink"/>
          </w:rPr>
          <w:t>PR720159</w:t>
        </w:r>
      </w:hyperlink>
      <w:r w:rsidR="00B42D9B">
        <w:t xml:space="preserve"> ppc 18Jun20,</w:t>
      </w:r>
      <w:r w:rsidR="00BA5AC5">
        <w:t xml:space="preserve"> </w:t>
      </w:r>
      <w:hyperlink r:id="rId193" w:history="1">
        <w:r w:rsidR="00BA5AC5">
          <w:rPr>
            <w:rStyle w:val="Hyperlink"/>
          </w:rPr>
          <w:t>PR718889</w:t>
        </w:r>
      </w:hyperlink>
      <w:r w:rsidR="00BA5AC5">
        <w:t xml:space="preserve"> </w:t>
      </w:r>
      <w:r w:rsidR="00532D3B" w:rsidRPr="00532D3B">
        <w:t xml:space="preserve">ppc </w:t>
      </w:r>
      <w:r w:rsidR="00BA5AC5">
        <w:t>01Nov</w:t>
      </w:r>
      <w:r w:rsidR="00532D3B" w:rsidRPr="00532D3B">
        <w:t>20</w:t>
      </w:r>
      <w:r w:rsidR="00CC3FBA">
        <w:t>]</w:t>
      </w:r>
    </w:p>
    <w:p w:rsidR="00407A42" w:rsidRPr="00407A42" w:rsidRDefault="00407A42" w:rsidP="00407A42">
      <w:pPr>
        <w:pStyle w:val="Level2"/>
        <w:numPr>
          <w:ilvl w:val="0"/>
          <w:numId w:val="0"/>
        </w:numPr>
        <w:ind w:left="851" w:hanging="851"/>
        <w:rPr>
          <w:i/>
          <w:lang w:val="en-GB" w:eastAsia="en-US"/>
        </w:rPr>
      </w:pPr>
      <w:r w:rsidRPr="00407A42">
        <w:rPr>
          <w:b/>
          <w:noProof/>
          <w:lang w:val="en-GB" w:eastAsia="en-US"/>
        </w:rPr>
        <w:t>20</w:t>
      </w:r>
      <w:r w:rsidRPr="00407A42">
        <w:rPr>
          <w:b/>
          <w:noProof/>
          <w:lang w:eastAsia="en-US"/>
        </w:rPr>
        <w:t>.2</w:t>
      </w:r>
      <w:r w:rsidRPr="00407A42">
        <w:rPr>
          <w:b/>
          <w:lang w:val="en-GB" w:eastAsia="en-US"/>
        </w:rPr>
        <w:tab/>
      </w:r>
      <w:r w:rsidRPr="00407A42">
        <w:rPr>
          <w:lang w:val="en-GB" w:eastAsia="en-US"/>
        </w:rPr>
        <w:t>This award incorporates the terms of Schedule</w:t>
      </w:r>
      <w:r w:rsidR="001D0B76">
        <w:rPr>
          <w:lang w:val="en-GB" w:eastAsia="en-US"/>
        </w:rPr>
        <w:t> </w:t>
      </w:r>
      <w:r w:rsidRPr="00407A42">
        <w:rPr>
          <w:lang w:val="en-GB" w:eastAsia="en-US"/>
        </w:rPr>
        <w:t xml:space="preserve">E to the </w:t>
      </w:r>
      <w:hyperlink r:id="rId194" w:history="1">
        <w:r w:rsidR="00532D3B" w:rsidRPr="00532D3B">
          <w:rPr>
            <w:rStyle w:val="Hyperlink"/>
            <w:i/>
            <w:lang w:val="en-GB" w:eastAsia="en-US"/>
          </w:rPr>
          <w:t>Miscellaneous Award</w:t>
        </w:r>
        <w:r w:rsidR="001D0B76">
          <w:rPr>
            <w:rStyle w:val="Hyperlink"/>
            <w:i/>
            <w:lang w:val="en-GB" w:eastAsia="en-US"/>
          </w:rPr>
          <w:t> </w:t>
        </w:r>
        <w:r w:rsidR="00532D3B" w:rsidRPr="00532D3B">
          <w:rPr>
            <w:rStyle w:val="Hyperlink"/>
            <w:i/>
            <w:lang w:val="en-GB" w:eastAsia="en-US"/>
          </w:rPr>
          <w:t>2020</w:t>
        </w:r>
      </w:hyperlink>
      <w:r w:rsidRPr="00407A42">
        <w:rPr>
          <w:i/>
          <w:lang w:val="en-GB" w:eastAsia="en-US"/>
        </w:rPr>
        <w:t xml:space="preserve"> </w:t>
      </w:r>
      <w:r w:rsidRPr="00407A42">
        <w:rPr>
          <w:lang w:val="en-GB" w:eastAsia="en-US"/>
        </w:rPr>
        <w:t>as at 1 </w:t>
      </w:r>
      <w:r w:rsidR="00BA5AC5">
        <w:rPr>
          <w:lang w:val="en-GB" w:eastAsia="en-US"/>
        </w:rPr>
        <w:t>November</w:t>
      </w:r>
      <w:r w:rsidRPr="00407A42">
        <w:rPr>
          <w:lang w:val="en-GB" w:eastAsia="en-US"/>
        </w:rPr>
        <w:t xml:space="preserve"> 20</w:t>
      </w:r>
      <w:r w:rsidR="00BA5AC5">
        <w:rPr>
          <w:lang w:val="en-GB" w:eastAsia="en-US"/>
        </w:rPr>
        <w:t>20</w:t>
      </w:r>
      <w:r w:rsidRPr="00407A42">
        <w:rPr>
          <w:lang w:val="en-GB" w:eastAsia="en-US"/>
        </w:rPr>
        <w:t xml:space="preserve">. Provided that any reference to “this award” in Schedule E to the </w:t>
      </w:r>
      <w:hyperlink r:id="rId195" w:history="1">
        <w:r w:rsidR="00532D3B" w:rsidRPr="00532D3B">
          <w:rPr>
            <w:rStyle w:val="Hyperlink"/>
            <w:i/>
            <w:lang w:val="en-GB" w:eastAsia="en-US"/>
          </w:rPr>
          <w:t>Miscellaneous Award</w:t>
        </w:r>
        <w:r w:rsidR="001D0B76">
          <w:rPr>
            <w:rStyle w:val="Hyperlink"/>
            <w:i/>
            <w:lang w:val="en-GB" w:eastAsia="en-US"/>
          </w:rPr>
          <w:t> </w:t>
        </w:r>
        <w:r w:rsidR="00532D3B" w:rsidRPr="00532D3B">
          <w:rPr>
            <w:rStyle w:val="Hyperlink"/>
            <w:i/>
            <w:lang w:val="en-GB" w:eastAsia="en-US"/>
          </w:rPr>
          <w:t>2020</w:t>
        </w:r>
      </w:hyperlink>
      <w:r w:rsidRPr="00407A42">
        <w:rPr>
          <w:lang w:val="en-GB" w:eastAsia="en-US"/>
        </w:rPr>
        <w:t xml:space="preserve"> is to be read as referring to the </w:t>
      </w:r>
      <w:r w:rsidRPr="00407A42">
        <w:rPr>
          <w:i/>
          <w:noProof/>
          <w:lang w:val="en-GB" w:eastAsia="en-US"/>
        </w:rPr>
        <w:t>Timber Industry Award</w:t>
      </w:r>
      <w:r w:rsidR="001D0B76">
        <w:rPr>
          <w:i/>
          <w:noProof/>
          <w:lang w:val="en-GB" w:eastAsia="en-US"/>
        </w:rPr>
        <w:t> </w:t>
      </w:r>
      <w:r w:rsidRPr="00407A42">
        <w:rPr>
          <w:i/>
          <w:noProof/>
          <w:lang w:val="en-GB" w:eastAsia="en-US"/>
        </w:rPr>
        <w:t>2010</w:t>
      </w:r>
      <w:r w:rsidRPr="00407A42">
        <w:rPr>
          <w:i/>
          <w:lang w:val="en-GB" w:eastAsia="en-US"/>
        </w:rPr>
        <w:t xml:space="preserve"> </w:t>
      </w:r>
      <w:r w:rsidRPr="00407A42">
        <w:rPr>
          <w:lang w:val="en-GB" w:eastAsia="en-US"/>
        </w:rPr>
        <w:t xml:space="preserve">and not the </w:t>
      </w:r>
      <w:hyperlink r:id="rId196" w:history="1">
        <w:r w:rsidR="00532D3B" w:rsidRPr="00532D3B">
          <w:rPr>
            <w:rStyle w:val="Hyperlink"/>
            <w:i/>
            <w:lang w:val="en-GB" w:eastAsia="en-US"/>
          </w:rPr>
          <w:t>Miscellaneous Award</w:t>
        </w:r>
        <w:r w:rsidR="001D0B76">
          <w:rPr>
            <w:rStyle w:val="Hyperlink"/>
            <w:i/>
            <w:lang w:val="en-GB" w:eastAsia="en-US"/>
          </w:rPr>
          <w:t> </w:t>
        </w:r>
        <w:r w:rsidR="00532D3B" w:rsidRPr="00532D3B">
          <w:rPr>
            <w:rStyle w:val="Hyperlink"/>
            <w:i/>
            <w:lang w:val="en-GB" w:eastAsia="en-US"/>
          </w:rPr>
          <w:t>2020</w:t>
        </w:r>
      </w:hyperlink>
      <w:r w:rsidRPr="00407A42">
        <w:rPr>
          <w:i/>
          <w:lang w:val="en-GB" w:eastAsia="en-US"/>
        </w:rPr>
        <w:t>.</w:t>
      </w:r>
    </w:p>
    <w:p w:rsidR="006A6DD8" w:rsidRDefault="00C47704" w:rsidP="007C5992">
      <w:pPr>
        <w:pStyle w:val="Level1"/>
      </w:pPr>
      <w:bookmarkStart w:id="121" w:name="_Toc208885995"/>
      <w:bookmarkStart w:id="122" w:name="_Toc208886083"/>
      <w:bookmarkStart w:id="123" w:name="_Toc208902573"/>
      <w:bookmarkStart w:id="124" w:name="_Toc208932478"/>
      <w:bookmarkStart w:id="125" w:name="_Toc208932563"/>
      <w:bookmarkStart w:id="126" w:name="_Toc208979918"/>
      <w:bookmarkStart w:id="127" w:name="_Ref230488291"/>
      <w:bookmarkStart w:id="128" w:name="_Ref230488293"/>
      <w:bookmarkStart w:id="129" w:name="_Ref418259276"/>
      <w:bookmarkStart w:id="130" w:name="_Ref418259303"/>
      <w:bookmarkStart w:id="131" w:name="_Ref422406692"/>
      <w:bookmarkStart w:id="132" w:name="_Ref422406700"/>
      <w:bookmarkStart w:id="133" w:name="_Ref422406711"/>
      <w:bookmarkStart w:id="134" w:name="_Ref449687505"/>
      <w:bookmarkStart w:id="135" w:name="_Ref449687510"/>
      <w:bookmarkStart w:id="136" w:name="_Ref482785676"/>
      <w:bookmarkStart w:id="137" w:name="_Ref482785688"/>
      <w:bookmarkStart w:id="138" w:name="_Ref513817521"/>
      <w:bookmarkStart w:id="139" w:name="_Ref513817543"/>
      <w:bookmarkStart w:id="140" w:name="_Ref8999182"/>
      <w:bookmarkStart w:id="141" w:name="_Ref8999185"/>
      <w:bookmarkStart w:id="142" w:name="_Ref8999189"/>
      <w:bookmarkStart w:id="143" w:name="_Ref54968149"/>
      <w:bookmarkStart w:id="144" w:name="_Ref54968156"/>
      <w:bookmarkStart w:id="145" w:name="_Toc55037383"/>
      <w:r w:rsidRPr="003F797E">
        <w:t>Allowances</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DD513A" w:rsidRPr="006C7CDF" w:rsidRDefault="00DD513A" w:rsidP="007C5992">
      <w:pPr>
        <w:pStyle w:val="note"/>
        <w:keepNext/>
        <w:rPr>
          <w:lang w:val="en-US" w:eastAsia="en-US"/>
        </w:rPr>
      </w:pPr>
      <w:r w:rsidRPr="006C7CDF">
        <w:rPr>
          <w:lang w:val="en-US" w:eastAsia="en-US"/>
        </w:rPr>
        <w:t xml:space="preserve">To view the current monetary amounts of work-related allowances refer to the </w:t>
      </w:r>
      <w:hyperlink r:id="rId197" w:history="1">
        <w:r w:rsidRPr="006C7CDF">
          <w:rPr>
            <w:rStyle w:val="Hyperlink"/>
            <w:lang w:val="en-US" w:eastAsia="en-US"/>
          </w:rPr>
          <w:t>Allowances Sheet</w:t>
        </w:r>
      </w:hyperlink>
      <w:r w:rsidRPr="006C7CDF">
        <w:rPr>
          <w:lang w:val="en-US" w:eastAsia="en-US"/>
        </w:rPr>
        <w:t>.</w:t>
      </w:r>
    </w:p>
    <w:p w:rsidR="00A21329" w:rsidRPr="003F797E" w:rsidRDefault="00A21329" w:rsidP="007C5992">
      <w:pPr>
        <w:pStyle w:val="History"/>
      </w:pPr>
      <w:r w:rsidRPr="003F797E">
        <w:t xml:space="preserve">[Varied by </w:t>
      </w:r>
      <w:hyperlink r:id="rId198" w:history="1">
        <w:r w:rsidRPr="003F797E">
          <w:rPr>
            <w:rStyle w:val="Hyperlink"/>
          </w:rPr>
          <w:t>PR994492</w:t>
        </w:r>
      </w:hyperlink>
      <w:r w:rsidR="003E3963" w:rsidRPr="003F797E">
        <w:t xml:space="preserve">, </w:t>
      </w:r>
      <w:hyperlink r:id="rId199" w:history="1">
        <w:r w:rsidR="003E3963" w:rsidRPr="003F797E">
          <w:rPr>
            <w:rStyle w:val="Hyperlink"/>
          </w:rPr>
          <w:t>PR998081</w:t>
        </w:r>
      </w:hyperlink>
      <w:r w:rsidR="00DE14D9" w:rsidRPr="003F797E">
        <w:t xml:space="preserve">, </w:t>
      </w:r>
      <w:hyperlink r:id="rId200" w:history="1">
        <w:r w:rsidR="00DE14D9" w:rsidRPr="003F797E">
          <w:rPr>
            <w:rStyle w:val="Hyperlink"/>
          </w:rPr>
          <w:t>PR501999</w:t>
        </w:r>
      </w:hyperlink>
      <w:r w:rsidR="00921E12" w:rsidRPr="003F797E">
        <w:t xml:space="preserve">, </w:t>
      </w:r>
      <w:hyperlink r:id="rId201" w:history="1">
        <w:r w:rsidR="00921E12" w:rsidRPr="003F797E">
          <w:rPr>
            <w:rStyle w:val="Hyperlink"/>
          </w:rPr>
          <w:t>PR509224</w:t>
        </w:r>
      </w:hyperlink>
      <w:r w:rsidR="00B426D4" w:rsidRPr="003F797E">
        <w:t xml:space="preserve">, </w:t>
      </w:r>
      <w:hyperlink r:id="rId202" w:history="1">
        <w:r w:rsidR="00B426D4" w:rsidRPr="003F797E">
          <w:rPr>
            <w:rStyle w:val="Hyperlink"/>
          </w:rPr>
          <w:t>PR523054</w:t>
        </w:r>
      </w:hyperlink>
      <w:r w:rsidR="004405D8" w:rsidRPr="003F797E">
        <w:t xml:space="preserve">, </w:t>
      </w:r>
      <w:hyperlink r:id="rId203" w:history="1">
        <w:r w:rsidR="004405D8" w:rsidRPr="003F797E">
          <w:rPr>
            <w:rStyle w:val="Hyperlink"/>
            <w:szCs w:val="20"/>
          </w:rPr>
          <w:t>PR536857</w:t>
        </w:r>
      </w:hyperlink>
      <w:r w:rsidR="00B83FFC" w:rsidRPr="003F797E">
        <w:rPr>
          <w:rStyle w:val="Hyperlink"/>
          <w:color w:val="auto"/>
          <w:szCs w:val="20"/>
          <w:u w:val="none"/>
        </w:rPr>
        <w:t xml:space="preserve">, </w:t>
      </w:r>
      <w:hyperlink r:id="rId204" w:history="1">
        <w:r w:rsidR="00B83FFC" w:rsidRPr="003F797E">
          <w:rPr>
            <w:rStyle w:val="Hyperlink"/>
          </w:rPr>
          <w:t>PR540951</w:t>
        </w:r>
      </w:hyperlink>
      <w:r w:rsidR="0002497C" w:rsidRPr="003F797E">
        <w:t xml:space="preserve">, </w:t>
      </w:r>
      <w:hyperlink r:id="rId205" w:tgtFrame="_parent" w:history="1">
        <w:r w:rsidR="0090420E" w:rsidRPr="00144607">
          <w:rPr>
            <w:color w:val="0000FF"/>
            <w:u w:val="single"/>
          </w:rPr>
          <w:t>PR551780</w:t>
        </w:r>
      </w:hyperlink>
      <w:r w:rsidR="00B56620" w:rsidRPr="00B56620">
        <w:rPr>
          <w:color w:val="000000" w:themeColor="text1"/>
        </w:rPr>
        <w:t>,</w:t>
      </w:r>
      <w:r w:rsidR="007C14F0" w:rsidRPr="007C14F0">
        <w:rPr>
          <w:color w:val="0000FF"/>
        </w:rPr>
        <w:t xml:space="preserve"> </w:t>
      </w:r>
      <w:hyperlink r:id="rId206" w:history="1">
        <w:r w:rsidR="007C14F0">
          <w:rPr>
            <w:rStyle w:val="Hyperlink"/>
          </w:rPr>
          <w:t>PR566881</w:t>
        </w:r>
      </w:hyperlink>
      <w:r w:rsidR="008647CD">
        <w:t xml:space="preserve">, </w:t>
      </w:r>
      <w:hyperlink r:id="rId207" w:history="1">
        <w:r w:rsidR="008647CD">
          <w:rPr>
            <w:rStyle w:val="Hyperlink"/>
          </w:rPr>
          <w:t>PR567883</w:t>
        </w:r>
      </w:hyperlink>
      <w:r w:rsidR="00B56620" w:rsidRPr="00B56620">
        <w:rPr>
          <w:rStyle w:val="Hyperlink"/>
          <w:color w:val="000000" w:themeColor="text1"/>
          <w:u w:val="none"/>
        </w:rPr>
        <w:t>,</w:t>
      </w:r>
      <w:r w:rsidR="00C9473F" w:rsidRPr="00C9473F">
        <w:rPr>
          <w:rStyle w:val="Hyperlink"/>
          <w:u w:val="none"/>
        </w:rPr>
        <w:t xml:space="preserve"> </w:t>
      </w:r>
      <w:hyperlink r:id="rId208" w:history="1">
        <w:r w:rsidR="00C9473F">
          <w:rPr>
            <w:rStyle w:val="Hyperlink"/>
          </w:rPr>
          <w:t>PR579575</w:t>
        </w:r>
      </w:hyperlink>
      <w:r w:rsidR="00B56620" w:rsidRPr="00B56620">
        <w:rPr>
          <w:rStyle w:val="Hyperlink"/>
          <w:color w:val="000000" w:themeColor="text1"/>
          <w:u w:val="none"/>
        </w:rPr>
        <w:t>,</w:t>
      </w:r>
      <w:r w:rsidR="00961AB0">
        <w:t xml:space="preserve"> </w:t>
      </w:r>
      <w:hyperlink r:id="rId209" w:history="1">
        <w:r w:rsidR="00961AB0" w:rsidRPr="00060F61">
          <w:rPr>
            <w:rStyle w:val="Hyperlink"/>
          </w:rPr>
          <w:t>PR592329</w:t>
        </w:r>
      </w:hyperlink>
      <w:r w:rsidR="00630932" w:rsidRPr="00630932">
        <w:rPr>
          <w:rStyle w:val="Hyperlink"/>
          <w:color w:val="000000" w:themeColor="text1"/>
          <w:u w:val="none"/>
        </w:rPr>
        <w:t xml:space="preserve">, </w:t>
      </w:r>
      <w:hyperlink r:id="rId210" w:history="1">
        <w:r w:rsidR="00630932" w:rsidRPr="00630932">
          <w:rPr>
            <w:rStyle w:val="Hyperlink"/>
          </w:rPr>
          <w:t>PR606551</w:t>
        </w:r>
      </w:hyperlink>
      <w:r w:rsidR="00042539">
        <w:t>,</w:t>
      </w:r>
      <w:r w:rsidR="00042539" w:rsidRPr="00042539">
        <w:t xml:space="preserve"> </w:t>
      </w:r>
      <w:hyperlink r:id="rId211" w:history="1">
        <w:r w:rsidR="00042539">
          <w:rPr>
            <w:rStyle w:val="Hyperlink"/>
          </w:rPr>
          <w:t>PR606551</w:t>
        </w:r>
      </w:hyperlink>
      <w:r w:rsidR="00042539" w:rsidRPr="008C0BF9">
        <w:t>,</w:t>
      </w:r>
      <w:r w:rsidR="001956D2">
        <w:t xml:space="preserve"> </w:t>
      </w:r>
      <w:hyperlink r:id="rId212" w:history="1">
        <w:r w:rsidR="001956D2">
          <w:rPr>
            <w:rStyle w:val="Hyperlink"/>
          </w:rPr>
          <w:t>PR704222</w:t>
        </w:r>
      </w:hyperlink>
      <w:r w:rsidR="001956D2" w:rsidRPr="008C0BF9">
        <w:t>,</w:t>
      </w:r>
      <w:r w:rsidR="00042539" w:rsidRPr="008C0BF9">
        <w:t xml:space="preserve"> </w:t>
      </w:r>
      <w:hyperlink r:id="rId213" w:history="1">
        <w:r w:rsidR="00042539">
          <w:rPr>
            <w:rStyle w:val="Hyperlink"/>
          </w:rPr>
          <w:t>PR707710</w:t>
        </w:r>
      </w:hyperlink>
      <w:r w:rsidR="00A41475">
        <w:t xml:space="preserve">, </w:t>
      </w:r>
      <w:hyperlink r:id="rId214" w:history="1">
        <w:r w:rsidR="00A41475">
          <w:rPr>
            <w:rStyle w:val="Hyperlink"/>
          </w:rPr>
          <w:t>PR719042</w:t>
        </w:r>
      </w:hyperlink>
      <w:r w:rsidR="00A41475">
        <w:t>]</w:t>
      </w:r>
    </w:p>
    <w:p w:rsidR="003F6975" w:rsidRPr="003F797E" w:rsidRDefault="003F6975" w:rsidP="00B03095">
      <w:pPr>
        <w:pStyle w:val="Level2Bold"/>
      </w:pPr>
      <w:r w:rsidRPr="003F797E">
        <w:t>Adjustment of expense related allowances</w:t>
      </w:r>
    </w:p>
    <w:p w:rsidR="003F6975" w:rsidRPr="003F797E" w:rsidRDefault="003F6975" w:rsidP="00B03095">
      <w:pPr>
        <w:pStyle w:val="Level3"/>
      </w:pPr>
      <w:r w:rsidRPr="003F797E">
        <w:t xml:space="preserve">At the time of any adjustment to the </w:t>
      </w:r>
      <w:hyperlink w:anchor="standard_rate" w:history="1">
        <w:r w:rsidRPr="003F797E">
          <w:rPr>
            <w:rStyle w:val="Hyperlink"/>
          </w:rPr>
          <w:t>standard rate</w:t>
        </w:r>
      </w:hyperlink>
      <w:r w:rsidRPr="003F797E">
        <w:t>, each expense related al</w:t>
      </w:r>
      <w:r w:rsidRPr="003F797E">
        <w:rPr>
          <w:rStyle w:val="Block1Char"/>
        </w:rPr>
        <w:t>l</w:t>
      </w:r>
      <w:r w:rsidRPr="003F797E">
        <w:t>owance will be increase</w:t>
      </w:r>
      <w:r w:rsidRPr="003F797E">
        <w:rPr>
          <w:rStyle w:val="Block1Char"/>
        </w:rPr>
        <w:t>d</w:t>
      </w:r>
      <w:r w:rsidRPr="003F797E">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B426D4" w:rsidRPr="003F797E" w:rsidRDefault="00B426D4" w:rsidP="00B426D4">
      <w:pPr>
        <w:pStyle w:val="History"/>
      </w:pPr>
      <w:r w:rsidRPr="003F797E">
        <w:t xml:space="preserve">[21.1(b) varied by </w:t>
      </w:r>
      <w:hyperlink r:id="rId215" w:history="1">
        <w:r w:rsidRPr="003F797E">
          <w:rPr>
            <w:rStyle w:val="Hyperlink"/>
          </w:rPr>
          <w:t>PR523054</w:t>
        </w:r>
      </w:hyperlink>
      <w:r w:rsidRPr="003F797E">
        <w:t xml:space="preserve"> ppc 01Jul12]</w:t>
      </w:r>
    </w:p>
    <w:p w:rsidR="00C775E9" w:rsidRPr="003F797E" w:rsidRDefault="003F6975" w:rsidP="00B03095">
      <w:pPr>
        <w:pStyle w:val="Level3"/>
      </w:pPr>
      <w:r w:rsidRPr="003F797E">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917"/>
        <w:gridCol w:w="3906"/>
      </w:tblGrid>
      <w:tr w:rsidR="00C775E9" w:rsidRPr="003F797E" w:rsidTr="00DD513A">
        <w:tc>
          <w:tcPr>
            <w:tcW w:w="3917" w:type="dxa"/>
          </w:tcPr>
          <w:p w:rsidR="00C775E9" w:rsidRPr="003F797E" w:rsidRDefault="00C775E9" w:rsidP="00DD513A">
            <w:pPr>
              <w:pStyle w:val="AMODTable"/>
              <w:keepNext/>
              <w:rPr>
                <w:b/>
              </w:rPr>
            </w:pPr>
            <w:r w:rsidRPr="003F797E">
              <w:rPr>
                <w:b/>
              </w:rPr>
              <w:t>Allowance</w:t>
            </w:r>
          </w:p>
        </w:tc>
        <w:tc>
          <w:tcPr>
            <w:tcW w:w="3906" w:type="dxa"/>
          </w:tcPr>
          <w:p w:rsidR="00C775E9" w:rsidRPr="003F797E" w:rsidRDefault="00C775E9" w:rsidP="00DD513A">
            <w:pPr>
              <w:pStyle w:val="AMODTable"/>
              <w:keepNext/>
              <w:rPr>
                <w:b/>
              </w:rPr>
            </w:pPr>
            <w:r w:rsidRPr="003F797E">
              <w:rPr>
                <w:b/>
              </w:rPr>
              <w:t>Applicable Consumer Price Index Figure</w:t>
            </w:r>
          </w:p>
        </w:tc>
      </w:tr>
      <w:tr w:rsidR="00C775E9" w:rsidRPr="003F797E" w:rsidTr="00DD513A">
        <w:tc>
          <w:tcPr>
            <w:tcW w:w="3917" w:type="dxa"/>
          </w:tcPr>
          <w:p w:rsidR="00C775E9" w:rsidRPr="003F797E" w:rsidRDefault="00C775E9" w:rsidP="00DD513A">
            <w:pPr>
              <w:pStyle w:val="AMODTable"/>
              <w:keepNext/>
            </w:pPr>
            <w:r w:rsidRPr="003F797E">
              <w:t>Meal allowance</w:t>
            </w:r>
          </w:p>
        </w:tc>
        <w:tc>
          <w:tcPr>
            <w:tcW w:w="3906" w:type="dxa"/>
          </w:tcPr>
          <w:p w:rsidR="00C775E9" w:rsidRPr="003F797E" w:rsidRDefault="00124DC5" w:rsidP="00DD513A">
            <w:pPr>
              <w:pStyle w:val="AMODTable"/>
              <w:keepNext/>
            </w:pPr>
            <w:r w:rsidRPr="003F797E">
              <w:t>Take away and fast foods sub-group</w:t>
            </w:r>
          </w:p>
        </w:tc>
      </w:tr>
      <w:tr w:rsidR="00C775E9" w:rsidRPr="003F797E" w:rsidTr="00DD513A">
        <w:tc>
          <w:tcPr>
            <w:tcW w:w="3917" w:type="dxa"/>
          </w:tcPr>
          <w:p w:rsidR="00C775E9" w:rsidRPr="003F797E" w:rsidRDefault="006D0A42" w:rsidP="00B03095">
            <w:pPr>
              <w:pStyle w:val="AMODTable"/>
            </w:pPr>
            <w:r w:rsidRPr="003F797E">
              <w:t>Tool</w:t>
            </w:r>
            <w:r w:rsidR="00C775E9" w:rsidRPr="003F797E">
              <w:t xml:space="preserve"> allowance</w:t>
            </w:r>
          </w:p>
        </w:tc>
        <w:tc>
          <w:tcPr>
            <w:tcW w:w="3906" w:type="dxa"/>
          </w:tcPr>
          <w:p w:rsidR="00C775E9" w:rsidRPr="003F797E" w:rsidRDefault="00B0324D" w:rsidP="00B03095">
            <w:pPr>
              <w:pStyle w:val="AMODTable"/>
            </w:pPr>
            <w:r w:rsidRPr="003F797E">
              <w:t xml:space="preserve">Tools </w:t>
            </w:r>
            <w:r w:rsidR="00B426D4" w:rsidRPr="003F797E">
              <w:t xml:space="preserve">and equipment for house and garden </w:t>
            </w:r>
            <w:r w:rsidR="00124DC5" w:rsidRPr="003F797E">
              <w:t>c</w:t>
            </w:r>
            <w:r w:rsidRPr="003F797E">
              <w:t xml:space="preserve">omponent of the </w:t>
            </w:r>
            <w:r w:rsidR="00124DC5" w:rsidRPr="003F797E">
              <w:t>h</w:t>
            </w:r>
            <w:r w:rsidRPr="003F797E">
              <w:t xml:space="preserve">ousehold </w:t>
            </w:r>
            <w:r w:rsidR="00124DC5" w:rsidRPr="003F797E">
              <w:t>a</w:t>
            </w:r>
            <w:r w:rsidRPr="003F797E">
              <w:t xml:space="preserve">ppliances, </w:t>
            </w:r>
            <w:r w:rsidR="00124DC5" w:rsidRPr="003F797E">
              <w:t>u</w:t>
            </w:r>
            <w:r w:rsidRPr="003F797E">
              <w:t xml:space="preserve">tensils and </w:t>
            </w:r>
            <w:r w:rsidR="00124DC5" w:rsidRPr="003F797E">
              <w:t>t</w:t>
            </w:r>
            <w:r w:rsidRPr="003F797E">
              <w:t xml:space="preserve">ools </w:t>
            </w:r>
            <w:r w:rsidR="00124DC5" w:rsidRPr="003F797E">
              <w:t>s</w:t>
            </w:r>
            <w:r w:rsidRPr="003F797E">
              <w:t>ub</w:t>
            </w:r>
            <w:r w:rsidR="008B551C" w:rsidRPr="003F797E">
              <w:noBreakHyphen/>
            </w:r>
            <w:r w:rsidR="00124DC5" w:rsidRPr="003F797E">
              <w:t>g</w:t>
            </w:r>
            <w:r w:rsidRPr="003F797E">
              <w:t>roup</w:t>
            </w:r>
          </w:p>
        </w:tc>
      </w:tr>
      <w:tr w:rsidR="00C775E9" w:rsidRPr="003F797E" w:rsidTr="00DD513A">
        <w:tc>
          <w:tcPr>
            <w:tcW w:w="3917" w:type="dxa"/>
          </w:tcPr>
          <w:p w:rsidR="00FC0242" w:rsidRPr="003F797E" w:rsidRDefault="00C775E9" w:rsidP="00B03095">
            <w:pPr>
              <w:pStyle w:val="AMODTable"/>
            </w:pPr>
            <w:r w:rsidRPr="003F797E">
              <w:t>Vehicle/travel allowance</w:t>
            </w:r>
            <w:r w:rsidR="006D0A42" w:rsidRPr="003F797E">
              <w:t xml:space="preserve"> and</w:t>
            </w:r>
            <w:r w:rsidR="007332BC" w:rsidRPr="003F797E">
              <w:t xml:space="preserve"> </w:t>
            </w:r>
            <w:r w:rsidR="00EF3C75" w:rsidRPr="003F797E">
              <w:t>c</w:t>
            </w:r>
            <w:r w:rsidR="00C45AE9" w:rsidRPr="003F797E">
              <w:t xml:space="preserve">amping </w:t>
            </w:r>
            <w:r w:rsidR="006D0A42" w:rsidRPr="003F797E">
              <w:t>a</w:t>
            </w:r>
            <w:r w:rsidR="00C45AE9" w:rsidRPr="003F797E">
              <w:t>llowance</w:t>
            </w:r>
          </w:p>
        </w:tc>
        <w:tc>
          <w:tcPr>
            <w:tcW w:w="3906" w:type="dxa"/>
          </w:tcPr>
          <w:p w:rsidR="00FC0242" w:rsidRPr="003F797E" w:rsidRDefault="00B0324D" w:rsidP="00B03095">
            <w:pPr>
              <w:pStyle w:val="AMODTable"/>
            </w:pPr>
            <w:r w:rsidRPr="003F797E">
              <w:t xml:space="preserve">Private </w:t>
            </w:r>
            <w:r w:rsidR="00124DC5" w:rsidRPr="003F797E">
              <w:t>m</w:t>
            </w:r>
            <w:r w:rsidRPr="003F797E">
              <w:t xml:space="preserve">otoring </w:t>
            </w:r>
            <w:r w:rsidR="00124DC5" w:rsidRPr="003F797E">
              <w:t>s</w:t>
            </w:r>
            <w:r w:rsidRPr="003F797E">
              <w:t>ub</w:t>
            </w:r>
            <w:r w:rsidR="00124DC5" w:rsidRPr="003F797E">
              <w:t>-g</w:t>
            </w:r>
            <w:r w:rsidRPr="003F797E">
              <w:t>roup</w:t>
            </w:r>
          </w:p>
          <w:p w:rsidR="00FC0242" w:rsidRPr="003F797E" w:rsidRDefault="00FC0242" w:rsidP="00B03095">
            <w:pPr>
              <w:pStyle w:val="AMODTable"/>
            </w:pPr>
          </w:p>
        </w:tc>
      </w:tr>
    </w:tbl>
    <w:p w:rsidR="00E051CF" w:rsidRPr="003F797E" w:rsidRDefault="00E051CF" w:rsidP="00B03095">
      <w:pPr>
        <w:pStyle w:val="Level2"/>
      </w:pPr>
      <w:r w:rsidRPr="003F797E">
        <w:t xml:space="preserve">In addition to the weekly rates set out in clause </w:t>
      </w:r>
      <w:r w:rsidR="00391A2E">
        <w:fldChar w:fldCharType="begin"/>
      </w:r>
      <w:r w:rsidR="00391A2E">
        <w:instrText xml:space="preserve"> REF _Ref239062038 \w \h  \* MERGEFORMAT </w:instrText>
      </w:r>
      <w:r w:rsidR="00391A2E">
        <w:fldChar w:fldCharType="separate"/>
      </w:r>
      <w:r w:rsidR="00E53D8B">
        <w:t>17</w:t>
      </w:r>
      <w:r w:rsidR="00391A2E">
        <w:fldChar w:fldCharType="end"/>
      </w:r>
      <w:r w:rsidR="00FE477F" w:rsidRPr="003F797E">
        <w:t>—</w:t>
      </w:r>
      <w:r w:rsidR="00391A2E">
        <w:fldChar w:fldCharType="begin"/>
      </w:r>
      <w:r w:rsidR="00391A2E">
        <w:instrText xml:space="preserve"> REF _Ref239062038 \h  \* MERGEFORMAT </w:instrText>
      </w:r>
      <w:r w:rsidR="00391A2E">
        <w:fldChar w:fldCharType="separate"/>
      </w:r>
      <w:r w:rsidR="00E53D8B" w:rsidRPr="005E0038">
        <w:t>Minimum wages</w:t>
      </w:r>
      <w:r w:rsidR="00391A2E">
        <w:fldChar w:fldCharType="end"/>
      </w:r>
      <w:r w:rsidR="00F20E72" w:rsidRPr="003F797E">
        <w:t>,</w:t>
      </w:r>
      <w:r w:rsidR="00190211" w:rsidRPr="003F797E">
        <w:t xml:space="preserve"> the following allowances will</w:t>
      </w:r>
      <w:r w:rsidRPr="003F797E">
        <w:t xml:space="preserve"> be paid:</w:t>
      </w:r>
    </w:p>
    <w:p w:rsidR="00E051CF" w:rsidRPr="003F797E" w:rsidRDefault="00E051CF" w:rsidP="00B03095">
      <w:pPr>
        <w:pStyle w:val="Level2Bold"/>
      </w:pPr>
      <w:bookmarkStart w:id="146" w:name="_Ref251332854"/>
      <w:r w:rsidRPr="003F797E">
        <w:t xml:space="preserve">Charred </w:t>
      </w:r>
      <w:r w:rsidR="006D0A42" w:rsidRPr="003F797E">
        <w:t>t</w:t>
      </w:r>
      <w:r w:rsidRPr="003F797E">
        <w:t>imber</w:t>
      </w:r>
      <w:bookmarkEnd w:id="146"/>
    </w:p>
    <w:p w:rsidR="003208D1" w:rsidRPr="003F797E" w:rsidRDefault="003208D1" w:rsidP="003208D1">
      <w:pPr>
        <w:pStyle w:val="History"/>
      </w:pPr>
      <w:r w:rsidRPr="003F797E">
        <w:t xml:space="preserve">[21.3 varied by </w:t>
      </w:r>
      <w:hyperlink r:id="rId216" w:history="1">
        <w:r w:rsidRPr="003F797E">
          <w:rPr>
            <w:rStyle w:val="Hyperlink"/>
          </w:rPr>
          <w:t>PR994492</w:t>
        </w:r>
      </w:hyperlink>
      <w:r w:rsidRPr="003F797E">
        <w:t xml:space="preserve"> from 01Jan10]</w:t>
      </w:r>
    </w:p>
    <w:p w:rsidR="00E051CF" w:rsidRPr="003F797E" w:rsidRDefault="00E051CF" w:rsidP="00B03095">
      <w:pPr>
        <w:pStyle w:val="Block1"/>
      </w:pPr>
      <w:r w:rsidRPr="003F797E">
        <w:t>Employees handling</w:t>
      </w:r>
      <w:r w:rsidR="00190211" w:rsidRPr="003F797E">
        <w:t xml:space="preserve"> or cutting charred timber will</w:t>
      </w:r>
      <w:r w:rsidRPr="003F797E">
        <w:t xml:space="preserve"> be paid a</w:t>
      </w:r>
      <w:r w:rsidR="00BD1F25" w:rsidRPr="003F797E">
        <w:t xml:space="preserve"> daily</w:t>
      </w:r>
      <w:r w:rsidRPr="003F797E">
        <w:t xml:space="preserve"> allowance of </w:t>
      </w:r>
      <w:r w:rsidR="006D0A42" w:rsidRPr="003F797E">
        <w:t>0.7%</w:t>
      </w:r>
      <w:r w:rsidR="00EA5162" w:rsidRPr="003F797E">
        <w:t xml:space="preserve"> of the </w:t>
      </w:r>
      <w:hyperlink w:anchor="standard_rate" w:history="1">
        <w:r w:rsidR="00EA5162" w:rsidRPr="003F797E">
          <w:rPr>
            <w:rStyle w:val="Hyperlink"/>
          </w:rPr>
          <w:t>standard rate</w:t>
        </w:r>
      </w:hyperlink>
      <w:r w:rsidRPr="003F797E">
        <w:t xml:space="preserve"> in </w:t>
      </w:r>
      <w:r w:rsidR="006D0A42" w:rsidRPr="003F797E">
        <w:t>addition to their ordinary</w:t>
      </w:r>
      <w:r w:rsidRPr="003F797E">
        <w:t xml:space="preserve"> rate of pay when the disabilities associated with handling or cutting such timber are unusually dirty or objectionable.</w:t>
      </w:r>
    </w:p>
    <w:p w:rsidR="00E051CF" w:rsidRDefault="00E051CF" w:rsidP="00B03095">
      <w:pPr>
        <w:pStyle w:val="Level2Bold"/>
      </w:pPr>
      <w:r w:rsidRPr="003F797E">
        <w:t>Leading hands</w:t>
      </w:r>
    </w:p>
    <w:p w:rsidR="008647CD" w:rsidRPr="008647CD" w:rsidRDefault="008647CD" w:rsidP="008647CD">
      <w:pPr>
        <w:pStyle w:val="History"/>
      </w:pPr>
      <w:r>
        <w:t xml:space="preserve">[21.4 substituted by </w:t>
      </w:r>
      <w:hyperlink r:id="rId217" w:history="1">
        <w:r>
          <w:rPr>
            <w:rStyle w:val="Hyperlink"/>
          </w:rPr>
          <w:t>PR567883</w:t>
        </w:r>
      </w:hyperlink>
      <w:r>
        <w:t xml:space="preserve"> ppc 18Jun15]</w:t>
      </w:r>
    </w:p>
    <w:p w:rsidR="00E051CF" w:rsidRPr="003F797E" w:rsidRDefault="008647CD" w:rsidP="00F5174D">
      <w:pPr>
        <w:pStyle w:val="Block1"/>
      </w:pPr>
      <w:r w:rsidRPr="008647CD">
        <w:rPr>
          <w:lang w:val="en-GB"/>
        </w:rPr>
        <w:t xml:space="preserve">In addition to the rates prescribed in clause </w:t>
      </w:r>
      <w:r w:rsidR="005F1B2A">
        <w:rPr>
          <w:lang w:val="en-GB"/>
        </w:rPr>
        <w:fldChar w:fldCharType="begin"/>
      </w:r>
      <w:r>
        <w:rPr>
          <w:lang w:val="en-GB"/>
        </w:rPr>
        <w:instrText xml:space="preserve"> REF _Ref239062038 \w \h </w:instrText>
      </w:r>
      <w:r w:rsidR="005F1B2A">
        <w:rPr>
          <w:lang w:val="en-GB"/>
        </w:rPr>
      </w:r>
      <w:r w:rsidR="005F1B2A">
        <w:rPr>
          <w:lang w:val="en-GB"/>
        </w:rPr>
        <w:fldChar w:fldCharType="separate"/>
      </w:r>
      <w:r w:rsidR="00E53D8B">
        <w:rPr>
          <w:lang w:val="en-GB"/>
        </w:rPr>
        <w:t>17</w:t>
      </w:r>
      <w:r w:rsidR="005F1B2A">
        <w:rPr>
          <w:lang w:val="en-GB"/>
        </w:rPr>
        <w:fldChar w:fldCharType="end"/>
      </w:r>
      <w:r w:rsidRPr="008647CD">
        <w:rPr>
          <w:lang w:val="en-GB"/>
        </w:rPr>
        <w:t>—</w:t>
      </w:r>
      <w:r w:rsidR="005F1B2A">
        <w:rPr>
          <w:lang w:val="en-GB"/>
        </w:rPr>
        <w:fldChar w:fldCharType="begin"/>
      </w:r>
      <w:r>
        <w:rPr>
          <w:lang w:val="en-GB"/>
        </w:rPr>
        <w:instrText xml:space="preserve"> REF _Ref239062038 \h </w:instrText>
      </w:r>
      <w:r w:rsidR="005F1B2A">
        <w:rPr>
          <w:lang w:val="en-GB"/>
        </w:rPr>
      </w:r>
      <w:r w:rsidR="005F1B2A">
        <w:rPr>
          <w:lang w:val="en-GB"/>
        </w:rPr>
        <w:fldChar w:fldCharType="separate"/>
      </w:r>
      <w:r w:rsidR="00E53D8B" w:rsidRPr="005E0038">
        <w:t>Minimum wages</w:t>
      </w:r>
      <w:r w:rsidR="005F1B2A">
        <w:rPr>
          <w:lang w:val="en-GB"/>
        </w:rPr>
        <w:fldChar w:fldCharType="end"/>
      </w:r>
      <w:r w:rsidRPr="008647CD">
        <w:rPr>
          <w:lang w:val="en-GB"/>
        </w:rPr>
        <w:t xml:space="preserve">, a leading hand supervising two to six employees will be paid 3.3% of the </w:t>
      </w:r>
      <w:r w:rsidR="00391A2E">
        <w:fldChar w:fldCharType="begin"/>
      </w:r>
      <w:r w:rsidR="00391A2E">
        <w:instrText xml:space="preserve"> REF standard_rate \h  \* MERGEFORMAT </w:instrText>
      </w:r>
      <w:r w:rsidR="00391A2E">
        <w:fldChar w:fldCharType="separate"/>
      </w:r>
      <w:r w:rsidR="00E53D8B" w:rsidRPr="00E53D8B">
        <w:rPr>
          <w:color w:val="0000FF"/>
          <w:u w:val="single"/>
        </w:rPr>
        <w:t>standard rate</w:t>
      </w:r>
      <w:r w:rsidR="00391A2E">
        <w:fldChar w:fldCharType="end"/>
      </w:r>
      <w:r>
        <w:rPr>
          <w:lang w:val="en-GB"/>
        </w:rPr>
        <w:t xml:space="preserve"> </w:t>
      </w:r>
      <w:r w:rsidRPr="008647CD">
        <w:rPr>
          <w:lang w:val="en-GB"/>
        </w:rPr>
        <w:t xml:space="preserve">and for more than six employees 5.1% of the </w:t>
      </w:r>
      <w:r w:rsidR="00391A2E">
        <w:fldChar w:fldCharType="begin"/>
      </w:r>
      <w:r w:rsidR="00391A2E">
        <w:instrText xml:space="preserve"> REF standard_rate \h  \* MERGEFORMAT </w:instrText>
      </w:r>
      <w:r w:rsidR="00391A2E">
        <w:fldChar w:fldCharType="separate"/>
      </w:r>
      <w:r w:rsidR="00E53D8B" w:rsidRPr="00E53D8B">
        <w:rPr>
          <w:color w:val="0000FF"/>
          <w:u w:val="single"/>
        </w:rPr>
        <w:t>standard rate</w:t>
      </w:r>
      <w:r w:rsidR="00391A2E">
        <w:fldChar w:fldCharType="end"/>
      </w:r>
      <w:r w:rsidRPr="008647CD">
        <w:rPr>
          <w:lang w:val="en-GB"/>
        </w:rPr>
        <w:t>, per week in addition to their ordinary rate of pay.</w:t>
      </w:r>
    </w:p>
    <w:p w:rsidR="00E051CF" w:rsidRPr="003F797E" w:rsidRDefault="00E051CF" w:rsidP="00B03095">
      <w:pPr>
        <w:pStyle w:val="Level2Bold"/>
      </w:pPr>
      <w:r w:rsidRPr="003F797E">
        <w:t xml:space="preserve">Motor </w:t>
      </w:r>
      <w:r w:rsidR="006D0A42" w:rsidRPr="003F797E">
        <w:t>v</w:t>
      </w:r>
      <w:r w:rsidRPr="003F797E">
        <w:t>ehicle</w:t>
      </w:r>
      <w:r w:rsidR="006D0A42" w:rsidRPr="003F797E">
        <w:t xml:space="preserve"> a</w:t>
      </w:r>
      <w:r w:rsidRPr="003F797E">
        <w:t>llowance</w:t>
      </w:r>
    </w:p>
    <w:p w:rsidR="00B426D4" w:rsidRPr="003F797E" w:rsidRDefault="00B426D4" w:rsidP="00B426D4">
      <w:pPr>
        <w:pStyle w:val="History"/>
      </w:pPr>
      <w:r w:rsidRPr="003F797E">
        <w:t xml:space="preserve">[21.5 varied by </w:t>
      </w:r>
      <w:hyperlink r:id="rId218" w:history="1">
        <w:r w:rsidRPr="003F797E">
          <w:rPr>
            <w:rStyle w:val="Hyperlink"/>
          </w:rPr>
          <w:t>PR523054</w:t>
        </w:r>
      </w:hyperlink>
      <w:r w:rsidR="004405D8" w:rsidRPr="003F797E">
        <w:t xml:space="preserve">, </w:t>
      </w:r>
      <w:hyperlink r:id="rId219" w:history="1">
        <w:r w:rsidR="004405D8" w:rsidRPr="003F797E">
          <w:rPr>
            <w:rStyle w:val="Hyperlink"/>
            <w:szCs w:val="20"/>
          </w:rPr>
          <w:t>PR536857</w:t>
        </w:r>
      </w:hyperlink>
      <w:r w:rsidR="0002497C" w:rsidRPr="003F797E">
        <w:rPr>
          <w:rStyle w:val="Hyperlink"/>
          <w:color w:val="auto"/>
          <w:szCs w:val="20"/>
          <w:u w:val="none"/>
        </w:rPr>
        <w:t xml:space="preserve">, </w:t>
      </w:r>
      <w:hyperlink r:id="rId220" w:tgtFrame="_parent" w:history="1">
        <w:r w:rsidR="0090420E" w:rsidRPr="00144607">
          <w:rPr>
            <w:color w:val="0000FF"/>
            <w:u w:val="single"/>
          </w:rPr>
          <w:t>PR551780</w:t>
        </w:r>
      </w:hyperlink>
      <w:r w:rsidRPr="003F797E">
        <w:t xml:space="preserve"> ppc 01Jul1</w:t>
      </w:r>
      <w:r w:rsidR="0002497C" w:rsidRPr="003F797E">
        <w:t>4</w:t>
      </w:r>
      <w:r w:rsidRPr="003F797E">
        <w:t>]</w:t>
      </w:r>
    </w:p>
    <w:p w:rsidR="00E051CF" w:rsidRPr="003F797E" w:rsidRDefault="00E051CF" w:rsidP="00F5174D">
      <w:pPr>
        <w:pStyle w:val="Level3"/>
      </w:pPr>
      <w:bookmarkStart w:id="147" w:name="_Ref230488988"/>
      <w:r w:rsidRPr="003F797E">
        <w:t>An employee who, by agreement with the employer, uses the employee</w:t>
      </w:r>
      <w:r w:rsidR="00C41C78" w:rsidRPr="003F797E">
        <w:t>’</w:t>
      </w:r>
      <w:r w:rsidRPr="003F797E">
        <w:t xml:space="preserve">s own motor vehicle </w:t>
      </w:r>
      <w:r w:rsidR="00190211" w:rsidRPr="003F797E">
        <w:t>on the employer</w:t>
      </w:r>
      <w:r w:rsidR="00C41C78" w:rsidRPr="003F797E">
        <w:t>’</w:t>
      </w:r>
      <w:r w:rsidR="00190211" w:rsidRPr="003F797E">
        <w:t>s business will</w:t>
      </w:r>
      <w:r w:rsidRPr="003F797E">
        <w:t xml:space="preserve"> be paid</w:t>
      </w:r>
      <w:r w:rsidR="00B431AC" w:rsidRPr="003F797E">
        <w:t xml:space="preserve"> a motor vehicle allowance of </w:t>
      </w:r>
      <w:r w:rsidR="00F5174D" w:rsidRPr="003F797E">
        <w:t>$0.</w:t>
      </w:r>
      <w:r w:rsidR="00921E12" w:rsidRPr="003F797E">
        <w:t>7</w:t>
      </w:r>
      <w:r w:rsidR="0002497C" w:rsidRPr="003F797E">
        <w:t>8</w:t>
      </w:r>
      <w:r w:rsidRPr="003F797E">
        <w:t xml:space="preserve"> per kilometre.</w:t>
      </w:r>
      <w:bookmarkEnd w:id="147"/>
    </w:p>
    <w:p w:rsidR="00E051CF" w:rsidRPr="003F797E" w:rsidRDefault="00E051CF" w:rsidP="00F5174D">
      <w:pPr>
        <w:pStyle w:val="Level3"/>
      </w:pPr>
      <w:r w:rsidRPr="003F797E">
        <w:t>Where an employee uses the employee</w:t>
      </w:r>
      <w:r w:rsidR="00C41C78" w:rsidRPr="003F797E">
        <w:t>’</w:t>
      </w:r>
      <w:r w:rsidRPr="003F797E">
        <w:t>s own motor vehicle with the approval of the employer for travelling to and from a job away from the usual pla</w:t>
      </w:r>
      <w:r w:rsidR="00190211" w:rsidRPr="003F797E">
        <w:t>ce of work the employee will</w:t>
      </w:r>
      <w:r w:rsidRPr="003F797E">
        <w:t xml:space="preserve"> be paid the motor ve</w:t>
      </w:r>
      <w:r w:rsidR="00B52F9C" w:rsidRPr="003F797E">
        <w:t xml:space="preserve">hicle allowance prescribed by </w:t>
      </w:r>
      <w:r w:rsidR="003671B9" w:rsidRPr="003F797E">
        <w:t xml:space="preserve">clause </w:t>
      </w:r>
      <w:r w:rsidR="00391A2E">
        <w:fldChar w:fldCharType="begin"/>
      </w:r>
      <w:r w:rsidR="00391A2E">
        <w:instrText xml:space="preserve"> REF _Ref230488988 \w \h  \* MERGEFORMAT </w:instrText>
      </w:r>
      <w:r w:rsidR="00391A2E">
        <w:fldChar w:fldCharType="separate"/>
      </w:r>
      <w:r w:rsidR="00E53D8B">
        <w:t>21.5(a)</w:t>
      </w:r>
      <w:r w:rsidR="00391A2E">
        <w:fldChar w:fldCharType="end"/>
      </w:r>
      <w:r w:rsidRPr="003F797E">
        <w:t xml:space="preserve"> </w:t>
      </w:r>
      <w:r w:rsidR="006D0A42" w:rsidRPr="003F797E">
        <w:t xml:space="preserve">for </w:t>
      </w:r>
      <w:r w:rsidRPr="003F797E">
        <w:t>the distance by which the trip exceeds the distance that the employee normally travels in going to and from the usual place of work.</w:t>
      </w:r>
    </w:p>
    <w:p w:rsidR="00E051CF" w:rsidRPr="003F797E" w:rsidRDefault="00E051CF" w:rsidP="00B03095">
      <w:pPr>
        <w:pStyle w:val="Level2Bold"/>
      </w:pPr>
      <w:bookmarkStart w:id="148" w:name="_Ref230489143"/>
      <w:r w:rsidRPr="003F797E">
        <w:t>Meal allowance</w:t>
      </w:r>
      <w:bookmarkEnd w:id="148"/>
    </w:p>
    <w:p w:rsidR="000153E6" w:rsidRPr="003F797E" w:rsidRDefault="000153E6" w:rsidP="000153E6">
      <w:pPr>
        <w:pStyle w:val="History"/>
      </w:pPr>
      <w:r w:rsidRPr="003F797E">
        <w:t xml:space="preserve">[21.6(a) varied by </w:t>
      </w:r>
      <w:hyperlink r:id="rId221" w:history="1">
        <w:r w:rsidRPr="003F797E">
          <w:rPr>
            <w:rStyle w:val="Hyperlink"/>
          </w:rPr>
          <w:t>PR998081</w:t>
        </w:r>
      </w:hyperlink>
      <w:r w:rsidR="00921E12" w:rsidRPr="003F797E">
        <w:t xml:space="preserve">, </w:t>
      </w:r>
      <w:hyperlink r:id="rId222" w:history="1">
        <w:r w:rsidR="00921E12" w:rsidRPr="003F797E">
          <w:rPr>
            <w:rStyle w:val="Hyperlink"/>
          </w:rPr>
          <w:t>PR509224</w:t>
        </w:r>
      </w:hyperlink>
      <w:r w:rsidR="00B426D4" w:rsidRPr="003F797E">
        <w:t xml:space="preserve">, </w:t>
      </w:r>
      <w:hyperlink r:id="rId223" w:history="1">
        <w:r w:rsidR="00B426D4" w:rsidRPr="003F797E">
          <w:rPr>
            <w:rStyle w:val="Hyperlink"/>
          </w:rPr>
          <w:t>PR523054</w:t>
        </w:r>
      </w:hyperlink>
      <w:r w:rsidR="004405D8" w:rsidRPr="003F797E">
        <w:t xml:space="preserve">, </w:t>
      </w:r>
      <w:hyperlink r:id="rId224" w:history="1">
        <w:r w:rsidR="004405D8" w:rsidRPr="003F797E">
          <w:rPr>
            <w:rStyle w:val="Hyperlink"/>
            <w:szCs w:val="20"/>
          </w:rPr>
          <w:t>PR536857</w:t>
        </w:r>
      </w:hyperlink>
      <w:r w:rsidR="0002497C" w:rsidRPr="003F797E">
        <w:rPr>
          <w:rStyle w:val="Hyperlink"/>
          <w:color w:val="auto"/>
          <w:szCs w:val="20"/>
          <w:u w:val="none"/>
        </w:rPr>
        <w:t xml:space="preserve">, </w:t>
      </w:r>
      <w:hyperlink r:id="rId225" w:tgtFrame="_parent" w:history="1">
        <w:r w:rsidR="0090420E" w:rsidRPr="00144607">
          <w:rPr>
            <w:color w:val="0000FF"/>
            <w:u w:val="single"/>
          </w:rPr>
          <w:t>PR551780</w:t>
        </w:r>
      </w:hyperlink>
      <w:r w:rsidR="0078649A">
        <w:t xml:space="preserve">, </w:t>
      </w:r>
      <w:hyperlink r:id="rId226" w:history="1">
        <w:r w:rsidR="0078649A">
          <w:rPr>
            <w:rStyle w:val="Hyperlink"/>
          </w:rPr>
          <w:t>PR566881</w:t>
        </w:r>
      </w:hyperlink>
      <w:r w:rsidR="00B56620" w:rsidRPr="00B56620">
        <w:rPr>
          <w:rStyle w:val="Hyperlink"/>
          <w:color w:val="000000" w:themeColor="text1"/>
          <w:u w:val="none"/>
        </w:rPr>
        <w:t>,</w:t>
      </w:r>
      <w:r w:rsidR="00C9473F" w:rsidRPr="00C9473F">
        <w:rPr>
          <w:rStyle w:val="Hyperlink"/>
          <w:u w:val="none"/>
        </w:rPr>
        <w:t xml:space="preserve"> </w:t>
      </w:r>
      <w:hyperlink r:id="rId227" w:history="1">
        <w:r w:rsidR="00C9473F">
          <w:rPr>
            <w:rStyle w:val="Hyperlink"/>
          </w:rPr>
          <w:t>PR579575</w:t>
        </w:r>
      </w:hyperlink>
      <w:r w:rsidR="00B56620" w:rsidRPr="00B56620">
        <w:rPr>
          <w:rStyle w:val="Hyperlink"/>
          <w:color w:val="000000" w:themeColor="text1"/>
          <w:u w:val="none"/>
        </w:rPr>
        <w:t>,</w:t>
      </w:r>
      <w:r w:rsidR="00C9473F">
        <w:t xml:space="preserve"> </w:t>
      </w:r>
      <w:hyperlink r:id="rId228" w:history="1">
        <w:r w:rsidR="00060F61" w:rsidRPr="00060F61">
          <w:rPr>
            <w:rStyle w:val="Hyperlink"/>
          </w:rPr>
          <w:t>PR592329</w:t>
        </w:r>
      </w:hyperlink>
      <w:r w:rsidR="00630932" w:rsidRPr="00630932">
        <w:rPr>
          <w:rStyle w:val="Hyperlink"/>
          <w:color w:val="000000" w:themeColor="text1"/>
          <w:u w:val="none"/>
        </w:rPr>
        <w:t xml:space="preserve">, </w:t>
      </w:r>
      <w:hyperlink r:id="rId229" w:history="1">
        <w:r w:rsidR="00630932" w:rsidRPr="00630932">
          <w:rPr>
            <w:rStyle w:val="Hyperlink"/>
          </w:rPr>
          <w:t>PR606551</w:t>
        </w:r>
      </w:hyperlink>
      <w:r w:rsidR="001956D2">
        <w:t xml:space="preserve">, </w:t>
      </w:r>
      <w:hyperlink r:id="rId230" w:history="1">
        <w:r w:rsidR="001956D2">
          <w:rPr>
            <w:rStyle w:val="Hyperlink"/>
          </w:rPr>
          <w:t>PR704222</w:t>
        </w:r>
      </w:hyperlink>
      <w:r w:rsidR="001956D2" w:rsidRPr="008C0BF9">
        <w:t xml:space="preserve">, </w:t>
      </w:r>
      <w:hyperlink r:id="rId231" w:history="1">
        <w:r w:rsidR="001956D2">
          <w:rPr>
            <w:rStyle w:val="Hyperlink"/>
          </w:rPr>
          <w:t>PR707710</w:t>
        </w:r>
      </w:hyperlink>
      <w:r w:rsidR="00A41475">
        <w:t xml:space="preserve">, </w:t>
      </w:r>
      <w:hyperlink r:id="rId232" w:history="1">
        <w:r w:rsidR="00A41475">
          <w:rPr>
            <w:rStyle w:val="Hyperlink"/>
          </w:rPr>
          <w:t>PR719042</w:t>
        </w:r>
      </w:hyperlink>
      <w:r w:rsidR="00A41475">
        <w:t xml:space="preserve"> </w:t>
      </w:r>
      <w:r w:rsidR="001956D2">
        <w:t>p</w:t>
      </w:r>
      <w:r w:rsidR="00060F61">
        <w:t>pc 01</w:t>
      </w:r>
      <w:r w:rsidR="00A41475">
        <w:t>Nov20</w:t>
      </w:r>
      <w:r w:rsidRPr="003F797E">
        <w:t>]</w:t>
      </w:r>
    </w:p>
    <w:p w:rsidR="00E051CF" w:rsidRPr="003F797E" w:rsidRDefault="00E051CF" w:rsidP="009226A7">
      <w:pPr>
        <w:pStyle w:val="Level3"/>
      </w:pPr>
      <w:r w:rsidRPr="003F797E">
        <w:t>An employee required to work overtime for two hours or more without being notified the day before that the employee will be so r</w:t>
      </w:r>
      <w:r w:rsidR="00190211" w:rsidRPr="003F797E">
        <w:t>equired to work will</w:t>
      </w:r>
      <w:r w:rsidRPr="003F797E">
        <w:t xml:space="preserve"> either be supplied with a mea</w:t>
      </w:r>
      <w:r w:rsidR="00B431AC" w:rsidRPr="003F797E">
        <w:t>l by the employer or paid $</w:t>
      </w:r>
      <w:r w:rsidR="00A41475" w:rsidRPr="00A41475">
        <w:t>15.01</w:t>
      </w:r>
      <w:r w:rsidR="000153E6" w:rsidRPr="003F797E">
        <w:t xml:space="preserve"> </w:t>
      </w:r>
      <w:r w:rsidRPr="003F797E">
        <w:t>for the first meal and for each subsequent meal after each further four hours</w:t>
      </w:r>
      <w:r w:rsidR="00C41C78" w:rsidRPr="003F797E">
        <w:t>’</w:t>
      </w:r>
      <w:r w:rsidRPr="003F797E">
        <w:t xml:space="preserve"> overtime where the employee is required to continue working after each four hours but such payment need not be made to employees living in the same locality as their place of employment who can reasonably return home for meals.</w:t>
      </w:r>
    </w:p>
    <w:p w:rsidR="00E051CF" w:rsidRPr="003F797E" w:rsidRDefault="00E051CF" w:rsidP="00F5174D">
      <w:pPr>
        <w:pStyle w:val="Level3"/>
      </w:pPr>
      <w:r w:rsidRPr="003F797E">
        <w:t>Unless the employer advises an employee on the previous day that the amount of overtime to be worked will necessitate</w:t>
      </w:r>
      <w:r w:rsidR="006D0A42" w:rsidRPr="003F797E">
        <w:t xml:space="preserve"> a second or subsequent meal</w:t>
      </w:r>
      <w:r w:rsidR="00190211" w:rsidRPr="003F797E">
        <w:t xml:space="preserve"> the employer will</w:t>
      </w:r>
      <w:r w:rsidRPr="003F797E">
        <w:t xml:space="preserve"> provide such second and/or subseque</w:t>
      </w:r>
      <w:r w:rsidR="000B66EB" w:rsidRPr="003F797E">
        <w:t>nt meals or make payment instead</w:t>
      </w:r>
      <w:r w:rsidR="0072718D" w:rsidRPr="003F797E">
        <w:t xml:space="preserve"> </w:t>
      </w:r>
      <w:r w:rsidRPr="003F797E">
        <w:t>as above prescribed.</w:t>
      </w:r>
    </w:p>
    <w:p w:rsidR="00E051CF" w:rsidRPr="003F797E" w:rsidRDefault="00E051CF" w:rsidP="00F5174D">
      <w:pPr>
        <w:pStyle w:val="Level3"/>
      </w:pPr>
      <w:r w:rsidRPr="003F797E">
        <w:t>If an employee pursuant to notice has provided a meal or meals and is not required to work overtime or is required to work less than the a</w:t>
      </w:r>
      <w:r w:rsidR="00190211" w:rsidRPr="003F797E">
        <w:t>mount advised the employee will</w:t>
      </w:r>
      <w:r w:rsidRPr="003F797E">
        <w:t xml:space="preserve"> be paid as above prescribed for the meal or meals provided.</w:t>
      </w:r>
    </w:p>
    <w:p w:rsidR="00E051CF" w:rsidRPr="003F797E" w:rsidRDefault="00E051CF" w:rsidP="00B03095">
      <w:pPr>
        <w:pStyle w:val="Level2Bold"/>
      </w:pPr>
      <w:r w:rsidRPr="003F797E">
        <w:t>Camping allowance</w:t>
      </w:r>
    </w:p>
    <w:p w:rsidR="00183157" w:rsidRPr="003F797E" w:rsidRDefault="00183157" w:rsidP="00183157">
      <w:pPr>
        <w:pStyle w:val="History"/>
      </w:pPr>
      <w:r w:rsidRPr="003F797E">
        <w:t xml:space="preserve">[21.7 varied by </w:t>
      </w:r>
      <w:hyperlink r:id="rId233" w:history="1">
        <w:r w:rsidRPr="003F797E">
          <w:rPr>
            <w:rStyle w:val="Hyperlink"/>
          </w:rPr>
          <w:t>PR523054</w:t>
        </w:r>
      </w:hyperlink>
      <w:r w:rsidR="004405D8" w:rsidRPr="003F797E">
        <w:t xml:space="preserve">, </w:t>
      </w:r>
      <w:hyperlink r:id="rId234" w:history="1">
        <w:r w:rsidR="004405D8" w:rsidRPr="003F797E">
          <w:rPr>
            <w:rStyle w:val="Hyperlink"/>
            <w:szCs w:val="20"/>
          </w:rPr>
          <w:t>PR536857</w:t>
        </w:r>
      </w:hyperlink>
      <w:r w:rsidR="0002497C" w:rsidRPr="003F797E">
        <w:rPr>
          <w:rStyle w:val="Hyperlink"/>
          <w:color w:val="auto"/>
          <w:szCs w:val="20"/>
          <w:u w:val="none"/>
        </w:rPr>
        <w:t xml:space="preserve">, </w:t>
      </w:r>
      <w:hyperlink r:id="rId235" w:tgtFrame="_parent" w:history="1">
        <w:r w:rsidR="0090420E" w:rsidRPr="00144607">
          <w:rPr>
            <w:color w:val="0000FF"/>
            <w:u w:val="single"/>
          </w:rPr>
          <w:t>PR551780</w:t>
        </w:r>
      </w:hyperlink>
      <w:r w:rsidRPr="003F797E">
        <w:t xml:space="preserve"> ppc 01Jul1</w:t>
      </w:r>
      <w:r w:rsidR="0002497C" w:rsidRPr="003F797E">
        <w:t>4</w:t>
      </w:r>
      <w:r w:rsidRPr="003F797E">
        <w:t>]</w:t>
      </w:r>
    </w:p>
    <w:p w:rsidR="00B431AC" w:rsidRPr="003F797E" w:rsidRDefault="00E051CF" w:rsidP="00F5174D">
      <w:pPr>
        <w:pStyle w:val="Block1"/>
      </w:pPr>
      <w:r w:rsidRPr="003F797E">
        <w:t>An employee who is requir</w:t>
      </w:r>
      <w:r w:rsidR="00190211" w:rsidRPr="003F797E">
        <w:t>ed by the employer to camp will</w:t>
      </w:r>
      <w:r w:rsidRPr="003F797E">
        <w:t xml:space="preserve"> be pa</w:t>
      </w:r>
      <w:r w:rsidR="00921E12" w:rsidRPr="003F797E">
        <w:t>id a camping allowance of $2</w:t>
      </w:r>
      <w:r w:rsidR="004405D8" w:rsidRPr="003F797E">
        <w:t>4</w:t>
      </w:r>
      <w:r w:rsidR="00921E12" w:rsidRPr="003F797E">
        <w:t>.</w:t>
      </w:r>
      <w:r w:rsidR="0002497C" w:rsidRPr="003F797E">
        <w:t>8</w:t>
      </w:r>
      <w:r w:rsidR="004405D8" w:rsidRPr="003F797E">
        <w:t>4</w:t>
      </w:r>
      <w:r w:rsidRPr="003F797E">
        <w:t xml:space="preserve"> per day for each working day on which the employee camps with a maxim</w:t>
      </w:r>
      <w:r w:rsidR="00921E12" w:rsidRPr="003F797E">
        <w:t>um payment per week of $1</w:t>
      </w:r>
      <w:r w:rsidR="0002497C" w:rsidRPr="003F797E">
        <w:t>73</w:t>
      </w:r>
      <w:r w:rsidR="00921E12" w:rsidRPr="003F797E">
        <w:t>.</w:t>
      </w:r>
      <w:r w:rsidR="0002497C" w:rsidRPr="003F797E">
        <w:t>92</w:t>
      </w:r>
      <w:r w:rsidR="00B431AC" w:rsidRPr="003F797E">
        <w:t>.</w:t>
      </w:r>
    </w:p>
    <w:p w:rsidR="00B431AC" w:rsidRPr="003F797E" w:rsidRDefault="00B431AC" w:rsidP="00B03095">
      <w:pPr>
        <w:pStyle w:val="Level2Bold"/>
      </w:pPr>
      <w:r w:rsidRPr="003F797E">
        <w:t>Work away from usual place of employment</w:t>
      </w:r>
    </w:p>
    <w:p w:rsidR="00B431AC" w:rsidRPr="003F797E" w:rsidRDefault="00B431AC" w:rsidP="00F5174D">
      <w:pPr>
        <w:pStyle w:val="Block1"/>
      </w:pPr>
      <w:r w:rsidRPr="003F797E">
        <w:t>An employee who on any day or from day to day is required to work at a job away from the empl</w:t>
      </w:r>
      <w:r w:rsidR="00190211" w:rsidRPr="003F797E">
        <w:t>oyee</w:t>
      </w:r>
      <w:r w:rsidR="00C41C78" w:rsidRPr="003F797E">
        <w:t>’</w:t>
      </w:r>
      <w:r w:rsidR="00190211" w:rsidRPr="003F797E">
        <w:t>s usual place of work will</w:t>
      </w:r>
      <w:r w:rsidRPr="003F797E">
        <w:t xml:space="preserve"> at the direction of the employer attend for work at such place at the usual starting time and will be reimbursed for any fares reasonably incurred in excess of those normally incurred in travelling between the employee</w:t>
      </w:r>
      <w:r w:rsidR="00C41C78" w:rsidRPr="003F797E">
        <w:t>’</w:t>
      </w:r>
      <w:r w:rsidRPr="003F797E">
        <w:t>s home and usual place of work.</w:t>
      </w:r>
    </w:p>
    <w:p w:rsidR="000153E6" w:rsidRPr="003F797E" w:rsidRDefault="00E051CF" w:rsidP="000153E6">
      <w:pPr>
        <w:pStyle w:val="Level2Bold"/>
      </w:pPr>
      <w:r w:rsidRPr="003F797E">
        <w:t xml:space="preserve">Tool </w:t>
      </w:r>
      <w:r w:rsidR="006D0A42" w:rsidRPr="003F797E">
        <w:t>a</w:t>
      </w:r>
      <w:r w:rsidRPr="003F797E">
        <w:t>llowance</w:t>
      </w:r>
    </w:p>
    <w:p w:rsidR="00E051CF" w:rsidRPr="003F797E" w:rsidRDefault="00E051CF" w:rsidP="00F5174D">
      <w:pPr>
        <w:pStyle w:val="Level3"/>
      </w:pPr>
      <w:r w:rsidRPr="003F797E">
        <w:t xml:space="preserve">The following classes of employees supplying their own tools (except dogs and cramps of all descriptions, augers of all sizes, bits not normally used in brace, and all hammers except </w:t>
      </w:r>
      <w:r w:rsidR="00190211" w:rsidRPr="003F797E">
        <w:t>claw hammers, all of which will</w:t>
      </w:r>
      <w:r w:rsidRPr="003F797E">
        <w:t xml:space="preserve"> be </w:t>
      </w:r>
      <w:r w:rsidR="00190211" w:rsidRPr="003F797E">
        <w:t>supplied by the employer), will</w:t>
      </w:r>
      <w:r w:rsidRPr="003F797E">
        <w:t xml:space="preserve"> receive the following tool allowance:</w:t>
      </w:r>
    </w:p>
    <w:p w:rsidR="000153E6" w:rsidRPr="003F797E" w:rsidRDefault="000153E6" w:rsidP="000153E6">
      <w:pPr>
        <w:pStyle w:val="History"/>
      </w:pPr>
      <w:r w:rsidRPr="003F797E">
        <w:t xml:space="preserve">[21.9(a)(i) varied by </w:t>
      </w:r>
      <w:hyperlink r:id="rId236" w:history="1">
        <w:r w:rsidRPr="003F797E">
          <w:rPr>
            <w:rStyle w:val="Hyperlink"/>
          </w:rPr>
          <w:t>PR998081</w:t>
        </w:r>
      </w:hyperlink>
      <w:r w:rsidR="00B56620" w:rsidRPr="00B56620">
        <w:rPr>
          <w:rStyle w:val="Hyperlink"/>
          <w:color w:val="000000" w:themeColor="text1"/>
          <w:u w:val="none"/>
        </w:rPr>
        <w:t>,</w:t>
      </w:r>
      <w:r w:rsidR="00C9473F" w:rsidRPr="00C9473F">
        <w:rPr>
          <w:rStyle w:val="Hyperlink"/>
          <w:u w:val="none"/>
        </w:rPr>
        <w:t xml:space="preserve"> </w:t>
      </w:r>
      <w:hyperlink r:id="rId237" w:history="1">
        <w:r w:rsidR="00C9473F">
          <w:rPr>
            <w:rStyle w:val="Hyperlink"/>
          </w:rPr>
          <w:t>PR579575</w:t>
        </w:r>
      </w:hyperlink>
      <w:r w:rsidR="00B56620" w:rsidRPr="00B56620">
        <w:rPr>
          <w:rStyle w:val="Hyperlink"/>
          <w:color w:val="000000" w:themeColor="text1"/>
          <w:u w:val="none"/>
        </w:rPr>
        <w:t>,</w:t>
      </w:r>
      <w:r w:rsidR="000B2928">
        <w:t xml:space="preserve"> </w:t>
      </w:r>
      <w:hyperlink r:id="rId238" w:history="1">
        <w:r w:rsidR="000B2928" w:rsidRPr="00060F61">
          <w:rPr>
            <w:rStyle w:val="Hyperlink"/>
          </w:rPr>
          <w:t>PR592329</w:t>
        </w:r>
      </w:hyperlink>
      <w:r w:rsidR="00A41475">
        <w:t xml:space="preserve">, </w:t>
      </w:r>
      <w:hyperlink r:id="rId239" w:history="1">
        <w:r w:rsidR="00A41475">
          <w:rPr>
            <w:rStyle w:val="Hyperlink"/>
          </w:rPr>
          <w:t>PR719042</w:t>
        </w:r>
      </w:hyperlink>
      <w:r w:rsidR="00A41475">
        <w:t xml:space="preserve"> </w:t>
      </w:r>
      <w:r w:rsidRPr="003F797E">
        <w:t>ppc 01</w:t>
      </w:r>
      <w:r w:rsidR="00A41475">
        <w:t>Nov20</w:t>
      </w:r>
      <w:r w:rsidRPr="003F797E">
        <w:t>]</w:t>
      </w:r>
    </w:p>
    <w:p w:rsidR="00E051CF" w:rsidRPr="003F797E" w:rsidRDefault="00E051CF" w:rsidP="00F5174D">
      <w:pPr>
        <w:pStyle w:val="Level4"/>
      </w:pPr>
      <w:r w:rsidRPr="003F797E">
        <w:t>Millwright</w:t>
      </w:r>
      <w:r w:rsidR="00C835B8" w:rsidRPr="003F797E">
        <w:t>—</w:t>
      </w:r>
      <w:r w:rsidRPr="003F797E">
        <w:t>$</w:t>
      </w:r>
      <w:r w:rsidR="00A41475" w:rsidRPr="00A41475">
        <w:t>5.15</w:t>
      </w:r>
      <w:r w:rsidR="00AE6393" w:rsidRPr="003F797E">
        <w:t xml:space="preserve"> </w:t>
      </w:r>
      <w:r w:rsidRPr="003F797E">
        <w:t>per week</w:t>
      </w:r>
      <w:r w:rsidR="006D0A42" w:rsidRPr="003F797E">
        <w:t>; or</w:t>
      </w:r>
    </w:p>
    <w:p w:rsidR="000153E6" w:rsidRPr="003F797E" w:rsidRDefault="000153E6" w:rsidP="000153E6">
      <w:pPr>
        <w:pStyle w:val="History"/>
      </w:pPr>
      <w:r w:rsidRPr="003F797E">
        <w:t xml:space="preserve">[21.9(a)(ii) varied by </w:t>
      </w:r>
      <w:hyperlink r:id="rId240" w:history="1">
        <w:r w:rsidRPr="003F797E">
          <w:rPr>
            <w:rStyle w:val="Hyperlink"/>
          </w:rPr>
          <w:t>PR998081</w:t>
        </w:r>
      </w:hyperlink>
      <w:r w:rsidR="00B56620" w:rsidRPr="00B56620">
        <w:rPr>
          <w:rStyle w:val="Hyperlink"/>
          <w:color w:val="000000" w:themeColor="text1"/>
          <w:u w:val="none"/>
        </w:rPr>
        <w:t>,</w:t>
      </w:r>
      <w:r w:rsidR="00C9473F" w:rsidRPr="00C9473F">
        <w:rPr>
          <w:rStyle w:val="Hyperlink"/>
          <w:u w:val="none"/>
        </w:rPr>
        <w:t xml:space="preserve"> </w:t>
      </w:r>
      <w:hyperlink r:id="rId241" w:history="1">
        <w:r w:rsidR="00C9473F">
          <w:rPr>
            <w:rStyle w:val="Hyperlink"/>
          </w:rPr>
          <w:t>PR579575</w:t>
        </w:r>
      </w:hyperlink>
      <w:r w:rsidR="00B56620" w:rsidRPr="00B56620">
        <w:rPr>
          <w:rStyle w:val="Hyperlink"/>
          <w:color w:val="000000" w:themeColor="text1"/>
          <w:u w:val="none"/>
        </w:rPr>
        <w:t>,</w:t>
      </w:r>
      <w:r w:rsidR="000B2928">
        <w:t xml:space="preserve"> </w:t>
      </w:r>
      <w:hyperlink r:id="rId242" w:history="1">
        <w:r w:rsidR="000B2928" w:rsidRPr="00060F61">
          <w:rPr>
            <w:rStyle w:val="Hyperlink"/>
          </w:rPr>
          <w:t>PR592329</w:t>
        </w:r>
      </w:hyperlink>
      <w:r w:rsidR="00A41475">
        <w:rPr>
          <w:rStyle w:val="Hyperlink"/>
        </w:rPr>
        <w:t>,</w:t>
      </w:r>
      <w:r w:rsidR="00A41475">
        <w:t xml:space="preserve"> </w:t>
      </w:r>
      <w:hyperlink r:id="rId243" w:history="1">
        <w:r w:rsidR="00A41475">
          <w:rPr>
            <w:rStyle w:val="Hyperlink"/>
          </w:rPr>
          <w:t>PR719042</w:t>
        </w:r>
      </w:hyperlink>
      <w:r w:rsidR="00A41475">
        <w:t xml:space="preserve"> </w:t>
      </w:r>
      <w:r w:rsidR="000B2928">
        <w:t>ppc 0</w:t>
      </w:r>
      <w:r w:rsidR="00A41475">
        <w:t>1Nov20</w:t>
      </w:r>
      <w:r w:rsidRPr="003F797E">
        <w:t>]</w:t>
      </w:r>
    </w:p>
    <w:p w:rsidR="00E051CF" w:rsidRPr="003F797E" w:rsidRDefault="00276063" w:rsidP="00F5174D">
      <w:pPr>
        <w:pStyle w:val="Level4"/>
      </w:pPr>
      <w:r w:rsidRPr="003F797E">
        <w:t>Utility person—</w:t>
      </w:r>
      <w:r w:rsidR="00E051CF" w:rsidRPr="003F797E">
        <w:t>$</w:t>
      </w:r>
      <w:r w:rsidR="000B2928">
        <w:t>3.</w:t>
      </w:r>
      <w:r w:rsidR="00A41475">
        <w:t>98</w:t>
      </w:r>
      <w:r w:rsidR="000153E6" w:rsidRPr="003F797E">
        <w:t xml:space="preserve"> </w:t>
      </w:r>
      <w:r w:rsidR="00E051CF" w:rsidRPr="003F797E">
        <w:t>per week</w:t>
      </w:r>
      <w:r w:rsidR="006D0A42" w:rsidRPr="003F797E">
        <w:t>.</w:t>
      </w:r>
    </w:p>
    <w:p w:rsidR="00E051CF" w:rsidRPr="003F797E" w:rsidRDefault="00E051CF" w:rsidP="00F5174D">
      <w:pPr>
        <w:pStyle w:val="Level3Bold"/>
      </w:pPr>
      <w:r w:rsidRPr="003F797E">
        <w:t xml:space="preserve">Furnishing </w:t>
      </w:r>
      <w:r w:rsidR="006D0A42" w:rsidRPr="003F797E">
        <w:t>e</w:t>
      </w:r>
      <w:r w:rsidRPr="003F797E">
        <w:t>mployees</w:t>
      </w:r>
    </w:p>
    <w:p w:rsidR="007A7C28" w:rsidRPr="003F797E" w:rsidRDefault="007A7C28" w:rsidP="007A7C28">
      <w:pPr>
        <w:pStyle w:val="History"/>
      </w:pPr>
      <w:r w:rsidRPr="003F797E">
        <w:t xml:space="preserve">[21.9(b)(i) varied by </w:t>
      </w:r>
      <w:hyperlink r:id="rId244" w:history="1">
        <w:r w:rsidRPr="003F797E">
          <w:rPr>
            <w:rStyle w:val="Hyperlink"/>
          </w:rPr>
          <w:t>PR998081</w:t>
        </w:r>
      </w:hyperlink>
      <w:r w:rsidR="00B56620" w:rsidRPr="00B56620">
        <w:rPr>
          <w:rStyle w:val="Hyperlink"/>
          <w:color w:val="000000" w:themeColor="text1"/>
          <w:u w:val="none"/>
        </w:rPr>
        <w:t>,</w:t>
      </w:r>
      <w:r w:rsidR="00C9473F" w:rsidRPr="00C9473F">
        <w:rPr>
          <w:rStyle w:val="Hyperlink"/>
          <w:u w:val="none"/>
        </w:rPr>
        <w:t xml:space="preserve"> </w:t>
      </w:r>
      <w:hyperlink r:id="rId245" w:history="1">
        <w:r w:rsidR="00C9473F">
          <w:rPr>
            <w:rStyle w:val="Hyperlink"/>
          </w:rPr>
          <w:t>PR579575</w:t>
        </w:r>
      </w:hyperlink>
      <w:r w:rsidR="00B56620" w:rsidRPr="00B56620">
        <w:rPr>
          <w:rStyle w:val="Hyperlink"/>
          <w:color w:val="000000" w:themeColor="text1"/>
          <w:u w:val="none"/>
        </w:rPr>
        <w:t>,</w:t>
      </w:r>
      <w:r w:rsidR="000B2928">
        <w:t xml:space="preserve"> </w:t>
      </w:r>
      <w:hyperlink r:id="rId246" w:history="1">
        <w:r w:rsidR="000B2928" w:rsidRPr="00060F61">
          <w:rPr>
            <w:rStyle w:val="Hyperlink"/>
          </w:rPr>
          <w:t>PR592329</w:t>
        </w:r>
      </w:hyperlink>
      <w:r w:rsidR="00A41475">
        <w:t xml:space="preserve">, </w:t>
      </w:r>
      <w:hyperlink r:id="rId247" w:history="1">
        <w:r w:rsidR="00A41475">
          <w:rPr>
            <w:rStyle w:val="Hyperlink"/>
          </w:rPr>
          <w:t>PR719042</w:t>
        </w:r>
      </w:hyperlink>
      <w:r w:rsidR="00A41475">
        <w:t xml:space="preserve"> </w:t>
      </w:r>
      <w:r w:rsidR="000B2928">
        <w:t>ppc 01</w:t>
      </w:r>
      <w:r w:rsidR="00A41475">
        <w:t>Nov20</w:t>
      </w:r>
      <w:r w:rsidRPr="003F797E">
        <w:t>]</w:t>
      </w:r>
    </w:p>
    <w:p w:rsidR="00E051CF" w:rsidRPr="003F797E" w:rsidRDefault="00B75109" w:rsidP="00F5174D">
      <w:pPr>
        <w:pStyle w:val="Level4"/>
      </w:pPr>
      <w:r w:rsidRPr="003F797E">
        <w:t>Where an employee provides</w:t>
      </w:r>
      <w:r w:rsidR="00E051CF" w:rsidRPr="003F797E">
        <w:t xml:space="preserve"> tools of trade necessary for </w:t>
      </w:r>
      <w:r w:rsidR="00002F0E" w:rsidRPr="003F797E">
        <w:t>the performance of their duties</w:t>
      </w:r>
      <w:r w:rsidR="00E051CF" w:rsidRPr="003F797E">
        <w:t xml:space="preserve"> as required b</w:t>
      </w:r>
      <w:r w:rsidR="00190211" w:rsidRPr="003F797E">
        <w:t>y the employer, such tools will</w:t>
      </w:r>
      <w:r w:rsidR="00E051CF" w:rsidRPr="003F797E">
        <w:t xml:space="preserve"> be insured by the employer against loss by theft or fire up to a maximum of $</w:t>
      </w:r>
      <w:r w:rsidR="00A41475" w:rsidRPr="00A41475">
        <w:t>776.28</w:t>
      </w:r>
      <w:r w:rsidR="007A7C28" w:rsidRPr="003F797E">
        <w:t>.</w:t>
      </w:r>
    </w:p>
    <w:p w:rsidR="00E63BD7" w:rsidRPr="003F797E" w:rsidRDefault="00E63BD7" w:rsidP="00E63BD7">
      <w:pPr>
        <w:pStyle w:val="History"/>
      </w:pPr>
      <w:r w:rsidRPr="003F797E">
        <w:t xml:space="preserve">[21.9(b)(ii) varied by </w:t>
      </w:r>
      <w:hyperlink r:id="rId248" w:history="1">
        <w:r w:rsidRPr="003F797E">
          <w:rPr>
            <w:rStyle w:val="Hyperlink"/>
          </w:rPr>
          <w:t>PR998081</w:t>
        </w:r>
      </w:hyperlink>
      <w:r w:rsidR="00B56620" w:rsidRPr="00B56620">
        <w:rPr>
          <w:rStyle w:val="Hyperlink"/>
          <w:color w:val="000000" w:themeColor="text1"/>
          <w:u w:val="none"/>
        </w:rPr>
        <w:t>,</w:t>
      </w:r>
      <w:r w:rsidR="00C9473F" w:rsidRPr="00C9473F">
        <w:rPr>
          <w:rStyle w:val="Hyperlink"/>
          <w:u w:val="none"/>
        </w:rPr>
        <w:t xml:space="preserve"> </w:t>
      </w:r>
      <w:hyperlink r:id="rId249" w:history="1">
        <w:r w:rsidR="00C9473F">
          <w:rPr>
            <w:rStyle w:val="Hyperlink"/>
          </w:rPr>
          <w:t>PR579575</w:t>
        </w:r>
      </w:hyperlink>
      <w:r w:rsidR="00B56620" w:rsidRPr="00B56620">
        <w:rPr>
          <w:rStyle w:val="Hyperlink"/>
          <w:color w:val="000000" w:themeColor="text1"/>
          <w:u w:val="none"/>
        </w:rPr>
        <w:t>,</w:t>
      </w:r>
      <w:r w:rsidR="000B2928">
        <w:t xml:space="preserve"> </w:t>
      </w:r>
      <w:hyperlink r:id="rId250" w:history="1">
        <w:r w:rsidR="000B2928" w:rsidRPr="00060F61">
          <w:rPr>
            <w:rStyle w:val="Hyperlink"/>
          </w:rPr>
          <w:t>PR592329</w:t>
        </w:r>
      </w:hyperlink>
      <w:r w:rsidR="00A41475">
        <w:t xml:space="preserve">, </w:t>
      </w:r>
      <w:hyperlink r:id="rId251" w:history="1">
        <w:r w:rsidR="00A41475">
          <w:rPr>
            <w:rStyle w:val="Hyperlink"/>
          </w:rPr>
          <w:t>PR719042</w:t>
        </w:r>
      </w:hyperlink>
      <w:r w:rsidR="00A41475">
        <w:t xml:space="preserve"> </w:t>
      </w:r>
      <w:r w:rsidRPr="003F797E">
        <w:t>ppc 01</w:t>
      </w:r>
      <w:r w:rsidR="00A41475">
        <w:t>Nov20</w:t>
      </w:r>
      <w:r w:rsidRPr="003F797E">
        <w:t>]</w:t>
      </w:r>
    </w:p>
    <w:p w:rsidR="00E051CF" w:rsidRPr="003F797E" w:rsidRDefault="00B431AC" w:rsidP="00F5174D">
      <w:pPr>
        <w:pStyle w:val="Level4"/>
      </w:pPr>
      <w:r w:rsidRPr="003F797E">
        <w:t>T</w:t>
      </w:r>
      <w:r w:rsidR="00190211" w:rsidRPr="003F797E">
        <w:t>radespersons will</w:t>
      </w:r>
      <w:r w:rsidR="000B2928">
        <w:t xml:space="preserve"> be paid an allowance of $</w:t>
      </w:r>
      <w:r w:rsidR="00A41475" w:rsidRPr="00A41475">
        <w:t>15.67</w:t>
      </w:r>
      <w:r w:rsidR="00E051CF" w:rsidRPr="003F797E">
        <w:t xml:space="preserve"> per week for </w:t>
      </w:r>
      <w:r w:rsidR="00E051CF" w:rsidRPr="00B56620">
        <w:rPr>
          <w:color w:val="000000" w:themeColor="text1"/>
        </w:rPr>
        <w:t>supplying</w:t>
      </w:r>
      <w:r w:rsidR="00E051CF" w:rsidRPr="003F797E">
        <w:t xml:space="preserve"> and maintaining tools ordinarily required for the performance of their work as a tradesperson.</w:t>
      </w:r>
    </w:p>
    <w:p w:rsidR="00E051CF" w:rsidRPr="003F797E" w:rsidRDefault="00E051CF" w:rsidP="00F5174D">
      <w:pPr>
        <w:pStyle w:val="Level2Bold"/>
      </w:pPr>
      <w:r w:rsidRPr="003F797E">
        <w:t>Cleaning of boilers and associated equipment</w:t>
      </w:r>
    </w:p>
    <w:p w:rsidR="00E051CF" w:rsidRPr="003F797E" w:rsidRDefault="00E051CF" w:rsidP="00F5174D">
      <w:pPr>
        <w:pStyle w:val="Block1"/>
      </w:pPr>
      <w:r w:rsidRPr="003F797E">
        <w:t>An employee engaged in cleaning and/or scraping work inside an incinerator or kiln, the gas or water space of any boiler, flue or economizer, cleaning inside enclosed hot wells and/or associated hot</w:t>
      </w:r>
      <w:r w:rsidR="006D0A42" w:rsidRPr="003F797E">
        <w:t xml:space="preserve"> </w:t>
      </w:r>
      <w:r w:rsidRPr="003F797E">
        <w:t xml:space="preserve">water storage tanks, evaporators, de-aerators or precipitators, and/or in removing and cleaning caps on headers of a water-tube boiler will be paid an </w:t>
      </w:r>
      <w:r w:rsidR="005F6FE9" w:rsidRPr="003F797E">
        <w:t>extra hourly allowance</w:t>
      </w:r>
      <w:r w:rsidRPr="003F797E">
        <w:t xml:space="preserve"> of </w:t>
      </w:r>
      <w:r w:rsidR="006D0A42" w:rsidRPr="003F797E">
        <w:t>0.2%</w:t>
      </w:r>
      <w:r w:rsidR="005F6FE9" w:rsidRPr="003F797E">
        <w:t xml:space="preserve"> of the </w:t>
      </w:r>
      <w:hyperlink w:anchor="standard_rate" w:history="1">
        <w:r w:rsidR="005F6FE9" w:rsidRPr="003F797E">
          <w:rPr>
            <w:rStyle w:val="Hyperlink"/>
          </w:rPr>
          <w:t>standard rate</w:t>
        </w:r>
      </w:hyperlink>
      <w:r w:rsidRPr="003F797E">
        <w:t>, whilst so employed.</w:t>
      </w:r>
    </w:p>
    <w:p w:rsidR="00E051CF" w:rsidRPr="003F797E" w:rsidRDefault="00E051CF" w:rsidP="00F5174D">
      <w:pPr>
        <w:pStyle w:val="Level2Bold"/>
      </w:pPr>
      <w:r w:rsidRPr="003F797E">
        <w:t>Repairs inside boilers and associated equipment</w:t>
      </w:r>
    </w:p>
    <w:p w:rsidR="00E051CF" w:rsidRPr="003F797E" w:rsidRDefault="00E051CF" w:rsidP="00F5174D">
      <w:pPr>
        <w:pStyle w:val="Block1"/>
      </w:pPr>
      <w:r w:rsidRPr="003F797E">
        <w:t>An employee engaged on alterations and/or repairs inside an incinerator or lime-kiln, the gas or water space of any boiler, flue, precipitator or economizer will be</w:t>
      </w:r>
      <w:r w:rsidR="00E52321" w:rsidRPr="003F797E">
        <w:t xml:space="preserve"> paid an extra hourly allowance</w:t>
      </w:r>
      <w:r w:rsidRPr="003F797E">
        <w:t xml:space="preserve"> of </w:t>
      </w:r>
      <w:r w:rsidR="006D0A42" w:rsidRPr="003F797E">
        <w:t>0.15%</w:t>
      </w:r>
      <w:r w:rsidR="005F6FE9" w:rsidRPr="003F797E">
        <w:t xml:space="preserve"> of the </w:t>
      </w:r>
      <w:hyperlink w:anchor="standard_rate" w:history="1">
        <w:r w:rsidR="005F6FE9" w:rsidRPr="003F797E">
          <w:rPr>
            <w:rStyle w:val="Hyperlink"/>
          </w:rPr>
          <w:t>standard rate</w:t>
        </w:r>
      </w:hyperlink>
      <w:r w:rsidRPr="003F797E">
        <w:t>, whilst so employed.</w:t>
      </w:r>
    </w:p>
    <w:p w:rsidR="00E051CF" w:rsidRPr="003F797E" w:rsidRDefault="00E051CF" w:rsidP="00F5174D">
      <w:pPr>
        <w:pStyle w:val="Level2Bold"/>
      </w:pPr>
      <w:r w:rsidRPr="003F797E">
        <w:t>Additional amounts</w:t>
      </w:r>
      <w:r w:rsidR="006D0A42" w:rsidRPr="003F797E">
        <w:t>—e</w:t>
      </w:r>
      <w:r w:rsidRPr="003F797E">
        <w:t>ngine drivers/</w:t>
      </w:r>
      <w:r w:rsidR="006D0A42" w:rsidRPr="003F797E">
        <w:t>f</w:t>
      </w:r>
      <w:r w:rsidRPr="003F797E">
        <w:t>iremen</w:t>
      </w:r>
    </w:p>
    <w:p w:rsidR="00E051CF" w:rsidRPr="003F797E" w:rsidRDefault="00E051CF" w:rsidP="00F5174D">
      <w:pPr>
        <w:pStyle w:val="Block1"/>
      </w:pPr>
      <w:r w:rsidRPr="003F797E">
        <w:t xml:space="preserve">An </w:t>
      </w:r>
      <w:r w:rsidR="006D0A42" w:rsidRPr="003F797E">
        <w:t>engine driver or fireman engaged as specified below will be paid the following additional amounts per week:</w:t>
      </w:r>
    </w:p>
    <w:p w:rsidR="00E051CF" w:rsidRPr="003F797E" w:rsidRDefault="00E051CF" w:rsidP="00F5174D">
      <w:pPr>
        <w:pStyle w:val="Level3"/>
      </w:pPr>
      <w:r w:rsidRPr="003F797E">
        <w:t>in charge of plant</w:t>
      </w:r>
      <w:r w:rsidR="00D312BC" w:rsidRPr="003F797E">
        <w:t>—</w:t>
      </w:r>
      <w:r w:rsidR="006D0A42" w:rsidRPr="003F797E">
        <w:t>4.2%</w:t>
      </w:r>
      <w:r w:rsidR="005F6FE9" w:rsidRPr="003F797E">
        <w:t xml:space="preserve"> of the </w:t>
      </w:r>
      <w:hyperlink w:anchor="standard_rate" w:history="1">
        <w:r w:rsidR="005F6FE9" w:rsidRPr="003F797E">
          <w:rPr>
            <w:rStyle w:val="Hyperlink"/>
          </w:rPr>
          <w:t>standard rate</w:t>
        </w:r>
      </w:hyperlink>
      <w:r w:rsidR="005F6FE9" w:rsidRPr="003F797E">
        <w:t>;</w:t>
      </w:r>
    </w:p>
    <w:p w:rsidR="00E051CF" w:rsidRPr="003F797E" w:rsidRDefault="00E051CF" w:rsidP="00F5174D">
      <w:pPr>
        <w:pStyle w:val="Level3"/>
      </w:pPr>
      <w:r w:rsidRPr="003F797E">
        <w:t>provided that except as to dragline excavators and tract</w:t>
      </w:r>
      <w:r w:rsidR="00190211" w:rsidRPr="003F797E">
        <w:t>ors these additional rates will</w:t>
      </w:r>
      <w:r w:rsidRPr="003F797E">
        <w:t xml:space="preserve"> not be cumulative to the extent of increasing the minimum rate of an employee above the classification Level 5;</w:t>
      </w:r>
    </w:p>
    <w:p w:rsidR="00E051CF" w:rsidRPr="003F797E" w:rsidRDefault="006D0A42" w:rsidP="00F5174D">
      <w:pPr>
        <w:pStyle w:val="Level3"/>
      </w:pPr>
      <w:r w:rsidRPr="003F797E">
        <w:t xml:space="preserve">if a cleaner, greaser or oiler sometimes under supervision of an engine driver, stops or starts an engine they must be paid 4.2% of the </w:t>
      </w:r>
      <w:hyperlink w:anchor="standard_rate" w:history="1">
        <w:r w:rsidRPr="003F797E">
          <w:rPr>
            <w:rStyle w:val="Hyperlink"/>
          </w:rPr>
          <w:t>standard rate</w:t>
        </w:r>
      </w:hyperlink>
      <w:r w:rsidRPr="003F797E">
        <w:t>; and</w:t>
      </w:r>
    </w:p>
    <w:p w:rsidR="00E051CF" w:rsidRPr="003F797E" w:rsidRDefault="006D0A42" w:rsidP="00D638E7">
      <w:pPr>
        <w:pStyle w:val="Level3"/>
      </w:pPr>
      <w:r w:rsidRPr="003F797E">
        <w:t>w</w:t>
      </w:r>
      <w:r w:rsidR="00E051CF" w:rsidRPr="003F797E">
        <w:t>here two or more fork lifts or cranes are engaged on any one lif</w:t>
      </w:r>
      <w:r w:rsidR="00577B7D" w:rsidRPr="003F797E">
        <w:t xml:space="preserve">t, the drivers </w:t>
      </w:r>
      <w:r w:rsidR="00190211" w:rsidRPr="003F797E">
        <w:t>will</w:t>
      </w:r>
      <w:r w:rsidR="00E051CF" w:rsidRPr="003F797E">
        <w:t xml:space="preserve"> be paid an additional amount at the rate of </w:t>
      </w:r>
      <w:r w:rsidRPr="003F797E">
        <w:t>0.4%</w:t>
      </w:r>
      <w:r w:rsidR="005F6FE9" w:rsidRPr="003F797E">
        <w:t xml:space="preserve"> of the </w:t>
      </w:r>
      <w:hyperlink w:anchor="standard_rate" w:history="1">
        <w:r w:rsidR="005F6FE9" w:rsidRPr="003F797E">
          <w:rPr>
            <w:rStyle w:val="Hyperlink"/>
          </w:rPr>
          <w:t>standard rate</w:t>
        </w:r>
      </w:hyperlink>
      <w:r w:rsidR="00E051CF" w:rsidRPr="003F797E">
        <w:t xml:space="preserve"> for each day so occupied.</w:t>
      </w:r>
    </w:p>
    <w:p w:rsidR="00E051CF" w:rsidRPr="003F797E" w:rsidRDefault="00E051CF" w:rsidP="00F5174D">
      <w:pPr>
        <w:pStyle w:val="Level2Bold"/>
      </w:pPr>
      <w:r w:rsidRPr="003F797E">
        <w:t xml:space="preserve">First </w:t>
      </w:r>
      <w:r w:rsidR="006D0A42" w:rsidRPr="003F797E">
        <w:t>a</w:t>
      </w:r>
      <w:r w:rsidRPr="003F797E">
        <w:t>id</w:t>
      </w:r>
    </w:p>
    <w:p w:rsidR="00E051CF" w:rsidRPr="003F797E" w:rsidRDefault="00B431AC" w:rsidP="00F5174D">
      <w:pPr>
        <w:pStyle w:val="Block1"/>
      </w:pPr>
      <w:r w:rsidRPr="003F797E">
        <w:t xml:space="preserve">Where an </w:t>
      </w:r>
      <w:r w:rsidR="00E051CF" w:rsidRPr="003F797E">
        <w:t>e</w:t>
      </w:r>
      <w:r w:rsidR="00B30161" w:rsidRPr="003F797E">
        <w:t xml:space="preserve">mployee </w:t>
      </w:r>
      <w:r w:rsidR="00E051CF" w:rsidRPr="003F797E">
        <w:t>holds a certificate as a first aid attendant</w:t>
      </w:r>
      <w:r w:rsidR="00B30161" w:rsidRPr="003F797E">
        <w:t>,</w:t>
      </w:r>
      <w:r w:rsidR="00E051CF" w:rsidRPr="003F797E">
        <w:t xml:space="preserve"> an additional </w:t>
      </w:r>
      <w:r w:rsidR="006D0A42" w:rsidRPr="003F797E">
        <w:t>2%</w:t>
      </w:r>
      <w:r w:rsidR="005F6FE9" w:rsidRPr="003F797E">
        <w:t xml:space="preserve"> of the </w:t>
      </w:r>
      <w:hyperlink w:anchor="standard_rate" w:history="1">
        <w:r w:rsidR="005F6FE9" w:rsidRPr="003F797E">
          <w:rPr>
            <w:rStyle w:val="Hyperlink"/>
          </w:rPr>
          <w:t>standard rate</w:t>
        </w:r>
      </w:hyperlink>
      <w:r w:rsidR="00E051CF" w:rsidRPr="003F797E">
        <w:t xml:space="preserve"> for each week in which three day</w:t>
      </w:r>
      <w:r w:rsidR="00190211" w:rsidRPr="003F797E">
        <w:t>s or more have been worked will</w:t>
      </w:r>
      <w:r w:rsidR="00E051CF" w:rsidRPr="003F797E">
        <w:t xml:space="preserve"> be paid to suc</w:t>
      </w:r>
      <w:r w:rsidR="00190211" w:rsidRPr="003F797E">
        <w:t>h employee</w:t>
      </w:r>
      <w:r w:rsidR="00D93E22" w:rsidRPr="003F797E">
        <w:t xml:space="preserve">. This </w:t>
      </w:r>
      <w:r w:rsidR="00190211" w:rsidRPr="003F797E">
        <w:t>amount will</w:t>
      </w:r>
      <w:r w:rsidR="00E051CF" w:rsidRPr="003F797E">
        <w:t xml:space="preserve"> be payable in addition to any amounts paid for annual leave, personal leave and public holiday</w:t>
      </w:r>
      <w:r w:rsidR="00190211" w:rsidRPr="003F797E">
        <w:t>s provided that this allowance will</w:t>
      </w:r>
      <w:r w:rsidR="00E051CF" w:rsidRPr="003F797E">
        <w:t xml:space="preserve"> not be subject to any premium or penalty additions.</w:t>
      </w:r>
    </w:p>
    <w:p w:rsidR="00E051CF" w:rsidRPr="003F797E" w:rsidRDefault="00E051CF" w:rsidP="00F5174D">
      <w:pPr>
        <w:pStyle w:val="Level2Bold"/>
      </w:pPr>
      <w:r w:rsidRPr="003F797E">
        <w:t>Dirty work</w:t>
      </w:r>
    </w:p>
    <w:p w:rsidR="00B83FFC" w:rsidRPr="003F797E" w:rsidRDefault="00B83FFC" w:rsidP="00B83FFC">
      <w:pPr>
        <w:pStyle w:val="History"/>
      </w:pPr>
      <w:r w:rsidRPr="003F797E">
        <w:t xml:space="preserve">[21.14 varied by </w:t>
      </w:r>
      <w:hyperlink r:id="rId252" w:history="1">
        <w:r w:rsidRPr="003F797E">
          <w:rPr>
            <w:rStyle w:val="Hyperlink"/>
          </w:rPr>
          <w:t>PR540951</w:t>
        </w:r>
      </w:hyperlink>
      <w:r w:rsidRPr="003F797E">
        <w:t xml:space="preserve"> ppc 04Sep13]</w:t>
      </w:r>
    </w:p>
    <w:p w:rsidR="00E051CF" w:rsidRPr="003F797E" w:rsidRDefault="00E051CF" w:rsidP="006D0A42">
      <w:pPr>
        <w:pStyle w:val="Block1"/>
      </w:pPr>
      <w:r w:rsidRPr="003F797E">
        <w:t>An employee performing work which the employer agrees is of an unusually dirty or offensive nature will, whilst so engaged</w:t>
      </w:r>
      <w:r w:rsidR="00757384" w:rsidRPr="003F797E">
        <w:t>,</w:t>
      </w:r>
      <w:r w:rsidRPr="003F797E">
        <w:t xml:space="preserve"> be paid an allowance per day of </w:t>
      </w:r>
      <w:r w:rsidR="006D0A42" w:rsidRPr="003F797E">
        <w:t>0.</w:t>
      </w:r>
      <w:r w:rsidR="00B83FFC" w:rsidRPr="003F797E">
        <w:t>33</w:t>
      </w:r>
      <w:r w:rsidR="006D0A42" w:rsidRPr="003F797E">
        <w:t>%</w:t>
      </w:r>
      <w:r w:rsidR="005F6FE9" w:rsidRPr="003F797E">
        <w:t xml:space="preserve"> of the </w:t>
      </w:r>
      <w:hyperlink w:anchor="standard_rate" w:history="1">
        <w:r w:rsidR="005F6FE9" w:rsidRPr="003F797E">
          <w:rPr>
            <w:rStyle w:val="Hyperlink"/>
          </w:rPr>
          <w:t>standard rate</w:t>
        </w:r>
      </w:hyperlink>
      <w:r w:rsidRPr="003F797E">
        <w:t>.</w:t>
      </w:r>
      <w:r w:rsidR="006D0A42" w:rsidRPr="003F797E">
        <w:t xml:space="preserve"> </w:t>
      </w:r>
      <w:r w:rsidRPr="003F797E">
        <w:t>Provided that only one payment will be made in respect of the work during any one day or shift.</w:t>
      </w:r>
    </w:p>
    <w:p w:rsidR="00E051CF" w:rsidRPr="003F797E" w:rsidRDefault="00E051CF" w:rsidP="00F5174D">
      <w:pPr>
        <w:pStyle w:val="Level2Bold"/>
      </w:pPr>
      <w:r w:rsidRPr="003F797E">
        <w:t>Wet places</w:t>
      </w:r>
    </w:p>
    <w:p w:rsidR="00E051CF" w:rsidRPr="003F797E" w:rsidRDefault="00E051CF" w:rsidP="00F5174D">
      <w:pPr>
        <w:pStyle w:val="Level3"/>
      </w:pPr>
      <w:r w:rsidRPr="003F797E">
        <w:t>An employee working in any place where clothing or boots become saturated, whether b</w:t>
      </w:r>
      <w:r w:rsidR="00190211" w:rsidRPr="003F797E">
        <w:t>y water, oil or otherwise, will</w:t>
      </w:r>
      <w:r w:rsidRPr="003F797E">
        <w:t xml:space="preserve"> receive an allowance of </w:t>
      </w:r>
      <w:r w:rsidR="006D0A42" w:rsidRPr="003F797E">
        <w:t>0.06%</w:t>
      </w:r>
      <w:r w:rsidR="005F6FE9" w:rsidRPr="003F797E">
        <w:t xml:space="preserve"> of the </w:t>
      </w:r>
      <w:hyperlink w:anchor="standard_rate" w:history="1">
        <w:r w:rsidR="005F6FE9" w:rsidRPr="003F797E">
          <w:rPr>
            <w:rStyle w:val="Hyperlink"/>
          </w:rPr>
          <w:t>standard rate</w:t>
        </w:r>
      </w:hyperlink>
      <w:r w:rsidR="00124DC5" w:rsidRPr="003F797E">
        <w:t xml:space="preserve"> whilst so engaged</w:t>
      </w:r>
      <w:r w:rsidR="00973488" w:rsidRPr="003F797E">
        <w:t>.</w:t>
      </w:r>
    </w:p>
    <w:p w:rsidR="00E051CF" w:rsidRPr="003F797E" w:rsidRDefault="00190211" w:rsidP="00F5174D">
      <w:pPr>
        <w:pStyle w:val="Level3"/>
      </w:pPr>
      <w:r w:rsidRPr="003F797E">
        <w:t>Provided that this will</w:t>
      </w:r>
      <w:r w:rsidR="00E051CF" w:rsidRPr="003F797E">
        <w:t xml:space="preserve"> not be payable to an employee who is provided with suitable and effective protective clothing and/or footwear by the employer.</w:t>
      </w:r>
    </w:p>
    <w:p w:rsidR="00E051CF" w:rsidRPr="003F797E" w:rsidRDefault="00E051CF" w:rsidP="00F5174D">
      <w:pPr>
        <w:pStyle w:val="Level3"/>
      </w:pPr>
      <w:r w:rsidRPr="003F797E">
        <w:t>Provided further that an employee who becomes entitled to this extra rat</w:t>
      </w:r>
      <w:r w:rsidR="00190211" w:rsidRPr="003F797E">
        <w:t>e will</w:t>
      </w:r>
      <w:r w:rsidRPr="003F797E">
        <w:t xml:space="preserve"> be paid such extra rate for </w:t>
      </w:r>
      <w:r w:rsidR="006D0A42" w:rsidRPr="003F797E">
        <w:t xml:space="preserve">the </w:t>
      </w:r>
      <w:r w:rsidRPr="003F797E">
        <w:t>part of the day or shift as they are required to work in wet clothing or boots.</w:t>
      </w:r>
    </w:p>
    <w:p w:rsidR="00E051CF" w:rsidRPr="003F797E" w:rsidRDefault="00E051CF" w:rsidP="00F5174D">
      <w:pPr>
        <w:pStyle w:val="Level2Bold"/>
      </w:pPr>
      <w:r w:rsidRPr="003F797E">
        <w:t xml:space="preserve">Hot </w:t>
      </w:r>
      <w:r w:rsidR="006D0A42" w:rsidRPr="003F797E">
        <w:t>w</w:t>
      </w:r>
      <w:r w:rsidRPr="003F797E">
        <w:t>ork</w:t>
      </w:r>
    </w:p>
    <w:p w:rsidR="00E051CF" w:rsidRPr="005E0038" w:rsidRDefault="00E051CF" w:rsidP="00F5174D">
      <w:pPr>
        <w:pStyle w:val="Block1"/>
      </w:pPr>
      <w:r w:rsidRPr="003F797E">
        <w:t>An employee wo</w:t>
      </w:r>
      <w:r w:rsidRPr="005E0038">
        <w:t>rking for more than one hour:</w:t>
      </w:r>
    </w:p>
    <w:p w:rsidR="00E051CF" w:rsidRPr="005E0038" w:rsidRDefault="00E051CF" w:rsidP="000521A4">
      <w:pPr>
        <w:pStyle w:val="Level3"/>
      </w:pPr>
      <w:r w:rsidRPr="005E0038">
        <w:t>in the shade in a place where the temperature is between 46</w:t>
      </w:r>
      <w:r w:rsidR="00191B61" w:rsidRPr="005E0038">
        <w:t>°</w:t>
      </w:r>
      <w:r w:rsidRPr="005E0038">
        <w:t>C and 54</w:t>
      </w:r>
      <w:r w:rsidR="00191B61" w:rsidRPr="005E0038">
        <w:t>°</w:t>
      </w:r>
      <w:r w:rsidRPr="005E0038">
        <w:t xml:space="preserve">C will be paid an extra hourly allowance of </w:t>
      </w:r>
      <w:r w:rsidR="00DA6BEE" w:rsidRPr="005E0038">
        <w:t>0.06</w:t>
      </w:r>
      <w:r w:rsidR="006D0A42" w:rsidRPr="005E0038">
        <w:t>%</w:t>
      </w:r>
      <w:r w:rsidR="00D927B1" w:rsidRPr="005E0038">
        <w:t xml:space="preserve"> of the </w:t>
      </w:r>
      <w:hyperlink w:anchor="standard_rate" w:history="1">
        <w:r w:rsidR="00D927B1" w:rsidRPr="00D7179D">
          <w:rPr>
            <w:rStyle w:val="Hyperlink"/>
          </w:rPr>
          <w:t>standard rate</w:t>
        </w:r>
      </w:hyperlink>
      <w:r w:rsidRPr="005E0038">
        <w:t>, whilst so employed</w:t>
      </w:r>
      <w:r w:rsidR="006D0A42" w:rsidRPr="005E0038">
        <w:t>;</w:t>
      </w:r>
    </w:p>
    <w:p w:rsidR="00E051CF" w:rsidRPr="005E0038" w:rsidRDefault="00E051CF" w:rsidP="000521A4">
      <w:pPr>
        <w:pStyle w:val="Level3"/>
      </w:pPr>
      <w:r w:rsidRPr="005E0038">
        <w:t>in a place where the temperature exceeds 54</w:t>
      </w:r>
      <w:r w:rsidR="00191B61" w:rsidRPr="005E0038">
        <w:t>°</w:t>
      </w:r>
      <w:r w:rsidRPr="005E0038">
        <w:t xml:space="preserve">C, will be paid an extra hourly allowance of </w:t>
      </w:r>
      <w:r w:rsidR="00D927B1" w:rsidRPr="005E0038">
        <w:t>0.1</w:t>
      </w:r>
      <w:r w:rsidR="006D0A42" w:rsidRPr="005E0038">
        <w:t>%</w:t>
      </w:r>
      <w:r w:rsidR="00D927B1" w:rsidRPr="005E0038">
        <w:t xml:space="preserve"> of the </w:t>
      </w:r>
      <w:hyperlink w:anchor="standard_rate" w:history="1">
        <w:r w:rsidR="00D927B1" w:rsidRPr="00D7179D">
          <w:rPr>
            <w:rStyle w:val="Hyperlink"/>
          </w:rPr>
          <w:t>standard rate</w:t>
        </w:r>
      </w:hyperlink>
      <w:r w:rsidR="006D0A42" w:rsidRPr="005E0038">
        <w:t>, whilst so employed; or</w:t>
      </w:r>
    </w:p>
    <w:p w:rsidR="00E051CF" w:rsidRPr="005E0038" w:rsidRDefault="006D0A42" w:rsidP="000521A4">
      <w:pPr>
        <w:pStyle w:val="Level3"/>
      </w:pPr>
      <w:r w:rsidRPr="005E0038">
        <w:t>w</w:t>
      </w:r>
      <w:r w:rsidR="00E051CF" w:rsidRPr="005E0038">
        <w:t>here such work continues for more than one hour in a place where the temperature exceeds 54</w:t>
      </w:r>
      <w:r w:rsidR="00191B61" w:rsidRPr="005E0038">
        <w:t>°</w:t>
      </w:r>
      <w:r w:rsidR="00E051CF" w:rsidRPr="005E0038">
        <w:t xml:space="preserve">C the employee will also be entitled to </w:t>
      </w:r>
      <w:r w:rsidRPr="005E0038">
        <w:t>15</w:t>
      </w:r>
      <w:r w:rsidR="00E051CF" w:rsidRPr="005E0038">
        <w:t xml:space="preserve"> minutes rest after every one hour</w:t>
      </w:r>
      <w:r w:rsidR="00C41C78" w:rsidRPr="005E0038">
        <w:t>’</w:t>
      </w:r>
      <w:r w:rsidR="00E051CF" w:rsidRPr="005E0038">
        <w:t>s work without deduction of pay.</w:t>
      </w:r>
    </w:p>
    <w:p w:rsidR="00E051CF" w:rsidRPr="005E0038" w:rsidRDefault="00E051CF" w:rsidP="000521A4">
      <w:pPr>
        <w:pStyle w:val="Level2Bold"/>
      </w:pPr>
      <w:r w:rsidRPr="005E0038">
        <w:t>Cold places</w:t>
      </w:r>
    </w:p>
    <w:p w:rsidR="00E051CF" w:rsidRPr="005E0038" w:rsidRDefault="00E051CF" w:rsidP="000521A4">
      <w:pPr>
        <w:pStyle w:val="Level3"/>
      </w:pPr>
      <w:r w:rsidRPr="005E0038">
        <w:t xml:space="preserve">An employee who works </w:t>
      </w:r>
      <w:r w:rsidR="006D0A42" w:rsidRPr="005E0038">
        <w:t>for more than one hour in a place</w:t>
      </w:r>
      <w:r w:rsidRPr="005E0038">
        <w:t xml:space="preserve"> where the temperature is below </w:t>
      </w:r>
      <w:r w:rsidR="006D0A42" w:rsidRPr="005E0038">
        <w:t>0</w:t>
      </w:r>
      <w:r w:rsidRPr="005E0038">
        <w:t xml:space="preserve">°C will be paid an extra hourly allowance of </w:t>
      </w:r>
      <w:r w:rsidR="00D927B1" w:rsidRPr="005E0038">
        <w:t>0.06</w:t>
      </w:r>
      <w:r w:rsidR="006D0A42" w:rsidRPr="005E0038">
        <w:t>%</w:t>
      </w:r>
      <w:r w:rsidR="00D927B1" w:rsidRPr="005E0038">
        <w:t xml:space="preserve"> of the </w:t>
      </w:r>
      <w:hyperlink w:anchor="standard_rate" w:history="1">
        <w:r w:rsidR="00D927B1" w:rsidRPr="00D7179D">
          <w:rPr>
            <w:rStyle w:val="Hyperlink"/>
          </w:rPr>
          <w:t>standard rate</w:t>
        </w:r>
      </w:hyperlink>
      <w:r w:rsidRPr="005E0038">
        <w:t xml:space="preserve"> </w:t>
      </w:r>
      <w:r w:rsidR="00D927B1" w:rsidRPr="005E0038">
        <w:t xml:space="preserve">per hour </w:t>
      </w:r>
      <w:r w:rsidRPr="005E0038">
        <w:t>whilst so employed.</w:t>
      </w:r>
    </w:p>
    <w:p w:rsidR="00E051CF" w:rsidRPr="005E0038" w:rsidRDefault="00E051CF" w:rsidP="000521A4">
      <w:pPr>
        <w:pStyle w:val="Level3"/>
      </w:pPr>
      <w:r w:rsidRPr="005E0038">
        <w:t xml:space="preserve">Where such work continues for more than two hours, the employee will also be entitled to a rest period of </w:t>
      </w:r>
      <w:r w:rsidR="006D0A42" w:rsidRPr="005E0038">
        <w:t>20</w:t>
      </w:r>
      <w:r w:rsidRPr="005E0038">
        <w:t xml:space="preserve"> minutes, after every two hours of work, without deduction of pay.</w:t>
      </w:r>
    </w:p>
    <w:p w:rsidR="00E051CF" w:rsidRPr="005E0038" w:rsidRDefault="00E051CF" w:rsidP="000521A4">
      <w:pPr>
        <w:pStyle w:val="Level2Bold"/>
      </w:pPr>
      <w:r w:rsidRPr="005E0038">
        <w:t>Confined spaces</w:t>
      </w:r>
    </w:p>
    <w:p w:rsidR="00E051CF" w:rsidRPr="005E0038" w:rsidRDefault="00E051CF" w:rsidP="000521A4">
      <w:pPr>
        <w:pStyle w:val="Block1"/>
      </w:pPr>
      <w:r w:rsidRPr="005E0038">
        <w:t>An employee working in a confined space (e</w:t>
      </w:r>
      <w:r w:rsidR="0033731F" w:rsidRPr="005E0038">
        <w:t>.</w:t>
      </w:r>
      <w:r w:rsidRPr="005E0038">
        <w:t>g</w:t>
      </w:r>
      <w:r w:rsidR="0033731F" w:rsidRPr="005E0038">
        <w:t>.</w:t>
      </w:r>
      <w:r w:rsidRPr="005E0038">
        <w:t xml:space="preserve"> a compartment space) or where the dimensions necessitate the employee to work in a stooped or cramped position or work without proper v</w:t>
      </w:r>
      <w:r w:rsidR="00190211" w:rsidRPr="005E0038">
        <w:t>entilation will</w:t>
      </w:r>
      <w:r w:rsidRPr="005E0038">
        <w:t xml:space="preserve"> be paid </w:t>
      </w:r>
      <w:r w:rsidR="00D927B1" w:rsidRPr="005E0038">
        <w:t>0.08</w:t>
      </w:r>
      <w:r w:rsidR="006D0A42" w:rsidRPr="005E0038">
        <w:t>%</w:t>
      </w:r>
      <w:r w:rsidR="00D927B1" w:rsidRPr="005E0038">
        <w:t xml:space="preserve"> of the </w:t>
      </w:r>
      <w:hyperlink w:anchor="standard_rate" w:history="1">
        <w:r w:rsidR="00D927B1" w:rsidRPr="00D7179D">
          <w:rPr>
            <w:rStyle w:val="Hyperlink"/>
          </w:rPr>
          <w:t>standard rate</w:t>
        </w:r>
      </w:hyperlink>
      <w:r w:rsidRPr="005E0038">
        <w:t xml:space="preserve"> per hour or part thereof.</w:t>
      </w:r>
    </w:p>
    <w:p w:rsidR="00E051CF" w:rsidRDefault="00E051CF" w:rsidP="000521A4">
      <w:pPr>
        <w:pStyle w:val="Level2Bold"/>
      </w:pPr>
      <w:bookmarkStart w:id="149" w:name="_Ref251332993"/>
      <w:smartTag w:uri="urn:schemas-microsoft-com:office:smarttags" w:element="place">
        <w:r w:rsidRPr="005E0038">
          <w:t>Forest</w:t>
        </w:r>
      </w:smartTag>
      <w:r w:rsidRPr="005E0038">
        <w:t xml:space="preserve"> </w:t>
      </w:r>
      <w:r w:rsidR="006D0A42" w:rsidRPr="005E0038">
        <w:t>w</w:t>
      </w:r>
      <w:r w:rsidRPr="005E0038">
        <w:t>ork</w:t>
      </w:r>
      <w:bookmarkEnd w:id="149"/>
    </w:p>
    <w:p w:rsidR="003208D1" w:rsidRPr="003208D1" w:rsidRDefault="003208D1" w:rsidP="003208D1">
      <w:pPr>
        <w:pStyle w:val="History"/>
      </w:pPr>
      <w:r>
        <w:t xml:space="preserve">[21.19 varied by </w:t>
      </w:r>
      <w:hyperlink r:id="rId253" w:history="1">
        <w:r>
          <w:rPr>
            <w:rStyle w:val="Hyperlink"/>
          </w:rPr>
          <w:t>PR994492</w:t>
        </w:r>
      </w:hyperlink>
      <w:r>
        <w:t xml:space="preserve"> from 01Jan10]</w:t>
      </w:r>
    </w:p>
    <w:p w:rsidR="00E051CF" w:rsidRPr="005E0038" w:rsidRDefault="00E051CF" w:rsidP="000521A4">
      <w:pPr>
        <w:pStyle w:val="Block1"/>
      </w:pPr>
      <w:r w:rsidRPr="005E0038">
        <w:t xml:space="preserve">All employees (other than pieceworkers) working in forests </w:t>
      </w:r>
      <w:r w:rsidR="00190211" w:rsidRPr="005E0038">
        <w:t>will</w:t>
      </w:r>
      <w:r w:rsidRPr="005E0038">
        <w:t xml:space="preserve"> be paid an allowance of </w:t>
      </w:r>
      <w:r w:rsidR="00D927B1" w:rsidRPr="005E0038">
        <w:t>3.2</w:t>
      </w:r>
      <w:r w:rsidR="006D0A42" w:rsidRPr="005E0038">
        <w:t>%</w:t>
      </w:r>
      <w:r w:rsidR="00D927B1" w:rsidRPr="005E0038">
        <w:t xml:space="preserve"> of the </w:t>
      </w:r>
      <w:hyperlink w:anchor="standard_rate" w:history="1">
        <w:r w:rsidR="00D927B1" w:rsidRPr="00D7179D">
          <w:rPr>
            <w:rStyle w:val="Hyperlink"/>
          </w:rPr>
          <w:t>standard rate</w:t>
        </w:r>
      </w:hyperlink>
      <w:r w:rsidR="00190211" w:rsidRPr="005E0038">
        <w:t xml:space="preserve"> </w:t>
      </w:r>
      <w:r w:rsidR="00356E2D" w:rsidRPr="005E0038">
        <w:t xml:space="preserve">per week </w:t>
      </w:r>
      <w:r w:rsidR="00190211" w:rsidRPr="005E0038">
        <w:t>which will</w:t>
      </w:r>
      <w:r w:rsidRPr="005E0038">
        <w:t xml:space="preserve"> be treated as part of the ordinary wage for</w:t>
      </w:r>
      <w:r w:rsidR="00D927B1" w:rsidRPr="005E0038">
        <w:t xml:space="preserve"> </w:t>
      </w:r>
      <w:r w:rsidRPr="005E0038">
        <w:t xml:space="preserve">the purposes of this </w:t>
      </w:r>
      <w:r w:rsidR="006D0A42" w:rsidRPr="005E0038">
        <w:t>a</w:t>
      </w:r>
      <w:r w:rsidRPr="005E0038">
        <w:t>ward</w:t>
      </w:r>
      <w:r w:rsidR="006F71D8" w:rsidRPr="005E0038">
        <w:t>. This allowance</w:t>
      </w:r>
      <w:r w:rsidRPr="005E0038">
        <w:t xml:space="preserve"> compensate</w:t>
      </w:r>
      <w:r w:rsidR="006F71D8" w:rsidRPr="005E0038">
        <w:t>s</w:t>
      </w:r>
      <w:r w:rsidRPr="005E0038">
        <w:t xml:space="preserve"> for all disabilities encountered in this type of work (including difficult terrain and dense undergrowth)</w:t>
      </w:r>
      <w:r w:rsidR="00124DC5" w:rsidRPr="005E0038">
        <w:t xml:space="preserve"> whilst so engaged</w:t>
      </w:r>
      <w:r w:rsidRPr="005E0038">
        <w:t>.</w:t>
      </w:r>
    </w:p>
    <w:p w:rsidR="00E051CF" w:rsidRPr="005E0038" w:rsidRDefault="00E051CF" w:rsidP="000521A4">
      <w:pPr>
        <w:pStyle w:val="Level2Bold"/>
      </w:pPr>
      <w:r w:rsidRPr="005E0038">
        <w:t xml:space="preserve">Height </w:t>
      </w:r>
      <w:r w:rsidR="006D0A42" w:rsidRPr="005E0038">
        <w:t>m</w:t>
      </w:r>
      <w:r w:rsidRPr="005E0038">
        <w:t>oney</w:t>
      </w:r>
    </w:p>
    <w:p w:rsidR="00E051CF" w:rsidRPr="005E0038" w:rsidRDefault="00E051CF" w:rsidP="000521A4">
      <w:pPr>
        <w:pStyle w:val="Block1"/>
      </w:pPr>
      <w:r w:rsidRPr="005E0038">
        <w:t>An employee who is required to work:</w:t>
      </w:r>
    </w:p>
    <w:p w:rsidR="00E051CF" w:rsidRPr="005E0038" w:rsidRDefault="00E051CF" w:rsidP="000521A4">
      <w:pPr>
        <w:pStyle w:val="Level3"/>
      </w:pPr>
      <w:r w:rsidRPr="005E0038">
        <w:t>at a height of or over nine metres directly abo</w:t>
      </w:r>
      <w:r w:rsidR="00D96136" w:rsidRPr="005E0038">
        <w:t>ve the nearest horizontal plane;</w:t>
      </w:r>
      <w:r w:rsidRPr="005E0038">
        <w:t xml:space="preserve"> or</w:t>
      </w:r>
    </w:p>
    <w:p w:rsidR="00E051CF" w:rsidRPr="005E0038" w:rsidRDefault="00E051CF" w:rsidP="000521A4">
      <w:pPr>
        <w:pStyle w:val="Level3"/>
      </w:pPr>
      <w:r w:rsidRPr="005E0038">
        <w:t>on a suspended scaffold or boatswain</w:t>
      </w:r>
      <w:r w:rsidR="00C41C78" w:rsidRPr="005E0038">
        <w:t>’</w:t>
      </w:r>
      <w:r w:rsidRPr="005E0038">
        <w:t>s chair at any height,</w:t>
      </w:r>
    </w:p>
    <w:p w:rsidR="00E051CF" w:rsidRPr="005E0038" w:rsidRDefault="00E051CF" w:rsidP="000521A4">
      <w:pPr>
        <w:pStyle w:val="Block1"/>
      </w:pPr>
      <w:r w:rsidRPr="005E0038">
        <w:t xml:space="preserve">will be paid an extra flat daily rate of </w:t>
      </w:r>
      <w:r w:rsidR="00D927B1" w:rsidRPr="005E0038">
        <w:t>0.2</w:t>
      </w:r>
      <w:r w:rsidR="006D0A42" w:rsidRPr="005E0038">
        <w:t>%</w:t>
      </w:r>
      <w:r w:rsidR="00D927B1" w:rsidRPr="005E0038">
        <w:t xml:space="preserve"> of the </w:t>
      </w:r>
      <w:hyperlink w:anchor="standard_rate" w:history="1">
        <w:r w:rsidR="00D927B1" w:rsidRPr="00D7179D">
          <w:rPr>
            <w:rStyle w:val="Hyperlink"/>
          </w:rPr>
          <w:t>standard rate</w:t>
        </w:r>
      </w:hyperlink>
      <w:r w:rsidRPr="005E0038">
        <w:t xml:space="preserve"> for each day or shift or part thereof, whilst so employed. Only one such payment will be paid to an employee in respect of work during any one day or shift.</w:t>
      </w:r>
    </w:p>
    <w:p w:rsidR="00E051CF" w:rsidRPr="005E0038" w:rsidRDefault="00E051CF" w:rsidP="000521A4">
      <w:pPr>
        <w:pStyle w:val="Level2Bold"/>
      </w:pPr>
      <w:r w:rsidRPr="005E0038">
        <w:t>Damage to clothing, tools and other items</w:t>
      </w:r>
    </w:p>
    <w:p w:rsidR="00E051CF" w:rsidRPr="005E0038" w:rsidRDefault="00E051CF" w:rsidP="000521A4">
      <w:pPr>
        <w:pStyle w:val="Block1"/>
      </w:pPr>
      <w:r w:rsidRPr="005E0038">
        <w:t>Compensation must be made to the extent of any damage sustained where in the course of the work clothing, tools, spectacles, hearing aids and dentures are damaged or destroyed by fire or corrosive substance. Provided that the employer</w:t>
      </w:r>
      <w:r w:rsidR="00C41C78" w:rsidRPr="005E0038">
        <w:t>’</w:t>
      </w:r>
      <w:r w:rsidRPr="005E0038">
        <w:t>s lia</w:t>
      </w:r>
      <w:r w:rsidR="00190211" w:rsidRPr="005E0038">
        <w:t>bility in respect of tools will</w:t>
      </w:r>
      <w:r w:rsidRPr="005E0038">
        <w:t xml:space="preserve"> be limited to such tools of trade as are ordinarily required for the performance of the employee</w:t>
      </w:r>
      <w:r w:rsidR="00C41C78" w:rsidRPr="005E0038">
        <w:t>’</w:t>
      </w:r>
      <w:r w:rsidRPr="005E0038">
        <w:t>s duties. Pro</w:t>
      </w:r>
      <w:r w:rsidR="00190211" w:rsidRPr="005E0038">
        <w:t>vided further that this clause will</w:t>
      </w:r>
      <w:r w:rsidRPr="005E0038">
        <w:t xml:space="preserve"> not apply to an employee who is entitled to compensation under any workers compensation or any other Act in respect of damage to clothing or tools, spectacles, hearing aids and dentures.</w:t>
      </w:r>
    </w:p>
    <w:p w:rsidR="00B52F9C" w:rsidRPr="005E0038" w:rsidRDefault="00E051CF" w:rsidP="000521A4">
      <w:pPr>
        <w:pStyle w:val="Level2Bold"/>
      </w:pPr>
      <w:bookmarkStart w:id="150" w:name="_Ref239685303"/>
      <w:r w:rsidRPr="005E0038">
        <w:t>Protective clothing, footwear and covering</w:t>
      </w:r>
      <w:r w:rsidR="006D0A42" w:rsidRPr="005E0038">
        <w:t xml:space="preserve"> allowance</w:t>
      </w:r>
      <w:bookmarkEnd w:id="150"/>
    </w:p>
    <w:p w:rsidR="00E051CF" w:rsidRPr="005E0038" w:rsidRDefault="00E051CF" w:rsidP="000521A4">
      <w:pPr>
        <w:pStyle w:val="Level3Bold"/>
      </w:pPr>
      <w:r w:rsidRPr="005E0038">
        <w:t>Allowance for the supply of clothing</w:t>
      </w:r>
    </w:p>
    <w:p w:rsidR="00E051CF" w:rsidRPr="005E0038" w:rsidRDefault="00E051CF" w:rsidP="000521A4">
      <w:pPr>
        <w:pStyle w:val="Level4"/>
      </w:pPr>
      <w:r w:rsidRPr="005E0038">
        <w:t>Where an employee is required to wear protective clothing and equipment covered by this award; the employer must reimburse the employee for the cost of purchasing such clothing and equipment.</w:t>
      </w:r>
    </w:p>
    <w:p w:rsidR="00E051CF" w:rsidRPr="005E0038" w:rsidRDefault="00E051CF" w:rsidP="000521A4">
      <w:pPr>
        <w:pStyle w:val="Level4"/>
      </w:pPr>
      <w:r w:rsidRPr="005E0038">
        <w:t>The provisions of this clause do not apply where the employer pays for the clothing and equipment.</w:t>
      </w:r>
    </w:p>
    <w:p w:rsidR="00E051CF" w:rsidRPr="005E0038" w:rsidRDefault="00E051CF" w:rsidP="000521A4">
      <w:pPr>
        <w:pStyle w:val="Level4"/>
      </w:pPr>
      <w:r w:rsidRPr="005E0038">
        <w:t>Before any clothing is provided by an employer free of cost to an employee, the employee may be required to sign a document in which</w:t>
      </w:r>
      <w:r w:rsidR="00DB7EB9" w:rsidRPr="005E0038">
        <w:t xml:space="preserve"> </w:t>
      </w:r>
      <w:r w:rsidRPr="005E0038">
        <w:t>they give an undertaking that on termination of employment, the clothing and/or equipment will be returned to the employer.</w:t>
      </w:r>
    </w:p>
    <w:p w:rsidR="00E051CF" w:rsidRPr="005E0038" w:rsidRDefault="00E051CF" w:rsidP="000521A4">
      <w:pPr>
        <w:pStyle w:val="Level4"/>
      </w:pPr>
      <w:r w:rsidRPr="005E0038">
        <w:t>The employer may observe a probationary period of three months</w:t>
      </w:r>
      <w:r w:rsidR="00C41C78" w:rsidRPr="005E0038">
        <w:t>’</w:t>
      </w:r>
      <w:r w:rsidRPr="005E0038">
        <w:t xml:space="preserve"> employment before the issue of protective clothing. The issue of this</w:t>
      </w:r>
      <w:r w:rsidR="00190211" w:rsidRPr="005E0038">
        <w:t xml:space="preserve"> clothing and/or equipment will</w:t>
      </w:r>
      <w:r w:rsidRPr="005E0038">
        <w:t xml:space="preserve"> be considered to be the initial issue and further issues to be on the anniversary of appointment or on a wear and tear basis.</w:t>
      </w:r>
    </w:p>
    <w:p w:rsidR="00E051CF" w:rsidRPr="005E0038" w:rsidRDefault="00E051CF" w:rsidP="000521A4">
      <w:pPr>
        <w:pStyle w:val="Level4"/>
      </w:pPr>
      <w:r w:rsidRPr="005E0038">
        <w:t xml:space="preserve">The wearing of protective clothing and/or equipment </w:t>
      </w:r>
      <w:r w:rsidR="00190211" w:rsidRPr="005E0038">
        <w:t>will</w:t>
      </w:r>
      <w:r w:rsidRPr="005E0038">
        <w:t xml:space="preserve"> be a condition of employment, except in special cases where individual physical disabilities preclude wearing a standard issue.</w:t>
      </w:r>
    </w:p>
    <w:p w:rsidR="00E051CF" w:rsidRPr="005E0038" w:rsidRDefault="00E051CF" w:rsidP="000521A4">
      <w:pPr>
        <w:pStyle w:val="Level3Bold"/>
      </w:pPr>
      <w:r w:rsidRPr="005E0038">
        <w:t>Allowance for the supply of safety footwear</w:t>
      </w:r>
    </w:p>
    <w:p w:rsidR="00E051CF" w:rsidRPr="005E0038" w:rsidRDefault="00E051CF" w:rsidP="000521A4">
      <w:pPr>
        <w:pStyle w:val="Level4"/>
      </w:pPr>
      <w:r w:rsidRPr="005E0038">
        <w:t>The employer will reimburse employees the cost of one pair of safety boots/shoes to each employee and thereafter</w:t>
      </w:r>
      <w:r w:rsidRPr="005E0038">
        <w:rPr>
          <w:spacing w:val="8"/>
          <w:sz w:val="22"/>
          <w:szCs w:val="22"/>
        </w:rPr>
        <w:t xml:space="preserve"> </w:t>
      </w:r>
      <w:r w:rsidRPr="005E0038">
        <w:t>on a replacement basis</w:t>
      </w:r>
      <w:r w:rsidR="00FF59B9" w:rsidRPr="005E0038">
        <w:t>,</w:t>
      </w:r>
      <w:r w:rsidRPr="005E0038">
        <w:t xml:space="preserve"> the</w:t>
      </w:r>
      <w:r w:rsidR="00DB7EB9" w:rsidRPr="005E0038">
        <w:t xml:space="preserve"> </w:t>
      </w:r>
      <w:r w:rsidRPr="005E0038">
        <w:t xml:space="preserve">cost of such footwear. The provisions of this </w:t>
      </w:r>
      <w:r w:rsidR="006D0A42" w:rsidRPr="005E0038">
        <w:t>clause</w:t>
      </w:r>
      <w:r w:rsidRPr="005E0038">
        <w:t xml:space="preserve"> do not apply where the above protective footwear is provided by the employer.</w:t>
      </w:r>
    </w:p>
    <w:p w:rsidR="00E051CF" w:rsidRPr="005E0038" w:rsidRDefault="00E051CF" w:rsidP="000521A4">
      <w:pPr>
        <w:pStyle w:val="Level4"/>
      </w:pPr>
      <w:r w:rsidRPr="005E0038">
        <w:t>The terms of this clause will not apply to an employee in circumstances where by the relevant legislation or applicable safety standard the nature of work performed by the employee does not warrant the wearing of safety footwear.</w:t>
      </w:r>
    </w:p>
    <w:p w:rsidR="00E051CF" w:rsidRPr="005E0038" w:rsidRDefault="00E051CF" w:rsidP="000521A4">
      <w:pPr>
        <w:pStyle w:val="Level3Bold"/>
      </w:pPr>
      <w:r w:rsidRPr="005E0038">
        <w:t>Case hardened glasses</w:t>
      </w:r>
    </w:p>
    <w:p w:rsidR="00E051CF" w:rsidRPr="005E0038" w:rsidRDefault="00E051CF" w:rsidP="000521A4">
      <w:pPr>
        <w:pStyle w:val="Block2"/>
      </w:pPr>
      <w:r w:rsidRPr="005E0038">
        <w:t>The employer will reimburse an employee who requires prescription lenses to be case hardened</w:t>
      </w:r>
      <w:r w:rsidR="00FF59B9" w:rsidRPr="005E0038">
        <w:t>,</w:t>
      </w:r>
      <w:r w:rsidRPr="005E0038">
        <w:t xml:space="preserve"> the amount necessary to have the prescription lenses case hardened.</w:t>
      </w:r>
    </w:p>
    <w:p w:rsidR="00E051CF" w:rsidRPr="005E0038" w:rsidRDefault="00E051CF" w:rsidP="000521A4">
      <w:pPr>
        <w:pStyle w:val="Level3Bold"/>
      </w:pPr>
      <w:r w:rsidRPr="005E0038">
        <w:t>Protective gloves</w:t>
      </w:r>
    </w:p>
    <w:p w:rsidR="00E051CF" w:rsidRPr="005E0038" w:rsidRDefault="00E051CF" w:rsidP="000521A4">
      <w:pPr>
        <w:pStyle w:val="Block2"/>
      </w:pPr>
      <w:r w:rsidRPr="005E0038">
        <w:t xml:space="preserve">Where an employee is </w:t>
      </w:r>
      <w:r w:rsidR="00B431AC" w:rsidRPr="005E0038">
        <w:t>performing</w:t>
      </w:r>
      <w:r w:rsidRPr="005E0038">
        <w:t xml:space="preserve"> manual tasks, such as the handling of timber, metal, cable or other materials, the employer will reimburse such employees for the cost of protective gloves. The provisions of this </w:t>
      </w:r>
      <w:r w:rsidR="005819CE" w:rsidRPr="005E0038">
        <w:t>sub</w:t>
      </w:r>
      <w:r w:rsidR="006D0A42" w:rsidRPr="005E0038">
        <w:t>clause</w:t>
      </w:r>
      <w:r w:rsidR="0070636E" w:rsidRPr="005E0038">
        <w:t xml:space="preserve"> do not apply where the </w:t>
      </w:r>
      <w:r w:rsidRPr="005E0038">
        <w:t>gloves are provided by the employer.</w:t>
      </w:r>
    </w:p>
    <w:p w:rsidR="00E051CF" w:rsidRPr="005E0038" w:rsidRDefault="00E051CF" w:rsidP="000521A4">
      <w:pPr>
        <w:pStyle w:val="Level3Bold"/>
      </w:pPr>
      <w:r w:rsidRPr="005E0038">
        <w:t>Special transport of injured</w:t>
      </w:r>
    </w:p>
    <w:p w:rsidR="00E051CF" w:rsidRPr="005E0038" w:rsidRDefault="00E051CF" w:rsidP="000521A4">
      <w:pPr>
        <w:pStyle w:val="Block2"/>
      </w:pPr>
      <w:r w:rsidRPr="005E0038">
        <w:t>In the event of an injury to an employee requiring medical attention that cannot be provided by the employer or on the employer</w:t>
      </w:r>
      <w:r w:rsidR="00C41C78" w:rsidRPr="005E0038">
        <w:t>’</w:t>
      </w:r>
      <w:r w:rsidRPr="005E0038">
        <w:t>s</w:t>
      </w:r>
      <w:r w:rsidRPr="005E0038">
        <w:rPr>
          <w:spacing w:val="10"/>
          <w:sz w:val="22"/>
          <w:szCs w:val="22"/>
        </w:rPr>
        <w:t xml:space="preserve"> </w:t>
      </w:r>
      <w:r w:rsidRPr="005E0038">
        <w:t>premises, the employer will reimburse the employee the cost of transporting such employee to the nearest hospital or doctor at which or by whom the employee is to be treated, if such transport is not provided by the employer.</w:t>
      </w:r>
    </w:p>
    <w:p w:rsidR="00605C4E" w:rsidRPr="005E0038" w:rsidRDefault="00605C4E" w:rsidP="00605C4E">
      <w:pPr>
        <w:pStyle w:val="Level2Bold"/>
      </w:pPr>
      <w:r w:rsidRPr="005E0038">
        <w:t>Wages paid while travelling and working away</w:t>
      </w:r>
    </w:p>
    <w:p w:rsidR="00605C4E" w:rsidRPr="005E0038" w:rsidRDefault="00605C4E" w:rsidP="00605C4E">
      <w:pPr>
        <w:pStyle w:val="Block1"/>
      </w:pPr>
      <w:r w:rsidRPr="005E0038">
        <w:t>The following applies to weekly employees (other than bushworkers):</w:t>
      </w:r>
    </w:p>
    <w:p w:rsidR="00605C4E" w:rsidRPr="005E0038" w:rsidRDefault="00605C4E" w:rsidP="00605C4E">
      <w:pPr>
        <w:pStyle w:val="Level3Bold"/>
      </w:pPr>
      <w:bookmarkStart w:id="151" w:name="_Ref230488789"/>
      <w:r w:rsidRPr="005E0038">
        <w:t>Daily travel</w:t>
      </w:r>
      <w:bookmarkEnd w:id="151"/>
    </w:p>
    <w:p w:rsidR="00605C4E" w:rsidRPr="005E0038" w:rsidRDefault="00605C4E" w:rsidP="00605C4E">
      <w:pPr>
        <w:pStyle w:val="Block2"/>
      </w:pPr>
      <w:r w:rsidRPr="005E0038">
        <w:t>An employee who on any day or from day to day is required to work at a job away from the employee</w:t>
      </w:r>
      <w:r w:rsidR="00C41C78" w:rsidRPr="005E0038">
        <w:t>’</w:t>
      </w:r>
      <w:r w:rsidRPr="005E0038">
        <w:t>s usual place of work will, at the direction of the employer, attend for work at such place at the usual starting time, but for all time reasonably spent in reaching and returning from such job (in excess of the time normally spent in travelling from home to the employee</w:t>
      </w:r>
      <w:r w:rsidR="00C41C78" w:rsidRPr="005E0038">
        <w:t>’</w:t>
      </w:r>
      <w:r w:rsidRPr="005E0038">
        <w:t xml:space="preserve">s usual place of work and returning) will be paid for such time spent travelling at the rates outlined in clause </w:t>
      </w:r>
      <w:r w:rsidR="00391A2E">
        <w:fldChar w:fldCharType="begin"/>
      </w:r>
      <w:r w:rsidR="00391A2E">
        <w:instrText xml:space="preserve"> REF _Ref230488754 \w \h  \* MERGEFORMAT </w:instrText>
      </w:r>
      <w:r w:rsidR="00391A2E">
        <w:fldChar w:fldCharType="separate"/>
      </w:r>
      <w:r w:rsidR="00E53D8B">
        <w:t>21.23(c)</w:t>
      </w:r>
      <w:r w:rsidR="00391A2E">
        <w:fldChar w:fldCharType="end"/>
      </w:r>
      <w:r w:rsidRPr="005E0038">
        <w:t>.</w:t>
      </w:r>
    </w:p>
    <w:p w:rsidR="00605C4E" w:rsidRPr="005E0038" w:rsidRDefault="00605C4E" w:rsidP="00605C4E">
      <w:pPr>
        <w:pStyle w:val="Level3Bold"/>
      </w:pPr>
      <w:r w:rsidRPr="005E0038">
        <w:t xml:space="preserve">Change of residence </w:t>
      </w:r>
    </w:p>
    <w:p w:rsidR="00605C4E" w:rsidRPr="005E0038" w:rsidRDefault="00605C4E" w:rsidP="00605C4E">
      <w:pPr>
        <w:pStyle w:val="Block2"/>
      </w:pPr>
      <w:r w:rsidRPr="005E0038">
        <w:t>An employee:</w:t>
      </w:r>
    </w:p>
    <w:p w:rsidR="00605C4E" w:rsidRPr="005E0038" w:rsidRDefault="00605C4E" w:rsidP="00605C4E">
      <w:pPr>
        <w:pStyle w:val="Level4"/>
      </w:pPr>
      <w:r w:rsidRPr="005E0038">
        <w:t>engaged in one locality to work in another; or</w:t>
      </w:r>
    </w:p>
    <w:p w:rsidR="00605C4E" w:rsidRPr="005E0038" w:rsidRDefault="00605C4E" w:rsidP="00605C4E">
      <w:pPr>
        <w:pStyle w:val="Level4"/>
      </w:pPr>
      <w:r w:rsidRPr="005E0038">
        <w:t>sent, other than at the employee</w:t>
      </w:r>
      <w:r w:rsidR="00C41C78" w:rsidRPr="005E0038">
        <w:t>’</w:t>
      </w:r>
      <w:r w:rsidRPr="005E0038">
        <w:t>s own request, from the employee</w:t>
      </w:r>
      <w:r w:rsidR="00C41C78" w:rsidRPr="005E0038">
        <w:t>’</w:t>
      </w:r>
      <w:r w:rsidRPr="005E0038">
        <w:t>s usual locality to another for employment which can reasonably be regarded as permanent; and</w:t>
      </w:r>
    </w:p>
    <w:p w:rsidR="00605C4E" w:rsidRPr="005E0038" w:rsidRDefault="00210BE5" w:rsidP="00605C4E">
      <w:pPr>
        <w:pStyle w:val="Level4"/>
      </w:pPr>
      <w:r w:rsidRPr="005E0038">
        <w:t>involving a change of residence,</w:t>
      </w:r>
      <w:r w:rsidR="00605C4E" w:rsidRPr="005E0038">
        <w:t xml:space="preserve"> </w:t>
      </w:r>
    </w:p>
    <w:p w:rsidR="00605C4E" w:rsidRPr="005E0038" w:rsidRDefault="00605C4E" w:rsidP="00605C4E">
      <w:pPr>
        <w:pStyle w:val="Block2"/>
      </w:pPr>
      <w:r w:rsidRPr="005E0038">
        <w:t>will be paid travelling time whilst necessarily travelling between such localities for a period not exceeding three months or in cases where the employee is in the process of buying a place of residence in the new locality for a period not exceeding six months.</w:t>
      </w:r>
    </w:p>
    <w:p w:rsidR="00605C4E" w:rsidRPr="005E0038" w:rsidRDefault="00605C4E" w:rsidP="00605C4E">
      <w:pPr>
        <w:pStyle w:val="Level3Bold"/>
      </w:pPr>
      <w:bookmarkStart w:id="152" w:name="_Ref230488754"/>
      <w:r w:rsidRPr="005E0038">
        <w:t>Travelling time while on distant work</w:t>
      </w:r>
      <w:bookmarkEnd w:id="152"/>
    </w:p>
    <w:p w:rsidR="00605C4E" w:rsidRPr="005E0038" w:rsidRDefault="00605C4E" w:rsidP="00605C4E">
      <w:pPr>
        <w:pStyle w:val="Level4"/>
      </w:pPr>
      <w:r w:rsidRPr="005E0038">
        <w:t xml:space="preserve">An employee sent from the usual locality to another (in circumstances other than those prescribed in clause </w:t>
      </w:r>
      <w:r w:rsidR="00391A2E">
        <w:fldChar w:fldCharType="begin"/>
      </w:r>
      <w:r w:rsidR="00391A2E">
        <w:instrText xml:space="preserve"> REF _Ref230488789 \w \h  \* MERGEFORMAT </w:instrText>
      </w:r>
      <w:r w:rsidR="00391A2E">
        <w:fldChar w:fldCharType="separate"/>
      </w:r>
      <w:r w:rsidR="00E53D8B">
        <w:t>21.23(a)</w:t>
      </w:r>
      <w:r w:rsidR="00391A2E">
        <w:fldChar w:fldCharType="end"/>
      </w:r>
      <w:r w:rsidRPr="005E0038">
        <w:t>) and who is required to remain away from the employee</w:t>
      </w:r>
      <w:r w:rsidR="00C41C78" w:rsidRPr="005E0038">
        <w:t>’</w:t>
      </w:r>
      <w:r w:rsidRPr="005E0038">
        <w:t xml:space="preserve">s usual </w:t>
      </w:r>
      <w:r w:rsidR="0008620E" w:rsidRPr="005E0038">
        <w:t xml:space="preserve">residence </w:t>
      </w:r>
      <w:r w:rsidRPr="005E0038">
        <w:t>will be paid travelling time whilst necessarily travelling between such localities.</w:t>
      </w:r>
    </w:p>
    <w:p w:rsidR="00605C4E" w:rsidRPr="005E0038" w:rsidRDefault="00605C4E" w:rsidP="00605C4E">
      <w:pPr>
        <w:pStyle w:val="Level4"/>
      </w:pPr>
      <w:r w:rsidRPr="005E0038">
        <w:t>The rate of pay for travelling time will be ordinary rates, except on Sundays and public holidays when it will be time and a half. The maximum travelling time to be paid for w</w:t>
      </w:r>
      <w:r w:rsidR="00FD3E7B" w:rsidRPr="005E0038">
        <w:t>ill be 12 hours out of every 24 </w:t>
      </w:r>
      <w:r w:rsidRPr="005E0038">
        <w:t>hours, or where a sleeping berth is p</w:t>
      </w:r>
      <w:r w:rsidR="009E30B1" w:rsidRPr="005E0038">
        <w:t xml:space="preserve">rovided by the employer for all </w:t>
      </w:r>
      <w:r w:rsidRPr="005E0038">
        <w:t>night travel, eight hours out of every 24.</w:t>
      </w:r>
    </w:p>
    <w:p w:rsidR="00605C4E" w:rsidRPr="005E0038" w:rsidRDefault="00605C4E" w:rsidP="00605C4E">
      <w:pPr>
        <w:pStyle w:val="Level3Bold"/>
      </w:pPr>
      <w:r w:rsidRPr="005E0038">
        <w:t>Travelling time and conditions</w:t>
      </w:r>
      <w:r w:rsidR="00412504" w:rsidRPr="005E0038">
        <w:t>—</w:t>
      </w:r>
      <w:r w:rsidRPr="005E0038">
        <w:t>bushworkers other than pieceworkers</w:t>
      </w:r>
    </w:p>
    <w:p w:rsidR="00605C4E" w:rsidRPr="005E0038" w:rsidRDefault="00605C4E" w:rsidP="00605C4E">
      <w:pPr>
        <w:pStyle w:val="Level4"/>
      </w:pPr>
      <w:r w:rsidRPr="005E0038">
        <w:t>Each employee in the bush will have a fixed starting place which will be the existing starting place.</w:t>
      </w:r>
    </w:p>
    <w:p w:rsidR="00605C4E" w:rsidRPr="005E0038" w:rsidRDefault="00605C4E" w:rsidP="00605C4E">
      <w:pPr>
        <w:pStyle w:val="Level4"/>
      </w:pPr>
      <w:r w:rsidRPr="005E0038">
        <w:t xml:space="preserve">New starting places in the bush will be fixed by agreement between the employer and the employees, as per clause </w:t>
      </w:r>
      <w:r w:rsidR="00391A2E">
        <w:fldChar w:fldCharType="begin"/>
      </w:r>
      <w:r w:rsidR="00391A2E">
        <w:instrText xml:space="preserve"> REF _Ref230488823 \w \h  \* MERGEFORMAT </w:instrText>
      </w:r>
      <w:r w:rsidR="00391A2E">
        <w:fldChar w:fldCharType="separate"/>
      </w:r>
      <w:r w:rsidR="00E53D8B">
        <w:t>10</w:t>
      </w:r>
      <w:r w:rsidR="00391A2E">
        <w:fldChar w:fldCharType="end"/>
      </w:r>
      <w:r w:rsidRPr="005E0038">
        <w:t>—</w:t>
      </w:r>
      <w:r w:rsidR="00391A2E">
        <w:fldChar w:fldCharType="begin"/>
      </w:r>
      <w:r w:rsidR="00391A2E">
        <w:instrText xml:space="preserve"> REF _Ref230488880 \h  \* MERGEFORMAT </w:instrText>
      </w:r>
      <w:r w:rsidR="00391A2E">
        <w:fldChar w:fldCharType="separate"/>
      </w:r>
      <w:r w:rsidR="00E53D8B" w:rsidRPr="005E0038">
        <w:t>Dispute resolution</w:t>
      </w:r>
      <w:r w:rsidR="00391A2E">
        <w:fldChar w:fldCharType="end"/>
      </w:r>
      <w:r w:rsidR="008C091A" w:rsidRPr="005E0038">
        <w:t>.</w:t>
      </w:r>
    </w:p>
    <w:p w:rsidR="00605C4E" w:rsidRPr="005E0038" w:rsidRDefault="00605C4E" w:rsidP="00605C4E">
      <w:pPr>
        <w:pStyle w:val="Level4"/>
      </w:pPr>
      <w:r w:rsidRPr="005E0038">
        <w:t>When an employee has a fixed starting point in the bush the employee will be paid at ordinary rates for all time occupied in travelling between the starting place and the work and for all the time in excess of half an hour back from the work to the starting point.</w:t>
      </w:r>
    </w:p>
    <w:p w:rsidR="006D0A42" w:rsidRPr="005E0038" w:rsidRDefault="006D0A42" w:rsidP="006D0A42">
      <w:pPr>
        <w:pStyle w:val="Level2Bold"/>
      </w:pPr>
      <w:r w:rsidRPr="005E0038">
        <w:t>Travelling expenses</w:t>
      </w:r>
    </w:p>
    <w:p w:rsidR="006D0A42" w:rsidRPr="005E0038" w:rsidRDefault="006D0A42" w:rsidP="006D0A42">
      <w:pPr>
        <w:pStyle w:val="Block1"/>
      </w:pPr>
      <w:r w:rsidRPr="005E0038">
        <w:t>The following appl</w:t>
      </w:r>
      <w:r w:rsidR="003208D1">
        <w:t>y</w:t>
      </w:r>
      <w:r w:rsidRPr="005E0038">
        <w:t xml:space="preserve"> to weekly employees:</w:t>
      </w:r>
    </w:p>
    <w:p w:rsidR="006D0A42" w:rsidRPr="005E0038" w:rsidRDefault="006D0A42" w:rsidP="006D0A42">
      <w:pPr>
        <w:pStyle w:val="Level3Bold"/>
      </w:pPr>
      <w:r w:rsidRPr="005E0038">
        <w:t>Change of residence</w:t>
      </w:r>
    </w:p>
    <w:p w:rsidR="006D0A42" w:rsidRPr="005E0038" w:rsidRDefault="006D0A42" w:rsidP="006D0A42">
      <w:pPr>
        <w:pStyle w:val="Block2"/>
      </w:pPr>
      <w:r w:rsidRPr="005E0038">
        <w:t>An employee:</w:t>
      </w:r>
    </w:p>
    <w:p w:rsidR="006D0A42" w:rsidRPr="005E0038" w:rsidRDefault="006D0A42" w:rsidP="006D0A42">
      <w:pPr>
        <w:pStyle w:val="Level4"/>
      </w:pPr>
      <w:r w:rsidRPr="005E0038">
        <w:t>engaged in one locality to work in another; or</w:t>
      </w:r>
    </w:p>
    <w:p w:rsidR="006B6B65" w:rsidRPr="005E0038" w:rsidRDefault="006D0A42" w:rsidP="006B6B65">
      <w:pPr>
        <w:pStyle w:val="Level4"/>
      </w:pPr>
      <w:r w:rsidRPr="005E0038">
        <w:t>sent, other than at the employee</w:t>
      </w:r>
      <w:r w:rsidR="00C41C78" w:rsidRPr="005E0038">
        <w:t>’</w:t>
      </w:r>
      <w:r w:rsidRPr="005E0038">
        <w:t>s own request, from the employee</w:t>
      </w:r>
      <w:r w:rsidR="00C41C78" w:rsidRPr="005E0038">
        <w:t>’</w:t>
      </w:r>
      <w:r w:rsidRPr="005E0038">
        <w:t>s usual locality to another for employment which can reas</w:t>
      </w:r>
      <w:r w:rsidR="00D47D23" w:rsidRPr="005E0038">
        <w:t>onably be regarded as permanent</w:t>
      </w:r>
      <w:r w:rsidR="006B6B65" w:rsidRPr="005E0038">
        <w:t>, involving a change of residence;</w:t>
      </w:r>
    </w:p>
    <w:p w:rsidR="006D0A42" w:rsidRPr="005E0038" w:rsidRDefault="006D0A42" w:rsidP="006B6B65">
      <w:pPr>
        <w:pStyle w:val="Block2"/>
      </w:pPr>
      <w:r w:rsidRPr="005E0038">
        <w:t>will be reimbursed, whilst necessarily travelling between such localities, for expenses for a period not exceeding three months</w:t>
      </w:r>
      <w:r w:rsidR="002258A7" w:rsidRPr="005E0038">
        <w:t>,</w:t>
      </w:r>
      <w:r w:rsidRPr="005E0038">
        <w:t xml:space="preserve"> or in cases where the employee is in the process of buying a place of residence in the new locality for a period not exceeding six months. Provided that such reimbursement of expenses will cease after the employee has taken up permanent residence </w:t>
      </w:r>
      <w:r w:rsidR="008C45E0" w:rsidRPr="005E0038">
        <w:t xml:space="preserve">at </w:t>
      </w:r>
      <w:r w:rsidRPr="005E0038">
        <w:t>the new location.</w:t>
      </w:r>
    </w:p>
    <w:p w:rsidR="006D0A42" w:rsidRPr="005E0038" w:rsidRDefault="006D0A42" w:rsidP="006D0A42">
      <w:pPr>
        <w:pStyle w:val="Level3Bold"/>
      </w:pPr>
      <w:r w:rsidRPr="005E0038">
        <w:t>Expenses while on distant work</w:t>
      </w:r>
    </w:p>
    <w:p w:rsidR="006D0A42" w:rsidRPr="005E0038" w:rsidRDefault="006D0A42" w:rsidP="006D0A42">
      <w:pPr>
        <w:pStyle w:val="Block2"/>
      </w:pPr>
      <w:r w:rsidRPr="005E0038">
        <w:t>An employee sent from the usual locality to another and who is required to remain away from the employee</w:t>
      </w:r>
      <w:r w:rsidR="00C41C78" w:rsidRPr="005E0038">
        <w:t>’</w:t>
      </w:r>
      <w:r w:rsidRPr="005E0038">
        <w:t>s usual place of residence will whilst necessarily travelling between such localities be reimbursed expenses whilst so absent from the usual locality.</w:t>
      </w:r>
    </w:p>
    <w:p w:rsidR="006D0A42" w:rsidRPr="005E0038" w:rsidRDefault="006D0A42" w:rsidP="006D0A42">
      <w:pPr>
        <w:pStyle w:val="Level3Bold"/>
      </w:pPr>
      <w:r w:rsidRPr="005E0038">
        <w:t xml:space="preserve">Definition of expenses </w:t>
      </w:r>
    </w:p>
    <w:p w:rsidR="006D0A42" w:rsidRPr="005E0038" w:rsidRDefault="006D0A42" w:rsidP="006D0A42">
      <w:pPr>
        <w:pStyle w:val="Block2"/>
      </w:pPr>
      <w:r w:rsidRPr="005E0038">
        <w:rPr>
          <w:b/>
        </w:rPr>
        <w:t>Expenses</w:t>
      </w:r>
      <w:r w:rsidRPr="005E0038">
        <w:t xml:space="preserve"> for the purpose of this clause means:</w:t>
      </w:r>
    </w:p>
    <w:p w:rsidR="006D0A42" w:rsidRPr="005E0038" w:rsidRDefault="006D0A42" w:rsidP="006D0A42">
      <w:pPr>
        <w:pStyle w:val="Level4"/>
      </w:pPr>
      <w:r w:rsidRPr="005E0038">
        <w:t>all fares reasonably incurred;</w:t>
      </w:r>
    </w:p>
    <w:p w:rsidR="006D0A42" w:rsidRPr="005E0038" w:rsidRDefault="006D0A42" w:rsidP="006D0A42">
      <w:pPr>
        <w:pStyle w:val="Level4"/>
      </w:pPr>
      <w:r w:rsidRPr="005E0038">
        <w:t>reasonable expenses incurred whilst travelling will include the meal al</w:t>
      </w:r>
      <w:r w:rsidR="00DA6BEE" w:rsidRPr="005E0038">
        <w:t>lowance as prescribed in clause</w:t>
      </w:r>
      <w:r w:rsidRPr="005E0038">
        <w:t xml:space="preserve"> </w:t>
      </w:r>
      <w:r w:rsidR="00391A2E">
        <w:fldChar w:fldCharType="begin"/>
      </w:r>
      <w:r w:rsidR="00391A2E">
        <w:instrText xml:space="preserve"> REF _Ref230489143 \w \h  \* MERGEFORMAT </w:instrText>
      </w:r>
      <w:r w:rsidR="00391A2E">
        <w:fldChar w:fldCharType="separate"/>
      </w:r>
      <w:r w:rsidR="00E53D8B">
        <w:t>21.6</w:t>
      </w:r>
      <w:r w:rsidR="00391A2E">
        <w:fldChar w:fldCharType="end"/>
      </w:r>
      <w:r w:rsidRPr="005E0038">
        <w:t>;</w:t>
      </w:r>
    </w:p>
    <w:p w:rsidR="006D0A42" w:rsidRDefault="006D0A42" w:rsidP="00651C9C">
      <w:pPr>
        <w:pStyle w:val="Level4"/>
      </w:pPr>
      <w:r w:rsidRPr="005E0038">
        <w:t>an allowance to cover the cost incurred for reasonable board and lodging.</w:t>
      </w:r>
    </w:p>
    <w:p w:rsidR="0000461B" w:rsidRPr="0000461B" w:rsidRDefault="0000461B" w:rsidP="0000461B">
      <w:pPr>
        <w:pStyle w:val="History"/>
      </w:pPr>
      <w:r>
        <w:t xml:space="preserve">[21.25 inserted by </w:t>
      </w:r>
      <w:hyperlink r:id="rId254" w:history="1">
        <w:r w:rsidRPr="00A7007F">
          <w:rPr>
            <w:rStyle w:val="Hyperlink"/>
          </w:rPr>
          <w:t>PR501999</w:t>
        </w:r>
      </w:hyperlink>
      <w:r>
        <w:t xml:space="preserve"> from 21Sep10</w:t>
      </w:r>
      <w:r w:rsidRPr="00EF6885">
        <w:t>]</w:t>
      </w:r>
    </w:p>
    <w:p w:rsidR="0000461B" w:rsidRPr="0000461B" w:rsidRDefault="009D5A71" w:rsidP="0000461B">
      <w:pPr>
        <w:pStyle w:val="Level2"/>
      </w:pPr>
      <w:r>
        <w:t>W</w:t>
      </w:r>
      <w:r w:rsidR="0000461B">
        <w:t xml:space="preserve">hen driving a low loader for each additional complete tonne over 43 tonnes GCM an extra 0.17% of the </w:t>
      </w:r>
      <w:hyperlink w:anchor="standard_rate" w:history="1">
        <w:r w:rsidR="0000461B" w:rsidRPr="00D7179D">
          <w:rPr>
            <w:rStyle w:val="Hyperlink"/>
          </w:rPr>
          <w:t>Standard Rate</w:t>
        </w:r>
      </w:hyperlink>
      <w:r w:rsidR="0000461B">
        <w:t xml:space="preserve"> (as part of the weekly rate for all purposes) will be payable</w:t>
      </w:r>
      <w:r>
        <w:t>.</w:t>
      </w:r>
    </w:p>
    <w:p w:rsidR="003F6975" w:rsidRPr="00682FC0" w:rsidRDefault="003F6975" w:rsidP="00FF6706">
      <w:pPr>
        <w:pStyle w:val="Level1"/>
      </w:pPr>
      <w:bookmarkStart w:id="153" w:name="_Ref414283619"/>
      <w:bookmarkStart w:id="154" w:name="_Ref414283621"/>
      <w:bookmarkStart w:id="155" w:name="_Toc55037384"/>
      <w:r w:rsidRPr="00682FC0">
        <w:t>District allowances</w:t>
      </w:r>
      <w:bookmarkEnd w:id="153"/>
      <w:bookmarkEnd w:id="154"/>
      <w:bookmarkEnd w:id="155"/>
    </w:p>
    <w:p w:rsidR="00A21329" w:rsidRPr="00AB2EA3" w:rsidRDefault="00A21329" w:rsidP="00A21329">
      <w:pPr>
        <w:pStyle w:val="History"/>
      </w:pPr>
      <w:r w:rsidRPr="00EF6885">
        <w:t xml:space="preserve">[Varied by </w:t>
      </w:r>
      <w:hyperlink r:id="rId255" w:history="1">
        <w:r>
          <w:rPr>
            <w:rStyle w:val="Hyperlink"/>
          </w:rPr>
          <w:t>PR994492</w:t>
        </w:r>
      </w:hyperlink>
      <w:r w:rsidR="00682FC0">
        <w:t xml:space="preserve">; deleted by </w:t>
      </w:r>
      <w:hyperlink r:id="rId256" w:history="1">
        <w:r w:rsidR="00682FC0">
          <w:rPr>
            <w:rStyle w:val="Hyperlink"/>
          </w:rPr>
          <w:t>PR561478</w:t>
        </w:r>
      </w:hyperlink>
      <w:r w:rsidR="00682FC0">
        <w:t xml:space="preserve"> ppc 05Mar15</w:t>
      </w:r>
      <w:r w:rsidRPr="00EF6885">
        <w:t>]</w:t>
      </w:r>
    </w:p>
    <w:p w:rsidR="003F6975" w:rsidRPr="00682FC0" w:rsidRDefault="003F6975" w:rsidP="00FF6706">
      <w:pPr>
        <w:pStyle w:val="Level1"/>
      </w:pPr>
      <w:bookmarkStart w:id="156" w:name="_Ref230487991"/>
      <w:bookmarkStart w:id="157" w:name="_Toc55037385"/>
      <w:r w:rsidRPr="00682FC0">
        <w:t>Accident pay</w:t>
      </w:r>
      <w:bookmarkEnd w:id="156"/>
      <w:bookmarkEnd w:id="157"/>
    </w:p>
    <w:p w:rsidR="00A21329" w:rsidRDefault="00A21329" w:rsidP="00A21329">
      <w:pPr>
        <w:pStyle w:val="History"/>
      </w:pPr>
      <w:r w:rsidRPr="00EF6885">
        <w:t xml:space="preserve">[Varied by </w:t>
      </w:r>
      <w:hyperlink r:id="rId257" w:history="1">
        <w:r>
          <w:rPr>
            <w:rStyle w:val="Hyperlink"/>
          </w:rPr>
          <w:t>PR994492</w:t>
        </w:r>
      </w:hyperlink>
      <w:r w:rsidR="00FB4377">
        <w:t xml:space="preserve">, </w:t>
      </w:r>
      <w:hyperlink r:id="rId258" w:history="1">
        <w:r w:rsidR="00FB4377" w:rsidRPr="00FB4377">
          <w:rPr>
            <w:rStyle w:val="Hyperlink"/>
          </w:rPr>
          <w:t>PR503713</w:t>
        </w:r>
      </w:hyperlink>
      <w:r w:rsidR="00682FC0">
        <w:t xml:space="preserve">; deleted by </w:t>
      </w:r>
      <w:hyperlink r:id="rId259" w:history="1">
        <w:r w:rsidR="00682FC0">
          <w:rPr>
            <w:rStyle w:val="Hyperlink"/>
          </w:rPr>
          <w:t>PR561478</w:t>
        </w:r>
      </w:hyperlink>
      <w:r w:rsidR="00682FC0">
        <w:t xml:space="preserve"> ppc 05Mar15</w:t>
      </w:r>
      <w:r w:rsidR="001669DD">
        <w:t xml:space="preserve">; new 20 inserted by </w:t>
      </w:r>
      <w:hyperlink r:id="rId260" w:history="1">
        <w:r w:rsidR="001669DD">
          <w:rPr>
            <w:rStyle w:val="Hyperlink"/>
          </w:rPr>
          <w:t>PR571847</w:t>
        </w:r>
      </w:hyperlink>
      <w:r w:rsidR="001669DD">
        <w:t xml:space="preserve"> ppc 15Oct15</w:t>
      </w:r>
      <w:r w:rsidR="00FB4377">
        <w:t>]</w:t>
      </w:r>
    </w:p>
    <w:p w:rsidR="001669DD" w:rsidRDefault="001669DD" w:rsidP="001669DD">
      <w:pPr>
        <w:pStyle w:val="Level2"/>
      </w:pPr>
      <w:r>
        <w:t xml:space="preserve">Should an employee, in either the General Timber Stream or the Pulp and Paper Stream of this Award, meet with an accident at the place of employment and weekly payments of compensation are paid to the employee under the applicable workers’ compensation legislation presently in force in the States and areas covered by this Award, such employee shall have the amount received by way of compensation increased by the employer to the amount of the usual weekly rate of pay (not including over award payments, shift loadings or overtime) payable to the employee under this Award. </w:t>
      </w:r>
    </w:p>
    <w:p w:rsidR="001669DD" w:rsidRDefault="001669DD" w:rsidP="001669DD">
      <w:pPr>
        <w:pStyle w:val="Level2"/>
      </w:pPr>
      <w:r>
        <w:t>The payment made by the employer shall be li</w:t>
      </w:r>
      <w:r w:rsidR="00E67787">
        <w:t>mited to a maximum period of 39 </w:t>
      </w:r>
      <w:r>
        <w:t xml:space="preserve">weeks in the case of an employee in the General Timber Stream, and 52 weeks in the case of an employee in the Pulp and Paper Stream. </w:t>
      </w:r>
    </w:p>
    <w:p w:rsidR="001669DD" w:rsidRDefault="001669DD" w:rsidP="001669DD">
      <w:pPr>
        <w:pStyle w:val="Level2"/>
      </w:pPr>
      <w:r>
        <w:t>For the purpose of this clause</w:t>
      </w:r>
      <w:r w:rsidRPr="00E67787">
        <w:rPr>
          <w:b/>
        </w:rPr>
        <w:t xml:space="preserve"> place of employment</w:t>
      </w:r>
      <w:r>
        <w:t xml:space="preserve"> for a weekly employee, or a casual employee, shall include travelling directly from or to their place of employment.</w:t>
      </w:r>
    </w:p>
    <w:p w:rsidR="001669DD" w:rsidRDefault="001669DD" w:rsidP="00E67787">
      <w:pPr>
        <w:pStyle w:val="Level2"/>
      </w:pPr>
      <w:r>
        <w:t xml:space="preserve">Casual employees’ accident pay shall be based on the number of hours worked per week over the last month, with the present employer, or if less than one month the average for the time worked. The amount to be paid is the usual weekly rate of pay including the casual loading prescribed by clause </w:t>
      </w:r>
      <w:r w:rsidR="00E67787">
        <w:fldChar w:fldCharType="begin"/>
      </w:r>
      <w:r w:rsidR="00E67787">
        <w:instrText xml:space="preserve"> REF _Ref433631038 \w \h </w:instrText>
      </w:r>
      <w:r w:rsidR="00E67787">
        <w:fldChar w:fldCharType="separate"/>
      </w:r>
      <w:r w:rsidR="00E53D8B">
        <w:t>12.2</w:t>
      </w:r>
      <w:r w:rsidR="00E67787">
        <w:fldChar w:fldCharType="end"/>
      </w:r>
      <w:r>
        <w:t xml:space="preserve"> of this Award but not including over award payments, shift loadings or overtime.</w:t>
      </w:r>
    </w:p>
    <w:p w:rsidR="001669DD" w:rsidRDefault="001669DD" w:rsidP="00E67787">
      <w:pPr>
        <w:pStyle w:val="Level2"/>
      </w:pPr>
      <w:r>
        <w:t>If an employee entitled to accident pay under this clause returns to work on reduced hours or modified duties, the amount of accident pay due will be reduced by any amounts paid for the performance of such work.</w:t>
      </w:r>
    </w:p>
    <w:p w:rsidR="00B431AC" w:rsidRDefault="00B738F5" w:rsidP="006D0A42">
      <w:pPr>
        <w:pStyle w:val="Level1"/>
      </w:pPr>
      <w:bookmarkStart w:id="158" w:name="_Ref230682060"/>
      <w:bookmarkStart w:id="159" w:name="_Ref230682063"/>
      <w:bookmarkStart w:id="160" w:name="_Toc55037386"/>
      <w:r w:rsidRPr="005E0038">
        <w:t>Higher duties</w:t>
      </w:r>
      <w:bookmarkEnd w:id="158"/>
      <w:bookmarkEnd w:id="159"/>
      <w:bookmarkEnd w:id="160"/>
    </w:p>
    <w:p w:rsidR="00E56736" w:rsidRPr="005E0038" w:rsidRDefault="00E56736" w:rsidP="006D0A42">
      <w:pPr>
        <w:pStyle w:val="Level2"/>
      </w:pPr>
      <w:r w:rsidRPr="005E0038">
        <w:t xml:space="preserve">An employee engaged for more than two hours during one day or shift on duties carrying a higher rate than the ordinary classification of that employee, </w:t>
      </w:r>
      <w:r w:rsidR="00190211" w:rsidRPr="005E0038">
        <w:t>will</w:t>
      </w:r>
      <w:r w:rsidRPr="005E0038">
        <w:t xml:space="preserve"> be paid the higher rate for such day or shift. If engaged for two hours or less during one day or shift the employee </w:t>
      </w:r>
      <w:r w:rsidR="00190211" w:rsidRPr="005E0038">
        <w:t>will</w:t>
      </w:r>
      <w:r w:rsidRPr="005E0038">
        <w:t xml:space="preserve"> be paid the higher rate for the time so worked.</w:t>
      </w:r>
    </w:p>
    <w:p w:rsidR="00E56736" w:rsidRPr="005E0038" w:rsidRDefault="00E56736" w:rsidP="006D0A42">
      <w:pPr>
        <w:pStyle w:val="Level2"/>
      </w:pPr>
      <w:r w:rsidRPr="005E0038">
        <w:t xml:space="preserve">For the purposes of this clause the work carrying a higher rate need not be performed during a continuous period but </w:t>
      </w:r>
      <w:r w:rsidR="00190211" w:rsidRPr="005E0038">
        <w:t>will</w:t>
      </w:r>
      <w:r w:rsidRPr="005E0038">
        <w:t xml:space="preserve"> be based on the aggregate of the time worked during a particular day or shift.</w:t>
      </w:r>
    </w:p>
    <w:p w:rsidR="00E56736" w:rsidRPr="005E0038" w:rsidRDefault="00E56736" w:rsidP="006D0A42">
      <w:pPr>
        <w:pStyle w:val="Level2"/>
      </w:pPr>
      <w:r w:rsidRPr="005E0038">
        <w:t>Where an employee is transferred, without having received at least seven days</w:t>
      </w:r>
      <w:r w:rsidR="00C41C78" w:rsidRPr="005E0038">
        <w:t>’</w:t>
      </w:r>
      <w:r w:rsidRPr="005E0038">
        <w:t xml:space="preserve"> written notice, to a grade of work carrying a lower minimum rate of wage than that at which the employee is usually employed, the employee </w:t>
      </w:r>
      <w:r w:rsidR="00190211" w:rsidRPr="005E0038">
        <w:t>will</w:t>
      </w:r>
      <w:r w:rsidRPr="005E0038">
        <w:t xml:space="preserve"> be paid during such seven days or any less time so employed, the rate of wage the employee was receiving for the work usually performed.</w:t>
      </w:r>
    </w:p>
    <w:p w:rsidR="00E56736" w:rsidRDefault="00082114" w:rsidP="000521A4">
      <w:pPr>
        <w:pStyle w:val="Level1"/>
      </w:pPr>
      <w:bookmarkStart w:id="161" w:name="_Toc208885997"/>
      <w:bookmarkStart w:id="162" w:name="_Toc208886085"/>
      <w:bookmarkStart w:id="163" w:name="_Toc208902575"/>
      <w:bookmarkStart w:id="164" w:name="_Toc208932480"/>
      <w:bookmarkStart w:id="165" w:name="_Toc208932565"/>
      <w:bookmarkStart w:id="166" w:name="_Toc208979920"/>
      <w:bookmarkStart w:id="167" w:name="_Ref230488111"/>
      <w:bookmarkStart w:id="168" w:name="_Ref230488165"/>
      <w:bookmarkStart w:id="169" w:name="_Ref230488167"/>
      <w:bookmarkStart w:id="170" w:name="_Ref239743630"/>
      <w:bookmarkStart w:id="171" w:name="_Ref239743643"/>
      <w:bookmarkStart w:id="172" w:name="_Toc55037387"/>
      <w:r w:rsidRPr="005E0038">
        <w:t>Payment of wages</w:t>
      </w:r>
      <w:bookmarkEnd w:id="161"/>
      <w:bookmarkEnd w:id="162"/>
      <w:bookmarkEnd w:id="163"/>
      <w:bookmarkEnd w:id="164"/>
      <w:bookmarkEnd w:id="165"/>
      <w:bookmarkEnd w:id="166"/>
      <w:bookmarkEnd w:id="167"/>
      <w:bookmarkEnd w:id="168"/>
      <w:bookmarkEnd w:id="169"/>
      <w:bookmarkEnd w:id="170"/>
      <w:bookmarkEnd w:id="171"/>
      <w:bookmarkEnd w:id="172"/>
    </w:p>
    <w:p w:rsidR="00A829F3" w:rsidRPr="00A829F3" w:rsidRDefault="00A829F3" w:rsidP="00A829F3">
      <w:pPr>
        <w:pStyle w:val="History"/>
      </w:pPr>
      <w:r>
        <w:t xml:space="preserve">[Varied by </w:t>
      </w:r>
      <w:hyperlink r:id="rId261" w:history="1">
        <w:r>
          <w:rPr>
            <w:rStyle w:val="Hyperlink"/>
          </w:rPr>
          <w:t>PR723659</w:t>
        </w:r>
      </w:hyperlink>
      <w:r>
        <w:t>]</w:t>
      </w:r>
    </w:p>
    <w:p w:rsidR="00423CAD" w:rsidRPr="005E0038" w:rsidRDefault="00423CAD" w:rsidP="000521A4">
      <w:pPr>
        <w:pStyle w:val="Level2Bold"/>
      </w:pPr>
      <w:r w:rsidRPr="005E0038">
        <w:t xml:space="preserve">Period of payment </w:t>
      </w:r>
    </w:p>
    <w:p w:rsidR="00D55AAD" w:rsidRPr="005E0038" w:rsidRDefault="00423CAD" w:rsidP="000521A4">
      <w:pPr>
        <w:pStyle w:val="Level3"/>
      </w:pPr>
      <w:r w:rsidRPr="005E0038">
        <w:t xml:space="preserve">Except as provided in clause </w:t>
      </w:r>
      <w:r w:rsidR="00391A2E">
        <w:fldChar w:fldCharType="begin"/>
      </w:r>
      <w:r w:rsidR="00391A2E">
        <w:instrText xml:space="preserve"> REF _Ref230489193 \w \h  \* MERGEFORMAT </w:instrText>
      </w:r>
      <w:r w:rsidR="00391A2E">
        <w:fldChar w:fldCharType="separate"/>
      </w:r>
      <w:r w:rsidR="00E53D8B">
        <w:t>25.1(b)</w:t>
      </w:r>
      <w:r w:rsidR="00391A2E">
        <w:fldChar w:fldCharType="end"/>
      </w:r>
      <w:r w:rsidRPr="005E0038">
        <w:t xml:space="preserve">, wages must be paid weekly or fortnightly, either: </w:t>
      </w:r>
    </w:p>
    <w:p w:rsidR="00423CAD" w:rsidRPr="005E0038" w:rsidRDefault="00423CAD" w:rsidP="000521A4">
      <w:pPr>
        <w:pStyle w:val="Level4"/>
      </w:pPr>
      <w:r w:rsidRPr="005E0038">
        <w:t xml:space="preserve">according to the actual ordinary hours worked each week or fortnight; or </w:t>
      </w:r>
    </w:p>
    <w:p w:rsidR="00423CAD" w:rsidRPr="005E0038" w:rsidRDefault="00423CAD" w:rsidP="000521A4">
      <w:pPr>
        <w:pStyle w:val="Level4"/>
      </w:pPr>
      <w:r w:rsidRPr="005E0038">
        <w:t xml:space="preserve">according to the average number of ordinary hours worked each week or fortnight. </w:t>
      </w:r>
    </w:p>
    <w:p w:rsidR="00423CAD" w:rsidRPr="005E0038" w:rsidRDefault="00423CAD" w:rsidP="000521A4">
      <w:pPr>
        <w:pStyle w:val="Level3"/>
      </w:pPr>
      <w:bookmarkStart w:id="173" w:name="_Ref230489193"/>
      <w:r w:rsidRPr="005E0038">
        <w:t>By agreement between the employer and the majority of employees in the relevant enterprise, wages may be paid three weekly, four weekly or monthly. Agreement in this respect may also be reached between the employer and an individual employee.</w:t>
      </w:r>
      <w:bookmarkEnd w:id="173"/>
      <w:r w:rsidRPr="005E0038">
        <w:t xml:space="preserve"> </w:t>
      </w:r>
    </w:p>
    <w:p w:rsidR="00423CAD" w:rsidRPr="005E0038" w:rsidRDefault="00423CAD" w:rsidP="000521A4">
      <w:pPr>
        <w:pStyle w:val="Level2Bold"/>
      </w:pPr>
      <w:r w:rsidRPr="005E0038">
        <w:t xml:space="preserve">Method of payment </w:t>
      </w:r>
    </w:p>
    <w:p w:rsidR="00423CAD" w:rsidRPr="005E0038" w:rsidRDefault="00423CAD" w:rsidP="002932FD">
      <w:pPr>
        <w:pStyle w:val="Block1"/>
      </w:pPr>
      <w:r w:rsidRPr="005E0038">
        <w:t>Wages must be paid by cash, cheque or electronic funds transfer into the employee</w:t>
      </w:r>
      <w:r w:rsidR="00C41C78" w:rsidRPr="005E0038">
        <w:t>’</w:t>
      </w:r>
      <w:r w:rsidRPr="005E0038">
        <w:t xml:space="preserve">s bank or other recognised financial institution account. </w:t>
      </w:r>
    </w:p>
    <w:p w:rsidR="004C16BC" w:rsidRPr="005E0038" w:rsidRDefault="00A829F3" w:rsidP="000521A4">
      <w:pPr>
        <w:pStyle w:val="Level2Bold"/>
      </w:pPr>
      <w:bookmarkStart w:id="174" w:name="_Ref54091497"/>
      <w:r w:rsidRPr="00DA430A">
        <w:t>Payment on termination of employment</w:t>
      </w:r>
      <w:bookmarkEnd w:id="174"/>
    </w:p>
    <w:p w:rsidR="00A829F3" w:rsidRPr="00DA430A" w:rsidRDefault="00A829F3" w:rsidP="00A829F3">
      <w:pPr>
        <w:pStyle w:val="History"/>
      </w:pPr>
      <w:r>
        <w:t xml:space="preserve">[25.3 substituted by </w:t>
      </w:r>
      <w:hyperlink r:id="rId262" w:history="1">
        <w:r>
          <w:rPr>
            <w:rStyle w:val="Hyperlink"/>
          </w:rPr>
          <w:t>PR723659</w:t>
        </w:r>
      </w:hyperlink>
      <w:r>
        <w:t xml:space="preserve"> ppc 26Oct20]</w:t>
      </w:r>
    </w:p>
    <w:p w:rsidR="00A829F3" w:rsidRPr="00DA430A" w:rsidRDefault="00A829F3" w:rsidP="00A829F3">
      <w:pPr>
        <w:pStyle w:val="Level3"/>
      </w:pPr>
      <w:bookmarkStart w:id="175" w:name="_Ref54091423"/>
      <w:r w:rsidRPr="00CC7A32">
        <w:t>Upon termination of employment the employer must pay the employee at the prescribed time for payment</w:t>
      </w:r>
      <w:r w:rsidRPr="00DA430A">
        <w:t>:</w:t>
      </w:r>
      <w:bookmarkEnd w:id="175"/>
    </w:p>
    <w:p w:rsidR="00A829F3" w:rsidRPr="00DA430A" w:rsidRDefault="00A829F3" w:rsidP="00A829F3">
      <w:pPr>
        <w:pStyle w:val="Level4"/>
      </w:pPr>
      <w:r w:rsidRPr="00CC7A32">
        <w:t>the employee’s wages under this award for any complete or incomplete pay period up to the end of the day of termination; and</w:t>
      </w:r>
    </w:p>
    <w:p w:rsidR="00A829F3" w:rsidRPr="0004044F" w:rsidRDefault="00A829F3" w:rsidP="00A829F3">
      <w:pPr>
        <w:pStyle w:val="Level4"/>
      </w:pPr>
      <w:r w:rsidRPr="00CC7A32">
        <w:t>all other amounts that are due to the employee under this award and the</w:t>
      </w:r>
      <w:r>
        <w:t xml:space="preserve"> </w:t>
      </w:r>
      <w:hyperlink r:id="rId263" w:history="1">
        <w:r w:rsidRPr="00DA430A">
          <w:rPr>
            <w:rStyle w:val="Hyperlink"/>
          </w:rPr>
          <w:t>NES</w:t>
        </w:r>
      </w:hyperlink>
      <w:r w:rsidRPr="00DA430A">
        <w:t>.</w:t>
      </w:r>
    </w:p>
    <w:p w:rsidR="00A829F3" w:rsidRDefault="00A829F3" w:rsidP="00A829F3">
      <w:pPr>
        <w:pStyle w:val="Level3"/>
      </w:pPr>
      <w:r w:rsidRPr="00CC7A32">
        <w:t>For the purpose of clause</w:t>
      </w:r>
      <w:r>
        <w:t xml:space="preserve"> </w:t>
      </w:r>
      <w:r>
        <w:fldChar w:fldCharType="begin"/>
      </w:r>
      <w:r>
        <w:instrText xml:space="preserve"> REF _Ref54091423 \w \h </w:instrText>
      </w:r>
      <w:r>
        <w:fldChar w:fldCharType="separate"/>
      </w:r>
      <w:r w:rsidR="00E53D8B">
        <w:t>25.3(a)</w:t>
      </w:r>
      <w:r>
        <w:fldChar w:fldCharType="end"/>
      </w:r>
      <w:r w:rsidRPr="00CC7A32">
        <w:t xml:space="preserve"> the </w:t>
      </w:r>
      <w:r w:rsidRPr="00FC33B6">
        <w:rPr>
          <w:b/>
          <w:bCs/>
        </w:rPr>
        <w:t>prescribed time for payment</w:t>
      </w:r>
      <w:r w:rsidRPr="00CC7A32">
        <w:t xml:space="preserve"> is given by the following table</w:t>
      </w:r>
      <w:r>
        <w:t>.</w:t>
      </w:r>
    </w:p>
    <w:tbl>
      <w:tblPr>
        <w:tblW w:w="0" w:type="auto"/>
        <w:tblInd w:w="8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170" w:type="dxa"/>
        </w:tblCellMar>
        <w:tblLook w:val="04A0" w:firstRow="1" w:lastRow="0" w:firstColumn="1" w:lastColumn="0" w:noHBand="0" w:noVBand="1"/>
      </w:tblPr>
      <w:tblGrid>
        <w:gridCol w:w="2982"/>
        <w:gridCol w:w="3067"/>
        <w:gridCol w:w="2346"/>
      </w:tblGrid>
      <w:tr w:rsidR="00A829F3" w:rsidRPr="000161D6" w:rsidTr="00DD771B">
        <w:trPr>
          <w:tblHeader/>
        </w:trPr>
        <w:tc>
          <w:tcPr>
            <w:tcW w:w="2982" w:type="dxa"/>
          </w:tcPr>
          <w:p w:rsidR="00A829F3" w:rsidRPr="00D372B6" w:rsidRDefault="00A829F3" w:rsidP="00DD771B">
            <w:pPr>
              <w:pStyle w:val="AMODTable"/>
              <w:rPr>
                <w:b/>
                <w:bCs/>
              </w:rPr>
            </w:pPr>
            <w:r w:rsidRPr="00D372B6">
              <w:rPr>
                <w:b/>
                <w:bCs/>
              </w:rPr>
              <w:t>How the employee’s employment is terminated</w:t>
            </w:r>
          </w:p>
        </w:tc>
        <w:tc>
          <w:tcPr>
            <w:tcW w:w="3067" w:type="dxa"/>
          </w:tcPr>
          <w:p w:rsidR="00A829F3" w:rsidRPr="00D372B6" w:rsidRDefault="00A829F3" w:rsidP="00DD771B">
            <w:pPr>
              <w:pStyle w:val="AMODTable"/>
              <w:rPr>
                <w:b/>
                <w:bCs/>
              </w:rPr>
            </w:pPr>
            <w:r w:rsidRPr="00D372B6">
              <w:rPr>
                <w:b/>
                <w:bCs/>
              </w:rPr>
              <w:t>Method of payment</w:t>
            </w:r>
          </w:p>
        </w:tc>
        <w:tc>
          <w:tcPr>
            <w:tcW w:w="2346" w:type="dxa"/>
          </w:tcPr>
          <w:p w:rsidR="00A829F3" w:rsidRPr="00D372B6" w:rsidRDefault="00A829F3" w:rsidP="00DD771B">
            <w:pPr>
              <w:pStyle w:val="AMODTable"/>
              <w:jc w:val="both"/>
              <w:rPr>
                <w:b/>
                <w:bCs/>
              </w:rPr>
            </w:pPr>
            <w:r w:rsidRPr="00D372B6">
              <w:rPr>
                <w:b/>
                <w:bCs/>
              </w:rPr>
              <w:t>Prescribed time for payment</w:t>
            </w:r>
          </w:p>
        </w:tc>
      </w:tr>
      <w:tr w:rsidR="00A829F3" w:rsidTr="00DD771B">
        <w:trPr>
          <w:trHeight w:val="1080"/>
        </w:trPr>
        <w:tc>
          <w:tcPr>
            <w:tcW w:w="2982" w:type="dxa"/>
            <w:vMerge w:val="restart"/>
          </w:tcPr>
          <w:p w:rsidR="00A829F3" w:rsidRPr="00C27B66" w:rsidRDefault="00A829F3" w:rsidP="00DD771B">
            <w:pPr>
              <w:pStyle w:val="AMODTable"/>
            </w:pPr>
            <w:r w:rsidRPr="008A0DED">
              <w:t>By the employer giving notice or payment instead of notice, or by the employee giving the required minimum period of notice under clause</w:t>
            </w:r>
            <w:r w:rsidR="000C2DFF">
              <w:t xml:space="preserve"> </w:t>
            </w:r>
            <w:r w:rsidR="000C2DFF">
              <w:fldChar w:fldCharType="begin"/>
            </w:r>
            <w:r w:rsidR="000C2DFF">
              <w:instrText xml:space="preserve"> REF _Ref54101269 \r \h </w:instrText>
            </w:r>
            <w:r w:rsidR="000C2DFF">
              <w:fldChar w:fldCharType="separate"/>
            </w:r>
            <w:r w:rsidR="00E53D8B">
              <w:t>14.2</w:t>
            </w:r>
            <w:r w:rsidR="000C2DFF">
              <w:fldChar w:fldCharType="end"/>
            </w:r>
            <w:r w:rsidRPr="008A0DED">
              <w:t>.</w:t>
            </w:r>
          </w:p>
        </w:tc>
        <w:tc>
          <w:tcPr>
            <w:tcW w:w="3067" w:type="dxa"/>
          </w:tcPr>
          <w:p w:rsidR="00A829F3" w:rsidRPr="00CC7A32" w:rsidRDefault="00A829F3" w:rsidP="00DD771B">
            <w:pPr>
              <w:pStyle w:val="AMODTable"/>
            </w:pPr>
            <w:r w:rsidRPr="00CC7A32">
              <w:t>If paid by cash or cheque</w:t>
            </w:r>
          </w:p>
        </w:tc>
        <w:tc>
          <w:tcPr>
            <w:tcW w:w="2346" w:type="dxa"/>
          </w:tcPr>
          <w:p w:rsidR="00A829F3" w:rsidRPr="00CC7A32" w:rsidRDefault="00A829F3" w:rsidP="00DD771B">
            <w:pPr>
              <w:pStyle w:val="AMODTable"/>
              <w:jc w:val="both"/>
            </w:pPr>
            <w:r w:rsidRPr="00CC7A32">
              <w:t>No later than 30 minutes after the employee finishes work on the day of termination of the employment</w:t>
            </w:r>
          </w:p>
        </w:tc>
      </w:tr>
      <w:tr w:rsidR="00A829F3" w:rsidTr="00DD771B">
        <w:tc>
          <w:tcPr>
            <w:tcW w:w="2982" w:type="dxa"/>
            <w:vMerge/>
          </w:tcPr>
          <w:p w:rsidR="00A829F3" w:rsidRPr="00C27B66" w:rsidRDefault="00A829F3" w:rsidP="00DD771B">
            <w:pPr>
              <w:pStyle w:val="AMODTable"/>
            </w:pPr>
          </w:p>
        </w:tc>
        <w:tc>
          <w:tcPr>
            <w:tcW w:w="3067" w:type="dxa"/>
          </w:tcPr>
          <w:p w:rsidR="00A829F3" w:rsidRPr="00CC7A32" w:rsidRDefault="00A829F3" w:rsidP="00DD771B">
            <w:pPr>
              <w:pStyle w:val="AMODTable"/>
            </w:pPr>
            <w:r w:rsidRPr="00CC7A32">
              <w:t>If paid by electronic funds transfer</w:t>
            </w:r>
          </w:p>
        </w:tc>
        <w:tc>
          <w:tcPr>
            <w:tcW w:w="2346" w:type="dxa"/>
          </w:tcPr>
          <w:p w:rsidR="00A829F3" w:rsidRPr="00CC7A32" w:rsidRDefault="00A829F3" w:rsidP="00DD771B">
            <w:pPr>
              <w:pStyle w:val="AMODTable"/>
              <w:jc w:val="both"/>
            </w:pPr>
            <w:r w:rsidRPr="00CC7A32">
              <w:t>On the day of termination of the employment</w:t>
            </w:r>
          </w:p>
        </w:tc>
      </w:tr>
      <w:tr w:rsidR="00A829F3" w:rsidTr="00DD771B">
        <w:trPr>
          <w:trHeight w:val="751"/>
        </w:trPr>
        <w:tc>
          <w:tcPr>
            <w:tcW w:w="2982" w:type="dxa"/>
            <w:vMerge w:val="restart"/>
          </w:tcPr>
          <w:p w:rsidR="00A829F3" w:rsidRPr="00C27B66" w:rsidRDefault="00A829F3" w:rsidP="00DD771B">
            <w:pPr>
              <w:pStyle w:val="AMODTable"/>
            </w:pPr>
            <w:r w:rsidRPr="00C27B66">
              <w:t>By the employer or employee other than as above</w:t>
            </w:r>
          </w:p>
        </w:tc>
        <w:tc>
          <w:tcPr>
            <w:tcW w:w="3067" w:type="dxa"/>
          </w:tcPr>
          <w:p w:rsidR="00A829F3" w:rsidRPr="00CC7A32" w:rsidRDefault="00A829F3" w:rsidP="00DD771B">
            <w:pPr>
              <w:pStyle w:val="AMODTable"/>
            </w:pPr>
            <w:r w:rsidRPr="00CC7A32">
              <w:t>If paid by cash or cheque</w:t>
            </w:r>
          </w:p>
        </w:tc>
        <w:tc>
          <w:tcPr>
            <w:tcW w:w="2346" w:type="dxa"/>
          </w:tcPr>
          <w:p w:rsidR="00A829F3" w:rsidRPr="00CC7A32" w:rsidRDefault="00A829F3" w:rsidP="00DD771B">
            <w:pPr>
              <w:pStyle w:val="AMODTable"/>
              <w:jc w:val="both"/>
            </w:pPr>
            <w:r w:rsidRPr="00CC7A32">
              <w:t>Sent by registered post no later than 7 days after the day of termination of the employment</w:t>
            </w:r>
          </w:p>
        </w:tc>
      </w:tr>
      <w:tr w:rsidR="00A829F3" w:rsidTr="00DD771B">
        <w:tc>
          <w:tcPr>
            <w:tcW w:w="2982" w:type="dxa"/>
            <w:vMerge/>
          </w:tcPr>
          <w:p w:rsidR="00A829F3" w:rsidRPr="00CC7A32" w:rsidRDefault="00A829F3" w:rsidP="00DD771B">
            <w:pPr>
              <w:pStyle w:val="AMODTable"/>
              <w:rPr>
                <w:color w:val="000000"/>
              </w:rPr>
            </w:pPr>
          </w:p>
        </w:tc>
        <w:tc>
          <w:tcPr>
            <w:tcW w:w="3067" w:type="dxa"/>
          </w:tcPr>
          <w:p w:rsidR="00A829F3" w:rsidRPr="00CC7A32" w:rsidRDefault="00A829F3" w:rsidP="00DD771B">
            <w:pPr>
              <w:pStyle w:val="AMODTable"/>
            </w:pPr>
            <w:r w:rsidRPr="00CC7A32">
              <w:t>If paid by electronic funds transfer</w:t>
            </w:r>
          </w:p>
        </w:tc>
        <w:tc>
          <w:tcPr>
            <w:tcW w:w="2346" w:type="dxa"/>
          </w:tcPr>
          <w:p w:rsidR="00A829F3" w:rsidRPr="00CC7A32" w:rsidRDefault="00A829F3" w:rsidP="00DD771B">
            <w:pPr>
              <w:pStyle w:val="AMODTable"/>
              <w:jc w:val="both"/>
            </w:pPr>
            <w:r w:rsidRPr="00CC7A32">
              <w:t>No later than 7 days after the day of termination of the employment</w:t>
            </w:r>
          </w:p>
        </w:tc>
      </w:tr>
    </w:tbl>
    <w:p w:rsidR="00A829F3" w:rsidRDefault="00A829F3" w:rsidP="00A829F3">
      <w:pPr>
        <w:pStyle w:val="Level3"/>
      </w:pPr>
      <w:bookmarkStart w:id="176" w:name="_Ref54091480"/>
      <w:r w:rsidRPr="00CC7A32">
        <w:t xml:space="preserve">The requirement to pay wages and other amounts under clause </w:t>
      </w:r>
      <w:r>
        <w:fldChar w:fldCharType="begin"/>
      </w:r>
      <w:r>
        <w:instrText xml:space="preserve"> REF _Ref54091423 \w \h </w:instrText>
      </w:r>
      <w:r>
        <w:fldChar w:fldCharType="separate"/>
      </w:r>
      <w:r w:rsidR="00E53D8B">
        <w:t>25.3(a)</w:t>
      </w:r>
      <w:r>
        <w:fldChar w:fldCharType="end"/>
      </w:r>
      <w:r w:rsidRPr="00CC7A32">
        <w:t xml:space="preserve"> is subject to further order of the Commission and the employer making deductions authorised by this award </w:t>
      </w:r>
      <w:r>
        <w:t xml:space="preserve">the </w:t>
      </w:r>
      <w:hyperlink r:id="rId264" w:history="1">
        <w:r w:rsidRPr="00DA430A">
          <w:rPr>
            <w:rStyle w:val="Hyperlink"/>
          </w:rPr>
          <w:t>Act</w:t>
        </w:r>
      </w:hyperlink>
      <w:r>
        <w:t>.</w:t>
      </w:r>
      <w:bookmarkEnd w:id="176"/>
    </w:p>
    <w:p w:rsidR="00A829F3" w:rsidRPr="00DA430A" w:rsidRDefault="00A829F3" w:rsidP="00A829F3">
      <w:pPr>
        <w:pStyle w:val="Block1"/>
      </w:pPr>
      <w:r w:rsidRPr="00DA430A">
        <w:t>N</w:t>
      </w:r>
      <w:r>
        <w:t>OTE</w:t>
      </w:r>
      <w:r w:rsidRPr="00DA430A">
        <w:t> 1:</w:t>
      </w:r>
      <w:r>
        <w:t> </w:t>
      </w:r>
      <w:r w:rsidRPr="00DA430A">
        <w:t xml:space="preserve">Section 117(2) of the </w:t>
      </w:r>
      <w:hyperlink r:id="rId265" w:history="1">
        <w:r w:rsidRPr="00DA430A">
          <w:rPr>
            <w:rStyle w:val="Hyperlink"/>
          </w:rPr>
          <w:t>Act</w:t>
        </w:r>
      </w:hyperlink>
      <w:r w:rsidRPr="00DA430A">
        <w:t xml:space="preserve"> </w:t>
      </w:r>
      <w:r w:rsidRPr="00CC7A32">
        <w:t>provides that an employer must not terminate an employee’s employment unless the employer has given the employee the required minimum period of notice or “has paid” to the employee payment instead of giving notice</w:t>
      </w:r>
      <w:r w:rsidRPr="00DA430A">
        <w:t>.</w:t>
      </w:r>
    </w:p>
    <w:p w:rsidR="00A829F3" w:rsidRPr="00DA430A" w:rsidRDefault="00A829F3" w:rsidP="00A829F3">
      <w:pPr>
        <w:pStyle w:val="Block1"/>
      </w:pPr>
      <w:r w:rsidRPr="00DA430A">
        <w:t>N</w:t>
      </w:r>
      <w:r>
        <w:t>OTE</w:t>
      </w:r>
      <w:r w:rsidRPr="00DA430A">
        <w:t> 2:</w:t>
      </w:r>
      <w:r>
        <w:t xml:space="preserve"> Clause </w:t>
      </w:r>
      <w:r>
        <w:fldChar w:fldCharType="begin"/>
      </w:r>
      <w:r>
        <w:instrText xml:space="preserve"> REF _Ref54091480 \w \h </w:instrText>
      </w:r>
      <w:r>
        <w:fldChar w:fldCharType="separate"/>
      </w:r>
      <w:r w:rsidR="00E53D8B">
        <w:t>25.3(c)</w:t>
      </w:r>
      <w:r>
        <w:fldChar w:fldCharType="end"/>
      </w:r>
      <w:r w:rsidRPr="00DA430A">
        <w:t xml:space="preserve"> allows the Commission to make an order delaying the requirement to make a payment under clause</w:t>
      </w:r>
      <w:r>
        <w:t xml:space="preserve"> </w:t>
      </w:r>
      <w:r>
        <w:fldChar w:fldCharType="begin"/>
      </w:r>
      <w:r>
        <w:instrText xml:space="preserve"> REF _Ref54091497 \w \h </w:instrText>
      </w:r>
      <w:r>
        <w:fldChar w:fldCharType="separate"/>
      </w:r>
      <w:r w:rsidR="00E53D8B">
        <w:t>25.3</w:t>
      </w:r>
      <w:r>
        <w:fldChar w:fldCharType="end"/>
      </w:r>
      <w:r w:rsidRPr="00DA430A">
        <w:t>. For example, the Commission could make an order delaying the requirement to pay redundancy pay if an employer makes an application under s</w:t>
      </w:r>
      <w:r>
        <w:t>ection </w:t>
      </w:r>
      <w:r w:rsidRPr="00DA430A">
        <w:t xml:space="preserve">120 of the </w:t>
      </w:r>
      <w:hyperlink r:id="rId266" w:history="1">
        <w:r w:rsidRPr="00DA430A">
          <w:rPr>
            <w:rStyle w:val="Hyperlink"/>
          </w:rPr>
          <w:t>Act</w:t>
        </w:r>
      </w:hyperlink>
      <w:r w:rsidRPr="00DA430A">
        <w:t xml:space="preserve"> for the Commission to reduce the amount of redundancy pay an employee is entitled to under </w:t>
      </w:r>
      <w:r w:rsidRPr="00DA430A">
        <w:rPr>
          <w:color w:val="000000"/>
        </w:rPr>
        <w:t xml:space="preserve">the </w:t>
      </w:r>
      <w:hyperlink r:id="rId267" w:history="1">
        <w:r w:rsidRPr="00DA430A">
          <w:rPr>
            <w:rStyle w:val="Hyperlink"/>
          </w:rPr>
          <w:t>NES</w:t>
        </w:r>
      </w:hyperlink>
      <w:r w:rsidRPr="00DA430A">
        <w:t>.</w:t>
      </w:r>
    </w:p>
    <w:p w:rsidR="00A829F3" w:rsidRPr="00DA430A" w:rsidRDefault="00A829F3" w:rsidP="00A829F3">
      <w:pPr>
        <w:pStyle w:val="Block1"/>
      </w:pPr>
      <w:r w:rsidRPr="00DA430A">
        <w:t>N</w:t>
      </w:r>
      <w:r>
        <w:t>OTE</w:t>
      </w:r>
      <w:r w:rsidRPr="00DA430A">
        <w:t> 3:</w:t>
      </w:r>
      <w:r>
        <w:t> </w:t>
      </w:r>
      <w:r w:rsidRPr="00DA430A">
        <w:t>State and Territory long service leave laws or long service leave entitlements under s</w:t>
      </w:r>
      <w:r>
        <w:t>ection </w:t>
      </w:r>
      <w:r w:rsidRPr="00DA430A">
        <w:t xml:space="preserve">113 of the </w:t>
      </w:r>
      <w:hyperlink r:id="rId268" w:history="1">
        <w:r w:rsidRPr="00DA430A">
          <w:rPr>
            <w:rStyle w:val="Hyperlink"/>
          </w:rPr>
          <w:t>Act</w:t>
        </w:r>
      </w:hyperlink>
      <w:r w:rsidRPr="00DA430A">
        <w:t>, may require an employer to pay an employee for accrued long service leave on the day on which the employee’s employment terminates or shortly after.</w:t>
      </w:r>
    </w:p>
    <w:p w:rsidR="004D33FD" w:rsidRPr="005E0038" w:rsidRDefault="00423CAD" w:rsidP="000521A4">
      <w:pPr>
        <w:pStyle w:val="Level2Bold"/>
      </w:pPr>
      <w:r w:rsidRPr="005E0038">
        <w:t xml:space="preserve">Day off coinciding with pay day </w:t>
      </w:r>
    </w:p>
    <w:p w:rsidR="00423CAD" w:rsidRPr="005E0038" w:rsidRDefault="00423CAD" w:rsidP="000521A4">
      <w:pPr>
        <w:pStyle w:val="Block1"/>
      </w:pPr>
      <w:r w:rsidRPr="005E0038">
        <w:t xml:space="preserve">Where an employee is paid wages by cash or cheque and the employee is, by virtue of the arrangement of their ordinary hours, to take a day off on a day which coincides with pay day, such employee must be paid no later than the working day immediately following pay day. However, if the employer is able to make suitable arrangements, wages may be paid on the working day preceding pay day. </w:t>
      </w:r>
    </w:p>
    <w:p w:rsidR="00423CAD" w:rsidRPr="005E0038" w:rsidRDefault="00423CAD" w:rsidP="000521A4">
      <w:pPr>
        <w:pStyle w:val="Level2Bold"/>
      </w:pPr>
      <w:r w:rsidRPr="005E0038">
        <w:t xml:space="preserve">Wages to be paid during working hours </w:t>
      </w:r>
    </w:p>
    <w:p w:rsidR="00423CAD" w:rsidRPr="005E0038" w:rsidRDefault="00423CAD" w:rsidP="000521A4">
      <w:pPr>
        <w:pStyle w:val="Level3"/>
      </w:pPr>
      <w:r w:rsidRPr="005E0038">
        <w:t xml:space="preserve">Where an employee is paid wages by cash or cheque such wages are to be paid during ordinary working hours. </w:t>
      </w:r>
    </w:p>
    <w:p w:rsidR="00423CAD" w:rsidRPr="005E0038" w:rsidRDefault="00423CAD" w:rsidP="000521A4">
      <w:pPr>
        <w:pStyle w:val="Level3"/>
      </w:pPr>
      <w:r w:rsidRPr="005E0038">
        <w:t>If an employee is paid wages by cash and is kept wai</w:t>
      </w:r>
      <w:r w:rsidR="00BC6EEC" w:rsidRPr="005E0038">
        <w:t>ting for their wages on pay day</w:t>
      </w:r>
      <w:r w:rsidRPr="005E0038">
        <w:t xml:space="preserve"> after the usual time for ceasing work, the employee is to be paid at overtime rates for the period they are kept waiting. </w:t>
      </w:r>
    </w:p>
    <w:p w:rsidR="004D33FD" w:rsidRPr="005E0038" w:rsidRDefault="00423CAD" w:rsidP="0059625D">
      <w:pPr>
        <w:pStyle w:val="Level2Bold"/>
      </w:pPr>
      <w:r w:rsidRPr="005E0038">
        <w:t xml:space="preserve">Absences from duty under an averaging system </w:t>
      </w:r>
    </w:p>
    <w:p w:rsidR="00423CAD" w:rsidRPr="005E0038" w:rsidRDefault="00423CAD" w:rsidP="0059625D">
      <w:pPr>
        <w:pStyle w:val="Block1"/>
      </w:pPr>
      <w:r w:rsidRPr="005E0038">
        <w:t>Where an employee</w:t>
      </w:r>
      <w:r w:rsidR="00C41C78" w:rsidRPr="005E0038">
        <w:t>’</w:t>
      </w:r>
      <w:r w:rsidRPr="005E0038">
        <w:t>s ordinary hours in a week are greater or less than 38 hours and such employee</w:t>
      </w:r>
      <w:r w:rsidR="00C41C78" w:rsidRPr="005E0038">
        <w:t>’</w:t>
      </w:r>
      <w:r w:rsidRPr="005E0038">
        <w:t xml:space="preserve">s pay is averaged to avoid fluctuating wage payments, the following is to apply: </w:t>
      </w:r>
    </w:p>
    <w:p w:rsidR="00423CAD" w:rsidRPr="005E0038" w:rsidRDefault="0023246F" w:rsidP="0059625D">
      <w:pPr>
        <w:pStyle w:val="Level3"/>
      </w:pPr>
      <w:r w:rsidRPr="005E0038">
        <w:t>t</w:t>
      </w:r>
      <w:r w:rsidR="00423CAD" w:rsidRPr="005E0038">
        <w:t>he employee will accrue a credit for each day they work ordinary hours in excess of the d</w:t>
      </w:r>
      <w:r w:rsidRPr="005E0038">
        <w:t>aily average;</w:t>
      </w:r>
      <w:r w:rsidR="00423CAD" w:rsidRPr="005E0038">
        <w:t xml:space="preserve"> </w:t>
      </w:r>
    </w:p>
    <w:p w:rsidR="00423CAD" w:rsidRPr="005E0038" w:rsidRDefault="0023246F" w:rsidP="0059625D">
      <w:pPr>
        <w:pStyle w:val="Level3"/>
      </w:pPr>
      <w:r w:rsidRPr="005E0038">
        <w:t>t</w:t>
      </w:r>
      <w:r w:rsidR="00423CAD" w:rsidRPr="005E0038">
        <w:t>he employee will not accrue a credit for each day of absence from duty, other than on annual leave, long service leave, public holidays, paid personal/carer</w:t>
      </w:r>
      <w:r w:rsidR="00C41C78" w:rsidRPr="005E0038">
        <w:t>’</w:t>
      </w:r>
      <w:r w:rsidR="00423CAD" w:rsidRPr="005E0038">
        <w:t>s leave, workers compensation, paid compassionate leave, paid training leave or jur</w:t>
      </w:r>
      <w:r w:rsidRPr="005E0038">
        <w:t>y service; and</w:t>
      </w:r>
      <w:r w:rsidR="00423CAD" w:rsidRPr="005E0038">
        <w:t xml:space="preserve"> </w:t>
      </w:r>
    </w:p>
    <w:p w:rsidR="00423CAD" w:rsidRPr="005E0038" w:rsidRDefault="0023246F" w:rsidP="0059625D">
      <w:pPr>
        <w:pStyle w:val="Level3"/>
      </w:pPr>
      <w:r w:rsidRPr="005E0038">
        <w:t>a</w:t>
      </w:r>
      <w:r w:rsidR="00423CAD" w:rsidRPr="005E0038">
        <w:t>n employee absent for part of a day, other than on annual leave, long service leave, public holidays, paid personal/carer</w:t>
      </w:r>
      <w:r w:rsidR="00C41C78" w:rsidRPr="005E0038">
        <w:t>’</w:t>
      </w:r>
      <w:r w:rsidR="00423CAD" w:rsidRPr="005E0038">
        <w:t xml:space="preserve">s leave, workers compensation, paid compassionate leave, paid training leave or jury service, accrues a proportion of the credit for the day, based on the proportion of the working day that the employee was in attendance. </w:t>
      </w:r>
    </w:p>
    <w:p w:rsidR="003208D1" w:rsidRPr="003208D1" w:rsidRDefault="00082114" w:rsidP="003208D1">
      <w:pPr>
        <w:pStyle w:val="Level1"/>
      </w:pPr>
      <w:bookmarkStart w:id="177" w:name="_Toc208885998"/>
      <w:bookmarkStart w:id="178" w:name="_Toc208886086"/>
      <w:bookmarkStart w:id="179" w:name="_Toc208902576"/>
      <w:bookmarkStart w:id="180" w:name="_Toc208932481"/>
      <w:bookmarkStart w:id="181" w:name="_Toc208932566"/>
      <w:bookmarkStart w:id="182" w:name="_Toc208979921"/>
      <w:bookmarkStart w:id="183" w:name="_Toc55037388"/>
      <w:r w:rsidRPr="005E0038">
        <w:t>Superannuation</w:t>
      </w:r>
      <w:bookmarkEnd w:id="177"/>
      <w:bookmarkEnd w:id="178"/>
      <w:bookmarkEnd w:id="179"/>
      <w:bookmarkEnd w:id="180"/>
      <w:bookmarkEnd w:id="181"/>
      <w:bookmarkEnd w:id="182"/>
      <w:bookmarkEnd w:id="183"/>
    </w:p>
    <w:p w:rsidR="00A266F2" w:rsidRPr="005E0038" w:rsidRDefault="00A266F2" w:rsidP="003208D1">
      <w:pPr>
        <w:pStyle w:val="History"/>
      </w:pPr>
      <w:r w:rsidRPr="005E0038">
        <w:t xml:space="preserve">[Varied by </w:t>
      </w:r>
      <w:hyperlink r:id="rId269" w:history="1">
        <w:r w:rsidRPr="005E0038">
          <w:rPr>
            <w:rStyle w:val="Hyperlink"/>
          </w:rPr>
          <w:t>PR992291</w:t>
        </w:r>
      </w:hyperlink>
      <w:r w:rsidRPr="005E0038">
        <w:t xml:space="preserve">, </w:t>
      </w:r>
      <w:hyperlink r:id="rId270" w:history="1">
        <w:r w:rsidRPr="005E0038">
          <w:rPr>
            <w:rStyle w:val="Hyperlink"/>
          </w:rPr>
          <w:t>PR992906</w:t>
        </w:r>
      </w:hyperlink>
      <w:r w:rsidRPr="005E0038">
        <w:t xml:space="preserve">, </w:t>
      </w:r>
      <w:hyperlink r:id="rId271" w:history="1">
        <w:r w:rsidRPr="005E0038">
          <w:rPr>
            <w:rStyle w:val="Hyperlink"/>
          </w:rPr>
          <w:t>PR992907</w:t>
        </w:r>
      </w:hyperlink>
      <w:r w:rsidR="003208D1">
        <w:t xml:space="preserve">, </w:t>
      </w:r>
      <w:hyperlink r:id="rId272" w:history="1">
        <w:r w:rsidR="003208D1">
          <w:rPr>
            <w:rStyle w:val="Hyperlink"/>
          </w:rPr>
          <w:t>PR994492</w:t>
        </w:r>
      </w:hyperlink>
      <w:r w:rsidR="00B736C4">
        <w:t xml:space="preserve">, </w:t>
      </w:r>
      <w:hyperlink r:id="rId273" w:history="1">
        <w:r w:rsidR="00B736C4">
          <w:rPr>
            <w:rStyle w:val="Hyperlink"/>
          </w:rPr>
          <w:t>PR530256</w:t>
        </w:r>
      </w:hyperlink>
      <w:r w:rsidR="006D72A6">
        <w:t xml:space="preserve">, </w:t>
      </w:r>
      <w:hyperlink r:id="rId274" w:history="1">
        <w:r w:rsidR="006D72A6" w:rsidRPr="00E831B2">
          <w:rPr>
            <w:rStyle w:val="Hyperlink"/>
          </w:rPr>
          <w:t>PR546050</w:t>
        </w:r>
      </w:hyperlink>
      <w:r w:rsidRPr="005E0038">
        <w:t>]</w:t>
      </w:r>
    </w:p>
    <w:p w:rsidR="00082114" w:rsidRPr="005E0038" w:rsidRDefault="00652FDA" w:rsidP="0059625D">
      <w:pPr>
        <w:pStyle w:val="Level2Bold"/>
      </w:pPr>
      <w:bookmarkStart w:id="184" w:name="_Ref208804397"/>
      <w:r w:rsidRPr="005E0038">
        <w:t>Superannuation legislation</w:t>
      </w:r>
      <w:bookmarkEnd w:id="184"/>
    </w:p>
    <w:p w:rsidR="00652FDA" w:rsidRPr="005E0038" w:rsidRDefault="003F6975" w:rsidP="0059625D">
      <w:pPr>
        <w:pStyle w:val="Level3"/>
      </w:pPr>
      <w:bookmarkStart w:id="185" w:name="_Ref216776707"/>
      <w:r w:rsidRPr="005E0038">
        <w:t xml:space="preserve">Superannuation legislation, including the </w:t>
      </w:r>
      <w:r w:rsidRPr="005E0038">
        <w:rPr>
          <w:i/>
        </w:rPr>
        <w:t>Superannuation Guarantee (Administration) Act 1992</w:t>
      </w:r>
      <w:r w:rsidRPr="005E0038">
        <w:t xml:space="preserve"> (Cth), the </w:t>
      </w:r>
      <w:r w:rsidRPr="005E0038">
        <w:rPr>
          <w:i/>
        </w:rPr>
        <w:t>Superannuation Guarantee Charge Act 1992</w:t>
      </w:r>
      <w:r w:rsidRPr="005E0038">
        <w:t xml:space="preserve"> (Cth), the </w:t>
      </w:r>
      <w:r w:rsidRPr="005E0038">
        <w:rPr>
          <w:i/>
        </w:rPr>
        <w:t>Superannuation Industry (Supervision) Act 1993</w:t>
      </w:r>
      <w:r w:rsidRPr="005E0038">
        <w:t xml:space="preserve"> (Cth) and the </w:t>
      </w:r>
      <w:r w:rsidRPr="005E0038">
        <w:rPr>
          <w:i/>
        </w:rPr>
        <w:t>Superannuation (Resolution of Complaints) Act 1993</w:t>
      </w:r>
      <w:r w:rsidRPr="005E0038">
        <w:t xml:space="preserve"> (Cth),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w:t>
      </w:r>
      <w:bookmarkEnd w:id="185"/>
    </w:p>
    <w:p w:rsidR="00652FDA" w:rsidRPr="005E0038" w:rsidRDefault="00652FDA" w:rsidP="0059625D">
      <w:pPr>
        <w:pStyle w:val="Level3"/>
      </w:pPr>
      <w:r w:rsidRPr="005E0038">
        <w:t>The rights and obligations in these clauses supplement those in superannuation legislation.</w:t>
      </w:r>
    </w:p>
    <w:p w:rsidR="00652FDA" w:rsidRPr="005E0038" w:rsidRDefault="00652FDA" w:rsidP="0059625D">
      <w:pPr>
        <w:pStyle w:val="Level2Bold"/>
      </w:pPr>
      <w:bookmarkStart w:id="186" w:name="_Ref208804238"/>
      <w:r w:rsidRPr="005E0038">
        <w:t>Employer contributions</w:t>
      </w:r>
      <w:bookmarkEnd w:id="186"/>
    </w:p>
    <w:p w:rsidR="00652FDA" w:rsidRPr="005E0038" w:rsidRDefault="003F6975" w:rsidP="0059625D">
      <w:pPr>
        <w:pStyle w:val="Block1"/>
      </w:pPr>
      <w:r w:rsidRPr="005E0038">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5F6FE3" w:rsidRPr="005E0038" w:rsidRDefault="005F6FE3" w:rsidP="0059625D">
      <w:pPr>
        <w:pStyle w:val="Level2Bold"/>
      </w:pPr>
      <w:bookmarkStart w:id="187" w:name="_Ref208804946"/>
      <w:r w:rsidRPr="005E0038">
        <w:t>Voluntary employee contributions</w:t>
      </w:r>
      <w:bookmarkEnd w:id="187"/>
    </w:p>
    <w:p w:rsidR="00652FDA" w:rsidRPr="005E0038" w:rsidRDefault="0090467F" w:rsidP="0059625D">
      <w:pPr>
        <w:pStyle w:val="Level3"/>
      </w:pPr>
      <w:bookmarkStart w:id="188" w:name="_Ref218392412"/>
      <w:r w:rsidRPr="005E0038">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r w:rsidR="00391A2E">
        <w:fldChar w:fldCharType="begin"/>
      </w:r>
      <w:r w:rsidR="00391A2E">
        <w:instrText xml:space="preserve"> REF _Ref208804238 \w \h  \* MERGEFORMAT </w:instrText>
      </w:r>
      <w:r w:rsidR="00391A2E">
        <w:fldChar w:fldCharType="separate"/>
      </w:r>
      <w:r w:rsidR="00E53D8B">
        <w:t>26.2</w:t>
      </w:r>
      <w:r w:rsidR="00391A2E">
        <w:fldChar w:fldCharType="end"/>
      </w:r>
      <w:bookmarkEnd w:id="188"/>
      <w:r w:rsidR="00E77FE2" w:rsidRPr="005E0038">
        <w:t>.</w:t>
      </w:r>
    </w:p>
    <w:p w:rsidR="005F6FE3" w:rsidRPr="005E0038" w:rsidRDefault="005F6FE3" w:rsidP="0059625D">
      <w:pPr>
        <w:pStyle w:val="Level3"/>
      </w:pPr>
      <w:bookmarkStart w:id="189" w:name="_Ref208804727"/>
      <w:r w:rsidRPr="005E0038">
        <w:t>An employee may adjust the amount the employee has authorised their employer to pay from the wages of the employee from the first of the month following the giving of three months</w:t>
      </w:r>
      <w:r w:rsidR="00C41C78" w:rsidRPr="005E0038">
        <w:t>’</w:t>
      </w:r>
      <w:r w:rsidRPr="005E0038">
        <w:t xml:space="preserve"> written notice to their employer.</w:t>
      </w:r>
      <w:bookmarkEnd w:id="189"/>
    </w:p>
    <w:p w:rsidR="005F6FE3" w:rsidRPr="005E0038" w:rsidRDefault="0090467F" w:rsidP="0059625D">
      <w:pPr>
        <w:pStyle w:val="Level3"/>
      </w:pPr>
      <w:r w:rsidRPr="005E0038">
        <w:t xml:space="preserve">The employer must pay the amount authorised under clauses </w:t>
      </w:r>
      <w:r w:rsidR="00391A2E">
        <w:fldChar w:fldCharType="begin"/>
      </w:r>
      <w:r w:rsidR="00391A2E">
        <w:instrText xml:space="preserve"> REF _Ref218392412 \w \h  \* MERGEFORMAT </w:instrText>
      </w:r>
      <w:r w:rsidR="00391A2E">
        <w:fldChar w:fldCharType="separate"/>
      </w:r>
      <w:r w:rsidR="00E53D8B">
        <w:t>26.3(a)</w:t>
      </w:r>
      <w:r w:rsidR="00391A2E">
        <w:fldChar w:fldCharType="end"/>
      </w:r>
      <w:r w:rsidRPr="005E0038">
        <w:t xml:space="preserve"> or </w:t>
      </w:r>
      <w:r w:rsidR="00391A2E">
        <w:fldChar w:fldCharType="begin"/>
      </w:r>
      <w:r w:rsidR="00391A2E">
        <w:instrText xml:space="preserve"> REF _Ref208804727 \n \h  \* MERGEFORMAT </w:instrText>
      </w:r>
      <w:r w:rsidR="00391A2E">
        <w:fldChar w:fldCharType="separate"/>
      </w:r>
      <w:r w:rsidR="00E53D8B">
        <w:t>(b)</w:t>
      </w:r>
      <w:r w:rsidR="00391A2E">
        <w:fldChar w:fldCharType="end"/>
      </w:r>
      <w:r w:rsidRPr="005E0038">
        <w:t xml:space="preserve"> no later than 28 days after the end of the month in which the deduction authorised under clauses </w:t>
      </w:r>
      <w:r w:rsidR="00391A2E">
        <w:fldChar w:fldCharType="begin"/>
      </w:r>
      <w:r w:rsidR="00391A2E">
        <w:instrText xml:space="preserve"> REF _Ref218392412 \w \h  \* MERGEFORMAT </w:instrText>
      </w:r>
      <w:r w:rsidR="00391A2E">
        <w:fldChar w:fldCharType="separate"/>
      </w:r>
      <w:r w:rsidR="00E53D8B">
        <w:t>26.3(a)</w:t>
      </w:r>
      <w:r w:rsidR="00391A2E">
        <w:fldChar w:fldCharType="end"/>
      </w:r>
      <w:r w:rsidRPr="005E0038">
        <w:t xml:space="preserve"> or </w:t>
      </w:r>
      <w:r w:rsidR="00391A2E">
        <w:fldChar w:fldCharType="begin"/>
      </w:r>
      <w:r w:rsidR="00391A2E">
        <w:instrText xml:space="preserve"> REF _Ref208804727 \n \h  \* MERGEFORMAT </w:instrText>
      </w:r>
      <w:r w:rsidR="00391A2E">
        <w:fldChar w:fldCharType="separate"/>
      </w:r>
      <w:r w:rsidR="00E53D8B">
        <w:t>(b)</w:t>
      </w:r>
      <w:r w:rsidR="00391A2E">
        <w:fldChar w:fldCharType="end"/>
      </w:r>
      <w:r w:rsidRPr="005E0038">
        <w:t xml:space="preserve"> was made</w:t>
      </w:r>
      <w:r w:rsidR="001800BF" w:rsidRPr="005E0038">
        <w:t>.</w:t>
      </w:r>
    </w:p>
    <w:p w:rsidR="005F6FE3" w:rsidRDefault="005F6FE3" w:rsidP="0059625D">
      <w:pPr>
        <w:pStyle w:val="Level2Bold"/>
      </w:pPr>
      <w:bookmarkStart w:id="190" w:name="_Ref251668546"/>
      <w:r w:rsidRPr="005E0038">
        <w:t>Superannuation fund</w:t>
      </w:r>
      <w:bookmarkEnd w:id="190"/>
    </w:p>
    <w:p w:rsidR="003208D1" w:rsidRPr="003208D1" w:rsidRDefault="009D6EA8" w:rsidP="009D6EA8">
      <w:pPr>
        <w:pStyle w:val="History"/>
      </w:pPr>
      <w:r>
        <w:t>[26</w:t>
      </w:r>
      <w:r w:rsidR="003208D1">
        <w:t xml:space="preserve">.4 </w:t>
      </w:r>
      <w:r w:rsidR="0039498D">
        <w:t>varied</w:t>
      </w:r>
      <w:r w:rsidR="003208D1" w:rsidRPr="00B62173">
        <w:t xml:space="preserve"> </w:t>
      </w:r>
      <w:r w:rsidR="003208D1">
        <w:t xml:space="preserve">by </w:t>
      </w:r>
      <w:hyperlink r:id="rId275" w:history="1">
        <w:r>
          <w:rPr>
            <w:rStyle w:val="Hyperlink"/>
          </w:rPr>
          <w:t>PR994492</w:t>
        </w:r>
      </w:hyperlink>
      <w:r w:rsidR="003208D1">
        <w:t xml:space="preserve"> from 01Jan10</w:t>
      </w:r>
      <w:r w:rsidR="003208D1" w:rsidRPr="00B62173">
        <w:t>]</w:t>
      </w:r>
    </w:p>
    <w:p w:rsidR="00C0641D" w:rsidRDefault="00CA7AF7" w:rsidP="00C0641D">
      <w:pPr>
        <w:pStyle w:val="Block1"/>
      </w:pPr>
      <w:r w:rsidRPr="005E0038">
        <w:t xml:space="preserve">Unless, to comply with superannuation legislation, the employer is required to make the superannuation contributions provided for in clause </w:t>
      </w:r>
      <w:r w:rsidR="00391A2E">
        <w:fldChar w:fldCharType="begin"/>
      </w:r>
      <w:r w:rsidR="00391A2E">
        <w:instrText xml:space="preserve"> REF _Ref208804238 \w \h  \* MERGEFORMAT </w:instrText>
      </w:r>
      <w:r w:rsidR="00391A2E">
        <w:fldChar w:fldCharType="separate"/>
      </w:r>
      <w:r w:rsidR="00E53D8B">
        <w:t>26.2</w:t>
      </w:r>
      <w:r w:rsidR="00391A2E">
        <w:fldChar w:fldCharType="end"/>
      </w:r>
      <w:r w:rsidRPr="005E0038">
        <w:t xml:space="preserve"> to another superannuation fund that is chosen by the employee, the employer must make the superannuation contributions provided for in clause </w:t>
      </w:r>
      <w:r w:rsidR="00391A2E">
        <w:fldChar w:fldCharType="begin"/>
      </w:r>
      <w:r w:rsidR="00391A2E">
        <w:instrText xml:space="preserve"> REF _Ref208804238 \w \h  \* MERGEFORMAT </w:instrText>
      </w:r>
      <w:r w:rsidR="00391A2E">
        <w:fldChar w:fldCharType="separate"/>
      </w:r>
      <w:r w:rsidR="00E53D8B">
        <w:t>26.2</w:t>
      </w:r>
      <w:r w:rsidR="00391A2E">
        <w:fldChar w:fldCharType="end"/>
      </w:r>
      <w:r w:rsidRPr="005E0038">
        <w:t xml:space="preserve"> and pay the amount authorised under clauses </w:t>
      </w:r>
      <w:r w:rsidR="00391A2E">
        <w:fldChar w:fldCharType="begin"/>
      </w:r>
      <w:r w:rsidR="00391A2E">
        <w:instrText xml:space="preserve"> REF _Ref218392412 \w \h  \* MERGEFORMAT </w:instrText>
      </w:r>
      <w:r w:rsidR="00391A2E">
        <w:fldChar w:fldCharType="separate"/>
      </w:r>
      <w:r w:rsidR="00E53D8B">
        <w:t>26.3(a)</w:t>
      </w:r>
      <w:r w:rsidR="00391A2E">
        <w:fldChar w:fldCharType="end"/>
      </w:r>
      <w:r w:rsidRPr="005E0038">
        <w:t xml:space="preserve"> or </w:t>
      </w:r>
      <w:r w:rsidR="00391A2E">
        <w:fldChar w:fldCharType="begin"/>
      </w:r>
      <w:r w:rsidR="00391A2E">
        <w:instrText xml:space="preserve"> REF _Ref208804727 \n \h  \* MERGEFORMAT </w:instrText>
      </w:r>
      <w:r w:rsidR="00391A2E">
        <w:fldChar w:fldCharType="separate"/>
      </w:r>
      <w:r w:rsidR="00E53D8B">
        <w:t>(b)</w:t>
      </w:r>
      <w:r w:rsidR="00391A2E">
        <w:fldChar w:fldCharType="end"/>
      </w:r>
      <w:r w:rsidRPr="005E0038">
        <w:t xml:space="preserve"> to one of the following superannuation funds</w:t>
      </w:r>
      <w:r w:rsidR="00512C23" w:rsidRPr="005E0038">
        <w:t xml:space="preserve"> or its successor</w:t>
      </w:r>
      <w:r w:rsidR="003F6975" w:rsidRPr="005E0038">
        <w:t>:</w:t>
      </w:r>
    </w:p>
    <w:p w:rsidR="00EE30E2" w:rsidRPr="003208D1" w:rsidRDefault="00EE30E2" w:rsidP="00EE30E2">
      <w:pPr>
        <w:pStyle w:val="History"/>
      </w:pPr>
      <w:r>
        <w:t>[26.4(a) substituted</w:t>
      </w:r>
      <w:r w:rsidRPr="00B62173">
        <w:t xml:space="preserve"> </w:t>
      </w:r>
      <w:r>
        <w:t xml:space="preserve">by </w:t>
      </w:r>
      <w:hyperlink r:id="rId276" w:history="1">
        <w:r>
          <w:rPr>
            <w:rStyle w:val="Hyperlink"/>
          </w:rPr>
          <w:t>PR994492</w:t>
        </w:r>
      </w:hyperlink>
      <w:r>
        <w:t xml:space="preserve"> from 01Jan10</w:t>
      </w:r>
      <w:r w:rsidRPr="00B62173">
        <w:t>]</w:t>
      </w:r>
    </w:p>
    <w:p w:rsidR="00A266F2" w:rsidRPr="005E0038" w:rsidRDefault="00A266F2" w:rsidP="00A266F2">
      <w:pPr>
        <w:pStyle w:val="Level3"/>
      </w:pPr>
      <w:bookmarkStart w:id="191" w:name="_Ref217798279"/>
      <w:r w:rsidRPr="005E0038">
        <w:t>FIRSTS</w:t>
      </w:r>
      <w:r w:rsidR="0004012D">
        <w:t>UPER</w:t>
      </w:r>
      <w:r w:rsidRPr="005E0038">
        <w:t>; or</w:t>
      </w:r>
    </w:p>
    <w:p w:rsidR="00A266F2" w:rsidRPr="005E0038" w:rsidRDefault="00A266F2" w:rsidP="00A266F2">
      <w:pPr>
        <w:pStyle w:val="Level3"/>
      </w:pPr>
      <w:r w:rsidRPr="005E0038">
        <w:t>AustralianSuper; or</w:t>
      </w:r>
    </w:p>
    <w:p w:rsidR="006A26D1" w:rsidRPr="003208D1" w:rsidRDefault="006A26D1" w:rsidP="006A26D1">
      <w:pPr>
        <w:pStyle w:val="History"/>
      </w:pPr>
      <w:r>
        <w:t>[26.4(c) deleted</w:t>
      </w:r>
      <w:r w:rsidRPr="00B62173">
        <w:t xml:space="preserve"> </w:t>
      </w:r>
      <w:r>
        <w:t xml:space="preserve">by </w:t>
      </w:r>
      <w:hyperlink r:id="rId277" w:history="1">
        <w:r>
          <w:rPr>
            <w:rStyle w:val="Hyperlink"/>
          </w:rPr>
          <w:t>PR994492</w:t>
        </w:r>
      </w:hyperlink>
      <w:r>
        <w:t xml:space="preserve"> from 01Jan10</w:t>
      </w:r>
      <w:r w:rsidRPr="00B62173">
        <w:t>]</w:t>
      </w:r>
    </w:p>
    <w:p w:rsidR="00A266F2" w:rsidRPr="005E0038" w:rsidRDefault="00A266F2" w:rsidP="00CB7B58">
      <w:pPr>
        <w:pStyle w:val="History"/>
      </w:pPr>
      <w:r w:rsidRPr="005E0038">
        <w:t xml:space="preserve">[New 26.4(d) inserted by </w:t>
      </w:r>
      <w:hyperlink r:id="rId278" w:history="1">
        <w:r w:rsidRPr="005E0038">
          <w:rPr>
            <w:rStyle w:val="Hyperlink"/>
          </w:rPr>
          <w:t>PR992291</w:t>
        </w:r>
      </w:hyperlink>
      <w:r w:rsidRPr="005E0038">
        <w:t xml:space="preserve"> from 19Jan10</w:t>
      </w:r>
      <w:r w:rsidR="00B736C4">
        <w:t>;</w:t>
      </w:r>
      <w:r w:rsidR="006A26D1">
        <w:t xml:space="preserve"> renumbered as 26.4(c) by </w:t>
      </w:r>
      <w:hyperlink r:id="rId279" w:history="1">
        <w:r w:rsidR="006A26D1">
          <w:rPr>
            <w:rStyle w:val="Hyperlink"/>
          </w:rPr>
          <w:t>PR994492</w:t>
        </w:r>
      </w:hyperlink>
      <w:r w:rsidR="006D72A6">
        <w:t xml:space="preserve">, deleted by </w:t>
      </w:r>
      <w:hyperlink r:id="rId280" w:history="1">
        <w:r w:rsidR="006D72A6" w:rsidRPr="00E831B2">
          <w:rPr>
            <w:rStyle w:val="Hyperlink"/>
          </w:rPr>
          <w:t>PR546050</w:t>
        </w:r>
      </w:hyperlink>
      <w:r w:rsidR="006D72A6">
        <w:t xml:space="preserve"> ppc 01Jan14</w:t>
      </w:r>
      <w:r w:rsidR="006A26D1" w:rsidRPr="00B62173">
        <w:t>]</w:t>
      </w:r>
    </w:p>
    <w:p w:rsidR="00B736C4" w:rsidRPr="00B736C4" w:rsidRDefault="00A266F2" w:rsidP="00B736C4">
      <w:pPr>
        <w:pStyle w:val="History"/>
      </w:pPr>
      <w:r w:rsidRPr="005E0038">
        <w:t xml:space="preserve">[26.4(e) inserted by </w:t>
      </w:r>
      <w:hyperlink r:id="rId281" w:history="1">
        <w:r w:rsidRPr="005E0038">
          <w:rPr>
            <w:rStyle w:val="Hyperlink"/>
          </w:rPr>
          <w:t>PR992906</w:t>
        </w:r>
      </w:hyperlink>
      <w:r w:rsidRPr="005E0038">
        <w:t xml:space="preserve"> from 25Jan10</w:t>
      </w:r>
      <w:r w:rsidR="00B736C4">
        <w:t>;</w:t>
      </w:r>
      <w:r w:rsidR="00F66143">
        <w:t xml:space="preserve"> renumbered as 26.4(d) by </w:t>
      </w:r>
      <w:hyperlink r:id="rId282" w:history="1">
        <w:r w:rsidR="00F66143">
          <w:rPr>
            <w:rStyle w:val="Hyperlink"/>
          </w:rPr>
          <w:t>PR994492</w:t>
        </w:r>
      </w:hyperlink>
      <w:r w:rsidR="00B736C4">
        <w:t xml:space="preserve">; </w:t>
      </w:r>
      <w:r w:rsidR="004F495F">
        <w:t>substituted</w:t>
      </w:r>
      <w:r w:rsidR="00B736C4">
        <w:t xml:space="preserve"> by </w:t>
      </w:r>
      <w:hyperlink r:id="rId283" w:history="1">
        <w:r w:rsidR="00B736C4">
          <w:rPr>
            <w:rStyle w:val="Hyperlink"/>
          </w:rPr>
          <w:t>PR530256</w:t>
        </w:r>
      </w:hyperlink>
      <w:r w:rsidR="00B736C4">
        <w:t xml:space="preserve"> ppc 26Oct12</w:t>
      </w:r>
      <w:r w:rsidR="006D72A6">
        <w:t xml:space="preserve">; renumbered as 26.4(c) by </w:t>
      </w:r>
      <w:hyperlink r:id="rId284" w:history="1">
        <w:r w:rsidR="006D72A6" w:rsidRPr="00E831B2">
          <w:rPr>
            <w:rStyle w:val="Hyperlink"/>
          </w:rPr>
          <w:t>PR546050</w:t>
        </w:r>
      </w:hyperlink>
      <w:r w:rsidR="006D72A6">
        <w:t xml:space="preserve"> ppc 01Jan14</w:t>
      </w:r>
      <w:r w:rsidR="00F66143" w:rsidRPr="00B62173">
        <w:t>]</w:t>
      </w:r>
    </w:p>
    <w:p w:rsidR="00A266F2" w:rsidRPr="005E0038" w:rsidRDefault="00B736C4" w:rsidP="00A266F2">
      <w:pPr>
        <w:pStyle w:val="Level3"/>
      </w:pPr>
      <w:r>
        <w:t>CareSuper</w:t>
      </w:r>
      <w:r w:rsidR="00A266F2" w:rsidRPr="005E0038">
        <w:t>; or</w:t>
      </w:r>
    </w:p>
    <w:p w:rsidR="00F66143" w:rsidRPr="005E0038" w:rsidRDefault="00A266F2" w:rsidP="00F66143">
      <w:pPr>
        <w:pStyle w:val="History"/>
      </w:pPr>
      <w:r w:rsidRPr="005E0038">
        <w:t xml:space="preserve">[26.4(f) inserted by </w:t>
      </w:r>
      <w:hyperlink r:id="rId285" w:history="1">
        <w:r w:rsidRPr="005E0038">
          <w:rPr>
            <w:rStyle w:val="Hyperlink"/>
          </w:rPr>
          <w:t>PR992907</w:t>
        </w:r>
      </w:hyperlink>
      <w:r w:rsidRPr="005E0038">
        <w:t xml:space="preserve"> from 25Jan10</w:t>
      </w:r>
      <w:r w:rsidR="00B736C4">
        <w:t>;</w:t>
      </w:r>
      <w:r w:rsidR="00F66143" w:rsidRPr="00F66143">
        <w:t xml:space="preserve"> </w:t>
      </w:r>
      <w:r w:rsidR="00F66143">
        <w:t xml:space="preserve">renumbered as 26.4(e) by </w:t>
      </w:r>
      <w:hyperlink r:id="rId286" w:history="1">
        <w:r w:rsidR="00F66143">
          <w:rPr>
            <w:rStyle w:val="Hyperlink"/>
          </w:rPr>
          <w:t>PR994492</w:t>
        </w:r>
      </w:hyperlink>
      <w:r w:rsidR="006D72A6">
        <w:t xml:space="preserve">, renumbered as 26.4(d) by </w:t>
      </w:r>
      <w:hyperlink r:id="rId287" w:history="1">
        <w:r w:rsidR="006D72A6" w:rsidRPr="00E831B2">
          <w:rPr>
            <w:rStyle w:val="Hyperlink"/>
          </w:rPr>
          <w:t>PR546050</w:t>
        </w:r>
      </w:hyperlink>
      <w:r w:rsidR="006D72A6">
        <w:t xml:space="preserve"> ppc 01Jan14</w:t>
      </w:r>
      <w:r w:rsidR="00F66143" w:rsidRPr="00B62173">
        <w:t>]</w:t>
      </w:r>
    </w:p>
    <w:p w:rsidR="00A266F2" w:rsidRPr="005E0038" w:rsidRDefault="00A266F2" w:rsidP="00A266F2">
      <w:pPr>
        <w:pStyle w:val="Level3"/>
      </w:pPr>
      <w:r w:rsidRPr="005E0038">
        <w:t>AustSafe Super; or</w:t>
      </w:r>
    </w:p>
    <w:p w:rsidR="00A266F2" w:rsidRPr="005E0038" w:rsidRDefault="00A266F2" w:rsidP="00CB7B58">
      <w:pPr>
        <w:pStyle w:val="History"/>
      </w:pPr>
      <w:r w:rsidRPr="005E0038">
        <w:t xml:space="preserve">[26.4(d) renumbered as 26.4(e) by </w:t>
      </w:r>
      <w:hyperlink r:id="rId288" w:history="1">
        <w:r w:rsidRPr="005E0038">
          <w:rPr>
            <w:rStyle w:val="Hyperlink"/>
          </w:rPr>
          <w:t>PR992291</w:t>
        </w:r>
      </w:hyperlink>
      <w:r w:rsidR="003963FF" w:rsidRPr="005E0038">
        <w:t xml:space="preserve"> from 19Jan10</w:t>
      </w:r>
      <w:r w:rsidRPr="005E0038">
        <w:t>, renumbered as 26.4(</w:t>
      </w:r>
      <w:r w:rsidR="003963FF">
        <w:t>f</w:t>
      </w:r>
      <w:r w:rsidRPr="005E0038">
        <w:t xml:space="preserve">) by </w:t>
      </w:r>
      <w:hyperlink r:id="rId289" w:history="1">
        <w:r w:rsidR="0039498D">
          <w:rPr>
            <w:rStyle w:val="Hyperlink"/>
          </w:rPr>
          <w:t>PR99290</w:t>
        </w:r>
        <w:r w:rsidR="003963FF">
          <w:rPr>
            <w:rStyle w:val="Hyperlink"/>
          </w:rPr>
          <w:t>6</w:t>
        </w:r>
      </w:hyperlink>
      <w:r w:rsidR="00705625">
        <w:t xml:space="preserve"> from 25Jan10</w:t>
      </w:r>
      <w:r w:rsidR="003963FF">
        <w:t>, renumbered as 26.4(g) by</w:t>
      </w:r>
      <w:r w:rsidR="00591028">
        <w:t xml:space="preserve"> </w:t>
      </w:r>
      <w:hyperlink r:id="rId290" w:history="1">
        <w:r w:rsidR="003963FF">
          <w:rPr>
            <w:rStyle w:val="Hyperlink"/>
          </w:rPr>
          <w:t>PR992907</w:t>
        </w:r>
      </w:hyperlink>
      <w:r w:rsidR="003963FF">
        <w:t xml:space="preserve"> from 25Jan10, renumbered as 26.4(f) by </w:t>
      </w:r>
      <w:hyperlink r:id="rId291" w:history="1">
        <w:r w:rsidR="003963FF">
          <w:rPr>
            <w:rStyle w:val="Hyperlink"/>
          </w:rPr>
          <w:t>PR994492</w:t>
        </w:r>
      </w:hyperlink>
      <w:r w:rsidR="006D72A6">
        <w:t xml:space="preserve">, renumbered as 26.4(e) and varied by </w:t>
      </w:r>
      <w:hyperlink r:id="rId292" w:history="1">
        <w:r w:rsidR="006D72A6" w:rsidRPr="00E831B2">
          <w:rPr>
            <w:rStyle w:val="Hyperlink"/>
          </w:rPr>
          <w:t>PR546050</w:t>
        </w:r>
      </w:hyperlink>
      <w:r w:rsidR="006D72A6">
        <w:t xml:space="preserve"> ppc 01Jan14</w:t>
      </w:r>
      <w:r w:rsidR="003963FF" w:rsidRPr="00B62173">
        <w:t>]</w:t>
      </w:r>
    </w:p>
    <w:p w:rsidR="00A266F2" w:rsidRDefault="00A266F2" w:rsidP="00A266F2">
      <w:pPr>
        <w:pStyle w:val="Level3"/>
      </w:pPr>
      <w:r w:rsidRPr="005E0038">
        <w:t>any superannuation fund to which the employer was making superannuation contributions for the benefit of its employees before 12 September 2008, provided the superannuation fund is an eligible choice fund</w:t>
      </w:r>
      <w:r w:rsidR="006D72A6">
        <w:t xml:space="preserve"> and is a fund that offers a MySuper product or is an exempt public sector scheme; or</w:t>
      </w:r>
    </w:p>
    <w:p w:rsidR="006D72A6" w:rsidRDefault="006D72A6" w:rsidP="006D72A6">
      <w:pPr>
        <w:pStyle w:val="History"/>
      </w:pPr>
      <w:r>
        <w:t>[</w:t>
      </w:r>
      <w:r w:rsidR="00C44151">
        <w:t xml:space="preserve">New </w:t>
      </w:r>
      <w:r>
        <w:t xml:space="preserve">26.4(f) inserted by </w:t>
      </w:r>
      <w:hyperlink r:id="rId293" w:history="1">
        <w:r w:rsidRPr="00E831B2">
          <w:rPr>
            <w:rStyle w:val="Hyperlink"/>
          </w:rPr>
          <w:t>PR546050</w:t>
        </w:r>
      </w:hyperlink>
      <w:r>
        <w:t xml:space="preserve"> ppc 01Jan14</w:t>
      </w:r>
      <w:r w:rsidRPr="00B62173">
        <w:t>]</w:t>
      </w:r>
    </w:p>
    <w:p w:rsidR="006D72A6" w:rsidRPr="006D72A6" w:rsidRDefault="006D72A6" w:rsidP="006D72A6">
      <w:pPr>
        <w:pStyle w:val="Level3"/>
      </w:pPr>
      <w:r>
        <w:t xml:space="preserve">a superannuation fund or scheme which the employee is a defined benefit member of. </w:t>
      </w:r>
    </w:p>
    <w:p w:rsidR="00E5267B" w:rsidRPr="005E0038" w:rsidRDefault="00E5267B" w:rsidP="0059625D">
      <w:pPr>
        <w:pStyle w:val="Level2Bold"/>
      </w:pPr>
      <w:r w:rsidRPr="005E0038">
        <w:t>Absence from work</w:t>
      </w:r>
      <w:bookmarkEnd w:id="191"/>
    </w:p>
    <w:p w:rsidR="00E5267B" w:rsidRPr="005E0038" w:rsidRDefault="00CA7AF7" w:rsidP="0059625D">
      <w:pPr>
        <w:pStyle w:val="Block1"/>
      </w:pPr>
      <w:r w:rsidRPr="005E0038">
        <w:t xml:space="preserve">Subject to the governing rules of the relevant superannuation fund, the employer must also make the superannuation contributions provided for in clause </w:t>
      </w:r>
      <w:r w:rsidR="00391A2E">
        <w:fldChar w:fldCharType="begin"/>
      </w:r>
      <w:r w:rsidR="00391A2E">
        <w:instrText xml:space="preserve"> REF _Ref208804238 \w \h  \* MERGEFORMAT </w:instrText>
      </w:r>
      <w:r w:rsidR="00391A2E">
        <w:fldChar w:fldCharType="separate"/>
      </w:r>
      <w:r w:rsidR="00E53D8B">
        <w:t>26.2</w:t>
      </w:r>
      <w:r w:rsidR="00391A2E">
        <w:fldChar w:fldCharType="end"/>
      </w:r>
      <w:r w:rsidRPr="005E0038">
        <w:t xml:space="preserve"> and pay the amount authorised under clauses </w:t>
      </w:r>
      <w:r w:rsidR="00391A2E">
        <w:fldChar w:fldCharType="begin"/>
      </w:r>
      <w:r w:rsidR="00391A2E">
        <w:instrText xml:space="preserve"> REF _Ref218392412 \w \h  \* MERGEFORMAT </w:instrText>
      </w:r>
      <w:r w:rsidR="00391A2E">
        <w:fldChar w:fldCharType="separate"/>
      </w:r>
      <w:r w:rsidR="00E53D8B">
        <w:t>26.3(a)</w:t>
      </w:r>
      <w:r w:rsidR="00391A2E">
        <w:fldChar w:fldCharType="end"/>
      </w:r>
      <w:r w:rsidRPr="005E0038">
        <w:t xml:space="preserve"> or </w:t>
      </w:r>
      <w:r w:rsidR="00391A2E">
        <w:fldChar w:fldCharType="begin"/>
      </w:r>
      <w:r w:rsidR="00391A2E">
        <w:instrText xml:space="preserve"> REF _Ref208804727 \n \h  \* MERGEFORMAT </w:instrText>
      </w:r>
      <w:r w:rsidR="00391A2E">
        <w:fldChar w:fldCharType="separate"/>
      </w:r>
      <w:r w:rsidR="00E53D8B">
        <w:t>(b)</w:t>
      </w:r>
      <w:r w:rsidR="00391A2E">
        <w:fldChar w:fldCharType="end"/>
      </w:r>
      <w:r w:rsidR="00E5267B" w:rsidRPr="005E0038">
        <w:t>:</w:t>
      </w:r>
    </w:p>
    <w:p w:rsidR="00E5267B" w:rsidRPr="005E0038" w:rsidRDefault="00E5267B" w:rsidP="0059625D">
      <w:pPr>
        <w:pStyle w:val="Level3"/>
      </w:pPr>
      <w:r w:rsidRPr="00DF01F6">
        <w:rPr>
          <w:b/>
        </w:rPr>
        <w:t>Paid leave</w:t>
      </w:r>
      <w:r w:rsidRPr="005E0038">
        <w:rPr>
          <w:rStyle w:val="StyleLevel3BoldChar"/>
        </w:rPr>
        <w:t>—</w:t>
      </w:r>
      <w:r w:rsidRPr="005E0038">
        <w:t>while the employee is on any paid leave;</w:t>
      </w:r>
    </w:p>
    <w:p w:rsidR="00E5267B" w:rsidRPr="005E0038" w:rsidRDefault="00E5267B" w:rsidP="0059625D">
      <w:pPr>
        <w:pStyle w:val="Level3"/>
      </w:pPr>
      <w:r w:rsidRPr="00DF01F6">
        <w:rPr>
          <w:b/>
        </w:rPr>
        <w:t>Work-related injury or illness</w:t>
      </w:r>
      <w:r w:rsidRPr="005E0038">
        <w:t>—for the period of absence from work (subject to a maximum of 52 weeks) of the employee due to work-related injury or work-related illness provided that:</w:t>
      </w:r>
    </w:p>
    <w:p w:rsidR="00E5267B" w:rsidRPr="005E0038" w:rsidRDefault="00E5267B" w:rsidP="0059625D">
      <w:pPr>
        <w:pStyle w:val="Level4"/>
      </w:pPr>
      <w:r w:rsidRPr="005E0038">
        <w:t xml:space="preserve">the employee is receiving workers compensation payments or is receiving regular payments directly from the employer in accordance with the statutory requirements; and </w:t>
      </w:r>
    </w:p>
    <w:p w:rsidR="00E5267B" w:rsidRPr="005E0038" w:rsidRDefault="00E5267B" w:rsidP="0059625D">
      <w:pPr>
        <w:pStyle w:val="Level4"/>
      </w:pPr>
      <w:r w:rsidRPr="005E0038">
        <w:t>the employee remains employed by the employer.</w:t>
      </w:r>
    </w:p>
    <w:p w:rsidR="00082114" w:rsidRPr="005E0038" w:rsidRDefault="00082114" w:rsidP="0059625D">
      <w:pPr>
        <w:pStyle w:val="Partheading"/>
      </w:pPr>
      <w:bookmarkStart w:id="192" w:name="_Toc55037389"/>
      <w:bookmarkEnd w:id="98"/>
      <w:r w:rsidRPr="005E0038">
        <w:t xml:space="preserve">Hours of </w:t>
      </w:r>
      <w:r w:rsidR="0018386B" w:rsidRPr="005E0038">
        <w:t>W</w:t>
      </w:r>
      <w:r w:rsidRPr="005E0038">
        <w:t xml:space="preserve">ork and </w:t>
      </w:r>
      <w:r w:rsidR="0018386B" w:rsidRPr="005E0038">
        <w:t>Related Matters</w:t>
      </w:r>
      <w:bookmarkStart w:id="193" w:name="Part5"/>
      <w:bookmarkEnd w:id="192"/>
    </w:p>
    <w:p w:rsidR="007C4477" w:rsidRDefault="00B6246E" w:rsidP="00DB529B">
      <w:pPr>
        <w:pStyle w:val="Level1"/>
      </w:pPr>
      <w:bookmarkStart w:id="194" w:name="_Ref239734460"/>
      <w:bookmarkStart w:id="195" w:name="_Ref239734475"/>
      <w:bookmarkStart w:id="196" w:name="_Toc55037390"/>
      <w:r w:rsidRPr="005E0038">
        <w:t>Hours of w</w:t>
      </w:r>
      <w:r w:rsidR="007C4477" w:rsidRPr="005E0038">
        <w:t>ork</w:t>
      </w:r>
      <w:bookmarkEnd w:id="194"/>
      <w:bookmarkEnd w:id="195"/>
      <w:bookmarkEnd w:id="196"/>
    </w:p>
    <w:p w:rsidR="009557E6" w:rsidRPr="008647CD" w:rsidRDefault="009557E6" w:rsidP="009557E6">
      <w:pPr>
        <w:pStyle w:val="History"/>
      </w:pPr>
      <w:r>
        <w:t xml:space="preserve">[Varied by </w:t>
      </w:r>
      <w:hyperlink r:id="rId294" w:history="1">
        <w:r>
          <w:rPr>
            <w:rStyle w:val="Hyperlink"/>
          </w:rPr>
          <w:t>PR567883</w:t>
        </w:r>
      </w:hyperlink>
      <w:r>
        <w:t>]</w:t>
      </w:r>
    </w:p>
    <w:p w:rsidR="007C4477" w:rsidRPr="005E0038" w:rsidRDefault="007C4477" w:rsidP="00DB529B">
      <w:pPr>
        <w:pStyle w:val="Level2"/>
      </w:pPr>
      <w:bookmarkStart w:id="197" w:name="_Ref239688896"/>
      <w:r w:rsidRPr="005E0038">
        <w:t>Maximum weekly hours and requests for flexible working arrangements are provided for in the NES.</w:t>
      </w:r>
      <w:bookmarkEnd w:id="197"/>
    </w:p>
    <w:p w:rsidR="007C4477" w:rsidRDefault="00CE378B" w:rsidP="00DB529B">
      <w:pPr>
        <w:pStyle w:val="Level2Bold"/>
      </w:pPr>
      <w:bookmarkStart w:id="198" w:name="_Ref366136408"/>
      <w:r w:rsidRPr="005E0038">
        <w:t>Ordinary hours of work—day w</w:t>
      </w:r>
      <w:r w:rsidR="007C4477" w:rsidRPr="005E0038">
        <w:t>orkers</w:t>
      </w:r>
      <w:bookmarkEnd w:id="198"/>
    </w:p>
    <w:p w:rsidR="009557E6" w:rsidRPr="008647CD" w:rsidRDefault="009557E6" w:rsidP="009557E6">
      <w:pPr>
        <w:pStyle w:val="History"/>
      </w:pPr>
      <w:r>
        <w:t xml:space="preserve">[27.2(a) substituted by </w:t>
      </w:r>
      <w:hyperlink r:id="rId295" w:history="1">
        <w:r>
          <w:rPr>
            <w:rStyle w:val="Hyperlink"/>
          </w:rPr>
          <w:t>PR567883</w:t>
        </w:r>
      </w:hyperlink>
      <w:r>
        <w:t xml:space="preserve"> ppc 18Jun15]</w:t>
      </w:r>
    </w:p>
    <w:p w:rsidR="009557E6" w:rsidRDefault="009557E6" w:rsidP="009557E6">
      <w:pPr>
        <w:pStyle w:val="Level3"/>
      </w:pPr>
      <w:r>
        <w:t>Ordinary hours of work shall be an average of 38 per week and will be worked between the hours of 6.30 am and 6.00 pm Monday to Friday in one of the following manners:</w:t>
      </w:r>
    </w:p>
    <w:p w:rsidR="009557E6" w:rsidRDefault="009557E6" w:rsidP="009557E6">
      <w:pPr>
        <w:pStyle w:val="Level4"/>
      </w:pPr>
      <w:r>
        <w:t>38 hours within a work cycle of one week;</w:t>
      </w:r>
    </w:p>
    <w:p w:rsidR="009557E6" w:rsidRDefault="009557E6" w:rsidP="009557E6">
      <w:pPr>
        <w:pStyle w:val="Level4"/>
      </w:pPr>
      <w:r>
        <w:t>76 hours within a work cycle of two weeks;</w:t>
      </w:r>
    </w:p>
    <w:p w:rsidR="009557E6" w:rsidRDefault="009557E6" w:rsidP="009557E6">
      <w:pPr>
        <w:pStyle w:val="Level4"/>
      </w:pPr>
      <w:r>
        <w:t>114 hours within a work cycle of three weeks; or</w:t>
      </w:r>
    </w:p>
    <w:p w:rsidR="007C4477" w:rsidRDefault="009557E6" w:rsidP="009557E6">
      <w:pPr>
        <w:pStyle w:val="Level4"/>
      </w:pPr>
      <w:r>
        <w:t>152 hours within a work cycle of four weeks.</w:t>
      </w:r>
    </w:p>
    <w:p w:rsidR="00F31CC6" w:rsidRPr="005E0038" w:rsidRDefault="00F31CC6" w:rsidP="00F31CC6">
      <w:pPr>
        <w:pStyle w:val="Level3"/>
      </w:pPr>
      <w:r w:rsidRPr="005E0038">
        <w:t>Where agreement exists the ordinary hours of work can be worked on any day of the week, Saturday and Sunday inclusive.</w:t>
      </w:r>
    </w:p>
    <w:p w:rsidR="007C4477" w:rsidRPr="005E0038" w:rsidRDefault="009F0179" w:rsidP="00DB529B">
      <w:pPr>
        <w:pStyle w:val="Level2Bold"/>
      </w:pPr>
      <w:r w:rsidRPr="005E0038">
        <w:t>Ordinary hours of work—shift</w:t>
      </w:r>
      <w:r w:rsidR="00B56B8E" w:rsidRPr="005E0038">
        <w:t>w</w:t>
      </w:r>
      <w:r w:rsidR="007C4477" w:rsidRPr="005E0038">
        <w:t>ork</w:t>
      </w:r>
    </w:p>
    <w:p w:rsidR="007C4477" w:rsidRPr="005E0038" w:rsidRDefault="00CE092C" w:rsidP="00FE477F">
      <w:pPr>
        <w:pStyle w:val="Level3"/>
      </w:pPr>
      <w:r w:rsidRPr="005E0038">
        <w:t>The ordinary hours of work will</w:t>
      </w:r>
      <w:r w:rsidR="007C4477" w:rsidRPr="005E0038">
        <w:t xml:space="preserve"> not exceed an average of 38 hours per week. Different methods of working shifts may apply to various groups or sections of employees in the establishment concerned.</w:t>
      </w:r>
    </w:p>
    <w:p w:rsidR="007C4477" w:rsidRPr="005E0038" w:rsidRDefault="007C4477" w:rsidP="00FE477F">
      <w:pPr>
        <w:pStyle w:val="Level3"/>
      </w:pPr>
      <w:r w:rsidRPr="005E0038">
        <w:t>Where agreement exists, ordinary hours can be worked on any day of the week, Saturday and Sunday inclusive.</w:t>
      </w:r>
    </w:p>
    <w:p w:rsidR="007C4477" w:rsidRPr="005E0038" w:rsidRDefault="007C4477" w:rsidP="00DB529B">
      <w:pPr>
        <w:pStyle w:val="Level2Bold"/>
      </w:pPr>
      <w:r w:rsidRPr="005E0038">
        <w:t>Definitions</w:t>
      </w:r>
    </w:p>
    <w:p w:rsidR="007C4477" w:rsidRPr="005E0038" w:rsidRDefault="007C4477" w:rsidP="00FE477F">
      <w:pPr>
        <w:pStyle w:val="Level3"/>
      </w:pPr>
      <w:r w:rsidRPr="005E0038">
        <w:rPr>
          <w:b/>
          <w:bCs/>
        </w:rPr>
        <w:t xml:space="preserve">Afternoon shift </w:t>
      </w:r>
      <w:r w:rsidRPr="005E0038">
        <w:t>means any shift finishing after 6.00</w:t>
      </w:r>
      <w:r w:rsidR="00E17B2D" w:rsidRPr="005E0038">
        <w:t xml:space="preserve"> pm</w:t>
      </w:r>
      <w:r w:rsidRPr="005E0038">
        <w:t xml:space="preserve"> and at or before midnight.</w:t>
      </w:r>
    </w:p>
    <w:p w:rsidR="007C4477" w:rsidRPr="005E0038" w:rsidRDefault="007C4477" w:rsidP="00FE477F">
      <w:pPr>
        <w:pStyle w:val="Level3"/>
      </w:pPr>
      <w:r w:rsidRPr="005E0038">
        <w:rPr>
          <w:b/>
          <w:bCs/>
        </w:rPr>
        <w:t xml:space="preserve">Night shift </w:t>
      </w:r>
      <w:r w:rsidRPr="005E0038">
        <w:t xml:space="preserve">means any shift finishing subsequent to midnight and at or before 8.00 </w:t>
      </w:r>
      <w:r w:rsidR="00E17B2D" w:rsidRPr="005E0038">
        <w:t>am</w:t>
      </w:r>
    </w:p>
    <w:p w:rsidR="007C4477" w:rsidRPr="005E0038" w:rsidRDefault="007C4477" w:rsidP="00FE477F">
      <w:pPr>
        <w:pStyle w:val="Level3"/>
      </w:pPr>
      <w:r w:rsidRPr="005E0038">
        <w:rPr>
          <w:b/>
          <w:bCs/>
        </w:rPr>
        <w:t xml:space="preserve">Rostered shift </w:t>
      </w:r>
      <w:r w:rsidRPr="005E0038">
        <w:t>means a shift of which the employee concerned has had at least 48 hours</w:t>
      </w:r>
      <w:r w:rsidR="00C41C78" w:rsidRPr="005E0038">
        <w:t>’</w:t>
      </w:r>
      <w:r w:rsidRPr="005E0038">
        <w:t xml:space="preserve"> notice.</w:t>
      </w:r>
    </w:p>
    <w:p w:rsidR="007C4477" w:rsidRPr="005E0038" w:rsidRDefault="007C4477" w:rsidP="00FE477F">
      <w:pPr>
        <w:pStyle w:val="Level3"/>
      </w:pPr>
      <w:r w:rsidRPr="005E0038">
        <w:rPr>
          <w:b/>
          <w:bCs/>
        </w:rPr>
        <w:t xml:space="preserve">Continuous work </w:t>
      </w:r>
      <w:r w:rsidRPr="005E0038">
        <w:t>means work carried on with consecutive shifts of persons throughout the 24 hours of each of at least six consecutive days without interruptions except during breakdowns or meal breaks or due to unavoidable causes beyond the control of the employer.</w:t>
      </w:r>
    </w:p>
    <w:p w:rsidR="00E505C7" w:rsidRPr="005E0038" w:rsidRDefault="007C4477" w:rsidP="001825D3">
      <w:pPr>
        <w:pStyle w:val="Level2Bold"/>
      </w:pPr>
      <w:bookmarkStart w:id="199" w:name="_Ref239688866"/>
      <w:r w:rsidRPr="005E0038">
        <w:t>P</w:t>
      </w:r>
      <w:r w:rsidR="001763B5" w:rsidRPr="005E0038">
        <w:t>ayment for ordinary shifts</w:t>
      </w:r>
      <w:bookmarkEnd w:id="199"/>
      <w:r w:rsidR="001763B5" w:rsidRPr="005E0038">
        <w:t xml:space="preserve"> </w:t>
      </w:r>
    </w:p>
    <w:p w:rsidR="007C4477" w:rsidRPr="005E0038" w:rsidRDefault="00E505C7" w:rsidP="001825D3">
      <w:pPr>
        <w:pStyle w:val="Level3"/>
        <w:keepNext/>
        <w:rPr>
          <w:b/>
        </w:rPr>
      </w:pPr>
      <w:r w:rsidRPr="005E0038">
        <w:rPr>
          <w:b/>
        </w:rPr>
        <w:t>D</w:t>
      </w:r>
      <w:r w:rsidR="007C4477" w:rsidRPr="005E0038">
        <w:rPr>
          <w:b/>
        </w:rPr>
        <w:t>ay shift</w:t>
      </w:r>
    </w:p>
    <w:p w:rsidR="007C4477" w:rsidRPr="005E0038" w:rsidRDefault="007C4477" w:rsidP="001825D3">
      <w:pPr>
        <w:pStyle w:val="Block2"/>
        <w:keepNext/>
      </w:pPr>
      <w:r w:rsidRPr="005E0038">
        <w:t xml:space="preserve">An employee whilst on day shift </w:t>
      </w:r>
      <w:r w:rsidR="004E46C6" w:rsidRPr="005E0038">
        <w:t xml:space="preserve">will </w:t>
      </w:r>
      <w:r w:rsidRPr="005E0038">
        <w:t>be paid at ordinary rates.</w:t>
      </w:r>
    </w:p>
    <w:p w:rsidR="007C4477" w:rsidRPr="005E0038" w:rsidRDefault="007C4477" w:rsidP="00FE477F">
      <w:pPr>
        <w:pStyle w:val="Level3Bold"/>
      </w:pPr>
      <w:r w:rsidRPr="005E0038">
        <w:t>Afternoon shift</w:t>
      </w:r>
    </w:p>
    <w:p w:rsidR="007C4477" w:rsidRPr="005E0038" w:rsidRDefault="007C4477" w:rsidP="00CF7B04">
      <w:pPr>
        <w:pStyle w:val="Block2"/>
      </w:pPr>
      <w:r w:rsidRPr="005E0038">
        <w:t>An employee</w:t>
      </w:r>
      <w:r w:rsidR="0096416B" w:rsidRPr="005E0038">
        <w:t xml:space="preserve"> whilst on afternoon shift will</w:t>
      </w:r>
      <w:r w:rsidRPr="005E0038">
        <w:t xml:space="preserve"> be paid 15% more than the ordinary rate.</w:t>
      </w:r>
    </w:p>
    <w:p w:rsidR="007C4477" w:rsidRPr="005E0038" w:rsidRDefault="00E5000E" w:rsidP="00FE477F">
      <w:pPr>
        <w:pStyle w:val="Level3Bold"/>
      </w:pPr>
      <w:r w:rsidRPr="005E0038">
        <w:t>Night shift—</w:t>
      </w:r>
      <w:r w:rsidR="007C4477" w:rsidRPr="005E0038">
        <w:t>rotating</w:t>
      </w:r>
    </w:p>
    <w:p w:rsidR="007C4477" w:rsidRPr="005E0038" w:rsidRDefault="007C4477" w:rsidP="00CF7B04">
      <w:pPr>
        <w:pStyle w:val="Block2"/>
      </w:pPr>
      <w:r w:rsidRPr="005E0038">
        <w:t>An employee whilst on night shift which rotates with</w:t>
      </w:r>
      <w:r w:rsidR="0081181E" w:rsidRPr="005E0038">
        <w:t xml:space="preserve"> another shift will</w:t>
      </w:r>
      <w:r w:rsidRPr="005E0038">
        <w:t xml:space="preserve"> be paid 15% more than the ordinary rate.</w:t>
      </w:r>
    </w:p>
    <w:p w:rsidR="007C4477" w:rsidRPr="005E0038" w:rsidRDefault="00E5000E" w:rsidP="00FE477F">
      <w:pPr>
        <w:pStyle w:val="Level3Bold"/>
      </w:pPr>
      <w:r w:rsidRPr="005E0038">
        <w:t>Night shift—</w:t>
      </w:r>
      <w:r w:rsidR="007C4477" w:rsidRPr="005E0038">
        <w:t>non-rotating</w:t>
      </w:r>
    </w:p>
    <w:p w:rsidR="007C4477" w:rsidRPr="005E0038" w:rsidRDefault="007C4477" w:rsidP="00CF7B04">
      <w:pPr>
        <w:pStyle w:val="Block2"/>
      </w:pPr>
      <w:r w:rsidRPr="005E0038">
        <w:t>An employee who, other than at the employee</w:t>
      </w:r>
      <w:r w:rsidR="00C41C78" w:rsidRPr="005E0038">
        <w:t>’</w:t>
      </w:r>
      <w:r w:rsidRPr="005E0038">
        <w:t>s own reque</w:t>
      </w:r>
      <w:r w:rsidR="00CC3333" w:rsidRPr="005E0038">
        <w:t>st works night shifts will only</w:t>
      </w:r>
      <w:r w:rsidRPr="005E0038">
        <w:t xml:space="preserve"> be paid 30% more than the ordinary rate.</w:t>
      </w:r>
    </w:p>
    <w:p w:rsidR="007C4477" w:rsidRPr="005E0038" w:rsidRDefault="007C4477" w:rsidP="00FE477F">
      <w:pPr>
        <w:pStyle w:val="Level3"/>
      </w:pPr>
      <w:r w:rsidRPr="005E0038">
        <w:t>Where in any establishment bound by the provisions of this award at which an employee working on shift is engaged and the majority of the employ</w:t>
      </w:r>
      <w:r w:rsidR="009F09D6" w:rsidRPr="005E0038">
        <w:t>ees working on shiftwork</w:t>
      </w:r>
      <w:r w:rsidRPr="005E0038">
        <w:t xml:space="preserve"> receive higher shift premiums for working such shifts, then su</w:t>
      </w:r>
      <w:r w:rsidR="00CC3333" w:rsidRPr="005E0038">
        <w:t>ch higher shift allowances will</w:t>
      </w:r>
      <w:r w:rsidRPr="005E0038">
        <w:t xml:space="preserve"> be paid to the employee in substitution for the shift allowances prescribed by this clause.</w:t>
      </w:r>
    </w:p>
    <w:p w:rsidR="007C4477" w:rsidRPr="005E0038" w:rsidRDefault="007C4477" w:rsidP="00FE477F">
      <w:pPr>
        <w:pStyle w:val="Level3"/>
      </w:pPr>
      <w:r w:rsidRPr="005E0038">
        <w:t>If agreement is reached a system of averaging the shift allowances may apply.</w:t>
      </w:r>
    </w:p>
    <w:p w:rsidR="007C4477" w:rsidRPr="005E0038" w:rsidRDefault="00F948B8" w:rsidP="00DB529B">
      <w:pPr>
        <w:pStyle w:val="Level2Bold"/>
      </w:pPr>
      <w:r w:rsidRPr="005E0038">
        <w:t>Day work—r</w:t>
      </w:r>
      <w:r w:rsidR="007C4477" w:rsidRPr="005E0038">
        <w:t>ate for ordinary hours on Saturday and Sunday</w:t>
      </w:r>
    </w:p>
    <w:p w:rsidR="007C4477" w:rsidRPr="005E0038" w:rsidRDefault="007C4477" w:rsidP="00350290">
      <w:pPr>
        <w:pStyle w:val="Level3"/>
      </w:pPr>
      <w:r w:rsidRPr="005E0038">
        <w:t xml:space="preserve">Ordinary hours </w:t>
      </w:r>
      <w:r w:rsidRPr="005E0038">
        <w:rPr>
          <w:rStyle w:val="Level3Char"/>
        </w:rPr>
        <w:t xml:space="preserve">of work performed on a Saturday </w:t>
      </w:r>
      <w:r w:rsidR="00C87BAF" w:rsidRPr="005E0038">
        <w:rPr>
          <w:rStyle w:val="Level3Char"/>
        </w:rPr>
        <w:t xml:space="preserve">will </w:t>
      </w:r>
      <w:r w:rsidRPr="005E0038">
        <w:rPr>
          <w:rStyle w:val="Level3Char"/>
        </w:rPr>
        <w:t>be paid for at time and a half and on a Su</w:t>
      </w:r>
      <w:r w:rsidRPr="005E0038">
        <w:t>nday at double time.</w:t>
      </w:r>
    </w:p>
    <w:p w:rsidR="007C4477" w:rsidRPr="005E0038" w:rsidRDefault="00D812DD" w:rsidP="00350290">
      <w:pPr>
        <w:pStyle w:val="Level3"/>
      </w:pPr>
      <w:r w:rsidRPr="005E0038">
        <w:t>An employee in the P</w:t>
      </w:r>
      <w:r w:rsidR="002932FD">
        <w:t>ulp and P</w:t>
      </w:r>
      <w:r w:rsidR="007C4477" w:rsidRPr="005E0038">
        <w:t xml:space="preserve">aper </w:t>
      </w:r>
      <w:r w:rsidR="002932FD">
        <w:t>S</w:t>
      </w:r>
      <w:r w:rsidR="007C4477" w:rsidRPr="005E0038">
        <w:t>tream required to work on a Sunday will be paid for the time worked at the rate of double time for a minimum of four hours, except where the work is performed immediately following or immediately preceding time worked by the employee on a Saturday or Monday.</w:t>
      </w:r>
    </w:p>
    <w:p w:rsidR="007C4477" w:rsidRPr="005E0038" w:rsidRDefault="005D53A1" w:rsidP="00350290">
      <w:pPr>
        <w:pStyle w:val="Level3Bold"/>
      </w:pPr>
      <w:r w:rsidRPr="005E0038">
        <w:t>Sunday allowance—</w:t>
      </w:r>
      <w:r w:rsidR="002932FD">
        <w:t>Pulp and P</w:t>
      </w:r>
      <w:r w:rsidR="007C4477" w:rsidRPr="005E0038">
        <w:t xml:space="preserve">aper </w:t>
      </w:r>
      <w:r w:rsidR="00451610">
        <w:t>S</w:t>
      </w:r>
      <w:r w:rsidR="007C4477" w:rsidRPr="005E0038">
        <w:t>tream</w:t>
      </w:r>
    </w:p>
    <w:p w:rsidR="007C4477" w:rsidRPr="005E0038" w:rsidRDefault="007C4477" w:rsidP="00350290">
      <w:pPr>
        <w:pStyle w:val="Block2"/>
      </w:pPr>
      <w:r w:rsidRPr="005E0038">
        <w:t>In consideration of the Sunday overtime required in the industry, an employee who works not less than eight hours on a Sunday outside the employee</w:t>
      </w:r>
      <w:r w:rsidR="00C41C78" w:rsidRPr="005E0038">
        <w:t>’</w:t>
      </w:r>
      <w:r w:rsidRPr="005E0038">
        <w:t>s ordinary hours of work prescribed in this award and has worked not less than eight hours on either of the immediately preceding two Sundays outside such ordinary hours will be paid in respect of the first-mentioned Sunday a special allowance of four hours</w:t>
      </w:r>
      <w:r w:rsidR="00C41C78" w:rsidRPr="005E0038">
        <w:t>’</w:t>
      </w:r>
      <w:r w:rsidRPr="005E0038">
        <w:t xml:space="preserve"> pay at ordinary time.</w:t>
      </w:r>
    </w:p>
    <w:p w:rsidR="007C4477" w:rsidRPr="005E0038" w:rsidRDefault="00610725" w:rsidP="00DB529B">
      <w:pPr>
        <w:pStyle w:val="Level2Bold"/>
      </w:pPr>
      <w:r w:rsidRPr="005E0038">
        <w:t>Shiftwork—</w:t>
      </w:r>
      <w:r w:rsidR="007C4477" w:rsidRPr="005E0038">
        <w:t>ordinary shifts on Saturday, Sunday and public holidays</w:t>
      </w:r>
    </w:p>
    <w:p w:rsidR="007C4477" w:rsidRPr="005E0038" w:rsidRDefault="007C4477" w:rsidP="00350290">
      <w:pPr>
        <w:pStyle w:val="Block1"/>
      </w:pPr>
      <w:r w:rsidRPr="005E0038">
        <w:t>Ordinary shifts</w:t>
      </w:r>
      <w:r w:rsidR="00563D97" w:rsidRPr="005E0038">
        <w:t>,</w:t>
      </w:r>
      <w:r w:rsidRPr="005E0038">
        <w:t xml:space="preserve"> the major portion of which is worked on a Saturday</w:t>
      </w:r>
      <w:r w:rsidR="00563D97" w:rsidRPr="005E0038">
        <w:t>,</w:t>
      </w:r>
      <w:r w:rsidR="003C0410" w:rsidRPr="005E0038">
        <w:t xml:space="preserve"> will</w:t>
      </w:r>
      <w:r w:rsidR="00563D97" w:rsidRPr="005E0038">
        <w:t xml:space="preserve"> be paid for at time and a</w:t>
      </w:r>
      <w:r w:rsidRPr="005E0038">
        <w:t xml:space="preserve"> half and on a Sunday or </w:t>
      </w:r>
      <w:r w:rsidR="00563D97" w:rsidRPr="005E0038">
        <w:t>public holiday</w:t>
      </w:r>
      <w:r w:rsidRPr="005E0038">
        <w:t xml:space="preserve"> at double ordi</w:t>
      </w:r>
      <w:r w:rsidR="00F05602" w:rsidRPr="005E0038">
        <w:t>nary time. Such extra rate will</w:t>
      </w:r>
      <w:r w:rsidRPr="005E0038">
        <w:t xml:space="preserve"> be in substitution for shift allowances as prescribed in </w:t>
      </w:r>
      <w:r w:rsidR="00563D97" w:rsidRPr="005E0038">
        <w:t xml:space="preserve">clause </w:t>
      </w:r>
      <w:r w:rsidR="00391A2E">
        <w:fldChar w:fldCharType="begin"/>
      </w:r>
      <w:r w:rsidR="00391A2E">
        <w:instrText xml:space="preserve"> REF _Ref239688866 \w \h  \* MERGEFORMAT </w:instrText>
      </w:r>
      <w:r w:rsidR="00391A2E">
        <w:fldChar w:fldCharType="separate"/>
      </w:r>
      <w:r w:rsidR="00E53D8B">
        <w:t>27.5</w:t>
      </w:r>
      <w:r w:rsidR="00391A2E">
        <w:fldChar w:fldCharType="end"/>
      </w:r>
      <w:r w:rsidRPr="005E0038">
        <w:t>.</w:t>
      </w:r>
    </w:p>
    <w:p w:rsidR="007C4477" w:rsidRPr="005E0038" w:rsidRDefault="007C4477" w:rsidP="00DB529B">
      <w:pPr>
        <w:pStyle w:val="Level2Bold"/>
      </w:pPr>
      <w:r w:rsidRPr="005E0038">
        <w:t>Hours for watchpersons</w:t>
      </w:r>
    </w:p>
    <w:p w:rsidR="007C4477" w:rsidRPr="005E0038" w:rsidRDefault="007C4477" w:rsidP="00350290">
      <w:pPr>
        <w:pStyle w:val="Level3"/>
      </w:pPr>
      <w:r w:rsidRPr="005E0038">
        <w:t>A watchperson may be employed on the basis of 152 hours in a four week cycle provided that not more than 48 hours may be worked in any one week or 80 hours in a fortnight without payment for overtime.</w:t>
      </w:r>
    </w:p>
    <w:p w:rsidR="007C4477" w:rsidRPr="005E0038" w:rsidRDefault="007C4477" w:rsidP="00350290">
      <w:pPr>
        <w:pStyle w:val="Level3"/>
      </w:pPr>
      <w:r w:rsidRPr="005E0038">
        <w:t xml:space="preserve">Clause </w:t>
      </w:r>
      <w:r w:rsidR="00391A2E">
        <w:fldChar w:fldCharType="begin"/>
      </w:r>
      <w:r w:rsidR="00391A2E">
        <w:instrText xml:space="preserve"> REF _Ref239688896 \w \h  \* MERGEFORMAT </w:instrText>
      </w:r>
      <w:r w:rsidR="00391A2E">
        <w:fldChar w:fldCharType="separate"/>
      </w:r>
      <w:r w:rsidR="00E53D8B">
        <w:t>27.1</w:t>
      </w:r>
      <w:r w:rsidR="00391A2E">
        <w:fldChar w:fldCharType="end"/>
      </w:r>
      <w:r w:rsidR="00A40424" w:rsidRPr="005E0038">
        <w:t xml:space="preserve"> </w:t>
      </w:r>
      <w:r w:rsidR="009D72E5" w:rsidRPr="005E0038">
        <w:t>will</w:t>
      </w:r>
      <w:r w:rsidRPr="005E0038">
        <w:t xml:space="preserve"> not apply to a watchperson.</w:t>
      </w:r>
    </w:p>
    <w:p w:rsidR="007C4477" w:rsidRPr="005E0038" w:rsidRDefault="007C4477" w:rsidP="00DB529B">
      <w:pPr>
        <w:pStyle w:val="Level2Bold"/>
      </w:pPr>
      <w:r w:rsidRPr="005E0038">
        <w:t>Rostered days, or shifts, off</w:t>
      </w:r>
    </w:p>
    <w:p w:rsidR="007C4477" w:rsidRPr="005E0038" w:rsidRDefault="007C4477" w:rsidP="006653B7">
      <w:pPr>
        <w:pStyle w:val="Level3"/>
      </w:pPr>
      <w:bookmarkStart w:id="200" w:name="_Ref239688973"/>
      <w:r w:rsidRPr="005E0038">
        <w:t>Notwithstanding provisions elsewhere in the award, the employer and the majority of employees at an enterprise may ag</w:t>
      </w:r>
      <w:r w:rsidR="00F75E76" w:rsidRPr="005E0038">
        <w:t>ree to establish a s</w:t>
      </w:r>
      <w:r w:rsidR="008D3674" w:rsidRPr="005E0038">
        <w:t xml:space="preserve">ystem of rostered days off </w:t>
      </w:r>
      <w:r w:rsidRPr="005E0038">
        <w:t>to provide that:</w:t>
      </w:r>
      <w:bookmarkEnd w:id="200"/>
    </w:p>
    <w:p w:rsidR="007C4477" w:rsidRPr="005E0038" w:rsidRDefault="007C4477" w:rsidP="00E1347B">
      <w:pPr>
        <w:pStyle w:val="Level4"/>
      </w:pPr>
      <w:r w:rsidRPr="005E0038">
        <w:t>An employee may elect, with the consent of the employer, to take a rostered day, or shift, off at any time.</w:t>
      </w:r>
    </w:p>
    <w:p w:rsidR="007C4477" w:rsidRPr="005E0038" w:rsidRDefault="007C4477" w:rsidP="00E1347B">
      <w:pPr>
        <w:pStyle w:val="Level4"/>
      </w:pPr>
      <w:r w:rsidRPr="005E0038">
        <w:t>An employee may elect, with the consent of the employer, to take rostered days, or shift</w:t>
      </w:r>
      <w:r w:rsidR="000770ED" w:rsidRPr="005E0038">
        <w:t>s</w:t>
      </w:r>
      <w:r w:rsidRPr="005E0038">
        <w:t>, off in part day amounts.</w:t>
      </w:r>
    </w:p>
    <w:p w:rsidR="007C4477" w:rsidRPr="005E0038" w:rsidRDefault="007C4477" w:rsidP="00E1347B">
      <w:pPr>
        <w:pStyle w:val="Level4"/>
      </w:pPr>
      <w:r w:rsidRPr="005E0038">
        <w:t>An employee may elect, with the consent of the employer, to accrue some or all rostered days off for the purpose of creating a bank to be drawn upon by the employee at times mutually agreed by the employer, or subject to reasonable notice by the employee or the employer.</w:t>
      </w:r>
    </w:p>
    <w:p w:rsidR="007C4477" w:rsidRPr="005E0038" w:rsidRDefault="007C4477" w:rsidP="00636706">
      <w:pPr>
        <w:pStyle w:val="Level3"/>
      </w:pPr>
      <w:r w:rsidRPr="005E0038">
        <w:t xml:space="preserve">Clause </w:t>
      </w:r>
      <w:r w:rsidR="00391A2E">
        <w:fldChar w:fldCharType="begin"/>
      </w:r>
      <w:r w:rsidR="00391A2E">
        <w:instrText xml:space="preserve"> REF _Ref239688973 \w \h  \* MERGEFORMAT </w:instrText>
      </w:r>
      <w:r w:rsidR="00391A2E">
        <w:fldChar w:fldCharType="separate"/>
      </w:r>
      <w:r w:rsidR="00E53D8B">
        <w:t>27.9(a)</w:t>
      </w:r>
      <w:r w:rsidR="00391A2E">
        <w:fldChar w:fldCharType="end"/>
      </w:r>
      <w:r w:rsidR="00850AFB" w:rsidRPr="005E0038">
        <w:t xml:space="preserve"> </w:t>
      </w:r>
      <w:r w:rsidRPr="005E0038">
        <w:t xml:space="preserve">is subject to the employer informing each union which has members employed at the particular enterprise of its intention to introduce an enterprise system of </w:t>
      </w:r>
      <w:r w:rsidR="00C20032" w:rsidRPr="005E0038">
        <w:t>rostered day off</w:t>
      </w:r>
      <w:r w:rsidRPr="005E0038">
        <w:t xml:space="preserve"> flexibility, and providing a reasonable opportunity for the union to participate in negotiations.</w:t>
      </w:r>
    </w:p>
    <w:p w:rsidR="007C4477" w:rsidRPr="005E0038" w:rsidRDefault="007C4477" w:rsidP="00A02F98">
      <w:pPr>
        <w:pStyle w:val="Level3"/>
      </w:pPr>
      <w:r w:rsidRPr="005E0038">
        <w:t xml:space="preserve">Once a decision has been taken to introduce an enterprise system of </w:t>
      </w:r>
      <w:r w:rsidR="00C20032" w:rsidRPr="005E0038">
        <w:t>rostered day off</w:t>
      </w:r>
      <w:r w:rsidRPr="005E0038">
        <w:t xml:space="preserve"> flexibility, in accordance with this clause, its terms must be set out in the time and wages records.</w:t>
      </w:r>
    </w:p>
    <w:p w:rsidR="007C4477" w:rsidRPr="005E0038" w:rsidRDefault="006F3E8D" w:rsidP="00A02F98">
      <w:pPr>
        <w:pStyle w:val="Level3"/>
      </w:pPr>
      <w:r w:rsidRPr="005E0038">
        <w:t>An employer must</w:t>
      </w:r>
      <w:r w:rsidR="007C4477" w:rsidRPr="005E0038">
        <w:t xml:space="preserve"> record </w:t>
      </w:r>
      <w:r w:rsidR="00C20032" w:rsidRPr="005E0038">
        <w:t>rostered day off</w:t>
      </w:r>
      <w:r w:rsidR="007C4477" w:rsidRPr="005E0038">
        <w:t xml:space="preserve"> arrangements in the time and wages record at each time this provision is used.</w:t>
      </w:r>
    </w:p>
    <w:p w:rsidR="007C4477" w:rsidRPr="005E0038" w:rsidRDefault="007C4477" w:rsidP="00DB529B">
      <w:pPr>
        <w:pStyle w:val="Level2Bold"/>
      </w:pPr>
      <w:bookmarkStart w:id="201" w:name="_Ref239689251"/>
      <w:r w:rsidRPr="005E0038">
        <w:t>Notice of rostered days, or shifts, off</w:t>
      </w:r>
      <w:bookmarkEnd w:id="201"/>
    </w:p>
    <w:p w:rsidR="007C4477" w:rsidRPr="005E0038" w:rsidRDefault="007C4477" w:rsidP="00E1347B">
      <w:pPr>
        <w:pStyle w:val="Block1"/>
      </w:pPr>
      <w:r w:rsidRPr="005E0038">
        <w:t>In cases where, by virtue of the arrangement of the ordinary hours of work, an employee is entitled to a rostered day, or shift, off during the</w:t>
      </w:r>
      <w:r w:rsidR="003679F0" w:rsidRPr="005E0038">
        <w:t xml:space="preserve"> work cycle, such employee must</w:t>
      </w:r>
      <w:r w:rsidRPr="005E0038">
        <w:t xml:space="preserve"> be advised by the employer at least four weeks in advance of the day, or shift, to be taken off by written notice posted by the employer on the notice board.</w:t>
      </w:r>
    </w:p>
    <w:p w:rsidR="007C4477" w:rsidRPr="005E0038" w:rsidRDefault="007C4477" w:rsidP="00DB529B">
      <w:pPr>
        <w:pStyle w:val="Level2Bold"/>
      </w:pPr>
      <w:r w:rsidRPr="005E0038">
        <w:t>Flexibility in relation to rostered days, or shifts, off</w:t>
      </w:r>
    </w:p>
    <w:p w:rsidR="007C4477" w:rsidRPr="005E0038" w:rsidRDefault="007C4477" w:rsidP="00E1347B">
      <w:pPr>
        <w:pStyle w:val="Block1"/>
      </w:pPr>
      <w:r w:rsidRPr="005E0038">
        <w:t>By agreement between the employer and an employee, rostered days or shifts,</w:t>
      </w:r>
      <w:r w:rsidR="00446C2F" w:rsidRPr="005E0038">
        <w:t xml:space="preserve"> off may be accumulated</w:t>
      </w:r>
      <w:r w:rsidR="002332F5" w:rsidRPr="005E0038">
        <w:t xml:space="preserve"> up to a maximum of five days</w:t>
      </w:r>
      <w:r w:rsidR="00ED2F3C" w:rsidRPr="005E0038">
        <w:t xml:space="preserve"> or shifts, and will</w:t>
      </w:r>
      <w:r w:rsidRPr="005E0038">
        <w:t xml:space="preserve"> be </w:t>
      </w:r>
      <w:r w:rsidRPr="005E0038">
        <w:rPr>
          <w:spacing w:val="-2"/>
        </w:rPr>
        <w:t>entitled to be taken in a manner agreed upon between the employer and the employee</w:t>
      </w:r>
      <w:r w:rsidRPr="005E0038">
        <w:t xml:space="preserve"> prior to the first of such days accumulating.</w:t>
      </w:r>
    </w:p>
    <w:p w:rsidR="007C4477" w:rsidRPr="005E0038" w:rsidRDefault="007C4477" w:rsidP="00DB529B">
      <w:pPr>
        <w:pStyle w:val="Level2Bold"/>
      </w:pPr>
      <w:bookmarkStart w:id="202" w:name="_Ref239689582"/>
      <w:r w:rsidRPr="005E0038">
        <w:t>Roster</w:t>
      </w:r>
      <w:r w:rsidR="005A1AA7" w:rsidRPr="005E0038">
        <w:t>ed days or shifts off—</w:t>
      </w:r>
      <w:r w:rsidRPr="005E0038">
        <w:t>substitute days or shifts</w:t>
      </w:r>
      <w:bookmarkEnd w:id="202"/>
    </w:p>
    <w:p w:rsidR="007C4477" w:rsidRPr="005E0038" w:rsidRDefault="007C4477" w:rsidP="00E1347B">
      <w:pPr>
        <w:pStyle w:val="Level3Bold"/>
      </w:pPr>
      <w:r w:rsidRPr="005E0038">
        <w:t xml:space="preserve">Rostered day off not to coincide with </w:t>
      </w:r>
      <w:r w:rsidR="001A16C7" w:rsidRPr="005E0038">
        <w:t xml:space="preserve">public </w:t>
      </w:r>
      <w:r w:rsidRPr="005E0038">
        <w:t>holiday</w:t>
      </w:r>
    </w:p>
    <w:p w:rsidR="007C4477" w:rsidRPr="005E0038" w:rsidRDefault="007C4477" w:rsidP="00A12742">
      <w:pPr>
        <w:pStyle w:val="Level4"/>
      </w:pPr>
      <w:r w:rsidRPr="005E0038">
        <w:t>In cases where, by virtue of the arrangement of the ordinary hours of work, the employee is entitled to a day, or shift, off during the work cycle, t</w:t>
      </w:r>
      <w:r w:rsidR="00372DFA" w:rsidRPr="005E0038">
        <w:t>he weekday to be taken off must</w:t>
      </w:r>
      <w:r w:rsidRPr="005E0038">
        <w:t xml:space="preserve"> not coincide with a </w:t>
      </w:r>
      <w:r w:rsidR="0056272A" w:rsidRPr="005E0038">
        <w:t xml:space="preserve">public </w:t>
      </w:r>
      <w:r w:rsidRPr="005E0038">
        <w:t xml:space="preserve">holiday fixed in accordance with </w:t>
      </w:r>
      <w:r w:rsidR="009F44BF" w:rsidRPr="005E0038">
        <w:t xml:space="preserve">clause </w:t>
      </w:r>
      <w:r w:rsidR="00391A2E">
        <w:fldChar w:fldCharType="begin"/>
      </w:r>
      <w:r w:rsidR="00391A2E">
        <w:instrText xml:space="preserve"> REF _Ref239689193 \w \h  \* MERGEFORMAT </w:instrText>
      </w:r>
      <w:r w:rsidR="00391A2E">
        <w:fldChar w:fldCharType="separate"/>
      </w:r>
      <w:r w:rsidR="00E53D8B">
        <w:t>36</w:t>
      </w:r>
      <w:r w:rsidR="00391A2E">
        <w:fldChar w:fldCharType="end"/>
      </w:r>
      <w:r w:rsidR="009F44BF" w:rsidRPr="005E0038">
        <w:t>—</w:t>
      </w:r>
      <w:r w:rsidR="00391A2E">
        <w:fldChar w:fldCharType="begin"/>
      </w:r>
      <w:r w:rsidR="00391A2E">
        <w:instrText xml:space="preserve"> REF _Ref239689212 \h  \* MERGEFORMAT </w:instrText>
      </w:r>
      <w:r w:rsidR="00391A2E">
        <w:fldChar w:fldCharType="separate"/>
      </w:r>
      <w:r w:rsidR="00E53D8B" w:rsidRPr="005E0038">
        <w:t>Public holidays</w:t>
      </w:r>
      <w:r w:rsidR="00391A2E">
        <w:fldChar w:fldCharType="end"/>
      </w:r>
      <w:r w:rsidR="004C4247" w:rsidRPr="005E0038">
        <w:t>.</w:t>
      </w:r>
    </w:p>
    <w:p w:rsidR="007C4477" w:rsidRPr="005E0038" w:rsidRDefault="007C4477" w:rsidP="00A12742">
      <w:pPr>
        <w:pStyle w:val="Level4"/>
      </w:pPr>
      <w:r w:rsidRPr="005E0038">
        <w:t>Provided that, in the event that a public holiday is prescr</w:t>
      </w:r>
      <w:r w:rsidR="00A70B64" w:rsidRPr="005E0038">
        <w:t>ibed after an employee on shift</w:t>
      </w:r>
      <w:r w:rsidRPr="005E0038">
        <w:t xml:space="preserve">work has been given notice of a rostered shift off in accordance with clause </w:t>
      </w:r>
      <w:r w:rsidR="00391A2E">
        <w:fldChar w:fldCharType="begin"/>
      </w:r>
      <w:r w:rsidR="00391A2E">
        <w:instrText xml:space="preserve"> REF _Ref239689251 \w \h  \* MERGEFORMAT </w:instrText>
      </w:r>
      <w:r w:rsidR="00391A2E">
        <w:fldChar w:fldCharType="separate"/>
      </w:r>
      <w:r w:rsidR="00E53D8B">
        <w:t>27.10</w:t>
      </w:r>
      <w:r w:rsidR="00391A2E">
        <w:fldChar w:fldCharType="end"/>
      </w:r>
      <w:r w:rsidR="00705829" w:rsidRPr="005E0038">
        <w:t xml:space="preserve"> </w:t>
      </w:r>
      <w:r w:rsidRPr="005E0038">
        <w:t xml:space="preserve">and the </w:t>
      </w:r>
      <w:r w:rsidR="00705829" w:rsidRPr="005E0038">
        <w:t xml:space="preserve">public </w:t>
      </w:r>
      <w:r w:rsidRPr="005E0038">
        <w:t xml:space="preserve">holiday falls </w:t>
      </w:r>
      <w:r w:rsidR="002C4335" w:rsidRPr="005E0038">
        <w:t>on such shift the employer will</w:t>
      </w:r>
      <w:r w:rsidRPr="005E0038">
        <w:t xml:space="preserve"> allow the employee to take a</w:t>
      </w:r>
      <w:r w:rsidR="002B4FC9" w:rsidRPr="005E0038">
        <w:t>n alternative shift off instead.</w:t>
      </w:r>
    </w:p>
    <w:p w:rsidR="007C4477" w:rsidRPr="005E0038" w:rsidRDefault="007C4477" w:rsidP="00A12742">
      <w:pPr>
        <w:pStyle w:val="Level4"/>
      </w:pPr>
      <w:r w:rsidRPr="005E0038">
        <w:t>An em</w:t>
      </w:r>
      <w:r w:rsidR="00C902DD" w:rsidRPr="005E0038">
        <w:t>ployee working continuous shift</w:t>
      </w:r>
      <w:r w:rsidRPr="005E0038">
        <w:t xml:space="preserve">work who by the arrangement of ordinary hours of work is entitled to a rostered shift off which falls on a public holiday prescribed by </w:t>
      </w:r>
      <w:r w:rsidR="0060644C" w:rsidRPr="005E0038">
        <w:t>the NES</w:t>
      </w:r>
      <w:r w:rsidRPr="005E0038">
        <w:t xml:space="preserve">, or </w:t>
      </w:r>
      <w:r w:rsidR="0060644C" w:rsidRPr="005E0038">
        <w:t xml:space="preserve">clause </w:t>
      </w:r>
      <w:r w:rsidR="00391A2E">
        <w:fldChar w:fldCharType="begin"/>
      </w:r>
      <w:r w:rsidR="00391A2E">
        <w:instrText xml:space="preserve"> REF _Ref239689193 \w \h  \* MERGEFORMAT </w:instrText>
      </w:r>
      <w:r w:rsidR="00391A2E">
        <w:fldChar w:fldCharType="separate"/>
      </w:r>
      <w:r w:rsidR="00E53D8B">
        <w:t>36</w:t>
      </w:r>
      <w:r w:rsidR="00391A2E">
        <w:fldChar w:fldCharType="end"/>
      </w:r>
      <w:r w:rsidR="00497F37" w:rsidRPr="005E0038">
        <w:t>—</w:t>
      </w:r>
      <w:r w:rsidR="00391A2E">
        <w:fldChar w:fldCharType="begin"/>
      </w:r>
      <w:r w:rsidR="00391A2E">
        <w:instrText xml:space="preserve"> REF _Ref239689212 \h  \* MERGEFORMAT </w:instrText>
      </w:r>
      <w:r w:rsidR="00391A2E">
        <w:fldChar w:fldCharType="separate"/>
      </w:r>
      <w:r w:rsidR="00E53D8B" w:rsidRPr="005E0038">
        <w:t>Public holidays</w:t>
      </w:r>
      <w:r w:rsidR="00391A2E">
        <w:fldChar w:fldCharType="end"/>
      </w:r>
      <w:r w:rsidR="0073571D" w:rsidRPr="005E0038">
        <w:t xml:space="preserve">, </w:t>
      </w:r>
      <w:r w:rsidR="00097F4F" w:rsidRPr="005E0038">
        <w:t>will</w:t>
      </w:r>
      <w:r w:rsidRPr="005E0038">
        <w:t xml:space="preserve"> at the discretion of the emp</w:t>
      </w:r>
      <w:r w:rsidR="0057413D" w:rsidRPr="005E0038">
        <w:t xml:space="preserve">loyer, be paid for that day one </w:t>
      </w:r>
      <w:r w:rsidRPr="005E0038">
        <w:t>fifth the ordinary weekly rate of pay or have an additional day added to the annual leave e</w:t>
      </w:r>
      <w:r w:rsidR="00226440" w:rsidRPr="005E0038">
        <w:t>ntitlement. This provision will</w:t>
      </w:r>
      <w:r w:rsidRPr="005E0038">
        <w:t xml:space="preserve"> not apply when the </w:t>
      </w:r>
      <w:r w:rsidR="004354D8" w:rsidRPr="005E0038">
        <w:t xml:space="preserve">public </w:t>
      </w:r>
      <w:r w:rsidRPr="005E0038">
        <w:t>holiday on which the employee is rostered off falls on a Saturday or Sunday.</w:t>
      </w:r>
    </w:p>
    <w:p w:rsidR="007C4477" w:rsidRPr="005E0038" w:rsidRDefault="007C4477" w:rsidP="00E1347B">
      <w:pPr>
        <w:pStyle w:val="Level3Bold"/>
      </w:pPr>
      <w:r w:rsidRPr="005E0038">
        <w:t>Substitute days</w:t>
      </w:r>
    </w:p>
    <w:p w:rsidR="007C4477" w:rsidRPr="005E0038" w:rsidRDefault="007C4477" w:rsidP="00E1347B">
      <w:pPr>
        <w:pStyle w:val="Level4"/>
      </w:pPr>
      <w:r w:rsidRPr="005E0038">
        <w:t>An employer and an employee or the majority of employees may by agreement as provided for in the facilitative provisions of this award, substitute the day the employee or employees concerned are to take off during a work cycle for another day.</w:t>
      </w:r>
    </w:p>
    <w:p w:rsidR="007C4477" w:rsidRPr="005E0038" w:rsidRDefault="007C4477" w:rsidP="00E1347B">
      <w:pPr>
        <w:pStyle w:val="Level4"/>
      </w:pPr>
      <w:r w:rsidRPr="005E0038">
        <w:t>An apprentice who is requi</w:t>
      </w:r>
      <w:r w:rsidR="00451610">
        <w:t>red to attend trade school on a</w:t>
      </w:r>
      <w:r w:rsidR="00DC638E" w:rsidRPr="005E0038">
        <w:t xml:space="preserve"> </w:t>
      </w:r>
      <w:r w:rsidR="00C20032" w:rsidRPr="005E0038">
        <w:t>rostered day off</w:t>
      </w:r>
      <w:r w:rsidR="00DC638E" w:rsidRPr="005E0038">
        <w:t xml:space="preserve"> </w:t>
      </w:r>
      <w:r w:rsidR="002169C6" w:rsidRPr="005E0038">
        <w:t>will</w:t>
      </w:r>
      <w:r w:rsidRPr="005E0038">
        <w:t xml:space="preserve"> be entitled to a substitute day as soon as practicable following the attendance at trade school.</w:t>
      </w:r>
    </w:p>
    <w:p w:rsidR="007C4477" w:rsidRPr="005E0038" w:rsidRDefault="007C4477" w:rsidP="00E1347B">
      <w:pPr>
        <w:pStyle w:val="Level3Bold"/>
      </w:pPr>
      <w:r w:rsidRPr="005E0038">
        <w:t>Work on a rostered day, or shift, off</w:t>
      </w:r>
    </w:p>
    <w:p w:rsidR="007C4477" w:rsidRPr="005E0038" w:rsidRDefault="00451610" w:rsidP="00E1347B">
      <w:pPr>
        <w:pStyle w:val="Block2"/>
      </w:pPr>
      <w:r>
        <w:t>Unless a</w:t>
      </w:r>
      <w:r w:rsidR="00E74A63" w:rsidRPr="005E0038">
        <w:t xml:space="preserve"> </w:t>
      </w:r>
      <w:r w:rsidR="00C20032" w:rsidRPr="005E0038">
        <w:t>rostered day off</w:t>
      </w:r>
      <w:r w:rsidR="00E74A63" w:rsidRPr="005E0038">
        <w:t xml:space="preserve"> </w:t>
      </w:r>
      <w:r w:rsidR="007C4477" w:rsidRPr="005E0038">
        <w:t xml:space="preserve">is substituted for another day off in accordance with </w:t>
      </w:r>
      <w:r w:rsidR="00426D2A" w:rsidRPr="005E0038">
        <w:t>clause</w:t>
      </w:r>
      <w:r w:rsidR="007B4CA4" w:rsidRPr="005E0038">
        <w:t> </w:t>
      </w:r>
      <w:r w:rsidR="00391A2E">
        <w:fldChar w:fldCharType="begin"/>
      </w:r>
      <w:r w:rsidR="00391A2E">
        <w:instrText xml:space="preserve"> REF _Ref239689582 \w \h  \* MERGEFORMAT </w:instrText>
      </w:r>
      <w:r w:rsidR="00391A2E">
        <w:fldChar w:fldCharType="separate"/>
      </w:r>
      <w:r w:rsidR="00E53D8B">
        <w:t>27.12</w:t>
      </w:r>
      <w:r w:rsidR="00391A2E">
        <w:fldChar w:fldCharType="end"/>
      </w:r>
      <w:r w:rsidR="00426D2A" w:rsidRPr="005E0038">
        <w:t xml:space="preserve">, </w:t>
      </w:r>
      <w:r w:rsidR="007C4477" w:rsidRPr="005E0038">
        <w:t xml:space="preserve">work performed on the </w:t>
      </w:r>
      <w:r w:rsidR="00C20032" w:rsidRPr="005E0038">
        <w:t>rostered day off</w:t>
      </w:r>
      <w:r w:rsidR="002F0EE3" w:rsidRPr="005E0038">
        <w:t xml:space="preserve"> </w:t>
      </w:r>
      <w:r w:rsidR="007C4477" w:rsidRPr="005E0038">
        <w:t xml:space="preserve">will be paid in accordance with </w:t>
      </w:r>
      <w:r w:rsidR="00334A39" w:rsidRPr="005E0038">
        <w:t xml:space="preserve">clause </w:t>
      </w:r>
      <w:r w:rsidR="00391A2E">
        <w:fldChar w:fldCharType="begin"/>
      </w:r>
      <w:r w:rsidR="00391A2E">
        <w:instrText xml:space="preserve"> REF _Ref239689631 \w \h  \* MERGEFORMAT </w:instrText>
      </w:r>
      <w:r w:rsidR="00391A2E">
        <w:fldChar w:fldCharType="separate"/>
      </w:r>
      <w:r w:rsidR="00E53D8B">
        <w:t>30</w:t>
      </w:r>
      <w:r w:rsidR="00391A2E">
        <w:fldChar w:fldCharType="end"/>
      </w:r>
      <w:r w:rsidR="00334A39" w:rsidRPr="005E0038">
        <w:t>—</w:t>
      </w:r>
      <w:r w:rsidR="00391A2E">
        <w:fldChar w:fldCharType="begin"/>
      </w:r>
      <w:r w:rsidR="00391A2E">
        <w:instrText xml:space="preserve"> REF _Ref239689650 \h  \* MERGEFORMAT </w:instrText>
      </w:r>
      <w:r w:rsidR="00391A2E">
        <w:fldChar w:fldCharType="separate"/>
      </w:r>
      <w:r w:rsidR="00E53D8B" w:rsidRPr="005E0038">
        <w:t>Overtime, Saturday, Sunday and public holiday payments—day work and shiftwork</w:t>
      </w:r>
      <w:r w:rsidR="00391A2E">
        <w:fldChar w:fldCharType="end"/>
      </w:r>
      <w:r w:rsidR="00426D2A" w:rsidRPr="005E0038">
        <w:t>.</w:t>
      </w:r>
    </w:p>
    <w:p w:rsidR="007C4477" w:rsidRPr="005E0038" w:rsidRDefault="00C20032" w:rsidP="00DB529B">
      <w:pPr>
        <w:pStyle w:val="Level2Bold"/>
      </w:pPr>
      <w:r w:rsidRPr="005E0038">
        <w:t>Rostered days off</w:t>
      </w:r>
      <w:r w:rsidR="00112EEC" w:rsidRPr="005E0038">
        <w:t xml:space="preserve"> </w:t>
      </w:r>
      <w:r w:rsidR="007C4477" w:rsidRPr="005E0038">
        <w:t>and averaging of pay</w:t>
      </w:r>
    </w:p>
    <w:p w:rsidR="007C4477" w:rsidRPr="005E0038" w:rsidRDefault="007C4477" w:rsidP="00112EEC">
      <w:pPr>
        <w:pStyle w:val="Level3"/>
      </w:pPr>
      <w:r w:rsidRPr="005E0038">
        <w:t xml:space="preserve">For enterprises implementing a system of </w:t>
      </w:r>
      <w:r w:rsidR="00C20032" w:rsidRPr="005E0038">
        <w:t>rostered days off</w:t>
      </w:r>
      <w:r w:rsidRPr="005E0038">
        <w:t xml:space="preserve"> based on a nineteen day month consistent with this clause or in an enterprise where </w:t>
      </w:r>
      <w:r w:rsidR="00C20032" w:rsidRPr="005E0038">
        <w:t>rostered days off</w:t>
      </w:r>
      <w:r w:rsidRPr="005E0038">
        <w:t xml:space="preserve"> based on a nineteen day month exist the following system of averaging pay will apply:</w:t>
      </w:r>
    </w:p>
    <w:p w:rsidR="007C4477" w:rsidRPr="005E0038" w:rsidRDefault="007C4477" w:rsidP="00370B06">
      <w:pPr>
        <w:pStyle w:val="Level4"/>
      </w:pPr>
      <w:r w:rsidRPr="005E0038">
        <w:t>Averaging of pay over four weeks for all ordinary hours worked so that in the week during which an employee takes a rostered day off there is no reduction in pay.</w:t>
      </w:r>
    </w:p>
    <w:p w:rsidR="007C4477" w:rsidRPr="005E0038" w:rsidRDefault="007C4477" w:rsidP="00370B06">
      <w:pPr>
        <w:pStyle w:val="Level4"/>
      </w:pPr>
      <w:r w:rsidRPr="005E0038">
        <w:t>Under this system each person works eight ordinary hou</w:t>
      </w:r>
      <w:r w:rsidR="007842F9" w:rsidRPr="005E0038">
        <w:t>rs of work each day for 19</w:t>
      </w:r>
      <w:r w:rsidRPr="005E0038">
        <w:t xml:space="preserve"> days in any four week cycle. An amount of pay equivalent to 0.4 hours of pay is held over for each day an employee is at work or absent from work on paid leave such as personal leave, workers compensation, bereavement leave, jury service or public holidays. This amount will be used to pay for the </w:t>
      </w:r>
      <w:r w:rsidR="00C20032" w:rsidRPr="005E0038">
        <w:t>rostered day off</w:t>
      </w:r>
      <w:r w:rsidRPr="005E0038">
        <w:t xml:space="preserve"> during the week the employee takes a </w:t>
      </w:r>
      <w:r w:rsidR="00C20032" w:rsidRPr="005E0038">
        <w:t>rostered day off</w:t>
      </w:r>
      <w:r w:rsidR="009B0598" w:rsidRPr="005E0038">
        <w:t>.</w:t>
      </w:r>
    </w:p>
    <w:p w:rsidR="007C4477" w:rsidRDefault="000A5C7E" w:rsidP="00DB529B">
      <w:pPr>
        <w:pStyle w:val="Level1"/>
      </w:pPr>
      <w:bookmarkStart w:id="203" w:name="_Ref239762786"/>
      <w:bookmarkStart w:id="204" w:name="_Ref239762800"/>
      <w:bookmarkStart w:id="205" w:name="_Toc55037391"/>
      <w:r w:rsidRPr="005E0038">
        <w:t>Shiftwork a</w:t>
      </w:r>
      <w:r w:rsidR="007C4477" w:rsidRPr="005E0038">
        <w:t>rrangements</w:t>
      </w:r>
      <w:bookmarkEnd w:id="203"/>
      <w:bookmarkEnd w:id="204"/>
      <w:bookmarkEnd w:id="205"/>
    </w:p>
    <w:p w:rsidR="007C4477" w:rsidRPr="005E0038" w:rsidRDefault="007C4477" w:rsidP="00DB529B">
      <w:pPr>
        <w:pStyle w:val="Level2Bold"/>
      </w:pPr>
      <w:r w:rsidRPr="005E0038">
        <w:t>Twelve hour shifts</w:t>
      </w:r>
    </w:p>
    <w:p w:rsidR="007C4477" w:rsidRPr="005E0038" w:rsidRDefault="007C4477" w:rsidP="00370B06">
      <w:pPr>
        <w:pStyle w:val="Block1"/>
      </w:pPr>
      <w:r w:rsidRPr="005E0038">
        <w:t>The working</w:t>
      </w:r>
      <w:r w:rsidRPr="005E0038">
        <w:rPr>
          <w:rStyle w:val="Block1Char"/>
        </w:rPr>
        <w:t xml:space="preserve"> </w:t>
      </w:r>
      <w:r w:rsidR="004D1ABB" w:rsidRPr="005E0038">
        <w:t>of a continuous 12</w:t>
      </w:r>
      <w:r w:rsidRPr="005E0038">
        <w:t xml:space="preserve"> hour shift is subject to:</w:t>
      </w:r>
    </w:p>
    <w:p w:rsidR="007C4477" w:rsidRPr="005E0038" w:rsidRDefault="007C4477" w:rsidP="00370B06">
      <w:pPr>
        <w:pStyle w:val="Level3"/>
      </w:pPr>
      <w:r w:rsidRPr="005E0038">
        <w:t>proper health monitoring procedures being introduced;</w:t>
      </w:r>
    </w:p>
    <w:p w:rsidR="007C4477" w:rsidRPr="005E0038" w:rsidRDefault="007C4477" w:rsidP="00370B06">
      <w:pPr>
        <w:pStyle w:val="Level3"/>
      </w:pPr>
      <w:r w:rsidRPr="005E0038">
        <w:t>suitable roster arrangements being made;</w:t>
      </w:r>
    </w:p>
    <w:p w:rsidR="007C4477" w:rsidRPr="005E0038" w:rsidRDefault="007C4477" w:rsidP="00370B06">
      <w:pPr>
        <w:pStyle w:val="Level3"/>
      </w:pPr>
      <w:r w:rsidRPr="005E0038">
        <w:t>proper supervision being provided;</w:t>
      </w:r>
    </w:p>
    <w:p w:rsidR="007C4477" w:rsidRPr="005E0038" w:rsidRDefault="007C4477" w:rsidP="00370B06">
      <w:pPr>
        <w:pStyle w:val="Level3"/>
      </w:pPr>
      <w:r w:rsidRPr="005E0038">
        <w:t>adequate breaks being provided;</w:t>
      </w:r>
      <w:r w:rsidR="003001EE" w:rsidRPr="005E0038">
        <w:t xml:space="preserve"> and</w:t>
      </w:r>
    </w:p>
    <w:p w:rsidR="007C4477" w:rsidRPr="005E0038" w:rsidRDefault="007C4477" w:rsidP="00370B06">
      <w:pPr>
        <w:pStyle w:val="Level3"/>
      </w:pPr>
      <w:r w:rsidRPr="005E0038">
        <w:t>an adequate trial or review process being implemented through the consultative process at the workplace.</w:t>
      </w:r>
    </w:p>
    <w:p w:rsidR="007C4477" w:rsidRPr="005E0038" w:rsidRDefault="00794699" w:rsidP="00DB529B">
      <w:pPr>
        <w:pStyle w:val="Level2Bold"/>
      </w:pPr>
      <w:r w:rsidRPr="005E0038">
        <w:t>Day worker changing to shift</w:t>
      </w:r>
      <w:r w:rsidR="007C4477" w:rsidRPr="005E0038">
        <w:t>work</w:t>
      </w:r>
    </w:p>
    <w:p w:rsidR="007C4477" w:rsidRPr="005E0038" w:rsidRDefault="007C4477" w:rsidP="00370B06">
      <w:pPr>
        <w:pStyle w:val="Block1"/>
      </w:pPr>
      <w:r w:rsidRPr="005E0038">
        <w:t>Whe</w:t>
      </w:r>
      <w:r w:rsidR="00B82D02" w:rsidRPr="005E0038">
        <w:t>re a day worker commences shift</w:t>
      </w:r>
      <w:r w:rsidRPr="005E0038">
        <w:t>work at the instruction of the employer without seven days</w:t>
      </w:r>
      <w:r w:rsidR="00C41C78" w:rsidRPr="005E0038">
        <w:t>’</w:t>
      </w:r>
      <w:r w:rsidRPr="005E0038">
        <w:t xml:space="preserve"> notice (or the reduced period of 48 hours</w:t>
      </w:r>
      <w:r w:rsidR="00C41C78" w:rsidRPr="005E0038">
        <w:t>’</w:t>
      </w:r>
      <w:r w:rsidRPr="005E0038">
        <w:t xml:space="preserve"> notice where the </w:t>
      </w:r>
      <w:r w:rsidR="00776445" w:rsidRPr="005E0038">
        <w:rPr>
          <w:spacing w:val="-2"/>
        </w:rPr>
        <w:t>transfer to shift</w:t>
      </w:r>
      <w:r w:rsidRPr="005E0038">
        <w:rPr>
          <w:spacing w:val="-2"/>
        </w:rPr>
        <w:t>work is necessitated b</w:t>
      </w:r>
      <w:r w:rsidR="003246B5" w:rsidRPr="005E0038">
        <w:rPr>
          <w:spacing w:val="-2"/>
        </w:rPr>
        <w:t>y absenteeism) the employer will</w:t>
      </w:r>
      <w:r w:rsidRPr="005E0038">
        <w:rPr>
          <w:spacing w:val="-2"/>
        </w:rPr>
        <w:t xml:space="preserve"> pay time and</w:t>
      </w:r>
      <w:r w:rsidR="00F64424" w:rsidRPr="005E0038">
        <w:t xml:space="preserve"> a</w:t>
      </w:r>
      <w:r w:rsidRPr="005E0038">
        <w:t xml:space="preserve"> half rates for all ordinary time worked until such required notice would hav</w:t>
      </w:r>
      <w:r w:rsidR="00651CD7" w:rsidRPr="005E0038">
        <w:t>e expired. Such extra rate will</w:t>
      </w:r>
      <w:r w:rsidRPr="005E0038">
        <w:t xml:space="preserve"> be in substitution for the shift allowance.</w:t>
      </w:r>
    </w:p>
    <w:p w:rsidR="007C4477" w:rsidRPr="005E0038" w:rsidRDefault="007C4477" w:rsidP="00DB529B">
      <w:pPr>
        <w:pStyle w:val="Level2Bold"/>
      </w:pPr>
      <w:r w:rsidRPr="005E0038">
        <w:t>Change of shift rosters</w:t>
      </w:r>
    </w:p>
    <w:p w:rsidR="007C4477" w:rsidRPr="005E0038" w:rsidRDefault="007C4477" w:rsidP="00370B06">
      <w:pPr>
        <w:pStyle w:val="Block1"/>
      </w:pPr>
      <w:r w:rsidRPr="005E0038">
        <w:t xml:space="preserve">Employees placed on the shift roster will not have their roster changed by the </w:t>
      </w:r>
      <w:r w:rsidRPr="005E0038">
        <w:rPr>
          <w:spacing w:val="-2"/>
        </w:rPr>
        <w:t>employer without 48 hours</w:t>
      </w:r>
      <w:r w:rsidR="00C41C78" w:rsidRPr="005E0038">
        <w:rPr>
          <w:spacing w:val="-2"/>
        </w:rPr>
        <w:t>’</w:t>
      </w:r>
      <w:r w:rsidRPr="005E0038">
        <w:rPr>
          <w:spacing w:val="-2"/>
        </w:rPr>
        <w:t xml:space="preserve"> notice of such change or payment is made at time and </w:t>
      </w:r>
      <w:r w:rsidR="00274C46" w:rsidRPr="005E0038">
        <w:rPr>
          <w:spacing w:val="-2"/>
        </w:rPr>
        <w:t>a</w:t>
      </w:r>
      <w:r w:rsidRPr="005E0038">
        <w:t xml:space="preserve"> half rates for ordinary time worked until such 48 hours</w:t>
      </w:r>
      <w:r w:rsidR="00C41C78" w:rsidRPr="005E0038">
        <w:t>’</w:t>
      </w:r>
      <w:r w:rsidRPr="005E0038">
        <w:t xml:space="preserve"> notice would have expired. Such extra rate will be in substitution for the shift allowance.</w:t>
      </w:r>
    </w:p>
    <w:p w:rsidR="007C4477" w:rsidRPr="005E0038" w:rsidRDefault="007C4477" w:rsidP="00DB529B">
      <w:pPr>
        <w:pStyle w:val="Level2Bold"/>
      </w:pPr>
      <w:r w:rsidRPr="005E0038">
        <w:t>Termination of shift</w:t>
      </w:r>
    </w:p>
    <w:p w:rsidR="007C4477" w:rsidRPr="005E0038" w:rsidRDefault="007C4477" w:rsidP="00370B06">
      <w:pPr>
        <w:pStyle w:val="Block1"/>
      </w:pPr>
      <w:r w:rsidRPr="005E0038">
        <w:t xml:space="preserve">A </w:t>
      </w:r>
      <w:r w:rsidR="00E17B2D" w:rsidRPr="005E0038">
        <w:t>shiftworker</w:t>
      </w:r>
      <w:r w:rsidR="00A707DE" w:rsidRPr="005E0038">
        <w:t xml:space="preserve"> must</w:t>
      </w:r>
      <w:r w:rsidRPr="005E0038">
        <w:t xml:space="preserve"> be given seven days</w:t>
      </w:r>
      <w:r w:rsidR="00C41C78" w:rsidRPr="005E0038">
        <w:t>’</w:t>
      </w:r>
      <w:r w:rsidRPr="005E0038">
        <w:t xml:space="preserve"> notic</w:t>
      </w:r>
      <w:r w:rsidR="000123F7" w:rsidRPr="005E0038">
        <w:t>e of the cessation of the shift</w:t>
      </w:r>
      <w:r w:rsidRPr="005E0038">
        <w:t xml:space="preserve">work. If such notice is not given the appropriate shift allowances set out </w:t>
      </w:r>
      <w:r w:rsidR="00150A40" w:rsidRPr="005E0038">
        <w:t xml:space="preserve">in </w:t>
      </w:r>
      <w:r w:rsidR="00C1231B" w:rsidRPr="005E0038">
        <w:t>this award wil</w:t>
      </w:r>
      <w:r w:rsidRPr="005E0038">
        <w:t>l apply to ordinary time worked until such seven days</w:t>
      </w:r>
      <w:r w:rsidR="00C41C78" w:rsidRPr="005E0038">
        <w:t>’</w:t>
      </w:r>
      <w:r w:rsidRPr="005E0038">
        <w:t xml:space="preserve"> notice would have expired.</w:t>
      </w:r>
    </w:p>
    <w:p w:rsidR="007C4477" w:rsidRPr="005E0038" w:rsidRDefault="007C4477" w:rsidP="00DB529B">
      <w:pPr>
        <w:pStyle w:val="Level2Bold"/>
      </w:pPr>
      <w:r w:rsidRPr="005E0038">
        <w:t>Daylight saving</w:t>
      </w:r>
    </w:p>
    <w:p w:rsidR="007C4477" w:rsidRPr="005E0038" w:rsidRDefault="007C4477" w:rsidP="00370B06">
      <w:pPr>
        <w:pStyle w:val="Level3"/>
      </w:pPr>
      <w:r w:rsidRPr="005E0038">
        <w:t>Notwithstanding anything contained elsewhere in this award, in any area where, by reason of the legislation of a State, summer time is prescribed as being in advance of the standard time of that State the length of any shift:</w:t>
      </w:r>
    </w:p>
    <w:p w:rsidR="007C4477" w:rsidRPr="005E0038" w:rsidRDefault="0062402D" w:rsidP="00370B06">
      <w:pPr>
        <w:pStyle w:val="Level4"/>
      </w:pPr>
      <w:r w:rsidRPr="005E0038">
        <w:t>c</w:t>
      </w:r>
      <w:r w:rsidR="007C4477" w:rsidRPr="005E0038">
        <w:t>ommencing before the time prescribed by the relevant legislation for the commencement of a summer time period; or</w:t>
      </w:r>
    </w:p>
    <w:p w:rsidR="007C4477" w:rsidRPr="005E0038" w:rsidRDefault="0062402D" w:rsidP="00370B06">
      <w:pPr>
        <w:pStyle w:val="Level4"/>
      </w:pPr>
      <w:r w:rsidRPr="005E0038">
        <w:t>c</w:t>
      </w:r>
      <w:r w:rsidR="007C4477" w:rsidRPr="005E0038">
        <w:t>ommencing on or before the time prescribed by such legislation for the term</w:t>
      </w:r>
      <w:r w:rsidR="00FC153D" w:rsidRPr="005E0038">
        <w:t>ination of a summer time period,</w:t>
      </w:r>
    </w:p>
    <w:p w:rsidR="007C4477" w:rsidRPr="005E0038" w:rsidRDefault="00657BE1" w:rsidP="00370B06">
      <w:pPr>
        <w:pStyle w:val="Block2"/>
      </w:pPr>
      <w:r w:rsidRPr="005E0038">
        <w:t>will</w:t>
      </w:r>
      <w:r w:rsidR="007C4477" w:rsidRPr="005E0038">
        <w:t xml:space="preserve"> be deemed to be the number of hours represented by the difference between the time recorded by the clock at the beginning of the shift and the time</w:t>
      </w:r>
      <w:r w:rsidR="00C80DA7" w:rsidRPr="005E0038">
        <w:t xml:space="preserve"> so recorded at the end,</w:t>
      </w:r>
      <w:r w:rsidR="007C4477" w:rsidRPr="005E0038">
        <w:t xml:space="preserve"> the time of the clock in each case to be set at the time fixed pursuant to the relevant State legislation.</w:t>
      </w:r>
    </w:p>
    <w:p w:rsidR="007C4477" w:rsidRPr="005E0038" w:rsidRDefault="007C4477" w:rsidP="00370B06">
      <w:pPr>
        <w:pStyle w:val="Level3"/>
      </w:pPr>
      <w:r w:rsidRPr="005E0038">
        <w:t>In this clause the expression sta</w:t>
      </w:r>
      <w:r w:rsidR="005E0896" w:rsidRPr="005E0038">
        <w:t>ndard time and summer time will</w:t>
      </w:r>
      <w:r w:rsidRPr="005E0038">
        <w:t xml:space="preserve"> bear the same meaning as prescribed by the relevant State legislation.</w:t>
      </w:r>
    </w:p>
    <w:p w:rsidR="007C4477" w:rsidRPr="005E0038" w:rsidRDefault="007C4477" w:rsidP="00DB529B">
      <w:pPr>
        <w:pStyle w:val="Level2Bold"/>
      </w:pPr>
      <w:r w:rsidRPr="005E0038">
        <w:t>Substitute shift</w:t>
      </w:r>
    </w:p>
    <w:p w:rsidR="007C4477" w:rsidRPr="005E0038" w:rsidRDefault="007C4477" w:rsidP="00370B06">
      <w:pPr>
        <w:pStyle w:val="Block1"/>
      </w:pPr>
      <w:r w:rsidRPr="005E0038">
        <w:t>An employer and an employee or the majority of employees may by agreement substitute the shift an employee or employees concerned are to take off during a work cycle f</w:t>
      </w:r>
      <w:r w:rsidR="00105A89" w:rsidRPr="005E0038">
        <w:t>or another shift without</w:t>
      </w:r>
      <w:r w:rsidRPr="005E0038">
        <w:t xml:space="preserve"> incurring a penalty.</w:t>
      </w:r>
    </w:p>
    <w:p w:rsidR="007C4477" w:rsidRDefault="00110E7C" w:rsidP="00DB529B">
      <w:pPr>
        <w:pStyle w:val="Level1"/>
      </w:pPr>
      <w:bookmarkStart w:id="206" w:name="_Toc55037392"/>
      <w:r w:rsidRPr="005E0038">
        <w:t>Breaks—d</w:t>
      </w:r>
      <w:r w:rsidR="007C4477" w:rsidRPr="005E0038">
        <w:t xml:space="preserve">ay workers and </w:t>
      </w:r>
      <w:r w:rsidRPr="005E0038">
        <w:t>s</w:t>
      </w:r>
      <w:r w:rsidR="00E17B2D" w:rsidRPr="005E0038">
        <w:t>hiftworker</w:t>
      </w:r>
      <w:r w:rsidR="007C4477" w:rsidRPr="005E0038">
        <w:t>s</w:t>
      </w:r>
      <w:bookmarkEnd w:id="206"/>
    </w:p>
    <w:p w:rsidR="007C4477" w:rsidRPr="005E0038" w:rsidRDefault="007C4477" w:rsidP="00DB529B">
      <w:pPr>
        <w:pStyle w:val="Level2Bold"/>
      </w:pPr>
      <w:r w:rsidRPr="005E0038">
        <w:t>Alteration of meal breaks</w:t>
      </w:r>
    </w:p>
    <w:p w:rsidR="007C4477" w:rsidRPr="005E0038" w:rsidRDefault="007C4477" w:rsidP="00370B06">
      <w:pPr>
        <w:pStyle w:val="Block1"/>
      </w:pPr>
      <w:r w:rsidRPr="005E0038">
        <w:t>In any establishment where the ordinary hours of work are worked on the basis of four days of eight ordinary hours each and one day of six ordinary hours in a weekly</w:t>
      </w:r>
      <w:r w:rsidR="00370B06" w:rsidRPr="005E0038">
        <w:t xml:space="preserve"> </w:t>
      </w:r>
      <w:r w:rsidRPr="005E0038">
        <w:t>work cycle, by agreement between the employer and the majority of employees concerned the six ordinary hour day may be worked without a lunch break.</w:t>
      </w:r>
    </w:p>
    <w:p w:rsidR="007C4477" w:rsidRPr="005E0038" w:rsidRDefault="007C4477" w:rsidP="00DB529B">
      <w:pPr>
        <w:pStyle w:val="Level2Bold"/>
      </w:pPr>
      <w:r w:rsidRPr="005E0038">
        <w:t>Payment for work done during meal breaks</w:t>
      </w:r>
    </w:p>
    <w:p w:rsidR="007C4477" w:rsidRPr="005E0038" w:rsidRDefault="007C4477" w:rsidP="00370B06">
      <w:pPr>
        <w:pStyle w:val="Block1"/>
      </w:pPr>
      <w:r w:rsidRPr="005E0038">
        <w:t>All work done during an employee</w:t>
      </w:r>
      <w:r w:rsidR="00C41C78" w:rsidRPr="005E0038">
        <w:t>’</w:t>
      </w:r>
      <w:r w:rsidR="009F7F25" w:rsidRPr="005E0038">
        <w:t>s lunch break must</w:t>
      </w:r>
      <w:r w:rsidRPr="005E0038">
        <w:t xml:space="preserve"> be paid</w:t>
      </w:r>
      <w:r w:rsidR="009406A2" w:rsidRPr="005E0038">
        <w:t xml:space="preserve"> for at doubl</w:t>
      </w:r>
      <w:r w:rsidR="00903EEC" w:rsidRPr="005E0038">
        <w:t>e time</w:t>
      </w:r>
      <w:r w:rsidRPr="005E0038">
        <w:t>. For work performed thereafter until a lunch break is allowed time</w:t>
      </w:r>
      <w:r w:rsidR="0073282C" w:rsidRPr="005E0038">
        <w:t xml:space="preserve"> and a</w:t>
      </w:r>
      <w:r w:rsidRPr="005E0038">
        <w:t xml:space="preserve"> half rates, or in the case of a worker in the </w:t>
      </w:r>
      <w:r w:rsidR="00D812DD" w:rsidRPr="005E0038">
        <w:t>P</w:t>
      </w:r>
      <w:r w:rsidRPr="005E0038">
        <w:t>ulp and</w:t>
      </w:r>
      <w:r w:rsidR="00451610">
        <w:t xml:space="preserve"> P</w:t>
      </w:r>
      <w:r w:rsidR="00EB600F" w:rsidRPr="005E0038">
        <w:t xml:space="preserve">aper </w:t>
      </w:r>
      <w:r w:rsidR="00451610">
        <w:t>S</w:t>
      </w:r>
      <w:r w:rsidR="00EB600F" w:rsidRPr="005E0038">
        <w:t>tream double time, will</w:t>
      </w:r>
      <w:r w:rsidRPr="005E0038">
        <w:t xml:space="preserve"> be paid.</w:t>
      </w:r>
    </w:p>
    <w:p w:rsidR="007C4477" w:rsidRPr="005E0038" w:rsidRDefault="007C4477" w:rsidP="00DB529B">
      <w:pPr>
        <w:pStyle w:val="Level2Bold"/>
      </w:pPr>
      <w:r w:rsidRPr="005E0038">
        <w:t>Time for taking meal breaks</w:t>
      </w:r>
    </w:p>
    <w:p w:rsidR="007C4477" w:rsidRPr="005E0038" w:rsidRDefault="007C4477" w:rsidP="00370B06">
      <w:pPr>
        <w:pStyle w:val="Block1"/>
      </w:pPr>
      <w:r w:rsidRPr="005E0038">
        <w:t xml:space="preserve">One hour or such other </w:t>
      </w:r>
      <w:r w:rsidR="00EF7B6C" w:rsidRPr="005E0038">
        <w:t>time as may be agreed upon will</w:t>
      </w:r>
      <w:r w:rsidRPr="005E0038">
        <w:t xml:space="preserve"> be allowed for a lunch break</w:t>
      </w:r>
      <w:r w:rsidR="0030040F" w:rsidRPr="005E0038">
        <w:t xml:space="preserve"> provided that an</w:t>
      </w:r>
      <w:r w:rsidR="00CD1911" w:rsidRPr="005E0038">
        <w:t xml:space="preserve"> employee must </w:t>
      </w:r>
      <w:r w:rsidRPr="005E0038">
        <w:t>not be required to work more than five ordinary hours without a break for a meal.</w:t>
      </w:r>
    </w:p>
    <w:p w:rsidR="007C4477" w:rsidRPr="005E0038" w:rsidRDefault="007C4477" w:rsidP="00DB529B">
      <w:pPr>
        <w:pStyle w:val="Level2Bold"/>
      </w:pPr>
      <w:r w:rsidRPr="005E0038">
        <w:t>Crib time</w:t>
      </w:r>
    </w:p>
    <w:p w:rsidR="007C4477" w:rsidRPr="005E0038" w:rsidRDefault="007C4477" w:rsidP="005D2675">
      <w:pPr>
        <w:pStyle w:val="Level3Bold"/>
      </w:pPr>
      <w:r w:rsidRPr="005E0038">
        <w:t>Outside ordinary hours</w:t>
      </w:r>
    </w:p>
    <w:p w:rsidR="007C4477" w:rsidRPr="005E0038" w:rsidRDefault="007C4477" w:rsidP="00370B06">
      <w:pPr>
        <w:pStyle w:val="Level4"/>
      </w:pPr>
      <w:r w:rsidRPr="005E0038">
        <w:t>An employee working overtime on the in</w:t>
      </w:r>
      <w:r w:rsidR="00AC5D92" w:rsidRPr="005E0038">
        <w:t>struction of the employer, will</w:t>
      </w:r>
      <w:r w:rsidRPr="005E0038">
        <w:t xml:space="preserve"> </w:t>
      </w:r>
      <w:r w:rsidR="00AC5D92" w:rsidRPr="005E0038">
        <w:t>be allowed a crib time of 20</w:t>
      </w:r>
      <w:r w:rsidRPr="005E0038">
        <w:t xml:space="preserve"> minutes without deduction of pay after each</w:t>
      </w:r>
      <w:r w:rsidR="00F447CF" w:rsidRPr="005E0038">
        <w:t xml:space="preserve"> 4.5</w:t>
      </w:r>
      <w:r w:rsidRPr="005E0038">
        <w:t xml:space="preserve"> consecutive hours of overtime worked, or in the case of a worker in the </w:t>
      </w:r>
      <w:r w:rsidR="00D812DD" w:rsidRPr="005E0038">
        <w:t>P</w:t>
      </w:r>
      <w:r w:rsidRPr="005E0038">
        <w:t xml:space="preserve">ulp and </w:t>
      </w:r>
      <w:r w:rsidR="00451610">
        <w:t>P</w:t>
      </w:r>
      <w:r w:rsidRPr="005E0038">
        <w:t xml:space="preserve">aper </w:t>
      </w:r>
      <w:r w:rsidR="00451610">
        <w:t>S</w:t>
      </w:r>
      <w:r w:rsidRPr="005E0038">
        <w:t>tream four consecutive hours of overtime worked, if the employee continues to work after such crib time.</w:t>
      </w:r>
    </w:p>
    <w:p w:rsidR="007C4477" w:rsidRPr="005E0038" w:rsidRDefault="007C4477" w:rsidP="00370B06">
      <w:pPr>
        <w:pStyle w:val="Level4"/>
      </w:pPr>
      <w:r w:rsidRPr="005E0038">
        <w:t xml:space="preserve">Unless the period of overtime is two hours or less, an employee </w:t>
      </w:r>
      <w:r w:rsidR="00410F8D" w:rsidRPr="005E0038">
        <w:t>must</w:t>
      </w:r>
      <w:r w:rsidRPr="005E0038">
        <w:t xml:space="preserve"> b</w:t>
      </w:r>
      <w:r w:rsidR="00EA1930" w:rsidRPr="005E0038">
        <w:t>e allowed a meal break of 20</w:t>
      </w:r>
      <w:r w:rsidRPr="005E0038">
        <w:t xml:space="preserve"> minutes, or in the case of a worker in the </w:t>
      </w:r>
      <w:r w:rsidR="00D812DD" w:rsidRPr="005E0038">
        <w:t>P</w:t>
      </w:r>
      <w:r w:rsidRPr="005E0038">
        <w:t xml:space="preserve">ulp and </w:t>
      </w:r>
      <w:r w:rsidR="00451610">
        <w:t>Paper S</w:t>
      </w:r>
      <w:r w:rsidRPr="005E0038">
        <w:t>tream</w:t>
      </w:r>
      <w:r w:rsidR="00611D69" w:rsidRPr="005E0038">
        <w:t>,</w:t>
      </w:r>
      <w:r w:rsidR="003945FF" w:rsidRPr="005E0038">
        <w:t xml:space="preserve"> 30 minutes</w:t>
      </w:r>
      <w:r w:rsidRPr="005E0038">
        <w:t xml:space="preserve"> before starting overtime after wor</w:t>
      </w:r>
      <w:r w:rsidR="003945FF" w:rsidRPr="005E0038">
        <w:t>king o</w:t>
      </w:r>
      <w:r w:rsidR="00542E22" w:rsidRPr="005E0038">
        <w:t>rdinary hours, which will</w:t>
      </w:r>
      <w:r w:rsidRPr="005E0038">
        <w:t xml:space="preserve"> be paid for at ordinary rates.</w:t>
      </w:r>
    </w:p>
    <w:p w:rsidR="007C4477" w:rsidRPr="005E0038" w:rsidRDefault="007C4477" w:rsidP="00370B06">
      <w:pPr>
        <w:pStyle w:val="Level4"/>
      </w:pPr>
      <w:r w:rsidRPr="005E0038">
        <w:t>An employer and an employee may agree to any variation of this provision to meet the circumstances of the work in hand; p</w:t>
      </w:r>
      <w:r w:rsidR="005E5510" w:rsidRPr="005E0038">
        <w:t xml:space="preserve">rovided that the employer will </w:t>
      </w:r>
      <w:r w:rsidRPr="005E0038">
        <w:t xml:space="preserve">not be required to make any payment in respect of any </w:t>
      </w:r>
      <w:r w:rsidR="00AB31D1" w:rsidRPr="005E0038">
        <w:t>time allowed in excess of 20 minutes, or 30</w:t>
      </w:r>
      <w:r w:rsidRPr="005E0038">
        <w:t xml:space="preserve"> minutes in the case of a worker in the </w:t>
      </w:r>
      <w:r w:rsidR="00D812DD" w:rsidRPr="005E0038">
        <w:t>P</w:t>
      </w:r>
      <w:r w:rsidRPr="005E0038">
        <w:t xml:space="preserve">ulp and </w:t>
      </w:r>
      <w:r w:rsidR="00451610">
        <w:t>P</w:t>
      </w:r>
      <w:r w:rsidRPr="005E0038">
        <w:t xml:space="preserve">aper </w:t>
      </w:r>
      <w:r w:rsidR="00451610">
        <w:t>S</w:t>
      </w:r>
      <w:r w:rsidRPr="005E0038">
        <w:t>tream.</w:t>
      </w:r>
    </w:p>
    <w:p w:rsidR="007C4477" w:rsidRPr="005E0038" w:rsidRDefault="007C4477" w:rsidP="00370B06">
      <w:pPr>
        <w:pStyle w:val="Level3Bold"/>
      </w:pPr>
      <w:r w:rsidRPr="005E0038">
        <w:t>Saturdays</w:t>
      </w:r>
    </w:p>
    <w:p w:rsidR="007C4477" w:rsidRPr="005E0038" w:rsidRDefault="007C4477" w:rsidP="00370B06">
      <w:pPr>
        <w:pStyle w:val="Level4"/>
      </w:pPr>
      <w:r w:rsidRPr="005E0038">
        <w:t>An employee worki</w:t>
      </w:r>
      <w:r w:rsidR="0028330D" w:rsidRPr="005E0038">
        <w:t xml:space="preserve">ng overtime on a Saturday will </w:t>
      </w:r>
      <w:r w:rsidR="00AE53F7" w:rsidRPr="005E0038">
        <w:t>be allowed a crib time of 20</w:t>
      </w:r>
      <w:r w:rsidRPr="005E0038">
        <w:t xml:space="preserve"> minutes without deduction of pay after each </w:t>
      </w:r>
      <w:r w:rsidR="00374373" w:rsidRPr="005E0038">
        <w:t xml:space="preserve">4.5 </w:t>
      </w:r>
      <w:r w:rsidRPr="005E0038">
        <w:t xml:space="preserve">hours of overtime worked, or in the case of a worker in the </w:t>
      </w:r>
      <w:r w:rsidR="00D812DD" w:rsidRPr="005E0038">
        <w:t>P</w:t>
      </w:r>
      <w:r w:rsidRPr="005E0038">
        <w:t xml:space="preserve">ulp and </w:t>
      </w:r>
      <w:r w:rsidR="00451610">
        <w:t>P</w:t>
      </w:r>
      <w:r w:rsidRPr="005E0038">
        <w:t xml:space="preserve">aper </w:t>
      </w:r>
      <w:r w:rsidR="00451610">
        <w:t>S</w:t>
      </w:r>
      <w:r w:rsidRPr="005E0038">
        <w:t>tream four consecutive hours of overtime worked, if the employee continues work after such crib time.</w:t>
      </w:r>
    </w:p>
    <w:p w:rsidR="007C4477" w:rsidRPr="005E0038" w:rsidRDefault="007C4477" w:rsidP="00370B06">
      <w:pPr>
        <w:pStyle w:val="Level4"/>
      </w:pPr>
      <w:r w:rsidRPr="005E0038">
        <w:t xml:space="preserve">Provided that where a day worker on a five day week is required to work overtime on a Saturday the </w:t>
      </w:r>
      <w:r w:rsidR="002D2FA4" w:rsidRPr="005E0038">
        <w:t>first prescribed crib time will</w:t>
      </w:r>
      <w:r w:rsidRPr="005E0038">
        <w:t xml:space="preserve">, if occurring between 10.00 </w:t>
      </w:r>
      <w:r w:rsidR="00E17B2D" w:rsidRPr="005E0038">
        <w:t>am</w:t>
      </w:r>
      <w:r w:rsidRPr="005E0038">
        <w:t xml:space="preserve"> and 1.00</w:t>
      </w:r>
      <w:r w:rsidR="00E17B2D" w:rsidRPr="005E0038">
        <w:t xml:space="preserve"> pm</w:t>
      </w:r>
      <w:r w:rsidRPr="005E0038">
        <w:t>, be paid at ordinary rates.</w:t>
      </w:r>
    </w:p>
    <w:p w:rsidR="007C4477" w:rsidRPr="005E0038" w:rsidRDefault="007C4477" w:rsidP="00370B06">
      <w:pPr>
        <w:pStyle w:val="Level3Bold"/>
      </w:pPr>
      <w:r w:rsidRPr="005E0038">
        <w:t>Sundays and public holidays</w:t>
      </w:r>
    </w:p>
    <w:p w:rsidR="007C4477" w:rsidRPr="005E0038" w:rsidRDefault="007C4477" w:rsidP="00370B06">
      <w:pPr>
        <w:pStyle w:val="Block2"/>
      </w:pPr>
      <w:r w:rsidRPr="005E0038">
        <w:t xml:space="preserve">An employee working on </w:t>
      </w:r>
      <w:r w:rsidR="0062362C" w:rsidRPr="005E0038">
        <w:t>a Sunday or public holiday will</w:t>
      </w:r>
      <w:r w:rsidRPr="005E0038">
        <w:t xml:space="preserve"> </w:t>
      </w:r>
      <w:r w:rsidR="00600AEE" w:rsidRPr="005E0038">
        <w:t>be allowed a crib time of 20</w:t>
      </w:r>
      <w:r w:rsidRPr="005E0038">
        <w:t xml:space="preserve"> minutes, or in the case of an employee in the </w:t>
      </w:r>
      <w:r w:rsidR="00D812DD" w:rsidRPr="005E0038">
        <w:t>P</w:t>
      </w:r>
      <w:r w:rsidRPr="005E0038">
        <w:t xml:space="preserve">ulp and </w:t>
      </w:r>
      <w:r w:rsidR="00451610">
        <w:t>P</w:t>
      </w:r>
      <w:r w:rsidRPr="005E0038">
        <w:t xml:space="preserve">aper </w:t>
      </w:r>
      <w:r w:rsidR="00451610">
        <w:t>S</w:t>
      </w:r>
      <w:r w:rsidRPr="005E0038">
        <w:t xml:space="preserve">tream 30 minutes, without deduction of pay after each four and a half hours of work, or </w:t>
      </w:r>
      <w:r w:rsidR="00D812DD" w:rsidRPr="005E0038">
        <w:t>in the case of a worker in the P</w:t>
      </w:r>
      <w:r w:rsidRPr="005E0038">
        <w:t xml:space="preserve">ulp and </w:t>
      </w:r>
      <w:r w:rsidR="00451610">
        <w:t>Paper S</w:t>
      </w:r>
      <w:r w:rsidRPr="005E0038">
        <w:t>tream</w:t>
      </w:r>
      <w:r w:rsidR="00286D41" w:rsidRPr="005E0038">
        <w:t>,</w:t>
      </w:r>
      <w:r w:rsidRPr="005E0038">
        <w:t xml:space="preserve"> four consecutive</w:t>
      </w:r>
      <w:r w:rsidR="00370B06" w:rsidRPr="005E0038">
        <w:t xml:space="preserve"> </w:t>
      </w:r>
      <w:r w:rsidRPr="005E0038">
        <w:t xml:space="preserve">hours worked, if the employee continues work after such crib time. Provided that where a day worker is required to work on a Sunday or public holiday the </w:t>
      </w:r>
      <w:r w:rsidR="00286D41" w:rsidRPr="005E0038">
        <w:t>first prescribed crib time will</w:t>
      </w:r>
      <w:r w:rsidRPr="005E0038">
        <w:t xml:space="preserve">, if occurring between 10.00 </w:t>
      </w:r>
      <w:r w:rsidR="00E17B2D" w:rsidRPr="005E0038">
        <w:t>am</w:t>
      </w:r>
      <w:r w:rsidRPr="005E0038">
        <w:t xml:space="preserve"> and 1.00</w:t>
      </w:r>
      <w:r w:rsidR="00E17B2D" w:rsidRPr="005E0038">
        <w:t xml:space="preserve"> pm</w:t>
      </w:r>
      <w:r w:rsidRPr="005E0038">
        <w:t>, be paid at ordinary rates.</w:t>
      </w:r>
    </w:p>
    <w:p w:rsidR="007C4477" w:rsidRPr="005E0038" w:rsidRDefault="007C4477" w:rsidP="00370B06">
      <w:pPr>
        <w:pStyle w:val="Level2"/>
      </w:pPr>
      <w:r w:rsidRPr="005E0038">
        <w:t>Where a shift roster</w:t>
      </w:r>
      <w:r w:rsidR="001B60AF" w:rsidRPr="005E0038">
        <w:t xml:space="preserve"> provides for continuous shifts </w:t>
      </w:r>
      <w:r w:rsidR="00690144" w:rsidRPr="005E0038">
        <w:t>over 24 hours of the day a 20</w:t>
      </w:r>
      <w:r w:rsidR="008056D8" w:rsidRPr="005E0038">
        <w:t> </w:t>
      </w:r>
      <w:r w:rsidR="009A03E8" w:rsidRPr="005E0038">
        <w:t>minute paid crib break will</w:t>
      </w:r>
      <w:r w:rsidRPr="005E0038">
        <w:t xml:space="preserve"> be allowed to </w:t>
      </w:r>
      <w:r w:rsidR="00E17B2D" w:rsidRPr="005E0038">
        <w:t>shiftworker</w:t>
      </w:r>
      <w:r w:rsidRPr="005E0038">
        <w:t>s each shift whi</w:t>
      </w:r>
      <w:r w:rsidR="008056D8" w:rsidRPr="005E0038">
        <w:t>ch will</w:t>
      </w:r>
      <w:r w:rsidRPr="005E0038">
        <w:t xml:space="preserve"> be counted</w:t>
      </w:r>
      <w:r w:rsidR="006414D1" w:rsidRPr="005E0038">
        <w:t xml:space="preserve"> as time worked. Such crib will</w:t>
      </w:r>
      <w:r w:rsidRPr="005E0038">
        <w:t xml:space="preserve"> be taken at a time and in a method agreed upon between the employer and the employee or majority of employees concerned so as to meet the needs of the establishment.</w:t>
      </w:r>
    </w:p>
    <w:p w:rsidR="007C4477" w:rsidRPr="005E0038" w:rsidRDefault="007C4477" w:rsidP="00E86624">
      <w:pPr>
        <w:pStyle w:val="Level2Bold"/>
      </w:pPr>
      <w:r w:rsidRPr="005E0038">
        <w:t>Determination of next meal break</w:t>
      </w:r>
    </w:p>
    <w:p w:rsidR="007C4477" w:rsidRPr="005E0038" w:rsidRDefault="007C4477" w:rsidP="00370B06">
      <w:pPr>
        <w:pStyle w:val="Block1"/>
      </w:pPr>
      <w:r w:rsidRPr="005E0038">
        <w:t>A meal break will not be regarded as time worked for the purpose of determining when the next meal break falls due.</w:t>
      </w:r>
    </w:p>
    <w:p w:rsidR="007C4477" w:rsidRPr="005E0038" w:rsidRDefault="00E85B50" w:rsidP="00E86624">
      <w:pPr>
        <w:pStyle w:val="Level1"/>
      </w:pPr>
      <w:bookmarkStart w:id="207" w:name="_Ref239684802"/>
      <w:bookmarkStart w:id="208" w:name="_Ref239684820"/>
      <w:bookmarkStart w:id="209" w:name="_Ref239684933"/>
      <w:bookmarkStart w:id="210" w:name="_Ref239684947"/>
      <w:bookmarkStart w:id="211" w:name="_Ref239689631"/>
      <w:bookmarkStart w:id="212" w:name="_Ref239689650"/>
      <w:bookmarkStart w:id="213" w:name="_Ref239734367"/>
      <w:bookmarkStart w:id="214" w:name="_Ref239735437"/>
      <w:bookmarkStart w:id="215" w:name="_Ref239735482"/>
      <w:bookmarkStart w:id="216" w:name="_Toc55037393"/>
      <w:r w:rsidRPr="005E0038">
        <w:t xml:space="preserve">Overtime, Saturday, Sunday and </w:t>
      </w:r>
      <w:r w:rsidR="00177F49" w:rsidRPr="005E0038">
        <w:t xml:space="preserve">public </w:t>
      </w:r>
      <w:r w:rsidRPr="005E0038">
        <w:t>holiday payments—day work and shiftw</w:t>
      </w:r>
      <w:r w:rsidR="007C4477" w:rsidRPr="005E0038">
        <w:t>ork</w:t>
      </w:r>
      <w:bookmarkEnd w:id="207"/>
      <w:bookmarkEnd w:id="208"/>
      <w:bookmarkEnd w:id="209"/>
      <w:bookmarkEnd w:id="210"/>
      <w:bookmarkEnd w:id="211"/>
      <w:bookmarkEnd w:id="212"/>
      <w:bookmarkEnd w:id="213"/>
      <w:bookmarkEnd w:id="214"/>
      <w:bookmarkEnd w:id="215"/>
      <w:bookmarkEnd w:id="216"/>
    </w:p>
    <w:p w:rsidR="00A266F2" w:rsidRPr="005E0038" w:rsidRDefault="00A266F2" w:rsidP="00C0641D">
      <w:pPr>
        <w:pStyle w:val="History"/>
      </w:pPr>
      <w:r w:rsidRPr="005E0038">
        <w:t xml:space="preserve">[Varied by </w:t>
      </w:r>
      <w:hyperlink r:id="rId296" w:history="1">
        <w:r w:rsidRPr="005E0038">
          <w:rPr>
            <w:rStyle w:val="Hyperlink"/>
          </w:rPr>
          <w:t>PR994716</w:t>
        </w:r>
      </w:hyperlink>
      <w:r w:rsidR="006422EA">
        <w:t xml:space="preserve">, </w:t>
      </w:r>
      <w:hyperlink r:id="rId297" w:history="1">
        <w:r w:rsidR="006422EA">
          <w:rPr>
            <w:rStyle w:val="Hyperlink"/>
          </w:rPr>
          <w:t>PR711002</w:t>
        </w:r>
      </w:hyperlink>
      <w:r w:rsidR="006422EA">
        <w:t>]</w:t>
      </w:r>
    </w:p>
    <w:p w:rsidR="007C4477" w:rsidRPr="005E0038" w:rsidRDefault="007C4477" w:rsidP="00E86624">
      <w:pPr>
        <w:pStyle w:val="Level2Bold"/>
      </w:pPr>
      <w:r w:rsidRPr="005E0038">
        <w:t>Payment for working overtime</w:t>
      </w:r>
    </w:p>
    <w:p w:rsidR="007C4477" w:rsidRPr="005E0038" w:rsidRDefault="007C4477" w:rsidP="00370B06">
      <w:pPr>
        <w:pStyle w:val="Level3"/>
      </w:pPr>
      <w:r w:rsidRPr="005E0038">
        <w:t xml:space="preserve">All time worked by employees outside the spread of hours prescribed in </w:t>
      </w:r>
      <w:r w:rsidR="001D4860" w:rsidRPr="005E0038">
        <w:t>clause</w:t>
      </w:r>
      <w:r w:rsidR="00A32F20" w:rsidRPr="005E0038">
        <w:t> </w:t>
      </w:r>
      <w:r w:rsidR="00391A2E">
        <w:fldChar w:fldCharType="begin"/>
      </w:r>
      <w:r w:rsidR="00391A2E">
        <w:instrText xml:space="preserve"> REF _Ref239734460 \w \h  \* MERGEFORMAT </w:instrText>
      </w:r>
      <w:r w:rsidR="00391A2E">
        <w:fldChar w:fldCharType="separate"/>
      </w:r>
      <w:r w:rsidR="00E53D8B">
        <w:t>27</w:t>
      </w:r>
      <w:r w:rsidR="00391A2E">
        <w:fldChar w:fldCharType="end"/>
      </w:r>
      <w:r w:rsidR="001D4860" w:rsidRPr="005E0038">
        <w:t>—</w:t>
      </w:r>
      <w:r w:rsidR="00391A2E">
        <w:fldChar w:fldCharType="begin"/>
      </w:r>
      <w:r w:rsidR="00391A2E">
        <w:instrText xml:space="preserve"> REF _Ref239734475 \h  \* MERGEFORMAT </w:instrText>
      </w:r>
      <w:r w:rsidR="00391A2E">
        <w:fldChar w:fldCharType="separate"/>
      </w:r>
      <w:r w:rsidR="00E53D8B" w:rsidRPr="005E0038">
        <w:t>Hours of work</w:t>
      </w:r>
      <w:r w:rsidR="00391A2E">
        <w:fldChar w:fldCharType="end"/>
      </w:r>
      <w:r w:rsidRPr="005E0038">
        <w:t>,</w:t>
      </w:r>
      <w:r w:rsidR="0023444F" w:rsidRPr="005E0038">
        <w:t xml:space="preserve"> </w:t>
      </w:r>
      <w:r w:rsidRPr="005E0038">
        <w:t>or in excess of the ordinary daily number of</w:t>
      </w:r>
      <w:r w:rsidR="00CA48D6" w:rsidRPr="005E0038">
        <w:t xml:space="preserve"> hours prescribed in clause </w:t>
      </w:r>
      <w:r w:rsidR="00391A2E">
        <w:fldChar w:fldCharType="begin"/>
      </w:r>
      <w:r w:rsidR="00391A2E">
        <w:instrText xml:space="preserve"> REF _Ref239734460 \w \h  \* MERGEFORMAT </w:instrText>
      </w:r>
      <w:r w:rsidR="00391A2E">
        <w:fldChar w:fldCharType="separate"/>
      </w:r>
      <w:r w:rsidR="00E53D8B">
        <w:t>27</w:t>
      </w:r>
      <w:r w:rsidR="00391A2E">
        <w:fldChar w:fldCharType="end"/>
      </w:r>
      <w:r w:rsidR="00312AE5" w:rsidRPr="005E0038">
        <w:t>, will</w:t>
      </w:r>
      <w:r w:rsidRPr="005E0038">
        <w:t xml:space="preserve"> be paid for at the rate of time and a half for the first two hours and double time thereafter.</w:t>
      </w:r>
    </w:p>
    <w:p w:rsidR="007C4477" w:rsidRPr="005E0038" w:rsidRDefault="007C4477" w:rsidP="00370B06">
      <w:pPr>
        <w:pStyle w:val="Level3"/>
      </w:pPr>
      <w:r w:rsidRPr="005E0038">
        <w:t>In computing overtime each day</w:t>
      </w:r>
      <w:r w:rsidR="00C41C78" w:rsidRPr="005E0038">
        <w:t>’</w:t>
      </w:r>
      <w:r w:rsidR="00B43D55" w:rsidRPr="005E0038">
        <w:t>s work will</w:t>
      </w:r>
      <w:r w:rsidRPr="005E0038">
        <w:t xml:space="preserve"> stand alone.</w:t>
      </w:r>
    </w:p>
    <w:p w:rsidR="007C4477" w:rsidRPr="005E0038" w:rsidRDefault="007C4477" w:rsidP="00370B06">
      <w:pPr>
        <w:pStyle w:val="Level3"/>
      </w:pPr>
      <w:r w:rsidRPr="005E0038">
        <w:t xml:space="preserve">For the purpose of </w:t>
      </w:r>
      <w:r w:rsidR="0007078D" w:rsidRPr="005E0038">
        <w:t>this clause ordinary hours will</w:t>
      </w:r>
      <w:r w:rsidRPr="005E0038">
        <w:t xml:space="preserve"> mean the hours fixed in an establishment in accordance with </w:t>
      </w:r>
      <w:r w:rsidR="00391A2E">
        <w:fldChar w:fldCharType="begin"/>
      </w:r>
      <w:r w:rsidR="00391A2E">
        <w:instrText xml:space="preserve"> REF _Ref239734460 \w \h  \* MERGEFORMAT </w:instrText>
      </w:r>
      <w:r w:rsidR="00391A2E">
        <w:fldChar w:fldCharType="separate"/>
      </w:r>
      <w:r w:rsidR="00E53D8B">
        <w:t>27</w:t>
      </w:r>
      <w:r w:rsidR="00391A2E">
        <w:fldChar w:fldCharType="end"/>
      </w:r>
      <w:r w:rsidR="00D30E7C" w:rsidRPr="005E0038">
        <w:t>—</w:t>
      </w:r>
      <w:r w:rsidR="00391A2E">
        <w:fldChar w:fldCharType="begin"/>
      </w:r>
      <w:r w:rsidR="00391A2E">
        <w:instrText xml:space="preserve"> REF _Ref239734475 \h  \* MERGEFORMAT </w:instrText>
      </w:r>
      <w:r w:rsidR="00391A2E">
        <w:fldChar w:fldCharType="separate"/>
      </w:r>
      <w:r w:rsidR="00E53D8B" w:rsidRPr="005E0038">
        <w:t>Hours of work</w:t>
      </w:r>
      <w:r w:rsidR="00391A2E">
        <w:fldChar w:fldCharType="end"/>
      </w:r>
      <w:r w:rsidR="00921E60" w:rsidRPr="005E0038">
        <w:t>.</w:t>
      </w:r>
    </w:p>
    <w:p w:rsidR="007C4477" w:rsidRPr="005E0038" w:rsidRDefault="007C4477" w:rsidP="00370B06">
      <w:pPr>
        <w:pStyle w:val="Level3"/>
      </w:pPr>
      <w:r w:rsidRPr="005E0038">
        <w:t>When computin</w:t>
      </w:r>
      <w:r w:rsidR="007A7A65" w:rsidRPr="005E0038">
        <w:t>g overtime the hourly rate will</w:t>
      </w:r>
      <w:r w:rsidRPr="005E0038">
        <w:t xml:space="preserve"> be determined by dividing the appropriate weekly rate by 38, even in cases when an employee works more than 38 hours per week.</w:t>
      </w:r>
    </w:p>
    <w:p w:rsidR="007C4477" w:rsidRPr="005E0038" w:rsidRDefault="00782E4F" w:rsidP="00E86624">
      <w:pPr>
        <w:pStyle w:val="Level2Bold"/>
      </w:pPr>
      <w:r w:rsidRPr="005E0038">
        <w:t>Shift</w:t>
      </w:r>
      <w:r w:rsidR="007C4477" w:rsidRPr="005E0038">
        <w:t>work payments for overtime</w:t>
      </w:r>
    </w:p>
    <w:p w:rsidR="007C4477" w:rsidRPr="005E0038" w:rsidRDefault="007C4477" w:rsidP="00370B06">
      <w:pPr>
        <w:pStyle w:val="Level3"/>
      </w:pPr>
      <w:r w:rsidRPr="005E0038">
        <w:t xml:space="preserve">All work done by </w:t>
      </w:r>
      <w:r w:rsidR="00E17B2D" w:rsidRPr="005E0038">
        <w:t>shiftworker</w:t>
      </w:r>
      <w:r w:rsidRPr="005E0038">
        <w:t>s in excess of or outside the ordinary working hour</w:t>
      </w:r>
      <w:r w:rsidR="00F06A93" w:rsidRPr="005E0038">
        <w:t>s prescribed by this award will</w:t>
      </w:r>
      <w:r w:rsidRPr="005E0038">
        <w:t xml:space="preserve"> be paid as follows:</w:t>
      </w:r>
    </w:p>
    <w:p w:rsidR="007C4477" w:rsidRPr="005E0038" w:rsidRDefault="007C4477" w:rsidP="00370B06">
      <w:pPr>
        <w:pStyle w:val="Level4"/>
      </w:pPr>
      <w:r w:rsidRPr="005E0038">
        <w:t>If on continuous work, at the rate of double time.</w:t>
      </w:r>
    </w:p>
    <w:p w:rsidR="007C4477" w:rsidRPr="005E0038" w:rsidRDefault="007C4477" w:rsidP="00370B06">
      <w:pPr>
        <w:pStyle w:val="Level4"/>
      </w:pPr>
      <w:r w:rsidRPr="005E0038">
        <w:t>If on other than continuous work, at the rate of time and a half for the first two hours on any one day and, at the rate of double time thereafter.</w:t>
      </w:r>
    </w:p>
    <w:p w:rsidR="007C4477" w:rsidRPr="005E0038" w:rsidRDefault="007C4477" w:rsidP="00370B06">
      <w:pPr>
        <w:pStyle w:val="Level4"/>
      </w:pPr>
      <w:r w:rsidRPr="005E0038">
        <w:t>Except in each case when the time is worked:</w:t>
      </w:r>
    </w:p>
    <w:p w:rsidR="007C4477" w:rsidRPr="005E0038" w:rsidRDefault="007C4477" w:rsidP="00370B06">
      <w:pPr>
        <w:pStyle w:val="Bullet3"/>
      </w:pPr>
      <w:r w:rsidRPr="005E0038">
        <w:t>by arrangement between the employees themselves; or</w:t>
      </w:r>
    </w:p>
    <w:p w:rsidR="007C4477" w:rsidRPr="005E0038" w:rsidRDefault="007C4477" w:rsidP="00370B06">
      <w:pPr>
        <w:pStyle w:val="Bullet3"/>
      </w:pPr>
      <w:r w:rsidRPr="005E0038">
        <w:t xml:space="preserve">for the purpose of effecting the </w:t>
      </w:r>
      <w:r w:rsidR="006D6537" w:rsidRPr="005E0038">
        <w:t>customary rotation of shifts.</w:t>
      </w:r>
    </w:p>
    <w:p w:rsidR="007C4477" w:rsidRPr="005E0038" w:rsidRDefault="007C4477" w:rsidP="00370B06">
      <w:pPr>
        <w:pStyle w:val="Level4"/>
      </w:pPr>
      <w:r w:rsidRPr="005E0038">
        <w:t>Subject to the follow</w:t>
      </w:r>
      <w:r w:rsidR="007D1003" w:rsidRPr="005E0038">
        <w:t>ing provisions, time off instead</w:t>
      </w:r>
      <w:r w:rsidRPr="005E0038">
        <w:t xml:space="preserve"> of payment for overtime, Sunday and </w:t>
      </w:r>
      <w:r w:rsidR="00CF08A7" w:rsidRPr="005E0038">
        <w:t xml:space="preserve">public </w:t>
      </w:r>
      <w:r w:rsidRPr="005E0038">
        <w:t>holiday work may be taken by an employ</w:t>
      </w:r>
      <w:r w:rsidR="0082186F" w:rsidRPr="005E0038">
        <w:t>ee. The amount of time off will</w:t>
      </w:r>
      <w:r w:rsidRPr="005E0038">
        <w:t xml:space="preserve"> be calculated on the basis of the appropriate penalty</w:t>
      </w:r>
      <w:r w:rsidR="00ED48B8" w:rsidRPr="005E0038">
        <w:t xml:space="preserve"> rate. The time period off will</w:t>
      </w:r>
      <w:r w:rsidRPr="005E0038">
        <w:t xml:space="preserve"> be taken during ordinary working hours within one month of the work being performed. This alternative to th</w:t>
      </w:r>
      <w:r w:rsidR="005C65AB" w:rsidRPr="005E0038">
        <w:t>e payment of penalty rates will</w:t>
      </w:r>
      <w:r w:rsidRPr="005E0038">
        <w:t xml:space="preserve"> only apply by agreement between the employer and the employee concerned.</w:t>
      </w:r>
    </w:p>
    <w:p w:rsidR="007C4477" w:rsidRPr="005E0038" w:rsidRDefault="007C4477" w:rsidP="00370B06">
      <w:pPr>
        <w:pStyle w:val="Block2"/>
      </w:pPr>
      <w:r w:rsidRPr="005E0038">
        <w:t>Provided that when not less than eight hours</w:t>
      </w:r>
      <w:r w:rsidR="00C41C78" w:rsidRPr="005E0038">
        <w:t>’</w:t>
      </w:r>
      <w:r w:rsidRPr="005E0038">
        <w:t xml:space="preserve"> notice has been given to the employer by a reliever that the employee will be absent from work and the employee who should be relieved is not relieved and is required to continue to work on the rostered day of</w:t>
      </w:r>
      <w:r w:rsidR="00F73B35" w:rsidRPr="005E0038">
        <w:t>f, the unrelieved employee will</w:t>
      </w:r>
      <w:r w:rsidRPr="005E0038">
        <w:t xml:space="preserve"> be paid double time.</w:t>
      </w:r>
    </w:p>
    <w:p w:rsidR="007C4477" w:rsidRPr="005E0038" w:rsidRDefault="00D812DD" w:rsidP="00E86624">
      <w:pPr>
        <w:pStyle w:val="Level2Bold"/>
      </w:pPr>
      <w:r w:rsidRPr="005E0038">
        <w:t xml:space="preserve">Pulp and </w:t>
      </w:r>
      <w:r w:rsidR="00910B66">
        <w:t>P</w:t>
      </w:r>
      <w:r w:rsidRPr="005E0038">
        <w:t xml:space="preserve">aper </w:t>
      </w:r>
      <w:r w:rsidR="00910B66">
        <w:t>S</w:t>
      </w:r>
      <w:r w:rsidR="003D703D" w:rsidRPr="005E0038">
        <w:t>tream—</w:t>
      </w:r>
      <w:r w:rsidR="007C4477" w:rsidRPr="005E0038">
        <w:t>payment for shiftworkers working overtime</w:t>
      </w:r>
    </w:p>
    <w:p w:rsidR="007C4477" w:rsidRPr="005E0038" w:rsidRDefault="007C4477" w:rsidP="00370B06">
      <w:pPr>
        <w:pStyle w:val="Level3"/>
      </w:pPr>
      <w:r w:rsidRPr="005E0038">
        <w:t xml:space="preserve">For all work outside the ordinary hours, or in excess of the normal duration of the shift, overtime will be paid to a </w:t>
      </w:r>
      <w:r w:rsidR="00E17B2D" w:rsidRPr="005E0038">
        <w:t>shiftworker</w:t>
      </w:r>
      <w:r w:rsidRPr="005E0038">
        <w:t xml:space="preserve"> at the rate of double time, except in cases where such time is worked by arrangement between the employees themselves. Provided that:</w:t>
      </w:r>
    </w:p>
    <w:p w:rsidR="007C4477" w:rsidRPr="005E0038" w:rsidRDefault="001A35DF" w:rsidP="003D703D">
      <w:pPr>
        <w:pStyle w:val="Level4"/>
      </w:pPr>
      <w:r w:rsidRPr="005E0038">
        <w:t>w</w:t>
      </w:r>
      <w:r w:rsidR="007C4477" w:rsidRPr="005E0038">
        <w:t>here an employee is given notice to work on the employee</w:t>
      </w:r>
      <w:r w:rsidR="00C41C78" w:rsidRPr="005E0038">
        <w:t>’</w:t>
      </w:r>
      <w:r w:rsidR="007C4477" w:rsidRPr="005E0038">
        <w:t>s rostered day off and the no</w:t>
      </w:r>
      <w:r w:rsidRPr="005E0038">
        <w:t>tice is cancelled within 16</w:t>
      </w:r>
      <w:r w:rsidR="007F1F29" w:rsidRPr="005E0038">
        <w:t xml:space="preserve"> hours of the time due for them</w:t>
      </w:r>
      <w:r w:rsidR="007C4477" w:rsidRPr="005E0038">
        <w:t xml:space="preserve"> to commence, the employee will be paid four hours</w:t>
      </w:r>
      <w:r w:rsidR="00C41C78" w:rsidRPr="005E0038">
        <w:t>’</w:t>
      </w:r>
      <w:r w:rsidR="00A61AC5" w:rsidRPr="005E0038">
        <w:t xml:space="preserve"> ordinary pay; and</w:t>
      </w:r>
    </w:p>
    <w:p w:rsidR="007C4477" w:rsidRPr="005E0038" w:rsidRDefault="001A35DF" w:rsidP="003D703D">
      <w:pPr>
        <w:pStyle w:val="Level4"/>
      </w:pPr>
      <w:r w:rsidRPr="005E0038">
        <w:t>w</w:t>
      </w:r>
      <w:r w:rsidR="007C4477" w:rsidRPr="005E0038">
        <w:t xml:space="preserve">here an employee is given notice to work the succeeding shift and the notice is cancelled, and as a consequence of the notice the employee has remained on the premises </w:t>
      </w:r>
      <w:r w:rsidR="00BE0786" w:rsidRPr="005E0038">
        <w:t>un</w:t>
      </w:r>
      <w:r w:rsidR="008C18BC" w:rsidRPr="005E0038">
        <w:t>til</w:t>
      </w:r>
      <w:r w:rsidR="007C4477" w:rsidRPr="005E0038">
        <w:t xml:space="preserve"> the prescribed starting time, the employee will be paid four hours</w:t>
      </w:r>
      <w:r w:rsidR="00C41C78" w:rsidRPr="005E0038">
        <w:t>’</w:t>
      </w:r>
      <w:r w:rsidR="007C4477" w:rsidRPr="005E0038">
        <w:t xml:space="preserve"> ordinary pay.</w:t>
      </w:r>
    </w:p>
    <w:p w:rsidR="007C4477" w:rsidRPr="005E0038" w:rsidRDefault="007C4477" w:rsidP="00E86624">
      <w:pPr>
        <w:pStyle w:val="Level2Bold"/>
      </w:pPr>
      <w:r w:rsidRPr="005E0038">
        <w:t>Non-accumulation of penalties</w:t>
      </w:r>
    </w:p>
    <w:p w:rsidR="007C4477" w:rsidRPr="005E0038" w:rsidRDefault="000E6427" w:rsidP="00370B06">
      <w:pPr>
        <w:pStyle w:val="Block1"/>
      </w:pPr>
      <w:r w:rsidRPr="005E0038">
        <w:t xml:space="preserve">The rates prescribed </w:t>
      </w:r>
      <w:r w:rsidR="00AD0E96" w:rsidRPr="005E0038">
        <w:t>will</w:t>
      </w:r>
      <w:r w:rsidR="007C4477" w:rsidRPr="005E0038">
        <w:t xml:space="preserve"> be in substitution for and not cumulative upon the shift allowances prescribed elsewhere in this award.</w:t>
      </w:r>
    </w:p>
    <w:p w:rsidR="007C4477" w:rsidRPr="005E0038" w:rsidRDefault="007C4477" w:rsidP="00E86624">
      <w:pPr>
        <w:pStyle w:val="Level2Bold"/>
      </w:pPr>
      <w:r w:rsidRPr="005E0038">
        <w:t>Payment for work on Saturdays</w:t>
      </w:r>
    </w:p>
    <w:p w:rsidR="007C4477" w:rsidRPr="005E0038" w:rsidRDefault="007C4477" w:rsidP="00370B06">
      <w:pPr>
        <w:pStyle w:val="Block1"/>
      </w:pPr>
      <w:r w:rsidRPr="005E0038">
        <w:t xml:space="preserve">Except in the case of a </w:t>
      </w:r>
      <w:r w:rsidR="00E17B2D" w:rsidRPr="005E0038">
        <w:t>shiftworker</w:t>
      </w:r>
      <w:r w:rsidRPr="005E0038">
        <w:t>, all work performed on a Saturday by weekly employees, on the ins</w:t>
      </w:r>
      <w:r w:rsidR="00935B13" w:rsidRPr="005E0038">
        <w:t>tructions of the employer, will</w:t>
      </w:r>
      <w:r w:rsidRPr="005E0038">
        <w:t xml:space="preserve"> be paid for at the rate of time and a half for the first two hours and double time thereafter with a minimum payment </w:t>
      </w:r>
      <w:r w:rsidR="009D6EA8">
        <w:t xml:space="preserve">as </w:t>
      </w:r>
      <w:r w:rsidRPr="005E0038">
        <w:t>for three hours at such rate.</w:t>
      </w:r>
    </w:p>
    <w:p w:rsidR="007C4477" w:rsidRPr="005E0038" w:rsidRDefault="007C4477" w:rsidP="00E86624">
      <w:pPr>
        <w:pStyle w:val="Level2Bold"/>
      </w:pPr>
      <w:r w:rsidRPr="005E0038">
        <w:t>Payment for work on Sundays</w:t>
      </w:r>
    </w:p>
    <w:p w:rsidR="007C4477" w:rsidRPr="005E0038" w:rsidRDefault="007C4477" w:rsidP="00370B06">
      <w:pPr>
        <w:pStyle w:val="Block1"/>
      </w:pPr>
      <w:r w:rsidRPr="005E0038">
        <w:t>All work performed on Sundays by weekly employees, on the ins</w:t>
      </w:r>
      <w:r w:rsidR="00A67034" w:rsidRPr="005E0038">
        <w:t>tructions of the employer, will</w:t>
      </w:r>
      <w:r w:rsidRPr="005E0038">
        <w:t xml:space="preserve"> be paid for at the rate of double time with a minimum payment as for three hours at such rate.</w:t>
      </w:r>
    </w:p>
    <w:p w:rsidR="007C4477" w:rsidRPr="005E0038" w:rsidRDefault="007C4477" w:rsidP="00E86624">
      <w:pPr>
        <w:pStyle w:val="Level2Bold"/>
      </w:pPr>
      <w:r w:rsidRPr="005E0038">
        <w:t xml:space="preserve">Payment for work on </w:t>
      </w:r>
      <w:r w:rsidR="008B7862" w:rsidRPr="005E0038">
        <w:t xml:space="preserve">public </w:t>
      </w:r>
      <w:r w:rsidRPr="005E0038">
        <w:t>holidays</w:t>
      </w:r>
    </w:p>
    <w:p w:rsidR="00A266F2" w:rsidRPr="005E0038" w:rsidRDefault="00A266F2" w:rsidP="00C0641D">
      <w:pPr>
        <w:pStyle w:val="History"/>
      </w:pPr>
      <w:r w:rsidRPr="005E0038">
        <w:t xml:space="preserve">[30.7 renumbered as 30.7(a) by </w:t>
      </w:r>
      <w:hyperlink r:id="rId298" w:history="1">
        <w:r w:rsidRPr="005E0038">
          <w:rPr>
            <w:rStyle w:val="Hyperlink"/>
          </w:rPr>
          <w:t>PR994716</w:t>
        </w:r>
      </w:hyperlink>
      <w:r w:rsidRPr="005E0038">
        <w:t xml:space="preserve"> ppc 09Mar10]</w:t>
      </w:r>
    </w:p>
    <w:p w:rsidR="007C4477" w:rsidRPr="005E0038" w:rsidRDefault="007C4477" w:rsidP="00A266F2">
      <w:pPr>
        <w:pStyle w:val="Level3"/>
      </w:pPr>
      <w:r w:rsidRPr="005E0038">
        <w:t xml:space="preserve">Except as prescribed by </w:t>
      </w:r>
      <w:r w:rsidR="00803893" w:rsidRPr="005E0038">
        <w:t xml:space="preserve">clause </w:t>
      </w:r>
      <w:r w:rsidR="00391A2E">
        <w:fldChar w:fldCharType="begin"/>
      </w:r>
      <w:r w:rsidR="00391A2E">
        <w:instrText xml:space="preserve"> REF _Ref239734951 \w \h  \* MERGEFORMAT </w:instrText>
      </w:r>
      <w:r w:rsidR="00391A2E">
        <w:fldChar w:fldCharType="separate"/>
      </w:r>
      <w:r w:rsidR="00E53D8B">
        <w:t>36</w:t>
      </w:r>
      <w:r w:rsidR="00391A2E">
        <w:fldChar w:fldCharType="end"/>
      </w:r>
      <w:r w:rsidR="00172966" w:rsidRPr="005E0038">
        <w:t>—</w:t>
      </w:r>
      <w:r w:rsidR="00391A2E">
        <w:fldChar w:fldCharType="begin"/>
      </w:r>
      <w:r w:rsidR="00391A2E">
        <w:instrText xml:space="preserve"> REF _Ref239734967 \h  \* MERGEFORMAT </w:instrText>
      </w:r>
      <w:r w:rsidR="00391A2E">
        <w:fldChar w:fldCharType="separate"/>
      </w:r>
      <w:r w:rsidR="00E53D8B" w:rsidRPr="005E0038">
        <w:t>Public holidays</w:t>
      </w:r>
      <w:r w:rsidR="00391A2E">
        <w:fldChar w:fldCharType="end"/>
      </w:r>
      <w:r w:rsidRPr="005E0038">
        <w:t>, all work performed by weekly employees on holidays, on the ins</w:t>
      </w:r>
      <w:r w:rsidR="00AE1F57" w:rsidRPr="005E0038">
        <w:t>tructions of the employer, will</w:t>
      </w:r>
      <w:r w:rsidRPr="005E0038">
        <w:t xml:space="preserve"> be paid for at the rate of double time and a half with a minimum payment as for three hours at such rate. Such double time and a hal</w:t>
      </w:r>
      <w:r w:rsidR="007B5034" w:rsidRPr="005E0038">
        <w:t>f must</w:t>
      </w:r>
      <w:r w:rsidRPr="005E0038">
        <w:t xml:space="preserve"> include the ordinary rate of pay where due under </w:t>
      </w:r>
      <w:r w:rsidR="00803893" w:rsidRPr="005E0038">
        <w:t xml:space="preserve">clause </w:t>
      </w:r>
      <w:r w:rsidR="00391A2E">
        <w:fldChar w:fldCharType="begin"/>
      </w:r>
      <w:r w:rsidR="00391A2E">
        <w:instrText xml:space="preserve"> REF _Ref239734951 \w \h  \* MERGEFORMAT </w:instrText>
      </w:r>
      <w:r w:rsidR="00391A2E">
        <w:fldChar w:fldCharType="separate"/>
      </w:r>
      <w:r w:rsidR="00E53D8B">
        <w:t>36</w:t>
      </w:r>
      <w:r w:rsidR="00391A2E">
        <w:fldChar w:fldCharType="end"/>
      </w:r>
      <w:r w:rsidR="00AE5DE4" w:rsidRPr="005E0038">
        <w:t xml:space="preserve"> </w:t>
      </w:r>
      <w:r w:rsidRPr="005E0038">
        <w:t>for ordinary hours of work.</w:t>
      </w:r>
    </w:p>
    <w:p w:rsidR="00A266F2" w:rsidRPr="005E0038" w:rsidRDefault="00A266F2" w:rsidP="00A266F2">
      <w:pPr>
        <w:pStyle w:val="Level3"/>
        <w:rPr>
          <w:b/>
        </w:rPr>
      </w:pPr>
      <w:r w:rsidRPr="005E0038">
        <w:rPr>
          <w:b/>
        </w:rPr>
        <w:t>Payment for casual workers working on public holidays—General Timber Stream</w:t>
      </w:r>
    </w:p>
    <w:p w:rsidR="00A266F2" w:rsidRPr="005E0038" w:rsidRDefault="00A266F2" w:rsidP="00C0641D">
      <w:pPr>
        <w:pStyle w:val="History"/>
      </w:pPr>
      <w:r w:rsidRPr="005E0038">
        <w:t xml:space="preserve">[30.7(b) inserted by </w:t>
      </w:r>
      <w:hyperlink r:id="rId299" w:history="1">
        <w:r w:rsidRPr="005E0038">
          <w:rPr>
            <w:rStyle w:val="Hyperlink"/>
          </w:rPr>
          <w:t>PR994716</w:t>
        </w:r>
      </w:hyperlink>
      <w:r w:rsidRPr="005E0038">
        <w:t xml:space="preserve"> ppc 09Mar10]</w:t>
      </w:r>
    </w:p>
    <w:p w:rsidR="00A266F2" w:rsidRPr="005E0038" w:rsidRDefault="00A266F2" w:rsidP="00AA44D5">
      <w:pPr>
        <w:pStyle w:val="Block2"/>
      </w:pPr>
      <w:r w:rsidRPr="005E0038">
        <w:t xml:space="preserve">A casual worker, in the General Timber Stream, who works on a day prescribed as the public holiday or on its substitute day </w:t>
      </w:r>
      <w:r w:rsidR="009023C6">
        <w:t>will</w:t>
      </w:r>
      <w:r w:rsidRPr="005E0038">
        <w:t xml:space="preserve"> be paid the appropriate public holiday pay as described elsewhere in this award. The employee should receive the ordinary casual rate plus the applicable penalty. That is, the casual loading of twenty five per cent and the prescribed holiday rate for non-casual workers of 2.5 times ordinary rates. The casual will be paid 2.75 times the ordinary rate for non-casual workers.</w:t>
      </w:r>
    </w:p>
    <w:p w:rsidR="007C4477" w:rsidRPr="005E0038" w:rsidRDefault="007C4477" w:rsidP="00E86624">
      <w:pPr>
        <w:pStyle w:val="Level2Bold"/>
        <w:rPr>
          <w:spacing w:val="10"/>
          <w:sz w:val="22"/>
          <w:szCs w:val="22"/>
        </w:rPr>
      </w:pPr>
      <w:r w:rsidRPr="005E0038">
        <w:t xml:space="preserve">Payment for work on rostered day </w:t>
      </w:r>
      <w:r w:rsidRPr="005E0038">
        <w:rPr>
          <w:spacing w:val="10"/>
          <w:szCs w:val="22"/>
        </w:rPr>
        <w:t>off</w:t>
      </w:r>
    </w:p>
    <w:p w:rsidR="007C4477" w:rsidRPr="005E0038" w:rsidRDefault="007C4477" w:rsidP="00370B06">
      <w:pPr>
        <w:pStyle w:val="Block1"/>
      </w:pPr>
      <w:r w:rsidRPr="005E0038">
        <w:t>All work performed on a rostered day off by weekly employees, on the ins</w:t>
      </w:r>
      <w:r w:rsidR="00D55CFE" w:rsidRPr="005E0038">
        <w:t>tructions of the employer, will</w:t>
      </w:r>
      <w:r w:rsidRPr="005E0038">
        <w:t xml:space="preserve"> be paid for at the rate of time and a half for the first</w:t>
      </w:r>
      <w:r w:rsidRPr="005E0038">
        <w:rPr>
          <w:spacing w:val="10"/>
          <w:sz w:val="22"/>
          <w:szCs w:val="22"/>
        </w:rPr>
        <w:t xml:space="preserve"> </w:t>
      </w:r>
      <w:r w:rsidRPr="005E0038">
        <w:t>two hours and double time thereafter</w:t>
      </w:r>
      <w:r w:rsidRPr="005E0038">
        <w:rPr>
          <w:spacing w:val="10"/>
          <w:sz w:val="22"/>
          <w:szCs w:val="22"/>
        </w:rPr>
        <w:t xml:space="preserve"> </w:t>
      </w:r>
      <w:r w:rsidRPr="005E0038">
        <w:t>with a minimum payment as for three hours at such rate.</w:t>
      </w:r>
    </w:p>
    <w:p w:rsidR="007C4477" w:rsidRPr="005E0038" w:rsidRDefault="007C4477" w:rsidP="00E86624">
      <w:pPr>
        <w:pStyle w:val="Level2Bold"/>
      </w:pPr>
      <w:r w:rsidRPr="005E0038">
        <w:t>Watchpersons</w:t>
      </w:r>
    </w:p>
    <w:p w:rsidR="00E86624" w:rsidRPr="005E0038" w:rsidRDefault="007C4477" w:rsidP="00370B06">
      <w:pPr>
        <w:pStyle w:val="Block1"/>
      </w:pPr>
      <w:r w:rsidRPr="005E0038">
        <w:t>All</w:t>
      </w:r>
      <w:r w:rsidR="00026509" w:rsidRPr="005E0038">
        <w:t xml:space="preserve"> overtime for a watchperson wil</w:t>
      </w:r>
      <w:r w:rsidRPr="005E0038">
        <w:t>l be paid for at the rate of time and a half.</w:t>
      </w:r>
    </w:p>
    <w:p w:rsidR="007C4477" w:rsidRPr="005E0038" w:rsidRDefault="007C4477" w:rsidP="00E86624">
      <w:pPr>
        <w:pStyle w:val="Level2Bold"/>
      </w:pPr>
      <w:r w:rsidRPr="005E0038">
        <w:t>Apprentices</w:t>
      </w:r>
    </w:p>
    <w:p w:rsidR="00E86624" w:rsidRPr="005E0038" w:rsidRDefault="007C4477" w:rsidP="00370B06">
      <w:pPr>
        <w:pStyle w:val="Block1"/>
      </w:pPr>
      <w:r w:rsidRPr="005E0038">
        <w:t>Pen</w:t>
      </w:r>
      <w:r w:rsidR="00B56203" w:rsidRPr="005E0038">
        <w:t>alty rates for apprentices will</w:t>
      </w:r>
      <w:r w:rsidRPr="005E0038">
        <w:t xml:space="preserve"> be as prescribed under </w:t>
      </w:r>
      <w:r w:rsidR="00C80EE8" w:rsidRPr="005E0038">
        <w:t xml:space="preserve">clause </w:t>
      </w:r>
      <w:r w:rsidR="005F1B2A">
        <w:fldChar w:fldCharType="begin"/>
      </w:r>
      <w:r w:rsidR="00CF5A80">
        <w:instrText xml:space="preserve"> REF _Ref257618628 \w \h </w:instrText>
      </w:r>
      <w:r w:rsidR="005F1B2A">
        <w:fldChar w:fldCharType="separate"/>
      </w:r>
      <w:r w:rsidR="00E53D8B">
        <w:t>12.7(d)(i)</w:t>
      </w:r>
      <w:r w:rsidR="005F1B2A">
        <w:fldChar w:fldCharType="end"/>
      </w:r>
      <w:r w:rsidR="00256133" w:rsidRPr="005E0038">
        <w:t>.</w:t>
      </w:r>
    </w:p>
    <w:p w:rsidR="007C4477" w:rsidRDefault="00370B06" w:rsidP="00E86624">
      <w:pPr>
        <w:pStyle w:val="Level2Bold"/>
      </w:pPr>
      <w:r w:rsidRPr="005E0038">
        <w:t xml:space="preserve"> </w:t>
      </w:r>
      <w:r w:rsidR="007C4477" w:rsidRPr="005E0038">
        <w:t>Reasonable overtime</w:t>
      </w:r>
    </w:p>
    <w:p w:rsidR="006C5DCA" w:rsidRDefault="006C5DCA" w:rsidP="006C5DCA">
      <w:pPr>
        <w:pStyle w:val="History"/>
      </w:pPr>
      <w:r w:rsidRPr="00C72086">
        <w:t>[</w:t>
      </w:r>
      <w:r>
        <w:t>30.11</w:t>
      </w:r>
      <w:r w:rsidRPr="00C72086">
        <w:t xml:space="preserve"> </w:t>
      </w:r>
      <w:r>
        <w:t xml:space="preserve">renamed and </w:t>
      </w:r>
      <w:r w:rsidRPr="00C72086">
        <w:t xml:space="preserve">substituted by </w:t>
      </w:r>
      <w:hyperlink r:id="rId300" w:history="1">
        <w:r>
          <w:rPr>
            <w:rStyle w:val="Hyperlink"/>
          </w:rPr>
          <w:t>PR711002</w:t>
        </w:r>
      </w:hyperlink>
      <w:r w:rsidRPr="00C72086">
        <w:t xml:space="preserve"> ppc </w:t>
      </w:r>
      <w:r>
        <w:t>30</w:t>
      </w:r>
      <w:r w:rsidRPr="00C72086">
        <w:t>Aug1</w:t>
      </w:r>
      <w:r>
        <w:t>9</w:t>
      </w:r>
      <w:r w:rsidRPr="00C72086">
        <w:t>]</w:t>
      </w:r>
    </w:p>
    <w:p w:rsidR="006C5DCA" w:rsidRDefault="006C5DCA" w:rsidP="006C5DCA">
      <w:pPr>
        <w:pStyle w:val="Level3"/>
      </w:pPr>
      <w:r w:rsidRPr="00CE16CD">
        <w:t xml:space="preserve">Subject to s.62 of the </w:t>
      </w:r>
      <w:hyperlink r:id="rId301" w:history="1">
        <w:r w:rsidRPr="00E7145A">
          <w:rPr>
            <w:rStyle w:val="Hyperlink"/>
          </w:rPr>
          <w:t>Act</w:t>
        </w:r>
      </w:hyperlink>
      <w:r w:rsidRPr="00CE16CD">
        <w:t xml:space="preserve"> and this clause, an em</w:t>
      </w:r>
      <w:r>
        <w:t xml:space="preserve">ployer may require an employee </w:t>
      </w:r>
      <w:r w:rsidRPr="00CE16CD">
        <w:t>to work reasonable overtime hours at overtime rates.</w:t>
      </w:r>
    </w:p>
    <w:p w:rsidR="006C5DCA" w:rsidRDefault="006C5DCA" w:rsidP="006C5DCA">
      <w:pPr>
        <w:pStyle w:val="Level3"/>
      </w:pPr>
      <w:r w:rsidRPr="00CE16CD">
        <w:t>An employee may refuse to work overtime hours if they are unreasonable.</w:t>
      </w:r>
    </w:p>
    <w:p w:rsidR="006C5DCA" w:rsidRPr="00CE16CD" w:rsidRDefault="006C5DCA" w:rsidP="006C5DCA">
      <w:pPr>
        <w:pStyle w:val="Level3"/>
      </w:pPr>
      <w:r w:rsidRPr="00CE16CD">
        <w:t>In determining whether overtime hours are reasonable or unreasonable for the purpose of this clause the following must be taken into account:</w:t>
      </w:r>
    </w:p>
    <w:p w:rsidR="006C5DCA" w:rsidRPr="00451AA8" w:rsidRDefault="006C5DCA" w:rsidP="002F5C1D">
      <w:pPr>
        <w:pStyle w:val="Level4"/>
      </w:pPr>
      <w:r w:rsidRPr="00451AA8">
        <w:t xml:space="preserve">any risk to employee health and safety from working the additional hours; </w:t>
      </w:r>
    </w:p>
    <w:p w:rsidR="006C5DCA" w:rsidRPr="00451AA8" w:rsidRDefault="006C5DCA" w:rsidP="002F5C1D">
      <w:pPr>
        <w:pStyle w:val="Level4"/>
      </w:pPr>
      <w:r>
        <w:t>the employee’</w:t>
      </w:r>
      <w:r w:rsidRPr="00451AA8">
        <w:t xml:space="preserve">s personal circumstances, including family responsibilities; </w:t>
      </w:r>
    </w:p>
    <w:p w:rsidR="006C5DCA" w:rsidRPr="00451AA8" w:rsidRDefault="006C5DCA" w:rsidP="002F5C1D">
      <w:pPr>
        <w:pStyle w:val="Level4"/>
      </w:pPr>
      <w:r w:rsidRPr="00451AA8">
        <w:t xml:space="preserve">the needs of the workplace or enterprise in which the employee is employed; </w:t>
      </w:r>
    </w:p>
    <w:p w:rsidR="006C5DCA" w:rsidRPr="00451AA8" w:rsidRDefault="006C5DCA" w:rsidP="002F5C1D">
      <w:pPr>
        <w:pStyle w:val="Level4"/>
      </w:pPr>
      <w:r w:rsidRPr="00451AA8">
        <w:t xml:space="preserve">whether the employee is entitled to receive overtime payments, penalty rates or other compensation for, or a level of remuneration that reflects an expectation of, working additional hours; </w:t>
      </w:r>
    </w:p>
    <w:p w:rsidR="006C5DCA" w:rsidRPr="006B3345" w:rsidRDefault="006C5DCA" w:rsidP="002F5C1D">
      <w:pPr>
        <w:pStyle w:val="Level4"/>
      </w:pPr>
      <w:r w:rsidRPr="006B3345">
        <w:t xml:space="preserve">any notice given by the employer of any request or requirement to work the additional hours; </w:t>
      </w:r>
    </w:p>
    <w:p w:rsidR="006C5DCA" w:rsidRPr="006B3345" w:rsidRDefault="006C5DCA" w:rsidP="002F5C1D">
      <w:pPr>
        <w:pStyle w:val="Level4"/>
      </w:pPr>
      <w:r w:rsidRPr="006B3345">
        <w:t xml:space="preserve">any notice given by the employee of his or her intention to refuse to work the additional hours; </w:t>
      </w:r>
    </w:p>
    <w:p w:rsidR="006C5DCA" w:rsidRPr="006B3345" w:rsidRDefault="006C5DCA" w:rsidP="002F5C1D">
      <w:pPr>
        <w:pStyle w:val="Level4"/>
      </w:pPr>
      <w:r w:rsidRPr="006B3345">
        <w:t xml:space="preserve">the usual patterns of work in the industry, or the part of an industry, in which the employee works; </w:t>
      </w:r>
    </w:p>
    <w:p w:rsidR="006C5DCA" w:rsidRPr="006B3345" w:rsidRDefault="006C5DCA" w:rsidP="002F5C1D">
      <w:pPr>
        <w:pStyle w:val="Level4"/>
      </w:pPr>
      <w:r w:rsidRPr="006B3345">
        <w:t>the nature of the employee</w:t>
      </w:r>
      <w:r>
        <w:t>’</w:t>
      </w:r>
      <w:r w:rsidRPr="006B3345">
        <w:t>s role, and the employee</w:t>
      </w:r>
      <w:r>
        <w:t>’</w:t>
      </w:r>
      <w:r w:rsidRPr="006B3345">
        <w:t xml:space="preserve">s level of responsibility; </w:t>
      </w:r>
    </w:p>
    <w:p w:rsidR="006C5DCA" w:rsidRPr="006B3345" w:rsidRDefault="006C5DCA" w:rsidP="002F5C1D">
      <w:pPr>
        <w:pStyle w:val="Level4"/>
      </w:pPr>
      <w:r w:rsidRPr="006B3345">
        <w:t>whether the additional hours are in accordance with averaging terms</w:t>
      </w:r>
      <w:r>
        <w:t xml:space="preserve"> of Clause </w:t>
      </w:r>
      <w:r>
        <w:fldChar w:fldCharType="begin"/>
      </w:r>
      <w:r>
        <w:instrText xml:space="preserve"> REF _Ref239734460 \w \h </w:instrText>
      </w:r>
      <w:r>
        <w:fldChar w:fldCharType="separate"/>
      </w:r>
      <w:r w:rsidR="00E53D8B">
        <w:t>27</w:t>
      </w:r>
      <w:r>
        <w:fldChar w:fldCharType="end"/>
      </w:r>
      <w:r w:rsidRPr="006B3345">
        <w:t xml:space="preserve"> in this award inserted pursuant to s.63 of the </w:t>
      </w:r>
      <w:hyperlink r:id="rId302" w:history="1">
        <w:r w:rsidRPr="00E7145A">
          <w:rPr>
            <w:rStyle w:val="Hyperlink"/>
          </w:rPr>
          <w:t>Act</w:t>
        </w:r>
      </w:hyperlink>
      <w:r w:rsidRPr="006B3345">
        <w:t>, that applies to the employee; and</w:t>
      </w:r>
    </w:p>
    <w:p w:rsidR="006C5DCA" w:rsidRPr="006B3345" w:rsidRDefault="006C5DCA" w:rsidP="002F5C1D">
      <w:pPr>
        <w:pStyle w:val="Level4"/>
      </w:pPr>
      <w:r w:rsidRPr="006B3345">
        <w:t>any other relevant matter.</w:t>
      </w:r>
    </w:p>
    <w:p w:rsidR="007C4477" w:rsidRPr="005E0038" w:rsidRDefault="007C4477" w:rsidP="00E86624">
      <w:pPr>
        <w:pStyle w:val="Level2Bold"/>
      </w:pPr>
      <w:r w:rsidRPr="005E0038">
        <w:t xml:space="preserve">Rest period </w:t>
      </w:r>
      <w:r w:rsidRPr="005E0038">
        <w:rPr>
          <w:spacing w:val="10"/>
          <w:szCs w:val="22"/>
        </w:rPr>
        <w:t>after</w:t>
      </w:r>
      <w:r w:rsidRPr="005E0038">
        <w:rPr>
          <w:spacing w:val="10"/>
          <w:sz w:val="22"/>
          <w:szCs w:val="22"/>
        </w:rPr>
        <w:t xml:space="preserve"> </w:t>
      </w:r>
      <w:r w:rsidRPr="005E0038">
        <w:t>overtime</w:t>
      </w:r>
    </w:p>
    <w:p w:rsidR="007C4477" w:rsidRPr="005E0038" w:rsidRDefault="007C4477" w:rsidP="00370B06">
      <w:pPr>
        <w:pStyle w:val="Level3"/>
      </w:pPr>
      <w:r w:rsidRPr="005E0038">
        <w:t>When over</w:t>
      </w:r>
      <w:r w:rsidR="00A95204" w:rsidRPr="005E0038">
        <w:t>time work is necessary, it must</w:t>
      </w:r>
      <w:r w:rsidRPr="005E0038">
        <w:t xml:space="preserve">, whenever reasonably practicable, be so arranged </w:t>
      </w:r>
      <w:r w:rsidR="00635B09" w:rsidRPr="005E0038">
        <w:t>that employees have at least 10</w:t>
      </w:r>
      <w:r w:rsidRPr="005E0038">
        <w:t xml:space="preserve"> consecutive hours off duty between the work of successive days.</w:t>
      </w:r>
    </w:p>
    <w:p w:rsidR="007C4477" w:rsidRPr="005E0038" w:rsidRDefault="007C4477" w:rsidP="00370B06">
      <w:pPr>
        <w:pStyle w:val="Level3"/>
      </w:pPr>
      <w:r w:rsidRPr="005E0038">
        <w:t xml:space="preserve">An employee who works so much overtime between the termination of </w:t>
      </w:r>
      <w:r w:rsidRPr="005E0038">
        <w:rPr>
          <w:spacing w:val="-2"/>
        </w:rPr>
        <w:t>ordinary work on one day and the commencement of ordinary work on the next</w:t>
      </w:r>
      <w:r w:rsidRPr="005E0038">
        <w:t xml:space="preserve"> day that the e</w:t>
      </w:r>
      <w:r w:rsidR="003F5BBF" w:rsidRPr="005E0038">
        <w:t>mployee has not had at least 10</w:t>
      </w:r>
      <w:r w:rsidRPr="005E0038">
        <w:t xml:space="preserve"> consecutive hours off duty between those</w:t>
      </w:r>
      <w:r w:rsidR="00EE6AF2" w:rsidRPr="005E0038">
        <w:t xml:space="preserve"> times will</w:t>
      </w:r>
      <w:r w:rsidRPr="005E0038">
        <w:t>, subject to this clause, be released after</w:t>
      </w:r>
      <w:r w:rsidRPr="005E0038">
        <w:rPr>
          <w:spacing w:val="10"/>
          <w:sz w:val="22"/>
          <w:szCs w:val="22"/>
        </w:rPr>
        <w:t xml:space="preserve"> </w:t>
      </w:r>
      <w:r w:rsidRPr="005E0038">
        <w:t>completion of such overtim</w:t>
      </w:r>
      <w:r w:rsidR="003F5BBF" w:rsidRPr="005E0038">
        <w:t>e until the employee has had 10</w:t>
      </w:r>
      <w:r w:rsidRPr="005E0038">
        <w:t xml:space="preserve"> consecutive hours off duty without loss of pay for ordinary working time occurring during such absence.</w:t>
      </w:r>
    </w:p>
    <w:p w:rsidR="007C4477" w:rsidRPr="005E0038" w:rsidRDefault="007C4477" w:rsidP="00370B06">
      <w:pPr>
        <w:pStyle w:val="Level3"/>
      </w:pPr>
      <w:r w:rsidRPr="005E0038">
        <w:t xml:space="preserve">If on the instructions of the employer such an employee resumes or continues </w:t>
      </w:r>
      <w:r w:rsidR="00D10E44" w:rsidRPr="005E0038">
        <w:t>work without having had such 10</w:t>
      </w:r>
      <w:r w:rsidRPr="005E0038">
        <w:t xml:space="preserve"> consecutive ho</w:t>
      </w:r>
      <w:r w:rsidR="00DB458A" w:rsidRPr="005E0038">
        <w:t>urs off duty, the employee will</w:t>
      </w:r>
      <w:r w:rsidRPr="005E0038">
        <w:t xml:space="preserve"> be paid at double rates for such period until released </w:t>
      </w:r>
      <w:r w:rsidR="00653C3F" w:rsidRPr="005E0038">
        <w:t>from duty and the employee will</w:t>
      </w:r>
      <w:r w:rsidRPr="005E0038">
        <w:t xml:space="preserve"> then be entitled to be absent until the employee</w:t>
      </w:r>
      <w:r w:rsidR="00C9553A" w:rsidRPr="005E0038">
        <w:t xml:space="preserve"> has had 10</w:t>
      </w:r>
      <w:r w:rsidR="00DA2BDD" w:rsidRPr="005E0038">
        <w:t> </w:t>
      </w:r>
      <w:r w:rsidRPr="005E0038">
        <w:t>consecutive hours off</w:t>
      </w:r>
      <w:r w:rsidRPr="005E0038">
        <w:rPr>
          <w:spacing w:val="10"/>
          <w:sz w:val="22"/>
          <w:szCs w:val="22"/>
        </w:rPr>
        <w:t xml:space="preserve"> </w:t>
      </w:r>
      <w:r w:rsidRPr="005E0038">
        <w:t>duty without loss of pay for ordinary working time occurring during such absence.</w:t>
      </w:r>
    </w:p>
    <w:p w:rsidR="007C4477" w:rsidRPr="005E0038" w:rsidRDefault="007C4477" w:rsidP="00370B06">
      <w:pPr>
        <w:pStyle w:val="Level3"/>
      </w:pPr>
      <w:r w:rsidRPr="005E0038">
        <w:t xml:space="preserve">In the case of a </w:t>
      </w:r>
      <w:r w:rsidR="00E17B2D" w:rsidRPr="005E0038">
        <w:t>shiftworker</w:t>
      </w:r>
      <w:r w:rsidRPr="005E0038">
        <w:t xml:space="preserve"> the</w:t>
      </w:r>
      <w:r w:rsidR="00DC6344" w:rsidRPr="005E0038">
        <w:t xml:space="preserve"> provisions of this clause will</w:t>
      </w:r>
      <w:r w:rsidRPr="005E0038">
        <w:t xml:space="preserve"> apply as if eigh</w:t>
      </w:r>
      <w:r w:rsidR="0075265F" w:rsidRPr="005E0038">
        <w:t>t hours were substituted for 10</w:t>
      </w:r>
      <w:r w:rsidRPr="005E0038">
        <w:t xml:space="preserve"> hours when overtime is worked:</w:t>
      </w:r>
    </w:p>
    <w:p w:rsidR="007C4477" w:rsidRPr="005E0038" w:rsidRDefault="007C4477" w:rsidP="00390869">
      <w:pPr>
        <w:pStyle w:val="Level4"/>
      </w:pPr>
      <w:r w:rsidRPr="005E0038">
        <w:t>for the pur</w:t>
      </w:r>
      <w:r w:rsidR="00BB170B" w:rsidRPr="005E0038">
        <w:t>pose of change shift rosters;</w:t>
      </w:r>
    </w:p>
    <w:p w:rsidR="007C4477" w:rsidRPr="005E0038" w:rsidRDefault="007C4477" w:rsidP="00390869">
      <w:pPr>
        <w:pStyle w:val="Level4"/>
      </w:pPr>
      <w:r w:rsidRPr="005E0038">
        <w:t xml:space="preserve">where a </w:t>
      </w:r>
      <w:r w:rsidR="00E17B2D" w:rsidRPr="005E0038">
        <w:t>shiftworker</w:t>
      </w:r>
      <w:r w:rsidRPr="005E0038">
        <w:t xml:space="preserve"> does not report for duty and a day worker or a </w:t>
      </w:r>
      <w:r w:rsidR="00E17B2D" w:rsidRPr="005E0038">
        <w:t>shiftworker</w:t>
      </w:r>
      <w:r w:rsidRPr="005E0038">
        <w:t xml:space="preserve"> is required to replace such </w:t>
      </w:r>
      <w:r w:rsidR="00E17B2D" w:rsidRPr="005E0038">
        <w:t>shiftworker</w:t>
      </w:r>
      <w:r w:rsidRPr="005E0038">
        <w:t>; or</w:t>
      </w:r>
    </w:p>
    <w:p w:rsidR="007C4477" w:rsidRPr="005E0038" w:rsidRDefault="007C4477" w:rsidP="00390869">
      <w:pPr>
        <w:pStyle w:val="Level4"/>
      </w:pPr>
      <w:r w:rsidRPr="005E0038">
        <w:t>where a shift is worked by arrangement between the employees themselves.</w:t>
      </w:r>
    </w:p>
    <w:p w:rsidR="007C4477" w:rsidRPr="005E0038" w:rsidRDefault="0096750D" w:rsidP="00E86624">
      <w:pPr>
        <w:pStyle w:val="Level2Bold"/>
      </w:pPr>
      <w:r w:rsidRPr="005E0038">
        <w:t>Call-</w:t>
      </w:r>
      <w:r w:rsidR="007C4477" w:rsidRPr="005E0038">
        <w:t>back</w:t>
      </w:r>
    </w:p>
    <w:p w:rsidR="007C4477" w:rsidRPr="005E0038" w:rsidRDefault="007C4477" w:rsidP="00390869">
      <w:pPr>
        <w:pStyle w:val="Level3"/>
      </w:pPr>
      <w:r w:rsidRPr="005E0038">
        <w:t>An employee recalled to work overtime after leaving the employer</w:t>
      </w:r>
      <w:r w:rsidR="00C41C78" w:rsidRPr="005E0038">
        <w:t>’</w:t>
      </w:r>
      <w:r w:rsidRPr="005E0038">
        <w:t>s business premises (whether notified before or af</w:t>
      </w:r>
      <w:r w:rsidR="00644826" w:rsidRPr="005E0038">
        <w:t xml:space="preserve">ter leaving the premises) will </w:t>
      </w:r>
      <w:r w:rsidRPr="005E0038">
        <w:t>be paid for a minimum of four hours</w:t>
      </w:r>
      <w:r w:rsidR="00C41C78" w:rsidRPr="005E0038">
        <w:t>’</w:t>
      </w:r>
      <w:r w:rsidRPr="005E0038">
        <w:t xml:space="preserve"> work at th</w:t>
      </w:r>
      <w:r w:rsidR="003A2F4F" w:rsidRPr="005E0038">
        <w:t>e appropriate rate for the call-</w:t>
      </w:r>
      <w:r w:rsidRPr="005E0038">
        <w:t xml:space="preserve">back except when the employee is entitled to payment for standing by in accordance with </w:t>
      </w:r>
      <w:r w:rsidR="00D267B6" w:rsidRPr="005E0038">
        <w:t xml:space="preserve">clause </w:t>
      </w:r>
      <w:r w:rsidR="00391A2E">
        <w:fldChar w:fldCharType="begin"/>
      </w:r>
      <w:r w:rsidR="00391A2E">
        <w:instrText xml:space="preserve"> REF _Ref239735262 \w \h  \* MERGEFORMAT </w:instrText>
      </w:r>
      <w:r w:rsidR="00391A2E">
        <w:fldChar w:fldCharType="separate"/>
      </w:r>
      <w:r w:rsidR="00E53D8B">
        <w:t>30.14</w:t>
      </w:r>
      <w:r w:rsidR="00391A2E">
        <w:fldChar w:fldCharType="end"/>
      </w:r>
      <w:r w:rsidR="004479B9" w:rsidRPr="005E0038">
        <w:t xml:space="preserve"> </w:t>
      </w:r>
      <w:r w:rsidR="009E745F" w:rsidRPr="005E0038">
        <w:t>in which case the employee will</w:t>
      </w:r>
      <w:r w:rsidRPr="005E0038">
        <w:t xml:space="preserve"> be paid for a minimum of three hours</w:t>
      </w:r>
      <w:r w:rsidR="00C41C78" w:rsidRPr="005E0038">
        <w:t>’</w:t>
      </w:r>
      <w:r w:rsidRPr="005E0038">
        <w:t xml:space="preserve"> work at the appropriate rate.</w:t>
      </w:r>
    </w:p>
    <w:p w:rsidR="007C4477" w:rsidRPr="005E0038" w:rsidRDefault="007C4477" w:rsidP="00390869">
      <w:pPr>
        <w:pStyle w:val="Level3"/>
      </w:pPr>
      <w:r w:rsidRPr="005E0038">
        <w:t xml:space="preserve">Except in unforeseen </w:t>
      </w:r>
      <w:r w:rsidR="003C1A37" w:rsidRPr="005E0038">
        <w:t>circumstances the employee will</w:t>
      </w:r>
      <w:r w:rsidRPr="005E0038">
        <w:t xml:space="preserve"> not be required to work the full four hours</w:t>
      </w:r>
      <w:r w:rsidR="00C41C78" w:rsidRPr="005E0038">
        <w:t>’</w:t>
      </w:r>
      <w:r w:rsidRPr="005E0038">
        <w:t xml:space="preserve"> work if the work the employee was recalled to perform is completed in a shorter period.</w:t>
      </w:r>
    </w:p>
    <w:p w:rsidR="007C4477" w:rsidRPr="005E0038" w:rsidRDefault="007C4477" w:rsidP="00CF5A80">
      <w:pPr>
        <w:pStyle w:val="Level2Bold"/>
      </w:pPr>
      <w:bookmarkStart w:id="217" w:name="_Ref239735262"/>
      <w:r w:rsidRPr="005E0038">
        <w:t>Standing by</w:t>
      </w:r>
      <w:bookmarkEnd w:id="217"/>
    </w:p>
    <w:p w:rsidR="007C4477" w:rsidRPr="005E0038" w:rsidRDefault="007C4477" w:rsidP="00390869">
      <w:pPr>
        <w:pStyle w:val="Block1"/>
      </w:pPr>
      <w:r w:rsidRPr="005E0038">
        <w:t>When an employee who is ready, willing and capable to attend for duty is required by the employe</w:t>
      </w:r>
      <w:r w:rsidR="00B55C26" w:rsidRPr="005E0038">
        <w:t>r to be in readiness for a call-</w:t>
      </w:r>
      <w:r w:rsidR="007D2DA7" w:rsidRPr="005E0038">
        <w:t>back to work the employee will</w:t>
      </w:r>
      <w:r w:rsidRPr="005E0038">
        <w:t>, until released by the employer or notified of the requirement to attend for duty, be paid for standing by time at ordinary rates from the time so held in readiness.</w:t>
      </w:r>
    </w:p>
    <w:p w:rsidR="007C4477" w:rsidRPr="005E0038" w:rsidRDefault="007C4477" w:rsidP="00E86624">
      <w:pPr>
        <w:pStyle w:val="Level2Bold"/>
      </w:pPr>
      <w:r w:rsidRPr="005E0038">
        <w:t>Recall without notice</w:t>
      </w:r>
    </w:p>
    <w:p w:rsidR="007C4477" w:rsidRPr="005E0038" w:rsidRDefault="007C4477" w:rsidP="00390869">
      <w:pPr>
        <w:pStyle w:val="Block1"/>
      </w:pPr>
      <w:r w:rsidRPr="005E0038">
        <w:t xml:space="preserve">An employee in the </w:t>
      </w:r>
      <w:r w:rsidR="00D812DD" w:rsidRPr="005E0038">
        <w:t>P</w:t>
      </w:r>
      <w:r w:rsidR="00910B66">
        <w:t>ulp and P</w:t>
      </w:r>
      <w:r w:rsidRPr="005E0038">
        <w:t xml:space="preserve">aper </w:t>
      </w:r>
      <w:r w:rsidR="00910B66">
        <w:t>S</w:t>
      </w:r>
      <w:r w:rsidRPr="005E0038">
        <w:t>tream recalled without notice to work overtime will be paid at the rate of ordinary time from the time of receipt of notice of recall until the employee reports for duty. Provided the employee reports for duty without unreasonable delay.</w:t>
      </w:r>
    </w:p>
    <w:p w:rsidR="007C4477" w:rsidRPr="005E0038" w:rsidRDefault="007C4477" w:rsidP="00E86624">
      <w:pPr>
        <w:pStyle w:val="Level2Bold"/>
      </w:pPr>
      <w:r w:rsidRPr="005E0038">
        <w:t>Transport for employees after overtime</w:t>
      </w:r>
    </w:p>
    <w:p w:rsidR="007C4477" w:rsidRPr="005E0038" w:rsidRDefault="007C4477" w:rsidP="00390869">
      <w:pPr>
        <w:pStyle w:val="Level3"/>
      </w:pPr>
      <w:r w:rsidRPr="005E0038">
        <w:t>Where an employee working overtime is required to remain on duty to a time which precludes the employee from using any reasonable means of transport to the employee</w:t>
      </w:r>
      <w:r w:rsidR="00C41C78" w:rsidRPr="005E0038">
        <w:t>’</w:t>
      </w:r>
      <w:r w:rsidRPr="005E0038">
        <w:t>s home, the employer must pay the cost of transport for the employee to get home free of charge and pay the employee</w:t>
      </w:r>
      <w:r w:rsidR="00C41C78" w:rsidRPr="005E0038">
        <w:t>’</w:t>
      </w:r>
      <w:r w:rsidRPr="005E0038">
        <w:t>s current wage until such transport is available.</w:t>
      </w:r>
    </w:p>
    <w:p w:rsidR="0011266F" w:rsidRDefault="001216FC" w:rsidP="0011266F">
      <w:pPr>
        <w:pStyle w:val="Level3"/>
      </w:pPr>
      <w:r w:rsidRPr="005E0038">
        <w:t>This sub</w:t>
      </w:r>
      <w:r w:rsidR="007C4477" w:rsidRPr="005E0038">
        <w:t>clause will not apply to an employee who lives within reasonable walking distance from the point at which the employee is employed.</w:t>
      </w:r>
    </w:p>
    <w:p w:rsidR="0011266F" w:rsidRPr="00C8522C" w:rsidRDefault="0011266F" w:rsidP="0011266F">
      <w:pPr>
        <w:pStyle w:val="Level1"/>
      </w:pPr>
      <w:bookmarkStart w:id="218" w:name="_Ref469668843"/>
      <w:bookmarkStart w:id="219" w:name="_Toc55037394"/>
      <w:r w:rsidRPr="00C8522C">
        <w:t>Time off instead of payment for overtime</w:t>
      </w:r>
      <w:bookmarkEnd w:id="218"/>
      <w:bookmarkEnd w:id="219"/>
    </w:p>
    <w:p w:rsidR="0011266F" w:rsidRPr="0011266F" w:rsidRDefault="00593C51" w:rsidP="0011266F">
      <w:pPr>
        <w:pStyle w:val="History"/>
      </w:pPr>
      <w:r>
        <w:t xml:space="preserve">[31—Time off instead of overtime payment </w:t>
      </w:r>
      <w:r w:rsidR="0011266F">
        <w:t xml:space="preserve">renamed </w:t>
      </w:r>
      <w:r>
        <w:t xml:space="preserve">as Time off instead of payment for overtime </w:t>
      </w:r>
      <w:r w:rsidR="0011266F">
        <w:t xml:space="preserve">and substituted by </w:t>
      </w:r>
      <w:hyperlink r:id="rId303" w:history="1">
        <w:r w:rsidR="0011266F" w:rsidRPr="0011266F">
          <w:rPr>
            <w:rStyle w:val="Hyperlink"/>
          </w:rPr>
          <w:t>PR585809</w:t>
        </w:r>
      </w:hyperlink>
      <w:r w:rsidR="0011266F" w:rsidRPr="0011266F">
        <w:t xml:space="preserve"> ppc 14Dec16]</w:t>
      </w:r>
    </w:p>
    <w:p w:rsidR="0011266F" w:rsidRPr="00C8522C" w:rsidRDefault="0011266F" w:rsidP="0011266F">
      <w:pPr>
        <w:pStyle w:val="Level2"/>
      </w:pPr>
      <w:r w:rsidRPr="00C8522C">
        <w:t>An employee and employer may agree to the employee taking time off instead of being paid for a particular amount of overtime that has been worked by the employee.</w:t>
      </w:r>
    </w:p>
    <w:p w:rsidR="0011266F" w:rsidRPr="00C8522C" w:rsidRDefault="0011266F" w:rsidP="0011266F">
      <w:pPr>
        <w:pStyle w:val="Level2"/>
      </w:pPr>
      <w:r w:rsidRPr="00C8522C">
        <w:t>The period of time off that an employee is entitled to take is equivalent to the overtime payment that would have been made.</w:t>
      </w:r>
    </w:p>
    <w:p w:rsidR="0011266F" w:rsidRPr="00C8522C" w:rsidRDefault="0011266F" w:rsidP="0011266F">
      <w:pPr>
        <w:pStyle w:val="Block1"/>
      </w:pPr>
      <w:r w:rsidRPr="00C8522C">
        <w:t xml:space="preserve">EXAMPLE: By making an agreement under clause </w:t>
      </w:r>
      <w:r>
        <w:fldChar w:fldCharType="begin"/>
      </w:r>
      <w:r>
        <w:instrText xml:space="preserve"> REF _Ref469668843 \r \h </w:instrText>
      </w:r>
      <w:r>
        <w:fldChar w:fldCharType="separate"/>
      </w:r>
      <w:r w:rsidR="00E53D8B">
        <w:t>31</w:t>
      </w:r>
      <w:r>
        <w:fldChar w:fldCharType="end"/>
      </w:r>
      <w:r w:rsidRPr="00C8522C">
        <w:t xml:space="preserve"> an employee who worked 2 overtime hours at the rate of time and a half is entitled to 3 hours’ time off. </w:t>
      </w:r>
    </w:p>
    <w:p w:rsidR="0011266F" w:rsidRPr="00C8522C" w:rsidRDefault="0011266F" w:rsidP="0011266F">
      <w:pPr>
        <w:pStyle w:val="Level2"/>
      </w:pPr>
      <w:bookmarkStart w:id="220" w:name="_Ref469669015"/>
      <w:r w:rsidRPr="00C8522C">
        <w:t>Time off must be taken:</w:t>
      </w:r>
      <w:bookmarkEnd w:id="220"/>
    </w:p>
    <w:p w:rsidR="0011266F" w:rsidRPr="00C8522C" w:rsidRDefault="0011266F" w:rsidP="0011266F">
      <w:pPr>
        <w:pStyle w:val="Level3"/>
      </w:pPr>
      <w:r w:rsidRPr="00C8522C">
        <w:t>within the period of 6 months after the overtime is worked; and</w:t>
      </w:r>
    </w:p>
    <w:p w:rsidR="0011266F" w:rsidRPr="00C8522C" w:rsidRDefault="0011266F" w:rsidP="0011266F">
      <w:pPr>
        <w:pStyle w:val="Level3"/>
      </w:pPr>
      <w:r w:rsidRPr="00C8522C">
        <w:t>at a time or times within that period of 6 months agreed by the employee and employer.</w:t>
      </w:r>
    </w:p>
    <w:p w:rsidR="0011266F" w:rsidRPr="00C8522C" w:rsidRDefault="0011266F" w:rsidP="0011266F">
      <w:pPr>
        <w:pStyle w:val="Level2"/>
      </w:pPr>
      <w:r w:rsidRPr="00C8522C">
        <w:t xml:space="preserve">If the employee requests at any time, to be paid for overtime covered by an agreement under clause </w:t>
      </w:r>
      <w:r>
        <w:fldChar w:fldCharType="begin"/>
      </w:r>
      <w:r>
        <w:instrText xml:space="preserve"> REF _Ref469668843 \r \h </w:instrText>
      </w:r>
      <w:r>
        <w:fldChar w:fldCharType="separate"/>
      </w:r>
      <w:r w:rsidR="00E53D8B">
        <w:t>31</w:t>
      </w:r>
      <w:r>
        <w:fldChar w:fldCharType="end"/>
      </w:r>
      <w:r>
        <w:t xml:space="preserve"> </w:t>
      </w:r>
      <w:r w:rsidRPr="00C8522C">
        <w:t>but not taken as time off, the employer must pay the employee for the overtime, in the next pay period following the request, at the overtime rate applicable to the overtime when worked.</w:t>
      </w:r>
    </w:p>
    <w:p w:rsidR="0011266F" w:rsidRPr="00C8522C" w:rsidRDefault="0011266F" w:rsidP="0011266F">
      <w:pPr>
        <w:pStyle w:val="Level2"/>
      </w:pPr>
      <w:r w:rsidRPr="00C8522C">
        <w:t xml:space="preserve">If time off for overtime that has been worked is not taken within the period of 6 months mentioned in </w:t>
      </w:r>
      <w:r>
        <w:t>subclause</w:t>
      </w:r>
      <w:r w:rsidRPr="00C8522C">
        <w:t xml:space="preserve"> </w:t>
      </w:r>
      <w:r>
        <w:fldChar w:fldCharType="begin"/>
      </w:r>
      <w:r>
        <w:instrText xml:space="preserve"> REF _Ref469669015 \r \h </w:instrText>
      </w:r>
      <w:r>
        <w:fldChar w:fldCharType="separate"/>
      </w:r>
      <w:r w:rsidR="00E53D8B">
        <w:t>31.3</w:t>
      </w:r>
      <w:r>
        <w:fldChar w:fldCharType="end"/>
      </w:r>
      <w:r w:rsidRPr="00C8522C">
        <w:t>, the employer must pay the employee for the overtime, in the next pay period following those 6 months, at the overtime rate applicable to the overtime when worked.</w:t>
      </w:r>
    </w:p>
    <w:p w:rsidR="0011266F" w:rsidRPr="00C8522C" w:rsidRDefault="0011266F" w:rsidP="0011266F">
      <w:pPr>
        <w:pStyle w:val="Level2"/>
      </w:pPr>
      <w:r w:rsidRPr="00C8522C">
        <w:t>An employer must not exert undue influence or undue pressure on an employee in relation to a decision by the employee to make, or not make, an agreement to take time off instead of payment for overtime.</w:t>
      </w:r>
    </w:p>
    <w:p w:rsidR="0011266F" w:rsidRPr="00C8522C" w:rsidRDefault="0011266F" w:rsidP="0011266F">
      <w:pPr>
        <w:pStyle w:val="Level2"/>
      </w:pPr>
      <w:r w:rsidRPr="00C8522C">
        <w:t xml:space="preserve">An employee may, under section 65 of the Act, request to take time off, at a time or times specified in the request or to be subsequently agreed by the employer and the employee, instead of being paid for overtime worked by the employee.  If the employer agrees to the request then clause </w:t>
      </w:r>
      <w:r>
        <w:fldChar w:fldCharType="begin"/>
      </w:r>
      <w:r>
        <w:instrText xml:space="preserve"> REF _Ref469668843 \r \h </w:instrText>
      </w:r>
      <w:r>
        <w:fldChar w:fldCharType="separate"/>
      </w:r>
      <w:r w:rsidR="00E53D8B">
        <w:t>31</w:t>
      </w:r>
      <w:r>
        <w:fldChar w:fldCharType="end"/>
      </w:r>
      <w:r>
        <w:t xml:space="preserve"> </w:t>
      </w:r>
      <w:r w:rsidRPr="00C8522C">
        <w:t>will apply for overtime that has been worked.</w:t>
      </w:r>
    </w:p>
    <w:p w:rsidR="0011266F" w:rsidRPr="00C8522C" w:rsidRDefault="0011266F" w:rsidP="0011266F">
      <w:pPr>
        <w:pStyle w:val="Block1"/>
      </w:pPr>
      <w:r w:rsidRPr="00C8522C">
        <w:t>Note: If an employee makes a request under section 65 of the Act for a change in working arrangements, the employer may only refuse that request on reasonable business grounds (see section 65(5) of the Act).</w:t>
      </w:r>
    </w:p>
    <w:p w:rsidR="0011266F" w:rsidRPr="00C8522C" w:rsidRDefault="0011266F" w:rsidP="0011266F">
      <w:pPr>
        <w:pStyle w:val="Level2"/>
      </w:pPr>
      <w:r w:rsidRPr="00C8522C">
        <w:t xml:space="preserve">If, on the termination of the employee’s employment, time off for overtime worked by the employee to which clause </w:t>
      </w:r>
      <w:r>
        <w:fldChar w:fldCharType="begin"/>
      </w:r>
      <w:r>
        <w:instrText xml:space="preserve"> REF _Ref469668843 \r \h </w:instrText>
      </w:r>
      <w:r>
        <w:fldChar w:fldCharType="separate"/>
      </w:r>
      <w:r w:rsidR="00E53D8B">
        <w:t>31</w:t>
      </w:r>
      <w:r>
        <w:fldChar w:fldCharType="end"/>
      </w:r>
      <w:r w:rsidRPr="00C8522C">
        <w:t xml:space="preserve"> applies has not been taken, the employer must pay the employee for the overtime at the overtime rate applicable to the overtime when worked.</w:t>
      </w:r>
    </w:p>
    <w:p w:rsidR="0011266F" w:rsidRDefault="0011266F" w:rsidP="0011266F">
      <w:pPr>
        <w:pStyle w:val="Block1"/>
      </w:pPr>
      <w:r w:rsidRPr="00C8522C">
        <w:t xml:space="preserve">Note: Under section 345(1) of the Act, a person must not knowingly or recklessly make a false or misleading representation about the workplace rights of another person under clause </w:t>
      </w:r>
      <w:r>
        <w:fldChar w:fldCharType="begin"/>
      </w:r>
      <w:r>
        <w:instrText xml:space="preserve"> REF _Ref469668843 \r \h </w:instrText>
      </w:r>
      <w:r>
        <w:fldChar w:fldCharType="separate"/>
      </w:r>
      <w:r w:rsidR="00E53D8B">
        <w:t>31</w:t>
      </w:r>
      <w:r>
        <w:fldChar w:fldCharType="end"/>
      </w:r>
      <w:r w:rsidRPr="00C8522C">
        <w:t>.</w:t>
      </w:r>
    </w:p>
    <w:p w:rsidR="007C4477" w:rsidRDefault="007C4477" w:rsidP="00E86624">
      <w:pPr>
        <w:pStyle w:val="Level1"/>
      </w:pPr>
      <w:bookmarkStart w:id="221" w:name="_Toc55037395"/>
      <w:r w:rsidRPr="005E0038">
        <w:t>M</w:t>
      </w:r>
      <w:r w:rsidR="00390869" w:rsidRPr="005E0038">
        <w:t>ake-up t</w:t>
      </w:r>
      <w:r w:rsidRPr="005E0038">
        <w:t>ime</w:t>
      </w:r>
      <w:bookmarkEnd w:id="221"/>
    </w:p>
    <w:p w:rsidR="007C4477" w:rsidRPr="005E0038" w:rsidRDefault="007C4477" w:rsidP="00E86624">
      <w:pPr>
        <w:pStyle w:val="Level2"/>
      </w:pPr>
      <w:r w:rsidRPr="005E0038">
        <w:t>Notwithstanding provisions elsewhere in the award, the employer and the majority of employees at an enterprise may agree to establish a system of make-up time provided that:</w:t>
      </w:r>
    </w:p>
    <w:p w:rsidR="007C4477" w:rsidRPr="005E0038" w:rsidRDefault="002658F7" w:rsidP="00390869">
      <w:pPr>
        <w:pStyle w:val="Level3"/>
      </w:pPr>
      <w:r w:rsidRPr="005E0038">
        <w:t>a</w:t>
      </w:r>
      <w:r w:rsidR="007C4477" w:rsidRPr="005E0038">
        <w:t>n employee may elect, with the consent of the employer, to work make-up time under which the employee takes time off during ordinary hours, and works those hours at a later time, during the spread of ordin</w:t>
      </w:r>
      <w:r w:rsidRPr="005E0038">
        <w:t xml:space="preserve">ary </w:t>
      </w:r>
      <w:r w:rsidR="009D6EA8">
        <w:t>hours provided in the award;</w:t>
      </w:r>
    </w:p>
    <w:p w:rsidR="007C4477" w:rsidRDefault="006702BD" w:rsidP="00390869">
      <w:pPr>
        <w:pStyle w:val="Level3"/>
      </w:pPr>
      <w:r w:rsidRPr="005E0038">
        <w:t>a</w:t>
      </w:r>
      <w:r w:rsidR="007C4477" w:rsidRPr="005E0038">
        <w:t xml:space="preserve">n employee on shiftwork may elect, with the consent of their employer, to work make-up time under which the employee takes time off ordinary hours and works those hours at a later time, at the </w:t>
      </w:r>
      <w:r w:rsidR="007C4477" w:rsidRPr="005E0038">
        <w:rPr>
          <w:spacing w:val="8"/>
          <w:szCs w:val="22"/>
        </w:rPr>
        <w:t>shift</w:t>
      </w:r>
      <w:r w:rsidR="007C4477" w:rsidRPr="005E0038">
        <w:t>work rate which would have been applicable to the hours taken off.</w:t>
      </w:r>
    </w:p>
    <w:p w:rsidR="00675368" w:rsidRDefault="00675368" w:rsidP="00675368">
      <w:pPr>
        <w:pStyle w:val="Level1"/>
        <w:numPr>
          <w:ilvl w:val="0"/>
          <w:numId w:val="0"/>
        </w:numPr>
        <w:ind w:left="851" w:hanging="851"/>
      </w:pPr>
      <w:bookmarkStart w:id="222" w:name="_Toc55037396"/>
      <w:r>
        <w:rPr>
          <w:noProof/>
        </w:rPr>
        <w:t>32A.</w:t>
      </w:r>
      <w:r w:rsidRPr="00E01939">
        <w:tab/>
      </w:r>
      <w:r>
        <w:t>Requests for flexible working arrangements</w:t>
      </w:r>
      <w:bookmarkEnd w:id="222"/>
    </w:p>
    <w:p w:rsidR="00675368" w:rsidRPr="00870405" w:rsidRDefault="00675368" w:rsidP="00675368">
      <w:pPr>
        <w:pStyle w:val="History"/>
      </w:pPr>
      <w:r w:rsidRPr="00A64BA5">
        <w:t>[</w:t>
      </w:r>
      <w:r>
        <w:t>32A</w:t>
      </w:r>
      <w:r w:rsidRPr="00A64BA5">
        <w:t xml:space="preserve"> inserted by </w:t>
      </w:r>
      <w:hyperlink r:id="rId304" w:history="1">
        <w:r w:rsidR="001D2EC4">
          <w:rPr>
            <w:rStyle w:val="Hyperlink"/>
          </w:rPr>
          <w:t>PR701474</w:t>
        </w:r>
      </w:hyperlink>
      <w:r w:rsidRPr="001D2EC4">
        <w:rPr>
          <w:rStyle w:val="Hyperlink"/>
          <w:color w:val="auto"/>
          <w:u w:val="none"/>
        </w:rPr>
        <w:t xml:space="preserve"> ppc 01Dec18</w:t>
      </w:r>
      <w:r w:rsidRPr="001D2EC4">
        <w:t>]</w:t>
      </w:r>
    </w:p>
    <w:p w:rsidR="00675368" w:rsidRDefault="00675368" w:rsidP="00675368">
      <w:pPr>
        <w:pStyle w:val="Level2Bold"/>
        <w:numPr>
          <w:ilvl w:val="0"/>
          <w:numId w:val="0"/>
        </w:numPr>
        <w:ind w:left="851" w:hanging="851"/>
      </w:pPr>
      <w:r>
        <w:t>32A</w:t>
      </w:r>
      <w:r w:rsidRPr="005556B7">
        <w:t>.1</w:t>
      </w:r>
      <w:r w:rsidRPr="005556B7">
        <w:tab/>
        <w:t>Employee may request change in working arrangements</w:t>
      </w:r>
    </w:p>
    <w:p w:rsidR="00675368" w:rsidRDefault="00675368" w:rsidP="00675368">
      <w:pPr>
        <w:pStyle w:val="Block1"/>
      </w:pPr>
      <w:r>
        <w:t xml:space="preserve">Clause 32A applies where an employee has made a request for a change in working arrangements under s.65 of the </w:t>
      </w:r>
      <w:hyperlink r:id="rId305" w:history="1">
        <w:r w:rsidRPr="00B25797">
          <w:rPr>
            <w:rStyle w:val="Hyperlink"/>
          </w:rPr>
          <w:t>Act</w:t>
        </w:r>
      </w:hyperlink>
      <w:r>
        <w:t>.</w:t>
      </w:r>
    </w:p>
    <w:p w:rsidR="00675368" w:rsidRDefault="00675368" w:rsidP="00675368">
      <w:pPr>
        <w:pStyle w:val="Block1"/>
      </w:pPr>
      <w:r>
        <w:t xml:space="preserve">Note 1: Section 65 of the </w:t>
      </w:r>
      <w:hyperlink r:id="rId306" w:history="1">
        <w:r w:rsidRPr="00B25797">
          <w:rPr>
            <w:rStyle w:val="Hyperlink"/>
          </w:rPr>
          <w:t>Act</w:t>
        </w:r>
      </w:hyperlink>
      <w:r>
        <w:t xml:space="preserve"> provides for certain employees to request a change in their working arrangements because of their circumstances, as set out in s.65(1A).</w:t>
      </w:r>
    </w:p>
    <w:p w:rsidR="00675368" w:rsidRDefault="00675368" w:rsidP="00675368">
      <w:pPr>
        <w:pStyle w:val="Block1"/>
      </w:pPr>
      <w:r>
        <w:t>Note 2: An employer may only refuse a s.65 request for a change in working arrangements on ‘reasonable business grounds’ (see s.65(5) and (5A)).</w:t>
      </w:r>
    </w:p>
    <w:p w:rsidR="00675368" w:rsidRDefault="00675368" w:rsidP="00675368">
      <w:pPr>
        <w:pStyle w:val="Block1"/>
      </w:pPr>
      <w:r>
        <w:t>Note 3: Clause 32A is an addition to s.65.</w:t>
      </w:r>
    </w:p>
    <w:p w:rsidR="00675368" w:rsidRDefault="00675368" w:rsidP="00675368">
      <w:pPr>
        <w:pStyle w:val="Level2Bold"/>
        <w:numPr>
          <w:ilvl w:val="0"/>
          <w:numId w:val="0"/>
        </w:numPr>
        <w:ind w:left="851" w:hanging="851"/>
      </w:pPr>
      <w:r>
        <w:t>32A.2</w:t>
      </w:r>
      <w:r>
        <w:tab/>
        <w:t>Responding to the request</w:t>
      </w:r>
    </w:p>
    <w:p w:rsidR="00675368" w:rsidRDefault="00675368" w:rsidP="00675368">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675368" w:rsidRDefault="00675368" w:rsidP="008D05EB">
      <w:pPr>
        <w:pStyle w:val="Level3"/>
        <w:numPr>
          <w:ilvl w:val="2"/>
          <w:numId w:val="16"/>
        </w:numPr>
      </w:pPr>
      <w:r>
        <w:t xml:space="preserve">the needs of the employee arising from their circumstances; </w:t>
      </w:r>
    </w:p>
    <w:p w:rsidR="00675368" w:rsidRDefault="00675368" w:rsidP="00675368">
      <w:pPr>
        <w:pStyle w:val="Level3"/>
      </w:pPr>
      <w:r>
        <w:t>the consequences for the employee if changes in working arrangements are not made; and</w:t>
      </w:r>
    </w:p>
    <w:p w:rsidR="00675368" w:rsidRDefault="00675368" w:rsidP="00675368">
      <w:pPr>
        <w:pStyle w:val="Level3"/>
      </w:pPr>
      <w:r>
        <w:t>any reasonable business grounds for refusing the request.</w:t>
      </w:r>
    </w:p>
    <w:p w:rsidR="00675368" w:rsidRDefault="00675368" w:rsidP="00675368">
      <w:pPr>
        <w:pStyle w:val="Block1"/>
      </w:pPr>
      <w:r>
        <w:t>Note 1: The employer must give the employee a written response to an employee’s s.65 request within 21 days, stating whether the employer grants or refuses the request (s.65(4)).</w:t>
      </w:r>
    </w:p>
    <w:p w:rsidR="00675368" w:rsidRDefault="00675368" w:rsidP="00675368">
      <w:pPr>
        <w:pStyle w:val="Block1"/>
      </w:pPr>
      <w:r>
        <w:t>Note 2: If the employer refuses the request, the written response must include details of the reasons for the refusal (s.65(6)).</w:t>
      </w:r>
    </w:p>
    <w:p w:rsidR="00675368" w:rsidRDefault="00675368" w:rsidP="00675368">
      <w:pPr>
        <w:pStyle w:val="Level2Bold"/>
        <w:numPr>
          <w:ilvl w:val="0"/>
          <w:numId w:val="0"/>
        </w:numPr>
        <w:ind w:left="851" w:hanging="851"/>
      </w:pPr>
      <w:r>
        <w:t>32A.3</w:t>
      </w:r>
      <w:r>
        <w:tab/>
        <w:t>What the written response must include if the employer refuses the request</w:t>
      </w:r>
    </w:p>
    <w:p w:rsidR="00675368" w:rsidRDefault="00675368" w:rsidP="00675368">
      <w:pPr>
        <w:pStyle w:val="Block1"/>
      </w:pPr>
      <w:r>
        <w:t>Clause 32A.3 applies if the employer refuses the request and has not reached an agreement with the employee under clause 32A.2.</w:t>
      </w:r>
    </w:p>
    <w:p w:rsidR="00675368" w:rsidRDefault="00675368" w:rsidP="008D05EB">
      <w:pPr>
        <w:pStyle w:val="Level3"/>
        <w:numPr>
          <w:ilvl w:val="2"/>
          <w:numId w:val="17"/>
        </w:numPr>
      </w:pPr>
      <w:r>
        <w:t>The written response under s.65(4) must include details of the reasons for the refusal, including the business ground or grounds for the refusal and how the ground or grounds apply.</w:t>
      </w:r>
    </w:p>
    <w:p w:rsidR="00675368" w:rsidRDefault="00675368" w:rsidP="00675368">
      <w:pPr>
        <w:pStyle w:val="Level3"/>
      </w:pPr>
      <w:r>
        <w:t>If the employer and employee could not agree on a change in working arrangements under clause 32A.2, the written response under s.65(4) must:</w:t>
      </w:r>
    </w:p>
    <w:p w:rsidR="00675368" w:rsidRDefault="00675368" w:rsidP="00675368">
      <w:pPr>
        <w:pStyle w:val="Level4"/>
      </w:pPr>
      <w:r>
        <w:t>state whether or not there are any changes in working arrangements that the employer can offer the employee so as to better accommodate the employee’s circumstances; and</w:t>
      </w:r>
    </w:p>
    <w:p w:rsidR="00675368" w:rsidRDefault="00675368" w:rsidP="00675368">
      <w:pPr>
        <w:pStyle w:val="Level4"/>
      </w:pPr>
      <w:r>
        <w:t>if the employer can offer the employee such changes in working arrangements, set out those changes in working arrangements.</w:t>
      </w:r>
    </w:p>
    <w:p w:rsidR="00675368" w:rsidRDefault="00675368" w:rsidP="00675368">
      <w:pPr>
        <w:pStyle w:val="Level2Bold"/>
        <w:numPr>
          <w:ilvl w:val="0"/>
          <w:numId w:val="0"/>
        </w:numPr>
        <w:ind w:left="851" w:hanging="851"/>
      </w:pPr>
      <w:r>
        <w:t>32A.4</w:t>
      </w:r>
      <w:r>
        <w:tab/>
        <w:t>What the written response must include if a different change in working arrangements is agreed</w:t>
      </w:r>
    </w:p>
    <w:p w:rsidR="00675368" w:rsidRDefault="00675368" w:rsidP="00675368">
      <w:pPr>
        <w:pStyle w:val="Block1"/>
      </w:pPr>
      <w:r>
        <w:t>If the employer and the employee reached an agreement under clause 32A.2 on a change in working arrangements that differs from that initially requested by the employee, the employer must provide the employee with a written response to their request setting out the agreed change(s) in working arrangements.</w:t>
      </w:r>
    </w:p>
    <w:p w:rsidR="00675368" w:rsidRDefault="00675368" w:rsidP="00675368">
      <w:pPr>
        <w:pStyle w:val="Level2Bold"/>
        <w:numPr>
          <w:ilvl w:val="0"/>
          <w:numId w:val="0"/>
        </w:numPr>
        <w:ind w:left="851" w:hanging="851"/>
      </w:pPr>
      <w:r>
        <w:t>32A.5</w:t>
      </w:r>
      <w:r>
        <w:tab/>
        <w:t>Dispute resolution</w:t>
      </w:r>
    </w:p>
    <w:p w:rsidR="00675368" w:rsidRDefault="00675368" w:rsidP="00675368">
      <w:pPr>
        <w:pStyle w:val="Block1"/>
      </w:pPr>
      <w:r>
        <w:t xml:space="preserve">Disputes about whether the employer has discussed the request with the employee and responded to the request in the way required by clause 32A, can be dealt with </w:t>
      </w:r>
      <w:r w:rsidRPr="00793336">
        <w:t xml:space="preserve">under clause </w:t>
      </w:r>
      <w:r>
        <w:fldChar w:fldCharType="begin"/>
      </w:r>
      <w:r>
        <w:instrText xml:space="preserve"> REF _Ref230487790 \r \h </w:instrText>
      </w:r>
      <w:r>
        <w:fldChar w:fldCharType="separate"/>
      </w:r>
      <w:r w:rsidR="00E53D8B">
        <w:t>10</w:t>
      </w:r>
      <w:r>
        <w:fldChar w:fldCharType="end"/>
      </w:r>
      <w:r>
        <w:t>—</w:t>
      </w:r>
      <w:r>
        <w:fldChar w:fldCharType="begin"/>
      </w:r>
      <w:r>
        <w:instrText xml:space="preserve"> REF _Ref230487790 \h </w:instrText>
      </w:r>
      <w:r>
        <w:fldChar w:fldCharType="separate"/>
      </w:r>
      <w:r w:rsidR="00E53D8B" w:rsidRPr="005E0038">
        <w:t>Dispute resolution</w:t>
      </w:r>
      <w:r>
        <w:fldChar w:fldCharType="end"/>
      </w:r>
      <w:r w:rsidRPr="00793336">
        <w:t>.</w:t>
      </w:r>
    </w:p>
    <w:p w:rsidR="007871D0" w:rsidRPr="005E0038" w:rsidRDefault="00CB1BE1" w:rsidP="00EC350B">
      <w:pPr>
        <w:pStyle w:val="Partheading"/>
        <w:rPr>
          <w:spacing w:val="12"/>
          <w:sz w:val="26"/>
          <w:szCs w:val="26"/>
        </w:rPr>
      </w:pPr>
      <w:bookmarkStart w:id="223" w:name="_Toc55037397"/>
      <w:bookmarkEnd w:id="193"/>
      <w:r w:rsidRPr="005E0038">
        <w:t>Leave and Public Holidays</w:t>
      </w:r>
      <w:bookmarkStart w:id="224" w:name="Part6"/>
      <w:bookmarkEnd w:id="223"/>
    </w:p>
    <w:p w:rsidR="00CB1BE1" w:rsidRDefault="00CB1BE1" w:rsidP="00CF5A80">
      <w:pPr>
        <w:pStyle w:val="Level1"/>
      </w:pPr>
      <w:bookmarkStart w:id="225" w:name="_Ref230488072"/>
      <w:bookmarkStart w:id="226" w:name="_Toc55037398"/>
      <w:r w:rsidRPr="005E0038">
        <w:t>Annual leave</w:t>
      </w:r>
      <w:bookmarkEnd w:id="225"/>
      <w:bookmarkEnd w:id="226"/>
    </w:p>
    <w:p w:rsidR="00A21329" w:rsidRPr="00AB2EA3" w:rsidRDefault="00A21329" w:rsidP="00E67787">
      <w:pPr>
        <w:pStyle w:val="History"/>
      </w:pPr>
      <w:r w:rsidRPr="00EF6885">
        <w:t xml:space="preserve">[Varied by </w:t>
      </w:r>
      <w:hyperlink r:id="rId307" w:history="1">
        <w:r>
          <w:rPr>
            <w:rStyle w:val="Hyperlink"/>
          </w:rPr>
          <w:t>PR994492</w:t>
        </w:r>
      </w:hyperlink>
      <w:r w:rsidR="00B63B37">
        <w:t xml:space="preserve">, </w:t>
      </w:r>
      <w:hyperlink r:id="rId308" w:history="1">
        <w:r w:rsidR="00B63B37" w:rsidRPr="00B63B37">
          <w:rPr>
            <w:rStyle w:val="Hyperlink"/>
          </w:rPr>
          <w:t>PR540951</w:t>
        </w:r>
      </w:hyperlink>
      <w:r w:rsidR="00B06122">
        <w:t xml:space="preserve">, </w:t>
      </w:r>
      <w:hyperlink r:id="rId309" w:history="1">
        <w:r w:rsidR="00B06122">
          <w:rPr>
            <w:rStyle w:val="Hyperlink"/>
          </w:rPr>
          <w:t>PR567250</w:t>
        </w:r>
      </w:hyperlink>
      <w:r w:rsidR="00B56620" w:rsidRPr="00B56620">
        <w:rPr>
          <w:rStyle w:val="Hyperlink"/>
          <w:color w:val="000000" w:themeColor="text1"/>
          <w:u w:val="none"/>
        </w:rPr>
        <w:t>,</w:t>
      </w:r>
      <w:r w:rsidR="00E67787">
        <w:rPr>
          <w:rStyle w:val="Hyperlink"/>
          <w:u w:val="none"/>
        </w:rPr>
        <w:t xml:space="preserve"> </w:t>
      </w:r>
      <w:hyperlink r:id="rId310" w:history="1">
        <w:r w:rsidR="00E67787">
          <w:rPr>
            <w:rStyle w:val="Hyperlink"/>
          </w:rPr>
          <w:t>PR568682</w:t>
        </w:r>
      </w:hyperlink>
      <w:r w:rsidR="00DF2044">
        <w:rPr>
          <w:rStyle w:val="Hyperlink"/>
          <w:color w:val="auto"/>
          <w:u w:val="none"/>
        </w:rPr>
        <w:t xml:space="preserve">, </w:t>
      </w:r>
      <w:hyperlink r:id="rId311" w:history="1">
        <w:r w:rsidR="00DF2044">
          <w:rPr>
            <w:rStyle w:val="Hyperlink"/>
          </w:rPr>
          <w:t>PR583090</w:t>
        </w:r>
      </w:hyperlink>
      <w:r w:rsidR="00DF2044">
        <w:t>]</w:t>
      </w:r>
    </w:p>
    <w:p w:rsidR="00CB1BE1" w:rsidRPr="005E0038" w:rsidRDefault="00CB1BE1" w:rsidP="00B24BA4">
      <w:pPr>
        <w:pStyle w:val="Level2"/>
      </w:pPr>
      <w:r w:rsidRPr="005E0038">
        <w:t xml:space="preserve">Annual leave is provided for in the NES. Annual leave does not apply </w:t>
      </w:r>
      <w:r w:rsidR="00561E8E" w:rsidRPr="005E0038">
        <w:t>to a casual employee</w:t>
      </w:r>
      <w:r w:rsidRPr="005E0038">
        <w:t>.</w:t>
      </w:r>
    </w:p>
    <w:p w:rsidR="00CB1BE1" w:rsidRPr="005E0038" w:rsidRDefault="00CB1BE1" w:rsidP="003B6FD9">
      <w:pPr>
        <w:pStyle w:val="Level2Bold"/>
      </w:pPr>
      <w:r w:rsidRPr="005E0038">
        <w:t>Conversion to hourly entitlement</w:t>
      </w:r>
    </w:p>
    <w:p w:rsidR="00CB1BE1" w:rsidRPr="005E0038" w:rsidRDefault="00CB1BE1" w:rsidP="00B24BA4">
      <w:pPr>
        <w:pStyle w:val="Block1"/>
      </w:pPr>
      <w:r w:rsidRPr="005E0038">
        <w:t>An employer may reach agreement with the majority of employees concerned to convert the annual leave entitlem</w:t>
      </w:r>
      <w:r w:rsidR="001C776A" w:rsidRPr="005E0038">
        <w:t>ent in s.87</w:t>
      </w:r>
      <w:r w:rsidRPr="005E0038">
        <w:t xml:space="preserve"> of the NES to an hourly entitlement for administrative ease.</w:t>
      </w:r>
    </w:p>
    <w:p w:rsidR="00CB1BE1" w:rsidRPr="005E0038" w:rsidRDefault="00CB1BE1" w:rsidP="00B24BA4">
      <w:pPr>
        <w:pStyle w:val="Level2Bold"/>
      </w:pPr>
      <w:bookmarkStart w:id="227" w:name="_Ref458164211"/>
      <w:r w:rsidRPr="005E0038">
        <w:t>Definition of shiftworker</w:t>
      </w:r>
      <w:bookmarkEnd w:id="227"/>
    </w:p>
    <w:p w:rsidR="00B06122" w:rsidRPr="00BE167A" w:rsidRDefault="00B06122" w:rsidP="00B06122">
      <w:pPr>
        <w:pStyle w:val="History"/>
      </w:pPr>
      <w:bookmarkStart w:id="228" w:name="_Ref230490943"/>
      <w:r>
        <w:t xml:space="preserve">[33.3 substituted by </w:t>
      </w:r>
      <w:hyperlink r:id="rId312" w:history="1">
        <w:r>
          <w:rPr>
            <w:rStyle w:val="Hyperlink"/>
          </w:rPr>
          <w:t>PR567250</w:t>
        </w:r>
      </w:hyperlink>
      <w:r>
        <w:t xml:space="preserve"> ppc </w:t>
      </w:r>
      <w:r w:rsidR="0007022E">
        <w:t>27May1</w:t>
      </w:r>
      <w:r w:rsidR="009639A7">
        <w:t>5</w:t>
      </w:r>
      <w:r>
        <w:t>]</w:t>
      </w:r>
    </w:p>
    <w:p w:rsidR="00B06122" w:rsidRPr="00BE167A" w:rsidRDefault="00B06122" w:rsidP="00A06066">
      <w:pPr>
        <w:pStyle w:val="Block1"/>
      </w:pPr>
      <w:r w:rsidRPr="00BE167A">
        <w:t>For the purpose of the additional week of annual leave provided for in s.87(1)(b) of the Act, a shiftworker</w:t>
      </w:r>
      <w:r w:rsidRPr="00B06122">
        <w:rPr>
          <w:b/>
          <w:bCs/>
        </w:rPr>
        <w:t xml:space="preserve"> </w:t>
      </w:r>
      <w:r w:rsidRPr="00BE167A">
        <w:t>is a seven day shiftworker who is regularly rostered to work on Sundays and public holidays.</w:t>
      </w:r>
    </w:p>
    <w:p w:rsidR="00CB1BE1" w:rsidRPr="005E0038" w:rsidRDefault="00CB1BE1" w:rsidP="00B24BA4">
      <w:pPr>
        <w:pStyle w:val="Level2Bold"/>
      </w:pPr>
      <w:bookmarkStart w:id="229" w:name="_Ref421869217"/>
      <w:r w:rsidRPr="005E0038">
        <w:t>Payment for period of annual leave</w:t>
      </w:r>
      <w:bookmarkEnd w:id="228"/>
      <w:bookmarkEnd w:id="229"/>
    </w:p>
    <w:p w:rsidR="00CB1BE1" w:rsidRPr="005E0038" w:rsidRDefault="00CB1BE1" w:rsidP="00B24BA4">
      <w:pPr>
        <w:pStyle w:val="Level3"/>
      </w:pPr>
      <w:r w:rsidRPr="005E0038">
        <w:t xml:space="preserve">Instead of the </w:t>
      </w:r>
      <w:r w:rsidRPr="005E0038">
        <w:rPr>
          <w:b/>
          <w:bCs/>
        </w:rPr>
        <w:t xml:space="preserve">base rate of pay </w:t>
      </w:r>
      <w:r w:rsidRPr="005E0038">
        <w:t>as referred to in s.</w:t>
      </w:r>
      <w:r w:rsidR="00861B34" w:rsidRPr="005E0038">
        <w:t>90(1) of the Act</w:t>
      </w:r>
      <w:r w:rsidRPr="005E0038">
        <w:t>, an employee under this award, before going on annual leave, must be paid the wages they would have received in respect of the ordinary hours the employee would have worked had the employee not been on leave during the relevant period.</w:t>
      </w:r>
    </w:p>
    <w:p w:rsidR="00CB1BE1" w:rsidRPr="005E0038" w:rsidRDefault="00CB1BE1" w:rsidP="00B24BA4">
      <w:pPr>
        <w:pStyle w:val="Level3"/>
      </w:pPr>
      <w:r w:rsidRPr="005E0038">
        <w:t xml:space="preserve">Subject to clause </w:t>
      </w:r>
      <w:r w:rsidR="00391A2E">
        <w:fldChar w:fldCharType="begin"/>
      </w:r>
      <w:r w:rsidR="00391A2E">
        <w:instrText xml:space="preserve"> REF _Ref230490920 \w \h  \* MERGEFORMAT </w:instrText>
      </w:r>
      <w:r w:rsidR="00391A2E">
        <w:fldChar w:fldCharType="separate"/>
      </w:r>
      <w:r w:rsidR="00E53D8B">
        <w:t>33.4(c)</w:t>
      </w:r>
      <w:r w:rsidR="00391A2E">
        <w:fldChar w:fldCharType="end"/>
      </w:r>
      <w:r w:rsidRPr="005E0038">
        <w:t>, the wages to be paid must be worked out on the basis of what the employee would have been paid under this award for working ordinary hours during the period of annual leave, including allowances, loadings and penalties paid for all purposes of the award, first</w:t>
      </w:r>
      <w:r w:rsidRPr="005E0038">
        <w:rPr>
          <w:spacing w:val="8"/>
          <w:sz w:val="22"/>
          <w:szCs w:val="22"/>
        </w:rPr>
        <w:t xml:space="preserve"> </w:t>
      </w:r>
      <w:r w:rsidRPr="005E0038">
        <w:t>aid allowance and any other wages payable under the employee</w:t>
      </w:r>
      <w:r w:rsidR="00C41C78" w:rsidRPr="005E0038">
        <w:t>’</w:t>
      </w:r>
      <w:r w:rsidRPr="005E0038">
        <w:t>s</w:t>
      </w:r>
      <w:r w:rsidRPr="005E0038">
        <w:rPr>
          <w:spacing w:val="8"/>
          <w:sz w:val="22"/>
          <w:szCs w:val="22"/>
        </w:rPr>
        <w:t xml:space="preserve"> </w:t>
      </w:r>
      <w:r w:rsidRPr="005E0038">
        <w:t>contract of employment including any overaward payment.</w:t>
      </w:r>
    </w:p>
    <w:p w:rsidR="00CB1BE1" w:rsidRDefault="00CB1BE1" w:rsidP="00B24BA4">
      <w:pPr>
        <w:pStyle w:val="Level3"/>
      </w:pPr>
      <w:bookmarkStart w:id="230" w:name="_Ref230490920"/>
      <w:r w:rsidRPr="005E0038">
        <w:t>The employee is not entitled to payments in respect of overtime, special rates or any other payment which might have been payable to the employee as a reimbursement for expenses incurred.</w:t>
      </w:r>
      <w:bookmarkEnd w:id="230"/>
    </w:p>
    <w:p w:rsidR="00B63B37" w:rsidRDefault="00B63B37" w:rsidP="00B63B37">
      <w:pPr>
        <w:pStyle w:val="History"/>
      </w:pPr>
      <w:r>
        <w:t xml:space="preserve">[33.4(d) inserted by </w:t>
      </w:r>
      <w:hyperlink r:id="rId313" w:history="1">
        <w:r w:rsidRPr="00B63B37">
          <w:rPr>
            <w:rStyle w:val="Hyperlink"/>
          </w:rPr>
          <w:t>PR540951</w:t>
        </w:r>
      </w:hyperlink>
      <w:r>
        <w:t xml:space="preserve"> ppc 04Sep13]</w:t>
      </w:r>
    </w:p>
    <w:p w:rsidR="00B63B37" w:rsidRDefault="00B63B37" w:rsidP="00B63B37">
      <w:pPr>
        <w:pStyle w:val="Level3"/>
      </w:pPr>
      <w:r>
        <w:t xml:space="preserve">Payment in the case of a pieceworker employed by one employer only on a full-time basis to whom the provisions of clause </w:t>
      </w:r>
      <w:r w:rsidR="005F1B2A">
        <w:fldChar w:fldCharType="begin"/>
      </w:r>
      <w:r>
        <w:instrText xml:space="preserve"> REF _Ref366136393 \w \h </w:instrText>
      </w:r>
      <w:r w:rsidR="005F1B2A">
        <w:fldChar w:fldCharType="separate"/>
      </w:r>
      <w:r w:rsidR="00E53D8B">
        <w:t>12.5</w:t>
      </w:r>
      <w:r w:rsidR="005F1B2A">
        <w:fldChar w:fldCharType="end"/>
      </w:r>
      <w:r>
        <w:t xml:space="preserve"> of this award applies shall be the rate of wage then currently prescribed by such award for the ordinary weekly hours as defined by clause </w:t>
      </w:r>
      <w:r w:rsidR="005F1B2A">
        <w:fldChar w:fldCharType="begin"/>
      </w:r>
      <w:r>
        <w:instrText xml:space="preserve"> REF _Ref366136408 \w \h </w:instrText>
      </w:r>
      <w:r w:rsidR="005F1B2A">
        <w:fldChar w:fldCharType="separate"/>
      </w:r>
      <w:r w:rsidR="00E53D8B">
        <w:t>27.2</w:t>
      </w:r>
      <w:r w:rsidR="005F1B2A">
        <w:fldChar w:fldCharType="end"/>
      </w:r>
      <w:r>
        <w:t xml:space="preserve"> of the award for the area in which the employee was employed and for the classification in which the employee was classified by the employer immediately prior to commencing leave, plus 25%.</w:t>
      </w:r>
    </w:p>
    <w:p w:rsidR="000C36DE" w:rsidRDefault="000C36DE" w:rsidP="000C36DE">
      <w:pPr>
        <w:pStyle w:val="Level2Bold"/>
      </w:pPr>
      <w:r w:rsidRPr="00785A69">
        <w:t>Electronic</w:t>
      </w:r>
      <w:r w:rsidRPr="000C36DE">
        <w:t xml:space="preserve"> funds transfer (EFT) payment of annual leave</w:t>
      </w:r>
    </w:p>
    <w:p w:rsidR="00DF2044" w:rsidRPr="00DF2044" w:rsidRDefault="00DF2044" w:rsidP="00DF2044">
      <w:pPr>
        <w:pStyle w:val="History"/>
      </w:pPr>
      <w:r>
        <w:t xml:space="preserve">[New 33.5 inserted by </w:t>
      </w:r>
      <w:hyperlink r:id="rId314" w:history="1">
        <w:r>
          <w:rPr>
            <w:rStyle w:val="Hyperlink"/>
          </w:rPr>
          <w:t>PR583090</w:t>
        </w:r>
      </w:hyperlink>
      <w:r>
        <w:t xml:space="preserve"> ppc 29Jul16]</w:t>
      </w:r>
    </w:p>
    <w:p w:rsidR="000C36DE" w:rsidRPr="00785A69" w:rsidRDefault="000C36DE" w:rsidP="000C36DE">
      <w:pPr>
        <w:pStyle w:val="Block1"/>
      </w:pPr>
      <w:r w:rsidRPr="00785A69">
        <w:t>Despite anything else in this clause, an employee paid by electronic funds transfer (EFT) may be paid in accordance with their usual pay cycle while on paid annual leave.</w:t>
      </w:r>
    </w:p>
    <w:p w:rsidR="006836FF" w:rsidRDefault="006836FF" w:rsidP="006836FF">
      <w:pPr>
        <w:pStyle w:val="Level2Bold"/>
      </w:pPr>
      <w:bookmarkStart w:id="231" w:name="_Ref239767577"/>
      <w:r w:rsidRPr="005E0038">
        <w:t>Loading on annual leave</w:t>
      </w:r>
      <w:bookmarkEnd w:id="231"/>
    </w:p>
    <w:p w:rsidR="000C36DE" w:rsidRPr="00E67787" w:rsidRDefault="000C36DE" w:rsidP="000C36DE">
      <w:pPr>
        <w:pStyle w:val="History"/>
      </w:pPr>
      <w:r>
        <w:t xml:space="preserve">[33.5 renumbered as 33.6 by </w:t>
      </w:r>
      <w:hyperlink r:id="rId315" w:history="1">
        <w:r>
          <w:rPr>
            <w:rStyle w:val="Hyperlink"/>
          </w:rPr>
          <w:t>PR583090</w:t>
        </w:r>
      </w:hyperlink>
      <w:r>
        <w:t xml:space="preserve"> ppc 29Jul16]</w:t>
      </w:r>
    </w:p>
    <w:p w:rsidR="006836FF" w:rsidRPr="005E0038" w:rsidRDefault="006836FF" w:rsidP="006836FF">
      <w:pPr>
        <w:pStyle w:val="Level3"/>
      </w:pPr>
      <w:r w:rsidRPr="005E0038">
        <w:t>During a period o</w:t>
      </w:r>
      <w:r w:rsidR="00AE00A9" w:rsidRPr="005E0038">
        <w:t>f annual leave an employee will</w:t>
      </w:r>
      <w:r w:rsidRPr="005E0038">
        <w:t xml:space="preserve"> receive a loading calculated on the rate of pay prescribed by </w:t>
      </w:r>
      <w:r w:rsidR="00AE00A9" w:rsidRPr="005E0038">
        <w:t xml:space="preserve">clause </w:t>
      </w:r>
      <w:r w:rsidR="00391A2E">
        <w:fldChar w:fldCharType="begin"/>
      </w:r>
      <w:r w:rsidR="00391A2E">
        <w:instrText xml:space="preserve"> REF _Ref239062038 \w \h  \* MERGEFORMAT </w:instrText>
      </w:r>
      <w:r w:rsidR="00391A2E">
        <w:fldChar w:fldCharType="separate"/>
      </w:r>
      <w:r w:rsidR="00E53D8B">
        <w:t>17</w:t>
      </w:r>
      <w:r w:rsidR="00391A2E">
        <w:fldChar w:fldCharType="end"/>
      </w:r>
      <w:r w:rsidR="007B0545" w:rsidRPr="005E0038">
        <w:t>—</w:t>
      </w:r>
      <w:r w:rsidR="00391A2E">
        <w:fldChar w:fldCharType="begin"/>
      </w:r>
      <w:r w:rsidR="00391A2E">
        <w:instrText xml:space="preserve"> REF _Ref239062038 \h  \* MERGEFORMAT </w:instrText>
      </w:r>
      <w:r w:rsidR="00391A2E">
        <w:fldChar w:fldCharType="separate"/>
      </w:r>
      <w:r w:rsidR="00E53D8B" w:rsidRPr="005E0038">
        <w:t>Minimum wages</w:t>
      </w:r>
      <w:r w:rsidR="00391A2E">
        <w:fldChar w:fldCharType="end"/>
      </w:r>
      <w:r w:rsidRPr="005E0038">
        <w:t>, in the following manner:</w:t>
      </w:r>
    </w:p>
    <w:p w:rsidR="006836FF" w:rsidRPr="005E0038" w:rsidRDefault="006836FF" w:rsidP="00532B66">
      <w:pPr>
        <w:pStyle w:val="Level4Bold"/>
      </w:pPr>
      <w:r w:rsidRPr="005E0038">
        <w:t>Day workers</w:t>
      </w:r>
    </w:p>
    <w:p w:rsidR="006836FF" w:rsidRPr="005E0038" w:rsidRDefault="006836FF" w:rsidP="009A374C">
      <w:pPr>
        <w:pStyle w:val="Block3"/>
      </w:pPr>
      <w:r w:rsidRPr="005E0038">
        <w:t>An employee who would have worked on day work only had the e</w:t>
      </w:r>
      <w:r w:rsidR="003C4486" w:rsidRPr="005E0038">
        <w:t xml:space="preserve">mployee not been on leave will </w:t>
      </w:r>
      <w:r w:rsidRPr="005E0038">
        <w:t xml:space="preserve">receive a loading of 17.5%, or in the case of </w:t>
      </w:r>
      <w:r w:rsidR="00302163" w:rsidRPr="005E0038">
        <w:t>a worker in the</w:t>
      </w:r>
      <w:r w:rsidR="00C41C78" w:rsidRPr="005E0038">
        <w:t xml:space="preserve"> Pulp and </w:t>
      </w:r>
      <w:r w:rsidR="00910B66">
        <w:t>P</w:t>
      </w:r>
      <w:r w:rsidR="00C41C78" w:rsidRPr="005E0038">
        <w:t xml:space="preserve">aper </w:t>
      </w:r>
      <w:r w:rsidR="00910B66">
        <w:t>S</w:t>
      </w:r>
      <w:r w:rsidR="00C41C78" w:rsidRPr="005E0038">
        <w:t>tream</w:t>
      </w:r>
      <w:r w:rsidR="002B1D7A" w:rsidRPr="005E0038">
        <w:t xml:space="preserve">, a loading of </w:t>
      </w:r>
      <w:r w:rsidRPr="005E0038">
        <w:t>20%.</w:t>
      </w:r>
    </w:p>
    <w:p w:rsidR="006836FF" w:rsidRPr="005E0038" w:rsidRDefault="00716CEC" w:rsidP="00532B66">
      <w:pPr>
        <w:pStyle w:val="Level4Bold"/>
      </w:pPr>
      <w:r w:rsidRPr="005E0038">
        <w:t>Shift</w:t>
      </w:r>
      <w:r w:rsidR="006836FF" w:rsidRPr="005E0038">
        <w:t>workers</w:t>
      </w:r>
    </w:p>
    <w:p w:rsidR="006836FF" w:rsidRPr="005E0038" w:rsidRDefault="006836FF" w:rsidP="009A374C">
      <w:pPr>
        <w:pStyle w:val="Block3"/>
      </w:pPr>
      <w:r w:rsidRPr="005E0038">
        <w:t>An employee</w:t>
      </w:r>
      <w:r w:rsidR="00EF6BB1" w:rsidRPr="005E0038">
        <w:t xml:space="preserve"> who would have worked on shift</w:t>
      </w:r>
      <w:r w:rsidRPr="005E0038">
        <w:t>work had the employee not been on leave and who would not have been entitled to a shift premium</w:t>
      </w:r>
      <w:r w:rsidR="008E4D84" w:rsidRPr="005E0038">
        <w:t>,</w:t>
      </w:r>
      <w:r w:rsidRPr="005E0038">
        <w:t xml:space="preserve"> or whose shift premium payable in accordance with </w:t>
      </w:r>
      <w:r w:rsidR="00FB5252" w:rsidRPr="005E0038">
        <w:t>clause </w:t>
      </w:r>
      <w:r w:rsidR="00391A2E">
        <w:fldChar w:fldCharType="begin"/>
      </w:r>
      <w:r w:rsidR="00391A2E">
        <w:instrText xml:space="preserve"> REF _Ref239762786 \w \h  \* MERGEFORMAT </w:instrText>
      </w:r>
      <w:r w:rsidR="00391A2E">
        <w:fldChar w:fldCharType="separate"/>
      </w:r>
      <w:r w:rsidR="00E53D8B">
        <w:t>28</w:t>
      </w:r>
      <w:r w:rsidR="00391A2E">
        <w:fldChar w:fldCharType="end"/>
      </w:r>
      <w:r w:rsidR="00E16732" w:rsidRPr="005E0038">
        <w:t>—</w:t>
      </w:r>
      <w:r w:rsidR="00391A2E">
        <w:fldChar w:fldCharType="begin"/>
      </w:r>
      <w:r w:rsidR="00391A2E">
        <w:instrText xml:space="preserve"> REF _Ref239762800 \h  \* MERGEFORMAT </w:instrText>
      </w:r>
      <w:r w:rsidR="00391A2E">
        <w:fldChar w:fldCharType="separate"/>
      </w:r>
      <w:r w:rsidR="00E53D8B" w:rsidRPr="005E0038">
        <w:t>Shiftwork arrangements</w:t>
      </w:r>
      <w:r w:rsidR="00391A2E">
        <w:fldChar w:fldCharType="end"/>
      </w:r>
      <w:r w:rsidR="00E834E3" w:rsidRPr="005E0038">
        <w:t xml:space="preserve"> </w:t>
      </w:r>
      <w:r w:rsidRPr="005E0038">
        <w:t>would have been less than 17.5%, or 20% in the case of an employee in the</w:t>
      </w:r>
      <w:r w:rsidR="00910B66">
        <w:t xml:space="preserve"> Pulp and Paper S</w:t>
      </w:r>
      <w:r w:rsidR="00C41C78" w:rsidRPr="005E0038">
        <w:t>tream</w:t>
      </w:r>
      <w:r w:rsidRPr="005E0038">
        <w:t xml:space="preserve">, </w:t>
      </w:r>
      <w:r w:rsidR="00E16732" w:rsidRPr="005E0038">
        <w:t>specified in this clause will</w:t>
      </w:r>
      <w:r w:rsidRPr="005E0038">
        <w:t xml:space="preserve"> receive a loading of 17.5%, or 20% in the case of an employee in the </w:t>
      </w:r>
      <w:r w:rsidR="00C41C78" w:rsidRPr="005E0038">
        <w:t xml:space="preserve">Pulp and </w:t>
      </w:r>
      <w:r w:rsidR="00910B66">
        <w:t>Paper S</w:t>
      </w:r>
      <w:r w:rsidR="00C41C78" w:rsidRPr="005E0038">
        <w:t>tream</w:t>
      </w:r>
      <w:r w:rsidR="008E4D84" w:rsidRPr="005E0038">
        <w:t>, instead</w:t>
      </w:r>
      <w:r w:rsidRPr="005E0038">
        <w:t xml:space="preserve"> of the said</w:t>
      </w:r>
      <w:r w:rsidR="00C41C78" w:rsidRPr="005E0038">
        <w:t xml:space="preserve"> shift </w:t>
      </w:r>
      <w:r w:rsidR="008E4D84" w:rsidRPr="005E0038">
        <w:t>premium. I</w:t>
      </w:r>
      <w:r w:rsidR="00C41C78" w:rsidRPr="005E0038">
        <w:t xml:space="preserve">f the shift </w:t>
      </w:r>
      <w:r w:rsidRPr="005E0038">
        <w:t>premium the employee would have received would have been in excess of 17.5%, or 20% in</w:t>
      </w:r>
      <w:r w:rsidR="005F0A65" w:rsidRPr="005E0038">
        <w:t xml:space="preserve"> the case of an employee in the</w:t>
      </w:r>
      <w:r w:rsidR="00C41C78" w:rsidRPr="005E0038">
        <w:t xml:space="preserve"> Pulp and </w:t>
      </w:r>
      <w:r w:rsidR="00910B66">
        <w:t>Paper S</w:t>
      </w:r>
      <w:r w:rsidR="00C41C78" w:rsidRPr="005E0038">
        <w:t>tream</w:t>
      </w:r>
      <w:r w:rsidR="00B815CB" w:rsidRPr="005E0038">
        <w:t>, then the employee will</w:t>
      </w:r>
      <w:r w:rsidRPr="005E0038">
        <w:t xml:space="preserve"> receive whichever is the greater.</w:t>
      </w:r>
    </w:p>
    <w:p w:rsidR="006836FF" w:rsidRPr="005E0038" w:rsidRDefault="006836FF" w:rsidP="009A374C">
      <w:pPr>
        <w:pStyle w:val="Level3"/>
      </w:pPr>
      <w:r w:rsidRPr="005E0038">
        <w:t>The loading prescribed by this clau</w:t>
      </w:r>
      <w:r w:rsidR="00C57D3A" w:rsidRPr="005E0038">
        <w:t>se will</w:t>
      </w:r>
      <w:r w:rsidRPr="005E0038">
        <w:t xml:space="preserve"> not apply to any public holiday occurring during a period of annual leave.</w:t>
      </w:r>
    </w:p>
    <w:p w:rsidR="006836FF" w:rsidRPr="005E0038" w:rsidRDefault="006836FF" w:rsidP="009A374C">
      <w:pPr>
        <w:pStyle w:val="Level3"/>
      </w:pPr>
      <w:r w:rsidRPr="005E0038">
        <w:t>The loading</w:t>
      </w:r>
      <w:r w:rsidR="003F2AA0" w:rsidRPr="005E0038">
        <w:t xml:space="preserve"> prescribed by this clause will</w:t>
      </w:r>
      <w:r w:rsidRPr="005E0038">
        <w:t>, upon termination of the employment for any reason, also apply in respect of l</w:t>
      </w:r>
      <w:r w:rsidR="00152C13" w:rsidRPr="005E0038">
        <w:t>eave not taken for a full 12</w:t>
      </w:r>
      <w:r w:rsidR="005F0A65" w:rsidRPr="005E0038">
        <w:t xml:space="preserve"> months</w:t>
      </w:r>
      <w:r w:rsidRPr="005E0038">
        <w:t xml:space="preserve"> qualifying period of service by the employee with the employer.</w:t>
      </w:r>
    </w:p>
    <w:p w:rsidR="006836FF" w:rsidRPr="005E0038" w:rsidRDefault="006836FF" w:rsidP="009A374C">
      <w:pPr>
        <w:pStyle w:val="Level3"/>
      </w:pPr>
      <w:r w:rsidRPr="005E0038">
        <w:t>The loading</w:t>
      </w:r>
      <w:r w:rsidR="000759ED" w:rsidRPr="005E0038">
        <w:t xml:space="preserve"> prescribed by this clause will</w:t>
      </w:r>
      <w:r w:rsidRPr="005E0038">
        <w:t xml:space="preserve"> not apply to proportionate payment on termination under </w:t>
      </w:r>
      <w:r w:rsidR="00CF5218" w:rsidRPr="005E0038">
        <w:t xml:space="preserve">clause </w:t>
      </w:r>
      <w:r w:rsidR="00391A2E">
        <w:fldChar w:fldCharType="begin"/>
      </w:r>
      <w:r w:rsidR="00391A2E">
        <w:instrText xml:space="preserve"> REF _Ref230488122 \w \h  \* MERGEFORMAT </w:instrText>
      </w:r>
      <w:r w:rsidR="00391A2E">
        <w:fldChar w:fldCharType="separate"/>
      </w:r>
      <w:r w:rsidR="00E53D8B">
        <w:t>14</w:t>
      </w:r>
      <w:r w:rsidR="00391A2E">
        <w:fldChar w:fldCharType="end"/>
      </w:r>
      <w:r w:rsidR="00CF5218" w:rsidRPr="005E0038">
        <w:t>—</w:t>
      </w:r>
      <w:r w:rsidR="00391A2E">
        <w:fldChar w:fldCharType="begin"/>
      </w:r>
      <w:r w:rsidR="00391A2E">
        <w:instrText xml:space="preserve"> REF _Ref230488122 \h  \* MERGEFORMAT </w:instrText>
      </w:r>
      <w:r w:rsidR="00391A2E">
        <w:fldChar w:fldCharType="separate"/>
      </w:r>
      <w:r w:rsidR="00E53D8B" w:rsidRPr="005E0038">
        <w:t>Termination of employment</w:t>
      </w:r>
      <w:r w:rsidR="00391A2E">
        <w:fldChar w:fldCharType="end"/>
      </w:r>
      <w:r w:rsidR="003B7C57" w:rsidRPr="005E0038">
        <w:t xml:space="preserve"> </w:t>
      </w:r>
      <w:r w:rsidRPr="005E0038">
        <w:t>except in the case of an employee with not less than three months</w:t>
      </w:r>
      <w:r w:rsidR="00C41C78" w:rsidRPr="005E0038">
        <w:t>’</w:t>
      </w:r>
      <w:r w:rsidRPr="005E0038">
        <w:t xml:space="preserve"> service with an employer whose services are terminated by the employer through no fault of the employee.</w:t>
      </w:r>
    </w:p>
    <w:p w:rsidR="003D7CF2" w:rsidRDefault="003D7CF2" w:rsidP="003D7CF2">
      <w:pPr>
        <w:pStyle w:val="Level2Bold"/>
      </w:pPr>
      <w:bookmarkStart w:id="232" w:name="_Ref457376459"/>
      <w:r w:rsidRPr="00AE0B6F">
        <w:t>Excessive leave accruals: general provision</w:t>
      </w:r>
      <w:bookmarkEnd w:id="232"/>
    </w:p>
    <w:p w:rsidR="003D7CF2" w:rsidRDefault="003D7CF2" w:rsidP="003D7CF2">
      <w:pPr>
        <w:pStyle w:val="History"/>
      </w:pPr>
      <w:r w:rsidRPr="003D7CF2">
        <w:t xml:space="preserve">[33.7 renamed and substituted by </w:t>
      </w:r>
      <w:hyperlink r:id="rId316" w:history="1">
        <w:r w:rsidRPr="003D7CF2">
          <w:rPr>
            <w:rStyle w:val="Hyperlink"/>
          </w:rPr>
          <w:t>PR583090</w:t>
        </w:r>
      </w:hyperlink>
      <w:r w:rsidRPr="003D7CF2">
        <w:t xml:space="preserve"> ppc 29Jul16]</w:t>
      </w:r>
    </w:p>
    <w:p w:rsidR="003D7CF2" w:rsidRPr="00570F3A" w:rsidRDefault="003D7CF2" w:rsidP="003D7CF2">
      <w:pPr>
        <w:pStyle w:val="Block1"/>
        <w:rPr>
          <w:bCs/>
        </w:rPr>
      </w:pPr>
      <w:r>
        <w:t>Note</w:t>
      </w:r>
      <w:r w:rsidRPr="00570F3A">
        <w:t xml:space="preserve">: Clauses </w:t>
      </w:r>
      <w:r>
        <w:fldChar w:fldCharType="begin"/>
      </w:r>
      <w:r>
        <w:instrText xml:space="preserve"> REF _Ref457376459 \r \h </w:instrText>
      </w:r>
      <w:r>
        <w:fldChar w:fldCharType="separate"/>
      </w:r>
      <w:r w:rsidR="00E53D8B">
        <w:t>33.7</w:t>
      </w:r>
      <w:r>
        <w:fldChar w:fldCharType="end"/>
      </w:r>
      <w:r w:rsidRPr="00570F3A">
        <w:t xml:space="preserve"> to </w:t>
      </w:r>
      <w:r>
        <w:fldChar w:fldCharType="begin"/>
      </w:r>
      <w:r>
        <w:instrText xml:space="preserve"> REF _Ref457376483 \r \h </w:instrText>
      </w:r>
      <w:r>
        <w:fldChar w:fldCharType="separate"/>
      </w:r>
      <w:r w:rsidR="00E53D8B">
        <w:t>33.9</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3D7CF2" w:rsidRPr="00570F3A" w:rsidRDefault="003D7CF2" w:rsidP="003D7CF2">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 (or 10 weeks’ paid annual leave for a shiftworker, as defined by </w:t>
      </w:r>
      <w:r w:rsidRPr="00DF2044">
        <w:t xml:space="preserve">clause </w:t>
      </w:r>
      <w:r w:rsidR="00DF2044" w:rsidRPr="00DF2044">
        <w:fldChar w:fldCharType="begin"/>
      </w:r>
      <w:r w:rsidR="00DF2044" w:rsidRPr="00DF2044">
        <w:instrText xml:space="preserve"> REF _Ref458164211 \r \h </w:instrText>
      </w:r>
      <w:r w:rsidR="00DF2044">
        <w:instrText xml:space="preserve"> \* MERGEFORMAT </w:instrText>
      </w:r>
      <w:r w:rsidR="00DF2044" w:rsidRPr="00DF2044">
        <w:fldChar w:fldCharType="separate"/>
      </w:r>
      <w:r w:rsidR="00E53D8B">
        <w:t>33.3</w:t>
      </w:r>
      <w:r w:rsidR="00DF2044" w:rsidRPr="00DF2044">
        <w:fldChar w:fldCharType="end"/>
      </w:r>
      <w:r w:rsidRPr="00DF2044">
        <w:t>).</w:t>
      </w:r>
    </w:p>
    <w:p w:rsidR="003D7CF2" w:rsidRPr="00570F3A" w:rsidRDefault="003D7CF2" w:rsidP="003D7CF2">
      <w:pPr>
        <w:pStyle w:val="Level3"/>
        <w:tabs>
          <w:tab w:val="left" w:pos="1418"/>
        </w:tabs>
      </w:pPr>
      <w:bookmarkStart w:id="233" w:name="_Ref457376803"/>
      <w:r w:rsidRPr="00570F3A">
        <w:t>If an employee has an excessive leave accrual, the employer or the employee may seek to confer with the other and genuinely try to reach agreement on how to reduce or eliminate the excessive leave accrual.</w:t>
      </w:r>
      <w:bookmarkEnd w:id="233"/>
    </w:p>
    <w:p w:rsidR="003D7CF2" w:rsidRPr="00570F3A" w:rsidRDefault="003D7CF2" w:rsidP="003D7CF2">
      <w:pPr>
        <w:pStyle w:val="Level3"/>
        <w:tabs>
          <w:tab w:val="left" w:pos="1418"/>
        </w:tabs>
      </w:pPr>
      <w:r w:rsidRPr="00570F3A">
        <w:t xml:space="preserve">Clause </w:t>
      </w:r>
      <w:r>
        <w:fldChar w:fldCharType="begin"/>
      </w:r>
      <w:r>
        <w:instrText xml:space="preserve"> REF _Ref457376722 \r \h </w:instrText>
      </w:r>
      <w:r>
        <w:fldChar w:fldCharType="separate"/>
      </w:r>
      <w:r w:rsidR="00E53D8B">
        <w:t>33.8</w:t>
      </w:r>
      <w:r>
        <w:fldChar w:fldCharType="end"/>
      </w:r>
      <w:r w:rsidRPr="00570F3A">
        <w:t xml:space="preserve"> sets out how an employer may direct an employee who has an excessive leave accrual to take paid annual leave.</w:t>
      </w:r>
    </w:p>
    <w:p w:rsidR="003D7CF2" w:rsidRDefault="003D7CF2" w:rsidP="003D7CF2">
      <w:pPr>
        <w:pStyle w:val="Level3"/>
        <w:tabs>
          <w:tab w:val="left" w:pos="1418"/>
        </w:tabs>
      </w:pPr>
      <w:r w:rsidRPr="00570F3A">
        <w:t xml:space="preserve">Clause </w:t>
      </w:r>
      <w:r>
        <w:fldChar w:fldCharType="begin"/>
      </w:r>
      <w:r>
        <w:instrText xml:space="preserve"> REF _Ref457376483 \r \h </w:instrText>
      </w:r>
      <w:r>
        <w:fldChar w:fldCharType="separate"/>
      </w:r>
      <w:r w:rsidR="00E53D8B">
        <w:t>33.9</w:t>
      </w:r>
      <w:r>
        <w:fldChar w:fldCharType="end"/>
      </w:r>
      <w:r w:rsidRPr="00570F3A">
        <w:t xml:space="preserve"> sets out how an employee who has an excessive leave accrual may require an employer to grant paid annual leave requested by the employee.</w:t>
      </w:r>
    </w:p>
    <w:p w:rsidR="00DF2044" w:rsidRDefault="00DF2044" w:rsidP="00DF2044">
      <w:pPr>
        <w:pStyle w:val="Level2Bold"/>
      </w:pPr>
      <w:bookmarkStart w:id="234" w:name="_Ref457376722"/>
      <w:r w:rsidRPr="00570F3A">
        <w:t>Excessive leave accruals: direction by employer that leave be taken</w:t>
      </w:r>
      <w:bookmarkEnd w:id="234"/>
    </w:p>
    <w:p w:rsidR="00DF2044" w:rsidRDefault="00DF2044" w:rsidP="00DF2044">
      <w:pPr>
        <w:pStyle w:val="History"/>
      </w:pPr>
      <w:r w:rsidRPr="00DF2044">
        <w:t xml:space="preserve">[New 33.8 inserted by </w:t>
      </w:r>
      <w:hyperlink r:id="rId317" w:history="1">
        <w:r w:rsidRPr="00DF2044">
          <w:rPr>
            <w:rStyle w:val="Hyperlink"/>
          </w:rPr>
          <w:t>PR583090</w:t>
        </w:r>
      </w:hyperlink>
      <w:r w:rsidRPr="00DF2044">
        <w:t xml:space="preserve"> ppc 29Jul16]</w:t>
      </w:r>
    </w:p>
    <w:p w:rsidR="00DF2044" w:rsidRPr="00570F3A" w:rsidRDefault="00DF2044" w:rsidP="00DF2044">
      <w:pPr>
        <w:pStyle w:val="Level3"/>
        <w:tabs>
          <w:tab w:val="left" w:pos="1418"/>
        </w:tabs>
      </w:pPr>
      <w:bookmarkStart w:id="235"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E53D8B">
        <w:t>33.7(b)</w:t>
      </w:r>
      <w:r>
        <w:fldChar w:fldCharType="end"/>
      </w:r>
      <w:r w:rsidRPr="00570F3A">
        <w:t xml:space="preserve"> but agreement is not reached (including because the employee refuses to confer), the employer may direct the employee in writing to take one or more periods of paid annual leave.</w:t>
      </w:r>
      <w:bookmarkEnd w:id="235"/>
    </w:p>
    <w:p w:rsidR="00DF2044" w:rsidRPr="00570F3A" w:rsidRDefault="00DF2044" w:rsidP="00DF2044">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E53D8B">
        <w:t>(a)</w:t>
      </w:r>
      <w:r>
        <w:rPr>
          <w:highlight w:val="yellow"/>
        </w:rPr>
        <w:fldChar w:fldCharType="end"/>
      </w:r>
      <w:r w:rsidRPr="00570F3A">
        <w:t>:</w:t>
      </w:r>
    </w:p>
    <w:p w:rsidR="00DF2044" w:rsidRPr="00570F3A" w:rsidRDefault="00DF2044" w:rsidP="00DF2044">
      <w:pPr>
        <w:pStyle w:val="Level4"/>
        <w:tabs>
          <w:tab w:val="left" w:pos="1985"/>
        </w:tabs>
      </w:pPr>
      <w:bookmarkStart w:id="236" w:name="_Ref457377084"/>
      <w:r w:rsidRPr="00570F3A">
        <w:t>is of no effect if it would result at any time in the employee’s remaining accrued entitlement to paid annual leave being less than 6 weeks when any other paid annual leave arrangem</w:t>
      </w:r>
      <w:r w:rsidR="009E0733">
        <w:t>ents (whether made under clause </w:t>
      </w:r>
      <w:r>
        <w:fldChar w:fldCharType="begin"/>
      </w:r>
      <w:r>
        <w:instrText xml:space="preserve"> REF _Ref457376459 \r \h </w:instrText>
      </w:r>
      <w:r>
        <w:fldChar w:fldCharType="separate"/>
      </w:r>
      <w:r w:rsidR="00E53D8B">
        <w:t>33.7</w:t>
      </w:r>
      <w:r>
        <w:fldChar w:fldCharType="end"/>
      </w:r>
      <w:r w:rsidRPr="00570F3A">
        <w:t xml:space="preserve">, </w:t>
      </w:r>
      <w:r>
        <w:fldChar w:fldCharType="begin"/>
      </w:r>
      <w:r>
        <w:instrText xml:space="preserve"> REF _Ref457376722 \r \h </w:instrText>
      </w:r>
      <w:r>
        <w:fldChar w:fldCharType="separate"/>
      </w:r>
      <w:r w:rsidR="00E53D8B">
        <w:t>33.8</w:t>
      </w:r>
      <w:r>
        <w:fldChar w:fldCharType="end"/>
      </w:r>
      <w:r w:rsidRPr="00570F3A">
        <w:t xml:space="preserve"> or </w:t>
      </w:r>
      <w:r>
        <w:fldChar w:fldCharType="begin"/>
      </w:r>
      <w:r>
        <w:instrText xml:space="preserve"> REF _Ref457376483 \r \h </w:instrText>
      </w:r>
      <w:r>
        <w:fldChar w:fldCharType="separate"/>
      </w:r>
      <w:r w:rsidR="00E53D8B">
        <w:t>33.9</w:t>
      </w:r>
      <w:r>
        <w:fldChar w:fldCharType="end"/>
      </w:r>
      <w:r w:rsidRPr="00570F3A">
        <w:t xml:space="preserve"> or otherwise agreed by the employer and employee) are taken into account; and</w:t>
      </w:r>
      <w:bookmarkEnd w:id="236"/>
    </w:p>
    <w:p w:rsidR="00DF2044" w:rsidRPr="00570F3A" w:rsidRDefault="00DF2044" w:rsidP="00DF2044">
      <w:pPr>
        <w:pStyle w:val="Level4"/>
        <w:tabs>
          <w:tab w:val="left" w:pos="1985"/>
        </w:tabs>
      </w:pPr>
      <w:r w:rsidRPr="00570F3A">
        <w:t>must not require the employee to take any period of paid annual leave of less than one week; and</w:t>
      </w:r>
    </w:p>
    <w:p w:rsidR="00DF2044" w:rsidRPr="00570F3A" w:rsidRDefault="00DF2044" w:rsidP="00DF2044">
      <w:pPr>
        <w:pStyle w:val="Level4"/>
        <w:tabs>
          <w:tab w:val="left" w:pos="1985"/>
        </w:tabs>
      </w:pPr>
      <w:r w:rsidRPr="00570F3A">
        <w:t>must not require the employee to take a period of paid annual leave beginning less than 8 weeks, or more than 12 months, after the direction is given; and</w:t>
      </w:r>
    </w:p>
    <w:p w:rsidR="00DF2044" w:rsidRPr="00570F3A" w:rsidRDefault="00DF2044" w:rsidP="00DF2044">
      <w:pPr>
        <w:pStyle w:val="Level4"/>
        <w:tabs>
          <w:tab w:val="left" w:pos="1985"/>
        </w:tabs>
      </w:pPr>
      <w:r w:rsidRPr="00570F3A">
        <w:t>must not be inconsistent with any leave arrangement agreed by the employer and employee.</w:t>
      </w:r>
    </w:p>
    <w:p w:rsidR="00DF2044" w:rsidRPr="00570F3A" w:rsidRDefault="00DF2044" w:rsidP="00DF2044">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E53D8B">
        <w:t>(a)</w:t>
      </w:r>
      <w:r>
        <w:fldChar w:fldCharType="end"/>
      </w:r>
      <w:r>
        <w:t xml:space="preserve"> </w:t>
      </w:r>
      <w:r w:rsidRPr="00570F3A">
        <w:t>that is in effect.</w:t>
      </w:r>
    </w:p>
    <w:p w:rsidR="00DF2044" w:rsidRPr="00570F3A" w:rsidRDefault="00DF2044" w:rsidP="00DF2044">
      <w:pPr>
        <w:pStyle w:val="Level3"/>
        <w:tabs>
          <w:tab w:val="left" w:pos="1418"/>
        </w:tabs>
      </w:pPr>
      <w:bookmarkStart w:id="237" w:name="_Ref457376905"/>
      <w:r w:rsidRPr="00570F3A">
        <w:t xml:space="preserve">An employee to whom a direction has been given under paragraph </w:t>
      </w:r>
      <w:r>
        <w:fldChar w:fldCharType="begin"/>
      </w:r>
      <w:r>
        <w:instrText xml:space="preserve"> REF _Ref457376863 \r \h </w:instrText>
      </w:r>
      <w:r>
        <w:fldChar w:fldCharType="separate"/>
      </w:r>
      <w:r w:rsidR="00E53D8B">
        <w:t>(a)</w:t>
      </w:r>
      <w:r>
        <w:fldChar w:fldCharType="end"/>
      </w:r>
      <w:r>
        <w:t xml:space="preserve"> </w:t>
      </w:r>
      <w:r w:rsidRPr="00570F3A">
        <w:t>may request to take a period of paid annual leave as if the direction had not been given.</w:t>
      </w:r>
      <w:bookmarkEnd w:id="237"/>
    </w:p>
    <w:p w:rsidR="00DF2044" w:rsidRPr="00570F3A" w:rsidRDefault="00DF2044" w:rsidP="009E0733">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E53D8B">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E53D8B">
        <w:t>33.8(b)(i)</w:t>
      </w:r>
      <w:r>
        <w:fldChar w:fldCharType="end"/>
      </w:r>
      <w:r w:rsidRPr="00570F3A">
        <w:t>.</w:t>
      </w:r>
    </w:p>
    <w:p w:rsidR="00DF2044" w:rsidRPr="00570F3A" w:rsidRDefault="00DF2044" w:rsidP="009E0733">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DF2044" w:rsidRDefault="00DF2044" w:rsidP="00DF2044">
      <w:pPr>
        <w:pStyle w:val="Level2Bold"/>
      </w:pPr>
      <w:bookmarkStart w:id="238" w:name="_Ref457376483"/>
      <w:r w:rsidRPr="00570F3A">
        <w:t>Excessive leave accruals: request by employee for leave</w:t>
      </w:r>
      <w:bookmarkEnd w:id="238"/>
    </w:p>
    <w:p w:rsidR="00DF2044" w:rsidRDefault="00DF2044" w:rsidP="00DF2044">
      <w:pPr>
        <w:pStyle w:val="History"/>
      </w:pPr>
      <w:r w:rsidRPr="00DF2044">
        <w:t xml:space="preserve">[New 33.9 inserted by </w:t>
      </w:r>
      <w:hyperlink r:id="rId318" w:history="1">
        <w:r w:rsidRPr="00DF2044">
          <w:rPr>
            <w:rStyle w:val="Hyperlink"/>
          </w:rPr>
          <w:t>PR583090</w:t>
        </w:r>
      </w:hyperlink>
      <w:r w:rsidR="00114089">
        <w:t xml:space="preserve">; substituted by </w:t>
      </w:r>
      <w:hyperlink r:id="rId319" w:history="1">
        <w:r w:rsidR="00114089" w:rsidRPr="00DF2044">
          <w:rPr>
            <w:rStyle w:val="Hyperlink"/>
          </w:rPr>
          <w:t>PR583090</w:t>
        </w:r>
      </w:hyperlink>
      <w:r w:rsidR="00114089">
        <w:t xml:space="preserve"> ppc 29Jul17]</w:t>
      </w:r>
    </w:p>
    <w:p w:rsidR="00DF2044" w:rsidRPr="00570F3A" w:rsidRDefault="00DF2044" w:rsidP="00DF2044">
      <w:pPr>
        <w:pStyle w:val="Level3"/>
        <w:tabs>
          <w:tab w:val="left" w:pos="1418"/>
        </w:tabs>
      </w:pPr>
      <w:bookmarkStart w:id="239"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E53D8B">
        <w:t>33.7(b)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239"/>
    </w:p>
    <w:p w:rsidR="00DF2044" w:rsidRPr="00570F3A" w:rsidRDefault="00DF2044" w:rsidP="00DF2044">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E53D8B">
        <w:t>(a)</w:t>
      </w:r>
      <w:r>
        <w:fldChar w:fldCharType="end"/>
      </w:r>
      <w:r w:rsidRPr="00570F3A">
        <w:t xml:space="preserve"> if:</w:t>
      </w:r>
    </w:p>
    <w:p w:rsidR="00DF2044" w:rsidRPr="00570F3A" w:rsidRDefault="00DF2044" w:rsidP="00DF2044">
      <w:pPr>
        <w:pStyle w:val="Level4"/>
        <w:tabs>
          <w:tab w:val="left" w:pos="1985"/>
        </w:tabs>
      </w:pPr>
      <w:r w:rsidRPr="00570F3A">
        <w:t>the employee has had an excessive leave accrual for more than 6 months at the time of giving the notice; and</w:t>
      </w:r>
    </w:p>
    <w:p w:rsidR="00DF2044" w:rsidRPr="00570F3A" w:rsidRDefault="00DF2044" w:rsidP="00DF2044">
      <w:pPr>
        <w:pStyle w:val="Level4"/>
        <w:tabs>
          <w:tab w:val="left" w:pos="1985"/>
        </w:tabs>
      </w:pPr>
      <w:r w:rsidRPr="00570F3A">
        <w:t xml:space="preserve">the employee has not been given a direction under clause </w:t>
      </w:r>
      <w:r>
        <w:fldChar w:fldCharType="begin"/>
      </w:r>
      <w:r>
        <w:instrText xml:space="preserve"> REF _Ref457376863 \w \h </w:instrText>
      </w:r>
      <w:r>
        <w:fldChar w:fldCharType="separate"/>
      </w:r>
      <w:r w:rsidR="00E53D8B">
        <w:t>33.8(a)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E53D8B">
        <w:t>33.7</w:t>
      </w:r>
      <w:r>
        <w:fldChar w:fldCharType="end"/>
      </w:r>
      <w:r w:rsidRPr="00570F3A">
        <w:t xml:space="preserve">, </w:t>
      </w:r>
      <w:r>
        <w:fldChar w:fldCharType="begin"/>
      </w:r>
      <w:r>
        <w:instrText xml:space="preserve"> REF _Ref457376722 \r \h </w:instrText>
      </w:r>
      <w:r>
        <w:fldChar w:fldCharType="separate"/>
      </w:r>
      <w:r w:rsidR="00E53D8B">
        <w:t>33.8</w:t>
      </w:r>
      <w:r>
        <w:fldChar w:fldCharType="end"/>
      </w:r>
      <w:r w:rsidRPr="00570F3A">
        <w:t xml:space="preserve"> or </w:t>
      </w:r>
      <w:r>
        <w:fldChar w:fldCharType="begin"/>
      </w:r>
      <w:r>
        <w:instrText xml:space="preserve"> REF _Ref457376483 \r \h </w:instrText>
      </w:r>
      <w:r>
        <w:fldChar w:fldCharType="separate"/>
      </w:r>
      <w:r w:rsidR="00E53D8B">
        <w:t>33.9</w:t>
      </w:r>
      <w:r>
        <w:fldChar w:fldCharType="end"/>
      </w:r>
      <w:r w:rsidRPr="00570F3A">
        <w:t xml:space="preserve"> or otherwise agreed by the employer and employee) are taken into account, would eliminate the employee’s excessive leave accrual.</w:t>
      </w:r>
    </w:p>
    <w:p w:rsidR="00DF2044" w:rsidRPr="00570F3A" w:rsidRDefault="00DF2044" w:rsidP="00DF2044">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E53D8B">
        <w:t>(a)</w:t>
      </w:r>
      <w:r>
        <w:fldChar w:fldCharType="end"/>
      </w:r>
      <w:r>
        <w:t xml:space="preserve"> </w:t>
      </w:r>
      <w:r w:rsidRPr="00570F3A">
        <w:t>must not:</w:t>
      </w:r>
    </w:p>
    <w:p w:rsidR="00DF2044" w:rsidRPr="00570F3A" w:rsidRDefault="00DF2044" w:rsidP="00DF2044">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E53D8B">
        <w:t>33.7</w:t>
      </w:r>
      <w:r>
        <w:fldChar w:fldCharType="end"/>
      </w:r>
      <w:r w:rsidRPr="00570F3A">
        <w:t xml:space="preserve">, </w:t>
      </w:r>
      <w:r>
        <w:fldChar w:fldCharType="begin"/>
      </w:r>
      <w:r>
        <w:instrText xml:space="preserve"> REF _Ref457376722 \r \h </w:instrText>
      </w:r>
      <w:r>
        <w:fldChar w:fldCharType="separate"/>
      </w:r>
      <w:r w:rsidR="00E53D8B">
        <w:t>33.8</w:t>
      </w:r>
      <w:r>
        <w:fldChar w:fldCharType="end"/>
      </w:r>
      <w:r w:rsidRPr="00570F3A">
        <w:t xml:space="preserve"> or </w:t>
      </w:r>
      <w:r>
        <w:fldChar w:fldCharType="begin"/>
      </w:r>
      <w:r>
        <w:instrText xml:space="preserve"> REF _Ref457376483 \r \h </w:instrText>
      </w:r>
      <w:r>
        <w:fldChar w:fldCharType="separate"/>
      </w:r>
      <w:r w:rsidR="00E53D8B">
        <w:t>33.9</w:t>
      </w:r>
      <w:r>
        <w:fldChar w:fldCharType="end"/>
      </w:r>
      <w:r>
        <w:t xml:space="preserve"> </w:t>
      </w:r>
      <w:r w:rsidRPr="00570F3A">
        <w:t>or otherwise agreed by the employer and employee) are taken into account; or</w:t>
      </w:r>
    </w:p>
    <w:p w:rsidR="00DF2044" w:rsidRPr="00570F3A" w:rsidRDefault="00DF2044" w:rsidP="00DF2044">
      <w:pPr>
        <w:pStyle w:val="Level4"/>
        <w:tabs>
          <w:tab w:val="left" w:pos="1985"/>
        </w:tabs>
      </w:pPr>
      <w:r w:rsidRPr="00570F3A">
        <w:t>provide for the employee to take any period of paid annual leave of less than one week; or</w:t>
      </w:r>
    </w:p>
    <w:p w:rsidR="00DF2044" w:rsidRPr="00570F3A" w:rsidRDefault="00DF2044" w:rsidP="00DF2044">
      <w:pPr>
        <w:pStyle w:val="Level4"/>
        <w:tabs>
          <w:tab w:val="left" w:pos="1985"/>
        </w:tabs>
      </w:pPr>
      <w:r w:rsidRPr="00570F3A">
        <w:t>provide for the employee to take a period of paid annual leave beginning less than 8 weeks, or more than 12 months, after the notice is given; or</w:t>
      </w:r>
    </w:p>
    <w:p w:rsidR="00DF2044" w:rsidRDefault="00DF2044" w:rsidP="00DF2044">
      <w:pPr>
        <w:pStyle w:val="Level4"/>
        <w:tabs>
          <w:tab w:val="left" w:pos="1985"/>
        </w:tabs>
      </w:pPr>
      <w:r w:rsidRPr="00570F3A">
        <w:t>be inconsistent with any leave arrangement agreed by the employer and employee.</w:t>
      </w:r>
    </w:p>
    <w:p w:rsidR="00DF2044" w:rsidRPr="00570F3A" w:rsidRDefault="00DF2044" w:rsidP="00DF2044">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E53D8B">
        <w:t>(a)</w:t>
      </w:r>
      <w:r>
        <w:fldChar w:fldCharType="end"/>
      </w:r>
      <w:r w:rsidRPr="00570F3A">
        <w:t xml:space="preserve"> more than 4 weeks’ paid annual leave (or 5 weeks’ paid annual leave for a shiftworker, as defined by </w:t>
      </w:r>
      <w:r w:rsidRPr="00DF2044">
        <w:t xml:space="preserve">clause </w:t>
      </w:r>
      <w:r w:rsidRPr="00DF2044">
        <w:fldChar w:fldCharType="begin"/>
      </w:r>
      <w:r w:rsidRPr="00DF2044">
        <w:instrText xml:space="preserve"> REF _Ref458164211 \r \h </w:instrText>
      </w:r>
      <w:r>
        <w:instrText xml:space="preserve"> \* MERGEFORMAT </w:instrText>
      </w:r>
      <w:r w:rsidRPr="00DF2044">
        <w:fldChar w:fldCharType="separate"/>
      </w:r>
      <w:r w:rsidR="00E53D8B">
        <w:t>33.3</w:t>
      </w:r>
      <w:r w:rsidRPr="00DF2044">
        <w:fldChar w:fldCharType="end"/>
      </w:r>
      <w:r w:rsidRPr="00DF2044">
        <w:t>)</w:t>
      </w:r>
      <w:r w:rsidRPr="00570F3A">
        <w:t xml:space="preserve"> in any period of 12 months.</w:t>
      </w:r>
    </w:p>
    <w:p w:rsidR="00DF2044" w:rsidRPr="00570F3A" w:rsidRDefault="00DF2044" w:rsidP="00DF2044">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E53D8B">
        <w:t>(a)</w:t>
      </w:r>
      <w:r>
        <w:fldChar w:fldCharType="end"/>
      </w:r>
      <w:r w:rsidRPr="00570F3A">
        <w:t>.</w:t>
      </w:r>
    </w:p>
    <w:p w:rsidR="00DF2044" w:rsidRDefault="00DF2044" w:rsidP="00DF2044">
      <w:pPr>
        <w:pStyle w:val="Level2Bold"/>
      </w:pPr>
      <w:bookmarkStart w:id="240" w:name="_Ref457376400"/>
      <w:bookmarkStart w:id="241" w:name="_Ref230491032"/>
      <w:r w:rsidRPr="00570F3A">
        <w:t>Annual leave in advance</w:t>
      </w:r>
      <w:bookmarkEnd w:id="240"/>
    </w:p>
    <w:p w:rsidR="00DF2044" w:rsidRDefault="00DF2044" w:rsidP="00DF2044">
      <w:pPr>
        <w:pStyle w:val="History"/>
      </w:pPr>
      <w:r w:rsidRPr="00DF2044">
        <w:t>[33.10</w:t>
      </w:r>
      <w:r w:rsidR="009E0733">
        <w:t xml:space="preserve"> </w:t>
      </w:r>
      <w:r w:rsidRPr="00DF2044">
        <w:t xml:space="preserve">renamed and substituted by </w:t>
      </w:r>
      <w:hyperlink r:id="rId320" w:history="1">
        <w:r w:rsidRPr="00DF2044">
          <w:rPr>
            <w:rStyle w:val="Hyperlink"/>
          </w:rPr>
          <w:t>PR583090</w:t>
        </w:r>
      </w:hyperlink>
      <w:r w:rsidRPr="00DF2044">
        <w:t xml:space="preserve"> ppc 29Jul16]</w:t>
      </w:r>
    </w:p>
    <w:p w:rsidR="00DF2044" w:rsidRPr="00570F3A" w:rsidRDefault="00DF2044" w:rsidP="00DF2044">
      <w:pPr>
        <w:pStyle w:val="Level3"/>
        <w:tabs>
          <w:tab w:val="left" w:pos="1418"/>
        </w:tabs>
      </w:pPr>
      <w:r w:rsidRPr="00570F3A">
        <w:t>An employer and employee may agree in writing to the employee taking a period of paid annual leave before the employee has accrued an entitlement to the leave.</w:t>
      </w:r>
    </w:p>
    <w:p w:rsidR="00DF2044" w:rsidRPr="00570F3A" w:rsidRDefault="00DF2044" w:rsidP="00DF2044">
      <w:pPr>
        <w:pStyle w:val="Level3"/>
        <w:tabs>
          <w:tab w:val="left" w:pos="1418"/>
        </w:tabs>
      </w:pPr>
      <w:r>
        <w:t>A</w:t>
      </w:r>
      <w:r w:rsidRPr="00570F3A">
        <w:t>n agreement must:</w:t>
      </w:r>
    </w:p>
    <w:p w:rsidR="00DF2044" w:rsidRPr="00570F3A" w:rsidRDefault="00DF2044" w:rsidP="00DF2044">
      <w:pPr>
        <w:pStyle w:val="Level4"/>
        <w:tabs>
          <w:tab w:val="left" w:pos="1985"/>
        </w:tabs>
      </w:pPr>
      <w:r w:rsidRPr="00570F3A">
        <w:t>state the amount of leave to be taken in advance and the date on which leave is to commence; and</w:t>
      </w:r>
    </w:p>
    <w:p w:rsidR="00DF2044" w:rsidRPr="00570F3A" w:rsidRDefault="00DF2044" w:rsidP="00DF2044">
      <w:pPr>
        <w:pStyle w:val="Level4"/>
        <w:tabs>
          <w:tab w:val="left" w:pos="1985"/>
        </w:tabs>
      </w:pPr>
      <w:r w:rsidRPr="00570F3A">
        <w:t>be signed by the employer and employee and, if the employee is under 18 years of age, by the employee’s parent or guardian.</w:t>
      </w:r>
    </w:p>
    <w:p w:rsidR="00DF2044" w:rsidRPr="00570F3A" w:rsidRDefault="00DF2044" w:rsidP="00DF2044">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E53D8B">
        <w:t>33.10</w:t>
      </w:r>
      <w:r>
        <w:fldChar w:fldCharType="end"/>
      </w:r>
      <w:r w:rsidRPr="00570F3A">
        <w:t xml:space="preserve"> is set out at </w:t>
      </w:r>
      <w:r>
        <w:rPr>
          <w:highlight w:val="yellow"/>
        </w:rPr>
        <w:fldChar w:fldCharType="begin"/>
      </w:r>
      <w:r>
        <w:instrText xml:space="preserve"> REF _Ref458164051 \r \h </w:instrText>
      </w:r>
      <w:r>
        <w:rPr>
          <w:highlight w:val="yellow"/>
        </w:rPr>
      </w:r>
      <w:r>
        <w:rPr>
          <w:highlight w:val="yellow"/>
        </w:rPr>
        <w:fldChar w:fldCharType="separate"/>
      </w:r>
      <w:r w:rsidR="00E53D8B">
        <w:t>Schedule J</w:t>
      </w:r>
      <w:r>
        <w:rPr>
          <w:highlight w:val="yellow"/>
        </w:rPr>
        <w:fldChar w:fldCharType="end"/>
      </w:r>
      <w:r>
        <w:t xml:space="preserve">. </w:t>
      </w:r>
      <w:r w:rsidRPr="00570F3A">
        <w:t>There is no requirement to use the form o</w:t>
      </w:r>
      <w:r>
        <w:t xml:space="preserve">f agreement set out at </w:t>
      </w:r>
      <w:r>
        <w:rPr>
          <w:highlight w:val="yellow"/>
        </w:rPr>
        <w:fldChar w:fldCharType="begin"/>
      </w:r>
      <w:r>
        <w:instrText xml:space="preserve"> REF _Ref458164051 \r \h </w:instrText>
      </w:r>
      <w:r>
        <w:rPr>
          <w:highlight w:val="yellow"/>
        </w:rPr>
      </w:r>
      <w:r>
        <w:rPr>
          <w:highlight w:val="yellow"/>
        </w:rPr>
        <w:fldChar w:fldCharType="separate"/>
      </w:r>
      <w:r w:rsidR="00E53D8B">
        <w:t>Schedule J</w:t>
      </w:r>
      <w:r>
        <w:rPr>
          <w:highlight w:val="yellow"/>
        </w:rPr>
        <w:fldChar w:fldCharType="end"/>
      </w:r>
      <w:r>
        <w:t>.</w:t>
      </w:r>
    </w:p>
    <w:p w:rsidR="00DF2044" w:rsidRPr="00570F3A" w:rsidRDefault="00DF2044" w:rsidP="00DF2044">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E53D8B">
        <w:t>33.10</w:t>
      </w:r>
      <w:r>
        <w:fldChar w:fldCharType="end"/>
      </w:r>
      <w:r>
        <w:t xml:space="preserve"> </w:t>
      </w:r>
      <w:r w:rsidRPr="00570F3A">
        <w:t>as an employee record.</w:t>
      </w:r>
    </w:p>
    <w:p w:rsidR="00DF2044" w:rsidRPr="00570F3A" w:rsidRDefault="00DF2044" w:rsidP="00DF2044">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E53D8B">
        <w:t>33.10</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CB1BE1" w:rsidRDefault="00CB1BE1" w:rsidP="00B24BA4">
      <w:pPr>
        <w:pStyle w:val="Level2Bold"/>
      </w:pPr>
      <w:r w:rsidRPr="005E0038">
        <w:t>Annual close</w:t>
      </w:r>
      <w:r w:rsidR="003B6FD9" w:rsidRPr="005E0038">
        <w:t>-</w:t>
      </w:r>
      <w:r w:rsidRPr="005E0038">
        <w:t>down</w:t>
      </w:r>
      <w:bookmarkEnd w:id="241"/>
    </w:p>
    <w:p w:rsidR="00DF2044" w:rsidRPr="000C36DE" w:rsidRDefault="000C36DE" w:rsidP="00DF2044">
      <w:pPr>
        <w:pStyle w:val="History"/>
      </w:pPr>
      <w:r>
        <w:t xml:space="preserve">[33.8 renumbered as 33.9 by </w:t>
      </w:r>
      <w:hyperlink r:id="rId321" w:history="1">
        <w:r>
          <w:rPr>
            <w:rStyle w:val="Hyperlink"/>
          </w:rPr>
          <w:t>PR583090</w:t>
        </w:r>
      </w:hyperlink>
      <w:r>
        <w:t xml:space="preserve"> ppc 29Jul16</w:t>
      </w:r>
      <w:r w:rsidR="00DF2044">
        <w:t xml:space="preserve">; 33.9 renumbered as 33.11 by </w:t>
      </w:r>
      <w:hyperlink r:id="rId322" w:history="1">
        <w:r w:rsidR="00DF2044">
          <w:rPr>
            <w:rStyle w:val="Hyperlink"/>
          </w:rPr>
          <w:t>PR583090</w:t>
        </w:r>
      </w:hyperlink>
      <w:r w:rsidR="00DF2044">
        <w:t xml:space="preserve"> ppc 29Jul16]</w:t>
      </w:r>
    </w:p>
    <w:p w:rsidR="00CB1BE1" w:rsidRPr="005E0038" w:rsidRDefault="0050231C" w:rsidP="00B24BA4">
      <w:pPr>
        <w:pStyle w:val="Block1"/>
      </w:pPr>
      <w:r w:rsidRPr="005E0038">
        <w:t>Notwithstanding s.88</w:t>
      </w:r>
      <w:r w:rsidR="002D7AA2" w:rsidRPr="005E0038">
        <w:t xml:space="preserve"> of the Act</w:t>
      </w:r>
      <w:r w:rsidR="00CB1BE1" w:rsidRPr="005E0038">
        <w:t xml:space="preserve"> and clause</w:t>
      </w:r>
      <w:r w:rsidR="00B306BD">
        <w:t>s</w:t>
      </w:r>
      <w:r w:rsidR="00CB1BE1" w:rsidRPr="005E0038">
        <w:t xml:space="preserve"> </w:t>
      </w:r>
      <w:r w:rsidR="00B306BD">
        <w:fldChar w:fldCharType="begin"/>
      </w:r>
      <w:r w:rsidR="00B306BD">
        <w:instrText xml:space="preserve"> REF _Ref457376459 \r \h </w:instrText>
      </w:r>
      <w:r w:rsidR="00B306BD">
        <w:fldChar w:fldCharType="separate"/>
      </w:r>
      <w:r w:rsidR="00E53D8B">
        <w:t>33.7</w:t>
      </w:r>
      <w:r w:rsidR="00B306BD">
        <w:fldChar w:fldCharType="end"/>
      </w:r>
      <w:r w:rsidR="00B306BD">
        <w:t xml:space="preserve"> to </w:t>
      </w:r>
      <w:r w:rsidR="00B306BD">
        <w:fldChar w:fldCharType="begin"/>
      </w:r>
      <w:r w:rsidR="00B306BD">
        <w:instrText xml:space="preserve"> REF _Ref457376483 \r \h </w:instrText>
      </w:r>
      <w:r w:rsidR="00B306BD">
        <w:fldChar w:fldCharType="separate"/>
      </w:r>
      <w:r w:rsidR="00E53D8B">
        <w:t>33.9</w:t>
      </w:r>
      <w:r w:rsidR="00B306BD">
        <w:fldChar w:fldCharType="end"/>
      </w:r>
      <w:r w:rsidR="00CB1BE1" w:rsidRPr="005E0038">
        <w:t>, an employer may close down an enterprise or part of it for the purpose of allowing annual leave to all or the majority of the employees in the enterprise or part concerned, provided that:</w:t>
      </w:r>
    </w:p>
    <w:p w:rsidR="00CB1BE1" w:rsidRPr="005E0038" w:rsidRDefault="00CB1BE1" w:rsidP="00B24BA4">
      <w:pPr>
        <w:pStyle w:val="Level3"/>
      </w:pPr>
      <w:r w:rsidRPr="005E0038">
        <w:t>the employer gives not less than four weeks</w:t>
      </w:r>
      <w:r w:rsidR="00C41C78" w:rsidRPr="005E0038">
        <w:t>’</w:t>
      </w:r>
      <w:r w:rsidRPr="005E0038">
        <w:t xml:space="preserve"> notice of intention to do so;</w:t>
      </w:r>
    </w:p>
    <w:p w:rsidR="00CB1BE1" w:rsidRPr="005E0038" w:rsidRDefault="00CB1BE1" w:rsidP="00B24BA4">
      <w:pPr>
        <w:pStyle w:val="Level3"/>
      </w:pPr>
      <w:r w:rsidRPr="005E0038">
        <w:t>an employee who has accrued sufficient</w:t>
      </w:r>
      <w:r w:rsidRPr="005E0038">
        <w:rPr>
          <w:spacing w:val="8"/>
          <w:sz w:val="22"/>
          <w:szCs w:val="22"/>
        </w:rPr>
        <w:t xml:space="preserve"> </w:t>
      </w:r>
      <w:r w:rsidRPr="005E0038">
        <w:t>leave to cover the period of the close</w:t>
      </w:r>
      <w:r w:rsidR="00E43DE1">
        <w:noBreakHyphen/>
      </w:r>
      <w:r w:rsidRPr="005E0038">
        <w:t>down, is allowed leave and also paid for that leave at the appropriate w</w:t>
      </w:r>
      <w:r w:rsidR="00F273BB" w:rsidRPr="005E0038">
        <w:t>age in accordance with</w:t>
      </w:r>
      <w:r w:rsidR="00633368">
        <w:t xml:space="preserve"> clauses</w:t>
      </w:r>
      <w:r w:rsidR="00F273BB" w:rsidRPr="005E0038">
        <w:t xml:space="preserve"> </w:t>
      </w:r>
      <w:r w:rsidR="00C9106D">
        <w:fldChar w:fldCharType="begin"/>
      </w:r>
      <w:r w:rsidR="00C9106D">
        <w:instrText xml:space="preserve"> REF _Ref421869217 \w \h </w:instrText>
      </w:r>
      <w:r w:rsidR="00C9106D">
        <w:fldChar w:fldCharType="separate"/>
      </w:r>
      <w:r w:rsidR="00E53D8B">
        <w:t>33.4</w:t>
      </w:r>
      <w:r w:rsidR="00C9106D">
        <w:fldChar w:fldCharType="end"/>
      </w:r>
      <w:r w:rsidR="00F273BB" w:rsidRPr="005E0038">
        <w:t xml:space="preserve"> and </w:t>
      </w:r>
      <w:r w:rsidR="00391A2E">
        <w:fldChar w:fldCharType="begin"/>
      </w:r>
      <w:r w:rsidR="00391A2E">
        <w:instrText xml:space="preserve"> REF _Ref239767577 \w \h  \* MERGEFORMAT </w:instrText>
      </w:r>
      <w:r w:rsidR="00391A2E">
        <w:fldChar w:fldCharType="separate"/>
      </w:r>
      <w:r w:rsidR="00E53D8B">
        <w:t>33.6</w:t>
      </w:r>
      <w:r w:rsidR="00391A2E">
        <w:fldChar w:fldCharType="end"/>
      </w:r>
      <w:r w:rsidR="00A32F20" w:rsidRPr="005E0038">
        <w:t>;</w:t>
      </w:r>
    </w:p>
    <w:p w:rsidR="00CB1BE1" w:rsidRPr="005E0038" w:rsidRDefault="00CB1BE1" w:rsidP="00B24BA4">
      <w:pPr>
        <w:pStyle w:val="Level3"/>
      </w:pPr>
      <w:r w:rsidRPr="005E0038">
        <w:t xml:space="preserve">an employee who has not accrued </w:t>
      </w:r>
      <w:r w:rsidRPr="005E0038">
        <w:rPr>
          <w:spacing w:val="8"/>
          <w:szCs w:val="22"/>
        </w:rPr>
        <w:t>sufficient</w:t>
      </w:r>
      <w:r w:rsidRPr="005E0038">
        <w:rPr>
          <w:spacing w:val="8"/>
          <w:sz w:val="22"/>
          <w:szCs w:val="22"/>
        </w:rPr>
        <w:t xml:space="preserve"> </w:t>
      </w:r>
      <w:r w:rsidRPr="005E0038">
        <w:t>leave to cover part or all of the c</w:t>
      </w:r>
      <w:r w:rsidR="00BF2276" w:rsidRPr="005E0038">
        <w:t>lose-</w:t>
      </w:r>
      <w:r w:rsidRPr="005E0038">
        <w:t xml:space="preserve">down, is allowed paid leave for the period for which they have accrued </w:t>
      </w:r>
      <w:r w:rsidRPr="005E0038">
        <w:rPr>
          <w:spacing w:val="8"/>
          <w:szCs w:val="22"/>
        </w:rPr>
        <w:t>sufficient</w:t>
      </w:r>
      <w:r w:rsidRPr="005E0038">
        <w:rPr>
          <w:spacing w:val="8"/>
          <w:sz w:val="22"/>
          <w:szCs w:val="22"/>
        </w:rPr>
        <w:t xml:space="preserve"> </w:t>
      </w:r>
      <w:r w:rsidRPr="005E0038">
        <w:t>leave and given unpaid leave for the remainder of the close</w:t>
      </w:r>
      <w:r w:rsidR="00E43DE1">
        <w:t>-</w:t>
      </w:r>
      <w:r w:rsidRPr="005E0038">
        <w:t>down;</w:t>
      </w:r>
    </w:p>
    <w:p w:rsidR="00CB1BE1" w:rsidRPr="005E0038" w:rsidRDefault="00CB1BE1" w:rsidP="00B24BA4">
      <w:pPr>
        <w:pStyle w:val="Level3"/>
      </w:pPr>
      <w:r w:rsidRPr="005E0038">
        <w:t>any leave taken by an employee as a result of a</w:t>
      </w:r>
      <w:r w:rsidR="00D463F1" w:rsidRPr="005E0038">
        <w:t xml:space="preserve"> close-</w:t>
      </w:r>
      <w:r w:rsidR="00F273BB" w:rsidRPr="005E0038">
        <w:t>down pursuant to clause</w:t>
      </w:r>
      <w:r w:rsidR="00F60E7A" w:rsidRPr="005E0038">
        <w:t> </w:t>
      </w:r>
      <w:r w:rsidR="00391A2E">
        <w:fldChar w:fldCharType="begin"/>
      </w:r>
      <w:r w:rsidR="00391A2E">
        <w:instrText xml:space="preserve"> REF _Ref230491032 \w \h  \* MERGEFORMAT </w:instrText>
      </w:r>
      <w:r w:rsidR="00391A2E">
        <w:fldChar w:fldCharType="separate"/>
      </w:r>
      <w:r w:rsidR="00E53D8B">
        <w:t>33.10</w:t>
      </w:r>
      <w:r w:rsidR="00391A2E">
        <w:fldChar w:fldCharType="end"/>
      </w:r>
      <w:r w:rsidRPr="005E0038">
        <w:t xml:space="preserve"> also counts as service by the employee with their employer;</w:t>
      </w:r>
    </w:p>
    <w:p w:rsidR="00CB1BE1" w:rsidRPr="005E0038" w:rsidRDefault="00CB1BE1" w:rsidP="00B24BA4">
      <w:pPr>
        <w:pStyle w:val="Level3"/>
      </w:pPr>
      <w:r w:rsidRPr="005E0038">
        <w:t>the employer may only close down the enterprise or</w:t>
      </w:r>
      <w:r w:rsidR="00B306BD">
        <w:t xml:space="preserve"> part of it pursuant to clause </w:t>
      </w:r>
      <w:r w:rsidR="00391A2E">
        <w:fldChar w:fldCharType="begin"/>
      </w:r>
      <w:r w:rsidR="00391A2E">
        <w:instrText xml:space="preserve"> REF _Ref230491032 \w \h  \* MERGEFORMAT </w:instrText>
      </w:r>
      <w:r w:rsidR="00391A2E">
        <w:fldChar w:fldCharType="separate"/>
      </w:r>
      <w:r w:rsidR="00E53D8B">
        <w:t>33.10</w:t>
      </w:r>
      <w:r w:rsidR="00391A2E">
        <w:fldChar w:fldCharType="end"/>
      </w:r>
      <w:r w:rsidRPr="005E0038">
        <w:t xml:space="preserve"> for one or two separate periods in a year;</w:t>
      </w:r>
    </w:p>
    <w:p w:rsidR="00CB1BE1" w:rsidRPr="005E0038" w:rsidRDefault="00CB1BE1" w:rsidP="00B24BA4">
      <w:pPr>
        <w:pStyle w:val="Level3"/>
      </w:pPr>
      <w:r w:rsidRPr="005E0038">
        <w:t>if the employer closes down the enterprise or</w:t>
      </w:r>
      <w:r w:rsidR="00F273BB" w:rsidRPr="005E0038">
        <w:t xml:space="preserve"> part of it pursuant to clause </w:t>
      </w:r>
      <w:r w:rsidR="00391A2E">
        <w:fldChar w:fldCharType="begin"/>
      </w:r>
      <w:r w:rsidR="00391A2E">
        <w:instrText xml:space="preserve"> REF _Ref230491032 \w \h  \* MERGEFORMAT </w:instrText>
      </w:r>
      <w:r w:rsidR="00391A2E">
        <w:fldChar w:fldCharType="separate"/>
      </w:r>
      <w:r w:rsidR="00E53D8B">
        <w:t>33.10</w:t>
      </w:r>
      <w:r w:rsidR="00391A2E">
        <w:fldChar w:fldCharType="end"/>
      </w:r>
      <w:r w:rsidRPr="005E0038">
        <w:t xml:space="preserve"> in two separate periods, one of the periods must be for a period of at least 14 consecutive days including non-working days;</w:t>
      </w:r>
    </w:p>
    <w:p w:rsidR="003B6FD9" w:rsidRPr="005E0038" w:rsidRDefault="003B6FD9" w:rsidP="003B6FD9">
      <w:pPr>
        <w:pStyle w:val="Level3"/>
      </w:pPr>
      <w:r w:rsidRPr="005E0038">
        <w:t xml:space="preserve">the employer and the majority of employees concerned may agree to the enterprise or part of it being closed down pursuant to clause </w:t>
      </w:r>
      <w:r w:rsidR="00391A2E">
        <w:fldChar w:fldCharType="begin"/>
      </w:r>
      <w:r w:rsidR="00391A2E">
        <w:instrText xml:space="preserve"> REF _Ref230491032 \w \h  \* MERGEFORMAT </w:instrText>
      </w:r>
      <w:r w:rsidR="00391A2E">
        <w:fldChar w:fldCharType="separate"/>
      </w:r>
      <w:r w:rsidR="00E53D8B">
        <w:t>33.10</w:t>
      </w:r>
      <w:r w:rsidR="00391A2E">
        <w:fldChar w:fldCharType="end"/>
      </w:r>
      <w:r w:rsidRPr="005E0038">
        <w:t xml:space="preserve"> for three separate periods in a year provided that one of the periods is a period of at least 14 days including non-working days; and</w:t>
      </w:r>
    </w:p>
    <w:p w:rsidR="003B6FD9" w:rsidRDefault="003B6FD9" w:rsidP="003B6FD9">
      <w:pPr>
        <w:pStyle w:val="Level3"/>
      </w:pPr>
      <w:r w:rsidRPr="005E0038">
        <w:t>the employer may close down the enterprise or part of it for a period of at least 14 days including non-working days and allow the balance of any annual leave to be taken in one continuous period in accordance with a roster.</w:t>
      </w:r>
    </w:p>
    <w:p w:rsidR="00A05DC9" w:rsidRPr="00A05DC9" w:rsidRDefault="00A05DC9" w:rsidP="00A05DC9">
      <w:pPr>
        <w:pStyle w:val="History"/>
      </w:pPr>
      <w:r>
        <w:t xml:space="preserve">[33.9 </w:t>
      </w:r>
      <w:r w:rsidR="007C342C">
        <w:t>substituted</w:t>
      </w:r>
      <w:r>
        <w:t xml:space="preserve"> by </w:t>
      </w:r>
      <w:hyperlink r:id="rId323" w:history="1">
        <w:r>
          <w:rPr>
            <w:rStyle w:val="Hyperlink"/>
          </w:rPr>
          <w:t>PR994492</w:t>
        </w:r>
      </w:hyperlink>
      <w:r w:rsidR="00E67787">
        <w:t xml:space="preserve">; deleted by </w:t>
      </w:r>
      <w:hyperlink r:id="rId324" w:history="1">
        <w:r w:rsidR="00E67787">
          <w:rPr>
            <w:rStyle w:val="Hyperlink"/>
          </w:rPr>
          <w:t>PR568682</w:t>
        </w:r>
      </w:hyperlink>
      <w:r w:rsidR="00E67787" w:rsidRPr="00E67787">
        <w:rPr>
          <w:rStyle w:val="Hyperlink"/>
          <w:color w:val="auto"/>
          <w:u w:val="none"/>
        </w:rPr>
        <w:t xml:space="preserve"> </w:t>
      </w:r>
      <w:r w:rsidR="00E67787">
        <w:rPr>
          <w:rStyle w:val="Hyperlink"/>
          <w:color w:val="auto"/>
          <w:u w:val="none"/>
        </w:rPr>
        <w:t>ppc 16Oct15</w:t>
      </w:r>
      <w:r>
        <w:t>]</w:t>
      </w:r>
    </w:p>
    <w:p w:rsidR="00CB1BE1" w:rsidRDefault="00CB1BE1" w:rsidP="00B24BA4">
      <w:pPr>
        <w:pStyle w:val="Level2Bold"/>
      </w:pPr>
      <w:r w:rsidRPr="005E0038">
        <w:t>Proportionate leave on termination</w:t>
      </w:r>
    </w:p>
    <w:p w:rsidR="00E67787" w:rsidRPr="00E67787" w:rsidRDefault="00E67787" w:rsidP="00E67787">
      <w:pPr>
        <w:pStyle w:val="History"/>
      </w:pPr>
      <w:r>
        <w:t xml:space="preserve">[33.10 renumbered as 33.9 </w:t>
      </w:r>
      <w:r w:rsidRPr="00E67787">
        <w:t xml:space="preserve">by </w:t>
      </w:r>
      <w:hyperlink r:id="rId325" w:history="1">
        <w:r>
          <w:rPr>
            <w:rStyle w:val="Hyperlink"/>
          </w:rPr>
          <w:t>PR568682</w:t>
        </w:r>
      </w:hyperlink>
      <w:r w:rsidR="000C36DE">
        <w:rPr>
          <w:rStyle w:val="Hyperlink"/>
        </w:rPr>
        <w:t xml:space="preserve"> </w:t>
      </w:r>
      <w:r w:rsidRPr="00E67787">
        <w:t>ppc 16Oct15</w:t>
      </w:r>
      <w:r w:rsidR="000C36DE">
        <w:t xml:space="preserve">; 33.9 renumbered as 33.10 by </w:t>
      </w:r>
      <w:hyperlink r:id="rId326" w:history="1">
        <w:r w:rsidR="000C36DE">
          <w:rPr>
            <w:rStyle w:val="Hyperlink"/>
          </w:rPr>
          <w:t>PR583090</w:t>
        </w:r>
      </w:hyperlink>
      <w:r w:rsidR="000C36DE">
        <w:t xml:space="preserve"> ppc 29Jul16</w:t>
      </w:r>
      <w:r w:rsidR="00DF2044">
        <w:t xml:space="preserve">; 33.10 renumbered as 33.12 by </w:t>
      </w:r>
      <w:hyperlink r:id="rId327" w:history="1">
        <w:r w:rsidR="00DF2044">
          <w:rPr>
            <w:rStyle w:val="Hyperlink"/>
          </w:rPr>
          <w:t>PR583090</w:t>
        </w:r>
      </w:hyperlink>
      <w:r w:rsidR="00DF2044">
        <w:t xml:space="preserve"> ppc 29Jul16]</w:t>
      </w:r>
    </w:p>
    <w:p w:rsidR="00CB1BE1" w:rsidRDefault="00CB1BE1" w:rsidP="00B24BA4">
      <w:pPr>
        <w:pStyle w:val="Block1"/>
      </w:pPr>
      <w:r w:rsidRPr="005E0038">
        <w:t>On termination of employment, an employee must be paid for annual leave accrued that has not been taken at the appropriate wage calculated in accordance with c</w:t>
      </w:r>
      <w:r w:rsidR="00FB7F56" w:rsidRPr="005E0038">
        <w:t>lause</w:t>
      </w:r>
      <w:r w:rsidR="009F6163" w:rsidRPr="005E0038">
        <w:t> </w:t>
      </w:r>
      <w:r w:rsidR="005F1B2A">
        <w:fldChar w:fldCharType="begin"/>
      </w:r>
      <w:r w:rsidR="005041B3">
        <w:instrText xml:space="preserve"> REF _Ref421869217 \r \h </w:instrText>
      </w:r>
      <w:r w:rsidR="005F1B2A">
        <w:fldChar w:fldCharType="separate"/>
      </w:r>
      <w:r w:rsidR="00E53D8B">
        <w:t>33.4</w:t>
      </w:r>
      <w:r w:rsidR="005F1B2A">
        <w:fldChar w:fldCharType="end"/>
      </w:r>
      <w:r w:rsidRPr="005E0038">
        <w:t>.</w:t>
      </w:r>
    </w:p>
    <w:p w:rsidR="00DF2044" w:rsidRDefault="00DF2044" w:rsidP="00DF2044">
      <w:pPr>
        <w:pStyle w:val="Level2Bold"/>
      </w:pPr>
      <w:bookmarkStart w:id="242" w:name="_Ref457376541"/>
      <w:r w:rsidRPr="00570F3A">
        <w:t>Cashing out of annual leave</w:t>
      </w:r>
      <w:bookmarkEnd w:id="242"/>
    </w:p>
    <w:p w:rsidR="00DF2044" w:rsidRPr="00DF2044" w:rsidRDefault="00DF2044" w:rsidP="00DF2044">
      <w:pPr>
        <w:pStyle w:val="History"/>
      </w:pPr>
      <w:r w:rsidRPr="00DF2044">
        <w:t xml:space="preserve">[33.13 inserted by </w:t>
      </w:r>
      <w:hyperlink r:id="rId328" w:history="1">
        <w:r w:rsidRPr="00DF2044">
          <w:rPr>
            <w:rStyle w:val="Hyperlink"/>
          </w:rPr>
          <w:t>PR583090</w:t>
        </w:r>
      </w:hyperlink>
      <w:r w:rsidRPr="00DF2044">
        <w:t xml:space="preserve"> ppc 29Jul16]</w:t>
      </w:r>
    </w:p>
    <w:p w:rsidR="00DF2044" w:rsidRPr="00570F3A" w:rsidRDefault="00DF2044" w:rsidP="00DF2044">
      <w:pPr>
        <w:pStyle w:val="Level3"/>
        <w:tabs>
          <w:tab w:val="left" w:pos="1418"/>
        </w:tabs>
      </w:pPr>
      <w:r w:rsidRPr="00DF2044">
        <w:t>Paid annual leave must not</w:t>
      </w:r>
      <w:r w:rsidRPr="00570F3A">
        <w:t xml:space="preserve"> be cashed out except in accordance with an agreement under clause </w:t>
      </w:r>
      <w:r>
        <w:fldChar w:fldCharType="begin"/>
      </w:r>
      <w:r>
        <w:instrText xml:space="preserve"> REF _Ref457376541 \r \h </w:instrText>
      </w:r>
      <w:r>
        <w:fldChar w:fldCharType="separate"/>
      </w:r>
      <w:r w:rsidR="00E53D8B">
        <w:t>33.13</w:t>
      </w:r>
      <w:r>
        <w:fldChar w:fldCharType="end"/>
      </w:r>
      <w:r w:rsidRPr="00570F3A">
        <w:t>.</w:t>
      </w:r>
    </w:p>
    <w:p w:rsidR="00DF2044" w:rsidRPr="00570F3A" w:rsidRDefault="00DF2044" w:rsidP="00DF2044">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E53D8B">
        <w:t>33.13</w:t>
      </w:r>
      <w:r>
        <w:fldChar w:fldCharType="end"/>
      </w:r>
      <w:r w:rsidRPr="00570F3A">
        <w:t>.</w:t>
      </w:r>
    </w:p>
    <w:p w:rsidR="00DF2044" w:rsidRPr="00570F3A" w:rsidRDefault="00DF2044" w:rsidP="00DF2044">
      <w:pPr>
        <w:pStyle w:val="Level3"/>
        <w:tabs>
          <w:tab w:val="left" w:pos="1418"/>
        </w:tabs>
      </w:pPr>
      <w:r w:rsidRPr="00570F3A">
        <w:t>An employer and an employee may agree in writing to the cashing out of a particular amount of accrued paid annual leave by the employee.</w:t>
      </w:r>
    </w:p>
    <w:p w:rsidR="00DF2044" w:rsidRPr="00570F3A" w:rsidRDefault="00DF2044" w:rsidP="00DF2044">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E53D8B">
        <w:t>33.13</w:t>
      </w:r>
      <w:r>
        <w:fldChar w:fldCharType="end"/>
      </w:r>
      <w:r w:rsidRPr="00570F3A">
        <w:t xml:space="preserve"> must state:</w:t>
      </w:r>
    </w:p>
    <w:p w:rsidR="00DF2044" w:rsidRPr="00570F3A" w:rsidRDefault="00DF2044" w:rsidP="00DF2044">
      <w:pPr>
        <w:pStyle w:val="Level4"/>
        <w:tabs>
          <w:tab w:val="left" w:pos="1985"/>
        </w:tabs>
      </w:pPr>
      <w:r w:rsidRPr="00570F3A">
        <w:t>the amount of leave to be cashed out and the payment to be made to the employee for it; and</w:t>
      </w:r>
    </w:p>
    <w:p w:rsidR="00DF2044" w:rsidRPr="00570F3A" w:rsidRDefault="00DF2044" w:rsidP="00DF2044">
      <w:pPr>
        <w:pStyle w:val="Level4"/>
        <w:tabs>
          <w:tab w:val="left" w:pos="1985"/>
        </w:tabs>
      </w:pPr>
      <w:r w:rsidRPr="00570F3A">
        <w:t>the date on which the payment is to be made.</w:t>
      </w:r>
    </w:p>
    <w:p w:rsidR="00DF2044" w:rsidRPr="00570F3A" w:rsidRDefault="00DF2044" w:rsidP="00DF2044">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E53D8B">
        <w:t>33.13</w:t>
      </w:r>
      <w:r>
        <w:fldChar w:fldCharType="end"/>
      </w:r>
      <w:r w:rsidRPr="00570F3A">
        <w:t xml:space="preserve"> must be signed by the employer and employee and, if the employee is under 18 years of age, by the employee’s parent or guardian.</w:t>
      </w:r>
    </w:p>
    <w:p w:rsidR="00DF2044" w:rsidRPr="00570F3A" w:rsidRDefault="00DF2044" w:rsidP="00DF2044">
      <w:pPr>
        <w:pStyle w:val="Level3"/>
        <w:tabs>
          <w:tab w:val="left" w:pos="1418"/>
        </w:tabs>
      </w:pPr>
      <w:r w:rsidRPr="00570F3A">
        <w:t>The payment must not be less than the amount that would have been payable had the employee taken the leave at the time the payment is made.</w:t>
      </w:r>
    </w:p>
    <w:p w:rsidR="00DF2044" w:rsidRPr="00570F3A" w:rsidRDefault="00DF2044" w:rsidP="00DF2044">
      <w:pPr>
        <w:pStyle w:val="Level3"/>
        <w:tabs>
          <w:tab w:val="left" w:pos="1418"/>
        </w:tabs>
      </w:pPr>
      <w:r w:rsidRPr="00570F3A">
        <w:t>An agreement must not result in the employee’s remaining accrued entitlement to paid annual leave being less than 4 weeks.</w:t>
      </w:r>
    </w:p>
    <w:p w:rsidR="00DF2044" w:rsidRPr="00570F3A" w:rsidRDefault="00DF2044" w:rsidP="00DF2044">
      <w:pPr>
        <w:pStyle w:val="Level3"/>
        <w:tabs>
          <w:tab w:val="left" w:pos="1418"/>
        </w:tabs>
      </w:pPr>
      <w:r w:rsidRPr="00570F3A">
        <w:t>The maximum amount of accrued paid annual leave that may be cashed out in any period of 12 months is 2 weeks.</w:t>
      </w:r>
    </w:p>
    <w:p w:rsidR="00DF2044" w:rsidRPr="00570F3A" w:rsidRDefault="00DF2044" w:rsidP="00DF2044">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E53D8B">
        <w:t>33.13</w:t>
      </w:r>
      <w:r>
        <w:fldChar w:fldCharType="end"/>
      </w:r>
      <w:r w:rsidRPr="00570F3A">
        <w:t xml:space="preserve"> as an employee record.</w:t>
      </w:r>
    </w:p>
    <w:p w:rsidR="00DF2044" w:rsidRPr="00570F3A" w:rsidRDefault="00DF2044" w:rsidP="00DF2044">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E53D8B">
        <w:t>33.13</w:t>
      </w:r>
      <w:r>
        <w:fldChar w:fldCharType="end"/>
      </w:r>
      <w:r w:rsidRPr="00570F3A">
        <w:t>.</w:t>
      </w:r>
    </w:p>
    <w:p w:rsidR="00DF2044" w:rsidRPr="00570F3A" w:rsidRDefault="00DF2044" w:rsidP="00DF2044">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E53D8B">
        <w:t>33.13</w:t>
      </w:r>
      <w:r>
        <w:fldChar w:fldCharType="end"/>
      </w:r>
      <w:r w:rsidRPr="00570F3A">
        <w:t>.</w:t>
      </w:r>
    </w:p>
    <w:p w:rsidR="00DF2044" w:rsidRPr="00570F3A" w:rsidRDefault="00DF2044" w:rsidP="00DF2044">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E53D8B">
        <w:t>33.13</w:t>
      </w:r>
      <w:r>
        <w:fldChar w:fldCharType="end"/>
      </w:r>
      <w:r w:rsidRPr="00570F3A">
        <w:t xml:space="preserve"> is set out at </w:t>
      </w:r>
      <w:r>
        <w:rPr>
          <w:highlight w:val="yellow"/>
        </w:rPr>
        <w:fldChar w:fldCharType="begin"/>
      </w:r>
      <w:r>
        <w:instrText xml:space="preserve"> REF _Ref458164062 \r \h </w:instrText>
      </w:r>
      <w:r>
        <w:rPr>
          <w:highlight w:val="yellow"/>
        </w:rPr>
      </w:r>
      <w:r>
        <w:rPr>
          <w:highlight w:val="yellow"/>
        </w:rPr>
        <w:fldChar w:fldCharType="separate"/>
      </w:r>
      <w:r w:rsidR="00E53D8B">
        <w:t>Schedule K</w:t>
      </w:r>
      <w:r>
        <w:rPr>
          <w:highlight w:val="yellow"/>
        </w:rPr>
        <w:fldChar w:fldCharType="end"/>
      </w:r>
      <w:r w:rsidRPr="00570F3A">
        <w:t xml:space="preserve">. There is no requirement to use the form of agreement set out at </w:t>
      </w:r>
      <w:r>
        <w:rPr>
          <w:highlight w:val="yellow"/>
        </w:rPr>
        <w:fldChar w:fldCharType="begin"/>
      </w:r>
      <w:r>
        <w:instrText xml:space="preserve"> REF _Ref458164062 \r \h </w:instrText>
      </w:r>
      <w:r>
        <w:rPr>
          <w:highlight w:val="yellow"/>
        </w:rPr>
      </w:r>
      <w:r>
        <w:rPr>
          <w:highlight w:val="yellow"/>
        </w:rPr>
        <w:fldChar w:fldCharType="separate"/>
      </w:r>
      <w:r w:rsidR="00E53D8B">
        <w:t>Schedule K</w:t>
      </w:r>
      <w:r>
        <w:rPr>
          <w:highlight w:val="yellow"/>
        </w:rPr>
        <w:fldChar w:fldCharType="end"/>
      </w:r>
      <w:r w:rsidRPr="00570F3A">
        <w:t xml:space="preserve">. </w:t>
      </w:r>
    </w:p>
    <w:p w:rsidR="00CB1BE1" w:rsidRDefault="00CB1BE1" w:rsidP="00B24BA4">
      <w:pPr>
        <w:pStyle w:val="Level1"/>
      </w:pPr>
      <w:bookmarkStart w:id="243" w:name="_Ref239685270"/>
      <w:bookmarkStart w:id="244" w:name="_Toc55037399"/>
      <w:r w:rsidRPr="005E0038">
        <w:rPr>
          <w:spacing w:val="10"/>
        </w:rPr>
        <w:t>Personal/carer</w:t>
      </w:r>
      <w:r w:rsidR="00C41C78" w:rsidRPr="005E0038">
        <w:rPr>
          <w:spacing w:val="10"/>
        </w:rPr>
        <w:t>’</w:t>
      </w:r>
      <w:r w:rsidRPr="005E0038">
        <w:rPr>
          <w:spacing w:val="10"/>
        </w:rPr>
        <w:t xml:space="preserve">s </w:t>
      </w:r>
      <w:r w:rsidRPr="005E0038">
        <w:t>leave and compassionate leave</w:t>
      </w:r>
      <w:bookmarkEnd w:id="243"/>
      <w:bookmarkEnd w:id="244"/>
    </w:p>
    <w:p w:rsidR="0021277A" w:rsidRDefault="0021277A" w:rsidP="0021277A">
      <w:pPr>
        <w:pStyle w:val="History"/>
      </w:pPr>
      <w:r>
        <w:t xml:space="preserve">[Varied by </w:t>
      </w:r>
      <w:hyperlink r:id="rId329" w:history="1">
        <w:r w:rsidRPr="00A7007F">
          <w:rPr>
            <w:rStyle w:val="Hyperlink"/>
          </w:rPr>
          <w:t>PR501999</w:t>
        </w:r>
      </w:hyperlink>
      <w:r w:rsidR="00D15ED1">
        <w:t xml:space="preserve">, </w:t>
      </w:r>
      <w:hyperlink r:id="rId330" w:history="1">
        <w:r w:rsidR="00D15ED1">
          <w:rPr>
            <w:rStyle w:val="Hyperlink"/>
          </w:rPr>
          <w:t>PR507734</w:t>
        </w:r>
      </w:hyperlink>
      <w:r w:rsidR="00B63B37">
        <w:t xml:space="preserve">, </w:t>
      </w:r>
      <w:hyperlink r:id="rId331" w:history="1">
        <w:r w:rsidR="00B63B37" w:rsidRPr="00B63B37">
          <w:rPr>
            <w:rStyle w:val="Hyperlink"/>
          </w:rPr>
          <w:t>PR540951</w:t>
        </w:r>
      </w:hyperlink>
      <w:r w:rsidR="00B06122">
        <w:t xml:space="preserve">, </w:t>
      </w:r>
      <w:hyperlink r:id="rId332" w:history="1">
        <w:r w:rsidR="00B06122">
          <w:rPr>
            <w:rStyle w:val="Hyperlink"/>
          </w:rPr>
          <w:t>PR567250</w:t>
        </w:r>
      </w:hyperlink>
      <w:r>
        <w:t>]</w:t>
      </w:r>
    </w:p>
    <w:p w:rsidR="00CB1BE1" w:rsidRPr="005E0038" w:rsidRDefault="00CB1BE1" w:rsidP="00B24BA4">
      <w:pPr>
        <w:pStyle w:val="Level2"/>
      </w:pPr>
      <w:r w:rsidRPr="005E0038">
        <w:t>Personal/carer</w:t>
      </w:r>
      <w:r w:rsidR="00C41C78" w:rsidRPr="005E0038">
        <w:t>’</w:t>
      </w:r>
      <w:r w:rsidRPr="005E0038">
        <w:t>s leave and compassionate leave are provided for in the NES.</w:t>
      </w:r>
    </w:p>
    <w:p w:rsidR="00647590" w:rsidRPr="005E0038" w:rsidRDefault="00647590" w:rsidP="009C16EA">
      <w:pPr>
        <w:pStyle w:val="Level2"/>
      </w:pPr>
      <w:r w:rsidRPr="005E0038">
        <w:t>Such provisi</w:t>
      </w:r>
      <w:r w:rsidR="00BE2664" w:rsidRPr="005E0038">
        <w:t>ons do not apply to non weekly p</w:t>
      </w:r>
      <w:r w:rsidRPr="005E0038">
        <w:t>iecework employees</w:t>
      </w:r>
      <w:r w:rsidR="009C16EA" w:rsidRPr="005E0038">
        <w:t>.</w:t>
      </w:r>
    </w:p>
    <w:p w:rsidR="00CB1BE1" w:rsidRDefault="00CB1BE1" w:rsidP="00B24BA4">
      <w:pPr>
        <w:pStyle w:val="Level2"/>
      </w:pPr>
      <w:r w:rsidRPr="005E0038">
        <w:t>If an employee is terminated by their employer and is re-engaged by the same employer within a period of six months then the employee</w:t>
      </w:r>
      <w:r w:rsidR="00C41C78" w:rsidRPr="005E0038">
        <w:t>’</w:t>
      </w:r>
      <w:r w:rsidRPr="005E0038">
        <w:t>s unclaimed balance of paid personal/carer</w:t>
      </w:r>
      <w:r w:rsidR="00C41C78" w:rsidRPr="005E0038">
        <w:t>’</w:t>
      </w:r>
      <w:r w:rsidRPr="005E0038">
        <w:t>s leave continues from the date of re-engagement.</w:t>
      </w:r>
    </w:p>
    <w:p w:rsidR="0021277A" w:rsidRPr="0021277A" w:rsidRDefault="0021277A" w:rsidP="0021277A">
      <w:pPr>
        <w:pStyle w:val="Level2Bold"/>
      </w:pPr>
      <w:r>
        <w:t>Payment for excess accrued personal leave</w:t>
      </w:r>
    </w:p>
    <w:p w:rsidR="00B06122" w:rsidRDefault="00B06122" w:rsidP="00B06122">
      <w:pPr>
        <w:pStyle w:val="History"/>
      </w:pPr>
      <w:r>
        <w:t xml:space="preserve">[34.4 inserted by </w:t>
      </w:r>
      <w:hyperlink r:id="rId333" w:history="1">
        <w:r w:rsidRPr="00A7007F">
          <w:rPr>
            <w:rStyle w:val="Hyperlink"/>
          </w:rPr>
          <w:t>PR501999</w:t>
        </w:r>
      </w:hyperlink>
      <w:r>
        <w:t xml:space="preserve"> from 21Sep10; corrected by </w:t>
      </w:r>
      <w:hyperlink r:id="rId334" w:history="1">
        <w:r>
          <w:rPr>
            <w:rStyle w:val="Hyperlink"/>
          </w:rPr>
          <w:t>PR507734</w:t>
        </w:r>
      </w:hyperlink>
      <w:r>
        <w:t xml:space="preserve"> from 21Sep10; 34.4(a) substituted by </w:t>
      </w:r>
      <w:hyperlink r:id="rId335" w:history="1">
        <w:r>
          <w:rPr>
            <w:rStyle w:val="Hyperlink"/>
          </w:rPr>
          <w:t>PR567250</w:t>
        </w:r>
      </w:hyperlink>
      <w:r>
        <w:t xml:space="preserve"> ppc </w:t>
      </w:r>
      <w:r w:rsidR="009639A7">
        <w:t>27 May 2015</w:t>
      </w:r>
      <w:r>
        <w:t>]</w:t>
      </w:r>
    </w:p>
    <w:p w:rsidR="00B06122" w:rsidRDefault="00B06122" w:rsidP="00B06122">
      <w:pPr>
        <w:pStyle w:val="Level3"/>
      </w:pPr>
      <w:r w:rsidRPr="00F9743F">
        <w:t>Where an employee in the General Timber Stream or Wood and Timber Furniture Stream has more than 15 days of accumulated untaken personal</w:t>
      </w:r>
      <w:r>
        <w:t>/carer’s</w:t>
      </w:r>
      <w:r w:rsidRPr="00F9743F">
        <w:t xml:space="preserve"> leave, the employee may elect in writing that an equivalent payment will be made to the employee and the employer will pay such an employee for any accumulated untaken personal</w:t>
      </w:r>
      <w:r>
        <w:t>/carer’s</w:t>
      </w:r>
      <w:r w:rsidRPr="00F9743F">
        <w:t xml:space="preserve"> leave exceeding 15 days, up to a maximum payment as for 64 hours, in the case of an employee in the General Timber Stream, or a maximum payment as for 38 hours in the case of an employee in the Wood and Timber Furniture Stream. The employee must be paid at least the full amount that would have been payable to the employee had the employee taken the leave that has been foregone.</w:t>
      </w:r>
      <w:r>
        <w:t>In order to make an election to have an equivalent payment made an employee must have sufficient leave accrued to retain a minimum balance of 15 days’ leave after the equivalent payment is made.</w:t>
      </w:r>
    </w:p>
    <w:p w:rsidR="00B06122" w:rsidRDefault="00B06122" w:rsidP="00B06122">
      <w:pPr>
        <w:pStyle w:val="Level4"/>
      </w:pPr>
      <w:r w:rsidRPr="00F9743F">
        <w:t>In order to make an election to have an equivalent payment made an employee must have sufficient leave accrued to retain a minimum balance of 15 days’ leave after the equivalent payment is made.</w:t>
      </w:r>
    </w:p>
    <w:p w:rsidR="00B06122" w:rsidRPr="00F9743F" w:rsidRDefault="00B06122" w:rsidP="00B06122">
      <w:pPr>
        <w:pStyle w:val="Level4"/>
      </w:pPr>
      <w:r w:rsidRPr="00F9743F">
        <w:t>The period of personal</w:t>
      </w:r>
      <w:r>
        <w:t>/carer’s</w:t>
      </w:r>
      <w:r w:rsidRPr="00F9743F">
        <w:t xml:space="preserve"> leave for which the employee has been paid will not be added to the period of untaken personal</w:t>
      </w:r>
      <w:r>
        <w:t>/carer’s</w:t>
      </w:r>
      <w:r w:rsidRPr="00F9743F">
        <w:t xml:space="preserve"> leave accrued to the employee.</w:t>
      </w:r>
    </w:p>
    <w:p w:rsidR="00B06122" w:rsidRPr="00F9743F" w:rsidRDefault="00B06122" w:rsidP="00B06122">
      <w:pPr>
        <w:pStyle w:val="Level4"/>
      </w:pPr>
      <w:r w:rsidRPr="00F9743F">
        <w:t>The employee may only make this request once in any twelve month period.</w:t>
      </w:r>
    </w:p>
    <w:p w:rsidR="00B06122" w:rsidRPr="00494763" w:rsidRDefault="00B06122" w:rsidP="00B06122">
      <w:pPr>
        <w:pStyle w:val="Level4"/>
      </w:pPr>
      <w:r w:rsidRPr="00F9743F">
        <w:t>Each cashing out of a particular amount of paid personal/carer’s leave</w:t>
      </w:r>
      <w:r>
        <w:t xml:space="preserve"> </w:t>
      </w:r>
      <w:r w:rsidRPr="00F9743F">
        <w:t>must be by separate agreement in writing between the employer and the</w:t>
      </w:r>
      <w:r>
        <w:t xml:space="preserve"> </w:t>
      </w:r>
      <w:r w:rsidRPr="00F9743F">
        <w:t>employee</w:t>
      </w:r>
      <w:r>
        <w:t>.</w:t>
      </w:r>
    </w:p>
    <w:p w:rsidR="0021277A" w:rsidRDefault="0021277A" w:rsidP="0021277A">
      <w:pPr>
        <w:pStyle w:val="Level3"/>
      </w:pPr>
      <w:r>
        <w:t>In the Pulp and Paper stream, payment of excess accrued sick leave will be made to an employee, or a deceased employee’s estate, in respect of accumulated entitlement upon:</w:t>
      </w:r>
    </w:p>
    <w:p w:rsidR="0021277A" w:rsidRDefault="0021277A" w:rsidP="0021277A">
      <w:pPr>
        <w:pStyle w:val="Level4"/>
      </w:pPr>
      <w:r>
        <w:t>retirement due to age or incapacity;</w:t>
      </w:r>
    </w:p>
    <w:p w:rsidR="0021277A" w:rsidRDefault="0021277A" w:rsidP="0021277A">
      <w:pPr>
        <w:pStyle w:val="Level4"/>
      </w:pPr>
      <w:r>
        <w:t>termination of employment after ten years continuous service for other reasonable cause; or</w:t>
      </w:r>
    </w:p>
    <w:p w:rsidR="0021277A" w:rsidRDefault="0021277A" w:rsidP="0021277A">
      <w:pPr>
        <w:pStyle w:val="Level4"/>
      </w:pPr>
      <w:r>
        <w:t>death whilst an employee of the business.</w:t>
      </w:r>
    </w:p>
    <w:p w:rsidR="00CB1BE1" w:rsidRDefault="00CB1BE1" w:rsidP="00B24BA4">
      <w:pPr>
        <w:pStyle w:val="Level1"/>
      </w:pPr>
      <w:bookmarkStart w:id="245" w:name="_Toc55037400"/>
      <w:r w:rsidRPr="005E0038">
        <w:t>Community service leave</w:t>
      </w:r>
      <w:bookmarkEnd w:id="245"/>
    </w:p>
    <w:p w:rsidR="00A7007F" w:rsidRDefault="00A7007F" w:rsidP="00A7007F">
      <w:pPr>
        <w:pStyle w:val="History"/>
      </w:pPr>
      <w:r>
        <w:t xml:space="preserve">[Varied by </w:t>
      </w:r>
      <w:hyperlink r:id="rId336" w:history="1">
        <w:r w:rsidRPr="00A7007F">
          <w:rPr>
            <w:rStyle w:val="Hyperlink"/>
          </w:rPr>
          <w:t>PR501999</w:t>
        </w:r>
      </w:hyperlink>
      <w:r>
        <w:t>]</w:t>
      </w:r>
    </w:p>
    <w:p w:rsidR="00A7007F" w:rsidRPr="00A7007F" w:rsidRDefault="00A7007F" w:rsidP="00A7007F">
      <w:pPr>
        <w:pStyle w:val="History"/>
      </w:pPr>
      <w:r>
        <w:t xml:space="preserve">[35 renumbered as 35.1 by </w:t>
      </w:r>
      <w:hyperlink r:id="rId337" w:history="1">
        <w:r w:rsidRPr="00A7007F">
          <w:rPr>
            <w:rStyle w:val="Hyperlink"/>
          </w:rPr>
          <w:t>PR501999</w:t>
        </w:r>
      </w:hyperlink>
      <w:r>
        <w:t xml:space="preserve"> from 21Sep10]</w:t>
      </w:r>
    </w:p>
    <w:p w:rsidR="00CB1BE1" w:rsidRDefault="00E94303" w:rsidP="00A7007F">
      <w:pPr>
        <w:pStyle w:val="Level2"/>
      </w:pPr>
      <w:r w:rsidRPr="005E0038">
        <w:t xml:space="preserve">Community service leave </w:t>
      </w:r>
      <w:r w:rsidR="00CB1BE1" w:rsidRPr="005E0038">
        <w:t>is provided for in the NES.</w:t>
      </w:r>
    </w:p>
    <w:p w:rsidR="00A7007F" w:rsidRDefault="00A7007F" w:rsidP="00A7007F">
      <w:pPr>
        <w:pStyle w:val="Level2Bold"/>
      </w:pPr>
      <w:r w:rsidRPr="00A7007F">
        <w:t>Reimbursement for jury service</w:t>
      </w:r>
    </w:p>
    <w:p w:rsidR="00DB4B17" w:rsidRDefault="00DB4B17" w:rsidP="00DB4B17">
      <w:pPr>
        <w:pStyle w:val="History"/>
      </w:pPr>
      <w:r>
        <w:t xml:space="preserve">[35.2 inserted by </w:t>
      </w:r>
      <w:hyperlink r:id="rId338" w:history="1">
        <w:r w:rsidRPr="00A7007F">
          <w:rPr>
            <w:rStyle w:val="Hyperlink"/>
          </w:rPr>
          <w:t>PR501999</w:t>
        </w:r>
      </w:hyperlink>
      <w:r>
        <w:t xml:space="preserve"> from 21Sep10]</w:t>
      </w:r>
    </w:p>
    <w:p w:rsidR="00A7007F" w:rsidRDefault="00A7007F" w:rsidP="00A7007F">
      <w:pPr>
        <w:pStyle w:val="Level3"/>
      </w:pPr>
      <w:r>
        <w:t>A weekly employee required to attend for jury service during ordinary working hours will be reimbursed by the employer an amount equal to the difference between the amount paid in respect of the attendance for such jury service and the amount of wage the employee would have received in respect of the ordinary time the employee would have worked had the employee not been on jury service.</w:t>
      </w:r>
    </w:p>
    <w:p w:rsidR="00A7007F" w:rsidRDefault="00A7007F" w:rsidP="00A7007F">
      <w:pPr>
        <w:pStyle w:val="Level3"/>
      </w:pPr>
      <w:r>
        <w:t>An employee shall notify the employer as soon as possible of the date upon which the employee is required to attend for jury service. Further, the employee will give the employer proof of such attendance, the duration of such attendance and the amount received in respect of such jury service.</w:t>
      </w:r>
    </w:p>
    <w:p w:rsidR="00CB1BE1" w:rsidRDefault="00CB1BE1" w:rsidP="00B24BA4">
      <w:pPr>
        <w:pStyle w:val="Level1"/>
      </w:pPr>
      <w:bookmarkStart w:id="246" w:name="_Ref239689193"/>
      <w:bookmarkStart w:id="247" w:name="_Ref239689212"/>
      <w:bookmarkStart w:id="248" w:name="_Ref239734951"/>
      <w:bookmarkStart w:id="249" w:name="_Ref239734967"/>
      <w:bookmarkStart w:id="250" w:name="_Toc55037401"/>
      <w:r w:rsidRPr="005E0038">
        <w:t>Public holidays</w:t>
      </w:r>
      <w:bookmarkEnd w:id="246"/>
      <w:bookmarkEnd w:id="247"/>
      <w:bookmarkEnd w:id="248"/>
      <w:bookmarkEnd w:id="249"/>
      <w:bookmarkEnd w:id="250"/>
    </w:p>
    <w:p w:rsidR="00DB4B17" w:rsidRDefault="00DB4B17" w:rsidP="00DB4B17">
      <w:pPr>
        <w:pStyle w:val="History"/>
      </w:pPr>
      <w:r>
        <w:t xml:space="preserve">[Varied by </w:t>
      </w:r>
      <w:hyperlink r:id="rId339" w:history="1">
        <w:r w:rsidRPr="00A7007F">
          <w:rPr>
            <w:rStyle w:val="Hyperlink"/>
          </w:rPr>
          <w:t>PR501999</w:t>
        </w:r>
      </w:hyperlink>
      <w:r w:rsidR="009557E6">
        <w:t xml:space="preserve">, </w:t>
      </w:r>
      <w:hyperlink r:id="rId340" w:history="1">
        <w:r w:rsidR="009557E6">
          <w:rPr>
            <w:rStyle w:val="Hyperlink"/>
          </w:rPr>
          <w:t>PR567883</w:t>
        </w:r>
      </w:hyperlink>
      <w:r w:rsidR="00841A82" w:rsidRPr="00841A82">
        <w:t xml:space="preserve">. </w:t>
      </w:r>
      <w:hyperlink r:id="rId341" w:history="1">
        <w:r w:rsidR="00841A82" w:rsidRPr="002C68AA">
          <w:rPr>
            <w:rStyle w:val="Hyperlink"/>
            <w:szCs w:val="22"/>
          </w:rPr>
          <w:t>PR712258</w:t>
        </w:r>
      </w:hyperlink>
      <w:r>
        <w:t>]</w:t>
      </w:r>
    </w:p>
    <w:p w:rsidR="00CB1BE1" w:rsidRPr="005E0038" w:rsidRDefault="00CB1BE1" w:rsidP="00B24BA4">
      <w:pPr>
        <w:pStyle w:val="Level2"/>
      </w:pPr>
      <w:r w:rsidRPr="005E0038">
        <w:t>Public holidays are provided for in the NES.</w:t>
      </w:r>
    </w:p>
    <w:p w:rsidR="00CB1BE1" w:rsidRDefault="00CB1BE1" w:rsidP="00B24BA4">
      <w:pPr>
        <w:pStyle w:val="Level2Bold"/>
      </w:pPr>
      <w:r w:rsidRPr="005E0038">
        <w:t>Substitution of certain public holidays by agreement at the enterprise</w:t>
      </w:r>
    </w:p>
    <w:p w:rsidR="00841A82" w:rsidRDefault="00841A82" w:rsidP="00841A82">
      <w:pPr>
        <w:pStyle w:val="History"/>
      </w:pPr>
      <w:r>
        <w:t xml:space="preserve">[36.2 substituted by </w:t>
      </w:r>
      <w:hyperlink r:id="rId342" w:history="1">
        <w:r w:rsidRPr="002C68AA">
          <w:rPr>
            <w:rStyle w:val="Hyperlink"/>
            <w:szCs w:val="22"/>
          </w:rPr>
          <w:t>PR712258</w:t>
        </w:r>
      </w:hyperlink>
      <w:r w:rsidRPr="00841A82">
        <w:t xml:space="preserve"> ppc 04Oct19]</w:t>
      </w:r>
    </w:p>
    <w:p w:rsidR="00841A82" w:rsidRPr="00007547" w:rsidRDefault="00841A82" w:rsidP="00841A82">
      <w:pPr>
        <w:pStyle w:val="Level3"/>
      </w:pPr>
      <w:r w:rsidRPr="00007547">
        <w:t>An employer and employee may agree to substitute another day for a day that would otherwise be a public holiday under the NES</w:t>
      </w:r>
      <w:r>
        <w:t>.</w:t>
      </w:r>
    </w:p>
    <w:p w:rsidR="00841A82" w:rsidRPr="00841A82" w:rsidRDefault="00841A82" w:rsidP="00841A82">
      <w:pPr>
        <w:pStyle w:val="Level3"/>
      </w:pPr>
      <w:r>
        <w:t>An employer and employee may agree to substitute another part-day for a part-day that would otherwise be a part-day public holiday under the NES.</w:t>
      </w:r>
    </w:p>
    <w:p w:rsidR="00CB1BE1" w:rsidRPr="005E0038" w:rsidRDefault="00CB1BE1" w:rsidP="00B24BA4">
      <w:pPr>
        <w:pStyle w:val="Level2Bold"/>
      </w:pPr>
      <w:bookmarkStart w:id="251" w:name="_Ref343783643"/>
      <w:r w:rsidRPr="005E0038">
        <w:t>Rostered day off falling on public holiday</w:t>
      </w:r>
      <w:bookmarkEnd w:id="251"/>
    </w:p>
    <w:p w:rsidR="00CB1BE1" w:rsidRPr="005E0038" w:rsidRDefault="00CB1BE1" w:rsidP="00B24BA4">
      <w:pPr>
        <w:pStyle w:val="Level3"/>
      </w:pPr>
      <w:bookmarkStart w:id="252" w:name="_Ref230491167"/>
      <w:r w:rsidRPr="005E0038">
        <w:t xml:space="preserve">Except as provided for in clauses </w:t>
      </w:r>
      <w:r w:rsidR="00391A2E">
        <w:fldChar w:fldCharType="begin"/>
      </w:r>
      <w:r w:rsidR="00391A2E">
        <w:instrText xml:space="preserve"> REF _Ref230491101 \w \h  \* MERGEFORMAT </w:instrText>
      </w:r>
      <w:r w:rsidR="00391A2E">
        <w:fldChar w:fldCharType="separate"/>
      </w:r>
      <w:r w:rsidR="00E53D8B">
        <w:t>36.3(b)</w:t>
      </w:r>
      <w:r w:rsidR="00391A2E">
        <w:fldChar w:fldCharType="end"/>
      </w:r>
      <w:r w:rsidRPr="005E0038">
        <w:t xml:space="preserve"> and </w:t>
      </w:r>
      <w:r w:rsidR="00391A2E">
        <w:fldChar w:fldCharType="begin"/>
      </w:r>
      <w:r w:rsidR="00391A2E">
        <w:instrText xml:space="preserve"> REF _Ref230491124 \n \h  \* MERGEFORMAT </w:instrText>
      </w:r>
      <w:r w:rsidR="00391A2E">
        <w:fldChar w:fldCharType="separate"/>
      </w:r>
      <w:r w:rsidR="00E53D8B">
        <w:t>(c)</w:t>
      </w:r>
      <w:r w:rsidR="00391A2E">
        <w:fldChar w:fldCharType="end"/>
      </w:r>
      <w:r w:rsidRPr="005E0038">
        <w:t xml:space="preserve"> and where the rostered day off falls on a Saturday or a Sunday, where a full-time employee</w:t>
      </w:r>
      <w:r w:rsidR="00C41C78" w:rsidRPr="005E0038">
        <w:t>’</w:t>
      </w:r>
      <w:r w:rsidRPr="005E0038">
        <w:t>s ordinary hours of work are structured to include a day off and such day off falls on a public holiday, the employee is entitled, at the discretion of the employer, to either:</w:t>
      </w:r>
      <w:bookmarkEnd w:id="252"/>
    </w:p>
    <w:p w:rsidR="00CB1BE1" w:rsidRPr="005E0038" w:rsidRDefault="00CB1BE1" w:rsidP="00B24BA4">
      <w:pPr>
        <w:pStyle w:val="Level4"/>
      </w:pPr>
      <w:r w:rsidRPr="005E0038">
        <w:t>7.6 hours of</w:t>
      </w:r>
      <w:r w:rsidR="009E7145" w:rsidRPr="005E0038">
        <w:t xml:space="preserve"> pay at the ordinary time rate;</w:t>
      </w:r>
    </w:p>
    <w:p w:rsidR="00CB1BE1" w:rsidRPr="005E0038" w:rsidRDefault="00CB1BE1" w:rsidP="00B24BA4">
      <w:pPr>
        <w:pStyle w:val="Level4"/>
      </w:pPr>
      <w:r w:rsidRPr="005E0038">
        <w:t>7.6 hours of extra annual leave; or</w:t>
      </w:r>
    </w:p>
    <w:p w:rsidR="00CB1BE1" w:rsidRPr="005E0038" w:rsidRDefault="00CB1BE1" w:rsidP="00B24BA4">
      <w:pPr>
        <w:pStyle w:val="Level4"/>
      </w:pPr>
      <w:r w:rsidRPr="005E0038">
        <w:t>a substitute day off on an alternative week day.</w:t>
      </w:r>
    </w:p>
    <w:p w:rsidR="00CB1BE1" w:rsidRPr="005E0038" w:rsidRDefault="00CB1BE1" w:rsidP="00B24BA4">
      <w:pPr>
        <w:pStyle w:val="Level3"/>
      </w:pPr>
      <w:bookmarkStart w:id="253" w:name="_Ref230491101"/>
      <w:r w:rsidRPr="005E0038">
        <w:t>Where an employee has credited time accumulated, then such credited time should not be taken as a day off on a public holiday.</w:t>
      </w:r>
      <w:bookmarkEnd w:id="253"/>
    </w:p>
    <w:p w:rsidR="00CB1BE1" w:rsidRPr="005E0038" w:rsidRDefault="00CB1BE1" w:rsidP="00B24BA4">
      <w:pPr>
        <w:pStyle w:val="Level3"/>
      </w:pPr>
      <w:bookmarkStart w:id="254" w:name="_Ref230491124"/>
      <w:r w:rsidRPr="005E0038">
        <w:t>If an employee is rostered to take credited time as a day off on a week day and such week day is prescribed as a public holiday after the employee was given notice of the day off, then the employer must allow the employee to take the time off on an alternative week day.</w:t>
      </w:r>
      <w:bookmarkEnd w:id="254"/>
    </w:p>
    <w:p w:rsidR="00CB1BE1" w:rsidRDefault="00CB1BE1" w:rsidP="00B24BA4">
      <w:pPr>
        <w:pStyle w:val="Level3"/>
      </w:pPr>
      <w:r w:rsidRPr="005E0038">
        <w:t xml:space="preserve">Clauses </w:t>
      </w:r>
      <w:r w:rsidR="00391A2E">
        <w:fldChar w:fldCharType="begin"/>
      </w:r>
      <w:r w:rsidR="00391A2E">
        <w:instrText xml:space="preserve"> REF _Ref230491101 \w \h  \* MERGEFORMAT </w:instrText>
      </w:r>
      <w:r w:rsidR="00391A2E">
        <w:fldChar w:fldCharType="separate"/>
      </w:r>
      <w:r w:rsidR="00E53D8B">
        <w:t>36.3(b)</w:t>
      </w:r>
      <w:r w:rsidR="00391A2E">
        <w:fldChar w:fldCharType="end"/>
      </w:r>
      <w:r w:rsidR="00076B9A" w:rsidRPr="005E0038">
        <w:t xml:space="preserve"> and </w:t>
      </w:r>
      <w:r w:rsidR="00391A2E">
        <w:fldChar w:fldCharType="begin"/>
      </w:r>
      <w:r w:rsidR="00391A2E">
        <w:instrText xml:space="preserve"> REF _Ref230491124 \n \h  \* MERGEFORMAT </w:instrText>
      </w:r>
      <w:r w:rsidR="00391A2E">
        <w:fldChar w:fldCharType="separate"/>
      </w:r>
      <w:r w:rsidR="00E53D8B">
        <w:t>(c)</w:t>
      </w:r>
      <w:r w:rsidR="00391A2E">
        <w:fldChar w:fldCharType="end"/>
      </w:r>
      <w:r w:rsidRPr="005E0038">
        <w:t xml:space="preserve"> do not apply in relation to days off which are specified in an employee</w:t>
      </w:r>
      <w:r w:rsidR="00C41C78" w:rsidRPr="005E0038">
        <w:t>’</w:t>
      </w:r>
      <w:r w:rsidRPr="005E0038">
        <w:t xml:space="preserve">s regular roster or pattern of ordinary hours as clause </w:t>
      </w:r>
      <w:r w:rsidR="00391A2E">
        <w:fldChar w:fldCharType="begin"/>
      </w:r>
      <w:r w:rsidR="00391A2E">
        <w:instrText xml:space="preserve"> REF _Ref230491167 \w \h  \* MERGEFORMAT </w:instrText>
      </w:r>
      <w:r w:rsidR="00391A2E">
        <w:fldChar w:fldCharType="separate"/>
      </w:r>
      <w:r w:rsidR="00E53D8B">
        <w:t>36.3(a)</w:t>
      </w:r>
      <w:r w:rsidR="00391A2E">
        <w:fldChar w:fldCharType="end"/>
      </w:r>
      <w:r w:rsidRPr="005E0038">
        <w:t xml:space="preserve"> applies to such days off.</w:t>
      </w:r>
    </w:p>
    <w:p w:rsidR="00DB4B17" w:rsidRDefault="00DB4B17" w:rsidP="00DB4B17">
      <w:pPr>
        <w:pStyle w:val="History"/>
      </w:pPr>
      <w:r>
        <w:t xml:space="preserve">[36.4 inserted by </w:t>
      </w:r>
      <w:hyperlink r:id="rId343" w:history="1">
        <w:r w:rsidRPr="00A7007F">
          <w:rPr>
            <w:rStyle w:val="Hyperlink"/>
          </w:rPr>
          <w:t>PR501999</w:t>
        </w:r>
      </w:hyperlink>
      <w:r w:rsidR="009557E6">
        <w:t xml:space="preserve">; deleted by </w:t>
      </w:r>
      <w:hyperlink r:id="rId344" w:history="1">
        <w:r w:rsidR="009557E6">
          <w:rPr>
            <w:rStyle w:val="Hyperlink"/>
          </w:rPr>
          <w:t>PR567883</w:t>
        </w:r>
      </w:hyperlink>
      <w:r w:rsidR="009557E6">
        <w:t xml:space="preserve"> ppc 18Jun15</w:t>
      </w:r>
      <w:r>
        <w:t>]</w:t>
      </w:r>
    </w:p>
    <w:p w:rsidR="00DB4B17" w:rsidRDefault="00DB4B17" w:rsidP="00DB4B17">
      <w:pPr>
        <w:pStyle w:val="Level2Bold"/>
      </w:pPr>
      <w:bookmarkStart w:id="255" w:name="_Ref343783672"/>
      <w:r w:rsidRPr="00DB4B17">
        <w:t>Full-time employees working non-standard hours</w:t>
      </w:r>
      <w:bookmarkEnd w:id="255"/>
    </w:p>
    <w:p w:rsidR="00DB4B17" w:rsidRDefault="00DB4B17" w:rsidP="00DB4B17">
      <w:pPr>
        <w:pStyle w:val="History"/>
      </w:pPr>
      <w:r>
        <w:t xml:space="preserve">[36.5 inserted by </w:t>
      </w:r>
      <w:hyperlink r:id="rId345" w:history="1">
        <w:r w:rsidRPr="00A7007F">
          <w:rPr>
            <w:rStyle w:val="Hyperlink"/>
          </w:rPr>
          <w:t>PR501999</w:t>
        </w:r>
      </w:hyperlink>
      <w:r>
        <w:t xml:space="preserve"> from 21Sep10</w:t>
      </w:r>
      <w:r w:rsidR="009557E6">
        <w:t xml:space="preserve">; </w:t>
      </w:r>
      <w:r w:rsidR="005B1605">
        <w:t xml:space="preserve">36.5 </w:t>
      </w:r>
      <w:r w:rsidR="009557E6">
        <w:t xml:space="preserve">renumbered as 36.4 by </w:t>
      </w:r>
      <w:hyperlink r:id="rId346" w:history="1">
        <w:r w:rsidR="009557E6">
          <w:rPr>
            <w:rStyle w:val="Hyperlink"/>
          </w:rPr>
          <w:t>PR567883</w:t>
        </w:r>
      </w:hyperlink>
      <w:r w:rsidR="009557E6">
        <w:t xml:space="preserve"> ppc 18Jun15</w:t>
      </w:r>
      <w:r>
        <w:t>]</w:t>
      </w:r>
    </w:p>
    <w:p w:rsidR="00DB4B17" w:rsidRDefault="00DB4B17" w:rsidP="00DB4B17">
      <w:pPr>
        <w:pStyle w:val="Block1"/>
      </w:pPr>
      <w:r>
        <w:t>This clause applies to full-time workers who do not regularly work a five day Monday to Friday week.</w:t>
      </w:r>
    </w:p>
    <w:p w:rsidR="00DB4B17" w:rsidRDefault="00DB4B17" w:rsidP="00DB4B17">
      <w:pPr>
        <w:pStyle w:val="Level3Bold"/>
      </w:pPr>
      <w:r w:rsidRPr="00DB4B17">
        <w:t>Holidays falling upon days employees not working</w:t>
      </w:r>
    </w:p>
    <w:p w:rsidR="00DB4B17" w:rsidRDefault="00DB4B17" w:rsidP="00DB4B17">
      <w:pPr>
        <w:pStyle w:val="Block2"/>
      </w:pPr>
      <w:r>
        <w:t>When a prescribed holiday falls upon a day when the employee would not be working in any event the employee will receive:</w:t>
      </w:r>
    </w:p>
    <w:p w:rsidR="00DB4B17" w:rsidRDefault="00DB4B17" w:rsidP="00DB4B17">
      <w:pPr>
        <w:pStyle w:val="Level4"/>
      </w:pPr>
      <w:r>
        <w:t>a day’s paid leave to be taken on another day or added to annual leave (to be mutually agreed between the employer and the employee); or</w:t>
      </w:r>
    </w:p>
    <w:p w:rsidR="00DB4B17" w:rsidRDefault="00DB4B17" w:rsidP="00DB4B17">
      <w:pPr>
        <w:pStyle w:val="Level4"/>
      </w:pPr>
      <w:r>
        <w:t>(an additional day’s wage.</w:t>
      </w:r>
    </w:p>
    <w:p w:rsidR="00DB4B17" w:rsidRDefault="00DB4B17" w:rsidP="00DB4B17">
      <w:pPr>
        <w:pStyle w:val="Level3Bold"/>
      </w:pPr>
      <w:r w:rsidRPr="00DB4B17">
        <w:t>Employee rostered to work on a public holiday or its substitute day</w:t>
      </w:r>
    </w:p>
    <w:p w:rsidR="00DB4B17" w:rsidRDefault="00DB4B17" w:rsidP="00DB4B17">
      <w:pPr>
        <w:pStyle w:val="Block2"/>
      </w:pPr>
      <w:r>
        <w:t>If an employee is rostered to work on the public holiday or its substitute day (except Christmas Day) the employee is entitled to:</w:t>
      </w:r>
    </w:p>
    <w:p w:rsidR="00DB4B17" w:rsidRDefault="00DB4B17" w:rsidP="00DB4B17">
      <w:pPr>
        <w:pStyle w:val="Level4"/>
      </w:pPr>
      <w:r>
        <w:t>If the employee is not required to work on the public holiday the employee will receive the payment the employee would ordinarily receive for that day and is not entitled to the substituted day off.</w:t>
      </w:r>
    </w:p>
    <w:p w:rsidR="00DB4B17" w:rsidRDefault="00DB4B17" w:rsidP="00DB4B17">
      <w:pPr>
        <w:pStyle w:val="Level4"/>
      </w:pPr>
      <w:r>
        <w:t>If the employee is required to work on the public holiday the employee is entitled to receive the normal rates of pay for working that day and the substitute day as a holiday. (If the substitute day is a non-working day for the employee, the employee would receive the compensation described in 36.6 hereof).</w:t>
      </w:r>
    </w:p>
    <w:p w:rsidR="00DB4B17" w:rsidRDefault="00DB4B17" w:rsidP="00DB4B17">
      <w:pPr>
        <w:pStyle w:val="Level4"/>
      </w:pPr>
      <w:r>
        <w:t>If the employee is required to work on the substitute day the employee shall receive the rates of pay for working on a public holiday.</w:t>
      </w:r>
    </w:p>
    <w:p w:rsidR="00DB4B17" w:rsidRDefault="00DB4B17" w:rsidP="0021277A">
      <w:pPr>
        <w:pStyle w:val="Level3Bold"/>
      </w:pPr>
      <w:r w:rsidRPr="00DB4B17">
        <w:t>Employee required to work on a public holiday and the substitute day</w:t>
      </w:r>
    </w:p>
    <w:p w:rsidR="00DB4B17" w:rsidRDefault="00DB4B17" w:rsidP="0021277A">
      <w:pPr>
        <w:pStyle w:val="Block2"/>
      </w:pPr>
      <w:r>
        <w:t>If an employee is rostered and required to work on both the “actual” public holiday and its substituted day (this would only occur if the holiday was to fall on a Saturday or a Sunday) the employee would be entitled to:</w:t>
      </w:r>
    </w:p>
    <w:p w:rsidR="00DB4B17" w:rsidRDefault="00DB4B17" w:rsidP="0021277A">
      <w:pPr>
        <w:pStyle w:val="Level4"/>
      </w:pPr>
      <w:r>
        <w:t>a day’s paid leave to be taken on another day or added to annual leave (to be mutually agreed between the employer and the employee); or</w:t>
      </w:r>
    </w:p>
    <w:p w:rsidR="00DB4B17" w:rsidRDefault="00DB4B17" w:rsidP="0021277A">
      <w:pPr>
        <w:pStyle w:val="Level4"/>
      </w:pPr>
      <w:r>
        <w:t>payment at public holiday rates for the day’s work for the substituted day, and payment at the normal rates for Saturday or Sunday for the actual public holiday.</w:t>
      </w:r>
    </w:p>
    <w:p w:rsidR="00DB4B17" w:rsidRDefault="00DB4B17" w:rsidP="0021277A">
      <w:pPr>
        <w:pStyle w:val="Level3Bold"/>
      </w:pPr>
      <w:r w:rsidRPr="00DB4B17">
        <w:t>Christmas Day loading</w:t>
      </w:r>
    </w:p>
    <w:p w:rsidR="00DB4B17" w:rsidRDefault="00DB4B17" w:rsidP="0021277A">
      <w:pPr>
        <w:pStyle w:val="Block2"/>
      </w:pPr>
      <w:r>
        <w:t>If employees are rostered to work on a Saturday or Sunday that is a Christmas Day and are required to work, the employee will receive the normal Saturday or Sunday rate plus a loading of one-half of a normal day’s wages for the full day’s work and be entitled to the substitute day.</w:t>
      </w:r>
    </w:p>
    <w:p w:rsidR="00DB4B17" w:rsidRDefault="00DB4B17" w:rsidP="0021277A">
      <w:pPr>
        <w:pStyle w:val="Level2Bold"/>
      </w:pPr>
      <w:r w:rsidRPr="00DB4B17">
        <w:t>Non-casual part-time employees</w:t>
      </w:r>
    </w:p>
    <w:p w:rsidR="0021277A" w:rsidRDefault="0021277A" w:rsidP="0021277A">
      <w:pPr>
        <w:pStyle w:val="History"/>
      </w:pPr>
      <w:r>
        <w:t xml:space="preserve">[36.6 inserted by </w:t>
      </w:r>
      <w:hyperlink r:id="rId347" w:history="1">
        <w:r w:rsidRPr="00A7007F">
          <w:rPr>
            <w:rStyle w:val="Hyperlink"/>
          </w:rPr>
          <w:t>PR501999</w:t>
        </w:r>
      </w:hyperlink>
      <w:r>
        <w:t xml:space="preserve"> from 21Sep10</w:t>
      </w:r>
      <w:r w:rsidR="009557E6">
        <w:t xml:space="preserve">; </w:t>
      </w:r>
      <w:r w:rsidR="005B1605">
        <w:t xml:space="preserve">36.6 </w:t>
      </w:r>
      <w:r w:rsidR="009557E6">
        <w:t xml:space="preserve">renumbered as 36.5 by </w:t>
      </w:r>
      <w:hyperlink r:id="rId348" w:history="1">
        <w:r w:rsidR="009557E6">
          <w:rPr>
            <w:rStyle w:val="Hyperlink"/>
          </w:rPr>
          <w:t>PR567883</w:t>
        </w:r>
      </w:hyperlink>
      <w:r w:rsidR="009557E6">
        <w:t xml:space="preserve"> ppc 18Jun15</w:t>
      </w:r>
      <w:r>
        <w:t>]</w:t>
      </w:r>
    </w:p>
    <w:p w:rsidR="00DB4B17" w:rsidRDefault="00DB4B17" w:rsidP="0021277A">
      <w:pPr>
        <w:pStyle w:val="Block1"/>
      </w:pPr>
      <w:r>
        <w:t>Where the normal roster of a part-time employee includes a day that is a holiday, the employee will receive the normal pay the employee would have received on that day and enjoy the holiday or receive the appropriate public holiday rate for working whatever hours the employee worked during it.</w:t>
      </w:r>
    </w:p>
    <w:p w:rsidR="00DB4B17" w:rsidRDefault="00DB4B17" w:rsidP="0021277A">
      <w:pPr>
        <w:pStyle w:val="Level3"/>
      </w:pPr>
      <w:r>
        <w:t>For part-time employees whose normal roster includes a Saturday or Sunday that would be a prescribed holiday but for the substitution of an alternative day, the following will apply:</w:t>
      </w:r>
    </w:p>
    <w:p w:rsidR="00DB4B17" w:rsidRDefault="00DB4B17" w:rsidP="0021277A">
      <w:pPr>
        <w:pStyle w:val="Level4"/>
      </w:pPr>
      <w:r>
        <w:t>the employee will be granted leave with pay on the “actual day” without any substitution; or</w:t>
      </w:r>
    </w:p>
    <w:p w:rsidR="00DB4B17" w:rsidRDefault="00DB4B17" w:rsidP="0021277A">
      <w:pPr>
        <w:pStyle w:val="Level4"/>
      </w:pPr>
      <w:r>
        <w:t>the employee works on the “actual day” at normal Saturday or Sunday rates (if the Saturday or Sunday is Christmas Day the Christmas Day loading will apply) and is allowed to take another day with pay, which may or may not be the prescribed substitute day, as a holiday; or</w:t>
      </w:r>
    </w:p>
    <w:p w:rsidR="00DB4B17" w:rsidRDefault="00DB4B17" w:rsidP="0021277A">
      <w:pPr>
        <w:pStyle w:val="Level4"/>
      </w:pPr>
      <w:r>
        <w:t>the employee works on the “actual day” at normal Saturday or Sunday rates (if the Saturday or Sunday is Christmas Day the Christmas Day loading will apply) and receives, in addition, payment at ordinary time rates for an additional day of equal length (with no substitution of an alternative day).</w:t>
      </w:r>
    </w:p>
    <w:p w:rsidR="00DB4B17" w:rsidRDefault="00DB4B17" w:rsidP="0021277A">
      <w:pPr>
        <w:pStyle w:val="Level3"/>
      </w:pPr>
      <w:r>
        <w:t>If any of these benefits applies, the employee who works on the prescribed substitute day should do so at ordinary time rates.</w:t>
      </w:r>
    </w:p>
    <w:p w:rsidR="00DB4B17" w:rsidRDefault="00DB4B17" w:rsidP="0021277A">
      <w:pPr>
        <w:pStyle w:val="Level3"/>
      </w:pPr>
      <w:r>
        <w:t>Any circumstances for part-time workers not covered by this clause should be the subject of negotiations between the employer and the employees concerned using the principles of this clause to resolve the issue.”</w:t>
      </w:r>
    </w:p>
    <w:p w:rsidR="004C0724" w:rsidRDefault="004C0724" w:rsidP="004C0724">
      <w:pPr>
        <w:pStyle w:val="History"/>
      </w:pPr>
      <w:r>
        <w:t xml:space="preserve">[Note inserted by </w:t>
      </w:r>
      <w:hyperlink r:id="rId349" w:history="1">
        <w:r w:rsidRPr="002C68AA">
          <w:rPr>
            <w:rStyle w:val="Hyperlink"/>
            <w:szCs w:val="22"/>
          </w:rPr>
          <w:t>PR712258</w:t>
        </w:r>
      </w:hyperlink>
      <w:r w:rsidRPr="00841A82">
        <w:t xml:space="preserve"> ppc 04Oct19]</w:t>
      </w:r>
    </w:p>
    <w:p w:rsidR="004C0724" w:rsidRPr="004C0724" w:rsidRDefault="004C0724" w:rsidP="004C0724">
      <w:r>
        <w:t xml:space="preserve">NOTE: For provisions relating to part-day public holidays see </w:t>
      </w:r>
      <w:r w:rsidR="004A6C1B">
        <w:fldChar w:fldCharType="begin"/>
      </w:r>
      <w:r w:rsidR="004A6C1B">
        <w:instrText xml:space="preserve"> REF _Ref405986960 \r \h </w:instrText>
      </w:r>
      <w:r w:rsidR="004A6C1B">
        <w:fldChar w:fldCharType="separate"/>
      </w:r>
      <w:r w:rsidR="00E53D8B">
        <w:t>Schedule I</w:t>
      </w:r>
      <w:r w:rsidR="004A6C1B">
        <w:fldChar w:fldCharType="end"/>
      </w:r>
      <w:r w:rsidR="004A6C1B">
        <w:fldChar w:fldCharType="begin"/>
      </w:r>
      <w:r w:rsidR="004A6C1B">
        <w:instrText xml:space="preserve"> REF _Ref405986960 \h </w:instrText>
      </w:r>
      <w:r w:rsidR="004A6C1B">
        <w:fldChar w:fldCharType="separate"/>
      </w:r>
      <w:r w:rsidR="00E53D8B">
        <w:t>—Part-day Public Holidays</w:t>
      </w:r>
      <w:r w:rsidR="004A6C1B">
        <w:fldChar w:fldCharType="end"/>
      </w:r>
      <w:r>
        <w:t>.</w:t>
      </w:r>
    </w:p>
    <w:p w:rsidR="00475CBA" w:rsidRDefault="00475CBA" w:rsidP="00475CBA">
      <w:pPr>
        <w:pStyle w:val="Level1"/>
        <w:numPr>
          <w:ilvl w:val="0"/>
          <w:numId w:val="0"/>
        </w:numPr>
        <w:ind w:left="851" w:hanging="851"/>
      </w:pPr>
      <w:bookmarkStart w:id="256" w:name="_Toc55037402"/>
      <w:r>
        <w:t>36A.</w:t>
      </w:r>
      <w:r>
        <w:tab/>
        <w:t>Leave to deal with Family and Domestic Violence</w:t>
      </w:r>
      <w:bookmarkEnd w:id="256"/>
    </w:p>
    <w:p w:rsidR="00475CBA" w:rsidRPr="00870405" w:rsidRDefault="00475CBA" w:rsidP="00475CBA">
      <w:pPr>
        <w:pStyle w:val="History"/>
      </w:pPr>
      <w:r>
        <w:t>[</w:t>
      </w:r>
      <w:r w:rsidR="00656A65">
        <w:t>36A</w:t>
      </w:r>
      <w:r>
        <w:t xml:space="preserve"> inserted by </w:t>
      </w:r>
      <w:hyperlink r:id="rId350" w:history="1">
        <w:r w:rsidR="00656A65" w:rsidRPr="00656A65">
          <w:rPr>
            <w:rStyle w:val="Hyperlink"/>
          </w:rPr>
          <w:t>PR609389</w:t>
        </w:r>
      </w:hyperlink>
      <w:r>
        <w:t xml:space="preserve"> ppc 01Aug18]</w:t>
      </w:r>
    </w:p>
    <w:p w:rsidR="00475CBA" w:rsidRPr="00475CBA" w:rsidRDefault="00475CBA" w:rsidP="00475CBA">
      <w:pPr>
        <w:pStyle w:val="Level2"/>
        <w:numPr>
          <w:ilvl w:val="0"/>
          <w:numId w:val="0"/>
        </w:numPr>
        <w:ind w:left="851" w:hanging="851"/>
      </w:pPr>
      <w:r w:rsidRPr="00475CBA">
        <w:rPr>
          <w:b/>
        </w:rPr>
        <w:t>36A.1</w:t>
      </w:r>
      <w:r w:rsidRPr="00475CBA">
        <w:tab/>
        <w:t>This clause applies to all employees, including casuals.</w:t>
      </w:r>
    </w:p>
    <w:p w:rsidR="00475CBA" w:rsidRPr="00475CBA" w:rsidRDefault="00475CBA" w:rsidP="00475CBA">
      <w:pPr>
        <w:pStyle w:val="Level2Bold"/>
        <w:numPr>
          <w:ilvl w:val="0"/>
          <w:numId w:val="0"/>
        </w:numPr>
        <w:ind w:left="851" w:hanging="851"/>
      </w:pPr>
      <w:r>
        <w:t>36</w:t>
      </w:r>
      <w:r w:rsidRPr="00475CBA">
        <w:t>A.2</w:t>
      </w:r>
      <w:r w:rsidRPr="00475CBA">
        <w:tab/>
        <w:t>Definitions</w:t>
      </w:r>
    </w:p>
    <w:p w:rsidR="00475CBA" w:rsidRPr="00475CBA" w:rsidRDefault="00475CBA" w:rsidP="008D05EB">
      <w:pPr>
        <w:pStyle w:val="Level3"/>
        <w:numPr>
          <w:ilvl w:val="2"/>
          <w:numId w:val="13"/>
        </w:numPr>
      </w:pPr>
      <w:r w:rsidRPr="00475CBA">
        <w:t>In this clause:</w:t>
      </w:r>
    </w:p>
    <w:p w:rsidR="00475CBA" w:rsidRPr="00475CBA" w:rsidRDefault="00475CBA" w:rsidP="00475CBA">
      <w:pPr>
        <w:pStyle w:val="Block2"/>
      </w:pPr>
      <w:r w:rsidRPr="00475CBA">
        <w:rPr>
          <w:b/>
          <w:i/>
        </w:rPr>
        <w:t xml:space="preserve">family and domestic violence </w:t>
      </w:r>
      <w:r w:rsidRPr="00475CBA">
        <w:t>means violent, threatening or other abusive behaviour by a family member of an employee that seeks to coerce or control the employee and that causes them harm or to be fearful.</w:t>
      </w:r>
    </w:p>
    <w:p w:rsidR="00475CBA" w:rsidRPr="00475CBA" w:rsidRDefault="00475CBA" w:rsidP="00475CBA">
      <w:pPr>
        <w:pStyle w:val="Block2"/>
      </w:pPr>
      <w:r w:rsidRPr="00475CBA">
        <w:rPr>
          <w:b/>
          <w:i/>
        </w:rPr>
        <w:t>family member</w:t>
      </w:r>
      <w:r w:rsidRPr="00475CBA">
        <w:t xml:space="preserve"> means:</w:t>
      </w:r>
    </w:p>
    <w:p w:rsidR="00475CBA" w:rsidRPr="00475CBA" w:rsidRDefault="00475CBA" w:rsidP="00475CBA">
      <w:pPr>
        <w:pStyle w:val="Level4"/>
      </w:pPr>
      <w:r w:rsidRPr="00475CBA">
        <w:t>a spouse, de facto partner, child, parent, grandparent, grandchild or sibling of the employee; or</w:t>
      </w:r>
    </w:p>
    <w:p w:rsidR="00475CBA" w:rsidRPr="00475CBA" w:rsidRDefault="00475CBA" w:rsidP="00475CBA">
      <w:pPr>
        <w:pStyle w:val="Level4"/>
      </w:pPr>
      <w:r w:rsidRPr="00475CBA">
        <w:t>a child, parent, grandparent, grandchild or sibling of a spouse or de facto partner of the employee; or</w:t>
      </w:r>
    </w:p>
    <w:p w:rsidR="00475CBA" w:rsidRPr="00475CBA" w:rsidRDefault="00475CBA" w:rsidP="00475CBA">
      <w:pPr>
        <w:pStyle w:val="Level4"/>
      </w:pPr>
      <w:r w:rsidRPr="00475CBA">
        <w:t>a person related to the employee according to Aboriginal or Torres Strait Islander kinship rules.</w:t>
      </w:r>
    </w:p>
    <w:p w:rsidR="00475CBA" w:rsidRPr="00475CBA" w:rsidRDefault="00475CBA" w:rsidP="00475CBA">
      <w:pPr>
        <w:pStyle w:val="Level3"/>
      </w:pPr>
      <w:r w:rsidRPr="00475CBA">
        <w:t>A reference to a spouse or de facto partner in the definition of family member in clause 36A.2(a) includes a former spouse or de facto partner.</w:t>
      </w:r>
    </w:p>
    <w:p w:rsidR="00475CBA" w:rsidRPr="00475CBA" w:rsidRDefault="00475CBA" w:rsidP="00475CBA">
      <w:pPr>
        <w:pStyle w:val="Level2Bold"/>
        <w:numPr>
          <w:ilvl w:val="0"/>
          <w:numId w:val="0"/>
        </w:numPr>
        <w:ind w:left="851" w:hanging="851"/>
      </w:pPr>
      <w:r>
        <w:t>36</w:t>
      </w:r>
      <w:r w:rsidRPr="00475CBA">
        <w:t>A.3</w:t>
      </w:r>
      <w:r w:rsidRPr="00475CBA">
        <w:tab/>
        <w:t>Entitlement to unpaid leave</w:t>
      </w:r>
    </w:p>
    <w:p w:rsidR="00475CBA" w:rsidRPr="00475CBA" w:rsidRDefault="00475CBA" w:rsidP="00475CBA">
      <w:pPr>
        <w:pStyle w:val="Block1"/>
      </w:pPr>
      <w:r w:rsidRPr="00475CBA">
        <w:t xml:space="preserve">An employee is entitled to 5 days’ unpaid leave to deal with family and domestic violence, as follows: </w:t>
      </w:r>
    </w:p>
    <w:p w:rsidR="00475CBA" w:rsidRPr="00475CBA" w:rsidRDefault="00475CBA" w:rsidP="008D05EB">
      <w:pPr>
        <w:pStyle w:val="Level3"/>
        <w:numPr>
          <w:ilvl w:val="2"/>
          <w:numId w:val="14"/>
        </w:numPr>
      </w:pPr>
      <w:r w:rsidRPr="00475CBA">
        <w:t>the leave is available in full at the start of each 12 month period of the employee’s employment; and</w:t>
      </w:r>
    </w:p>
    <w:p w:rsidR="00475CBA" w:rsidRPr="00475CBA" w:rsidRDefault="00475CBA" w:rsidP="00475CBA">
      <w:pPr>
        <w:pStyle w:val="Level3"/>
      </w:pPr>
      <w:r w:rsidRPr="00475CBA">
        <w:t>the leave does not accumulate from year to year; and</w:t>
      </w:r>
    </w:p>
    <w:p w:rsidR="00475CBA" w:rsidRPr="00475CBA" w:rsidRDefault="00475CBA" w:rsidP="00475CBA">
      <w:pPr>
        <w:pStyle w:val="Level3"/>
      </w:pPr>
      <w:r w:rsidRPr="00475CBA">
        <w:t xml:space="preserve">is available in full to part-time and casual employees. </w:t>
      </w:r>
    </w:p>
    <w:p w:rsidR="00475CBA" w:rsidRPr="00475CBA" w:rsidRDefault="00475CBA" w:rsidP="00475CBA">
      <w:pPr>
        <w:pStyle w:val="Block1"/>
        <w:ind w:left="1418" w:hanging="567"/>
      </w:pPr>
      <w:r w:rsidRPr="00475CBA">
        <w:t>Note:</w:t>
      </w:r>
      <w:r w:rsidRPr="00475CBA">
        <w:tab/>
        <w:t>1.</w:t>
      </w:r>
      <w:r w:rsidRPr="00475CBA">
        <w:tab/>
        <w:t>A period of leave to deal with family and domestic violence may be less than a day by agreement between the employee and the employer.</w:t>
      </w:r>
    </w:p>
    <w:p w:rsidR="00475CBA" w:rsidRPr="00475CBA" w:rsidRDefault="00475CBA" w:rsidP="00475CBA">
      <w:pPr>
        <w:pStyle w:val="Block2"/>
      </w:pPr>
      <w:r w:rsidRPr="00475CBA">
        <w:t>2.</w:t>
      </w:r>
      <w:r w:rsidRPr="00475CBA">
        <w:tab/>
        <w:t>The employer and employee may agree that the employee may take more than 5 days’ unpaid leave to deal with family and domestic violence.</w:t>
      </w:r>
    </w:p>
    <w:p w:rsidR="00475CBA" w:rsidRPr="00475CBA" w:rsidRDefault="00475CBA" w:rsidP="00475CBA">
      <w:pPr>
        <w:pStyle w:val="Level2Bold"/>
        <w:numPr>
          <w:ilvl w:val="0"/>
          <w:numId w:val="0"/>
        </w:numPr>
        <w:ind w:left="851" w:hanging="851"/>
      </w:pPr>
      <w:r>
        <w:t>36</w:t>
      </w:r>
      <w:r w:rsidRPr="00475CBA">
        <w:t>A.4</w:t>
      </w:r>
      <w:r w:rsidRPr="00475CBA">
        <w:tab/>
        <w:t>Taking unpaid leave</w:t>
      </w:r>
    </w:p>
    <w:p w:rsidR="00475CBA" w:rsidRPr="00475CBA" w:rsidRDefault="00475CBA" w:rsidP="00475CBA">
      <w:pPr>
        <w:pStyle w:val="Block1"/>
      </w:pPr>
      <w:r w:rsidRPr="00475CBA">
        <w:t>An employee may take unpaid leave to deal with family and domestic violence if the employee:</w:t>
      </w:r>
    </w:p>
    <w:p w:rsidR="00475CBA" w:rsidRPr="00475CBA" w:rsidRDefault="00475CBA" w:rsidP="008D05EB">
      <w:pPr>
        <w:pStyle w:val="Level3"/>
        <w:numPr>
          <w:ilvl w:val="2"/>
          <w:numId w:val="15"/>
        </w:numPr>
      </w:pPr>
      <w:r w:rsidRPr="00475CBA">
        <w:t>is experiencing family and domestic violence; and</w:t>
      </w:r>
    </w:p>
    <w:p w:rsidR="00475CBA" w:rsidRPr="00475CBA" w:rsidRDefault="00475CBA" w:rsidP="00475CBA">
      <w:pPr>
        <w:pStyle w:val="Level3"/>
      </w:pPr>
      <w:r w:rsidRPr="00475CBA">
        <w:t>needs to do something to deal with the impact of the family and domestic violence and it is impractical for the employee to do that thing outside their ordinary hours of work.</w:t>
      </w:r>
    </w:p>
    <w:p w:rsidR="00475CBA" w:rsidRPr="00475CBA" w:rsidRDefault="00475CBA" w:rsidP="00475CBA">
      <w:pPr>
        <w:pStyle w:val="Block1"/>
      </w:pPr>
      <w:r w:rsidRPr="00475CBA">
        <w:t>Note:</w:t>
      </w:r>
      <w:r w:rsidRPr="00475CBA">
        <w:tab/>
        <w:t>The reasons for which an employee may take leave include making arrangements for their safety or the safety of a family member (including relocation), attending urgent court hearings, or accessing police services.</w:t>
      </w:r>
    </w:p>
    <w:p w:rsidR="00475CBA" w:rsidRPr="00475CBA" w:rsidRDefault="00475CBA" w:rsidP="00475CBA">
      <w:pPr>
        <w:pStyle w:val="Level2Bold"/>
        <w:numPr>
          <w:ilvl w:val="0"/>
          <w:numId w:val="0"/>
        </w:numPr>
        <w:ind w:left="851" w:hanging="851"/>
      </w:pPr>
      <w:r>
        <w:t>36</w:t>
      </w:r>
      <w:r w:rsidRPr="00475CBA">
        <w:t>A.5</w:t>
      </w:r>
      <w:r w:rsidRPr="00475CBA">
        <w:tab/>
        <w:t>Service and continuity</w:t>
      </w:r>
    </w:p>
    <w:p w:rsidR="00475CBA" w:rsidRPr="00475CBA" w:rsidRDefault="00475CBA" w:rsidP="00475CBA">
      <w:pPr>
        <w:pStyle w:val="Block1"/>
      </w:pPr>
      <w:r w:rsidRPr="00475CBA">
        <w:t>The time an employee is on unpaid leave to deal with family and domestic violence does not count as service but does not break the employee’s continuity of service.</w:t>
      </w:r>
    </w:p>
    <w:p w:rsidR="00475CBA" w:rsidRPr="00475CBA" w:rsidRDefault="00475CBA" w:rsidP="00475CBA">
      <w:pPr>
        <w:pStyle w:val="Level2Bold"/>
        <w:numPr>
          <w:ilvl w:val="0"/>
          <w:numId w:val="0"/>
        </w:numPr>
        <w:ind w:left="851" w:hanging="851"/>
      </w:pPr>
      <w:r>
        <w:t>36</w:t>
      </w:r>
      <w:r w:rsidRPr="00475CBA">
        <w:t>A.6</w:t>
      </w:r>
      <w:r w:rsidRPr="00475CBA">
        <w:tab/>
        <w:t xml:space="preserve">Notice and evidence requirements </w:t>
      </w:r>
    </w:p>
    <w:p w:rsidR="00475CBA" w:rsidRPr="00475CBA" w:rsidRDefault="00475CBA" w:rsidP="00475CBA">
      <w:pPr>
        <w:pStyle w:val="Level3"/>
      </w:pPr>
      <w:r w:rsidRPr="00475CBA">
        <w:t>Notice</w:t>
      </w:r>
    </w:p>
    <w:p w:rsidR="00475CBA" w:rsidRPr="00475CBA" w:rsidRDefault="00475CBA" w:rsidP="00475CBA">
      <w:pPr>
        <w:pStyle w:val="Block2"/>
      </w:pPr>
      <w:r w:rsidRPr="00475CBA">
        <w:t>An employee must give their employer notice of the taking of leave by the employee under clause 36A. The notice:</w:t>
      </w:r>
    </w:p>
    <w:p w:rsidR="00475CBA" w:rsidRPr="00475CBA" w:rsidRDefault="00475CBA" w:rsidP="00475CBA">
      <w:pPr>
        <w:pStyle w:val="Level4"/>
      </w:pPr>
      <w:r w:rsidRPr="00475CBA">
        <w:t>must be given to the employer as soon as practicable (which may be a time after the leave has started); and</w:t>
      </w:r>
    </w:p>
    <w:p w:rsidR="00475CBA" w:rsidRPr="00475CBA" w:rsidRDefault="00475CBA" w:rsidP="00475CBA">
      <w:pPr>
        <w:pStyle w:val="Level4"/>
      </w:pPr>
      <w:r w:rsidRPr="00475CBA">
        <w:t>must advise the employer of the period, or expected period, of the leave.</w:t>
      </w:r>
    </w:p>
    <w:p w:rsidR="00475CBA" w:rsidRPr="00475CBA" w:rsidRDefault="00475CBA" w:rsidP="00475CBA">
      <w:pPr>
        <w:pStyle w:val="Level3Bold"/>
      </w:pPr>
      <w:r w:rsidRPr="00475CBA">
        <w:t xml:space="preserve">Evidence </w:t>
      </w:r>
    </w:p>
    <w:p w:rsidR="00475CBA" w:rsidRPr="00475CBA" w:rsidRDefault="00475CBA" w:rsidP="00475CBA">
      <w:pPr>
        <w:pStyle w:val="Block2"/>
      </w:pPr>
      <w:r w:rsidRPr="00475CBA">
        <w:t xml:space="preserve">An employee who has given their employer notice of the taking of leave under clause 36A must, if required by the employer, give the employer evidence that would satisfy a reasonable person that the leave is taken for the purpose specified in clause 36A.4. </w:t>
      </w:r>
    </w:p>
    <w:p w:rsidR="00475CBA" w:rsidRPr="00475CBA" w:rsidRDefault="00475CBA" w:rsidP="00475CBA">
      <w:pPr>
        <w:pStyle w:val="Block2"/>
      </w:pPr>
      <w:r w:rsidRPr="00475CBA">
        <w:t>Note:</w:t>
      </w:r>
      <w:r w:rsidRPr="00475CBA">
        <w:tab/>
        <w:t>Depending on the circumstances such evidence may include a document issued by the police service, a court or a family violence support service, or a statutory declaration.</w:t>
      </w:r>
    </w:p>
    <w:p w:rsidR="00475CBA" w:rsidRPr="00475CBA" w:rsidRDefault="00475CBA" w:rsidP="00475CBA">
      <w:pPr>
        <w:pStyle w:val="Level2Bold"/>
        <w:numPr>
          <w:ilvl w:val="0"/>
          <w:numId w:val="0"/>
        </w:numPr>
        <w:ind w:left="851" w:hanging="851"/>
      </w:pPr>
      <w:r>
        <w:t>36</w:t>
      </w:r>
      <w:r w:rsidRPr="00475CBA">
        <w:t>A.7</w:t>
      </w:r>
      <w:r w:rsidRPr="00475CBA">
        <w:tab/>
        <w:t xml:space="preserve">Confidentiality </w:t>
      </w:r>
    </w:p>
    <w:p w:rsidR="00475CBA" w:rsidRPr="00475CBA" w:rsidRDefault="00475CBA" w:rsidP="00475CBA">
      <w:pPr>
        <w:pStyle w:val="Level3"/>
      </w:pPr>
      <w:r w:rsidRPr="00475CBA">
        <w:t>Employers must take steps to ensure information concerning any notice an employee has given, or evidence an employee has provided under clause 36A.6 is treated confidentially, as far as it is reasonably practicable to do so.</w:t>
      </w:r>
    </w:p>
    <w:p w:rsidR="00475CBA" w:rsidRPr="00475CBA" w:rsidRDefault="00475CBA" w:rsidP="00475CBA">
      <w:pPr>
        <w:pStyle w:val="Level3"/>
      </w:pPr>
      <w:r w:rsidRPr="00475CBA">
        <w:t>Nothing in clause 36A prevents an employer from disclosing information provided by an employee if the disclosure is required by an Australian law or is necessary to protect the life, health or safety of the employee or another person.</w:t>
      </w:r>
    </w:p>
    <w:p w:rsidR="00475CBA" w:rsidRPr="00475CBA" w:rsidRDefault="00475CBA" w:rsidP="00475CBA">
      <w:pPr>
        <w:pStyle w:val="Block1"/>
      </w:pPr>
      <w:r w:rsidRPr="00475CBA">
        <w:t>Note:</w:t>
      </w:r>
      <w:r w:rsidRPr="00475CBA">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475CBA" w:rsidRPr="00475CBA" w:rsidRDefault="00475CBA" w:rsidP="00475CBA">
      <w:pPr>
        <w:pStyle w:val="Level2Bold"/>
        <w:numPr>
          <w:ilvl w:val="0"/>
          <w:numId w:val="0"/>
        </w:numPr>
        <w:ind w:left="851" w:hanging="851"/>
      </w:pPr>
      <w:r>
        <w:t>36</w:t>
      </w:r>
      <w:r w:rsidRPr="00475CBA">
        <w:t>A.8</w:t>
      </w:r>
      <w:r w:rsidRPr="00475CBA">
        <w:tab/>
        <w:t xml:space="preserve">Compliance </w:t>
      </w:r>
    </w:p>
    <w:p w:rsidR="00475CBA" w:rsidRDefault="00475CBA" w:rsidP="00475CBA">
      <w:pPr>
        <w:pStyle w:val="Block1"/>
      </w:pPr>
      <w:r w:rsidRPr="00475CBA">
        <w:t>An employee is not entitled to take leave under clause 36A unless the employee complies with clause 36A.</w:t>
      </w:r>
    </w:p>
    <w:p w:rsidR="00F40786" w:rsidRDefault="009E7145" w:rsidP="00B24BA4">
      <w:pPr>
        <w:pStyle w:val="Level1"/>
      </w:pPr>
      <w:bookmarkStart w:id="257" w:name="_Toc55037403"/>
      <w:r w:rsidRPr="005E0038">
        <w:t>Principles relating to the s</w:t>
      </w:r>
      <w:r w:rsidR="00F40786" w:rsidRPr="005E0038">
        <w:t xml:space="preserve">chedules to this </w:t>
      </w:r>
      <w:r w:rsidRPr="005E0038">
        <w:t>a</w:t>
      </w:r>
      <w:r w:rsidR="00F40786" w:rsidRPr="005E0038">
        <w:t>ward</w:t>
      </w:r>
      <w:bookmarkEnd w:id="257"/>
    </w:p>
    <w:p w:rsidR="00F40786" w:rsidRPr="005E0038" w:rsidRDefault="00F40786" w:rsidP="00B24BA4">
      <w:pPr>
        <w:pStyle w:val="Level2"/>
      </w:pPr>
      <w:r w:rsidRPr="005E0038">
        <w:t xml:space="preserve">The </w:t>
      </w:r>
      <w:r w:rsidR="009E7145" w:rsidRPr="005E0038">
        <w:t>s</w:t>
      </w:r>
      <w:r w:rsidRPr="005E0038">
        <w:t>chedules to this award describe special rates and conditions for employees working in various industry sectors. The schedules describe conditions and arrangements for each sector that are unique to each sector.</w:t>
      </w:r>
    </w:p>
    <w:p w:rsidR="00F40786" w:rsidRPr="005E0038" w:rsidRDefault="00F40786" w:rsidP="00B24BA4">
      <w:pPr>
        <w:pStyle w:val="Level2"/>
      </w:pPr>
      <w:r w:rsidRPr="005E0038">
        <w:t>The main body of the award describes conditions and arrangements that are common for all sectors.</w:t>
      </w:r>
    </w:p>
    <w:p w:rsidR="00285118" w:rsidRDefault="00F40786" w:rsidP="00850FDE">
      <w:pPr>
        <w:pStyle w:val="Level2"/>
        <w:spacing w:before="0"/>
      </w:pPr>
      <w:r w:rsidRPr="005E0038">
        <w:t>The provisions of the main body</w:t>
      </w:r>
      <w:r w:rsidR="00190211" w:rsidRPr="005E0038">
        <w:t xml:space="preserve"> of this award, as varied, will</w:t>
      </w:r>
      <w:r w:rsidRPr="005E0038">
        <w:t xml:space="preserve"> apply to persons performing wo</w:t>
      </w:r>
      <w:r w:rsidR="004C0EF9" w:rsidRPr="005E0038">
        <w:t>rk provided for in these schedules</w:t>
      </w:r>
      <w:r w:rsidRPr="005E0038">
        <w:t xml:space="preserve"> unless such provisions are inconsistent with</w:t>
      </w:r>
      <w:r w:rsidR="004C0EF9" w:rsidRPr="005E0038">
        <w:t xml:space="preserve"> the provisions of clause</w:t>
      </w:r>
      <w:r w:rsidRPr="005E0038">
        <w:t>.</w:t>
      </w:r>
    </w:p>
    <w:p w:rsidR="00833C7B" w:rsidRDefault="00833C7B">
      <w:pPr>
        <w:spacing w:before="0"/>
        <w:jc w:val="left"/>
      </w:pPr>
      <w:r>
        <w:br w:type="page"/>
      </w:r>
    </w:p>
    <w:p w:rsidR="0036090B" w:rsidRDefault="0036090B">
      <w:pPr>
        <w:pStyle w:val="Subdocument"/>
        <w:spacing w:before="0"/>
      </w:pPr>
      <w:bookmarkStart w:id="258" w:name="_Ref248045266"/>
      <w:bookmarkStart w:id="259" w:name="_Toc55037404"/>
      <w:bookmarkStart w:id="260" w:name="_Ref239770282"/>
      <w:bookmarkStart w:id="261" w:name="_Ref230488693"/>
      <w:bookmarkStart w:id="262" w:name="_Ref230488696"/>
      <w:bookmarkEnd w:id="224"/>
      <w:r w:rsidRPr="005E0038">
        <w:t>—Transitional Provisions</w:t>
      </w:r>
      <w:bookmarkStart w:id="263" w:name="sched_a"/>
      <w:bookmarkEnd w:id="258"/>
      <w:bookmarkEnd w:id="259"/>
    </w:p>
    <w:p w:rsidR="00FB4377" w:rsidRPr="00FB4377" w:rsidRDefault="00FB4377" w:rsidP="00FB4377">
      <w:pPr>
        <w:pStyle w:val="History"/>
      </w:pPr>
      <w:r>
        <w:t xml:space="preserve">[Varied by </w:t>
      </w:r>
      <w:hyperlink r:id="rId351" w:history="1">
        <w:r w:rsidR="00830FC8" w:rsidRPr="005E0038">
          <w:rPr>
            <w:rStyle w:val="Hyperlink"/>
          </w:rPr>
          <w:t>PR991579</w:t>
        </w:r>
      </w:hyperlink>
      <w:r w:rsidR="00830FC8">
        <w:t xml:space="preserve">, </w:t>
      </w:r>
      <w:hyperlink r:id="rId352" w:history="1">
        <w:r w:rsidRPr="00FB4377">
          <w:rPr>
            <w:rStyle w:val="Hyperlink"/>
          </w:rPr>
          <w:t>PR503713</w:t>
        </w:r>
      </w:hyperlink>
      <w:r>
        <w:t>]</w:t>
      </w:r>
    </w:p>
    <w:p w:rsidR="0036090B" w:rsidRPr="005E0038" w:rsidRDefault="0036090B">
      <w:pPr>
        <w:pStyle w:val="SubLevel1Bold"/>
      </w:pPr>
      <w:r w:rsidRPr="005E0038">
        <w:t>General</w:t>
      </w:r>
    </w:p>
    <w:p w:rsidR="0036090B" w:rsidRPr="005E0038" w:rsidRDefault="0036090B">
      <w:pPr>
        <w:pStyle w:val="SubLevel2"/>
      </w:pPr>
      <w:r w:rsidRPr="005E0038">
        <w:t>The provisions of this schedule deal with minimum obligations only.</w:t>
      </w:r>
    </w:p>
    <w:p w:rsidR="0036090B" w:rsidRPr="005E0038" w:rsidRDefault="0036090B">
      <w:pPr>
        <w:pStyle w:val="SubLevel2"/>
      </w:pPr>
      <w:r w:rsidRPr="005E0038">
        <w:t>The provisions of this schedule are to be applied:</w:t>
      </w:r>
    </w:p>
    <w:p w:rsidR="0036090B" w:rsidRPr="005E0038" w:rsidRDefault="0036090B">
      <w:pPr>
        <w:pStyle w:val="SubLevel3"/>
      </w:pPr>
      <w:r w:rsidRPr="005E0038">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other;</w:t>
      </w:r>
    </w:p>
    <w:p w:rsidR="0036090B" w:rsidRPr="005E0038" w:rsidRDefault="0036090B">
      <w:pPr>
        <w:pStyle w:val="SubLevel3"/>
      </w:pPr>
      <w:r w:rsidRPr="005E0038">
        <w:t>when a loading or penalty in a relevant transitional minimum wage instrument or award-based transitional instrument has no equivalent provision in this award;</w:t>
      </w:r>
    </w:p>
    <w:p w:rsidR="0036090B" w:rsidRPr="005E0038" w:rsidRDefault="0036090B">
      <w:pPr>
        <w:pStyle w:val="SubLevel3"/>
      </w:pPr>
      <w:r w:rsidRPr="005E0038">
        <w:t>when a loading or penalty in this award has no equivalent provision in a relevant transitional minimum wage instrument or award-based transitional instrument; or</w:t>
      </w:r>
    </w:p>
    <w:p w:rsidR="0036090B" w:rsidRPr="005E0038" w:rsidRDefault="0036090B">
      <w:pPr>
        <w:pStyle w:val="SubLevel3"/>
      </w:pPr>
      <w:r w:rsidRPr="005E0038">
        <w:t>when there is a loading or penalty in this award but there is no relevant transitional minimum wage instrument or award-based transitional instrument.</w:t>
      </w:r>
    </w:p>
    <w:p w:rsidR="0036090B" w:rsidRPr="005E0038" w:rsidRDefault="0036090B">
      <w:pPr>
        <w:pStyle w:val="SubLevel1Bold"/>
      </w:pPr>
      <w:r w:rsidRPr="005E0038">
        <w:t>Minimum wages – existing minimum wage lower</w:t>
      </w:r>
    </w:p>
    <w:p w:rsidR="0036090B" w:rsidRPr="005E0038" w:rsidRDefault="0036090B">
      <w:pPr>
        <w:pStyle w:val="SubLevel2"/>
      </w:pPr>
      <w:r w:rsidRPr="005E0038">
        <w:t>The following transitional arrangements apply to an employer which, immediately prior to 1 January 2010:</w:t>
      </w:r>
    </w:p>
    <w:p w:rsidR="0036090B" w:rsidRPr="005E0038" w:rsidRDefault="0036090B">
      <w:pPr>
        <w:pStyle w:val="SubLevel3"/>
      </w:pPr>
      <w:r w:rsidRPr="005E0038">
        <w:t>was obliged,</w:t>
      </w:r>
    </w:p>
    <w:p w:rsidR="0036090B" w:rsidRPr="005E0038" w:rsidRDefault="0036090B">
      <w:pPr>
        <w:pStyle w:val="SubLevel3"/>
      </w:pPr>
      <w:r w:rsidRPr="005E0038">
        <w:t>but for the operation of an agreement-based transitional instrument or an enterprise agreement would have been obliged, or</w:t>
      </w:r>
    </w:p>
    <w:p w:rsidR="0036090B" w:rsidRPr="005E0038" w:rsidRDefault="0036090B">
      <w:pPr>
        <w:pStyle w:val="SubLevel3"/>
      </w:pPr>
      <w:r w:rsidRPr="005E0038">
        <w:t>if it had been an employer in the industry or of the occupations covered by this award would have been obliged</w:t>
      </w:r>
    </w:p>
    <w:p w:rsidR="0036090B" w:rsidRPr="005E0038" w:rsidRDefault="0036090B">
      <w:pPr>
        <w:pStyle w:val="Block1"/>
      </w:pPr>
      <w:r w:rsidRPr="005E0038">
        <w:t>by a transitional minimum wage instrument and/or an award-based transitional instrument to pay a minimum wage lower than that in this award for any classification of employee.</w:t>
      </w:r>
    </w:p>
    <w:p w:rsidR="0036090B" w:rsidRPr="005E0038" w:rsidRDefault="0036090B">
      <w:pPr>
        <w:pStyle w:val="SubLevel2"/>
      </w:pPr>
      <w:r w:rsidRPr="005E0038">
        <w:t>In this clause minimum wage includes:</w:t>
      </w:r>
    </w:p>
    <w:p w:rsidR="0036090B" w:rsidRPr="005E0038" w:rsidRDefault="0036090B">
      <w:pPr>
        <w:pStyle w:val="SubLevel3"/>
      </w:pPr>
      <w:r w:rsidRPr="005E0038">
        <w:t>a minimum wage for a junior employee, an employee to whom training arrangements apply and an employee with a disability;</w:t>
      </w:r>
    </w:p>
    <w:p w:rsidR="0036090B" w:rsidRPr="005E0038" w:rsidRDefault="0036090B">
      <w:pPr>
        <w:pStyle w:val="SubLevel3"/>
      </w:pPr>
      <w:r w:rsidRPr="005E0038">
        <w:t>a piecework rate; and</w:t>
      </w:r>
    </w:p>
    <w:p w:rsidR="0036090B" w:rsidRPr="005E0038" w:rsidRDefault="0036090B">
      <w:pPr>
        <w:pStyle w:val="SubLevel3"/>
      </w:pPr>
      <w:r w:rsidRPr="005E0038">
        <w:t>any applicable industry allowance.</w:t>
      </w:r>
    </w:p>
    <w:p w:rsidR="0036090B" w:rsidRPr="005E0038" w:rsidRDefault="0036090B">
      <w:pPr>
        <w:pStyle w:val="SubLevel2"/>
      </w:pPr>
      <w:bookmarkStart w:id="264" w:name="_Ref239686718"/>
      <w:r w:rsidRPr="005E0038">
        <w:t>Prior to the first full pay period on or after 1 July 2010 the employer must pay no less than the minimum wage in the relevant transitional minimum wage instrument and/or award-based transitional instrument for the classification concerned.</w:t>
      </w:r>
      <w:bookmarkEnd w:id="264"/>
    </w:p>
    <w:p w:rsidR="0036090B" w:rsidRPr="005E0038" w:rsidRDefault="0036090B">
      <w:pPr>
        <w:pStyle w:val="SubLevel2"/>
      </w:pPr>
      <w:r w:rsidRPr="005E0038">
        <w:t xml:space="preserve">The difference between the minimum wage for the classification in this award and the minimum wage in clause </w:t>
      </w:r>
      <w:r w:rsidR="00391A2E">
        <w:fldChar w:fldCharType="begin"/>
      </w:r>
      <w:r w:rsidR="00391A2E">
        <w:instrText xml:space="preserve"> REF _Ref239686718 \n \h  \* MERGEFORMAT </w:instrText>
      </w:r>
      <w:r w:rsidR="00391A2E">
        <w:fldChar w:fldCharType="separate"/>
      </w:r>
      <w:r w:rsidR="00E53D8B">
        <w:t>A.2.3</w:t>
      </w:r>
      <w:r w:rsidR="00391A2E">
        <w:fldChar w:fldCharType="end"/>
      </w:r>
      <w:r w:rsidRPr="005E0038">
        <w:t xml:space="preserve"> is referred to as the transitional amount.</w:t>
      </w:r>
    </w:p>
    <w:p w:rsidR="0036090B" w:rsidRPr="005E0038" w:rsidRDefault="0036090B">
      <w:pPr>
        <w:pStyle w:val="SubLevel2"/>
        <w:keepNext/>
      </w:pPr>
      <w:r w:rsidRPr="005E0038">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36090B" w:rsidRPr="003026DD" w:rsidTr="003026DD">
        <w:trPr>
          <w:tblHeader/>
        </w:trPr>
        <w:tc>
          <w:tcPr>
            <w:tcW w:w="3469" w:type="dxa"/>
          </w:tcPr>
          <w:p w:rsidR="0036090B" w:rsidRPr="003026DD" w:rsidRDefault="0036090B" w:rsidP="003026DD">
            <w:pPr>
              <w:pStyle w:val="AMODTable"/>
              <w:keepNext/>
              <w:rPr>
                <w:b/>
              </w:rPr>
            </w:pPr>
            <w:r w:rsidRPr="003026DD">
              <w:rPr>
                <w:b/>
              </w:rPr>
              <w:t>First full pay period on or after</w:t>
            </w:r>
          </w:p>
        </w:tc>
        <w:tc>
          <w:tcPr>
            <w:tcW w:w="1620" w:type="dxa"/>
          </w:tcPr>
          <w:p w:rsidR="0036090B" w:rsidRPr="003026DD" w:rsidRDefault="0036090B" w:rsidP="003026DD">
            <w:pPr>
              <w:pStyle w:val="AMODTable"/>
              <w:keepNext/>
              <w:jc w:val="center"/>
              <w:rPr>
                <w:b/>
              </w:rPr>
            </w:pPr>
          </w:p>
        </w:tc>
      </w:tr>
      <w:tr w:rsidR="0036090B" w:rsidRPr="005E0038" w:rsidTr="003026DD">
        <w:tc>
          <w:tcPr>
            <w:tcW w:w="3469" w:type="dxa"/>
          </w:tcPr>
          <w:p w:rsidR="0036090B" w:rsidRPr="005E0038" w:rsidRDefault="0036090B" w:rsidP="003026DD">
            <w:pPr>
              <w:pStyle w:val="AMODTable"/>
              <w:keepNext/>
            </w:pPr>
            <w:r w:rsidRPr="005E0038">
              <w:t>1 July 2010</w:t>
            </w:r>
          </w:p>
        </w:tc>
        <w:tc>
          <w:tcPr>
            <w:tcW w:w="1620" w:type="dxa"/>
          </w:tcPr>
          <w:p w:rsidR="0036090B" w:rsidRPr="005E0038" w:rsidRDefault="0036090B" w:rsidP="003026DD">
            <w:pPr>
              <w:pStyle w:val="AMODTable"/>
              <w:keepNext/>
              <w:jc w:val="center"/>
            </w:pPr>
            <w:r w:rsidRPr="005E0038">
              <w:t>80%</w:t>
            </w:r>
          </w:p>
        </w:tc>
      </w:tr>
      <w:tr w:rsidR="0036090B" w:rsidRPr="005E0038" w:rsidTr="003026DD">
        <w:tc>
          <w:tcPr>
            <w:tcW w:w="3469" w:type="dxa"/>
          </w:tcPr>
          <w:p w:rsidR="0036090B" w:rsidRPr="005E0038" w:rsidRDefault="0036090B" w:rsidP="003026DD">
            <w:pPr>
              <w:pStyle w:val="AMODTable"/>
              <w:keepNext/>
            </w:pPr>
            <w:r w:rsidRPr="005E0038">
              <w:t>1 July 2011</w:t>
            </w:r>
          </w:p>
        </w:tc>
        <w:tc>
          <w:tcPr>
            <w:tcW w:w="1620" w:type="dxa"/>
          </w:tcPr>
          <w:p w:rsidR="0036090B" w:rsidRPr="005E0038" w:rsidRDefault="0036090B" w:rsidP="003026DD">
            <w:pPr>
              <w:pStyle w:val="AMODTable"/>
              <w:keepNext/>
              <w:jc w:val="center"/>
            </w:pPr>
            <w:r w:rsidRPr="005E0038">
              <w:t>60%</w:t>
            </w:r>
          </w:p>
        </w:tc>
      </w:tr>
      <w:tr w:rsidR="0036090B" w:rsidRPr="005E0038" w:rsidTr="003026DD">
        <w:tc>
          <w:tcPr>
            <w:tcW w:w="3469" w:type="dxa"/>
          </w:tcPr>
          <w:p w:rsidR="0036090B" w:rsidRPr="005E0038" w:rsidRDefault="0036090B" w:rsidP="003026DD">
            <w:pPr>
              <w:pStyle w:val="AMODTable"/>
              <w:keepNext/>
            </w:pPr>
            <w:r w:rsidRPr="005E0038">
              <w:t>1 July 2012</w:t>
            </w:r>
          </w:p>
        </w:tc>
        <w:tc>
          <w:tcPr>
            <w:tcW w:w="1620" w:type="dxa"/>
          </w:tcPr>
          <w:p w:rsidR="0036090B" w:rsidRPr="005E0038" w:rsidRDefault="0036090B" w:rsidP="003026DD">
            <w:pPr>
              <w:pStyle w:val="AMODTable"/>
              <w:keepNext/>
              <w:jc w:val="center"/>
            </w:pPr>
            <w:r w:rsidRPr="005E0038">
              <w:t>40%</w:t>
            </w:r>
          </w:p>
        </w:tc>
      </w:tr>
      <w:tr w:rsidR="0036090B" w:rsidRPr="005E0038" w:rsidTr="003026DD">
        <w:tc>
          <w:tcPr>
            <w:tcW w:w="3469" w:type="dxa"/>
          </w:tcPr>
          <w:p w:rsidR="0036090B" w:rsidRPr="005E0038" w:rsidRDefault="0036090B">
            <w:pPr>
              <w:pStyle w:val="AMODTable"/>
            </w:pPr>
            <w:r w:rsidRPr="005E0038">
              <w:t>1 July 2013</w:t>
            </w:r>
          </w:p>
        </w:tc>
        <w:tc>
          <w:tcPr>
            <w:tcW w:w="1620" w:type="dxa"/>
          </w:tcPr>
          <w:p w:rsidR="0036090B" w:rsidRPr="005E0038" w:rsidRDefault="0036090B" w:rsidP="003026DD">
            <w:pPr>
              <w:pStyle w:val="AMODTable"/>
              <w:jc w:val="center"/>
            </w:pPr>
            <w:r w:rsidRPr="005E0038">
              <w:t>20%</w:t>
            </w:r>
          </w:p>
        </w:tc>
      </w:tr>
    </w:tbl>
    <w:p w:rsidR="0036090B" w:rsidRPr="005E0038" w:rsidRDefault="0036090B">
      <w:pPr>
        <w:pStyle w:val="SubLevel2"/>
      </w:pPr>
      <w:r w:rsidRPr="005E0038">
        <w:t>The employer must apply any increase in minimum wages in this award resulting from an annual wage review.</w:t>
      </w:r>
    </w:p>
    <w:p w:rsidR="0036090B" w:rsidRPr="005E0038" w:rsidRDefault="0036090B">
      <w:pPr>
        <w:pStyle w:val="SubLevel2"/>
      </w:pPr>
      <w:r w:rsidRPr="005E0038">
        <w:t>These provisions cease to operate from the beginning of the first full pay period on or after 1 July 2014.</w:t>
      </w:r>
    </w:p>
    <w:p w:rsidR="0036090B" w:rsidRPr="005E0038" w:rsidRDefault="0036090B">
      <w:pPr>
        <w:pStyle w:val="SubLevel1Bold"/>
      </w:pPr>
      <w:r w:rsidRPr="005E0038">
        <w:t>Minimum wages – existing minimum wage higher</w:t>
      </w:r>
    </w:p>
    <w:p w:rsidR="0036090B" w:rsidRPr="005E0038" w:rsidRDefault="0036090B">
      <w:pPr>
        <w:pStyle w:val="SubLevel2"/>
      </w:pPr>
      <w:r w:rsidRPr="005E0038">
        <w:t>The following transitional arrangements apply to an employer which, immediately prior to 1 January 2010:</w:t>
      </w:r>
    </w:p>
    <w:p w:rsidR="0036090B" w:rsidRPr="005E0038" w:rsidRDefault="0036090B">
      <w:pPr>
        <w:pStyle w:val="SubLevel3"/>
      </w:pPr>
      <w:r w:rsidRPr="005E0038">
        <w:t>was obliged,</w:t>
      </w:r>
    </w:p>
    <w:p w:rsidR="0036090B" w:rsidRPr="005E0038" w:rsidRDefault="0036090B">
      <w:pPr>
        <w:pStyle w:val="SubLevel3"/>
      </w:pPr>
      <w:r w:rsidRPr="005E0038">
        <w:t>but for the operation of an agreement-based transitional instrument or an enterprise agreement would have been obliged, or</w:t>
      </w:r>
    </w:p>
    <w:p w:rsidR="0036090B" w:rsidRPr="005E0038" w:rsidRDefault="0036090B">
      <w:pPr>
        <w:pStyle w:val="SubLevel3"/>
      </w:pPr>
      <w:r w:rsidRPr="005E0038">
        <w:t>if it had been an employer in the industry or of the occupations covered by this award would have been obliged</w:t>
      </w:r>
    </w:p>
    <w:p w:rsidR="0036090B" w:rsidRPr="005E0038" w:rsidRDefault="0036090B">
      <w:pPr>
        <w:pStyle w:val="Block1"/>
      </w:pPr>
      <w:r w:rsidRPr="005E0038">
        <w:t>by a transitional minimum wage instrument and/or an award-based transitional instrument to pay a minimum wage higher than that in this award for any classification of employee.</w:t>
      </w:r>
    </w:p>
    <w:p w:rsidR="0036090B" w:rsidRPr="005E0038" w:rsidRDefault="0036090B">
      <w:pPr>
        <w:pStyle w:val="SubLevel2"/>
      </w:pPr>
      <w:r w:rsidRPr="005E0038">
        <w:t>In this clause minimum wage includes:</w:t>
      </w:r>
    </w:p>
    <w:p w:rsidR="0036090B" w:rsidRPr="005E0038" w:rsidRDefault="0036090B">
      <w:pPr>
        <w:pStyle w:val="SubLevel3"/>
      </w:pPr>
      <w:r w:rsidRPr="005E0038">
        <w:t>a minimum wage for a junior employee, an employee to whom training arrangements apply and an employee with a disability;</w:t>
      </w:r>
    </w:p>
    <w:p w:rsidR="0036090B" w:rsidRPr="005E0038" w:rsidRDefault="0036090B">
      <w:pPr>
        <w:pStyle w:val="SubLevel3"/>
      </w:pPr>
      <w:r w:rsidRPr="005E0038">
        <w:t>a piecework rate; and</w:t>
      </w:r>
    </w:p>
    <w:p w:rsidR="0036090B" w:rsidRPr="005E0038" w:rsidRDefault="0036090B">
      <w:pPr>
        <w:pStyle w:val="SubLevel3"/>
      </w:pPr>
      <w:r w:rsidRPr="005E0038">
        <w:t>any applicable industry allowance.</w:t>
      </w:r>
    </w:p>
    <w:p w:rsidR="0036090B" w:rsidRPr="005E0038" w:rsidRDefault="0036090B">
      <w:pPr>
        <w:pStyle w:val="SubLevel2"/>
      </w:pPr>
      <w:bookmarkStart w:id="265" w:name="_Ref239686755"/>
      <w:r w:rsidRPr="005E0038">
        <w:t>Prior to the first full pay period on or after 1 July 2010 the employer must pay no less than the minimum wage in the relevant transitional minimum wage instrument and/or award-based transitional instrument for the classification concerned.</w:t>
      </w:r>
      <w:bookmarkEnd w:id="265"/>
    </w:p>
    <w:p w:rsidR="0036090B" w:rsidRPr="005E0038" w:rsidRDefault="0036090B">
      <w:pPr>
        <w:pStyle w:val="SubLevel2"/>
      </w:pPr>
      <w:r w:rsidRPr="005E0038">
        <w:t xml:space="preserve">The difference between the minimum wage for the classification in this award and the minimum wage in clause </w:t>
      </w:r>
      <w:r w:rsidR="00391A2E">
        <w:fldChar w:fldCharType="begin"/>
      </w:r>
      <w:r w:rsidR="00391A2E">
        <w:instrText xml:space="preserve"> REF _Ref239686755 \n \h  \* MERGEFORMAT </w:instrText>
      </w:r>
      <w:r w:rsidR="00391A2E">
        <w:fldChar w:fldCharType="separate"/>
      </w:r>
      <w:r w:rsidR="00E53D8B">
        <w:t>A.3.3</w:t>
      </w:r>
      <w:r w:rsidR="00391A2E">
        <w:fldChar w:fldCharType="end"/>
      </w:r>
      <w:r w:rsidRPr="005E0038">
        <w:t xml:space="preserve"> is referred to as the transitional amount.</w:t>
      </w:r>
    </w:p>
    <w:p w:rsidR="0036090B" w:rsidRPr="005E0038" w:rsidRDefault="0036090B">
      <w:pPr>
        <w:pStyle w:val="SubLevel2"/>
        <w:keepNext/>
      </w:pPr>
      <w:r w:rsidRPr="005E003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36090B" w:rsidRPr="005E0038" w:rsidTr="003026DD">
        <w:tc>
          <w:tcPr>
            <w:tcW w:w="3469" w:type="dxa"/>
          </w:tcPr>
          <w:p w:rsidR="0036090B" w:rsidRPr="003026DD" w:rsidRDefault="0036090B" w:rsidP="003026DD">
            <w:pPr>
              <w:pStyle w:val="AMODTable"/>
              <w:keepNext/>
              <w:rPr>
                <w:b/>
              </w:rPr>
            </w:pPr>
            <w:r w:rsidRPr="003026DD">
              <w:rPr>
                <w:b/>
              </w:rPr>
              <w:t>First full pay period on or after</w:t>
            </w:r>
          </w:p>
        </w:tc>
        <w:tc>
          <w:tcPr>
            <w:tcW w:w="1620" w:type="dxa"/>
          </w:tcPr>
          <w:p w:rsidR="0036090B" w:rsidRPr="005E0038" w:rsidRDefault="0036090B" w:rsidP="003026DD">
            <w:pPr>
              <w:pStyle w:val="AMODTable"/>
              <w:keepNext/>
              <w:jc w:val="center"/>
            </w:pPr>
          </w:p>
        </w:tc>
      </w:tr>
      <w:tr w:rsidR="0036090B" w:rsidRPr="005E0038" w:rsidTr="003026DD">
        <w:tc>
          <w:tcPr>
            <w:tcW w:w="3469" w:type="dxa"/>
          </w:tcPr>
          <w:p w:rsidR="0036090B" w:rsidRPr="005E0038" w:rsidRDefault="0036090B" w:rsidP="003026DD">
            <w:pPr>
              <w:pStyle w:val="AMODTable"/>
              <w:keepNext/>
            </w:pPr>
            <w:r w:rsidRPr="005E0038">
              <w:t>1 July 2010</w:t>
            </w:r>
          </w:p>
        </w:tc>
        <w:tc>
          <w:tcPr>
            <w:tcW w:w="1620" w:type="dxa"/>
          </w:tcPr>
          <w:p w:rsidR="0036090B" w:rsidRPr="005E0038" w:rsidRDefault="0036090B" w:rsidP="003026DD">
            <w:pPr>
              <w:pStyle w:val="AMODTable"/>
              <w:keepNext/>
              <w:jc w:val="center"/>
            </w:pPr>
            <w:r w:rsidRPr="005E0038">
              <w:t>80%</w:t>
            </w:r>
          </w:p>
        </w:tc>
      </w:tr>
      <w:tr w:rsidR="0036090B" w:rsidRPr="005E0038" w:rsidTr="003026DD">
        <w:tc>
          <w:tcPr>
            <w:tcW w:w="3469" w:type="dxa"/>
          </w:tcPr>
          <w:p w:rsidR="0036090B" w:rsidRPr="005E0038" w:rsidRDefault="0036090B" w:rsidP="003026DD">
            <w:pPr>
              <w:pStyle w:val="AMODTable"/>
              <w:keepNext/>
            </w:pPr>
            <w:r w:rsidRPr="005E0038">
              <w:t>1 July 2011</w:t>
            </w:r>
          </w:p>
        </w:tc>
        <w:tc>
          <w:tcPr>
            <w:tcW w:w="1620" w:type="dxa"/>
          </w:tcPr>
          <w:p w:rsidR="0036090B" w:rsidRPr="005E0038" w:rsidRDefault="0036090B" w:rsidP="003026DD">
            <w:pPr>
              <w:pStyle w:val="AMODTable"/>
              <w:keepNext/>
              <w:jc w:val="center"/>
            </w:pPr>
            <w:r w:rsidRPr="005E0038">
              <w:t>60%</w:t>
            </w:r>
          </w:p>
        </w:tc>
      </w:tr>
      <w:tr w:rsidR="0036090B" w:rsidRPr="005E0038" w:rsidTr="003026DD">
        <w:tc>
          <w:tcPr>
            <w:tcW w:w="3469" w:type="dxa"/>
          </w:tcPr>
          <w:p w:rsidR="0036090B" w:rsidRPr="005E0038" w:rsidRDefault="0036090B" w:rsidP="003026DD">
            <w:pPr>
              <w:pStyle w:val="AMODTable"/>
              <w:keepNext/>
            </w:pPr>
            <w:r w:rsidRPr="005E0038">
              <w:t>1 July 2012</w:t>
            </w:r>
          </w:p>
        </w:tc>
        <w:tc>
          <w:tcPr>
            <w:tcW w:w="1620" w:type="dxa"/>
          </w:tcPr>
          <w:p w:rsidR="0036090B" w:rsidRPr="005E0038" w:rsidRDefault="0036090B" w:rsidP="003026DD">
            <w:pPr>
              <w:pStyle w:val="AMODTable"/>
              <w:keepNext/>
              <w:jc w:val="center"/>
            </w:pPr>
            <w:r w:rsidRPr="005E0038">
              <w:t>40%</w:t>
            </w:r>
          </w:p>
        </w:tc>
      </w:tr>
      <w:tr w:rsidR="0036090B" w:rsidRPr="005E0038" w:rsidTr="003026DD">
        <w:tc>
          <w:tcPr>
            <w:tcW w:w="3469" w:type="dxa"/>
          </w:tcPr>
          <w:p w:rsidR="0036090B" w:rsidRPr="005E0038" w:rsidRDefault="0036090B">
            <w:pPr>
              <w:pStyle w:val="AMODTable"/>
            </w:pPr>
            <w:r w:rsidRPr="005E0038">
              <w:t>1 July 2013</w:t>
            </w:r>
          </w:p>
        </w:tc>
        <w:tc>
          <w:tcPr>
            <w:tcW w:w="1620" w:type="dxa"/>
          </w:tcPr>
          <w:p w:rsidR="0036090B" w:rsidRPr="005E0038" w:rsidRDefault="0036090B" w:rsidP="003026DD">
            <w:pPr>
              <w:pStyle w:val="AMODTable"/>
              <w:jc w:val="center"/>
            </w:pPr>
            <w:r w:rsidRPr="005E0038">
              <w:t>20%</w:t>
            </w:r>
          </w:p>
        </w:tc>
      </w:tr>
    </w:tbl>
    <w:p w:rsidR="0036090B" w:rsidRPr="005E0038" w:rsidRDefault="0036090B">
      <w:pPr>
        <w:pStyle w:val="SubLevel2"/>
      </w:pPr>
      <w:r w:rsidRPr="005E003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36090B" w:rsidRPr="005E0038" w:rsidRDefault="0036090B">
      <w:pPr>
        <w:pStyle w:val="SubLevel2"/>
      </w:pPr>
      <w:r w:rsidRPr="005E0038">
        <w:t>These provisions cease to operate from the beginning of the first full pay period on or after 1 July 2014.</w:t>
      </w:r>
    </w:p>
    <w:p w:rsidR="0036090B" w:rsidRPr="005E0038" w:rsidRDefault="0036090B">
      <w:pPr>
        <w:pStyle w:val="SubLevel1Bold"/>
      </w:pPr>
      <w:r w:rsidRPr="005E0038">
        <w:t>Loadings and penalty rates</w:t>
      </w:r>
    </w:p>
    <w:p w:rsidR="0036090B" w:rsidRPr="005E0038" w:rsidRDefault="0036090B">
      <w:pPr>
        <w:pStyle w:val="Block1"/>
      </w:pPr>
      <w:r w:rsidRPr="005E0038">
        <w:t>For the purposes of this schedule loading or penalty means a:</w:t>
      </w:r>
    </w:p>
    <w:p w:rsidR="0036090B" w:rsidRPr="005E0038" w:rsidRDefault="0036090B">
      <w:pPr>
        <w:pStyle w:val="Bullet1"/>
      </w:pPr>
      <w:r w:rsidRPr="005E0038">
        <w:t>casual or part-time loading;</w:t>
      </w:r>
    </w:p>
    <w:p w:rsidR="0036090B" w:rsidRPr="005E0038" w:rsidRDefault="0036090B">
      <w:pPr>
        <w:pStyle w:val="Bullet1"/>
      </w:pPr>
      <w:r w:rsidRPr="005E0038">
        <w:t>Saturday, Sunday, public holiday, evening or other penalty;</w:t>
      </w:r>
    </w:p>
    <w:p w:rsidR="0036090B" w:rsidRPr="005E0038" w:rsidRDefault="0036090B">
      <w:pPr>
        <w:pStyle w:val="Bullet1"/>
      </w:pPr>
      <w:r w:rsidRPr="005E0038">
        <w:t>shift allowance/penalty.</w:t>
      </w:r>
    </w:p>
    <w:p w:rsidR="0036090B" w:rsidRPr="005E0038" w:rsidRDefault="0036090B">
      <w:pPr>
        <w:pStyle w:val="SubLevel1Bold"/>
      </w:pPr>
      <w:bookmarkStart w:id="266" w:name="_Ref239685174"/>
      <w:r w:rsidRPr="005E0038">
        <w:t>Loadings and penalty rates – existing loading or penalty rate lower</w:t>
      </w:r>
      <w:bookmarkEnd w:id="266"/>
    </w:p>
    <w:p w:rsidR="0036090B" w:rsidRPr="005E0038" w:rsidRDefault="0036090B">
      <w:pPr>
        <w:pStyle w:val="SubLevel2"/>
      </w:pPr>
      <w:r w:rsidRPr="005E0038">
        <w:t>The following transitional arrangements apply to an employer which, immediately prior to 1 January 2010:</w:t>
      </w:r>
    </w:p>
    <w:p w:rsidR="0036090B" w:rsidRPr="005E0038" w:rsidRDefault="0036090B">
      <w:pPr>
        <w:pStyle w:val="SubLevel3"/>
      </w:pPr>
      <w:r w:rsidRPr="005E0038">
        <w:t>was obliged,</w:t>
      </w:r>
    </w:p>
    <w:p w:rsidR="0036090B" w:rsidRPr="005E0038" w:rsidRDefault="0036090B">
      <w:pPr>
        <w:pStyle w:val="SubLevel3"/>
      </w:pPr>
      <w:r w:rsidRPr="005E0038">
        <w:t>but for the operation of an agreement-based transitional instrument or an enterprise agreement would have been obliged, or</w:t>
      </w:r>
    </w:p>
    <w:p w:rsidR="0036090B" w:rsidRPr="005E0038" w:rsidRDefault="0036090B">
      <w:pPr>
        <w:pStyle w:val="SubLevel3"/>
      </w:pPr>
      <w:r w:rsidRPr="005E0038">
        <w:t>if it had been an employer in the industry or of the occupations covered by this award would have been obliged</w:t>
      </w:r>
    </w:p>
    <w:p w:rsidR="0036090B" w:rsidRPr="005E0038" w:rsidRDefault="0036090B">
      <w:pPr>
        <w:pStyle w:val="Block1"/>
      </w:pPr>
      <w:r w:rsidRPr="005E0038">
        <w:t>by the terms of a transitional minimum wage instrument or an award-based transitional instrument to pay a particular loading or penalty at a lower rate than the equivalent loading or penalty in this award for any classification of employee.</w:t>
      </w:r>
    </w:p>
    <w:p w:rsidR="0036090B" w:rsidRPr="005E0038" w:rsidRDefault="0036090B">
      <w:pPr>
        <w:pStyle w:val="SubLevel2"/>
      </w:pPr>
      <w:bookmarkStart w:id="267" w:name="_Ref239685043"/>
      <w:r w:rsidRPr="005E0038">
        <w:t>Prior to the first full pay period on or after 1 July 2010 the employer must pay no less than the loading or penalty in the relevant transitional minimum wage instrument or award-based transitional instrument for the classification concerned.</w:t>
      </w:r>
      <w:bookmarkEnd w:id="267"/>
    </w:p>
    <w:p w:rsidR="0036090B" w:rsidRPr="005E0038" w:rsidRDefault="0036090B">
      <w:pPr>
        <w:pStyle w:val="SubLevel2"/>
      </w:pPr>
      <w:r w:rsidRPr="005E0038">
        <w:t>The difference between the loading or penalty in this award and the rate in clause </w:t>
      </w:r>
      <w:r w:rsidR="00391A2E">
        <w:fldChar w:fldCharType="begin"/>
      </w:r>
      <w:r w:rsidR="00391A2E">
        <w:instrText xml:space="preserve"> REF _Ref239685043 \n \h  \* MERGEFORMAT </w:instrText>
      </w:r>
      <w:r w:rsidR="00391A2E">
        <w:fldChar w:fldCharType="separate"/>
      </w:r>
      <w:r w:rsidR="00E53D8B">
        <w:t>A.5.2</w:t>
      </w:r>
      <w:r w:rsidR="00391A2E">
        <w:fldChar w:fldCharType="end"/>
      </w:r>
      <w:r w:rsidRPr="005E0038">
        <w:t xml:space="preserve"> is referred to as the transitional percentage.</w:t>
      </w:r>
    </w:p>
    <w:p w:rsidR="0036090B" w:rsidRPr="005E0038" w:rsidRDefault="0036090B">
      <w:pPr>
        <w:pStyle w:val="SubLevel2"/>
        <w:keepNext/>
      </w:pPr>
      <w:r w:rsidRPr="005E0038">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36090B" w:rsidRPr="003026DD" w:rsidTr="003026DD">
        <w:tc>
          <w:tcPr>
            <w:tcW w:w="3503" w:type="dxa"/>
          </w:tcPr>
          <w:p w:rsidR="0036090B" w:rsidRPr="003026DD" w:rsidRDefault="0036090B" w:rsidP="003026DD">
            <w:pPr>
              <w:pStyle w:val="AMODTable"/>
              <w:keepNext/>
              <w:rPr>
                <w:b/>
              </w:rPr>
            </w:pPr>
            <w:r w:rsidRPr="003026DD">
              <w:rPr>
                <w:b/>
              </w:rPr>
              <w:t>First full pay period on or after</w:t>
            </w:r>
          </w:p>
        </w:tc>
        <w:tc>
          <w:tcPr>
            <w:tcW w:w="1620" w:type="dxa"/>
          </w:tcPr>
          <w:p w:rsidR="0036090B" w:rsidRPr="003026DD" w:rsidRDefault="0036090B" w:rsidP="003026DD">
            <w:pPr>
              <w:pStyle w:val="AMODTable"/>
              <w:keepNext/>
              <w:jc w:val="center"/>
              <w:rPr>
                <w:b/>
              </w:rPr>
            </w:pPr>
          </w:p>
        </w:tc>
      </w:tr>
      <w:tr w:rsidR="0036090B" w:rsidRPr="005E0038" w:rsidTr="003026DD">
        <w:tc>
          <w:tcPr>
            <w:tcW w:w="3503" w:type="dxa"/>
          </w:tcPr>
          <w:p w:rsidR="0036090B" w:rsidRPr="005E0038" w:rsidRDefault="0036090B" w:rsidP="003026DD">
            <w:pPr>
              <w:pStyle w:val="AMODTable"/>
              <w:keepNext/>
            </w:pPr>
            <w:r w:rsidRPr="005E0038">
              <w:t>1 July 2010</w:t>
            </w:r>
          </w:p>
        </w:tc>
        <w:tc>
          <w:tcPr>
            <w:tcW w:w="1620" w:type="dxa"/>
          </w:tcPr>
          <w:p w:rsidR="0036090B" w:rsidRPr="005E0038" w:rsidRDefault="0036090B" w:rsidP="003026DD">
            <w:pPr>
              <w:pStyle w:val="AMODTable"/>
              <w:keepNext/>
              <w:jc w:val="center"/>
            </w:pPr>
            <w:r w:rsidRPr="005E0038">
              <w:t>80%</w:t>
            </w:r>
          </w:p>
        </w:tc>
      </w:tr>
      <w:tr w:rsidR="0036090B" w:rsidRPr="005E0038" w:rsidTr="003026DD">
        <w:tc>
          <w:tcPr>
            <w:tcW w:w="3503" w:type="dxa"/>
          </w:tcPr>
          <w:p w:rsidR="0036090B" w:rsidRPr="005E0038" w:rsidRDefault="0036090B" w:rsidP="003026DD">
            <w:pPr>
              <w:pStyle w:val="AMODTable"/>
              <w:keepNext/>
            </w:pPr>
            <w:r w:rsidRPr="005E0038">
              <w:t>1 July 2011</w:t>
            </w:r>
          </w:p>
        </w:tc>
        <w:tc>
          <w:tcPr>
            <w:tcW w:w="1620" w:type="dxa"/>
          </w:tcPr>
          <w:p w:rsidR="0036090B" w:rsidRPr="005E0038" w:rsidRDefault="0036090B" w:rsidP="003026DD">
            <w:pPr>
              <w:pStyle w:val="AMODTable"/>
              <w:keepNext/>
              <w:jc w:val="center"/>
            </w:pPr>
            <w:r w:rsidRPr="005E0038">
              <w:t>60%</w:t>
            </w:r>
          </w:p>
        </w:tc>
      </w:tr>
      <w:tr w:rsidR="0036090B" w:rsidRPr="005E0038" w:rsidTr="003026DD">
        <w:tc>
          <w:tcPr>
            <w:tcW w:w="3503" w:type="dxa"/>
          </w:tcPr>
          <w:p w:rsidR="0036090B" w:rsidRPr="005E0038" w:rsidRDefault="0036090B" w:rsidP="003026DD">
            <w:pPr>
              <w:pStyle w:val="AMODTable"/>
              <w:keepNext/>
            </w:pPr>
            <w:r w:rsidRPr="005E0038">
              <w:t>1 July 2012</w:t>
            </w:r>
          </w:p>
        </w:tc>
        <w:tc>
          <w:tcPr>
            <w:tcW w:w="1620" w:type="dxa"/>
          </w:tcPr>
          <w:p w:rsidR="0036090B" w:rsidRPr="005E0038" w:rsidRDefault="0036090B" w:rsidP="003026DD">
            <w:pPr>
              <w:pStyle w:val="AMODTable"/>
              <w:keepNext/>
              <w:jc w:val="center"/>
            </w:pPr>
            <w:r w:rsidRPr="005E0038">
              <w:t>40%</w:t>
            </w:r>
          </w:p>
        </w:tc>
      </w:tr>
      <w:tr w:rsidR="0036090B" w:rsidRPr="005E0038" w:rsidTr="003026DD">
        <w:tc>
          <w:tcPr>
            <w:tcW w:w="3503" w:type="dxa"/>
          </w:tcPr>
          <w:p w:rsidR="0036090B" w:rsidRPr="005E0038" w:rsidRDefault="0036090B">
            <w:pPr>
              <w:pStyle w:val="AMODTable"/>
            </w:pPr>
            <w:r w:rsidRPr="005E0038">
              <w:t>1 July 2013</w:t>
            </w:r>
          </w:p>
        </w:tc>
        <w:tc>
          <w:tcPr>
            <w:tcW w:w="1620" w:type="dxa"/>
          </w:tcPr>
          <w:p w:rsidR="0036090B" w:rsidRPr="005E0038" w:rsidRDefault="0036090B" w:rsidP="003026DD">
            <w:pPr>
              <w:pStyle w:val="AMODTable"/>
              <w:jc w:val="center"/>
            </w:pPr>
            <w:r w:rsidRPr="005E0038">
              <w:t>20%</w:t>
            </w:r>
          </w:p>
        </w:tc>
      </w:tr>
    </w:tbl>
    <w:p w:rsidR="0036090B" w:rsidRPr="005E0038" w:rsidRDefault="0036090B">
      <w:pPr>
        <w:pStyle w:val="SubLevel2"/>
      </w:pPr>
      <w:r w:rsidRPr="005E0038">
        <w:t>These provisions cease to operate from the beginning of the first full pay period on or after 1 July 2014.</w:t>
      </w:r>
    </w:p>
    <w:p w:rsidR="0036090B" w:rsidRPr="005E0038" w:rsidRDefault="0036090B">
      <w:pPr>
        <w:pStyle w:val="SubLevel1Bold"/>
      </w:pPr>
      <w:bookmarkStart w:id="268" w:name="_Ref239685199"/>
      <w:r w:rsidRPr="005E0038">
        <w:t>Loadings and penalty rates – existing loading or penalty rate higher</w:t>
      </w:r>
      <w:bookmarkEnd w:id="268"/>
    </w:p>
    <w:p w:rsidR="0036090B" w:rsidRPr="005E0038" w:rsidRDefault="0036090B">
      <w:pPr>
        <w:pStyle w:val="SubLevel2"/>
      </w:pPr>
      <w:r w:rsidRPr="005E0038">
        <w:t>The following transitional arrangements apply to an employer which, immediately prior to 1 January 2010:</w:t>
      </w:r>
    </w:p>
    <w:p w:rsidR="0036090B" w:rsidRPr="005E0038" w:rsidRDefault="0036090B">
      <w:pPr>
        <w:pStyle w:val="SubLevel3"/>
      </w:pPr>
      <w:r w:rsidRPr="005E0038">
        <w:t>was obliged,</w:t>
      </w:r>
    </w:p>
    <w:p w:rsidR="0036090B" w:rsidRPr="005E0038" w:rsidRDefault="0036090B">
      <w:pPr>
        <w:pStyle w:val="SubLevel3"/>
      </w:pPr>
      <w:r w:rsidRPr="005E0038">
        <w:t>but for the operation of an agreement-based transitional instrument or an enterprise agreement would have been obliged, or</w:t>
      </w:r>
    </w:p>
    <w:p w:rsidR="0036090B" w:rsidRPr="005E0038" w:rsidRDefault="0036090B">
      <w:pPr>
        <w:pStyle w:val="SubLevel3"/>
      </w:pPr>
      <w:r w:rsidRPr="005E0038">
        <w:t>if it had been an employer in the industry or of the occupations covered by this award would have been obliged</w:t>
      </w:r>
    </w:p>
    <w:p w:rsidR="0036090B" w:rsidRPr="005E0038" w:rsidRDefault="0036090B">
      <w:pPr>
        <w:pStyle w:val="Block1"/>
      </w:pPr>
      <w:r w:rsidRPr="005E0038">
        <w:t>by the terms of a transitional minimum wage instrument or an award-based transitional instrument to pay a particular loading or penalty at a higher rate than the equivalent loading or penalty in this award, or to pay a particular loading or penalty and there is no equivalent loading or penalty in this award, for any classification of employee.</w:t>
      </w:r>
    </w:p>
    <w:p w:rsidR="0036090B" w:rsidRPr="005E0038" w:rsidRDefault="0036090B">
      <w:pPr>
        <w:pStyle w:val="SubLevel2"/>
      </w:pPr>
      <w:bookmarkStart w:id="269" w:name="_Ref239685075"/>
      <w:r w:rsidRPr="005E0038">
        <w:t>Prior to the first full pay period on or after 1 July 2010 the employer must pay no less than the loading or penalty in the relevant transitional minimum wage instrument or award-based transitional instrument.</w:t>
      </w:r>
      <w:bookmarkEnd w:id="269"/>
    </w:p>
    <w:p w:rsidR="0036090B" w:rsidRPr="005E0038" w:rsidRDefault="0036090B">
      <w:pPr>
        <w:pStyle w:val="SubLevel2"/>
      </w:pPr>
      <w:r w:rsidRPr="005E0038">
        <w:t>The difference between the loading or penalty in this award and the rate in clause </w:t>
      </w:r>
      <w:r w:rsidR="00391A2E">
        <w:fldChar w:fldCharType="begin"/>
      </w:r>
      <w:r w:rsidR="00391A2E">
        <w:instrText xml:space="preserve"> REF _Ref239685075 \n \h  \* MERGEFORMAT </w:instrText>
      </w:r>
      <w:r w:rsidR="00391A2E">
        <w:fldChar w:fldCharType="separate"/>
      </w:r>
      <w:r w:rsidR="00E53D8B">
        <w:t>A.6.2</w:t>
      </w:r>
      <w:r w:rsidR="00391A2E">
        <w:fldChar w:fldCharType="end"/>
      </w:r>
      <w:r w:rsidRPr="005E0038">
        <w:t xml:space="preserve"> is referred to as the transitional percentage. Where there is no equivalent loading or penalty in this award, the transitional percentage is the rate in </w:t>
      </w:r>
      <w:r w:rsidR="00391A2E">
        <w:fldChar w:fldCharType="begin"/>
      </w:r>
      <w:r w:rsidR="00391A2E">
        <w:instrText xml:space="preserve"> REF _Ref239685075 \w \h  \* MERGEFORMAT </w:instrText>
      </w:r>
      <w:r w:rsidR="00391A2E">
        <w:fldChar w:fldCharType="separate"/>
      </w:r>
      <w:r w:rsidR="00E53D8B">
        <w:t>A.6.2</w:t>
      </w:r>
      <w:r w:rsidR="00391A2E">
        <w:fldChar w:fldCharType="end"/>
      </w:r>
      <w:r w:rsidRPr="005E0038">
        <w:t>.</w:t>
      </w:r>
    </w:p>
    <w:p w:rsidR="0036090B" w:rsidRPr="005E0038" w:rsidRDefault="0036090B">
      <w:pPr>
        <w:pStyle w:val="SubLevel2"/>
        <w:keepNext/>
      </w:pPr>
      <w:r w:rsidRPr="005E0038">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36090B" w:rsidRPr="003026DD" w:rsidTr="003026DD">
        <w:tc>
          <w:tcPr>
            <w:tcW w:w="3469" w:type="dxa"/>
          </w:tcPr>
          <w:p w:rsidR="0036090B" w:rsidRPr="003026DD" w:rsidRDefault="0036090B" w:rsidP="003026DD">
            <w:pPr>
              <w:pStyle w:val="AMODTable"/>
              <w:keepNext/>
              <w:rPr>
                <w:b/>
              </w:rPr>
            </w:pPr>
            <w:r w:rsidRPr="003026DD">
              <w:rPr>
                <w:b/>
              </w:rPr>
              <w:t>First full pay period on or after</w:t>
            </w:r>
          </w:p>
        </w:tc>
        <w:tc>
          <w:tcPr>
            <w:tcW w:w="1620" w:type="dxa"/>
          </w:tcPr>
          <w:p w:rsidR="0036090B" w:rsidRPr="003026DD" w:rsidRDefault="0036090B" w:rsidP="003026DD">
            <w:pPr>
              <w:pStyle w:val="AMODTable"/>
              <w:keepNext/>
              <w:jc w:val="center"/>
              <w:rPr>
                <w:b/>
              </w:rPr>
            </w:pPr>
          </w:p>
        </w:tc>
      </w:tr>
      <w:tr w:rsidR="0036090B" w:rsidRPr="005E0038" w:rsidTr="003026DD">
        <w:tc>
          <w:tcPr>
            <w:tcW w:w="3469" w:type="dxa"/>
          </w:tcPr>
          <w:p w:rsidR="0036090B" w:rsidRPr="005E0038" w:rsidRDefault="0036090B" w:rsidP="003026DD">
            <w:pPr>
              <w:pStyle w:val="AMODTable"/>
              <w:keepNext/>
            </w:pPr>
            <w:r w:rsidRPr="005E0038">
              <w:t>1 July 2010</w:t>
            </w:r>
          </w:p>
        </w:tc>
        <w:tc>
          <w:tcPr>
            <w:tcW w:w="1620" w:type="dxa"/>
          </w:tcPr>
          <w:p w:rsidR="0036090B" w:rsidRPr="005E0038" w:rsidRDefault="0036090B" w:rsidP="003026DD">
            <w:pPr>
              <w:pStyle w:val="AMODTable"/>
              <w:keepNext/>
              <w:jc w:val="center"/>
            </w:pPr>
            <w:r w:rsidRPr="005E0038">
              <w:t>80%</w:t>
            </w:r>
          </w:p>
        </w:tc>
      </w:tr>
      <w:tr w:rsidR="0036090B" w:rsidRPr="005E0038" w:rsidTr="003026DD">
        <w:tc>
          <w:tcPr>
            <w:tcW w:w="3469" w:type="dxa"/>
          </w:tcPr>
          <w:p w:rsidR="0036090B" w:rsidRPr="005E0038" w:rsidRDefault="0036090B" w:rsidP="003026DD">
            <w:pPr>
              <w:pStyle w:val="AMODTable"/>
              <w:keepNext/>
            </w:pPr>
            <w:r w:rsidRPr="005E0038">
              <w:t>1 July 2011</w:t>
            </w:r>
          </w:p>
        </w:tc>
        <w:tc>
          <w:tcPr>
            <w:tcW w:w="1620" w:type="dxa"/>
          </w:tcPr>
          <w:p w:rsidR="0036090B" w:rsidRPr="005E0038" w:rsidRDefault="0036090B" w:rsidP="003026DD">
            <w:pPr>
              <w:pStyle w:val="AMODTable"/>
              <w:keepNext/>
              <w:jc w:val="center"/>
            </w:pPr>
            <w:r w:rsidRPr="005E0038">
              <w:t>60%</w:t>
            </w:r>
          </w:p>
        </w:tc>
      </w:tr>
      <w:tr w:rsidR="0036090B" w:rsidRPr="005E0038" w:rsidTr="003026DD">
        <w:tc>
          <w:tcPr>
            <w:tcW w:w="3469" w:type="dxa"/>
          </w:tcPr>
          <w:p w:rsidR="0036090B" w:rsidRPr="005E0038" w:rsidRDefault="0036090B" w:rsidP="003026DD">
            <w:pPr>
              <w:pStyle w:val="AMODTable"/>
              <w:keepNext/>
            </w:pPr>
            <w:r w:rsidRPr="005E0038">
              <w:t>1 July 2012</w:t>
            </w:r>
          </w:p>
        </w:tc>
        <w:tc>
          <w:tcPr>
            <w:tcW w:w="1620" w:type="dxa"/>
          </w:tcPr>
          <w:p w:rsidR="0036090B" w:rsidRPr="005E0038" w:rsidRDefault="0036090B" w:rsidP="003026DD">
            <w:pPr>
              <w:pStyle w:val="AMODTable"/>
              <w:keepNext/>
              <w:jc w:val="center"/>
            </w:pPr>
            <w:r w:rsidRPr="005E0038">
              <w:t>40%</w:t>
            </w:r>
          </w:p>
        </w:tc>
      </w:tr>
      <w:tr w:rsidR="0036090B" w:rsidRPr="005E0038" w:rsidTr="003026DD">
        <w:tc>
          <w:tcPr>
            <w:tcW w:w="3469" w:type="dxa"/>
          </w:tcPr>
          <w:p w:rsidR="0036090B" w:rsidRPr="005E0038" w:rsidRDefault="0036090B">
            <w:pPr>
              <w:pStyle w:val="AMODTable"/>
            </w:pPr>
            <w:r w:rsidRPr="005E0038">
              <w:t>1 July 2013</w:t>
            </w:r>
          </w:p>
        </w:tc>
        <w:tc>
          <w:tcPr>
            <w:tcW w:w="1620" w:type="dxa"/>
          </w:tcPr>
          <w:p w:rsidR="0036090B" w:rsidRPr="005E0038" w:rsidRDefault="0036090B" w:rsidP="003026DD">
            <w:pPr>
              <w:pStyle w:val="AMODTable"/>
              <w:jc w:val="center"/>
            </w:pPr>
            <w:r w:rsidRPr="005E0038">
              <w:t>20%</w:t>
            </w:r>
          </w:p>
        </w:tc>
      </w:tr>
    </w:tbl>
    <w:p w:rsidR="0036090B" w:rsidRPr="005E0038" w:rsidRDefault="0036090B">
      <w:pPr>
        <w:pStyle w:val="SubLevel2"/>
      </w:pPr>
      <w:r w:rsidRPr="005E0038">
        <w:t>These provisions cease to operate from the beginning of the first full pay period on or after 1 July 2014.</w:t>
      </w:r>
    </w:p>
    <w:p w:rsidR="0036090B" w:rsidRPr="005E0038" w:rsidRDefault="0036090B">
      <w:pPr>
        <w:pStyle w:val="SubLevel1Bold"/>
      </w:pPr>
      <w:r w:rsidRPr="005E0038">
        <w:t>Loadings and penalty rates – no existing loading or penalty rate</w:t>
      </w:r>
    </w:p>
    <w:p w:rsidR="0036090B" w:rsidRPr="005E0038" w:rsidRDefault="0036090B">
      <w:pPr>
        <w:pStyle w:val="SubLevel2"/>
      </w:pPr>
      <w:r w:rsidRPr="005E0038">
        <w:t>The following transitional arrangements apply to an employer not covered by clause </w:t>
      </w:r>
      <w:r w:rsidR="00391A2E">
        <w:fldChar w:fldCharType="begin"/>
      </w:r>
      <w:r w:rsidR="00391A2E">
        <w:instrText xml:space="preserve"> REF _Ref239685174 \n \h  \* MERGEFORMAT </w:instrText>
      </w:r>
      <w:r w:rsidR="00391A2E">
        <w:fldChar w:fldCharType="separate"/>
      </w:r>
      <w:r w:rsidR="00E53D8B">
        <w:t>A.5</w:t>
      </w:r>
      <w:r w:rsidR="00391A2E">
        <w:fldChar w:fldCharType="end"/>
      </w:r>
      <w:r w:rsidRPr="005E0038">
        <w:t xml:space="preserve"> or </w:t>
      </w:r>
      <w:r w:rsidR="00391A2E">
        <w:fldChar w:fldCharType="begin"/>
      </w:r>
      <w:r w:rsidR="00391A2E">
        <w:instrText xml:space="preserve"> REF _Ref239685199 \n \h  \* MERGEFORMAT </w:instrText>
      </w:r>
      <w:r w:rsidR="00391A2E">
        <w:fldChar w:fldCharType="separate"/>
      </w:r>
      <w:r w:rsidR="00E53D8B">
        <w:t>A.6</w:t>
      </w:r>
      <w:r w:rsidR="00391A2E">
        <w:fldChar w:fldCharType="end"/>
      </w:r>
      <w:r w:rsidRPr="005E0038">
        <w:t xml:space="preserve"> in relation to a particular loading or penalty in this award.</w:t>
      </w:r>
    </w:p>
    <w:p w:rsidR="0036090B" w:rsidRPr="005E0038" w:rsidRDefault="0036090B">
      <w:pPr>
        <w:pStyle w:val="SubLevel2"/>
      </w:pPr>
      <w:r w:rsidRPr="005E0038">
        <w:t>Prior to the first full pay period on or after 1 July 2010 the employer need not pay the loading or penalty in this award.</w:t>
      </w:r>
    </w:p>
    <w:p w:rsidR="0036090B" w:rsidRPr="005E0038" w:rsidRDefault="0036090B">
      <w:pPr>
        <w:pStyle w:val="SubLevel2"/>
        <w:keepNext/>
      </w:pPr>
      <w:r w:rsidRPr="005E0038">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36090B" w:rsidRPr="005E0038" w:rsidTr="003026DD">
        <w:tc>
          <w:tcPr>
            <w:tcW w:w="3469" w:type="dxa"/>
          </w:tcPr>
          <w:p w:rsidR="0036090B" w:rsidRPr="003026DD" w:rsidRDefault="0036090B" w:rsidP="003026DD">
            <w:pPr>
              <w:pStyle w:val="AMODTable"/>
              <w:keepNext/>
              <w:rPr>
                <w:b/>
              </w:rPr>
            </w:pPr>
            <w:r w:rsidRPr="003026DD">
              <w:rPr>
                <w:b/>
              </w:rPr>
              <w:t>First full pay period on or after</w:t>
            </w:r>
          </w:p>
        </w:tc>
        <w:tc>
          <w:tcPr>
            <w:tcW w:w="1620" w:type="dxa"/>
          </w:tcPr>
          <w:p w:rsidR="0036090B" w:rsidRPr="005E0038" w:rsidRDefault="0036090B" w:rsidP="003026DD">
            <w:pPr>
              <w:pStyle w:val="AMODTable"/>
              <w:keepNext/>
              <w:jc w:val="center"/>
            </w:pPr>
          </w:p>
        </w:tc>
      </w:tr>
      <w:tr w:rsidR="0036090B" w:rsidRPr="005E0038" w:rsidTr="003026DD">
        <w:tc>
          <w:tcPr>
            <w:tcW w:w="3469" w:type="dxa"/>
          </w:tcPr>
          <w:p w:rsidR="0036090B" w:rsidRPr="005E0038" w:rsidRDefault="0036090B" w:rsidP="003026DD">
            <w:pPr>
              <w:pStyle w:val="AMODTable"/>
              <w:keepNext/>
            </w:pPr>
            <w:r w:rsidRPr="005E0038">
              <w:t>1 July 2010</w:t>
            </w:r>
          </w:p>
        </w:tc>
        <w:tc>
          <w:tcPr>
            <w:tcW w:w="1620" w:type="dxa"/>
          </w:tcPr>
          <w:p w:rsidR="0036090B" w:rsidRPr="005E0038" w:rsidRDefault="0036090B" w:rsidP="003026DD">
            <w:pPr>
              <w:pStyle w:val="AMODTable"/>
              <w:keepNext/>
              <w:jc w:val="center"/>
            </w:pPr>
            <w:r w:rsidRPr="005E0038">
              <w:t>20%</w:t>
            </w:r>
          </w:p>
        </w:tc>
      </w:tr>
      <w:tr w:rsidR="0036090B" w:rsidRPr="005E0038" w:rsidTr="003026DD">
        <w:tc>
          <w:tcPr>
            <w:tcW w:w="3469" w:type="dxa"/>
          </w:tcPr>
          <w:p w:rsidR="0036090B" w:rsidRPr="005E0038" w:rsidRDefault="0036090B" w:rsidP="003026DD">
            <w:pPr>
              <w:pStyle w:val="AMODTable"/>
              <w:keepNext/>
            </w:pPr>
            <w:r w:rsidRPr="005E0038">
              <w:t>1 July 2011</w:t>
            </w:r>
          </w:p>
        </w:tc>
        <w:tc>
          <w:tcPr>
            <w:tcW w:w="1620" w:type="dxa"/>
          </w:tcPr>
          <w:p w:rsidR="0036090B" w:rsidRPr="005E0038" w:rsidRDefault="0036090B" w:rsidP="003026DD">
            <w:pPr>
              <w:pStyle w:val="AMODTable"/>
              <w:keepNext/>
              <w:jc w:val="center"/>
            </w:pPr>
            <w:r w:rsidRPr="005E0038">
              <w:t>40%</w:t>
            </w:r>
          </w:p>
        </w:tc>
      </w:tr>
      <w:tr w:rsidR="0036090B" w:rsidRPr="005E0038" w:rsidTr="003026DD">
        <w:tc>
          <w:tcPr>
            <w:tcW w:w="3469" w:type="dxa"/>
          </w:tcPr>
          <w:p w:rsidR="0036090B" w:rsidRPr="005E0038" w:rsidRDefault="0036090B" w:rsidP="003026DD">
            <w:pPr>
              <w:pStyle w:val="AMODTable"/>
              <w:keepNext/>
            </w:pPr>
            <w:r w:rsidRPr="005E0038">
              <w:t>1 July 2012</w:t>
            </w:r>
          </w:p>
        </w:tc>
        <w:tc>
          <w:tcPr>
            <w:tcW w:w="1620" w:type="dxa"/>
          </w:tcPr>
          <w:p w:rsidR="0036090B" w:rsidRPr="005E0038" w:rsidRDefault="0036090B" w:rsidP="003026DD">
            <w:pPr>
              <w:pStyle w:val="AMODTable"/>
              <w:keepNext/>
              <w:jc w:val="center"/>
            </w:pPr>
            <w:r w:rsidRPr="005E0038">
              <w:t>60%</w:t>
            </w:r>
          </w:p>
        </w:tc>
      </w:tr>
      <w:tr w:rsidR="0036090B" w:rsidRPr="005E0038" w:rsidTr="003026DD">
        <w:tc>
          <w:tcPr>
            <w:tcW w:w="3469" w:type="dxa"/>
          </w:tcPr>
          <w:p w:rsidR="0036090B" w:rsidRPr="005E0038" w:rsidRDefault="0036090B">
            <w:pPr>
              <w:pStyle w:val="AMODTable"/>
            </w:pPr>
            <w:r w:rsidRPr="005E0038">
              <w:t>1 July 2013</w:t>
            </w:r>
          </w:p>
        </w:tc>
        <w:tc>
          <w:tcPr>
            <w:tcW w:w="1620" w:type="dxa"/>
          </w:tcPr>
          <w:p w:rsidR="0036090B" w:rsidRPr="005E0038" w:rsidRDefault="0036090B" w:rsidP="003026DD">
            <w:pPr>
              <w:pStyle w:val="AMODTable"/>
              <w:jc w:val="center"/>
            </w:pPr>
            <w:r w:rsidRPr="005E0038">
              <w:t>80%</w:t>
            </w:r>
          </w:p>
        </w:tc>
      </w:tr>
    </w:tbl>
    <w:p w:rsidR="00E53F9E" w:rsidRPr="005E0038" w:rsidRDefault="0036090B" w:rsidP="0036090B">
      <w:pPr>
        <w:pStyle w:val="SubLevel2"/>
      </w:pPr>
      <w:r w:rsidRPr="005E0038">
        <w:t>These provisions cease to operate from the beginning of the first full pay period on or after 1 July 2014.</w:t>
      </w:r>
    </w:p>
    <w:p w:rsidR="00FB4377" w:rsidRDefault="00FB4377" w:rsidP="00FB4377">
      <w:pPr>
        <w:pStyle w:val="SubLevel1Bold"/>
      </w:pPr>
      <w:r w:rsidRPr="00054EDA">
        <w:t>Former Division 2B employers</w:t>
      </w:r>
      <w:r>
        <w:t xml:space="preserve"> </w:t>
      </w:r>
    </w:p>
    <w:p w:rsidR="00FB4377" w:rsidRPr="00273F87" w:rsidRDefault="00FB4377" w:rsidP="00FB4377">
      <w:pPr>
        <w:pStyle w:val="History"/>
      </w:pPr>
      <w:r>
        <w:t xml:space="preserve">[A.8 inserted </w:t>
      </w:r>
      <w:r w:rsidRPr="00EF6885">
        <w:t xml:space="preserve">by </w:t>
      </w:r>
      <w:hyperlink r:id="rId353" w:history="1">
        <w:r w:rsidRPr="00FB4377">
          <w:rPr>
            <w:rStyle w:val="Hyperlink"/>
          </w:rPr>
          <w:t>PR503713</w:t>
        </w:r>
      </w:hyperlink>
      <w:r>
        <w:t xml:space="preserve"> ppc 01Jan11</w:t>
      </w:r>
      <w:r w:rsidRPr="00EF6885">
        <w:t>]</w:t>
      </w:r>
    </w:p>
    <w:p w:rsidR="00FB4377" w:rsidRDefault="00FB4377" w:rsidP="00FB4377">
      <w:pPr>
        <w:pStyle w:val="SubLevel2"/>
      </w:pPr>
      <w:r>
        <w:t xml:space="preserve">This clause applies to an employer which, immediately prior to 1 January 2011, was covered by a Division 2B State award. </w:t>
      </w:r>
    </w:p>
    <w:p w:rsidR="00FB4377" w:rsidRDefault="00FB4377" w:rsidP="00FB4377">
      <w:pPr>
        <w:pStyle w:val="SubLevel2"/>
      </w:pPr>
      <w:r>
        <w:t xml:space="preserve">All of the terms of a Division 2B State award applying to a Division 2B employer are continued in effect until the end of the full pay period commencing before 1 February 2011. </w:t>
      </w:r>
    </w:p>
    <w:p w:rsidR="00FB4377" w:rsidRDefault="00FB4377" w:rsidP="00FB4377">
      <w:pPr>
        <w:pStyle w:val="SubLevel2"/>
      </w:pPr>
      <w:bookmarkStart w:id="270"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70"/>
      <w:r>
        <w:t xml:space="preserve"> </w:t>
      </w:r>
    </w:p>
    <w:p w:rsidR="00FB4377" w:rsidRDefault="00FB4377" w:rsidP="00FB4377">
      <w:pPr>
        <w:pStyle w:val="SubLevel2"/>
      </w:pPr>
      <w:r>
        <w:t xml:space="preserve">Despite clause </w:t>
      </w:r>
      <w:r w:rsidR="005F1B2A">
        <w:fldChar w:fldCharType="begin"/>
      </w:r>
      <w:r>
        <w:instrText xml:space="preserve"> REF _Ref277233977 \w \h </w:instrText>
      </w:r>
      <w:r w:rsidR="005F1B2A">
        <w:fldChar w:fldCharType="separate"/>
      </w:r>
      <w:r w:rsidR="00E53D8B">
        <w:t>A.8.3</w:t>
      </w:r>
      <w:r w:rsidR="005F1B2A">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FB4377" w:rsidRDefault="00FB4377" w:rsidP="00FB4377">
      <w:pPr>
        <w:pStyle w:val="SubLevel2"/>
      </w:pPr>
      <w:r>
        <w:t xml:space="preserve">Despite clause </w:t>
      </w:r>
      <w:r w:rsidR="005F1B2A">
        <w:fldChar w:fldCharType="begin"/>
      </w:r>
      <w:r>
        <w:instrText xml:space="preserve"> REF _Ref277233977 \w \h </w:instrText>
      </w:r>
      <w:r w:rsidR="005F1B2A">
        <w:fldChar w:fldCharType="separate"/>
      </w:r>
      <w:r w:rsidR="00E53D8B">
        <w:t>A.8.3</w:t>
      </w:r>
      <w:r w:rsidR="005F1B2A">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FB4377" w:rsidRDefault="00FB4377" w:rsidP="00FB4377">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833C7B" w:rsidRDefault="00833C7B">
      <w:pPr>
        <w:spacing w:before="0"/>
        <w:jc w:val="left"/>
      </w:pPr>
      <w:r>
        <w:br w:type="page"/>
      </w:r>
    </w:p>
    <w:p w:rsidR="005B1A0B" w:rsidRDefault="00E53F9E" w:rsidP="00E53F9E">
      <w:pPr>
        <w:pStyle w:val="Subdocument"/>
      </w:pPr>
      <w:bookmarkStart w:id="271" w:name="_Ref241896304"/>
      <w:bookmarkStart w:id="272" w:name="_Ref241896314"/>
      <w:bookmarkStart w:id="273" w:name="_Toc55037405"/>
      <w:bookmarkEnd w:id="263"/>
      <w:r w:rsidRPr="005E0038">
        <w:t>—</w:t>
      </w:r>
      <w:r w:rsidR="005B1A0B" w:rsidRPr="005E0038">
        <w:t>Classification Structure and Definitions for the General Timber Stream</w:t>
      </w:r>
      <w:bookmarkStart w:id="274" w:name="sched_b"/>
      <w:bookmarkEnd w:id="260"/>
      <w:bookmarkEnd w:id="271"/>
      <w:bookmarkEnd w:id="272"/>
      <w:bookmarkEnd w:id="273"/>
    </w:p>
    <w:p w:rsidR="00A21329" w:rsidRPr="00AB2EA3" w:rsidRDefault="00A21329" w:rsidP="00A21329">
      <w:pPr>
        <w:pStyle w:val="History"/>
      </w:pPr>
      <w:r w:rsidRPr="00EF6885">
        <w:t>[</w:t>
      </w:r>
      <w:r w:rsidR="00830FC8">
        <w:t>V</w:t>
      </w:r>
      <w:r w:rsidRPr="00EF6885">
        <w:t xml:space="preserve">aried by </w:t>
      </w:r>
      <w:hyperlink r:id="rId354" w:history="1">
        <w:r w:rsidR="00830FC8" w:rsidRPr="005E0038">
          <w:rPr>
            <w:rStyle w:val="Hyperlink"/>
          </w:rPr>
          <w:t>PR991579</w:t>
        </w:r>
      </w:hyperlink>
      <w:r w:rsidR="00830FC8">
        <w:t xml:space="preserve">, </w:t>
      </w:r>
      <w:hyperlink r:id="rId355" w:history="1">
        <w:r>
          <w:rPr>
            <w:rStyle w:val="Hyperlink"/>
          </w:rPr>
          <w:t>PR994492</w:t>
        </w:r>
      </w:hyperlink>
      <w:r w:rsidR="00BF4E87">
        <w:t xml:space="preserve">, </w:t>
      </w:r>
      <w:hyperlink r:id="rId356" w:history="1">
        <w:r w:rsidR="00BF4E87" w:rsidRPr="00A7007F">
          <w:rPr>
            <w:rStyle w:val="Hyperlink"/>
          </w:rPr>
          <w:t>PR501999</w:t>
        </w:r>
      </w:hyperlink>
      <w:r w:rsidR="005B1605">
        <w:t xml:space="preserve">, </w:t>
      </w:r>
      <w:hyperlink r:id="rId357" w:history="1">
        <w:r w:rsidR="005B1605">
          <w:rPr>
            <w:rStyle w:val="Hyperlink"/>
          </w:rPr>
          <w:t>PR567883</w:t>
        </w:r>
      </w:hyperlink>
      <w:r w:rsidRPr="00EF6885">
        <w:t>]</w:t>
      </w:r>
    </w:p>
    <w:p w:rsidR="00A05DE7" w:rsidRPr="005E0038" w:rsidRDefault="00A05DE7" w:rsidP="00B574EC">
      <w:pPr>
        <w:pStyle w:val="SubLevel1Bold"/>
      </w:pPr>
      <w:r w:rsidRPr="005E0038">
        <w:t>Level 1</w:t>
      </w:r>
      <w:r w:rsidR="00B574EC" w:rsidRPr="005E0038">
        <w:t xml:space="preserve"> (relativity 78%)</w:t>
      </w:r>
    </w:p>
    <w:p w:rsidR="00143067" w:rsidRPr="00A05DC9" w:rsidRDefault="00143067" w:rsidP="00143067">
      <w:pPr>
        <w:pStyle w:val="History"/>
      </w:pPr>
      <w:r>
        <w:t xml:space="preserve">[B.1 renamed by </w:t>
      </w:r>
      <w:hyperlink r:id="rId358" w:history="1">
        <w:r>
          <w:rPr>
            <w:rStyle w:val="Hyperlink"/>
          </w:rPr>
          <w:t>PR994492</w:t>
        </w:r>
      </w:hyperlink>
      <w:r>
        <w:t xml:space="preserve"> from 01Jan10]</w:t>
      </w:r>
    </w:p>
    <w:p w:rsidR="00A05DE7" w:rsidRPr="005E0038" w:rsidRDefault="00476465" w:rsidP="000177F1">
      <w:pPr>
        <w:pStyle w:val="SubLevel2Bold"/>
      </w:pPr>
      <w:r w:rsidRPr="005E0038">
        <w:t>General</w:t>
      </w:r>
    </w:p>
    <w:p w:rsidR="00812293" w:rsidRPr="005E0038" w:rsidRDefault="00812293" w:rsidP="00812293">
      <w:pPr>
        <w:pStyle w:val="SubLevel3"/>
      </w:pPr>
      <w:r w:rsidRPr="005E0038">
        <w:t>An employee at this level:</w:t>
      </w:r>
    </w:p>
    <w:p w:rsidR="00A05DE7" w:rsidRPr="005E0038" w:rsidRDefault="00A05DE7" w:rsidP="00CB7F02">
      <w:pPr>
        <w:pStyle w:val="SubLevel4"/>
      </w:pPr>
      <w:r w:rsidRPr="005E0038">
        <w:t>will complete a program of induction training;</w:t>
      </w:r>
    </w:p>
    <w:p w:rsidR="00A05DE7" w:rsidRPr="005E0038" w:rsidRDefault="00A05DE7" w:rsidP="00CB7F02">
      <w:pPr>
        <w:pStyle w:val="SubLevel4"/>
      </w:pPr>
      <w:r w:rsidRPr="005E0038">
        <w:t>will complete a program of skills training to meet the requirement of being able to competently perform work with</w:t>
      </w:r>
      <w:r w:rsidR="00783ABF" w:rsidRPr="005E0038">
        <w:t>in the scope of Level 1</w:t>
      </w:r>
      <w:r w:rsidR="0055463B" w:rsidRPr="005E0038">
        <w:t>;</w:t>
      </w:r>
      <w:r w:rsidR="000F0BBD" w:rsidRPr="005E0038">
        <w:t xml:space="preserve"> and</w:t>
      </w:r>
    </w:p>
    <w:p w:rsidR="00A05DE7" w:rsidRPr="005E0038" w:rsidRDefault="0055463B" w:rsidP="00CB7F02">
      <w:pPr>
        <w:pStyle w:val="SubLevel4"/>
      </w:pPr>
      <w:r w:rsidRPr="005E0038">
        <w:t>where required by statute or r</w:t>
      </w:r>
      <w:r w:rsidR="00A05DE7" w:rsidRPr="005E0038">
        <w:t>egulation will obtain the necessary licenses, permits or other authorisations prior to progression to the next level.</w:t>
      </w:r>
    </w:p>
    <w:p w:rsidR="00A05DE7" w:rsidRPr="005E0038" w:rsidRDefault="00A05DE7" w:rsidP="00A16F72">
      <w:pPr>
        <w:pStyle w:val="SubLevel3Bold"/>
      </w:pPr>
      <w:r w:rsidRPr="005E0038">
        <w:t>General description of skills required</w:t>
      </w:r>
    </w:p>
    <w:p w:rsidR="00A05DE7" w:rsidRPr="005E0038" w:rsidRDefault="00A05DE7" w:rsidP="00F64B96">
      <w:pPr>
        <w:pStyle w:val="Block2"/>
      </w:pPr>
      <w:r w:rsidRPr="005E0038">
        <w:t>A Level 1 worker will exercise the following skills:</w:t>
      </w:r>
    </w:p>
    <w:p w:rsidR="00A05DE7" w:rsidRPr="005E0038" w:rsidRDefault="00A05DE7" w:rsidP="00F64B96">
      <w:pPr>
        <w:pStyle w:val="Level4"/>
      </w:pPr>
      <w:r w:rsidRPr="005E0038">
        <w:t>the ability to follow instructions;</w:t>
      </w:r>
    </w:p>
    <w:p w:rsidR="00A05DE7" w:rsidRPr="005E0038" w:rsidRDefault="00A05DE7" w:rsidP="00F64B96">
      <w:pPr>
        <w:pStyle w:val="Level4"/>
      </w:pPr>
      <w:r w:rsidRPr="005E0038">
        <w:t>manual handling skills; and</w:t>
      </w:r>
    </w:p>
    <w:p w:rsidR="00A05DE7" w:rsidRPr="005E0038" w:rsidRDefault="00A05DE7" w:rsidP="00F64B96">
      <w:pPr>
        <w:pStyle w:val="Level4"/>
      </w:pPr>
      <w:r w:rsidRPr="005E0038">
        <w:t>the ability to follow standards and procedures.</w:t>
      </w:r>
    </w:p>
    <w:p w:rsidR="00F64B96" w:rsidRPr="005E0038" w:rsidRDefault="00A05DE7" w:rsidP="00F64B96">
      <w:pPr>
        <w:pStyle w:val="SubLevel3Bold"/>
      </w:pPr>
      <w:r w:rsidRPr="005E0038">
        <w:t xml:space="preserve">General description of knowledge required </w:t>
      </w:r>
    </w:p>
    <w:p w:rsidR="00A05DE7" w:rsidRPr="005E0038" w:rsidRDefault="00A05DE7" w:rsidP="00F64B96">
      <w:pPr>
        <w:pStyle w:val="Block2"/>
      </w:pPr>
      <w:r w:rsidRPr="005E0038">
        <w:t>A Level 1 worker will develop the following:</w:t>
      </w:r>
    </w:p>
    <w:p w:rsidR="00A05DE7" w:rsidRPr="005E0038" w:rsidRDefault="00A05DE7" w:rsidP="00F64B96">
      <w:pPr>
        <w:pStyle w:val="SubLevel4"/>
      </w:pPr>
      <w:r w:rsidRPr="005E0038">
        <w:t>broad knowledge of the industry sector and operations at the enterprise level;</w:t>
      </w:r>
    </w:p>
    <w:p w:rsidR="00A05DE7" w:rsidRPr="005E0038" w:rsidRDefault="00A05DE7" w:rsidP="00F64B96">
      <w:pPr>
        <w:pStyle w:val="SubLevel4"/>
      </w:pPr>
      <w:r w:rsidRPr="005E0038">
        <w:t>broad understanding of all functions carried out in the enterprise;</w:t>
      </w:r>
    </w:p>
    <w:p w:rsidR="00A05DE7" w:rsidRPr="005E0038" w:rsidRDefault="00A05DE7" w:rsidP="00F64B96">
      <w:pPr>
        <w:pStyle w:val="SubLevel4"/>
      </w:pPr>
      <w:r w:rsidRPr="005E0038">
        <w:t>understanding of health and safety regulations and procedures relevant to the level;</w:t>
      </w:r>
    </w:p>
    <w:p w:rsidR="00A05DE7" w:rsidRPr="005E0038" w:rsidRDefault="00A05DE7" w:rsidP="00F64B96">
      <w:pPr>
        <w:pStyle w:val="SubLevel4"/>
      </w:pPr>
      <w:r w:rsidRPr="005E0038">
        <w:t>an understanding of the employment conditions set out in the award, and enterprise policies and procedures relating to conditions;</w:t>
      </w:r>
    </w:p>
    <w:p w:rsidR="00A05DE7" w:rsidRPr="005E0038" w:rsidRDefault="00A05DE7" w:rsidP="00F64B96">
      <w:pPr>
        <w:pStyle w:val="SubLevel4"/>
      </w:pPr>
      <w:r w:rsidRPr="005E0038">
        <w:t>knowledge of the resource</w:t>
      </w:r>
      <w:r w:rsidR="007A225D" w:rsidRPr="005E0038">
        <w:t>s</w:t>
      </w:r>
      <w:r w:rsidRPr="005E0038">
        <w:t xml:space="preserve"> used in the sector; and</w:t>
      </w:r>
    </w:p>
    <w:p w:rsidR="00A05DE7" w:rsidRPr="005E0038" w:rsidRDefault="00A05DE7" w:rsidP="00F64B96">
      <w:pPr>
        <w:pStyle w:val="SubLevel4"/>
      </w:pPr>
      <w:r w:rsidRPr="005E0038">
        <w:t>knowledge of the range and uses of basic hand tools.</w:t>
      </w:r>
    </w:p>
    <w:p w:rsidR="00A05DE7" w:rsidRPr="005E0038" w:rsidRDefault="00A05DE7" w:rsidP="00F64B96">
      <w:pPr>
        <w:pStyle w:val="SubLevel3Bold"/>
      </w:pPr>
      <w:r w:rsidRPr="005E0038">
        <w:t>Induction training</w:t>
      </w:r>
    </w:p>
    <w:p w:rsidR="00A05DE7" w:rsidRPr="005E0038" w:rsidRDefault="00A05DE7" w:rsidP="00F64B96">
      <w:pPr>
        <w:pStyle w:val="Block2"/>
      </w:pPr>
      <w:r w:rsidRPr="005E0038">
        <w:t>Introduction training will include the following:</w:t>
      </w:r>
    </w:p>
    <w:p w:rsidR="00A05DE7" w:rsidRPr="005E0038" w:rsidRDefault="00A05DE7" w:rsidP="00F64B96">
      <w:pPr>
        <w:pStyle w:val="SubLevel4"/>
      </w:pPr>
      <w:r w:rsidRPr="005E0038">
        <w:t>basic occupational health and safety;</w:t>
      </w:r>
    </w:p>
    <w:p w:rsidR="00A05DE7" w:rsidRPr="005E0038" w:rsidRDefault="00A05DE7" w:rsidP="00F64B96">
      <w:pPr>
        <w:pStyle w:val="SubLevel4"/>
      </w:pPr>
      <w:r w:rsidRPr="005E0038">
        <w:rPr>
          <w:spacing w:val="10"/>
          <w:szCs w:val="22"/>
        </w:rPr>
        <w:t>first</w:t>
      </w:r>
      <w:r w:rsidRPr="005E0038">
        <w:rPr>
          <w:spacing w:val="10"/>
          <w:sz w:val="22"/>
          <w:szCs w:val="22"/>
        </w:rPr>
        <w:t xml:space="preserve"> </w:t>
      </w:r>
      <w:r w:rsidRPr="005E0038">
        <w:t>aid;</w:t>
      </w:r>
    </w:p>
    <w:p w:rsidR="00A05DE7" w:rsidRPr="005E0038" w:rsidRDefault="00A05DE7" w:rsidP="00F64B96">
      <w:pPr>
        <w:pStyle w:val="SubLevel4"/>
      </w:pPr>
      <w:r w:rsidRPr="005E0038">
        <w:t>conditions of employment; and</w:t>
      </w:r>
    </w:p>
    <w:p w:rsidR="00F64B96" w:rsidRPr="005E0038" w:rsidRDefault="00A05DE7" w:rsidP="00F64B96">
      <w:pPr>
        <w:pStyle w:val="SubLevel4"/>
        <w:rPr>
          <w:b/>
          <w:bCs/>
        </w:rPr>
      </w:pPr>
      <w:r w:rsidRPr="005E0038">
        <w:t xml:space="preserve">company policies and objectives. </w:t>
      </w:r>
    </w:p>
    <w:p w:rsidR="00A05DE7" w:rsidRPr="005E0038" w:rsidRDefault="00A05DE7" w:rsidP="00F64B96">
      <w:pPr>
        <w:pStyle w:val="SubLevel3Bold"/>
      </w:pPr>
      <w:r w:rsidRPr="005E0038">
        <w:t>Level of responsibility</w:t>
      </w:r>
    </w:p>
    <w:p w:rsidR="00476465" w:rsidRPr="005E0038" w:rsidRDefault="00A05DE7" w:rsidP="00C77215">
      <w:pPr>
        <w:pStyle w:val="Block2"/>
      </w:pPr>
      <w:r w:rsidRPr="005E0038">
        <w:t>Workers at Level 1 will work under direct supervision at all times and will be ex</w:t>
      </w:r>
      <w:r w:rsidR="00985531" w:rsidRPr="005E0038">
        <w:t>pected to exercise minimal judg</w:t>
      </w:r>
      <w:r w:rsidRPr="005E0038">
        <w:t>ment.</w:t>
      </w:r>
    </w:p>
    <w:p w:rsidR="00476465" w:rsidRPr="005E0038" w:rsidRDefault="00476465" w:rsidP="00476465">
      <w:pPr>
        <w:pStyle w:val="SubLevel3Bold"/>
      </w:pPr>
      <w:r w:rsidRPr="005E0038">
        <w:t>Criteria for extension of term in Level 1 beyond three months</w:t>
      </w:r>
    </w:p>
    <w:p w:rsidR="00476465" w:rsidRPr="005E0038" w:rsidRDefault="00476465" w:rsidP="00476465">
      <w:pPr>
        <w:pStyle w:val="Block2"/>
      </w:pPr>
      <w:r w:rsidRPr="005E0038">
        <w:t>A worker who enters the industry and is unable to meet the competency requirements of Level 2 will remain in Level 1 for a maximum of three months unless an extension for up to a further three months is agreed by the employer and the employee, and the union where the employee is a union member. Extension of the term of Level 1 beyond three months will only be considered when:</w:t>
      </w:r>
    </w:p>
    <w:p w:rsidR="00476465" w:rsidRPr="005E0038" w:rsidRDefault="00476465" w:rsidP="00476465">
      <w:pPr>
        <w:pStyle w:val="SubLevel4"/>
      </w:pPr>
      <w:r w:rsidRPr="005E0038">
        <w:t>the employee has participated in a structured and documented skill development programme which sets out and covers the standards of competence the Level 1 worker is required to achieve for progression to Level 2;</w:t>
      </w:r>
    </w:p>
    <w:p w:rsidR="00476465" w:rsidRPr="005E0038" w:rsidRDefault="00476465" w:rsidP="00476465">
      <w:pPr>
        <w:pStyle w:val="SubLevel4"/>
      </w:pPr>
      <w:r w:rsidRPr="005E0038">
        <w:t xml:space="preserve">any </w:t>
      </w:r>
      <w:r w:rsidRPr="005E0038">
        <w:rPr>
          <w:spacing w:val="10"/>
          <w:szCs w:val="22"/>
        </w:rPr>
        <w:t>deficiencies</w:t>
      </w:r>
      <w:r w:rsidRPr="005E0038">
        <w:rPr>
          <w:spacing w:val="10"/>
          <w:sz w:val="22"/>
          <w:szCs w:val="22"/>
        </w:rPr>
        <w:t xml:space="preserve"> </w:t>
      </w:r>
      <w:r w:rsidRPr="005E0038">
        <w:t>in the performance of the employee during the skill development programme have been described clearly to the employee at the time they have occurred and standards for acceptable performance have been made clear to the employee;</w:t>
      </w:r>
    </w:p>
    <w:p w:rsidR="00476465" w:rsidRPr="005E0038" w:rsidRDefault="00476465" w:rsidP="00476465">
      <w:pPr>
        <w:pStyle w:val="SubLevel4"/>
      </w:pPr>
      <w:r w:rsidRPr="005E0038">
        <w:t xml:space="preserve">suitable conditions have been provided for training including </w:t>
      </w:r>
      <w:r w:rsidRPr="005E0038">
        <w:rPr>
          <w:spacing w:val="10"/>
          <w:szCs w:val="22"/>
        </w:rPr>
        <w:t>sufficient</w:t>
      </w:r>
      <w:r w:rsidRPr="005E0038">
        <w:rPr>
          <w:spacing w:val="10"/>
          <w:sz w:val="22"/>
          <w:szCs w:val="22"/>
        </w:rPr>
        <w:t xml:space="preserve"> </w:t>
      </w:r>
      <w:r w:rsidRPr="005E0038">
        <w:t>time, appropriate environment and equipment and a skilled trainer; and</w:t>
      </w:r>
    </w:p>
    <w:p w:rsidR="00476465" w:rsidRPr="005E0038" w:rsidRDefault="00476465" w:rsidP="00476465">
      <w:pPr>
        <w:pStyle w:val="SubLevel4"/>
      </w:pPr>
      <w:r w:rsidRPr="005E0038">
        <w:t>given the above, the employee has not reached the standards of competence set down in the skill development programme.</w:t>
      </w:r>
    </w:p>
    <w:p w:rsidR="00476465" w:rsidRPr="005E0038" w:rsidRDefault="00476465" w:rsidP="00476465">
      <w:pPr>
        <w:pStyle w:val="SubLevel3Bold"/>
      </w:pPr>
      <w:r w:rsidRPr="005E0038">
        <w:t>Process for extension of the term in Level 1 beyond three months</w:t>
      </w:r>
    </w:p>
    <w:p w:rsidR="00476465" w:rsidRPr="005E0038" w:rsidRDefault="00476465" w:rsidP="00476465">
      <w:pPr>
        <w:pStyle w:val="Block2"/>
      </w:pPr>
      <w:r w:rsidRPr="005E0038">
        <w:t>Where an employer proposes that the term an employee will spend in Level 1 should be extended beyond three months the following actions will be taken at least three weeks before the expiration of the initial three months:</w:t>
      </w:r>
    </w:p>
    <w:p w:rsidR="00476465" w:rsidRPr="005E0038" w:rsidRDefault="00476465" w:rsidP="00476465">
      <w:pPr>
        <w:pStyle w:val="SubLevel4"/>
      </w:pPr>
      <w:r w:rsidRPr="005E0038">
        <w:t>the employee will be advised in writing. This advice will set out clearly the areas where the employee has not reached the competency standards required for progression to Level 2 and are set out in the skill development program;</w:t>
      </w:r>
    </w:p>
    <w:p w:rsidR="00476465" w:rsidRPr="005E0038" w:rsidRDefault="00476465" w:rsidP="00476465">
      <w:pPr>
        <w:pStyle w:val="SubLevel4"/>
      </w:pPr>
      <w:r w:rsidRPr="005E0038">
        <w:t>where the employee is a member of the union a copy of the advice to the employee will be sent to the relevant branch secretary of the union at the same time as it is provided to the employee;</w:t>
      </w:r>
    </w:p>
    <w:p w:rsidR="00476465" w:rsidRPr="005E0038" w:rsidRDefault="00476465" w:rsidP="00476465">
      <w:pPr>
        <w:pStyle w:val="SubLevel4"/>
      </w:pPr>
      <w:r w:rsidRPr="005E0038">
        <w:t xml:space="preserve">subsequent to the advice of intention to extend the period in Level 1 beyond three months being issued, a meeting will be held between the employer and the employee and a full-time </w:t>
      </w:r>
      <w:r w:rsidRPr="005E0038">
        <w:rPr>
          <w:spacing w:val="10"/>
          <w:szCs w:val="22"/>
        </w:rPr>
        <w:t>official</w:t>
      </w:r>
      <w:r w:rsidRPr="005E0038">
        <w:rPr>
          <w:spacing w:val="10"/>
          <w:sz w:val="22"/>
          <w:szCs w:val="22"/>
        </w:rPr>
        <w:t xml:space="preserve"> </w:t>
      </w:r>
      <w:r w:rsidRPr="005E0038">
        <w:t xml:space="preserve">of the union or their nominee where the employee is a union member. At this meeting the parties will develop and agree on a plan (including time frames) to assist the employee to develop competence to the required standard in the areas </w:t>
      </w:r>
      <w:r w:rsidRPr="005E0038">
        <w:rPr>
          <w:spacing w:val="10"/>
          <w:szCs w:val="22"/>
        </w:rPr>
        <w:t>identified</w:t>
      </w:r>
      <w:r w:rsidRPr="005E0038">
        <w:rPr>
          <w:spacing w:val="10"/>
          <w:sz w:val="22"/>
          <w:szCs w:val="22"/>
        </w:rPr>
        <w:t xml:space="preserve"> </w:t>
      </w:r>
      <w:r w:rsidRPr="005E0038">
        <w:t xml:space="preserve">as </w:t>
      </w:r>
      <w:r w:rsidRPr="005E0038">
        <w:rPr>
          <w:spacing w:val="10"/>
          <w:szCs w:val="22"/>
        </w:rPr>
        <w:t>deficient</w:t>
      </w:r>
      <w:r w:rsidRPr="005E0038">
        <w:rPr>
          <w:spacing w:val="10"/>
          <w:sz w:val="22"/>
          <w:szCs w:val="22"/>
        </w:rPr>
        <w:t xml:space="preserve"> and </w:t>
      </w:r>
      <w:r w:rsidRPr="005E0038">
        <w:t xml:space="preserve">agreed to by the employee. This plan will be documented and signed by all </w:t>
      </w:r>
      <w:r w:rsidRPr="005E0038">
        <w:rPr>
          <w:spacing w:val="10"/>
          <w:szCs w:val="22"/>
        </w:rPr>
        <w:t>parties</w:t>
      </w:r>
      <w:r w:rsidRPr="005E0038">
        <w:rPr>
          <w:spacing w:val="10"/>
          <w:sz w:val="22"/>
          <w:szCs w:val="22"/>
        </w:rPr>
        <w:t>—</w:t>
      </w:r>
      <w:r w:rsidRPr="005E0038">
        <w:rPr>
          <w:spacing w:val="10"/>
          <w:szCs w:val="22"/>
        </w:rPr>
        <w:t>that</w:t>
      </w:r>
      <w:r w:rsidRPr="005E0038">
        <w:rPr>
          <w:spacing w:val="10"/>
          <w:sz w:val="22"/>
          <w:szCs w:val="22"/>
        </w:rPr>
        <w:t xml:space="preserve"> </w:t>
      </w:r>
      <w:r w:rsidRPr="005E0038">
        <w:t xml:space="preserve">is the employer, the employee and the union </w:t>
      </w:r>
      <w:r w:rsidRPr="005E0038">
        <w:rPr>
          <w:spacing w:val="18"/>
          <w:szCs w:val="20"/>
        </w:rPr>
        <w:t>official</w:t>
      </w:r>
      <w:r w:rsidRPr="005E0038">
        <w:rPr>
          <w:spacing w:val="18"/>
          <w:sz w:val="20"/>
          <w:szCs w:val="20"/>
        </w:rPr>
        <w:t xml:space="preserve"> </w:t>
      </w:r>
      <w:r w:rsidRPr="005E0038">
        <w:t>where the employee is a union member;</w:t>
      </w:r>
    </w:p>
    <w:p w:rsidR="00476465" w:rsidRDefault="00476465" w:rsidP="00476465">
      <w:pPr>
        <w:pStyle w:val="SubLevel4"/>
      </w:pPr>
      <w:r w:rsidRPr="005E0038">
        <w:t>the employee (and the branch office</w:t>
      </w:r>
      <w:r w:rsidRPr="005E0038">
        <w:rPr>
          <w:spacing w:val="18"/>
          <w:sz w:val="20"/>
          <w:szCs w:val="20"/>
        </w:rPr>
        <w:t xml:space="preserve"> </w:t>
      </w:r>
      <w:r w:rsidRPr="005E0038">
        <w:t>of the union if the employee is a union member) will be notified</w:t>
      </w:r>
      <w:r w:rsidRPr="005E0038">
        <w:rPr>
          <w:spacing w:val="18"/>
          <w:sz w:val="20"/>
          <w:szCs w:val="20"/>
        </w:rPr>
        <w:t xml:space="preserve"> </w:t>
      </w:r>
      <w:r w:rsidRPr="005E0038">
        <w:t>immediately by the employer if any further problems arise during this extension period.</w:t>
      </w:r>
    </w:p>
    <w:p w:rsidR="00F64B96" w:rsidRPr="005E0038" w:rsidRDefault="00A05DE7" w:rsidP="00B574EC">
      <w:pPr>
        <w:pStyle w:val="SubLevel1Bold"/>
      </w:pPr>
      <w:r w:rsidRPr="005E0038">
        <w:t>Level 2</w:t>
      </w:r>
      <w:r w:rsidR="00B574EC" w:rsidRPr="005E0038">
        <w:t xml:space="preserve"> (relativity 82%)</w:t>
      </w:r>
    </w:p>
    <w:p w:rsidR="00143067" w:rsidRPr="00A05DC9" w:rsidRDefault="00143067" w:rsidP="00143067">
      <w:pPr>
        <w:pStyle w:val="History"/>
      </w:pPr>
      <w:r>
        <w:t xml:space="preserve">[B.2 renamed by </w:t>
      </w:r>
      <w:hyperlink r:id="rId359" w:history="1">
        <w:r>
          <w:rPr>
            <w:rStyle w:val="Hyperlink"/>
          </w:rPr>
          <w:t>PR994492</w:t>
        </w:r>
      </w:hyperlink>
      <w:r>
        <w:t xml:space="preserve"> from 01Jan10]</w:t>
      </w:r>
    </w:p>
    <w:p w:rsidR="00A05DE7" w:rsidRPr="005E0038" w:rsidRDefault="00A05DE7" w:rsidP="00B574EC">
      <w:pPr>
        <w:pStyle w:val="SubLevel2Bold"/>
      </w:pPr>
      <w:r w:rsidRPr="005E0038">
        <w:t>General</w:t>
      </w:r>
    </w:p>
    <w:p w:rsidR="00A05DE7" w:rsidRPr="005E0038" w:rsidRDefault="00A05DE7" w:rsidP="00F64B96">
      <w:pPr>
        <w:pStyle w:val="Block1"/>
      </w:pPr>
      <w:r w:rsidRPr="005E0038">
        <w:t>An employee at this level performs work above and beyond the skills of a Level 1 employee and is competent to perform work within the scope of this level.</w:t>
      </w:r>
    </w:p>
    <w:p w:rsidR="00A05DE7" w:rsidRPr="005E0038" w:rsidRDefault="00A05DE7" w:rsidP="00F64B96">
      <w:pPr>
        <w:pStyle w:val="SubLevel3"/>
      </w:pPr>
      <w:r w:rsidRPr="005E0038">
        <w:t>At this level an employee:</w:t>
      </w:r>
    </w:p>
    <w:p w:rsidR="00A05DE7" w:rsidRPr="005E0038" w:rsidRDefault="00A05DE7" w:rsidP="00F64B96">
      <w:pPr>
        <w:pStyle w:val="SubLevel4"/>
      </w:pPr>
      <w:r w:rsidRPr="005E0038">
        <w:t>will have a broad general knowledge of the industry and the functions carried out in the workplace;</w:t>
      </w:r>
    </w:p>
    <w:p w:rsidR="00A05DE7" w:rsidRPr="005E0038" w:rsidRDefault="00A05DE7" w:rsidP="00F64B96">
      <w:pPr>
        <w:pStyle w:val="SubLevel4"/>
      </w:pPr>
      <w:r w:rsidRPr="005E0038">
        <w:t>works under direct supervision either individually or in a team environment;</w:t>
      </w:r>
    </w:p>
    <w:p w:rsidR="00A05DE7" w:rsidRPr="005E0038" w:rsidRDefault="00A05DE7" w:rsidP="00F64B96">
      <w:pPr>
        <w:pStyle w:val="SubLevel4"/>
      </w:pPr>
      <w:r w:rsidRPr="005E0038">
        <w:t>understands and undertakes basic quality control/assurance procedures including the ability to recognise basic quality deviations/faults;</w:t>
      </w:r>
    </w:p>
    <w:p w:rsidR="00A05DE7" w:rsidRPr="005E0038" w:rsidRDefault="00A05DE7" w:rsidP="00F64B96">
      <w:pPr>
        <w:pStyle w:val="SubLevel4"/>
      </w:pPr>
      <w:r w:rsidRPr="005E0038">
        <w:t>in the harvesting forest management sector, understands and utilises basic environmental procedures in accordance with relevant forest codes of practice;</w:t>
      </w:r>
    </w:p>
    <w:p w:rsidR="00A05DE7" w:rsidRPr="005E0038" w:rsidRDefault="00A05DE7" w:rsidP="00F64B96">
      <w:pPr>
        <w:pStyle w:val="SubLevel4"/>
      </w:pPr>
      <w:r w:rsidRPr="005E0038">
        <w:t>understands and utilises basic process control procedures;</w:t>
      </w:r>
    </w:p>
    <w:p w:rsidR="00A05DE7" w:rsidRPr="005E0038" w:rsidRDefault="00A05DE7" w:rsidP="00F64B96">
      <w:pPr>
        <w:pStyle w:val="SubLevel4"/>
      </w:pPr>
      <w:r w:rsidRPr="005E0038">
        <w:t>may assist skilled trainers in the provision of on-the-job training; and</w:t>
      </w:r>
    </w:p>
    <w:p w:rsidR="00A05DE7" w:rsidRPr="005E0038" w:rsidRDefault="00A05DE7" w:rsidP="00F64B96">
      <w:pPr>
        <w:pStyle w:val="SubLevel4"/>
      </w:pPr>
      <w:r w:rsidRPr="005E0038">
        <w:t xml:space="preserve">should be given the opportunity to participate in ongoing skills </w:t>
      </w:r>
      <w:r w:rsidR="0057769A" w:rsidRPr="005E0038">
        <w:t>training to enable progress to L</w:t>
      </w:r>
      <w:r w:rsidRPr="005E0038">
        <w:t>evel 3.</w:t>
      </w:r>
    </w:p>
    <w:p w:rsidR="00A05DE7" w:rsidRPr="005E0038" w:rsidRDefault="00A05DE7" w:rsidP="00F64B96">
      <w:pPr>
        <w:pStyle w:val="SubLevel3Bold"/>
      </w:pPr>
      <w:r w:rsidRPr="005E0038">
        <w:t>Indicative tasks</w:t>
      </w:r>
    </w:p>
    <w:p w:rsidR="00A05DE7" w:rsidRPr="005E0038" w:rsidRDefault="00A05DE7" w:rsidP="00F64B96">
      <w:pPr>
        <w:pStyle w:val="Block2"/>
      </w:pPr>
      <w:r w:rsidRPr="005E0038">
        <w:t>An employee at this level will perform any or all of the tasks listed below and will be expected after</w:t>
      </w:r>
      <w:r w:rsidRPr="005E0038">
        <w:rPr>
          <w:spacing w:val="20"/>
          <w:sz w:val="20"/>
          <w:szCs w:val="20"/>
        </w:rPr>
        <w:t xml:space="preserve"> </w:t>
      </w:r>
      <w:r w:rsidRPr="005E0038">
        <w:t>suitable training to operate flexibly</w:t>
      </w:r>
      <w:r w:rsidRPr="005E0038">
        <w:rPr>
          <w:spacing w:val="20"/>
          <w:sz w:val="20"/>
          <w:szCs w:val="20"/>
        </w:rPr>
        <w:t xml:space="preserve"> </w:t>
      </w:r>
      <w:r w:rsidRPr="005E0038">
        <w:t>between work stations at this level.</w:t>
      </w:r>
    </w:p>
    <w:p w:rsidR="00A05DE7" w:rsidRPr="005E0038" w:rsidRDefault="00A05DE7" w:rsidP="00F64B96">
      <w:pPr>
        <w:pStyle w:val="SubLevel4Bold"/>
      </w:pPr>
      <w:r w:rsidRPr="005E0038">
        <w:t>Harvesting sector</w:t>
      </w:r>
    </w:p>
    <w:p w:rsidR="00A05DE7" w:rsidRPr="005E0038" w:rsidRDefault="00A05DE7" w:rsidP="00F64B96">
      <w:pPr>
        <w:pStyle w:val="Bullet3"/>
      </w:pPr>
      <w:r w:rsidRPr="005E0038">
        <w:t>landing builder or repairer;</w:t>
      </w:r>
    </w:p>
    <w:p w:rsidR="00A05DE7" w:rsidRPr="005E0038" w:rsidRDefault="00A05DE7" w:rsidP="00F64B96">
      <w:pPr>
        <w:pStyle w:val="Bullet3"/>
      </w:pPr>
      <w:r w:rsidRPr="005E0038">
        <w:t>operates a chainsaw at a basic level ancillary to normal duties;</w:t>
      </w:r>
    </w:p>
    <w:p w:rsidR="00A05DE7" w:rsidRPr="005E0038" w:rsidRDefault="00A05DE7" w:rsidP="00F64B96">
      <w:pPr>
        <w:pStyle w:val="Bullet3"/>
      </w:pPr>
      <w:r w:rsidRPr="005E0038">
        <w:t>crosscut and trim logs on the landing/dump;</w:t>
      </w:r>
    </w:p>
    <w:p w:rsidR="00A05DE7" w:rsidRPr="005E0038" w:rsidRDefault="00A05DE7" w:rsidP="00F64B96">
      <w:pPr>
        <w:pStyle w:val="Bullet3"/>
      </w:pPr>
      <w:r w:rsidRPr="005E0038">
        <w:t>segregation of logs and sleepers;</w:t>
      </w:r>
    </w:p>
    <w:p w:rsidR="00A05DE7" w:rsidRPr="005E0038" w:rsidRDefault="00A05DE7" w:rsidP="00F64B96">
      <w:pPr>
        <w:pStyle w:val="Bullet3"/>
      </w:pPr>
      <w:r w:rsidRPr="005E0038">
        <w:t>loader trimming and cutting logs in pine plantations;</w:t>
      </w:r>
    </w:p>
    <w:p w:rsidR="00A05DE7" w:rsidRPr="005E0038" w:rsidRDefault="00A05DE7" w:rsidP="00F64B96">
      <w:pPr>
        <w:pStyle w:val="Bullet3"/>
      </w:pPr>
      <w:r w:rsidRPr="005E0038">
        <w:t>loader or turner sleepers over 1.5 metres long;</w:t>
      </w:r>
    </w:p>
    <w:p w:rsidR="00A05DE7" w:rsidRPr="005E0038" w:rsidRDefault="00A05DE7" w:rsidP="00F64B96">
      <w:pPr>
        <w:pStyle w:val="Bullet3"/>
      </w:pPr>
      <w:r w:rsidRPr="005E0038">
        <w:t>pulpwood cutter and/or splitter;</w:t>
      </w:r>
    </w:p>
    <w:p w:rsidR="00A05DE7" w:rsidRPr="005E0038" w:rsidRDefault="00A05DE7" w:rsidP="00F64B96">
      <w:pPr>
        <w:pStyle w:val="Bullet3"/>
      </w:pPr>
      <w:r w:rsidRPr="005E0038">
        <w:t>spar or plank road builder;</w:t>
      </w:r>
    </w:p>
    <w:p w:rsidR="00A05DE7" w:rsidRPr="005E0038" w:rsidRDefault="00A05DE7" w:rsidP="00F64B96">
      <w:pPr>
        <w:pStyle w:val="Bullet3"/>
      </w:pPr>
      <w:r w:rsidRPr="005E0038">
        <w:t>woodcutter for charcoal or firewood; and</w:t>
      </w:r>
    </w:p>
    <w:p w:rsidR="00A05DE7" w:rsidRPr="005E0038" w:rsidRDefault="00A05DE7" w:rsidP="00F64B96">
      <w:pPr>
        <w:pStyle w:val="Bullet3"/>
      </w:pPr>
      <w:r w:rsidRPr="005E0038">
        <w:t>log measurer.</w:t>
      </w:r>
    </w:p>
    <w:p w:rsidR="00A05DE7" w:rsidRPr="005E0038" w:rsidRDefault="00A05DE7" w:rsidP="00F64B96">
      <w:pPr>
        <w:pStyle w:val="SubLevel4Bold"/>
      </w:pPr>
      <w:r w:rsidRPr="005E0038">
        <w:t>Milling and processing sector</w:t>
      </w:r>
    </w:p>
    <w:p w:rsidR="00A05DE7" w:rsidRPr="005E0038" w:rsidRDefault="00A05DE7" w:rsidP="00F64B96">
      <w:pPr>
        <w:pStyle w:val="Bullet3"/>
      </w:pPr>
      <w:r w:rsidRPr="005E0038">
        <w:t>sorts, stacks and binds materials;</w:t>
      </w:r>
    </w:p>
    <w:p w:rsidR="00A05DE7" w:rsidRPr="005E0038" w:rsidRDefault="00A05DE7" w:rsidP="00F64B96">
      <w:pPr>
        <w:pStyle w:val="Bullet3"/>
      </w:pPr>
      <w:r w:rsidRPr="005E0038">
        <w:t>uses selected hand tools;</w:t>
      </w:r>
    </w:p>
    <w:p w:rsidR="00A05DE7" w:rsidRPr="005E0038" w:rsidRDefault="00A05DE7" w:rsidP="00F64B96">
      <w:pPr>
        <w:pStyle w:val="Bullet3"/>
      </w:pPr>
      <w:r w:rsidRPr="005E0038">
        <w:t>racks timber (manually or mechanically);</w:t>
      </w:r>
    </w:p>
    <w:p w:rsidR="00A05DE7" w:rsidRPr="005E0038" w:rsidRDefault="00A05DE7" w:rsidP="00F64B96">
      <w:pPr>
        <w:pStyle w:val="Bullet3"/>
      </w:pPr>
      <w:r w:rsidRPr="005E0038">
        <w:t>assemble</w:t>
      </w:r>
      <w:r w:rsidR="009C7396" w:rsidRPr="005E0038">
        <w:t>s</w:t>
      </w:r>
      <w:r w:rsidRPr="005E0038">
        <w:t xml:space="preserve"> boxes and crates;</w:t>
      </w:r>
    </w:p>
    <w:p w:rsidR="00A05DE7" w:rsidRPr="005E0038" w:rsidRDefault="00A05DE7" w:rsidP="00F64B96">
      <w:pPr>
        <w:pStyle w:val="Bullet3"/>
      </w:pPr>
      <w:r w:rsidRPr="005E0038">
        <w:t>grades round poles and peels posts for preservation;</w:t>
      </w:r>
    </w:p>
    <w:p w:rsidR="00A05DE7" w:rsidRPr="005E0038" w:rsidRDefault="00A05DE7" w:rsidP="00F64B96">
      <w:pPr>
        <w:pStyle w:val="Bullet3"/>
      </w:pPr>
      <w:r w:rsidRPr="005E0038">
        <w:t>operates manual transfer equipment;</w:t>
      </w:r>
    </w:p>
    <w:p w:rsidR="00A05DE7" w:rsidRPr="005E0038" w:rsidRDefault="00A05DE7" w:rsidP="00F64B96">
      <w:pPr>
        <w:pStyle w:val="Bullet3"/>
      </w:pPr>
      <w:r w:rsidRPr="005E0038">
        <w:t>produces beams using nail plates;</w:t>
      </w:r>
    </w:p>
    <w:p w:rsidR="00A05DE7" w:rsidRPr="005E0038" w:rsidRDefault="007B7807" w:rsidP="00F64B96">
      <w:pPr>
        <w:pStyle w:val="Bullet3"/>
      </w:pPr>
      <w:r w:rsidRPr="005E0038">
        <w:t>operates a range of basic pre-</w:t>
      </w:r>
      <w:r w:rsidR="00A05DE7" w:rsidRPr="005E0038">
        <w:t>set wood machines as prescribed within the current definitions of the award appropriate to this level;</w:t>
      </w:r>
    </w:p>
    <w:p w:rsidR="00A05DE7" w:rsidRPr="005E0038" w:rsidRDefault="00A05DE7" w:rsidP="00F64B96">
      <w:pPr>
        <w:pStyle w:val="Bullet3"/>
      </w:pPr>
      <w:r w:rsidRPr="005E0038">
        <w:t>assists in preparing timber orders by selecting pre-cut timber from stocks;</w:t>
      </w:r>
    </w:p>
    <w:p w:rsidR="00A05DE7" w:rsidRPr="005E0038" w:rsidRDefault="00A05DE7" w:rsidP="00F64B96">
      <w:pPr>
        <w:pStyle w:val="Bullet3"/>
      </w:pPr>
      <w:r w:rsidRPr="005E0038">
        <w:t>operates chainsaw at a basic level ancillary to normal duties;</w:t>
      </w:r>
    </w:p>
    <w:p w:rsidR="00A05DE7" w:rsidRPr="005E0038" w:rsidRDefault="00A05DE7" w:rsidP="00F64B96">
      <w:pPr>
        <w:pStyle w:val="Bullet3"/>
      </w:pPr>
      <w:r w:rsidRPr="005E0038">
        <w:t>watchperson who does not attend boilers; and</w:t>
      </w:r>
    </w:p>
    <w:p w:rsidR="00A05DE7" w:rsidRPr="005E0038" w:rsidRDefault="00A05DE7" w:rsidP="00F64B96">
      <w:pPr>
        <w:pStyle w:val="Bullet3"/>
      </w:pPr>
      <w:r w:rsidRPr="005E0038">
        <w:t>greases or oils any engine, machinery or shafting.</w:t>
      </w:r>
    </w:p>
    <w:p w:rsidR="00A05DE7" w:rsidRPr="005E0038" w:rsidRDefault="00A05DE7" w:rsidP="00F64B96">
      <w:pPr>
        <w:pStyle w:val="SubLevel4Bold"/>
      </w:pPr>
      <w:r w:rsidRPr="005E0038">
        <w:t>Panel products sector</w:t>
      </w:r>
    </w:p>
    <w:p w:rsidR="00A05DE7" w:rsidRPr="005E0038" w:rsidRDefault="00A05DE7" w:rsidP="00F64B96">
      <w:pPr>
        <w:pStyle w:val="Bullet3"/>
      </w:pPr>
      <w:r w:rsidRPr="005E0038">
        <w:t>uses selected hand tools;</w:t>
      </w:r>
    </w:p>
    <w:p w:rsidR="00A05DE7" w:rsidRPr="005E0038" w:rsidRDefault="00A05DE7" w:rsidP="00F64B96">
      <w:pPr>
        <w:pStyle w:val="Bullet3"/>
      </w:pPr>
      <w:r w:rsidRPr="005E0038">
        <w:t>centre feeder and/or core feeder and/or coverlayer and/or assistant in glue spreading;</w:t>
      </w:r>
    </w:p>
    <w:p w:rsidR="00A05DE7" w:rsidRPr="005E0038" w:rsidRDefault="00A05DE7" w:rsidP="00F64B96">
      <w:pPr>
        <w:pStyle w:val="Bullet3"/>
      </w:pPr>
      <w:r w:rsidRPr="005E0038">
        <w:t>veneer joiner and/or repairer where the work is done by hand with less than one year</w:t>
      </w:r>
      <w:r w:rsidR="00C41C78" w:rsidRPr="005E0038">
        <w:t>’</w:t>
      </w:r>
      <w:r w:rsidRPr="005E0038">
        <w:t>s experience;</w:t>
      </w:r>
    </w:p>
    <w:p w:rsidR="00A05DE7" w:rsidRPr="005E0038" w:rsidRDefault="00A05DE7" w:rsidP="00F64B96">
      <w:pPr>
        <w:pStyle w:val="Bullet3"/>
      </w:pPr>
      <w:r w:rsidRPr="005E0038">
        <w:t>ta</w:t>
      </w:r>
      <w:r w:rsidR="00162EEB" w:rsidRPr="005E0038">
        <w:t xml:space="preserve">peless veneer joining machine </w:t>
      </w:r>
      <w:r w:rsidRPr="005E0038">
        <w:t>with less than one year</w:t>
      </w:r>
      <w:r w:rsidR="00C41C78" w:rsidRPr="005E0038">
        <w:t>’</w:t>
      </w:r>
      <w:r w:rsidRPr="005E0038">
        <w:t>s experience;</w:t>
      </w:r>
    </w:p>
    <w:p w:rsidR="00A05DE7" w:rsidRPr="005E0038" w:rsidRDefault="00A05DE7" w:rsidP="00F64B96">
      <w:pPr>
        <w:pStyle w:val="Bullet3"/>
      </w:pPr>
      <w:r w:rsidRPr="005E0038">
        <w:t>operator on power-operated veneer edge truing or trimming machine (saw, cutter block or guillotine) where the machinist is never required to set up the machine nor to grind the knives and cutters but is merely an operator or feeder of the machine;</w:t>
      </w:r>
    </w:p>
    <w:p w:rsidR="00A05DE7" w:rsidRPr="005E0038" w:rsidRDefault="00A05DE7" w:rsidP="00F64B96">
      <w:pPr>
        <w:pStyle w:val="Bullet3"/>
      </w:pPr>
      <w:r w:rsidRPr="005E0038">
        <w:t>assembling veneers with film glue;</w:t>
      </w:r>
    </w:p>
    <w:p w:rsidR="00A05DE7" w:rsidRPr="005E0038" w:rsidRDefault="00A05DE7" w:rsidP="00F64B96">
      <w:pPr>
        <w:pStyle w:val="Bullet3"/>
      </w:pPr>
      <w:r w:rsidRPr="005E0038">
        <w:t>plywood and veneer grader grading into three or more classes;</w:t>
      </w:r>
    </w:p>
    <w:p w:rsidR="00A05DE7" w:rsidRPr="005E0038" w:rsidRDefault="00A05DE7" w:rsidP="00F64B96">
      <w:pPr>
        <w:pStyle w:val="Bullet3"/>
        <w:rPr>
          <w:spacing w:val="16"/>
          <w:sz w:val="20"/>
          <w:szCs w:val="20"/>
        </w:rPr>
      </w:pPr>
      <w:r w:rsidRPr="005E0038">
        <w:rPr>
          <w:spacing w:val="16"/>
          <w:szCs w:val="20"/>
        </w:rPr>
        <w:t>flat</w:t>
      </w:r>
      <w:r w:rsidRPr="005E0038">
        <w:rPr>
          <w:spacing w:val="16"/>
          <w:sz w:val="20"/>
          <w:szCs w:val="20"/>
        </w:rPr>
        <w:t xml:space="preserve"> </w:t>
      </w:r>
      <w:r w:rsidRPr="005E0038">
        <w:t xml:space="preserve">press operators and assistants not elsewhere </w:t>
      </w:r>
      <w:r w:rsidRPr="00E43DE1">
        <w:t>specifi</w:t>
      </w:r>
      <w:r w:rsidRPr="00E43DE1">
        <w:rPr>
          <w:szCs w:val="20"/>
        </w:rPr>
        <w:t>ed</w:t>
      </w:r>
      <w:r w:rsidRPr="00E43DE1">
        <w:rPr>
          <w:sz w:val="20"/>
          <w:szCs w:val="20"/>
        </w:rPr>
        <w:t>;</w:t>
      </w:r>
    </w:p>
    <w:p w:rsidR="00A05DE7" w:rsidRPr="005E0038" w:rsidRDefault="00A05DE7" w:rsidP="00F64B96">
      <w:pPr>
        <w:pStyle w:val="Bullet3"/>
      </w:pPr>
      <w:r w:rsidRPr="005E0038">
        <w:t>operates manual transfer equipment;</w:t>
      </w:r>
    </w:p>
    <w:p w:rsidR="00A05DE7" w:rsidRPr="005E0038" w:rsidRDefault="00A05DE7" w:rsidP="00F64B96">
      <w:pPr>
        <w:pStyle w:val="Bullet3"/>
      </w:pPr>
      <w:r w:rsidRPr="005E0038">
        <w:t>assistant to lathe or slicer operator;</w:t>
      </w:r>
    </w:p>
    <w:p w:rsidR="00A05DE7" w:rsidRPr="005E0038" w:rsidRDefault="00A05DE7" w:rsidP="00F64B96">
      <w:pPr>
        <w:pStyle w:val="Bullet3"/>
      </w:pPr>
      <w:r w:rsidRPr="007175ED">
        <w:t xml:space="preserve">plywood </w:t>
      </w:r>
      <w:r w:rsidRPr="007175ED">
        <w:rPr>
          <w:szCs w:val="20"/>
        </w:rPr>
        <w:t>scarfing</w:t>
      </w:r>
      <w:r w:rsidRPr="007175ED">
        <w:rPr>
          <w:sz w:val="20"/>
          <w:szCs w:val="20"/>
        </w:rPr>
        <w:t xml:space="preserve"> </w:t>
      </w:r>
      <w:r w:rsidRPr="007175ED">
        <w:t>m</w:t>
      </w:r>
      <w:r w:rsidRPr="005E0038">
        <w:t>achine where the machinist is never required to set up the machine nor to grind the knives and cutters but is merely an operator;</w:t>
      </w:r>
    </w:p>
    <w:p w:rsidR="00A05DE7" w:rsidRPr="005E0038" w:rsidRDefault="00A05DE7" w:rsidP="00F64B96">
      <w:pPr>
        <w:pStyle w:val="Bullet3"/>
      </w:pPr>
      <w:r w:rsidRPr="005E0038">
        <w:t>assistant to veneer kiln drier or re-drier operator who operates a drying kiln;</w:t>
      </w:r>
    </w:p>
    <w:p w:rsidR="00A05DE7" w:rsidRPr="005E0038" w:rsidRDefault="00A05DE7" w:rsidP="00F64B96">
      <w:pPr>
        <w:pStyle w:val="Bullet3"/>
      </w:pPr>
      <w:r w:rsidRPr="005E0038">
        <w:t>other operators of immunising plant;</w:t>
      </w:r>
    </w:p>
    <w:p w:rsidR="00A05DE7" w:rsidRPr="005E0038" w:rsidRDefault="00A05DE7" w:rsidP="00F64B96">
      <w:pPr>
        <w:pStyle w:val="Bullet3"/>
      </w:pPr>
      <w:r w:rsidRPr="005E0038">
        <w:t>assistant on veneer clipper machine;</w:t>
      </w:r>
    </w:p>
    <w:p w:rsidR="00A05DE7" w:rsidRPr="005E0038" w:rsidRDefault="00A05DE7" w:rsidP="00F64B96">
      <w:pPr>
        <w:pStyle w:val="Bullet3"/>
      </w:pPr>
      <w:r w:rsidRPr="005E0038">
        <w:t xml:space="preserve">taping and glue thread machinist with less than one </w:t>
      </w:r>
      <w:r w:rsidRPr="005E0038">
        <w:rPr>
          <w:spacing w:val="20"/>
          <w:szCs w:val="20"/>
        </w:rPr>
        <w:t>year</w:t>
      </w:r>
      <w:r w:rsidR="00C41C78" w:rsidRPr="005E0038">
        <w:rPr>
          <w:spacing w:val="20"/>
          <w:szCs w:val="20"/>
        </w:rPr>
        <w:t>’</w:t>
      </w:r>
      <w:r w:rsidRPr="005E0038">
        <w:rPr>
          <w:spacing w:val="20"/>
          <w:szCs w:val="20"/>
        </w:rPr>
        <w:t>s</w:t>
      </w:r>
      <w:r w:rsidRPr="005E0038">
        <w:rPr>
          <w:spacing w:val="20"/>
          <w:sz w:val="20"/>
          <w:szCs w:val="20"/>
        </w:rPr>
        <w:t xml:space="preserve"> </w:t>
      </w:r>
      <w:r w:rsidRPr="005E0038">
        <w:t>experience;</w:t>
      </w:r>
    </w:p>
    <w:p w:rsidR="00A05DE7" w:rsidRPr="005E0038" w:rsidRDefault="00A05DE7" w:rsidP="00F64B96">
      <w:pPr>
        <w:pStyle w:val="Bullet3"/>
      </w:pPr>
      <w:r w:rsidRPr="005E0038">
        <w:t>operator of plywood trimming machine using parallel saws;</w:t>
      </w:r>
    </w:p>
    <w:p w:rsidR="00A05DE7" w:rsidRPr="005E0038" w:rsidRDefault="00A05DE7" w:rsidP="00F64B96">
      <w:pPr>
        <w:pStyle w:val="Bullet3"/>
      </w:pPr>
      <w:r w:rsidRPr="005E0038">
        <w:t>belt sander in sanding of plywood faced with rotary peel veneer;</w:t>
      </w:r>
    </w:p>
    <w:p w:rsidR="00A05DE7" w:rsidRPr="005E0038" w:rsidRDefault="00A05DE7" w:rsidP="00F64B96">
      <w:pPr>
        <w:pStyle w:val="Bullet3"/>
      </w:pPr>
      <w:r w:rsidRPr="005E0038">
        <w:t>edge gluing veneer by hand or roller for tapeless joining machine;</w:t>
      </w:r>
    </w:p>
    <w:p w:rsidR="00A05DE7" w:rsidRPr="005E0038" w:rsidRDefault="00FB7650" w:rsidP="00F64B96">
      <w:pPr>
        <w:pStyle w:val="Bullet3"/>
      </w:pPr>
      <w:r w:rsidRPr="005E0038">
        <w:t>guillotine operator</w:t>
      </w:r>
      <w:r w:rsidR="00A05DE7" w:rsidRPr="005E0038">
        <w:t xml:space="preserve"> not elsewhere included;</w:t>
      </w:r>
    </w:p>
    <w:p w:rsidR="00A05DE7" w:rsidRPr="005E0038" w:rsidRDefault="00A05DE7" w:rsidP="00F64B96">
      <w:pPr>
        <w:pStyle w:val="Bullet3"/>
      </w:pPr>
      <w:r w:rsidRPr="005E0038">
        <w:t>feeder and/or assistant on automatic core assembling machine;</w:t>
      </w:r>
    </w:p>
    <w:p w:rsidR="00A05DE7" w:rsidRPr="005E0038" w:rsidRDefault="00A05DE7" w:rsidP="00F64B96">
      <w:pPr>
        <w:pStyle w:val="Bullet3"/>
      </w:pPr>
      <w:r w:rsidRPr="005E0038">
        <w:t>operator of folding machine; and</w:t>
      </w:r>
    </w:p>
    <w:p w:rsidR="00F64B96" w:rsidRPr="005E0038" w:rsidRDefault="00A05DE7" w:rsidP="00F64B96">
      <w:pPr>
        <w:pStyle w:val="Bullet3"/>
        <w:rPr>
          <w:b/>
          <w:bCs/>
        </w:rPr>
      </w:pPr>
      <w:r w:rsidRPr="005E0038">
        <w:t>glue spreading spray gun operator.</w:t>
      </w:r>
    </w:p>
    <w:p w:rsidR="00A05DE7" w:rsidRPr="005E0038" w:rsidRDefault="00A05DE7" w:rsidP="00F64B96">
      <w:pPr>
        <w:pStyle w:val="SubLevel4Bold"/>
      </w:pPr>
      <w:r w:rsidRPr="005E0038">
        <w:t>Manufacturing sector</w:t>
      </w:r>
    </w:p>
    <w:p w:rsidR="00A05DE7" w:rsidRPr="005E0038" w:rsidRDefault="00A05DE7" w:rsidP="00F64B96">
      <w:pPr>
        <w:pStyle w:val="Bullet3"/>
      </w:pPr>
      <w:r w:rsidRPr="005E0038">
        <w:t>assists in assembling wall frames and roof trusses;</w:t>
      </w:r>
    </w:p>
    <w:p w:rsidR="00A05DE7" w:rsidRPr="005E0038" w:rsidRDefault="00A05DE7" w:rsidP="00F64B96">
      <w:pPr>
        <w:pStyle w:val="Bullet3"/>
      </w:pPr>
      <w:r w:rsidRPr="005E0038">
        <w:t>sorts, stacks and binds materials;</w:t>
      </w:r>
    </w:p>
    <w:p w:rsidR="00A05DE7" w:rsidRPr="005E0038" w:rsidRDefault="00A05DE7" w:rsidP="00F64B96">
      <w:pPr>
        <w:pStyle w:val="Bullet3"/>
      </w:pPr>
      <w:r w:rsidRPr="005E0038">
        <w:t>uses and maintains selected hand tools;</w:t>
      </w:r>
    </w:p>
    <w:p w:rsidR="00A05DE7" w:rsidRPr="005E0038" w:rsidRDefault="00A05DE7" w:rsidP="00F64B96">
      <w:pPr>
        <w:pStyle w:val="Bullet3"/>
      </w:pPr>
      <w:r w:rsidRPr="005E0038">
        <w:t>racks timber (manually or mechanically);</w:t>
      </w:r>
    </w:p>
    <w:p w:rsidR="00A05DE7" w:rsidRPr="005E0038" w:rsidRDefault="00A05DE7" w:rsidP="00F64B96">
      <w:pPr>
        <w:pStyle w:val="Bullet3"/>
      </w:pPr>
      <w:r w:rsidRPr="005E0038">
        <w:t>assemble</w:t>
      </w:r>
      <w:r w:rsidR="00670D94" w:rsidRPr="005E0038">
        <w:t>s</w:t>
      </w:r>
      <w:r w:rsidRPr="005E0038">
        <w:t xml:space="preserve"> boxes and crates or trellis;</w:t>
      </w:r>
    </w:p>
    <w:p w:rsidR="00A05DE7" w:rsidRPr="005E0038" w:rsidRDefault="00A05DE7" w:rsidP="00F64B96">
      <w:pPr>
        <w:pStyle w:val="Bullet3"/>
      </w:pPr>
      <w:r w:rsidRPr="005E0038">
        <w:t>primes and paints;</w:t>
      </w:r>
    </w:p>
    <w:p w:rsidR="00A05DE7" w:rsidRPr="005E0038" w:rsidRDefault="00A05DE7" w:rsidP="00F64B96">
      <w:pPr>
        <w:pStyle w:val="Bullet3"/>
      </w:pPr>
      <w:r w:rsidRPr="005E0038">
        <w:t>operates door and/or panel trimming machines where the operator is not required to set up such machine nor to grind the knives and cutters and operates punching and notching machines;</w:t>
      </w:r>
    </w:p>
    <w:p w:rsidR="00A05DE7" w:rsidRPr="005E0038" w:rsidRDefault="00A05DE7" w:rsidP="00F64B96">
      <w:pPr>
        <w:pStyle w:val="Bullet3"/>
        <w:rPr>
          <w:spacing w:val="8"/>
          <w:sz w:val="22"/>
          <w:szCs w:val="22"/>
        </w:rPr>
      </w:pPr>
      <w:r w:rsidRPr="005E0038">
        <w:t>operates manual and motorised transfer equipment while holding appropriate permits/licences/certification</w:t>
      </w:r>
      <w:r w:rsidRPr="005E0038">
        <w:rPr>
          <w:spacing w:val="8"/>
          <w:sz w:val="22"/>
          <w:szCs w:val="22"/>
        </w:rPr>
        <w:t>;</w:t>
      </w:r>
    </w:p>
    <w:p w:rsidR="00A05DE7" w:rsidRPr="005E0038" w:rsidRDefault="00A05DE7" w:rsidP="00F64B96">
      <w:pPr>
        <w:pStyle w:val="Bullet3"/>
      </w:pPr>
      <w:r w:rsidRPr="005E0038">
        <w:t>produces beams using nail plates;</w:t>
      </w:r>
    </w:p>
    <w:p w:rsidR="00A05DE7" w:rsidRPr="005E0038" w:rsidRDefault="00A05DE7" w:rsidP="00F64B96">
      <w:pPr>
        <w:pStyle w:val="Bullet3"/>
      </w:pPr>
      <w:r w:rsidRPr="005E0038">
        <w:t>points posts;</w:t>
      </w:r>
    </w:p>
    <w:p w:rsidR="00A05DE7" w:rsidRPr="005E0038" w:rsidRDefault="00A05DE7" w:rsidP="00F64B96">
      <w:pPr>
        <w:pStyle w:val="Bullet3"/>
      </w:pPr>
      <w:r w:rsidRPr="005E0038">
        <w:t>operates a range of basic pre-set wood machines as prescribed within the current</w:t>
      </w:r>
      <w:r w:rsidRPr="007175ED">
        <w:t xml:space="preserve"> </w:t>
      </w:r>
      <w:r w:rsidRPr="007175ED">
        <w:rPr>
          <w:szCs w:val="20"/>
        </w:rPr>
        <w:t>definitions</w:t>
      </w:r>
      <w:r w:rsidRPr="007175ED">
        <w:rPr>
          <w:sz w:val="20"/>
          <w:szCs w:val="20"/>
        </w:rPr>
        <w:t xml:space="preserve"> </w:t>
      </w:r>
      <w:r w:rsidRPr="005E0038">
        <w:t>of the award appropriate to this level;</w:t>
      </w:r>
    </w:p>
    <w:p w:rsidR="00A05DE7" w:rsidRPr="005E0038" w:rsidRDefault="00A05DE7" w:rsidP="00F64B96">
      <w:pPr>
        <w:pStyle w:val="Bullet3"/>
      </w:pPr>
      <w:r w:rsidRPr="005E0038">
        <w:t>operates chainsaw at a basic level ancillary to normal duties;</w:t>
      </w:r>
    </w:p>
    <w:p w:rsidR="00A05DE7" w:rsidRPr="005E0038" w:rsidRDefault="00A05DE7" w:rsidP="00F64B96">
      <w:pPr>
        <w:pStyle w:val="Bullet3"/>
      </w:pPr>
      <w:r w:rsidRPr="005E0038">
        <w:t>operates cross cut and bench saws in box and case factories;</w:t>
      </w:r>
    </w:p>
    <w:p w:rsidR="00A05DE7" w:rsidRPr="005E0038" w:rsidRDefault="00A05DE7" w:rsidP="00F64B96">
      <w:pPr>
        <w:pStyle w:val="Bullet3"/>
      </w:pPr>
      <w:r w:rsidRPr="005E0038">
        <w:t>measures and records sawn timber; and</w:t>
      </w:r>
    </w:p>
    <w:p w:rsidR="00F64B96" w:rsidRPr="005E0038" w:rsidRDefault="00A05DE7" w:rsidP="00F64B96">
      <w:pPr>
        <w:pStyle w:val="Bullet3"/>
        <w:rPr>
          <w:b/>
          <w:bCs/>
        </w:rPr>
      </w:pPr>
      <w:r w:rsidRPr="005E0038">
        <w:t xml:space="preserve">assists sawyer to change bandsaw. </w:t>
      </w:r>
    </w:p>
    <w:p w:rsidR="00A05DE7" w:rsidRPr="005E0038" w:rsidRDefault="00A05DE7" w:rsidP="00F64B96">
      <w:pPr>
        <w:pStyle w:val="SubLevel4Bold"/>
      </w:pPr>
      <w:r w:rsidRPr="005E0038">
        <w:t>Merchandising sector</w:t>
      </w:r>
    </w:p>
    <w:p w:rsidR="00A05DE7" w:rsidRPr="005E0038" w:rsidRDefault="00A05DE7" w:rsidP="00F64B96">
      <w:pPr>
        <w:pStyle w:val="Bullet3"/>
      </w:pPr>
      <w:r w:rsidRPr="005E0038">
        <w:t>sorts, stacks and bind</w:t>
      </w:r>
      <w:r w:rsidR="00556BAC" w:rsidRPr="005E0038">
        <w:t>s</w:t>
      </w:r>
      <w:r w:rsidRPr="005E0038">
        <w:t xml:space="preserve"> materials;</w:t>
      </w:r>
    </w:p>
    <w:p w:rsidR="00A05DE7" w:rsidRPr="005E0038" w:rsidRDefault="00A05DE7" w:rsidP="00F64B96">
      <w:pPr>
        <w:pStyle w:val="Bullet3"/>
      </w:pPr>
      <w:r w:rsidRPr="005E0038">
        <w:t>uses and maintains selected hand tools;</w:t>
      </w:r>
    </w:p>
    <w:p w:rsidR="00A05DE7" w:rsidRPr="005E0038" w:rsidRDefault="00A05DE7" w:rsidP="00F64B96">
      <w:pPr>
        <w:pStyle w:val="Bullet3"/>
      </w:pPr>
      <w:r w:rsidRPr="005E0038">
        <w:t>operates a chainsaw at a basic level ancillary to normal duties;</w:t>
      </w:r>
    </w:p>
    <w:p w:rsidR="00A05DE7" w:rsidRPr="005E0038" w:rsidRDefault="00A05DE7" w:rsidP="00F64B96">
      <w:pPr>
        <w:pStyle w:val="Bullet3"/>
        <w:rPr>
          <w:spacing w:val="20"/>
          <w:sz w:val="20"/>
          <w:szCs w:val="20"/>
        </w:rPr>
      </w:pPr>
      <w:r w:rsidRPr="005E0038">
        <w:t xml:space="preserve">assists sawyer to change </w:t>
      </w:r>
      <w:r w:rsidRPr="005E0038">
        <w:rPr>
          <w:spacing w:val="20"/>
          <w:szCs w:val="20"/>
        </w:rPr>
        <w:t>bandsaw</w:t>
      </w:r>
      <w:r w:rsidRPr="005E0038">
        <w:rPr>
          <w:spacing w:val="20"/>
          <w:sz w:val="20"/>
          <w:szCs w:val="20"/>
        </w:rPr>
        <w:t>;</w:t>
      </w:r>
    </w:p>
    <w:p w:rsidR="00A05DE7" w:rsidRPr="005E0038" w:rsidRDefault="00A05DE7" w:rsidP="00F64B96">
      <w:pPr>
        <w:pStyle w:val="Bullet3"/>
      </w:pPr>
      <w:r w:rsidRPr="005E0038">
        <w:t>operates manual and motorised transfer equipment;</w:t>
      </w:r>
    </w:p>
    <w:p w:rsidR="00A05DE7" w:rsidRPr="005E0038" w:rsidRDefault="00A05DE7" w:rsidP="00F64B96">
      <w:pPr>
        <w:pStyle w:val="Bullet3"/>
      </w:pPr>
      <w:r w:rsidRPr="005E0038">
        <w:t>assists in assembling wall frames and roof trusses;</w:t>
      </w:r>
    </w:p>
    <w:p w:rsidR="00A05DE7" w:rsidRPr="005E0038" w:rsidRDefault="00A05DE7" w:rsidP="00F64B96">
      <w:pPr>
        <w:pStyle w:val="Bullet3"/>
      </w:pPr>
      <w:r w:rsidRPr="005E0038">
        <w:t>primes and paints; and</w:t>
      </w:r>
    </w:p>
    <w:p w:rsidR="00A05DE7" w:rsidRPr="005E0038" w:rsidRDefault="00A05DE7" w:rsidP="00F64B96">
      <w:pPr>
        <w:pStyle w:val="Bullet3"/>
      </w:pPr>
      <w:r w:rsidRPr="005E0038">
        <w:t>operates a range of basic pre-set wood machines as prescribed within the current</w:t>
      </w:r>
      <w:r w:rsidRPr="007175ED">
        <w:t xml:space="preserve"> </w:t>
      </w:r>
      <w:r w:rsidRPr="007175ED">
        <w:rPr>
          <w:szCs w:val="20"/>
        </w:rPr>
        <w:t>definitions</w:t>
      </w:r>
      <w:r w:rsidRPr="007175ED">
        <w:rPr>
          <w:sz w:val="20"/>
          <w:szCs w:val="20"/>
        </w:rPr>
        <w:t xml:space="preserve"> </w:t>
      </w:r>
      <w:r w:rsidRPr="007175ED">
        <w:t>o</w:t>
      </w:r>
      <w:r w:rsidRPr="005E0038">
        <w:t>f the award appropriate to this level.</w:t>
      </w:r>
    </w:p>
    <w:p w:rsidR="00A05DE7" w:rsidRPr="005E0038" w:rsidRDefault="00A05DE7" w:rsidP="00F64B96">
      <w:pPr>
        <w:pStyle w:val="SubLevel3Bold"/>
      </w:pPr>
      <w:r w:rsidRPr="005E0038">
        <w:t>General description of skills required</w:t>
      </w:r>
    </w:p>
    <w:p w:rsidR="00A05DE7" w:rsidRPr="005E0038" w:rsidRDefault="00A05DE7" w:rsidP="00F64B96">
      <w:pPr>
        <w:pStyle w:val="Block2"/>
      </w:pPr>
      <w:r w:rsidRPr="005E0038">
        <w:t>In addition to those outlined in Level 1:</w:t>
      </w:r>
    </w:p>
    <w:p w:rsidR="00A05DE7" w:rsidRPr="005E0038" w:rsidRDefault="00A05DE7" w:rsidP="00F64B96">
      <w:pPr>
        <w:pStyle w:val="SubLevel4"/>
      </w:pPr>
      <w:r w:rsidRPr="005E0038">
        <w:t>manual handling skills;</w:t>
      </w:r>
    </w:p>
    <w:p w:rsidR="00A05DE7" w:rsidRPr="005E0038" w:rsidRDefault="00425FFD" w:rsidP="00F64B96">
      <w:pPr>
        <w:pStyle w:val="SubLevel4"/>
      </w:pPr>
      <w:r w:rsidRPr="005E0038">
        <w:t>the ability to make judg</w:t>
      </w:r>
      <w:r w:rsidR="00A05DE7" w:rsidRPr="005E0038">
        <w:t xml:space="preserve">ments </w:t>
      </w:r>
      <w:r w:rsidR="00D7576D" w:rsidRPr="005E0038">
        <w:t>visually o</w:t>
      </w:r>
      <w:r w:rsidR="00A05DE7" w:rsidRPr="005E0038">
        <w:t>f size and shape;</w:t>
      </w:r>
    </w:p>
    <w:p w:rsidR="00A05DE7" w:rsidRPr="005E0038" w:rsidRDefault="00A7771B" w:rsidP="00F64B96">
      <w:pPr>
        <w:pStyle w:val="SubLevel4"/>
      </w:pPr>
      <w:r w:rsidRPr="005E0038">
        <w:t>in the</w:t>
      </w:r>
      <w:r w:rsidR="00A05DE7" w:rsidRPr="005E0038">
        <w:t xml:space="preserve"> panel </w:t>
      </w:r>
      <w:r w:rsidRPr="005E0038">
        <w:t xml:space="preserve">products </w:t>
      </w:r>
      <w:r w:rsidR="00A05DE7" w:rsidRPr="005E0038">
        <w:t>sector, the ability to make judgments by measurement coupled to quality control procedures;</w:t>
      </w:r>
    </w:p>
    <w:p w:rsidR="00A05DE7" w:rsidRPr="005E0038" w:rsidRDefault="00A05DE7" w:rsidP="00F64B96">
      <w:pPr>
        <w:pStyle w:val="SubLevel4"/>
      </w:pPr>
      <w:r w:rsidRPr="005E0038">
        <w:t>ability to operate basic, pre-set cutting equipment;</w:t>
      </w:r>
    </w:p>
    <w:p w:rsidR="00A05DE7" w:rsidRPr="005E0038" w:rsidRDefault="00A05DE7" w:rsidP="00F64B96">
      <w:pPr>
        <w:pStyle w:val="SubLevel4"/>
      </w:pPr>
      <w:r w:rsidRPr="005E0038">
        <w:t>ability to use hand power tools safely; and</w:t>
      </w:r>
    </w:p>
    <w:p w:rsidR="00A05DE7" w:rsidRPr="005E0038" w:rsidRDefault="00A05DE7" w:rsidP="00F64B96">
      <w:pPr>
        <w:pStyle w:val="SubLevel4"/>
      </w:pPr>
      <w:r w:rsidRPr="005E0038">
        <w:t>problem solving skills.</w:t>
      </w:r>
    </w:p>
    <w:p w:rsidR="00A05DE7" w:rsidRPr="005E0038" w:rsidRDefault="00A05DE7" w:rsidP="00F64B96">
      <w:pPr>
        <w:pStyle w:val="SubLevel3Bold"/>
      </w:pPr>
      <w:r w:rsidRPr="005E0038">
        <w:t>General des</w:t>
      </w:r>
      <w:r w:rsidR="00DF2FAB" w:rsidRPr="005E0038">
        <w:t>cription of knowledge required i</w:t>
      </w:r>
      <w:r w:rsidRPr="005E0038">
        <w:t>n addition to that outlined in Level 1:</w:t>
      </w:r>
    </w:p>
    <w:p w:rsidR="00A05DE7" w:rsidRPr="005E0038" w:rsidRDefault="00A05DE7" w:rsidP="003D07EC">
      <w:pPr>
        <w:pStyle w:val="SubLevel4"/>
      </w:pPr>
      <w:r w:rsidRPr="005E0038">
        <w:t>basic knowledge of timber use and value;</w:t>
      </w:r>
    </w:p>
    <w:p w:rsidR="00A05DE7" w:rsidRPr="005E0038" w:rsidRDefault="00A05DE7" w:rsidP="003D07EC">
      <w:pPr>
        <w:pStyle w:val="SubLevel4"/>
      </w:pPr>
      <w:r w:rsidRPr="005E0038">
        <w:t>in the harvesting forest management sector, awareness and understanding of relevant Forest Codes of Practice;</w:t>
      </w:r>
    </w:p>
    <w:p w:rsidR="00A05DE7" w:rsidRPr="005E0038" w:rsidRDefault="00A05DE7" w:rsidP="003D07EC">
      <w:pPr>
        <w:pStyle w:val="SubLevel4"/>
      </w:pPr>
      <w:r w:rsidRPr="005E0038">
        <w:t xml:space="preserve">in the </w:t>
      </w:r>
      <w:r w:rsidR="003E6A22" w:rsidRPr="005E0038">
        <w:t>panel products</w:t>
      </w:r>
      <w:r w:rsidRPr="005E0038">
        <w:t xml:space="preserve"> sector, basic knowledge of timber, veneer and plywood use and value;</w:t>
      </w:r>
    </w:p>
    <w:p w:rsidR="00A05DE7" w:rsidRPr="005E0038" w:rsidRDefault="00A05DE7" w:rsidP="003D07EC">
      <w:pPr>
        <w:pStyle w:val="SubLevel4"/>
      </w:pPr>
      <w:r w:rsidRPr="005E0038">
        <w:t>awareness of occupational health and safety procedures for pre-set cutting equipment, and other health and safety procedures; and</w:t>
      </w:r>
    </w:p>
    <w:p w:rsidR="00A05DE7" w:rsidRPr="005E0038" w:rsidRDefault="00A05DE7" w:rsidP="003D07EC">
      <w:pPr>
        <w:pStyle w:val="SubLevel4"/>
      </w:pPr>
      <w:r w:rsidRPr="005E0038">
        <w:t>knowledge of the functions and use of hand tools and base technology saws/machine/equipment for this level.</w:t>
      </w:r>
    </w:p>
    <w:p w:rsidR="00A05DE7" w:rsidRPr="005E0038" w:rsidRDefault="00A05DE7" w:rsidP="003D07EC">
      <w:pPr>
        <w:pStyle w:val="SubLevel3Bold"/>
      </w:pPr>
      <w:r w:rsidRPr="005E0038">
        <w:t>Level of responsibility</w:t>
      </w:r>
    </w:p>
    <w:p w:rsidR="00A05DE7" w:rsidRPr="005E0038" w:rsidRDefault="00A05DE7" w:rsidP="003D07EC">
      <w:pPr>
        <w:pStyle w:val="Block2"/>
      </w:pPr>
      <w:r w:rsidRPr="005E0038">
        <w:t>An employee at this level will be:</w:t>
      </w:r>
    </w:p>
    <w:p w:rsidR="00A05DE7" w:rsidRPr="005E0038" w:rsidRDefault="00A05DE7" w:rsidP="003D07EC">
      <w:pPr>
        <w:pStyle w:val="SubLevel4"/>
      </w:pPr>
      <w:r w:rsidRPr="005E0038">
        <w:t>responsible for identifying and solving minor problems which occur in the work process the Level 2 worker is directly responsible for;</w:t>
      </w:r>
    </w:p>
    <w:p w:rsidR="00A05DE7" w:rsidRPr="005E0038" w:rsidRDefault="00A05DE7" w:rsidP="003D07EC">
      <w:pPr>
        <w:pStyle w:val="SubLevel4"/>
      </w:pPr>
      <w:r w:rsidRPr="005E0038">
        <w:t>required to work to predetermined standards and outcomes; and</w:t>
      </w:r>
    </w:p>
    <w:p w:rsidR="003D07EC" w:rsidRPr="005E0038" w:rsidRDefault="00A05DE7" w:rsidP="003D07EC">
      <w:pPr>
        <w:pStyle w:val="SubLevel4"/>
        <w:rPr>
          <w:b/>
          <w:bCs/>
        </w:rPr>
      </w:pPr>
      <w:r w:rsidRPr="005E0038">
        <w:t xml:space="preserve">responsible for keeping own work area safe and clean. </w:t>
      </w:r>
    </w:p>
    <w:p w:rsidR="00A05DE7" w:rsidRPr="005E0038" w:rsidRDefault="00A05DE7" w:rsidP="00394870">
      <w:pPr>
        <w:pStyle w:val="SubLevel3Bold"/>
      </w:pPr>
      <w:r w:rsidRPr="005E0038">
        <w:t>Promotional criteria</w:t>
      </w:r>
    </w:p>
    <w:p w:rsidR="00A05DE7" w:rsidRDefault="00A05DE7" w:rsidP="003D07EC">
      <w:pPr>
        <w:pStyle w:val="Block2"/>
      </w:pPr>
      <w:r w:rsidRPr="005E0038">
        <w:t>An employee remains at this level until capable of effectively performing through assessment or appropriate certification the tasks required of the next level so as to enable progress as a position becomes available.</w:t>
      </w:r>
    </w:p>
    <w:p w:rsidR="00A05DE7" w:rsidRPr="005E0038" w:rsidRDefault="00A05DE7" w:rsidP="00B574EC">
      <w:pPr>
        <w:pStyle w:val="SubLevel1Bold"/>
      </w:pPr>
      <w:r w:rsidRPr="005E0038">
        <w:t>Level 3</w:t>
      </w:r>
      <w:r w:rsidR="00B574EC" w:rsidRPr="005E0038">
        <w:t xml:space="preserve"> (relativity 87.4%)</w:t>
      </w:r>
    </w:p>
    <w:p w:rsidR="00143067" w:rsidRPr="00A05DC9" w:rsidRDefault="00143067" w:rsidP="00143067">
      <w:pPr>
        <w:pStyle w:val="History"/>
      </w:pPr>
      <w:r>
        <w:t xml:space="preserve">[B.3 renamed by </w:t>
      </w:r>
      <w:hyperlink r:id="rId360" w:history="1">
        <w:r>
          <w:rPr>
            <w:rStyle w:val="Hyperlink"/>
          </w:rPr>
          <w:t>PR994492</w:t>
        </w:r>
      </w:hyperlink>
      <w:r>
        <w:t xml:space="preserve"> from 01Jan10]</w:t>
      </w:r>
    </w:p>
    <w:p w:rsidR="00A05DE7" w:rsidRPr="005E0038" w:rsidRDefault="00A05DE7" w:rsidP="003D07EC">
      <w:pPr>
        <w:pStyle w:val="SubLevel2Bold"/>
      </w:pPr>
      <w:r w:rsidRPr="005E0038">
        <w:t>General</w:t>
      </w:r>
    </w:p>
    <w:p w:rsidR="00A05DE7" w:rsidRPr="005E0038" w:rsidRDefault="00A05DE7" w:rsidP="003D07EC">
      <w:pPr>
        <w:pStyle w:val="SubLevel3"/>
      </w:pPr>
      <w:r w:rsidRPr="005E0038">
        <w:t>An employee at this level performs work above and beyond the skills of an employee at Level 2 and is competent to perform work within the scope of this level.</w:t>
      </w:r>
    </w:p>
    <w:p w:rsidR="00A05DE7" w:rsidRPr="005E0038" w:rsidRDefault="00A05DE7" w:rsidP="003D07EC">
      <w:pPr>
        <w:pStyle w:val="Block2"/>
      </w:pPr>
      <w:r w:rsidRPr="005E0038">
        <w:t>At this level an employee:</w:t>
      </w:r>
    </w:p>
    <w:p w:rsidR="00A05DE7" w:rsidRPr="005E0038" w:rsidRDefault="00A05DE7" w:rsidP="003D07EC">
      <w:pPr>
        <w:pStyle w:val="SubLevel4"/>
      </w:pPr>
      <w:r w:rsidRPr="005E0038">
        <w:t>is responsible for the quality of own work subject to general supervision;</w:t>
      </w:r>
    </w:p>
    <w:p w:rsidR="00A05DE7" w:rsidRPr="005E0038" w:rsidRDefault="00A05DE7" w:rsidP="003D07EC">
      <w:pPr>
        <w:pStyle w:val="SubLevel4"/>
      </w:pPr>
      <w:r w:rsidRPr="005E0038">
        <w:t>works under general supervision either individually or in a team environment;</w:t>
      </w:r>
    </w:p>
    <w:p w:rsidR="00A05DE7" w:rsidRPr="005E0038" w:rsidRDefault="00A05DE7" w:rsidP="003D07EC">
      <w:pPr>
        <w:pStyle w:val="SubLevel4"/>
      </w:pPr>
      <w:r w:rsidRPr="005E0038">
        <w:t>exercises discretion within own level of skills and training;</w:t>
      </w:r>
    </w:p>
    <w:p w:rsidR="00A05DE7" w:rsidRPr="005E0038" w:rsidRDefault="00A05DE7" w:rsidP="003D07EC">
      <w:pPr>
        <w:pStyle w:val="SubLevel4"/>
      </w:pPr>
      <w:r w:rsidRPr="005E0038">
        <w:t>operates flexibly between work stations and machines;</w:t>
      </w:r>
    </w:p>
    <w:p w:rsidR="00A05DE7" w:rsidRPr="005E0038" w:rsidRDefault="00A05DE7" w:rsidP="003D07EC">
      <w:pPr>
        <w:pStyle w:val="SubLevel4"/>
      </w:pPr>
      <w:r w:rsidRPr="005E0038">
        <w:t>may assist skilled trainers in the provision of on-the-job training;</w:t>
      </w:r>
    </w:p>
    <w:p w:rsidR="00A05DE7" w:rsidRPr="005E0038" w:rsidRDefault="00A05DE7" w:rsidP="003D07EC">
      <w:pPr>
        <w:pStyle w:val="SubLevel4"/>
      </w:pPr>
      <w:r w:rsidRPr="005E0038">
        <w:t>in the harvesting forest management sector, understands and utilises environmental control procedures in accordance with relevant Forest Codes of Practice;</w:t>
      </w:r>
      <w:r w:rsidR="00A843A5" w:rsidRPr="005E0038">
        <w:t xml:space="preserve"> and</w:t>
      </w:r>
    </w:p>
    <w:p w:rsidR="00A05DE7" w:rsidRPr="005E0038" w:rsidRDefault="00A05DE7" w:rsidP="003D07EC">
      <w:pPr>
        <w:pStyle w:val="SubLevel4"/>
      </w:pPr>
      <w:r w:rsidRPr="005E0038">
        <w:t>should be given the opportunity to participate in ongoing skills training to enable progression to Level 4.</w:t>
      </w:r>
    </w:p>
    <w:p w:rsidR="00A05DE7" w:rsidRPr="005E0038" w:rsidRDefault="00A05DE7" w:rsidP="003D07EC">
      <w:pPr>
        <w:pStyle w:val="SubLevel3Bold"/>
      </w:pPr>
      <w:bookmarkStart w:id="275" w:name="_Ref250558537"/>
      <w:r w:rsidRPr="005E0038">
        <w:t>Indicative tasks</w:t>
      </w:r>
      <w:bookmarkEnd w:id="275"/>
    </w:p>
    <w:p w:rsidR="00A05DE7" w:rsidRPr="005E0038" w:rsidRDefault="00A05DE7" w:rsidP="003D07EC">
      <w:pPr>
        <w:pStyle w:val="Block2"/>
      </w:pPr>
      <w:r w:rsidRPr="005E0038">
        <w:t>An employee at this level will perform any or all of the tasks listed below and will be expected after suitable training to operate flexibly between work stations at this level.</w:t>
      </w:r>
    </w:p>
    <w:p w:rsidR="00A05DE7" w:rsidRPr="005E0038" w:rsidRDefault="00A05DE7" w:rsidP="003D07EC">
      <w:pPr>
        <w:pStyle w:val="SubLevel4Bold"/>
      </w:pPr>
      <w:r w:rsidRPr="005E0038">
        <w:t>Harvesting and forest management sector</w:t>
      </w:r>
    </w:p>
    <w:p w:rsidR="00A05DE7" w:rsidRPr="005E0038" w:rsidRDefault="00A05DE7" w:rsidP="003D07EC">
      <w:pPr>
        <w:pStyle w:val="Bullet3"/>
      </w:pPr>
      <w:r w:rsidRPr="005E0038">
        <w:t>operate mechanical debarking equipment;</w:t>
      </w:r>
    </w:p>
    <w:p w:rsidR="00A05DE7" w:rsidRPr="005E0038" w:rsidRDefault="00A05DE7" w:rsidP="003D07EC">
      <w:pPr>
        <w:pStyle w:val="Bullet3"/>
      </w:pPr>
      <w:r w:rsidRPr="005E0038">
        <w:t>operate chipping machines;</w:t>
      </w:r>
    </w:p>
    <w:p w:rsidR="00A05DE7" w:rsidRPr="005E0038" w:rsidRDefault="00A05DE7" w:rsidP="003D07EC">
      <w:pPr>
        <w:pStyle w:val="Bullet3"/>
      </w:pPr>
      <w:r w:rsidRPr="005E0038">
        <w:t>operate log splitting machine;</w:t>
      </w:r>
    </w:p>
    <w:p w:rsidR="00A05DE7" w:rsidRPr="005E0038" w:rsidRDefault="00A05DE7" w:rsidP="003D07EC">
      <w:pPr>
        <w:pStyle w:val="Bullet3"/>
      </w:pPr>
      <w:r w:rsidRPr="005E0038">
        <w:t>offsider to logging tractor or bulldozer driver;</w:t>
      </w:r>
    </w:p>
    <w:p w:rsidR="00A05DE7" w:rsidRPr="005E0038" w:rsidRDefault="00A05DE7" w:rsidP="003D07EC">
      <w:pPr>
        <w:pStyle w:val="Bullet3"/>
      </w:pPr>
      <w:r w:rsidRPr="005E0038">
        <w:t>faller—pine</w:t>
      </w:r>
      <w:r w:rsidRPr="005E0038">
        <w:rPr>
          <w:spacing w:val="8"/>
          <w:sz w:val="22"/>
          <w:szCs w:val="22"/>
        </w:rPr>
        <w:t xml:space="preserve"> </w:t>
      </w:r>
      <w:r w:rsidRPr="005E0038">
        <w:t>plantation;</w:t>
      </w:r>
    </w:p>
    <w:p w:rsidR="00A05DE7" w:rsidRPr="005E0038" w:rsidRDefault="00A05DE7" w:rsidP="003D07EC">
      <w:pPr>
        <w:pStyle w:val="Bullet3"/>
      </w:pPr>
      <w:r w:rsidRPr="005E0038">
        <w:t>pole handler; and</w:t>
      </w:r>
    </w:p>
    <w:p w:rsidR="00A05DE7" w:rsidRPr="005E0038" w:rsidRDefault="00825247" w:rsidP="003D07EC">
      <w:pPr>
        <w:pStyle w:val="Bullet3"/>
      </w:pPr>
      <w:r w:rsidRPr="005E0038">
        <w:t>operate and maintain chain</w:t>
      </w:r>
      <w:r w:rsidR="00A05DE7" w:rsidRPr="005E0038">
        <w:t>saws.</w:t>
      </w:r>
    </w:p>
    <w:p w:rsidR="003D07EC" w:rsidRPr="005E0038" w:rsidRDefault="00A05DE7" w:rsidP="003D07EC">
      <w:pPr>
        <w:pStyle w:val="Block3"/>
        <w:rPr>
          <w:spacing w:val="6"/>
          <w:sz w:val="22"/>
          <w:szCs w:val="22"/>
        </w:rPr>
      </w:pPr>
      <w:r w:rsidRPr="005E0038">
        <w:t>NOTE: Employees must hold appropriate licence/certification</w:t>
      </w:r>
      <w:r w:rsidRPr="005E0038">
        <w:rPr>
          <w:spacing w:val="6"/>
          <w:sz w:val="22"/>
          <w:szCs w:val="22"/>
        </w:rPr>
        <w:t>.</w:t>
      </w:r>
    </w:p>
    <w:p w:rsidR="00A05DE7" w:rsidRDefault="00A05DE7" w:rsidP="003D07EC">
      <w:pPr>
        <w:pStyle w:val="SubLevel4Bold"/>
      </w:pPr>
      <w:r w:rsidRPr="005E0038">
        <w:t>Milling and processing sector</w:t>
      </w:r>
    </w:p>
    <w:p w:rsidR="005B1605" w:rsidRPr="005B1605" w:rsidRDefault="005B1605" w:rsidP="005B1605">
      <w:pPr>
        <w:pStyle w:val="History"/>
      </w:pPr>
      <w:r>
        <w:t xml:space="preserve">[B.3.1(b)(ii) varied by </w:t>
      </w:r>
      <w:hyperlink r:id="rId361" w:history="1">
        <w:r>
          <w:rPr>
            <w:rStyle w:val="Hyperlink"/>
          </w:rPr>
          <w:t>PR567883</w:t>
        </w:r>
      </w:hyperlink>
      <w:r>
        <w:t xml:space="preserve"> ppc 18Jun15]</w:t>
      </w:r>
    </w:p>
    <w:p w:rsidR="00A05DE7" w:rsidRPr="005E0038" w:rsidRDefault="00A05DE7" w:rsidP="003D07EC">
      <w:pPr>
        <w:pStyle w:val="Bullet3"/>
      </w:pPr>
      <w:r w:rsidRPr="005E0038">
        <w:t>preliminary processing of logs;</w:t>
      </w:r>
    </w:p>
    <w:p w:rsidR="00A05DE7" w:rsidRPr="005E0038" w:rsidRDefault="00A05DE7" w:rsidP="003D07EC">
      <w:pPr>
        <w:pStyle w:val="Bullet3"/>
      </w:pPr>
      <w:r w:rsidRPr="005E0038">
        <w:t>operates and maintains mechanical debarking equipment;</w:t>
      </w:r>
    </w:p>
    <w:p w:rsidR="00A05DE7" w:rsidRPr="005E0038" w:rsidRDefault="00A05DE7" w:rsidP="003D07EC">
      <w:pPr>
        <w:pStyle w:val="Bullet3"/>
      </w:pPr>
      <w:r w:rsidRPr="005E0038">
        <w:t>demonstrates basic keyboard skills;</w:t>
      </w:r>
    </w:p>
    <w:p w:rsidR="00A05DE7" w:rsidRPr="005E0038" w:rsidRDefault="00A05DE7" w:rsidP="003D07EC">
      <w:pPr>
        <w:pStyle w:val="Bullet3"/>
      </w:pPr>
      <w:r w:rsidRPr="005E0038">
        <w:t>assembles pallets, boxes and crates;</w:t>
      </w:r>
    </w:p>
    <w:p w:rsidR="00A05DE7" w:rsidRPr="005E0038" w:rsidRDefault="00A05DE7" w:rsidP="003D07EC">
      <w:pPr>
        <w:pStyle w:val="Bullet3"/>
      </w:pPr>
      <w:r w:rsidRPr="005E0038">
        <w:t xml:space="preserve">controls the </w:t>
      </w:r>
      <w:r w:rsidRPr="005E0038">
        <w:rPr>
          <w:spacing w:val="8"/>
          <w:szCs w:val="22"/>
        </w:rPr>
        <w:t>flow</w:t>
      </w:r>
      <w:r w:rsidRPr="005E0038">
        <w:rPr>
          <w:spacing w:val="8"/>
          <w:sz w:val="22"/>
          <w:szCs w:val="22"/>
        </w:rPr>
        <w:t xml:space="preserve"> </w:t>
      </w:r>
      <w:r w:rsidRPr="005E0038">
        <w:t>of materials through mill;</w:t>
      </w:r>
    </w:p>
    <w:p w:rsidR="00A05DE7" w:rsidRPr="005E0038" w:rsidRDefault="00A05DE7" w:rsidP="003D07EC">
      <w:pPr>
        <w:pStyle w:val="Bullet3"/>
      </w:pPr>
      <w:r w:rsidRPr="005E0038">
        <w:t>operates, resets and maintains planing machines;</w:t>
      </w:r>
    </w:p>
    <w:p w:rsidR="00A05DE7" w:rsidRPr="005E0038" w:rsidRDefault="00A05DE7" w:rsidP="003D07EC">
      <w:pPr>
        <w:pStyle w:val="Bullet3"/>
      </w:pPr>
      <w:r w:rsidRPr="005E0038">
        <w:t>operates recovery bench, breaking down rig (no sizing mode), bench controls;</w:t>
      </w:r>
    </w:p>
    <w:p w:rsidR="00A05DE7" w:rsidRPr="005E0038" w:rsidRDefault="00A05DE7" w:rsidP="003D07EC">
      <w:pPr>
        <w:pStyle w:val="Bullet3"/>
      </w:pPr>
      <w:r w:rsidRPr="005E0038">
        <w:t>operates and maintains drilling machines, static press, snatcher, tilt hoist;</w:t>
      </w:r>
    </w:p>
    <w:p w:rsidR="00A05DE7" w:rsidRPr="005E0038" w:rsidRDefault="00A05DE7" w:rsidP="003D07EC">
      <w:pPr>
        <w:pStyle w:val="Bullet3"/>
      </w:pPr>
      <w:r w:rsidRPr="005E0038">
        <w:t>operates and maintains chipping machines;</w:t>
      </w:r>
    </w:p>
    <w:p w:rsidR="00A05DE7" w:rsidRPr="005E0038" w:rsidRDefault="00A05DE7" w:rsidP="003D07EC">
      <w:pPr>
        <w:pStyle w:val="Bullet3"/>
      </w:pPr>
      <w:r w:rsidRPr="005E0038">
        <w:t>assists breaking down sawyer;</w:t>
      </w:r>
    </w:p>
    <w:p w:rsidR="00A05DE7" w:rsidRPr="005E0038" w:rsidRDefault="00A05DE7" w:rsidP="003D07EC">
      <w:pPr>
        <w:pStyle w:val="Bullet3"/>
      </w:pPr>
      <w:r w:rsidRPr="005E0038">
        <w:t>sets up single multi-rip saws, band resaw and circular saws;</w:t>
      </w:r>
    </w:p>
    <w:p w:rsidR="00A05DE7" w:rsidRPr="005E0038" w:rsidRDefault="00A05DE7" w:rsidP="003D07EC">
      <w:pPr>
        <w:pStyle w:val="Bullet3"/>
      </w:pPr>
      <w:r w:rsidRPr="005E0038">
        <w:t>prepares preservation solution and appropriate paperwork at the appropriate level;</w:t>
      </w:r>
    </w:p>
    <w:p w:rsidR="00A05DE7" w:rsidRPr="005E0038" w:rsidRDefault="00A05DE7" w:rsidP="003D07EC">
      <w:pPr>
        <w:pStyle w:val="Bullet3"/>
      </w:pPr>
      <w:r w:rsidRPr="005E0038">
        <w:t>operates and maintains ch</w:t>
      </w:r>
      <w:r w:rsidR="00A52C0B" w:rsidRPr="005E0038">
        <w:t>ainsaws to a higher level than L</w:t>
      </w:r>
      <w:r w:rsidRPr="005E0038">
        <w:t>evel 2;</w:t>
      </w:r>
    </w:p>
    <w:p w:rsidR="00A05DE7" w:rsidRPr="005E0038" w:rsidRDefault="00A05DE7" w:rsidP="003D07EC">
      <w:pPr>
        <w:pStyle w:val="Bullet3"/>
      </w:pPr>
      <w:r w:rsidRPr="005E0038">
        <w:t>prepares timber orders and tallies timber;</w:t>
      </w:r>
    </w:p>
    <w:p w:rsidR="00A05DE7" w:rsidRPr="005E0038" w:rsidRDefault="00A05DE7" w:rsidP="003D07EC">
      <w:pPr>
        <w:pStyle w:val="Bullet3"/>
      </w:pPr>
      <w:r w:rsidRPr="005E0038">
        <w:t>where the employee has completed a recognised grading course, grades timber visually according to quality;</w:t>
      </w:r>
    </w:p>
    <w:p w:rsidR="00A05DE7" w:rsidRPr="005E0038" w:rsidRDefault="00A05DE7" w:rsidP="003D07EC">
      <w:pPr>
        <w:pStyle w:val="Bullet3"/>
      </w:pPr>
      <w:r w:rsidRPr="005E0038">
        <w:t>operates pulpwood processing equipment;</w:t>
      </w:r>
    </w:p>
    <w:p w:rsidR="00A05DE7" w:rsidRPr="005E0038" w:rsidRDefault="00A05DE7" w:rsidP="003D07EC">
      <w:pPr>
        <w:pStyle w:val="Bullet3"/>
      </w:pPr>
      <w:r w:rsidRPr="005E0038">
        <w:t>laminates, fabricates or assembles timber, plywood and veneers;</w:t>
      </w:r>
    </w:p>
    <w:p w:rsidR="00A05DE7" w:rsidRPr="005E0038" w:rsidRDefault="00A05DE7" w:rsidP="003D07EC">
      <w:pPr>
        <w:pStyle w:val="Bullet3"/>
      </w:pPr>
      <w:r w:rsidRPr="005E0038">
        <w:t>assists a tradesperson to carry out their duties;</w:t>
      </w:r>
    </w:p>
    <w:p w:rsidR="00A05DE7" w:rsidRPr="005E0038" w:rsidRDefault="00A05DE7" w:rsidP="003D07EC">
      <w:pPr>
        <w:pStyle w:val="Bullet3"/>
      </w:pPr>
      <w:r w:rsidRPr="005E0038">
        <w:t>sets up and operates a range of wood ma</w:t>
      </w:r>
      <w:r w:rsidR="00466F75" w:rsidRPr="005E0038">
        <w:t xml:space="preserve">chines as prescribed within the </w:t>
      </w:r>
      <w:r w:rsidRPr="005E0038">
        <w:t>current definitions of the award appropriate to this level;</w:t>
      </w:r>
    </w:p>
    <w:p w:rsidR="00A05DE7" w:rsidRPr="005E0038" w:rsidRDefault="00A05DE7" w:rsidP="003D07EC">
      <w:pPr>
        <w:pStyle w:val="Bullet3"/>
      </w:pPr>
      <w:r w:rsidRPr="005E0038">
        <w:t>operates waste chipper/hogger;</w:t>
      </w:r>
    </w:p>
    <w:p w:rsidR="00A05DE7" w:rsidRPr="005E0038" w:rsidRDefault="00A05DE7" w:rsidP="003D07EC">
      <w:pPr>
        <w:pStyle w:val="Bullet3"/>
      </w:pPr>
      <w:r w:rsidRPr="005E0038">
        <w:t>sorts on boardline or similar process;</w:t>
      </w:r>
    </w:p>
    <w:p w:rsidR="00A05DE7" w:rsidRPr="005E0038" w:rsidRDefault="00A05DE7" w:rsidP="003D07EC">
      <w:pPr>
        <w:pStyle w:val="Bullet3"/>
      </w:pPr>
      <w:r w:rsidRPr="005E0038">
        <w:t>operates traverser machine;</w:t>
      </w:r>
    </w:p>
    <w:p w:rsidR="00A05DE7" w:rsidRPr="005E0038" w:rsidRDefault="00A05DE7" w:rsidP="003D07EC">
      <w:pPr>
        <w:pStyle w:val="Bullet3"/>
      </w:pPr>
      <w:r w:rsidRPr="005E0038">
        <w:t>tails out moulder, planer or equivalent mac</w:t>
      </w:r>
      <w:r w:rsidR="00D37DF4">
        <w:t>hinery and pulls out behind saw</w:t>
      </w:r>
      <w:r w:rsidRPr="005E0038">
        <w:t xml:space="preserve">benches; </w:t>
      </w:r>
    </w:p>
    <w:p w:rsidR="00A05DE7" w:rsidRPr="005E0038" w:rsidRDefault="00A05DE7" w:rsidP="003D07EC">
      <w:pPr>
        <w:pStyle w:val="Bullet3"/>
      </w:pPr>
      <w:r w:rsidRPr="005E0038">
        <w:t>operates docking and/or trim saws to eliminate defects;</w:t>
      </w:r>
    </w:p>
    <w:p w:rsidR="00A05DE7" w:rsidRPr="005E0038" w:rsidRDefault="00A05DE7" w:rsidP="003D07EC">
      <w:pPr>
        <w:pStyle w:val="Bullet3"/>
      </w:pPr>
      <w:r w:rsidRPr="005E0038">
        <w:t>attends a boiler;</w:t>
      </w:r>
    </w:p>
    <w:p w:rsidR="00A05DE7" w:rsidRPr="005E0038" w:rsidRDefault="00A05DE7" w:rsidP="003D07EC">
      <w:pPr>
        <w:pStyle w:val="Bullet3"/>
      </w:pPr>
      <w:r w:rsidRPr="005E0038">
        <w:t xml:space="preserve">a greaser or oiler who under the supervision of an engine driver stops or </w:t>
      </w:r>
      <w:r w:rsidRPr="005E0038">
        <w:rPr>
          <w:spacing w:val="-2"/>
        </w:rPr>
        <w:t>starts an engine or engines, but does not include any greaser or oiler who</w:t>
      </w:r>
      <w:r w:rsidRPr="005E0038">
        <w:t xml:space="preserve"> does so only in cases of necessity or emergency;</w:t>
      </w:r>
    </w:p>
    <w:p w:rsidR="00A05DE7" w:rsidRPr="005E0038" w:rsidRDefault="00A05DE7" w:rsidP="003D07EC">
      <w:pPr>
        <w:pStyle w:val="Bullet3"/>
      </w:pPr>
      <w:r w:rsidRPr="005E0038">
        <w:t>operates pneumatic tyred tractor not using power operated attachments 35</w:t>
      </w:r>
      <w:r w:rsidR="0083243D" w:rsidRPr="005E0038">
        <w:t xml:space="preserve"> </w:t>
      </w:r>
      <w:r w:rsidRPr="005E0038">
        <w:t xml:space="preserve">kW </w:t>
      </w:r>
      <w:r w:rsidR="007175ED" w:rsidRPr="005E0038">
        <w:t>brake</w:t>
      </w:r>
      <w:r w:rsidR="007175ED">
        <w:t xml:space="preserve"> </w:t>
      </w:r>
      <w:r w:rsidR="007175ED" w:rsidRPr="005E0038">
        <w:t>power</w:t>
      </w:r>
      <w:r w:rsidRPr="005E0038">
        <w:t xml:space="preserve"> and under; and</w:t>
      </w:r>
    </w:p>
    <w:p w:rsidR="00A05DE7" w:rsidRPr="005E0038" w:rsidRDefault="00A05DE7" w:rsidP="003D07EC">
      <w:pPr>
        <w:pStyle w:val="Bullet3"/>
      </w:pPr>
      <w:r w:rsidRPr="005E0038">
        <w:t>operates steam engine or suction gas and other internal combustion engine under 35</w:t>
      </w:r>
      <w:r w:rsidR="0083243D" w:rsidRPr="005E0038">
        <w:t xml:space="preserve"> </w:t>
      </w:r>
      <w:r w:rsidRPr="005E0038">
        <w:t>kW brake</w:t>
      </w:r>
      <w:r w:rsidR="007175ED">
        <w:t xml:space="preserve"> </w:t>
      </w:r>
      <w:r w:rsidRPr="005E0038">
        <w:t>power.</w:t>
      </w:r>
    </w:p>
    <w:p w:rsidR="00A05DE7" w:rsidRDefault="00A05DE7" w:rsidP="003D07EC">
      <w:pPr>
        <w:pStyle w:val="SubLevel4Bold"/>
      </w:pPr>
      <w:r w:rsidRPr="005E0038">
        <w:t>Panel products sector</w:t>
      </w:r>
    </w:p>
    <w:p w:rsidR="00D37DF4" w:rsidRPr="005B1605" w:rsidRDefault="00D37DF4" w:rsidP="00D37DF4">
      <w:pPr>
        <w:pStyle w:val="History"/>
      </w:pPr>
      <w:r>
        <w:t xml:space="preserve">[B.3.1(b)(iii) varied by </w:t>
      </w:r>
      <w:hyperlink r:id="rId362" w:history="1">
        <w:r>
          <w:rPr>
            <w:rStyle w:val="Hyperlink"/>
          </w:rPr>
          <w:t>PR567883</w:t>
        </w:r>
      </w:hyperlink>
      <w:r>
        <w:t xml:space="preserve"> ppc 18Jun15]</w:t>
      </w:r>
    </w:p>
    <w:p w:rsidR="00A05DE7" w:rsidRPr="005E0038" w:rsidRDefault="00A05DE7" w:rsidP="003D07EC">
      <w:pPr>
        <w:pStyle w:val="Bullet3"/>
      </w:pPr>
      <w:r w:rsidRPr="005E0038">
        <w:t>centre layer and/or corelayer and/or coremaker building up solid timber and/or veneer centres;</w:t>
      </w:r>
    </w:p>
    <w:p w:rsidR="00A05DE7" w:rsidRPr="005E0038" w:rsidRDefault="00A05DE7" w:rsidP="003D07EC">
      <w:pPr>
        <w:pStyle w:val="Bullet3"/>
      </w:pPr>
      <w:r w:rsidRPr="005E0038">
        <w:t>veneer joiners and/or repairers where the work is done by hand with one year</w:t>
      </w:r>
      <w:r w:rsidR="00C41C78" w:rsidRPr="005E0038">
        <w:t>’</w:t>
      </w:r>
      <w:r w:rsidRPr="005E0038">
        <w:t>s experience;</w:t>
      </w:r>
    </w:p>
    <w:p w:rsidR="00A05DE7" w:rsidRPr="005E0038" w:rsidRDefault="00A05DE7" w:rsidP="003D07EC">
      <w:pPr>
        <w:pStyle w:val="Bullet3"/>
      </w:pPr>
      <w:r w:rsidRPr="005E0038">
        <w:t>operator on power-operated veneer edge truing or trimming machine (cutter block or guillotine) where the machinist has not been required to grind the knives and cutters but is at any time required to set up the machine and then only from such tim</w:t>
      </w:r>
      <w:r w:rsidR="00B57750" w:rsidRPr="005E0038">
        <w:t>e as the employee is required</w:t>
      </w:r>
      <w:r w:rsidRPr="005E0038">
        <w:t xml:space="preserve"> to act;</w:t>
      </w:r>
    </w:p>
    <w:p w:rsidR="00A05DE7" w:rsidRPr="005E0038" w:rsidRDefault="00A05DE7" w:rsidP="003D07EC">
      <w:pPr>
        <w:pStyle w:val="Bullet3"/>
      </w:pPr>
      <w:r w:rsidRPr="005E0038">
        <w:t>operator of hot press who sets the pressure and temperature but is not required to calculate areas and pressures and control temperatures;</w:t>
      </w:r>
    </w:p>
    <w:p w:rsidR="00A05DE7" w:rsidRPr="005E0038" w:rsidRDefault="00A05DE7" w:rsidP="003D07EC">
      <w:pPr>
        <w:pStyle w:val="Bullet3"/>
      </w:pPr>
      <w:r w:rsidRPr="005E0038">
        <w:t>operator of rotary veneer peeling lathe or slicing veneer machine;</w:t>
      </w:r>
    </w:p>
    <w:p w:rsidR="00D37DF4" w:rsidRDefault="00D37DF4" w:rsidP="003D07EC">
      <w:pPr>
        <w:pStyle w:val="Bullet3"/>
      </w:pPr>
      <w:r>
        <w:t>plywood scarfing machinist where the machinist has not been required to grind the knives and cutters, but is at any time required to set up the machine and then only from such time as the employee is required so to act;</w:t>
      </w:r>
    </w:p>
    <w:p w:rsidR="00A05DE7" w:rsidRPr="005E0038" w:rsidRDefault="00A05DE7" w:rsidP="003D07EC">
      <w:pPr>
        <w:pStyle w:val="Bullet3"/>
      </w:pPr>
      <w:r w:rsidRPr="005E0038">
        <w:t>veneer kiln drier heat plant operator or re-drier operator who operates a drying kiln drier or re-drier or who may be required to make temperat</w:t>
      </w:r>
      <w:r w:rsidR="005C5C8D" w:rsidRPr="005E0038">
        <w:t>ure readings and records</w:t>
      </w:r>
      <w:r w:rsidRPr="005E0038">
        <w:t>;</w:t>
      </w:r>
    </w:p>
    <w:p w:rsidR="00A05DE7" w:rsidRPr="005E0038" w:rsidRDefault="00A05DE7" w:rsidP="003D07EC">
      <w:pPr>
        <w:pStyle w:val="Bullet3"/>
      </w:pPr>
      <w:r w:rsidRPr="005E0038">
        <w:t>veneer clipper operator in conjunction with rotary peeling lathe or slicing machine;</w:t>
      </w:r>
    </w:p>
    <w:p w:rsidR="00A05DE7" w:rsidRPr="005E0038" w:rsidRDefault="00A05DE7" w:rsidP="003D07EC">
      <w:pPr>
        <w:pStyle w:val="Bullet3"/>
      </w:pPr>
      <w:r w:rsidRPr="005E0038">
        <w:t>operates and maintains mechanical debarking equipment including grinding and sharpening blades;</w:t>
      </w:r>
    </w:p>
    <w:p w:rsidR="00A05DE7" w:rsidRPr="005E0038" w:rsidRDefault="00A05DE7" w:rsidP="003D07EC">
      <w:pPr>
        <w:pStyle w:val="Bullet3"/>
      </w:pPr>
      <w:r w:rsidRPr="005E0038">
        <w:t>taping glue thread, edge glued machinist with more than one year</w:t>
      </w:r>
      <w:r w:rsidR="00C41C78" w:rsidRPr="005E0038">
        <w:t>’</w:t>
      </w:r>
      <w:r w:rsidRPr="005E0038">
        <w:t>s experience;</w:t>
      </w:r>
    </w:p>
    <w:p w:rsidR="00A05DE7" w:rsidRPr="005E0038" w:rsidRDefault="00A05DE7" w:rsidP="003D07EC">
      <w:pPr>
        <w:pStyle w:val="Bullet3"/>
      </w:pPr>
      <w:r w:rsidRPr="005E0038">
        <w:t>band sawyer using band saw up to 90 c</w:t>
      </w:r>
      <w:r w:rsidR="00DE434B" w:rsidRPr="005E0038">
        <w:t>m</w:t>
      </w:r>
      <w:r w:rsidRPr="005E0038">
        <w:t xml:space="preserve"> capacity, rough cutting and trimming;</w:t>
      </w:r>
    </w:p>
    <w:p w:rsidR="00A05DE7" w:rsidRPr="005E0038" w:rsidRDefault="00A05DE7" w:rsidP="003D07EC">
      <w:pPr>
        <w:pStyle w:val="Bullet3"/>
      </w:pPr>
      <w:r w:rsidRPr="005E0038">
        <w:t>operator of the belt sander in sanding of plywood faced with fancy sliced veneer;</w:t>
      </w:r>
    </w:p>
    <w:p w:rsidR="00A05DE7" w:rsidRPr="005E0038" w:rsidRDefault="00A05DE7" w:rsidP="003D07EC">
      <w:pPr>
        <w:pStyle w:val="Bullet3"/>
      </w:pPr>
      <w:r w:rsidRPr="005E0038">
        <w:t>operator employed on gluing jigs and/or cramps for the laminating fabrication or assembling of veneers, timber and plywood;</w:t>
      </w:r>
    </w:p>
    <w:p w:rsidR="00A05DE7" w:rsidRPr="005E0038" w:rsidRDefault="00A05DE7" w:rsidP="003D07EC">
      <w:pPr>
        <w:pStyle w:val="Bullet3"/>
      </w:pPr>
      <w:r w:rsidRPr="005E0038">
        <w:t>operator of power-operated veneer edge truing or trimming machine saw (saw type) where the operator is required to set up and sharpen the saw;</w:t>
      </w:r>
    </w:p>
    <w:p w:rsidR="00A05DE7" w:rsidRPr="005E0038" w:rsidRDefault="00A05DE7" w:rsidP="003D07EC">
      <w:pPr>
        <w:pStyle w:val="Bullet3"/>
      </w:pPr>
      <w:r w:rsidRPr="005E0038">
        <w:t>veneer splicing machine; and</w:t>
      </w:r>
    </w:p>
    <w:p w:rsidR="003D07EC" w:rsidRPr="005E0038" w:rsidRDefault="00A05DE7" w:rsidP="003D07EC">
      <w:pPr>
        <w:pStyle w:val="Bullet3"/>
        <w:rPr>
          <w:b/>
          <w:bCs/>
        </w:rPr>
      </w:pPr>
      <w:r w:rsidRPr="005E0038">
        <w:t xml:space="preserve">adhesive solution mixer where test control procedures are not required. </w:t>
      </w:r>
    </w:p>
    <w:p w:rsidR="00A05DE7" w:rsidRDefault="00A05DE7" w:rsidP="003D07EC">
      <w:pPr>
        <w:pStyle w:val="SubLevel4Bold"/>
      </w:pPr>
      <w:r w:rsidRPr="005E0038">
        <w:t>Manufacturing sector</w:t>
      </w:r>
    </w:p>
    <w:p w:rsidR="00D37DF4" w:rsidRPr="005B1605" w:rsidRDefault="00D37DF4" w:rsidP="00D37DF4">
      <w:pPr>
        <w:pStyle w:val="History"/>
      </w:pPr>
      <w:r>
        <w:t xml:space="preserve">[B.3.1(b)(iv) varied by </w:t>
      </w:r>
      <w:hyperlink r:id="rId363" w:history="1">
        <w:r>
          <w:rPr>
            <w:rStyle w:val="Hyperlink"/>
          </w:rPr>
          <w:t>PR567883</w:t>
        </w:r>
      </w:hyperlink>
      <w:r>
        <w:t xml:space="preserve"> ppc 18Jun15]</w:t>
      </w:r>
    </w:p>
    <w:p w:rsidR="00A05DE7" w:rsidRPr="005E0038" w:rsidRDefault="00A05DE7" w:rsidP="003D07EC">
      <w:pPr>
        <w:pStyle w:val="Bullet3"/>
      </w:pPr>
      <w:r w:rsidRPr="005E0038">
        <w:t>assembles cable drums;</w:t>
      </w:r>
    </w:p>
    <w:p w:rsidR="00A05DE7" w:rsidRPr="005E0038" w:rsidRDefault="00A05DE7" w:rsidP="003D07EC">
      <w:pPr>
        <w:pStyle w:val="Bullet3"/>
      </w:pPr>
      <w:r w:rsidRPr="005E0038">
        <w:t>demonstrates basic keyboard skills;</w:t>
      </w:r>
    </w:p>
    <w:p w:rsidR="00A05DE7" w:rsidRPr="005E0038" w:rsidRDefault="00A05DE7" w:rsidP="003D07EC">
      <w:pPr>
        <w:pStyle w:val="Bullet3"/>
      </w:pPr>
      <w:r w:rsidRPr="005E0038">
        <w:t>assembles pallets, boxes and crates appropriate to this level;</w:t>
      </w:r>
    </w:p>
    <w:p w:rsidR="00A05DE7" w:rsidRPr="005E0038" w:rsidRDefault="00A05DE7" w:rsidP="003D07EC">
      <w:pPr>
        <w:pStyle w:val="Bullet3"/>
      </w:pPr>
      <w:r w:rsidRPr="005E0038">
        <w:t>assembles wall and roof trusses appropriate to this level;</w:t>
      </w:r>
    </w:p>
    <w:p w:rsidR="00A05DE7" w:rsidRPr="005E0038" w:rsidRDefault="00A05DE7" w:rsidP="003D07EC">
      <w:pPr>
        <w:pStyle w:val="Bullet3"/>
      </w:pPr>
      <w:r w:rsidRPr="005E0038">
        <w:t xml:space="preserve">assists in setting up jig for standard </w:t>
      </w:r>
      <w:r w:rsidR="00C41C78" w:rsidRPr="005E0038">
        <w:t>‘</w:t>
      </w:r>
      <w:r w:rsidRPr="005E0038">
        <w:t>A</w:t>
      </w:r>
      <w:r w:rsidR="00C41C78" w:rsidRPr="005E0038">
        <w:t>’</w:t>
      </w:r>
      <w:r w:rsidRPr="005E0038">
        <w:rPr>
          <w:spacing w:val="20"/>
          <w:sz w:val="20"/>
          <w:szCs w:val="20"/>
        </w:rPr>
        <w:t xml:space="preserve"> </w:t>
      </w:r>
      <w:r w:rsidRPr="005E0038">
        <w:t>roof trusses;</w:t>
      </w:r>
    </w:p>
    <w:p w:rsidR="00A05DE7" w:rsidRPr="005E0038" w:rsidRDefault="00A05DE7" w:rsidP="003D07EC">
      <w:pPr>
        <w:pStyle w:val="Bullet3"/>
      </w:pPr>
      <w:r w:rsidRPr="005E0038">
        <w:t>sets up and operates a range of saws including docking saws appropriate to this level;</w:t>
      </w:r>
    </w:p>
    <w:p w:rsidR="00A05DE7" w:rsidRPr="005E0038" w:rsidRDefault="00A05DE7" w:rsidP="003D07EC">
      <w:pPr>
        <w:pStyle w:val="Bullet3"/>
      </w:pPr>
      <w:r w:rsidRPr="005E0038">
        <w:t>tails out, checks timber and docks out faults;</w:t>
      </w:r>
    </w:p>
    <w:p w:rsidR="00A05DE7" w:rsidRPr="005E0038" w:rsidRDefault="00A05DE7" w:rsidP="003D07EC">
      <w:pPr>
        <w:pStyle w:val="Bullet3"/>
      </w:pPr>
      <w:r w:rsidRPr="005E0038">
        <w:t>sets up and operates a range of wood machines as prescribed in the current definitions of the award appropriate to this level;</w:t>
      </w:r>
    </w:p>
    <w:p w:rsidR="00A05DE7" w:rsidRPr="005E0038" w:rsidRDefault="00A05DE7" w:rsidP="003D07EC">
      <w:pPr>
        <w:pStyle w:val="Bullet3"/>
        <w:rPr>
          <w:spacing w:val="20"/>
          <w:sz w:val="20"/>
          <w:szCs w:val="20"/>
        </w:rPr>
      </w:pPr>
      <w:r w:rsidRPr="005E0038">
        <w:t>surfaces floors</w:t>
      </w:r>
      <w:r w:rsidRPr="005E0038">
        <w:rPr>
          <w:spacing w:val="20"/>
          <w:sz w:val="20"/>
          <w:szCs w:val="20"/>
        </w:rPr>
        <w:t>;</w:t>
      </w:r>
    </w:p>
    <w:p w:rsidR="00A05DE7" w:rsidRPr="005E0038" w:rsidRDefault="00A05DE7" w:rsidP="003D07EC">
      <w:pPr>
        <w:pStyle w:val="Bullet3"/>
      </w:pPr>
      <w:r w:rsidRPr="005E0038">
        <w:t>bends timber by hand and machine;</w:t>
      </w:r>
    </w:p>
    <w:p w:rsidR="00A05DE7" w:rsidRPr="005E0038" w:rsidRDefault="00A05DE7" w:rsidP="003D07EC">
      <w:pPr>
        <w:pStyle w:val="Bullet3"/>
      </w:pPr>
      <w:r w:rsidRPr="005E0038">
        <w:t>assists in preparation of logs in log cabin manufacture;</w:t>
      </w:r>
    </w:p>
    <w:p w:rsidR="00A05DE7" w:rsidRPr="005E0038" w:rsidRDefault="00A05DE7" w:rsidP="003D07EC">
      <w:pPr>
        <w:pStyle w:val="Bullet3"/>
      </w:pPr>
      <w:r w:rsidRPr="005E0038">
        <w:t>operates spray painting machine;</w:t>
      </w:r>
    </w:p>
    <w:p w:rsidR="00A05DE7" w:rsidRPr="005E0038" w:rsidRDefault="00A05DE7" w:rsidP="003D07EC">
      <w:pPr>
        <w:pStyle w:val="Bullet3"/>
      </w:pPr>
      <w:r w:rsidRPr="005E0038">
        <w:t>operates and maintains chainsaws to a higher level than Level 2;</w:t>
      </w:r>
    </w:p>
    <w:p w:rsidR="00A05DE7" w:rsidRPr="005E0038" w:rsidRDefault="00A05DE7" w:rsidP="003D07EC">
      <w:pPr>
        <w:pStyle w:val="Bullet3"/>
      </w:pPr>
      <w:r w:rsidRPr="005E0038">
        <w:t>prepares timber orders and tallies timber;</w:t>
      </w:r>
    </w:p>
    <w:p w:rsidR="00A05DE7" w:rsidRPr="005E0038" w:rsidRDefault="00A05DE7" w:rsidP="003D07EC">
      <w:pPr>
        <w:pStyle w:val="Bullet3"/>
      </w:pPr>
      <w:r w:rsidRPr="005E0038">
        <w:t>where the employee has completed a recognised grading course, grades timber visually according to quality;</w:t>
      </w:r>
    </w:p>
    <w:p w:rsidR="00A05DE7" w:rsidRPr="005E0038" w:rsidRDefault="00A05DE7" w:rsidP="003D07EC">
      <w:pPr>
        <w:pStyle w:val="Bullet3"/>
      </w:pPr>
      <w:r w:rsidRPr="005E0038">
        <w:t>operates door and/or panel machines appropriate to this level;</w:t>
      </w:r>
    </w:p>
    <w:p w:rsidR="00A05DE7" w:rsidRPr="005E0038" w:rsidRDefault="00A05DE7" w:rsidP="003D07EC">
      <w:pPr>
        <w:pStyle w:val="Bullet3"/>
      </w:pPr>
      <w:r w:rsidRPr="005E0038">
        <w:t>assembler;</w:t>
      </w:r>
    </w:p>
    <w:p w:rsidR="00A05DE7" w:rsidRPr="005E0038" w:rsidRDefault="00A05DE7" w:rsidP="003D07EC">
      <w:pPr>
        <w:pStyle w:val="Bullet3"/>
      </w:pPr>
      <w:r w:rsidRPr="005E0038">
        <w:t>assistant or other operator to a laminated beam maker;</w:t>
      </w:r>
    </w:p>
    <w:p w:rsidR="00A05DE7" w:rsidRPr="005E0038" w:rsidRDefault="00A05DE7" w:rsidP="003D07EC">
      <w:pPr>
        <w:pStyle w:val="Bullet3"/>
      </w:pPr>
      <w:r w:rsidRPr="005E0038">
        <w:t>laminates, fabricates or assembles timber, plywood and veneers;</w:t>
      </w:r>
    </w:p>
    <w:p w:rsidR="00A05DE7" w:rsidRPr="005E0038" w:rsidRDefault="00A05DE7" w:rsidP="003D07EC">
      <w:pPr>
        <w:pStyle w:val="Bullet3"/>
      </w:pPr>
      <w:r w:rsidRPr="005E0038">
        <w:t>assists a tradesperson to carry out duties;</w:t>
      </w:r>
    </w:p>
    <w:p w:rsidR="00A05DE7" w:rsidRPr="005E0038" w:rsidRDefault="00A05DE7" w:rsidP="003D07EC">
      <w:pPr>
        <w:pStyle w:val="Bullet3"/>
      </w:pPr>
      <w:r w:rsidRPr="005E0038">
        <w:t>removes and replaces saw blades on dresser;</w:t>
      </w:r>
    </w:p>
    <w:p w:rsidR="00A05DE7" w:rsidRPr="005E0038" w:rsidRDefault="00A05DE7" w:rsidP="003D07EC">
      <w:pPr>
        <w:pStyle w:val="Bullet3"/>
      </w:pPr>
      <w:r w:rsidRPr="005E0038">
        <w:t>operates traverser machine;</w:t>
      </w:r>
    </w:p>
    <w:p w:rsidR="00A05DE7" w:rsidRPr="005E0038" w:rsidRDefault="00A05DE7" w:rsidP="003D07EC">
      <w:pPr>
        <w:pStyle w:val="Bullet3"/>
      </w:pPr>
      <w:r w:rsidRPr="005E0038">
        <w:t>tails out moulder, planer or equivalent mac</w:t>
      </w:r>
      <w:r w:rsidR="00D37DF4">
        <w:t>hinery and pulls out behind saw</w:t>
      </w:r>
      <w:r w:rsidRPr="005E0038">
        <w:t>benches;</w:t>
      </w:r>
    </w:p>
    <w:p w:rsidR="00A05DE7" w:rsidRPr="005E0038" w:rsidRDefault="00A05DE7" w:rsidP="003D07EC">
      <w:pPr>
        <w:pStyle w:val="Bullet3"/>
      </w:pPr>
      <w:r w:rsidRPr="005E0038">
        <w:t>operates docking and/or trim saws to eliminate defects;</w:t>
      </w:r>
    </w:p>
    <w:p w:rsidR="00A05DE7" w:rsidRPr="005E0038" w:rsidRDefault="00A05DE7" w:rsidP="003D07EC">
      <w:pPr>
        <w:pStyle w:val="Bullet3"/>
      </w:pPr>
      <w:r w:rsidRPr="005E0038">
        <w:t>operates but does not set up: a computerised automatic two dimensional dividing and squaring saw, doubl</w:t>
      </w:r>
      <w:r w:rsidR="005135D4" w:rsidRPr="005E0038">
        <w:t xml:space="preserve">e ended tenoner, a multi-headed </w:t>
      </w:r>
      <w:r w:rsidRPr="005E0038">
        <w:t>boring machine with three or more bits, v-grooving machine, vinyl or melamine laying machine, v-line folding machine, longitudinal grooving machine, edgebander and/or double edgebander and any programmed and/or computerised high output wood machine not mentioned herein;</w:t>
      </w:r>
    </w:p>
    <w:p w:rsidR="003D07EC" w:rsidRPr="005E0038" w:rsidRDefault="00A05DE7" w:rsidP="003D07EC">
      <w:pPr>
        <w:pStyle w:val="Bullet3"/>
        <w:rPr>
          <w:b/>
          <w:bCs/>
        </w:rPr>
      </w:pPr>
      <w:r w:rsidRPr="005E0038">
        <w:t xml:space="preserve">spray hand engaged on finishing coats; </w:t>
      </w:r>
    </w:p>
    <w:p w:rsidR="00A05DE7" w:rsidRDefault="00A05DE7" w:rsidP="003D07EC">
      <w:pPr>
        <w:pStyle w:val="SubLevel4Bold"/>
      </w:pPr>
      <w:r w:rsidRPr="005E0038">
        <w:t>Merchandising sector</w:t>
      </w:r>
    </w:p>
    <w:p w:rsidR="00D37DF4" w:rsidRPr="005B1605" w:rsidRDefault="00D37DF4" w:rsidP="00D37DF4">
      <w:pPr>
        <w:pStyle w:val="History"/>
      </w:pPr>
      <w:r>
        <w:t xml:space="preserve">[B.3.1(b)(v) varied by </w:t>
      </w:r>
      <w:hyperlink r:id="rId364" w:history="1">
        <w:r>
          <w:rPr>
            <w:rStyle w:val="Hyperlink"/>
          </w:rPr>
          <w:t>PR567883</w:t>
        </w:r>
      </w:hyperlink>
      <w:r>
        <w:t xml:space="preserve"> ppc 18Jun15]</w:t>
      </w:r>
    </w:p>
    <w:p w:rsidR="00A05DE7" w:rsidRPr="005E0038" w:rsidRDefault="00A05DE7" w:rsidP="003D07EC">
      <w:pPr>
        <w:pStyle w:val="Bullet3"/>
      </w:pPr>
      <w:r w:rsidRPr="005E0038">
        <w:t>demonstrates basic keyboard skills;</w:t>
      </w:r>
    </w:p>
    <w:p w:rsidR="00A05DE7" w:rsidRPr="005E0038" w:rsidRDefault="00A05DE7" w:rsidP="003D07EC">
      <w:pPr>
        <w:pStyle w:val="Bullet3"/>
      </w:pPr>
      <w:r w:rsidRPr="005E0038">
        <w:t>size and straighten timber to feed dresser;</w:t>
      </w:r>
    </w:p>
    <w:p w:rsidR="00A05DE7" w:rsidRPr="005E0038" w:rsidRDefault="00A05DE7" w:rsidP="003D07EC">
      <w:pPr>
        <w:pStyle w:val="Bullet3"/>
      </w:pPr>
      <w:r w:rsidRPr="005E0038">
        <w:t>tails out, moulder, planer or equivalent mac</w:t>
      </w:r>
      <w:r w:rsidR="00D37DF4">
        <w:t>hinery and pulls out behind saw</w:t>
      </w:r>
      <w:r w:rsidRPr="005E0038">
        <w:t>benches;</w:t>
      </w:r>
    </w:p>
    <w:p w:rsidR="00A05DE7" w:rsidRPr="005E0038" w:rsidRDefault="00A05DE7" w:rsidP="003D07EC">
      <w:pPr>
        <w:pStyle w:val="Bullet3"/>
      </w:pPr>
      <w:r w:rsidRPr="005E0038">
        <w:t>checks timber and operates docking and/or trim saw to eliminate defects;</w:t>
      </w:r>
    </w:p>
    <w:p w:rsidR="00A05DE7" w:rsidRPr="005E0038" w:rsidRDefault="00A05DE7" w:rsidP="003D07EC">
      <w:pPr>
        <w:pStyle w:val="Bullet3"/>
      </w:pPr>
      <w:r w:rsidRPr="005E0038">
        <w:t xml:space="preserve">sets up and operates a range of wood machines as prescribed within the current </w:t>
      </w:r>
      <w:r w:rsidRPr="005E0038">
        <w:rPr>
          <w:spacing w:val="8"/>
          <w:szCs w:val="22"/>
        </w:rPr>
        <w:t>definitions</w:t>
      </w:r>
      <w:r w:rsidRPr="005E0038">
        <w:rPr>
          <w:spacing w:val="8"/>
          <w:sz w:val="22"/>
          <w:szCs w:val="22"/>
        </w:rPr>
        <w:t xml:space="preserve"> </w:t>
      </w:r>
      <w:r w:rsidRPr="005E0038">
        <w:t>of the award appropriate to this level;</w:t>
      </w:r>
    </w:p>
    <w:p w:rsidR="00A05DE7" w:rsidRPr="005E0038" w:rsidRDefault="00A05DE7" w:rsidP="003D07EC">
      <w:pPr>
        <w:pStyle w:val="Bullet3"/>
      </w:pPr>
      <w:r w:rsidRPr="005E0038">
        <w:t>sets up and operates a range of saws including docking saws appropriate to this level;</w:t>
      </w:r>
    </w:p>
    <w:p w:rsidR="00A05DE7" w:rsidRPr="005E0038" w:rsidRDefault="00A05DE7" w:rsidP="003D07EC">
      <w:pPr>
        <w:pStyle w:val="Bullet3"/>
      </w:pPr>
      <w:r w:rsidRPr="005E0038">
        <w:t>where the employee has completed a recognised grading course, grades timber visually according to quality;</w:t>
      </w:r>
    </w:p>
    <w:p w:rsidR="00A05DE7" w:rsidRPr="005E0038" w:rsidRDefault="00A05DE7" w:rsidP="003D07EC">
      <w:pPr>
        <w:pStyle w:val="Bullet3"/>
      </w:pPr>
      <w:r w:rsidRPr="005E0038">
        <w:t>prepares timber orders and tallies timber;</w:t>
      </w:r>
    </w:p>
    <w:p w:rsidR="00A05DE7" w:rsidRPr="005E0038" w:rsidRDefault="00A05DE7" w:rsidP="003D07EC">
      <w:pPr>
        <w:pStyle w:val="Bullet3"/>
      </w:pPr>
      <w:r w:rsidRPr="005E0038">
        <w:t>assists a tradesperson to carry out duties;</w:t>
      </w:r>
    </w:p>
    <w:p w:rsidR="00A05DE7" w:rsidRPr="005E0038" w:rsidRDefault="00A05DE7" w:rsidP="003D07EC">
      <w:pPr>
        <w:pStyle w:val="Bullet3"/>
      </w:pPr>
      <w:r w:rsidRPr="005E0038">
        <w:t>assembles wall and roof trusses appropriate to this level;</w:t>
      </w:r>
    </w:p>
    <w:p w:rsidR="00A05DE7" w:rsidRPr="005E0038" w:rsidRDefault="00A05DE7" w:rsidP="003D07EC">
      <w:pPr>
        <w:pStyle w:val="Bullet3"/>
      </w:pPr>
      <w:r w:rsidRPr="005E0038">
        <w:t xml:space="preserve">assists in setting up jig for standard </w:t>
      </w:r>
      <w:r w:rsidR="00C41C78" w:rsidRPr="005E0038">
        <w:t>‘</w:t>
      </w:r>
      <w:r w:rsidRPr="005E0038">
        <w:t>A</w:t>
      </w:r>
      <w:r w:rsidR="00C41C78" w:rsidRPr="005E0038">
        <w:t>’</w:t>
      </w:r>
      <w:r w:rsidRPr="005E0038">
        <w:rPr>
          <w:spacing w:val="34"/>
          <w:sz w:val="20"/>
          <w:szCs w:val="20"/>
        </w:rPr>
        <w:t xml:space="preserve"> </w:t>
      </w:r>
      <w:r w:rsidRPr="005E0038">
        <w:t>roof trusses;</w:t>
      </w:r>
    </w:p>
    <w:p w:rsidR="00A05DE7" w:rsidRPr="005E0038" w:rsidRDefault="00A05DE7" w:rsidP="003D07EC">
      <w:pPr>
        <w:pStyle w:val="Bullet3"/>
      </w:pPr>
      <w:r w:rsidRPr="005E0038">
        <w:t>responds to customer routine enquires and lays out stock for delivery driver; and</w:t>
      </w:r>
    </w:p>
    <w:p w:rsidR="003D07EC" w:rsidRPr="005E0038" w:rsidRDefault="00A05DE7" w:rsidP="003D07EC">
      <w:pPr>
        <w:pStyle w:val="Bullet3"/>
        <w:rPr>
          <w:b/>
          <w:bCs/>
        </w:rPr>
      </w:pPr>
      <w:r w:rsidRPr="005E0038">
        <w:t>removes and replaces saw blades on dresser.</w:t>
      </w:r>
    </w:p>
    <w:p w:rsidR="00A05DE7" w:rsidRPr="005E0038" w:rsidRDefault="00A05DE7" w:rsidP="003D07EC">
      <w:pPr>
        <w:pStyle w:val="SubLevel3Bold"/>
      </w:pPr>
      <w:r w:rsidRPr="005E0038">
        <w:t>General description of skills required</w:t>
      </w:r>
    </w:p>
    <w:p w:rsidR="00A05DE7" w:rsidRPr="005E0038" w:rsidRDefault="00A05DE7" w:rsidP="003D07EC">
      <w:pPr>
        <w:pStyle w:val="Block2"/>
      </w:pPr>
      <w:r w:rsidRPr="005E0038">
        <w:t>In addition to those outlined in Level 2:</w:t>
      </w:r>
    </w:p>
    <w:p w:rsidR="00A05DE7" w:rsidRPr="005E0038" w:rsidRDefault="00A05DE7" w:rsidP="003D07EC">
      <w:pPr>
        <w:pStyle w:val="SubLevel4"/>
      </w:pPr>
      <w:r w:rsidRPr="005E0038">
        <w:t>ability to interpret and follow plans and procedures;</w:t>
      </w:r>
    </w:p>
    <w:p w:rsidR="00A05DE7" w:rsidRPr="005E0038" w:rsidRDefault="00A05DE7" w:rsidP="003D07EC">
      <w:pPr>
        <w:pStyle w:val="SubLevel4"/>
      </w:pPr>
      <w:r w:rsidRPr="005E0038">
        <w:t>problem solving skills;</w:t>
      </w:r>
    </w:p>
    <w:p w:rsidR="00A05DE7" w:rsidRPr="005E0038" w:rsidRDefault="00A05DE7" w:rsidP="003D07EC">
      <w:pPr>
        <w:pStyle w:val="SubLevel4"/>
      </w:pPr>
      <w:r w:rsidRPr="005E0038">
        <w:t>ability to operate machinery/saws/equipment according to prescribed procedures and standards appropriate to this level;</w:t>
      </w:r>
    </w:p>
    <w:p w:rsidR="00A05DE7" w:rsidRPr="005E0038" w:rsidRDefault="00A05DE7" w:rsidP="003D07EC">
      <w:pPr>
        <w:pStyle w:val="SubLevel4"/>
      </w:pPr>
      <w:r w:rsidRPr="005E0038">
        <w:t>ability to grade timber according to obvious defects and to exercise quality control;</w:t>
      </w:r>
    </w:p>
    <w:p w:rsidR="00A05DE7" w:rsidRPr="005E0038" w:rsidRDefault="00A05DE7" w:rsidP="003D07EC">
      <w:pPr>
        <w:pStyle w:val="SubLevel4"/>
        <w:rPr>
          <w:spacing w:val="10"/>
          <w:sz w:val="22"/>
          <w:szCs w:val="22"/>
        </w:rPr>
      </w:pPr>
      <w:r w:rsidRPr="005E0038">
        <w:t xml:space="preserve">in the </w:t>
      </w:r>
      <w:r w:rsidR="00F90CB7" w:rsidRPr="005E0038">
        <w:t xml:space="preserve">panel products </w:t>
      </w:r>
      <w:r w:rsidRPr="005E0038">
        <w:t xml:space="preserve">sector, the ability to grade timber veneer and plywood according to obvious defects and to exercise quality control; </w:t>
      </w:r>
      <w:r w:rsidRPr="005E0038">
        <w:rPr>
          <w:spacing w:val="10"/>
          <w:szCs w:val="22"/>
        </w:rPr>
        <w:t>and</w:t>
      </w:r>
    </w:p>
    <w:p w:rsidR="00A05DE7" w:rsidRPr="005E0038" w:rsidRDefault="00A05DE7" w:rsidP="003D07EC">
      <w:pPr>
        <w:pStyle w:val="SubLevel4"/>
      </w:pPr>
      <w:r w:rsidRPr="005E0038">
        <w:t>ability to record in writing simple information relating to lengths and species of timber.</w:t>
      </w:r>
    </w:p>
    <w:p w:rsidR="003D07EC" w:rsidRPr="005E0038" w:rsidRDefault="00A05DE7" w:rsidP="003D07EC">
      <w:pPr>
        <w:pStyle w:val="SubLevel3Bold"/>
      </w:pPr>
      <w:r w:rsidRPr="005E0038">
        <w:t>General description of knowledge required</w:t>
      </w:r>
    </w:p>
    <w:p w:rsidR="00A05DE7" w:rsidRPr="005E0038" w:rsidRDefault="00A05DE7" w:rsidP="003D07EC">
      <w:pPr>
        <w:pStyle w:val="Block2"/>
      </w:pPr>
      <w:r w:rsidRPr="005E0038">
        <w:t>In addition to that outlined in Level 2:</w:t>
      </w:r>
    </w:p>
    <w:p w:rsidR="00A05DE7" w:rsidRPr="005E0038" w:rsidRDefault="00A05DE7" w:rsidP="003D07EC">
      <w:pPr>
        <w:pStyle w:val="SubLevel4"/>
      </w:pPr>
      <w:r w:rsidRPr="005E0038">
        <w:t>knowledge of commonly used timbers, their value, and what products they can be used for;</w:t>
      </w:r>
    </w:p>
    <w:p w:rsidR="00A05DE7" w:rsidRPr="005E0038" w:rsidRDefault="007D2F7C" w:rsidP="003D07EC">
      <w:pPr>
        <w:pStyle w:val="SubLevel4"/>
      </w:pPr>
      <w:r w:rsidRPr="005E0038">
        <w:t xml:space="preserve">in the </w:t>
      </w:r>
      <w:r w:rsidR="00A05DE7" w:rsidRPr="005E0038">
        <w:t>panel</w:t>
      </w:r>
      <w:r w:rsidRPr="005E0038">
        <w:t xml:space="preserve"> products </w:t>
      </w:r>
      <w:r w:rsidR="00A05DE7" w:rsidRPr="005E0038">
        <w:t>sector, knowledge of commonly used timbers, veneers;</w:t>
      </w:r>
    </w:p>
    <w:p w:rsidR="00A05DE7" w:rsidRPr="005E0038" w:rsidRDefault="00A05DE7" w:rsidP="003D07EC">
      <w:pPr>
        <w:pStyle w:val="SubLevel4"/>
      </w:pPr>
      <w:r w:rsidRPr="005E0038">
        <w:t>in the harvesting forest management sector, awareness and understanding of relevant Forest Codes of Practice;</w:t>
      </w:r>
    </w:p>
    <w:p w:rsidR="00A05DE7" w:rsidRPr="005E0038" w:rsidRDefault="00A05DE7" w:rsidP="003D07EC">
      <w:pPr>
        <w:pStyle w:val="SubLevel4"/>
      </w:pPr>
      <w:r w:rsidRPr="005E0038">
        <w:t>knowledge of storage, stacking and drying technique;</w:t>
      </w:r>
    </w:p>
    <w:p w:rsidR="00A05DE7" w:rsidRPr="005E0038" w:rsidRDefault="00A05DE7" w:rsidP="003D07EC">
      <w:pPr>
        <w:pStyle w:val="SubLevel4"/>
      </w:pPr>
      <w:r w:rsidRPr="005E0038">
        <w:t>knowledge of the functions and use of saws, machines and equipment for this level;</w:t>
      </w:r>
    </w:p>
    <w:p w:rsidR="00A05DE7" w:rsidRPr="005E0038" w:rsidRDefault="00A05DE7" w:rsidP="003D07EC">
      <w:pPr>
        <w:pStyle w:val="SubLevel4"/>
      </w:pPr>
      <w:r w:rsidRPr="005E0038">
        <w:t>knowledge of health and safety procedures/regulations appropriate to this level;</w:t>
      </w:r>
    </w:p>
    <w:p w:rsidR="00A05DE7" w:rsidRPr="005E0038" w:rsidRDefault="00A05DE7" w:rsidP="003D07EC">
      <w:pPr>
        <w:pStyle w:val="SubLevel4"/>
      </w:pPr>
      <w:r w:rsidRPr="005E0038">
        <w:t>knowledge of the industry standards for tasks performed at this level; and</w:t>
      </w:r>
    </w:p>
    <w:p w:rsidR="00A05DE7" w:rsidRPr="005E0038" w:rsidRDefault="00A05DE7" w:rsidP="003D07EC">
      <w:pPr>
        <w:pStyle w:val="SubLevel4"/>
      </w:pPr>
      <w:r w:rsidRPr="005E0038">
        <w:t>knowledge of quality control standards appropriate to this level.</w:t>
      </w:r>
    </w:p>
    <w:p w:rsidR="00A05DE7" w:rsidRPr="005E0038" w:rsidRDefault="00A05DE7" w:rsidP="003D07EC">
      <w:pPr>
        <w:pStyle w:val="SubLevel3Bold"/>
      </w:pPr>
      <w:r w:rsidRPr="005E0038">
        <w:t>Level of responsibility</w:t>
      </w:r>
    </w:p>
    <w:p w:rsidR="00A05DE7" w:rsidRPr="005E0038" w:rsidRDefault="00A05DE7" w:rsidP="003D07EC">
      <w:pPr>
        <w:pStyle w:val="SubLevel4"/>
      </w:pPr>
      <w:r w:rsidRPr="005E0038">
        <w:t>An employee at this level will operate under general direction for the whole job. Individual tasks will be completed according to clear, set procedures and standards. An employee will be responsible for the quality of work within these limits.</w:t>
      </w:r>
    </w:p>
    <w:p w:rsidR="00A05DE7" w:rsidRPr="005E0038" w:rsidRDefault="00A05DE7" w:rsidP="003D07EC">
      <w:pPr>
        <w:pStyle w:val="SubLevel4"/>
      </w:pPr>
      <w:r w:rsidRPr="005E0038">
        <w:t>The employee will also be responsible for identifying and solving problems which occur in the work process the Level 3 worker is directly responsible for, and for identifying and reporting problems outside own work process.</w:t>
      </w:r>
    </w:p>
    <w:p w:rsidR="00A05DE7" w:rsidRPr="005E0038" w:rsidRDefault="00A05DE7" w:rsidP="003D07EC">
      <w:pPr>
        <w:pStyle w:val="SubLevel3Bold"/>
      </w:pPr>
      <w:r w:rsidRPr="005E0038">
        <w:t>Promotional criteria</w:t>
      </w:r>
    </w:p>
    <w:p w:rsidR="00A05DE7" w:rsidRDefault="00A05DE7" w:rsidP="003D07EC">
      <w:pPr>
        <w:pStyle w:val="Block2"/>
      </w:pPr>
      <w:r w:rsidRPr="005E0038">
        <w:t>An employee remains at this level until capable of effectively performing through assessment or appropriate certification the tasks required of the next level so as to enable progress as a position becomes available.</w:t>
      </w:r>
    </w:p>
    <w:p w:rsidR="00A05DE7" w:rsidRPr="005E0038" w:rsidRDefault="00A05DE7" w:rsidP="003D07EC">
      <w:pPr>
        <w:pStyle w:val="SubLevel1Bold"/>
      </w:pPr>
      <w:r w:rsidRPr="005E0038">
        <w:t>Level 4</w:t>
      </w:r>
      <w:r w:rsidR="00B574EC" w:rsidRPr="005E0038">
        <w:t xml:space="preserve"> (relativity 92.4%)</w:t>
      </w:r>
    </w:p>
    <w:p w:rsidR="00143067" w:rsidRPr="00A05DC9" w:rsidRDefault="00143067" w:rsidP="00143067">
      <w:pPr>
        <w:pStyle w:val="History"/>
      </w:pPr>
      <w:r>
        <w:t xml:space="preserve">[B.4 renamed by </w:t>
      </w:r>
      <w:hyperlink r:id="rId365" w:history="1">
        <w:r>
          <w:rPr>
            <w:rStyle w:val="Hyperlink"/>
          </w:rPr>
          <w:t>PR994492</w:t>
        </w:r>
      </w:hyperlink>
      <w:r>
        <w:t xml:space="preserve"> from 01Jan10]</w:t>
      </w:r>
    </w:p>
    <w:p w:rsidR="00A05DE7" w:rsidRPr="005E0038" w:rsidRDefault="00A05DE7" w:rsidP="003D07EC">
      <w:pPr>
        <w:pStyle w:val="SubLevel2Bold"/>
      </w:pPr>
      <w:r w:rsidRPr="005E0038">
        <w:t>General</w:t>
      </w:r>
    </w:p>
    <w:p w:rsidR="00A05DE7" w:rsidRPr="005E0038" w:rsidRDefault="00A05DE7" w:rsidP="003D07EC">
      <w:pPr>
        <w:pStyle w:val="SubLevel3"/>
      </w:pPr>
      <w:r w:rsidRPr="005E0038">
        <w:t>An employee at this level performs work above and beyond the skills of an employee at Level 3 and is competent to perform work within the scope of this level.</w:t>
      </w:r>
    </w:p>
    <w:p w:rsidR="00A05DE7" w:rsidRPr="005E0038" w:rsidRDefault="00A05DE7" w:rsidP="003D07EC">
      <w:pPr>
        <w:pStyle w:val="Block2"/>
      </w:pPr>
      <w:r w:rsidRPr="005E0038">
        <w:t>At this level an employee:</w:t>
      </w:r>
    </w:p>
    <w:p w:rsidR="00A05DE7" w:rsidRPr="005E0038" w:rsidRDefault="00A05DE7" w:rsidP="003D07EC">
      <w:pPr>
        <w:pStyle w:val="SubLevel4"/>
      </w:pPr>
      <w:r w:rsidRPr="005E0038">
        <w:t>works from complex instructions and procedures;</w:t>
      </w:r>
    </w:p>
    <w:p w:rsidR="00A05DE7" w:rsidRPr="005E0038" w:rsidRDefault="00A05DE7" w:rsidP="003D07EC">
      <w:pPr>
        <w:pStyle w:val="SubLevel4"/>
      </w:pPr>
      <w:r w:rsidRPr="005E0038">
        <w:t>may assist skilled trainers in provision of on-the-job training;</w:t>
      </w:r>
    </w:p>
    <w:p w:rsidR="00A05DE7" w:rsidRPr="005E0038" w:rsidRDefault="00A05DE7" w:rsidP="003D07EC">
      <w:pPr>
        <w:pStyle w:val="SubLevel4"/>
      </w:pPr>
      <w:r w:rsidRPr="005E0038">
        <w:t>in the harvesting forest management sector, ensures application of sound forest environmental practices in accordance with relevant Forest Codes of Practice;</w:t>
      </w:r>
    </w:p>
    <w:p w:rsidR="00A05DE7" w:rsidRPr="005E0038" w:rsidRDefault="00A05DE7" w:rsidP="003D07EC">
      <w:pPr>
        <w:pStyle w:val="SubLevel4"/>
      </w:pPr>
      <w:r w:rsidRPr="005E0038">
        <w:t>works in a team environment or works individually under general supervision;</w:t>
      </w:r>
    </w:p>
    <w:p w:rsidR="00A05DE7" w:rsidRPr="005E0038" w:rsidRDefault="00A05DE7" w:rsidP="003D07EC">
      <w:pPr>
        <w:pStyle w:val="SubLevel4"/>
      </w:pPr>
      <w:r w:rsidRPr="005E0038">
        <w:t>is responsible for assuring the quality of their own work; and</w:t>
      </w:r>
    </w:p>
    <w:p w:rsidR="00A05DE7" w:rsidRPr="005E0038" w:rsidRDefault="00A05DE7" w:rsidP="003D07EC">
      <w:pPr>
        <w:pStyle w:val="SubLevel4"/>
      </w:pPr>
      <w:r w:rsidRPr="005E0038">
        <w:t>should be given the opportunity to participate in ongoing skills training to enable progress to Level 5.</w:t>
      </w:r>
    </w:p>
    <w:p w:rsidR="00A05DE7" w:rsidRPr="005E0038" w:rsidRDefault="00A05DE7" w:rsidP="003D07EC">
      <w:pPr>
        <w:pStyle w:val="SubLevel3Bold"/>
      </w:pPr>
      <w:r w:rsidRPr="005E0038">
        <w:t>Indicative tasks</w:t>
      </w:r>
    </w:p>
    <w:p w:rsidR="00A05DE7" w:rsidRPr="005E0038" w:rsidRDefault="00A05DE7" w:rsidP="003D07EC">
      <w:pPr>
        <w:pStyle w:val="Block2"/>
      </w:pPr>
      <w:r w:rsidRPr="005E0038">
        <w:t>An employee at this level will perform any or all of the tasks li</w:t>
      </w:r>
      <w:r w:rsidR="0000548D" w:rsidRPr="005E0038">
        <w:t>sted below or as described for m</w:t>
      </w:r>
      <w:r w:rsidR="005C47C2" w:rsidRPr="005E0038">
        <w:t>achinist B g</w:t>
      </w:r>
      <w:r w:rsidRPr="005E0038">
        <w:t>rade. They will be expected after suitable training to operate flexibly between work stations at this level.</w:t>
      </w:r>
    </w:p>
    <w:p w:rsidR="00A05DE7" w:rsidRPr="005E0038" w:rsidRDefault="00A05DE7" w:rsidP="00A33E96">
      <w:pPr>
        <w:pStyle w:val="SubLevel4Bold"/>
      </w:pPr>
      <w:r w:rsidRPr="005E0038">
        <w:t>Harvesting and forest management sector</w:t>
      </w:r>
    </w:p>
    <w:p w:rsidR="00A05DE7" w:rsidRPr="005E0038" w:rsidRDefault="00A05DE7" w:rsidP="003D07EC">
      <w:pPr>
        <w:pStyle w:val="Bullet3"/>
      </w:pPr>
      <w:r w:rsidRPr="005E0038">
        <w:t>operation of mobile equipment appropriate to th</w:t>
      </w:r>
      <w:r w:rsidR="00A33E96" w:rsidRPr="005E0038">
        <w:t xml:space="preserve">is level up to and including 13 </w:t>
      </w:r>
      <w:r w:rsidRPr="005E0038">
        <w:t>500 kg;</w:t>
      </w:r>
    </w:p>
    <w:p w:rsidR="00A05DE7" w:rsidRPr="005E0038" w:rsidRDefault="00A05DE7" w:rsidP="003D07EC">
      <w:pPr>
        <w:pStyle w:val="Bullet3"/>
      </w:pPr>
      <w:r w:rsidRPr="005E0038">
        <w:t>operator of tree harvester;</w:t>
      </w:r>
    </w:p>
    <w:p w:rsidR="00A05DE7" w:rsidRPr="005E0038" w:rsidRDefault="00A05DE7" w:rsidP="003D07EC">
      <w:pPr>
        <w:pStyle w:val="Bullet3"/>
      </w:pPr>
      <w:r w:rsidRPr="005E0038">
        <w:t>operator of bucker—limber—buncher machine (logma);</w:t>
      </w:r>
    </w:p>
    <w:p w:rsidR="00A05DE7" w:rsidRPr="005E0038" w:rsidRDefault="00A05DE7" w:rsidP="003D07EC">
      <w:pPr>
        <w:pStyle w:val="Bullet3"/>
      </w:pPr>
      <w:r w:rsidRPr="005E0038">
        <w:t>faller who works alone, selects trees and sharpens own saws;</w:t>
      </w:r>
    </w:p>
    <w:p w:rsidR="00A05DE7" w:rsidRPr="005E0038" w:rsidRDefault="00A05DE7" w:rsidP="003D07EC">
      <w:pPr>
        <w:pStyle w:val="Bullet3"/>
      </w:pPr>
      <w:r w:rsidRPr="005E0038">
        <w:t>faller other;</w:t>
      </w:r>
    </w:p>
    <w:p w:rsidR="00A05DE7" w:rsidRPr="005E0038" w:rsidRDefault="00A05DE7" w:rsidP="003D07EC">
      <w:pPr>
        <w:pStyle w:val="Bullet3"/>
      </w:pPr>
      <w:r w:rsidRPr="005E0038">
        <w:t>operates and maintains chipping machines;</w:t>
      </w:r>
    </w:p>
    <w:p w:rsidR="00A05DE7" w:rsidRPr="005E0038" w:rsidRDefault="00A05DE7" w:rsidP="003D07EC">
      <w:pPr>
        <w:pStyle w:val="Bullet3"/>
      </w:pPr>
      <w:r w:rsidRPr="005E0038">
        <w:t>pole dresser;</w:t>
      </w:r>
    </w:p>
    <w:p w:rsidR="00A05DE7" w:rsidRPr="005E0038" w:rsidRDefault="00A05DE7" w:rsidP="003D07EC">
      <w:pPr>
        <w:pStyle w:val="Bullet3"/>
      </w:pPr>
      <w:r w:rsidRPr="005E0038">
        <w:t>performs non-trade carpentry functions; and</w:t>
      </w:r>
    </w:p>
    <w:p w:rsidR="00A05DE7" w:rsidRPr="005E0038" w:rsidRDefault="00A05DE7" w:rsidP="003D07EC">
      <w:pPr>
        <w:pStyle w:val="Bullet3"/>
      </w:pPr>
      <w:r w:rsidRPr="005E0038">
        <w:t>spotter at spot mills.</w:t>
      </w:r>
    </w:p>
    <w:p w:rsidR="00A05DE7" w:rsidRPr="005E0038" w:rsidRDefault="00A05DE7" w:rsidP="003D07EC">
      <w:pPr>
        <w:pStyle w:val="Block3"/>
      </w:pPr>
      <w:r w:rsidRPr="005E0038">
        <w:t>NOTE: Employees must hold appropriate licences/certification to operate machinery.</w:t>
      </w:r>
    </w:p>
    <w:p w:rsidR="00A05DE7" w:rsidRPr="005E0038" w:rsidRDefault="00A05DE7" w:rsidP="003D07EC">
      <w:pPr>
        <w:pStyle w:val="SubLevel4Bold"/>
      </w:pPr>
      <w:r w:rsidRPr="005E0038">
        <w:t>Milling and processing sector</w:t>
      </w:r>
    </w:p>
    <w:p w:rsidR="00A05DE7" w:rsidRPr="005E0038" w:rsidRDefault="00A05DE7" w:rsidP="003D07EC">
      <w:pPr>
        <w:pStyle w:val="Bullet3"/>
      </w:pPr>
      <w:r w:rsidRPr="005E0038">
        <w:t>maintains and fault finds on plant and equipment (including lubrication);</w:t>
      </w:r>
    </w:p>
    <w:p w:rsidR="00A05DE7" w:rsidRPr="005E0038" w:rsidRDefault="00A05DE7" w:rsidP="003D07EC">
      <w:pPr>
        <w:pStyle w:val="Bullet3"/>
      </w:pPr>
      <w:r w:rsidRPr="005E0038">
        <w:t>maintains mill buildings;</w:t>
      </w:r>
    </w:p>
    <w:p w:rsidR="00A05DE7" w:rsidRPr="005E0038" w:rsidRDefault="00A05DE7" w:rsidP="003D07EC">
      <w:pPr>
        <w:pStyle w:val="Bullet3"/>
      </w:pPr>
      <w:r w:rsidRPr="005E0038">
        <w:t>performs non-trade carpentry functions;</w:t>
      </w:r>
    </w:p>
    <w:p w:rsidR="00A05DE7" w:rsidRPr="005E0038" w:rsidRDefault="00A05DE7" w:rsidP="003D07EC">
      <w:pPr>
        <w:pStyle w:val="Bullet3"/>
      </w:pPr>
      <w:r w:rsidRPr="005E0038">
        <w:t>operates and maintains mobile equi</w:t>
      </w:r>
      <w:r w:rsidR="00D73B71" w:rsidRPr="005E0038">
        <w:t>pment (multi-skilled operator</w:t>
      </w:r>
      <w:r w:rsidR="00B343CF" w:rsidRPr="005E0038">
        <w:t>—</w:t>
      </w:r>
      <w:r w:rsidRPr="005E0038">
        <w:t xml:space="preserve">loader, forklift, </w:t>
      </w:r>
      <w:r w:rsidR="006C7D49" w:rsidRPr="005E0038">
        <w:t>crane, mobile c</w:t>
      </w:r>
      <w:r w:rsidRPr="005E0038">
        <w:t>rane with lifting c</w:t>
      </w:r>
      <w:r w:rsidR="00B67AD0" w:rsidRPr="005E0038">
        <w:t>apacity not exceeding 20 tonnes</w:t>
      </w:r>
      <w:r w:rsidRPr="005E0038">
        <w:t>) while holding appropriate licenses/certifications;</w:t>
      </w:r>
    </w:p>
    <w:p w:rsidR="00A05DE7" w:rsidRPr="005E0038" w:rsidRDefault="00A05DE7" w:rsidP="003D07EC">
      <w:pPr>
        <w:pStyle w:val="Bullet3"/>
      </w:pPr>
      <w:r w:rsidRPr="005E0038">
        <w:t>demonstrates intermediate keyboard skills including CNC operations in saws and/or machines where the operator controls one process only;</w:t>
      </w:r>
    </w:p>
    <w:p w:rsidR="00A05DE7" w:rsidRPr="005E0038" w:rsidRDefault="00A05DE7" w:rsidP="003D07EC">
      <w:pPr>
        <w:pStyle w:val="Bullet3"/>
      </w:pPr>
      <w:r w:rsidRPr="005E0038">
        <w:t>sets up, monitors and operates twin edgers, single and double bandsaws, bench saw not cutting to size;</w:t>
      </w:r>
    </w:p>
    <w:p w:rsidR="00A05DE7" w:rsidRPr="005E0038" w:rsidRDefault="00A05DE7" w:rsidP="003D07EC">
      <w:pPr>
        <w:pStyle w:val="Bullet3"/>
      </w:pPr>
      <w:r w:rsidRPr="005E0038">
        <w:t>operates optimising docker (computerised) and finger jointer;</w:t>
      </w:r>
    </w:p>
    <w:p w:rsidR="00A05DE7" w:rsidRPr="005E0038" w:rsidRDefault="00A05DE7" w:rsidP="003D07EC">
      <w:pPr>
        <w:pStyle w:val="Bullet3"/>
      </w:pPr>
      <w:r w:rsidRPr="005E0038">
        <w:t>where the employee has completed a recognised stress grading course, grades timber (includes mechanical stress grader);</w:t>
      </w:r>
    </w:p>
    <w:p w:rsidR="00A05DE7" w:rsidRPr="005E0038" w:rsidRDefault="00A05DE7" w:rsidP="003D07EC">
      <w:pPr>
        <w:pStyle w:val="Bullet3"/>
      </w:pPr>
      <w:r w:rsidRPr="005E0038">
        <w:t>undertakes primary conversion of logs (no sizing);</w:t>
      </w:r>
    </w:p>
    <w:p w:rsidR="00A05DE7" w:rsidRPr="005E0038" w:rsidRDefault="00A05DE7" w:rsidP="003D07EC">
      <w:pPr>
        <w:pStyle w:val="Bullet3"/>
      </w:pPr>
      <w:r w:rsidRPr="005E0038">
        <w:t>analyses log moisture content and select</w:t>
      </w:r>
      <w:r w:rsidR="00F50346" w:rsidRPr="005E0038">
        <w:t>s</w:t>
      </w:r>
      <w:r w:rsidRPr="005E0038">
        <w:t xml:space="preserve"> preservation method;</w:t>
      </w:r>
    </w:p>
    <w:p w:rsidR="00A05DE7" w:rsidRPr="005E0038" w:rsidRDefault="00A05DE7" w:rsidP="003D07EC">
      <w:pPr>
        <w:pStyle w:val="Bullet3"/>
      </w:pPr>
      <w:r w:rsidRPr="005E0038">
        <w:t>prepare preservation solution and appropriate paperwork at the appropriate level;</w:t>
      </w:r>
    </w:p>
    <w:p w:rsidR="00A05DE7" w:rsidRPr="005E0038" w:rsidRDefault="00A05DE7" w:rsidP="003D07EC">
      <w:pPr>
        <w:pStyle w:val="Bullet3"/>
      </w:pPr>
      <w:r w:rsidRPr="005E0038">
        <w:t>loads/unloads cylinder and monitors faulty operation at the appropriate level;</w:t>
      </w:r>
    </w:p>
    <w:p w:rsidR="00A05DE7" w:rsidRPr="005E0038" w:rsidRDefault="00A05DE7" w:rsidP="003D07EC">
      <w:pPr>
        <w:pStyle w:val="Bullet3"/>
      </w:pPr>
      <w:r w:rsidRPr="005E0038">
        <w:t>laminated beam maker—responsible for setting up machine, setting out product and operating machine other than on a continuous basis;</w:t>
      </w:r>
    </w:p>
    <w:p w:rsidR="00A05DE7" w:rsidRPr="005E0038" w:rsidRDefault="00A05DE7" w:rsidP="003D07EC">
      <w:pPr>
        <w:pStyle w:val="Bullet3"/>
      </w:pPr>
      <w:r w:rsidRPr="005E0038">
        <w:t>selects, grades and marks materials for re-manufacture and from stock for filling orders, including tallying, measuring and checking of complete orders and compiling for dispatch;</w:t>
      </w:r>
    </w:p>
    <w:p w:rsidR="00A05DE7" w:rsidRPr="005E0038" w:rsidRDefault="00A05DE7" w:rsidP="003D07EC">
      <w:pPr>
        <w:pStyle w:val="Bullet3"/>
      </w:pPr>
      <w:r w:rsidRPr="005E0038">
        <w:t>storeperson including: inventory and stores control, VDU operation and use of other electronic equipment, e.g., scanner or using intermediate keyboard skills to carry out stores work, storing and packing of goods and materials in accordance with appropriate procedures and/or regulations; preparation and receipt of appropriate documentation including liaison with suppliers; allocating and retrieving goods from specific warehouse areas; periodic stock-checks;</w:t>
      </w:r>
    </w:p>
    <w:p w:rsidR="00A05DE7" w:rsidRPr="005E0038" w:rsidRDefault="00A05DE7" w:rsidP="003D07EC">
      <w:pPr>
        <w:pStyle w:val="Bullet3"/>
      </w:pPr>
      <w:r w:rsidRPr="005E0038">
        <w:t>gatekeeper in control of movement of persons, vehicles, stock and material at gatehouses and similar locations including vehicles carrying goods of any description, to ensure that the quantity and description of such goods is in accordance with the requirements of the relevant document/gate pass; utilising monitoring and operating computer based systems requiring data input, or other advanced monitoring system;</w:t>
      </w:r>
    </w:p>
    <w:p w:rsidR="00A05DE7" w:rsidRPr="005E0038" w:rsidRDefault="00A05DE7" w:rsidP="003D07EC">
      <w:pPr>
        <w:pStyle w:val="Bullet3"/>
      </w:pPr>
      <w:r w:rsidRPr="005E0038">
        <w:t>operates and maintains hydraulic debarking equipment;</w:t>
      </w:r>
    </w:p>
    <w:p w:rsidR="00A05DE7" w:rsidRPr="005E0038" w:rsidRDefault="00A05DE7" w:rsidP="003D07EC">
      <w:pPr>
        <w:pStyle w:val="Bullet3"/>
      </w:pPr>
      <w:r w:rsidRPr="005E0038">
        <w:t>attends boiler/kilns as required and responsible for temperature readings and records, including a watchperson who attends boilers;</w:t>
      </w:r>
    </w:p>
    <w:p w:rsidR="00A05DE7" w:rsidRPr="005E0038" w:rsidRDefault="00A05DE7" w:rsidP="003D07EC">
      <w:pPr>
        <w:pStyle w:val="Bullet3"/>
      </w:pPr>
      <w:r w:rsidRPr="005E0038">
        <w:t>sharpens saws (with or without tensioning) chainsaws, hand tools, knives, grinds and sharpens debarker/chipper blades and operates punching press for saws (without tipping);</w:t>
      </w:r>
    </w:p>
    <w:p w:rsidR="00A05DE7" w:rsidRPr="005E0038" w:rsidRDefault="00A05DE7" w:rsidP="003D07EC">
      <w:pPr>
        <w:pStyle w:val="Bullet3"/>
      </w:pPr>
      <w:r w:rsidRPr="005E0038">
        <w:t>operates and maintains mechanical stacking and sorting equipment;</w:t>
      </w:r>
    </w:p>
    <w:p w:rsidR="00A05DE7" w:rsidRPr="005E0038" w:rsidRDefault="00A05DE7" w:rsidP="003D07EC">
      <w:pPr>
        <w:pStyle w:val="Bullet3"/>
      </w:pPr>
      <w:r w:rsidRPr="005E0038">
        <w:t>attends to two or more boilers or two or more suction gas generators, or one boiler the evaporation capacity of which attributed thereto by the maker exceeds 5</w:t>
      </w:r>
      <w:r w:rsidR="00050501" w:rsidRPr="005E0038">
        <w:t xml:space="preserve"> </w:t>
      </w:r>
      <w:r w:rsidRPr="005E0038">
        <w:t>000</w:t>
      </w:r>
      <w:r w:rsidR="00D208D9" w:rsidRPr="005E0038">
        <w:t xml:space="preserve"> </w:t>
      </w:r>
      <w:r w:rsidRPr="005E0038">
        <w:t>kg but less than 45</w:t>
      </w:r>
      <w:r w:rsidR="00050501" w:rsidRPr="005E0038">
        <w:t xml:space="preserve"> </w:t>
      </w:r>
      <w:r w:rsidRPr="005E0038">
        <w:t>000</w:t>
      </w:r>
      <w:r w:rsidR="00D208D9" w:rsidRPr="005E0038">
        <w:t xml:space="preserve"> </w:t>
      </w:r>
      <w:r w:rsidRPr="005E0038">
        <w:t>kg of steam per hour, or one gas generator supplying a total engine load capacity attributed thereto by the maker of not less than 740</w:t>
      </w:r>
      <w:r w:rsidR="0046248B" w:rsidRPr="005E0038">
        <w:t xml:space="preserve"> </w:t>
      </w:r>
      <w:r w:rsidRPr="005E0038">
        <w:t>kW;</w:t>
      </w:r>
    </w:p>
    <w:p w:rsidR="00A05DE7" w:rsidRPr="005E0038" w:rsidRDefault="00A05DE7" w:rsidP="003D07EC">
      <w:pPr>
        <w:pStyle w:val="Bullet3"/>
      </w:pPr>
      <w:r w:rsidRPr="005E0038">
        <w:t>operates suction gas and other internal combustion engine 35</w:t>
      </w:r>
      <w:r w:rsidR="000C4DA9" w:rsidRPr="005E0038">
        <w:t xml:space="preserve"> </w:t>
      </w:r>
      <w:r w:rsidRPr="005E0038">
        <w:t>kW brake</w:t>
      </w:r>
      <w:r w:rsidR="008B56D5">
        <w:t xml:space="preserve"> </w:t>
      </w:r>
      <w:r w:rsidRPr="005E0038">
        <w:t>power or over; and</w:t>
      </w:r>
    </w:p>
    <w:p w:rsidR="00A05DE7" w:rsidRPr="005E0038" w:rsidRDefault="00A05DE7" w:rsidP="003D07EC">
      <w:pPr>
        <w:pStyle w:val="Bullet3"/>
      </w:pPr>
      <w:r w:rsidRPr="005E0038">
        <w:t>operates any of the following items of mechanical plant: crawler tractor using power operated attachments up to 8000 pounds shipping weight, excavator up to and including 0.5 cubic metre capacity, grader, power operated below 35</w:t>
      </w:r>
      <w:r w:rsidR="000A4BE8" w:rsidRPr="005E0038">
        <w:t xml:space="preserve"> </w:t>
      </w:r>
      <w:r w:rsidRPr="005E0038">
        <w:t>kW brake power, loaders, front end and overhead, over 2.25 cubic metres up to and including 4.5 cubic metres, pneumatic tyred tractor using power operated attachments in excess of 110</w:t>
      </w:r>
      <w:r w:rsidR="000A4BE8" w:rsidRPr="005E0038">
        <w:t xml:space="preserve"> </w:t>
      </w:r>
      <w:r w:rsidRPr="005E0038">
        <w:t>kW brake power.</w:t>
      </w:r>
    </w:p>
    <w:p w:rsidR="00A05DE7" w:rsidRPr="005E0038" w:rsidRDefault="00A05DE7" w:rsidP="003D07EC">
      <w:pPr>
        <w:pStyle w:val="SubLevel4Bold"/>
      </w:pPr>
      <w:r w:rsidRPr="005E0038">
        <w:t>Panel products sector</w:t>
      </w:r>
    </w:p>
    <w:p w:rsidR="00A05DE7" w:rsidRPr="005E0038" w:rsidRDefault="00197950" w:rsidP="003D07EC">
      <w:pPr>
        <w:pStyle w:val="Bullet3"/>
      </w:pPr>
      <w:r w:rsidRPr="005E0038">
        <w:t>maintains and fault-</w:t>
      </w:r>
      <w:r w:rsidR="00A05DE7" w:rsidRPr="005E0038">
        <w:t>finds on plant and equipment (including lubrication);</w:t>
      </w:r>
    </w:p>
    <w:p w:rsidR="00A05DE7" w:rsidRPr="005E0038" w:rsidRDefault="00A05DE7" w:rsidP="003D07EC">
      <w:pPr>
        <w:pStyle w:val="Bullet3"/>
      </w:pPr>
      <w:r w:rsidRPr="005E0038">
        <w:t>adhesive solution mixer where the employee is required to mix, test</w:t>
      </w:r>
      <w:r w:rsidR="008B56D5">
        <w:t>,</w:t>
      </w:r>
      <w:r w:rsidRPr="005E0038">
        <w:t xml:space="preserve"> control and check in operation and is responsible for its proper use;</w:t>
      </w:r>
    </w:p>
    <w:p w:rsidR="00A05DE7" w:rsidRPr="005E0038" w:rsidRDefault="00A05DE7" w:rsidP="003D07EC">
      <w:pPr>
        <w:pStyle w:val="Bullet3"/>
      </w:pPr>
      <w:r w:rsidRPr="005E0038">
        <w:t>veneer matcher responsible for selecting and setting out fancy sliced veneers to design or specification;</w:t>
      </w:r>
    </w:p>
    <w:p w:rsidR="00A05DE7" w:rsidRPr="005E0038" w:rsidRDefault="00A05DE7" w:rsidP="003D07EC">
      <w:pPr>
        <w:pStyle w:val="Bullet3"/>
      </w:pPr>
      <w:r w:rsidRPr="005E0038">
        <w:t>operator of power-driven veneer edge truing or trimming machine (cutter block or guillotine) where the operator is required to grind the knives and cutters and set up the machine;</w:t>
      </w:r>
    </w:p>
    <w:p w:rsidR="00A05DE7" w:rsidRPr="005E0038" w:rsidRDefault="00A05DE7" w:rsidP="003D07EC">
      <w:pPr>
        <w:pStyle w:val="Bullet3"/>
      </w:pPr>
      <w:r w:rsidRPr="005E0038">
        <w:t>employee in charge of hot process who sets pressures and temperatures and who is responsible for calculating areas and pressures and controlling temperatures and operators of specialty presses;</w:t>
      </w:r>
    </w:p>
    <w:p w:rsidR="00A05DE7" w:rsidRPr="005E0038" w:rsidRDefault="00A05DE7" w:rsidP="003D07EC">
      <w:pPr>
        <w:pStyle w:val="Bullet3"/>
      </w:pPr>
      <w:r w:rsidRPr="005E0038">
        <w:t>rotary veneer peeling lathe or slicing machine operator who sharpens knives and/or sets up the machine;</w:t>
      </w:r>
    </w:p>
    <w:p w:rsidR="00A05DE7" w:rsidRPr="005E0038" w:rsidRDefault="00A05DE7" w:rsidP="003D07EC">
      <w:pPr>
        <w:pStyle w:val="Bullet3"/>
      </w:pPr>
      <w:r w:rsidRPr="005E0038">
        <w:t>sharpens lathe knives, pressure bars, clipper blades and chipper;</w:t>
      </w:r>
    </w:p>
    <w:p w:rsidR="00A05DE7" w:rsidRPr="005E0038" w:rsidRDefault="00A05DE7" w:rsidP="003D07EC">
      <w:pPr>
        <w:pStyle w:val="Bullet3"/>
      </w:pPr>
      <w:r w:rsidRPr="005E0038">
        <w:t>plywood scarfing machinist where the machinist is ever required to set up the machine and grind the knives and cutters and then only from such time as the employee is required so to act;</w:t>
      </w:r>
    </w:p>
    <w:p w:rsidR="00A05DE7" w:rsidRPr="005E0038" w:rsidRDefault="00A05DE7" w:rsidP="003D07EC">
      <w:pPr>
        <w:pStyle w:val="Bullet3"/>
      </w:pPr>
      <w:r w:rsidRPr="005E0038">
        <w:t>employee in charge of veneer kiln heat plant operator or re-drier (plate roller or conveyor type) who is required to adjust temperatures, humidity, conditions, calculate moisture contents, test and control;</w:t>
      </w:r>
    </w:p>
    <w:p w:rsidR="00A05DE7" w:rsidRPr="005E0038" w:rsidRDefault="00A05DE7" w:rsidP="003D07EC">
      <w:pPr>
        <w:pStyle w:val="Bullet3"/>
      </w:pPr>
      <w:r w:rsidRPr="005E0038">
        <w:t>immunising plant operator who is required to control temperatures, preservative contents in solution and analyse treated timbers and/or veneer samples;</w:t>
      </w:r>
    </w:p>
    <w:p w:rsidR="00A05DE7" w:rsidRPr="005E0038" w:rsidRDefault="00A05DE7" w:rsidP="003D07EC">
      <w:pPr>
        <w:pStyle w:val="Bullet3"/>
      </w:pPr>
      <w:r w:rsidRPr="005E0038">
        <w:t>operator of torwegge or similar automatic core assembling machine who is required to set up and adjust the machine and is fully responsible for the operation of such machine;</w:t>
      </w:r>
    </w:p>
    <w:p w:rsidR="00A05DE7" w:rsidRPr="005E0038" w:rsidRDefault="00A05DE7" w:rsidP="003D07EC">
      <w:pPr>
        <w:pStyle w:val="Bullet3"/>
      </w:pPr>
      <w:r w:rsidRPr="005E0038">
        <w:t>employee in charge of paper honeycomb making machine;</w:t>
      </w:r>
    </w:p>
    <w:p w:rsidR="00A05DE7" w:rsidRPr="005E0038" w:rsidRDefault="00A05DE7" w:rsidP="003D07EC">
      <w:pPr>
        <w:pStyle w:val="Bullet3"/>
      </w:pPr>
      <w:r w:rsidRPr="005E0038">
        <w:t>operator in graining machine where the operator is required to set up the machine and sharpen the blades;</w:t>
      </w:r>
    </w:p>
    <w:p w:rsidR="00A05DE7" w:rsidRPr="005E0038" w:rsidRDefault="00A05DE7" w:rsidP="003D07EC">
      <w:pPr>
        <w:pStyle w:val="Bullet3"/>
      </w:pPr>
      <w:r w:rsidRPr="005E0038">
        <w:t>operates and maintains mobile equipment appropriate to this level;</w:t>
      </w:r>
    </w:p>
    <w:p w:rsidR="00A05DE7" w:rsidRPr="005E0038" w:rsidRDefault="00A05DE7" w:rsidP="003D07EC">
      <w:pPr>
        <w:pStyle w:val="Bullet3"/>
      </w:pPr>
      <w:r w:rsidRPr="005E0038">
        <w:t>demonstrates intermediate keyboard skills including CNC operations in saws and/or machines where the operator controls one process only; and</w:t>
      </w:r>
    </w:p>
    <w:p w:rsidR="003D07EC" w:rsidRPr="005E0038" w:rsidRDefault="00A05DE7" w:rsidP="003D07EC">
      <w:pPr>
        <w:pStyle w:val="Bullet3"/>
        <w:rPr>
          <w:b/>
          <w:bCs/>
        </w:rPr>
      </w:pPr>
      <w:r w:rsidRPr="005E0038">
        <w:t>operates and maintains hydraulic debarking equipment.</w:t>
      </w:r>
    </w:p>
    <w:p w:rsidR="00A05DE7" w:rsidRPr="005E0038" w:rsidRDefault="00A05DE7" w:rsidP="003D07EC">
      <w:pPr>
        <w:pStyle w:val="SubLevel4Bold"/>
      </w:pPr>
      <w:r w:rsidRPr="005E0038">
        <w:t>Manufacturing sector</w:t>
      </w:r>
    </w:p>
    <w:p w:rsidR="00A05DE7" w:rsidRPr="005E0038" w:rsidRDefault="00CD4C9E" w:rsidP="003D07EC">
      <w:pPr>
        <w:pStyle w:val="Bullet3"/>
      </w:pPr>
      <w:r w:rsidRPr="005E0038">
        <w:t>maintains and fault-</w:t>
      </w:r>
      <w:r w:rsidR="00A05DE7" w:rsidRPr="005E0038">
        <w:t>finds on plant and equipment (including lubrication);</w:t>
      </w:r>
    </w:p>
    <w:p w:rsidR="00A05DE7" w:rsidRPr="005E0038" w:rsidRDefault="00A05DE7" w:rsidP="003D07EC">
      <w:pPr>
        <w:pStyle w:val="Bullet3"/>
      </w:pPr>
      <w:r w:rsidRPr="005E0038">
        <w:t>operates high frequency machine and edge band as a gluer;</w:t>
      </w:r>
    </w:p>
    <w:p w:rsidR="00A05DE7" w:rsidRPr="005E0038" w:rsidRDefault="00A05DE7" w:rsidP="003D07EC">
      <w:pPr>
        <w:pStyle w:val="Bullet3"/>
      </w:pPr>
      <w:r w:rsidRPr="005E0038">
        <w:t>operates and maintains mobile equipment appropriate to this level while holding appropriate licenses/certifications;</w:t>
      </w:r>
    </w:p>
    <w:p w:rsidR="00A05DE7" w:rsidRPr="005E0038" w:rsidRDefault="00A05DE7" w:rsidP="003D07EC">
      <w:pPr>
        <w:pStyle w:val="Bullet3"/>
      </w:pPr>
      <w:r w:rsidRPr="005E0038">
        <w:t>demonstrates intermediate keyboard skills including CNC operations in saws/and or machines where the operator controls one process only;</w:t>
      </w:r>
    </w:p>
    <w:p w:rsidR="00A05DE7" w:rsidRPr="005E0038" w:rsidRDefault="00A05DE7" w:rsidP="003D07EC">
      <w:pPr>
        <w:pStyle w:val="Bullet3"/>
      </w:pPr>
      <w:r w:rsidRPr="005E0038">
        <w:t>sets up, monitors and operates twin edgers, single and double bandsaws, circular saws;</w:t>
      </w:r>
    </w:p>
    <w:p w:rsidR="00A05DE7" w:rsidRPr="005E0038" w:rsidRDefault="00A05DE7" w:rsidP="003D07EC">
      <w:pPr>
        <w:pStyle w:val="Bullet3"/>
      </w:pPr>
      <w:r w:rsidRPr="005E0038">
        <w:t>operates optimising docker (computerised);</w:t>
      </w:r>
    </w:p>
    <w:p w:rsidR="00A05DE7" w:rsidRPr="005E0038" w:rsidRDefault="00A05DE7" w:rsidP="003D07EC">
      <w:pPr>
        <w:pStyle w:val="Bullet3"/>
      </w:pPr>
      <w:r w:rsidRPr="005E0038">
        <w:t>where the employee has completed a recognised grading course, grades timber (both quality and stress);</w:t>
      </w:r>
    </w:p>
    <w:p w:rsidR="00A05DE7" w:rsidRPr="005E0038" w:rsidRDefault="00A05DE7" w:rsidP="003D07EC">
      <w:pPr>
        <w:pStyle w:val="Bullet3"/>
      </w:pPr>
      <w:r w:rsidRPr="005E0038">
        <w:t>assembles wall frames and roof trusses appropriate to this level including operation and responsibility for wall frame fabricating machines manually controlled;</w:t>
      </w:r>
    </w:p>
    <w:p w:rsidR="00A05DE7" w:rsidRPr="005E0038" w:rsidRDefault="00A05DE7" w:rsidP="003D07EC">
      <w:pPr>
        <w:pStyle w:val="Bullet3"/>
      </w:pPr>
      <w:r w:rsidRPr="005E0038">
        <w:t>sharpens saws (with or without tensioning), chainsaws, hand tools, knives and dresser blades and operates punching press for saws (without tipping);</w:t>
      </w:r>
    </w:p>
    <w:p w:rsidR="00A05DE7" w:rsidRPr="005E0038" w:rsidRDefault="00A05DE7" w:rsidP="003D07EC">
      <w:pPr>
        <w:pStyle w:val="Bullet3"/>
      </w:pPr>
      <w:r w:rsidRPr="005E0038">
        <w:t>bends timber using own forms and equipment and operates machine;</w:t>
      </w:r>
    </w:p>
    <w:p w:rsidR="00A05DE7" w:rsidRPr="005E0038" w:rsidRDefault="00A05DE7" w:rsidP="003D07EC">
      <w:pPr>
        <w:pStyle w:val="Bullet3"/>
      </w:pPr>
      <w:r w:rsidRPr="005E0038">
        <w:t>assembles prepared pieces of timber (as defined);</w:t>
      </w:r>
    </w:p>
    <w:p w:rsidR="00A05DE7" w:rsidRPr="005E0038" w:rsidRDefault="00A05DE7" w:rsidP="003D07EC">
      <w:pPr>
        <w:pStyle w:val="Bullet3"/>
      </w:pPr>
      <w:r w:rsidRPr="005E0038">
        <w:t>glazes;</w:t>
      </w:r>
    </w:p>
    <w:p w:rsidR="00A05DE7" w:rsidRPr="005E0038" w:rsidRDefault="00A05DE7" w:rsidP="003D07EC">
      <w:pPr>
        <w:pStyle w:val="Bullet3"/>
      </w:pPr>
      <w:r w:rsidRPr="005E0038">
        <w:t>operates log preparing machine and fabricates modules—log cabin manufacture;</w:t>
      </w:r>
    </w:p>
    <w:p w:rsidR="00A05DE7" w:rsidRPr="005E0038" w:rsidRDefault="00A05DE7" w:rsidP="003D07EC">
      <w:pPr>
        <w:pStyle w:val="Bullet3"/>
      </w:pPr>
      <w:r w:rsidRPr="005E0038">
        <w:t>makes knives from beginning to end as a sawmaker;</w:t>
      </w:r>
    </w:p>
    <w:p w:rsidR="00A05DE7" w:rsidRPr="005E0038" w:rsidRDefault="00A05DE7" w:rsidP="003D07EC">
      <w:pPr>
        <w:pStyle w:val="Bullet3"/>
      </w:pPr>
      <w:r w:rsidRPr="005E0038">
        <w:t>operates gluing jigs for laminating veneers or timber;</w:t>
      </w:r>
    </w:p>
    <w:p w:rsidR="00A05DE7" w:rsidRPr="005E0038" w:rsidRDefault="00A05DE7" w:rsidP="003D07EC">
      <w:pPr>
        <w:pStyle w:val="Bullet3"/>
      </w:pPr>
      <w:r w:rsidRPr="005E0038">
        <w:t>laminated beam maker—responsible for setting up machine, setting out product and operating machine other than on continuous process;</w:t>
      </w:r>
    </w:p>
    <w:p w:rsidR="00A05DE7" w:rsidRPr="005E0038" w:rsidRDefault="00A05DE7" w:rsidP="003D07EC">
      <w:pPr>
        <w:pStyle w:val="Bullet3"/>
      </w:pPr>
      <w:r w:rsidRPr="005E0038">
        <w:t>selects, grades and marks materials for re-manufacture and from stock for filling orders, including tallying, measuring and checking of complete orders and compiling for dispatch;</w:t>
      </w:r>
    </w:p>
    <w:p w:rsidR="00A05DE7" w:rsidRPr="005E0038" w:rsidRDefault="00A05DE7" w:rsidP="003D07EC">
      <w:pPr>
        <w:pStyle w:val="Bullet3"/>
      </w:pPr>
      <w:r w:rsidRPr="005E0038">
        <w:t>operates and maintains mechanical stacking and sorting equipment; and</w:t>
      </w:r>
    </w:p>
    <w:p w:rsidR="00A05DE7" w:rsidRPr="005E0038" w:rsidRDefault="00B8448C" w:rsidP="003D07EC">
      <w:pPr>
        <w:pStyle w:val="Bullet3"/>
      </w:pPr>
      <w:r w:rsidRPr="005E0038">
        <w:t>cricket bat operations—</w:t>
      </w:r>
      <w:r w:rsidR="00A05DE7" w:rsidRPr="005E0038">
        <w:t>spindle machinist and or wood turner with handles fitted by hand.</w:t>
      </w:r>
    </w:p>
    <w:p w:rsidR="00A05DE7" w:rsidRPr="005E0038" w:rsidRDefault="00A05DE7" w:rsidP="003D07EC">
      <w:pPr>
        <w:pStyle w:val="SubLevel4Bold"/>
      </w:pPr>
      <w:r w:rsidRPr="005E0038">
        <w:t>Merchandising sector</w:t>
      </w:r>
    </w:p>
    <w:p w:rsidR="00A05DE7" w:rsidRPr="005E0038" w:rsidRDefault="00A05DE7" w:rsidP="003D07EC">
      <w:pPr>
        <w:pStyle w:val="Bullet3"/>
      </w:pPr>
      <w:r w:rsidRPr="005E0038">
        <w:t>maintains and fault finds on plant and equipment (including lubrication);</w:t>
      </w:r>
    </w:p>
    <w:p w:rsidR="00A05DE7" w:rsidRPr="005E0038" w:rsidRDefault="00A05DE7" w:rsidP="003D07EC">
      <w:pPr>
        <w:pStyle w:val="Bullet3"/>
      </w:pPr>
      <w:r w:rsidRPr="005E0038">
        <w:t>operates mobile equipment appropriate to this level while holding appropriate licences/certifications;</w:t>
      </w:r>
    </w:p>
    <w:p w:rsidR="00A05DE7" w:rsidRPr="005E0038" w:rsidRDefault="00A05DE7" w:rsidP="003D07EC">
      <w:pPr>
        <w:pStyle w:val="Bullet3"/>
      </w:pPr>
      <w:r w:rsidRPr="005E0038">
        <w:t>demonstrates intermediate keyboard skills including CNC operations in saw/and or machines where the operator controls one process only;</w:t>
      </w:r>
    </w:p>
    <w:p w:rsidR="00A05DE7" w:rsidRPr="005E0038" w:rsidRDefault="00A05DE7" w:rsidP="003D07EC">
      <w:pPr>
        <w:pStyle w:val="Bullet3"/>
      </w:pPr>
      <w:r w:rsidRPr="005E0038">
        <w:t>where the employee has completed a recognised grading course, grades timber (both quality and stress);</w:t>
      </w:r>
    </w:p>
    <w:p w:rsidR="00A05DE7" w:rsidRPr="005E0038" w:rsidRDefault="00A05DE7" w:rsidP="003D07EC">
      <w:pPr>
        <w:pStyle w:val="Bullet3"/>
      </w:pPr>
      <w:r w:rsidRPr="005E0038">
        <w:t>selects grades and marks materials for re-manufacturing and from stock for filling orders including tallying, measuring and checking of complete orders and compiling for dispatch;</w:t>
      </w:r>
    </w:p>
    <w:p w:rsidR="00A05DE7" w:rsidRPr="005E0038" w:rsidRDefault="00A05DE7" w:rsidP="003D07EC">
      <w:pPr>
        <w:pStyle w:val="Bullet3"/>
      </w:pPr>
      <w:r w:rsidRPr="005E0038">
        <w:t>collects payment for goods from customer;</w:t>
      </w:r>
    </w:p>
    <w:p w:rsidR="00A05DE7" w:rsidRPr="005E0038" w:rsidRDefault="00A05DE7" w:rsidP="003D07EC">
      <w:pPr>
        <w:pStyle w:val="Bullet3"/>
      </w:pPr>
      <w:r w:rsidRPr="005E0038">
        <w:t>maintains delivery schedules;</w:t>
      </w:r>
    </w:p>
    <w:p w:rsidR="00A05DE7" w:rsidRPr="005E0038" w:rsidRDefault="00A05DE7" w:rsidP="003D07EC">
      <w:pPr>
        <w:pStyle w:val="Bullet3"/>
      </w:pPr>
      <w:r w:rsidRPr="005E0038">
        <w:t>sets up, monitors and operates band or circular saw;</w:t>
      </w:r>
    </w:p>
    <w:p w:rsidR="00A05DE7" w:rsidRPr="005E0038" w:rsidRDefault="00A05DE7" w:rsidP="003D07EC">
      <w:pPr>
        <w:pStyle w:val="Bullet3"/>
      </w:pPr>
      <w:r w:rsidRPr="005E0038">
        <w:t>assembles wall frames and roof trusses appropriate to this level including operation and responsibility for wall frame fabricating machines manually controlled; and</w:t>
      </w:r>
    </w:p>
    <w:p w:rsidR="00A05DE7" w:rsidRPr="005E0038" w:rsidRDefault="00A05DE7" w:rsidP="003D07EC">
      <w:pPr>
        <w:pStyle w:val="Bullet3"/>
      </w:pPr>
      <w:r w:rsidRPr="005E0038">
        <w:t>sharpens saws (with or without tensioning) chainsaws, hand tools, knives, grinds and sharpens debarker/chipper blades and operate punching press for saws (without tipping).</w:t>
      </w:r>
    </w:p>
    <w:p w:rsidR="00A05DE7" w:rsidRPr="005E0038" w:rsidRDefault="00A05DE7" w:rsidP="00234F80">
      <w:pPr>
        <w:pStyle w:val="SubLevel3Bold"/>
      </w:pPr>
      <w:r w:rsidRPr="005E0038">
        <w:t>General description of skills required</w:t>
      </w:r>
    </w:p>
    <w:p w:rsidR="00A05DE7" w:rsidRPr="005E0038" w:rsidRDefault="00A05DE7" w:rsidP="00234F80">
      <w:pPr>
        <w:pStyle w:val="Block2"/>
      </w:pPr>
      <w:r w:rsidRPr="005E0038">
        <w:t>In addition to that outlined in Level 3:</w:t>
      </w:r>
    </w:p>
    <w:p w:rsidR="00A05DE7" w:rsidRPr="005E0038" w:rsidRDefault="00A05DE7" w:rsidP="00234F80">
      <w:pPr>
        <w:pStyle w:val="SubLevel4"/>
      </w:pPr>
      <w:r w:rsidRPr="005E0038">
        <w:t xml:space="preserve">ability to set up and adjust machines to produce </w:t>
      </w:r>
      <w:r w:rsidRPr="00F90067">
        <w:t xml:space="preserve">a </w:t>
      </w:r>
      <w:r w:rsidRPr="00F90067">
        <w:rPr>
          <w:szCs w:val="20"/>
        </w:rPr>
        <w:t>specific</w:t>
      </w:r>
      <w:r w:rsidRPr="00F90067">
        <w:rPr>
          <w:sz w:val="20"/>
          <w:szCs w:val="20"/>
        </w:rPr>
        <w:t xml:space="preserve"> </w:t>
      </w:r>
      <w:r w:rsidRPr="005E0038">
        <w:t>product;</w:t>
      </w:r>
    </w:p>
    <w:p w:rsidR="00A05DE7" w:rsidRPr="005E0038" w:rsidRDefault="00A05DE7" w:rsidP="00234F80">
      <w:pPr>
        <w:pStyle w:val="SubLevel4"/>
      </w:pPr>
      <w:r w:rsidRPr="005E0038">
        <w:t>ability to drive and operate mobile machinery;</w:t>
      </w:r>
    </w:p>
    <w:p w:rsidR="00A05DE7" w:rsidRPr="005E0038" w:rsidRDefault="00A05DE7" w:rsidP="00234F80">
      <w:pPr>
        <w:pStyle w:val="SubLevel4"/>
      </w:pPr>
      <w:r w:rsidRPr="005E0038">
        <w:t>ability to complete simple clerical tasks;</w:t>
      </w:r>
    </w:p>
    <w:p w:rsidR="00A05DE7" w:rsidRPr="005E0038" w:rsidRDefault="00A05DE7" w:rsidP="00234F80">
      <w:pPr>
        <w:pStyle w:val="SubLevel4"/>
      </w:pPr>
      <w:r w:rsidRPr="005E0038">
        <w:t>in the harvesting forest management sector, awareness and understanding of relevant Forest Codes of Practice;</w:t>
      </w:r>
    </w:p>
    <w:p w:rsidR="00A05DE7" w:rsidRPr="005E0038" w:rsidRDefault="00A05DE7" w:rsidP="00234F80">
      <w:pPr>
        <w:pStyle w:val="SubLevel4"/>
      </w:pPr>
      <w:r w:rsidRPr="005E0038">
        <w:t>problem solving skills;</w:t>
      </w:r>
    </w:p>
    <w:p w:rsidR="00A05DE7" w:rsidRPr="005E0038" w:rsidRDefault="00A05DE7" w:rsidP="00234F80">
      <w:pPr>
        <w:pStyle w:val="SubLevel4"/>
      </w:pPr>
      <w:r w:rsidRPr="005E0038">
        <w:t>ability to select suitable methods for completing tasks and plan the order in which to complete them; and</w:t>
      </w:r>
    </w:p>
    <w:p w:rsidR="00A05DE7" w:rsidRPr="005E0038" w:rsidRDefault="00A05DE7" w:rsidP="00234F80">
      <w:pPr>
        <w:pStyle w:val="SubLevel4"/>
      </w:pPr>
      <w:r w:rsidRPr="005E0038">
        <w:t>ability to assess timber, or timber veneer and plywood, for cutting giving regard to quality and the purpose it will be used for.</w:t>
      </w:r>
    </w:p>
    <w:p w:rsidR="00234F80" w:rsidRPr="005E0038" w:rsidRDefault="00A05DE7" w:rsidP="00234F80">
      <w:pPr>
        <w:pStyle w:val="SubLevel3Bold"/>
      </w:pPr>
      <w:r w:rsidRPr="005E0038">
        <w:t xml:space="preserve">General description of knowledge required </w:t>
      </w:r>
    </w:p>
    <w:p w:rsidR="00A05DE7" w:rsidRPr="005E0038" w:rsidRDefault="00A05DE7" w:rsidP="00234F80">
      <w:pPr>
        <w:pStyle w:val="Block2"/>
      </w:pPr>
      <w:r w:rsidRPr="005E0038">
        <w:t>In addition to that outlined in Level 3:</w:t>
      </w:r>
    </w:p>
    <w:p w:rsidR="00A05DE7" w:rsidRPr="005E0038" w:rsidRDefault="00A05DE7" w:rsidP="00234F80">
      <w:pPr>
        <w:pStyle w:val="SubLevel4"/>
      </w:pPr>
      <w:r w:rsidRPr="005E0038">
        <w:t>knowledge of saws, machinery and equipment used at this level;</w:t>
      </w:r>
    </w:p>
    <w:p w:rsidR="00A05DE7" w:rsidRPr="005E0038" w:rsidRDefault="00A05DE7" w:rsidP="00234F80">
      <w:pPr>
        <w:pStyle w:val="SubLevel4"/>
      </w:pPr>
      <w:r w:rsidRPr="005E0038">
        <w:t>knowledge of health and safety legislation and procedures appropriate to this level; and</w:t>
      </w:r>
    </w:p>
    <w:p w:rsidR="00A05DE7" w:rsidRPr="005E0038" w:rsidRDefault="00A05DE7" w:rsidP="00234F80">
      <w:pPr>
        <w:pStyle w:val="SubLevel4"/>
      </w:pPr>
      <w:r w:rsidRPr="005E0038">
        <w:t>knowledge of the industry standards for tasks performed at this level.</w:t>
      </w:r>
    </w:p>
    <w:p w:rsidR="00A05DE7" w:rsidRPr="005E0038" w:rsidRDefault="00A05DE7" w:rsidP="00234F80">
      <w:pPr>
        <w:pStyle w:val="SubLevel3Bold"/>
      </w:pPr>
      <w:r w:rsidRPr="005E0038">
        <w:t>Level of responsibility</w:t>
      </w:r>
    </w:p>
    <w:p w:rsidR="00A05DE7" w:rsidRPr="005E0038" w:rsidRDefault="00A05DE7" w:rsidP="00234F80">
      <w:pPr>
        <w:pStyle w:val="SubLevel4"/>
      </w:pPr>
      <w:r w:rsidRPr="005E0038">
        <w:t>An employee at this level will operate under general direction for the whole job. In completing individual tasks an employee will work to set standards. An employee will be responsible for the quality of work in own area.</w:t>
      </w:r>
    </w:p>
    <w:p w:rsidR="00A05DE7" w:rsidRPr="005E0038" w:rsidRDefault="00A05DE7" w:rsidP="00234F80">
      <w:pPr>
        <w:pStyle w:val="SubLevel4"/>
      </w:pPr>
      <w:r w:rsidRPr="005E0038">
        <w:t>The employee will also be responsible for identifying and solving problems which occur in the work process the Level 4 worker is directly responsible for, and in conjunction with others for identifying and solving problems in the work area.</w:t>
      </w:r>
    </w:p>
    <w:p w:rsidR="00A05DE7" w:rsidRPr="005E0038" w:rsidRDefault="00A05DE7" w:rsidP="00234F80">
      <w:pPr>
        <w:pStyle w:val="SubLevel3Bold"/>
      </w:pPr>
      <w:r w:rsidRPr="005E0038">
        <w:t>Promotional criteria</w:t>
      </w:r>
    </w:p>
    <w:p w:rsidR="00A05DE7" w:rsidRDefault="00A05DE7" w:rsidP="00234F80">
      <w:pPr>
        <w:pStyle w:val="Block2"/>
      </w:pPr>
      <w:r w:rsidRPr="005E0038">
        <w:t xml:space="preserve">An employee remains at this level until capable of effectively performing through assessment or appropriate </w:t>
      </w:r>
      <w:r w:rsidRPr="005E0038">
        <w:rPr>
          <w:spacing w:val="10"/>
          <w:szCs w:val="22"/>
        </w:rPr>
        <w:t>certification</w:t>
      </w:r>
      <w:r w:rsidRPr="005E0038">
        <w:rPr>
          <w:spacing w:val="10"/>
          <w:sz w:val="22"/>
          <w:szCs w:val="22"/>
        </w:rPr>
        <w:t xml:space="preserve"> </w:t>
      </w:r>
      <w:r w:rsidRPr="005E0038">
        <w:t>the tasks required of the next level so as to enable progress as a position becomes available.</w:t>
      </w:r>
    </w:p>
    <w:p w:rsidR="00A05DE7" w:rsidRPr="005E0038" w:rsidRDefault="00A05DE7" w:rsidP="00234F80">
      <w:pPr>
        <w:pStyle w:val="SubLevel1Bold"/>
      </w:pPr>
      <w:r w:rsidRPr="005E0038">
        <w:t>Level 5</w:t>
      </w:r>
      <w:r w:rsidR="00B574EC" w:rsidRPr="005E0038">
        <w:t xml:space="preserve"> (relativity 100%)</w:t>
      </w:r>
    </w:p>
    <w:p w:rsidR="00143067" w:rsidRPr="00A05DC9" w:rsidRDefault="00143067" w:rsidP="00143067">
      <w:pPr>
        <w:pStyle w:val="History"/>
      </w:pPr>
      <w:r>
        <w:t xml:space="preserve">[B.5 renamed by </w:t>
      </w:r>
      <w:hyperlink r:id="rId366" w:history="1">
        <w:r>
          <w:rPr>
            <w:rStyle w:val="Hyperlink"/>
          </w:rPr>
          <w:t>PR994492</w:t>
        </w:r>
      </w:hyperlink>
      <w:r>
        <w:t xml:space="preserve"> from 01Jan10]</w:t>
      </w:r>
    </w:p>
    <w:p w:rsidR="00A05DE7" w:rsidRPr="005E0038" w:rsidRDefault="00A05DE7" w:rsidP="00234F80">
      <w:pPr>
        <w:pStyle w:val="SubLevel2Bold"/>
      </w:pPr>
      <w:r w:rsidRPr="005E0038">
        <w:t>General</w:t>
      </w:r>
    </w:p>
    <w:p w:rsidR="00A05DE7" w:rsidRPr="005E0038" w:rsidRDefault="00A05DE7" w:rsidP="00F2306D">
      <w:pPr>
        <w:pStyle w:val="SubLevel3"/>
      </w:pPr>
      <w:r w:rsidRPr="005E0038">
        <w:t>An employee at this level may be employed under one of the following categories:</w:t>
      </w:r>
    </w:p>
    <w:p w:rsidR="00A05DE7" w:rsidRPr="005E0038" w:rsidRDefault="00A05DE7" w:rsidP="00F2306D">
      <w:pPr>
        <w:pStyle w:val="SubLevel4"/>
      </w:pPr>
      <w:r w:rsidRPr="005E0038">
        <w:t>Timber tradesperson;</w:t>
      </w:r>
      <w:r w:rsidR="002B4A9F" w:rsidRPr="005E0038">
        <w:t xml:space="preserve"> or</w:t>
      </w:r>
    </w:p>
    <w:p w:rsidR="00A05DE7" w:rsidRPr="005E0038" w:rsidRDefault="00A05DE7" w:rsidP="00F2306D">
      <w:pPr>
        <w:pStyle w:val="SubLevel4"/>
      </w:pPr>
      <w:r w:rsidRPr="005E0038">
        <w:t>Harvesting and forest management sector, Milling and processing sector, Manufacturing sector or Merchandising sector employee.</w:t>
      </w:r>
    </w:p>
    <w:p w:rsidR="00A05DE7" w:rsidRPr="005E0038" w:rsidRDefault="00A05DE7" w:rsidP="00DB70E5">
      <w:pPr>
        <w:pStyle w:val="SubLevel3"/>
      </w:pPr>
      <w:r w:rsidRPr="005E0038">
        <w:t>An employee at this level works above and beyond an employee at Level 4 and is competent to perform work within the scope of this level.</w:t>
      </w:r>
    </w:p>
    <w:p w:rsidR="00A05DE7" w:rsidRPr="005E0038" w:rsidRDefault="00A05DE7" w:rsidP="00DB70E5">
      <w:pPr>
        <w:pStyle w:val="SubLevel3"/>
      </w:pPr>
      <w:r w:rsidRPr="005E0038">
        <w:t>At this level an employee:</w:t>
      </w:r>
    </w:p>
    <w:p w:rsidR="00A05DE7" w:rsidRPr="005E0038" w:rsidRDefault="00A05DE7" w:rsidP="00234F80">
      <w:pPr>
        <w:pStyle w:val="SubLevel4"/>
      </w:pPr>
      <w:r w:rsidRPr="005E0038">
        <w:t>understands and applies quality control techniques;</w:t>
      </w:r>
    </w:p>
    <w:p w:rsidR="00A05DE7" w:rsidRPr="005E0038" w:rsidRDefault="00A05DE7" w:rsidP="00234F80">
      <w:pPr>
        <w:pStyle w:val="SubLevel4"/>
      </w:pPr>
      <w:r w:rsidRPr="005E0038">
        <w:t>exercises good interpersonal and communication skills;</w:t>
      </w:r>
    </w:p>
    <w:p w:rsidR="00A05DE7" w:rsidRPr="005E0038" w:rsidRDefault="00A05DE7" w:rsidP="00234F80">
      <w:pPr>
        <w:pStyle w:val="SubLevel4"/>
      </w:pPr>
      <w:r w:rsidRPr="005E0038">
        <w:t>exercises keyboard skills at a level higher than Level 4;</w:t>
      </w:r>
    </w:p>
    <w:p w:rsidR="00A05DE7" w:rsidRPr="005E0038" w:rsidRDefault="00A05DE7" w:rsidP="00234F80">
      <w:pPr>
        <w:pStyle w:val="SubLevel4"/>
      </w:pPr>
      <w:r w:rsidRPr="005E0038">
        <w:t xml:space="preserve">exercises discretion within the scope of this </w:t>
      </w:r>
      <w:r w:rsidR="00C20032" w:rsidRPr="005E0038">
        <w:t>level</w:t>
      </w:r>
      <w:r w:rsidRPr="005E0038">
        <w:t>;</w:t>
      </w:r>
    </w:p>
    <w:p w:rsidR="00A05DE7" w:rsidRPr="005E0038" w:rsidRDefault="00A05DE7" w:rsidP="00234F80">
      <w:pPr>
        <w:pStyle w:val="SubLevel4"/>
      </w:pPr>
      <w:r w:rsidRPr="005E0038">
        <w:t>performs work under limited supervision either individually or in a team environment;</w:t>
      </w:r>
    </w:p>
    <w:p w:rsidR="00A05DE7" w:rsidRPr="005E0038" w:rsidRDefault="00A05DE7" w:rsidP="00234F80">
      <w:pPr>
        <w:pStyle w:val="SubLevel4"/>
      </w:pPr>
      <w:r w:rsidRPr="005E0038">
        <w:t>in the harvesting sector applies skills acquired through successful completion of requisite certification relating to plant and equipment used in forest harvesting;</w:t>
      </w:r>
    </w:p>
    <w:p w:rsidR="00A05DE7" w:rsidRPr="005E0038" w:rsidRDefault="00A05DE7" w:rsidP="00234F80">
      <w:pPr>
        <w:pStyle w:val="SubLevel4"/>
      </w:pPr>
      <w:r w:rsidRPr="005E0038">
        <w:t xml:space="preserve">in the harvesting sector ensures application of sound forest environmental practices in accordance </w:t>
      </w:r>
      <w:r w:rsidR="00A05DC9">
        <w:t>with f</w:t>
      </w:r>
      <w:r w:rsidRPr="005E0038">
        <w:t xml:space="preserve">orest </w:t>
      </w:r>
      <w:r w:rsidR="00A05DC9">
        <w:t>c</w:t>
      </w:r>
      <w:r w:rsidR="00452537">
        <w:t>odes o</w:t>
      </w:r>
      <w:r w:rsidRPr="005E0038">
        <w:t xml:space="preserve">f </w:t>
      </w:r>
      <w:r w:rsidR="00A05DC9">
        <w:t>p</w:t>
      </w:r>
      <w:r w:rsidRPr="005E0038">
        <w:t>ractice;</w:t>
      </w:r>
    </w:p>
    <w:p w:rsidR="00A05DE7" w:rsidRPr="005E0038" w:rsidRDefault="00452537" w:rsidP="00234F80">
      <w:pPr>
        <w:pStyle w:val="SubLevel4"/>
      </w:pPr>
      <w:r>
        <w:t xml:space="preserve">is </w:t>
      </w:r>
      <w:r w:rsidR="00A05DE7" w:rsidRPr="005E0038">
        <w:t>able to inspect products and/or materials for conformity with established operational standards; and</w:t>
      </w:r>
    </w:p>
    <w:p w:rsidR="00234F80" w:rsidRPr="005E0038" w:rsidRDefault="00A05DE7" w:rsidP="00234F80">
      <w:pPr>
        <w:pStyle w:val="SubLevel4"/>
        <w:rPr>
          <w:b/>
          <w:bCs/>
        </w:rPr>
      </w:pPr>
      <w:r w:rsidRPr="005E0038">
        <w:t>conducts training in conjunction with a skilled trainer as required.</w:t>
      </w:r>
    </w:p>
    <w:p w:rsidR="00A05DE7" w:rsidRPr="005E0038" w:rsidRDefault="00A05DE7" w:rsidP="00234F80">
      <w:pPr>
        <w:pStyle w:val="SubLevel2Bold"/>
      </w:pPr>
      <w:r w:rsidRPr="005E0038">
        <w:t>Timber tradesperson Level 5</w:t>
      </w:r>
    </w:p>
    <w:p w:rsidR="00A05DE7" w:rsidRPr="005E0038" w:rsidRDefault="00A05DE7" w:rsidP="004573F6">
      <w:pPr>
        <w:pStyle w:val="SubLevel3"/>
      </w:pPr>
      <w:r w:rsidRPr="005E0038">
        <w:t xml:space="preserve">A </w:t>
      </w:r>
      <w:r w:rsidR="004573F6" w:rsidRPr="005E0038">
        <w:t>Timber tradesperson Level 5 or m</w:t>
      </w:r>
      <w:r w:rsidRPr="005E0038">
        <w:t>achinist A grade is an employee who holds a Trade Certificate or Tradespersons Rights Certificate as a tradesperson in one of the classes identified appropriate to the sector in which they work and is able to exercise the skills and knowledge of that trade and may be required to supervise other employees.</w:t>
      </w:r>
    </w:p>
    <w:p w:rsidR="00A05DE7" w:rsidRPr="005E0038" w:rsidRDefault="00A05DE7" w:rsidP="00234E11">
      <w:pPr>
        <w:pStyle w:val="SubLevel4Bold"/>
      </w:pPr>
      <w:r w:rsidRPr="005E0038">
        <w:t>Milling and processing sector trades</w:t>
      </w:r>
    </w:p>
    <w:p w:rsidR="00A05DE7" w:rsidRPr="005E0038" w:rsidRDefault="00A05DE7" w:rsidP="00CA2C4C">
      <w:pPr>
        <w:pStyle w:val="Bullet3"/>
      </w:pPr>
      <w:r w:rsidRPr="005E0038">
        <w:t>Timber tradesperson—sawdoctor;</w:t>
      </w:r>
    </w:p>
    <w:p w:rsidR="00A05DE7" w:rsidRPr="005E0038" w:rsidRDefault="00A05DE7" w:rsidP="00CA2C4C">
      <w:pPr>
        <w:pStyle w:val="Bullet3"/>
      </w:pPr>
      <w:r w:rsidRPr="005E0038">
        <w:t>Timber tradesperson—wood machinist; and</w:t>
      </w:r>
    </w:p>
    <w:p w:rsidR="00234F80" w:rsidRPr="005E0038" w:rsidRDefault="00A05DE7" w:rsidP="00CA2C4C">
      <w:pPr>
        <w:pStyle w:val="Bullet3"/>
        <w:rPr>
          <w:b/>
          <w:bCs/>
        </w:rPr>
      </w:pPr>
      <w:r w:rsidRPr="005E0038">
        <w:t xml:space="preserve">Timber tradesperson—millwright. </w:t>
      </w:r>
    </w:p>
    <w:p w:rsidR="00A05DE7" w:rsidRPr="005E0038" w:rsidRDefault="00A05DE7" w:rsidP="00234E11">
      <w:pPr>
        <w:pStyle w:val="SubLevel4Bold"/>
      </w:pPr>
      <w:r w:rsidRPr="005E0038">
        <w:t>Merchant sector trades</w:t>
      </w:r>
    </w:p>
    <w:p w:rsidR="00A05DE7" w:rsidRPr="005E0038" w:rsidRDefault="00A05DE7" w:rsidP="00CA2C4C">
      <w:pPr>
        <w:pStyle w:val="Bullet3"/>
      </w:pPr>
      <w:r w:rsidRPr="005E0038">
        <w:t>Timber tradesperson—grinder;</w:t>
      </w:r>
    </w:p>
    <w:p w:rsidR="00A05DE7" w:rsidRPr="005E0038" w:rsidRDefault="00A05DE7" w:rsidP="00CA2C4C">
      <w:pPr>
        <w:pStyle w:val="Bullet3"/>
      </w:pPr>
      <w:r w:rsidRPr="005E0038">
        <w:t>Timber tradesperson—wood machinist;</w:t>
      </w:r>
    </w:p>
    <w:p w:rsidR="00A05DE7" w:rsidRPr="005E0038" w:rsidRDefault="00A05DE7" w:rsidP="00CA2C4C">
      <w:pPr>
        <w:pStyle w:val="Bullet3"/>
      </w:pPr>
      <w:r w:rsidRPr="005E0038">
        <w:t>Timber tradesperson—wood turner; and</w:t>
      </w:r>
    </w:p>
    <w:p w:rsidR="00234F80" w:rsidRPr="005E0038" w:rsidRDefault="00A05DE7" w:rsidP="00CA2C4C">
      <w:pPr>
        <w:pStyle w:val="Bullet3"/>
        <w:rPr>
          <w:b/>
          <w:bCs/>
        </w:rPr>
      </w:pPr>
      <w:r w:rsidRPr="005E0038">
        <w:t>Timber trad</w:t>
      </w:r>
      <w:r w:rsidR="00234F80" w:rsidRPr="005E0038">
        <w:t>esperson—</w:t>
      </w:r>
      <w:r w:rsidRPr="005E0038">
        <w:t>sawdoctor.</w:t>
      </w:r>
    </w:p>
    <w:p w:rsidR="00A05DE7" w:rsidRPr="005E0038" w:rsidRDefault="00A05DE7" w:rsidP="00234E11">
      <w:pPr>
        <w:pStyle w:val="SubLevel4Bold"/>
        <w:rPr>
          <w:bCs/>
        </w:rPr>
      </w:pPr>
      <w:r w:rsidRPr="005E0038">
        <w:t>Manufacturing sector trades</w:t>
      </w:r>
    </w:p>
    <w:p w:rsidR="00A05DE7" w:rsidRPr="005E0038" w:rsidRDefault="00A05DE7" w:rsidP="009E00C0">
      <w:pPr>
        <w:pStyle w:val="Bullet3"/>
      </w:pPr>
      <w:r w:rsidRPr="005E0038">
        <w:t>Timber tradesperson—grinder;</w:t>
      </w:r>
    </w:p>
    <w:p w:rsidR="00A05DE7" w:rsidRPr="005E0038" w:rsidRDefault="00A05DE7" w:rsidP="009E00C0">
      <w:pPr>
        <w:pStyle w:val="Bullet3"/>
      </w:pPr>
      <w:r w:rsidRPr="005E0038">
        <w:t>Timber tradesperson—sawdoctor;</w:t>
      </w:r>
    </w:p>
    <w:p w:rsidR="00A05DE7" w:rsidRPr="005E0038" w:rsidRDefault="00A05DE7" w:rsidP="009E00C0">
      <w:pPr>
        <w:pStyle w:val="Bullet3"/>
      </w:pPr>
      <w:r w:rsidRPr="005E0038">
        <w:t>Timber tradesperson—wood machinist;</w:t>
      </w:r>
    </w:p>
    <w:p w:rsidR="00A05DE7" w:rsidRPr="005E0038" w:rsidRDefault="00A05DE7" w:rsidP="009E00C0">
      <w:pPr>
        <w:pStyle w:val="Bullet3"/>
      </w:pPr>
      <w:r w:rsidRPr="005E0038">
        <w:t>Timber tradesperson—wood turner;</w:t>
      </w:r>
      <w:r w:rsidR="00452537">
        <w:t xml:space="preserve"> and</w:t>
      </w:r>
    </w:p>
    <w:p w:rsidR="00A05DE7" w:rsidRPr="005E0038" w:rsidRDefault="00A05DE7" w:rsidP="009E00C0">
      <w:pPr>
        <w:pStyle w:val="Bullet3"/>
      </w:pPr>
      <w:r w:rsidRPr="005E0038">
        <w:t>Timber tradesperson—carpenter/joiner;</w:t>
      </w:r>
    </w:p>
    <w:p w:rsidR="00A05DE7" w:rsidRPr="005E0038" w:rsidRDefault="00A05DE7" w:rsidP="00234F80">
      <w:pPr>
        <w:pStyle w:val="SubLevel3Bold"/>
      </w:pPr>
      <w:r w:rsidRPr="005E0038">
        <w:t>Indicative tasks</w:t>
      </w:r>
    </w:p>
    <w:p w:rsidR="00A05DE7" w:rsidRPr="005E0038" w:rsidRDefault="00A05DE7" w:rsidP="00234F80">
      <w:pPr>
        <w:pStyle w:val="Block2"/>
      </w:pPr>
      <w:r w:rsidRPr="005E0038">
        <w:t xml:space="preserve">A Timber tradesperson Level 5 at this level will perform any or all of the tasks listed below and will be expected, </w:t>
      </w:r>
      <w:r w:rsidRPr="005E0038">
        <w:rPr>
          <w:spacing w:val="10"/>
          <w:szCs w:val="22"/>
        </w:rPr>
        <w:t>after</w:t>
      </w:r>
      <w:r w:rsidRPr="005E0038">
        <w:rPr>
          <w:spacing w:val="10"/>
          <w:sz w:val="22"/>
          <w:szCs w:val="22"/>
        </w:rPr>
        <w:t xml:space="preserve"> </w:t>
      </w:r>
      <w:r w:rsidRPr="005E0038">
        <w:t xml:space="preserve">suitable training, to operate </w:t>
      </w:r>
      <w:r w:rsidRPr="005E0038">
        <w:rPr>
          <w:spacing w:val="10"/>
          <w:szCs w:val="22"/>
        </w:rPr>
        <w:t>flexibly</w:t>
      </w:r>
      <w:r w:rsidRPr="005E0038">
        <w:rPr>
          <w:spacing w:val="10"/>
          <w:sz w:val="22"/>
          <w:szCs w:val="22"/>
        </w:rPr>
        <w:t xml:space="preserve"> </w:t>
      </w:r>
      <w:r w:rsidRPr="005E0038">
        <w:t>between work stations at this level:</w:t>
      </w:r>
    </w:p>
    <w:p w:rsidR="00A05DE7" w:rsidRPr="005E0038" w:rsidRDefault="00A05DE7" w:rsidP="00234F80">
      <w:pPr>
        <w:pStyle w:val="SubLevel4Bold"/>
      </w:pPr>
      <w:r w:rsidRPr="005E0038">
        <w:t>Milling and processing sector, Manu</w:t>
      </w:r>
      <w:r w:rsidR="002C1567" w:rsidRPr="005E0038">
        <w:t>facturing sector and</w:t>
      </w:r>
      <w:r w:rsidR="002C1567" w:rsidRPr="005E0038">
        <w:br/>
        <w:t>M</w:t>
      </w:r>
      <w:r w:rsidRPr="005E0038">
        <w:t>erchandising sector: Timber tradesperson Level 5</w:t>
      </w:r>
    </w:p>
    <w:p w:rsidR="00A05DE7" w:rsidRPr="005E0038" w:rsidRDefault="00A05DE7" w:rsidP="00234F80">
      <w:pPr>
        <w:pStyle w:val="Bullet3"/>
      </w:pPr>
      <w:r w:rsidRPr="005E0038">
        <w:t>understands and applies quality control techniques for self and others;</w:t>
      </w:r>
    </w:p>
    <w:p w:rsidR="00A05DE7" w:rsidRPr="005E0038" w:rsidRDefault="00A05DE7" w:rsidP="00234F80">
      <w:pPr>
        <w:pStyle w:val="Bullet3"/>
      </w:pPr>
      <w:r w:rsidRPr="005E0038">
        <w:t>exercises good interpersonal and communication skills;</w:t>
      </w:r>
    </w:p>
    <w:p w:rsidR="00A05DE7" w:rsidRPr="005E0038" w:rsidRDefault="00A05DE7" w:rsidP="00234F80">
      <w:pPr>
        <w:pStyle w:val="Bullet3"/>
      </w:pPr>
      <w:r w:rsidRPr="005E0038">
        <w:t>exercises keyboard skills at a level higher than Level 4;</w:t>
      </w:r>
    </w:p>
    <w:p w:rsidR="00A05DE7" w:rsidRPr="005E0038" w:rsidRDefault="00A05DE7" w:rsidP="00234F80">
      <w:pPr>
        <w:pStyle w:val="Bullet3"/>
      </w:pPr>
      <w:r w:rsidRPr="005E0038">
        <w:t xml:space="preserve">exercises discretion within the scope of this </w:t>
      </w:r>
      <w:r w:rsidR="005B4972" w:rsidRPr="005E0038">
        <w:t>level</w:t>
      </w:r>
      <w:r w:rsidRPr="005E0038">
        <w:t>;</w:t>
      </w:r>
    </w:p>
    <w:p w:rsidR="00A05DE7" w:rsidRPr="005E0038" w:rsidRDefault="00A05DE7" w:rsidP="00234F80">
      <w:pPr>
        <w:pStyle w:val="Bullet3"/>
      </w:pPr>
      <w:r w:rsidRPr="005E0038">
        <w:t>performs work under limited supervision either individually or in a team environment;</w:t>
      </w:r>
    </w:p>
    <w:p w:rsidR="00A05DE7" w:rsidRPr="005E0038" w:rsidRDefault="00A05DE7" w:rsidP="00234F80">
      <w:pPr>
        <w:pStyle w:val="Bullet3"/>
      </w:pPr>
      <w:r w:rsidRPr="005E0038">
        <w:t xml:space="preserve">operates all </w:t>
      </w:r>
      <w:r w:rsidRPr="00452537">
        <w:rPr>
          <w:szCs w:val="22"/>
        </w:rPr>
        <w:t>lifting</w:t>
      </w:r>
      <w:r w:rsidRPr="00452537">
        <w:rPr>
          <w:sz w:val="22"/>
          <w:szCs w:val="22"/>
        </w:rPr>
        <w:t xml:space="preserve"> </w:t>
      </w:r>
      <w:r w:rsidRPr="005E0038">
        <w:t>equipment incidental to own work;</w:t>
      </w:r>
    </w:p>
    <w:p w:rsidR="00A05DE7" w:rsidRPr="005E0038" w:rsidRDefault="00A05DE7" w:rsidP="00234F80">
      <w:pPr>
        <w:pStyle w:val="Bullet3"/>
      </w:pPr>
      <w:r w:rsidRPr="005E0038">
        <w:t>performs non-trade tasks incidental to own work;</w:t>
      </w:r>
    </w:p>
    <w:p w:rsidR="00A05DE7" w:rsidRPr="005E0038" w:rsidRDefault="00A05DE7" w:rsidP="00F0023F">
      <w:pPr>
        <w:pStyle w:val="Bullet3"/>
      </w:pPr>
      <w:r w:rsidRPr="005E0038">
        <w:t>performs work which, while primarily involving the skills of the</w:t>
      </w:r>
      <w:r w:rsidR="00D46BAC" w:rsidRPr="005E0038">
        <w:t xml:space="preserve"> </w:t>
      </w:r>
      <w:r w:rsidRPr="005E0038">
        <w:rPr>
          <w:spacing w:val="10"/>
          <w:szCs w:val="22"/>
        </w:rPr>
        <w:t>employee</w:t>
      </w:r>
      <w:r w:rsidR="00C41C78" w:rsidRPr="005E0038">
        <w:rPr>
          <w:spacing w:val="10"/>
          <w:szCs w:val="22"/>
        </w:rPr>
        <w:t>’</w:t>
      </w:r>
      <w:r w:rsidRPr="005E0038">
        <w:rPr>
          <w:spacing w:val="10"/>
          <w:szCs w:val="22"/>
        </w:rPr>
        <w:t>s</w:t>
      </w:r>
      <w:r w:rsidRPr="005E0038">
        <w:rPr>
          <w:spacing w:val="10"/>
          <w:sz w:val="22"/>
          <w:szCs w:val="22"/>
        </w:rPr>
        <w:t xml:space="preserve"> </w:t>
      </w:r>
      <w:r w:rsidRPr="005E0038">
        <w:t>trade, is incidental or peripheral to the primary task and</w:t>
      </w:r>
      <w:r w:rsidR="00844A65" w:rsidRPr="005E0038">
        <w:t xml:space="preserve"> </w:t>
      </w:r>
      <w:r w:rsidRPr="005E0038">
        <w:t>facilitates the completion of the whole task; such incidental or</w:t>
      </w:r>
      <w:r w:rsidR="00F0023F" w:rsidRPr="005E0038">
        <w:t xml:space="preserve"> </w:t>
      </w:r>
      <w:r w:rsidRPr="005E0038">
        <w:t>peripheral work would not require additional formal technical training;</w:t>
      </w:r>
    </w:p>
    <w:p w:rsidR="00A05DE7" w:rsidRPr="005E0038" w:rsidRDefault="00A05DE7" w:rsidP="00234F80">
      <w:pPr>
        <w:pStyle w:val="Bullet3"/>
      </w:pPr>
      <w:r w:rsidRPr="005E0038">
        <w:t xml:space="preserve">performs work within the </w:t>
      </w:r>
      <w:r w:rsidRPr="005E0038">
        <w:rPr>
          <w:spacing w:val="10"/>
          <w:szCs w:val="22"/>
        </w:rPr>
        <w:t>definition</w:t>
      </w:r>
      <w:r w:rsidRPr="005E0038">
        <w:rPr>
          <w:spacing w:val="10"/>
          <w:sz w:val="22"/>
          <w:szCs w:val="22"/>
        </w:rPr>
        <w:t xml:space="preserve"> </w:t>
      </w:r>
      <w:r w:rsidRPr="005E0038">
        <w:t>of machinist A grade;</w:t>
      </w:r>
    </w:p>
    <w:p w:rsidR="00A05DE7" w:rsidRPr="005E0038" w:rsidRDefault="00A05DE7" w:rsidP="00234F80">
      <w:pPr>
        <w:pStyle w:val="Bullet3"/>
      </w:pPr>
      <w:r w:rsidRPr="005E0038">
        <w:t>performs work of a motor mechanic;</w:t>
      </w:r>
    </w:p>
    <w:p w:rsidR="00A05DE7" w:rsidRPr="005E0038" w:rsidRDefault="00A05DE7" w:rsidP="00234F80">
      <w:pPr>
        <w:pStyle w:val="Bullet3"/>
      </w:pPr>
      <w:r w:rsidRPr="005E0038">
        <w:t>pe</w:t>
      </w:r>
      <w:r w:rsidR="00C77215" w:rsidRPr="005E0038">
        <w:t>r</w:t>
      </w:r>
      <w:r w:rsidRPr="005E0038">
        <w:t>forms work of a glazier;</w:t>
      </w:r>
    </w:p>
    <w:p w:rsidR="00A05DE7" w:rsidRPr="005E0038" w:rsidRDefault="00A05DE7" w:rsidP="00234F80">
      <w:pPr>
        <w:pStyle w:val="Bullet3"/>
      </w:pPr>
      <w:r w:rsidRPr="005E0038">
        <w:t>inspects products and/or materials for conformity with established operational standards as required; and</w:t>
      </w:r>
    </w:p>
    <w:p w:rsidR="00A05DE7" w:rsidRPr="005E0038" w:rsidRDefault="00A05DE7" w:rsidP="00234F80">
      <w:pPr>
        <w:pStyle w:val="Bullet3"/>
      </w:pPr>
      <w:r w:rsidRPr="005E0038">
        <w:t>sets up, monitors and operates a range of pre-set wood machines appropriate to this level including multi headed square dresser.</w:t>
      </w:r>
    </w:p>
    <w:p w:rsidR="00A05DE7" w:rsidRPr="005E0038" w:rsidRDefault="00A05DE7" w:rsidP="00234F80">
      <w:pPr>
        <w:pStyle w:val="SubLevel3Bold"/>
      </w:pPr>
      <w:r w:rsidRPr="005E0038">
        <w:t>Level of responsibility</w:t>
      </w:r>
    </w:p>
    <w:p w:rsidR="00A05DE7" w:rsidRPr="005E0038" w:rsidRDefault="00A05DE7" w:rsidP="00234F80">
      <w:pPr>
        <w:pStyle w:val="SubLevel4"/>
      </w:pPr>
      <w:r w:rsidRPr="005E0038">
        <w:t>An employee at this level has greater responsibility than those at Level 4 in that the employee may be responsible for the work of others through the monitoring role. The employee will be responsible for work outcomes regarding quantity and quality in own area, including own work and the work of others. The employee may be required to supervise others in groups in the training situation. An employee at this level will be required to exercise discretion in the planning and carrying out of work.</w:t>
      </w:r>
    </w:p>
    <w:p w:rsidR="00A05DE7" w:rsidRPr="005E0038" w:rsidRDefault="00A05DE7" w:rsidP="00234F80">
      <w:pPr>
        <w:pStyle w:val="SubLevel4"/>
      </w:pPr>
      <w:r w:rsidRPr="005E0038">
        <w:t>The employee will also be responsible, with others, for identifying and solving problems in their work areas; if supervising others for initiating, co</w:t>
      </w:r>
      <w:r w:rsidR="006E27F9" w:rsidRPr="005E0038">
        <w:t>-</w:t>
      </w:r>
      <w:r w:rsidRPr="005E0038">
        <w:t>ordinating and monitoring problem solving in own work area; for identifying and reporting problems in other work areas where they affect activity in own work area.</w:t>
      </w:r>
    </w:p>
    <w:p w:rsidR="00A05DE7" w:rsidRPr="005E0038" w:rsidRDefault="00A05DE7" w:rsidP="00234F80">
      <w:pPr>
        <w:pStyle w:val="SubLevel3Bold"/>
      </w:pPr>
      <w:r w:rsidRPr="005E0038">
        <w:t>Promotional criteria</w:t>
      </w:r>
    </w:p>
    <w:p w:rsidR="00A05DE7" w:rsidRPr="005E0038" w:rsidRDefault="00A05DE7" w:rsidP="00234F80">
      <w:pPr>
        <w:pStyle w:val="Block2"/>
      </w:pPr>
      <w:r w:rsidRPr="005E0038">
        <w:t>An employee remains at this level until capable of effectively performing through assessment or appropriate certification the tasks required of the next level so as to enable progress as a position becomes available.</w:t>
      </w:r>
    </w:p>
    <w:p w:rsidR="00A05DE7" w:rsidRPr="005E0038" w:rsidRDefault="00A05DE7" w:rsidP="00234F80">
      <w:pPr>
        <w:pStyle w:val="SubLevel2Bold"/>
      </w:pPr>
      <w:r w:rsidRPr="005E0038">
        <w:t xml:space="preserve">Harvesting, milling and processing, </w:t>
      </w:r>
      <w:r w:rsidR="00452537">
        <w:t>M</w:t>
      </w:r>
      <w:r w:rsidRPr="005E0038">
        <w:t xml:space="preserve">anufacturing or </w:t>
      </w:r>
      <w:r w:rsidR="00452537">
        <w:t>M</w:t>
      </w:r>
      <w:r w:rsidRPr="005E0038">
        <w:t>erchandising employee Level 5</w:t>
      </w:r>
    </w:p>
    <w:p w:rsidR="00A05DE7" w:rsidRPr="005E0038" w:rsidRDefault="00A05DE7" w:rsidP="00234F80">
      <w:pPr>
        <w:pStyle w:val="SubLevel3Bold"/>
      </w:pPr>
      <w:r w:rsidRPr="005E0038">
        <w:t>General</w:t>
      </w:r>
    </w:p>
    <w:p w:rsidR="00A05DE7" w:rsidRPr="005E0038" w:rsidRDefault="00A05DE7" w:rsidP="00234F80">
      <w:pPr>
        <w:pStyle w:val="Block2"/>
      </w:pPr>
      <w:r w:rsidRPr="005E0038">
        <w:t>An employee at this level performs work above and beyond the skills of a Level 4 employee and is competent to perform work within the scope of this level.</w:t>
      </w:r>
    </w:p>
    <w:p w:rsidR="00A05DE7" w:rsidRPr="005E0038" w:rsidRDefault="00A05DE7" w:rsidP="00234F80">
      <w:pPr>
        <w:pStyle w:val="Block2"/>
      </w:pPr>
      <w:r w:rsidRPr="005E0038">
        <w:t>At this level an employee:</w:t>
      </w:r>
    </w:p>
    <w:p w:rsidR="00A05DE7" w:rsidRPr="005E0038" w:rsidRDefault="00A05DE7" w:rsidP="00234F80">
      <w:pPr>
        <w:pStyle w:val="SubLevel4"/>
      </w:pPr>
      <w:r w:rsidRPr="005E0038">
        <w:t>understands and applies quality control techniques;</w:t>
      </w:r>
    </w:p>
    <w:p w:rsidR="00A05DE7" w:rsidRPr="005E0038" w:rsidRDefault="00A05DE7" w:rsidP="00234F80">
      <w:pPr>
        <w:pStyle w:val="SubLevel4"/>
      </w:pPr>
      <w:r w:rsidRPr="005E0038">
        <w:t>exercises good interpersonal and communication skills;</w:t>
      </w:r>
    </w:p>
    <w:p w:rsidR="00A05DE7" w:rsidRPr="005E0038" w:rsidRDefault="00A05DE7" w:rsidP="00234F80">
      <w:pPr>
        <w:pStyle w:val="SubLevel4"/>
      </w:pPr>
      <w:r w:rsidRPr="005E0038">
        <w:t>exercises keyboard skills at a level higher than Level 4;</w:t>
      </w:r>
    </w:p>
    <w:p w:rsidR="00A05DE7" w:rsidRPr="005E0038" w:rsidRDefault="00A05DE7" w:rsidP="00234F80">
      <w:pPr>
        <w:pStyle w:val="SubLevel4"/>
      </w:pPr>
      <w:r w:rsidRPr="005E0038">
        <w:t>exercises discretio</w:t>
      </w:r>
      <w:r w:rsidR="001C3D4A" w:rsidRPr="005E0038">
        <w:t>n within the scope of this level</w:t>
      </w:r>
      <w:r w:rsidRPr="005E0038">
        <w:t>;</w:t>
      </w:r>
    </w:p>
    <w:p w:rsidR="00A05DE7" w:rsidRPr="005E0038" w:rsidRDefault="00A05DE7" w:rsidP="00234F80">
      <w:pPr>
        <w:pStyle w:val="SubLevel4"/>
      </w:pPr>
      <w:r w:rsidRPr="005E0038">
        <w:t>performs work under limited supervision either individually or in a team environment;</w:t>
      </w:r>
    </w:p>
    <w:p w:rsidR="00A05DE7" w:rsidRPr="005E0038" w:rsidRDefault="00A05DE7" w:rsidP="00234F80">
      <w:pPr>
        <w:pStyle w:val="SubLevel4"/>
      </w:pPr>
      <w:r w:rsidRPr="005E0038">
        <w:t>able to inspect products and/or materials for conformity with established operational standards; and</w:t>
      </w:r>
    </w:p>
    <w:p w:rsidR="00234F80" w:rsidRPr="005E0038" w:rsidRDefault="00A05DE7" w:rsidP="00234F80">
      <w:pPr>
        <w:pStyle w:val="SubLevel4"/>
        <w:rPr>
          <w:b/>
          <w:bCs/>
        </w:rPr>
      </w:pPr>
      <w:r w:rsidRPr="005E0038">
        <w:t>conducts training in conjunction with a skilled trainer as required</w:t>
      </w:r>
      <w:r w:rsidR="00AB7D38" w:rsidRPr="005E0038">
        <w:t>.</w:t>
      </w:r>
    </w:p>
    <w:p w:rsidR="00A05DE7" w:rsidRPr="005E0038" w:rsidRDefault="00A05DE7" w:rsidP="00234F80">
      <w:pPr>
        <w:pStyle w:val="SubLevel3Bold"/>
      </w:pPr>
      <w:r w:rsidRPr="005E0038">
        <w:t>Indicative tasks</w:t>
      </w:r>
    </w:p>
    <w:p w:rsidR="00A05DE7" w:rsidRPr="005E0038" w:rsidRDefault="00A05DE7" w:rsidP="00234F80">
      <w:pPr>
        <w:pStyle w:val="Block2"/>
      </w:pPr>
      <w:r w:rsidRPr="005E0038">
        <w:t>An employee at this level will perform any or all of the tasks listed below and will be expected after suitable training to operate flexibly between work stations at this level:</w:t>
      </w:r>
    </w:p>
    <w:p w:rsidR="00A05DE7" w:rsidRPr="005E0038" w:rsidRDefault="00A05DE7" w:rsidP="00234F80">
      <w:pPr>
        <w:pStyle w:val="SubLevel4Bold"/>
      </w:pPr>
      <w:r w:rsidRPr="005E0038">
        <w:t>Harvesting and forest management sector</w:t>
      </w:r>
    </w:p>
    <w:p w:rsidR="00A05DE7" w:rsidRPr="005E0038" w:rsidRDefault="00A05DE7" w:rsidP="00234F80">
      <w:pPr>
        <w:pStyle w:val="Bullet3"/>
      </w:pPr>
      <w:r w:rsidRPr="005E0038">
        <w:t>able to inspect logs for conformity with established operational standards (grade and segregate);</w:t>
      </w:r>
    </w:p>
    <w:p w:rsidR="00A05DE7" w:rsidRPr="005E0038" w:rsidRDefault="00A05DE7" w:rsidP="00234F80">
      <w:pPr>
        <w:pStyle w:val="Bullet3"/>
      </w:pPr>
      <w:r w:rsidRPr="005E0038">
        <w:t>operates harvesting and extraction equipment in a mechanical harvesting environment appropriate to this level;</w:t>
      </w:r>
    </w:p>
    <w:p w:rsidR="00A05DE7" w:rsidRPr="005E0038" w:rsidRDefault="00A05DE7" w:rsidP="00234F80">
      <w:pPr>
        <w:pStyle w:val="Bullet3"/>
      </w:pPr>
      <w:r w:rsidRPr="005E0038">
        <w:t>operation of mobile equipment to a le</w:t>
      </w:r>
      <w:r w:rsidR="00487C74" w:rsidRPr="005E0038">
        <w:t>vel higher than Level 4 over 13 </w:t>
      </w:r>
      <w:r w:rsidRPr="005E0038">
        <w:t>500 kg;</w:t>
      </w:r>
    </w:p>
    <w:p w:rsidR="00A05DE7" w:rsidRPr="005E0038" w:rsidRDefault="00A05DE7" w:rsidP="00234F80">
      <w:pPr>
        <w:pStyle w:val="Bullet3"/>
      </w:pPr>
      <w:r w:rsidRPr="005E0038">
        <w:t>fall and process trees of any species which are possible to work safely;</w:t>
      </w:r>
    </w:p>
    <w:p w:rsidR="00A05DE7" w:rsidRPr="005E0038" w:rsidRDefault="00A05DE7" w:rsidP="00234F80">
      <w:pPr>
        <w:pStyle w:val="Bullet3"/>
      </w:pPr>
      <w:r w:rsidRPr="005E0038">
        <w:t>broad axeperson;</w:t>
      </w:r>
    </w:p>
    <w:p w:rsidR="00A05DE7" w:rsidRPr="005E0038" w:rsidRDefault="00A05DE7" w:rsidP="00234F80">
      <w:pPr>
        <w:pStyle w:val="Bullet3"/>
      </w:pPr>
      <w:r w:rsidRPr="005E0038">
        <w:t>axeperson;</w:t>
      </w:r>
    </w:p>
    <w:p w:rsidR="00A05DE7" w:rsidRPr="005E0038" w:rsidRDefault="00A05DE7" w:rsidP="00234F80">
      <w:pPr>
        <w:pStyle w:val="Bullet3"/>
      </w:pPr>
      <w:r w:rsidRPr="005E0038">
        <w:t>axeperson employed using chopping axe taking off bark and lumps from logs for use in veneer mills;</w:t>
      </w:r>
    </w:p>
    <w:p w:rsidR="00A05DE7" w:rsidRPr="005E0038" w:rsidRDefault="00A05DE7" w:rsidP="00234F80">
      <w:pPr>
        <w:pStyle w:val="Bullet3"/>
      </w:pPr>
      <w:r w:rsidRPr="005E0038">
        <w:t>rigger or tree climber;</w:t>
      </w:r>
    </w:p>
    <w:p w:rsidR="00A05DE7" w:rsidRPr="005E0038" w:rsidRDefault="00A05DE7" w:rsidP="00234F80">
      <w:pPr>
        <w:pStyle w:val="Bullet3"/>
      </w:pPr>
      <w:r w:rsidRPr="005E0038">
        <w:t>head faller;</w:t>
      </w:r>
    </w:p>
    <w:p w:rsidR="00A05DE7" w:rsidRPr="005E0038" w:rsidRDefault="00A05DE7" w:rsidP="00234F80">
      <w:pPr>
        <w:pStyle w:val="Bullet3"/>
      </w:pPr>
      <w:r w:rsidRPr="005E0038">
        <w:t>forwarder log handling machine; and</w:t>
      </w:r>
    </w:p>
    <w:p w:rsidR="00A05DE7" w:rsidRDefault="00A05DE7" w:rsidP="00234F80">
      <w:pPr>
        <w:pStyle w:val="Bullet3"/>
      </w:pPr>
      <w:r w:rsidRPr="005E0038">
        <w:t>operator of grapple saw.</w:t>
      </w:r>
    </w:p>
    <w:p w:rsidR="00BF4E87" w:rsidRDefault="00BF4E87" w:rsidP="00BF4E87">
      <w:pPr>
        <w:pStyle w:val="History"/>
      </w:pPr>
      <w:r>
        <w:t xml:space="preserve">[B.5.3(b)(i) varied by </w:t>
      </w:r>
      <w:hyperlink r:id="rId367" w:history="1">
        <w:r w:rsidRPr="00A7007F">
          <w:rPr>
            <w:rStyle w:val="Hyperlink"/>
          </w:rPr>
          <w:t>PR501999</w:t>
        </w:r>
      </w:hyperlink>
      <w:r>
        <w:t xml:space="preserve"> from 21Sep10]</w:t>
      </w:r>
    </w:p>
    <w:p w:rsidR="00BF4E87" w:rsidRPr="00BF4E87" w:rsidRDefault="00BF4E87" w:rsidP="00BF4E87">
      <w:pPr>
        <w:pStyle w:val="Bullet3"/>
      </w:pPr>
      <w:r w:rsidRPr="00BF4E87">
        <w:t>Driving an articulated vehicle with 3 axles and GCM of 22.4 tonnes or less</w:t>
      </w:r>
    </w:p>
    <w:p w:rsidR="00BF4E87" w:rsidRPr="00BF4E87" w:rsidRDefault="00BF4E87" w:rsidP="00BF4E87">
      <w:pPr>
        <w:pStyle w:val="Bullet3"/>
      </w:pPr>
      <w:r w:rsidRPr="00BF4E87">
        <w:t>Driving a rigid truck and heavy trailer combination with more than 3 axles and a GCM greater than 22.4 tonnes - over 15 tonnes up to 21 tonnes capacity</w:t>
      </w:r>
    </w:p>
    <w:p w:rsidR="00BF4E87" w:rsidRPr="00BF4E87" w:rsidRDefault="00BF4E87" w:rsidP="00BF4E87">
      <w:pPr>
        <w:pStyle w:val="Bullet3"/>
      </w:pPr>
      <w:r w:rsidRPr="00BF4E87">
        <w:t>Driving an articulated vehicle with more than 3 axles and a GCM greater than 22.4 tonnes - capacity up to or over 22 tonnes</w:t>
      </w:r>
    </w:p>
    <w:p w:rsidR="00BF4E87" w:rsidRPr="00BF4E87" w:rsidRDefault="00BF4E87" w:rsidP="00BF4E87">
      <w:pPr>
        <w:pStyle w:val="Bullet3"/>
      </w:pPr>
      <w:r w:rsidRPr="00BF4E87">
        <w:t>Driving a low loader with GCM up to or over 43 tonnes</w:t>
      </w:r>
    </w:p>
    <w:p w:rsidR="00BF4E87" w:rsidRPr="00BF4E87" w:rsidRDefault="00BF4E87" w:rsidP="00BF4E87">
      <w:pPr>
        <w:pStyle w:val="Bullet3"/>
      </w:pPr>
      <w:r w:rsidRPr="00BF4E87">
        <w:t>Driver of a double articulated vehicle up to and including 53.4 tonne GCM, including B doubles</w:t>
      </w:r>
    </w:p>
    <w:p w:rsidR="00A05DE7" w:rsidRPr="005E0038" w:rsidRDefault="00A05DE7" w:rsidP="00234F80">
      <w:pPr>
        <w:pStyle w:val="SubLevel4Bold"/>
      </w:pPr>
      <w:r w:rsidRPr="005E0038">
        <w:t>Milling and processing sector</w:t>
      </w:r>
    </w:p>
    <w:p w:rsidR="00A05DE7" w:rsidRPr="005E0038" w:rsidRDefault="00A05DE7" w:rsidP="00234F80">
      <w:pPr>
        <w:pStyle w:val="Bullet3"/>
      </w:pPr>
      <w:r w:rsidRPr="005E0038">
        <w:t>operates a breaking down rig (primary conversion with sizing);</w:t>
      </w:r>
    </w:p>
    <w:p w:rsidR="00A05DE7" w:rsidRPr="005E0038" w:rsidRDefault="005B1EC2" w:rsidP="00234F80">
      <w:pPr>
        <w:pStyle w:val="Bullet3"/>
      </w:pPr>
      <w:r w:rsidRPr="005E0038">
        <w:t>operating n</w:t>
      </w:r>
      <w:r w:rsidR="00A05DE7" w:rsidRPr="005E0038">
        <w:t>o. 1 bench;</w:t>
      </w:r>
    </w:p>
    <w:p w:rsidR="00A05DE7" w:rsidRPr="005E0038" w:rsidRDefault="00A05DE7" w:rsidP="00234F80">
      <w:pPr>
        <w:pStyle w:val="Bullet3"/>
      </w:pPr>
      <w:r w:rsidRPr="005E0038">
        <w:t>supervision of kiln operations;</w:t>
      </w:r>
    </w:p>
    <w:p w:rsidR="00A05DE7" w:rsidRPr="005E0038" w:rsidRDefault="00A05DE7" w:rsidP="00234F80">
      <w:pPr>
        <w:pStyle w:val="Bullet3"/>
      </w:pPr>
      <w:r w:rsidRPr="005E0038">
        <w:t>hardens/tempers/beats out saws;</w:t>
      </w:r>
    </w:p>
    <w:p w:rsidR="00A05DE7" w:rsidRPr="005E0038" w:rsidRDefault="00A05DE7" w:rsidP="00234F80">
      <w:pPr>
        <w:pStyle w:val="Bullet3"/>
      </w:pPr>
      <w:r w:rsidRPr="005E0038">
        <w:t>weighs and records loads of timber and maintains security of the premises;</w:t>
      </w:r>
    </w:p>
    <w:p w:rsidR="00A05DE7" w:rsidRPr="005E0038" w:rsidRDefault="00A05DE7" w:rsidP="00234F80">
      <w:pPr>
        <w:pStyle w:val="Bullet3"/>
      </w:pPr>
      <w:r w:rsidRPr="005E0038">
        <w:t>operates ship loading equipment;</w:t>
      </w:r>
    </w:p>
    <w:p w:rsidR="00A05DE7" w:rsidRPr="005E0038" w:rsidRDefault="00A05DE7" w:rsidP="00234F80">
      <w:pPr>
        <w:pStyle w:val="Bullet3"/>
      </w:pPr>
      <w:r w:rsidRPr="005E0038">
        <w:t>laminated beam maker—responsible for setting up machine, setting out product and operating machine on a continuous process;</w:t>
      </w:r>
    </w:p>
    <w:p w:rsidR="00A05DE7" w:rsidRPr="005E0038" w:rsidRDefault="00A05DE7" w:rsidP="00234F80">
      <w:pPr>
        <w:pStyle w:val="Bullet3"/>
      </w:pPr>
      <w:r w:rsidRPr="005E0038">
        <w:t>sets up and operates a range of wood machines within the current definitions of the award appropriate to this level; and</w:t>
      </w:r>
    </w:p>
    <w:p w:rsidR="00A05DE7" w:rsidRPr="005E0038" w:rsidRDefault="00A05DE7" w:rsidP="00234F80">
      <w:pPr>
        <w:pStyle w:val="Bullet3"/>
      </w:pPr>
      <w:r w:rsidRPr="005E0038">
        <w:t>operates mechanical plant and mobile equipment including, crawler tractor with a shipping weight exceeding 80</w:t>
      </w:r>
      <w:r w:rsidR="00606EEC" w:rsidRPr="005E0038">
        <w:t xml:space="preserve"> </w:t>
      </w:r>
      <w:r w:rsidRPr="005E0038">
        <w:t>000 pounds, excavator over 2.25 cubic metres, power operated grader over 70</w:t>
      </w:r>
      <w:r w:rsidR="00606EEC" w:rsidRPr="005E0038">
        <w:t xml:space="preserve"> </w:t>
      </w:r>
      <w:r w:rsidR="00192DC1" w:rsidRPr="005E0038">
        <w:t>kW brake</w:t>
      </w:r>
      <w:r w:rsidR="00452537">
        <w:t xml:space="preserve"> </w:t>
      </w:r>
      <w:r w:rsidRPr="005E0038">
        <w:t>power, loaders over 4.5 cubic metres capacity, mobile cranes with a lifting capacity over 20 tonnes and not exceeding 100 tonnes.</w:t>
      </w:r>
    </w:p>
    <w:p w:rsidR="00A05DE7" w:rsidRPr="005E0038" w:rsidRDefault="00A05DE7" w:rsidP="00234F80">
      <w:pPr>
        <w:pStyle w:val="SubLevel4Bold"/>
      </w:pPr>
      <w:r w:rsidRPr="005E0038">
        <w:t>Manufacturing sector</w:t>
      </w:r>
    </w:p>
    <w:p w:rsidR="00A05DE7" w:rsidRPr="005E0038" w:rsidRDefault="00A05DE7" w:rsidP="00234F80">
      <w:pPr>
        <w:pStyle w:val="Bullet3"/>
      </w:pPr>
      <w:r w:rsidRPr="005E0038">
        <w:t>operates and maintains mobile equipment appropriate to this level while holding appropriate licences/certifications;</w:t>
      </w:r>
    </w:p>
    <w:p w:rsidR="00A05DE7" w:rsidRPr="005E0038" w:rsidRDefault="00A05DE7" w:rsidP="00234F80">
      <w:pPr>
        <w:pStyle w:val="Bullet3"/>
      </w:pPr>
      <w:r w:rsidRPr="005E0038">
        <w:t>estimator;</w:t>
      </w:r>
    </w:p>
    <w:p w:rsidR="00A05DE7" w:rsidRPr="005E0038" w:rsidRDefault="00A05DE7" w:rsidP="00234F80">
      <w:pPr>
        <w:pStyle w:val="Bullet3"/>
      </w:pPr>
      <w:r w:rsidRPr="005E0038">
        <w:t>laminated beam maker—responsible for setting up machine, setting out product and operating machine on a continuous process;</w:t>
      </w:r>
    </w:p>
    <w:p w:rsidR="00A05DE7" w:rsidRPr="005E0038" w:rsidRDefault="00A05DE7" w:rsidP="00234F80">
      <w:pPr>
        <w:pStyle w:val="Bullet3"/>
      </w:pPr>
      <w:r w:rsidRPr="005E0038">
        <w:t>hardens/tempers/beats out saws;</w:t>
      </w:r>
    </w:p>
    <w:p w:rsidR="00A05DE7" w:rsidRPr="005E0038" w:rsidRDefault="00A05DE7" w:rsidP="00234F80">
      <w:pPr>
        <w:pStyle w:val="Bullet3"/>
      </w:pPr>
      <w:r w:rsidRPr="005E0038">
        <w:t>weighs and records loads of timber and maintains security of the premises;</w:t>
      </w:r>
    </w:p>
    <w:p w:rsidR="00A05DE7" w:rsidRPr="005E0038" w:rsidRDefault="00A05DE7" w:rsidP="00234F80">
      <w:pPr>
        <w:pStyle w:val="Bullet3"/>
      </w:pPr>
      <w:r w:rsidRPr="005E0038">
        <w:t>sets up and operates door and/or panel trimming machine and grinds knives and cutters;</w:t>
      </w:r>
    </w:p>
    <w:p w:rsidR="00A05DE7" w:rsidRPr="005E0038" w:rsidRDefault="00A05DE7" w:rsidP="00234F80">
      <w:pPr>
        <w:pStyle w:val="Bullet3"/>
      </w:pPr>
      <w:r w:rsidRPr="005E0038">
        <w:t>operates CNC wall frame fabricating machine;</w:t>
      </w:r>
    </w:p>
    <w:p w:rsidR="00A05DE7" w:rsidRPr="005E0038" w:rsidRDefault="00A05DE7" w:rsidP="00234F80">
      <w:pPr>
        <w:pStyle w:val="Bullet3"/>
      </w:pPr>
      <w:r w:rsidRPr="005E0038">
        <w:t>sets up truss jigs;</w:t>
      </w:r>
    </w:p>
    <w:p w:rsidR="00A05DE7" w:rsidRPr="005E0038" w:rsidRDefault="00A05DE7" w:rsidP="00234F80">
      <w:pPr>
        <w:pStyle w:val="Bullet3"/>
      </w:pPr>
      <w:r w:rsidRPr="005E0038">
        <w:t>breaks down and</w:t>
      </w:r>
      <w:r w:rsidRPr="00452537">
        <w:t xml:space="preserve"> </w:t>
      </w:r>
      <w:r w:rsidRPr="00452537">
        <w:rPr>
          <w:szCs w:val="20"/>
        </w:rPr>
        <w:t>finishes</w:t>
      </w:r>
      <w:r w:rsidRPr="00452537">
        <w:rPr>
          <w:sz w:val="20"/>
          <w:szCs w:val="20"/>
        </w:rPr>
        <w:t xml:space="preserve"> </w:t>
      </w:r>
      <w:r w:rsidRPr="005E0038">
        <w:t>on anvils;</w:t>
      </w:r>
    </w:p>
    <w:p w:rsidR="00A05DE7" w:rsidRPr="005E0038" w:rsidRDefault="00A05DE7" w:rsidP="00234F80">
      <w:pPr>
        <w:pStyle w:val="Bullet3"/>
      </w:pPr>
      <w:r w:rsidRPr="005E0038">
        <w:t>prepares cutting list of timber for use in the manufacture of building components from builders, architects, or other plans; and</w:t>
      </w:r>
    </w:p>
    <w:p w:rsidR="00A05DE7" w:rsidRPr="005E0038" w:rsidRDefault="00A05DE7" w:rsidP="00234F80">
      <w:pPr>
        <w:pStyle w:val="Bullet3"/>
      </w:pPr>
      <w:r w:rsidRPr="005E0038">
        <w:t xml:space="preserve">sets up, monitors and operates a range of wood machines as prescribed within the current </w:t>
      </w:r>
      <w:r w:rsidRPr="005E0038">
        <w:rPr>
          <w:spacing w:val="18"/>
          <w:szCs w:val="20"/>
        </w:rPr>
        <w:t>definitions</w:t>
      </w:r>
      <w:r w:rsidRPr="005E0038">
        <w:rPr>
          <w:spacing w:val="18"/>
          <w:sz w:val="20"/>
          <w:szCs w:val="20"/>
        </w:rPr>
        <w:t xml:space="preserve"> </w:t>
      </w:r>
      <w:r w:rsidRPr="005E0038">
        <w:t>of machinist A grade of the award appropriate to this level including multi</w:t>
      </w:r>
      <w:r w:rsidR="00C77215" w:rsidRPr="005E0038">
        <w:t>-</w:t>
      </w:r>
      <w:r w:rsidRPr="005E0038">
        <w:t>headed square dresser.</w:t>
      </w:r>
    </w:p>
    <w:p w:rsidR="00A05DE7" w:rsidRPr="005E0038" w:rsidRDefault="00A05DE7" w:rsidP="00234F80">
      <w:pPr>
        <w:pStyle w:val="SubLevel4Bold"/>
      </w:pPr>
      <w:r w:rsidRPr="005E0038">
        <w:t>Merchandising sector</w:t>
      </w:r>
    </w:p>
    <w:p w:rsidR="00A05DE7" w:rsidRPr="005E0038" w:rsidRDefault="00A05DE7" w:rsidP="00234F80">
      <w:pPr>
        <w:pStyle w:val="Bullet3"/>
      </w:pPr>
      <w:r w:rsidRPr="005E0038">
        <w:t>prepares cutting lists of timber for use in the manufacture of building components from builders, architects, or other plans; and</w:t>
      </w:r>
    </w:p>
    <w:p w:rsidR="00A05DE7" w:rsidRPr="005E0038" w:rsidRDefault="00A05DE7" w:rsidP="00234F80">
      <w:pPr>
        <w:pStyle w:val="Bullet3"/>
      </w:pPr>
      <w:r w:rsidRPr="005E0038">
        <w:t xml:space="preserve">sets up, monitors and operates a range of wood machines within the </w:t>
      </w:r>
      <w:r w:rsidRPr="005E0038">
        <w:rPr>
          <w:spacing w:val="-2"/>
        </w:rPr>
        <w:t>current</w:t>
      </w:r>
      <w:r w:rsidRPr="005E0038">
        <w:t xml:space="preserve"> </w:t>
      </w:r>
      <w:r w:rsidRPr="005E0038">
        <w:rPr>
          <w:spacing w:val="16"/>
          <w:szCs w:val="20"/>
        </w:rPr>
        <w:t>definitions</w:t>
      </w:r>
      <w:r w:rsidRPr="005E0038">
        <w:rPr>
          <w:spacing w:val="16"/>
          <w:sz w:val="20"/>
          <w:szCs w:val="20"/>
        </w:rPr>
        <w:t xml:space="preserve"> </w:t>
      </w:r>
      <w:r w:rsidRPr="005E0038">
        <w:rPr>
          <w:spacing w:val="-2"/>
        </w:rPr>
        <w:t>of the award appropriate to this level including multi</w:t>
      </w:r>
      <w:r w:rsidR="00C77215" w:rsidRPr="005E0038">
        <w:t>-</w:t>
      </w:r>
      <w:r w:rsidRPr="005E0038">
        <w:t>headed square dresser.</w:t>
      </w:r>
    </w:p>
    <w:p w:rsidR="00234F80" w:rsidRPr="005E0038" w:rsidRDefault="00A05DE7" w:rsidP="00234F80">
      <w:pPr>
        <w:pStyle w:val="SubLevel3Bold"/>
      </w:pPr>
      <w:r w:rsidRPr="005E0038">
        <w:t xml:space="preserve">General description of skills required </w:t>
      </w:r>
    </w:p>
    <w:p w:rsidR="00A05DE7" w:rsidRPr="005E0038" w:rsidRDefault="00A05DE7" w:rsidP="00234F80">
      <w:pPr>
        <w:pStyle w:val="Block2"/>
      </w:pPr>
      <w:r w:rsidRPr="005E0038">
        <w:t>In addition to those outlined in Level 4:</w:t>
      </w:r>
    </w:p>
    <w:p w:rsidR="00A05DE7" w:rsidRPr="005E0038" w:rsidRDefault="00A05DE7" w:rsidP="00234F80">
      <w:pPr>
        <w:pStyle w:val="SubLevel4"/>
      </w:pPr>
      <w:r w:rsidRPr="005E0038">
        <w:t>ability to make decisions regarding work processes and implement them in own work area;</w:t>
      </w:r>
    </w:p>
    <w:p w:rsidR="00A05DE7" w:rsidRPr="005E0038" w:rsidRDefault="00997385" w:rsidP="00234F80">
      <w:pPr>
        <w:pStyle w:val="SubLevel4"/>
      </w:pPr>
      <w:r w:rsidRPr="005E0038">
        <w:t>ability to use judg</w:t>
      </w:r>
      <w:r w:rsidR="00A05DE7" w:rsidRPr="005E0038">
        <w:t>ment based on experience to optimise productivity in own work area;</w:t>
      </w:r>
    </w:p>
    <w:p w:rsidR="00A05DE7" w:rsidRPr="005E0038" w:rsidRDefault="00A05DE7" w:rsidP="00234F80">
      <w:pPr>
        <w:pStyle w:val="SubLevel4"/>
      </w:pPr>
      <w:r w:rsidRPr="005E0038">
        <w:t>ability to supervise workers in the training situation;</w:t>
      </w:r>
    </w:p>
    <w:p w:rsidR="00A05DE7" w:rsidRPr="005E0038" w:rsidRDefault="00A05DE7" w:rsidP="00234F80">
      <w:pPr>
        <w:pStyle w:val="SubLevel4"/>
      </w:pPr>
      <w:r w:rsidRPr="005E0038">
        <w:t>ability to set up, operate and monitor mechanical and CNC equipment used in work area;</w:t>
      </w:r>
    </w:p>
    <w:p w:rsidR="00A05DE7" w:rsidRPr="005E0038" w:rsidRDefault="00A05DE7" w:rsidP="00234F80">
      <w:pPr>
        <w:pStyle w:val="SubLevel4"/>
        <w:rPr>
          <w:spacing w:val="16"/>
          <w:sz w:val="22"/>
          <w:szCs w:val="22"/>
        </w:rPr>
      </w:pPr>
      <w:r w:rsidRPr="005E0038">
        <w:t xml:space="preserve">ability to work to standards requiring precision and attention to detail; </w:t>
      </w:r>
      <w:r w:rsidRPr="005E0038">
        <w:rPr>
          <w:spacing w:val="16"/>
          <w:szCs w:val="22"/>
        </w:rPr>
        <w:t>and</w:t>
      </w:r>
    </w:p>
    <w:p w:rsidR="00A05DE7" w:rsidRPr="005E0038" w:rsidRDefault="00A05DE7" w:rsidP="00234F80">
      <w:pPr>
        <w:pStyle w:val="SubLevel4"/>
      </w:pPr>
      <w:r w:rsidRPr="005E0038">
        <w:t>problem solving skills.</w:t>
      </w:r>
    </w:p>
    <w:p w:rsidR="00A05DE7" w:rsidRPr="005E0038" w:rsidRDefault="00A05DE7" w:rsidP="00234F80">
      <w:pPr>
        <w:pStyle w:val="SubLevel3Bold"/>
      </w:pPr>
      <w:r w:rsidRPr="005E0038">
        <w:t>General description of knowledge required</w:t>
      </w:r>
    </w:p>
    <w:p w:rsidR="00A05DE7" w:rsidRPr="005E0038" w:rsidRDefault="00A05DE7" w:rsidP="00234F80">
      <w:pPr>
        <w:pStyle w:val="Block2"/>
      </w:pPr>
      <w:r w:rsidRPr="005E0038">
        <w:t>In addition to that outlined in Level 4:</w:t>
      </w:r>
    </w:p>
    <w:p w:rsidR="00A05DE7" w:rsidRPr="005E0038" w:rsidRDefault="00A05DE7" w:rsidP="00234F80">
      <w:pPr>
        <w:pStyle w:val="SubLevel4"/>
      </w:pPr>
      <w:r w:rsidRPr="005E0038">
        <w:t>detailed knowledge of the sector and work undertaken at the enterprise;</w:t>
      </w:r>
    </w:p>
    <w:p w:rsidR="00A05DE7" w:rsidRPr="005E0038" w:rsidRDefault="00946E5C" w:rsidP="00234F80">
      <w:pPr>
        <w:pStyle w:val="SubLevel4"/>
      </w:pPr>
      <w:r w:rsidRPr="005E0038">
        <w:t>in the H</w:t>
      </w:r>
      <w:r w:rsidR="00A05DE7" w:rsidRPr="005E0038">
        <w:t>arvesting forest management sector, awareness and understanding of relevant Forest Codes of Practice;</w:t>
      </w:r>
    </w:p>
    <w:p w:rsidR="00A05DE7" w:rsidRPr="005E0038" w:rsidRDefault="00A05DE7" w:rsidP="00234F80">
      <w:pPr>
        <w:pStyle w:val="SubLevel4"/>
      </w:pPr>
      <w:r w:rsidRPr="005E0038">
        <w:t>understanding of quality control techniques;</w:t>
      </w:r>
    </w:p>
    <w:p w:rsidR="00A05DE7" w:rsidRPr="005E0038" w:rsidRDefault="00A05DE7" w:rsidP="00234F80">
      <w:pPr>
        <w:pStyle w:val="SubLevel4"/>
      </w:pPr>
      <w:r w:rsidRPr="005E0038">
        <w:t>knowledge of industry standards for product and/or materials;</w:t>
      </w:r>
    </w:p>
    <w:p w:rsidR="00A05DE7" w:rsidRPr="005E0038" w:rsidRDefault="00A05DE7" w:rsidP="00234F80">
      <w:pPr>
        <w:pStyle w:val="SubLevel4"/>
      </w:pPr>
      <w:r w:rsidRPr="005E0038">
        <w:t>thorough knowledge of equipment/machinery used in the work area;</w:t>
      </w:r>
    </w:p>
    <w:p w:rsidR="00A05DE7" w:rsidRPr="005E0038" w:rsidRDefault="00A05DE7" w:rsidP="00234F80">
      <w:pPr>
        <w:pStyle w:val="SubLevel4"/>
      </w:pPr>
      <w:r w:rsidRPr="005E0038">
        <w:t>knowledge of occupational health, safety techniques and legislation for work undertaken at this level;</w:t>
      </w:r>
    </w:p>
    <w:p w:rsidR="00A05DE7" w:rsidRPr="005E0038" w:rsidRDefault="00A05DE7" w:rsidP="00234F80">
      <w:pPr>
        <w:pStyle w:val="SubLevel4"/>
      </w:pPr>
      <w:r w:rsidRPr="005E0038">
        <w:t>detailed knowledge of product used; and</w:t>
      </w:r>
    </w:p>
    <w:p w:rsidR="00A05DE7" w:rsidRPr="005E0038" w:rsidRDefault="00A05DE7" w:rsidP="00234F80">
      <w:pPr>
        <w:pStyle w:val="SubLevel4"/>
      </w:pPr>
      <w:r w:rsidRPr="005E0038">
        <w:t>knowledge of training principles and practices.</w:t>
      </w:r>
    </w:p>
    <w:p w:rsidR="00A05DE7" w:rsidRPr="005E0038" w:rsidRDefault="00A05DE7" w:rsidP="00234F80">
      <w:pPr>
        <w:pStyle w:val="SubLevel3Bold"/>
      </w:pPr>
      <w:r w:rsidRPr="005E0038">
        <w:t>Level of responsibility</w:t>
      </w:r>
    </w:p>
    <w:p w:rsidR="00A05DE7" w:rsidRPr="005E0038" w:rsidRDefault="00A05DE7" w:rsidP="00234F80">
      <w:pPr>
        <w:pStyle w:val="SubLevel4"/>
      </w:pPr>
      <w:r w:rsidRPr="005E0038">
        <w:t>An employee at this level has greater responsibility than at Level 4 in that the employee may be responsible for the work of others through the monitoring role. The employee will be responsible for work outcomes regarding quantity and quality in own area, including own work and the work of others. The employee may be required to supervise others in groups in the training situation. An employee at this level will be required to exercise discretion in the planning and carrying out of work.</w:t>
      </w:r>
    </w:p>
    <w:p w:rsidR="00A05DE7" w:rsidRPr="005E0038" w:rsidRDefault="00A05DE7" w:rsidP="00234F80">
      <w:pPr>
        <w:pStyle w:val="SubLevel4"/>
      </w:pPr>
      <w:r w:rsidRPr="005E0038">
        <w:t>The employee will also be responsible, with others, for identifying and solving problems in their work areas; if supervising others for initiating, co</w:t>
      </w:r>
      <w:r w:rsidR="0063484B" w:rsidRPr="005E0038">
        <w:t>-</w:t>
      </w:r>
      <w:r w:rsidRPr="005E0038">
        <w:t xml:space="preserve">ordinating and monitoring problem solving in own work area; for identifying and reporting problems in other work areas where they </w:t>
      </w:r>
      <w:r w:rsidRPr="005E0038">
        <w:rPr>
          <w:spacing w:val="20"/>
          <w:szCs w:val="20"/>
        </w:rPr>
        <w:t>affect</w:t>
      </w:r>
      <w:r w:rsidRPr="005E0038">
        <w:rPr>
          <w:spacing w:val="20"/>
          <w:sz w:val="20"/>
          <w:szCs w:val="20"/>
        </w:rPr>
        <w:t xml:space="preserve"> </w:t>
      </w:r>
      <w:r w:rsidRPr="005E0038">
        <w:t>activity in own work area.</w:t>
      </w:r>
    </w:p>
    <w:p w:rsidR="00A05DE7" w:rsidRPr="005E0038" w:rsidRDefault="00A05DE7" w:rsidP="00234F80">
      <w:pPr>
        <w:pStyle w:val="SubLevel3Bold"/>
      </w:pPr>
      <w:r w:rsidRPr="005E0038">
        <w:t>Promotional criteria</w:t>
      </w:r>
    </w:p>
    <w:p w:rsidR="00A05DE7" w:rsidRDefault="00A05DE7" w:rsidP="00082A6B">
      <w:pPr>
        <w:pStyle w:val="Block2"/>
      </w:pPr>
      <w:r w:rsidRPr="005E0038">
        <w:t>A</w:t>
      </w:r>
      <w:r w:rsidRPr="00452537">
        <w:t xml:space="preserve">n employee remains at this level until capable of </w:t>
      </w:r>
      <w:r w:rsidRPr="00452537">
        <w:rPr>
          <w:szCs w:val="20"/>
        </w:rPr>
        <w:t>effectively</w:t>
      </w:r>
      <w:r w:rsidRPr="00452537">
        <w:rPr>
          <w:sz w:val="20"/>
          <w:szCs w:val="20"/>
        </w:rPr>
        <w:t xml:space="preserve"> </w:t>
      </w:r>
      <w:r w:rsidRPr="00452537">
        <w:t xml:space="preserve">performing through assessment or appropriate </w:t>
      </w:r>
      <w:r w:rsidRPr="00452537">
        <w:rPr>
          <w:szCs w:val="20"/>
        </w:rPr>
        <w:t>certification</w:t>
      </w:r>
      <w:r w:rsidRPr="00452537">
        <w:rPr>
          <w:sz w:val="20"/>
          <w:szCs w:val="20"/>
        </w:rPr>
        <w:t xml:space="preserve"> </w:t>
      </w:r>
      <w:r w:rsidRPr="00452537">
        <w:t>the tasks required of the next level so as to enable progress as a position becomes available</w:t>
      </w:r>
      <w:r w:rsidRPr="005E0038">
        <w:t>.</w:t>
      </w:r>
    </w:p>
    <w:p w:rsidR="00A05DE7" w:rsidRDefault="00A05DE7" w:rsidP="00082A6B">
      <w:pPr>
        <w:pStyle w:val="SubLevel1Bold"/>
      </w:pPr>
      <w:r w:rsidRPr="005E0038">
        <w:t>Level 6</w:t>
      </w:r>
      <w:r w:rsidR="00B574EC" w:rsidRPr="005E0038">
        <w:t xml:space="preserve"> (relativity 105%)</w:t>
      </w:r>
    </w:p>
    <w:p w:rsidR="00BF4E87" w:rsidRPr="00A05DC9" w:rsidRDefault="00BF4E87" w:rsidP="00BF4E87">
      <w:pPr>
        <w:pStyle w:val="History"/>
      </w:pPr>
      <w:r>
        <w:t xml:space="preserve">[B.6 renamed by </w:t>
      </w:r>
      <w:hyperlink r:id="rId368" w:history="1">
        <w:r>
          <w:rPr>
            <w:rStyle w:val="Hyperlink"/>
          </w:rPr>
          <w:t>PR994492</w:t>
        </w:r>
      </w:hyperlink>
      <w:r>
        <w:t xml:space="preserve"> from 01Jan10]</w:t>
      </w:r>
    </w:p>
    <w:p w:rsidR="00A05DE7" w:rsidRPr="005E0038" w:rsidRDefault="00A05DE7" w:rsidP="00082A6B">
      <w:pPr>
        <w:pStyle w:val="SubLevel2Bold"/>
      </w:pPr>
      <w:r w:rsidRPr="005E0038">
        <w:t>General</w:t>
      </w:r>
    </w:p>
    <w:p w:rsidR="00082A6B" w:rsidRPr="005E0038" w:rsidRDefault="00A05DE7" w:rsidP="0042375E">
      <w:pPr>
        <w:pStyle w:val="SubLevel3"/>
      </w:pPr>
      <w:r w:rsidRPr="005E0038">
        <w:t>An employee at th</w:t>
      </w:r>
      <w:r w:rsidR="00452537">
        <w:t>is</w:t>
      </w:r>
      <w:r w:rsidRPr="005E0038">
        <w:t xml:space="preserve"> level may be employed under one of the following categories: </w:t>
      </w:r>
    </w:p>
    <w:p w:rsidR="00A05DE7" w:rsidRPr="005E0038" w:rsidRDefault="00A05DE7" w:rsidP="0042375E">
      <w:pPr>
        <w:pStyle w:val="SubLevel4"/>
      </w:pPr>
      <w:r w:rsidRPr="005E0038">
        <w:t>Timber tradesperson;</w:t>
      </w:r>
      <w:r w:rsidR="00365D10" w:rsidRPr="005E0038">
        <w:t xml:space="preserve"> or</w:t>
      </w:r>
    </w:p>
    <w:p w:rsidR="00A05DE7" w:rsidRPr="005E0038" w:rsidRDefault="00A05DE7" w:rsidP="0042375E">
      <w:pPr>
        <w:pStyle w:val="SubLevel4"/>
      </w:pPr>
      <w:r w:rsidRPr="005E0038">
        <w:t>production or merchant employee.</w:t>
      </w:r>
    </w:p>
    <w:p w:rsidR="00A05DE7" w:rsidRPr="005E0038" w:rsidRDefault="00A05DE7" w:rsidP="00A87494">
      <w:pPr>
        <w:pStyle w:val="SubLevel3"/>
      </w:pPr>
      <w:r w:rsidRPr="005E0038">
        <w:t>A Timber tradesperson at this level works above and beyond an employee at Level 5 and is competent to perform work within the scope of this level.</w:t>
      </w:r>
    </w:p>
    <w:p w:rsidR="00A05DE7" w:rsidRPr="005E0038" w:rsidRDefault="00A05DE7" w:rsidP="006C0F38">
      <w:pPr>
        <w:pStyle w:val="SubLevel3"/>
      </w:pPr>
      <w:r w:rsidRPr="005E0038">
        <w:t>At this level an employee:</w:t>
      </w:r>
    </w:p>
    <w:p w:rsidR="00A05DE7" w:rsidRPr="005E0038" w:rsidRDefault="00A05DE7" w:rsidP="00082A6B">
      <w:pPr>
        <w:pStyle w:val="SubLevel4"/>
      </w:pPr>
      <w:r w:rsidRPr="005E0038">
        <w:t>understands and applies quality control techniques;</w:t>
      </w:r>
    </w:p>
    <w:p w:rsidR="00A05DE7" w:rsidRPr="005E0038" w:rsidRDefault="00A05DE7" w:rsidP="00082A6B">
      <w:pPr>
        <w:pStyle w:val="SubLevel4"/>
      </w:pPr>
      <w:r w:rsidRPr="005E0038">
        <w:t>exercises good interpersonal and communication skills;</w:t>
      </w:r>
    </w:p>
    <w:p w:rsidR="00A05DE7" w:rsidRPr="005E0038" w:rsidRDefault="00A05DE7" w:rsidP="00082A6B">
      <w:pPr>
        <w:pStyle w:val="SubLevel4"/>
      </w:pPr>
      <w:r w:rsidRPr="005E0038">
        <w:t>exercises keyboard skills at a level higher than Level 5;</w:t>
      </w:r>
    </w:p>
    <w:p w:rsidR="00A05DE7" w:rsidRPr="005E0038" w:rsidRDefault="00A05DE7" w:rsidP="00082A6B">
      <w:pPr>
        <w:pStyle w:val="SubLevel4"/>
      </w:pPr>
      <w:r w:rsidRPr="005E0038">
        <w:t>exercises discretio</w:t>
      </w:r>
      <w:r w:rsidR="00A76095" w:rsidRPr="005E0038">
        <w:t>n within the scope of this level</w:t>
      </w:r>
      <w:r w:rsidRPr="005E0038">
        <w:t>;</w:t>
      </w:r>
    </w:p>
    <w:p w:rsidR="00A05DE7" w:rsidRPr="005E0038" w:rsidRDefault="00A05DE7" w:rsidP="00082A6B">
      <w:pPr>
        <w:pStyle w:val="SubLevel4"/>
      </w:pPr>
      <w:r w:rsidRPr="005E0038">
        <w:t>performs work under limited supervision either individually or in a team environment;</w:t>
      </w:r>
    </w:p>
    <w:p w:rsidR="00A05DE7" w:rsidRPr="005E0038" w:rsidRDefault="00A05DE7" w:rsidP="00082A6B">
      <w:pPr>
        <w:pStyle w:val="SubLevel4"/>
      </w:pPr>
      <w:r w:rsidRPr="005E0038">
        <w:t>will be responsible for planning own work and the work of others and for the quantity and quality of the results of that work; and</w:t>
      </w:r>
    </w:p>
    <w:p w:rsidR="00A05DE7" w:rsidRPr="005E0038" w:rsidRDefault="00A05DE7" w:rsidP="00082A6B">
      <w:pPr>
        <w:pStyle w:val="SubLevel4"/>
      </w:pPr>
      <w:r w:rsidRPr="005E0038">
        <w:t>conducts training as required.</w:t>
      </w:r>
    </w:p>
    <w:p w:rsidR="00A05DE7" w:rsidRPr="005E0038" w:rsidRDefault="00A05DE7" w:rsidP="00082A6B">
      <w:pPr>
        <w:pStyle w:val="SubLevel2Bold"/>
      </w:pPr>
      <w:r w:rsidRPr="005E0038">
        <w:t>Timber tradesperson</w:t>
      </w:r>
    </w:p>
    <w:p w:rsidR="00A05DE7" w:rsidRPr="005E0038" w:rsidRDefault="00A05DE7" w:rsidP="00082A6B">
      <w:pPr>
        <w:pStyle w:val="Block1"/>
      </w:pPr>
      <w:r w:rsidRPr="005E0038">
        <w:t>A Timber tradesperson Level 6 is a saw doctor tradesperson who has completed an appropriate post trade course in maintaining high tension saws a</w:t>
      </w:r>
      <w:r w:rsidR="0032180F" w:rsidRPr="005E0038">
        <w:t>nd stellite tipping, or a wood machinist t</w:t>
      </w:r>
      <w:r w:rsidRPr="005E0038">
        <w:t>radesperson who has completed an appropriate post trade course (or equivalent) in CNC and PLC machinery operations and CAD design systems and is able to exercise the skills and knowledge of that trade and may be required to supervise other employees, or a millwright—special class who has complete</w:t>
      </w:r>
      <w:r w:rsidR="006B6436" w:rsidRPr="005E0038">
        <w:t>d 3 appropriate modules of post-</w:t>
      </w:r>
      <w:r w:rsidRPr="005E0038">
        <w:t>trade training in addition to the Level 5 qualification requirements.</w:t>
      </w:r>
    </w:p>
    <w:p w:rsidR="00A05DE7" w:rsidRPr="005E0038" w:rsidRDefault="00A05DE7" w:rsidP="00082A6B">
      <w:pPr>
        <w:pStyle w:val="SubLevel3Bold"/>
      </w:pPr>
      <w:r w:rsidRPr="005E0038">
        <w:t>Indicative tasks</w:t>
      </w:r>
    </w:p>
    <w:p w:rsidR="00A05DE7" w:rsidRPr="005E0038" w:rsidRDefault="00A05DE7" w:rsidP="00082A6B">
      <w:pPr>
        <w:pStyle w:val="Block2"/>
      </w:pPr>
      <w:r w:rsidRPr="005E0038">
        <w:t>An employee at this level will perform any or all of the tasks listed below and will be expected, after suitable training, to operate flexibly between work stations at this level:</w:t>
      </w:r>
    </w:p>
    <w:p w:rsidR="00A05DE7" w:rsidRPr="005E0038" w:rsidRDefault="00A05DE7" w:rsidP="00082A6B">
      <w:pPr>
        <w:pStyle w:val="SubLevel4Bold"/>
      </w:pPr>
      <w:r w:rsidRPr="005E0038">
        <w:t>Milling and processing se</w:t>
      </w:r>
      <w:r w:rsidR="006E665C" w:rsidRPr="005E0038">
        <w:t>ctor, Manufacturing sector and</w:t>
      </w:r>
      <w:r w:rsidR="006E665C" w:rsidRPr="005E0038">
        <w:br/>
        <w:t>M</w:t>
      </w:r>
      <w:r w:rsidRPr="005E0038">
        <w:t>erchandising sector: Timber tradesperson Level 6</w:t>
      </w:r>
    </w:p>
    <w:p w:rsidR="00A05DE7" w:rsidRPr="005E0038" w:rsidRDefault="00A05DE7" w:rsidP="00082A6B">
      <w:pPr>
        <w:pStyle w:val="Bullet3"/>
      </w:pPr>
      <w:r w:rsidRPr="005E0038">
        <w:t>exercises the skills attained through satisfactory completion of the training prescribed for this classification subject to the standards of this award;</w:t>
      </w:r>
    </w:p>
    <w:p w:rsidR="00A05DE7" w:rsidRPr="005E0038" w:rsidRDefault="00A05DE7" w:rsidP="00082A6B">
      <w:pPr>
        <w:pStyle w:val="Bullet3"/>
      </w:pPr>
      <w:r w:rsidRPr="005E0038">
        <w:t>exercises discretio</w:t>
      </w:r>
      <w:r w:rsidR="002E02E8" w:rsidRPr="005E0038">
        <w:t>n within the scope of this level</w:t>
      </w:r>
      <w:r w:rsidRPr="005E0038">
        <w:t>;</w:t>
      </w:r>
    </w:p>
    <w:p w:rsidR="00A05DE7" w:rsidRPr="005E0038" w:rsidRDefault="00A05DE7" w:rsidP="00082A6B">
      <w:pPr>
        <w:pStyle w:val="Bullet3"/>
      </w:pPr>
      <w:r w:rsidRPr="005E0038">
        <w:t>works under limited supervision either individually or in a team environment;</w:t>
      </w:r>
    </w:p>
    <w:p w:rsidR="00A05DE7" w:rsidRPr="005E0038" w:rsidRDefault="00A05DE7" w:rsidP="00082A6B">
      <w:pPr>
        <w:pStyle w:val="Bullet3"/>
      </w:pPr>
      <w:r w:rsidRPr="005E0038">
        <w:t>understands and implements quality control techniques;</w:t>
      </w:r>
    </w:p>
    <w:p w:rsidR="00A05DE7" w:rsidRPr="005E0038" w:rsidRDefault="00A05DE7" w:rsidP="00082A6B">
      <w:pPr>
        <w:pStyle w:val="Bullet3"/>
      </w:pPr>
      <w:r w:rsidRPr="005E0038">
        <w:t>provides trade guidance and assistance as part of a work team;</w:t>
      </w:r>
    </w:p>
    <w:p w:rsidR="00A05DE7" w:rsidRPr="005E0038" w:rsidRDefault="00A05DE7" w:rsidP="00082A6B">
      <w:pPr>
        <w:pStyle w:val="Bullet3"/>
      </w:pPr>
      <w:r w:rsidRPr="005E0038">
        <w:t>exercises trade skills relevant to the specific requirements of the enterprise at a level higher than Timber tradesperson Level 5;</w:t>
      </w:r>
    </w:p>
    <w:p w:rsidR="00A05DE7" w:rsidRPr="005E0038" w:rsidRDefault="00A05DE7" w:rsidP="00082A6B">
      <w:pPr>
        <w:pStyle w:val="Bullet3"/>
      </w:pPr>
      <w:r w:rsidRPr="005E0038">
        <w:t>supervision and training of employees as required; and</w:t>
      </w:r>
    </w:p>
    <w:p w:rsidR="00A05DE7" w:rsidRPr="005E0038" w:rsidRDefault="00A05DE7" w:rsidP="00082A6B">
      <w:pPr>
        <w:pStyle w:val="Bullet3"/>
      </w:pPr>
      <w:r w:rsidRPr="005E0038">
        <w:t>ability to plan, conduct and ev</w:t>
      </w:r>
      <w:r w:rsidR="00B435AF" w:rsidRPr="005E0038">
        <w:t>aluate training both on and off-the-j</w:t>
      </w:r>
      <w:r w:rsidR="00BD4DA8" w:rsidRPr="005E0038">
        <w:t>ob, one-to-</w:t>
      </w:r>
      <w:r w:rsidRPr="005E0038">
        <w:t>one and in groups.</w:t>
      </w:r>
    </w:p>
    <w:p w:rsidR="00A05DE7" w:rsidRPr="005E0038" w:rsidRDefault="00A05DE7" w:rsidP="00082A6B">
      <w:pPr>
        <w:pStyle w:val="SubLevel3Bold"/>
      </w:pPr>
      <w:r w:rsidRPr="005E0038">
        <w:t>Level of responsibility</w:t>
      </w:r>
    </w:p>
    <w:p w:rsidR="00A05DE7" w:rsidRDefault="00A05DE7" w:rsidP="00082A6B">
      <w:pPr>
        <w:pStyle w:val="Block2"/>
      </w:pPr>
      <w:r w:rsidRPr="005E0038">
        <w:t>An employee at this level will be responsible in conjunction with others for identifying and solving problems in own work area. If supervising others the employee will be responsible for initiating, co</w:t>
      </w:r>
      <w:r w:rsidR="00527F15" w:rsidRPr="005E0038">
        <w:t>-</w:t>
      </w:r>
      <w:r w:rsidRPr="005E0038">
        <w:t>ordinating and monitoring problem solving in own work area. The employee will be responsible for identifying and reporting problems in other work areas where they affect activity in own work area.</w:t>
      </w:r>
    </w:p>
    <w:p w:rsidR="00BF4E87" w:rsidRDefault="00BF4E87" w:rsidP="00143067">
      <w:pPr>
        <w:pStyle w:val="SubLevel2Bold"/>
      </w:pPr>
      <w:r>
        <w:t>Harvesting and forest management, Milling and processing, Manufacturing or Merchandising employee</w:t>
      </w:r>
    </w:p>
    <w:p w:rsidR="00BF4E87" w:rsidRDefault="00BF4E87" w:rsidP="00BF4E87">
      <w:pPr>
        <w:pStyle w:val="History"/>
      </w:pPr>
      <w:r>
        <w:t xml:space="preserve">[B.6.3 substituted by </w:t>
      </w:r>
      <w:hyperlink r:id="rId369" w:history="1">
        <w:r w:rsidRPr="00A7007F">
          <w:rPr>
            <w:rStyle w:val="Hyperlink"/>
          </w:rPr>
          <w:t>PR501999</w:t>
        </w:r>
      </w:hyperlink>
      <w:r>
        <w:t xml:space="preserve"> from 21Sep10]</w:t>
      </w:r>
    </w:p>
    <w:p w:rsidR="00BF4E87" w:rsidRPr="00BF4E87" w:rsidRDefault="00BF4E87" w:rsidP="00BF4E87">
      <w:pPr>
        <w:pStyle w:val="Block1"/>
        <w:rPr>
          <w:b/>
        </w:rPr>
      </w:pPr>
      <w:r w:rsidRPr="00BF4E87">
        <w:rPr>
          <w:b/>
        </w:rPr>
        <w:t>General</w:t>
      </w:r>
    </w:p>
    <w:p w:rsidR="00BF4E87" w:rsidRDefault="00BF4E87" w:rsidP="00BF4E87">
      <w:pPr>
        <w:pStyle w:val="Block1"/>
      </w:pPr>
      <w:r>
        <w:t>An employee at this level performs work above and beyond the skills of a Level 5 Production employee and is competent to perform work within the scope of this level and has acquired skills recognised by the employer.</w:t>
      </w:r>
    </w:p>
    <w:p w:rsidR="00BF4E87" w:rsidRDefault="00BF4E87" w:rsidP="00BF4E87">
      <w:pPr>
        <w:pStyle w:val="Block1"/>
      </w:pPr>
      <w:r>
        <w:t>At this level an employee:</w:t>
      </w:r>
    </w:p>
    <w:p w:rsidR="00BF4E87" w:rsidRDefault="00BF4E87" w:rsidP="00BF4E87">
      <w:pPr>
        <w:pStyle w:val="SubLevel4"/>
      </w:pPr>
      <w:r>
        <w:t>understands and applies quality control techniques;</w:t>
      </w:r>
    </w:p>
    <w:p w:rsidR="00BF4E87" w:rsidRDefault="00BF4E87" w:rsidP="00BF4E87">
      <w:pPr>
        <w:pStyle w:val="SubLevel4"/>
      </w:pPr>
      <w:r>
        <w:t>exercises good interpersonal and communication skills;</w:t>
      </w:r>
    </w:p>
    <w:p w:rsidR="00BF4E87" w:rsidRDefault="00BF4E87" w:rsidP="00BF4E87">
      <w:pPr>
        <w:pStyle w:val="SubLevel4"/>
      </w:pPr>
      <w:r>
        <w:t>exercises keyboard skills at a level higher than Level 5;</w:t>
      </w:r>
    </w:p>
    <w:p w:rsidR="00BF4E87" w:rsidRDefault="00BF4E87" w:rsidP="00BF4E87">
      <w:pPr>
        <w:pStyle w:val="SubLevel4"/>
      </w:pPr>
      <w:r>
        <w:t>exercises discretion within the scope of this level;</w:t>
      </w:r>
    </w:p>
    <w:p w:rsidR="00BF4E87" w:rsidRDefault="00BF4E87" w:rsidP="00BF4E87">
      <w:pPr>
        <w:pStyle w:val="SubLevel4"/>
      </w:pPr>
      <w:r>
        <w:t>performs work under limited supervision either individually or in a team environment;</w:t>
      </w:r>
    </w:p>
    <w:p w:rsidR="00BF4E87" w:rsidRDefault="00BF4E87" w:rsidP="00BF4E87">
      <w:pPr>
        <w:pStyle w:val="SubLevel4"/>
      </w:pPr>
      <w:r>
        <w:t>will be responsible for planning own work and the work of others and for the quantity and the quality of the results of that work; and</w:t>
      </w:r>
    </w:p>
    <w:p w:rsidR="00BF4E87" w:rsidRDefault="00BF4E87" w:rsidP="00BF4E87">
      <w:pPr>
        <w:pStyle w:val="SubLevel4"/>
      </w:pPr>
      <w:r>
        <w:t>conducts training as required.</w:t>
      </w:r>
    </w:p>
    <w:p w:rsidR="00BF4E87" w:rsidRPr="00BF4E87" w:rsidRDefault="00BF4E87" w:rsidP="00BF4E87">
      <w:pPr>
        <w:pStyle w:val="Block1"/>
        <w:rPr>
          <w:b/>
        </w:rPr>
      </w:pPr>
      <w:r w:rsidRPr="00BF4E87">
        <w:rPr>
          <w:b/>
        </w:rPr>
        <w:t>Indicative tasks</w:t>
      </w:r>
    </w:p>
    <w:p w:rsidR="00BF4E87" w:rsidRDefault="00BF4E87" w:rsidP="00BF4E87">
      <w:pPr>
        <w:pStyle w:val="Block1"/>
      </w:pPr>
      <w:r>
        <w:t>An employee at this level will perform any or all of the tasks listed below and will be expected after suitable training to operate flexibly between work stations at this level:</w:t>
      </w:r>
    </w:p>
    <w:p w:rsidR="00BF4E87" w:rsidRPr="00BF4E87" w:rsidRDefault="00BF4E87" w:rsidP="00143067">
      <w:pPr>
        <w:pStyle w:val="Block1"/>
        <w:jc w:val="left"/>
        <w:rPr>
          <w:b/>
        </w:rPr>
      </w:pPr>
      <w:r w:rsidRPr="00BF4E87">
        <w:rPr>
          <w:b/>
        </w:rPr>
        <w:t>Harvesting and forest management, Milling and processing sector, Manufacturing sector, Merchandising sector</w:t>
      </w:r>
    </w:p>
    <w:p w:rsidR="00BF4E87" w:rsidRDefault="00BF4E87" w:rsidP="00BF4E87">
      <w:pPr>
        <w:pStyle w:val="Bullet1"/>
      </w:pPr>
      <w:r>
        <w:t>operates a wide range of complex machines, saws and/or equipment in the work place;</w:t>
      </w:r>
    </w:p>
    <w:p w:rsidR="00BF4E87" w:rsidRDefault="00BF4E87" w:rsidP="00BF4E87">
      <w:pPr>
        <w:pStyle w:val="Bullet1"/>
      </w:pPr>
      <w:r>
        <w:t>exercises the skills attained through satisfactory completion of the training prescribed for this classification subject to the standards of this award;</w:t>
      </w:r>
    </w:p>
    <w:p w:rsidR="00BF4E87" w:rsidRDefault="00BF4E87" w:rsidP="00BF4E87">
      <w:pPr>
        <w:pStyle w:val="Bullet1"/>
      </w:pPr>
      <w:r>
        <w:t>exercises discretion within the scope of this level;</w:t>
      </w:r>
    </w:p>
    <w:p w:rsidR="00BF4E87" w:rsidRDefault="00BF4E87" w:rsidP="00BF4E87">
      <w:pPr>
        <w:pStyle w:val="Bullet1"/>
      </w:pPr>
      <w:r>
        <w:t>works under limited supervision either individually or in a team environment;</w:t>
      </w:r>
    </w:p>
    <w:p w:rsidR="00BF4E87" w:rsidRDefault="00BF4E87" w:rsidP="00BF4E87">
      <w:pPr>
        <w:pStyle w:val="Bullet1"/>
      </w:pPr>
      <w:r>
        <w:t>understands and implements quality control techniques;</w:t>
      </w:r>
    </w:p>
    <w:p w:rsidR="00BF4E87" w:rsidRDefault="00BF4E87" w:rsidP="00BF4E87">
      <w:pPr>
        <w:pStyle w:val="Bullet1"/>
      </w:pPr>
      <w:r>
        <w:t>supervision and training of employees as required;</w:t>
      </w:r>
    </w:p>
    <w:p w:rsidR="00BF4E87" w:rsidRDefault="00BF4E87" w:rsidP="00BF4E87">
      <w:pPr>
        <w:pStyle w:val="Bullet1"/>
      </w:pPr>
      <w:r>
        <w:t>ability to plan, conduct and evaluate training both on and off-the-job, one-to-one and in groups; and</w:t>
      </w:r>
    </w:p>
    <w:p w:rsidR="00BF4E87" w:rsidRDefault="00BF4E87" w:rsidP="00BF4E87">
      <w:pPr>
        <w:pStyle w:val="Bullet1"/>
      </w:pPr>
      <w:r>
        <w:t>operate a mobile crane with a lifting capacity over 100 tonnes and not exceeding 180 tonnes.</w:t>
      </w:r>
    </w:p>
    <w:p w:rsidR="00BF4E87" w:rsidRDefault="00BF4E87" w:rsidP="00BF4E87">
      <w:pPr>
        <w:pStyle w:val="Bullet1"/>
      </w:pPr>
      <w:r>
        <w:t>Driver of a rigid vehicle with trailer combinations or articulated vehicle with trailer combinations exceeding 94 tonne GCM.</w:t>
      </w:r>
    </w:p>
    <w:p w:rsidR="00A05DE7" w:rsidRDefault="00B63159" w:rsidP="00082A6B">
      <w:pPr>
        <w:pStyle w:val="SubLevel1Bold"/>
      </w:pPr>
      <w:r w:rsidRPr="005E0038">
        <w:t>Timber t</w:t>
      </w:r>
      <w:r w:rsidR="00E8741D" w:rsidRPr="005E0038">
        <w:t>radesperson millwright—</w:t>
      </w:r>
      <w:r w:rsidR="0056722E" w:rsidRPr="005E0038">
        <w:t>special class L</w:t>
      </w:r>
      <w:r w:rsidR="00A05DE7" w:rsidRPr="005E0038">
        <w:t>evel 7</w:t>
      </w:r>
      <w:r w:rsidR="00631A5A" w:rsidRPr="005E0038">
        <w:t xml:space="preserve"> (relativity 115%)</w:t>
      </w:r>
    </w:p>
    <w:p w:rsidR="00BF4E87" w:rsidRPr="00A05DC9" w:rsidRDefault="00BF4E87" w:rsidP="00BF4E87">
      <w:pPr>
        <w:pStyle w:val="History"/>
      </w:pPr>
      <w:r>
        <w:t xml:space="preserve">[B.7 renamed by </w:t>
      </w:r>
      <w:hyperlink r:id="rId370" w:history="1">
        <w:r>
          <w:rPr>
            <w:rStyle w:val="Hyperlink"/>
          </w:rPr>
          <w:t>PR994492</w:t>
        </w:r>
      </w:hyperlink>
      <w:r>
        <w:t xml:space="preserve"> from 01Jan10]</w:t>
      </w:r>
    </w:p>
    <w:p w:rsidR="00A05DE7" w:rsidRPr="005E0038" w:rsidRDefault="00A05DE7" w:rsidP="00082A6B">
      <w:pPr>
        <w:pStyle w:val="SubLevel2Bold"/>
      </w:pPr>
      <w:r w:rsidRPr="005E0038">
        <w:t>General</w:t>
      </w:r>
    </w:p>
    <w:p w:rsidR="00A05DE7" w:rsidRPr="005E0038" w:rsidRDefault="00A05DE7" w:rsidP="00082A6B">
      <w:pPr>
        <w:pStyle w:val="SubLevel2"/>
      </w:pPr>
      <w:r w:rsidRPr="005E0038">
        <w:t>A Timber tradesperson millwright—special class Level 7, is a millwright who has completed nine appropriate modules in addition to the requirements of Level 5; or nine appropriate modules towards an Advanced Certificate; or nine appropriate modules towards an Associate Diploma; or an AQF Level 4 National Certificate.</w:t>
      </w:r>
    </w:p>
    <w:p w:rsidR="00A05DE7" w:rsidRPr="005E0038" w:rsidRDefault="00A05DE7" w:rsidP="00082A6B">
      <w:pPr>
        <w:pStyle w:val="SubLevel3Bold"/>
      </w:pPr>
      <w:r w:rsidRPr="005E0038">
        <w:t>Duties</w:t>
      </w:r>
    </w:p>
    <w:p w:rsidR="00A05DE7" w:rsidRPr="005E0038" w:rsidRDefault="00A05DE7" w:rsidP="00082A6B">
      <w:pPr>
        <w:pStyle w:val="Block2"/>
      </w:pPr>
      <w:r w:rsidRPr="005E0038">
        <w:t>An employee at this level performs trade and non-trade functions. In addition to the tas</w:t>
      </w:r>
      <w:r w:rsidR="004660B5" w:rsidRPr="005E0038">
        <w:t>ks required to be performed at T</w:t>
      </w:r>
      <w:r w:rsidRPr="005E0038">
        <w:t>imbe</w:t>
      </w:r>
      <w:r w:rsidR="00247892" w:rsidRPr="005E0038">
        <w:t xml:space="preserve">r tradesperson </w:t>
      </w:r>
      <w:r w:rsidR="00C01C84" w:rsidRPr="005E0038">
        <w:t>Level </w:t>
      </w:r>
      <w:r w:rsidRPr="005E0038">
        <w:t>6, a Timber tradesperson Level 7 employee may perform the following indicative tasks:</w:t>
      </w:r>
    </w:p>
    <w:p w:rsidR="00A05DE7" w:rsidRPr="005E0038" w:rsidRDefault="00A05DE7" w:rsidP="00082A6B">
      <w:pPr>
        <w:pStyle w:val="SubLevel4"/>
      </w:pPr>
      <w:r w:rsidRPr="005E0038">
        <w:t>provides trade guidance and training;</w:t>
      </w:r>
    </w:p>
    <w:p w:rsidR="00A05DE7" w:rsidRPr="005E0038" w:rsidRDefault="00A05DE7" w:rsidP="00082A6B">
      <w:pPr>
        <w:pStyle w:val="SubLevel4"/>
      </w:pPr>
      <w:r w:rsidRPr="005E0038">
        <w:t>provides training to other employees in the enterprise;</w:t>
      </w:r>
    </w:p>
    <w:p w:rsidR="00A05DE7" w:rsidRPr="005E0038" w:rsidRDefault="00A05DE7" w:rsidP="00082A6B">
      <w:pPr>
        <w:pStyle w:val="SubLevel4"/>
      </w:pPr>
      <w:r w:rsidRPr="005E0038">
        <w:t>assists in the management/operation of a quality control/assurance program;</w:t>
      </w:r>
    </w:p>
    <w:p w:rsidR="00A05DE7" w:rsidRPr="005E0038" w:rsidRDefault="00A05DE7" w:rsidP="00082A6B">
      <w:pPr>
        <w:pStyle w:val="SubLevel4"/>
      </w:pPr>
      <w:r w:rsidRPr="005E0038">
        <w:t>assists in the management/operation of best practice program;</w:t>
      </w:r>
    </w:p>
    <w:p w:rsidR="00A05DE7" w:rsidRPr="005E0038" w:rsidRDefault="00A05DE7" w:rsidP="00082A6B">
      <w:pPr>
        <w:pStyle w:val="SubLevel4"/>
      </w:pPr>
      <w:r w:rsidRPr="005E0038">
        <w:t>exercises complex, new high precision, trade skills;</w:t>
      </w:r>
    </w:p>
    <w:p w:rsidR="00A05DE7" w:rsidRPr="005E0038" w:rsidRDefault="00A05DE7" w:rsidP="00082A6B">
      <w:pPr>
        <w:pStyle w:val="SubLevel4"/>
      </w:pPr>
      <w:r w:rsidRPr="005E0038">
        <w:t>applies advanced computer numerical control techniques in machining;</w:t>
      </w:r>
    </w:p>
    <w:p w:rsidR="00A05DE7" w:rsidRPr="005E0038" w:rsidRDefault="00A05DE7" w:rsidP="00082A6B">
      <w:pPr>
        <w:pStyle w:val="SubLevel4"/>
      </w:pPr>
      <w:r w:rsidRPr="005E0038">
        <w:t>exercises intermediate CAD/CAM skills;</w:t>
      </w:r>
    </w:p>
    <w:p w:rsidR="00A05DE7" w:rsidRPr="005E0038" w:rsidRDefault="00A05DE7" w:rsidP="00082A6B">
      <w:pPr>
        <w:pStyle w:val="SubLevel4"/>
      </w:pPr>
      <w:r w:rsidRPr="005E0038">
        <w:t xml:space="preserve">commissions and fault </w:t>
      </w:r>
      <w:r w:rsidRPr="005E0038">
        <w:rPr>
          <w:spacing w:val="10"/>
          <w:szCs w:val="22"/>
        </w:rPr>
        <w:t>finds</w:t>
      </w:r>
      <w:r w:rsidRPr="005E0038">
        <w:rPr>
          <w:spacing w:val="10"/>
          <w:sz w:val="22"/>
          <w:szCs w:val="22"/>
        </w:rPr>
        <w:t xml:space="preserve"> </w:t>
      </w:r>
      <w:r w:rsidRPr="005E0038">
        <w:t>on new equipment and approv</w:t>
      </w:r>
      <w:r w:rsidRPr="00CD3A25">
        <w:t xml:space="preserve">es </w:t>
      </w:r>
      <w:r w:rsidRPr="00CD3A25">
        <w:rPr>
          <w:szCs w:val="22"/>
        </w:rPr>
        <w:t>first</w:t>
      </w:r>
      <w:r w:rsidRPr="00CD3A25">
        <w:rPr>
          <w:sz w:val="22"/>
          <w:szCs w:val="22"/>
        </w:rPr>
        <w:t xml:space="preserve"> </w:t>
      </w:r>
      <w:r w:rsidRPr="00CD3A25">
        <w:rPr>
          <w:szCs w:val="22"/>
        </w:rPr>
        <w:t>off</w:t>
      </w:r>
      <w:r w:rsidRPr="00CD3A25">
        <w:rPr>
          <w:sz w:val="22"/>
          <w:szCs w:val="22"/>
        </w:rPr>
        <w:t xml:space="preserve"> </w:t>
      </w:r>
      <w:r w:rsidRPr="005E0038">
        <w:t>samples; or</w:t>
      </w:r>
    </w:p>
    <w:p w:rsidR="00A05DE7" w:rsidRPr="005E0038" w:rsidRDefault="00A05DE7" w:rsidP="00082A6B">
      <w:pPr>
        <w:pStyle w:val="SubLevel4"/>
      </w:pPr>
      <w:r w:rsidRPr="005E0038">
        <w:t xml:space="preserve">performs or assists in design work involving </w:t>
      </w:r>
      <w:r w:rsidRPr="005E0038">
        <w:rPr>
          <w:spacing w:val="10"/>
          <w:szCs w:val="22"/>
        </w:rPr>
        <w:t>drafting</w:t>
      </w:r>
      <w:r w:rsidRPr="005E0038">
        <w:rPr>
          <w:spacing w:val="10"/>
          <w:sz w:val="22"/>
          <w:szCs w:val="22"/>
        </w:rPr>
        <w:t xml:space="preserve"> </w:t>
      </w:r>
      <w:r w:rsidRPr="005E0038">
        <w:t>or planning (e</w:t>
      </w:r>
      <w:r w:rsidR="0025328F" w:rsidRPr="005E0038">
        <w:t>.</w:t>
      </w:r>
      <w:r w:rsidRPr="005E0038">
        <w:t>g</w:t>
      </w:r>
      <w:r w:rsidR="0025328F" w:rsidRPr="005E0038">
        <w:t>.</w:t>
      </w:r>
      <w:r w:rsidRPr="005E0038">
        <w:t xml:space="preserve"> preparation of cutting lists).</w:t>
      </w:r>
    </w:p>
    <w:p w:rsidR="00A05DE7" w:rsidRPr="005E0038" w:rsidRDefault="00A05DE7" w:rsidP="00082A6B">
      <w:pPr>
        <w:pStyle w:val="SubLevel3Bold"/>
      </w:pPr>
      <w:r w:rsidRPr="005E0038">
        <w:t>Responsibility</w:t>
      </w:r>
    </w:p>
    <w:p w:rsidR="00A05DE7" w:rsidRPr="005E0038" w:rsidRDefault="00A05DE7" w:rsidP="00082A6B">
      <w:pPr>
        <w:pStyle w:val="Block2"/>
      </w:pPr>
      <w:r w:rsidRPr="005E0038">
        <w:t>An employee at this level will work competently either individually or in a team environment and will be responsible for the quality and accuracy of their own work and (subject to the relevant leading hand provisions) may be required to monitor the work of others.</w:t>
      </w:r>
    </w:p>
    <w:p w:rsidR="00A05DE7" w:rsidRPr="005E0038" w:rsidRDefault="00A05DE7" w:rsidP="00082A6B">
      <w:pPr>
        <w:pStyle w:val="SubLevel3Bold"/>
      </w:pPr>
      <w:smartTag w:uri="urn:schemas-microsoft-com:office:smarttags" w:element="PersonName">
        <w:r w:rsidRPr="005E0038">
          <w:t>Training</w:t>
        </w:r>
      </w:smartTag>
    </w:p>
    <w:p w:rsidR="00082A6B" w:rsidRDefault="00A05DE7" w:rsidP="00082A6B">
      <w:pPr>
        <w:pStyle w:val="Block2"/>
      </w:pPr>
      <w:r w:rsidRPr="005E0038">
        <w:t>An employee at this level will be provided with skill development consistent with national competency standards relevant to this level to enable the employee to perform duties within the range specified</w:t>
      </w:r>
      <w:r w:rsidRPr="005E0038">
        <w:rPr>
          <w:spacing w:val="18"/>
          <w:sz w:val="20"/>
          <w:szCs w:val="20"/>
        </w:rPr>
        <w:t xml:space="preserve"> </w:t>
      </w:r>
      <w:r w:rsidRPr="005E0038">
        <w:t>for this level.</w:t>
      </w:r>
    </w:p>
    <w:p w:rsidR="00833C7B" w:rsidRDefault="00833C7B">
      <w:pPr>
        <w:spacing w:before="0"/>
        <w:jc w:val="left"/>
      </w:pPr>
      <w:r>
        <w:br w:type="page"/>
      </w:r>
    </w:p>
    <w:p w:rsidR="00A05DE7" w:rsidRPr="005E0038" w:rsidRDefault="00B27576" w:rsidP="00FA2B12">
      <w:pPr>
        <w:pStyle w:val="Subdocument"/>
      </w:pPr>
      <w:bookmarkStart w:id="276" w:name="_Ref239766787"/>
      <w:bookmarkStart w:id="277" w:name="_Ref239766799"/>
      <w:bookmarkStart w:id="278" w:name="_Toc55037406"/>
      <w:bookmarkEnd w:id="274"/>
      <w:r w:rsidRPr="005E0038">
        <w:rPr>
          <w:spacing w:val="8"/>
        </w:rPr>
        <w:t>—</w:t>
      </w:r>
      <w:r w:rsidR="00A05DE7" w:rsidRPr="005E0038">
        <w:rPr>
          <w:spacing w:val="8"/>
        </w:rPr>
        <w:t xml:space="preserve">Classification </w:t>
      </w:r>
      <w:r w:rsidR="00A05DE7" w:rsidRPr="005E0038">
        <w:t xml:space="preserve">Structure and </w:t>
      </w:r>
      <w:r w:rsidR="00A05DE7" w:rsidRPr="005E0038">
        <w:rPr>
          <w:spacing w:val="8"/>
        </w:rPr>
        <w:t xml:space="preserve">Definitions </w:t>
      </w:r>
      <w:r w:rsidR="00A05DE7" w:rsidRPr="005E0038">
        <w:t>for the Wood and Timber Furniture Stream</w:t>
      </w:r>
      <w:bookmarkStart w:id="279" w:name="sched_c"/>
      <w:bookmarkEnd w:id="276"/>
      <w:bookmarkEnd w:id="277"/>
      <w:bookmarkEnd w:id="278"/>
    </w:p>
    <w:p w:rsidR="00A266F2" w:rsidRDefault="00A266F2" w:rsidP="008E60E8">
      <w:pPr>
        <w:pStyle w:val="History"/>
      </w:pPr>
      <w:r w:rsidRPr="005E0038">
        <w:t>[</w:t>
      </w:r>
      <w:r w:rsidR="00830FC8">
        <w:t>V</w:t>
      </w:r>
      <w:r w:rsidRPr="005E0038">
        <w:t xml:space="preserve">aried by </w:t>
      </w:r>
      <w:hyperlink r:id="rId371" w:history="1">
        <w:r w:rsidR="00830FC8" w:rsidRPr="005E0038">
          <w:rPr>
            <w:rStyle w:val="Hyperlink"/>
          </w:rPr>
          <w:t>PR991579</w:t>
        </w:r>
      </w:hyperlink>
      <w:r w:rsidR="00830FC8">
        <w:t xml:space="preserve">, </w:t>
      </w:r>
      <w:hyperlink r:id="rId372" w:history="1">
        <w:r w:rsidRPr="005E0038">
          <w:rPr>
            <w:rStyle w:val="Hyperlink"/>
          </w:rPr>
          <w:t>PR994716</w:t>
        </w:r>
      </w:hyperlink>
      <w:r w:rsidR="008E60E8">
        <w:t xml:space="preserve">, </w:t>
      </w:r>
      <w:hyperlink r:id="rId373" w:history="1">
        <w:r w:rsidR="008E60E8">
          <w:rPr>
            <w:rStyle w:val="Hyperlink"/>
          </w:rPr>
          <w:t>PR994492</w:t>
        </w:r>
      </w:hyperlink>
      <w:r w:rsidR="00B63B37">
        <w:t xml:space="preserve">, </w:t>
      </w:r>
      <w:hyperlink r:id="rId374" w:history="1">
        <w:r w:rsidR="00B63B37" w:rsidRPr="00B63B37">
          <w:rPr>
            <w:rStyle w:val="Hyperlink"/>
          </w:rPr>
          <w:t>PR540951</w:t>
        </w:r>
      </w:hyperlink>
      <w:r w:rsidR="00972E98">
        <w:t xml:space="preserve">, </w:t>
      </w:r>
      <w:hyperlink r:id="rId375" w:history="1">
        <w:r w:rsidR="00972E98">
          <w:rPr>
            <w:rStyle w:val="Hyperlink"/>
          </w:rPr>
          <w:t>PR542191</w:t>
        </w:r>
      </w:hyperlink>
      <w:r w:rsidRPr="005E0038">
        <w:t>]</w:t>
      </w:r>
    </w:p>
    <w:p w:rsidR="00A05DE7" w:rsidRPr="005E0038" w:rsidRDefault="004C536A" w:rsidP="00C01C84">
      <w:pPr>
        <w:pStyle w:val="SubLevel1Bold"/>
      </w:pPr>
      <w:r w:rsidRPr="005E0038">
        <w:t>Timber furniture production e</w:t>
      </w:r>
      <w:r w:rsidR="00A05DE7" w:rsidRPr="005E0038">
        <w:t xml:space="preserve">mployee, Level 1 </w:t>
      </w:r>
      <w:r w:rsidR="00B574EC" w:rsidRPr="005E0038">
        <w:t>(relativity 78%)</w:t>
      </w:r>
    </w:p>
    <w:p w:rsidR="00143067" w:rsidRPr="005E0038" w:rsidRDefault="00143067" w:rsidP="00143067">
      <w:pPr>
        <w:pStyle w:val="History"/>
      </w:pPr>
      <w:r>
        <w:t xml:space="preserve">[C.1 renamed by </w:t>
      </w:r>
      <w:hyperlink r:id="rId376" w:history="1">
        <w:r>
          <w:rPr>
            <w:rStyle w:val="Hyperlink"/>
          </w:rPr>
          <w:t>PR994492</w:t>
        </w:r>
      </w:hyperlink>
      <w:r>
        <w:t xml:space="preserve"> from 01Jan10]</w:t>
      </w:r>
    </w:p>
    <w:p w:rsidR="00A05DE7" w:rsidRPr="005E0038" w:rsidRDefault="005B4972" w:rsidP="00C01C84">
      <w:pPr>
        <w:pStyle w:val="Block1"/>
      </w:pPr>
      <w:r w:rsidRPr="005E0038">
        <w:t>A T</w:t>
      </w:r>
      <w:r w:rsidR="00A05DE7" w:rsidRPr="005E0038">
        <w:t xml:space="preserve">imber </w:t>
      </w:r>
      <w:r w:rsidR="00A838D5" w:rsidRPr="005E0038">
        <w:t>furniture production e</w:t>
      </w:r>
      <w:r w:rsidR="00694CEE" w:rsidRPr="005E0038">
        <w:t>mployee, L</w:t>
      </w:r>
      <w:r w:rsidR="00A05DE7" w:rsidRPr="005E0038">
        <w:t>evel 1 is an employee new to the industry who is undertaking up to three months</w:t>
      </w:r>
      <w:r w:rsidR="00C41C78" w:rsidRPr="005E0038">
        <w:t>’</w:t>
      </w:r>
      <w:r w:rsidR="00A05DE7" w:rsidRPr="005E0038">
        <w:t xml:space="preserve"> induction and skill development consistent with national competency standards to prepare the employee for a productive role in the industry.</w:t>
      </w:r>
    </w:p>
    <w:p w:rsidR="00A05DE7" w:rsidRPr="005E0038" w:rsidRDefault="00A05DE7" w:rsidP="00C01C84">
      <w:pPr>
        <w:pStyle w:val="Block1"/>
      </w:pPr>
      <w:r w:rsidRPr="005E0038">
        <w:t>The induc</w:t>
      </w:r>
      <w:r w:rsidR="005E603B" w:rsidRPr="005E0038">
        <w:t>tion and skill development will</w:t>
      </w:r>
      <w:r w:rsidRPr="005E0038">
        <w:t xml:space="preserve"> include information on the enterprise, conditions of employment, introduction to supervisors, fellow employees, machinery and work processes of the enterprise, information on training and career opportunities, plant layout, work and docume</w:t>
      </w:r>
      <w:r w:rsidR="00DF6C29" w:rsidRPr="005E0038">
        <w:t>ntation procedures, basic</w:t>
      </w:r>
      <w:r w:rsidR="00660020" w:rsidRPr="005E0038">
        <w:t xml:space="preserve"> occupational health and safety</w:t>
      </w:r>
      <w:r w:rsidRPr="005E0038">
        <w:t xml:space="preserve"> instruction and quality assurance.</w:t>
      </w:r>
    </w:p>
    <w:p w:rsidR="00A05DE7" w:rsidRPr="005E0038" w:rsidRDefault="002E61B3" w:rsidP="00C01C84">
      <w:pPr>
        <w:pStyle w:val="SubLevel2Bold"/>
      </w:pPr>
      <w:r w:rsidRPr="005E0038">
        <w:t>Duties</w:t>
      </w:r>
    </w:p>
    <w:p w:rsidR="00A05DE7" w:rsidRPr="005E0038" w:rsidRDefault="00A05DE7" w:rsidP="00C01C84">
      <w:pPr>
        <w:pStyle w:val="Block1"/>
      </w:pPr>
      <w:r w:rsidRPr="005E0038">
        <w:t>An employee at this level is required to perform routine production and/or labouring duties to the level of their training.</w:t>
      </w:r>
    </w:p>
    <w:p w:rsidR="00A05DE7" w:rsidRPr="005E0038" w:rsidRDefault="00A05DE7" w:rsidP="00C01C84">
      <w:pPr>
        <w:pStyle w:val="Block1"/>
      </w:pPr>
      <w:r w:rsidRPr="005E0038">
        <w:t>Indicative of the tasks an employee at this level may perform are the following:</w:t>
      </w:r>
    </w:p>
    <w:p w:rsidR="00A05DE7" w:rsidRPr="005E0038" w:rsidRDefault="00A05DE7" w:rsidP="00C01C84">
      <w:pPr>
        <w:pStyle w:val="SubLevel3"/>
      </w:pPr>
      <w:r w:rsidRPr="005E0038">
        <w:t>general labouring;</w:t>
      </w:r>
    </w:p>
    <w:p w:rsidR="00A05DE7" w:rsidRPr="005E0038" w:rsidRDefault="00874CFA" w:rsidP="00C01C84">
      <w:pPr>
        <w:pStyle w:val="SubLevel3"/>
      </w:pPr>
      <w:r w:rsidRPr="005E0038">
        <w:t>cleaning; and</w:t>
      </w:r>
    </w:p>
    <w:p w:rsidR="00A05DE7" w:rsidRPr="005E0038" w:rsidRDefault="00A05DE7" w:rsidP="00C01C84">
      <w:pPr>
        <w:pStyle w:val="SubLevel3"/>
      </w:pPr>
      <w:r w:rsidRPr="005E0038">
        <w:t>other comparable tasks.</w:t>
      </w:r>
    </w:p>
    <w:p w:rsidR="00A05DE7" w:rsidRPr="005E0038" w:rsidRDefault="00A05DE7" w:rsidP="00C01C84">
      <w:pPr>
        <w:pStyle w:val="SubLevel2Bold"/>
        <w:rPr>
          <w:b w:val="0"/>
          <w:bCs/>
        </w:rPr>
      </w:pPr>
      <w:r w:rsidRPr="005E0038">
        <w:t>Responsibilities</w:t>
      </w:r>
    </w:p>
    <w:p w:rsidR="00A05DE7" w:rsidRPr="005E0038" w:rsidRDefault="00A05DE7" w:rsidP="00C01C84">
      <w:pPr>
        <w:pStyle w:val="Block1"/>
      </w:pPr>
      <w:r w:rsidRPr="005E0038">
        <w:t xml:space="preserve">An employee at this level is required to work competently under direct supervision </w:t>
      </w:r>
      <w:r w:rsidR="00CD3A25">
        <w:t>whilst using minimal discretion,</w:t>
      </w:r>
      <w:r w:rsidRPr="005E0038">
        <w:t xml:space="preserve"> however, such an employee cannot be required to organise or schedule tasks.</w:t>
      </w:r>
    </w:p>
    <w:p w:rsidR="00A05DE7" w:rsidRPr="005E0038" w:rsidRDefault="00A26C38" w:rsidP="00C01C84">
      <w:pPr>
        <w:pStyle w:val="SubLevel2Bold"/>
      </w:pPr>
      <w:r w:rsidRPr="005E0038">
        <w:t>Qualification</w:t>
      </w:r>
    </w:p>
    <w:p w:rsidR="00A05DE7" w:rsidRPr="005E0038" w:rsidRDefault="00A05DE7" w:rsidP="00C01C84">
      <w:pPr>
        <w:pStyle w:val="Block1"/>
      </w:pPr>
      <w:r w:rsidRPr="005E0038">
        <w:t xml:space="preserve">An employee must satisfy the employer that they have basic literacy and numeracy skills and that they have an aptitude for work in the industry. The employee must also be assessed to be competent in the core units of the Furnishing Industry </w:t>
      </w:r>
      <w:smartTag w:uri="urn:schemas-microsoft-com:office:smarttags" w:element="PersonName">
        <w:r w:rsidRPr="005E0038">
          <w:t>Training</w:t>
        </w:r>
      </w:smartTag>
      <w:r w:rsidRPr="005E0038">
        <w:t xml:space="preserve"> Package.</w:t>
      </w:r>
    </w:p>
    <w:p w:rsidR="00A05DE7" w:rsidRPr="005E0038" w:rsidRDefault="00A05DE7" w:rsidP="00C01C84">
      <w:pPr>
        <w:pStyle w:val="SubLevel2Bold"/>
        <w:rPr>
          <w:b w:val="0"/>
          <w:bCs/>
        </w:rPr>
      </w:pPr>
      <w:smartTag w:uri="urn:schemas-microsoft-com:office:smarttags" w:element="PersonName">
        <w:r w:rsidRPr="005E0038">
          <w:t>Training</w:t>
        </w:r>
      </w:smartTag>
    </w:p>
    <w:p w:rsidR="00A05DE7" w:rsidRPr="005E0038" w:rsidRDefault="00A05DE7" w:rsidP="00C01C84">
      <w:pPr>
        <w:pStyle w:val="Block1"/>
      </w:pPr>
      <w:r w:rsidRPr="005E0038">
        <w:t xml:space="preserve">An employee at this level will be provided with skill development consistent with national competency standards relevant to this level to enable the employee to perform duties within the range specified for this level. At this level, the national competency standards referred to are the core units of the Furnishing Industry </w:t>
      </w:r>
      <w:smartTag w:uri="urn:schemas-microsoft-com:office:smarttags" w:element="PersonName">
        <w:r w:rsidRPr="005E0038">
          <w:t>Training</w:t>
        </w:r>
      </w:smartTag>
      <w:r w:rsidRPr="005E0038">
        <w:t xml:space="preserve"> Package. Employees at this level will be provided with training to enable the employee to acquire the skills requ</w:t>
      </w:r>
      <w:r w:rsidR="005B4972" w:rsidRPr="005E0038">
        <w:t>ired of a T</w:t>
      </w:r>
      <w:r w:rsidR="00FA59E3" w:rsidRPr="005E0038">
        <w:t>imber furniture production employee, L</w:t>
      </w:r>
      <w:r w:rsidRPr="005E0038">
        <w:t>evel 2.</w:t>
      </w:r>
    </w:p>
    <w:p w:rsidR="00A05DE7" w:rsidRPr="005E0038" w:rsidRDefault="00A05DE7" w:rsidP="00C01C84">
      <w:pPr>
        <w:pStyle w:val="SubLevel2Bold"/>
        <w:rPr>
          <w:b w:val="0"/>
          <w:bCs/>
        </w:rPr>
      </w:pPr>
      <w:r w:rsidRPr="005E0038">
        <w:t>Progression</w:t>
      </w:r>
    </w:p>
    <w:p w:rsidR="00A05DE7" w:rsidRDefault="00A05DE7" w:rsidP="00C01C84">
      <w:pPr>
        <w:pStyle w:val="Block1"/>
      </w:pPr>
      <w:r w:rsidRPr="005E0038">
        <w:t xml:space="preserve">A </w:t>
      </w:r>
      <w:r w:rsidR="005B4972" w:rsidRPr="005E0038">
        <w:t>T</w:t>
      </w:r>
      <w:r w:rsidR="002C6F41" w:rsidRPr="005E0038">
        <w:t>imber furniture production employee, L</w:t>
      </w:r>
      <w:r w:rsidRPr="005E0038">
        <w:t>evel 1</w:t>
      </w:r>
      <w:r w:rsidR="00703078" w:rsidRPr="005E0038">
        <w:t>, will progress to L</w:t>
      </w:r>
      <w:r w:rsidRPr="005E0038">
        <w:t xml:space="preserve">evel 2 on the basis of the successful completion of the induction program and the core units of the Furnishing Industry </w:t>
      </w:r>
      <w:smartTag w:uri="urn:schemas-microsoft-com:office:smarttags" w:element="PersonName">
        <w:r w:rsidRPr="005E0038">
          <w:t>Training</w:t>
        </w:r>
      </w:smartTag>
      <w:r w:rsidRPr="005E0038">
        <w:t xml:space="preserve"> Package, and has demonstrated com</w:t>
      </w:r>
      <w:r w:rsidR="007B0B58" w:rsidRPr="005E0038">
        <w:t>petency to undertake duties at L</w:t>
      </w:r>
      <w:r w:rsidRPr="005E0038">
        <w:t>evel 2.</w:t>
      </w:r>
    </w:p>
    <w:p w:rsidR="00A05DE7" w:rsidRPr="005E0038" w:rsidRDefault="00DD4F0D" w:rsidP="00C01C84">
      <w:pPr>
        <w:pStyle w:val="SubLevel1Bold"/>
      </w:pPr>
      <w:r w:rsidRPr="005E0038">
        <w:t>Timber furniture production e</w:t>
      </w:r>
      <w:r w:rsidR="00A05DE7" w:rsidRPr="005E0038">
        <w:t xml:space="preserve">mployee, Level 2 </w:t>
      </w:r>
      <w:r w:rsidR="00B574EC" w:rsidRPr="005E0038">
        <w:t>(relativity 87%)</w:t>
      </w:r>
    </w:p>
    <w:p w:rsidR="00143067" w:rsidRPr="008E60E8" w:rsidRDefault="00143067" w:rsidP="00143067">
      <w:pPr>
        <w:pStyle w:val="History"/>
      </w:pPr>
      <w:r>
        <w:t xml:space="preserve">[C.2 renamed by </w:t>
      </w:r>
      <w:hyperlink r:id="rId377" w:history="1">
        <w:r>
          <w:rPr>
            <w:rStyle w:val="Hyperlink"/>
          </w:rPr>
          <w:t>PR994492</w:t>
        </w:r>
      </w:hyperlink>
      <w:r>
        <w:t xml:space="preserve"> from 01Jan10]</w:t>
      </w:r>
    </w:p>
    <w:p w:rsidR="00A05DE7" w:rsidRPr="005E0038" w:rsidRDefault="005B4972" w:rsidP="00C01C84">
      <w:pPr>
        <w:pStyle w:val="Block1"/>
      </w:pPr>
      <w:r w:rsidRPr="005E0038">
        <w:t>A T</w:t>
      </w:r>
      <w:r w:rsidR="00E83CC4" w:rsidRPr="005E0038">
        <w:t>imber furniture p</w:t>
      </w:r>
      <w:r w:rsidR="00745DA6" w:rsidRPr="005E0038">
        <w:t>roduction employee, L</w:t>
      </w:r>
      <w:r w:rsidR="00A05DE7" w:rsidRPr="005E0038">
        <w:t>evel 2, is an employee who has successfully completed the induction program and skill development consistent with na</w:t>
      </w:r>
      <w:r w:rsidR="00853888" w:rsidRPr="005E0038">
        <w:t>tional competency standards at L</w:t>
      </w:r>
      <w:r w:rsidR="00A05DE7" w:rsidRPr="005E0038">
        <w:t>evel 1 so as to enable the employee to perform duties within the range specified for this level.</w:t>
      </w:r>
    </w:p>
    <w:p w:rsidR="00A05DE7" w:rsidRPr="005E0038" w:rsidRDefault="00A05DE7" w:rsidP="00C01C84">
      <w:pPr>
        <w:pStyle w:val="SubLevel2Bold"/>
        <w:rPr>
          <w:b w:val="0"/>
          <w:bCs/>
        </w:rPr>
      </w:pPr>
      <w:r w:rsidRPr="005E0038">
        <w:t>Duties</w:t>
      </w:r>
    </w:p>
    <w:p w:rsidR="00A05DE7" w:rsidRPr="005E0038" w:rsidRDefault="00A05DE7" w:rsidP="00C01C84">
      <w:pPr>
        <w:pStyle w:val="Block1"/>
      </w:pPr>
      <w:r w:rsidRPr="005E0038">
        <w:t>In addition to the tasks required to be performed at Level 1, an employee at Level 2 may perform the following indicative tasks:</w:t>
      </w:r>
    </w:p>
    <w:p w:rsidR="00A05DE7" w:rsidRPr="005E0038" w:rsidRDefault="00A05DE7" w:rsidP="00C01C84">
      <w:pPr>
        <w:pStyle w:val="SubLevel3"/>
      </w:pPr>
      <w:r w:rsidRPr="005E0038">
        <w:t>assembling component parts of articles;</w:t>
      </w:r>
    </w:p>
    <w:p w:rsidR="00A05DE7" w:rsidRPr="005E0038" w:rsidRDefault="00A05DE7" w:rsidP="00C01C84">
      <w:pPr>
        <w:pStyle w:val="SubLevel3"/>
      </w:pPr>
      <w:r w:rsidRPr="005E0038">
        <w:t>priming and/or undercoating and/or sealing by spray or hand;</w:t>
      </w:r>
    </w:p>
    <w:p w:rsidR="00A05DE7" w:rsidRPr="005E0038" w:rsidRDefault="00A05DE7" w:rsidP="00C01C84">
      <w:pPr>
        <w:pStyle w:val="SubLevel3"/>
      </w:pPr>
      <w:r w:rsidRPr="005E0038">
        <w:t>the gluing of basic materials;</w:t>
      </w:r>
    </w:p>
    <w:p w:rsidR="00A05DE7" w:rsidRPr="005E0038" w:rsidRDefault="00A05DE7" w:rsidP="00C01C84">
      <w:pPr>
        <w:pStyle w:val="SubLevel3"/>
      </w:pPr>
      <w:r w:rsidRPr="005E0038">
        <w:t>repetition work on any automatic, semi-automatic or single purpose machine;</w:t>
      </w:r>
    </w:p>
    <w:p w:rsidR="00A05DE7" w:rsidRPr="005E0038" w:rsidRDefault="00A05DE7" w:rsidP="00C01C84">
      <w:pPr>
        <w:pStyle w:val="SubLevel3"/>
      </w:pPr>
      <w:r w:rsidRPr="005E0038">
        <w:t>uses selected hand tools;</w:t>
      </w:r>
    </w:p>
    <w:p w:rsidR="00A05DE7" w:rsidRPr="005E0038" w:rsidRDefault="00023F03" w:rsidP="00C01C84">
      <w:pPr>
        <w:pStyle w:val="SubLevel3"/>
      </w:pPr>
      <w:r w:rsidRPr="005E0038">
        <w:t>handles raw and/</w:t>
      </w:r>
      <w:r w:rsidR="00A05DE7" w:rsidRPr="005E0038">
        <w:t>or treated materials either by manual or mechanical means;</w:t>
      </w:r>
    </w:p>
    <w:p w:rsidR="00A05DE7" w:rsidRPr="005E0038" w:rsidRDefault="00A05DE7" w:rsidP="00C01C84">
      <w:pPr>
        <w:pStyle w:val="SubLevel3"/>
      </w:pPr>
      <w:r w:rsidRPr="005E0038">
        <w:t>maintains simple records;</w:t>
      </w:r>
    </w:p>
    <w:p w:rsidR="00A05DE7" w:rsidRPr="005E0038" w:rsidRDefault="00A05DE7" w:rsidP="00C01C84">
      <w:pPr>
        <w:pStyle w:val="SubLevel3"/>
      </w:pPr>
      <w:r w:rsidRPr="005E0038">
        <w:t xml:space="preserve">assists in the provision of on-the-job training of </w:t>
      </w:r>
      <w:r w:rsidR="005B4972" w:rsidRPr="005E0038">
        <w:t>a T</w:t>
      </w:r>
      <w:r w:rsidR="00EE2509" w:rsidRPr="005E0038">
        <w:t>imber furniture production employee</w:t>
      </w:r>
      <w:r w:rsidR="00C41C78" w:rsidRPr="005E0038">
        <w:t>,</w:t>
      </w:r>
      <w:r w:rsidR="00EE2509" w:rsidRPr="005E0038">
        <w:t xml:space="preserve"> L</w:t>
      </w:r>
      <w:r w:rsidRPr="005E0038">
        <w:t>evel 1;</w:t>
      </w:r>
    </w:p>
    <w:p w:rsidR="00A05DE7" w:rsidRPr="005E0038" w:rsidRDefault="00A05DE7" w:rsidP="00C01C84">
      <w:pPr>
        <w:pStyle w:val="SubLevel3"/>
      </w:pPr>
      <w:r w:rsidRPr="005E0038">
        <w:t>understands and undertakes basic quality control/assurance procedures including the recognition of basic quality deviations/faults;</w:t>
      </w:r>
    </w:p>
    <w:p w:rsidR="00A05DE7" w:rsidRPr="005E0038" w:rsidRDefault="00A05DE7" w:rsidP="00C01C84">
      <w:pPr>
        <w:pStyle w:val="SubLevel3"/>
      </w:pPr>
      <w:r w:rsidRPr="005E0038">
        <w:t>understands and utilises basic process control procedures;</w:t>
      </w:r>
    </w:p>
    <w:p w:rsidR="00A05DE7" w:rsidRPr="005E0038" w:rsidRDefault="00A05DE7" w:rsidP="00C01C84">
      <w:pPr>
        <w:pStyle w:val="SubLevel3"/>
      </w:pPr>
      <w:r w:rsidRPr="005E0038">
        <w:t>as</w:t>
      </w:r>
      <w:r w:rsidR="00DB13B5" w:rsidRPr="005E0038">
        <w:t>sists employees in higher levels</w:t>
      </w:r>
      <w:r w:rsidRPr="005E0038">
        <w:t>;</w:t>
      </w:r>
    </w:p>
    <w:p w:rsidR="00A05DE7" w:rsidRPr="005E0038" w:rsidRDefault="00A05DE7" w:rsidP="00C01C84">
      <w:pPr>
        <w:pStyle w:val="SubLevel3"/>
      </w:pPr>
      <w:r w:rsidRPr="005E0038">
        <w:t>prepares for dispatch from orders of finished goods and components;</w:t>
      </w:r>
    </w:p>
    <w:p w:rsidR="00A05DE7" w:rsidRPr="005E0038" w:rsidRDefault="00A05DE7" w:rsidP="00C01C84">
      <w:pPr>
        <w:pStyle w:val="SubLevel3"/>
      </w:pPr>
      <w:r w:rsidRPr="005E0038">
        <w:t>competent in the use and minor operator maintenance of basic hand tools and machines;</w:t>
      </w:r>
    </w:p>
    <w:p w:rsidR="00A05DE7" w:rsidRPr="005E0038" w:rsidRDefault="00A05DE7" w:rsidP="00C01C84">
      <w:pPr>
        <w:pStyle w:val="SubLevel3"/>
      </w:pPr>
      <w:r w:rsidRPr="005E0038">
        <w:t>pressing (by hand) and/or finishing of soft furnishings;</w:t>
      </w:r>
    </w:p>
    <w:p w:rsidR="00A05DE7" w:rsidRPr="005E0038" w:rsidRDefault="00A05DE7" w:rsidP="00C01C84">
      <w:pPr>
        <w:pStyle w:val="SubLevel3"/>
      </w:pPr>
      <w:r w:rsidRPr="005E0038">
        <w:t>performs basic tasks which are uncomplicated, easily learned and involve little decision making including basic machine sewing in straight lines, or where feedin</w:t>
      </w:r>
      <w:r w:rsidR="00D233E5" w:rsidRPr="005E0038">
        <w:t>g of fabric is uncomplicated;</w:t>
      </w:r>
    </w:p>
    <w:p w:rsidR="00A05DE7" w:rsidRPr="005E0038" w:rsidRDefault="00A05DE7" w:rsidP="00C01C84">
      <w:pPr>
        <w:pStyle w:val="SubLevel3"/>
      </w:pPr>
      <w:r w:rsidRPr="005E0038">
        <w:t>performs production sewing using a single type sewing machine, other than a computerised numerically controlled machine</w:t>
      </w:r>
      <w:r w:rsidR="00A266F2" w:rsidRPr="005E0038">
        <w:t>;</w:t>
      </w:r>
    </w:p>
    <w:p w:rsidR="00A266F2" w:rsidRPr="005E0038" w:rsidRDefault="00A266F2" w:rsidP="008E60E8">
      <w:pPr>
        <w:pStyle w:val="History"/>
      </w:pPr>
      <w:r w:rsidRPr="005E0038">
        <w:t xml:space="preserve">[C.2.1(q) to (s) inserted by </w:t>
      </w:r>
      <w:hyperlink r:id="rId378" w:history="1">
        <w:r w:rsidRPr="005E0038">
          <w:rPr>
            <w:rStyle w:val="Hyperlink"/>
          </w:rPr>
          <w:t>PR994716</w:t>
        </w:r>
      </w:hyperlink>
      <w:r w:rsidRPr="005E0038">
        <w:t xml:space="preserve"> ppc 09Mar10]</w:t>
      </w:r>
    </w:p>
    <w:p w:rsidR="00A266F2" w:rsidRPr="005E0038" w:rsidRDefault="00A266F2" w:rsidP="00A266F2">
      <w:pPr>
        <w:pStyle w:val="SubLevel3"/>
      </w:pPr>
      <w:r w:rsidRPr="005E0038">
        <w:t>operates but does not set up or check, other than with fixed gauges or with adjustable gauges not set by the operator, any machine fitted with jigs, gauges or other tools rendering operations mechanical;</w:t>
      </w:r>
    </w:p>
    <w:p w:rsidR="00A266F2" w:rsidRPr="005E0038" w:rsidRDefault="00A266F2" w:rsidP="00A266F2">
      <w:pPr>
        <w:pStyle w:val="SubLevel3"/>
      </w:pPr>
      <w:r w:rsidRPr="005E0038">
        <w:t>stuff cover couch frame maker who makes a frame on which the upholsterer covers all the woodwork except the legs and/or feet, where the woodwork is prepared by machine;</w:t>
      </w:r>
    </w:p>
    <w:p w:rsidR="00A266F2" w:rsidRPr="005E0038" w:rsidRDefault="00A266F2" w:rsidP="00A266F2">
      <w:pPr>
        <w:pStyle w:val="SubLevel3"/>
      </w:pPr>
      <w:r w:rsidRPr="005E0038">
        <w:t>assistant or synthetic foam dispensing machine.</w:t>
      </w:r>
    </w:p>
    <w:p w:rsidR="00A05DE7" w:rsidRPr="005E0038" w:rsidRDefault="00A05DE7" w:rsidP="00C01C84">
      <w:pPr>
        <w:pStyle w:val="SubLevel2Bold"/>
      </w:pPr>
      <w:r w:rsidRPr="005E0038">
        <w:t>Responsibilities</w:t>
      </w:r>
    </w:p>
    <w:p w:rsidR="00A05DE7" w:rsidRPr="005E0038" w:rsidRDefault="00A05DE7" w:rsidP="00C01C84">
      <w:pPr>
        <w:pStyle w:val="Block1"/>
      </w:pPr>
      <w:r w:rsidRPr="005E0038">
        <w:t>An employee at this level is required to work competently under direct supervision whilst using minimal discretion, however, such an employee cannot be required to organise or schedule tasks.</w:t>
      </w:r>
    </w:p>
    <w:p w:rsidR="00A05DE7" w:rsidRPr="005E0038" w:rsidRDefault="00A05DE7" w:rsidP="00C01C84">
      <w:pPr>
        <w:pStyle w:val="SubLevel2Bold"/>
      </w:pPr>
      <w:r w:rsidRPr="005E0038">
        <w:t>Qualification</w:t>
      </w:r>
    </w:p>
    <w:p w:rsidR="00A05DE7" w:rsidRPr="005E0038" w:rsidRDefault="00A05DE7" w:rsidP="00C01C84">
      <w:pPr>
        <w:pStyle w:val="Block1"/>
      </w:pPr>
      <w:r w:rsidRPr="005E0038">
        <w:t>A</w:t>
      </w:r>
      <w:r w:rsidR="00B67496" w:rsidRPr="005E0038">
        <w:t>n employee to be classified at L</w:t>
      </w:r>
      <w:r w:rsidRPr="005E0038">
        <w:t>evel 2 will be required to have successfully completed the induction program consistent with national competency standards relevant to work at this level, or have</w:t>
      </w:r>
      <w:r w:rsidR="00C25780" w:rsidRPr="005E0038">
        <w:t xml:space="preserve"> been previously employed in a L</w:t>
      </w:r>
      <w:r w:rsidRPr="005E0038">
        <w:t xml:space="preserve">evel 2 position and have attained the skills necessary to perform competently the duties within the range specified for a </w:t>
      </w:r>
      <w:r w:rsidR="005B4972" w:rsidRPr="005E0038">
        <w:t>T</w:t>
      </w:r>
      <w:r w:rsidR="00C25780" w:rsidRPr="005E0038">
        <w:t>imber furniture production e</w:t>
      </w:r>
      <w:r w:rsidRPr="005E0038">
        <w:t>mployee at this level.</w:t>
      </w:r>
    </w:p>
    <w:p w:rsidR="00A05DE7" w:rsidRPr="005E0038" w:rsidRDefault="00A05DE7" w:rsidP="00C01C84">
      <w:pPr>
        <w:pStyle w:val="SubLevel2Bold"/>
      </w:pPr>
      <w:smartTag w:uri="urn:schemas-microsoft-com:office:smarttags" w:element="PersonName">
        <w:r w:rsidRPr="005E0038">
          <w:t>Training</w:t>
        </w:r>
      </w:smartTag>
    </w:p>
    <w:p w:rsidR="00A05DE7" w:rsidRPr="005E0038" w:rsidRDefault="00A05DE7" w:rsidP="00C01C84">
      <w:pPr>
        <w:pStyle w:val="Block1"/>
      </w:pPr>
      <w:r w:rsidRPr="005E0038">
        <w:t xml:space="preserve">An employee at this level will be provided with skill development consistent with national competency standards relevant to this level to enable the employee to perform duties within the range specified for this level. At this level, the national competency standards referred to are the core units of the Furnishing Industry </w:t>
      </w:r>
      <w:smartTag w:uri="urn:schemas-microsoft-com:office:smarttags" w:element="PersonName">
        <w:r w:rsidRPr="005E0038">
          <w:t>Training</w:t>
        </w:r>
      </w:smartTag>
      <w:r w:rsidR="007B02FE" w:rsidRPr="005E0038">
        <w:t xml:space="preserve"> Package plus no less than four</w:t>
      </w:r>
      <w:r w:rsidRPr="005E0038">
        <w:t xml:space="preserve"> units of competency towards attaining a Certificate II under the same training package. Employees at this level will also be provided the opportunity to acquire the skills required of a </w:t>
      </w:r>
      <w:r w:rsidR="005B4972" w:rsidRPr="005E0038">
        <w:t>T</w:t>
      </w:r>
      <w:r w:rsidR="00DF1342" w:rsidRPr="005E0038">
        <w:t>imber furniture p</w:t>
      </w:r>
      <w:r w:rsidRPr="005E0038">
        <w:t xml:space="preserve">roduction </w:t>
      </w:r>
      <w:r w:rsidR="00DF1342" w:rsidRPr="005E0038">
        <w:t>e</w:t>
      </w:r>
      <w:r w:rsidR="00AF6F54" w:rsidRPr="005E0038">
        <w:t>mployee, L</w:t>
      </w:r>
      <w:r w:rsidRPr="005E0038">
        <w:t xml:space="preserve">evel 3 within 12 months of being appointed as a </w:t>
      </w:r>
      <w:r w:rsidR="005B4972" w:rsidRPr="005E0038">
        <w:t>T</w:t>
      </w:r>
      <w:r w:rsidR="000B4FC7" w:rsidRPr="005E0038">
        <w:t>imber furniture production employee L</w:t>
      </w:r>
      <w:r w:rsidRPr="005E0038">
        <w:t>evel 2 where this suits the requirements of the business.</w:t>
      </w:r>
    </w:p>
    <w:p w:rsidR="00A05DE7" w:rsidRPr="005E0038" w:rsidRDefault="00A05DE7" w:rsidP="00C01C84">
      <w:pPr>
        <w:pStyle w:val="SubLevel2Bold"/>
      </w:pPr>
      <w:r w:rsidRPr="005E0038">
        <w:t>Progression</w:t>
      </w:r>
    </w:p>
    <w:p w:rsidR="00A05DE7" w:rsidRDefault="00232568" w:rsidP="00C01C84">
      <w:pPr>
        <w:pStyle w:val="Block1"/>
      </w:pPr>
      <w:r w:rsidRPr="005E0038">
        <w:t>Progression to L</w:t>
      </w:r>
      <w:r w:rsidR="00A05DE7" w:rsidRPr="005E0038">
        <w:t xml:space="preserve">evel 3 will either be </w:t>
      </w:r>
      <w:r w:rsidR="00D47A14" w:rsidRPr="005E0038">
        <w:t>on the basis of an employee at L</w:t>
      </w:r>
      <w:r w:rsidR="00A05DE7" w:rsidRPr="005E0038">
        <w:t>evel 2 obtaining the requisite skill and competency standards required for an employee to perform the duties within the range of the indicative tasks specif</w:t>
      </w:r>
      <w:r w:rsidR="005B4972" w:rsidRPr="005E0038">
        <w:t>ied for a T</w:t>
      </w:r>
      <w:r w:rsidR="00656480" w:rsidRPr="005E0038">
        <w:t>imber furniture production employee, L</w:t>
      </w:r>
      <w:r w:rsidR="00A05DE7" w:rsidRPr="005E0038">
        <w:t>evel 3, or when performing the in</w:t>
      </w:r>
      <w:r w:rsidR="00656480" w:rsidRPr="005E0038">
        <w:t>dicative tasks specified for a L</w:t>
      </w:r>
      <w:r w:rsidR="00A05DE7" w:rsidRPr="005E0038">
        <w:t>evel 3 position on a regular and systematic basis.</w:t>
      </w:r>
    </w:p>
    <w:p w:rsidR="00A05DE7" w:rsidRPr="005E0038" w:rsidRDefault="00554396" w:rsidP="00C01C84">
      <w:pPr>
        <w:pStyle w:val="SubLevel1Bold"/>
      </w:pPr>
      <w:r w:rsidRPr="005E0038">
        <w:t>Timber furniture production e</w:t>
      </w:r>
      <w:r w:rsidR="00A05DE7" w:rsidRPr="005E0038">
        <w:t xml:space="preserve">mployee, Level 3 </w:t>
      </w:r>
      <w:r w:rsidR="00B574EC" w:rsidRPr="005E0038">
        <w:t>(relativity 87.4%)</w:t>
      </w:r>
    </w:p>
    <w:p w:rsidR="00143067" w:rsidRPr="008E60E8" w:rsidRDefault="00143067" w:rsidP="00143067">
      <w:pPr>
        <w:pStyle w:val="History"/>
      </w:pPr>
      <w:r>
        <w:t xml:space="preserve">[C.3 renamed by </w:t>
      </w:r>
      <w:hyperlink r:id="rId379" w:history="1">
        <w:r>
          <w:rPr>
            <w:rStyle w:val="Hyperlink"/>
          </w:rPr>
          <w:t>PR994492</w:t>
        </w:r>
      </w:hyperlink>
      <w:r>
        <w:t xml:space="preserve"> from 01Jan10]</w:t>
      </w:r>
    </w:p>
    <w:p w:rsidR="00A05DE7" w:rsidRPr="005E0038" w:rsidRDefault="005B4972" w:rsidP="00C01C84">
      <w:pPr>
        <w:pStyle w:val="Block1"/>
      </w:pPr>
      <w:r w:rsidRPr="005E0038">
        <w:t>A T</w:t>
      </w:r>
      <w:r w:rsidR="00554396" w:rsidRPr="005E0038">
        <w:t>imber furniture production employee, L</w:t>
      </w:r>
      <w:r w:rsidR="00A05DE7" w:rsidRPr="005E0038">
        <w:t>evel 3, is an employee who has successfully completed skill development consistent with national competency standards so as to enable the employee to perform duties within the range specified for this level.</w:t>
      </w:r>
    </w:p>
    <w:p w:rsidR="00A05DE7" w:rsidRPr="005E0038" w:rsidRDefault="0024727B" w:rsidP="00C01C84">
      <w:pPr>
        <w:pStyle w:val="SubLevel2Bold"/>
      </w:pPr>
      <w:r w:rsidRPr="005E0038">
        <w:t xml:space="preserve"> Duties</w:t>
      </w:r>
    </w:p>
    <w:p w:rsidR="00A05DE7" w:rsidRPr="005E0038" w:rsidRDefault="00A05DE7" w:rsidP="00C01C84">
      <w:pPr>
        <w:pStyle w:val="Block1"/>
      </w:pPr>
      <w:r w:rsidRPr="005E0038">
        <w:t>In addition to the tasks required to be performed at Level 2, an employee at Level 3 may perform the following indicative tasks:</w:t>
      </w:r>
    </w:p>
    <w:p w:rsidR="00A05DE7" w:rsidRPr="005E0038" w:rsidRDefault="00A05DE7" w:rsidP="00C01C84">
      <w:pPr>
        <w:pStyle w:val="SubLevel3"/>
      </w:pPr>
      <w:r w:rsidRPr="005E0038">
        <w:t>sets up and operates machinery and/or equipment requiring skills and know</w:t>
      </w:r>
      <w:r w:rsidR="007550C6" w:rsidRPr="005E0038">
        <w:t>ledge beyond those required at L</w:t>
      </w:r>
      <w:r w:rsidRPr="005E0038">
        <w:t>evel 2;</w:t>
      </w:r>
    </w:p>
    <w:p w:rsidR="00A05DE7" w:rsidRPr="005E0038" w:rsidRDefault="00A05DE7" w:rsidP="00C01C84">
      <w:pPr>
        <w:pStyle w:val="SubLevel3"/>
      </w:pPr>
      <w:r w:rsidRPr="005E0038">
        <w:t>sets up and operates two or more sewing machines;</w:t>
      </w:r>
    </w:p>
    <w:p w:rsidR="00A05DE7" w:rsidRPr="005E0038" w:rsidRDefault="00A05DE7" w:rsidP="00C01C84">
      <w:pPr>
        <w:pStyle w:val="SubLevel3"/>
      </w:pPr>
      <w:r w:rsidRPr="005E0038">
        <w:t>operates flexibly between work stations;</w:t>
      </w:r>
    </w:p>
    <w:p w:rsidR="00A05DE7" w:rsidRPr="005E0038" w:rsidRDefault="00A05DE7" w:rsidP="00C01C84">
      <w:pPr>
        <w:pStyle w:val="SubLevel3"/>
      </w:pPr>
      <w:r w:rsidRPr="005E0038">
        <w:t>basic sketching and tracing skills;</w:t>
      </w:r>
    </w:p>
    <w:p w:rsidR="00A05DE7" w:rsidRPr="005E0038" w:rsidRDefault="00B63A4C" w:rsidP="00C01C84">
      <w:pPr>
        <w:pStyle w:val="SubLevel3"/>
      </w:pPr>
      <w:r w:rsidRPr="005E0038">
        <w:t>receiving, di</w:t>
      </w:r>
      <w:r w:rsidR="00A05DE7" w:rsidRPr="005E0038">
        <w:t>spatching, distributing, sorting, checking, packing and documenting and/or recording of goods, materials and components;</w:t>
      </w:r>
    </w:p>
    <w:p w:rsidR="00A05DE7" w:rsidRPr="005E0038" w:rsidRDefault="00A05DE7" w:rsidP="00C01C84">
      <w:pPr>
        <w:pStyle w:val="SubLevel3"/>
      </w:pPr>
      <w:r w:rsidRPr="005E0038">
        <w:t>basic inventory control;</w:t>
      </w:r>
    </w:p>
    <w:p w:rsidR="00A05DE7" w:rsidRPr="005E0038" w:rsidRDefault="00A05DE7" w:rsidP="00C01C84">
      <w:pPr>
        <w:pStyle w:val="SubLevel3"/>
      </w:pPr>
      <w:r w:rsidRPr="005E0038">
        <w:t>precision measurement;</w:t>
      </w:r>
    </w:p>
    <w:p w:rsidR="00A05DE7" w:rsidRPr="005E0038" w:rsidRDefault="00A05DE7" w:rsidP="00C01C84">
      <w:pPr>
        <w:pStyle w:val="SubLevel3"/>
      </w:pPr>
      <w:r w:rsidRPr="005E0038">
        <w:t>assists tradespersons;</w:t>
      </w:r>
    </w:p>
    <w:p w:rsidR="00A05DE7" w:rsidRPr="005E0038" w:rsidRDefault="00A05DE7" w:rsidP="00C01C84">
      <w:pPr>
        <w:pStyle w:val="SubLevel3"/>
      </w:pPr>
      <w:r w:rsidRPr="005E0038">
        <w:t>assists in the prov</w:t>
      </w:r>
      <w:r w:rsidR="001627D6" w:rsidRPr="005E0038">
        <w:t>ision of on-the-job training;</w:t>
      </w:r>
    </w:p>
    <w:p w:rsidR="00A05DE7" w:rsidRPr="005E0038" w:rsidRDefault="00A05DE7" w:rsidP="00C01C84">
      <w:pPr>
        <w:pStyle w:val="SubLevel3"/>
      </w:pPr>
      <w:r w:rsidRPr="005E0038">
        <w:t>understands and undertakes basic quality control/assurance procedures including the ability to recognise and rectify basi</w:t>
      </w:r>
      <w:r w:rsidR="00A266F2" w:rsidRPr="005E0038">
        <w:t>c quality, deviations/faults;</w:t>
      </w:r>
    </w:p>
    <w:p w:rsidR="00A266F2" w:rsidRPr="005E0038" w:rsidRDefault="00A266F2" w:rsidP="008E60E8">
      <w:pPr>
        <w:pStyle w:val="History"/>
      </w:pPr>
      <w:r w:rsidRPr="005E0038">
        <w:t xml:space="preserve">[C.3.1(k) to (p) inserted by </w:t>
      </w:r>
      <w:hyperlink r:id="rId380" w:history="1">
        <w:r w:rsidRPr="005E0038">
          <w:rPr>
            <w:rStyle w:val="Hyperlink"/>
          </w:rPr>
          <w:t>PR994716</w:t>
        </w:r>
      </w:hyperlink>
      <w:r w:rsidRPr="005E0038">
        <w:t xml:space="preserve"> ppc 09Mar10]</w:t>
      </w:r>
    </w:p>
    <w:p w:rsidR="00A266F2" w:rsidRPr="005E0038" w:rsidRDefault="00A266F2" w:rsidP="00A266F2">
      <w:pPr>
        <w:pStyle w:val="SubLevel3"/>
      </w:pPr>
      <w:r w:rsidRPr="005E0038">
        <w:t>fits by nailing, screwing, gluing or fixing in any way; in order to completely assemble an article of furniture or a cabinet, or the main and substantial portion of an article of furniture or cabinet; any machine jointed or finished parts of furniture or cabinets;</w:t>
      </w:r>
    </w:p>
    <w:p w:rsidR="00A266F2" w:rsidRPr="005E0038" w:rsidRDefault="00A266F2" w:rsidP="00A266F2">
      <w:pPr>
        <w:pStyle w:val="SubLevel3"/>
      </w:pPr>
      <w:r w:rsidRPr="005E0038">
        <w:t>paints or sprays finishing coats;</w:t>
      </w:r>
    </w:p>
    <w:p w:rsidR="00A266F2" w:rsidRPr="005E0038" w:rsidRDefault="00A266F2" w:rsidP="00A266F2">
      <w:pPr>
        <w:pStyle w:val="SubLevel3"/>
      </w:pPr>
      <w:r w:rsidRPr="005E0038">
        <w:t>matches veneers;</w:t>
      </w:r>
    </w:p>
    <w:p w:rsidR="00A266F2" w:rsidRPr="005E0038" w:rsidRDefault="00A266F2" w:rsidP="00A266F2">
      <w:pPr>
        <w:pStyle w:val="SubLevel3"/>
      </w:pPr>
      <w:r w:rsidRPr="005E0038">
        <w:t>wood worker other than cabinet maker;</w:t>
      </w:r>
    </w:p>
    <w:p w:rsidR="00A266F2" w:rsidRPr="005E0038" w:rsidRDefault="00A266F2" w:rsidP="00A266F2">
      <w:pPr>
        <w:pStyle w:val="SubLevel3"/>
      </w:pPr>
      <w:r w:rsidRPr="005E0038">
        <w:t>cutter;</w:t>
      </w:r>
    </w:p>
    <w:p w:rsidR="00A266F2" w:rsidRPr="005E0038" w:rsidRDefault="00A266F2" w:rsidP="00A266F2">
      <w:pPr>
        <w:pStyle w:val="SubLevel3"/>
      </w:pPr>
      <w:r w:rsidRPr="005E0038">
        <w:t>operates a quilting machine.</w:t>
      </w:r>
    </w:p>
    <w:p w:rsidR="00A05DE7" w:rsidRPr="005E0038" w:rsidRDefault="00A05DE7" w:rsidP="00C01C84">
      <w:pPr>
        <w:pStyle w:val="SubLevel2Bold"/>
      </w:pPr>
      <w:r w:rsidRPr="005E0038">
        <w:t>Responsibilities</w:t>
      </w:r>
    </w:p>
    <w:p w:rsidR="00A05DE7" w:rsidRPr="005E0038" w:rsidRDefault="00A05DE7" w:rsidP="00A05DE7">
      <w:pPr>
        <w:spacing w:before="72" w:after="396"/>
        <w:ind w:left="864" w:right="72"/>
      </w:pPr>
      <w:r w:rsidRPr="005E0038">
        <w:t>An empl</w:t>
      </w:r>
      <w:r w:rsidRPr="005E0038">
        <w:rPr>
          <w:rStyle w:val="Block1Char"/>
        </w:rPr>
        <w:t>o</w:t>
      </w:r>
      <w:r w:rsidRPr="005E0038">
        <w:t>yee at this level is required to work competently under routine supervision either individually or in a team environment, and is responsible for the quality of their own work and will exercise discretion within the limits of their ability.</w:t>
      </w:r>
    </w:p>
    <w:p w:rsidR="00A05DE7" w:rsidRPr="005E0038" w:rsidRDefault="00A05DE7" w:rsidP="00E67111">
      <w:pPr>
        <w:pStyle w:val="SubLevel2Bold"/>
      </w:pPr>
      <w:r w:rsidRPr="005E0038">
        <w:t>Qualification</w:t>
      </w:r>
    </w:p>
    <w:p w:rsidR="00A05DE7" w:rsidRPr="005E0038" w:rsidRDefault="00A05DE7" w:rsidP="00E67111">
      <w:pPr>
        <w:pStyle w:val="Block1"/>
      </w:pPr>
      <w:r w:rsidRPr="005E0038">
        <w:t>A</w:t>
      </w:r>
      <w:r w:rsidR="00DD1943" w:rsidRPr="005E0038">
        <w:t>n employee to be classified at L</w:t>
      </w:r>
      <w:r w:rsidRPr="005E0038">
        <w:t>evel 3 will be required to have successfully completed skill development consistent with national competency standards relevant to work at this level, or have</w:t>
      </w:r>
      <w:r w:rsidR="00DD1943" w:rsidRPr="005E0038">
        <w:t xml:space="preserve"> been previously employed in a L</w:t>
      </w:r>
      <w:r w:rsidRPr="005E0038">
        <w:t xml:space="preserve">evel 3 position and have attained the skills necessary to perform competently the duties within the range specified for a </w:t>
      </w:r>
      <w:r w:rsidR="005B4972" w:rsidRPr="005E0038">
        <w:t>T</w:t>
      </w:r>
      <w:r w:rsidR="00924323" w:rsidRPr="005E0038">
        <w:t>imber furniture production e</w:t>
      </w:r>
      <w:r w:rsidRPr="005E0038">
        <w:t>mployee at this level.</w:t>
      </w:r>
    </w:p>
    <w:p w:rsidR="00A05DE7" w:rsidRPr="005E0038" w:rsidRDefault="00A05DE7" w:rsidP="00E67111">
      <w:pPr>
        <w:pStyle w:val="SubLevel2Bold"/>
      </w:pPr>
      <w:smartTag w:uri="urn:schemas-microsoft-com:office:smarttags" w:element="PersonName">
        <w:r w:rsidRPr="005E0038">
          <w:t>Training</w:t>
        </w:r>
      </w:smartTag>
    </w:p>
    <w:p w:rsidR="00A05DE7" w:rsidRPr="005E0038" w:rsidRDefault="00A05DE7" w:rsidP="00E67111">
      <w:pPr>
        <w:pStyle w:val="Block1"/>
      </w:pPr>
      <w:r w:rsidRPr="005E0038">
        <w:t xml:space="preserve">An employee at this level will be provided with skill development consistent with national competency standards relevant to this level to enable the employee to perform the duties within the range specified for this level. At this level, the national competency standards referred are all the units of competency prescribed towards attaining a Certificate II under the Furnishing Industry </w:t>
      </w:r>
      <w:smartTag w:uri="urn:schemas-microsoft-com:office:smarttags" w:element="PersonName">
        <w:r w:rsidRPr="005E0038">
          <w:t>Training</w:t>
        </w:r>
      </w:smartTag>
      <w:r w:rsidRPr="005E0038">
        <w:t xml:space="preserve"> Package. Employees at this level will also be provided the opportunity to acquire the skills requ</w:t>
      </w:r>
      <w:r w:rsidR="005B4972" w:rsidRPr="005E0038">
        <w:t>ired of a T</w:t>
      </w:r>
      <w:r w:rsidR="00227880" w:rsidRPr="005E0038">
        <w:t>imber furniture production employee, L</w:t>
      </w:r>
      <w:r w:rsidRPr="005E0038">
        <w:t>evel 4 within 12 months of being appo</w:t>
      </w:r>
      <w:r w:rsidR="005B4972" w:rsidRPr="005E0038">
        <w:t>inted as a T</w:t>
      </w:r>
      <w:r w:rsidR="00133409" w:rsidRPr="005E0038">
        <w:t>imber furniture production employee</w:t>
      </w:r>
      <w:r w:rsidR="00B63159" w:rsidRPr="005E0038">
        <w:t>,</w:t>
      </w:r>
      <w:r w:rsidR="00133409" w:rsidRPr="005E0038">
        <w:t xml:space="preserve"> L</w:t>
      </w:r>
      <w:r w:rsidRPr="005E0038">
        <w:t>evel 3, where this suits the requirements of the business.</w:t>
      </w:r>
    </w:p>
    <w:p w:rsidR="00A05DE7" w:rsidRPr="005E0038" w:rsidRDefault="00A05DE7" w:rsidP="00E67111">
      <w:pPr>
        <w:pStyle w:val="SubLevel2Bold"/>
      </w:pPr>
      <w:r w:rsidRPr="005E0038">
        <w:t>Progression</w:t>
      </w:r>
    </w:p>
    <w:p w:rsidR="00A05DE7" w:rsidRDefault="00457180" w:rsidP="00E67111">
      <w:pPr>
        <w:pStyle w:val="Block1"/>
      </w:pPr>
      <w:r w:rsidRPr="005E0038">
        <w:t>Progression to L</w:t>
      </w:r>
      <w:r w:rsidR="00A05DE7" w:rsidRPr="005E0038">
        <w:t xml:space="preserve">evel 4 will either be </w:t>
      </w:r>
      <w:r w:rsidRPr="005E0038">
        <w:t>on the basis of an employee at L</w:t>
      </w:r>
      <w:r w:rsidR="00A05DE7" w:rsidRPr="005E0038">
        <w:t>evel 3 obtaining the requisite skill and competency standards required for an employee to perform the duties within the range of the indicative tasks specif</w:t>
      </w:r>
      <w:r w:rsidR="005B4972" w:rsidRPr="005E0038">
        <w:t>ied for a T</w:t>
      </w:r>
      <w:r w:rsidRPr="005E0038">
        <w:t>imber furniture production employee, L</w:t>
      </w:r>
      <w:r w:rsidR="00A05DE7" w:rsidRPr="005E0038">
        <w:t>evel 4, or when performing the in</w:t>
      </w:r>
      <w:r w:rsidRPr="005E0038">
        <w:t>dicative tasks specified for a L</w:t>
      </w:r>
      <w:r w:rsidR="00A05DE7" w:rsidRPr="005E0038">
        <w:t>evel 4 position on a regular and systematic basis.</w:t>
      </w:r>
    </w:p>
    <w:p w:rsidR="00A05DE7" w:rsidRPr="005E0038" w:rsidRDefault="00CC4675" w:rsidP="00E67111">
      <w:pPr>
        <w:pStyle w:val="SubLevel1Bold"/>
      </w:pPr>
      <w:r w:rsidRPr="005E0038">
        <w:t>Timber furniture production e</w:t>
      </w:r>
      <w:r w:rsidR="00A05DE7" w:rsidRPr="005E0038">
        <w:t xml:space="preserve">mployee, Level 4 </w:t>
      </w:r>
      <w:r w:rsidR="00B574EC" w:rsidRPr="005E0038">
        <w:t>(relativity 92%)</w:t>
      </w:r>
    </w:p>
    <w:p w:rsidR="00143067" w:rsidRPr="008E60E8" w:rsidRDefault="00143067" w:rsidP="00143067">
      <w:pPr>
        <w:pStyle w:val="History"/>
      </w:pPr>
      <w:r>
        <w:t xml:space="preserve">[C.4 renamed by </w:t>
      </w:r>
      <w:hyperlink r:id="rId381" w:history="1">
        <w:r>
          <w:rPr>
            <w:rStyle w:val="Hyperlink"/>
          </w:rPr>
          <w:t>PR994492</w:t>
        </w:r>
      </w:hyperlink>
      <w:r>
        <w:t xml:space="preserve"> from 01Jan10]</w:t>
      </w:r>
    </w:p>
    <w:p w:rsidR="00A05DE7" w:rsidRPr="005E0038" w:rsidRDefault="00A05DE7" w:rsidP="00E67111">
      <w:pPr>
        <w:pStyle w:val="Block1"/>
      </w:pPr>
      <w:r w:rsidRPr="005E0038">
        <w:t xml:space="preserve">A </w:t>
      </w:r>
      <w:r w:rsidR="005B4972" w:rsidRPr="005E0038">
        <w:t>T</w:t>
      </w:r>
      <w:r w:rsidR="00CC4675" w:rsidRPr="005E0038">
        <w:t>imber furniture production employee, L</w:t>
      </w:r>
      <w:r w:rsidRPr="005E0038">
        <w:t xml:space="preserve">evel 4, is an employee who has successfully completed skill development consistent with national competency standards so as to enable the employee to perform duties within the range specified for this level. A </w:t>
      </w:r>
      <w:r w:rsidR="005B4972" w:rsidRPr="005E0038">
        <w:t>T</w:t>
      </w:r>
      <w:r w:rsidR="007E37BB" w:rsidRPr="005E0038">
        <w:t>imber furniture production employee, L</w:t>
      </w:r>
      <w:r w:rsidRPr="005E0038">
        <w:t xml:space="preserve">evel 4, performs functions at a level above and beyond the skills of a </w:t>
      </w:r>
      <w:r w:rsidR="005B4972" w:rsidRPr="005E0038">
        <w:t>T</w:t>
      </w:r>
      <w:r w:rsidR="007E37BB" w:rsidRPr="005E0038">
        <w:t>imber furniture production employee, L</w:t>
      </w:r>
      <w:r w:rsidR="00A07185" w:rsidRPr="005E0038">
        <w:t>evel </w:t>
      </w:r>
      <w:r w:rsidRPr="005E0038">
        <w:t>3.</w:t>
      </w:r>
    </w:p>
    <w:p w:rsidR="00A05DE7" w:rsidRPr="005E0038" w:rsidRDefault="00A05DE7" w:rsidP="00E67111">
      <w:pPr>
        <w:pStyle w:val="SubLevel2Bold"/>
      </w:pPr>
      <w:r w:rsidRPr="005E0038">
        <w:t>Duties</w:t>
      </w:r>
    </w:p>
    <w:p w:rsidR="00A05DE7" w:rsidRPr="005E0038" w:rsidRDefault="00A05DE7" w:rsidP="00E67111">
      <w:pPr>
        <w:pStyle w:val="Block1"/>
      </w:pPr>
      <w:r w:rsidRPr="005E0038">
        <w:t>In addition to the tasks required to be performed at Level 3, an employee at Level 4 may perform the following indicative tasks:</w:t>
      </w:r>
    </w:p>
    <w:p w:rsidR="00A05DE7" w:rsidRPr="005E0038" w:rsidRDefault="00A05DE7" w:rsidP="00E67111">
      <w:pPr>
        <w:pStyle w:val="SubLevel3"/>
      </w:pPr>
      <w:r w:rsidRPr="005E0038">
        <w:t>inventory and store control;</w:t>
      </w:r>
    </w:p>
    <w:p w:rsidR="00A05DE7" w:rsidRPr="005E0038" w:rsidRDefault="00913587" w:rsidP="00E67111">
      <w:pPr>
        <w:pStyle w:val="SubLevel3"/>
      </w:pPr>
      <w:r w:rsidRPr="005E0038">
        <w:t>performs the work of a machinist B g</w:t>
      </w:r>
      <w:r w:rsidR="00A05DE7" w:rsidRPr="005E0038">
        <w:t>rade</w:t>
      </w:r>
      <w:r w:rsidRPr="005E0038">
        <w:t>;</w:t>
      </w:r>
    </w:p>
    <w:p w:rsidR="00A05DE7" w:rsidRPr="005E0038" w:rsidRDefault="00A05DE7" w:rsidP="00E67111">
      <w:pPr>
        <w:pStyle w:val="SubLevel3"/>
      </w:pPr>
      <w:r w:rsidRPr="005E0038">
        <w:t>computer operation, (including the set up and operation of computerised numerically controlled machines);</w:t>
      </w:r>
    </w:p>
    <w:p w:rsidR="00A05DE7" w:rsidRPr="005E0038" w:rsidRDefault="00A05DE7" w:rsidP="00E67111">
      <w:pPr>
        <w:pStyle w:val="SubLevel3"/>
      </w:pPr>
      <w:r w:rsidRPr="005E0038">
        <w:t>intermediate keyboard skills;</w:t>
      </w:r>
    </w:p>
    <w:p w:rsidR="00A05DE7" w:rsidRPr="005E0038" w:rsidRDefault="00A05DE7" w:rsidP="00E67111">
      <w:pPr>
        <w:pStyle w:val="SubLevel3"/>
      </w:pPr>
      <w:r w:rsidRPr="005E0038">
        <w:t>basic production and fault finding skills;</w:t>
      </w:r>
    </w:p>
    <w:p w:rsidR="00A05DE7" w:rsidRPr="005E0038" w:rsidRDefault="00A05DE7" w:rsidP="00E67111">
      <w:pPr>
        <w:pStyle w:val="SubLevel3"/>
      </w:pPr>
      <w:r w:rsidRPr="005E0038">
        <w:t>ability to inspect products and/or materials for conformity with established operational standards;</w:t>
      </w:r>
    </w:p>
    <w:p w:rsidR="00A05DE7" w:rsidRPr="005E0038" w:rsidRDefault="00A05DE7" w:rsidP="00E67111">
      <w:pPr>
        <w:pStyle w:val="SubLevel3"/>
      </w:pPr>
      <w:r w:rsidRPr="005E0038">
        <w:t>assists in the provision of on-the-job training;</w:t>
      </w:r>
    </w:p>
    <w:p w:rsidR="00A05DE7" w:rsidRPr="005E0038" w:rsidRDefault="00A05DE7" w:rsidP="00E67111">
      <w:pPr>
        <w:pStyle w:val="SubLevel3"/>
      </w:pPr>
      <w:r w:rsidRPr="005E0038">
        <w:t>operates all lifting equipment incidental to their task;</w:t>
      </w:r>
    </w:p>
    <w:p w:rsidR="00A05DE7" w:rsidRPr="005E0038" w:rsidRDefault="00A05DE7" w:rsidP="00E67111">
      <w:pPr>
        <w:pStyle w:val="SubLevel3"/>
      </w:pPr>
      <w:r w:rsidRPr="005E0038">
        <w:t>understands and applies quality control techniques;</w:t>
      </w:r>
    </w:p>
    <w:p w:rsidR="00A05DE7" w:rsidRPr="005E0038" w:rsidRDefault="00A05DE7" w:rsidP="00E67111">
      <w:pPr>
        <w:pStyle w:val="SubLevel3"/>
      </w:pPr>
      <w:r w:rsidRPr="005E0038">
        <w:t>works from detaile</w:t>
      </w:r>
      <w:r w:rsidR="00E6798E" w:rsidRPr="005E0038">
        <w:t>d instruction and procedures;</w:t>
      </w:r>
    </w:p>
    <w:p w:rsidR="00A05DE7" w:rsidRPr="005E0038" w:rsidRDefault="00A05DE7" w:rsidP="00E67111">
      <w:pPr>
        <w:pStyle w:val="SubLevel3"/>
      </w:pPr>
      <w:r w:rsidRPr="005E0038">
        <w:t>input a selected program and/or set up and operate computerised numerically co</w:t>
      </w:r>
      <w:r w:rsidR="00A266F2" w:rsidRPr="005E0038">
        <w:t>ntrolled sewing machines;</w:t>
      </w:r>
    </w:p>
    <w:p w:rsidR="00A266F2" w:rsidRPr="005E0038" w:rsidRDefault="00A266F2" w:rsidP="008E60E8">
      <w:pPr>
        <w:pStyle w:val="History"/>
      </w:pPr>
      <w:r w:rsidRPr="005E0038">
        <w:t xml:space="preserve">[C.4.1(l) inserted by </w:t>
      </w:r>
      <w:hyperlink r:id="rId382" w:history="1">
        <w:r w:rsidRPr="005E0038">
          <w:rPr>
            <w:rStyle w:val="Hyperlink"/>
          </w:rPr>
          <w:t>PR994716</w:t>
        </w:r>
      </w:hyperlink>
      <w:r w:rsidRPr="005E0038">
        <w:t xml:space="preserve"> ppc 09Mar10]</w:t>
      </w:r>
    </w:p>
    <w:p w:rsidR="00A266F2" w:rsidRPr="005E0038" w:rsidRDefault="00A266F2" w:rsidP="00A266F2">
      <w:pPr>
        <w:pStyle w:val="SubLevel3"/>
      </w:pPr>
      <w:r w:rsidRPr="005E0038">
        <w:t>operator in charge of a synthetic foam dispensing machine.</w:t>
      </w:r>
    </w:p>
    <w:p w:rsidR="00A05DE7" w:rsidRPr="005E0038" w:rsidRDefault="00A05DE7" w:rsidP="00E67111">
      <w:pPr>
        <w:pStyle w:val="SubLevel2Bold"/>
      </w:pPr>
      <w:r w:rsidRPr="005E0038">
        <w:t>Responsibilities</w:t>
      </w:r>
    </w:p>
    <w:p w:rsidR="00A05DE7" w:rsidRPr="005E0038" w:rsidRDefault="00A05DE7" w:rsidP="00E67111">
      <w:pPr>
        <w:pStyle w:val="Block1"/>
      </w:pPr>
      <w:r w:rsidRPr="005E0038">
        <w:t>An employee at this level is required to work competently under general supervision either individually or in a team environment and (subject to the relevant leading hand provisions) may be responsible for the co-ordination of work within a team environment and is responsible for assuring the quality of their own work.</w:t>
      </w:r>
    </w:p>
    <w:p w:rsidR="00A05DE7" w:rsidRPr="005E0038" w:rsidRDefault="00A05DE7" w:rsidP="00E67111">
      <w:pPr>
        <w:pStyle w:val="SubLevel2Bold"/>
      </w:pPr>
      <w:r w:rsidRPr="005E0038">
        <w:t>Qualification</w:t>
      </w:r>
    </w:p>
    <w:p w:rsidR="00A05DE7" w:rsidRPr="005E0038" w:rsidRDefault="00A05DE7" w:rsidP="00E67111">
      <w:pPr>
        <w:pStyle w:val="Block1"/>
      </w:pPr>
      <w:r w:rsidRPr="005E0038">
        <w:t>An employee to be classified</w:t>
      </w:r>
      <w:r w:rsidR="00806196" w:rsidRPr="005E0038">
        <w:t xml:space="preserve"> at L</w:t>
      </w:r>
      <w:r w:rsidRPr="005E0038">
        <w:t>evel 4 will be required to have successfully completed skill development consistent with national competency standards relevant to work at this level, or have</w:t>
      </w:r>
      <w:r w:rsidR="00806196" w:rsidRPr="005E0038">
        <w:t xml:space="preserve"> been previously employed in a L</w:t>
      </w:r>
      <w:r w:rsidRPr="005E0038">
        <w:t xml:space="preserve">evel 4 position and have attained the skills necessary to perform competently the duties within the range specified for a </w:t>
      </w:r>
      <w:r w:rsidR="005B4972" w:rsidRPr="005E0038">
        <w:t>T</w:t>
      </w:r>
      <w:r w:rsidR="00806196" w:rsidRPr="005E0038">
        <w:t xml:space="preserve">imber furniture production employee </w:t>
      </w:r>
      <w:r w:rsidRPr="005E0038">
        <w:t>at this level.</w:t>
      </w:r>
    </w:p>
    <w:p w:rsidR="00A05DE7" w:rsidRPr="005E0038" w:rsidRDefault="00A05DE7" w:rsidP="00E67111">
      <w:pPr>
        <w:pStyle w:val="SubLevel2Bold"/>
      </w:pPr>
      <w:smartTag w:uri="urn:schemas-microsoft-com:office:smarttags" w:element="PersonName">
        <w:r w:rsidRPr="005E0038">
          <w:t>Training</w:t>
        </w:r>
      </w:smartTag>
    </w:p>
    <w:p w:rsidR="00A05DE7" w:rsidRPr="005E0038" w:rsidRDefault="00A05DE7" w:rsidP="00E67111">
      <w:pPr>
        <w:pStyle w:val="Block1"/>
      </w:pPr>
      <w:r w:rsidRPr="005E0038">
        <w:t xml:space="preserve">An employee at this level will be provided with skill development consistent with national competency standards relevant </w:t>
      </w:r>
      <w:r w:rsidR="00005A04">
        <w:t xml:space="preserve">to </w:t>
      </w:r>
      <w:r w:rsidRPr="005E0038">
        <w:t xml:space="preserve">this level to enable the employee to perform duties within the range specified for this level. At this level, the national competency standards referred to are no less than 19 units of competency prescribed towards attaining a Certificate III under the Furnishing Industry </w:t>
      </w:r>
      <w:smartTag w:uri="urn:schemas-microsoft-com:office:smarttags" w:element="PersonName">
        <w:r w:rsidRPr="005E0038">
          <w:t>Training</w:t>
        </w:r>
      </w:smartTag>
      <w:r w:rsidRPr="005E0038">
        <w:t xml:space="preserve"> Package. Employees at this level will also be provided the opportunity to acquire the skills required of a </w:t>
      </w:r>
      <w:r w:rsidR="005B4972" w:rsidRPr="005E0038">
        <w:t>T</w:t>
      </w:r>
      <w:r w:rsidR="00671340" w:rsidRPr="005E0038">
        <w:t>imber furniture production employee, L</w:t>
      </w:r>
      <w:r w:rsidR="00807ECD" w:rsidRPr="005E0038">
        <w:t>evel 4A</w:t>
      </w:r>
      <w:r w:rsidRPr="005E0038">
        <w:t xml:space="preserve">, within 12 months of being appointed as a </w:t>
      </w:r>
      <w:r w:rsidR="005B4972" w:rsidRPr="005E0038">
        <w:t>T</w:t>
      </w:r>
      <w:r w:rsidR="00671340" w:rsidRPr="005E0038">
        <w:t>imber furniture production employee</w:t>
      </w:r>
      <w:r w:rsidRPr="005E0038">
        <w:t xml:space="preserve">, </w:t>
      </w:r>
      <w:r w:rsidR="00671340" w:rsidRPr="005E0038">
        <w:t>L</w:t>
      </w:r>
      <w:r w:rsidRPr="005E0038">
        <w:t>evel 4.</w:t>
      </w:r>
    </w:p>
    <w:p w:rsidR="00A05DE7" w:rsidRPr="005E0038" w:rsidRDefault="00A05DE7" w:rsidP="00E67111">
      <w:pPr>
        <w:pStyle w:val="SubLevel2Bold"/>
      </w:pPr>
      <w:r w:rsidRPr="005E0038">
        <w:t>Progression</w:t>
      </w:r>
    </w:p>
    <w:p w:rsidR="00A05DE7" w:rsidRDefault="006261AC" w:rsidP="00E67111">
      <w:pPr>
        <w:pStyle w:val="Block1"/>
      </w:pPr>
      <w:r w:rsidRPr="005E0038">
        <w:t>Progression to L</w:t>
      </w:r>
      <w:r w:rsidR="00035B4D" w:rsidRPr="005E0038">
        <w:t>evel 4A</w:t>
      </w:r>
      <w:r w:rsidR="00A05DE7" w:rsidRPr="005E0038">
        <w:t xml:space="preserve"> will be on the ba</w:t>
      </w:r>
      <w:r w:rsidRPr="005E0038">
        <w:t>sis of an employee at L</w:t>
      </w:r>
      <w:r w:rsidR="00A05DE7" w:rsidRPr="005E0038">
        <w:t xml:space="preserve">evel 4 obtaining the requisite skill and competency standards required for an employee to perform the duties within the range specified for a </w:t>
      </w:r>
      <w:r w:rsidR="005B4972" w:rsidRPr="005E0038">
        <w:t>T</w:t>
      </w:r>
      <w:r w:rsidRPr="005E0038">
        <w:t>imber furniture production employee, L</w:t>
      </w:r>
      <w:r w:rsidR="003A1A0E" w:rsidRPr="005E0038">
        <w:t>evel </w:t>
      </w:r>
      <w:r w:rsidR="002471C2" w:rsidRPr="005E0038">
        <w:t>4A</w:t>
      </w:r>
      <w:r w:rsidR="00A05DE7" w:rsidRPr="005E0038">
        <w:t>, or when performing the in</w:t>
      </w:r>
      <w:r w:rsidRPr="005E0038">
        <w:t>dicative tasks specified for a L</w:t>
      </w:r>
      <w:r w:rsidR="00A05DE7" w:rsidRPr="005E0038">
        <w:t>evel</w:t>
      </w:r>
      <w:r w:rsidR="00911E8F" w:rsidRPr="005E0038">
        <w:t xml:space="preserve"> 4A</w:t>
      </w:r>
      <w:r w:rsidR="00A05DE7" w:rsidRPr="005E0038">
        <w:t xml:space="preserve"> position on a regular and systematic basis.</w:t>
      </w:r>
    </w:p>
    <w:p w:rsidR="00A05DE7" w:rsidRPr="005E0038" w:rsidRDefault="00EC6B5B" w:rsidP="00E67111">
      <w:pPr>
        <w:pStyle w:val="SubLevel1Bold"/>
      </w:pPr>
      <w:r w:rsidRPr="005E0038">
        <w:t>Timber f</w:t>
      </w:r>
      <w:r w:rsidR="00A05DE7" w:rsidRPr="005E0038">
        <w:t>urnit</w:t>
      </w:r>
      <w:r w:rsidRPr="005E0038">
        <w:t>ure production e</w:t>
      </w:r>
      <w:r w:rsidR="00C40502" w:rsidRPr="005E0038">
        <w:t>mployee, Level 4A</w:t>
      </w:r>
      <w:r w:rsidR="00A05DE7" w:rsidRPr="005E0038">
        <w:t xml:space="preserve"> </w:t>
      </w:r>
      <w:r w:rsidR="00B574EC" w:rsidRPr="005E0038">
        <w:t>(relativity 96%)</w:t>
      </w:r>
    </w:p>
    <w:p w:rsidR="00143067" w:rsidRPr="008E60E8" w:rsidRDefault="00143067" w:rsidP="00143067">
      <w:pPr>
        <w:pStyle w:val="History"/>
      </w:pPr>
      <w:r>
        <w:t xml:space="preserve">[C.5 renamed by </w:t>
      </w:r>
      <w:hyperlink r:id="rId383" w:history="1">
        <w:r>
          <w:rPr>
            <w:rStyle w:val="Hyperlink"/>
          </w:rPr>
          <w:t>PR994492</w:t>
        </w:r>
      </w:hyperlink>
      <w:r>
        <w:t xml:space="preserve"> from 01Jan10]</w:t>
      </w:r>
    </w:p>
    <w:p w:rsidR="00A05DE7" w:rsidRPr="005E0038" w:rsidRDefault="005B4972" w:rsidP="00E67111">
      <w:pPr>
        <w:pStyle w:val="Block1"/>
      </w:pPr>
      <w:r w:rsidRPr="005E0038">
        <w:t>A T</w:t>
      </w:r>
      <w:r w:rsidR="005B1844" w:rsidRPr="005E0038">
        <w:t>imber f</w:t>
      </w:r>
      <w:r w:rsidR="00A05DE7" w:rsidRPr="005E0038">
        <w:t>urnit</w:t>
      </w:r>
      <w:r w:rsidR="005B1844" w:rsidRPr="005E0038">
        <w:t>ure production employee, L</w:t>
      </w:r>
      <w:r w:rsidR="00FF1EED" w:rsidRPr="005E0038">
        <w:t>evel 4A</w:t>
      </w:r>
      <w:r w:rsidR="00A05DE7" w:rsidRPr="005E0038">
        <w:t xml:space="preserve">, is an employee who has successfully completed skill development consistent with national competency standards so as to enable the employee to perform duties within the range specified for this level. A </w:t>
      </w:r>
      <w:r w:rsidRPr="005E0038">
        <w:t>T</w:t>
      </w:r>
      <w:r w:rsidR="0088342E" w:rsidRPr="005E0038">
        <w:t>imber furniture production employee</w:t>
      </w:r>
      <w:r w:rsidR="00B512FD" w:rsidRPr="005E0038">
        <w:t>, Level 4A</w:t>
      </w:r>
      <w:r w:rsidR="00A05DE7" w:rsidRPr="005E0038">
        <w:t>, performs functions at a level above and beyond the sk</w:t>
      </w:r>
      <w:r w:rsidR="008F2C33" w:rsidRPr="005E0038">
        <w:t xml:space="preserve">ills of a </w:t>
      </w:r>
      <w:r w:rsidRPr="005E0038">
        <w:t>T</w:t>
      </w:r>
      <w:r w:rsidR="008B012F" w:rsidRPr="005E0038">
        <w:t>imber furniture production employee</w:t>
      </w:r>
      <w:r w:rsidR="008F2C33" w:rsidRPr="005E0038">
        <w:t>, L</w:t>
      </w:r>
      <w:r w:rsidR="00A05DE7" w:rsidRPr="005E0038">
        <w:t>evel 4.</w:t>
      </w:r>
    </w:p>
    <w:p w:rsidR="00A05DE7" w:rsidRPr="005E0038" w:rsidRDefault="00A05DE7" w:rsidP="00E67111">
      <w:pPr>
        <w:pStyle w:val="SubLevel2Bold"/>
      </w:pPr>
      <w:r w:rsidRPr="005E0038">
        <w:t>Duties</w:t>
      </w:r>
    </w:p>
    <w:p w:rsidR="00A05DE7" w:rsidRPr="005E0038" w:rsidRDefault="00A05DE7" w:rsidP="00E67111">
      <w:pPr>
        <w:pStyle w:val="Block1"/>
      </w:pPr>
      <w:r w:rsidRPr="005E0038">
        <w:t>In addition to the tasks required</w:t>
      </w:r>
      <w:r w:rsidRPr="005E0038">
        <w:rPr>
          <w:rStyle w:val="Block1Char"/>
        </w:rPr>
        <w:t xml:space="preserve"> </w:t>
      </w:r>
      <w:r w:rsidRPr="005E0038">
        <w:t>to be performed at</w:t>
      </w:r>
      <w:r w:rsidR="003A1A0E" w:rsidRPr="005E0038">
        <w:t xml:space="preserve"> Level 4, an employee at Level 4A</w:t>
      </w:r>
      <w:r w:rsidRPr="005E0038">
        <w:t xml:space="preserve"> may perform the following indicative tasks:</w:t>
      </w:r>
    </w:p>
    <w:p w:rsidR="00A05DE7" w:rsidRPr="005E0038" w:rsidRDefault="00A05DE7" w:rsidP="00E67111">
      <w:pPr>
        <w:pStyle w:val="SubLevel3"/>
      </w:pPr>
      <w:r w:rsidRPr="005E0038">
        <w:t>exercise the skills and knowledge of their work;</w:t>
      </w:r>
    </w:p>
    <w:p w:rsidR="00A05DE7" w:rsidRPr="005E0038" w:rsidRDefault="00A05DE7" w:rsidP="00E67111">
      <w:pPr>
        <w:pStyle w:val="SubLevel3"/>
      </w:pPr>
      <w:r w:rsidRPr="005E0038">
        <w:t>operates all lifting equipment incidental to their work;</w:t>
      </w:r>
    </w:p>
    <w:p w:rsidR="00A05DE7" w:rsidRPr="005E0038" w:rsidRDefault="00A05DE7" w:rsidP="00E67111">
      <w:pPr>
        <w:pStyle w:val="SubLevel3"/>
      </w:pPr>
      <w:r w:rsidRPr="005E0038">
        <w:t>performs non-trade tasks incidental to their work;</w:t>
      </w:r>
    </w:p>
    <w:p w:rsidR="00A05DE7" w:rsidRPr="005E0038" w:rsidRDefault="00A05DE7" w:rsidP="00E67111">
      <w:pPr>
        <w:pStyle w:val="SubLevel3"/>
      </w:pPr>
      <w:r w:rsidRPr="005E0038">
        <w:t>performs work which is incidental or peripheral to the primary task and facilitates the completion of the whole task. Such incidental or peripheral work would not require additional formal technical training;</w:t>
      </w:r>
    </w:p>
    <w:p w:rsidR="00A05DE7" w:rsidRPr="005E0038" w:rsidRDefault="00A05DE7" w:rsidP="00E67111">
      <w:pPr>
        <w:pStyle w:val="SubLevel3"/>
      </w:pPr>
      <w:r w:rsidRPr="005E0038">
        <w:t>inspects products and/or materials for conformity with established operational standards;</w:t>
      </w:r>
    </w:p>
    <w:p w:rsidR="00A05DE7" w:rsidRPr="005E0038" w:rsidRDefault="00A05DE7" w:rsidP="00E67111">
      <w:pPr>
        <w:pStyle w:val="SubLevel3"/>
      </w:pPr>
      <w:r w:rsidRPr="005E0038">
        <w:t>understands and applies quality control techniques;</w:t>
      </w:r>
    </w:p>
    <w:p w:rsidR="00A05DE7" w:rsidRPr="005E0038" w:rsidRDefault="00A05DE7" w:rsidP="00E67111">
      <w:pPr>
        <w:pStyle w:val="SubLevel3"/>
      </w:pPr>
      <w:r w:rsidRPr="005E0038">
        <w:t>exercises good interper</w:t>
      </w:r>
      <w:r w:rsidR="00074309" w:rsidRPr="005E0038">
        <w:t>sonal and communication skills;</w:t>
      </w:r>
    </w:p>
    <w:p w:rsidR="00A05DE7" w:rsidRPr="005E0038" w:rsidRDefault="00A05DE7" w:rsidP="00E67111">
      <w:pPr>
        <w:pStyle w:val="SubLevel3"/>
      </w:pPr>
      <w:r w:rsidRPr="005E0038">
        <w:t xml:space="preserve">exercises keyboard skills at a level higher than </w:t>
      </w:r>
      <w:r w:rsidR="005B4972" w:rsidRPr="005E0038">
        <w:t>T</w:t>
      </w:r>
      <w:r w:rsidR="00961ACA" w:rsidRPr="005E0038">
        <w:t>imber furniture production employee</w:t>
      </w:r>
      <w:r w:rsidRPr="005E0038">
        <w:t xml:space="preserve">, Level 4. </w:t>
      </w:r>
    </w:p>
    <w:p w:rsidR="00A05DE7" w:rsidRPr="005E0038" w:rsidRDefault="00A05DE7" w:rsidP="00E67111">
      <w:pPr>
        <w:pStyle w:val="SubLevel2Bold"/>
      </w:pPr>
      <w:r w:rsidRPr="005E0038">
        <w:t>Responsibilities</w:t>
      </w:r>
    </w:p>
    <w:p w:rsidR="00A05DE7" w:rsidRPr="005E0038" w:rsidRDefault="00A05DE7" w:rsidP="00E67111">
      <w:pPr>
        <w:pStyle w:val="Block1"/>
      </w:pPr>
      <w:r w:rsidRPr="005E0038">
        <w:t>An employee at this level is required to work competently under general supervision either individually or in a team environment and (subject to the relevant leading hand provisions) may be responsible for the co-ordination of work within a team environment and is responsible for assuring the quality of their own work.</w:t>
      </w:r>
    </w:p>
    <w:p w:rsidR="00A05DE7" w:rsidRPr="005E0038" w:rsidRDefault="00A05DE7" w:rsidP="00E67111">
      <w:pPr>
        <w:pStyle w:val="SubLevel2Bold"/>
      </w:pPr>
      <w:r w:rsidRPr="005E0038">
        <w:t>Qualification</w:t>
      </w:r>
    </w:p>
    <w:p w:rsidR="00A05DE7" w:rsidRPr="005E0038" w:rsidRDefault="00A05DE7" w:rsidP="00E67111">
      <w:pPr>
        <w:pStyle w:val="Block1"/>
      </w:pPr>
      <w:r w:rsidRPr="005E0038">
        <w:t>A</w:t>
      </w:r>
      <w:r w:rsidR="00A00962" w:rsidRPr="005E0038">
        <w:t>n employee to be classified at Level 4A</w:t>
      </w:r>
      <w:r w:rsidRPr="005E0038">
        <w:t xml:space="preserve"> will be required to have successfully completed skill development consistent with national competency standards relevant to work at this level or have</w:t>
      </w:r>
      <w:r w:rsidR="00CC5E54" w:rsidRPr="005E0038">
        <w:t xml:space="preserve"> been previously employed in a Level 4A</w:t>
      </w:r>
      <w:r w:rsidRPr="005E0038">
        <w:t xml:space="preserve"> position and have attained the skills necessary to perform duties within the range specified for a </w:t>
      </w:r>
      <w:r w:rsidR="005B4972" w:rsidRPr="005E0038">
        <w:t>T</w:t>
      </w:r>
      <w:r w:rsidR="002E39B2" w:rsidRPr="005E0038">
        <w:t xml:space="preserve">imber furniture production employee </w:t>
      </w:r>
      <w:r w:rsidRPr="005E0038">
        <w:t>at this level.</w:t>
      </w:r>
    </w:p>
    <w:p w:rsidR="00A05DE7" w:rsidRPr="005E0038" w:rsidRDefault="00A05DE7" w:rsidP="00E67111">
      <w:pPr>
        <w:pStyle w:val="SubLevel2Bold"/>
      </w:pPr>
      <w:smartTag w:uri="urn:schemas-microsoft-com:office:smarttags" w:element="PersonName">
        <w:r w:rsidRPr="005E0038">
          <w:t>Training</w:t>
        </w:r>
      </w:smartTag>
    </w:p>
    <w:p w:rsidR="00A05DE7" w:rsidRPr="005E0038" w:rsidRDefault="00A05DE7" w:rsidP="00E67111">
      <w:pPr>
        <w:pStyle w:val="Block1"/>
      </w:pPr>
      <w:r w:rsidRPr="005E0038">
        <w:t xml:space="preserve">An employee at this level will be provided with skill development consistent with national competency standards relevant to this level to enable the employee to perform duties within the range specified for this level. At this level, the national competency standards referred are all the units of competency prescribed towards attaining a Certificate III under the Furnishing Industry </w:t>
      </w:r>
      <w:smartTag w:uri="urn:schemas-microsoft-com:office:smarttags" w:element="PersonName">
        <w:r w:rsidRPr="005E0038">
          <w:t>Training</w:t>
        </w:r>
      </w:smartTag>
      <w:r w:rsidRPr="005E0038">
        <w:t xml:space="preserve"> Package. Employees at this level will also be provided the opportunity acquire the skills required to progress beyond this level.</w:t>
      </w:r>
    </w:p>
    <w:p w:rsidR="00A05DE7" w:rsidRPr="005E0038" w:rsidRDefault="00A05DE7" w:rsidP="00E67111">
      <w:pPr>
        <w:pStyle w:val="SubLevel2Bold"/>
      </w:pPr>
      <w:r w:rsidRPr="005E0038">
        <w:t>Progression</w:t>
      </w:r>
    </w:p>
    <w:p w:rsidR="00A05DE7" w:rsidRDefault="00A05DE7" w:rsidP="00E67111">
      <w:pPr>
        <w:pStyle w:val="SubLevel3"/>
      </w:pPr>
      <w:r w:rsidRPr="005E0038">
        <w:t xml:space="preserve">Progression of a </w:t>
      </w:r>
      <w:r w:rsidR="005B4972" w:rsidRPr="005E0038">
        <w:t>T</w:t>
      </w:r>
      <w:r w:rsidR="006A6DCE" w:rsidRPr="005E0038">
        <w:t>imber furniture production employee, Level 4A</w:t>
      </w:r>
      <w:r w:rsidRPr="005E0038">
        <w:t xml:space="preserve">, will </w:t>
      </w:r>
      <w:r w:rsidR="00005A04">
        <w:t xml:space="preserve">be </w:t>
      </w:r>
      <w:r w:rsidR="001B7DB5" w:rsidRPr="005E0038">
        <w:t>on the basis of an employee at Level 4A</w:t>
      </w:r>
      <w:r w:rsidRPr="005E0038">
        <w:t xml:space="preserve"> obtaining a Trade Certificate or Trade Recognition or a Certificate III under the Furnishing Industry </w:t>
      </w:r>
      <w:smartTag w:uri="urn:schemas-microsoft-com:office:smarttags" w:element="PersonName">
        <w:r w:rsidRPr="005E0038">
          <w:t>Training</w:t>
        </w:r>
      </w:smartTag>
      <w:r w:rsidRPr="005E0038">
        <w:t xml:space="preserve"> Package and on being required by the employer to utilise those skills and knowledge.</w:t>
      </w:r>
    </w:p>
    <w:p w:rsidR="00B63B37" w:rsidRPr="00B63B37" w:rsidRDefault="00B63B37" w:rsidP="00B63B37">
      <w:pPr>
        <w:pStyle w:val="History"/>
      </w:pPr>
      <w:r>
        <w:t xml:space="preserve">[C.5.5(b) varied by </w:t>
      </w:r>
      <w:hyperlink r:id="rId384" w:history="1">
        <w:r w:rsidRPr="00B63B37">
          <w:rPr>
            <w:rStyle w:val="Hyperlink"/>
          </w:rPr>
          <w:t>PR540951</w:t>
        </w:r>
      </w:hyperlink>
      <w:r>
        <w:t xml:space="preserve"> ppc 04Sep13</w:t>
      </w:r>
      <w:r w:rsidR="00972E98">
        <w:t xml:space="preserve">, </w:t>
      </w:r>
      <w:hyperlink r:id="rId385" w:history="1">
        <w:r w:rsidR="00972E98">
          <w:rPr>
            <w:rStyle w:val="Hyperlink"/>
          </w:rPr>
          <w:t>PR542191</w:t>
        </w:r>
      </w:hyperlink>
      <w:r w:rsidR="00972E98">
        <w:t xml:space="preserve"> ppc 04Dec13]</w:t>
      </w:r>
    </w:p>
    <w:p w:rsidR="00A05DE7" w:rsidRDefault="00A05DE7" w:rsidP="00E67111">
      <w:pPr>
        <w:pStyle w:val="SubLevel3"/>
      </w:pPr>
      <w:r w:rsidRPr="005E0038">
        <w:t xml:space="preserve">If a </w:t>
      </w:r>
      <w:r w:rsidR="005B4972" w:rsidRPr="005E0038">
        <w:t>T</w:t>
      </w:r>
      <w:r w:rsidR="00217DF7" w:rsidRPr="005E0038">
        <w:t>imber furniture production employee</w:t>
      </w:r>
      <w:r w:rsidR="00B63159" w:rsidRPr="005E0038">
        <w:t>,</w:t>
      </w:r>
      <w:r w:rsidR="00217DF7" w:rsidRPr="005E0038">
        <w:t xml:space="preserve"> Level 4A</w:t>
      </w:r>
      <w:r w:rsidR="00A84CEA" w:rsidRPr="005E0038">
        <w:t xml:space="preserve"> performs at least 80</w:t>
      </w:r>
      <w:r w:rsidR="007A1CC3" w:rsidRPr="005E0038">
        <w:t>%</w:t>
      </w:r>
      <w:r w:rsidRPr="005E0038">
        <w:t xml:space="preserve"> as determined by an agreed Registered Training Organisation </w:t>
      </w:r>
      <w:r w:rsidR="00BA2A97" w:rsidRPr="005E0038">
        <w:t>(RTO), (and</w:t>
      </w:r>
      <w:r w:rsidRPr="005E0038">
        <w:t xml:space="preserve"> if an agreement cannot be reached on which RTO to use the matter can be brought before </w:t>
      </w:r>
      <w:r w:rsidR="00972E98">
        <w:t>the Fair Work Commission</w:t>
      </w:r>
      <w:r w:rsidRPr="005E0038">
        <w:t>, by either party, for con</w:t>
      </w:r>
      <w:r w:rsidR="00E40CDC" w:rsidRPr="005E0038">
        <w:t xml:space="preserve">ciliation), of the duties of a </w:t>
      </w:r>
      <w:r w:rsidR="000A4700" w:rsidRPr="005E0038">
        <w:t>T</w:t>
      </w:r>
      <w:r w:rsidR="00E40CDC" w:rsidRPr="005E0038">
        <w:t>imber furniture t</w:t>
      </w:r>
      <w:r w:rsidRPr="005E0038">
        <w:t>radesperson but does not possess the necessary q</w:t>
      </w:r>
      <w:r w:rsidR="00961F47" w:rsidRPr="005E0038">
        <w:t>ualifications to pro</w:t>
      </w:r>
      <w:r w:rsidR="000A4700" w:rsidRPr="005E0038">
        <w:t>gress to a T</w:t>
      </w:r>
      <w:r w:rsidR="00961F47" w:rsidRPr="005E0038">
        <w:t>imber furniture t</w:t>
      </w:r>
      <w:r w:rsidR="001F2440" w:rsidRPr="005E0038">
        <w:t>radesperson, L</w:t>
      </w:r>
      <w:r w:rsidRPr="005E0038">
        <w:t>evel</w:t>
      </w:r>
      <w:r w:rsidR="001F2440" w:rsidRPr="005E0038">
        <w:t xml:space="preserve"> 5</w:t>
      </w:r>
      <w:r w:rsidRPr="005E0038">
        <w:t xml:space="preserve"> the employee is entitled to be paid in accordan</w:t>
      </w:r>
      <w:r w:rsidR="00E60CE9" w:rsidRPr="005E0038">
        <w:t>ce with cla</w:t>
      </w:r>
      <w:r w:rsidR="00A04454" w:rsidRPr="005E0038">
        <w:t>use</w:t>
      </w:r>
      <w:r w:rsidR="00B63B37">
        <w:t xml:space="preserve"> </w:t>
      </w:r>
      <w:r w:rsidR="005F1B2A">
        <w:fldChar w:fldCharType="begin"/>
      </w:r>
      <w:r w:rsidR="00B63B37">
        <w:instrText xml:space="preserve"> REF _Ref230682060 \w \h </w:instrText>
      </w:r>
      <w:r w:rsidR="005F1B2A">
        <w:fldChar w:fldCharType="separate"/>
      </w:r>
      <w:r w:rsidR="00E53D8B">
        <w:t>24</w:t>
      </w:r>
      <w:r w:rsidR="005F1B2A">
        <w:fldChar w:fldCharType="end"/>
      </w:r>
      <w:r w:rsidR="00B63B37">
        <w:t>—</w:t>
      </w:r>
      <w:r w:rsidR="005F1B2A">
        <w:fldChar w:fldCharType="begin"/>
      </w:r>
      <w:r w:rsidR="00B63B37">
        <w:instrText xml:space="preserve"> REF _Ref230682060 \h </w:instrText>
      </w:r>
      <w:r w:rsidR="005F1B2A">
        <w:fldChar w:fldCharType="separate"/>
      </w:r>
      <w:r w:rsidR="00E53D8B" w:rsidRPr="005E0038">
        <w:t>Higher duties</w:t>
      </w:r>
      <w:r w:rsidR="005F1B2A">
        <w:fldChar w:fldCharType="end"/>
      </w:r>
      <w:r w:rsidR="008345F5" w:rsidRPr="005E0038">
        <w:t>.</w:t>
      </w:r>
    </w:p>
    <w:p w:rsidR="00A05DE7" w:rsidRPr="005E0038" w:rsidRDefault="000A6BF3" w:rsidP="00E67111">
      <w:pPr>
        <w:pStyle w:val="SubLevel1Bold"/>
      </w:pPr>
      <w:r w:rsidRPr="005E0038">
        <w:t>Timber furniture t</w:t>
      </w:r>
      <w:r w:rsidR="00DF0269" w:rsidRPr="005E0038">
        <w:t>radesperson, Level 5</w:t>
      </w:r>
      <w:r w:rsidR="00B574EC" w:rsidRPr="005E0038">
        <w:t xml:space="preserve"> (relativity </w:t>
      </w:r>
      <w:r w:rsidR="006568A2" w:rsidRPr="005E0038">
        <w:t>100</w:t>
      </w:r>
      <w:r w:rsidR="00B574EC" w:rsidRPr="005E0038">
        <w:t>%)</w:t>
      </w:r>
    </w:p>
    <w:p w:rsidR="000257CE" w:rsidRPr="008E60E8" w:rsidRDefault="000257CE" w:rsidP="000257CE">
      <w:pPr>
        <w:pStyle w:val="History"/>
      </w:pPr>
      <w:r>
        <w:t xml:space="preserve">[C.6 renamed by </w:t>
      </w:r>
      <w:hyperlink r:id="rId386" w:history="1">
        <w:r>
          <w:rPr>
            <w:rStyle w:val="Hyperlink"/>
          </w:rPr>
          <w:t>PR994492</w:t>
        </w:r>
      </w:hyperlink>
      <w:r>
        <w:t xml:space="preserve"> from 01Jan10]</w:t>
      </w:r>
    </w:p>
    <w:p w:rsidR="00A05DE7" w:rsidRPr="005E0038" w:rsidRDefault="000A4700" w:rsidP="00E67111">
      <w:pPr>
        <w:pStyle w:val="Block1"/>
      </w:pPr>
      <w:r w:rsidRPr="005E0038">
        <w:t>A T</w:t>
      </w:r>
      <w:r w:rsidR="004A0B19" w:rsidRPr="005E0038">
        <w:t>imber furniture tradesperson, L</w:t>
      </w:r>
      <w:r w:rsidR="00F373F2" w:rsidRPr="005E0038">
        <w:t>evel 5</w:t>
      </w:r>
      <w:r w:rsidR="00A05DE7" w:rsidRPr="005E0038">
        <w:t xml:space="preserve">, is an employee who holds a relevant Trade Certificate or who has been granted Trade Recognition or who holds a Certificate III under the Furnishing Industry </w:t>
      </w:r>
      <w:smartTag w:uri="urn:schemas-microsoft-com:office:smarttags" w:element="PersonName">
        <w:r w:rsidR="00A05DE7" w:rsidRPr="005E0038">
          <w:t>Training</w:t>
        </w:r>
      </w:smartTag>
      <w:r w:rsidR="00A05DE7" w:rsidRPr="005E0038">
        <w:t xml:space="preserve"> Package and who is required to exercise the skill and know</w:t>
      </w:r>
      <w:r w:rsidR="000527DD" w:rsidRPr="005E0038">
        <w:t>ledge of that qualifi</w:t>
      </w:r>
      <w:r w:rsidRPr="005E0038">
        <w:t>cation. A T</w:t>
      </w:r>
      <w:r w:rsidR="000527DD" w:rsidRPr="005E0038">
        <w:t>imber furniture t</w:t>
      </w:r>
      <w:r w:rsidR="003E15CE" w:rsidRPr="005E0038">
        <w:t>radesperson, L</w:t>
      </w:r>
      <w:r w:rsidR="00622363" w:rsidRPr="005E0038">
        <w:t>evel 5</w:t>
      </w:r>
      <w:r w:rsidR="00A05DE7" w:rsidRPr="005E0038">
        <w:t xml:space="preserve">, performs trade and non-trade functions at a level above and beyond the skills of a </w:t>
      </w:r>
      <w:r w:rsidR="005B4972" w:rsidRPr="005E0038">
        <w:t>T</w:t>
      </w:r>
      <w:r w:rsidR="00DE5EF9" w:rsidRPr="005E0038">
        <w:t>imber furniture production employee</w:t>
      </w:r>
      <w:r w:rsidR="004019A9" w:rsidRPr="005E0038">
        <w:t>, Level 4A</w:t>
      </w:r>
      <w:r w:rsidR="00A05DE7" w:rsidRPr="005E0038">
        <w:t>.</w:t>
      </w:r>
    </w:p>
    <w:p w:rsidR="00A05DE7" w:rsidRPr="005E0038" w:rsidRDefault="00976B02" w:rsidP="00E67111">
      <w:pPr>
        <w:pStyle w:val="Bullet1"/>
      </w:pPr>
      <w:r w:rsidRPr="005E0038">
        <w:t>Timber f</w:t>
      </w:r>
      <w:r w:rsidR="00A05DE7" w:rsidRPr="005E0038">
        <w:t>urniture tradesperson—polisher;</w:t>
      </w:r>
    </w:p>
    <w:p w:rsidR="00A05DE7" w:rsidRPr="005E0038" w:rsidRDefault="00976B02" w:rsidP="00E67111">
      <w:pPr>
        <w:pStyle w:val="Bullet1"/>
      </w:pPr>
      <w:r w:rsidRPr="005E0038">
        <w:t>Timber f</w:t>
      </w:r>
      <w:r w:rsidR="00A05DE7" w:rsidRPr="005E0038">
        <w:t>urniture tradesperson—cabinet maker;</w:t>
      </w:r>
    </w:p>
    <w:p w:rsidR="00A05DE7" w:rsidRPr="005E0038" w:rsidRDefault="00976B02" w:rsidP="00E67111">
      <w:pPr>
        <w:pStyle w:val="Bullet1"/>
      </w:pPr>
      <w:r w:rsidRPr="005E0038">
        <w:t>Timber f</w:t>
      </w:r>
      <w:r w:rsidR="00A05DE7" w:rsidRPr="005E0038">
        <w:t>urniture tradesperson—wood carver;</w:t>
      </w:r>
    </w:p>
    <w:p w:rsidR="00A05DE7" w:rsidRPr="005E0038" w:rsidRDefault="00976B02" w:rsidP="00E67111">
      <w:pPr>
        <w:pStyle w:val="Bullet1"/>
      </w:pPr>
      <w:r w:rsidRPr="005E0038">
        <w:t>Timber f</w:t>
      </w:r>
      <w:r w:rsidR="00A05DE7" w:rsidRPr="005E0038">
        <w:t>urniture tradesperson—chair frame maker;</w:t>
      </w:r>
    </w:p>
    <w:p w:rsidR="00A05DE7" w:rsidRPr="005E0038" w:rsidRDefault="00976B02" w:rsidP="00E67111">
      <w:pPr>
        <w:pStyle w:val="Bullet1"/>
      </w:pPr>
      <w:r w:rsidRPr="005E0038">
        <w:t>Timber f</w:t>
      </w:r>
      <w:r w:rsidR="00A05DE7" w:rsidRPr="005E0038">
        <w:t>urniture tr</w:t>
      </w:r>
      <w:r w:rsidR="00074309" w:rsidRPr="005E0038">
        <w:t>adesperson—picture frame maker;</w:t>
      </w:r>
    </w:p>
    <w:p w:rsidR="00A05DE7" w:rsidRPr="005E0038" w:rsidRDefault="00976B02" w:rsidP="00E67111">
      <w:pPr>
        <w:pStyle w:val="Bullet1"/>
      </w:pPr>
      <w:r w:rsidRPr="005E0038">
        <w:t>Timber f</w:t>
      </w:r>
      <w:r w:rsidR="00A05DE7" w:rsidRPr="005E0038">
        <w:t>urniture tradesperson—musical instrument maker.</w:t>
      </w:r>
    </w:p>
    <w:p w:rsidR="00A05DE7" w:rsidRPr="005E0038" w:rsidRDefault="00A05DE7" w:rsidP="00E67111">
      <w:pPr>
        <w:pStyle w:val="SubLevel2Bold"/>
      </w:pPr>
      <w:r w:rsidRPr="005E0038">
        <w:t>Duties</w:t>
      </w:r>
    </w:p>
    <w:p w:rsidR="00A05DE7" w:rsidRPr="005E0038" w:rsidRDefault="00A05DE7" w:rsidP="00E67111">
      <w:pPr>
        <w:pStyle w:val="Block1"/>
      </w:pPr>
      <w:r w:rsidRPr="005E0038">
        <w:t>In addition to tasks required to be performe</w:t>
      </w:r>
      <w:r w:rsidR="00A37703" w:rsidRPr="005E0038">
        <w:t>d by a</w:t>
      </w:r>
      <w:r w:rsidR="00DD3A3E" w:rsidRPr="005E0038">
        <w:t xml:space="preserve"> </w:t>
      </w:r>
      <w:r w:rsidR="005B4972" w:rsidRPr="005E0038">
        <w:t>T</w:t>
      </w:r>
      <w:r w:rsidR="009C5B84" w:rsidRPr="005E0038">
        <w:t>imber furniture production employee</w:t>
      </w:r>
      <w:r w:rsidR="00074309" w:rsidRPr="005E0038">
        <w:t>,</w:t>
      </w:r>
      <w:r w:rsidR="009C5B84" w:rsidRPr="005E0038">
        <w:t xml:space="preserve"> </w:t>
      </w:r>
      <w:r w:rsidR="00DD3A3E" w:rsidRPr="005E0038">
        <w:t xml:space="preserve">Level </w:t>
      </w:r>
      <w:r w:rsidR="00074309" w:rsidRPr="005E0038">
        <w:t>4A</w:t>
      </w:r>
      <w:r w:rsidR="000A4700" w:rsidRPr="005E0038">
        <w:t>, a T</w:t>
      </w:r>
      <w:r w:rsidR="00794F9F" w:rsidRPr="005E0038">
        <w:t>imber furniture t</w:t>
      </w:r>
      <w:r w:rsidR="00CE09B4" w:rsidRPr="005E0038">
        <w:t>radesperson</w:t>
      </w:r>
      <w:r w:rsidR="00074309" w:rsidRPr="005E0038">
        <w:t>,</w:t>
      </w:r>
      <w:r w:rsidR="00CE09B4" w:rsidRPr="005E0038">
        <w:t xml:space="preserve"> Level 5</w:t>
      </w:r>
      <w:r w:rsidRPr="005E0038">
        <w:t xml:space="preserve"> may perform the following indicative tasks:</w:t>
      </w:r>
    </w:p>
    <w:p w:rsidR="00A05DE7" w:rsidRPr="005E0038" w:rsidRDefault="00A05DE7" w:rsidP="00E67111">
      <w:pPr>
        <w:pStyle w:val="Bullet1"/>
      </w:pPr>
      <w:r w:rsidRPr="005E0038">
        <w:t>exercise the skills and knowledge of the trade;</w:t>
      </w:r>
    </w:p>
    <w:p w:rsidR="00A05DE7" w:rsidRPr="005E0038" w:rsidRDefault="00B479C6" w:rsidP="00E67111">
      <w:pPr>
        <w:pStyle w:val="Bullet1"/>
      </w:pPr>
      <w:r w:rsidRPr="005E0038">
        <w:t>performs the work of a m</w:t>
      </w:r>
      <w:r w:rsidR="00E96E06" w:rsidRPr="005E0038">
        <w:t>achinist A g</w:t>
      </w:r>
      <w:r w:rsidR="00A05DE7" w:rsidRPr="005E0038">
        <w:t>rade</w:t>
      </w:r>
      <w:r w:rsidR="00A80E94" w:rsidRPr="005E0038">
        <w:t>;</w:t>
      </w:r>
    </w:p>
    <w:p w:rsidR="00A05DE7" w:rsidRPr="005E0038" w:rsidRDefault="00A05DE7" w:rsidP="00E67111">
      <w:pPr>
        <w:pStyle w:val="Bullet1"/>
      </w:pPr>
      <w:r w:rsidRPr="005E0038">
        <w:t>performs the work of an examiner (as defined);</w:t>
      </w:r>
    </w:p>
    <w:p w:rsidR="00A05DE7" w:rsidRPr="005E0038" w:rsidRDefault="00A05DE7" w:rsidP="00E67111">
      <w:pPr>
        <w:pStyle w:val="Bullet1"/>
      </w:pPr>
      <w:r w:rsidRPr="005E0038">
        <w:t>operates all lifting equipment incidental to their work;</w:t>
      </w:r>
    </w:p>
    <w:p w:rsidR="00A05DE7" w:rsidRPr="005E0038" w:rsidRDefault="00A05DE7" w:rsidP="00E67111">
      <w:pPr>
        <w:pStyle w:val="Bullet1"/>
      </w:pPr>
      <w:r w:rsidRPr="005E0038">
        <w:t>performs non-trade tasks incidental to their work;</w:t>
      </w:r>
    </w:p>
    <w:p w:rsidR="00A05DE7" w:rsidRPr="005E0038" w:rsidRDefault="00A05DE7" w:rsidP="00E67111">
      <w:pPr>
        <w:pStyle w:val="Bullet1"/>
      </w:pPr>
      <w:r w:rsidRPr="005E0038">
        <w:t>performs work which, while primarily involving the skills of the employee</w:t>
      </w:r>
      <w:r w:rsidR="00C41C78" w:rsidRPr="005E0038">
        <w:t>’</w:t>
      </w:r>
      <w:r w:rsidRPr="005E0038">
        <w:t>s trade, is incidental or peripheral to the primary task and facilitates the completion of the whole task. Such incidental or peripheral work would not require additional formal technical training;</w:t>
      </w:r>
    </w:p>
    <w:p w:rsidR="00A05DE7" w:rsidRPr="005E0038" w:rsidRDefault="00A05DE7" w:rsidP="00E67111">
      <w:pPr>
        <w:pStyle w:val="Bullet1"/>
      </w:pPr>
      <w:r w:rsidRPr="005E0038">
        <w:t>inspects products and/or materials for conformity with established operational standards;</w:t>
      </w:r>
    </w:p>
    <w:p w:rsidR="00A05DE7" w:rsidRPr="005E0038" w:rsidRDefault="00A05DE7" w:rsidP="00E67111">
      <w:pPr>
        <w:pStyle w:val="Bullet1"/>
      </w:pPr>
      <w:r w:rsidRPr="005E0038">
        <w:t>understands and applies quality control techniques;</w:t>
      </w:r>
    </w:p>
    <w:p w:rsidR="00A05DE7" w:rsidRPr="005E0038" w:rsidRDefault="00A05DE7" w:rsidP="00E67111">
      <w:pPr>
        <w:pStyle w:val="Bullet1"/>
      </w:pPr>
      <w:r w:rsidRPr="005E0038">
        <w:t>exercises good interperso</w:t>
      </w:r>
      <w:r w:rsidR="00074309" w:rsidRPr="005E0038">
        <w:t>nal and communication skills;</w:t>
      </w:r>
    </w:p>
    <w:p w:rsidR="00A05DE7" w:rsidRPr="005E0038" w:rsidRDefault="00A05DE7" w:rsidP="00E67111">
      <w:pPr>
        <w:pStyle w:val="Bullet1"/>
      </w:pPr>
      <w:r w:rsidRPr="005E0038">
        <w:t>exercises keyboard skills at a level higher t</w:t>
      </w:r>
      <w:r w:rsidR="00E11227" w:rsidRPr="005E0038">
        <w:t xml:space="preserve">han </w:t>
      </w:r>
      <w:r w:rsidR="005B4972" w:rsidRPr="005E0038">
        <w:t>T</w:t>
      </w:r>
      <w:r w:rsidR="00600E99" w:rsidRPr="005E0038">
        <w:t>imber furniture production employee</w:t>
      </w:r>
      <w:r w:rsidR="00CE09B4" w:rsidRPr="005E0038">
        <w:t>, Level 5</w:t>
      </w:r>
      <w:r w:rsidR="00A253BF" w:rsidRPr="005E0038">
        <w:t>.</w:t>
      </w:r>
    </w:p>
    <w:p w:rsidR="00A05DE7" w:rsidRPr="005E0038" w:rsidRDefault="00A05DE7" w:rsidP="00E67111">
      <w:pPr>
        <w:pStyle w:val="SubLevel2Bold"/>
      </w:pPr>
      <w:r w:rsidRPr="005E0038">
        <w:t>Responsibilities</w:t>
      </w:r>
    </w:p>
    <w:p w:rsidR="00A05DE7" w:rsidRPr="005E0038" w:rsidRDefault="00A05DE7" w:rsidP="00E67111">
      <w:pPr>
        <w:pStyle w:val="Block1"/>
      </w:pPr>
      <w:r w:rsidRPr="005E0038">
        <w:t>An employee at this level will competently undertake the full range of trade functions under limited supervision either individually or in a team environment and is responsible for assuring the quality of their own work.</w:t>
      </w:r>
    </w:p>
    <w:p w:rsidR="00A05DE7" w:rsidRPr="005E0038" w:rsidRDefault="00A05DE7" w:rsidP="00E67111">
      <w:pPr>
        <w:pStyle w:val="SubLevel2Bold"/>
      </w:pPr>
      <w:r w:rsidRPr="005E0038">
        <w:t>Qua</w:t>
      </w:r>
      <w:r w:rsidRPr="005E0038">
        <w:rPr>
          <w:rStyle w:val="SubLevel2BoldChar"/>
        </w:rPr>
        <w:t>l</w:t>
      </w:r>
      <w:r w:rsidRPr="005E0038">
        <w:t>ification</w:t>
      </w:r>
    </w:p>
    <w:p w:rsidR="00A05DE7" w:rsidRPr="005E0038" w:rsidRDefault="00A05DE7" w:rsidP="00E67111">
      <w:pPr>
        <w:pStyle w:val="Block1"/>
      </w:pPr>
      <w:r w:rsidRPr="005E0038">
        <w:t xml:space="preserve">An employee at this level will hold a relevant Trade Certificate or will have been granted Trade Recognition or will have obtained a Certificate III in an appropriate discipline under the Furnishing Industry </w:t>
      </w:r>
      <w:smartTag w:uri="urn:schemas-microsoft-com:office:smarttags" w:element="PersonName">
        <w:r w:rsidRPr="005E0038">
          <w:t>Training</w:t>
        </w:r>
      </w:smartTag>
      <w:r w:rsidRPr="005E0038">
        <w:t xml:space="preserve"> Package.</w:t>
      </w:r>
    </w:p>
    <w:p w:rsidR="00A05DE7" w:rsidRPr="005E0038" w:rsidRDefault="00A05DE7" w:rsidP="00E67111">
      <w:pPr>
        <w:pStyle w:val="SubLevel2Bold"/>
      </w:pPr>
      <w:smartTag w:uri="urn:schemas-microsoft-com:office:smarttags" w:element="PersonName">
        <w:r w:rsidRPr="005E0038">
          <w:t>Training</w:t>
        </w:r>
      </w:smartTag>
    </w:p>
    <w:p w:rsidR="00A05DE7" w:rsidRPr="005E0038" w:rsidRDefault="00A05DE7" w:rsidP="00E67111">
      <w:pPr>
        <w:pStyle w:val="Block1"/>
      </w:pPr>
      <w:r w:rsidRPr="005E0038">
        <w:t>An employee at this level will be provided with skill development consistent with national competency standards relevant to this level to enable the employee to perform duties within the range specified for this level. At this level, the national competency standard</w:t>
      </w:r>
      <w:r w:rsidR="007840C6" w:rsidRPr="005E0038">
        <w:t>s referred to are no less than seven</w:t>
      </w:r>
      <w:r w:rsidRPr="005E0038">
        <w:t xml:space="preserve"> units of competency prescribed towards attaining a Certificate IV under the Furnishing Industry </w:t>
      </w:r>
      <w:smartTag w:uri="urn:schemas-microsoft-com:office:smarttags" w:element="PersonName">
        <w:r w:rsidRPr="005E0038">
          <w:t>Training</w:t>
        </w:r>
      </w:smartTag>
      <w:r w:rsidRPr="005E0038">
        <w:t xml:space="preserve"> Package. Employees at this level will also be provided the opportunity to acquire the skills required of a </w:t>
      </w:r>
      <w:r w:rsidR="000A4700" w:rsidRPr="005E0038">
        <w:t>T</w:t>
      </w:r>
      <w:r w:rsidR="00B260AC" w:rsidRPr="005E0038">
        <w:t>imber furniture t</w:t>
      </w:r>
      <w:r w:rsidR="00823DC5" w:rsidRPr="005E0038">
        <w:t>radesperson, L</w:t>
      </w:r>
      <w:r w:rsidR="00CE09B4" w:rsidRPr="005E0038">
        <w:t>evel 6</w:t>
      </w:r>
      <w:r w:rsidRPr="005E0038">
        <w:t>, within 12 months of being</w:t>
      </w:r>
      <w:r w:rsidR="00B27576" w:rsidRPr="005E0038">
        <w:t xml:space="preserve"> </w:t>
      </w:r>
      <w:r w:rsidRPr="005E0038">
        <w:t xml:space="preserve">appointed as </w:t>
      </w:r>
      <w:r w:rsidR="000A4700" w:rsidRPr="005E0038">
        <w:t>T</w:t>
      </w:r>
      <w:r w:rsidR="00B260AC" w:rsidRPr="005E0038">
        <w:t>imber furniture t</w:t>
      </w:r>
      <w:r w:rsidR="00823DC5" w:rsidRPr="005E0038">
        <w:t>radesperson, L</w:t>
      </w:r>
      <w:r w:rsidR="00CE09B4" w:rsidRPr="005E0038">
        <w:t>evel 5</w:t>
      </w:r>
      <w:r w:rsidRPr="005E0038">
        <w:t xml:space="preserve"> where this suits the requirements of the business.</w:t>
      </w:r>
    </w:p>
    <w:p w:rsidR="00A05DE7" w:rsidRPr="005E0038" w:rsidRDefault="00A05DE7" w:rsidP="00E67111">
      <w:pPr>
        <w:pStyle w:val="SubLevel2Bold"/>
      </w:pPr>
      <w:r w:rsidRPr="005E0038">
        <w:t>Progression</w:t>
      </w:r>
    </w:p>
    <w:p w:rsidR="00A05DE7" w:rsidRDefault="000A4700" w:rsidP="00E67111">
      <w:pPr>
        <w:pStyle w:val="Block1"/>
      </w:pPr>
      <w:r w:rsidRPr="005E0038">
        <w:t>Progression beyond T</w:t>
      </w:r>
      <w:r w:rsidR="00DD437C" w:rsidRPr="005E0038">
        <w:t>imber furniture t</w:t>
      </w:r>
      <w:r w:rsidR="00BC6AD2" w:rsidRPr="005E0038">
        <w:t>radesperson, L</w:t>
      </w:r>
      <w:r w:rsidR="00CE09B4" w:rsidRPr="005E0038">
        <w:t>evel 5</w:t>
      </w:r>
      <w:r w:rsidR="00A05DE7" w:rsidRPr="005E0038">
        <w:t xml:space="preserve">, will be </w:t>
      </w:r>
      <w:r w:rsidR="00DE2C27" w:rsidRPr="005E0038">
        <w:t>on the basis of an employee at L</w:t>
      </w:r>
      <w:r w:rsidR="00CE09B4" w:rsidRPr="005E0038">
        <w:t>evel 5</w:t>
      </w:r>
      <w:r w:rsidR="00A05DE7" w:rsidRPr="005E0038">
        <w:t xml:space="preserve"> obtaining the requisite skill and competency standards, including modules from another relevant trade discipline or training package, required for an employee to perform the duties within the range specified for a </w:t>
      </w:r>
      <w:r w:rsidRPr="005E0038">
        <w:t>T</w:t>
      </w:r>
      <w:r w:rsidR="008255CB" w:rsidRPr="005E0038">
        <w:t>imber furniture t</w:t>
      </w:r>
      <w:r w:rsidR="006B5FE5" w:rsidRPr="005E0038">
        <w:t>radesperson, L</w:t>
      </w:r>
      <w:r w:rsidR="00CE09B4" w:rsidRPr="005E0038">
        <w:t>evel 6</w:t>
      </w:r>
      <w:r w:rsidR="00A05DE7" w:rsidRPr="005E0038">
        <w:t>, and on being required by the employer to utilise those skills.</w:t>
      </w:r>
    </w:p>
    <w:p w:rsidR="00A05DE7" w:rsidRPr="005E0038" w:rsidRDefault="00A05DE7" w:rsidP="00E67111">
      <w:pPr>
        <w:pStyle w:val="SubLevel1Bold"/>
      </w:pPr>
      <w:r w:rsidRPr="005E0038">
        <w:t>Timber</w:t>
      </w:r>
      <w:r w:rsidR="008456FE" w:rsidRPr="005E0038">
        <w:t xml:space="preserve"> </w:t>
      </w:r>
      <w:r w:rsidR="006304FC">
        <w:t>f</w:t>
      </w:r>
      <w:r w:rsidR="008456FE" w:rsidRPr="005E0038">
        <w:t xml:space="preserve">urniture </w:t>
      </w:r>
      <w:r w:rsidR="006304FC">
        <w:t>t</w:t>
      </w:r>
      <w:r w:rsidR="008456FE" w:rsidRPr="005E0038">
        <w:t>radesperson, Level 6</w:t>
      </w:r>
      <w:r w:rsidRPr="005E0038">
        <w:t xml:space="preserve"> </w:t>
      </w:r>
      <w:r w:rsidR="006568A2" w:rsidRPr="005E0038">
        <w:t>(relativity 105%)</w:t>
      </w:r>
    </w:p>
    <w:p w:rsidR="000257CE" w:rsidRPr="008E60E8" w:rsidRDefault="000257CE" w:rsidP="000257CE">
      <w:pPr>
        <w:pStyle w:val="History"/>
      </w:pPr>
      <w:r>
        <w:t xml:space="preserve">[C.7 renamed by </w:t>
      </w:r>
      <w:hyperlink r:id="rId387" w:history="1">
        <w:r>
          <w:rPr>
            <w:rStyle w:val="Hyperlink"/>
          </w:rPr>
          <w:t>PR994492</w:t>
        </w:r>
      </w:hyperlink>
      <w:r>
        <w:t xml:space="preserve"> from 01Jan10]</w:t>
      </w:r>
    </w:p>
    <w:p w:rsidR="00A05DE7" w:rsidRPr="005E0038" w:rsidRDefault="000A4700" w:rsidP="00E67111">
      <w:pPr>
        <w:pStyle w:val="Block1"/>
      </w:pPr>
      <w:r w:rsidRPr="005E0038">
        <w:t>A T</w:t>
      </w:r>
      <w:r w:rsidR="008456FE" w:rsidRPr="005E0038">
        <w:t>imber f</w:t>
      </w:r>
      <w:r w:rsidR="00A05DE7" w:rsidRPr="005E0038">
        <w:t>urnit</w:t>
      </w:r>
      <w:r w:rsidR="008456FE" w:rsidRPr="005E0038">
        <w:t>ure t</w:t>
      </w:r>
      <w:r w:rsidR="00FF7362" w:rsidRPr="005E0038">
        <w:t>radesperson, L</w:t>
      </w:r>
      <w:r w:rsidR="00C143AF" w:rsidRPr="005E0038">
        <w:t>evel 6</w:t>
      </w:r>
      <w:r w:rsidR="00A05DE7" w:rsidRPr="005E0038">
        <w:t xml:space="preserve">, is an employee who holds a Trade Certificate or who has been granted Trade Recognition or who holds a Certificate III under the Furnishing Industry </w:t>
      </w:r>
      <w:smartTag w:uri="urn:schemas-microsoft-com:office:smarttags" w:element="PersonName">
        <w:r w:rsidR="00A05DE7" w:rsidRPr="005E0038">
          <w:t>Training</w:t>
        </w:r>
      </w:smartTag>
      <w:r w:rsidR="00A05DE7" w:rsidRPr="005E0038">
        <w:t xml:space="preserve"> Package and who is required to exercise the skill and knowledge of that qualification. A </w:t>
      </w:r>
      <w:r w:rsidRPr="005E0038">
        <w:t>T</w:t>
      </w:r>
      <w:r w:rsidR="002346D9" w:rsidRPr="005E0038">
        <w:t>imber furniture tradesperson</w:t>
      </w:r>
      <w:r w:rsidR="00074309" w:rsidRPr="005E0038">
        <w:t>,</w:t>
      </w:r>
      <w:r w:rsidR="002346D9" w:rsidRPr="005E0038">
        <w:t xml:space="preserve"> Level 6</w:t>
      </w:r>
      <w:r w:rsidR="00A05DE7" w:rsidRPr="005E0038">
        <w:t xml:space="preserve">, performs trade and non-trade functions at a level beyond the skills of </w:t>
      </w:r>
      <w:r w:rsidR="00005A04">
        <w:t xml:space="preserve">a </w:t>
      </w:r>
      <w:r w:rsidRPr="005E0038">
        <w:t>T</w:t>
      </w:r>
      <w:r w:rsidR="002346D9" w:rsidRPr="005E0038">
        <w:t>imber furniture tradesperson, Level 5</w:t>
      </w:r>
      <w:r w:rsidR="00A05DE7" w:rsidRPr="005E0038">
        <w:t>.</w:t>
      </w:r>
    </w:p>
    <w:p w:rsidR="00A05DE7" w:rsidRPr="005E0038" w:rsidRDefault="00A05DE7" w:rsidP="00E67111">
      <w:pPr>
        <w:pStyle w:val="SubLevel2Bold"/>
      </w:pPr>
      <w:r w:rsidRPr="005E0038">
        <w:t>Dut</w:t>
      </w:r>
      <w:r w:rsidRPr="005E0038">
        <w:rPr>
          <w:rStyle w:val="SubLevel2BoldChar"/>
        </w:rPr>
        <w:t>i</w:t>
      </w:r>
      <w:r w:rsidR="002346D9" w:rsidRPr="005E0038">
        <w:t>es</w:t>
      </w:r>
    </w:p>
    <w:p w:rsidR="00A05DE7" w:rsidRPr="005E0038" w:rsidRDefault="00A05DE7" w:rsidP="00E67111">
      <w:pPr>
        <w:pStyle w:val="Block1"/>
      </w:pPr>
      <w:r w:rsidRPr="005E0038">
        <w:t xml:space="preserve">In addition to the tasks required to be performed at </w:t>
      </w:r>
      <w:r w:rsidR="000A4700" w:rsidRPr="005E0038">
        <w:t>T</w:t>
      </w:r>
      <w:r w:rsidR="00941CED" w:rsidRPr="005E0038">
        <w:t>imber furniture tradesperson Level 5</w:t>
      </w:r>
      <w:r w:rsidRPr="005E0038">
        <w:t xml:space="preserve">, a </w:t>
      </w:r>
      <w:r w:rsidR="000A4700" w:rsidRPr="005E0038">
        <w:t>T</w:t>
      </w:r>
      <w:r w:rsidR="00941CED" w:rsidRPr="005E0038">
        <w:t>imber furniture tradesperson Level 6</w:t>
      </w:r>
      <w:r w:rsidRPr="005E0038">
        <w:t xml:space="preserve"> employee may perform the following indicative tasks:</w:t>
      </w:r>
    </w:p>
    <w:p w:rsidR="00A05DE7" w:rsidRPr="005E0038" w:rsidRDefault="00A05DE7" w:rsidP="00E67111">
      <w:pPr>
        <w:pStyle w:val="SubLevel3"/>
      </w:pPr>
      <w:r w:rsidRPr="005E0038">
        <w:t>exercises the skills attained through satisfactory completion of the training prescribed for this classification;</w:t>
      </w:r>
    </w:p>
    <w:p w:rsidR="00A05DE7" w:rsidRPr="005E0038" w:rsidRDefault="00A05DE7" w:rsidP="00E67111">
      <w:pPr>
        <w:pStyle w:val="SubLevel3"/>
      </w:pPr>
      <w:r w:rsidRPr="005E0038">
        <w:t>works as an inspector (as defined)</w:t>
      </w:r>
      <w:r w:rsidR="00941CED" w:rsidRPr="005E0038">
        <w:t>;</w:t>
      </w:r>
    </w:p>
    <w:p w:rsidR="00A05DE7" w:rsidRPr="005E0038" w:rsidRDefault="00A05DE7" w:rsidP="00E67111">
      <w:pPr>
        <w:pStyle w:val="SubLevel3"/>
      </w:pPr>
      <w:r w:rsidRPr="005E0038">
        <w:t>exercises discretion within the scope of this level;</w:t>
      </w:r>
    </w:p>
    <w:p w:rsidR="00A05DE7" w:rsidRPr="005E0038" w:rsidRDefault="00A05DE7" w:rsidP="00E67111">
      <w:pPr>
        <w:pStyle w:val="SubLevel3"/>
      </w:pPr>
      <w:r w:rsidRPr="005E0038">
        <w:t>understands and implements quality control techniques;</w:t>
      </w:r>
    </w:p>
    <w:p w:rsidR="00A05DE7" w:rsidRPr="005E0038" w:rsidRDefault="00A05DE7" w:rsidP="00E67111">
      <w:pPr>
        <w:pStyle w:val="SubLevel3"/>
      </w:pPr>
      <w:r w:rsidRPr="005E0038">
        <w:t>provides trade guidance and assistance as part of a work team;</w:t>
      </w:r>
    </w:p>
    <w:p w:rsidR="00A05DE7" w:rsidRPr="005E0038" w:rsidRDefault="00A05DE7" w:rsidP="00E67111">
      <w:pPr>
        <w:pStyle w:val="SubLevel3"/>
      </w:pPr>
      <w:r w:rsidRPr="005E0038">
        <w:t>applies intermediate computer numerical control techniques in machining;</w:t>
      </w:r>
    </w:p>
    <w:p w:rsidR="00A05DE7" w:rsidRPr="005E0038" w:rsidRDefault="00A05DE7" w:rsidP="00E67111">
      <w:pPr>
        <w:pStyle w:val="SubLevel3"/>
      </w:pPr>
      <w:r w:rsidRPr="005E0038">
        <w:t xml:space="preserve">exercises basic </w:t>
      </w:r>
      <w:r w:rsidR="00074309" w:rsidRPr="005E0038">
        <w:t>skills in CAD/CAM operations;</w:t>
      </w:r>
    </w:p>
    <w:p w:rsidR="00A05DE7" w:rsidRPr="005E0038" w:rsidRDefault="00A05DE7" w:rsidP="00941CED">
      <w:pPr>
        <w:pStyle w:val="SubLevel3"/>
      </w:pPr>
      <w:r w:rsidRPr="005E0038">
        <w:t xml:space="preserve">exercises trade skills relevant to the specific requirements of the enterprise at a level higher than that of </w:t>
      </w:r>
      <w:r w:rsidR="000A4700" w:rsidRPr="005E0038">
        <w:t>T</w:t>
      </w:r>
      <w:r w:rsidR="001F4844" w:rsidRPr="005E0038">
        <w:t>imber furniture tradesperson</w:t>
      </w:r>
      <w:r w:rsidR="00074309" w:rsidRPr="005E0038">
        <w:t>,</w:t>
      </w:r>
      <w:r w:rsidR="000A4700" w:rsidRPr="005E0038">
        <w:t xml:space="preserve"> Level </w:t>
      </w:r>
      <w:r w:rsidR="00941CED" w:rsidRPr="005E0038">
        <w:t>5.</w:t>
      </w:r>
    </w:p>
    <w:p w:rsidR="00A05DE7" w:rsidRPr="005E0038" w:rsidRDefault="00A05DE7" w:rsidP="00E67111">
      <w:pPr>
        <w:pStyle w:val="SubLevel2Bold"/>
      </w:pPr>
      <w:r w:rsidRPr="005E0038">
        <w:t>Responsibilities</w:t>
      </w:r>
    </w:p>
    <w:p w:rsidR="00A05DE7" w:rsidRPr="005E0038" w:rsidRDefault="00A05DE7" w:rsidP="00E67111">
      <w:pPr>
        <w:pStyle w:val="Block1"/>
      </w:pPr>
      <w:r w:rsidRPr="005E0038">
        <w:t>An employee at this level will work competently under limited supervision either individually or in a tea</w:t>
      </w:r>
      <w:r w:rsidRPr="005E0038">
        <w:rPr>
          <w:rStyle w:val="Block1Char"/>
        </w:rPr>
        <w:t>m</w:t>
      </w:r>
      <w:r w:rsidRPr="005E0038">
        <w:t xml:space="preserve"> environment and will be responsible for the quality of their own work and (subject to the relevant leading hand provisions) may be required to monitor the work of others.</w:t>
      </w:r>
    </w:p>
    <w:p w:rsidR="00A05DE7" w:rsidRPr="005E0038" w:rsidRDefault="00A05DE7" w:rsidP="00E67111">
      <w:pPr>
        <w:pStyle w:val="SubLevel2Bold"/>
      </w:pPr>
      <w:r w:rsidRPr="005E0038">
        <w:t>Qualifications</w:t>
      </w:r>
    </w:p>
    <w:p w:rsidR="00A05DE7" w:rsidRPr="005E0038" w:rsidRDefault="00A05DE7" w:rsidP="00E67111">
      <w:pPr>
        <w:pStyle w:val="Block1"/>
      </w:pPr>
      <w:r w:rsidRPr="005E0038">
        <w:t xml:space="preserve">An employee at this level will hold a relevant Trade Certificate or will have been granted Trade Recognition or will hold a Certificate III in an appropriate discipline under the Furnishing Industry </w:t>
      </w:r>
      <w:smartTag w:uri="urn:schemas-microsoft-com:office:smarttags" w:element="PersonName">
        <w:r w:rsidRPr="005E0038">
          <w:t>Training</w:t>
        </w:r>
      </w:smartTag>
      <w:r w:rsidRPr="005E0038">
        <w:t xml:space="preserve"> Package.</w:t>
      </w:r>
    </w:p>
    <w:p w:rsidR="00A05DE7" w:rsidRPr="005E0038" w:rsidRDefault="00A05DE7" w:rsidP="00E67111">
      <w:pPr>
        <w:pStyle w:val="SubLevel2Bold"/>
      </w:pPr>
      <w:smartTag w:uri="urn:schemas-microsoft-com:office:smarttags" w:element="PersonName">
        <w:r w:rsidRPr="005E0038">
          <w:t>Training</w:t>
        </w:r>
      </w:smartTag>
    </w:p>
    <w:p w:rsidR="00A05DE7" w:rsidRPr="005E0038" w:rsidRDefault="00A05DE7" w:rsidP="00E67111">
      <w:pPr>
        <w:pStyle w:val="Block1"/>
      </w:pPr>
      <w:r w:rsidRPr="005E0038">
        <w:t xml:space="preserve">An employee at this level will be provided with skill development consistent with national competency standards relevant to this level to enable the employee to perform duties within the range specified for this level. At this level, the national competency standards referred to are all the units of competency prescribed towards attaining a Certificate IV under the Furnishing Industry </w:t>
      </w:r>
      <w:smartTag w:uri="urn:schemas-microsoft-com:office:smarttags" w:element="PersonName">
        <w:r w:rsidRPr="005E0038">
          <w:t>Training</w:t>
        </w:r>
      </w:smartTag>
      <w:r w:rsidRPr="005E0038">
        <w:t xml:space="preserve"> Package. Employees at this level will also be provided the opportunity to acquire the skills required of a </w:t>
      </w:r>
      <w:r w:rsidR="000A4700" w:rsidRPr="005E0038">
        <w:t>T</w:t>
      </w:r>
      <w:r w:rsidR="00941CED" w:rsidRPr="005E0038">
        <w:t>imber furniture tradesperson, Level 7</w:t>
      </w:r>
      <w:r w:rsidRPr="005E0038">
        <w:t xml:space="preserve">, within 12 months of being appointed as </w:t>
      </w:r>
      <w:r w:rsidR="000A4700" w:rsidRPr="005E0038">
        <w:t>T</w:t>
      </w:r>
      <w:r w:rsidR="00941CED" w:rsidRPr="005E0038">
        <w:t>imber furniture tradesperson, Level 6</w:t>
      </w:r>
      <w:r w:rsidRPr="005E0038">
        <w:t>, where this suits the requirements of the business.</w:t>
      </w:r>
    </w:p>
    <w:p w:rsidR="00A05DE7" w:rsidRPr="005E0038" w:rsidRDefault="00A05DE7" w:rsidP="00E67111">
      <w:pPr>
        <w:pStyle w:val="SubLevel2Bold"/>
      </w:pPr>
      <w:r w:rsidRPr="005E0038">
        <w:t>Progression</w:t>
      </w:r>
    </w:p>
    <w:p w:rsidR="00A05DE7" w:rsidRDefault="00A05DE7" w:rsidP="00E67111">
      <w:pPr>
        <w:pStyle w:val="Block1"/>
      </w:pPr>
      <w:r w:rsidRPr="005E0038">
        <w:t xml:space="preserve">Progression beyond </w:t>
      </w:r>
      <w:r w:rsidR="000A4700" w:rsidRPr="005E0038">
        <w:t>T</w:t>
      </w:r>
      <w:r w:rsidR="004E7613" w:rsidRPr="005E0038">
        <w:t>imber furniture tradesperson, Level 6</w:t>
      </w:r>
      <w:r w:rsidRPr="005E0038">
        <w:t xml:space="preserve">, will be </w:t>
      </w:r>
      <w:r w:rsidR="004E7613" w:rsidRPr="005E0038">
        <w:t>on the basis of an employee at Level 6</w:t>
      </w:r>
      <w:r w:rsidRPr="005E0038">
        <w:t xml:space="preserve"> obtaining the requisite skill and competency standards required for an employee to perform the duties within the range specified for a </w:t>
      </w:r>
      <w:r w:rsidR="000A4700" w:rsidRPr="005E0038">
        <w:t>T</w:t>
      </w:r>
      <w:r w:rsidR="004E7613" w:rsidRPr="005E0038">
        <w:t>imber furniture tradesperson, Level 7</w:t>
      </w:r>
      <w:r w:rsidRPr="005E0038">
        <w:t>, and on being required by the employer to utilise those skills.</w:t>
      </w:r>
    </w:p>
    <w:p w:rsidR="00A05DE7" w:rsidRPr="005E0038" w:rsidRDefault="00A05DE7" w:rsidP="00E67111">
      <w:pPr>
        <w:pStyle w:val="SubLevel1Bold"/>
      </w:pPr>
      <w:r w:rsidRPr="005E0038">
        <w:t>Timber</w:t>
      </w:r>
      <w:r w:rsidR="00330379" w:rsidRPr="005E0038">
        <w:t xml:space="preserve"> furniture tradesperson, Level 7 (special c</w:t>
      </w:r>
      <w:r w:rsidRPr="005E0038">
        <w:t>lass)</w:t>
      </w:r>
      <w:r w:rsidR="006568A2" w:rsidRPr="005E0038">
        <w:t xml:space="preserve"> (relativity 115%)</w:t>
      </w:r>
    </w:p>
    <w:p w:rsidR="000257CE" w:rsidRPr="008E60E8" w:rsidRDefault="000257CE" w:rsidP="000257CE">
      <w:pPr>
        <w:pStyle w:val="History"/>
      </w:pPr>
      <w:r>
        <w:t xml:space="preserve">[C.8 renamed by </w:t>
      </w:r>
      <w:hyperlink r:id="rId388" w:history="1">
        <w:r>
          <w:rPr>
            <w:rStyle w:val="Hyperlink"/>
          </w:rPr>
          <w:t>PR994492</w:t>
        </w:r>
      </w:hyperlink>
      <w:r>
        <w:t xml:space="preserve"> from 01Jan10]</w:t>
      </w:r>
    </w:p>
    <w:p w:rsidR="00A05DE7" w:rsidRPr="005E0038" w:rsidRDefault="00A05DE7" w:rsidP="00E67111">
      <w:pPr>
        <w:pStyle w:val="Block1"/>
      </w:pPr>
      <w:r w:rsidRPr="005E0038">
        <w:t xml:space="preserve">A </w:t>
      </w:r>
      <w:r w:rsidR="000A4700" w:rsidRPr="005E0038">
        <w:t>T</w:t>
      </w:r>
      <w:r w:rsidR="00D34A9B" w:rsidRPr="005E0038">
        <w:t>imber furniture tradesperson, Level 7</w:t>
      </w:r>
      <w:r w:rsidR="00F53BB9" w:rsidRPr="005E0038">
        <w:t xml:space="preserve"> (special class)</w:t>
      </w:r>
      <w:r w:rsidRPr="005E0038">
        <w:t xml:space="preserve">, is an employee who holds a Trade Certificate or has been granted Trade Recognition or holds a Certificate IV under the Furnishing Industry </w:t>
      </w:r>
      <w:smartTag w:uri="urn:schemas-microsoft-com:office:smarttags" w:element="PersonName">
        <w:r w:rsidRPr="005E0038">
          <w:t>Training</w:t>
        </w:r>
      </w:smartTag>
      <w:r w:rsidRPr="005E0038">
        <w:t xml:space="preserve"> Package and who is required to exercise the skill and knowledge of that qualification. The employee will have to complete appropriate Post Trade </w:t>
      </w:r>
      <w:smartTag w:uri="urn:schemas-microsoft-com:office:smarttags" w:element="PersonName">
        <w:r w:rsidRPr="005E0038">
          <w:t>Training</w:t>
        </w:r>
      </w:smartTag>
      <w:r w:rsidRPr="005E0038">
        <w:t xml:space="preserve"> consistent with national competency standards or will have to successfully complete, in accordance with RCC principles, a competency assessment </w:t>
      </w:r>
      <w:r w:rsidRPr="005E0038">
        <w:rPr>
          <w:spacing w:val="-2"/>
        </w:rPr>
        <w:t>for this level and is required to exercise complex, high quality, trade skills, above and</w:t>
      </w:r>
      <w:r w:rsidRPr="005E0038">
        <w:t xml:space="preserve"> beyond those required of a </w:t>
      </w:r>
      <w:r w:rsidR="000A4700" w:rsidRPr="005E0038">
        <w:t>T</w:t>
      </w:r>
      <w:r w:rsidR="00D34A9B" w:rsidRPr="005E0038">
        <w:t>imber furniture tradesperson, Levels 5 and 6</w:t>
      </w:r>
      <w:r w:rsidRPr="005E0038">
        <w:t>.</w:t>
      </w:r>
    </w:p>
    <w:p w:rsidR="00A05DE7" w:rsidRPr="005E0038" w:rsidRDefault="00A05DE7" w:rsidP="00E67111">
      <w:pPr>
        <w:pStyle w:val="SubLevel2Bold"/>
      </w:pPr>
      <w:r w:rsidRPr="005E0038">
        <w:t>Duties</w:t>
      </w:r>
    </w:p>
    <w:p w:rsidR="00A05DE7" w:rsidRPr="005E0038" w:rsidRDefault="00A05DE7" w:rsidP="00E67111">
      <w:pPr>
        <w:pStyle w:val="Block1"/>
      </w:pPr>
      <w:r w:rsidRPr="005E0038">
        <w:t xml:space="preserve">An employee at this level performs trade and non-trade functions. In addition to the tasks required to be performed at </w:t>
      </w:r>
      <w:r w:rsidR="000A4700" w:rsidRPr="005E0038">
        <w:t>T</w:t>
      </w:r>
      <w:r w:rsidR="00F53BB9" w:rsidRPr="005E0038">
        <w:t>imber furniture tradesperson</w:t>
      </w:r>
      <w:r w:rsidR="00074309" w:rsidRPr="005E0038">
        <w:t>,</w:t>
      </w:r>
      <w:r w:rsidR="00F53BB9" w:rsidRPr="005E0038">
        <w:t xml:space="preserve"> Level 6</w:t>
      </w:r>
      <w:r w:rsidRPr="005E0038">
        <w:t xml:space="preserve">, a </w:t>
      </w:r>
      <w:r w:rsidR="000A4700" w:rsidRPr="005E0038">
        <w:t>T</w:t>
      </w:r>
      <w:r w:rsidR="00F53BB9" w:rsidRPr="005E0038">
        <w:t>imber furniture tradesperson</w:t>
      </w:r>
      <w:r w:rsidR="00074309" w:rsidRPr="005E0038">
        <w:t>,</w:t>
      </w:r>
      <w:r w:rsidR="00F53BB9" w:rsidRPr="005E0038">
        <w:t xml:space="preserve"> Level 7 (special class)</w:t>
      </w:r>
      <w:r w:rsidRPr="005E0038">
        <w:t xml:space="preserve"> employee may perform the following indicative tasks:</w:t>
      </w:r>
    </w:p>
    <w:p w:rsidR="00A05DE7" w:rsidRPr="005E0038" w:rsidRDefault="00A05DE7" w:rsidP="00E67111">
      <w:pPr>
        <w:pStyle w:val="SubLevel3"/>
      </w:pPr>
      <w:r w:rsidRPr="005E0038">
        <w:t>provides trade guidance and training;</w:t>
      </w:r>
    </w:p>
    <w:p w:rsidR="00A05DE7" w:rsidRPr="005E0038" w:rsidRDefault="00A05DE7" w:rsidP="00E67111">
      <w:pPr>
        <w:pStyle w:val="SubLevel3"/>
      </w:pPr>
      <w:r w:rsidRPr="005E0038">
        <w:t>provides training to other employees in the enterprise;</w:t>
      </w:r>
    </w:p>
    <w:p w:rsidR="00A05DE7" w:rsidRPr="005E0038" w:rsidRDefault="00A05DE7" w:rsidP="00E67111">
      <w:pPr>
        <w:pStyle w:val="SubLevel3"/>
      </w:pPr>
      <w:r w:rsidRPr="005E0038">
        <w:rPr>
          <w:spacing w:val="-2"/>
        </w:rPr>
        <w:t>assists in the management/operation of a quality control/assurance program;</w:t>
      </w:r>
      <w:r w:rsidRPr="005E0038">
        <w:t xml:space="preserve"> assists in the management/operation of</w:t>
      </w:r>
      <w:r w:rsidR="00005A04">
        <w:t xml:space="preserve"> a</w:t>
      </w:r>
      <w:r w:rsidRPr="005E0038">
        <w:t xml:space="preserve"> best practice program;</w:t>
      </w:r>
    </w:p>
    <w:p w:rsidR="00A05DE7" w:rsidRPr="005E0038" w:rsidRDefault="00A05DE7" w:rsidP="00E67111">
      <w:pPr>
        <w:pStyle w:val="SubLevel3"/>
      </w:pPr>
      <w:r w:rsidRPr="005E0038">
        <w:t>exercises complex, new high precision, trade skills;</w:t>
      </w:r>
    </w:p>
    <w:p w:rsidR="00A05DE7" w:rsidRPr="005E0038" w:rsidRDefault="00A05DE7" w:rsidP="00E67111">
      <w:pPr>
        <w:pStyle w:val="SubLevel3"/>
      </w:pPr>
      <w:r w:rsidRPr="005E0038">
        <w:rPr>
          <w:spacing w:val="-2"/>
        </w:rPr>
        <w:t>applies advanced computer numerical control techniques in machining;</w:t>
      </w:r>
      <w:r w:rsidRPr="005E0038">
        <w:t xml:space="preserve"> exercises intermediate CAD/CAM skills;</w:t>
      </w:r>
    </w:p>
    <w:p w:rsidR="00A05DE7" w:rsidRPr="005E0038" w:rsidRDefault="00A05DE7" w:rsidP="00E67111">
      <w:pPr>
        <w:pStyle w:val="SubLevel3"/>
      </w:pPr>
      <w:r w:rsidRPr="005E0038">
        <w:t>commissions and fault finds on new equipment an</w:t>
      </w:r>
      <w:r w:rsidR="00074309" w:rsidRPr="005E0038">
        <w:t>d approves first off samples;</w:t>
      </w:r>
    </w:p>
    <w:p w:rsidR="00A05DE7" w:rsidRPr="005E0038" w:rsidRDefault="00A05DE7" w:rsidP="00E67111">
      <w:pPr>
        <w:pStyle w:val="SubLevel3"/>
      </w:pPr>
      <w:r w:rsidRPr="005E0038">
        <w:t>performs or assists in design work involving drafting or planning (e</w:t>
      </w:r>
      <w:r w:rsidR="0014122E" w:rsidRPr="005E0038">
        <w:t>.</w:t>
      </w:r>
      <w:r w:rsidRPr="005E0038">
        <w:t>g</w:t>
      </w:r>
      <w:r w:rsidR="0014122E" w:rsidRPr="005E0038">
        <w:t>.</w:t>
      </w:r>
      <w:r w:rsidRPr="005E0038">
        <w:t xml:space="preserve"> preparation of cutting lists).</w:t>
      </w:r>
    </w:p>
    <w:p w:rsidR="00A05DE7" w:rsidRPr="005E0038" w:rsidRDefault="00A05DE7" w:rsidP="00E67111">
      <w:pPr>
        <w:pStyle w:val="SubLevel2Bold"/>
      </w:pPr>
      <w:r w:rsidRPr="005E0038">
        <w:t>Responsibility</w:t>
      </w:r>
    </w:p>
    <w:p w:rsidR="00A05DE7" w:rsidRPr="005E0038" w:rsidRDefault="00A05DE7" w:rsidP="00E67111">
      <w:pPr>
        <w:pStyle w:val="Block1"/>
      </w:pPr>
      <w:r w:rsidRPr="005E0038">
        <w:t>An employee at this level will work competently either individually or in a team environment and will be responsible for the quality and accuracy of their own work and (subject to the relevant leading hand provisions) may be required to monitor the work of others.</w:t>
      </w:r>
    </w:p>
    <w:p w:rsidR="00A05DE7" w:rsidRPr="005E0038" w:rsidRDefault="00A05DE7" w:rsidP="00E67111">
      <w:pPr>
        <w:pStyle w:val="SubLevel2Bold"/>
      </w:pPr>
      <w:r w:rsidRPr="005E0038">
        <w:t>Qualification</w:t>
      </w:r>
    </w:p>
    <w:p w:rsidR="00A05DE7" w:rsidRPr="005E0038" w:rsidRDefault="00A05DE7" w:rsidP="00E67111">
      <w:pPr>
        <w:pStyle w:val="SubLevel3"/>
      </w:pPr>
      <w:r w:rsidRPr="005E0038">
        <w:t xml:space="preserve">An employee who holds a Diploma in Furnishing Design (or equivalent) will be qualified to perform duties within the range specified for a </w:t>
      </w:r>
      <w:r w:rsidR="000A4700" w:rsidRPr="005E0038">
        <w:t>T</w:t>
      </w:r>
      <w:r w:rsidR="005B40F7" w:rsidRPr="005E0038">
        <w:t>imber furniture tradesperson, Level 7 (special class)</w:t>
      </w:r>
      <w:r w:rsidRPr="005E0038">
        <w:t>.</w:t>
      </w:r>
    </w:p>
    <w:p w:rsidR="00A05DE7" w:rsidRPr="005E0038" w:rsidRDefault="00A05DE7" w:rsidP="00E67111">
      <w:pPr>
        <w:pStyle w:val="SubLevel3"/>
      </w:pPr>
      <w:r w:rsidRPr="005E0038">
        <w:t>After post trade training or the successful completion, in accordance with RCC principles, of a competency assessment:</w:t>
      </w:r>
    </w:p>
    <w:p w:rsidR="00A05DE7" w:rsidRPr="005E0038" w:rsidRDefault="00A05DE7" w:rsidP="00571E9D">
      <w:pPr>
        <w:pStyle w:val="Block2"/>
      </w:pPr>
      <w:r w:rsidRPr="005E0038">
        <w:t>An employee at this level will have:</w:t>
      </w:r>
    </w:p>
    <w:p w:rsidR="00A05DE7" w:rsidRPr="005E0038" w:rsidRDefault="00582EC1" w:rsidP="008747BD">
      <w:pPr>
        <w:pStyle w:val="SubLevel4"/>
      </w:pPr>
      <w:r w:rsidRPr="005E0038">
        <w:t>t</w:t>
      </w:r>
      <w:r w:rsidR="00A05DE7" w:rsidRPr="005E0038">
        <w:t>wo years</w:t>
      </w:r>
      <w:r w:rsidR="00C41C78" w:rsidRPr="005E0038">
        <w:t>’</w:t>
      </w:r>
      <w:r w:rsidR="00A05DE7" w:rsidRPr="005E0038">
        <w:t xml:space="preserve"> experience in the indust</w:t>
      </w:r>
      <w:r w:rsidRPr="005E0038">
        <w:t>ry since acquiring trade status;</w:t>
      </w:r>
    </w:p>
    <w:p w:rsidR="00A05DE7" w:rsidRPr="005E0038" w:rsidRDefault="00582EC1" w:rsidP="008747BD">
      <w:pPr>
        <w:pStyle w:val="SubLevel4"/>
      </w:pPr>
      <w:r w:rsidRPr="005E0038">
        <w:t>s</w:t>
      </w:r>
      <w:r w:rsidR="00A05DE7" w:rsidRPr="005E0038">
        <w:t>uccessfully completed post trade training to perform duties within the range set out above or will have successfully completed, in accordance with RCC principles a competency assessment for work relevant to this level</w:t>
      </w:r>
      <w:r w:rsidRPr="005E0038">
        <w:t>;</w:t>
      </w:r>
    </w:p>
    <w:p w:rsidR="00A05DE7" w:rsidRPr="005E0038" w:rsidRDefault="00582EC1" w:rsidP="008747BD">
      <w:pPr>
        <w:pStyle w:val="SubLevel4"/>
      </w:pPr>
      <w:r w:rsidRPr="005E0038">
        <w:t>t</w:t>
      </w:r>
      <w:r w:rsidR="00A05DE7" w:rsidRPr="005E0038">
        <w:t>ransition prior to post trade training, or post RCC competency, development: An employee at this level will have: Three years service in the industry since</w:t>
      </w:r>
      <w:r w:rsidRPr="005E0038">
        <w:t xml:space="preserve"> acquiring trade status; and</w:t>
      </w:r>
    </w:p>
    <w:p w:rsidR="00A05DE7" w:rsidRPr="005E0038" w:rsidRDefault="00582EC1" w:rsidP="008747BD">
      <w:pPr>
        <w:pStyle w:val="SubLevel4"/>
      </w:pPr>
      <w:r w:rsidRPr="005E0038">
        <w:t>s</w:t>
      </w:r>
      <w:r w:rsidR="00A05DE7" w:rsidRPr="005E0038">
        <w:t xml:space="preserve">uccessfully demonstrated skills acquired above and beyond those required by a </w:t>
      </w:r>
      <w:r w:rsidR="000A4700" w:rsidRPr="005E0038">
        <w:t>T</w:t>
      </w:r>
      <w:r w:rsidRPr="005E0038">
        <w:t>imber furniture tradesperson</w:t>
      </w:r>
      <w:r w:rsidR="00A05DE7" w:rsidRPr="005E0038">
        <w:t xml:space="preserve">, Level </w:t>
      </w:r>
      <w:r w:rsidRPr="005E0038">
        <w:t>6</w:t>
      </w:r>
      <w:r w:rsidR="00A05DE7" w:rsidRPr="005E0038">
        <w:t>.</w:t>
      </w:r>
    </w:p>
    <w:p w:rsidR="00A05DE7" w:rsidRPr="005E0038" w:rsidRDefault="00A05DE7" w:rsidP="008747BD">
      <w:pPr>
        <w:pStyle w:val="SubLevel2Bold"/>
      </w:pPr>
      <w:smartTag w:uri="urn:schemas-microsoft-com:office:smarttags" w:element="PersonName">
        <w:r w:rsidRPr="005E0038">
          <w:t>Training</w:t>
        </w:r>
      </w:smartTag>
    </w:p>
    <w:p w:rsidR="00A05DE7" w:rsidRPr="005E0038" w:rsidRDefault="00A05DE7" w:rsidP="00E67111">
      <w:pPr>
        <w:pStyle w:val="Block1"/>
      </w:pPr>
      <w:r w:rsidRPr="005E0038">
        <w:t>An employee at this level will be provided with skill development consistent with national competency standards relevant to this level to enable the employee to perform duties within the range specified for this level.</w:t>
      </w:r>
    </w:p>
    <w:p w:rsidR="00A05DE7" w:rsidRPr="005E0038" w:rsidRDefault="00A05DE7" w:rsidP="008747BD">
      <w:pPr>
        <w:pStyle w:val="SubLevel2Bold"/>
      </w:pPr>
      <w:r w:rsidRPr="005E0038">
        <w:t>Progression</w:t>
      </w:r>
    </w:p>
    <w:p w:rsidR="00A05DE7" w:rsidRDefault="00A05DE7" w:rsidP="00E67111">
      <w:pPr>
        <w:pStyle w:val="Block1"/>
      </w:pPr>
      <w:r w:rsidRPr="005E0038">
        <w:t xml:space="preserve">Progression beyond </w:t>
      </w:r>
      <w:r w:rsidR="000A4700" w:rsidRPr="005E0038">
        <w:t>T</w:t>
      </w:r>
      <w:r w:rsidR="0077011A" w:rsidRPr="005E0038">
        <w:t>imber furniture tradesperson, Level 7 (special class)</w:t>
      </w:r>
      <w:r w:rsidRPr="005E0038">
        <w:t xml:space="preserve">, will be </w:t>
      </w:r>
      <w:r w:rsidR="0077011A" w:rsidRPr="005E0038">
        <w:t>on the basis of an employee at Level 7 (special class)</w:t>
      </w:r>
      <w:r w:rsidRPr="005E0038">
        <w:t xml:space="preserve"> obtaining the requisite skill and competency standards.</w:t>
      </w:r>
    </w:p>
    <w:p w:rsidR="00833C7B" w:rsidRDefault="00833C7B">
      <w:pPr>
        <w:spacing w:before="0"/>
        <w:jc w:val="left"/>
      </w:pPr>
      <w:r>
        <w:br w:type="page"/>
      </w:r>
    </w:p>
    <w:p w:rsidR="00B27576" w:rsidRDefault="00A05DE7" w:rsidP="006326C8">
      <w:pPr>
        <w:pStyle w:val="Subdocument"/>
      </w:pPr>
      <w:bookmarkStart w:id="280" w:name="_Ref239766896"/>
      <w:bookmarkStart w:id="281" w:name="_Ref239766900"/>
      <w:bookmarkStart w:id="282" w:name="_Ref239767852"/>
      <w:bookmarkStart w:id="283" w:name="_Ref239767873"/>
      <w:bookmarkStart w:id="284" w:name="_Toc55037407"/>
      <w:bookmarkStart w:id="285" w:name="sched_d"/>
      <w:bookmarkEnd w:id="279"/>
      <w:r w:rsidRPr="005E0038">
        <w:t>—Classification Definitions for the Pulp and Paper Stream</w:t>
      </w:r>
      <w:bookmarkEnd w:id="280"/>
      <w:bookmarkEnd w:id="281"/>
      <w:bookmarkEnd w:id="282"/>
      <w:bookmarkEnd w:id="283"/>
      <w:bookmarkEnd w:id="284"/>
    </w:p>
    <w:p w:rsidR="00A21329" w:rsidRPr="00AB2EA3" w:rsidRDefault="00A21329" w:rsidP="00A21329">
      <w:pPr>
        <w:pStyle w:val="History"/>
      </w:pPr>
      <w:r w:rsidRPr="00EF6885">
        <w:t>[</w:t>
      </w:r>
      <w:r w:rsidR="00830FC8">
        <w:t>V</w:t>
      </w:r>
      <w:r w:rsidRPr="00EF6885">
        <w:t xml:space="preserve">aried by </w:t>
      </w:r>
      <w:hyperlink r:id="rId389" w:history="1">
        <w:r w:rsidR="00830FC8" w:rsidRPr="005E0038">
          <w:rPr>
            <w:rStyle w:val="Hyperlink"/>
          </w:rPr>
          <w:t>PR991579</w:t>
        </w:r>
      </w:hyperlink>
      <w:r w:rsidR="00830FC8">
        <w:t xml:space="preserve">, </w:t>
      </w:r>
      <w:hyperlink r:id="rId390" w:history="1">
        <w:r>
          <w:rPr>
            <w:rStyle w:val="Hyperlink"/>
          </w:rPr>
          <w:t>PR994492</w:t>
        </w:r>
      </w:hyperlink>
      <w:r w:rsidRPr="00EF6885">
        <w:t>]</w:t>
      </w:r>
    </w:p>
    <w:p w:rsidR="00A05DE7" w:rsidRPr="005E0038" w:rsidRDefault="006C027A" w:rsidP="008747BD">
      <w:pPr>
        <w:pStyle w:val="SubLevel1Bold"/>
      </w:pPr>
      <w:r w:rsidRPr="005E0038">
        <w:t>Indicative tasks/s</w:t>
      </w:r>
      <w:r w:rsidR="00A05DE7" w:rsidRPr="005E0038">
        <w:t>kills</w:t>
      </w:r>
    </w:p>
    <w:p w:rsidR="00A05DE7" w:rsidRDefault="00A05DE7" w:rsidP="008747BD">
      <w:r w:rsidRPr="005E0038">
        <w:t xml:space="preserve">Employees engaged in the </w:t>
      </w:r>
      <w:r w:rsidRPr="005E0038">
        <w:rPr>
          <w:spacing w:val="2"/>
        </w:rPr>
        <w:t xml:space="preserve">classifications </w:t>
      </w:r>
      <w:r w:rsidRPr="005E0038">
        <w:t>contained in this Schedule will work to the level of their skills, competence and training and will perform work within the scope of their level as follows:</w:t>
      </w:r>
    </w:p>
    <w:p w:rsidR="00A05DE7" w:rsidRPr="005E0038" w:rsidRDefault="00A05DE7" w:rsidP="008747BD">
      <w:pPr>
        <w:pStyle w:val="SubLevel2Bold"/>
      </w:pPr>
      <w:r w:rsidRPr="005E0038">
        <w:t xml:space="preserve">Level 1 </w:t>
      </w:r>
      <w:r w:rsidR="006568A2" w:rsidRPr="005E0038">
        <w:t>(relativity 85%)</w:t>
      </w:r>
    </w:p>
    <w:p w:rsidR="000257CE" w:rsidRPr="005E0038" w:rsidRDefault="000257CE" w:rsidP="000257CE">
      <w:pPr>
        <w:pStyle w:val="History"/>
      </w:pPr>
      <w:r>
        <w:t xml:space="preserve">[D.1.1 renamed by </w:t>
      </w:r>
      <w:hyperlink r:id="rId391" w:history="1">
        <w:r>
          <w:rPr>
            <w:rStyle w:val="Hyperlink"/>
          </w:rPr>
          <w:t>PR994492</w:t>
        </w:r>
      </w:hyperlink>
      <w:r>
        <w:t xml:space="preserve"> from 01Jan10]</w:t>
      </w:r>
    </w:p>
    <w:p w:rsidR="00A05DE7" w:rsidRPr="005E0038" w:rsidRDefault="00A05DE7" w:rsidP="006C027A">
      <w:pPr>
        <w:pStyle w:val="Block1"/>
      </w:pPr>
      <w:r w:rsidRPr="005E0038">
        <w:t xml:space="preserve">Employee undertakes induction training </w:t>
      </w:r>
      <w:r w:rsidRPr="005E0038">
        <w:rPr>
          <w:spacing w:val="2"/>
        </w:rPr>
        <w:t xml:space="preserve">sufficient </w:t>
      </w:r>
      <w:r w:rsidRPr="005E0038">
        <w:t>to allow the employee to participate in work training. Can undertake tasks under direct supervision and to the level provided in the induction training.</w:t>
      </w:r>
    </w:p>
    <w:p w:rsidR="00A05DE7" w:rsidRPr="005E0038" w:rsidRDefault="00A05DE7" w:rsidP="008747BD">
      <w:pPr>
        <w:pStyle w:val="Block1"/>
      </w:pPr>
      <w:r w:rsidRPr="005E0038">
        <w:t>Induction may include information on:</w:t>
      </w:r>
    </w:p>
    <w:p w:rsidR="00A05DE7" w:rsidRPr="005E0038" w:rsidRDefault="00A05DE7" w:rsidP="008747BD">
      <w:pPr>
        <w:pStyle w:val="Bullet1"/>
      </w:pPr>
      <w:r w:rsidRPr="005E0038">
        <w:t>the workplace and the industry</w:t>
      </w:r>
    </w:p>
    <w:p w:rsidR="00A05DE7" w:rsidRPr="005E0038" w:rsidRDefault="00A05DE7" w:rsidP="008747BD">
      <w:pPr>
        <w:pStyle w:val="Bullet1"/>
      </w:pPr>
      <w:r w:rsidRPr="005E0038">
        <w:t>conditions of employment</w:t>
      </w:r>
    </w:p>
    <w:p w:rsidR="00A05DE7" w:rsidRPr="005E0038" w:rsidRDefault="00A05DE7" w:rsidP="008747BD">
      <w:pPr>
        <w:pStyle w:val="Bullet1"/>
      </w:pPr>
      <w:r w:rsidRPr="005E0038">
        <w:t>training and career path opportunities</w:t>
      </w:r>
    </w:p>
    <w:p w:rsidR="00A05DE7" w:rsidRPr="005E0038" w:rsidRDefault="00A05DE7" w:rsidP="008747BD">
      <w:pPr>
        <w:pStyle w:val="Bullet1"/>
      </w:pPr>
      <w:r w:rsidRPr="005E0038">
        <w:t>plant layout</w:t>
      </w:r>
    </w:p>
    <w:p w:rsidR="00A05DE7" w:rsidRPr="005E0038" w:rsidRDefault="00A05DE7" w:rsidP="008747BD">
      <w:pPr>
        <w:pStyle w:val="Bullet1"/>
      </w:pPr>
      <w:r w:rsidRPr="005E0038">
        <w:t>work and documentation procedures</w:t>
      </w:r>
    </w:p>
    <w:p w:rsidR="00A05DE7" w:rsidRPr="005E0038" w:rsidRDefault="00A05DE7" w:rsidP="008747BD">
      <w:pPr>
        <w:pStyle w:val="Bullet1"/>
      </w:pPr>
      <w:r w:rsidRPr="005E0038">
        <w:t>occupational health and safety</w:t>
      </w:r>
    </w:p>
    <w:p w:rsidR="00A05DE7" w:rsidRPr="005E0038" w:rsidRDefault="00A05DE7" w:rsidP="008747BD">
      <w:pPr>
        <w:pStyle w:val="Bullet1"/>
      </w:pPr>
      <w:r w:rsidRPr="005E0038">
        <w:t>environmental issues</w:t>
      </w:r>
    </w:p>
    <w:p w:rsidR="00A05DE7" w:rsidRPr="005E0038" w:rsidRDefault="00A05DE7" w:rsidP="008747BD">
      <w:pPr>
        <w:pStyle w:val="Bullet1"/>
      </w:pPr>
      <w:r w:rsidRPr="005E0038">
        <w:t>housekeeping</w:t>
      </w:r>
    </w:p>
    <w:p w:rsidR="00A05DE7" w:rsidRPr="005E0038" w:rsidRDefault="00A05DE7" w:rsidP="008747BD">
      <w:pPr>
        <w:pStyle w:val="Bullet1"/>
      </w:pPr>
      <w:r w:rsidRPr="005E0038">
        <w:t>basic paper manufacturing</w:t>
      </w:r>
    </w:p>
    <w:p w:rsidR="00A05DE7" w:rsidRPr="005E0038" w:rsidRDefault="00A05DE7" w:rsidP="008747BD">
      <w:pPr>
        <w:pStyle w:val="Bullet1"/>
      </w:pPr>
      <w:r w:rsidRPr="005E0038">
        <w:t>waste control</w:t>
      </w:r>
    </w:p>
    <w:p w:rsidR="00A05DE7" w:rsidRPr="005E0038" w:rsidRDefault="00A05DE7" w:rsidP="008747BD">
      <w:pPr>
        <w:pStyle w:val="Bullet1"/>
      </w:pPr>
      <w:r w:rsidRPr="005E0038">
        <w:t>cost and quality assurance</w:t>
      </w:r>
    </w:p>
    <w:p w:rsidR="00A05DE7" w:rsidRPr="005E0038" w:rsidRDefault="00A05DE7" w:rsidP="008747BD">
      <w:pPr>
        <w:pStyle w:val="Bullet1"/>
      </w:pPr>
      <w:r w:rsidRPr="005E0038">
        <w:t>equal employment opportunity and harassment.</w:t>
      </w:r>
    </w:p>
    <w:p w:rsidR="00A05DE7" w:rsidRPr="005E0038" w:rsidRDefault="00A05DE7" w:rsidP="008747BD">
      <w:pPr>
        <w:pStyle w:val="Block1"/>
      </w:pPr>
      <w:r w:rsidRPr="005E0038">
        <w:rPr>
          <w:spacing w:val="2"/>
        </w:rPr>
        <w:t xml:space="preserve">After </w:t>
      </w:r>
      <w:r w:rsidRPr="005E0038">
        <w:t>induction the employee:</w:t>
      </w:r>
    </w:p>
    <w:p w:rsidR="00A05DE7" w:rsidRPr="005E0038" w:rsidRDefault="00A05DE7" w:rsidP="00B70F31">
      <w:pPr>
        <w:pStyle w:val="Bullet1"/>
      </w:pPr>
      <w:r w:rsidRPr="005E0038">
        <w:t>has been trained and can apply safe working p</w:t>
      </w:r>
      <w:r w:rsidR="00B70F31" w:rsidRPr="005E0038">
        <w:t>ractices required to adhere to s</w:t>
      </w:r>
      <w:r w:rsidRPr="005E0038">
        <w:t>tandard</w:t>
      </w:r>
      <w:r w:rsidR="00B70F31" w:rsidRPr="005E0038">
        <w:t xml:space="preserve"> operating p</w:t>
      </w:r>
      <w:r w:rsidRPr="005E0038">
        <w:t>rocedures;</w:t>
      </w:r>
    </w:p>
    <w:p w:rsidR="00A05DE7" w:rsidRPr="005E0038" w:rsidRDefault="00A05DE7" w:rsidP="008747BD">
      <w:pPr>
        <w:pStyle w:val="Bullet1"/>
      </w:pPr>
      <w:r w:rsidRPr="005E0038">
        <w:t>performs duties essentially of a manual nature; and</w:t>
      </w:r>
    </w:p>
    <w:p w:rsidR="00A05DE7" w:rsidRDefault="00B70F31" w:rsidP="008747BD">
      <w:pPr>
        <w:pStyle w:val="Bullet1"/>
      </w:pPr>
      <w:r w:rsidRPr="005E0038">
        <w:t>exercises minimal judg</w:t>
      </w:r>
      <w:r w:rsidR="00A05DE7" w:rsidRPr="005E0038">
        <w:t>ment in line with training provided.</w:t>
      </w:r>
    </w:p>
    <w:p w:rsidR="00A05DE7" w:rsidRPr="005E0038" w:rsidRDefault="00A05DE7" w:rsidP="008747BD">
      <w:pPr>
        <w:pStyle w:val="SubLevel2Bold"/>
      </w:pPr>
      <w:r w:rsidRPr="005E0038">
        <w:t xml:space="preserve">Level 2 </w:t>
      </w:r>
      <w:r w:rsidR="006568A2" w:rsidRPr="005E0038">
        <w:t>(relativity 90%)</w:t>
      </w:r>
    </w:p>
    <w:p w:rsidR="000257CE" w:rsidRPr="008E60E8" w:rsidRDefault="000257CE" w:rsidP="000257CE">
      <w:pPr>
        <w:pStyle w:val="History"/>
      </w:pPr>
      <w:r>
        <w:t xml:space="preserve">[D.1.2 renamed by </w:t>
      </w:r>
      <w:hyperlink r:id="rId392" w:history="1">
        <w:r>
          <w:rPr>
            <w:rStyle w:val="Hyperlink"/>
          </w:rPr>
          <w:t>PR994492</w:t>
        </w:r>
      </w:hyperlink>
      <w:r>
        <w:t xml:space="preserve"> from 01Jan10]</w:t>
      </w:r>
    </w:p>
    <w:p w:rsidR="00A05DE7" w:rsidRPr="005E0038" w:rsidRDefault="00A05DE7" w:rsidP="002A067D">
      <w:pPr>
        <w:pStyle w:val="Block1"/>
      </w:pPr>
      <w:r w:rsidRPr="005E0038">
        <w:t xml:space="preserve">Employee has completed structured training as </w:t>
      </w:r>
      <w:r w:rsidRPr="005E0038">
        <w:rPr>
          <w:spacing w:val="2"/>
        </w:rPr>
        <w:t xml:space="preserve">defined </w:t>
      </w:r>
      <w:r w:rsidRPr="005E0038">
        <w:t>for Level 1 to enable work to be performed at this level.</w:t>
      </w:r>
    </w:p>
    <w:p w:rsidR="00A05DE7" w:rsidRPr="005E0038" w:rsidRDefault="00A05DE7" w:rsidP="008747BD">
      <w:pPr>
        <w:pStyle w:val="Bullet1"/>
      </w:pPr>
      <w:r w:rsidRPr="005E0038">
        <w:t>Has been trained and can apply safe working practices required t</w:t>
      </w:r>
      <w:r w:rsidR="002A067D" w:rsidRPr="005E0038">
        <w:t>o adhere to standard operating procedures</w:t>
      </w:r>
    </w:p>
    <w:p w:rsidR="00A05DE7" w:rsidRPr="005E0038" w:rsidRDefault="00A05DE7" w:rsidP="008747BD">
      <w:pPr>
        <w:pStyle w:val="Bullet1"/>
      </w:pPr>
      <w:r w:rsidRPr="005E0038">
        <w:t>Works under dir</w:t>
      </w:r>
      <w:r w:rsidR="002A067D" w:rsidRPr="005E0038">
        <w:t>ect supervision and instruction</w:t>
      </w:r>
    </w:p>
    <w:p w:rsidR="00A05DE7" w:rsidRPr="005E0038" w:rsidRDefault="00A05DE7" w:rsidP="008747BD">
      <w:pPr>
        <w:pStyle w:val="Bullet1"/>
      </w:pPr>
      <w:r w:rsidRPr="005E0038">
        <w:t>Communicates basic information effectively and ca</w:t>
      </w:r>
      <w:r w:rsidR="002A067D" w:rsidRPr="005E0038">
        <w:t>n interact with other employees</w:t>
      </w:r>
    </w:p>
    <w:p w:rsidR="00A05DE7" w:rsidRPr="005E0038" w:rsidRDefault="00A05DE7" w:rsidP="008747BD">
      <w:pPr>
        <w:pStyle w:val="Bullet1"/>
      </w:pPr>
      <w:r w:rsidRPr="005E0038">
        <w:t>Understands the need to report workplace hazards and the process to pe</w:t>
      </w:r>
      <w:r w:rsidR="002A067D" w:rsidRPr="005E0038">
        <w:t>rform personal risk assessments</w:t>
      </w:r>
    </w:p>
    <w:p w:rsidR="00A05DE7" w:rsidRPr="005E0038" w:rsidRDefault="00A05DE7" w:rsidP="008747BD">
      <w:pPr>
        <w:pStyle w:val="Bullet1"/>
      </w:pPr>
      <w:r w:rsidRPr="005E0038">
        <w:t>Able to record established production and quality indicators which</w:t>
      </w:r>
      <w:r w:rsidR="002A067D" w:rsidRPr="005E0038">
        <w:t xml:space="preserve"> may require keyboard operation</w:t>
      </w:r>
    </w:p>
    <w:p w:rsidR="00A05DE7" w:rsidRPr="005E0038" w:rsidRDefault="00A05DE7" w:rsidP="008747BD">
      <w:pPr>
        <w:pStyle w:val="Bullet1"/>
      </w:pPr>
      <w:r w:rsidRPr="005E0038">
        <w:t>Understands b</w:t>
      </w:r>
      <w:r w:rsidR="002A067D" w:rsidRPr="005E0038">
        <w:t>asic process control procedures</w:t>
      </w:r>
    </w:p>
    <w:p w:rsidR="00A05DE7" w:rsidRDefault="00A05DE7" w:rsidP="008747BD">
      <w:pPr>
        <w:pStyle w:val="Bullet1"/>
      </w:pPr>
      <w:r w:rsidRPr="005E0038">
        <w:t>Understands and applies the minor mechanical procedures that</w:t>
      </w:r>
      <w:r w:rsidR="002A067D" w:rsidRPr="005E0038">
        <w:t xml:space="preserve"> can be performed at this level.</w:t>
      </w:r>
    </w:p>
    <w:p w:rsidR="008747BD" w:rsidRPr="005E0038" w:rsidRDefault="00A05DE7" w:rsidP="008747BD">
      <w:pPr>
        <w:pStyle w:val="SubLevel2Bold"/>
      </w:pPr>
      <w:r w:rsidRPr="005E0038">
        <w:t xml:space="preserve">Level 3 </w:t>
      </w:r>
      <w:r w:rsidR="006568A2" w:rsidRPr="005E0038">
        <w:t>(relativity 93%)</w:t>
      </w:r>
    </w:p>
    <w:p w:rsidR="000257CE" w:rsidRPr="008E60E8" w:rsidRDefault="000257CE" w:rsidP="000257CE">
      <w:pPr>
        <w:pStyle w:val="History"/>
      </w:pPr>
      <w:r>
        <w:t xml:space="preserve">[D.1.3 renamed by </w:t>
      </w:r>
      <w:hyperlink r:id="rId393" w:history="1">
        <w:r>
          <w:rPr>
            <w:rStyle w:val="Hyperlink"/>
          </w:rPr>
          <w:t>PR994492</w:t>
        </w:r>
      </w:hyperlink>
      <w:r>
        <w:t xml:space="preserve"> from 01Jan10]</w:t>
      </w:r>
    </w:p>
    <w:p w:rsidR="00A05DE7" w:rsidRPr="005E0038" w:rsidRDefault="00A05DE7" w:rsidP="002A067D">
      <w:pPr>
        <w:pStyle w:val="Block1"/>
      </w:pPr>
      <w:r w:rsidRPr="005E0038">
        <w:t>Performs work above and beyond the skills of a Level 2 and to the level of competency exhibited and assessed.</w:t>
      </w:r>
    </w:p>
    <w:p w:rsidR="00A05DE7" w:rsidRPr="005E0038" w:rsidRDefault="00A05DE7" w:rsidP="008747BD">
      <w:pPr>
        <w:pStyle w:val="Bullet1"/>
      </w:pPr>
      <w:r w:rsidRPr="005E0038">
        <w:t>Works under general supervision and as directed and op</w:t>
      </w:r>
      <w:r w:rsidR="002A067D" w:rsidRPr="005E0038">
        <w:t>erates within strict guidelines</w:t>
      </w:r>
    </w:p>
    <w:p w:rsidR="00A05DE7" w:rsidRPr="005E0038" w:rsidRDefault="00A05DE7" w:rsidP="008747BD">
      <w:pPr>
        <w:pStyle w:val="Bullet1"/>
      </w:pPr>
      <w:r w:rsidRPr="005E0038">
        <w:t>Able to communicate process information verbally and in written form</w:t>
      </w:r>
    </w:p>
    <w:p w:rsidR="00A05DE7" w:rsidRPr="005E0038" w:rsidRDefault="00A05DE7" w:rsidP="008747BD">
      <w:pPr>
        <w:pStyle w:val="Bullet1"/>
      </w:pPr>
      <w:r w:rsidRPr="005E0038">
        <w:t>Can interact with other employees and has developed interpersonal skills</w:t>
      </w:r>
    </w:p>
    <w:p w:rsidR="00A05DE7" w:rsidRPr="005E0038" w:rsidRDefault="00A05DE7" w:rsidP="008747BD">
      <w:pPr>
        <w:pStyle w:val="Bullet1"/>
      </w:pPr>
      <w:r w:rsidRPr="005E0038">
        <w:t>Performs routine duties</w:t>
      </w:r>
    </w:p>
    <w:p w:rsidR="00A05DE7" w:rsidRPr="005E0038" w:rsidRDefault="00A05DE7" w:rsidP="008747BD">
      <w:pPr>
        <w:pStyle w:val="Bullet1"/>
      </w:pPr>
      <w:r w:rsidRPr="005E0038">
        <w:t>Applies safe working practices</w:t>
      </w:r>
    </w:p>
    <w:p w:rsidR="00A05DE7" w:rsidRPr="005E0038" w:rsidRDefault="00A05DE7" w:rsidP="008747BD">
      <w:pPr>
        <w:pStyle w:val="Bullet1"/>
      </w:pPr>
      <w:r w:rsidRPr="005E0038">
        <w:t>Can report workplace hazards and performs personal risk assessments</w:t>
      </w:r>
    </w:p>
    <w:p w:rsidR="00A05DE7" w:rsidRPr="005E0038" w:rsidRDefault="00A05DE7" w:rsidP="008747BD">
      <w:pPr>
        <w:pStyle w:val="Bullet1"/>
      </w:pPr>
      <w:r w:rsidRPr="005E0038">
        <w:t>Understands and applies basic quality requirements of function</w:t>
      </w:r>
    </w:p>
    <w:p w:rsidR="00A05DE7" w:rsidRPr="005E0038" w:rsidRDefault="00A05DE7" w:rsidP="008747BD">
      <w:pPr>
        <w:pStyle w:val="Bullet1"/>
      </w:pPr>
      <w:r w:rsidRPr="005E0038">
        <w:t>Keyboard skills sufficient to access and use documents</w:t>
      </w:r>
    </w:p>
    <w:p w:rsidR="00A05DE7" w:rsidRPr="005E0038" w:rsidRDefault="00A05DE7" w:rsidP="008747BD">
      <w:pPr>
        <w:pStyle w:val="Bullet1"/>
      </w:pPr>
      <w:r w:rsidRPr="005E0038">
        <w:t>Can use mechanical plant and lifting equipment to level of competency</w:t>
      </w:r>
    </w:p>
    <w:p w:rsidR="00A05DE7" w:rsidRDefault="00A05DE7" w:rsidP="008747BD">
      <w:pPr>
        <w:pStyle w:val="Bullet1"/>
      </w:pPr>
      <w:r w:rsidRPr="005E0038">
        <w:t>Carries out minor mechanical maintenance requirements where it is efficient to do so.</w:t>
      </w:r>
    </w:p>
    <w:p w:rsidR="00A05DE7" w:rsidRPr="005E0038" w:rsidRDefault="00A05DE7" w:rsidP="008747BD">
      <w:pPr>
        <w:pStyle w:val="SubLevel2Bold"/>
      </w:pPr>
      <w:r w:rsidRPr="005E0038">
        <w:t xml:space="preserve">Level 4 </w:t>
      </w:r>
      <w:r w:rsidR="006568A2" w:rsidRPr="005E0038">
        <w:t>(relativity 96%)</w:t>
      </w:r>
    </w:p>
    <w:p w:rsidR="000257CE" w:rsidRPr="008E60E8" w:rsidRDefault="000257CE" w:rsidP="000257CE">
      <w:pPr>
        <w:pStyle w:val="History"/>
      </w:pPr>
      <w:r>
        <w:t xml:space="preserve">[D.1.4 renamed by </w:t>
      </w:r>
      <w:hyperlink r:id="rId394" w:history="1">
        <w:r>
          <w:rPr>
            <w:rStyle w:val="Hyperlink"/>
          </w:rPr>
          <w:t>PR994492</w:t>
        </w:r>
      </w:hyperlink>
      <w:r>
        <w:t xml:space="preserve"> from 01Jan10]</w:t>
      </w:r>
    </w:p>
    <w:p w:rsidR="00A05DE7" w:rsidRPr="005E0038" w:rsidRDefault="00A05DE7" w:rsidP="002A067D">
      <w:pPr>
        <w:pStyle w:val="Block1"/>
      </w:pPr>
      <w:r w:rsidRPr="005E0038">
        <w:t>Performs work above and beyond the skills required of a Level 3 and to the level of competency exhibited and assessed.</w:t>
      </w:r>
    </w:p>
    <w:p w:rsidR="00A05DE7" w:rsidRPr="005E0038" w:rsidRDefault="00A05DE7" w:rsidP="008747BD">
      <w:pPr>
        <w:pStyle w:val="Bullet1"/>
      </w:pPr>
      <w:r w:rsidRPr="005E0038">
        <w:t>Works under general supervision and exercises limited discretion within the scope of skills and training</w:t>
      </w:r>
    </w:p>
    <w:p w:rsidR="00A05DE7" w:rsidRPr="005E0038" w:rsidRDefault="00A05DE7" w:rsidP="008747BD">
      <w:pPr>
        <w:pStyle w:val="Bullet1"/>
      </w:pPr>
      <w:r w:rsidRPr="005E0038">
        <w:t xml:space="preserve">Understands the need for accurate, timely and technically correct communication. Communicates verbally and in written form and understands </w:t>
      </w:r>
      <w:r w:rsidR="00BD648D">
        <w:t>group decision making processes</w:t>
      </w:r>
    </w:p>
    <w:p w:rsidR="00A05DE7" w:rsidRPr="005E0038" w:rsidRDefault="00A05DE7" w:rsidP="008747BD">
      <w:pPr>
        <w:pStyle w:val="Bullet1"/>
      </w:pPr>
      <w:r w:rsidRPr="005E0038">
        <w:t>Uses electronic facilities and technology compet</w:t>
      </w:r>
      <w:r w:rsidR="00BD648D">
        <w:t>ently for production activities</w:t>
      </w:r>
    </w:p>
    <w:p w:rsidR="00A05DE7" w:rsidRPr="005E0038" w:rsidRDefault="00A05DE7" w:rsidP="008747BD">
      <w:pPr>
        <w:pStyle w:val="Bullet1"/>
      </w:pPr>
      <w:r w:rsidRPr="005E0038">
        <w:t>Understands the need to maintain a safe working environment</w:t>
      </w:r>
    </w:p>
    <w:p w:rsidR="00A05DE7" w:rsidRPr="005E0038" w:rsidRDefault="00A05DE7" w:rsidP="008747BD">
      <w:pPr>
        <w:pStyle w:val="Bullet1"/>
      </w:pPr>
      <w:r w:rsidRPr="005E0038">
        <w:t>Accurately assesses raw materials used</w:t>
      </w:r>
    </w:p>
    <w:p w:rsidR="00A05DE7" w:rsidRPr="005E0038" w:rsidRDefault="00A05DE7" w:rsidP="008747BD">
      <w:pPr>
        <w:pStyle w:val="Bullet1"/>
      </w:pPr>
      <w:r w:rsidRPr="005E0038">
        <w:t>Understands the impact of quality standards on product</w:t>
      </w:r>
    </w:p>
    <w:p w:rsidR="00A05DE7" w:rsidRPr="005E0038" w:rsidRDefault="00A05DE7" w:rsidP="008747BD">
      <w:pPr>
        <w:pStyle w:val="Bullet1"/>
      </w:pPr>
      <w:r w:rsidRPr="005E0038">
        <w:t>Operates mechanical plant and lifting equipment to level of competence</w:t>
      </w:r>
    </w:p>
    <w:p w:rsidR="00A05DE7" w:rsidRDefault="00A05DE7" w:rsidP="008747BD">
      <w:pPr>
        <w:pStyle w:val="Bullet1"/>
      </w:pPr>
      <w:r w:rsidRPr="005E0038">
        <w:t>Carries out minor mechanical maintenance</w:t>
      </w:r>
      <w:r w:rsidR="00CD6FEB" w:rsidRPr="005E0038">
        <w:t>.</w:t>
      </w:r>
    </w:p>
    <w:p w:rsidR="00A05DE7" w:rsidRPr="005E0038" w:rsidRDefault="00A05DE7" w:rsidP="008747BD">
      <w:pPr>
        <w:pStyle w:val="SubLevel2Bold"/>
      </w:pPr>
      <w:r w:rsidRPr="005E0038">
        <w:t xml:space="preserve">Level 5 </w:t>
      </w:r>
      <w:r w:rsidR="006568A2" w:rsidRPr="005E0038">
        <w:t>(relativity 100%)</w:t>
      </w:r>
    </w:p>
    <w:p w:rsidR="000257CE" w:rsidRPr="008E60E8" w:rsidRDefault="000257CE" w:rsidP="000257CE">
      <w:pPr>
        <w:pStyle w:val="History"/>
      </w:pPr>
      <w:r>
        <w:t xml:space="preserve">[D.1.5 renamed by </w:t>
      </w:r>
      <w:hyperlink r:id="rId395" w:history="1">
        <w:r>
          <w:rPr>
            <w:rStyle w:val="Hyperlink"/>
          </w:rPr>
          <w:t>PR994492</w:t>
        </w:r>
      </w:hyperlink>
      <w:r>
        <w:t xml:space="preserve"> from 01Jan10]</w:t>
      </w:r>
    </w:p>
    <w:p w:rsidR="00A05DE7" w:rsidRPr="005E0038" w:rsidRDefault="00A05DE7" w:rsidP="00CD6FEB">
      <w:pPr>
        <w:pStyle w:val="Block1"/>
      </w:pPr>
      <w:r w:rsidRPr="005E0038">
        <w:t>Performs work above and beyond the skills of a Level 4 and to the level of competency exhibited and assessed.</w:t>
      </w:r>
    </w:p>
    <w:p w:rsidR="00A05DE7" w:rsidRPr="005E0038" w:rsidRDefault="00A05DE7" w:rsidP="008747BD">
      <w:pPr>
        <w:pStyle w:val="Bullet1"/>
      </w:pPr>
      <w:r w:rsidRPr="005E0038">
        <w:t>Works under limited supervision and operates with limited discretion</w:t>
      </w:r>
    </w:p>
    <w:p w:rsidR="00A05DE7" w:rsidRPr="005E0038" w:rsidRDefault="00A05DE7" w:rsidP="008747BD">
      <w:pPr>
        <w:pStyle w:val="Bullet1"/>
      </w:pPr>
      <w:r w:rsidRPr="005E0038">
        <w:t>Communicates technical information correctly to supervisor and fellow operators and including the use of electronic facilities. Can participate in group decision making processes</w:t>
      </w:r>
    </w:p>
    <w:p w:rsidR="00A05DE7" w:rsidRPr="005E0038" w:rsidRDefault="00A05DE7" w:rsidP="008747BD">
      <w:pPr>
        <w:pStyle w:val="Bullet1"/>
      </w:pPr>
      <w:r w:rsidRPr="005E0038">
        <w:t>Actively pursues a safe, hazard free workplace</w:t>
      </w:r>
    </w:p>
    <w:p w:rsidR="00A05DE7" w:rsidRPr="005E0038" w:rsidRDefault="00A05DE7" w:rsidP="008747BD">
      <w:pPr>
        <w:pStyle w:val="Bullet1"/>
      </w:pPr>
      <w:r w:rsidRPr="005E0038">
        <w:t>Uses and understands detailed information on production and quality indicators and recommends improvements</w:t>
      </w:r>
    </w:p>
    <w:p w:rsidR="00A05DE7" w:rsidRPr="005E0038" w:rsidRDefault="00A05DE7" w:rsidP="008747BD">
      <w:pPr>
        <w:pStyle w:val="Bullet1"/>
      </w:pPr>
      <w:r w:rsidRPr="005E0038">
        <w:t>Understands and applies quality control techniques and quality standards</w:t>
      </w:r>
    </w:p>
    <w:p w:rsidR="00A05DE7" w:rsidRPr="005E0038" w:rsidRDefault="00A05DE7" w:rsidP="008747BD">
      <w:pPr>
        <w:pStyle w:val="Bullet1"/>
      </w:pPr>
      <w:r w:rsidRPr="005E0038">
        <w:t>Provides technical/production instruction as directed</w:t>
      </w:r>
    </w:p>
    <w:p w:rsidR="00A05DE7" w:rsidRPr="005E0038" w:rsidRDefault="00A05DE7" w:rsidP="008747BD">
      <w:pPr>
        <w:pStyle w:val="Bullet1"/>
      </w:pPr>
      <w:r w:rsidRPr="005E0038">
        <w:t>Able to operate mechanical plant including lifting equipment to level of competence</w:t>
      </w:r>
    </w:p>
    <w:p w:rsidR="00A05DE7" w:rsidRDefault="00A05DE7" w:rsidP="008747BD">
      <w:pPr>
        <w:pStyle w:val="Bullet1"/>
      </w:pPr>
      <w:r w:rsidRPr="005E0038">
        <w:t>Organises repairs and maintenance in accordance with the principles of minor mechanical maintenance</w:t>
      </w:r>
      <w:r w:rsidR="00CD6FEB" w:rsidRPr="005E0038">
        <w:t>.</w:t>
      </w:r>
    </w:p>
    <w:p w:rsidR="00A05DE7" w:rsidRPr="005E0038" w:rsidRDefault="00A05DE7" w:rsidP="008747BD">
      <w:pPr>
        <w:pStyle w:val="SubLevel2Bold"/>
      </w:pPr>
      <w:r w:rsidRPr="005E0038">
        <w:t xml:space="preserve">Level 6 </w:t>
      </w:r>
      <w:r w:rsidR="006568A2" w:rsidRPr="005E0038">
        <w:t>(relativity 105%)</w:t>
      </w:r>
    </w:p>
    <w:p w:rsidR="00080711" w:rsidRPr="008E60E8" w:rsidRDefault="00080711" w:rsidP="00080711">
      <w:pPr>
        <w:pStyle w:val="History"/>
      </w:pPr>
      <w:r>
        <w:t xml:space="preserve">[D.1.6 renamed by </w:t>
      </w:r>
      <w:hyperlink r:id="rId396" w:history="1">
        <w:r>
          <w:rPr>
            <w:rStyle w:val="Hyperlink"/>
          </w:rPr>
          <w:t>PR994492</w:t>
        </w:r>
      </w:hyperlink>
      <w:r>
        <w:t xml:space="preserve"> from 01Jan10]</w:t>
      </w:r>
    </w:p>
    <w:p w:rsidR="00A05DE7" w:rsidRPr="005E0038" w:rsidRDefault="00A05DE7" w:rsidP="00CD6FEB">
      <w:pPr>
        <w:pStyle w:val="Block1"/>
      </w:pPr>
      <w:r w:rsidRPr="005E0038">
        <w:t>Performs work above and beyond the skills of a Level 5 and to the level of competency exhibited and assessed.</w:t>
      </w:r>
    </w:p>
    <w:p w:rsidR="00A05DE7" w:rsidRPr="005E0038" w:rsidRDefault="00A05DE7" w:rsidP="008747BD">
      <w:pPr>
        <w:pStyle w:val="Bullet1"/>
      </w:pPr>
      <w:r w:rsidRPr="005E0038">
        <w:t>Works under limited supervision and/or general direction</w:t>
      </w:r>
      <w:r w:rsidR="00985531" w:rsidRPr="005E0038">
        <w:t>, exercises initiative and judg</w:t>
      </w:r>
      <w:r w:rsidRPr="005E0038">
        <w:t>ment with discretion</w:t>
      </w:r>
    </w:p>
    <w:p w:rsidR="00A05DE7" w:rsidRPr="005E0038" w:rsidRDefault="00A05DE7" w:rsidP="008747BD">
      <w:pPr>
        <w:pStyle w:val="Bullet1"/>
      </w:pPr>
      <w:r w:rsidRPr="005E0038">
        <w:t>Able to communicate at production senior level to an acceptable standard and undertakes group decision making processes and dynamics</w:t>
      </w:r>
    </w:p>
    <w:p w:rsidR="00A05DE7" w:rsidRPr="005E0038" w:rsidRDefault="00A05DE7" w:rsidP="008747BD">
      <w:pPr>
        <w:pStyle w:val="Bullet1"/>
      </w:pPr>
      <w:r w:rsidRPr="005E0038">
        <w:t xml:space="preserve">Observes </w:t>
      </w:r>
      <w:r w:rsidR="00CD6FEB" w:rsidRPr="005E0038">
        <w:t>occupational health and safety</w:t>
      </w:r>
      <w:r w:rsidRPr="005E0038">
        <w:t xml:space="preserve"> and environmental policies, supervises other employees in safe working practices</w:t>
      </w:r>
    </w:p>
    <w:p w:rsidR="00A05DE7" w:rsidRPr="005E0038" w:rsidRDefault="00A05DE7" w:rsidP="008747BD">
      <w:pPr>
        <w:pStyle w:val="Bullet1"/>
      </w:pPr>
      <w:r w:rsidRPr="005E0038">
        <w:t>Trained in statistical process control techniques to use detailed information on production and quality indicators, and make improvements</w:t>
      </w:r>
    </w:p>
    <w:p w:rsidR="00A05DE7" w:rsidRPr="005E0038" w:rsidRDefault="00A05DE7" w:rsidP="008747BD">
      <w:pPr>
        <w:pStyle w:val="Bullet1"/>
      </w:pPr>
      <w:r w:rsidRPr="005E0038">
        <w:t>Detects errors, investigates causes, recommends preventative action</w:t>
      </w:r>
    </w:p>
    <w:p w:rsidR="00A05DE7" w:rsidRPr="005E0038" w:rsidRDefault="00A05DE7" w:rsidP="008747BD">
      <w:pPr>
        <w:pStyle w:val="Bullet1"/>
      </w:pPr>
      <w:r w:rsidRPr="005E0038">
        <w:t>Understands and applies quality control techniques</w:t>
      </w:r>
    </w:p>
    <w:p w:rsidR="00A05DE7" w:rsidRPr="005E0038" w:rsidRDefault="00A05DE7" w:rsidP="008747BD">
      <w:pPr>
        <w:pStyle w:val="Bullet1"/>
      </w:pPr>
      <w:r w:rsidRPr="005E0038">
        <w:t>Operates lifting equipment to level of competence</w:t>
      </w:r>
    </w:p>
    <w:p w:rsidR="00A05DE7" w:rsidRPr="005E0038" w:rsidRDefault="00A05DE7" w:rsidP="008747BD">
      <w:pPr>
        <w:pStyle w:val="Bullet1"/>
      </w:pPr>
      <w:r w:rsidRPr="005E0038">
        <w:t>Provides technical/production instruction as required</w:t>
      </w:r>
    </w:p>
    <w:p w:rsidR="00A05DE7" w:rsidRDefault="00A05DE7" w:rsidP="008747BD">
      <w:pPr>
        <w:pStyle w:val="Bullet1"/>
      </w:pPr>
      <w:r w:rsidRPr="005E0038">
        <w:t>Plans, directs and organises others in the repair or maintenance of equipment within the scope of minor mechanical maintenance principles where it is efficient to do so.</w:t>
      </w:r>
    </w:p>
    <w:p w:rsidR="00A05DE7" w:rsidRPr="005E0038" w:rsidRDefault="00A05DE7" w:rsidP="008747BD">
      <w:pPr>
        <w:pStyle w:val="SubLevel2Bold"/>
      </w:pPr>
      <w:r w:rsidRPr="005E0038">
        <w:t xml:space="preserve">Level 7 </w:t>
      </w:r>
      <w:r w:rsidR="006568A2" w:rsidRPr="005E0038">
        <w:t>(relativity 110%)</w:t>
      </w:r>
    </w:p>
    <w:p w:rsidR="00080711" w:rsidRPr="008E60E8" w:rsidRDefault="00080711" w:rsidP="00080711">
      <w:pPr>
        <w:pStyle w:val="History"/>
      </w:pPr>
      <w:r>
        <w:t xml:space="preserve">[D.1.7 renamed by </w:t>
      </w:r>
      <w:hyperlink r:id="rId397" w:history="1">
        <w:r>
          <w:rPr>
            <w:rStyle w:val="Hyperlink"/>
          </w:rPr>
          <w:t>PR994492</w:t>
        </w:r>
      </w:hyperlink>
      <w:r>
        <w:t xml:space="preserve"> from 01Jan10]</w:t>
      </w:r>
    </w:p>
    <w:p w:rsidR="00A05DE7" w:rsidRPr="005E0038" w:rsidRDefault="00A05DE7" w:rsidP="00F83B49">
      <w:pPr>
        <w:pStyle w:val="Block1"/>
      </w:pPr>
      <w:r w:rsidRPr="005E0038">
        <w:t>Performs work above and beyond the skills of a Level 6 and to the level of competency exhibited and assessed</w:t>
      </w:r>
      <w:r w:rsidR="00BD648D">
        <w:t>.</w:t>
      </w:r>
    </w:p>
    <w:p w:rsidR="00A05DE7" w:rsidRPr="005E0038" w:rsidRDefault="00A05DE7" w:rsidP="008747BD">
      <w:pPr>
        <w:pStyle w:val="Bullet1"/>
      </w:pPr>
      <w:r w:rsidRPr="005E0038">
        <w:t>Can supervise the work of others, and also works under broad principles and limited supervision</w:t>
      </w:r>
    </w:p>
    <w:p w:rsidR="00A05DE7" w:rsidRPr="005E0038" w:rsidRDefault="00A05DE7" w:rsidP="008747BD">
      <w:pPr>
        <w:pStyle w:val="Bullet1"/>
      </w:pPr>
      <w:r w:rsidRPr="005E0038">
        <w:t>Works from complex instruction</w:t>
      </w:r>
    </w:p>
    <w:p w:rsidR="00A05DE7" w:rsidRPr="005E0038" w:rsidRDefault="00A05DE7" w:rsidP="008747BD">
      <w:pPr>
        <w:pStyle w:val="Bullet1"/>
      </w:pPr>
      <w:r w:rsidRPr="005E0038">
        <w:t>Communication skills at a level appropriate to facilitate supervision, training and technical knowledge both at a production and senior level</w:t>
      </w:r>
    </w:p>
    <w:p w:rsidR="00A05DE7" w:rsidRPr="005E0038" w:rsidRDefault="00A05DE7" w:rsidP="008747BD">
      <w:pPr>
        <w:pStyle w:val="Bullet1"/>
      </w:pPr>
      <w:r w:rsidRPr="005E0038">
        <w:t>Can lead group decision making processes and understands the need for and processes of consultation</w:t>
      </w:r>
    </w:p>
    <w:p w:rsidR="00A05DE7" w:rsidRPr="005E0038" w:rsidRDefault="00A05DE7" w:rsidP="00F83B49">
      <w:pPr>
        <w:pStyle w:val="Bullet1"/>
      </w:pPr>
      <w:r w:rsidRPr="005E0038">
        <w:t xml:space="preserve">Carries out risk assessments, rectifies identified hazards, applies </w:t>
      </w:r>
      <w:r w:rsidR="00F83B49" w:rsidRPr="005E0038">
        <w:t>occupational health and safety</w:t>
      </w:r>
      <w:r w:rsidRPr="005E0038">
        <w:t xml:space="preserve"> and</w:t>
      </w:r>
      <w:r w:rsidR="00F83B49" w:rsidRPr="005E0038">
        <w:t xml:space="preserve"> </w:t>
      </w:r>
      <w:r w:rsidRPr="005E0038">
        <w:t>environmental policies, and ensures safe working practices are followed</w:t>
      </w:r>
    </w:p>
    <w:p w:rsidR="00A05DE7" w:rsidRPr="005E0038" w:rsidRDefault="00A05DE7" w:rsidP="00F83B49">
      <w:pPr>
        <w:pStyle w:val="Bullet1"/>
      </w:pPr>
      <w:r w:rsidRPr="005E0038">
        <w:t>Undertakes quality control and work organisation and implements improvements and</w:t>
      </w:r>
      <w:r w:rsidR="00F83B49" w:rsidRPr="005E0038">
        <w:t xml:space="preserve"> </w:t>
      </w:r>
      <w:r w:rsidRPr="005E0038">
        <w:t>preventative action to improve product quality</w:t>
      </w:r>
    </w:p>
    <w:p w:rsidR="00A05DE7" w:rsidRPr="005E0038" w:rsidRDefault="00A05DE7" w:rsidP="008747BD">
      <w:pPr>
        <w:pStyle w:val="Bullet1"/>
      </w:pPr>
      <w:r w:rsidRPr="005E0038">
        <w:t>Provides technical/production training</w:t>
      </w:r>
    </w:p>
    <w:p w:rsidR="00A05DE7" w:rsidRPr="005E0038" w:rsidRDefault="00A05DE7" w:rsidP="008747BD">
      <w:pPr>
        <w:pStyle w:val="Bullet1"/>
      </w:pPr>
      <w:r w:rsidRPr="005E0038">
        <w:t>Operates lifting equipment that requires certification</w:t>
      </w:r>
    </w:p>
    <w:p w:rsidR="00A05DE7" w:rsidRPr="005E0038" w:rsidRDefault="00A05DE7" w:rsidP="008747BD">
      <w:pPr>
        <w:pStyle w:val="Bullet1"/>
      </w:pPr>
      <w:r w:rsidRPr="005E0038">
        <w:t>Applies statistical process control techniques</w:t>
      </w:r>
    </w:p>
    <w:p w:rsidR="00A05DE7" w:rsidRDefault="00A05DE7" w:rsidP="008747BD">
      <w:pPr>
        <w:pStyle w:val="Bullet1"/>
      </w:pPr>
      <w:r w:rsidRPr="005E0038">
        <w:t>Determines the need for equipment to be repaired or maintained. Can organise resources necessary to effect maintenance and repair.</w:t>
      </w:r>
    </w:p>
    <w:p w:rsidR="00A05DE7" w:rsidRPr="005E0038" w:rsidRDefault="00A05DE7" w:rsidP="008747BD">
      <w:pPr>
        <w:pStyle w:val="SubLevel2Bold"/>
      </w:pPr>
      <w:r w:rsidRPr="005E0038">
        <w:t xml:space="preserve">Level 8 </w:t>
      </w:r>
      <w:r w:rsidR="006568A2" w:rsidRPr="005E0038">
        <w:t>(relativity 115%)</w:t>
      </w:r>
    </w:p>
    <w:p w:rsidR="00080711" w:rsidRPr="008E60E8" w:rsidRDefault="00080711" w:rsidP="00080711">
      <w:pPr>
        <w:pStyle w:val="History"/>
      </w:pPr>
      <w:r>
        <w:t xml:space="preserve">[D.1.8 renamed by </w:t>
      </w:r>
      <w:hyperlink r:id="rId398" w:history="1">
        <w:r>
          <w:rPr>
            <w:rStyle w:val="Hyperlink"/>
          </w:rPr>
          <w:t>PR994492</w:t>
        </w:r>
      </w:hyperlink>
      <w:r>
        <w:t xml:space="preserve"> from 01Jan10]</w:t>
      </w:r>
    </w:p>
    <w:p w:rsidR="00A05DE7" w:rsidRPr="005E0038" w:rsidRDefault="00A05DE7" w:rsidP="00F83B49">
      <w:pPr>
        <w:pStyle w:val="Block1"/>
      </w:pPr>
      <w:r w:rsidRPr="005E0038">
        <w:t>Performs work above and beyond the skills of a Level 7 and to the level of competency exhibited and assessed</w:t>
      </w:r>
      <w:r w:rsidR="00BD648D">
        <w:t>.</w:t>
      </w:r>
    </w:p>
    <w:p w:rsidR="00A05DE7" w:rsidRPr="005E0038" w:rsidRDefault="00A05DE7" w:rsidP="008747BD">
      <w:pPr>
        <w:pStyle w:val="Bullet1"/>
      </w:pPr>
      <w:r w:rsidRPr="005E0038">
        <w:t>Can supervise the work of others and works under broad policies and general supervision</w:t>
      </w:r>
    </w:p>
    <w:p w:rsidR="00A05DE7" w:rsidRPr="005E0038" w:rsidRDefault="00A05DE7" w:rsidP="008747BD">
      <w:pPr>
        <w:pStyle w:val="Bullet1"/>
      </w:pPr>
      <w:r w:rsidRPr="005E0038">
        <w:t>Assesses, evaluates and implements changes to processes within process control parameters or complex instructions</w:t>
      </w:r>
    </w:p>
    <w:p w:rsidR="00A05DE7" w:rsidRPr="005E0038" w:rsidRDefault="00A05DE7" w:rsidP="008747BD">
      <w:pPr>
        <w:pStyle w:val="Bullet1"/>
      </w:pPr>
      <w:r w:rsidRPr="005E0038">
        <w:t>High level of communication skill to ensure clear and concise instruction, delivery of training to employees and imparting of technical knowledge to supervisors and employees</w:t>
      </w:r>
    </w:p>
    <w:p w:rsidR="00A05DE7" w:rsidRPr="005E0038" w:rsidRDefault="00A05DE7" w:rsidP="008747BD">
      <w:pPr>
        <w:pStyle w:val="Bullet1"/>
      </w:pPr>
      <w:r w:rsidRPr="005E0038">
        <w:t>Can undertake consultation within established consultation procedures</w:t>
      </w:r>
    </w:p>
    <w:p w:rsidR="00A05DE7" w:rsidRPr="005E0038" w:rsidRDefault="00A05DE7" w:rsidP="008747BD">
      <w:pPr>
        <w:pStyle w:val="Bullet1"/>
      </w:pPr>
      <w:r w:rsidRPr="005E0038">
        <w:t>Leads group decision making processes</w:t>
      </w:r>
    </w:p>
    <w:p w:rsidR="00A05DE7" w:rsidRPr="005E0038" w:rsidRDefault="00A05DE7" w:rsidP="008747BD">
      <w:pPr>
        <w:pStyle w:val="Bullet1"/>
      </w:pPr>
      <w:r w:rsidRPr="005E0038">
        <w:t xml:space="preserve">Applies </w:t>
      </w:r>
      <w:r w:rsidR="00F83B49" w:rsidRPr="005E0038">
        <w:t>occupational health and safety</w:t>
      </w:r>
      <w:r w:rsidRPr="005E0038">
        <w:t xml:space="preserve"> and environmental policies and/or legislation and ensures safe working practices are followed</w:t>
      </w:r>
    </w:p>
    <w:p w:rsidR="00A05DE7" w:rsidRPr="005E0038" w:rsidRDefault="00A05DE7" w:rsidP="008747BD">
      <w:pPr>
        <w:pStyle w:val="Bullet1"/>
      </w:pPr>
      <w:r w:rsidRPr="005E0038">
        <w:t>Ensures hazards are identified and rectification has been carried out</w:t>
      </w:r>
    </w:p>
    <w:p w:rsidR="00A05DE7" w:rsidRPr="005E0038" w:rsidRDefault="00A05DE7" w:rsidP="008747BD">
      <w:pPr>
        <w:pStyle w:val="Bullet1"/>
      </w:pPr>
      <w:r w:rsidRPr="005E0038">
        <w:t>Ensures risk assessments are carried out when alteration to equipme</w:t>
      </w:r>
      <w:r w:rsidR="00477BF9" w:rsidRPr="005E0038">
        <w:t>nt or new equipment is provided</w:t>
      </w:r>
    </w:p>
    <w:p w:rsidR="00A05DE7" w:rsidRPr="005E0038" w:rsidRDefault="00A05DE7" w:rsidP="008747BD">
      <w:pPr>
        <w:pStyle w:val="Bullet1"/>
      </w:pPr>
      <w:r w:rsidRPr="005E0038">
        <w:t>Provides training to employees</w:t>
      </w:r>
    </w:p>
    <w:p w:rsidR="00A05DE7" w:rsidRPr="005E0038" w:rsidRDefault="00A05DE7" w:rsidP="008747BD">
      <w:pPr>
        <w:pStyle w:val="Bullet1"/>
      </w:pPr>
      <w:r w:rsidRPr="005E0038">
        <w:t>Operates lifting equipment that requires certification</w:t>
      </w:r>
    </w:p>
    <w:p w:rsidR="00A05DE7" w:rsidRPr="005E0038" w:rsidRDefault="00A05DE7" w:rsidP="008747BD">
      <w:pPr>
        <w:pStyle w:val="Bullet1"/>
      </w:pPr>
      <w:r w:rsidRPr="005E0038">
        <w:t>Applies statistical process control techniques and other actions required to improve processes and products</w:t>
      </w:r>
    </w:p>
    <w:p w:rsidR="00A05DE7" w:rsidRDefault="00A05DE7" w:rsidP="008747BD">
      <w:pPr>
        <w:pStyle w:val="Bullet1"/>
      </w:pPr>
      <w:r w:rsidRPr="005E0038">
        <w:t>Supervises repairs and maintenance to ensure appropriate resources are used at all times to ensure efficiency and best use of labour in accordance with minor mechanical principles.</w:t>
      </w:r>
    </w:p>
    <w:p w:rsidR="00A05DE7" w:rsidRPr="005E0038" w:rsidRDefault="00A05DE7" w:rsidP="008747BD">
      <w:pPr>
        <w:pStyle w:val="SubLevel2Bold"/>
      </w:pPr>
      <w:r w:rsidRPr="005E0038">
        <w:t xml:space="preserve">Level 9 </w:t>
      </w:r>
      <w:r w:rsidR="006568A2" w:rsidRPr="005E0038">
        <w:t>(relativity 120%)</w:t>
      </w:r>
    </w:p>
    <w:p w:rsidR="00080711" w:rsidRPr="008E60E8" w:rsidRDefault="00080711" w:rsidP="00080711">
      <w:pPr>
        <w:pStyle w:val="History"/>
      </w:pPr>
      <w:r>
        <w:t xml:space="preserve">[D.1.9 renamed by </w:t>
      </w:r>
      <w:hyperlink r:id="rId399" w:history="1">
        <w:r>
          <w:rPr>
            <w:rStyle w:val="Hyperlink"/>
          </w:rPr>
          <w:t>PR994492</w:t>
        </w:r>
      </w:hyperlink>
      <w:r>
        <w:t xml:space="preserve"> from 01Jan10]</w:t>
      </w:r>
    </w:p>
    <w:p w:rsidR="00A05DE7" w:rsidRPr="005E0038" w:rsidRDefault="00A05DE7" w:rsidP="00477BF9">
      <w:pPr>
        <w:pStyle w:val="Block1"/>
      </w:pPr>
      <w:r w:rsidRPr="005E0038">
        <w:t>Performs work above and beyond the skills of a Level 8 and to the level of competency exhibited and assessed</w:t>
      </w:r>
      <w:r w:rsidR="00BD648D">
        <w:t>.</w:t>
      </w:r>
    </w:p>
    <w:p w:rsidR="00A05DE7" w:rsidRPr="005E0038" w:rsidRDefault="00A05DE7" w:rsidP="008747BD">
      <w:pPr>
        <w:pStyle w:val="Bullet1"/>
      </w:pPr>
      <w:r w:rsidRPr="005E0038">
        <w:t>Supervises the work of others</w:t>
      </w:r>
    </w:p>
    <w:p w:rsidR="00A05DE7" w:rsidRPr="005E0038" w:rsidRDefault="00A05DE7" w:rsidP="008747BD">
      <w:pPr>
        <w:pStyle w:val="Bullet1"/>
      </w:pPr>
      <w:r w:rsidRPr="005E0038">
        <w:t>Works under broad policies and organisational principles</w:t>
      </w:r>
    </w:p>
    <w:p w:rsidR="00A05DE7" w:rsidRPr="005E0038" w:rsidRDefault="00A05DE7" w:rsidP="008747BD">
      <w:pPr>
        <w:pStyle w:val="Bullet1"/>
      </w:pPr>
      <w:r w:rsidRPr="005E0038">
        <w:t>Communicates throughout organisation using established communication methods</w:t>
      </w:r>
    </w:p>
    <w:p w:rsidR="00A05DE7" w:rsidRPr="005E0038" w:rsidRDefault="00A05DE7" w:rsidP="008747BD">
      <w:pPr>
        <w:pStyle w:val="Bullet1"/>
      </w:pPr>
      <w:r w:rsidRPr="005E0038">
        <w:t>Consults other employees using established consultation policies and procedures</w:t>
      </w:r>
    </w:p>
    <w:p w:rsidR="00A05DE7" w:rsidRPr="005E0038" w:rsidRDefault="00A05DE7" w:rsidP="00477BF9">
      <w:pPr>
        <w:pStyle w:val="Bullet1"/>
      </w:pPr>
      <w:r w:rsidRPr="005E0038">
        <w:t>Can establish safe working procedures and systems and participates in the</w:t>
      </w:r>
      <w:r w:rsidR="00477BF9" w:rsidRPr="005E0038">
        <w:t xml:space="preserve"> </w:t>
      </w:r>
      <w:r w:rsidRPr="005E0038">
        <w:t>establishment of occupational health and safety and environmental policies</w:t>
      </w:r>
    </w:p>
    <w:p w:rsidR="00A05DE7" w:rsidRPr="005E0038" w:rsidRDefault="00A05DE7" w:rsidP="008747BD">
      <w:pPr>
        <w:pStyle w:val="Bullet1"/>
      </w:pPr>
      <w:r w:rsidRPr="005E0038">
        <w:t>Establishes and maintains quality assurance processes and activities</w:t>
      </w:r>
    </w:p>
    <w:p w:rsidR="00A05DE7" w:rsidRPr="005E0038" w:rsidRDefault="00A05DE7" w:rsidP="008747BD">
      <w:pPr>
        <w:pStyle w:val="Bullet1"/>
      </w:pPr>
      <w:r w:rsidRPr="005E0038">
        <w:t>Plans and organises training to ensure efficient use of labour</w:t>
      </w:r>
    </w:p>
    <w:p w:rsidR="00A05DE7" w:rsidRDefault="00A05DE7" w:rsidP="008747BD">
      <w:pPr>
        <w:pStyle w:val="Bullet1"/>
      </w:pPr>
      <w:r w:rsidRPr="005E0038">
        <w:t>Plans and supervises repairs and maintenance to ensure appropriate resources are used at all times to ensure efficiency and best use of labour.</w:t>
      </w:r>
    </w:p>
    <w:p w:rsidR="00833C7B" w:rsidRDefault="00833C7B">
      <w:pPr>
        <w:spacing w:before="0"/>
        <w:jc w:val="left"/>
      </w:pPr>
      <w:r>
        <w:br w:type="page"/>
      </w:r>
    </w:p>
    <w:p w:rsidR="009900D4" w:rsidRDefault="00B15219" w:rsidP="00781D5B">
      <w:pPr>
        <w:pStyle w:val="Subdocument"/>
        <w:rPr>
          <w:szCs w:val="28"/>
        </w:rPr>
      </w:pPr>
      <w:bookmarkStart w:id="286" w:name="_Ref239685145"/>
      <w:bookmarkStart w:id="287" w:name="_Ref239685178"/>
      <w:bookmarkStart w:id="288" w:name="_Toc55037408"/>
      <w:bookmarkEnd w:id="261"/>
      <w:bookmarkEnd w:id="262"/>
      <w:bookmarkEnd w:id="285"/>
      <w:r w:rsidRPr="005E0038">
        <w:rPr>
          <w:sz w:val="26"/>
          <w:szCs w:val="26"/>
        </w:rPr>
        <w:t>—</w:t>
      </w:r>
      <w:r w:rsidR="004B43F8" w:rsidRPr="005E0038">
        <w:rPr>
          <w:szCs w:val="28"/>
        </w:rPr>
        <w:t>Piece Rates for Workers i</w:t>
      </w:r>
      <w:r w:rsidRPr="005E0038">
        <w:rPr>
          <w:szCs w:val="28"/>
        </w:rPr>
        <w:t>n Specified Districts</w:t>
      </w:r>
      <w:bookmarkStart w:id="289" w:name="sched_e"/>
      <w:bookmarkEnd w:id="286"/>
      <w:bookmarkEnd w:id="287"/>
      <w:bookmarkEnd w:id="288"/>
    </w:p>
    <w:p w:rsidR="00830FC8" w:rsidRPr="00830FC8" w:rsidRDefault="00830FC8" w:rsidP="00830FC8">
      <w:pPr>
        <w:pStyle w:val="History"/>
      </w:pPr>
      <w:r>
        <w:t xml:space="preserve">[Varied by </w:t>
      </w:r>
      <w:hyperlink r:id="rId400" w:history="1">
        <w:r w:rsidRPr="005E0038">
          <w:rPr>
            <w:rStyle w:val="Hyperlink"/>
          </w:rPr>
          <w:t>PR991579</w:t>
        </w:r>
      </w:hyperlink>
      <w:r>
        <w:t xml:space="preserve">, </w:t>
      </w:r>
      <w:hyperlink r:id="rId401" w:history="1">
        <w:r w:rsidRPr="00C024F9">
          <w:rPr>
            <w:rStyle w:val="Hyperlink"/>
          </w:rPr>
          <w:t>PR997976</w:t>
        </w:r>
      </w:hyperlink>
      <w:r w:rsidR="009F537E">
        <w:t xml:space="preserve">, </w:t>
      </w:r>
      <w:hyperlink r:id="rId402" w:history="1">
        <w:r w:rsidR="009F537E">
          <w:rPr>
            <w:rStyle w:val="Hyperlink"/>
          </w:rPr>
          <w:t>PR509102</w:t>
        </w:r>
      </w:hyperlink>
      <w:r w:rsidR="00D64E2C">
        <w:t xml:space="preserve">, </w:t>
      </w:r>
      <w:hyperlink r:id="rId403" w:history="1">
        <w:r w:rsidR="00D64E2C" w:rsidRPr="00D64E2C">
          <w:rPr>
            <w:rStyle w:val="Hyperlink"/>
          </w:rPr>
          <w:t>PR536736</w:t>
        </w:r>
      </w:hyperlink>
      <w:r w:rsidR="0090420E">
        <w:t xml:space="preserve">, </w:t>
      </w:r>
      <w:hyperlink r:id="rId404" w:tgtFrame="_parent" w:history="1">
        <w:r w:rsidR="0090420E" w:rsidRPr="0090420E">
          <w:rPr>
            <w:rStyle w:val="Hyperlink"/>
          </w:rPr>
          <w:t>PR551659</w:t>
        </w:r>
      </w:hyperlink>
      <w:r w:rsidR="008B2519">
        <w:t xml:space="preserve">, </w:t>
      </w:r>
      <w:hyperlink r:id="rId405" w:history="1">
        <w:r w:rsidR="008B2519" w:rsidRPr="005605BB">
          <w:rPr>
            <w:rStyle w:val="Hyperlink"/>
          </w:rPr>
          <w:t>PR566749</w:t>
        </w:r>
      </w:hyperlink>
      <w:r w:rsidR="00B940AE" w:rsidRPr="00B940AE">
        <w:rPr>
          <w:rStyle w:val="Hyperlink"/>
          <w:color w:val="auto"/>
          <w:u w:val="none"/>
        </w:rPr>
        <w:t xml:space="preserve">, </w:t>
      </w:r>
      <w:hyperlink r:id="rId406" w:history="1">
        <w:r w:rsidR="0031604A" w:rsidRPr="00791AD4">
          <w:rPr>
            <w:rStyle w:val="Hyperlink"/>
          </w:rPr>
          <w:t>PR579841</w:t>
        </w:r>
      </w:hyperlink>
      <w:r w:rsidR="00E001E1">
        <w:t xml:space="preserve">, </w:t>
      </w:r>
      <w:hyperlink r:id="rId407" w:history="1">
        <w:r w:rsidR="00E001E1" w:rsidRPr="00EB0854">
          <w:rPr>
            <w:rStyle w:val="Hyperlink"/>
          </w:rPr>
          <w:t>PR592169</w:t>
        </w:r>
      </w:hyperlink>
      <w:r w:rsidR="002069D6">
        <w:t xml:space="preserve">, </w:t>
      </w:r>
      <w:hyperlink r:id="rId408" w:history="1">
        <w:r w:rsidR="002069D6" w:rsidRPr="00BD09A7">
          <w:rPr>
            <w:rStyle w:val="Hyperlink"/>
          </w:rPr>
          <w:t>PR606396</w:t>
        </w:r>
      </w:hyperlink>
      <w:r w:rsidR="00FA554D">
        <w:t>,</w:t>
      </w:r>
      <w:r w:rsidR="00FA554D" w:rsidRPr="00FA554D">
        <w:t xml:space="preserve"> </w:t>
      </w:r>
      <w:hyperlink r:id="rId409" w:history="1">
        <w:r w:rsidR="00FA554D">
          <w:rPr>
            <w:rStyle w:val="Hyperlink"/>
          </w:rPr>
          <w:t>PR707484</w:t>
        </w:r>
      </w:hyperlink>
      <w:r w:rsidR="00BA5AC5">
        <w:t xml:space="preserve">, </w:t>
      </w:r>
      <w:hyperlink r:id="rId410" w:history="1">
        <w:r w:rsidR="00BA5AC5">
          <w:rPr>
            <w:rStyle w:val="Hyperlink"/>
          </w:rPr>
          <w:t>PR718889</w:t>
        </w:r>
      </w:hyperlink>
      <w:r w:rsidR="00BA5AC5">
        <w:t>]</w:t>
      </w:r>
    </w:p>
    <w:p w:rsidR="00B15219" w:rsidRDefault="004B43F8" w:rsidP="009900D4">
      <w:pPr>
        <w:pStyle w:val="SubLevel1Bold"/>
      </w:pPr>
      <w:r w:rsidRPr="005E0038">
        <w:t>District p</w:t>
      </w:r>
      <w:r w:rsidR="00B15219" w:rsidRPr="005E0038">
        <w:t>iece rates</w:t>
      </w:r>
    </w:p>
    <w:p w:rsidR="00B15219" w:rsidRPr="005E0038" w:rsidRDefault="00B15219" w:rsidP="00074309">
      <w:pPr>
        <w:pStyle w:val="SubLevel2"/>
        <w:rPr>
          <w:spacing w:val="8"/>
          <w:sz w:val="22"/>
          <w:szCs w:val="22"/>
        </w:rPr>
      </w:pPr>
      <w:r w:rsidRPr="005E0038">
        <w:t xml:space="preserve">A faller must fall trees and trim to a reasonable degree as can be achieved </w:t>
      </w:r>
      <w:r w:rsidRPr="005E0038">
        <w:rPr>
          <w:spacing w:val="8"/>
          <w:szCs w:val="22"/>
        </w:rPr>
        <w:t>safely</w:t>
      </w:r>
      <w:r w:rsidRPr="005E0038">
        <w:rPr>
          <w:spacing w:val="8"/>
          <w:sz w:val="22"/>
          <w:szCs w:val="22"/>
        </w:rPr>
        <w:t>.</w:t>
      </w:r>
    </w:p>
    <w:p w:rsidR="00B15219" w:rsidRPr="005E0038" w:rsidRDefault="00B15219" w:rsidP="00074309">
      <w:pPr>
        <w:pStyle w:val="SubLevel2"/>
      </w:pPr>
      <w:r w:rsidRPr="005E0038">
        <w:t>Landing deductions do not apply to falling operations. The landing rate shown is to be added to the falling table where a faller completes all work required to prepare logs for loading.</w:t>
      </w:r>
    </w:p>
    <w:p w:rsidR="00B15219" w:rsidRDefault="00DF0E16" w:rsidP="00534C34">
      <w:pPr>
        <w:pStyle w:val="SubLevel2Bold"/>
      </w:pPr>
      <w:r w:rsidRPr="005E0038">
        <w:t>Bass D</w:t>
      </w:r>
      <w:r w:rsidR="00B15219" w:rsidRPr="005E0038">
        <w:t>istrict of Tasmania faller</w:t>
      </w:r>
      <w:r w:rsidR="00C41C78" w:rsidRPr="005E0038">
        <w:t>’</w:t>
      </w:r>
      <w:r w:rsidR="00B15219" w:rsidRPr="005E0038">
        <w:t>s rate table</w:t>
      </w:r>
    </w:p>
    <w:p w:rsidR="004968E9" w:rsidRDefault="004968E9" w:rsidP="004968E9">
      <w:pPr>
        <w:pStyle w:val="History"/>
      </w:pPr>
      <w:r>
        <w:t>[E.1.3 varied</w:t>
      </w:r>
      <w:r w:rsidR="00A47745">
        <w:t xml:space="preserve"> by</w:t>
      </w:r>
      <w:r>
        <w:t xml:space="preserve"> </w:t>
      </w:r>
      <w:hyperlink r:id="rId411" w:history="1">
        <w:r w:rsidRPr="00C024F9">
          <w:rPr>
            <w:rStyle w:val="Hyperlink"/>
          </w:rPr>
          <w:t>PR997976</w:t>
        </w:r>
      </w:hyperlink>
      <w:r w:rsidR="009F537E">
        <w:t xml:space="preserve">, </w:t>
      </w:r>
      <w:hyperlink r:id="rId412" w:history="1">
        <w:r w:rsidR="009F537E">
          <w:rPr>
            <w:rStyle w:val="Hyperlink"/>
          </w:rPr>
          <w:t>PR509102</w:t>
        </w:r>
      </w:hyperlink>
      <w:r w:rsidR="00923BF1">
        <w:t xml:space="preserve">, </w:t>
      </w:r>
      <w:hyperlink r:id="rId413" w:history="1">
        <w:r w:rsidR="00923BF1">
          <w:rPr>
            <w:rStyle w:val="Hyperlink"/>
          </w:rPr>
          <w:t>PR522933</w:t>
        </w:r>
      </w:hyperlink>
      <w:r w:rsidR="00D64E2C">
        <w:t xml:space="preserve">, </w:t>
      </w:r>
      <w:hyperlink r:id="rId414" w:history="1">
        <w:r w:rsidR="00D64E2C" w:rsidRPr="00D64E2C">
          <w:rPr>
            <w:rStyle w:val="Hyperlink"/>
          </w:rPr>
          <w:t>PR536736</w:t>
        </w:r>
      </w:hyperlink>
      <w:r w:rsidR="0090420E">
        <w:t xml:space="preserve">, </w:t>
      </w:r>
      <w:hyperlink r:id="rId415" w:tgtFrame="_parent" w:history="1">
        <w:r w:rsidR="0090420E" w:rsidRPr="0090420E">
          <w:rPr>
            <w:rStyle w:val="Hyperlink"/>
          </w:rPr>
          <w:t>PR551659</w:t>
        </w:r>
      </w:hyperlink>
      <w:r w:rsidR="008B2519">
        <w:t xml:space="preserve">, </w:t>
      </w:r>
      <w:hyperlink r:id="rId416" w:history="1">
        <w:r w:rsidR="008B2519" w:rsidRPr="005605BB">
          <w:rPr>
            <w:rStyle w:val="Hyperlink"/>
          </w:rPr>
          <w:t>PR566749</w:t>
        </w:r>
      </w:hyperlink>
      <w:r w:rsidR="00B940AE" w:rsidRPr="00B940AE">
        <w:rPr>
          <w:rStyle w:val="Hyperlink"/>
          <w:color w:val="auto"/>
          <w:u w:val="none"/>
        </w:rPr>
        <w:t xml:space="preserve">, </w:t>
      </w:r>
      <w:hyperlink r:id="rId417" w:history="1">
        <w:r w:rsidR="00B940AE" w:rsidRPr="00791AD4">
          <w:rPr>
            <w:rStyle w:val="Hyperlink"/>
          </w:rPr>
          <w:t>PR579841</w:t>
        </w:r>
      </w:hyperlink>
      <w:r w:rsidR="00EB0854">
        <w:t xml:space="preserve">, </w:t>
      </w:r>
      <w:hyperlink r:id="rId418" w:history="1">
        <w:r w:rsidR="00EB0854" w:rsidRPr="00EB0854">
          <w:rPr>
            <w:rStyle w:val="Hyperlink"/>
          </w:rPr>
          <w:t>PR592169</w:t>
        </w:r>
      </w:hyperlink>
      <w:r w:rsidR="00F353DD">
        <w:t xml:space="preserve">, </w:t>
      </w:r>
      <w:hyperlink r:id="rId419" w:history="1">
        <w:r w:rsidR="00F353DD" w:rsidRPr="00BD09A7">
          <w:rPr>
            <w:rStyle w:val="Hyperlink"/>
          </w:rPr>
          <w:t>PR606396</w:t>
        </w:r>
      </w:hyperlink>
      <w:r w:rsidR="00365F30">
        <w:t xml:space="preserve">, </w:t>
      </w:r>
      <w:hyperlink r:id="rId420" w:history="1">
        <w:r w:rsidR="00365F30">
          <w:rPr>
            <w:rStyle w:val="Hyperlink"/>
          </w:rPr>
          <w:t>PR707484</w:t>
        </w:r>
      </w:hyperlink>
      <w:r w:rsidR="006D7BAF">
        <w:t xml:space="preserve">, </w:t>
      </w:r>
      <w:hyperlink r:id="rId421" w:history="1">
        <w:r w:rsidR="006D7BAF">
          <w:rPr>
            <w:rStyle w:val="Hyperlink"/>
          </w:rPr>
          <w:t>PR718889</w:t>
        </w:r>
      </w:hyperlink>
      <w:r w:rsidR="006D7BAF">
        <w:t xml:space="preserve"> </w:t>
      </w:r>
      <w:r>
        <w:t>ppc 01</w:t>
      </w:r>
      <w:r w:rsidR="006D7BAF">
        <w:t>Nov20</w:t>
      </w:r>
      <w:r>
        <w:t>]</w:t>
      </w:r>
    </w:p>
    <w:tbl>
      <w:tblPr>
        <w:tblW w:w="8363" w:type="dxa"/>
        <w:tblInd w:w="851" w:type="dxa"/>
        <w:tblLayout w:type="fixed"/>
        <w:tblCellMar>
          <w:left w:w="0" w:type="dxa"/>
          <w:right w:w="0" w:type="dxa"/>
        </w:tblCellMar>
        <w:tblLook w:val="0000" w:firstRow="0" w:lastRow="0" w:firstColumn="0" w:lastColumn="0" w:noHBand="0" w:noVBand="0"/>
      </w:tblPr>
      <w:tblGrid>
        <w:gridCol w:w="1309"/>
        <w:gridCol w:w="1242"/>
        <w:gridCol w:w="1276"/>
        <w:gridCol w:w="1134"/>
        <w:gridCol w:w="992"/>
        <w:gridCol w:w="936"/>
        <w:gridCol w:w="1474"/>
      </w:tblGrid>
      <w:tr w:rsidR="001D0DB0" w:rsidRPr="005E0038" w:rsidTr="006465B5">
        <w:tc>
          <w:tcPr>
            <w:tcW w:w="1309" w:type="dxa"/>
          </w:tcPr>
          <w:p w:rsidR="001D0DB0" w:rsidRPr="0031604A" w:rsidRDefault="001D0DB0" w:rsidP="0031604A">
            <w:pPr>
              <w:pStyle w:val="AMODTable"/>
              <w:rPr>
                <w:b/>
              </w:rPr>
            </w:pPr>
            <w:r w:rsidRPr="0031604A">
              <w:rPr>
                <w:b/>
              </w:rPr>
              <w:t>Coup Assessment</w:t>
            </w:r>
          </w:p>
        </w:tc>
        <w:tc>
          <w:tcPr>
            <w:tcW w:w="1242" w:type="dxa"/>
          </w:tcPr>
          <w:p w:rsidR="001D0DB0" w:rsidRPr="0031604A" w:rsidRDefault="001D0DB0" w:rsidP="0031604A">
            <w:pPr>
              <w:pStyle w:val="AMODTable"/>
              <w:jc w:val="center"/>
              <w:rPr>
                <w:b/>
              </w:rPr>
            </w:pPr>
            <w:r w:rsidRPr="0031604A">
              <w:rPr>
                <w:b/>
              </w:rPr>
              <w:t>Sawlog</w:t>
            </w:r>
          </w:p>
        </w:tc>
        <w:tc>
          <w:tcPr>
            <w:tcW w:w="1276" w:type="dxa"/>
          </w:tcPr>
          <w:p w:rsidR="001D0DB0" w:rsidRPr="0031604A" w:rsidRDefault="001D0DB0" w:rsidP="0031604A">
            <w:pPr>
              <w:pStyle w:val="AMODTable"/>
              <w:jc w:val="center"/>
              <w:rPr>
                <w:b/>
                <w:spacing w:val="1"/>
              </w:rPr>
            </w:pPr>
            <w:r w:rsidRPr="0031604A">
              <w:rPr>
                <w:b/>
                <w:spacing w:val="1"/>
              </w:rPr>
              <w:t>Sawlog</w:t>
            </w:r>
          </w:p>
        </w:tc>
        <w:tc>
          <w:tcPr>
            <w:tcW w:w="1134" w:type="dxa"/>
          </w:tcPr>
          <w:p w:rsidR="001D0DB0" w:rsidRPr="0031604A" w:rsidRDefault="001D0DB0" w:rsidP="0031604A">
            <w:pPr>
              <w:pStyle w:val="AMODTable"/>
              <w:jc w:val="center"/>
              <w:rPr>
                <w:b/>
                <w:spacing w:val="2"/>
              </w:rPr>
            </w:pPr>
            <w:r w:rsidRPr="0031604A">
              <w:rPr>
                <w:b/>
                <w:spacing w:val="2"/>
              </w:rPr>
              <w:t>Mixed</w:t>
            </w:r>
          </w:p>
        </w:tc>
        <w:tc>
          <w:tcPr>
            <w:tcW w:w="992" w:type="dxa"/>
          </w:tcPr>
          <w:p w:rsidR="001D0DB0" w:rsidRPr="0031604A" w:rsidRDefault="001D0DB0" w:rsidP="0031604A">
            <w:pPr>
              <w:pStyle w:val="AMODTable"/>
              <w:jc w:val="center"/>
              <w:rPr>
                <w:b/>
              </w:rPr>
            </w:pPr>
            <w:r w:rsidRPr="0031604A">
              <w:rPr>
                <w:b/>
              </w:rPr>
              <w:t>-85</w:t>
            </w:r>
          </w:p>
        </w:tc>
        <w:tc>
          <w:tcPr>
            <w:tcW w:w="936" w:type="dxa"/>
          </w:tcPr>
          <w:p w:rsidR="001D0DB0" w:rsidRPr="0031604A" w:rsidRDefault="001D0DB0" w:rsidP="0031604A">
            <w:pPr>
              <w:pStyle w:val="AMODTable"/>
              <w:jc w:val="center"/>
              <w:rPr>
                <w:b/>
              </w:rPr>
            </w:pPr>
            <w:r w:rsidRPr="0031604A">
              <w:rPr>
                <w:b/>
              </w:rPr>
              <w:t>-56</w:t>
            </w:r>
          </w:p>
        </w:tc>
        <w:tc>
          <w:tcPr>
            <w:tcW w:w="1474" w:type="dxa"/>
          </w:tcPr>
          <w:p w:rsidR="001D0DB0" w:rsidRPr="0031604A" w:rsidRDefault="001D0DB0" w:rsidP="0031604A">
            <w:pPr>
              <w:pStyle w:val="AMODTable"/>
              <w:jc w:val="center"/>
              <w:rPr>
                <w:b/>
                <w:spacing w:val="2"/>
              </w:rPr>
            </w:pPr>
            <w:r w:rsidRPr="0031604A">
              <w:rPr>
                <w:b/>
                <w:spacing w:val="2"/>
              </w:rPr>
              <w:t>-56 Non-Con</w:t>
            </w:r>
          </w:p>
        </w:tc>
      </w:tr>
      <w:tr w:rsidR="001D0DB0" w:rsidRPr="005E0038" w:rsidTr="006465B5">
        <w:tc>
          <w:tcPr>
            <w:tcW w:w="1309" w:type="dxa"/>
          </w:tcPr>
          <w:p w:rsidR="001D0DB0" w:rsidRPr="005E0038" w:rsidRDefault="001D0DB0" w:rsidP="0031604A">
            <w:pPr>
              <w:pStyle w:val="AMODTable"/>
            </w:pPr>
          </w:p>
        </w:tc>
        <w:tc>
          <w:tcPr>
            <w:tcW w:w="1242" w:type="dxa"/>
          </w:tcPr>
          <w:p w:rsidR="001D0DB0" w:rsidRPr="000C0060" w:rsidRDefault="001D0DB0" w:rsidP="006465B5">
            <w:pPr>
              <w:pStyle w:val="AMODTable"/>
              <w:jc w:val="center"/>
              <w:rPr>
                <w:b/>
              </w:rPr>
            </w:pPr>
            <w:r w:rsidRPr="000C0060">
              <w:rPr>
                <w:b/>
              </w:rPr>
              <w:t>$/m</w:t>
            </w:r>
            <w:r w:rsidR="006465B5" w:rsidRPr="006465B5">
              <w:rPr>
                <w:b/>
                <w:vertAlign w:val="superscript"/>
              </w:rPr>
              <w:t>3</w:t>
            </w:r>
          </w:p>
        </w:tc>
        <w:tc>
          <w:tcPr>
            <w:tcW w:w="1276" w:type="dxa"/>
          </w:tcPr>
          <w:p w:rsidR="001D0DB0" w:rsidRPr="000C0060" w:rsidRDefault="001D0DB0" w:rsidP="0031604A">
            <w:pPr>
              <w:pStyle w:val="AMODTable"/>
              <w:jc w:val="center"/>
              <w:rPr>
                <w:b/>
              </w:rPr>
            </w:pPr>
            <w:r w:rsidRPr="000C0060">
              <w:rPr>
                <w:b/>
              </w:rPr>
              <w:t>$/t</w:t>
            </w:r>
          </w:p>
        </w:tc>
        <w:tc>
          <w:tcPr>
            <w:tcW w:w="1134" w:type="dxa"/>
          </w:tcPr>
          <w:p w:rsidR="001D0DB0" w:rsidRPr="000C0060" w:rsidRDefault="001D0DB0" w:rsidP="0031604A">
            <w:pPr>
              <w:pStyle w:val="AMODTable"/>
              <w:jc w:val="center"/>
              <w:rPr>
                <w:b/>
              </w:rPr>
            </w:pPr>
            <w:r w:rsidRPr="000C0060">
              <w:rPr>
                <w:b/>
              </w:rPr>
              <w:t>$/t</w:t>
            </w:r>
          </w:p>
        </w:tc>
        <w:tc>
          <w:tcPr>
            <w:tcW w:w="992" w:type="dxa"/>
          </w:tcPr>
          <w:p w:rsidR="001D0DB0" w:rsidRPr="000C0060" w:rsidRDefault="001D0DB0" w:rsidP="0031604A">
            <w:pPr>
              <w:pStyle w:val="AMODTable"/>
              <w:jc w:val="center"/>
              <w:rPr>
                <w:b/>
              </w:rPr>
            </w:pPr>
            <w:r w:rsidRPr="000C0060">
              <w:rPr>
                <w:b/>
              </w:rPr>
              <w:t>$/t</w:t>
            </w:r>
          </w:p>
        </w:tc>
        <w:tc>
          <w:tcPr>
            <w:tcW w:w="936" w:type="dxa"/>
          </w:tcPr>
          <w:p w:rsidR="001D0DB0" w:rsidRPr="000C0060" w:rsidRDefault="001D0DB0" w:rsidP="0031604A">
            <w:pPr>
              <w:pStyle w:val="AMODTable"/>
              <w:jc w:val="center"/>
              <w:rPr>
                <w:b/>
              </w:rPr>
            </w:pPr>
            <w:r w:rsidRPr="000C0060">
              <w:rPr>
                <w:b/>
              </w:rPr>
              <w:t>$/t</w:t>
            </w:r>
          </w:p>
        </w:tc>
        <w:tc>
          <w:tcPr>
            <w:tcW w:w="1474" w:type="dxa"/>
          </w:tcPr>
          <w:p w:rsidR="001D0DB0" w:rsidRPr="000C0060" w:rsidRDefault="001D0DB0" w:rsidP="0031604A">
            <w:pPr>
              <w:pStyle w:val="AMODTable"/>
              <w:jc w:val="center"/>
              <w:rPr>
                <w:b/>
              </w:rPr>
            </w:pPr>
            <w:r w:rsidRPr="000C0060">
              <w:rPr>
                <w:b/>
              </w:rPr>
              <w:t>$/t</w:t>
            </w:r>
          </w:p>
        </w:tc>
      </w:tr>
      <w:tr w:rsidR="006D7BAF" w:rsidRPr="005E0038" w:rsidTr="006465B5">
        <w:tc>
          <w:tcPr>
            <w:tcW w:w="1309" w:type="dxa"/>
          </w:tcPr>
          <w:p w:rsidR="006D7BAF" w:rsidRPr="00E52B6B" w:rsidRDefault="006D7BAF" w:rsidP="006D7BAF">
            <w:pPr>
              <w:pStyle w:val="AMODTable"/>
            </w:pPr>
            <w:r w:rsidRPr="00E52B6B">
              <w:t>A1</w:t>
            </w:r>
          </w:p>
        </w:tc>
        <w:tc>
          <w:tcPr>
            <w:tcW w:w="1242" w:type="dxa"/>
          </w:tcPr>
          <w:p w:rsidR="006D7BAF" w:rsidRPr="00C75B80" w:rsidRDefault="006D7BAF" w:rsidP="006D7BAF">
            <w:pPr>
              <w:pStyle w:val="AMODTable"/>
              <w:jc w:val="center"/>
              <w:rPr>
                <w:b/>
              </w:rPr>
            </w:pPr>
            <w:r w:rsidRPr="00C75B80">
              <w:rPr>
                <w:noProof/>
              </w:rPr>
              <w:t>4.61</w:t>
            </w:r>
          </w:p>
        </w:tc>
        <w:tc>
          <w:tcPr>
            <w:tcW w:w="1276" w:type="dxa"/>
          </w:tcPr>
          <w:p w:rsidR="006D7BAF" w:rsidRPr="00C75B80" w:rsidRDefault="006D7BAF" w:rsidP="006D7BAF">
            <w:pPr>
              <w:pStyle w:val="AMODTable"/>
              <w:jc w:val="center"/>
              <w:rPr>
                <w:b/>
              </w:rPr>
            </w:pPr>
            <w:r w:rsidRPr="00C75B80">
              <w:rPr>
                <w:noProof/>
              </w:rPr>
              <w:t>4.15</w:t>
            </w:r>
          </w:p>
        </w:tc>
        <w:tc>
          <w:tcPr>
            <w:tcW w:w="1134" w:type="dxa"/>
          </w:tcPr>
          <w:p w:rsidR="006D7BAF" w:rsidRPr="00C75B80" w:rsidRDefault="006D7BAF" w:rsidP="006D7BAF">
            <w:pPr>
              <w:pStyle w:val="AMODTable"/>
              <w:jc w:val="center"/>
              <w:rPr>
                <w:b/>
              </w:rPr>
            </w:pPr>
            <w:r w:rsidRPr="00C75B80">
              <w:rPr>
                <w:noProof/>
              </w:rPr>
              <w:t>3.07</w:t>
            </w:r>
          </w:p>
        </w:tc>
        <w:tc>
          <w:tcPr>
            <w:tcW w:w="992" w:type="dxa"/>
          </w:tcPr>
          <w:p w:rsidR="006D7BAF" w:rsidRPr="00C75B80" w:rsidRDefault="006D7BAF" w:rsidP="006D7BAF">
            <w:pPr>
              <w:pStyle w:val="AMODTable"/>
              <w:jc w:val="center"/>
              <w:rPr>
                <w:b/>
              </w:rPr>
            </w:pPr>
            <w:r w:rsidRPr="00C75B80">
              <w:rPr>
                <w:noProof/>
              </w:rPr>
              <w:t>3.44</w:t>
            </w:r>
          </w:p>
        </w:tc>
        <w:tc>
          <w:tcPr>
            <w:tcW w:w="936" w:type="dxa"/>
          </w:tcPr>
          <w:p w:rsidR="006D7BAF" w:rsidRPr="00C75B80" w:rsidRDefault="006D7BAF" w:rsidP="006D7BAF">
            <w:pPr>
              <w:pStyle w:val="AMODTable"/>
              <w:jc w:val="center"/>
              <w:rPr>
                <w:b/>
              </w:rPr>
            </w:pPr>
            <w:r w:rsidRPr="00C75B80">
              <w:rPr>
                <w:noProof/>
              </w:rPr>
              <w:t>3.81</w:t>
            </w:r>
          </w:p>
        </w:tc>
        <w:tc>
          <w:tcPr>
            <w:tcW w:w="1474" w:type="dxa"/>
          </w:tcPr>
          <w:p w:rsidR="006D7BAF" w:rsidRPr="00C75B80" w:rsidRDefault="006D7BAF" w:rsidP="006D7BAF">
            <w:pPr>
              <w:pStyle w:val="AMODTable"/>
              <w:jc w:val="center"/>
              <w:rPr>
                <w:b/>
              </w:rPr>
            </w:pPr>
            <w:r w:rsidRPr="00C75B80">
              <w:rPr>
                <w:noProof/>
              </w:rPr>
              <w:t>4.58</w:t>
            </w:r>
          </w:p>
        </w:tc>
      </w:tr>
      <w:tr w:rsidR="006D7BAF" w:rsidRPr="005E0038" w:rsidTr="006465B5">
        <w:tc>
          <w:tcPr>
            <w:tcW w:w="1309" w:type="dxa"/>
          </w:tcPr>
          <w:p w:rsidR="006D7BAF" w:rsidRPr="00E52B6B" w:rsidRDefault="006D7BAF" w:rsidP="006D7BAF">
            <w:pPr>
              <w:pStyle w:val="AMODTable"/>
            </w:pPr>
            <w:r w:rsidRPr="00E52B6B">
              <w:t>A2</w:t>
            </w:r>
          </w:p>
        </w:tc>
        <w:tc>
          <w:tcPr>
            <w:tcW w:w="1242" w:type="dxa"/>
          </w:tcPr>
          <w:p w:rsidR="006D7BAF" w:rsidRPr="00C75B80" w:rsidRDefault="006D7BAF" w:rsidP="006D7BAF">
            <w:pPr>
              <w:pStyle w:val="AMODTable"/>
              <w:jc w:val="center"/>
              <w:rPr>
                <w:b/>
              </w:rPr>
            </w:pPr>
            <w:r w:rsidRPr="00C75B80">
              <w:rPr>
                <w:noProof/>
              </w:rPr>
              <w:t>4.79</w:t>
            </w:r>
          </w:p>
        </w:tc>
        <w:tc>
          <w:tcPr>
            <w:tcW w:w="1276" w:type="dxa"/>
          </w:tcPr>
          <w:p w:rsidR="006D7BAF" w:rsidRPr="00C75B80" w:rsidRDefault="006D7BAF" w:rsidP="006D7BAF">
            <w:pPr>
              <w:pStyle w:val="AMODTable"/>
              <w:jc w:val="center"/>
              <w:rPr>
                <w:b/>
              </w:rPr>
            </w:pPr>
            <w:r w:rsidRPr="00C75B80">
              <w:rPr>
                <w:noProof/>
              </w:rPr>
              <w:t>4.34</w:t>
            </w:r>
          </w:p>
        </w:tc>
        <w:tc>
          <w:tcPr>
            <w:tcW w:w="1134" w:type="dxa"/>
          </w:tcPr>
          <w:p w:rsidR="006D7BAF" w:rsidRPr="00C75B80" w:rsidRDefault="006D7BAF" w:rsidP="006D7BAF">
            <w:pPr>
              <w:pStyle w:val="AMODTable"/>
              <w:jc w:val="center"/>
              <w:rPr>
                <w:b/>
              </w:rPr>
            </w:pPr>
            <w:r w:rsidRPr="00C75B80">
              <w:rPr>
                <w:noProof/>
              </w:rPr>
              <w:t>3.40</w:t>
            </w:r>
          </w:p>
        </w:tc>
        <w:tc>
          <w:tcPr>
            <w:tcW w:w="992" w:type="dxa"/>
          </w:tcPr>
          <w:p w:rsidR="006D7BAF" w:rsidRPr="00C75B80" w:rsidRDefault="006D7BAF" w:rsidP="006D7BAF">
            <w:pPr>
              <w:pStyle w:val="AMODTable"/>
              <w:jc w:val="center"/>
              <w:rPr>
                <w:b/>
              </w:rPr>
            </w:pPr>
            <w:r w:rsidRPr="00C75B80">
              <w:rPr>
                <w:noProof/>
              </w:rPr>
              <w:t>3.61</w:t>
            </w:r>
          </w:p>
        </w:tc>
        <w:tc>
          <w:tcPr>
            <w:tcW w:w="936" w:type="dxa"/>
          </w:tcPr>
          <w:p w:rsidR="006D7BAF" w:rsidRPr="00C75B80" w:rsidRDefault="006D7BAF" w:rsidP="006D7BAF">
            <w:pPr>
              <w:pStyle w:val="AMODTable"/>
              <w:jc w:val="center"/>
              <w:rPr>
                <w:b/>
              </w:rPr>
            </w:pPr>
            <w:r w:rsidRPr="00C75B80">
              <w:rPr>
                <w:noProof/>
              </w:rPr>
              <w:t>3.98</w:t>
            </w:r>
          </w:p>
        </w:tc>
        <w:tc>
          <w:tcPr>
            <w:tcW w:w="1474" w:type="dxa"/>
          </w:tcPr>
          <w:p w:rsidR="006D7BAF" w:rsidRPr="00C75B80" w:rsidRDefault="006D7BAF" w:rsidP="006D7BAF">
            <w:pPr>
              <w:pStyle w:val="AMODTable"/>
              <w:jc w:val="center"/>
              <w:rPr>
                <w:b/>
              </w:rPr>
            </w:pPr>
            <w:r w:rsidRPr="00C75B80">
              <w:rPr>
                <w:noProof/>
              </w:rPr>
              <w:t>4.76</w:t>
            </w:r>
          </w:p>
        </w:tc>
      </w:tr>
      <w:tr w:rsidR="006D7BAF" w:rsidRPr="005E0038" w:rsidTr="006465B5">
        <w:tc>
          <w:tcPr>
            <w:tcW w:w="1309" w:type="dxa"/>
          </w:tcPr>
          <w:p w:rsidR="006D7BAF" w:rsidRPr="00E52B6B" w:rsidRDefault="006D7BAF" w:rsidP="006D7BAF">
            <w:pPr>
              <w:pStyle w:val="AMODTable"/>
            </w:pPr>
            <w:r w:rsidRPr="00E52B6B">
              <w:t>A3</w:t>
            </w:r>
          </w:p>
        </w:tc>
        <w:tc>
          <w:tcPr>
            <w:tcW w:w="1242" w:type="dxa"/>
          </w:tcPr>
          <w:p w:rsidR="006D7BAF" w:rsidRPr="00C75B80" w:rsidRDefault="006D7BAF" w:rsidP="006D7BAF">
            <w:pPr>
              <w:pStyle w:val="AMODTable"/>
              <w:jc w:val="center"/>
              <w:rPr>
                <w:b/>
              </w:rPr>
            </w:pPr>
            <w:r w:rsidRPr="00C75B80">
              <w:rPr>
                <w:noProof/>
              </w:rPr>
              <w:t>4.97</w:t>
            </w:r>
          </w:p>
        </w:tc>
        <w:tc>
          <w:tcPr>
            <w:tcW w:w="1276" w:type="dxa"/>
          </w:tcPr>
          <w:p w:rsidR="006D7BAF" w:rsidRPr="00C75B80" w:rsidRDefault="006D7BAF" w:rsidP="006D7BAF">
            <w:pPr>
              <w:pStyle w:val="AMODTable"/>
              <w:jc w:val="center"/>
              <w:rPr>
                <w:b/>
              </w:rPr>
            </w:pPr>
            <w:r w:rsidRPr="00C75B80">
              <w:rPr>
                <w:noProof/>
              </w:rPr>
              <w:t>4.52</w:t>
            </w:r>
          </w:p>
        </w:tc>
        <w:tc>
          <w:tcPr>
            <w:tcW w:w="1134" w:type="dxa"/>
          </w:tcPr>
          <w:p w:rsidR="006D7BAF" w:rsidRPr="00C75B80" w:rsidRDefault="006D7BAF" w:rsidP="006D7BAF">
            <w:pPr>
              <w:pStyle w:val="AMODTable"/>
              <w:jc w:val="center"/>
              <w:rPr>
                <w:b/>
              </w:rPr>
            </w:pPr>
            <w:r w:rsidRPr="00C75B80">
              <w:rPr>
                <w:noProof/>
              </w:rPr>
              <w:t>3.38</w:t>
            </w:r>
          </w:p>
        </w:tc>
        <w:tc>
          <w:tcPr>
            <w:tcW w:w="992" w:type="dxa"/>
          </w:tcPr>
          <w:p w:rsidR="006D7BAF" w:rsidRPr="00C75B80" w:rsidRDefault="006D7BAF" w:rsidP="006D7BAF">
            <w:pPr>
              <w:pStyle w:val="AMODTable"/>
              <w:jc w:val="center"/>
              <w:rPr>
                <w:b/>
              </w:rPr>
            </w:pPr>
            <w:r w:rsidRPr="00C75B80">
              <w:rPr>
                <w:noProof/>
              </w:rPr>
              <w:t>3.77</w:t>
            </w:r>
          </w:p>
        </w:tc>
        <w:tc>
          <w:tcPr>
            <w:tcW w:w="936" w:type="dxa"/>
          </w:tcPr>
          <w:p w:rsidR="006D7BAF" w:rsidRPr="00C75B80" w:rsidRDefault="006D7BAF" w:rsidP="006D7BAF">
            <w:pPr>
              <w:pStyle w:val="AMODTable"/>
              <w:jc w:val="center"/>
              <w:rPr>
                <w:b/>
              </w:rPr>
            </w:pPr>
            <w:r w:rsidRPr="00C75B80">
              <w:rPr>
                <w:noProof/>
              </w:rPr>
              <w:t>4.14</w:t>
            </w:r>
          </w:p>
        </w:tc>
        <w:tc>
          <w:tcPr>
            <w:tcW w:w="1474" w:type="dxa"/>
          </w:tcPr>
          <w:p w:rsidR="006D7BAF" w:rsidRPr="00C75B80" w:rsidRDefault="006D7BAF" w:rsidP="006D7BAF">
            <w:pPr>
              <w:pStyle w:val="AMODTable"/>
              <w:jc w:val="center"/>
              <w:rPr>
                <w:b/>
              </w:rPr>
            </w:pPr>
            <w:r w:rsidRPr="00C75B80">
              <w:rPr>
                <w:noProof/>
              </w:rPr>
              <w:t>4.96</w:t>
            </w:r>
          </w:p>
        </w:tc>
      </w:tr>
      <w:tr w:rsidR="006D7BAF" w:rsidRPr="005E0038" w:rsidTr="006465B5">
        <w:tc>
          <w:tcPr>
            <w:tcW w:w="1309" w:type="dxa"/>
          </w:tcPr>
          <w:p w:rsidR="006D7BAF" w:rsidRPr="00E52B6B" w:rsidRDefault="006D7BAF" w:rsidP="006D7BAF">
            <w:pPr>
              <w:pStyle w:val="AMODTable"/>
            </w:pPr>
            <w:r w:rsidRPr="00E52B6B">
              <w:t>A4</w:t>
            </w:r>
          </w:p>
        </w:tc>
        <w:tc>
          <w:tcPr>
            <w:tcW w:w="1242" w:type="dxa"/>
          </w:tcPr>
          <w:p w:rsidR="006D7BAF" w:rsidRPr="00C75B80" w:rsidRDefault="006D7BAF" w:rsidP="006D7BAF">
            <w:pPr>
              <w:pStyle w:val="AMODTable"/>
              <w:jc w:val="center"/>
              <w:rPr>
                <w:b/>
              </w:rPr>
            </w:pPr>
            <w:r w:rsidRPr="00C75B80">
              <w:rPr>
                <w:noProof/>
              </w:rPr>
              <w:t>5.38</w:t>
            </w:r>
          </w:p>
        </w:tc>
        <w:tc>
          <w:tcPr>
            <w:tcW w:w="1276" w:type="dxa"/>
          </w:tcPr>
          <w:p w:rsidR="006D7BAF" w:rsidRPr="00C75B80" w:rsidRDefault="006D7BAF" w:rsidP="006D7BAF">
            <w:pPr>
              <w:pStyle w:val="AMODTable"/>
              <w:jc w:val="center"/>
              <w:rPr>
                <w:b/>
              </w:rPr>
            </w:pPr>
            <w:r w:rsidRPr="00C75B80">
              <w:rPr>
                <w:noProof/>
              </w:rPr>
              <w:t>4.89</w:t>
            </w:r>
          </w:p>
        </w:tc>
        <w:tc>
          <w:tcPr>
            <w:tcW w:w="1134" w:type="dxa"/>
          </w:tcPr>
          <w:p w:rsidR="006D7BAF" w:rsidRPr="00C75B80" w:rsidRDefault="006D7BAF" w:rsidP="006D7BAF">
            <w:pPr>
              <w:pStyle w:val="AMODTable"/>
              <w:jc w:val="center"/>
              <w:rPr>
                <w:b/>
              </w:rPr>
            </w:pPr>
            <w:r w:rsidRPr="00C75B80">
              <w:rPr>
                <w:noProof/>
              </w:rPr>
              <w:t>3.61</w:t>
            </w:r>
          </w:p>
        </w:tc>
        <w:tc>
          <w:tcPr>
            <w:tcW w:w="992" w:type="dxa"/>
          </w:tcPr>
          <w:p w:rsidR="006D7BAF" w:rsidRPr="00C75B80" w:rsidRDefault="006D7BAF" w:rsidP="006D7BAF">
            <w:pPr>
              <w:pStyle w:val="AMODTable"/>
              <w:jc w:val="center"/>
              <w:rPr>
                <w:b/>
              </w:rPr>
            </w:pPr>
            <w:r w:rsidRPr="00C75B80">
              <w:rPr>
                <w:noProof/>
              </w:rPr>
              <w:t>4.01</w:t>
            </w:r>
          </w:p>
        </w:tc>
        <w:tc>
          <w:tcPr>
            <w:tcW w:w="936" w:type="dxa"/>
          </w:tcPr>
          <w:p w:rsidR="006D7BAF" w:rsidRPr="00C75B80" w:rsidRDefault="006D7BAF" w:rsidP="006D7BAF">
            <w:pPr>
              <w:pStyle w:val="AMODTable"/>
              <w:jc w:val="center"/>
              <w:rPr>
                <w:b/>
              </w:rPr>
            </w:pPr>
            <w:r w:rsidRPr="00C75B80">
              <w:rPr>
                <w:noProof/>
              </w:rPr>
              <w:t>4.48</w:t>
            </w:r>
          </w:p>
        </w:tc>
        <w:tc>
          <w:tcPr>
            <w:tcW w:w="1474" w:type="dxa"/>
          </w:tcPr>
          <w:p w:rsidR="006D7BAF" w:rsidRPr="00C75B80" w:rsidRDefault="006D7BAF" w:rsidP="006D7BAF">
            <w:pPr>
              <w:pStyle w:val="AMODTable"/>
              <w:jc w:val="center"/>
              <w:rPr>
                <w:b/>
              </w:rPr>
            </w:pPr>
            <w:r w:rsidRPr="00C75B80">
              <w:rPr>
                <w:noProof/>
              </w:rPr>
              <w:t>5.37</w:t>
            </w:r>
          </w:p>
        </w:tc>
      </w:tr>
      <w:tr w:rsidR="006D7BAF" w:rsidRPr="005E0038" w:rsidTr="006465B5">
        <w:tc>
          <w:tcPr>
            <w:tcW w:w="1309" w:type="dxa"/>
          </w:tcPr>
          <w:p w:rsidR="006D7BAF" w:rsidRPr="00E52B6B" w:rsidRDefault="006D7BAF" w:rsidP="006D7BAF">
            <w:pPr>
              <w:pStyle w:val="AMODTable"/>
            </w:pPr>
            <w:r w:rsidRPr="00E52B6B">
              <w:t>B1</w:t>
            </w:r>
          </w:p>
        </w:tc>
        <w:tc>
          <w:tcPr>
            <w:tcW w:w="1242" w:type="dxa"/>
          </w:tcPr>
          <w:p w:rsidR="006D7BAF" w:rsidRPr="00C75B80" w:rsidRDefault="006D7BAF" w:rsidP="006D7BAF">
            <w:pPr>
              <w:pStyle w:val="AMODTable"/>
              <w:jc w:val="center"/>
              <w:rPr>
                <w:b/>
              </w:rPr>
            </w:pPr>
            <w:r w:rsidRPr="00C75B80">
              <w:rPr>
                <w:noProof/>
              </w:rPr>
              <w:t>4.97</w:t>
            </w:r>
          </w:p>
        </w:tc>
        <w:tc>
          <w:tcPr>
            <w:tcW w:w="1276" w:type="dxa"/>
          </w:tcPr>
          <w:p w:rsidR="006D7BAF" w:rsidRPr="00C75B80" w:rsidRDefault="006D7BAF" w:rsidP="006D7BAF">
            <w:pPr>
              <w:pStyle w:val="AMODTable"/>
              <w:jc w:val="center"/>
              <w:rPr>
                <w:b/>
              </w:rPr>
            </w:pPr>
            <w:r w:rsidRPr="00C75B80">
              <w:rPr>
                <w:noProof/>
              </w:rPr>
              <w:t>4.52</w:t>
            </w:r>
          </w:p>
        </w:tc>
        <w:tc>
          <w:tcPr>
            <w:tcW w:w="1134" w:type="dxa"/>
          </w:tcPr>
          <w:p w:rsidR="006D7BAF" w:rsidRPr="00C75B80" w:rsidRDefault="006D7BAF" w:rsidP="006D7BAF">
            <w:pPr>
              <w:pStyle w:val="AMODTable"/>
              <w:jc w:val="center"/>
              <w:rPr>
                <w:b/>
              </w:rPr>
            </w:pPr>
            <w:r w:rsidRPr="00C75B80">
              <w:rPr>
                <w:noProof/>
              </w:rPr>
              <w:t>3.39</w:t>
            </w:r>
          </w:p>
        </w:tc>
        <w:tc>
          <w:tcPr>
            <w:tcW w:w="992" w:type="dxa"/>
          </w:tcPr>
          <w:p w:rsidR="006D7BAF" w:rsidRPr="00C75B80" w:rsidRDefault="006D7BAF" w:rsidP="006D7BAF">
            <w:pPr>
              <w:pStyle w:val="AMODTable"/>
              <w:jc w:val="center"/>
              <w:rPr>
                <w:b/>
              </w:rPr>
            </w:pPr>
            <w:r w:rsidRPr="00C75B80">
              <w:rPr>
                <w:noProof/>
              </w:rPr>
              <w:t>3.77</w:t>
            </w:r>
          </w:p>
        </w:tc>
        <w:tc>
          <w:tcPr>
            <w:tcW w:w="936" w:type="dxa"/>
          </w:tcPr>
          <w:p w:rsidR="006D7BAF" w:rsidRPr="00C75B80" w:rsidRDefault="006D7BAF" w:rsidP="006D7BAF">
            <w:pPr>
              <w:pStyle w:val="AMODTable"/>
              <w:jc w:val="center"/>
              <w:rPr>
                <w:b/>
              </w:rPr>
            </w:pPr>
            <w:r w:rsidRPr="00C75B80">
              <w:rPr>
                <w:noProof/>
              </w:rPr>
              <w:t>4.15</w:t>
            </w:r>
          </w:p>
        </w:tc>
        <w:tc>
          <w:tcPr>
            <w:tcW w:w="1474" w:type="dxa"/>
          </w:tcPr>
          <w:p w:rsidR="006D7BAF" w:rsidRPr="00C75B80" w:rsidRDefault="006D7BAF" w:rsidP="006D7BAF">
            <w:pPr>
              <w:pStyle w:val="AMODTable"/>
              <w:jc w:val="center"/>
              <w:rPr>
                <w:b/>
              </w:rPr>
            </w:pPr>
            <w:r w:rsidRPr="00C75B80">
              <w:rPr>
                <w:noProof/>
              </w:rPr>
              <w:t>4.96</w:t>
            </w:r>
          </w:p>
        </w:tc>
      </w:tr>
      <w:tr w:rsidR="006D7BAF" w:rsidRPr="005E0038" w:rsidTr="006465B5">
        <w:tc>
          <w:tcPr>
            <w:tcW w:w="1309" w:type="dxa"/>
          </w:tcPr>
          <w:p w:rsidR="006D7BAF" w:rsidRPr="00E52B6B" w:rsidRDefault="006D7BAF" w:rsidP="006D7BAF">
            <w:pPr>
              <w:pStyle w:val="AMODTable"/>
            </w:pPr>
            <w:r w:rsidRPr="00E52B6B">
              <w:t>B2</w:t>
            </w:r>
          </w:p>
        </w:tc>
        <w:tc>
          <w:tcPr>
            <w:tcW w:w="1242" w:type="dxa"/>
          </w:tcPr>
          <w:p w:rsidR="006D7BAF" w:rsidRPr="00C75B80" w:rsidRDefault="006D7BAF" w:rsidP="006D7BAF">
            <w:pPr>
              <w:pStyle w:val="AMODTable"/>
              <w:jc w:val="center"/>
              <w:rPr>
                <w:b/>
              </w:rPr>
            </w:pPr>
            <w:r w:rsidRPr="00C75B80">
              <w:rPr>
                <w:noProof/>
              </w:rPr>
              <w:t>5.21</w:t>
            </w:r>
          </w:p>
        </w:tc>
        <w:tc>
          <w:tcPr>
            <w:tcW w:w="1276" w:type="dxa"/>
          </w:tcPr>
          <w:p w:rsidR="006D7BAF" w:rsidRPr="00C75B80" w:rsidRDefault="006D7BAF" w:rsidP="006D7BAF">
            <w:pPr>
              <w:pStyle w:val="AMODTable"/>
              <w:jc w:val="center"/>
              <w:rPr>
                <w:b/>
              </w:rPr>
            </w:pPr>
            <w:r w:rsidRPr="00C75B80">
              <w:rPr>
                <w:noProof/>
              </w:rPr>
              <w:t>4.73</w:t>
            </w:r>
          </w:p>
        </w:tc>
        <w:tc>
          <w:tcPr>
            <w:tcW w:w="1134" w:type="dxa"/>
          </w:tcPr>
          <w:p w:rsidR="006D7BAF" w:rsidRPr="00C75B80" w:rsidRDefault="006D7BAF" w:rsidP="006D7BAF">
            <w:pPr>
              <w:pStyle w:val="AMODTable"/>
              <w:jc w:val="center"/>
              <w:rPr>
                <w:b/>
              </w:rPr>
            </w:pPr>
            <w:r w:rsidRPr="00C75B80">
              <w:rPr>
                <w:noProof/>
              </w:rPr>
              <w:t>3.47</w:t>
            </w:r>
          </w:p>
        </w:tc>
        <w:tc>
          <w:tcPr>
            <w:tcW w:w="992" w:type="dxa"/>
          </w:tcPr>
          <w:p w:rsidR="006D7BAF" w:rsidRPr="00C75B80" w:rsidRDefault="006D7BAF" w:rsidP="006D7BAF">
            <w:pPr>
              <w:pStyle w:val="AMODTable"/>
              <w:jc w:val="center"/>
              <w:rPr>
                <w:b/>
              </w:rPr>
            </w:pPr>
            <w:r w:rsidRPr="00C75B80">
              <w:rPr>
                <w:noProof/>
              </w:rPr>
              <w:t>3.94</w:t>
            </w:r>
          </w:p>
        </w:tc>
        <w:tc>
          <w:tcPr>
            <w:tcW w:w="936" w:type="dxa"/>
          </w:tcPr>
          <w:p w:rsidR="006D7BAF" w:rsidRPr="00C75B80" w:rsidRDefault="006D7BAF" w:rsidP="006D7BAF">
            <w:pPr>
              <w:pStyle w:val="AMODTable"/>
              <w:jc w:val="center"/>
              <w:rPr>
                <w:b/>
              </w:rPr>
            </w:pPr>
            <w:r w:rsidRPr="00C75B80">
              <w:rPr>
                <w:noProof/>
              </w:rPr>
              <w:t>4.34</w:t>
            </w:r>
          </w:p>
        </w:tc>
        <w:tc>
          <w:tcPr>
            <w:tcW w:w="1474" w:type="dxa"/>
          </w:tcPr>
          <w:p w:rsidR="006D7BAF" w:rsidRPr="00C75B80" w:rsidRDefault="006D7BAF" w:rsidP="006D7BAF">
            <w:pPr>
              <w:pStyle w:val="AMODTable"/>
              <w:jc w:val="center"/>
              <w:rPr>
                <w:b/>
              </w:rPr>
            </w:pPr>
            <w:r w:rsidRPr="00C75B80">
              <w:rPr>
                <w:noProof/>
              </w:rPr>
              <w:t>5.19</w:t>
            </w:r>
          </w:p>
        </w:tc>
      </w:tr>
      <w:tr w:rsidR="006D7BAF" w:rsidRPr="005E0038" w:rsidTr="006465B5">
        <w:tc>
          <w:tcPr>
            <w:tcW w:w="1309" w:type="dxa"/>
          </w:tcPr>
          <w:p w:rsidR="006D7BAF" w:rsidRPr="00E52B6B" w:rsidRDefault="006D7BAF" w:rsidP="006D7BAF">
            <w:pPr>
              <w:pStyle w:val="AMODTable"/>
            </w:pPr>
            <w:r w:rsidRPr="00E52B6B">
              <w:t>B3</w:t>
            </w:r>
          </w:p>
        </w:tc>
        <w:tc>
          <w:tcPr>
            <w:tcW w:w="1242" w:type="dxa"/>
          </w:tcPr>
          <w:p w:rsidR="006D7BAF" w:rsidRPr="00C75B80" w:rsidRDefault="006D7BAF" w:rsidP="006D7BAF">
            <w:pPr>
              <w:pStyle w:val="AMODTable"/>
              <w:jc w:val="center"/>
              <w:rPr>
                <w:b/>
              </w:rPr>
            </w:pPr>
            <w:r w:rsidRPr="00C75B80">
              <w:rPr>
                <w:noProof/>
              </w:rPr>
              <w:t>5.43</w:t>
            </w:r>
          </w:p>
        </w:tc>
        <w:tc>
          <w:tcPr>
            <w:tcW w:w="1276" w:type="dxa"/>
          </w:tcPr>
          <w:p w:rsidR="006D7BAF" w:rsidRPr="00C75B80" w:rsidRDefault="006D7BAF" w:rsidP="006D7BAF">
            <w:pPr>
              <w:pStyle w:val="AMODTable"/>
              <w:jc w:val="center"/>
              <w:rPr>
                <w:b/>
              </w:rPr>
            </w:pPr>
            <w:r w:rsidRPr="00C75B80">
              <w:rPr>
                <w:noProof/>
              </w:rPr>
              <w:t>4.91</w:t>
            </w:r>
          </w:p>
        </w:tc>
        <w:tc>
          <w:tcPr>
            <w:tcW w:w="1134" w:type="dxa"/>
          </w:tcPr>
          <w:p w:rsidR="006D7BAF" w:rsidRPr="00C75B80" w:rsidRDefault="006D7BAF" w:rsidP="006D7BAF">
            <w:pPr>
              <w:pStyle w:val="AMODTable"/>
              <w:jc w:val="center"/>
              <w:rPr>
                <w:b/>
              </w:rPr>
            </w:pPr>
            <w:r w:rsidRPr="00C75B80">
              <w:rPr>
                <w:noProof/>
              </w:rPr>
              <w:t>3.64</w:t>
            </w:r>
          </w:p>
        </w:tc>
        <w:tc>
          <w:tcPr>
            <w:tcW w:w="992" w:type="dxa"/>
          </w:tcPr>
          <w:p w:rsidR="006D7BAF" w:rsidRPr="00C75B80" w:rsidRDefault="006D7BAF" w:rsidP="006D7BAF">
            <w:pPr>
              <w:pStyle w:val="AMODTable"/>
              <w:jc w:val="center"/>
              <w:rPr>
                <w:b/>
              </w:rPr>
            </w:pPr>
            <w:r w:rsidRPr="00C75B80">
              <w:rPr>
                <w:noProof/>
              </w:rPr>
              <w:t>4.05</w:t>
            </w:r>
          </w:p>
        </w:tc>
        <w:tc>
          <w:tcPr>
            <w:tcW w:w="936" w:type="dxa"/>
          </w:tcPr>
          <w:p w:rsidR="006D7BAF" w:rsidRPr="00C75B80" w:rsidRDefault="006D7BAF" w:rsidP="006D7BAF">
            <w:pPr>
              <w:pStyle w:val="AMODTable"/>
              <w:jc w:val="center"/>
              <w:rPr>
                <w:b/>
              </w:rPr>
            </w:pPr>
            <w:r w:rsidRPr="00C75B80">
              <w:rPr>
                <w:noProof/>
              </w:rPr>
              <w:t>4.52</w:t>
            </w:r>
          </w:p>
        </w:tc>
        <w:tc>
          <w:tcPr>
            <w:tcW w:w="1474" w:type="dxa"/>
          </w:tcPr>
          <w:p w:rsidR="006D7BAF" w:rsidRPr="00C75B80" w:rsidRDefault="006D7BAF" w:rsidP="006D7BAF">
            <w:pPr>
              <w:pStyle w:val="AMODTable"/>
              <w:jc w:val="center"/>
              <w:rPr>
                <w:b/>
              </w:rPr>
            </w:pPr>
            <w:r w:rsidRPr="00C75B80">
              <w:rPr>
                <w:noProof/>
              </w:rPr>
              <w:t>5.40</w:t>
            </w:r>
          </w:p>
        </w:tc>
      </w:tr>
      <w:tr w:rsidR="006D7BAF" w:rsidRPr="005E0038" w:rsidTr="006465B5">
        <w:tc>
          <w:tcPr>
            <w:tcW w:w="1309" w:type="dxa"/>
          </w:tcPr>
          <w:p w:rsidR="006D7BAF" w:rsidRPr="00E52B6B" w:rsidRDefault="006D7BAF" w:rsidP="006D7BAF">
            <w:pPr>
              <w:pStyle w:val="AMODTable"/>
            </w:pPr>
            <w:r w:rsidRPr="00E52B6B">
              <w:t>B4</w:t>
            </w:r>
          </w:p>
        </w:tc>
        <w:tc>
          <w:tcPr>
            <w:tcW w:w="1242" w:type="dxa"/>
          </w:tcPr>
          <w:p w:rsidR="006D7BAF" w:rsidRPr="00C75B80" w:rsidRDefault="006D7BAF" w:rsidP="006D7BAF">
            <w:pPr>
              <w:pStyle w:val="AMODTable"/>
              <w:jc w:val="center"/>
              <w:rPr>
                <w:b/>
              </w:rPr>
            </w:pPr>
            <w:r w:rsidRPr="00C75B80">
              <w:rPr>
                <w:noProof/>
              </w:rPr>
              <w:t>5.82</w:t>
            </w:r>
          </w:p>
        </w:tc>
        <w:tc>
          <w:tcPr>
            <w:tcW w:w="1276" w:type="dxa"/>
          </w:tcPr>
          <w:p w:rsidR="006D7BAF" w:rsidRPr="00C75B80" w:rsidRDefault="006D7BAF" w:rsidP="006D7BAF">
            <w:pPr>
              <w:pStyle w:val="AMODTable"/>
              <w:jc w:val="center"/>
              <w:rPr>
                <w:b/>
              </w:rPr>
            </w:pPr>
            <w:r w:rsidRPr="00C75B80">
              <w:rPr>
                <w:noProof/>
              </w:rPr>
              <w:t>5.36</w:t>
            </w:r>
          </w:p>
        </w:tc>
        <w:tc>
          <w:tcPr>
            <w:tcW w:w="1134" w:type="dxa"/>
          </w:tcPr>
          <w:p w:rsidR="006D7BAF" w:rsidRPr="00C75B80" w:rsidRDefault="006D7BAF" w:rsidP="006D7BAF">
            <w:pPr>
              <w:pStyle w:val="AMODTable"/>
              <w:jc w:val="center"/>
              <w:rPr>
                <w:b/>
              </w:rPr>
            </w:pPr>
            <w:r w:rsidRPr="00C75B80">
              <w:rPr>
                <w:noProof/>
              </w:rPr>
              <w:t>3.96</w:t>
            </w:r>
          </w:p>
        </w:tc>
        <w:tc>
          <w:tcPr>
            <w:tcW w:w="992" w:type="dxa"/>
          </w:tcPr>
          <w:p w:rsidR="006D7BAF" w:rsidRPr="00C75B80" w:rsidRDefault="006D7BAF" w:rsidP="006D7BAF">
            <w:pPr>
              <w:pStyle w:val="AMODTable"/>
              <w:jc w:val="center"/>
              <w:rPr>
                <w:b/>
              </w:rPr>
            </w:pPr>
            <w:r w:rsidRPr="00C75B80">
              <w:rPr>
                <w:noProof/>
              </w:rPr>
              <w:t>4.38</w:t>
            </w:r>
          </w:p>
        </w:tc>
        <w:tc>
          <w:tcPr>
            <w:tcW w:w="936" w:type="dxa"/>
          </w:tcPr>
          <w:p w:rsidR="006D7BAF" w:rsidRPr="00C75B80" w:rsidRDefault="006D7BAF" w:rsidP="006D7BAF">
            <w:pPr>
              <w:pStyle w:val="AMODTable"/>
              <w:jc w:val="center"/>
              <w:rPr>
                <w:b/>
              </w:rPr>
            </w:pPr>
            <w:r w:rsidRPr="00C75B80">
              <w:rPr>
                <w:noProof/>
              </w:rPr>
              <w:t>4.89</w:t>
            </w:r>
          </w:p>
        </w:tc>
        <w:tc>
          <w:tcPr>
            <w:tcW w:w="1474" w:type="dxa"/>
          </w:tcPr>
          <w:p w:rsidR="006D7BAF" w:rsidRPr="00C75B80" w:rsidRDefault="006D7BAF" w:rsidP="006D7BAF">
            <w:pPr>
              <w:pStyle w:val="AMODTable"/>
              <w:jc w:val="center"/>
              <w:rPr>
                <w:b/>
              </w:rPr>
            </w:pPr>
            <w:r w:rsidRPr="00C75B80">
              <w:rPr>
                <w:noProof/>
              </w:rPr>
              <w:t>5.82</w:t>
            </w:r>
          </w:p>
        </w:tc>
      </w:tr>
      <w:tr w:rsidR="006D7BAF" w:rsidRPr="005E0038" w:rsidTr="006465B5">
        <w:tc>
          <w:tcPr>
            <w:tcW w:w="1309" w:type="dxa"/>
          </w:tcPr>
          <w:p w:rsidR="006D7BAF" w:rsidRPr="00E52B6B" w:rsidRDefault="006D7BAF" w:rsidP="006D7BAF">
            <w:pPr>
              <w:pStyle w:val="AMODTable"/>
            </w:pPr>
            <w:r w:rsidRPr="00E52B6B">
              <w:t>C1</w:t>
            </w:r>
          </w:p>
        </w:tc>
        <w:tc>
          <w:tcPr>
            <w:tcW w:w="1242" w:type="dxa"/>
          </w:tcPr>
          <w:p w:rsidR="006D7BAF" w:rsidRPr="00C75B80" w:rsidRDefault="006D7BAF" w:rsidP="006D7BAF">
            <w:pPr>
              <w:pStyle w:val="AMODTable"/>
              <w:jc w:val="center"/>
              <w:rPr>
                <w:b/>
              </w:rPr>
            </w:pPr>
            <w:r w:rsidRPr="00C75B80">
              <w:rPr>
                <w:noProof/>
              </w:rPr>
              <w:t>5.38</w:t>
            </w:r>
          </w:p>
        </w:tc>
        <w:tc>
          <w:tcPr>
            <w:tcW w:w="1276" w:type="dxa"/>
          </w:tcPr>
          <w:p w:rsidR="006D7BAF" w:rsidRPr="00C75B80" w:rsidRDefault="006D7BAF" w:rsidP="006D7BAF">
            <w:pPr>
              <w:pStyle w:val="AMODTable"/>
              <w:jc w:val="center"/>
              <w:rPr>
                <w:b/>
              </w:rPr>
            </w:pPr>
            <w:r w:rsidRPr="00C75B80">
              <w:rPr>
                <w:noProof/>
              </w:rPr>
              <w:t>4.90</w:t>
            </w:r>
          </w:p>
        </w:tc>
        <w:tc>
          <w:tcPr>
            <w:tcW w:w="1134" w:type="dxa"/>
          </w:tcPr>
          <w:p w:rsidR="006D7BAF" w:rsidRPr="00C75B80" w:rsidRDefault="006D7BAF" w:rsidP="006D7BAF">
            <w:pPr>
              <w:pStyle w:val="AMODTable"/>
              <w:jc w:val="center"/>
              <w:rPr>
                <w:b/>
              </w:rPr>
            </w:pPr>
            <w:r w:rsidRPr="00C75B80">
              <w:rPr>
                <w:noProof/>
              </w:rPr>
              <w:t>3.62</w:t>
            </w:r>
          </w:p>
        </w:tc>
        <w:tc>
          <w:tcPr>
            <w:tcW w:w="992" w:type="dxa"/>
          </w:tcPr>
          <w:p w:rsidR="006D7BAF" w:rsidRPr="00C75B80" w:rsidRDefault="006D7BAF" w:rsidP="006D7BAF">
            <w:pPr>
              <w:pStyle w:val="AMODTable"/>
              <w:jc w:val="center"/>
              <w:rPr>
                <w:b/>
              </w:rPr>
            </w:pPr>
            <w:r w:rsidRPr="00C75B80">
              <w:rPr>
                <w:noProof/>
              </w:rPr>
              <w:t>4.05</w:t>
            </w:r>
          </w:p>
        </w:tc>
        <w:tc>
          <w:tcPr>
            <w:tcW w:w="936" w:type="dxa"/>
          </w:tcPr>
          <w:p w:rsidR="006D7BAF" w:rsidRPr="00C75B80" w:rsidRDefault="006D7BAF" w:rsidP="006D7BAF">
            <w:pPr>
              <w:pStyle w:val="AMODTable"/>
              <w:jc w:val="center"/>
              <w:rPr>
                <w:b/>
              </w:rPr>
            </w:pPr>
            <w:r w:rsidRPr="00C75B80">
              <w:rPr>
                <w:noProof/>
              </w:rPr>
              <w:t>4.48</w:t>
            </w:r>
          </w:p>
        </w:tc>
        <w:tc>
          <w:tcPr>
            <w:tcW w:w="1474" w:type="dxa"/>
          </w:tcPr>
          <w:p w:rsidR="006D7BAF" w:rsidRPr="00C75B80" w:rsidRDefault="006D7BAF" w:rsidP="006D7BAF">
            <w:pPr>
              <w:pStyle w:val="AMODTable"/>
              <w:jc w:val="center"/>
              <w:rPr>
                <w:b/>
              </w:rPr>
            </w:pPr>
            <w:r w:rsidRPr="00C75B80">
              <w:rPr>
                <w:noProof/>
              </w:rPr>
              <w:t>5.38</w:t>
            </w:r>
          </w:p>
        </w:tc>
      </w:tr>
      <w:tr w:rsidR="006D7BAF" w:rsidRPr="005E0038" w:rsidTr="006465B5">
        <w:tc>
          <w:tcPr>
            <w:tcW w:w="1309" w:type="dxa"/>
          </w:tcPr>
          <w:p w:rsidR="006D7BAF" w:rsidRPr="00E52B6B" w:rsidRDefault="006D7BAF" w:rsidP="006D7BAF">
            <w:pPr>
              <w:pStyle w:val="AMODTable"/>
            </w:pPr>
            <w:r w:rsidRPr="00E52B6B">
              <w:t>C2</w:t>
            </w:r>
          </w:p>
        </w:tc>
        <w:tc>
          <w:tcPr>
            <w:tcW w:w="1242" w:type="dxa"/>
          </w:tcPr>
          <w:p w:rsidR="006D7BAF" w:rsidRPr="00C75B80" w:rsidRDefault="006D7BAF" w:rsidP="006D7BAF">
            <w:pPr>
              <w:pStyle w:val="AMODTable"/>
              <w:jc w:val="center"/>
              <w:rPr>
                <w:b/>
              </w:rPr>
            </w:pPr>
            <w:r w:rsidRPr="00C75B80">
              <w:rPr>
                <w:noProof/>
              </w:rPr>
              <w:t>5.63</w:t>
            </w:r>
          </w:p>
        </w:tc>
        <w:tc>
          <w:tcPr>
            <w:tcW w:w="1276" w:type="dxa"/>
          </w:tcPr>
          <w:p w:rsidR="006D7BAF" w:rsidRPr="00C75B80" w:rsidRDefault="006D7BAF" w:rsidP="006D7BAF">
            <w:pPr>
              <w:pStyle w:val="AMODTable"/>
              <w:jc w:val="center"/>
              <w:rPr>
                <w:b/>
              </w:rPr>
            </w:pPr>
            <w:r w:rsidRPr="00C75B80">
              <w:rPr>
                <w:noProof/>
              </w:rPr>
              <w:t>5.13</w:t>
            </w:r>
          </w:p>
        </w:tc>
        <w:tc>
          <w:tcPr>
            <w:tcW w:w="1134" w:type="dxa"/>
          </w:tcPr>
          <w:p w:rsidR="006D7BAF" w:rsidRPr="00C75B80" w:rsidRDefault="006D7BAF" w:rsidP="006D7BAF">
            <w:pPr>
              <w:pStyle w:val="AMODTable"/>
              <w:jc w:val="center"/>
              <w:rPr>
                <w:b/>
              </w:rPr>
            </w:pPr>
            <w:r w:rsidRPr="00C75B80">
              <w:rPr>
                <w:noProof/>
              </w:rPr>
              <w:t>3.79</w:t>
            </w:r>
          </w:p>
        </w:tc>
        <w:tc>
          <w:tcPr>
            <w:tcW w:w="992" w:type="dxa"/>
          </w:tcPr>
          <w:p w:rsidR="006D7BAF" w:rsidRPr="00C75B80" w:rsidRDefault="006D7BAF" w:rsidP="006D7BAF">
            <w:pPr>
              <w:pStyle w:val="AMODTable"/>
              <w:jc w:val="center"/>
              <w:rPr>
                <w:b/>
              </w:rPr>
            </w:pPr>
            <w:r w:rsidRPr="00C75B80">
              <w:rPr>
                <w:noProof/>
              </w:rPr>
              <w:t>4.28</w:t>
            </w:r>
          </w:p>
        </w:tc>
        <w:tc>
          <w:tcPr>
            <w:tcW w:w="936" w:type="dxa"/>
          </w:tcPr>
          <w:p w:rsidR="006D7BAF" w:rsidRPr="00C75B80" w:rsidRDefault="006D7BAF" w:rsidP="006D7BAF">
            <w:pPr>
              <w:pStyle w:val="AMODTable"/>
              <w:jc w:val="center"/>
              <w:rPr>
                <w:b/>
              </w:rPr>
            </w:pPr>
            <w:r w:rsidRPr="00C75B80">
              <w:rPr>
                <w:noProof/>
              </w:rPr>
              <w:t>4.73</w:t>
            </w:r>
          </w:p>
        </w:tc>
        <w:tc>
          <w:tcPr>
            <w:tcW w:w="1474" w:type="dxa"/>
          </w:tcPr>
          <w:p w:rsidR="006D7BAF" w:rsidRPr="00C75B80" w:rsidRDefault="006D7BAF" w:rsidP="006D7BAF">
            <w:pPr>
              <w:pStyle w:val="AMODTable"/>
              <w:jc w:val="center"/>
              <w:rPr>
                <w:b/>
              </w:rPr>
            </w:pPr>
            <w:r w:rsidRPr="00C75B80">
              <w:rPr>
                <w:noProof/>
              </w:rPr>
              <w:t>5.59</w:t>
            </w:r>
          </w:p>
        </w:tc>
      </w:tr>
      <w:tr w:rsidR="006D7BAF" w:rsidRPr="005E0038" w:rsidTr="006465B5">
        <w:tc>
          <w:tcPr>
            <w:tcW w:w="1309" w:type="dxa"/>
          </w:tcPr>
          <w:p w:rsidR="006D7BAF" w:rsidRPr="00E52B6B" w:rsidRDefault="006D7BAF" w:rsidP="006D7BAF">
            <w:pPr>
              <w:pStyle w:val="AMODTable"/>
            </w:pPr>
            <w:r w:rsidRPr="00E52B6B">
              <w:t>C3</w:t>
            </w:r>
          </w:p>
        </w:tc>
        <w:tc>
          <w:tcPr>
            <w:tcW w:w="1242" w:type="dxa"/>
          </w:tcPr>
          <w:p w:rsidR="006D7BAF" w:rsidRPr="00C75B80" w:rsidRDefault="006D7BAF" w:rsidP="006D7BAF">
            <w:pPr>
              <w:pStyle w:val="AMODTable"/>
              <w:jc w:val="center"/>
              <w:rPr>
                <w:b/>
              </w:rPr>
            </w:pPr>
            <w:r w:rsidRPr="00C75B80">
              <w:rPr>
                <w:noProof/>
              </w:rPr>
              <w:t>5.82</w:t>
            </w:r>
          </w:p>
        </w:tc>
        <w:tc>
          <w:tcPr>
            <w:tcW w:w="1276" w:type="dxa"/>
          </w:tcPr>
          <w:p w:rsidR="006D7BAF" w:rsidRPr="00C75B80" w:rsidRDefault="006D7BAF" w:rsidP="006D7BAF">
            <w:pPr>
              <w:pStyle w:val="AMODTable"/>
              <w:jc w:val="center"/>
              <w:rPr>
                <w:b/>
              </w:rPr>
            </w:pPr>
            <w:r w:rsidRPr="00C75B80">
              <w:rPr>
                <w:noProof/>
              </w:rPr>
              <w:t>5.36</w:t>
            </w:r>
          </w:p>
        </w:tc>
        <w:tc>
          <w:tcPr>
            <w:tcW w:w="1134" w:type="dxa"/>
          </w:tcPr>
          <w:p w:rsidR="006D7BAF" w:rsidRPr="00C75B80" w:rsidRDefault="006D7BAF" w:rsidP="006D7BAF">
            <w:pPr>
              <w:pStyle w:val="AMODTable"/>
              <w:jc w:val="center"/>
              <w:rPr>
                <w:b/>
              </w:rPr>
            </w:pPr>
            <w:r w:rsidRPr="00C75B80">
              <w:rPr>
                <w:noProof/>
              </w:rPr>
              <w:t>3.96</w:t>
            </w:r>
          </w:p>
        </w:tc>
        <w:tc>
          <w:tcPr>
            <w:tcW w:w="992" w:type="dxa"/>
          </w:tcPr>
          <w:p w:rsidR="006D7BAF" w:rsidRPr="00C75B80" w:rsidRDefault="006D7BAF" w:rsidP="006D7BAF">
            <w:pPr>
              <w:pStyle w:val="AMODTable"/>
              <w:jc w:val="center"/>
              <w:rPr>
                <w:b/>
              </w:rPr>
            </w:pPr>
            <w:r w:rsidRPr="00C75B80">
              <w:rPr>
                <w:noProof/>
              </w:rPr>
              <w:t>4.38</w:t>
            </w:r>
          </w:p>
        </w:tc>
        <w:tc>
          <w:tcPr>
            <w:tcW w:w="936" w:type="dxa"/>
          </w:tcPr>
          <w:p w:rsidR="006D7BAF" w:rsidRPr="00C75B80" w:rsidRDefault="006D7BAF" w:rsidP="006D7BAF">
            <w:pPr>
              <w:pStyle w:val="AMODTable"/>
              <w:jc w:val="center"/>
              <w:rPr>
                <w:b/>
              </w:rPr>
            </w:pPr>
            <w:r w:rsidRPr="00C75B80">
              <w:rPr>
                <w:noProof/>
              </w:rPr>
              <w:t>4.89</w:t>
            </w:r>
          </w:p>
        </w:tc>
        <w:tc>
          <w:tcPr>
            <w:tcW w:w="1474" w:type="dxa"/>
          </w:tcPr>
          <w:p w:rsidR="006D7BAF" w:rsidRPr="00C75B80" w:rsidRDefault="006D7BAF" w:rsidP="006D7BAF">
            <w:pPr>
              <w:pStyle w:val="AMODTable"/>
              <w:jc w:val="center"/>
              <w:rPr>
                <w:b/>
              </w:rPr>
            </w:pPr>
            <w:r w:rsidRPr="00C75B80">
              <w:rPr>
                <w:noProof/>
              </w:rPr>
              <w:t>5.82</w:t>
            </w:r>
          </w:p>
        </w:tc>
      </w:tr>
      <w:tr w:rsidR="006D7BAF" w:rsidRPr="005E0038" w:rsidTr="006465B5">
        <w:tc>
          <w:tcPr>
            <w:tcW w:w="1309" w:type="dxa"/>
          </w:tcPr>
          <w:p w:rsidR="006D7BAF" w:rsidRPr="00E52B6B" w:rsidRDefault="006D7BAF" w:rsidP="006D7BAF">
            <w:pPr>
              <w:pStyle w:val="AMODTable"/>
            </w:pPr>
            <w:r w:rsidRPr="00E52B6B">
              <w:t>C4</w:t>
            </w:r>
          </w:p>
        </w:tc>
        <w:tc>
          <w:tcPr>
            <w:tcW w:w="1242" w:type="dxa"/>
          </w:tcPr>
          <w:p w:rsidR="006D7BAF" w:rsidRPr="00C75B80" w:rsidRDefault="006D7BAF" w:rsidP="006D7BAF">
            <w:pPr>
              <w:pStyle w:val="AMODTable"/>
              <w:jc w:val="center"/>
              <w:rPr>
                <w:b/>
              </w:rPr>
            </w:pPr>
            <w:r w:rsidRPr="00C75B80">
              <w:rPr>
                <w:noProof/>
              </w:rPr>
              <w:t>6.30</w:t>
            </w:r>
          </w:p>
        </w:tc>
        <w:tc>
          <w:tcPr>
            <w:tcW w:w="1276" w:type="dxa"/>
          </w:tcPr>
          <w:p w:rsidR="006D7BAF" w:rsidRPr="00C75B80" w:rsidRDefault="006D7BAF" w:rsidP="006D7BAF">
            <w:pPr>
              <w:pStyle w:val="AMODTable"/>
              <w:jc w:val="center"/>
              <w:rPr>
                <w:b/>
              </w:rPr>
            </w:pPr>
            <w:r w:rsidRPr="00C75B80">
              <w:rPr>
                <w:noProof/>
              </w:rPr>
              <w:t>5.74</w:t>
            </w:r>
          </w:p>
        </w:tc>
        <w:tc>
          <w:tcPr>
            <w:tcW w:w="1134" w:type="dxa"/>
          </w:tcPr>
          <w:p w:rsidR="006D7BAF" w:rsidRPr="00C75B80" w:rsidRDefault="006D7BAF" w:rsidP="006D7BAF">
            <w:pPr>
              <w:pStyle w:val="AMODTable"/>
              <w:jc w:val="center"/>
              <w:rPr>
                <w:b/>
              </w:rPr>
            </w:pPr>
            <w:r w:rsidRPr="00C75B80">
              <w:rPr>
                <w:noProof/>
              </w:rPr>
              <w:t>4.28</w:t>
            </w:r>
          </w:p>
        </w:tc>
        <w:tc>
          <w:tcPr>
            <w:tcW w:w="992" w:type="dxa"/>
          </w:tcPr>
          <w:p w:rsidR="006D7BAF" w:rsidRPr="00C75B80" w:rsidRDefault="006D7BAF" w:rsidP="006D7BAF">
            <w:pPr>
              <w:pStyle w:val="AMODTable"/>
              <w:jc w:val="center"/>
              <w:rPr>
                <w:b/>
              </w:rPr>
            </w:pPr>
            <w:r w:rsidRPr="00C75B80">
              <w:rPr>
                <w:noProof/>
              </w:rPr>
              <w:t>4.76</w:t>
            </w:r>
          </w:p>
        </w:tc>
        <w:tc>
          <w:tcPr>
            <w:tcW w:w="936" w:type="dxa"/>
          </w:tcPr>
          <w:p w:rsidR="006D7BAF" w:rsidRPr="00C75B80" w:rsidRDefault="006D7BAF" w:rsidP="006D7BAF">
            <w:pPr>
              <w:pStyle w:val="AMODTable"/>
              <w:jc w:val="center"/>
              <w:rPr>
                <w:b/>
              </w:rPr>
            </w:pPr>
            <w:r w:rsidRPr="00C75B80">
              <w:rPr>
                <w:noProof/>
              </w:rPr>
              <w:t>5.28</w:t>
            </w:r>
          </w:p>
        </w:tc>
        <w:tc>
          <w:tcPr>
            <w:tcW w:w="1474" w:type="dxa"/>
          </w:tcPr>
          <w:p w:rsidR="006D7BAF" w:rsidRPr="00C75B80" w:rsidRDefault="006D7BAF" w:rsidP="006D7BAF">
            <w:pPr>
              <w:pStyle w:val="AMODTable"/>
              <w:jc w:val="center"/>
              <w:rPr>
                <w:b/>
              </w:rPr>
            </w:pPr>
            <w:r w:rsidRPr="00C75B80">
              <w:rPr>
                <w:noProof/>
              </w:rPr>
              <w:t>6.30</w:t>
            </w:r>
          </w:p>
        </w:tc>
      </w:tr>
      <w:tr w:rsidR="006D7BAF" w:rsidRPr="005E0038" w:rsidTr="006465B5">
        <w:tc>
          <w:tcPr>
            <w:tcW w:w="1309" w:type="dxa"/>
          </w:tcPr>
          <w:p w:rsidR="006D7BAF" w:rsidRPr="00E52B6B" w:rsidRDefault="006D7BAF" w:rsidP="006D7BAF">
            <w:pPr>
              <w:pStyle w:val="AMODTable"/>
            </w:pPr>
            <w:r w:rsidRPr="00E52B6B">
              <w:t>Landing</w:t>
            </w:r>
          </w:p>
        </w:tc>
        <w:tc>
          <w:tcPr>
            <w:tcW w:w="1242" w:type="dxa"/>
          </w:tcPr>
          <w:p w:rsidR="006D7BAF" w:rsidRPr="00C75B80" w:rsidRDefault="006D7BAF" w:rsidP="006D7BAF">
            <w:pPr>
              <w:pStyle w:val="AMODTable"/>
              <w:jc w:val="center"/>
              <w:rPr>
                <w:b/>
              </w:rPr>
            </w:pPr>
            <w:r w:rsidRPr="00C75B80">
              <w:rPr>
                <w:noProof/>
              </w:rPr>
              <w:t>1.29</w:t>
            </w:r>
          </w:p>
        </w:tc>
        <w:tc>
          <w:tcPr>
            <w:tcW w:w="1276" w:type="dxa"/>
          </w:tcPr>
          <w:p w:rsidR="006D7BAF" w:rsidRPr="00C75B80" w:rsidRDefault="006D7BAF" w:rsidP="006D7BAF">
            <w:pPr>
              <w:pStyle w:val="AMODTable"/>
              <w:jc w:val="center"/>
              <w:rPr>
                <w:b/>
              </w:rPr>
            </w:pPr>
            <w:r w:rsidRPr="00C75B80">
              <w:rPr>
                <w:noProof/>
              </w:rPr>
              <w:t>1.15</w:t>
            </w:r>
          </w:p>
        </w:tc>
        <w:tc>
          <w:tcPr>
            <w:tcW w:w="1134" w:type="dxa"/>
          </w:tcPr>
          <w:p w:rsidR="006D7BAF" w:rsidRPr="00C75B80" w:rsidRDefault="006D7BAF" w:rsidP="006D7BAF">
            <w:pPr>
              <w:pStyle w:val="AMODTable"/>
              <w:jc w:val="center"/>
              <w:rPr>
                <w:b/>
              </w:rPr>
            </w:pPr>
            <w:r w:rsidRPr="00C75B80">
              <w:rPr>
                <w:noProof/>
              </w:rPr>
              <w:t>0.98</w:t>
            </w:r>
          </w:p>
        </w:tc>
        <w:tc>
          <w:tcPr>
            <w:tcW w:w="992" w:type="dxa"/>
          </w:tcPr>
          <w:p w:rsidR="006D7BAF" w:rsidRPr="00C75B80" w:rsidRDefault="006D7BAF" w:rsidP="006D7BAF">
            <w:pPr>
              <w:pStyle w:val="AMODTable"/>
              <w:jc w:val="center"/>
              <w:rPr>
                <w:b/>
              </w:rPr>
            </w:pPr>
            <w:r w:rsidRPr="00C75B80">
              <w:rPr>
                <w:noProof/>
              </w:rPr>
              <w:t>0.98</w:t>
            </w:r>
          </w:p>
        </w:tc>
        <w:tc>
          <w:tcPr>
            <w:tcW w:w="936" w:type="dxa"/>
          </w:tcPr>
          <w:p w:rsidR="006D7BAF" w:rsidRPr="00C75B80" w:rsidRDefault="006D7BAF" w:rsidP="006D7BAF">
            <w:pPr>
              <w:pStyle w:val="AMODTable"/>
              <w:jc w:val="center"/>
              <w:rPr>
                <w:b/>
              </w:rPr>
            </w:pPr>
            <w:r w:rsidRPr="00C75B80">
              <w:rPr>
                <w:noProof/>
              </w:rPr>
              <w:t>1.05</w:t>
            </w:r>
          </w:p>
        </w:tc>
        <w:tc>
          <w:tcPr>
            <w:tcW w:w="1474" w:type="dxa"/>
          </w:tcPr>
          <w:p w:rsidR="006D7BAF" w:rsidRPr="00C75B80" w:rsidRDefault="006D7BAF" w:rsidP="006D7BAF">
            <w:pPr>
              <w:pStyle w:val="AMODTable"/>
              <w:jc w:val="center"/>
              <w:rPr>
                <w:b/>
              </w:rPr>
            </w:pPr>
            <w:r w:rsidRPr="00C75B80">
              <w:rPr>
                <w:noProof/>
              </w:rPr>
              <w:t>1.29</w:t>
            </w:r>
          </w:p>
        </w:tc>
      </w:tr>
    </w:tbl>
    <w:p w:rsidR="00B15219" w:rsidRDefault="00B15219" w:rsidP="005F58A7">
      <w:pPr>
        <w:pStyle w:val="SubLevel2Bold"/>
      </w:pPr>
      <w:r w:rsidRPr="005E0038">
        <w:t xml:space="preserve">Eastern District of Tasmania </w:t>
      </w:r>
      <w:r w:rsidR="00DF0E16" w:rsidRPr="005E0038">
        <w:rPr>
          <w:spacing w:val="10"/>
          <w:szCs w:val="22"/>
        </w:rPr>
        <w:t>f</w:t>
      </w:r>
      <w:r w:rsidRPr="005E0038">
        <w:rPr>
          <w:spacing w:val="10"/>
          <w:szCs w:val="22"/>
        </w:rPr>
        <w:t>aller</w:t>
      </w:r>
      <w:r w:rsidR="00C41C78" w:rsidRPr="005E0038">
        <w:rPr>
          <w:spacing w:val="10"/>
          <w:szCs w:val="22"/>
        </w:rPr>
        <w:t>’</w:t>
      </w:r>
      <w:r w:rsidRPr="005E0038">
        <w:rPr>
          <w:spacing w:val="10"/>
          <w:szCs w:val="22"/>
        </w:rPr>
        <w:t>s</w:t>
      </w:r>
      <w:r w:rsidRPr="005E0038">
        <w:rPr>
          <w:spacing w:val="10"/>
          <w:sz w:val="22"/>
          <w:szCs w:val="22"/>
        </w:rPr>
        <w:t xml:space="preserve"> </w:t>
      </w:r>
      <w:r w:rsidRPr="005E0038">
        <w:t>rate table</w:t>
      </w:r>
    </w:p>
    <w:p w:rsidR="00414966" w:rsidRDefault="00414966" w:rsidP="005F58A7">
      <w:pPr>
        <w:pStyle w:val="History"/>
      </w:pPr>
      <w:r>
        <w:t>[E.1.4 varied</w:t>
      </w:r>
      <w:r w:rsidR="00A47745">
        <w:t xml:space="preserve"> by</w:t>
      </w:r>
      <w:r>
        <w:t xml:space="preserve"> </w:t>
      </w:r>
      <w:hyperlink r:id="rId422" w:history="1">
        <w:r w:rsidRPr="00C024F9">
          <w:rPr>
            <w:rStyle w:val="Hyperlink"/>
          </w:rPr>
          <w:t>PR997976</w:t>
        </w:r>
      </w:hyperlink>
      <w:r w:rsidR="009F537E">
        <w:t xml:space="preserve">, </w:t>
      </w:r>
      <w:hyperlink r:id="rId423" w:history="1">
        <w:r w:rsidR="009F537E">
          <w:rPr>
            <w:rStyle w:val="Hyperlink"/>
          </w:rPr>
          <w:t>PR509102</w:t>
        </w:r>
      </w:hyperlink>
      <w:r w:rsidR="00923BF1">
        <w:t xml:space="preserve">, </w:t>
      </w:r>
      <w:hyperlink r:id="rId424" w:history="1">
        <w:r w:rsidR="00923BF1">
          <w:rPr>
            <w:rStyle w:val="Hyperlink"/>
          </w:rPr>
          <w:t>PR522933</w:t>
        </w:r>
      </w:hyperlink>
      <w:r w:rsidR="00D64E2C">
        <w:t xml:space="preserve">, </w:t>
      </w:r>
      <w:hyperlink r:id="rId425" w:history="1">
        <w:r w:rsidR="00D64E2C" w:rsidRPr="00D64E2C">
          <w:rPr>
            <w:rStyle w:val="Hyperlink"/>
          </w:rPr>
          <w:t>PR536736</w:t>
        </w:r>
      </w:hyperlink>
      <w:r w:rsidR="0090420E">
        <w:t xml:space="preserve">, </w:t>
      </w:r>
      <w:hyperlink r:id="rId426" w:tgtFrame="_parent" w:history="1">
        <w:r w:rsidR="0090420E" w:rsidRPr="0090420E">
          <w:rPr>
            <w:rStyle w:val="Hyperlink"/>
          </w:rPr>
          <w:t>PR551659</w:t>
        </w:r>
      </w:hyperlink>
      <w:r w:rsidR="008B2519">
        <w:t xml:space="preserve">, </w:t>
      </w:r>
      <w:hyperlink r:id="rId427" w:history="1">
        <w:r w:rsidR="008B2519" w:rsidRPr="005605BB">
          <w:rPr>
            <w:rStyle w:val="Hyperlink"/>
          </w:rPr>
          <w:t>PR566749</w:t>
        </w:r>
      </w:hyperlink>
      <w:r w:rsidR="00B940AE" w:rsidRPr="00B940AE">
        <w:rPr>
          <w:rStyle w:val="Hyperlink"/>
          <w:color w:val="auto"/>
          <w:u w:val="none"/>
        </w:rPr>
        <w:t xml:space="preserve">, </w:t>
      </w:r>
      <w:hyperlink r:id="rId428" w:history="1">
        <w:r w:rsidR="00965699" w:rsidRPr="00791AD4">
          <w:rPr>
            <w:rStyle w:val="Hyperlink"/>
          </w:rPr>
          <w:t>PR579841</w:t>
        </w:r>
      </w:hyperlink>
      <w:r w:rsidR="000C0060">
        <w:t xml:space="preserve">, </w:t>
      </w:r>
      <w:hyperlink r:id="rId429" w:history="1">
        <w:r w:rsidR="000C0060" w:rsidRPr="00EB0854">
          <w:rPr>
            <w:rStyle w:val="Hyperlink"/>
          </w:rPr>
          <w:t>PR592169</w:t>
        </w:r>
      </w:hyperlink>
      <w:r w:rsidR="00F353DD">
        <w:t xml:space="preserve">, </w:t>
      </w:r>
      <w:hyperlink r:id="rId430" w:history="1">
        <w:r w:rsidR="00F353DD" w:rsidRPr="00BD09A7">
          <w:rPr>
            <w:rStyle w:val="Hyperlink"/>
          </w:rPr>
          <w:t>PR606396</w:t>
        </w:r>
      </w:hyperlink>
      <w:r w:rsidR="00365F30">
        <w:t xml:space="preserve">, </w:t>
      </w:r>
      <w:hyperlink r:id="rId431" w:history="1">
        <w:r w:rsidR="00365F30">
          <w:rPr>
            <w:rStyle w:val="Hyperlink"/>
          </w:rPr>
          <w:t>PR707484</w:t>
        </w:r>
      </w:hyperlink>
      <w:r w:rsidR="006D7BAF">
        <w:t xml:space="preserve">, </w:t>
      </w:r>
      <w:hyperlink r:id="rId432" w:history="1">
        <w:r w:rsidR="006D7BAF">
          <w:rPr>
            <w:rStyle w:val="Hyperlink"/>
          </w:rPr>
          <w:t>PR718889</w:t>
        </w:r>
      </w:hyperlink>
      <w:r w:rsidR="006D7BAF">
        <w:t xml:space="preserve"> </w:t>
      </w:r>
      <w:r w:rsidR="00365F30">
        <w:t>ppc 01</w:t>
      </w:r>
      <w:r w:rsidR="006D7BAF">
        <w:t>Nov20</w:t>
      </w:r>
      <w:r>
        <w:t>]</w:t>
      </w:r>
    </w:p>
    <w:tbl>
      <w:tblPr>
        <w:tblW w:w="8363" w:type="dxa"/>
        <w:tblInd w:w="851" w:type="dxa"/>
        <w:tblLayout w:type="fixed"/>
        <w:tblCellMar>
          <w:left w:w="0" w:type="dxa"/>
          <w:right w:w="0" w:type="dxa"/>
        </w:tblCellMar>
        <w:tblLook w:val="0000" w:firstRow="0" w:lastRow="0" w:firstColumn="0" w:lastColumn="0" w:noHBand="0" w:noVBand="0"/>
      </w:tblPr>
      <w:tblGrid>
        <w:gridCol w:w="1308"/>
        <w:gridCol w:w="1102"/>
        <w:gridCol w:w="1134"/>
        <w:gridCol w:w="992"/>
        <w:gridCol w:w="850"/>
        <w:gridCol w:w="993"/>
        <w:gridCol w:w="850"/>
        <w:gridCol w:w="1134"/>
      </w:tblGrid>
      <w:tr w:rsidR="001D0DB0" w:rsidRPr="005E0038" w:rsidTr="00965699">
        <w:trPr>
          <w:trHeight w:hRule="exact" w:val="524"/>
          <w:tblHeader/>
        </w:trPr>
        <w:tc>
          <w:tcPr>
            <w:tcW w:w="1308" w:type="dxa"/>
            <w:tcBorders>
              <w:top w:val="nil"/>
              <w:left w:val="nil"/>
              <w:bottom w:val="nil"/>
              <w:right w:val="nil"/>
            </w:tcBorders>
          </w:tcPr>
          <w:p w:rsidR="001D0DB0" w:rsidRPr="00965699" w:rsidRDefault="001D0DB0" w:rsidP="005F58A7">
            <w:pPr>
              <w:pStyle w:val="AMODTable"/>
              <w:keepNext/>
              <w:rPr>
                <w:b/>
              </w:rPr>
            </w:pPr>
          </w:p>
        </w:tc>
        <w:tc>
          <w:tcPr>
            <w:tcW w:w="1102" w:type="dxa"/>
            <w:tcBorders>
              <w:top w:val="nil"/>
              <w:left w:val="nil"/>
              <w:bottom w:val="nil"/>
              <w:right w:val="nil"/>
            </w:tcBorders>
          </w:tcPr>
          <w:p w:rsidR="001D0DB0" w:rsidRPr="00965699" w:rsidRDefault="001D0DB0" w:rsidP="005F58A7">
            <w:pPr>
              <w:pStyle w:val="AMODTable"/>
              <w:keepNext/>
              <w:jc w:val="center"/>
              <w:rPr>
                <w:b/>
              </w:rPr>
            </w:pPr>
          </w:p>
        </w:tc>
        <w:tc>
          <w:tcPr>
            <w:tcW w:w="2126" w:type="dxa"/>
            <w:gridSpan w:val="2"/>
            <w:tcBorders>
              <w:top w:val="nil"/>
              <w:left w:val="nil"/>
              <w:bottom w:val="nil"/>
              <w:right w:val="nil"/>
            </w:tcBorders>
          </w:tcPr>
          <w:p w:rsidR="001D0DB0" w:rsidRPr="00965699" w:rsidRDefault="001D0DB0" w:rsidP="005F58A7">
            <w:pPr>
              <w:pStyle w:val="AMODTable"/>
              <w:keepNext/>
              <w:jc w:val="center"/>
              <w:rPr>
                <w:b/>
              </w:rPr>
            </w:pPr>
            <w:r w:rsidRPr="00965699">
              <w:rPr>
                <w:b/>
              </w:rPr>
              <w:t>Conventi</w:t>
            </w:r>
            <w:r w:rsidR="006B1B5F" w:rsidRPr="00965699">
              <w:rPr>
                <w:b/>
              </w:rPr>
              <w:t>on</w:t>
            </w:r>
            <w:r w:rsidRPr="00965699">
              <w:rPr>
                <w:b/>
              </w:rPr>
              <w:t>al</w:t>
            </w:r>
          </w:p>
        </w:tc>
        <w:tc>
          <w:tcPr>
            <w:tcW w:w="850" w:type="dxa"/>
            <w:tcBorders>
              <w:top w:val="nil"/>
              <w:left w:val="nil"/>
              <w:bottom w:val="nil"/>
              <w:right w:val="nil"/>
            </w:tcBorders>
          </w:tcPr>
          <w:p w:rsidR="001D0DB0" w:rsidRPr="00965699" w:rsidRDefault="001D0DB0" w:rsidP="005F58A7">
            <w:pPr>
              <w:pStyle w:val="AMODTable"/>
              <w:keepNext/>
              <w:jc w:val="center"/>
              <w:rPr>
                <w:b/>
              </w:rPr>
            </w:pPr>
          </w:p>
        </w:tc>
        <w:tc>
          <w:tcPr>
            <w:tcW w:w="2977" w:type="dxa"/>
            <w:gridSpan w:val="3"/>
            <w:tcBorders>
              <w:top w:val="nil"/>
              <w:left w:val="nil"/>
              <w:bottom w:val="nil"/>
              <w:right w:val="nil"/>
            </w:tcBorders>
          </w:tcPr>
          <w:p w:rsidR="001D0DB0" w:rsidRPr="00965699" w:rsidRDefault="001D0DB0" w:rsidP="005F58A7">
            <w:pPr>
              <w:pStyle w:val="AMODTable"/>
              <w:keepNext/>
              <w:jc w:val="center"/>
              <w:rPr>
                <w:b/>
              </w:rPr>
            </w:pPr>
            <w:r w:rsidRPr="00965699">
              <w:rPr>
                <w:b/>
              </w:rPr>
              <w:t>Non-conventi</w:t>
            </w:r>
            <w:r w:rsidR="006B1B5F" w:rsidRPr="00965699">
              <w:rPr>
                <w:b/>
              </w:rPr>
              <w:t>on</w:t>
            </w:r>
            <w:r w:rsidRPr="00965699">
              <w:rPr>
                <w:b/>
              </w:rPr>
              <w:t>al</w:t>
            </w:r>
          </w:p>
        </w:tc>
      </w:tr>
      <w:tr w:rsidR="00483B61" w:rsidRPr="005E0038" w:rsidTr="00965699">
        <w:trPr>
          <w:trHeight w:hRule="exact" w:val="673"/>
          <w:tblHeader/>
        </w:trPr>
        <w:tc>
          <w:tcPr>
            <w:tcW w:w="1308" w:type="dxa"/>
            <w:tcBorders>
              <w:top w:val="nil"/>
              <w:left w:val="nil"/>
              <w:bottom w:val="nil"/>
              <w:right w:val="nil"/>
            </w:tcBorders>
          </w:tcPr>
          <w:p w:rsidR="00483B61" w:rsidRPr="00965699" w:rsidRDefault="00483B61" w:rsidP="005F58A7">
            <w:pPr>
              <w:pStyle w:val="AMODTable"/>
              <w:keepNext/>
              <w:rPr>
                <w:b/>
              </w:rPr>
            </w:pPr>
            <w:r w:rsidRPr="00965699">
              <w:rPr>
                <w:b/>
              </w:rPr>
              <w:t>Coup Assessment</w:t>
            </w:r>
          </w:p>
        </w:tc>
        <w:tc>
          <w:tcPr>
            <w:tcW w:w="1102" w:type="dxa"/>
            <w:tcBorders>
              <w:top w:val="nil"/>
              <w:left w:val="nil"/>
              <w:bottom w:val="nil"/>
              <w:right w:val="nil"/>
            </w:tcBorders>
          </w:tcPr>
          <w:p w:rsidR="00483B61" w:rsidRPr="00965699" w:rsidRDefault="00483B61" w:rsidP="005F58A7">
            <w:pPr>
              <w:pStyle w:val="AMODTable"/>
              <w:keepNext/>
              <w:jc w:val="center"/>
              <w:rPr>
                <w:b/>
              </w:rPr>
            </w:pPr>
            <w:r w:rsidRPr="00965699">
              <w:rPr>
                <w:b/>
              </w:rPr>
              <w:t>Sawlog</w:t>
            </w:r>
          </w:p>
        </w:tc>
        <w:tc>
          <w:tcPr>
            <w:tcW w:w="1134" w:type="dxa"/>
            <w:tcBorders>
              <w:top w:val="nil"/>
              <w:left w:val="nil"/>
              <w:bottom w:val="nil"/>
              <w:right w:val="nil"/>
            </w:tcBorders>
          </w:tcPr>
          <w:p w:rsidR="00483B61" w:rsidRPr="00965699" w:rsidRDefault="00483B61" w:rsidP="005F58A7">
            <w:pPr>
              <w:pStyle w:val="AMODTable"/>
              <w:keepNext/>
              <w:jc w:val="center"/>
              <w:rPr>
                <w:b/>
              </w:rPr>
            </w:pPr>
            <w:r w:rsidRPr="00965699">
              <w:rPr>
                <w:b/>
              </w:rPr>
              <w:t>Sawlog</w:t>
            </w:r>
          </w:p>
        </w:tc>
        <w:tc>
          <w:tcPr>
            <w:tcW w:w="992" w:type="dxa"/>
            <w:tcBorders>
              <w:top w:val="nil"/>
              <w:left w:val="nil"/>
              <w:bottom w:val="nil"/>
              <w:right w:val="nil"/>
            </w:tcBorders>
          </w:tcPr>
          <w:p w:rsidR="00483B61" w:rsidRPr="00965699" w:rsidRDefault="00483B61" w:rsidP="005F58A7">
            <w:pPr>
              <w:pStyle w:val="AMODTable"/>
              <w:keepNext/>
              <w:jc w:val="center"/>
              <w:rPr>
                <w:b/>
              </w:rPr>
            </w:pPr>
            <w:r w:rsidRPr="00965699">
              <w:rPr>
                <w:b/>
              </w:rPr>
              <w:t>Mixed</w:t>
            </w:r>
          </w:p>
        </w:tc>
        <w:tc>
          <w:tcPr>
            <w:tcW w:w="850" w:type="dxa"/>
            <w:tcBorders>
              <w:top w:val="nil"/>
              <w:left w:val="nil"/>
              <w:bottom w:val="nil"/>
              <w:right w:val="nil"/>
            </w:tcBorders>
          </w:tcPr>
          <w:p w:rsidR="00483B61" w:rsidRPr="00965699" w:rsidRDefault="00483B61" w:rsidP="005F58A7">
            <w:pPr>
              <w:pStyle w:val="AMODTable"/>
              <w:keepNext/>
              <w:jc w:val="center"/>
              <w:rPr>
                <w:b/>
              </w:rPr>
            </w:pPr>
            <w:r w:rsidRPr="00965699">
              <w:rPr>
                <w:b/>
              </w:rPr>
              <w:t>-85</w:t>
            </w:r>
          </w:p>
        </w:tc>
        <w:tc>
          <w:tcPr>
            <w:tcW w:w="993" w:type="dxa"/>
            <w:tcBorders>
              <w:top w:val="nil"/>
              <w:left w:val="nil"/>
              <w:bottom w:val="nil"/>
              <w:right w:val="nil"/>
            </w:tcBorders>
          </w:tcPr>
          <w:p w:rsidR="00483B61" w:rsidRPr="00965699" w:rsidRDefault="00483B61" w:rsidP="005F58A7">
            <w:pPr>
              <w:pStyle w:val="AMODTable"/>
              <w:keepNext/>
              <w:jc w:val="center"/>
              <w:rPr>
                <w:b/>
              </w:rPr>
            </w:pPr>
            <w:r w:rsidRPr="00965699">
              <w:rPr>
                <w:b/>
                <w:spacing w:val="-2"/>
              </w:rPr>
              <w:t>Mixed</w:t>
            </w:r>
          </w:p>
        </w:tc>
        <w:tc>
          <w:tcPr>
            <w:tcW w:w="850" w:type="dxa"/>
            <w:tcBorders>
              <w:top w:val="nil"/>
              <w:left w:val="nil"/>
              <w:bottom w:val="nil"/>
              <w:right w:val="nil"/>
            </w:tcBorders>
          </w:tcPr>
          <w:p w:rsidR="00483B61" w:rsidRPr="00965699" w:rsidRDefault="00483B61" w:rsidP="005F58A7">
            <w:pPr>
              <w:pStyle w:val="AMODTable"/>
              <w:keepNext/>
              <w:jc w:val="center"/>
              <w:rPr>
                <w:b/>
              </w:rPr>
            </w:pPr>
            <w:r w:rsidRPr="00965699">
              <w:rPr>
                <w:b/>
              </w:rPr>
              <w:t>-85</w:t>
            </w:r>
          </w:p>
        </w:tc>
        <w:tc>
          <w:tcPr>
            <w:tcW w:w="1134" w:type="dxa"/>
            <w:tcBorders>
              <w:top w:val="nil"/>
              <w:left w:val="nil"/>
              <w:bottom w:val="nil"/>
              <w:right w:val="nil"/>
            </w:tcBorders>
          </w:tcPr>
          <w:p w:rsidR="00483B61" w:rsidRPr="00965699" w:rsidRDefault="00483B61" w:rsidP="005F58A7">
            <w:pPr>
              <w:pStyle w:val="AMODTable"/>
              <w:keepNext/>
              <w:jc w:val="center"/>
              <w:rPr>
                <w:b/>
              </w:rPr>
            </w:pPr>
            <w:r w:rsidRPr="00965699">
              <w:rPr>
                <w:b/>
              </w:rPr>
              <w:t>-40</w:t>
            </w:r>
          </w:p>
        </w:tc>
      </w:tr>
      <w:tr w:rsidR="00483B61" w:rsidRPr="005E0038" w:rsidTr="00965699">
        <w:trPr>
          <w:trHeight w:hRule="exact" w:val="428"/>
        </w:trPr>
        <w:tc>
          <w:tcPr>
            <w:tcW w:w="1308" w:type="dxa"/>
            <w:tcBorders>
              <w:top w:val="nil"/>
              <w:left w:val="nil"/>
              <w:bottom w:val="nil"/>
              <w:right w:val="nil"/>
            </w:tcBorders>
          </w:tcPr>
          <w:p w:rsidR="001D0DB0" w:rsidRPr="005E0038" w:rsidRDefault="001D0DB0" w:rsidP="005F58A7">
            <w:pPr>
              <w:pStyle w:val="AMODTable"/>
              <w:keepNext/>
            </w:pPr>
          </w:p>
        </w:tc>
        <w:tc>
          <w:tcPr>
            <w:tcW w:w="1102" w:type="dxa"/>
            <w:tcBorders>
              <w:top w:val="nil"/>
              <w:left w:val="nil"/>
              <w:bottom w:val="nil"/>
              <w:right w:val="nil"/>
            </w:tcBorders>
          </w:tcPr>
          <w:p w:rsidR="001D0DB0" w:rsidRPr="000C0060" w:rsidRDefault="001D0DB0" w:rsidP="005F58A7">
            <w:pPr>
              <w:pStyle w:val="AMODTable"/>
              <w:keepNext/>
              <w:jc w:val="center"/>
              <w:rPr>
                <w:b/>
              </w:rPr>
            </w:pPr>
            <w:r w:rsidRPr="000C0060">
              <w:rPr>
                <w:b/>
              </w:rPr>
              <w:t>$/m</w:t>
            </w:r>
            <w:r w:rsidRPr="000C0060">
              <w:rPr>
                <w:b/>
                <w:sz w:val="14"/>
                <w:szCs w:val="14"/>
              </w:rPr>
              <w:t>3</w:t>
            </w:r>
          </w:p>
        </w:tc>
        <w:tc>
          <w:tcPr>
            <w:tcW w:w="1134" w:type="dxa"/>
            <w:tcBorders>
              <w:top w:val="nil"/>
              <w:left w:val="nil"/>
              <w:bottom w:val="nil"/>
              <w:right w:val="nil"/>
            </w:tcBorders>
          </w:tcPr>
          <w:p w:rsidR="001D0DB0" w:rsidRPr="000C0060" w:rsidRDefault="001D0DB0" w:rsidP="005F58A7">
            <w:pPr>
              <w:pStyle w:val="AMODTable"/>
              <w:keepNext/>
              <w:jc w:val="center"/>
              <w:rPr>
                <w:b/>
              </w:rPr>
            </w:pPr>
            <w:r w:rsidRPr="000C0060">
              <w:rPr>
                <w:b/>
              </w:rPr>
              <w:t>$/t</w:t>
            </w:r>
          </w:p>
        </w:tc>
        <w:tc>
          <w:tcPr>
            <w:tcW w:w="992" w:type="dxa"/>
            <w:tcBorders>
              <w:top w:val="nil"/>
              <w:left w:val="nil"/>
              <w:bottom w:val="nil"/>
              <w:right w:val="nil"/>
            </w:tcBorders>
          </w:tcPr>
          <w:p w:rsidR="001D0DB0" w:rsidRPr="000C0060" w:rsidRDefault="001D0DB0" w:rsidP="005F58A7">
            <w:pPr>
              <w:pStyle w:val="AMODTable"/>
              <w:keepNext/>
              <w:jc w:val="center"/>
              <w:rPr>
                <w:b/>
              </w:rPr>
            </w:pPr>
            <w:r w:rsidRPr="000C0060">
              <w:rPr>
                <w:b/>
              </w:rPr>
              <w:t>$/t</w:t>
            </w:r>
          </w:p>
        </w:tc>
        <w:tc>
          <w:tcPr>
            <w:tcW w:w="850" w:type="dxa"/>
            <w:tcBorders>
              <w:top w:val="nil"/>
              <w:left w:val="nil"/>
              <w:bottom w:val="nil"/>
              <w:right w:val="nil"/>
            </w:tcBorders>
          </w:tcPr>
          <w:p w:rsidR="001D0DB0" w:rsidRPr="000C0060" w:rsidRDefault="001D0DB0" w:rsidP="005F58A7">
            <w:pPr>
              <w:pStyle w:val="AMODTable"/>
              <w:keepNext/>
              <w:jc w:val="center"/>
              <w:rPr>
                <w:b/>
              </w:rPr>
            </w:pPr>
            <w:r w:rsidRPr="000C0060">
              <w:rPr>
                <w:b/>
              </w:rPr>
              <w:t>$/t</w:t>
            </w:r>
          </w:p>
        </w:tc>
        <w:tc>
          <w:tcPr>
            <w:tcW w:w="993" w:type="dxa"/>
            <w:tcBorders>
              <w:top w:val="nil"/>
              <w:left w:val="nil"/>
              <w:bottom w:val="nil"/>
              <w:right w:val="nil"/>
            </w:tcBorders>
          </w:tcPr>
          <w:p w:rsidR="001D0DB0" w:rsidRPr="000C0060" w:rsidRDefault="001D0DB0" w:rsidP="005F58A7">
            <w:pPr>
              <w:pStyle w:val="AMODTable"/>
              <w:keepNext/>
              <w:jc w:val="center"/>
              <w:rPr>
                <w:b/>
              </w:rPr>
            </w:pPr>
            <w:r w:rsidRPr="000C0060">
              <w:rPr>
                <w:b/>
              </w:rPr>
              <w:t>$/t</w:t>
            </w:r>
          </w:p>
        </w:tc>
        <w:tc>
          <w:tcPr>
            <w:tcW w:w="850" w:type="dxa"/>
            <w:tcBorders>
              <w:top w:val="nil"/>
              <w:left w:val="nil"/>
              <w:bottom w:val="nil"/>
              <w:right w:val="nil"/>
            </w:tcBorders>
          </w:tcPr>
          <w:p w:rsidR="001D0DB0" w:rsidRPr="000C0060" w:rsidRDefault="001D0DB0" w:rsidP="005F58A7">
            <w:pPr>
              <w:pStyle w:val="AMODTable"/>
              <w:keepNext/>
              <w:jc w:val="center"/>
              <w:rPr>
                <w:b/>
              </w:rPr>
            </w:pPr>
            <w:r w:rsidRPr="000C0060">
              <w:rPr>
                <w:b/>
              </w:rPr>
              <w:t>$/t</w:t>
            </w:r>
          </w:p>
        </w:tc>
        <w:tc>
          <w:tcPr>
            <w:tcW w:w="1134" w:type="dxa"/>
            <w:tcBorders>
              <w:top w:val="nil"/>
              <w:left w:val="nil"/>
              <w:bottom w:val="nil"/>
              <w:right w:val="nil"/>
            </w:tcBorders>
          </w:tcPr>
          <w:p w:rsidR="001D0DB0" w:rsidRPr="000C0060" w:rsidRDefault="001D0DB0" w:rsidP="005F58A7">
            <w:pPr>
              <w:pStyle w:val="AMODTable"/>
              <w:keepNext/>
              <w:jc w:val="center"/>
              <w:rPr>
                <w:b/>
              </w:rPr>
            </w:pPr>
            <w:r w:rsidRPr="000C0060">
              <w:rPr>
                <w:b/>
              </w:rPr>
              <w:t>$/t</w:t>
            </w:r>
          </w:p>
        </w:tc>
      </w:tr>
      <w:tr w:rsidR="006D7BAF" w:rsidRPr="005E0038" w:rsidTr="00965699">
        <w:trPr>
          <w:trHeight w:hRule="exact" w:val="423"/>
        </w:trPr>
        <w:tc>
          <w:tcPr>
            <w:tcW w:w="1308" w:type="dxa"/>
            <w:tcBorders>
              <w:top w:val="nil"/>
              <w:left w:val="nil"/>
              <w:bottom w:val="nil"/>
              <w:right w:val="nil"/>
            </w:tcBorders>
          </w:tcPr>
          <w:p w:rsidR="006D7BAF" w:rsidRPr="005E0038" w:rsidRDefault="006D7BAF" w:rsidP="006D7BAF">
            <w:pPr>
              <w:pStyle w:val="AMODTable"/>
              <w:keepNext/>
              <w:rPr>
                <w:sz w:val="22"/>
              </w:rPr>
            </w:pPr>
            <w:r w:rsidRPr="005E0038">
              <w:t>A1</w:t>
            </w:r>
          </w:p>
        </w:tc>
        <w:tc>
          <w:tcPr>
            <w:tcW w:w="1102" w:type="dxa"/>
            <w:tcBorders>
              <w:top w:val="nil"/>
              <w:left w:val="nil"/>
              <w:bottom w:val="nil"/>
              <w:right w:val="nil"/>
            </w:tcBorders>
          </w:tcPr>
          <w:p w:rsidR="006D7BAF" w:rsidRPr="00C75B80" w:rsidRDefault="006D7BAF" w:rsidP="006D7BAF">
            <w:pPr>
              <w:pStyle w:val="AMODTable"/>
              <w:jc w:val="center"/>
              <w:rPr>
                <w:b/>
              </w:rPr>
            </w:pPr>
            <w:r>
              <w:rPr>
                <w:noProof/>
              </w:rPr>
              <w:t>4.61</w:t>
            </w:r>
          </w:p>
        </w:tc>
        <w:tc>
          <w:tcPr>
            <w:tcW w:w="1134" w:type="dxa"/>
            <w:tcBorders>
              <w:top w:val="nil"/>
              <w:left w:val="nil"/>
              <w:bottom w:val="nil"/>
              <w:right w:val="nil"/>
            </w:tcBorders>
          </w:tcPr>
          <w:p w:rsidR="006D7BAF" w:rsidRPr="00C75B80" w:rsidRDefault="006D7BAF" w:rsidP="006D7BAF">
            <w:pPr>
              <w:pStyle w:val="AMODTable"/>
              <w:jc w:val="center"/>
              <w:rPr>
                <w:b/>
              </w:rPr>
            </w:pPr>
            <w:r>
              <w:rPr>
                <w:noProof/>
              </w:rPr>
              <w:t>4.15</w:t>
            </w:r>
          </w:p>
        </w:tc>
        <w:tc>
          <w:tcPr>
            <w:tcW w:w="992" w:type="dxa"/>
            <w:tcBorders>
              <w:top w:val="nil"/>
              <w:left w:val="nil"/>
              <w:bottom w:val="nil"/>
              <w:right w:val="nil"/>
            </w:tcBorders>
          </w:tcPr>
          <w:p w:rsidR="006D7BAF" w:rsidRPr="00C75B80" w:rsidRDefault="006D7BAF" w:rsidP="006D7BAF">
            <w:pPr>
              <w:pStyle w:val="AMODTable"/>
              <w:jc w:val="center"/>
              <w:rPr>
                <w:b/>
              </w:rPr>
            </w:pPr>
            <w:r>
              <w:rPr>
                <w:noProof/>
              </w:rPr>
              <w:t>3.07</w:t>
            </w:r>
          </w:p>
        </w:tc>
        <w:tc>
          <w:tcPr>
            <w:tcW w:w="850" w:type="dxa"/>
            <w:tcBorders>
              <w:top w:val="nil"/>
              <w:left w:val="nil"/>
              <w:bottom w:val="nil"/>
              <w:right w:val="nil"/>
            </w:tcBorders>
          </w:tcPr>
          <w:p w:rsidR="006D7BAF" w:rsidRPr="00C75B80" w:rsidRDefault="006D7BAF" w:rsidP="006D7BAF">
            <w:pPr>
              <w:pStyle w:val="AMODTable"/>
              <w:jc w:val="center"/>
              <w:rPr>
                <w:b/>
              </w:rPr>
            </w:pPr>
            <w:r>
              <w:rPr>
                <w:noProof/>
              </w:rPr>
              <w:t>3.44</w:t>
            </w:r>
          </w:p>
        </w:tc>
        <w:tc>
          <w:tcPr>
            <w:tcW w:w="993" w:type="dxa"/>
            <w:tcBorders>
              <w:top w:val="nil"/>
              <w:left w:val="nil"/>
              <w:bottom w:val="nil"/>
              <w:right w:val="nil"/>
            </w:tcBorders>
          </w:tcPr>
          <w:p w:rsidR="006D7BAF" w:rsidRPr="00C75B80" w:rsidRDefault="006D7BAF" w:rsidP="006D7BAF">
            <w:pPr>
              <w:pStyle w:val="AMODTable"/>
              <w:jc w:val="center"/>
              <w:rPr>
                <w:b/>
              </w:rPr>
            </w:pPr>
            <w:r>
              <w:rPr>
                <w:noProof/>
              </w:rPr>
              <w:t>3.26</w:t>
            </w:r>
          </w:p>
        </w:tc>
        <w:tc>
          <w:tcPr>
            <w:tcW w:w="850" w:type="dxa"/>
            <w:tcBorders>
              <w:top w:val="nil"/>
              <w:left w:val="nil"/>
              <w:bottom w:val="nil"/>
              <w:right w:val="nil"/>
            </w:tcBorders>
          </w:tcPr>
          <w:p w:rsidR="006D7BAF" w:rsidRPr="00C75B80" w:rsidRDefault="006D7BAF" w:rsidP="006D7BAF">
            <w:pPr>
              <w:pStyle w:val="AMODTable"/>
              <w:jc w:val="center"/>
              <w:rPr>
                <w:b/>
              </w:rPr>
            </w:pPr>
            <w:r>
              <w:rPr>
                <w:noProof/>
              </w:rPr>
              <w:t>3.61</w:t>
            </w:r>
          </w:p>
        </w:tc>
        <w:tc>
          <w:tcPr>
            <w:tcW w:w="1134" w:type="dxa"/>
            <w:tcBorders>
              <w:top w:val="nil"/>
              <w:left w:val="nil"/>
              <w:bottom w:val="nil"/>
              <w:right w:val="nil"/>
            </w:tcBorders>
          </w:tcPr>
          <w:p w:rsidR="006D7BAF" w:rsidRPr="00C75B80" w:rsidRDefault="006D7BAF" w:rsidP="006D7BAF">
            <w:pPr>
              <w:pStyle w:val="AMODTable"/>
              <w:jc w:val="center"/>
              <w:rPr>
                <w:b/>
              </w:rPr>
            </w:pPr>
            <w:r>
              <w:rPr>
                <w:noProof/>
              </w:rPr>
              <w:t>5.36</w:t>
            </w:r>
          </w:p>
        </w:tc>
      </w:tr>
      <w:tr w:rsidR="006D7BAF" w:rsidRPr="005E0038" w:rsidTr="00965699">
        <w:trPr>
          <w:trHeight w:hRule="exact" w:val="430"/>
        </w:trPr>
        <w:tc>
          <w:tcPr>
            <w:tcW w:w="1308" w:type="dxa"/>
            <w:tcBorders>
              <w:top w:val="nil"/>
              <w:left w:val="nil"/>
              <w:bottom w:val="nil"/>
              <w:right w:val="nil"/>
            </w:tcBorders>
          </w:tcPr>
          <w:p w:rsidR="006D7BAF" w:rsidRPr="005E0038" w:rsidRDefault="006D7BAF" w:rsidP="006D7BAF">
            <w:pPr>
              <w:pStyle w:val="AMODTable"/>
              <w:keepNext/>
            </w:pPr>
            <w:r w:rsidRPr="005E0038">
              <w:t>A2</w:t>
            </w:r>
          </w:p>
        </w:tc>
        <w:tc>
          <w:tcPr>
            <w:tcW w:w="1102" w:type="dxa"/>
            <w:tcBorders>
              <w:top w:val="nil"/>
              <w:left w:val="nil"/>
              <w:bottom w:val="nil"/>
              <w:right w:val="nil"/>
            </w:tcBorders>
          </w:tcPr>
          <w:p w:rsidR="006D7BAF" w:rsidRPr="00C75B80" w:rsidRDefault="006D7BAF" w:rsidP="006D7BAF">
            <w:pPr>
              <w:pStyle w:val="AMODTable"/>
              <w:jc w:val="center"/>
              <w:rPr>
                <w:b/>
              </w:rPr>
            </w:pPr>
            <w:r>
              <w:rPr>
                <w:noProof/>
              </w:rPr>
              <w:t>4.79</w:t>
            </w:r>
          </w:p>
        </w:tc>
        <w:tc>
          <w:tcPr>
            <w:tcW w:w="1134" w:type="dxa"/>
            <w:tcBorders>
              <w:top w:val="nil"/>
              <w:left w:val="nil"/>
              <w:bottom w:val="nil"/>
              <w:right w:val="nil"/>
            </w:tcBorders>
          </w:tcPr>
          <w:p w:rsidR="006D7BAF" w:rsidRPr="00C75B80" w:rsidRDefault="006D7BAF" w:rsidP="006D7BAF">
            <w:pPr>
              <w:pStyle w:val="AMODTable"/>
              <w:jc w:val="center"/>
              <w:rPr>
                <w:b/>
              </w:rPr>
            </w:pPr>
            <w:r>
              <w:rPr>
                <w:noProof/>
              </w:rPr>
              <w:t>4.34</w:t>
            </w:r>
          </w:p>
        </w:tc>
        <w:tc>
          <w:tcPr>
            <w:tcW w:w="992" w:type="dxa"/>
            <w:tcBorders>
              <w:top w:val="nil"/>
              <w:left w:val="nil"/>
              <w:bottom w:val="nil"/>
              <w:right w:val="nil"/>
            </w:tcBorders>
          </w:tcPr>
          <w:p w:rsidR="006D7BAF" w:rsidRPr="00C75B80" w:rsidRDefault="006D7BAF" w:rsidP="006D7BAF">
            <w:pPr>
              <w:pStyle w:val="AMODTable"/>
              <w:jc w:val="center"/>
              <w:rPr>
                <w:b/>
              </w:rPr>
            </w:pPr>
            <w:r>
              <w:rPr>
                <w:noProof/>
              </w:rPr>
              <w:t>3.40</w:t>
            </w:r>
          </w:p>
        </w:tc>
        <w:tc>
          <w:tcPr>
            <w:tcW w:w="850" w:type="dxa"/>
            <w:tcBorders>
              <w:top w:val="nil"/>
              <w:left w:val="nil"/>
              <w:bottom w:val="nil"/>
              <w:right w:val="nil"/>
            </w:tcBorders>
          </w:tcPr>
          <w:p w:rsidR="006D7BAF" w:rsidRPr="00C75B80" w:rsidRDefault="006D7BAF" w:rsidP="006D7BAF">
            <w:pPr>
              <w:pStyle w:val="AMODTable"/>
              <w:jc w:val="center"/>
              <w:rPr>
                <w:b/>
              </w:rPr>
            </w:pPr>
            <w:r>
              <w:rPr>
                <w:noProof/>
              </w:rPr>
              <w:t>3.61</w:t>
            </w:r>
          </w:p>
        </w:tc>
        <w:tc>
          <w:tcPr>
            <w:tcW w:w="993" w:type="dxa"/>
            <w:tcBorders>
              <w:top w:val="nil"/>
              <w:left w:val="nil"/>
              <w:bottom w:val="nil"/>
              <w:right w:val="nil"/>
            </w:tcBorders>
          </w:tcPr>
          <w:p w:rsidR="006D7BAF" w:rsidRPr="00C75B80" w:rsidRDefault="006D7BAF" w:rsidP="006D7BAF">
            <w:pPr>
              <w:pStyle w:val="AMODTable"/>
              <w:jc w:val="center"/>
              <w:rPr>
                <w:b/>
              </w:rPr>
            </w:pPr>
            <w:r>
              <w:rPr>
                <w:noProof/>
              </w:rPr>
              <w:t>3.40</w:t>
            </w:r>
          </w:p>
        </w:tc>
        <w:tc>
          <w:tcPr>
            <w:tcW w:w="850" w:type="dxa"/>
            <w:tcBorders>
              <w:top w:val="nil"/>
              <w:left w:val="nil"/>
              <w:bottom w:val="nil"/>
              <w:right w:val="nil"/>
            </w:tcBorders>
          </w:tcPr>
          <w:p w:rsidR="006D7BAF" w:rsidRPr="00C75B80" w:rsidRDefault="006D7BAF" w:rsidP="006D7BAF">
            <w:pPr>
              <w:pStyle w:val="AMODTable"/>
              <w:jc w:val="center"/>
              <w:rPr>
                <w:b/>
              </w:rPr>
            </w:pPr>
            <w:r>
              <w:rPr>
                <w:noProof/>
              </w:rPr>
              <w:t>3.77</w:t>
            </w:r>
          </w:p>
        </w:tc>
        <w:tc>
          <w:tcPr>
            <w:tcW w:w="1134" w:type="dxa"/>
            <w:tcBorders>
              <w:top w:val="nil"/>
              <w:left w:val="nil"/>
              <w:bottom w:val="nil"/>
              <w:right w:val="nil"/>
            </w:tcBorders>
          </w:tcPr>
          <w:p w:rsidR="006D7BAF" w:rsidRPr="00C75B80" w:rsidRDefault="006D7BAF" w:rsidP="006D7BAF">
            <w:pPr>
              <w:pStyle w:val="AMODTable"/>
              <w:jc w:val="center"/>
              <w:rPr>
                <w:b/>
              </w:rPr>
            </w:pPr>
            <w:r>
              <w:rPr>
                <w:noProof/>
              </w:rPr>
              <w:t>5.56</w:t>
            </w:r>
          </w:p>
        </w:tc>
      </w:tr>
      <w:tr w:rsidR="006D7BAF" w:rsidRPr="005E0038" w:rsidTr="00965699">
        <w:trPr>
          <w:trHeight w:hRule="exact" w:val="422"/>
        </w:trPr>
        <w:tc>
          <w:tcPr>
            <w:tcW w:w="1308" w:type="dxa"/>
            <w:tcBorders>
              <w:top w:val="nil"/>
              <w:left w:val="nil"/>
              <w:bottom w:val="nil"/>
              <w:right w:val="nil"/>
            </w:tcBorders>
          </w:tcPr>
          <w:p w:rsidR="006D7BAF" w:rsidRPr="005E0038" w:rsidRDefault="006D7BAF" w:rsidP="006D7BAF">
            <w:pPr>
              <w:pStyle w:val="AMODTable"/>
              <w:keepNext/>
            </w:pPr>
            <w:r w:rsidRPr="005E0038">
              <w:t>A3</w:t>
            </w:r>
          </w:p>
        </w:tc>
        <w:tc>
          <w:tcPr>
            <w:tcW w:w="1102" w:type="dxa"/>
            <w:tcBorders>
              <w:top w:val="nil"/>
              <w:left w:val="nil"/>
              <w:bottom w:val="nil"/>
              <w:right w:val="nil"/>
            </w:tcBorders>
          </w:tcPr>
          <w:p w:rsidR="006D7BAF" w:rsidRPr="00C75B80" w:rsidRDefault="006D7BAF" w:rsidP="006D7BAF">
            <w:pPr>
              <w:pStyle w:val="AMODTable"/>
              <w:jc w:val="center"/>
              <w:rPr>
                <w:b/>
              </w:rPr>
            </w:pPr>
            <w:r>
              <w:rPr>
                <w:noProof/>
              </w:rPr>
              <w:t>4.96</w:t>
            </w:r>
          </w:p>
        </w:tc>
        <w:tc>
          <w:tcPr>
            <w:tcW w:w="1134" w:type="dxa"/>
            <w:tcBorders>
              <w:top w:val="nil"/>
              <w:left w:val="nil"/>
              <w:bottom w:val="nil"/>
              <w:right w:val="nil"/>
            </w:tcBorders>
          </w:tcPr>
          <w:p w:rsidR="006D7BAF" w:rsidRPr="00C75B80" w:rsidRDefault="006D7BAF" w:rsidP="006D7BAF">
            <w:pPr>
              <w:pStyle w:val="AMODTable"/>
              <w:jc w:val="center"/>
              <w:rPr>
                <w:b/>
              </w:rPr>
            </w:pPr>
            <w:r>
              <w:rPr>
                <w:noProof/>
              </w:rPr>
              <w:t>4.52</w:t>
            </w:r>
          </w:p>
        </w:tc>
        <w:tc>
          <w:tcPr>
            <w:tcW w:w="992" w:type="dxa"/>
            <w:tcBorders>
              <w:top w:val="nil"/>
              <w:left w:val="nil"/>
              <w:bottom w:val="nil"/>
              <w:right w:val="nil"/>
            </w:tcBorders>
          </w:tcPr>
          <w:p w:rsidR="006D7BAF" w:rsidRPr="00C75B80" w:rsidRDefault="006D7BAF" w:rsidP="006D7BAF">
            <w:pPr>
              <w:pStyle w:val="AMODTable"/>
              <w:jc w:val="center"/>
              <w:rPr>
                <w:b/>
              </w:rPr>
            </w:pPr>
            <w:r>
              <w:rPr>
                <w:noProof/>
              </w:rPr>
              <w:t>3.38</w:t>
            </w:r>
          </w:p>
        </w:tc>
        <w:tc>
          <w:tcPr>
            <w:tcW w:w="850" w:type="dxa"/>
            <w:tcBorders>
              <w:top w:val="nil"/>
              <w:left w:val="nil"/>
              <w:bottom w:val="nil"/>
              <w:right w:val="nil"/>
            </w:tcBorders>
          </w:tcPr>
          <w:p w:rsidR="006D7BAF" w:rsidRPr="00C75B80" w:rsidRDefault="006D7BAF" w:rsidP="006D7BAF">
            <w:pPr>
              <w:pStyle w:val="AMODTable"/>
              <w:jc w:val="center"/>
              <w:rPr>
                <w:b/>
              </w:rPr>
            </w:pPr>
            <w:r>
              <w:rPr>
                <w:noProof/>
              </w:rPr>
              <w:t>3.62</w:t>
            </w:r>
          </w:p>
        </w:tc>
        <w:tc>
          <w:tcPr>
            <w:tcW w:w="993" w:type="dxa"/>
            <w:tcBorders>
              <w:top w:val="nil"/>
              <w:left w:val="nil"/>
              <w:bottom w:val="nil"/>
              <w:right w:val="nil"/>
            </w:tcBorders>
          </w:tcPr>
          <w:p w:rsidR="006D7BAF" w:rsidRPr="00C75B80" w:rsidRDefault="006D7BAF" w:rsidP="006D7BAF">
            <w:pPr>
              <w:pStyle w:val="AMODTable"/>
              <w:jc w:val="center"/>
              <w:rPr>
                <w:b/>
              </w:rPr>
            </w:pPr>
            <w:r>
              <w:rPr>
                <w:noProof/>
              </w:rPr>
              <w:t>3.48</w:t>
            </w:r>
          </w:p>
        </w:tc>
        <w:tc>
          <w:tcPr>
            <w:tcW w:w="850" w:type="dxa"/>
            <w:tcBorders>
              <w:top w:val="nil"/>
              <w:left w:val="nil"/>
              <w:bottom w:val="nil"/>
              <w:right w:val="nil"/>
            </w:tcBorders>
          </w:tcPr>
          <w:p w:rsidR="006D7BAF" w:rsidRPr="00C75B80" w:rsidRDefault="006D7BAF" w:rsidP="006D7BAF">
            <w:pPr>
              <w:pStyle w:val="AMODTable"/>
              <w:jc w:val="center"/>
              <w:rPr>
                <w:b/>
              </w:rPr>
            </w:pPr>
            <w:r>
              <w:rPr>
                <w:noProof/>
              </w:rPr>
              <w:t>3.93</w:t>
            </w:r>
          </w:p>
        </w:tc>
        <w:tc>
          <w:tcPr>
            <w:tcW w:w="1134" w:type="dxa"/>
            <w:tcBorders>
              <w:top w:val="nil"/>
              <w:left w:val="nil"/>
              <w:bottom w:val="nil"/>
              <w:right w:val="nil"/>
            </w:tcBorders>
          </w:tcPr>
          <w:p w:rsidR="006D7BAF" w:rsidRPr="00C75B80" w:rsidRDefault="006D7BAF" w:rsidP="006D7BAF">
            <w:pPr>
              <w:pStyle w:val="AMODTable"/>
              <w:jc w:val="center"/>
              <w:rPr>
                <w:b/>
              </w:rPr>
            </w:pPr>
            <w:r>
              <w:rPr>
                <w:noProof/>
              </w:rPr>
              <w:t>5.78</w:t>
            </w:r>
          </w:p>
        </w:tc>
      </w:tr>
      <w:tr w:rsidR="006D7BAF" w:rsidRPr="005E0038" w:rsidTr="00965699">
        <w:trPr>
          <w:trHeight w:hRule="exact" w:val="427"/>
        </w:trPr>
        <w:tc>
          <w:tcPr>
            <w:tcW w:w="1308" w:type="dxa"/>
            <w:tcBorders>
              <w:top w:val="nil"/>
              <w:left w:val="nil"/>
              <w:bottom w:val="nil"/>
              <w:right w:val="nil"/>
            </w:tcBorders>
          </w:tcPr>
          <w:p w:rsidR="006D7BAF" w:rsidRPr="005E0038" w:rsidRDefault="006D7BAF" w:rsidP="006D7BAF">
            <w:pPr>
              <w:pStyle w:val="AMODTable"/>
              <w:keepNext/>
            </w:pPr>
            <w:r w:rsidRPr="005E0038">
              <w:t>A4</w:t>
            </w:r>
          </w:p>
        </w:tc>
        <w:tc>
          <w:tcPr>
            <w:tcW w:w="1102" w:type="dxa"/>
            <w:tcBorders>
              <w:top w:val="nil"/>
              <w:left w:val="nil"/>
              <w:bottom w:val="nil"/>
              <w:right w:val="nil"/>
            </w:tcBorders>
          </w:tcPr>
          <w:p w:rsidR="006D7BAF" w:rsidRPr="00C75B80" w:rsidRDefault="006D7BAF" w:rsidP="006D7BAF">
            <w:pPr>
              <w:pStyle w:val="AMODTable"/>
              <w:jc w:val="center"/>
              <w:rPr>
                <w:b/>
              </w:rPr>
            </w:pPr>
            <w:r>
              <w:rPr>
                <w:noProof/>
              </w:rPr>
              <w:t>5.38</w:t>
            </w:r>
          </w:p>
        </w:tc>
        <w:tc>
          <w:tcPr>
            <w:tcW w:w="1134" w:type="dxa"/>
            <w:tcBorders>
              <w:top w:val="nil"/>
              <w:left w:val="nil"/>
              <w:bottom w:val="nil"/>
              <w:right w:val="nil"/>
            </w:tcBorders>
          </w:tcPr>
          <w:p w:rsidR="006D7BAF" w:rsidRPr="00C75B80" w:rsidRDefault="006D7BAF" w:rsidP="006D7BAF">
            <w:pPr>
              <w:pStyle w:val="AMODTable"/>
              <w:jc w:val="center"/>
              <w:rPr>
                <w:b/>
              </w:rPr>
            </w:pPr>
            <w:r>
              <w:rPr>
                <w:noProof/>
              </w:rPr>
              <w:t>4.89</w:t>
            </w:r>
          </w:p>
        </w:tc>
        <w:tc>
          <w:tcPr>
            <w:tcW w:w="992" w:type="dxa"/>
            <w:tcBorders>
              <w:top w:val="nil"/>
              <w:left w:val="nil"/>
              <w:bottom w:val="nil"/>
              <w:right w:val="nil"/>
            </w:tcBorders>
          </w:tcPr>
          <w:p w:rsidR="006D7BAF" w:rsidRPr="00C75B80" w:rsidRDefault="006D7BAF" w:rsidP="006D7BAF">
            <w:pPr>
              <w:pStyle w:val="AMODTable"/>
              <w:jc w:val="center"/>
              <w:rPr>
                <w:b/>
              </w:rPr>
            </w:pPr>
            <w:r>
              <w:rPr>
                <w:noProof/>
              </w:rPr>
              <w:t>3.61</w:t>
            </w:r>
          </w:p>
        </w:tc>
        <w:tc>
          <w:tcPr>
            <w:tcW w:w="850" w:type="dxa"/>
            <w:tcBorders>
              <w:top w:val="nil"/>
              <w:left w:val="nil"/>
              <w:bottom w:val="nil"/>
              <w:right w:val="nil"/>
            </w:tcBorders>
          </w:tcPr>
          <w:p w:rsidR="006D7BAF" w:rsidRPr="00C75B80" w:rsidRDefault="006D7BAF" w:rsidP="006D7BAF">
            <w:pPr>
              <w:pStyle w:val="AMODTable"/>
              <w:jc w:val="center"/>
              <w:rPr>
                <w:b/>
              </w:rPr>
            </w:pPr>
            <w:r>
              <w:rPr>
                <w:noProof/>
              </w:rPr>
              <w:t>4.01</w:t>
            </w:r>
          </w:p>
        </w:tc>
        <w:tc>
          <w:tcPr>
            <w:tcW w:w="993" w:type="dxa"/>
            <w:tcBorders>
              <w:top w:val="nil"/>
              <w:left w:val="nil"/>
              <w:bottom w:val="nil"/>
              <w:right w:val="nil"/>
            </w:tcBorders>
          </w:tcPr>
          <w:p w:rsidR="006D7BAF" w:rsidRPr="00C75B80" w:rsidRDefault="006D7BAF" w:rsidP="006D7BAF">
            <w:pPr>
              <w:pStyle w:val="AMODTable"/>
              <w:jc w:val="center"/>
              <w:rPr>
                <w:b/>
              </w:rPr>
            </w:pPr>
            <w:r>
              <w:rPr>
                <w:noProof/>
              </w:rPr>
              <w:t>3.80</w:t>
            </w:r>
          </w:p>
        </w:tc>
        <w:tc>
          <w:tcPr>
            <w:tcW w:w="850" w:type="dxa"/>
            <w:tcBorders>
              <w:top w:val="nil"/>
              <w:left w:val="nil"/>
              <w:bottom w:val="nil"/>
              <w:right w:val="nil"/>
            </w:tcBorders>
          </w:tcPr>
          <w:p w:rsidR="006D7BAF" w:rsidRPr="00C75B80" w:rsidRDefault="006D7BAF" w:rsidP="006D7BAF">
            <w:pPr>
              <w:pStyle w:val="AMODTable"/>
              <w:jc w:val="center"/>
              <w:rPr>
                <w:b/>
              </w:rPr>
            </w:pPr>
            <w:r>
              <w:rPr>
                <w:noProof/>
              </w:rPr>
              <w:t>4.28</w:t>
            </w:r>
          </w:p>
        </w:tc>
        <w:tc>
          <w:tcPr>
            <w:tcW w:w="1134" w:type="dxa"/>
            <w:tcBorders>
              <w:top w:val="nil"/>
              <w:left w:val="nil"/>
              <w:bottom w:val="nil"/>
              <w:right w:val="nil"/>
            </w:tcBorders>
          </w:tcPr>
          <w:p w:rsidR="006D7BAF" w:rsidRPr="00C75B80" w:rsidRDefault="006D7BAF" w:rsidP="006D7BAF">
            <w:pPr>
              <w:pStyle w:val="AMODTable"/>
              <w:jc w:val="center"/>
              <w:rPr>
                <w:b/>
              </w:rPr>
            </w:pPr>
            <w:r>
              <w:rPr>
                <w:noProof/>
              </w:rPr>
              <w:t>6.15</w:t>
            </w:r>
          </w:p>
        </w:tc>
      </w:tr>
      <w:tr w:rsidR="006D7BAF" w:rsidRPr="005E0038" w:rsidTr="00965699">
        <w:trPr>
          <w:trHeight w:hRule="exact" w:val="419"/>
        </w:trPr>
        <w:tc>
          <w:tcPr>
            <w:tcW w:w="1308" w:type="dxa"/>
            <w:tcBorders>
              <w:top w:val="nil"/>
              <w:left w:val="nil"/>
              <w:bottom w:val="nil"/>
              <w:right w:val="nil"/>
            </w:tcBorders>
          </w:tcPr>
          <w:p w:rsidR="006D7BAF" w:rsidRPr="005E0038" w:rsidRDefault="006D7BAF" w:rsidP="006D7BAF">
            <w:pPr>
              <w:pStyle w:val="AMODTable"/>
              <w:keepNext/>
              <w:rPr>
                <w:sz w:val="22"/>
              </w:rPr>
            </w:pPr>
            <w:r w:rsidRPr="005E0038">
              <w:t>B1</w:t>
            </w:r>
          </w:p>
        </w:tc>
        <w:tc>
          <w:tcPr>
            <w:tcW w:w="1102" w:type="dxa"/>
            <w:tcBorders>
              <w:top w:val="nil"/>
              <w:left w:val="nil"/>
              <w:bottom w:val="nil"/>
              <w:right w:val="nil"/>
            </w:tcBorders>
          </w:tcPr>
          <w:p w:rsidR="006D7BAF" w:rsidRPr="00C75B80" w:rsidRDefault="006D7BAF" w:rsidP="006D7BAF">
            <w:pPr>
              <w:pStyle w:val="AMODTable"/>
              <w:jc w:val="center"/>
              <w:rPr>
                <w:b/>
              </w:rPr>
            </w:pPr>
            <w:r>
              <w:rPr>
                <w:noProof/>
              </w:rPr>
              <w:t>4.97</w:t>
            </w:r>
          </w:p>
        </w:tc>
        <w:tc>
          <w:tcPr>
            <w:tcW w:w="1134" w:type="dxa"/>
            <w:tcBorders>
              <w:top w:val="nil"/>
              <w:left w:val="nil"/>
              <w:bottom w:val="nil"/>
              <w:right w:val="nil"/>
            </w:tcBorders>
          </w:tcPr>
          <w:p w:rsidR="006D7BAF" w:rsidRPr="00C75B80" w:rsidRDefault="006D7BAF" w:rsidP="006D7BAF">
            <w:pPr>
              <w:pStyle w:val="AMODTable"/>
              <w:jc w:val="center"/>
              <w:rPr>
                <w:b/>
              </w:rPr>
            </w:pPr>
            <w:r>
              <w:rPr>
                <w:noProof/>
              </w:rPr>
              <w:t>4.52</w:t>
            </w:r>
          </w:p>
        </w:tc>
        <w:tc>
          <w:tcPr>
            <w:tcW w:w="992" w:type="dxa"/>
            <w:tcBorders>
              <w:top w:val="nil"/>
              <w:left w:val="nil"/>
              <w:bottom w:val="nil"/>
              <w:right w:val="nil"/>
            </w:tcBorders>
          </w:tcPr>
          <w:p w:rsidR="006D7BAF" w:rsidRPr="00C75B80" w:rsidRDefault="006D7BAF" w:rsidP="006D7BAF">
            <w:pPr>
              <w:pStyle w:val="AMODTable"/>
              <w:jc w:val="center"/>
              <w:rPr>
                <w:b/>
              </w:rPr>
            </w:pPr>
            <w:r>
              <w:rPr>
                <w:noProof/>
              </w:rPr>
              <w:t>3.39</w:t>
            </w:r>
          </w:p>
        </w:tc>
        <w:tc>
          <w:tcPr>
            <w:tcW w:w="850" w:type="dxa"/>
            <w:tcBorders>
              <w:top w:val="nil"/>
              <w:left w:val="nil"/>
              <w:bottom w:val="nil"/>
              <w:right w:val="nil"/>
            </w:tcBorders>
          </w:tcPr>
          <w:p w:rsidR="006D7BAF" w:rsidRPr="00C75B80" w:rsidRDefault="006D7BAF" w:rsidP="006D7BAF">
            <w:pPr>
              <w:pStyle w:val="AMODTable"/>
              <w:jc w:val="center"/>
              <w:rPr>
                <w:b/>
              </w:rPr>
            </w:pPr>
            <w:r>
              <w:rPr>
                <w:noProof/>
              </w:rPr>
              <w:t>3.77</w:t>
            </w:r>
          </w:p>
        </w:tc>
        <w:tc>
          <w:tcPr>
            <w:tcW w:w="993" w:type="dxa"/>
            <w:tcBorders>
              <w:top w:val="nil"/>
              <w:left w:val="nil"/>
              <w:bottom w:val="nil"/>
              <w:right w:val="nil"/>
            </w:tcBorders>
          </w:tcPr>
          <w:p w:rsidR="006D7BAF" w:rsidRPr="00C75B80" w:rsidRDefault="006D7BAF" w:rsidP="006D7BAF">
            <w:pPr>
              <w:pStyle w:val="AMODTable"/>
              <w:jc w:val="center"/>
              <w:rPr>
                <w:b/>
              </w:rPr>
            </w:pPr>
            <w:r>
              <w:rPr>
                <w:noProof/>
              </w:rPr>
              <w:t>3.48</w:t>
            </w:r>
          </w:p>
        </w:tc>
        <w:tc>
          <w:tcPr>
            <w:tcW w:w="850" w:type="dxa"/>
            <w:tcBorders>
              <w:top w:val="nil"/>
              <w:left w:val="nil"/>
              <w:bottom w:val="nil"/>
              <w:right w:val="nil"/>
            </w:tcBorders>
          </w:tcPr>
          <w:p w:rsidR="006D7BAF" w:rsidRPr="00C75B80" w:rsidRDefault="006D7BAF" w:rsidP="006D7BAF">
            <w:pPr>
              <w:pStyle w:val="AMODTable"/>
              <w:jc w:val="center"/>
              <w:rPr>
                <w:b/>
              </w:rPr>
            </w:pPr>
            <w:r>
              <w:rPr>
                <w:noProof/>
              </w:rPr>
              <w:t>3.96</w:t>
            </w:r>
          </w:p>
        </w:tc>
        <w:tc>
          <w:tcPr>
            <w:tcW w:w="1134" w:type="dxa"/>
            <w:tcBorders>
              <w:top w:val="nil"/>
              <w:left w:val="nil"/>
              <w:bottom w:val="nil"/>
              <w:right w:val="nil"/>
            </w:tcBorders>
          </w:tcPr>
          <w:p w:rsidR="006D7BAF" w:rsidRPr="00C75B80" w:rsidRDefault="006D7BAF" w:rsidP="006D7BAF">
            <w:pPr>
              <w:pStyle w:val="AMODTable"/>
              <w:jc w:val="center"/>
              <w:rPr>
                <w:b/>
              </w:rPr>
            </w:pPr>
            <w:r>
              <w:rPr>
                <w:noProof/>
              </w:rPr>
              <w:t>5.78</w:t>
            </w:r>
          </w:p>
        </w:tc>
      </w:tr>
      <w:tr w:rsidR="006D7BAF" w:rsidRPr="005E0038" w:rsidTr="00965699">
        <w:trPr>
          <w:trHeight w:hRule="exact" w:val="426"/>
        </w:trPr>
        <w:tc>
          <w:tcPr>
            <w:tcW w:w="1308" w:type="dxa"/>
            <w:tcBorders>
              <w:top w:val="nil"/>
              <w:left w:val="nil"/>
              <w:bottom w:val="nil"/>
              <w:right w:val="nil"/>
            </w:tcBorders>
          </w:tcPr>
          <w:p w:rsidR="006D7BAF" w:rsidRPr="005E0038" w:rsidRDefault="006D7BAF" w:rsidP="006D7BAF">
            <w:pPr>
              <w:pStyle w:val="AMODTable"/>
              <w:keepNext/>
            </w:pPr>
            <w:r w:rsidRPr="005E0038">
              <w:t>B2</w:t>
            </w:r>
          </w:p>
        </w:tc>
        <w:tc>
          <w:tcPr>
            <w:tcW w:w="1102" w:type="dxa"/>
            <w:tcBorders>
              <w:top w:val="nil"/>
              <w:left w:val="nil"/>
              <w:bottom w:val="nil"/>
              <w:right w:val="nil"/>
            </w:tcBorders>
          </w:tcPr>
          <w:p w:rsidR="006D7BAF" w:rsidRPr="00C75B80" w:rsidRDefault="006D7BAF" w:rsidP="006D7BAF">
            <w:pPr>
              <w:pStyle w:val="AMODTable"/>
              <w:jc w:val="center"/>
              <w:rPr>
                <w:b/>
              </w:rPr>
            </w:pPr>
            <w:r>
              <w:rPr>
                <w:noProof/>
              </w:rPr>
              <w:t>5.21</w:t>
            </w:r>
          </w:p>
        </w:tc>
        <w:tc>
          <w:tcPr>
            <w:tcW w:w="1134" w:type="dxa"/>
            <w:tcBorders>
              <w:top w:val="nil"/>
              <w:left w:val="nil"/>
              <w:bottom w:val="nil"/>
              <w:right w:val="nil"/>
            </w:tcBorders>
          </w:tcPr>
          <w:p w:rsidR="006D7BAF" w:rsidRPr="00C75B80" w:rsidRDefault="006D7BAF" w:rsidP="006D7BAF">
            <w:pPr>
              <w:pStyle w:val="AMODTable"/>
              <w:jc w:val="center"/>
              <w:rPr>
                <w:b/>
              </w:rPr>
            </w:pPr>
            <w:r>
              <w:rPr>
                <w:noProof/>
              </w:rPr>
              <w:t>4.73</w:t>
            </w:r>
          </w:p>
        </w:tc>
        <w:tc>
          <w:tcPr>
            <w:tcW w:w="992" w:type="dxa"/>
            <w:tcBorders>
              <w:top w:val="nil"/>
              <w:left w:val="nil"/>
              <w:bottom w:val="nil"/>
              <w:right w:val="nil"/>
            </w:tcBorders>
          </w:tcPr>
          <w:p w:rsidR="006D7BAF" w:rsidRPr="00C75B80" w:rsidRDefault="006D7BAF" w:rsidP="006D7BAF">
            <w:pPr>
              <w:pStyle w:val="AMODTable"/>
              <w:jc w:val="center"/>
              <w:rPr>
                <w:b/>
              </w:rPr>
            </w:pPr>
            <w:r>
              <w:rPr>
                <w:noProof/>
              </w:rPr>
              <w:t>3.47</w:t>
            </w:r>
          </w:p>
        </w:tc>
        <w:tc>
          <w:tcPr>
            <w:tcW w:w="850" w:type="dxa"/>
            <w:tcBorders>
              <w:top w:val="nil"/>
              <w:left w:val="nil"/>
              <w:bottom w:val="nil"/>
              <w:right w:val="nil"/>
            </w:tcBorders>
          </w:tcPr>
          <w:p w:rsidR="006D7BAF" w:rsidRPr="00C75B80" w:rsidRDefault="006D7BAF" w:rsidP="006D7BAF">
            <w:pPr>
              <w:pStyle w:val="AMODTable"/>
              <w:jc w:val="center"/>
              <w:rPr>
                <w:b/>
              </w:rPr>
            </w:pPr>
            <w:r>
              <w:rPr>
                <w:noProof/>
              </w:rPr>
              <w:t>3.94</w:t>
            </w:r>
          </w:p>
        </w:tc>
        <w:tc>
          <w:tcPr>
            <w:tcW w:w="993" w:type="dxa"/>
            <w:tcBorders>
              <w:top w:val="nil"/>
              <w:left w:val="nil"/>
              <w:bottom w:val="nil"/>
              <w:right w:val="nil"/>
            </w:tcBorders>
          </w:tcPr>
          <w:p w:rsidR="006D7BAF" w:rsidRPr="00C75B80" w:rsidRDefault="006D7BAF" w:rsidP="006D7BAF">
            <w:pPr>
              <w:pStyle w:val="AMODTable"/>
              <w:jc w:val="center"/>
              <w:rPr>
                <w:b/>
              </w:rPr>
            </w:pPr>
            <w:r>
              <w:rPr>
                <w:noProof/>
              </w:rPr>
              <w:t>3.68</w:t>
            </w:r>
          </w:p>
        </w:tc>
        <w:tc>
          <w:tcPr>
            <w:tcW w:w="850" w:type="dxa"/>
            <w:tcBorders>
              <w:top w:val="nil"/>
              <w:left w:val="nil"/>
              <w:bottom w:val="nil"/>
              <w:right w:val="nil"/>
            </w:tcBorders>
          </w:tcPr>
          <w:p w:rsidR="006D7BAF" w:rsidRPr="00C75B80" w:rsidRDefault="006D7BAF" w:rsidP="006D7BAF">
            <w:pPr>
              <w:pStyle w:val="AMODTable"/>
              <w:jc w:val="center"/>
              <w:rPr>
                <w:b/>
              </w:rPr>
            </w:pPr>
            <w:r>
              <w:rPr>
                <w:noProof/>
              </w:rPr>
              <w:t>4.05</w:t>
            </w:r>
          </w:p>
        </w:tc>
        <w:tc>
          <w:tcPr>
            <w:tcW w:w="1134" w:type="dxa"/>
            <w:tcBorders>
              <w:top w:val="nil"/>
              <w:left w:val="nil"/>
              <w:bottom w:val="nil"/>
              <w:right w:val="nil"/>
            </w:tcBorders>
          </w:tcPr>
          <w:p w:rsidR="006D7BAF" w:rsidRPr="00C75B80" w:rsidRDefault="006D7BAF" w:rsidP="006D7BAF">
            <w:pPr>
              <w:pStyle w:val="AMODTable"/>
              <w:jc w:val="center"/>
              <w:rPr>
                <w:b/>
              </w:rPr>
            </w:pPr>
            <w:r>
              <w:rPr>
                <w:noProof/>
              </w:rPr>
              <w:t>6.01</w:t>
            </w:r>
          </w:p>
        </w:tc>
      </w:tr>
      <w:tr w:rsidR="006D7BAF" w:rsidRPr="005E0038" w:rsidTr="00965699">
        <w:trPr>
          <w:trHeight w:hRule="exact" w:val="418"/>
        </w:trPr>
        <w:tc>
          <w:tcPr>
            <w:tcW w:w="1308" w:type="dxa"/>
            <w:tcBorders>
              <w:top w:val="nil"/>
              <w:left w:val="nil"/>
              <w:bottom w:val="nil"/>
              <w:right w:val="nil"/>
            </w:tcBorders>
          </w:tcPr>
          <w:p w:rsidR="006D7BAF" w:rsidRPr="005E0038" w:rsidRDefault="006D7BAF" w:rsidP="006D7BAF">
            <w:pPr>
              <w:pStyle w:val="AMODTable"/>
              <w:keepNext/>
            </w:pPr>
            <w:r w:rsidRPr="005E0038">
              <w:t>B3</w:t>
            </w:r>
          </w:p>
        </w:tc>
        <w:tc>
          <w:tcPr>
            <w:tcW w:w="1102" w:type="dxa"/>
            <w:tcBorders>
              <w:top w:val="nil"/>
              <w:left w:val="nil"/>
              <w:bottom w:val="nil"/>
              <w:right w:val="nil"/>
            </w:tcBorders>
          </w:tcPr>
          <w:p w:rsidR="006D7BAF" w:rsidRPr="00C75B80" w:rsidRDefault="006D7BAF" w:rsidP="006D7BAF">
            <w:pPr>
              <w:pStyle w:val="AMODTable"/>
              <w:jc w:val="center"/>
              <w:rPr>
                <w:b/>
              </w:rPr>
            </w:pPr>
            <w:r>
              <w:rPr>
                <w:noProof/>
              </w:rPr>
              <w:t>5.43</w:t>
            </w:r>
          </w:p>
        </w:tc>
        <w:tc>
          <w:tcPr>
            <w:tcW w:w="1134" w:type="dxa"/>
            <w:tcBorders>
              <w:top w:val="nil"/>
              <w:left w:val="nil"/>
              <w:bottom w:val="nil"/>
              <w:right w:val="nil"/>
            </w:tcBorders>
          </w:tcPr>
          <w:p w:rsidR="006D7BAF" w:rsidRPr="00C75B80" w:rsidRDefault="006D7BAF" w:rsidP="006D7BAF">
            <w:pPr>
              <w:pStyle w:val="AMODTable"/>
              <w:jc w:val="center"/>
              <w:rPr>
                <w:b/>
              </w:rPr>
            </w:pPr>
            <w:r>
              <w:rPr>
                <w:noProof/>
              </w:rPr>
              <w:t>4.91</w:t>
            </w:r>
          </w:p>
        </w:tc>
        <w:tc>
          <w:tcPr>
            <w:tcW w:w="992" w:type="dxa"/>
            <w:tcBorders>
              <w:top w:val="nil"/>
              <w:left w:val="nil"/>
              <w:bottom w:val="nil"/>
              <w:right w:val="nil"/>
            </w:tcBorders>
          </w:tcPr>
          <w:p w:rsidR="006D7BAF" w:rsidRPr="00C75B80" w:rsidRDefault="006D7BAF" w:rsidP="006D7BAF">
            <w:pPr>
              <w:pStyle w:val="AMODTable"/>
              <w:jc w:val="center"/>
              <w:rPr>
                <w:b/>
              </w:rPr>
            </w:pPr>
            <w:r>
              <w:rPr>
                <w:noProof/>
              </w:rPr>
              <w:t>3.64</w:t>
            </w:r>
          </w:p>
        </w:tc>
        <w:tc>
          <w:tcPr>
            <w:tcW w:w="850" w:type="dxa"/>
            <w:tcBorders>
              <w:top w:val="nil"/>
              <w:left w:val="nil"/>
              <w:bottom w:val="nil"/>
              <w:right w:val="nil"/>
            </w:tcBorders>
          </w:tcPr>
          <w:p w:rsidR="006D7BAF" w:rsidRPr="00C75B80" w:rsidRDefault="006D7BAF" w:rsidP="006D7BAF">
            <w:pPr>
              <w:pStyle w:val="AMODTable"/>
              <w:jc w:val="center"/>
              <w:rPr>
                <w:b/>
              </w:rPr>
            </w:pPr>
            <w:r>
              <w:rPr>
                <w:noProof/>
              </w:rPr>
              <w:t>4.05</w:t>
            </w:r>
          </w:p>
        </w:tc>
        <w:tc>
          <w:tcPr>
            <w:tcW w:w="993" w:type="dxa"/>
            <w:tcBorders>
              <w:top w:val="nil"/>
              <w:left w:val="nil"/>
              <w:bottom w:val="nil"/>
              <w:right w:val="nil"/>
            </w:tcBorders>
          </w:tcPr>
          <w:p w:rsidR="006D7BAF" w:rsidRPr="00C75B80" w:rsidRDefault="006D7BAF" w:rsidP="006D7BAF">
            <w:pPr>
              <w:pStyle w:val="AMODTable"/>
              <w:jc w:val="center"/>
              <w:rPr>
                <w:b/>
              </w:rPr>
            </w:pPr>
            <w:r>
              <w:rPr>
                <w:noProof/>
              </w:rPr>
              <w:t>3.81</w:t>
            </w:r>
          </w:p>
        </w:tc>
        <w:tc>
          <w:tcPr>
            <w:tcW w:w="850" w:type="dxa"/>
            <w:tcBorders>
              <w:top w:val="nil"/>
              <w:left w:val="nil"/>
              <w:bottom w:val="nil"/>
              <w:right w:val="nil"/>
            </w:tcBorders>
          </w:tcPr>
          <w:p w:rsidR="006D7BAF" w:rsidRPr="00C75B80" w:rsidRDefault="006D7BAF" w:rsidP="006D7BAF">
            <w:pPr>
              <w:pStyle w:val="AMODTable"/>
              <w:jc w:val="center"/>
              <w:rPr>
                <w:b/>
              </w:rPr>
            </w:pPr>
            <w:r>
              <w:rPr>
                <w:noProof/>
              </w:rPr>
              <w:t>4.28</w:t>
            </w:r>
          </w:p>
        </w:tc>
        <w:tc>
          <w:tcPr>
            <w:tcW w:w="1134" w:type="dxa"/>
            <w:tcBorders>
              <w:top w:val="nil"/>
              <w:left w:val="nil"/>
              <w:bottom w:val="nil"/>
              <w:right w:val="nil"/>
            </w:tcBorders>
          </w:tcPr>
          <w:p w:rsidR="006D7BAF" w:rsidRPr="00C75B80" w:rsidRDefault="006D7BAF" w:rsidP="006D7BAF">
            <w:pPr>
              <w:pStyle w:val="AMODTable"/>
              <w:jc w:val="center"/>
              <w:rPr>
                <w:b/>
              </w:rPr>
            </w:pPr>
            <w:r>
              <w:rPr>
                <w:noProof/>
              </w:rPr>
              <w:t>6.30</w:t>
            </w:r>
          </w:p>
        </w:tc>
      </w:tr>
      <w:tr w:rsidR="006D7BAF" w:rsidRPr="005E0038" w:rsidTr="00965699">
        <w:trPr>
          <w:trHeight w:hRule="exact" w:val="423"/>
        </w:trPr>
        <w:tc>
          <w:tcPr>
            <w:tcW w:w="1308" w:type="dxa"/>
            <w:tcBorders>
              <w:top w:val="nil"/>
              <w:left w:val="nil"/>
              <w:bottom w:val="nil"/>
              <w:right w:val="nil"/>
            </w:tcBorders>
          </w:tcPr>
          <w:p w:rsidR="006D7BAF" w:rsidRPr="005E0038" w:rsidRDefault="006D7BAF" w:rsidP="006D7BAF">
            <w:pPr>
              <w:pStyle w:val="AMODTable"/>
              <w:keepNext/>
            </w:pPr>
            <w:r w:rsidRPr="005E0038">
              <w:t>B4</w:t>
            </w:r>
          </w:p>
        </w:tc>
        <w:tc>
          <w:tcPr>
            <w:tcW w:w="1102" w:type="dxa"/>
            <w:tcBorders>
              <w:top w:val="nil"/>
              <w:left w:val="nil"/>
              <w:bottom w:val="nil"/>
              <w:right w:val="nil"/>
            </w:tcBorders>
          </w:tcPr>
          <w:p w:rsidR="006D7BAF" w:rsidRPr="00C75B80" w:rsidRDefault="006D7BAF" w:rsidP="006D7BAF">
            <w:pPr>
              <w:pStyle w:val="AMODTable"/>
              <w:jc w:val="center"/>
              <w:rPr>
                <w:b/>
              </w:rPr>
            </w:pPr>
            <w:r>
              <w:rPr>
                <w:noProof/>
              </w:rPr>
              <w:t>5.82</w:t>
            </w:r>
          </w:p>
        </w:tc>
        <w:tc>
          <w:tcPr>
            <w:tcW w:w="1134" w:type="dxa"/>
            <w:tcBorders>
              <w:top w:val="nil"/>
              <w:left w:val="nil"/>
              <w:bottom w:val="nil"/>
              <w:right w:val="nil"/>
            </w:tcBorders>
          </w:tcPr>
          <w:p w:rsidR="006D7BAF" w:rsidRPr="00C75B80" w:rsidRDefault="006D7BAF" w:rsidP="006D7BAF">
            <w:pPr>
              <w:pStyle w:val="AMODTable"/>
              <w:jc w:val="center"/>
              <w:rPr>
                <w:b/>
              </w:rPr>
            </w:pPr>
            <w:r>
              <w:rPr>
                <w:noProof/>
              </w:rPr>
              <w:t>5.36</w:t>
            </w:r>
          </w:p>
        </w:tc>
        <w:tc>
          <w:tcPr>
            <w:tcW w:w="992" w:type="dxa"/>
            <w:tcBorders>
              <w:top w:val="nil"/>
              <w:left w:val="nil"/>
              <w:bottom w:val="nil"/>
              <w:right w:val="nil"/>
            </w:tcBorders>
          </w:tcPr>
          <w:p w:rsidR="006D7BAF" w:rsidRPr="00C75B80" w:rsidRDefault="006D7BAF" w:rsidP="006D7BAF">
            <w:pPr>
              <w:pStyle w:val="AMODTable"/>
              <w:jc w:val="center"/>
              <w:rPr>
                <w:b/>
              </w:rPr>
            </w:pPr>
            <w:r>
              <w:rPr>
                <w:noProof/>
              </w:rPr>
              <w:t>3.96</w:t>
            </w:r>
          </w:p>
        </w:tc>
        <w:tc>
          <w:tcPr>
            <w:tcW w:w="850" w:type="dxa"/>
            <w:tcBorders>
              <w:top w:val="nil"/>
              <w:left w:val="nil"/>
              <w:bottom w:val="nil"/>
              <w:right w:val="nil"/>
            </w:tcBorders>
          </w:tcPr>
          <w:p w:rsidR="006D7BAF" w:rsidRPr="00C75B80" w:rsidRDefault="006D7BAF" w:rsidP="006D7BAF">
            <w:pPr>
              <w:pStyle w:val="AMODTable"/>
              <w:jc w:val="center"/>
              <w:rPr>
                <w:b/>
              </w:rPr>
            </w:pPr>
            <w:r>
              <w:rPr>
                <w:noProof/>
              </w:rPr>
              <w:t>4.38</w:t>
            </w:r>
          </w:p>
        </w:tc>
        <w:tc>
          <w:tcPr>
            <w:tcW w:w="993" w:type="dxa"/>
            <w:tcBorders>
              <w:top w:val="nil"/>
              <w:left w:val="nil"/>
              <w:bottom w:val="nil"/>
              <w:right w:val="nil"/>
            </w:tcBorders>
          </w:tcPr>
          <w:p w:rsidR="006D7BAF" w:rsidRPr="00C75B80" w:rsidRDefault="006D7BAF" w:rsidP="006D7BAF">
            <w:pPr>
              <w:pStyle w:val="AMODTable"/>
              <w:jc w:val="center"/>
              <w:rPr>
                <w:b/>
              </w:rPr>
            </w:pPr>
            <w:r>
              <w:rPr>
                <w:noProof/>
              </w:rPr>
              <w:t>4.10</w:t>
            </w:r>
          </w:p>
        </w:tc>
        <w:tc>
          <w:tcPr>
            <w:tcW w:w="850" w:type="dxa"/>
            <w:tcBorders>
              <w:top w:val="nil"/>
              <w:left w:val="nil"/>
              <w:bottom w:val="nil"/>
              <w:right w:val="nil"/>
            </w:tcBorders>
          </w:tcPr>
          <w:p w:rsidR="006D7BAF" w:rsidRPr="00C75B80" w:rsidRDefault="006D7BAF" w:rsidP="006D7BAF">
            <w:pPr>
              <w:pStyle w:val="AMODTable"/>
              <w:jc w:val="center"/>
              <w:rPr>
                <w:b/>
              </w:rPr>
            </w:pPr>
            <w:r>
              <w:rPr>
                <w:noProof/>
              </w:rPr>
              <w:t>4.60</w:t>
            </w:r>
          </w:p>
        </w:tc>
        <w:tc>
          <w:tcPr>
            <w:tcW w:w="1134" w:type="dxa"/>
            <w:tcBorders>
              <w:top w:val="nil"/>
              <w:left w:val="nil"/>
              <w:bottom w:val="nil"/>
              <w:right w:val="nil"/>
            </w:tcBorders>
          </w:tcPr>
          <w:p w:rsidR="006D7BAF" w:rsidRPr="00C75B80" w:rsidRDefault="006D7BAF" w:rsidP="006D7BAF">
            <w:pPr>
              <w:pStyle w:val="AMODTable"/>
              <w:jc w:val="center"/>
              <w:rPr>
                <w:b/>
              </w:rPr>
            </w:pPr>
            <w:r>
              <w:rPr>
                <w:noProof/>
              </w:rPr>
              <w:t>6.76</w:t>
            </w:r>
          </w:p>
        </w:tc>
      </w:tr>
      <w:tr w:rsidR="006D7BAF" w:rsidRPr="005E0038" w:rsidTr="00965699">
        <w:trPr>
          <w:trHeight w:hRule="exact" w:val="415"/>
        </w:trPr>
        <w:tc>
          <w:tcPr>
            <w:tcW w:w="1308" w:type="dxa"/>
            <w:tcBorders>
              <w:top w:val="nil"/>
              <w:left w:val="nil"/>
              <w:bottom w:val="nil"/>
              <w:right w:val="nil"/>
            </w:tcBorders>
          </w:tcPr>
          <w:p w:rsidR="006D7BAF" w:rsidRPr="005E0038" w:rsidRDefault="006D7BAF" w:rsidP="006D7BAF">
            <w:pPr>
              <w:pStyle w:val="AMODTable"/>
              <w:keepNext/>
            </w:pPr>
            <w:r w:rsidRPr="005E0038">
              <w:t>C1</w:t>
            </w:r>
          </w:p>
        </w:tc>
        <w:tc>
          <w:tcPr>
            <w:tcW w:w="1102" w:type="dxa"/>
            <w:tcBorders>
              <w:top w:val="nil"/>
              <w:left w:val="nil"/>
              <w:bottom w:val="nil"/>
              <w:right w:val="nil"/>
            </w:tcBorders>
          </w:tcPr>
          <w:p w:rsidR="006D7BAF" w:rsidRPr="00C75B80" w:rsidRDefault="006D7BAF" w:rsidP="006D7BAF">
            <w:pPr>
              <w:pStyle w:val="AMODTable"/>
              <w:jc w:val="center"/>
              <w:rPr>
                <w:b/>
              </w:rPr>
            </w:pPr>
            <w:r>
              <w:rPr>
                <w:noProof/>
              </w:rPr>
              <w:t>5.38</w:t>
            </w:r>
          </w:p>
        </w:tc>
        <w:tc>
          <w:tcPr>
            <w:tcW w:w="1134" w:type="dxa"/>
            <w:tcBorders>
              <w:top w:val="nil"/>
              <w:left w:val="nil"/>
              <w:bottom w:val="nil"/>
              <w:right w:val="nil"/>
            </w:tcBorders>
          </w:tcPr>
          <w:p w:rsidR="006D7BAF" w:rsidRPr="00C75B80" w:rsidRDefault="006D7BAF" w:rsidP="006D7BAF">
            <w:pPr>
              <w:pStyle w:val="AMODTable"/>
              <w:jc w:val="center"/>
              <w:rPr>
                <w:b/>
              </w:rPr>
            </w:pPr>
            <w:r>
              <w:rPr>
                <w:noProof/>
              </w:rPr>
              <w:t>4.90</w:t>
            </w:r>
          </w:p>
        </w:tc>
        <w:tc>
          <w:tcPr>
            <w:tcW w:w="992" w:type="dxa"/>
            <w:tcBorders>
              <w:top w:val="nil"/>
              <w:left w:val="nil"/>
              <w:bottom w:val="nil"/>
              <w:right w:val="nil"/>
            </w:tcBorders>
          </w:tcPr>
          <w:p w:rsidR="006D7BAF" w:rsidRPr="00C75B80" w:rsidRDefault="006D7BAF" w:rsidP="006D7BAF">
            <w:pPr>
              <w:pStyle w:val="AMODTable"/>
              <w:jc w:val="center"/>
              <w:rPr>
                <w:b/>
              </w:rPr>
            </w:pPr>
            <w:r>
              <w:rPr>
                <w:noProof/>
              </w:rPr>
              <w:t>3.62</w:t>
            </w:r>
          </w:p>
        </w:tc>
        <w:tc>
          <w:tcPr>
            <w:tcW w:w="850" w:type="dxa"/>
            <w:tcBorders>
              <w:top w:val="nil"/>
              <w:left w:val="nil"/>
              <w:bottom w:val="nil"/>
              <w:right w:val="nil"/>
            </w:tcBorders>
          </w:tcPr>
          <w:p w:rsidR="006D7BAF" w:rsidRPr="00C75B80" w:rsidRDefault="006D7BAF" w:rsidP="006D7BAF">
            <w:pPr>
              <w:pStyle w:val="AMODTable"/>
              <w:jc w:val="center"/>
              <w:rPr>
                <w:b/>
              </w:rPr>
            </w:pPr>
            <w:r>
              <w:rPr>
                <w:noProof/>
              </w:rPr>
              <w:t>4.05</w:t>
            </w:r>
          </w:p>
        </w:tc>
        <w:tc>
          <w:tcPr>
            <w:tcW w:w="993" w:type="dxa"/>
            <w:tcBorders>
              <w:top w:val="nil"/>
              <w:left w:val="nil"/>
              <w:bottom w:val="nil"/>
              <w:right w:val="nil"/>
            </w:tcBorders>
          </w:tcPr>
          <w:p w:rsidR="006D7BAF" w:rsidRPr="00C75B80" w:rsidRDefault="006D7BAF" w:rsidP="006D7BAF">
            <w:pPr>
              <w:pStyle w:val="AMODTable"/>
              <w:jc w:val="center"/>
              <w:rPr>
                <w:b/>
              </w:rPr>
            </w:pPr>
            <w:r>
              <w:rPr>
                <w:noProof/>
              </w:rPr>
              <w:t>3.80</w:t>
            </w:r>
          </w:p>
        </w:tc>
        <w:tc>
          <w:tcPr>
            <w:tcW w:w="850" w:type="dxa"/>
            <w:tcBorders>
              <w:top w:val="nil"/>
              <w:left w:val="nil"/>
              <w:bottom w:val="nil"/>
              <w:right w:val="nil"/>
            </w:tcBorders>
          </w:tcPr>
          <w:p w:rsidR="006D7BAF" w:rsidRPr="00C75B80" w:rsidRDefault="006D7BAF" w:rsidP="006D7BAF">
            <w:pPr>
              <w:pStyle w:val="AMODTable"/>
              <w:jc w:val="center"/>
              <w:rPr>
                <w:b/>
              </w:rPr>
            </w:pPr>
            <w:r>
              <w:rPr>
                <w:noProof/>
              </w:rPr>
              <w:t>4.28</w:t>
            </w:r>
          </w:p>
        </w:tc>
        <w:tc>
          <w:tcPr>
            <w:tcW w:w="1134" w:type="dxa"/>
            <w:tcBorders>
              <w:top w:val="nil"/>
              <w:left w:val="nil"/>
              <w:bottom w:val="nil"/>
              <w:right w:val="nil"/>
            </w:tcBorders>
          </w:tcPr>
          <w:p w:rsidR="006D7BAF" w:rsidRPr="00C75B80" w:rsidRDefault="006D7BAF" w:rsidP="006D7BAF">
            <w:pPr>
              <w:pStyle w:val="AMODTable"/>
              <w:jc w:val="center"/>
              <w:rPr>
                <w:b/>
              </w:rPr>
            </w:pPr>
            <w:r>
              <w:rPr>
                <w:noProof/>
              </w:rPr>
              <w:t>6.22</w:t>
            </w:r>
          </w:p>
        </w:tc>
      </w:tr>
      <w:tr w:rsidR="006D7BAF" w:rsidRPr="005E0038" w:rsidTr="00965699">
        <w:trPr>
          <w:trHeight w:hRule="exact" w:val="422"/>
        </w:trPr>
        <w:tc>
          <w:tcPr>
            <w:tcW w:w="1308" w:type="dxa"/>
            <w:tcBorders>
              <w:top w:val="nil"/>
              <w:left w:val="nil"/>
              <w:bottom w:val="nil"/>
              <w:right w:val="nil"/>
            </w:tcBorders>
          </w:tcPr>
          <w:p w:rsidR="006D7BAF" w:rsidRPr="005E0038" w:rsidRDefault="006D7BAF" w:rsidP="006D7BAF">
            <w:pPr>
              <w:pStyle w:val="AMODTable"/>
              <w:keepNext/>
            </w:pPr>
            <w:r w:rsidRPr="005E0038">
              <w:t>C2</w:t>
            </w:r>
          </w:p>
        </w:tc>
        <w:tc>
          <w:tcPr>
            <w:tcW w:w="1102" w:type="dxa"/>
            <w:tcBorders>
              <w:top w:val="nil"/>
              <w:left w:val="nil"/>
              <w:bottom w:val="nil"/>
              <w:right w:val="nil"/>
            </w:tcBorders>
          </w:tcPr>
          <w:p w:rsidR="006D7BAF" w:rsidRPr="00C75B80" w:rsidRDefault="006D7BAF" w:rsidP="006D7BAF">
            <w:pPr>
              <w:pStyle w:val="AMODTable"/>
              <w:jc w:val="center"/>
              <w:rPr>
                <w:b/>
              </w:rPr>
            </w:pPr>
            <w:r>
              <w:rPr>
                <w:noProof/>
              </w:rPr>
              <w:t>5.62</w:t>
            </w:r>
          </w:p>
        </w:tc>
        <w:tc>
          <w:tcPr>
            <w:tcW w:w="1134" w:type="dxa"/>
            <w:tcBorders>
              <w:top w:val="nil"/>
              <w:left w:val="nil"/>
              <w:bottom w:val="nil"/>
              <w:right w:val="nil"/>
            </w:tcBorders>
          </w:tcPr>
          <w:p w:rsidR="006D7BAF" w:rsidRPr="00C75B80" w:rsidRDefault="006D7BAF" w:rsidP="006D7BAF">
            <w:pPr>
              <w:pStyle w:val="AMODTable"/>
              <w:jc w:val="center"/>
              <w:rPr>
                <w:b/>
              </w:rPr>
            </w:pPr>
            <w:r>
              <w:rPr>
                <w:noProof/>
              </w:rPr>
              <w:t>5.13</w:t>
            </w:r>
          </w:p>
        </w:tc>
        <w:tc>
          <w:tcPr>
            <w:tcW w:w="992" w:type="dxa"/>
            <w:tcBorders>
              <w:top w:val="nil"/>
              <w:left w:val="nil"/>
              <w:bottom w:val="nil"/>
              <w:right w:val="nil"/>
            </w:tcBorders>
          </w:tcPr>
          <w:p w:rsidR="006D7BAF" w:rsidRPr="00C75B80" w:rsidRDefault="006D7BAF" w:rsidP="006D7BAF">
            <w:pPr>
              <w:pStyle w:val="AMODTable"/>
              <w:jc w:val="center"/>
              <w:rPr>
                <w:b/>
              </w:rPr>
            </w:pPr>
            <w:r>
              <w:rPr>
                <w:noProof/>
              </w:rPr>
              <w:t>3.79</w:t>
            </w:r>
          </w:p>
        </w:tc>
        <w:tc>
          <w:tcPr>
            <w:tcW w:w="850" w:type="dxa"/>
            <w:tcBorders>
              <w:top w:val="nil"/>
              <w:left w:val="nil"/>
              <w:bottom w:val="nil"/>
              <w:right w:val="nil"/>
            </w:tcBorders>
          </w:tcPr>
          <w:p w:rsidR="006D7BAF" w:rsidRPr="00C75B80" w:rsidRDefault="006D7BAF" w:rsidP="006D7BAF">
            <w:pPr>
              <w:pStyle w:val="AMODTable"/>
              <w:jc w:val="center"/>
              <w:rPr>
                <w:b/>
              </w:rPr>
            </w:pPr>
            <w:r>
              <w:rPr>
                <w:noProof/>
              </w:rPr>
              <w:t>4.28</w:t>
            </w:r>
          </w:p>
        </w:tc>
        <w:tc>
          <w:tcPr>
            <w:tcW w:w="993" w:type="dxa"/>
            <w:tcBorders>
              <w:top w:val="nil"/>
              <w:left w:val="nil"/>
              <w:bottom w:val="nil"/>
              <w:right w:val="nil"/>
            </w:tcBorders>
          </w:tcPr>
          <w:p w:rsidR="006D7BAF" w:rsidRPr="00C75B80" w:rsidRDefault="006D7BAF" w:rsidP="006D7BAF">
            <w:pPr>
              <w:pStyle w:val="AMODTable"/>
              <w:jc w:val="center"/>
              <w:rPr>
                <w:b/>
              </w:rPr>
            </w:pPr>
            <w:r>
              <w:rPr>
                <w:noProof/>
              </w:rPr>
              <w:t>3.98</w:t>
            </w:r>
          </w:p>
        </w:tc>
        <w:tc>
          <w:tcPr>
            <w:tcW w:w="850" w:type="dxa"/>
            <w:tcBorders>
              <w:top w:val="nil"/>
              <w:left w:val="nil"/>
              <w:bottom w:val="nil"/>
              <w:right w:val="nil"/>
            </w:tcBorders>
          </w:tcPr>
          <w:p w:rsidR="006D7BAF" w:rsidRPr="00C75B80" w:rsidRDefault="006D7BAF" w:rsidP="006D7BAF">
            <w:pPr>
              <w:pStyle w:val="AMODTable"/>
              <w:jc w:val="center"/>
              <w:rPr>
                <w:b/>
              </w:rPr>
            </w:pPr>
            <w:r>
              <w:rPr>
                <w:noProof/>
              </w:rPr>
              <w:t>4.38</w:t>
            </w:r>
          </w:p>
        </w:tc>
        <w:tc>
          <w:tcPr>
            <w:tcW w:w="1134" w:type="dxa"/>
            <w:tcBorders>
              <w:top w:val="nil"/>
              <w:left w:val="nil"/>
              <w:bottom w:val="nil"/>
              <w:right w:val="nil"/>
            </w:tcBorders>
          </w:tcPr>
          <w:p w:rsidR="006D7BAF" w:rsidRPr="00C75B80" w:rsidRDefault="006D7BAF" w:rsidP="006D7BAF">
            <w:pPr>
              <w:pStyle w:val="AMODTable"/>
              <w:jc w:val="center"/>
              <w:rPr>
                <w:b/>
              </w:rPr>
            </w:pPr>
            <w:r>
              <w:rPr>
                <w:noProof/>
              </w:rPr>
              <w:t>6.52</w:t>
            </w:r>
          </w:p>
        </w:tc>
      </w:tr>
      <w:tr w:rsidR="006D7BAF" w:rsidRPr="005E0038" w:rsidTr="00965699">
        <w:trPr>
          <w:trHeight w:hRule="exact" w:val="427"/>
        </w:trPr>
        <w:tc>
          <w:tcPr>
            <w:tcW w:w="1308" w:type="dxa"/>
            <w:tcBorders>
              <w:top w:val="nil"/>
              <w:left w:val="nil"/>
              <w:bottom w:val="nil"/>
              <w:right w:val="nil"/>
            </w:tcBorders>
          </w:tcPr>
          <w:p w:rsidR="006D7BAF" w:rsidRPr="005E0038" w:rsidRDefault="006D7BAF" w:rsidP="006D7BAF">
            <w:pPr>
              <w:pStyle w:val="AMODTable"/>
              <w:keepNext/>
            </w:pPr>
            <w:r w:rsidRPr="005E0038">
              <w:t>C3</w:t>
            </w:r>
          </w:p>
        </w:tc>
        <w:tc>
          <w:tcPr>
            <w:tcW w:w="1102" w:type="dxa"/>
            <w:tcBorders>
              <w:top w:val="nil"/>
              <w:left w:val="nil"/>
              <w:bottom w:val="nil"/>
              <w:right w:val="nil"/>
            </w:tcBorders>
          </w:tcPr>
          <w:p w:rsidR="006D7BAF" w:rsidRPr="00C75B80" w:rsidRDefault="006D7BAF" w:rsidP="006D7BAF">
            <w:pPr>
              <w:pStyle w:val="AMODTable"/>
              <w:jc w:val="center"/>
              <w:rPr>
                <w:b/>
              </w:rPr>
            </w:pPr>
            <w:r>
              <w:rPr>
                <w:noProof/>
              </w:rPr>
              <w:t>5.82</w:t>
            </w:r>
          </w:p>
        </w:tc>
        <w:tc>
          <w:tcPr>
            <w:tcW w:w="1134" w:type="dxa"/>
            <w:tcBorders>
              <w:top w:val="nil"/>
              <w:left w:val="nil"/>
              <w:bottom w:val="nil"/>
              <w:right w:val="nil"/>
            </w:tcBorders>
          </w:tcPr>
          <w:p w:rsidR="006D7BAF" w:rsidRPr="00C75B80" w:rsidRDefault="006D7BAF" w:rsidP="006D7BAF">
            <w:pPr>
              <w:pStyle w:val="AMODTable"/>
              <w:jc w:val="center"/>
              <w:rPr>
                <w:b/>
              </w:rPr>
            </w:pPr>
            <w:r>
              <w:rPr>
                <w:noProof/>
              </w:rPr>
              <w:t>5.36</w:t>
            </w:r>
          </w:p>
        </w:tc>
        <w:tc>
          <w:tcPr>
            <w:tcW w:w="992" w:type="dxa"/>
            <w:tcBorders>
              <w:top w:val="nil"/>
              <w:left w:val="nil"/>
              <w:bottom w:val="nil"/>
              <w:right w:val="nil"/>
            </w:tcBorders>
          </w:tcPr>
          <w:p w:rsidR="006D7BAF" w:rsidRPr="00C75B80" w:rsidRDefault="006D7BAF" w:rsidP="006D7BAF">
            <w:pPr>
              <w:pStyle w:val="AMODTable"/>
              <w:jc w:val="center"/>
              <w:rPr>
                <w:b/>
              </w:rPr>
            </w:pPr>
            <w:r>
              <w:rPr>
                <w:noProof/>
              </w:rPr>
              <w:t>3.96</w:t>
            </w:r>
          </w:p>
        </w:tc>
        <w:tc>
          <w:tcPr>
            <w:tcW w:w="850" w:type="dxa"/>
            <w:tcBorders>
              <w:top w:val="nil"/>
              <w:left w:val="nil"/>
              <w:bottom w:val="nil"/>
              <w:right w:val="nil"/>
            </w:tcBorders>
          </w:tcPr>
          <w:p w:rsidR="006D7BAF" w:rsidRPr="00C75B80" w:rsidRDefault="006D7BAF" w:rsidP="006D7BAF">
            <w:pPr>
              <w:pStyle w:val="AMODTable"/>
              <w:jc w:val="center"/>
              <w:rPr>
                <w:b/>
              </w:rPr>
            </w:pPr>
            <w:r>
              <w:rPr>
                <w:noProof/>
              </w:rPr>
              <w:t>4.38</w:t>
            </w:r>
          </w:p>
        </w:tc>
        <w:tc>
          <w:tcPr>
            <w:tcW w:w="993" w:type="dxa"/>
            <w:tcBorders>
              <w:top w:val="nil"/>
              <w:left w:val="nil"/>
              <w:bottom w:val="nil"/>
              <w:right w:val="nil"/>
            </w:tcBorders>
          </w:tcPr>
          <w:p w:rsidR="006D7BAF" w:rsidRPr="00C75B80" w:rsidRDefault="006D7BAF" w:rsidP="006D7BAF">
            <w:pPr>
              <w:pStyle w:val="AMODTable"/>
              <w:jc w:val="center"/>
              <w:rPr>
                <w:b/>
              </w:rPr>
            </w:pPr>
            <w:r>
              <w:rPr>
                <w:noProof/>
              </w:rPr>
              <w:t>4.15</w:t>
            </w:r>
          </w:p>
        </w:tc>
        <w:tc>
          <w:tcPr>
            <w:tcW w:w="850" w:type="dxa"/>
            <w:tcBorders>
              <w:top w:val="nil"/>
              <w:left w:val="nil"/>
              <w:bottom w:val="nil"/>
              <w:right w:val="nil"/>
            </w:tcBorders>
          </w:tcPr>
          <w:p w:rsidR="006D7BAF" w:rsidRPr="00C75B80" w:rsidRDefault="006D7BAF" w:rsidP="006D7BAF">
            <w:pPr>
              <w:pStyle w:val="AMODTable"/>
              <w:jc w:val="center"/>
              <w:rPr>
                <w:b/>
              </w:rPr>
            </w:pPr>
            <w:r>
              <w:rPr>
                <w:noProof/>
              </w:rPr>
              <w:t>4.67</w:t>
            </w:r>
          </w:p>
        </w:tc>
        <w:tc>
          <w:tcPr>
            <w:tcW w:w="1134" w:type="dxa"/>
            <w:tcBorders>
              <w:top w:val="nil"/>
              <w:left w:val="nil"/>
              <w:bottom w:val="nil"/>
              <w:right w:val="nil"/>
            </w:tcBorders>
          </w:tcPr>
          <w:p w:rsidR="006D7BAF" w:rsidRPr="00C75B80" w:rsidRDefault="006D7BAF" w:rsidP="006D7BAF">
            <w:pPr>
              <w:pStyle w:val="AMODTable"/>
              <w:jc w:val="center"/>
              <w:rPr>
                <w:b/>
              </w:rPr>
            </w:pPr>
            <w:r>
              <w:rPr>
                <w:noProof/>
              </w:rPr>
              <w:t>6.77</w:t>
            </w:r>
          </w:p>
        </w:tc>
      </w:tr>
      <w:tr w:rsidR="006D7BAF" w:rsidRPr="005E0038" w:rsidTr="00965699">
        <w:trPr>
          <w:trHeight w:hRule="exact" w:val="433"/>
        </w:trPr>
        <w:tc>
          <w:tcPr>
            <w:tcW w:w="1308" w:type="dxa"/>
            <w:tcBorders>
              <w:top w:val="nil"/>
              <w:left w:val="nil"/>
              <w:bottom w:val="nil"/>
              <w:right w:val="nil"/>
            </w:tcBorders>
          </w:tcPr>
          <w:p w:rsidR="006D7BAF" w:rsidRPr="005E0038" w:rsidRDefault="006D7BAF" w:rsidP="006D7BAF">
            <w:pPr>
              <w:pStyle w:val="AMODTable"/>
              <w:keepNext/>
            </w:pPr>
            <w:r w:rsidRPr="005E0038">
              <w:t>C4</w:t>
            </w:r>
          </w:p>
        </w:tc>
        <w:tc>
          <w:tcPr>
            <w:tcW w:w="1102" w:type="dxa"/>
            <w:tcBorders>
              <w:top w:val="nil"/>
              <w:left w:val="nil"/>
              <w:bottom w:val="nil"/>
              <w:right w:val="nil"/>
            </w:tcBorders>
          </w:tcPr>
          <w:p w:rsidR="006D7BAF" w:rsidRPr="00C75B80" w:rsidRDefault="006D7BAF" w:rsidP="006D7BAF">
            <w:pPr>
              <w:pStyle w:val="AMODTable"/>
              <w:jc w:val="center"/>
              <w:rPr>
                <w:b/>
              </w:rPr>
            </w:pPr>
            <w:r>
              <w:rPr>
                <w:noProof/>
              </w:rPr>
              <w:t>6.33</w:t>
            </w:r>
          </w:p>
        </w:tc>
        <w:tc>
          <w:tcPr>
            <w:tcW w:w="1134" w:type="dxa"/>
            <w:tcBorders>
              <w:top w:val="nil"/>
              <w:left w:val="nil"/>
              <w:bottom w:val="nil"/>
              <w:right w:val="nil"/>
            </w:tcBorders>
          </w:tcPr>
          <w:p w:rsidR="006D7BAF" w:rsidRPr="00C75B80" w:rsidRDefault="006D7BAF" w:rsidP="006D7BAF">
            <w:pPr>
              <w:pStyle w:val="AMODTable"/>
              <w:jc w:val="center"/>
              <w:rPr>
                <w:b/>
              </w:rPr>
            </w:pPr>
            <w:r>
              <w:rPr>
                <w:noProof/>
              </w:rPr>
              <w:t>5.74</w:t>
            </w:r>
          </w:p>
        </w:tc>
        <w:tc>
          <w:tcPr>
            <w:tcW w:w="992" w:type="dxa"/>
            <w:tcBorders>
              <w:top w:val="nil"/>
              <w:left w:val="nil"/>
              <w:bottom w:val="nil"/>
              <w:right w:val="nil"/>
            </w:tcBorders>
          </w:tcPr>
          <w:p w:rsidR="006D7BAF" w:rsidRPr="00C75B80" w:rsidRDefault="006D7BAF" w:rsidP="006D7BAF">
            <w:pPr>
              <w:pStyle w:val="AMODTable"/>
              <w:jc w:val="center"/>
              <w:rPr>
                <w:b/>
              </w:rPr>
            </w:pPr>
            <w:r>
              <w:rPr>
                <w:noProof/>
              </w:rPr>
              <w:t>4.28</w:t>
            </w:r>
          </w:p>
        </w:tc>
        <w:tc>
          <w:tcPr>
            <w:tcW w:w="850" w:type="dxa"/>
            <w:tcBorders>
              <w:top w:val="nil"/>
              <w:left w:val="nil"/>
              <w:bottom w:val="nil"/>
              <w:right w:val="nil"/>
            </w:tcBorders>
          </w:tcPr>
          <w:p w:rsidR="006D7BAF" w:rsidRPr="00C75B80" w:rsidRDefault="006D7BAF" w:rsidP="006D7BAF">
            <w:pPr>
              <w:pStyle w:val="AMODTable"/>
              <w:jc w:val="center"/>
              <w:rPr>
                <w:b/>
              </w:rPr>
            </w:pPr>
            <w:r>
              <w:rPr>
                <w:noProof/>
              </w:rPr>
              <w:t>4.76</w:t>
            </w:r>
          </w:p>
        </w:tc>
        <w:tc>
          <w:tcPr>
            <w:tcW w:w="993" w:type="dxa"/>
            <w:tcBorders>
              <w:top w:val="nil"/>
              <w:left w:val="nil"/>
              <w:bottom w:val="nil"/>
              <w:right w:val="nil"/>
            </w:tcBorders>
          </w:tcPr>
          <w:p w:rsidR="006D7BAF" w:rsidRPr="00C75B80" w:rsidRDefault="006D7BAF" w:rsidP="006D7BAF">
            <w:pPr>
              <w:pStyle w:val="AMODTable"/>
              <w:jc w:val="center"/>
              <w:rPr>
                <w:b/>
              </w:rPr>
            </w:pPr>
            <w:r>
              <w:rPr>
                <w:noProof/>
              </w:rPr>
              <w:t>4.43</w:t>
            </w:r>
          </w:p>
        </w:tc>
        <w:tc>
          <w:tcPr>
            <w:tcW w:w="850" w:type="dxa"/>
            <w:tcBorders>
              <w:top w:val="nil"/>
              <w:left w:val="nil"/>
              <w:bottom w:val="nil"/>
              <w:right w:val="nil"/>
            </w:tcBorders>
          </w:tcPr>
          <w:p w:rsidR="006D7BAF" w:rsidRPr="00C75B80" w:rsidRDefault="006D7BAF" w:rsidP="006D7BAF">
            <w:pPr>
              <w:pStyle w:val="AMODTable"/>
              <w:jc w:val="center"/>
              <w:rPr>
                <w:b/>
              </w:rPr>
            </w:pPr>
            <w:r>
              <w:rPr>
                <w:noProof/>
              </w:rPr>
              <w:t>4.96</w:t>
            </w:r>
          </w:p>
        </w:tc>
        <w:tc>
          <w:tcPr>
            <w:tcW w:w="1134" w:type="dxa"/>
            <w:tcBorders>
              <w:top w:val="nil"/>
              <w:left w:val="nil"/>
              <w:bottom w:val="nil"/>
              <w:right w:val="nil"/>
            </w:tcBorders>
          </w:tcPr>
          <w:p w:rsidR="006D7BAF" w:rsidRPr="00C75B80" w:rsidRDefault="006D7BAF" w:rsidP="006D7BAF">
            <w:pPr>
              <w:pStyle w:val="AMODTable"/>
              <w:jc w:val="center"/>
              <w:rPr>
                <w:b/>
              </w:rPr>
            </w:pPr>
            <w:r>
              <w:rPr>
                <w:noProof/>
              </w:rPr>
              <w:t>7.35</w:t>
            </w:r>
          </w:p>
        </w:tc>
      </w:tr>
      <w:tr w:rsidR="006D7BAF" w:rsidRPr="005E0038" w:rsidTr="00965699">
        <w:trPr>
          <w:trHeight w:hRule="exact" w:val="425"/>
        </w:trPr>
        <w:tc>
          <w:tcPr>
            <w:tcW w:w="1308" w:type="dxa"/>
            <w:tcBorders>
              <w:top w:val="nil"/>
              <w:left w:val="nil"/>
              <w:bottom w:val="nil"/>
              <w:right w:val="nil"/>
            </w:tcBorders>
          </w:tcPr>
          <w:p w:rsidR="006D7BAF" w:rsidRPr="005E0038" w:rsidRDefault="006D7BAF" w:rsidP="006D7BAF">
            <w:pPr>
              <w:pStyle w:val="AMODTable"/>
              <w:keepNext/>
            </w:pPr>
            <w:r w:rsidRPr="005E0038">
              <w:t>Landing</w:t>
            </w:r>
          </w:p>
        </w:tc>
        <w:tc>
          <w:tcPr>
            <w:tcW w:w="1102" w:type="dxa"/>
            <w:tcBorders>
              <w:top w:val="nil"/>
              <w:left w:val="nil"/>
              <w:bottom w:val="nil"/>
              <w:right w:val="nil"/>
            </w:tcBorders>
          </w:tcPr>
          <w:p w:rsidR="006D7BAF" w:rsidRPr="00C75B80" w:rsidRDefault="006D7BAF" w:rsidP="006D7BAF">
            <w:pPr>
              <w:pStyle w:val="AMODTable"/>
              <w:jc w:val="center"/>
              <w:rPr>
                <w:b/>
              </w:rPr>
            </w:pPr>
            <w:r>
              <w:rPr>
                <w:noProof/>
              </w:rPr>
              <w:t>1.29</w:t>
            </w:r>
          </w:p>
        </w:tc>
        <w:tc>
          <w:tcPr>
            <w:tcW w:w="1134" w:type="dxa"/>
            <w:tcBorders>
              <w:top w:val="nil"/>
              <w:left w:val="nil"/>
              <w:bottom w:val="nil"/>
              <w:right w:val="nil"/>
            </w:tcBorders>
          </w:tcPr>
          <w:p w:rsidR="006D7BAF" w:rsidRPr="00C75B80" w:rsidRDefault="006D7BAF" w:rsidP="006D7BAF">
            <w:pPr>
              <w:pStyle w:val="AMODTable"/>
              <w:jc w:val="center"/>
              <w:rPr>
                <w:b/>
              </w:rPr>
            </w:pPr>
            <w:r>
              <w:rPr>
                <w:noProof/>
              </w:rPr>
              <w:t>1.15</w:t>
            </w:r>
          </w:p>
        </w:tc>
        <w:tc>
          <w:tcPr>
            <w:tcW w:w="992" w:type="dxa"/>
            <w:tcBorders>
              <w:top w:val="nil"/>
              <w:left w:val="nil"/>
              <w:bottom w:val="nil"/>
              <w:right w:val="nil"/>
            </w:tcBorders>
          </w:tcPr>
          <w:p w:rsidR="006D7BAF" w:rsidRPr="00C75B80" w:rsidRDefault="006D7BAF" w:rsidP="006D7BAF">
            <w:pPr>
              <w:pStyle w:val="AMODTable"/>
              <w:jc w:val="center"/>
              <w:rPr>
                <w:b/>
              </w:rPr>
            </w:pPr>
            <w:r>
              <w:rPr>
                <w:noProof/>
              </w:rPr>
              <w:t>0.98</w:t>
            </w:r>
          </w:p>
        </w:tc>
        <w:tc>
          <w:tcPr>
            <w:tcW w:w="850" w:type="dxa"/>
            <w:tcBorders>
              <w:top w:val="nil"/>
              <w:left w:val="nil"/>
              <w:bottom w:val="nil"/>
              <w:right w:val="nil"/>
            </w:tcBorders>
          </w:tcPr>
          <w:p w:rsidR="006D7BAF" w:rsidRPr="00C75B80" w:rsidRDefault="006D7BAF" w:rsidP="006D7BAF">
            <w:pPr>
              <w:pStyle w:val="AMODTable"/>
              <w:jc w:val="center"/>
              <w:rPr>
                <w:b/>
              </w:rPr>
            </w:pPr>
            <w:r>
              <w:rPr>
                <w:noProof/>
              </w:rPr>
              <w:t>0.98</w:t>
            </w:r>
          </w:p>
        </w:tc>
        <w:tc>
          <w:tcPr>
            <w:tcW w:w="993" w:type="dxa"/>
            <w:tcBorders>
              <w:top w:val="nil"/>
              <w:left w:val="nil"/>
              <w:bottom w:val="nil"/>
              <w:right w:val="nil"/>
            </w:tcBorders>
          </w:tcPr>
          <w:p w:rsidR="006D7BAF" w:rsidRPr="00C75B80" w:rsidRDefault="006D7BAF" w:rsidP="006D7BAF">
            <w:pPr>
              <w:pStyle w:val="AMODTable"/>
              <w:jc w:val="center"/>
              <w:rPr>
                <w:b/>
              </w:rPr>
            </w:pPr>
            <w:r>
              <w:rPr>
                <w:noProof/>
              </w:rPr>
              <w:t>0.98</w:t>
            </w:r>
          </w:p>
        </w:tc>
        <w:tc>
          <w:tcPr>
            <w:tcW w:w="850" w:type="dxa"/>
            <w:tcBorders>
              <w:top w:val="nil"/>
              <w:left w:val="nil"/>
              <w:bottom w:val="nil"/>
              <w:right w:val="nil"/>
            </w:tcBorders>
          </w:tcPr>
          <w:p w:rsidR="006D7BAF" w:rsidRPr="00C75B80" w:rsidRDefault="006D7BAF" w:rsidP="006D7BAF">
            <w:pPr>
              <w:pStyle w:val="AMODTable"/>
              <w:jc w:val="center"/>
              <w:rPr>
                <w:b/>
              </w:rPr>
            </w:pPr>
            <w:r>
              <w:rPr>
                <w:noProof/>
              </w:rPr>
              <w:t>0.98</w:t>
            </w:r>
          </w:p>
        </w:tc>
        <w:tc>
          <w:tcPr>
            <w:tcW w:w="1134" w:type="dxa"/>
            <w:tcBorders>
              <w:top w:val="nil"/>
              <w:left w:val="nil"/>
              <w:bottom w:val="nil"/>
              <w:right w:val="nil"/>
            </w:tcBorders>
          </w:tcPr>
          <w:p w:rsidR="006D7BAF" w:rsidRPr="00C75B80" w:rsidRDefault="006D7BAF" w:rsidP="006D7BAF">
            <w:pPr>
              <w:pStyle w:val="AMODTable"/>
              <w:jc w:val="center"/>
              <w:rPr>
                <w:b/>
              </w:rPr>
            </w:pPr>
            <w:r>
              <w:rPr>
                <w:noProof/>
              </w:rPr>
              <w:t>1.48</w:t>
            </w:r>
          </w:p>
        </w:tc>
      </w:tr>
    </w:tbl>
    <w:p w:rsidR="00B15219" w:rsidRDefault="00B15219" w:rsidP="0088537E">
      <w:pPr>
        <w:pStyle w:val="SubLevel2Bold"/>
        <w:rPr>
          <w:spacing w:val="10"/>
          <w:szCs w:val="22"/>
        </w:rPr>
      </w:pPr>
      <w:r w:rsidRPr="005E0038">
        <w:t xml:space="preserve">Softwood falling table: softwood falling in the Eastern and Bass </w:t>
      </w:r>
      <w:r w:rsidRPr="005E0038">
        <w:rPr>
          <w:spacing w:val="10"/>
          <w:szCs w:val="22"/>
        </w:rPr>
        <w:t>Districts</w:t>
      </w:r>
    </w:p>
    <w:p w:rsidR="00413D49" w:rsidRPr="00413D49" w:rsidRDefault="00413D49" w:rsidP="002F3FCF">
      <w:pPr>
        <w:pStyle w:val="History"/>
      </w:pPr>
      <w:r>
        <w:t>[E.1.</w:t>
      </w:r>
      <w:r w:rsidR="0014047D">
        <w:t>5</w:t>
      </w:r>
      <w:r>
        <w:t xml:space="preserve"> varied</w:t>
      </w:r>
      <w:r w:rsidR="00A47745">
        <w:t xml:space="preserve"> by</w:t>
      </w:r>
      <w:r>
        <w:t xml:space="preserve"> </w:t>
      </w:r>
      <w:hyperlink r:id="rId433" w:history="1">
        <w:r w:rsidRPr="00C024F9">
          <w:rPr>
            <w:rStyle w:val="Hyperlink"/>
          </w:rPr>
          <w:t>PR997976</w:t>
        </w:r>
      </w:hyperlink>
      <w:r w:rsidR="009F537E">
        <w:t xml:space="preserve">, </w:t>
      </w:r>
      <w:hyperlink r:id="rId434" w:history="1">
        <w:r w:rsidR="009F537E">
          <w:rPr>
            <w:rStyle w:val="Hyperlink"/>
          </w:rPr>
          <w:t>PR509102</w:t>
        </w:r>
      </w:hyperlink>
      <w:r w:rsidR="00923BF1">
        <w:t xml:space="preserve">, </w:t>
      </w:r>
      <w:hyperlink r:id="rId435" w:history="1">
        <w:r w:rsidR="00923BF1">
          <w:rPr>
            <w:rStyle w:val="Hyperlink"/>
          </w:rPr>
          <w:t>PR522933</w:t>
        </w:r>
      </w:hyperlink>
      <w:r w:rsidR="00D64E2C">
        <w:t xml:space="preserve">, </w:t>
      </w:r>
      <w:hyperlink r:id="rId436" w:history="1">
        <w:r w:rsidR="00D64E2C" w:rsidRPr="00D64E2C">
          <w:rPr>
            <w:rStyle w:val="Hyperlink"/>
          </w:rPr>
          <w:t>PR536736</w:t>
        </w:r>
      </w:hyperlink>
      <w:r w:rsidR="0090420E">
        <w:t xml:space="preserve">, </w:t>
      </w:r>
      <w:hyperlink r:id="rId437" w:tgtFrame="_parent" w:history="1">
        <w:r w:rsidR="0090420E" w:rsidRPr="0090420E">
          <w:rPr>
            <w:rStyle w:val="Hyperlink"/>
          </w:rPr>
          <w:t>PR551659</w:t>
        </w:r>
      </w:hyperlink>
      <w:r w:rsidR="008B2519">
        <w:t xml:space="preserve">, </w:t>
      </w:r>
      <w:hyperlink r:id="rId438" w:history="1">
        <w:r w:rsidR="008B2519" w:rsidRPr="005605BB">
          <w:rPr>
            <w:rStyle w:val="Hyperlink"/>
          </w:rPr>
          <w:t>PR566749</w:t>
        </w:r>
      </w:hyperlink>
      <w:r w:rsidR="00B940AE" w:rsidRPr="00B940AE">
        <w:rPr>
          <w:rStyle w:val="Hyperlink"/>
          <w:color w:val="auto"/>
          <w:u w:val="none"/>
        </w:rPr>
        <w:t xml:space="preserve">, </w:t>
      </w:r>
      <w:hyperlink r:id="rId439" w:history="1">
        <w:r w:rsidR="000471C0" w:rsidRPr="00791AD4">
          <w:rPr>
            <w:rStyle w:val="Hyperlink"/>
          </w:rPr>
          <w:t>PR579841</w:t>
        </w:r>
      </w:hyperlink>
      <w:r w:rsidR="000C0060">
        <w:t xml:space="preserve">, </w:t>
      </w:r>
      <w:hyperlink r:id="rId440" w:history="1">
        <w:r w:rsidR="000C0060" w:rsidRPr="00EB0854">
          <w:rPr>
            <w:rStyle w:val="Hyperlink"/>
          </w:rPr>
          <w:t>PR592169</w:t>
        </w:r>
      </w:hyperlink>
      <w:r w:rsidR="00F353DD">
        <w:t xml:space="preserve">, </w:t>
      </w:r>
      <w:hyperlink r:id="rId441" w:history="1">
        <w:r w:rsidR="00F353DD" w:rsidRPr="00BD09A7">
          <w:rPr>
            <w:rStyle w:val="Hyperlink"/>
          </w:rPr>
          <w:t>PR606396</w:t>
        </w:r>
      </w:hyperlink>
      <w:r w:rsidR="00365F30">
        <w:t xml:space="preserve">, </w:t>
      </w:r>
      <w:hyperlink r:id="rId442" w:history="1">
        <w:r w:rsidR="00365F30">
          <w:rPr>
            <w:rStyle w:val="Hyperlink"/>
          </w:rPr>
          <w:t>PR707484</w:t>
        </w:r>
      </w:hyperlink>
      <w:r w:rsidR="006D7BAF">
        <w:t xml:space="preserve">, </w:t>
      </w:r>
      <w:hyperlink r:id="rId443" w:history="1">
        <w:r w:rsidR="006D7BAF">
          <w:rPr>
            <w:rStyle w:val="Hyperlink"/>
          </w:rPr>
          <w:t>PR718889</w:t>
        </w:r>
      </w:hyperlink>
      <w:r w:rsidR="006D7BAF">
        <w:t xml:space="preserve"> </w:t>
      </w:r>
      <w:r w:rsidR="00365F30">
        <w:t>ppc 01</w:t>
      </w:r>
      <w:r w:rsidR="006D7BAF">
        <w:t>Nov20</w:t>
      </w:r>
      <w:r>
        <w:t>]</w:t>
      </w:r>
    </w:p>
    <w:tbl>
      <w:tblPr>
        <w:tblW w:w="8675" w:type="dxa"/>
        <w:tblInd w:w="851" w:type="dxa"/>
        <w:tblLayout w:type="fixed"/>
        <w:tblCellMar>
          <w:left w:w="28" w:type="dxa"/>
          <w:right w:w="28" w:type="dxa"/>
        </w:tblCellMar>
        <w:tblLook w:val="0000" w:firstRow="0" w:lastRow="0" w:firstColumn="0" w:lastColumn="0" w:noHBand="0" w:noVBand="0"/>
      </w:tblPr>
      <w:tblGrid>
        <w:gridCol w:w="1020"/>
        <w:gridCol w:w="976"/>
        <w:gridCol w:w="835"/>
        <w:gridCol w:w="835"/>
        <w:gridCol w:w="835"/>
        <w:gridCol w:w="834"/>
        <w:gridCol w:w="835"/>
        <w:gridCol w:w="835"/>
        <w:gridCol w:w="835"/>
        <w:gridCol w:w="835"/>
      </w:tblGrid>
      <w:tr w:rsidR="001D0DB0" w:rsidRPr="005E0038" w:rsidTr="005F58A7">
        <w:tc>
          <w:tcPr>
            <w:tcW w:w="1020" w:type="dxa"/>
          </w:tcPr>
          <w:p w:rsidR="001D0DB0" w:rsidRPr="005E0038" w:rsidRDefault="001D0DB0" w:rsidP="002F3FCF">
            <w:pPr>
              <w:pStyle w:val="AMODTable"/>
            </w:pPr>
          </w:p>
        </w:tc>
        <w:tc>
          <w:tcPr>
            <w:tcW w:w="976" w:type="dxa"/>
          </w:tcPr>
          <w:p w:rsidR="001D0DB0" w:rsidRPr="005E0038" w:rsidRDefault="001D0DB0" w:rsidP="002F3FCF">
            <w:pPr>
              <w:pStyle w:val="AMODTable"/>
              <w:jc w:val="center"/>
              <w:rPr>
                <w:b/>
                <w:bCs/>
              </w:rPr>
            </w:pPr>
            <w:r w:rsidRPr="005E0038">
              <w:rPr>
                <w:b/>
                <w:bCs/>
              </w:rPr>
              <w:t>Manual</w:t>
            </w:r>
          </w:p>
        </w:tc>
        <w:tc>
          <w:tcPr>
            <w:tcW w:w="835" w:type="dxa"/>
          </w:tcPr>
          <w:p w:rsidR="001D0DB0" w:rsidRPr="005E0038" w:rsidRDefault="001D0DB0" w:rsidP="002F3FCF">
            <w:pPr>
              <w:pStyle w:val="AMODTable"/>
              <w:jc w:val="center"/>
              <w:rPr>
                <w:b/>
                <w:bCs/>
              </w:rPr>
            </w:pPr>
            <w:r w:rsidRPr="005E0038">
              <w:rPr>
                <w:b/>
                <w:bCs/>
              </w:rPr>
              <w:t>Pulp</w:t>
            </w:r>
          </w:p>
        </w:tc>
        <w:tc>
          <w:tcPr>
            <w:tcW w:w="835" w:type="dxa"/>
          </w:tcPr>
          <w:p w:rsidR="001D0DB0" w:rsidRPr="005E0038" w:rsidRDefault="001D0DB0" w:rsidP="002F3FCF">
            <w:pPr>
              <w:pStyle w:val="AMODTable"/>
              <w:jc w:val="center"/>
              <w:rPr>
                <w:b/>
                <w:bCs/>
              </w:rPr>
            </w:pPr>
            <w:r w:rsidRPr="005E0038">
              <w:rPr>
                <w:b/>
                <w:bCs/>
              </w:rPr>
              <w:t>Pulp</w:t>
            </w:r>
          </w:p>
        </w:tc>
        <w:tc>
          <w:tcPr>
            <w:tcW w:w="835" w:type="dxa"/>
          </w:tcPr>
          <w:p w:rsidR="001D0DB0" w:rsidRPr="005E0038" w:rsidRDefault="001D0DB0" w:rsidP="002F3FCF">
            <w:pPr>
              <w:pStyle w:val="AMODTable"/>
              <w:jc w:val="center"/>
              <w:rPr>
                <w:b/>
                <w:bCs/>
              </w:rPr>
            </w:pPr>
            <w:r w:rsidRPr="005E0038">
              <w:rPr>
                <w:b/>
                <w:bCs/>
              </w:rPr>
              <w:t>Short</w:t>
            </w:r>
          </w:p>
        </w:tc>
        <w:tc>
          <w:tcPr>
            <w:tcW w:w="834" w:type="dxa"/>
          </w:tcPr>
          <w:p w:rsidR="001D0DB0" w:rsidRPr="005E0038" w:rsidRDefault="001D0DB0" w:rsidP="002F3FCF">
            <w:pPr>
              <w:pStyle w:val="AMODTable"/>
              <w:jc w:val="center"/>
              <w:rPr>
                <w:b/>
                <w:bCs/>
              </w:rPr>
            </w:pPr>
            <w:r w:rsidRPr="005E0038">
              <w:rPr>
                <w:b/>
                <w:bCs/>
              </w:rPr>
              <w:t>Short</w:t>
            </w:r>
          </w:p>
        </w:tc>
        <w:tc>
          <w:tcPr>
            <w:tcW w:w="835" w:type="dxa"/>
          </w:tcPr>
          <w:p w:rsidR="001D0DB0" w:rsidRPr="005E0038" w:rsidRDefault="001D0DB0" w:rsidP="002F3FCF">
            <w:pPr>
              <w:pStyle w:val="AMODTable"/>
              <w:jc w:val="center"/>
              <w:rPr>
                <w:b/>
                <w:bCs/>
              </w:rPr>
            </w:pPr>
            <w:r w:rsidRPr="005E0038">
              <w:rPr>
                <w:b/>
                <w:bCs/>
              </w:rPr>
              <w:t>Short</w:t>
            </w:r>
          </w:p>
        </w:tc>
        <w:tc>
          <w:tcPr>
            <w:tcW w:w="835" w:type="dxa"/>
          </w:tcPr>
          <w:p w:rsidR="001D0DB0" w:rsidRPr="005E0038" w:rsidRDefault="001D0DB0" w:rsidP="002F3FCF">
            <w:pPr>
              <w:pStyle w:val="AMODTable"/>
              <w:jc w:val="center"/>
              <w:rPr>
                <w:b/>
                <w:bCs/>
              </w:rPr>
            </w:pPr>
            <w:r w:rsidRPr="005E0038">
              <w:rPr>
                <w:b/>
                <w:bCs/>
              </w:rPr>
              <w:t>Short</w:t>
            </w:r>
          </w:p>
        </w:tc>
        <w:tc>
          <w:tcPr>
            <w:tcW w:w="835" w:type="dxa"/>
          </w:tcPr>
          <w:p w:rsidR="001D0DB0" w:rsidRPr="005E0038" w:rsidRDefault="001D0DB0" w:rsidP="002F3FCF">
            <w:pPr>
              <w:pStyle w:val="AMODTable"/>
              <w:jc w:val="center"/>
              <w:rPr>
                <w:b/>
                <w:bCs/>
              </w:rPr>
            </w:pPr>
            <w:r w:rsidRPr="005E0038">
              <w:rPr>
                <w:b/>
                <w:bCs/>
              </w:rPr>
              <w:t>Long</w:t>
            </w:r>
          </w:p>
        </w:tc>
        <w:tc>
          <w:tcPr>
            <w:tcW w:w="835" w:type="dxa"/>
          </w:tcPr>
          <w:p w:rsidR="001D0DB0" w:rsidRPr="005E0038" w:rsidRDefault="001D0DB0" w:rsidP="002F3FCF">
            <w:pPr>
              <w:pStyle w:val="AMODTable"/>
              <w:jc w:val="center"/>
              <w:rPr>
                <w:b/>
                <w:bCs/>
              </w:rPr>
            </w:pPr>
            <w:r w:rsidRPr="005E0038">
              <w:rPr>
                <w:b/>
                <w:bCs/>
              </w:rPr>
              <w:t>Long</w:t>
            </w:r>
          </w:p>
        </w:tc>
      </w:tr>
      <w:tr w:rsidR="001D0DB0" w:rsidRPr="005E0038" w:rsidTr="005F58A7">
        <w:tc>
          <w:tcPr>
            <w:tcW w:w="1020" w:type="dxa"/>
          </w:tcPr>
          <w:p w:rsidR="001D0DB0" w:rsidRPr="005E0038" w:rsidRDefault="001D0DB0" w:rsidP="000471C0">
            <w:pPr>
              <w:pStyle w:val="AMODTable"/>
            </w:pPr>
          </w:p>
        </w:tc>
        <w:tc>
          <w:tcPr>
            <w:tcW w:w="976" w:type="dxa"/>
          </w:tcPr>
          <w:p w:rsidR="001D0DB0" w:rsidRPr="005E0038" w:rsidRDefault="001D0DB0" w:rsidP="000471C0">
            <w:pPr>
              <w:pStyle w:val="AMODTable"/>
              <w:jc w:val="center"/>
              <w:rPr>
                <w:b/>
                <w:bCs/>
              </w:rPr>
            </w:pPr>
            <w:r w:rsidRPr="005E0038">
              <w:rPr>
                <w:b/>
                <w:bCs/>
              </w:rPr>
              <w:t>T1R3</w:t>
            </w:r>
          </w:p>
        </w:tc>
        <w:tc>
          <w:tcPr>
            <w:tcW w:w="835" w:type="dxa"/>
          </w:tcPr>
          <w:p w:rsidR="001D0DB0" w:rsidRPr="005E0038" w:rsidRDefault="001D0DB0" w:rsidP="000471C0">
            <w:pPr>
              <w:pStyle w:val="AMODTable"/>
              <w:jc w:val="center"/>
              <w:rPr>
                <w:b/>
                <w:bCs/>
              </w:rPr>
            </w:pPr>
            <w:r w:rsidRPr="005E0038">
              <w:rPr>
                <w:b/>
                <w:bCs/>
              </w:rPr>
              <w:t>wood</w:t>
            </w:r>
          </w:p>
        </w:tc>
        <w:tc>
          <w:tcPr>
            <w:tcW w:w="835" w:type="dxa"/>
          </w:tcPr>
          <w:p w:rsidR="001D0DB0" w:rsidRPr="005E0038" w:rsidRDefault="001D0DB0" w:rsidP="000471C0">
            <w:pPr>
              <w:pStyle w:val="AMODTable"/>
              <w:jc w:val="center"/>
              <w:rPr>
                <w:b/>
                <w:bCs/>
              </w:rPr>
            </w:pPr>
            <w:r w:rsidRPr="005E0038">
              <w:rPr>
                <w:b/>
                <w:bCs/>
              </w:rPr>
              <w:t>wood</w:t>
            </w:r>
          </w:p>
        </w:tc>
        <w:tc>
          <w:tcPr>
            <w:tcW w:w="835" w:type="dxa"/>
          </w:tcPr>
          <w:p w:rsidR="001D0DB0" w:rsidRPr="005E0038" w:rsidRDefault="001D0DB0" w:rsidP="000471C0">
            <w:pPr>
              <w:pStyle w:val="AMODTable"/>
              <w:jc w:val="center"/>
              <w:rPr>
                <w:b/>
                <w:bCs/>
              </w:rPr>
            </w:pPr>
            <w:r w:rsidRPr="005E0038">
              <w:rPr>
                <w:b/>
                <w:bCs/>
              </w:rPr>
              <w:t>s/log</w:t>
            </w:r>
          </w:p>
        </w:tc>
        <w:tc>
          <w:tcPr>
            <w:tcW w:w="834" w:type="dxa"/>
          </w:tcPr>
          <w:p w:rsidR="001D0DB0" w:rsidRPr="005E0038" w:rsidRDefault="001D0DB0" w:rsidP="000471C0">
            <w:pPr>
              <w:pStyle w:val="AMODTable"/>
              <w:jc w:val="center"/>
              <w:rPr>
                <w:b/>
                <w:bCs/>
              </w:rPr>
            </w:pPr>
            <w:r w:rsidRPr="005E0038">
              <w:rPr>
                <w:b/>
                <w:bCs/>
              </w:rPr>
              <w:t>s/log</w:t>
            </w:r>
          </w:p>
        </w:tc>
        <w:tc>
          <w:tcPr>
            <w:tcW w:w="835" w:type="dxa"/>
          </w:tcPr>
          <w:p w:rsidR="001D0DB0" w:rsidRPr="005E0038" w:rsidRDefault="001D0DB0" w:rsidP="000471C0">
            <w:pPr>
              <w:pStyle w:val="AMODTable"/>
              <w:jc w:val="center"/>
              <w:rPr>
                <w:b/>
                <w:bCs/>
              </w:rPr>
            </w:pPr>
            <w:r w:rsidRPr="005E0038">
              <w:rPr>
                <w:b/>
                <w:bCs/>
              </w:rPr>
              <w:t>peelers</w:t>
            </w:r>
          </w:p>
        </w:tc>
        <w:tc>
          <w:tcPr>
            <w:tcW w:w="835" w:type="dxa"/>
          </w:tcPr>
          <w:p w:rsidR="001D0DB0" w:rsidRPr="005E0038" w:rsidRDefault="001D0DB0" w:rsidP="000471C0">
            <w:pPr>
              <w:pStyle w:val="AMODTable"/>
              <w:jc w:val="center"/>
              <w:rPr>
                <w:b/>
                <w:bCs/>
              </w:rPr>
            </w:pPr>
            <w:r w:rsidRPr="005E0038">
              <w:rPr>
                <w:b/>
                <w:bCs/>
              </w:rPr>
              <w:t>peelers</w:t>
            </w:r>
          </w:p>
        </w:tc>
        <w:tc>
          <w:tcPr>
            <w:tcW w:w="835" w:type="dxa"/>
          </w:tcPr>
          <w:p w:rsidR="001D0DB0" w:rsidRPr="005E0038" w:rsidRDefault="001D0DB0" w:rsidP="000471C0">
            <w:pPr>
              <w:pStyle w:val="AMODTable"/>
              <w:jc w:val="center"/>
              <w:rPr>
                <w:b/>
                <w:bCs/>
              </w:rPr>
            </w:pPr>
            <w:r w:rsidRPr="005E0038">
              <w:rPr>
                <w:b/>
                <w:bCs/>
              </w:rPr>
              <w:t>s/log</w:t>
            </w:r>
          </w:p>
        </w:tc>
        <w:tc>
          <w:tcPr>
            <w:tcW w:w="835" w:type="dxa"/>
          </w:tcPr>
          <w:p w:rsidR="001D0DB0" w:rsidRPr="005E0038" w:rsidRDefault="001D0DB0" w:rsidP="000471C0">
            <w:pPr>
              <w:pStyle w:val="AMODTable"/>
              <w:jc w:val="center"/>
              <w:rPr>
                <w:b/>
                <w:bCs/>
              </w:rPr>
            </w:pPr>
            <w:r w:rsidRPr="005E0038">
              <w:rPr>
                <w:b/>
                <w:bCs/>
              </w:rPr>
              <w:t>s/log</w:t>
            </w:r>
          </w:p>
        </w:tc>
      </w:tr>
      <w:tr w:rsidR="001D0DB0" w:rsidRPr="005E0038" w:rsidTr="005F58A7">
        <w:tc>
          <w:tcPr>
            <w:tcW w:w="1020" w:type="dxa"/>
          </w:tcPr>
          <w:p w:rsidR="001D0DB0" w:rsidRPr="005E0038" w:rsidRDefault="001D0DB0" w:rsidP="000471C0">
            <w:pPr>
              <w:pStyle w:val="AMODTable"/>
            </w:pPr>
          </w:p>
        </w:tc>
        <w:tc>
          <w:tcPr>
            <w:tcW w:w="976" w:type="dxa"/>
          </w:tcPr>
          <w:p w:rsidR="001D0DB0" w:rsidRPr="005E0038" w:rsidRDefault="001D0DB0" w:rsidP="000471C0">
            <w:pPr>
              <w:pStyle w:val="AMODTable"/>
              <w:jc w:val="center"/>
              <w:rPr>
                <w:b/>
                <w:bCs/>
              </w:rPr>
            </w:pPr>
            <w:r w:rsidRPr="005E0038">
              <w:rPr>
                <w:b/>
                <w:bCs/>
              </w:rPr>
              <w:t>$T25</w:t>
            </w:r>
          </w:p>
        </w:tc>
        <w:tc>
          <w:tcPr>
            <w:tcW w:w="835" w:type="dxa"/>
          </w:tcPr>
          <w:p w:rsidR="001D0DB0" w:rsidRPr="005E0038" w:rsidRDefault="001D0DB0" w:rsidP="000471C0">
            <w:pPr>
              <w:pStyle w:val="AMODTable"/>
              <w:jc w:val="center"/>
              <w:rPr>
                <w:b/>
                <w:bCs/>
              </w:rPr>
            </w:pPr>
            <w:r w:rsidRPr="005E0038">
              <w:rPr>
                <w:b/>
                <w:bCs/>
              </w:rPr>
              <w:t>(+1.5)</w:t>
            </w:r>
          </w:p>
        </w:tc>
        <w:tc>
          <w:tcPr>
            <w:tcW w:w="835" w:type="dxa"/>
          </w:tcPr>
          <w:p w:rsidR="001D0DB0" w:rsidRPr="005E0038" w:rsidRDefault="001D0DB0" w:rsidP="000471C0">
            <w:pPr>
              <w:pStyle w:val="AMODTable"/>
              <w:jc w:val="center"/>
              <w:rPr>
                <w:b/>
                <w:bCs/>
              </w:rPr>
            </w:pPr>
            <w:r w:rsidRPr="005E0038">
              <w:rPr>
                <w:b/>
                <w:bCs/>
              </w:rPr>
              <w:t>(-1.5)</w:t>
            </w:r>
          </w:p>
        </w:tc>
        <w:tc>
          <w:tcPr>
            <w:tcW w:w="835" w:type="dxa"/>
          </w:tcPr>
          <w:p w:rsidR="001D0DB0" w:rsidRPr="005E0038" w:rsidRDefault="001D0DB0" w:rsidP="000471C0">
            <w:pPr>
              <w:pStyle w:val="AMODTable"/>
              <w:jc w:val="center"/>
              <w:rPr>
                <w:b/>
                <w:bCs/>
              </w:rPr>
            </w:pPr>
            <w:r w:rsidRPr="005E0038">
              <w:rPr>
                <w:b/>
                <w:bCs/>
              </w:rPr>
              <w:t>(+1.5)</w:t>
            </w:r>
          </w:p>
        </w:tc>
        <w:tc>
          <w:tcPr>
            <w:tcW w:w="834" w:type="dxa"/>
          </w:tcPr>
          <w:p w:rsidR="001D0DB0" w:rsidRPr="005E0038" w:rsidRDefault="001D0DB0" w:rsidP="000471C0">
            <w:pPr>
              <w:pStyle w:val="AMODTable"/>
              <w:jc w:val="center"/>
              <w:rPr>
                <w:b/>
                <w:bCs/>
              </w:rPr>
            </w:pPr>
            <w:r w:rsidRPr="005E0038">
              <w:rPr>
                <w:b/>
                <w:bCs/>
              </w:rPr>
              <w:t>(-1.5)</w:t>
            </w:r>
          </w:p>
        </w:tc>
        <w:tc>
          <w:tcPr>
            <w:tcW w:w="835" w:type="dxa"/>
          </w:tcPr>
          <w:p w:rsidR="001D0DB0" w:rsidRPr="005E0038" w:rsidRDefault="001D0DB0" w:rsidP="000471C0">
            <w:pPr>
              <w:pStyle w:val="AMODTable"/>
              <w:jc w:val="center"/>
              <w:rPr>
                <w:b/>
                <w:bCs/>
              </w:rPr>
            </w:pPr>
            <w:r w:rsidRPr="005E0038">
              <w:rPr>
                <w:b/>
                <w:bCs/>
              </w:rPr>
              <w:t>(+1.5)</w:t>
            </w:r>
          </w:p>
        </w:tc>
        <w:tc>
          <w:tcPr>
            <w:tcW w:w="835" w:type="dxa"/>
          </w:tcPr>
          <w:p w:rsidR="001D0DB0" w:rsidRPr="005E0038" w:rsidRDefault="001D0DB0" w:rsidP="000471C0">
            <w:pPr>
              <w:pStyle w:val="AMODTable"/>
              <w:jc w:val="center"/>
              <w:rPr>
                <w:b/>
                <w:bCs/>
              </w:rPr>
            </w:pPr>
            <w:r w:rsidRPr="005E0038">
              <w:rPr>
                <w:b/>
                <w:bCs/>
              </w:rPr>
              <w:t>(-1.5)</w:t>
            </w:r>
          </w:p>
        </w:tc>
        <w:tc>
          <w:tcPr>
            <w:tcW w:w="835" w:type="dxa"/>
          </w:tcPr>
          <w:p w:rsidR="001D0DB0" w:rsidRPr="005E0038" w:rsidRDefault="001D0DB0" w:rsidP="000471C0">
            <w:pPr>
              <w:pStyle w:val="AMODTable"/>
              <w:jc w:val="center"/>
              <w:rPr>
                <w:b/>
                <w:bCs/>
              </w:rPr>
            </w:pPr>
            <w:r w:rsidRPr="005E0038">
              <w:rPr>
                <w:b/>
                <w:bCs/>
              </w:rPr>
              <w:t>(+1.5)</w:t>
            </w:r>
          </w:p>
        </w:tc>
        <w:tc>
          <w:tcPr>
            <w:tcW w:w="835" w:type="dxa"/>
          </w:tcPr>
          <w:p w:rsidR="001D0DB0" w:rsidRPr="005E0038" w:rsidRDefault="001D0DB0" w:rsidP="000471C0">
            <w:pPr>
              <w:pStyle w:val="AMODTable"/>
              <w:jc w:val="center"/>
              <w:rPr>
                <w:b/>
                <w:bCs/>
              </w:rPr>
            </w:pPr>
            <w:r w:rsidRPr="005E0038">
              <w:rPr>
                <w:b/>
                <w:bCs/>
              </w:rPr>
              <w:t>(-1.5)</w:t>
            </w:r>
          </w:p>
        </w:tc>
      </w:tr>
      <w:tr w:rsidR="001D0DB0" w:rsidRPr="005E0038" w:rsidTr="005F58A7">
        <w:tc>
          <w:tcPr>
            <w:tcW w:w="1020" w:type="dxa"/>
          </w:tcPr>
          <w:p w:rsidR="001D0DB0" w:rsidRPr="005E0038" w:rsidRDefault="001D0DB0" w:rsidP="000471C0">
            <w:pPr>
              <w:pStyle w:val="AMODTable"/>
            </w:pPr>
          </w:p>
        </w:tc>
        <w:tc>
          <w:tcPr>
            <w:tcW w:w="976" w:type="dxa"/>
          </w:tcPr>
          <w:p w:rsidR="001D0DB0" w:rsidRPr="005E0038" w:rsidRDefault="001D0DB0" w:rsidP="000471C0">
            <w:pPr>
              <w:pStyle w:val="AMODTable"/>
              <w:jc w:val="center"/>
              <w:rPr>
                <w:b/>
                <w:bCs/>
              </w:rPr>
            </w:pPr>
            <w:r w:rsidRPr="005E0038">
              <w:rPr>
                <w:b/>
                <w:bCs/>
              </w:rPr>
              <w:t>$/t</w:t>
            </w:r>
          </w:p>
        </w:tc>
        <w:tc>
          <w:tcPr>
            <w:tcW w:w="835" w:type="dxa"/>
          </w:tcPr>
          <w:p w:rsidR="001D0DB0" w:rsidRPr="005E0038" w:rsidRDefault="001D0DB0" w:rsidP="000471C0">
            <w:pPr>
              <w:pStyle w:val="AMODTable"/>
              <w:jc w:val="center"/>
              <w:rPr>
                <w:b/>
                <w:bCs/>
              </w:rPr>
            </w:pPr>
            <w:r w:rsidRPr="005E0038">
              <w:rPr>
                <w:b/>
                <w:bCs/>
              </w:rPr>
              <w:t>$/t</w:t>
            </w:r>
          </w:p>
        </w:tc>
        <w:tc>
          <w:tcPr>
            <w:tcW w:w="835" w:type="dxa"/>
          </w:tcPr>
          <w:p w:rsidR="001D0DB0" w:rsidRPr="005E0038" w:rsidRDefault="001D0DB0" w:rsidP="000471C0">
            <w:pPr>
              <w:pStyle w:val="AMODTable"/>
              <w:jc w:val="center"/>
              <w:rPr>
                <w:b/>
                <w:bCs/>
              </w:rPr>
            </w:pPr>
            <w:r w:rsidRPr="005E0038">
              <w:rPr>
                <w:b/>
                <w:bCs/>
              </w:rPr>
              <w:t>$/t</w:t>
            </w:r>
          </w:p>
        </w:tc>
        <w:tc>
          <w:tcPr>
            <w:tcW w:w="835" w:type="dxa"/>
          </w:tcPr>
          <w:p w:rsidR="001D0DB0" w:rsidRPr="005E0038" w:rsidRDefault="001D0DB0" w:rsidP="000471C0">
            <w:pPr>
              <w:pStyle w:val="AMODTable"/>
              <w:jc w:val="center"/>
              <w:rPr>
                <w:b/>
                <w:bCs/>
              </w:rPr>
            </w:pPr>
            <w:r w:rsidRPr="005E0038">
              <w:rPr>
                <w:b/>
                <w:bCs/>
              </w:rPr>
              <w:t>$/t</w:t>
            </w:r>
          </w:p>
        </w:tc>
        <w:tc>
          <w:tcPr>
            <w:tcW w:w="834" w:type="dxa"/>
          </w:tcPr>
          <w:p w:rsidR="001D0DB0" w:rsidRPr="005E0038" w:rsidRDefault="001D0DB0" w:rsidP="000471C0">
            <w:pPr>
              <w:pStyle w:val="AMODTable"/>
              <w:jc w:val="center"/>
              <w:rPr>
                <w:b/>
                <w:bCs/>
              </w:rPr>
            </w:pPr>
            <w:r w:rsidRPr="005E0038">
              <w:rPr>
                <w:b/>
                <w:bCs/>
              </w:rPr>
              <w:t>$/t</w:t>
            </w:r>
          </w:p>
        </w:tc>
        <w:tc>
          <w:tcPr>
            <w:tcW w:w="835" w:type="dxa"/>
          </w:tcPr>
          <w:p w:rsidR="001D0DB0" w:rsidRPr="005E0038" w:rsidRDefault="001D0DB0" w:rsidP="000471C0">
            <w:pPr>
              <w:pStyle w:val="AMODTable"/>
              <w:jc w:val="center"/>
              <w:rPr>
                <w:b/>
                <w:bCs/>
              </w:rPr>
            </w:pPr>
            <w:r w:rsidRPr="005E0038">
              <w:rPr>
                <w:b/>
                <w:bCs/>
              </w:rPr>
              <w:t>$/t</w:t>
            </w:r>
          </w:p>
        </w:tc>
        <w:tc>
          <w:tcPr>
            <w:tcW w:w="835" w:type="dxa"/>
          </w:tcPr>
          <w:p w:rsidR="001D0DB0" w:rsidRPr="005E0038" w:rsidRDefault="001D0DB0" w:rsidP="000471C0">
            <w:pPr>
              <w:pStyle w:val="AMODTable"/>
              <w:jc w:val="center"/>
              <w:rPr>
                <w:b/>
                <w:bCs/>
              </w:rPr>
            </w:pPr>
            <w:r w:rsidRPr="005E0038">
              <w:rPr>
                <w:b/>
                <w:bCs/>
              </w:rPr>
              <w:t>$/t</w:t>
            </w:r>
          </w:p>
        </w:tc>
        <w:tc>
          <w:tcPr>
            <w:tcW w:w="835" w:type="dxa"/>
          </w:tcPr>
          <w:p w:rsidR="001D0DB0" w:rsidRPr="005E0038" w:rsidRDefault="001D0DB0" w:rsidP="000471C0">
            <w:pPr>
              <w:pStyle w:val="AMODTable"/>
              <w:jc w:val="center"/>
              <w:rPr>
                <w:b/>
                <w:bCs/>
              </w:rPr>
            </w:pPr>
            <w:r w:rsidRPr="005E0038">
              <w:rPr>
                <w:b/>
                <w:bCs/>
              </w:rPr>
              <w:t>$/t</w:t>
            </w:r>
          </w:p>
        </w:tc>
        <w:tc>
          <w:tcPr>
            <w:tcW w:w="835" w:type="dxa"/>
          </w:tcPr>
          <w:p w:rsidR="001D0DB0" w:rsidRPr="005E0038" w:rsidRDefault="001D0DB0" w:rsidP="000471C0">
            <w:pPr>
              <w:pStyle w:val="AMODTable"/>
              <w:jc w:val="center"/>
              <w:rPr>
                <w:b/>
                <w:bCs/>
              </w:rPr>
            </w:pPr>
            <w:r w:rsidRPr="005E0038">
              <w:rPr>
                <w:b/>
                <w:bCs/>
              </w:rPr>
              <w:t>$/t</w:t>
            </w:r>
          </w:p>
        </w:tc>
      </w:tr>
      <w:tr w:rsidR="001D0DB0" w:rsidRPr="005E0038" w:rsidTr="005F58A7">
        <w:tc>
          <w:tcPr>
            <w:tcW w:w="1020" w:type="dxa"/>
          </w:tcPr>
          <w:p w:rsidR="001D0DB0" w:rsidRPr="005E0038" w:rsidRDefault="001D0DB0" w:rsidP="000471C0">
            <w:pPr>
              <w:pStyle w:val="AMODTable"/>
              <w:rPr>
                <w:b/>
                <w:bCs/>
              </w:rPr>
            </w:pPr>
            <w:r w:rsidRPr="005E0038">
              <w:rPr>
                <w:b/>
                <w:bCs/>
              </w:rPr>
              <w:t>Falling</w:t>
            </w:r>
          </w:p>
        </w:tc>
        <w:tc>
          <w:tcPr>
            <w:tcW w:w="976" w:type="dxa"/>
          </w:tcPr>
          <w:p w:rsidR="001D0DB0" w:rsidRPr="005E0038" w:rsidRDefault="001D0DB0" w:rsidP="000471C0">
            <w:pPr>
              <w:pStyle w:val="AMODTable"/>
              <w:jc w:val="center"/>
              <w:rPr>
                <w:snapToGrid w:val="0"/>
              </w:rPr>
            </w:pPr>
          </w:p>
        </w:tc>
        <w:tc>
          <w:tcPr>
            <w:tcW w:w="835" w:type="dxa"/>
          </w:tcPr>
          <w:p w:rsidR="001D0DB0" w:rsidRPr="005E0038" w:rsidRDefault="001D0DB0" w:rsidP="000471C0">
            <w:pPr>
              <w:pStyle w:val="AMODTable"/>
              <w:jc w:val="center"/>
              <w:rPr>
                <w:snapToGrid w:val="0"/>
              </w:rPr>
            </w:pPr>
          </w:p>
        </w:tc>
        <w:tc>
          <w:tcPr>
            <w:tcW w:w="835" w:type="dxa"/>
          </w:tcPr>
          <w:p w:rsidR="001D0DB0" w:rsidRPr="005E0038" w:rsidRDefault="001D0DB0" w:rsidP="000471C0">
            <w:pPr>
              <w:pStyle w:val="AMODTable"/>
              <w:jc w:val="center"/>
              <w:rPr>
                <w:snapToGrid w:val="0"/>
              </w:rPr>
            </w:pPr>
          </w:p>
        </w:tc>
        <w:tc>
          <w:tcPr>
            <w:tcW w:w="835" w:type="dxa"/>
          </w:tcPr>
          <w:p w:rsidR="001D0DB0" w:rsidRPr="005E0038" w:rsidRDefault="001D0DB0" w:rsidP="000471C0">
            <w:pPr>
              <w:pStyle w:val="AMODTable"/>
              <w:jc w:val="center"/>
              <w:rPr>
                <w:snapToGrid w:val="0"/>
              </w:rPr>
            </w:pPr>
          </w:p>
        </w:tc>
        <w:tc>
          <w:tcPr>
            <w:tcW w:w="834" w:type="dxa"/>
          </w:tcPr>
          <w:p w:rsidR="001D0DB0" w:rsidRPr="005E0038" w:rsidRDefault="001D0DB0" w:rsidP="000471C0">
            <w:pPr>
              <w:pStyle w:val="AMODTable"/>
              <w:jc w:val="center"/>
              <w:rPr>
                <w:snapToGrid w:val="0"/>
              </w:rPr>
            </w:pPr>
          </w:p>
        </w:tc>
        <w:tc>
          <w:tcPr>
            <w:tcW w:w="835" w:type="dxa"/>
          </w:tcPr>
          <w:p w:rsidR="001D0DB0" w:rsidRPr="005E0038" w:rsidRDefault="001D0DB0" w:rsidP="000471C0">
            <w:pPr>
              <w:pStyle w:val="AMODTable"/>
              <w:jc w:val="center"/>
              <w:rPr>
                <w:snapToGrid w:val="0"/>
              </w:rPr>
            </w:pPr>
          </w:p>
        </w:tc>
        <w:tc>
          <w:tcPr>
            <w:tcW w:w="835" w:type="dxa"/>
          </w:tcPr>
          <w:p w:rsidR="001D0DB0" w:rsidRPr="005E0038" w:rsidRDefault="001D0DB0" w:rsidP="000471C0">
            <w:pPr>
              <w:pStyle w:val="AMODTable"/>
              <w:jc w:val="center"/>
              <w:rPr>
                <w:snapToGrid w:val="0"/>
              </w:rPr>
            </w:pPr>
          </w:p>
        </w:tc>
        <w:tc>
          <w:tcPr>
            <w:tcW w:w="835" w:type="dxa"/>
          </w:tcPr>
          <w:p w:rsidR="001D0DB0" w:rsidRPr="005E0038" w:rsidRDefault="001D0DB0" w:rsidP="000471C0">
            <w:pPr>
              <w:pStyle w:val="AMODTable"/>
              <w:jc w:val="center"/>
              <w:rPr>
                <w:snapToGrid w:val="0"/>
              </w:rPr>
            </w:pPr>
          </w:p>
        </w:tc>
        <w:tc>
          <w:tcPr>
            <w:tcW w:w="835" w:type="dxa"/>
          </w:tcPr>
          <w:p w:rsidR="001D0DB0" w:rsidRPr="005E0038" w:rsidRDefault="001D0DB0" w:rsidP="000471C0">
            <w:pPr>
              <w:pStyle w:val="AMODTable"/>
              <w:jc w:val="center"/>
              <w:rPr>
                <w:snapToGrid w:val="0"/>
              </w:rPr>
            </w:pPr>
          </w:p>
        </w:tc>
      </w:tr>
      <w:tr w:rsidR="006D7BAF" w:rsidRPr="005E0038" w:rsidTr="005F58A7">
        <w:tc>
          <w:tcPr>
            <w:tcW w:w="1020" w:type="dxa"/>
          </w:tcPr>
          <w:p w:rsidR="006D7BAF" w:rsidRPr="00483B61" w:rsidRDefault="006D7BAF" w:rsidP="006D7BAF">
            <w:pPr>
              <w:pStyle w:val="AMODTable"/>
              <w:rPr>
                <w:b/>
              </w:rPr>
            </w:pPr>
            <w:r w:rsidRPr="00483B61">
              <w:rPr>
                <w:b/>
              </w:rPr>
              <w:t>A</w:t>
            </w:r>
          </w:p>
        </w:tc>
        <w:tc>
          <w:tcPr>
            <w:tcW w:w="976" w:type="dxa"/>
          </w:tcPr>
          <w:p w:rsidR="006D7BAF" w:rsidRPr="00D57E49" w:rsidRDefault="006D7BAF" w:rsidP="006D7BAF">
            <w:pPr>
              <w:pStyle w:val="AMODTable"/>
              <w:keepNext/>
              <w:jc w:val="center"/>
              <w:rPr>
                <w:snapToGrid w:val="0"/>
              </w:rPr>
            </w:pPr>
            <w:r>
              <w:rPr>
                <w:noProof/>
              </w:rPr>
              <w:t>16.17</w:t>
            </w:r>
          </w:p>
        </w:tc>
        <w:tc>
          <w:tcPr>
            <w:tcW w:w="835" w:type="dxa"/>
          </w:tcPr>
          <w:p w:rsidR="006D7BAF" w:rsidRPr="00D57E49" w:rsidRDefault="006D7BAF" w:rsidP="006D7BAF">
            <w:pPr>
              <w:pStyle w:val="AMODTable"/>
              <w:keepNext/>
              <w:jc w:val="center"/>
              <w:rPr>
                <w:snapToGrid w:val="0"/>
              </w:rPr>
            </w:pPr>
            <w:r>
              <w:rPr>
                <w:noProof/>
              </w:rPr>
              <w:t>7.24</w:t>
            </w:r>
          </w:p>
        </w:tc>
        <w:tc>
          <w:tcPr>
            <w:tcW w:w="835" w:type="dxa"/>
          </w:tcPr>
          <w:p w:rsidR="006D7BAF" w:rsidRPr="00D57E49" w:rsidRDefault="006D7BAF" w:rsidP="006D7BAF">
            <w:pPr>
              <w:pStyle w:val="AMODTable"/>
              <w:keepNext/>
              <w:jc w:val="center"/>
              <w:rPr>
                <w:snapToGrid w:val="0"/>
              </w:rPr>
            </w:pPr>
            <w:r>
              <w:rPr>
                <w:noProof/>
              </w:rPr>
              <w:t>8.34</w:t>
            </w:r>
          </w:p>
        </w:tc>
        <w:tc>
          <w:tcPr>
            <w:tcW w:w="835" w:type="dxa"/>
          </w:tcPr>
          <w:p w:rsidR="006D7BAF" w:rsidRPr="00D57E49" w:rsidRDefault="006D7BAF" w:rsidP="006D7BAF">
            <w:pPr>
              <w:pStyle w:val="AMODTable"/>
              <w:keepNext/>
              <w:jc w:val="center"/>
              <w:rPr>
                <w:snapToGrid w:val="0"/>
              </w:rPr>
            </w:pPr>
            <w:r>
              <w:rPr>
                <w:noProof/>
              </w:rPr>
              <w:t>8.77</w:t>
            </w:r>
          </w:p>
        </w:tc>
        <w:tc>
          <w:tcPr>
            <w:tcW w:w="834" w:type="dxa"/>
          </w:tcPr>
          <w:p w:rsidR="006D7BAF" w:rsidRPr="00D57E49" w:rsidRDefault="006D7BAF" w:rsidP="006D7BAF">
            <w:pPr>
              <w:pStyle w:val="AMODTable"/>
              <w:keepNext/>
              <w:jc w:val="center"/>
              <w:rPr>
                <w:snapToGrid w:val="0"/>
              </w:rPr>
            </w:pPr>
            <w:r>
              <w:rPr>
                <w:noProof/>
              </w:rPr>
              <w:t>9.86</w:t>
            </w:r>
          </w:p>
        </w:tc>
        <w:tc>
          <w:tcPr>
            <w:tcW w:w="835" w:type="dxa"/>
          </w:tcPr>
          <w:p w:rsidR="006D7BAF" w:rsidRPr="00D57E49" w:rsidRDefault="006D7BAF" w:rsidP="006D7BAF">
            <w:pPr>
              <w:pStyle w:val="AMODTable"/>
              <w:keepNext/>
              <w:jc w:val="center"/>
              <w:rPr>
                <w:snapToGrid w:val="0"/>
              </w:rPr>
            </w:pPr>
            <w:r>
              <w:rPr>
                <w:noProof/>
              </w:rPr>
              <w:t>8.92</w:t>
            </w:r>
          </w:p>
        </w:tc>
        <w:tc>
          <w:tcPr>
            <w:tcW w:w="835" w:type="dxa"/>
          </w:tcPr>
          <w:p w:rsidR="006D7BAF" w:rsidRPr="00D57E49" w:rsidRDefault="006D7BAF" w:rsidP="006D7BAF">
            <w:pPr>
              <w:pStyle w:val="AMODTable"/>
              <w:keepNext/>
              <w:jc w:val="center"/>
              <w:rPr>
                <w:snapToGrid w:val="0"/>
              </w:rPr>
            </w:pPr>
            <w:r>
              <w:rPr>
                <w:noProof/>
              </w:rPr>
              <w:t>10.06</w:t>
            </w:r>
          </w:p>
        </w:tc>
        <w:tc>
          <w:tcPr>
            <w:tcW w:w="835" w:type="dxa"/>
          </w:tcPr>
          <w:p w:rsidR="006D7BAF" w:rsidRPr="00D57E49" w:rsidRDefault="006D7BAF" w:rsidP="006D7BAF">
            <w:pPr>
              <w:pStyle w:val="AMODTable"/>
              <w:keepNext/>
              <w:jc w:val="center"/>
              <w:rPr>
                <w:snapToGrid w:val="0"/>
              </w:rPr>
            </w:pPr>
            <w:r>
              <w:rPr>
                <w:noProof/>
              </w:rPr>
              <w:t>7.76</w:t>
            </w:r>
          </w:p>
        </w:tc>
        <w:tc>
          <w:tcPr>
            <w:tcW w:w="835" w:type="dxa"/>
          </w:tcPr>
          <w:p w:rsidR="006D7BAF" w:rsidRPr="00D57E49" w:rsidRDefault="006D7BAF" w:rsidP="006D7BAF">
            <w:pPr>
              <w:pStyle w:val="AMODTable"/>
              <w:keepNext/>
              <w:jc w:val="center"/>
              <w:rPr>
                <w:snapToGrid w:val="0"/>
              </w:rPr>
            </w:pPr>
            <w:r>
              <w:rPr>
                <w:noProof/>
              </w:rPr>
              <w:t>8.88</w:t>
            </w:r>
          </w:p>
        </w:tc>
      </w:tr>
      <w:tr w:rsidR="006D7BAF" w:rsidRPr="005E0038" w:rsidTr="005F58A7">
        <w:tc>
          <w:tcPr>
            <w:tcW w:w="1020" w:type="dxa"/>
          </w:tcPr>
          <w:p w:rsidR="006D7BAF" w:rsidRPr="00483B61" w:rsidRDefault="006D7BAF" w:rsidP="006D7BAF">
            <w:pPr>
              <w:pStyle w:val="AMODTable"/>
              <w:rPr>
                <w:b/>
              </w:rPr>
            </w:pPr>
            <w:r w:rsidRPr="00483B61">
              <w:rPr>
                <w:b/>
              </w:rPr>
              <w:t>B</w:t>
            </w:r>
          </w:p>
        </w:tc>
        <w:tc>
          <w:tcPr>
            <w:tcW w:w="976" w:type="dxa"/>
          </w:tcPr>
          <w:p w:rsidR="006D7BAF" w:rsidRPr="00D57E49" w:rsidRDefault="006D7BAF" w:rsidP="006D7BAF">
            <w:pPr>
              <w:pStyle w:val="AMODTable"/>
              <w:keepNext/>
              <w:jc w:val="center"/>
              <w:rPr>
                <w:snapToGrid w:val="0"/>
              </w:rPr>
            </w:pPr>
            <w:r>
              <w:rPr>
                <w:noProof/>
              </w:rPr>
              <w:t>16.66</w:t>
            </w:r>
          </w:p>
        </w:tc>
        <w:tc>
          <w:tcPr>
            <w:tcW w:w="835" w:type="dxa"/>
          </w:tcPr>
          <w:p w:rsidR="006D7BAF" w:rsidRPr="00D57E49" w:rsidRDefault="006D7BAF" w:rsidP="006D7BAF">
            <w:pPr>
              <w:pStyle w:val="AMODTable"/>
              <w:keepNext/>
              <w:jc w:val="center"/>
              <w:rPr>
                <w:snapToGrid w:val="0"/>
              </w:rPr>
            </w:pPr>
            <w:r>
              <w:rPr>
                <w:noProof/>
              </w:rPr>
              <w:t>7.49</w:t>
            </w:r>
          </w:p>
        </w:tc>
        <w:tc>
          <w:tcPr>
            <w:tcW w:w="835" w:type="dxa"/>
          </w:tcPr>
          <w:p w:rsidR="006D7BAF" w:rsidRPr="00D57E49" w:rsidRDefault="006D7BAF" w:rsidP="006D7BAF">
            <w:pPr>
              <w:pStyle w:val="AMODTable"/>
              <w:keepNext/>
              <w:jc w:val="center"/>
              <w:rPr>
                <w:snapToGrid w:val="0"/>
              </w:rPr>
            </w:pPr>
            <w:r>
              <w:rPr>
                <w:noProof/>
              </w:rPr>
              <w:t>8.87</w:t>
            </w:r>
          </w:p>
        </w:tc>
        <w:tc>
          <w:tcPr>
            <w:tcW w:w="835" w:type="dxa"/>
          </w:tcPr>
          <w:p w:rsidR="006D7BAF" w:rsidRPr="00D57E49" w:rsidRDefault="006D7BAF" w:rsidP="006D7BAF">
            <w:pPr>
              <w:pStyle w:val="AMODTable"/>
              <w:keepNext/>
              <w:jc w:val="center"/>
              <w:rPr>
                <w:snapToGrid w:val="0"/>
              </w:rPr>
            </w:pPr>
            <w:r>
              <w:rPr>
                <w:noProof/>
              </w:rPr>
              <w:t>8.97</w:t>
            </w:r>
          </w:p>
        </w:tc>
        <w:tc>
          <w:tcPr>
            <w:tcW w:w="834" w:type="dxa"/>
          </w:tcPr>
          <w:p w:rsidR="006D7BAF" w:rsidRPr="00D57E49" w:rsidRDefault="006D7BAF" w:rsidP="006D7BAF">
            <w:pPr>
              <w:pStyle w:val="AMODTable"/>
              <w:keepNext/>
              <w:jc w:val="center"/>
              <w:rPr>
                <w:snapToGrid w:val="0"/>
              </w:rPr>
            </w:pPr>
            <w:r>
              <w:rPr>
                <w:noProof/>
              </w:rPr>
              <w:t>10.42</w:t>
            </w:r>
          </w:p>
        </w:tc>
        <w:tc>
          <w:tcPr>
            <w:tcW w:w="835" w:type="dxa"/>
          </w:tcPr>
          <w:p w:rsidR="006D7BAF" w:rsidRPr="00D57E49" w:rsidRDefault="006D7BAF" w:rsidP="006D7BAF">
            <w:pPr>
              <w:pStyle w:val="AMODTable"/>
              <w:keepNext/>
              <w:jc w:val="center"/>
              <w:rPr>
                <w:snapToGrid w:val="0"/>
              </w:rPr>
            </w:pPr>
            <w:r>
              <w:rPr>
                <w:noProof/>
              </w:rPr>
              <w:t>9.21</w:t>
            </w:r>
          </w:p>
        </w:tc>
        <w:tc>
          <w:tcPr>
            <w:tcW w:w="835" w:type="dxa"/>
          </w:tcPr>
          <w:p w:rsidR="006D7BAF" w:rsidRPr="00D57E49" w:rsidRDefault="006D7BAF" w:rsidP="006D7BAF">
            <w:pPr>
              <w:pStyle w:val="AMODTable"/>
              <w:keepNext/>
              <w:jc w:val="center"/>
              <w:rPr>
                <w:snapToGrid w:val="0"/>
              </w:rPr>
            </w:pPr>
            <w:r>
              <w:rPr>
                <w:noProof/>
              </w:rPr>
              <w:t>8.39</w:t>
            </w:r>
          </w:p>
        </w:tc>
        <w:tc>
          <w:tcPr>
            <w:tcW w:w="835" w:type="dxa"/>
          </w:tcPr>
          <w:p w:rsidR="006D7BAF" w:rsidRPr="00D57E49" w:rsidRDefault="006D7BAF" w:rsidP="006D7BAF">
            <w:pPr>
              <w:pStyle w:val="AMODTable"/>
              <w:keepNext/>
              <w:jc w:val="center"/>
              <w:rPr>
                <w:snapToGrid w:val="0"/>
              </w:rPr>
            </w:pPr>
            <w:r>
              <w:rPr>
                <w:noProof/>
              </w:rPr>
              <w:t>8.01</w:t>
            </w:r>
          </w:p>
        </w:tc>
        <w:tc>
          <w:tcPr>
            <w:tcW w:w="835" w:type="dxa"/>
          </w:tcPr>
          <w:p w:rsidR="006D7BAF" w:rsidRPr="00D57E49" w:rsidRDefault="006D7BAF" w:rsidP="006D7BAF">
            <w:pPr>
              <w:pStyle w:val="AMODTable"/>
              <w:keepNext/>
              <w:jc w:val="center"/>
              <w:rPr>
                <w:snapToGrid w:val="0"/>
              </w:rPr>
            </w:pPr>
            <w:r>
              <w:rPr>
                <w:noProof/>
              </w:rPr>
              <w:t>9.39</w:t>
            </w:r>
          </w:p>
        </w:tc>
      </w:tr>
      <w:tr w:rsidR="006D7BAF" w:rsidRPr="005E0038" w:rsidTr="005F58A7">
        <w:tc>
          <w:tcPr>
            <w:tcW w:w="1020" w:type="dxa"/>
          </w:tcPr>
          <w:p w:rsidR="006D7BAF" w:rsidRPr="00483B61" w:rsidRDefault="006D7BAF" w:rsidP="006D7BAF">
            <w:pPr>
              <w:pStyle w:val="AMODTable"/>
              <w:rPr>
                <w:b/>
              </w:rPr>
            </w:pPr>
            <w:r w:rsidRPr="00483B61">
              <w:rPr>
                <w:b/>
              </w:rPr>
              <w:t>C</w:t>
            </w:r>
          </w:p>
        </w:tc>
        <w:tc>
          <w:tcPr>
            <w:tcW w:w="976" w:type="dxa"/>
          </w:tcPr>
          <w:p w:rsidR="006D7BAF" w:rsidRPr="00D57E49" w:rsidRDefault="006D7BAF" w:rsidP="006D7BAF">
            <w:pPr>
              <w:pStyle w:val="AMODTable"/>
              <w:keepNext/>
              <w:jc w:val="center"/>
              <w:rPr>
                <w:snapToGrid w:val="0"/>
              </w:rPr>
            </w:pPr>
            <w:r>
              <w:rPr>
                <w:noProof/>
              </w:rPr>
              <w:t>17.07</w:t>
            </w:r>
          </w:p>
        </w:tc>
        <w:tc>
          <w:tcPr>
            <w:tcW w:w="835" w:type="dxa"/>
          </w:tcPr>
          <w:p w:rsidR="006D7BAF" w:rsidRPr="00D57E49" w:rsidRDefault="006D7BAF" w:rsidP="006D7BAF">
            <w:pPr>
              <w:pStyle w:val="AMODTable"/>
              <w:keepNext/>
              <w:jc w:val="center"/>
              <w:rPr>
                <w:snapToGrid w:val="0"/>
              </w:rPr>
            </w:pPr>
            <w:r>
              <w:rPr>
                <w:noProof/>
              </w:rPr>
              <w:t>7.84</w:t>
            </w:r>
          </w:p>
        </w:tc>
        <w:tc>
          <w:tcPr>
            <w:tcW w:w="835" w:type="dxa"/>
          </w:tcPr>
          <w:p w:rsidR="006D7BAF" w:rsidRPr="00D57E49" w:rsidRDefault="006D7BAF" w:rsidP="006D7BAF">
            <w:pPr>
              <w:pStyle w:val="AMODTable"/>
              <w:keepNext/>
              <w:jc w:val="center"/>
              <w:rPr>
                <w:snapToGrid w:val="0"/>
              </w:rPr>
            </w:pPr>
            <w:r>
              <w:rPr>
                <w:noProof/>
              </w:rPr>
              <w:t>9.19</w:t>
            </w:r>
          </w:p>
        </w:tc>
        <w:tc>
          <w:tcPr>
            <w:tcW w:w="835" w:type="dxa"/>
          </w:tcPr>
          <w:p w:rsidR="006D7BAF" w:rsidRPr="00D57E49" w:rsidRDefault="006D7BAF" w:rsidP="006D7BAF">
            <w:pPr>
              <w:pStyle w:val="AMODTable"/>
              <w:keepNext/>
              <w:jc w:val="center"/>
              <w:rPr>
                <w:snapToGrid w:val="0"/>
              </w:rPr>
            </w:pPr>
            <w:r>
              <w:rPr>
                <w:noProof/>
              </w:rPr>
              <w:t>9.37</w:t>
            </w:r>
          </w:p>
        </w:tc>
        <w:tc>
          <w:tcPr>
            <w:tcW w:w="834" w:type="dxa"/>
          </w:tcPr>
          <w:p w:rsidR="006D7BAF" w:rsidRPr="00D57E49" w:rsidRDefault="006D7BAF" w:rsidP="006D7BAF">
            <w:pPr>
              <w:pStyle w:val="AMODTable"/>
              <w:keepNext/>
              <w:jc w:val="center"/>
              <w:rPr>
                <w:snapToGrid w:val="0"/>
              </w:rPr>
            </w:pPr>
            <w:r>
              <w:rPr>
                <w:noProof/>
              </w:rPr>
              <w:t>10.73</w:t>
            </w:r>
          </w:p>
        </w:tc>
        <w:tc>
          <w:tcPr>
            <w:tcW w:w="835" w:type="dxa"/>
          </w:tcPr>
          <w:p w:rsidR="006D7BAF" w:rsidRPr="00D57E49" w:rsidRDefault="006D7BAF" w:rsidP="006D7BAF">
            <w:pPr>
              <w:pStyle w:val="AMODTable"/>
              <w:keepNext/>
              <w:jc w:val="center"/>
              <w:rPr>
                <w:snapToGrid w:val="0"/>
              </w:rPr>
            </w:pPr>
            <w:r>
              <w:rPr>
                <w:noProof/>
              </w:rPr>
              <w:t>9.54</w:t>
            </w:r>
          </w:p>
        </w:tc>
        <w:tc>
          <w:tcPr>
            <w:tcW w:w="835" w:type="dxa"/>
          </w:tcPr>
          <w:p w:rsidR="006D7BAF" w:rsidRPr="00D57E49" w:rsidRDefault="006D7BAF" w:rsidP="006D7BAF">
            <w:pPr>
              <w:pStyle w:val="AMODTable"/>
              <w:keepNext/>
              <w:jc w:val="center"/>
              <w:rPr>
                <w:snapToGrid w:val="0"/>
              </w:rPr>
            </w:pPr>
            <w:r>
              <w:rPr>
                <w:noProof/>
              </w:rPr>
              <w:t>10.89</w:t>
            </w:r>
          </w:p>
        </w:tc>
        <w:tc>
          <w:tcPr>
            <w:tcW w:w="835" w:type="dxa"/>
          </w:tcPr>
          <w:p w:rsidR="006D7BAF" w:rsidRPr="00D57E49" w:rsidRDefault="006D7BAF" w:rsidP="006D7BAF">
            <w:pPr>
              <w:pStyle w:val="AMODTable"/>
              <w:keepNext/>
              <w:jc w:val="center"/>
              <w:rPr>
                <w:snapToGrid w:val="0"/>
              </w:rPr>
            </w:pPr>
            <w:r>
              <w:rPr>
                <w:noProof/>
              </w:rPr>
              <w:t>8.35</w:t>
            </w:r>
          </w:p>
        </w:tc>
        <w:tc>
          <w:tcPr>
            <w:tcW w:w="835" w:type="dxa"/>
          </w:tcPr>
          <w:p w:rsidR="006D7BAF" w:rsidRPr="00D57E49" w:rsidRDefault="006D7BAF" w:rsidP="006D7BAF">
            <w:pPr>
              <w:pStyle w:val="AMODTable"/>
              <w:keepNext/>
              <w:jc w:val="center"/>
              <w:rPr>
                <w:snapToGrid w:val="0"/>
              </w:rPr>
            </w:pPr>
            <w:r>
              <w:rPr>
                <w:noProof/>
              </w:rPr>
              <w:t>9.73</w:t>
            </w:r>
          </w:p>
        </w:tc>
      </w:tr>
    </w:tbl>
    <w:p w:rsidR="001D0DB0" w:rsidRDefault="001D0DB0" w:rsidP="001D0DB0">
      <w:pPr>
        <w:pStyle w:val="SubLevel2Bold"/>
      </w:pPr>
      <w:r w:rsidRPr="005E0038">
        <w:t>Cull falling rates in the Eastern and Bass Districts</w:t>
      </w:r>
    </w:p>
    <w:p w:rsidR="0014047D" w:rsidRDefault="0014047D" w:rsidP="0014047D">
      <w:pPr>
        <w:pStyle w:val="History"/>
      </w:pPr>
      <w:r>
        <w:t>[E.1.6 varied</w:t>
      </w:r>
      <w:r w:rsidR="00A47745">
        <w:t xml:space="preserve"> by</w:t>
      </w:r>
      <w:r>
        <w:t xml:space="preserve"> </w:t>
      </w:r>
      <w:hyperlink r:id="rId444" w:history="1">
        <w:r w:rsidRPr="00C024F9">
          <w:rPr>
            <w:rStyle w:val="Hyperlink"/>
          </w:rPr>
          <w:t>PR997976</w:t>
        </w:r>
      </w:hyperlink>
      <w:r w:rsidR="009F537E">
        <w:t>,</w:t>
      </w:r>
      <w:r>
        <w:t xml:space="preserve"> </w:t>
      </w:r>
      <w:hyperlink r:id="rId445" w:history="1">
        <w:r w:rsidR="009F537E">
          <w:rPr>
            <w:rStyle w:val="Hyperlink"/>
          </w:rPr>
          <w:t>PR509102</w:t>
        </w:r>
      </w:hyperlink>
      <w:r w:rsidR="001B6B63">
        <w:t xml:space="preserve">, </w:t>
      </w:r>
      <w:hyperlink r:id="rId446" w:history="1">
        <w:r w:rsidR="001B6B63">
          <w:rPr>
            <w:rStyle w:val="Hyperlink"/>
          </w:rPr>
          <w:t>PR522933</w:t>
        </w:r>
      </w:hyperlink>
      <w:r w:rsidR="00D64E2C">
        <w:t xml:space="preserve">, </w:t>
      </w:r>
      <w:hyperlink r:id="rId447" w:history="1">
        <w:r w:rsidR="00D64E2C" w:rsidRPr="00D64E2C">
          <w:rPr>
            <w:rStyle w:val="Hyperlink"/>
          </w:rPr>
          <w:t>PR536736</w:t>
        </w:r>
      </w:hyperlink>
      <w:r w:rsidR="0090420E">
        <w:t xml:space="preserve">, </w:t>
      </w:r>
      <w:hyperlink r:id="rId448" w:tgtFrame="_parent" w:history="1">
        <w:r w:rsidR="0090420E" w:rsidRPr="0090420E">
          <w:rPr>
            <w:rStyle w:val="Hyperlink"/>
          </w:rPr>
          <w:t>PR551659</w:t>
        </w:r>
      </w:hyperlink>
      <w:r w:rsidR="008B2519">
        <w:t xml:space="preserve">, </w:t>
      </w:r>
      <w:hyperlink r:id="rId449" w:history="1">
        <w:r w:rsidR="008B2519" w:rsidRPr="005605BB">
          <w:rPr>
            <w:rStyle w:val="Hyperlink"/>
          </w:rPr>
          <w:t>PR566749</w:t>
        </w:r>
      </w:hyperlink>
      <w:r w:rsidR="00324AF2" w:rsidRPr="00324AF2">
        <w:rPr>
          <w:rStyle w:val="Hyperlink"/>
          <w:color w:val="auto"/>
          <w:u w:val="none"/>
        </w:rPr>
        <w:t xml:space="preserve">, </w:t>
      </w:r>
      <w:hyperlink r:id="rId450" w:history="1">
        <w:r w:rsidR="000471C0" w:rsidRPr="00791AD4">
          <w:rPr>
            <w:rStyle w:val="Hyperlink"/>
          </w:rPr>
          <w:t>PR579841</w:t>
        </w:r>
      </w:hyperlink>
      <w:r w:rsidR="000C0060">
        <w:t xml:space="preserve">, </w:t>
      </w:r>
      <w:hyperlink r:id="rId451" w:history="1">
        <w:r w:rsidR="000C0060" w:rsidRPr="00EB0854">
          <w:rPr>
            <w:rStyle w:val="Hyperlink"/>
          </w:rPr>
          <w:t>PR592169</w:t>
        </w:r>
      </w:hyperlink>
      <w:r w:rsidR="00F353DD">
        <w:t xml:space="preserve">, </w:t>
      </w:r>
      <w:hyperlink r:id="rId452" w:history="1">
        <w:r w:rsidR="00F353DD" w:rsidRPr="00BD09A7">
          <w:rPr>
            <w:rStyle w:val="Hyperlink"/>
          </w:rPr>
          <w:t>PR606396</w:t>
        </w:r>
      </w:hyperlink>
      <w:r w:rsidR="00365F30">
        <w:t xml:space="preserve">, </w:t>
      </w:r>
      <w:hyperlink r:id="rId453" w:history="1">
        <w:r w:rsidR="00365F30">
          <w:rPr>
            <w:rStyle w:val="Hyperlink"/>
          </w:rPr>
          <w:t>PR707484</w:t>
        </w:r>
      </w:hyperlink>
      <w:r w:rsidR="006D7BAF">
        <w:t xml:space="preserve">, </w:t>
      </w:r>
      <w:hyperlink r:id="rId454" w:history="1">
        <w:r w:rsidR="006D7BAF">
          <w:rPr>
            <w:rStyle w:val="Hyperlink"/>
          </w:rPr>
          <w:t>PR718889</w:t>
        </w:r>
      </w:hyperlink>
      <w:r w:rsidR="006D7BAF">
        <w:t xml:space="preserve"> </w:t>
      </w:r>
      <w:r w:rsidR="00365F30">
        <w:t>ppc 01</w:t>
      </w:r>
      <w:r w:rsidR="006D7BAF">
        <w:t>Nov20</w:t>
      </w:r>
      <w:r>
        <w:t>]</w:t>
      </w:r>
    </w:p>
    <w:tbl>
      <w:tblPr>
        <w:tblW w:w="0" w:type="auto"/>
        <w:tblInd w:w="851" w:type="dxa"/>
        <w:tblCellMar>
          <w:left w:w="0" w:type="dxa"/>
          <w:right w:w="170" w:type="dxa"/>
        </w:tblCellMar>
        <w:tblLook w:val="01E0" w:firstRow="1" w:lastRow="1" w:firstColumn="1" w:lastColumn="1" w:noHBand="0" w:noVBand="0"/>
      </w:tblPr>
      <w:tblGrid>
        <w:gridCol w:w="3363"/>
        <w:gridCol w:w="2519"/>
      </w:tblGrid>
      <w:tr w:rsidR="001D0DB0" w:rsidRPr="003026DD" w:rsidTr="006D345B">
        <w:trPr>
          <w:tblHeader/>
        </w:trPr>
        <w:tc>
          <w:tcPr>
            <w:tcW w:w="3363" w:type="dxa"/>
          </w:tcPr>
          <w:p w:rsidR="001D0DB0" w:rsidRPr="006D345B" w:rsidRDefault="001D0DB0" w:rsidP="006D345B">
            <w:pPr>
              <w:pStyle w:val="AMODTable"/>
              <w:keepNext/>
              <w:rPr>
                <w:b/>
              </w:rPr>
            </w:pPr>
            <w:r w:rsidRPr="006D345B">
              <w:rPr>
                <w:b/>
              </w:rPr>
              <w:t>Stump diameter (where cut)</w:t>
            </w:r>
          </w:p>
        </w:tc>
        <w:tc>
          <w:tcPr>
            <w:tcW w:w="2519" w:type="dxa"/>
          </w:tcPr>
          <w:p w:rsidR="001D0DB0" w:rsidRPr="006D345B" w:rsidRDefault="001D0DB0" w:rsidP="006D345B">
            <w:pPr>
              <w:pStyle w:val="AMODTable"/>
              <w:keepNext/>
              <w:jc w:val="center"/>
              <w:rPr>
                <w:b/>
                <w:spacing w:val="2"/>
              </w:rPr>
            </w:pPr>
            <w:r w:rsidRPr="006D345B">
              <w:rPr>
                <w:b/>
                <w:spacing w:val="2"/>
              </w:rPr>
              <w:t>Payment per tree</w:t>
            </w:r>
          </w:p>
        </w:tc>
      </w:tr>
      <w:tr w:rsidR="001D0DB0" w:rsidRPr="003026DD" w:rsidTr="006D345B">
        <w:trPr>
          <w:tblHeader/>
        </w:trPr>
        <w:tc>
          <w:tcPr>
            <w:tcW w:w="3363" w:type="dxa"/>
          </w:tcPr>
          <w:p w:rsidR="001D0DB0" w:rsidRPr="006D345B" w:rsidRDefault="001D0DB0" w:rsidP="006D345B">
            <w:pPr>
              <w:pStyle w:val="AMODTable"/>
              <w:keepNext/>
              <w:rPr>
                <w:b/>
              </w:rPr>
            </w:pPr>
          </w:p>
        </w:tc>
        <w:tc>
          <w:tcPr>
            <w:tcW w:w="2519" w:type="dxa"/>
          </w:tcPr>
          <w:p w:rsidR="001D0DB0" w:rsidRPr="006D345B" w:rsidRDefault="001D0DB0" w:rsidP="006D345B">
            <w:pPr>
              <w:pStyle w:val="AMODTable"/>
              <w:keepNext/>
              <w:jc w:val="center"/>
              <w:rPr>
                <w:b/>
                <w:spacing w:val="8"/>
                <w:sz w:val="22"/>
                <w:szCs w:val="22"/>
              </w:rPr>
            </w:pPr>
            <w:r w:rsidRPr="006D345B">
              <w:rPr>
                <w:b/>
                <w:spacing w:val="8"/>
                <w:sz w:val="22"/>
                <w:szCs w:val="22"/>
              </w:rPr>
              <w:t>$</w:t>
            </w:r>
          </w:p>
        </w:tc>
      </w:tr>
      <w:tr w:rsidR="006D7BAF" w:rsidRPr="005E0038" w:rsidTr="006D345B">
        <w:tc>
          <w:tcPr>
            <w:tcW w:w="3363" w:type="dxa"/>
          </w:tcPr>
          <w:p w:rsidR="006D7BAF" w:rsidRPr="005E0038" w:rsidRDefault="006D7BAF" w:rsidP="006D7BAF">
            <w:pPr>
              <w:pStyle w:val="AMODTable"/>
              <w:keepNext/>
            </w:pPr>
            <w:r w:rsidRPr="005E0038">
              <w:t>0–25 cm</w:t>
            </w:r>
          </w:p>
        </w:tc>
        <w:tc>
          <w:tcPr>
            <w:tcW w:w="2519" w:type="dxa"/>
          </w:tcPr>
          <w:p w:rsidR="006D7BAF" w:rsidRPr="000C31AF" w:rsidRDefault="006D7BAF" w:rsidP="006D7BAF">
            <w:pPr>
              <w:pStyle w:val="AMODTable"/>
              <w:jc w:val="center"/>
            </w:pPr>
            <w:r>
              <w:rPr>
                <w:noProof/>
              </w:rPr>
              <w:t>1.07</w:t>
            </w:r>
          </w:p>
        </w:tc>
      </w:tr>
      <w:tr w:rsidR="006D7BAF" w:rsidRPr="005E0038" w:rsidTr="006D345B">
        <w:tc>
          <w:tcPr>
            <w:tcW w:w="3363" w:type="dxa"/>
          </w:tcPr>
          <w:p w:rsidR="006D7BAF" w:rsidRPr="005E0038" w:rsidRDefault="006D7BAF" w:rsidP="006D7BAF">
            <w:pPr>
              <w:pStyle w:val="AMODTable"/>
              <w:keepNext/>
            </w:pPr>
            <w:r w:rsidRPr="005E0038">
              <w:t>26–50 cm</w:t>
            </w:r>
          </w:p>
        </w:tc>
        <w:tc>
          <w:tcPr>
            <w:tcW w:w="2519" w:type="dxa"/>
          </w:tcPr>
          <w:p w:rsidR="006D7BAF" w:rsidRPr="000C31AF" w:rsidRDefault="006D7BAF" w:rsidP="006D7BAF">
            <w:pPr>
              <w:pStyle w:val="AMODTable"/>
              <w:jc w:val="center"/>
            </w:pPr>
            <w:r>
              <w:rPr>
                <w:noProof/>
              </w:rPr>
              <w:t>2.22</w:t>
            </w:r>
          </w:p>
        </w:tc>
      </w:tr>
      <w:tr w:rsidR="006D7BAF" w:rsidRPr="005E0038" w:rsidTr="006D345B">
        <w:tc>
          <w:tcPr>
            <w:tcW w:w="3363" w:type="dxa"/>
          </w:tcPr>
          <w:p w:rsidR="006D7BAF" w:rsidRPr="005E0038" w:rsidRDefault="006D7BAF" w:rsidP="006D7BAF">
            <w:pPr>
              <w:pStyle w:val="AMODTable"/>
              <w:keepNext/>
            </w:pPr>
            <w:r w:rsidRPr="005E0038">
              <w:t>51–75 cm</w:t>
            </w:r>
          </w:p>
        </w:tc>
        <w:tc>
          <w:tcPr>
            <w:tcW w:w="2519" w:type="dxa"/>
          </w:tcPr>
          <w:p w:rsidR="006D7BAF" w:rsidRPr="000C31AF" w:rsidRDefault="006D7BAF" w:rsidP="006D7BAF">
            <w:pPr>
              <w:pStyle w:val="AMODTable"/>
              <w:jc w:val="center"/>
            </w:pPr>
            <w:r>
              <w:rPr>
                <w:noProof/>
              </w:rPr>
              <w:t>3.33</w:t>
            </w:r>
          </w:p>
        </w:tc>
      </w:tr>
      <w:tr w:rsidR="006D7BAF" w:rsidRPr="005E0038" w:rsidTr="006D345B">
        <w:tc>
          <w:tcPr>
            <w:tcW w:w="3363" w:type="dxa"/>
          </w:tcPr>
          <w:p w:rsidR="006D7BAF" w:rsidRPr="005E0038" w:rsidRDefault="006D7BAF" w:rsidP="006D7BAF">
            <w:pPr>
              <w:pStyle w:val="AMODTable"/>
              <w:keepNext/>
            </w:pPr>
            <w:r w:rsidRPr="005E0038">
              <w:t>76–100 cm</w:t>
            </w:r>
          </w:p>
        </w:tc>
        <w:tc>
          <w:tcPr>
            <w:tcW w:w="2519" w:type="dxa"/>
          </w:tcPr>
          <w:p w:rsidR="006D7BAF" w:rsidRPr="000C31AF" w:rsidRDefault="006D7BAF" w:rsidP="006D7BAF">
            <w:pPr>
              <w:pStyle w:val="AMODTable"/>
              <w:jc w:val="center"/>
            </w:pPr>
            <w:r>
              <w:rPr>
                <w:noProof/>
              </w:rPr>
              <w:t>4.40</w:t>
            </w:r>
          </w:p>
        </w:tc>
      </w:tr>
      <w:tr w:rsidR="006D7BAF" w:rsidRPr="005E0038" w:rsidTr="006D345B">
        <w:tc>
          <w:tcPr>
            <w:tcW w:w="3363" w:type="dxa"/>
          </w:tcPr>
          <w:p w:rsidR="006D7BAF" w:rsidRPr="005E0038" w:rsidRDefault="006D7BAF" w:rsidP="006D7BAF">
            <w:pPr>
              <w:pStyle w:val="AMODTable"/>
              <w:keepNext/>
            </w:pPr>
            <w:r w:rsidRPr="005E0038">
              <w:t>101–150 cm</w:t>
            </w:r>
          </w:p>
        </w:tc>
        <w:tc>
          <w:tcPr>
            <w:tcW w:w="2519" w:type="dxa"/>
          </w:tcPr>
          <w:p w:rsidR="006D7BAF" w:rsidRPr="000C31AF" w:rsidRDefault="006D7BAF" w:rsidP="006D7BAF">
            <w:pPr>
              <w:pStyle w:val="AMODTable"/>
              <w:jc w:val="center"/>
            </w:pPr>
            <w:r>
              <w:rPr>
                <w:noProof/>
              </w:rPr>
              <w:t>11.05</w:t>
            </w:r>
          </w:p>
        </w:tc>
      </w:tr>
      <w:tr w:rsidR="006D7BAF" w:rsidRPr="005E0038" w:rsidTr="006D345B">
        <w:tc>
          <w:tcPr>
            <w:tcW w:w="3363" w:type="dxa"/>
          </w:tcPr>
          <w:p w:rsidR="006D7BAF" w:rsidRPr="005E0038" w:rsidRDefault="006D7BAF" w:rsidP="006D7BAF">
            <w:pPr>
              <w:pStyle w:val="AMODTable"/>
              <w:keepNext/>
            </w:pPr>
            <w:r w:rsidRPr="005E0038">
              <w:t>151–200 cm</w:t>
            </w:r>
          </w:p>
        </w:tc>
        <w:tc>
          <w:tcPr>
            <w:tcW w:w="2519" w:type="dxa"/>
          </w:tcPr>
          <w:p w:rsidR="006D7BAF" w:rsidRPr="000C31AF" w:rsidRDefault="006D7BAF" w:rsidP="006D7BAF">
            <w:pPr>
              <w:pStyle w:val="AMODTable"/>
              <w:jc w:val="center"/>
            </w:pPr>
            <w:r>
              <w:rPr>
                <w:noProof/>
              </w:rPr>
              <w:t>15.48</w:t>
            </w:r>
          </w:p>
        </w:tc>
      </w:tr>
      <w:tr w:rsidR="006D7BAF" w:rsidRPr="005E0038" w:rsidTr="006D345B">
        <w:tc>
          <w:tcPr>
            <w:tcW w:w="3363" w:type="dxa"/>
          </w:tcPr>
          <w:p w:rsidR="006D7BAF" w:rsidRPr="005E0038" w:rsidRDefault="006D7BAF" w:rsidP="006D7BAF">
            <w:pPr>
              <w:pStyle w:val="AMODTable"/>
              <w:keepNext/>
            </w:pPr>
            <w:r w:rsidRPr="005E0038">
              <w:t>over 200 cm</w:t>
            </w:r>
          </w:p>
        </w:tc>
        <w:tc>
          <w:tcPr>
            <w:tcW w:w="2519" w:type="dxa"/>
          </w:tcPr>
          <w:p w:rsidR="006D7BAF" w:rsidRPr="000C31AF" w:rsidRDefault="006D7BAF" w:rsidP="006D7BAF">
            <w:pPr>
              <w:pStyle w:val="AMODTable"/>
              <w:jc w:val="center"/>
            </w:pPr>
            <w:r>
              <w:rPr>
                <w:noProof/>
              </w:rPr>
              <w:t>17.72</w:t>
            </w:r>
          </w:p>
        </w:tc>
      </w:tr>
    </w:tbl>
    <w:p w:rsidR="00B15219" w:rsidRPr="005E0038" w:rsidRDefault="00B15219" w:rsidP="007A7702">
      <w:pPr>
        <w:pStyle w:val="SubLevel2Bold"/>
      </w:pPr>
      <w:r w:rsidRPr="005E0038">
        <w:t>Guidelines</w:t>
      </w:r>
    </w:p>
    <w:p w:rsidR="00B15219" w:rsidRPr="005E0038" w:rsidRDefault="00B15219" w:rsidP="007A7702">
      <w:pPr>
        <w:pStyle w:val="Bullet1"/>
      </w:pPr>
      <w:r w:rsidRPr="005E0038">
        <w:t xml:space="preserve">The faller is to mark each cull tree stump clearly with a number which matches the documentation in the </w:t>
      </w:r>
      <w:r w:rsidR="007A7702" w:rsidRPr="005E0038">
        <w:t>f</w:t>
      </w:r>
      <w:r w:rsidRPr="005E0038">
        <w:t>aller</w:t>
      </w:r>
      <w:r w:rsidR="00C41C78" w:rsidRPr="005E0038">
        <w:t>’</w:t>
      </w:r>
      <w:r w:rsidRPr="005E0038">
        <w:t xml:space="preserve">s </w:t>
      </w:r>
      <w:r w:rsidR="007A7702" w:rsidRPr="005E0038">
        <w:t>cull felling b</w:t>
      </w:r>
      <w:r w:rsidRPr="005E0038">
        <w:t>ook. The payment per tree is payable each pay period provided the faller has made available to the employer adequate documentation by the close of the period.</w:t>
      </w:r>
    </w:p>
    <w:p w:rsidR="00B15219" w:rsidRDefault="00B15219" w:rsidP="007A7702">
      <w:pPr>
        <w:pStyle w:val="Bullet1"/>
      </w:pPr>
      <w:r w:rsidRPr="005E0038">
        <w:t>The payment is for the felling of dangerous trees that are proven by the faller not to contain commercial wood.</w:t>
      </w:r>
    </w:p>
    <w:p w:rsidR="002F3FCF" w:rsidRDefault="002F3FCF">
      <w:pPr>
        <w:spacing w:before="0"/>
        <w:jc w:val="left"/>
      </w:pPr>
      <w:r>
        <w:br w:type="page"/>
      </w:r>
    </w:p>
    <w:p w:rsidR="000D587A" w:rsidRDefault="00764B2F">
      <w:pPr>
        <w:pStyle w:val="Subdocument"/>
      </w:pPr>
      <w:bookmarkStart w:id="290" w:name="_Ref230488914"/>
      <w:bookmarkStart w:id="291" w:name="_Ref239686784"/>
      <w:bookmarkStart w:id="292" w:name="_Toc55037409"/>
      <w:bookmarkEnd w:id="289"/>
      <w:r w:rsidRPr="005E0038">
        <w:t>—</w:t>
      </w:r>
      <w:bookmarkEnd w:id="290"/>
      <w:r w:rsidR="000D587A" w:rsidRPr="005E0038">
        <w:t>Supported Wage System</w:t>
      </w:r>
      <w:bookmarkStart w:id="293" w:name="sched_f"/>
      <w:bookmarkEnd w:id="291"/>
      <w:bookmarkEnd w:id="292"/>
    </w:p>
    <w:p w:rsidR="00A21329" w:rsidRPr="00AB2EA3" w:rsidRDefault="00A21329" w:rsidP="00D655F0">
      <w:pPr>
        <w:pStyle w:val="History"/>
        <w:keepNext w:val="0"/>
      </w:pPr>
      <w:r w:rsidRPr="00EF6885">
        <w:t>[</w:t>
      </w:r>
      <w:r w:rsidR="00830FC8">
        <w:t>V</w:t>
      </w:r>
      <w:r w:rsidRPr="00EF6885">
        <w:t xml:space="preserve">aried by </w:t>
      </w:r>
      <w:hyperlink r:id="rId455" w:history="1">
        <w:r w:rsidR="00830FC8" w:rsidRPr="005E0038">
          <w:rPr>
            <w:rStyle w:val="Hyperlink"/>
          </w:rPr>
          <w:t>PR991579</w:t>
        </w:r>
      </w:hyperlink>
      <w:r w:rsidR="00830FC8">
        <w:t xml:space="preserve">, </w:t>
      </w:r>
      <w:hyperlink r:id="rId456" w:history="1">
        <w:r>
          <w:rPr>
            <w:rStyle w:val="Hyperlink"/>
          </w:rPr>
          <w:t>PR994492</w:t>
        </w:r>
      </w:hyperlink>
      <w:r w:rsidR="00CD6F06">
        <w:t xml:space="preserve">, </w:t>
      </w:r>
      <w:hyperlink r:id="rId457" w:history="1">
        <w:r w:rsidR="00CD6F06">
          <w:rPr>
            <w:rStyle w:val="Hyperlink"/>
          </w:rPr>
          <w:t>PR998748</w:t>
        </w:r>
      </w:hyperlink>
      <w:r w:rsidR="007F28A0">
        <w:t xml:space="preserve">, </w:t>
      </w:r>
      <w:hyperlink r:id="rId458" w:history="1">
        <w:r w:rsidR="007F28A0" w:rsidRPr="001978C6">
          <w:rPr>
            <w:rStyle w:val="Hyperlink"/>
          </w:rPr>
          <w:t>PR510670</w:t>
        </w:r>
      </w:hyperlink>
      <w:r w:rsidR="00353286">
        <w:t>,</w:t>
      </w:r>
      <w:r w:rsidR="00353286" w:rsidRPr="00353286">
        <w:t xml:space="preserve"> </w:t>
      </w:r>
      <w:hyperlink r:id="rId459" w:history="1">
        <w:r w:rsidR="00353286">
          <w:rPr>
            <w:rStyle w:val="Hyperlink"/>
          </w:rPr>
          <w:t>PR525068</w:t>
        </w:r>
      </w:hyperlink>
      <w:r w:rsidR="004B0360">
        <w:t xml:space="preserve">, </w:t>
      </w:r>
      <w:hyperlink r:id="rId460" w:history="1">
        <w:r w:rsidR="004B0360" w:rsidRPr="00CA5E02">
          <w:rPr>
            <w:rStyle w:val="Hyperlink"/>
          </w:rPr>
          <w:t>PR537893</w:t>
        </w:r>
      </w:hyperlink>
      <w:r w:rsidR="000F2ED0">
        <w:t xml:space="preserve">, </w:t>
      </w:r>
      <w:hyperlink r:id="rId461" w:history="1">
        <w:r w:rsidR="000F2ED0">
          <w:rPr>
            <w:rStyle w:val="Hyperlink"/>
          </w:rPr>
          <w:t>PR542191</w:t>
        </w:r>
      </w:hyperlink>
      <w:r w:rsidR="005C0518">
        <w:rPr>
          <w:color w:val="000000"/>
        </w:rPr>
        <w:t xml:space="preserve">, </w:t>
      </w:r>
      <w:hyperlink r:id="rId462" w:history="1">
        <w:r w:rsidR="005C0518">
          <w:rPr>
            <w:rStyle w:val="Hyperlink"/>
            <w:szCs w:val="20"/>
          </w:rPr>
          <w:t>PR551831</w:t>
        </w:r>
      </w:hyperlink>
      <w:r w:rsidR="00CF6D77">
        <w:t xml:space="preserve">, </w:t>
      </w:r>
      <w:hyperlink r:id="rId463" w:history="1">
        <w:r w:rsidR="00CF6D77" w:rsidRPr="00CF6D77">
          <w:rPr>
            <w:rStyle w:val="Hyperlink"/>
          </w:rPr>
          <w:t>PR568050</w:t>
        </w:r>
      </w:hyperlink>
      <w:r w:rsidR="004427BB">
        <w:t xml:space="preserve">, </w:t>
      </w:r>
      <w:hyperlink r:id="rId464" w:history="1">
        <w:r w:rsidR="004427BB">
          <w:rPr>
            <w:rStyle w:val="Hyperlink"/>
          </w:rPr>
          <w:t>PR581528</w:t>
        </w:r>
      </w:hyperlink>
      <w:r w:rsidR="00F248BB" w:rsidRPr="00F248BB">
        <w:rPr>
          <w:rStyle w:val="Hyperlink"/>
          <w:color w:val="auto"/>
          <w:u w:val="none"/>
          <w:lang w:val="en-US"/>
        </w:rPr>
        <w:t>,</w:t>
      </w:r>
      <w:r w:rsidR="00F248BB" w:rsidRPr="00F248BB">
        <w:t xml:space="preserve"> </w:t>
      </w:r>
      <w:hyperlink r:id="rId465" w:history="1">
        <w:r w:rsidR="00F248BB">
          <w:rPr>
            <w:rStyle w:val="Hyperlink"/>
          </w:rPr>
          <w:t>PR592689</w:t>
        </w:r>
      </w:hyperlink>
      <w:r w:rsidR="00D655F0" w:rsidRPr="00830D36">
        <w:t xml:space="preserve">, </w:t>
      </w:r>
      <w:hyperlink r:id="rId466" w:history="1">
        <w:r w:rsidR="00D655F0">
          <w:rPr>
            <w:rStyle w:val="Hyperlink"/>
          </w:rPr>
          <w:t>PR606630</w:t>
        </w:r>
      </w:hyperlink>
      <w:r w:rsidR="00830D36">
        <w:rPr>
          <w:lang w:val="en-US"/>
        </w:rPr>
        <w:t xml:space="preserve">, </w:t>
      </w:r>
      <w:hyperlink r:id="rId467" w:history="1">
        <w:r w:rsidR="00830D36" w:rsidRPr="00B21FEC">
          <w:rPr>
            <w:rStyle w:val="Hyperlink"/>
          </w:rPr>
          <w:t>PR709080</w:t>
        </w:r>
      </w:hyperlink>
      <w:r w:rsidR="00CE5E2B" w:rsidRPr="009C459F">
        <w:t xml:space="preserve">, </w:t>
      </w:r>
      <w:hyperlink r:id="rId468" w:history="1">
        <w:r w:rsidR="00CE5E2B" w:rsidRPr="009C459F">
          <w:rPr>
            <w:rStyle w:val="Hyperlink"/>
          </w:rPr>
          <w:t>PR719661</w:t>
        </w:r>
      </w:hyperlink>
      <w:r w:rsidR="00830D36">
        <w:rPr>
          <w:lang w:val="en-US"/>
        </w:rPr>
        <w:t>]</w:t>
      </w:r>
    </w:p>
    <w:p w:rsidR="000D587A" w:rsidRDefault="000D587A">
      <w:pPr>
        <w:pStyle w:val="SubLevel1"/>
      </w:pPr>
      <w:r w:rsidRPr="005E0038">
        <w:t xml:space="preserve">This schedule defines the conditions which will apply to employees who because of the effects of a disability are eligible for a supported wage under the terms of this award. </w:t>
      </w:r>
    </w:p>
    <w:p w:rsidR="00CF6D77" w:rsidRPr="00CF6D77" w:rsidRDefault="00CF6D77" w:rsidP="00CF6D77">
      <w:pPr>
        <w:pStyle w:val="History"/>
      </w:pPr>
      <w:r>
        <w:t xml:space="preserve">[F.2 varied by </w:t>
      </w:r>
      <w:hyperlink r:id="rId469" w:history="1">
        <w:r w:rsidRPr="00CF6D77">
          <w:rPr>
            <w:rStyle w:val="Hyperlink"/>
          </w:rPr>
          <w:t>PR568050</w:t>
        </w:r>
      </w:hyperlink>
      <w:r>
        <w:t xml:space="preserve"> ppc 01Jul15]</w:t>
      </w:r>
    </w:p>
    <w:p w:rsidR="000D587A" w:rsidRPr="005E0038" w:rsidRDefault="000D587A">
      <w:pPr>
        <w:pStyle w:val="SubLevel1"/>
      </w:pPr>
      <w:r w:rsidRPr="005E0038">
        <w:t>In this schedule:</w:t>
      </w:r>
    </w:p>
    <w:p w:rsidR="000D587A" w:rsidRPr="005E0038" w:rsidRDefault="000D587A">
      <w:pPr>
        <w:pStyle w:val="Block1"/>
      </w:pPr>
      <w:r w:rsidRPr="005E0038">
        <w:rPr>
          <w:b/>
        </w:rPr>
        <w:t>approved assessor</w:t>
      </w:r>
      <w:r w:rsidRPr="005E0038">
        <w:t xml:space="preserve"> means a person accredited by the management unit established by the Commonwealth under the supported wage system to perform assessments of an individual</w:t>
      </w:r>
      <w:r w:rsidR="00C41C78" w:rsidRPr="005E0038">
        <w:t>’</w:t>
      </w:r>
      <w:r w:rsidRPr="005E0038">
        <w:t>s productive capacity within the supported wage system</w:t>
      </w:r>
    </w:p>
    <w:p w:rsidR="000D587A" w:rsidRPr="005E0038" w:rsidRDefault="000D587A">
      <w:pPr>
        <w:pStyle w:val="Block1"/>
      </w:pPr>
      <w:r w:rsidRPr="005E0038">
        <w:rPr>
          <w:b/>
        </w:rPr>
        <w:t>assessment instrument</w:t>
      </w:r>
      <w:r w:rsidRPr="005E0038">
        <w:t xml:space="preserve"> means the tool provided for under the supported wage system that records the assessment of the productive capacity of the person to be employed under the supported wage system</w:t>
      </w:r>
    </w:p>
    <w:p w:rsidR="000D587A" w:rsidRPr="005E0038" w:rsidRDefault="000D587A">
      <w:pPr>
        <w:pStyle w:val="Block1"/>
      </w:pPr>
      <w:r w:rsidRPr="005E0038">
        <w:rPr>
          <w:b/>
        </w:rPr>
        <w:t>disability support pension</w:t>
      </w:r>
      <w:r w:rsidRPr="005E0038">
        <w:t xml:space="preserve"> means the Commonwealth pension scheme to provide income security for persons with a disability as provided under the </w:t>
      </w:r>
      <w:r w:rsidRPr="005E0038">
        <w:rPr>
          <w:i/>
        </w:rPr>
        <w:t xml:space="preserve">Social Security Act 1991 </w:t>
      </w:r>
      <w:r w:rsidRPr="005E0038">
        <w:t>(Cth), as amended from time to time, or any successor to that scheme</w:t>
      </w:r>
    </w:p>
    <w:p w:rsidR="000D587A" w:rsidRPr="005E0038" w:rsidRDefault="000D587A">
      <w:pPr>
        <w:pStyle w:val="Block1"/>
      </w:pPr>
      <w:r w:rsidRPr="005E0038">
        <w:rPr>
          <w:b/>
        </w:rPr>
        <w:t>relevant minimum wage</w:t>
      </w:r>
      <w:r w:rsidRPr="005E0038">
        <w:t xml:space="preserve"> means the minimum wage prescribed in this award for the class of work for which an employee is engaged</w:t>
      </w:r>
    </w:p>
    <w:p w:rsidR="000D587A" w:rsidRPr="005E0038" w:rsidRDefault="000D587A">
      <w:pPr>
        <w:pStyle w:val="Block1"/>
      </w:pPr>
      <w:r w:rsidRPr="005E0038">
        <w:rPr>
          <w:b/>
        </w:rPr>
        <w:t>supported wage system</w:t>
      </w:r>
      <w:r w:rsidRPr="005E0038">
        <w:t xml:space="preserve"> (SWS) means the Commonwealth Government system to promote employment for people who cannot work at full award wages because of a disability, as documented in the Supported Wage System Handbook. The Handbook is available from the following website: </w:t>
      </w:r>
      <w:hyperlink r:id="rId470" w:history="1">
        <w:r w:rsidRPr="005E0038">
          <w:rPr>
            <w:rStyle w:val="Hyperlink"/>
            <w:lang w:val="en-GB" w:eastAsia="en-US"/>
          </w:rPr>
          <w:t>www.jobaccess.gov.au</w:t>
        </w:r>
      </w:hyperlink>
    </w:p>
    <w:p w:rsidR="000D587A" w:rsidRPr="005E0038" w:rsidRDefault="000D587A">
      <w:pPr>
        <w:pStyle w:val="Block1"/>
      </w:pPr>
      <w:r w:rsidRPr="005E0038">
        <w:rPr>
          <w:b/>
        </w:rPr>
        <w:t>SWS wage assessment agreement</w:t>
      </w:r>
      <w:r w:rsidRPr="005E0038">
        <w:t xml:space="preserve"> means the document in the form required by the Department of </w:t>
      </w:r>
      <w:r w:rsidR="00CF6D77">
        <w:t>Social Services</w:t>
      </w:r>
      <w:r w:rsidRPr="005E0038">
        <w:t xml:space="preserve"> that records the employee</w:t>
      </w:r>
      <w:r w:rsidR="00C41C78" w:rsidRPr="005E0038">
        <w:t>’</w:t>
      </w:r>
      <w:r w:rsidRPr="005E0038">
        <w:t>s productive capacity and agreed wage rate</w:t>
      </w:r>
    </w:p>
    <w:p w:rsidR="000D587A" w:rsidRPr="005E0038" w:rsidRDefault="000D587A">
      <w:pPr>
        <w:pStyle w:val="SubLevel1Bold"/>
      </w:pPr>
      <w:r w:rsidRPr="005E0038">
        <w:t>Eligibility criteria</w:t>
      </w:r>
    </w:p>
    <w:p w:rsidR="000D587A" w:rsidRPr="005E0038" w:rsidRDefault="000D587A">
      <w:pPr>
        <w:pStyle w:val="SubLevel2"/>
      </w:pPr>
      <w:r w:rsidRPr="005E0038">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0D587A" w:rsidRPr="005E0038" w:rsidRDefault="000D587A">
      <w:pPr>
        <w:pStyle w:val="SubLevel2"/>
      </w:pPr>
      <w:r w:rsidRPr="005E0038">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0D587A" w:rsidRPr="005E0038" w:rsidRDefault="000D587A">
      <w:pPr>
        <w:pStyle w:val="SubLevel1Bold"/>
      </w:pPr>
      <w:r w:rsidRPr="005E0038">
        <w:t>Supported wage rates</w:t>
      </w:r>
    </w:p>
    <w:p w:rsidR="000D587A" w:rsidRPr="005E0038" w:rsidRDefault="000D587A">
      <w:pPr>
        <w:pStyle w:val="SubLevel2"/>
        <w:keepNext/>
      </w:pPr>
      <w:r w:rsidRPr="005E0038">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0D587A" w:rsidRPr="003026DD" w:rsidTr="003026DD">
        <w:trPr>
          <w:tblHeader/>
        </w:trPr>
        <w:tc>
          <w:tcPr>
            <w:tcW w:w="3240" w:type="dxa"/>
          </w:tcPr>
          <w:p w:rsidR="000D587A" w:rsidRPr="003026DD" w:rsidRDefault="000D587A" w:rsidP="00E9276D">
            <w:pPr>
              <w:pStyle w:val="AMODTable"/>
              <w:jc w:val="center"/>
              <w:rPr>
                <w:b/>
                <w:bCs/>
                <w:lang w:val="en-GB" w:eastAsia="en-US"/>
              </w:rPr>
            </w:pPr>
            <w:r w:rsidRPr="003026DD">
              <w:rPr>
                <w:b/>
                <w:bCs/>
                <w:lang w:val="en-GB" w:eastAsia="en-US"/>
              </w:rPr>
              <w:t>Assessed capacity (</w:t>
            </w:r>
            <w:r w:rsidRPr="003026DD">
              <w:rPr>
                <w:b/>
              </w:rPr>
              <w:t xml:space="preserve">clause </w:t>
            </w:r>
            <w:r w:rsidR="00391A2E">
              <w:fldChar w:fldCharType="begin"/>
            </w:r>
            <w:r w:rsidR="00391A2E">
              <w:instrText xml:space="preserve"> REF _Ref226165170 \r \h  \* MERGEFORMAT </w:instrText>
            </w:r>
            <w:r w:rsidR="00391A2E">
              <w:fldChar w:fldCharType="separate"/>
            </w:r>
            <w:r w:rsidR="00E53D8B" w:rsidRPr="00E53D8B">
              <w:rPr>
                <w:b/>
              </w:rPr>
              <w:t>F.5</w:t>
            </w:r>
            <w:r w:rsidR="00391A2E">
              <w:fldChar w:fldCharType="end"/>
            </w:r>
            <w:r w:rsidRPr="003026DD">
              <w:rPr>
                <w:b/>
                <w:bCs/>
                <w:lang w:val="en-GB" w:eastAsia="en-US"/>
              </w:rPr>
              <w:t>)</w:t>
            </w:r>
          </w:p>
          <w:p w:rsidR="000D587A" w:rsidRPr="003026DD" w:rsidRDefault="000D587A" w:rsidP="00E9276D">
            <w:pPr>
              <w:pStyle w:val="AMODTable"/>
              <w:jc w:val="center"/>
              <w:rPr>
                <w:lang w:val="en-GB" w:eastAsia="en-US"/>
              </w:rPr>
            </w:pPr>
            <w:r w:rsidRPr="003026DD">
              <w:rPr>
                <w:b/>
                <w:bCs/>
                <w:lang w:val="en-GB" w:eastAsia="en-US"/>
              </w:rPr>
              <w:t>%</w:t>
            </w:r>
          </w:p>
        </w:tc>
        <w:tc>
          <w:tcPr>
            <w:tcW w:w="3420" w:type="dxa"/>
          </w:tcPr>
          <w:p w:rsidR="000D587A" w:rsidRPr="003026DD" w:rsidRDefault="000D587A" w:rsidP="00E9276D">
            <w:pPr>
              <w:pStyle w:val="AMODTable"/>
              <w:jc w:val="center"/>
              <w:rPr>
                <w:b/>
                <w:bCs/>
                <w:lang w:val="en-GB" w:eastAsia="en-US"/>
              </w:rPr>
            </w:pPr>
            <w:r w:rsidRPr="003026DD">
              <w:rPr>
                <w:b/>
                <w:bCs/>
                <w:lang w:val="en-GB" w:eastAsia="en-US"/>
              </w:rPr>
              <w:t>Relevant minimum wage</w:t>
            </w:r>
          </w:p>
          <w:p w:rsidR="000D587A" w:rsidRPr="003026DD" w:rsidRDefault="000D587A" w:rsidP="00E9276D">
            <w:pPr>
              <w:pStyle w:val="AMODTable"/>
              <w:jc w:val="center"/>
              <w:rPr>
                <w:lang w:val="en-GB" w:eastAsia="en-US"/>
              </w:rPr>
            </w:pPr>
            <w:r w:rsidRPr="003026DD">
              <w:rPr>
                <w:b/>
                <w:bCs/>
                <w:lang w:val="en-GB" w:eastAsia="en-US"/>
              </w:rPr>
              <w:t>%</w:t>
            </w:r>
          </w:p>
        </w:tc>
      </w:tr>
      <w:tr w:rsidR="000D587A" w:rsidRPr="003026DD" w:rsidTr="003026DD">
        <w:tc>
          <w:tcPr>
            <w:tcW w:w="3240" w:type="dxa"/>
          </w:tcPr>
          <w:p w:rsidR="000D587A" w:rsidRPr="003026DD" w:rsidRDefault="000D587A" w:rsidP="00E9276D">
            <w:pPr>
              <w:pStyle w:val="AMODTable"/>
              <w:jc w:val="center"/>
              <w:rPr>
                <w:lang w:val="en-GB" w:eastAsia="en-US"/>
              </w:rPr>
            </w:pPr>
            <w:r w:rsidRPr="003026DD">
              <w:rPr>
                <w:lang w:val="en-GB" w:eastAsia="en-US"/>
              </w:rPr>
              <w:t>10</w:t>
            </w:r>
          </w:p>
        </w:tc>
        <w:tc>
          <w:tcPr>
            <w:tcW w:w="3420" w:type="dxa"/>
          </w:tcPr>
          <w:p w:rsidR="000D587A" w:rsidRPr="003026DD" w:rsidRDefault="000D587A" w:rsidP="00E9276D">
            <w:pPr>
              <w:pStyle w:val="AMODTable"/>
              <w:jc w:val="center"/>
              <w:rPr>
                <w:lang w:val="en-GB" w:eastAsia="en-US"/>
              </w:rPr>
            </w:pPr>
            <w:r w:rsidRPr="003026DD">
              <w:rPr>
                <w:lang w:val="en-GB" w:eastAsia="en-US"/>
              </w:rPr>
              <w:t>10</w:t>
            </w:r>
          </w:p>
        </w:tc>
      </w:tr>
      <w:tr w:rsidR="000D587A" w:rsidRPr="003026DD" w:rsidTr="003026DD">
        <w:tc>
          <w:tcPr>
            <w:tcW w:w="3240" w:type="dxa"/>
          </w:tcPr>
          <w:p w:rsidR="000D587A" w:rsidRPr="003026DD" w:rsidRDefault="000D587A" w:rsidP="00E9276D">
            <w:pPr>
              <w:pStyle w:val="AMODTable"/>
              <w:jc w:val="center"/>
              <w:rPr>
                <w:lang w:val="en-GB" w:eastAsia="en-US"/>
              </w:rPr>
            </w:pPr>
            <w:r w:rsidRPr="003026DD">
              <w:rPr>
                <w:lang w:val="en-GB" w:eastAsia="en-US"/>
              </w:rPr>
              <w:t>20</w:t>
            </w:r>
          </w:p>
        </w:tc>
        <w:tc>
          <w:tcPr>
            <w:tcW w:w="3420" w:type="dxa"/>
          </w:tcPr>
          <w:p w:rsidR="000D587A" w:rsidRPr="003026DD" w:rsidRDefault="000D587A" w:rsidP="00E9276D">
            <w:pPr>
              <w:pStyle w:val="AMODTable"/>
              <w:jc w:val="center"/>
              <w:rPr>
                <w:lang w:val="en-GB" w:eastAsia="en-US"/>
              </w:rPr>
            </w:pPr>
            <w:r w:rsidRPr="003026DD">
              <w:rPr>
                <w:lang w:val="en-GB" w:eastAsia="en-US"/>
              </w:rPr>
              <w:t>20</w:t>
            </w:r>
          </w:p>
        </w:tc>
      </w:tr>
      <w:tr w:rsidR="000D587A" w:rsidRPr="003026DD" w:rsidTr="003026DD">
        <w:tc>
          <w:tcPr>
            <w:tcW w:w="3240" w:type="dxa"/>
          </w:tcPr>
          <w:p w:rsidR="000D587A" w:rsidRPr="003026DD" w:rsidRDefault="000D587A" w:rsidP="00E9276D">
            <w:pPr>
              <w:pStyle w:val="AMODTable"/>
              <w:jc w:val="center"/>
              <w:rPr>
                <w:lang w:val="en-GB" w:eastAsia="en-US"/>
              </w:rPr>
            </w:pPr>
            <w:r w:rsidRPr="003026DD">
              <w:rPr>
                <w:lang w:val="en-GB" w:eastAsia="en-US"/>
              </w:rPr>
              <w:t>30</w:t>
            </w:r>
          </w:p>
        </w:tc>
        <w:tc>
          <w:tcPr>
            <w:tcW w:w="3420" w:type="dxa"/>
          </w:tcPr>
          <w:p w:rsidR="000D587A" w:rsidRPr="003026DD" w:rsidRDefault="000D587A" w:rsidP="00E9276D">
            <w:pPr>
              <w:pStyle w:val="AMODTable"/>
              <w:jc w:val="center"/>
              <w:rPr>
                <w:lang w:val="en-GB" w:eastAsia="en-US"/>
              </w:rPr>
            </w:pPr>
            <w:r w:rsidRPr="003026DD">
              <w:rPr>
                <w:lang w:val="en-GB" w:eastAsia="en-US"/>
              </w:rPr>
              <w:t>30</w:t>
            </w:r>
          </w:p>
        </w:tc>
      </w:tr>
      <w:tr w:rsidR="000D587A" w:rsidRPr="003026DD" w:rsidTr="003026DD">
        <w:tc>
          <w:tcPr>
            <w:tcW w:w="3240" w:type="dxa"/>
          </w:tcPr>
          <w:p w:rsidR="000D587A" w:rsidRPr="003026DD" w:rsidRDefault="000D587A" w:rsidP="00E9276D">
            <w:pPr>
              <w:pStyle w:val="AMODTable"/>
              <w:jc w:val="center"/>
              <w:rPr>
                <w:lang w:val="en-GB" w:eastAsia="en-US"/>
              </w:rPr>
            </w:pPr>
            <w:r w:rsidRPr="003026DD">
              <w:rPr>
                <w:lang w:val="en-GB" w:eastAsia="en-US"/>
              </w:rPr>
              <w:t>40</w:t>
            </w:r>
          </w:p>
        </w:tc>
        <w:tc>
          <w:tcPr>
            <w:tcW w:w="3420" w:type="dxa"/>
          </w:tcPr>
          <w:p w:rsidR="000D587A" w:rsidRPr="003026DD" w:rsidRDefault="000D587A" w:rsidP="00E9276D">
            <w:pPr>
              <w:pStyle w:val="AMODTable"/>
              <w:jc w:val="center"/>
              <w:rPr>
                <w:lang w:val="en-GB" w:eastAsia="en-US"/>
              </w:rPr>
            </w:pPr>
            <w:r w:rsidRPr="003026DD">
              <w:rPr>
                <w:lang w:val="en-GB" w:eastAsia="en-US"/>
              </w:rPr>
              <w:t>40</w:t>
            </w:r>
          </w:p>
        </w:tc>
      </w:tr>
      <w:tr w:rsidR="000D587A" w:rsidRPr="003026DD" w:rsidTr="003026DD">
        <w:tc>
          <w:tcPr>
            <w:tcW w:w="3240" w:type="dxa"/>
          </w:tcPr>
          <w:p w:rsidR="000D587A" w:rsidRPr="003026DD" w:rsidRDefault="000D587A" w:rsidP="00E9276D">
            <w:pPr>
              <w:pStyle w:val="AMODTable"/>
              <w:jc w:val="center"/>
              <w:rPr>
                <w:lang w:val="en-GB" w:eastAsia="en-US"/>
              </w:rPr>
            </w:pPr>
            <w:r w:rsidRPr="003026DD">
              <w:rPr>
                <w:lang w:val="en-GB" w:eastAsia="en-US"/>
              </w:rPr>
              <w:t>50</w:t>
            </w:r>
          </w:p>
        </w:tc>
        <w:tc>
          <w:tcPr>
            <w:tcW w:w="3420" w:type="dxa"/>
          </w:tcPr>
          <w:p w:rsidR="000D587A" w:rsidRPr="003026DD" w:rsidRDefault="000D587A" w:rsidP="00E9276D">
            <w:pPr>
              <w:pStyle w:val="AMODTable"/>
              <w:jc w:val="center"/>
              <w:rPr>
                <w:lang w:val="en-GB" w:eastAsia="en-US"/>
              </w:rPr>
            </w:pPr>
            <w:r w:rsidRPr="003026DD">
              <w:rPr>
                <w:lang w:val="en-GB" w:eastAsia="en-US"/>
              </w:rPr>
              <w:t>50</w:t>
            </w:r>
          </w:p>
        </w:tc>
      </w:tr>
      <w:tr w:rsidR="000D587A" w:rsidRPr="003026DD" w:rsidTr="003026DD">
        <w:tc>
          <w:tcPr>
            <w:tcW w:w="3240" w:type="dxa"/>
          </w:tcPr>
          <w:p w:rsidR="000D587A" w:rsidRPr="003026DD" w:rsidRDefault="000D587A" w:rsidP="00E9276D">
            <w:pPr>
              <w:pStyle w:val="AMODTable"/>
              <w:jc w:val="center"/>
              <w:rPr>
                <w:lang w:val="en-GB" w:eastAsia="en-US"/>
              </w:rPr>
            </w:pPr>
            <w:r w:rsidRPr="003026DD">
              <w:rPr>
                <w:lang w:val="en-GB" w:eastAsia="en-US"/>
              </w:rPr>
              <w:t>60</w:t>
            </w:r>
          </w:p>
        </w:tc>
        <w:tc>
          <w:tcPr>
            <w:tcW w:w="3420" w:type="dxa"/>
          </w:tcPr>
          <w:p w:rsidR="000D587A" w:rsidRPr="003026DD" w:rsidRDefault="000D587A" w:rsidP="00E9276D">
            <w:pPr>
              <w:pStyle w:val="AMODTable"/>
              <w:jc w:val="center"/>
              <w:rPr>
                <w:lang w:val="en-GB" w:eastAsia="en-US"/>
              </w:rPr>
            </w:pPr>
            <w:r w:rsidRPr="003026DD">
              <w:rPr>
                <w:lang w:val="en-GB" w:eastAsia="en-US"/>
              </w:rPr>
              <w:t>60</w:t>
            </w:r>
          </w:p>
        </w:tc>
      </w:tr>
      <w:tr w:rsidR="000D587A" w:rsidRPr="003026DD" w:rsidTr="003026DD">
        <w:tc>
          <w:tcPr>
            <w:tcW w:w="3240" w:type="dxa"/>
          </w:tcPr>
          <w:p w:rsidR="000D587A" w:rsidRPr="003026DD" w:rsidRDefault="000D587A" w:rsidP="00E9276D">
            <w:pPr>
              <w:pStyle w:val="AMODTable"/>
              <w:jc w:val="center"/>
              <w:rPr>
                <w:lang w:val="en-GB" w:eastAsia="en-US"/>
              </w:rPr>
            </w:pPr>
            <w:r w:rsidRPr="003026DD">
              <w:rPr>
                <w:lang w:val="en-GB" w:eastAsia="en-US"/>
              </w:rPr>
              <w:t>70</w:t>
            </w:r>
          </w:p>
        </w:tc>
        <w:tc>
          <w:tcPr>
            <w:tcW w:w="3420" w:type="dxa"/>
          </w:tcPr>
          <w:p w:rsidR="000D587A" w:rsidRPr="003026DD" w:rsidRDefault="000D587A" w:rsidP="00E9276D">
            <w:pPr>
              <w:pStyle w:val="AMODTable"/>
              <w:jc w:val="center"/>
              <w:rPr>
                <w:lang w:val="en-GB" w:eastAsia="en-US"/>
              </w:rPr>
            </w:pPr>
            <w:r w:rsidRPr="003026DD">
              <w:rPr>
                <w:lang w:val="en-GB" w:eastAsia="en-US"/>
              </w:rPr>
              <w:t>70</w:t>
            </w:r>
          </w:p>
        </w:tc>
      </w:tr>
      <w:tr w:rsidR="000D587A" w:rsidRPr="003026DD" w:rsidTr="003026DD">
        <w:tc>
          <w:tcPr>
            <w:tcW w:w="3240" w:type="dxa"/>
          </w:tcPr>
          <w:p w:rsidR="000D587A" w:rsidRPr="003026DD" w:rsidRDefault="000D587A" w:rsidP="00E9276D">
            <w:pPr>
              <w:pStyle w:val="AMODTable"/>
              <w:jc w:val="center"/>
              <w:rPr>
                <w:lang w:val="en-GB" w:eastAsia="en-US"/>
              </w:rPr>
            </w:pPr>
            <w:r w:rsidRPr="003026DD">
              <w:rPr>
                <w:lang w:val="en-GB" w:eastAsia="en-US"/>
              </w:rPr>
              <w:t>80</w:t>
            </w:r>
          </w:p>
        </w:tc>
        <w:tc>
          <w:tcPr>
            <w:tcW w:w="3420" w:type="dxa"/>
          </w:tcPr>
          <w:p w:rsidR="000D587A" w:rsidRPr="003026DD" w:rsidRDefault="000D587A" w:rsidP="00E9276D">
            <w:pPr>
              <w:pStyle w:val="AMODTable"/>
              <w:jc w:val="center"/>
              <w:rPr>
                <w:lang w:val="en-GB" w:eastAsia="en-US"/>
              </w:rPr>
            </w:pPr>
            <w:r w:rsidRPr="003026DD">
              <w:rPr>
                <w:lang w:val="en-GB" w:eastAsia="en-US"/>
              </w:rPr>
              <w:t>80</w:t>
            </w:r>
          </w:p>
        </w:tc>
      </w:tr>
      <w:tr w:rsidR="000D587A" w:rsidRPr="003026DD" w:rsidTr="003026DD">
        <w:tc>
          <w:tcPr>
            <w:tcW w:w="3240" w:type="dxa"/>
          </w:tcPr>
          <w:p w:rsidR="000D587A" w:rsidRPr="003026DD" w:rsidRDefault="000D587A" w:rsidP="00E9276D">
            <w:pPr>
              <w:pStyle w:val="AMODTable"/>
              <w:jc w:val="center"/>
              <w:rPr>
                <w:lang w:val="en-GB" w:eastAsia="en-US"/>
              </w:rPr>
            </w:pPr>
            <w:r w:rsidRPr="003026DD">
              <w:rPr>
                <w:lang w:val="en-GB" w:eastAsia="en-US"/>
              </w:rPr>
              <w:t>90</w:t>
            </w:r>
          </w:p>
        </w:tc>
        <w:tc>
          <w:tcPr>
            <w:tcW w:w="3420" w:type="dxa"/>
          </w:tcPr>
          <w:p w:rsidR="000D587A" w:rsidRPr="003026DD" w:rsidRDefault="000D587A" w:rsidP="00E9276D">
            <w:pPr>
              <w:pStyle w:val="AMODTable"/>
              <w:jc w:val="center"/>
              <w:rPr>
                <w:lang w:val="en-GB" w:eastAsia="en-US"/>
              </w:rPr>
            </w:pPr>
            <w:r w:rsidRPr="003026DD">
              <w:rPr>
                <w:lang w:val="en-GB" w:eastAsia="en-US"/>
              </w:rPr>
              <w:t>90</w:t>
            </w:r>
          </w:p>
        </w:tc>
      </w:tr>
    </w:tbl>
    <w:p w:rsidR="00CB7B58" w:rsidRDefault="00CB7B58" w:rsidP="00D655F0">
      <w:pPr>
        <w:pStyle w:val="History"/>
        <w:keepNext w:val="0"/>
      </w:pPr>
      <w:r>
        <w:t xml:space="preserve">[F.4.2 varied by </w:t>
      </w:r>
      <w:hyperlink r:id="rId471" w:history="1">
        <w:r>
          <w:rPr>
            <w:rStyle w:val="Hyperlink"/>
          </w:rPr>
          <w:t>PR994492</w:t>
        </w:r>
      </w:hyperlink>
      <w:r w:rsidR="00CD6F06">
        <w:t>,</w:t>
      </w:r>
      <w:r w:rsidR="00CD6F06" w:rsidRPr="00CD6F06">
        <w:t xml:space="preserve"> </w:t>
      </w:r>
      <w:hyperlink r:id="rId472" w:history="1">
        <w:r w:rsidR="00CD6F06">
          <w:rPr>
            <w:rStyle w:val="Hyperlink"/>
          </w:rPr>
          <w:t>PR998748</w:t>
        </w:r>
      </w:hyperlink>
      <w:r w:rsidR="007F28A0">
        <w:t xml:space="preserve">, </w:t>
      </w:r>
      <w:hyperlink r:id="rId473" w:history="1">
        <w:r w:rsidR="007F28A0" w:rsidRPr="001978C6">
          <w:rPr>
            <w:rStyle w:val="Hyperlink"/>
          </w:rPr>
          <w:t>PR510670</w:t>
        </w:r>
      </w:hyperlink>
      <w:r w:rsidR="00353286">
        <w:t>,</w:t>
      </w:r>
      <w:r w:rsidR="00353286" w:rsidRPr="00353286">
        <w:t xml:space="preserve"> </w:t>
      </w:r>
      <w:hyperlink r:id="rId474" w:history="1">
        <w:r w:rsidR="00353286">
          <w:rPr>
            <w:rStyle w:val="Hyperlink"/>
          </w:rPr>
          <w:t>PR525068</w:t>
        </w:r>
      </w:hyperlink>
      <w:r w:rsidR="004B0360">
        <w:t xml:space="preserve">, </w:t>
      </w:r>
      <w:hyperlink r:id="rId475" w:history="1">
        <w:r w:rsidR="004B0360" w:rsidRPr="00CA5E02">
          <w:rPr>
            <w:rStyle w:val="Hyperlink"/>
          </w:rPr>
          <w:t>PR537893</w:t>
        </w:r>
      </w:hyperlink>
      <w:r w:rsidR="005C0518">
        <w:t xml:space="preserve">, </w:t>
      </w:r>
      <w:hyperlink r:id="rId476" w:history="1">
        <w:r w:rsidR="005C0518">
          <w:rPr>
            <w:rStyle w:val="Hyperlink"/>
          </w:rPr>
          <w:t>PR551831</w:t>
        </w:r>
      </w:hyperlink>
      <w:r w:rsidR="00CF6D77">
        <w:t xml:space="preserve">, </w:t>
      </w:r>
      <w:hyperlink r:id="rId477" w:history="1">
        <w:r w:rsidR="00CF6D77" w:rsidRPr="00CF6D77">
          <w:rPr>
            <w:rStyle w:val="Hyperlink"/>
          </w:rPr>
          <w:t>PR568050</w:t>
        </w:r>
      </w:hyperlink>
      <w:r w:rsidR="004427BB" w:rsidRPr="004427BB">
        <w:rPr>
          <w:rStyle w:val="Hyperlink"/>
          <w:color w:val="auto"/>
          <w:u w:val="none"/>
        </w:rPr>
        <w:t xml:space="preserve">, </w:t>
      </w:r>
      <w:hyperlink r:id="rId478" w:history="1">
        <w:r w:rsidR="004427BB">
          <w:rPr>
            <w:rStyle w:val="Hyperlink"/>
          </w:rPr>
          <w:t>PR581528</w:t>
        </w:r>
      </w:hyperlink>
      <w:r w:rsidR="00F248BB" w:rsidRPr="00F248BB">
        <w:rPr>
          <w:rStyle w:val="Hyperlink"/>
          <w:color w:val="auto"/>
          <w:u w:val="none"/>
          <w:lang w:val="en-US"/>
        </w:rPr>
        <w:t>,</w:t>
      </w:r>
      <w:r w:rsidR="00F248BB" w:rsidRPr="00F248BB">
        <w:t xml:space="preserve"> </w:t>
      </w:r>
      <w:hyperlink r:id="rId479" w:history="1">
        <w:r w:rsidR="00F248BB">
          <w:rPr>
            <w:rStyle w:val="Hyperlink"/>
          </w:rPr>
          <w:t>PR592689</w:t>
        </w:r>
      </w:hyperlink>
      <w:r w:rsidR="00D655F0">
        <w:t xml:space="preserve">, </w:t>
      </w:r>
      <w:hyperlink r:id="rId480" w:history="1">
        <w:r w:rsidR="00D655F0">
          <w:rPr>
            <w:rStyle w:val="Hyperlink"/>
          </w:rPr>
          <w:t>PR606630</w:t>
        </w:r>
      </w:hyperlink>
      <w:r w:rsidR="00BB696D">
        <w:rPr>
          <w:lang w:val="en-US"/>
        </w:rPr>
        <w:t xml:space="preserve">, </w:t>
      </w:r>
      <w:hyperlink r:id="rId481" w:history="1">
        <w:r w:rsidR="00BB696D" w:rsidRPr="00B21FEC">
          <w:rPr>
            <w:rStyle w:val="Hyperlink"/>
          </w:rPr>
          <w:t>PR709080</w:t>
        </w:r>
      </w:hyperlink>
      <w:r w:rsidR="00CE5E2B" w:rsidRPr="009C459F">
        <w:rPr>
          <w:szCs w:val="20"/>
        </w:rPr>
        <w:t xml:space="preserve">, </w:t>
      </w:r>
      <w:hyperlink r:id="rId482" w:history="1">
        <w:r w:rsidR="00CE5E2B" w:rsidRPr="009C459F">
          <w:rPr>
            <w:rStyle w:val="Hyperlink"/>
            <w:szCs w:val="20"/>
          </w:rPr>
          <w:t>PR719661</w:t>
        </w:r>
      </w:hyperlink>
      <w:r w:rsidR="00CE5E2B" w:rsidRPr="009C459F">
        <w:rPr>
          <w:szCs w:val="20"/>
        </w:rPr>
        <w:t xml:space="preserve"> ppc 01Jul20</w:t>
      </w:r>
    </w:p>
    <w:p w:rsidR="000D587A" w:rsidRPr="005E0038" w:rsidRDefault="000D587A">
      <w:pPr>
        <w:pStyle w:val="SubLevel2"/>
      </w:pPr>
      <w:r w:rsidRPr="005E0038">
        <w:t>Provided that the minimum amount p</w:t>
      </w:r>
      <w:r w:rsidR="005C0518">
        <w:t>ayable must be not less than $</w:t>
      </w:r>
      <w:r w:rsidR="004427BB">
        <w:t>8</w:t>
      </w:r>
      <w:r w:rsidR="00CE5E2B">
        <w:t>9</w:t>
      </w:r>
      <w:r w:rsidRPr="005E0038">
        <w:t xml:space="preserve"> per week.</w:t>
      </w:r>
    </w:p>
    <w:p w:rsidR="000D587A" w:rsidRPr="005E0038" w:rsidRDefault="000D587A">
      <w:pPr>
        <w:pStyle w:val="SubLevel2"/>
      </w:pPr>
      <w:r w:rsidRPr="005E0038">
        <w:t>Where an employee</w:t>
      </w:r>
      <w:r w:rsidR="00C41C78" w:rsidRPr="005E0038">
        <w:t>’</w:t>
      </w:r>
      <w:r w:rsidRPr="005E0038">
        <w:t>s assessed capacity is 10%, they must receive a high degree of assistance and support.</w:t>
      </w:r>
    </w:p>
    <w:p w:rsidR="000D587A" w:rsidRPr="005E0038" w:rsidRDefault="000D587A">
      <w:pPr>
        <w:pStyle w:val="SubLevel1Bold"/>
      </w:pPr>
      <w:bookmarkStart w:id="294" w:name="_Ref226165170"/>
      <w:r w:rsidRPr="005E0038">
        <w:t>Assessment of capacity</w:t>
      </w:r>
      <w:bookmarkEnd w:id="294"/>
    </w:p>
    <w:p w:rsidR="000D587A" w:rsidRPr="005E0038" w:rsidRDefault="000D587A">
      <w:pPr>
        <w:pStyle w:val="SubLevel2"/>
      </w:pPr>
      <w:r w:rsidRPr="005E0038">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0D587A" w:rsidRPr="005E0038" w:rsidRDefault="000D587A">
      <w:pPr>
        <w:pStyle w:val="SubLevel2"/>
      </w:pPr>
      <w:r w:rsidRPr="005E0038">
        <w:t>All assessments made under this schedule must be documented in an SWS wage assessment agreement, and retained by the employer as a time and wages record in accordance with the Act.</w:t>
      </w:r>
    </w:p>
    <w:p w:rsidR="000D587A" w:rsidRPr="005E0038" w:rsidRDefault="000D587A">
      <w:pPr>
        <w:pStyle w:val="SubLevel1Bold"/>
      </w:pPr>
      <w:r w:rsidRPr="005E0038">
        <w:t>Lodgement of SWS wage assessment agreement</w:t>
      </w:r>
    </w:p>
    <w:p w:rsidR="00972E98" w:rsidRDefault="00972E98" w:rsidP="00972E98">
      <w:pPr>
        <w:pStyle w:val="History"/>
      </w:pPr>
      <w:r>
        <w:t xml:space="preserve">[F.6.1 varied by </w:t>
      </w:r>
      <w:hyperlink r:id="rId483" w:history="1">
        <w:r>
          <w:rPr>
            <w:rStyle w:val="Hyperlink"/>
          </w:rPr>
          <w:t>PR542191</w:t>
        </w:r>
      </w:hyperlink>
      <w:r>
        <w:t xml:space="preserve"> ppc 04Dec13]</w:t>
      </w:r>
    </w:p>
    <w:p w:rsidR="000D587A" w:rsidRPr="005E0038" w:rsidRDefault="000D587A">
      <w:pPr>
        <w:pStyle w:val="SubLevel2"/>
      </w:pPr>
      <w:r w:rsidRPr="005E0038">
        <w:t xml:space="preserve">All SWS wage assessment agreements under the conditions of this schedule, including the appropriate percentage of the relevant minimum wage to be paid to the employee, must be lodged by the employer with </w:t>
      </w:r>
      <w:r w:rsidR="00972E98">
        <w:t>the Fair Work Commission</w:t>
      </w:r>
      <w:r w:rsidRPr="005E0038">
        <w:t>.</w:t>
      </w:r>
    </w:p>
    <w:p w:rsidR="00972E98" w:rsidRDefault="00972E98" w:rsidP="00972E98">
      <w:pPr>
        <w:pStyle w:val="History"/>
      </w:pPr>
      <w:r>
        <w:t xml:space="preserve">[F.6.2 varied by </w:t>
      </w:r>
      <w:hyperlink r:id="rId484" w:history="1">
        <w:r>
          <w:rPr>
            <w:rStyle w:val="Hyperlink"/>
          </w:rPr>
          <w:t>PR542191</w:t>
        </w:r>
      </w:hyperlink>
      <w:r>
        <w:t xml:space="preserve"> ppc 04Dec13]</w:t>
      </w:r>
    </w:p>
    <w:p w:rsidR="000D587A" w:rsidRPr="005E0038" w:rsidRDefault="000D587A">
      <w:pPr>
        <w:pStyle w:val="SubLevel2"/>
      </w:pPr>
      <w:r w:rsidRPr="005E0038">
        <w:t xml:space="preserve">All SWS wage assessment agreements must be agreed and signed by the employee and employer parties to the assessment. Where a union which has an interest in the award is not a party to the assessment, the assessment will be referred by </w:t>
      </w:r>
      <w:r w:rsidR="00972E98">
        <w:t>the Fair Work Commission</w:t>
      </w:r>
      <w:r w:rsidRPr="005E0038">
        <w:t xml:space="preserve"> to the union by certified mail and the agreement will take effect unless an objection is notified to </w:t>
      </w:r>
      <w:r w:rsidR="00972E98">
        <w:t>the Fair Work Commission</w:t>
      </w:r>
      <w:r w:rsidR="000E56DF" w:rsidRPr="005E0038">
        <w:t xml:space="preserve"> </w:t>
      </w:r>
      <w:r w:rsidRPr="005E0038">
        <w:t>within 10 working days.</w:t>
      </w:r>
    </w:p>
    <w:p w:rsidR="000D587A" w:rsidRPr="005E0038" w:rsidRDefault="000D587A">
      <w:pPr>
        <w:pStyle w:val="SubLevel1Bold"/>
      </w:pPr>
      <w:r w:rsidRPr="005E0038">
        <w:t>Review of assessment</w:t>
      </w:r>
    </w:p>
    <w:p w:rsidR="000D587A" w:rsidRPr="005E0038" w:rsidRDefault="000D587A">
      <w:r w:rsidRPr="005E0038">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0D587A" w:rsidRPr="005E0038" w:rsidRDefault="000D587A">
      <w:pPr>
        <w:pStyle w:val="SubLevel1Bold"/>
      </w:pPr>
      <w:r w:rsidRPr="005E0038">
        <w:t>Other terms and conditions of employment</w:t>
      </w:r>
    </w:p>
    <w:p w:rsidR="000D587A" w:rsidRPr="005E0038" w:rsidRDefault="000D587A">
      <w:r w:rsidRPr="005E0038">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0D587A" w:rsidRPr="005E0038" w:rsidRDefault="000D587A">
      <w:pPr>
        <w:pStyle w:val="SubLevel1Bold"/>
      </w:pPr>
      <w:r w:rsidRPr="005E0038">
        <w:t>Workplace adjustment</w:t>
      </w:r>
    </w:p>
    <w:p w:rsidR="000D587A" w:rsidRPr="005E0038" w:rsidRDefault="000D587A">
      <w:r w:rsidRPr="005E0038">
        <w:t>An employer wishing to employ a person under the provisions of this schedule must take reasonable steps to make changes in the workplace to enhance the employee</w:t>
      </w:r>
      <w:r w:rsidR="00C41C78" w:rsidRPr="005E0038">
        <w:t>’</w:t>
      </w:r>
      <w:r w:rsidRPr="005E0038">
        <w:t>s capacity to do the job. Changes may involve re-design of job duties, working time arrangements and work organisation in consultation with other workers in the area.</w:t>
      </w:r>
    </w:p>
    <w:p w:rsidR="000D587A" w:rsidRPr="005E0038" w:rsidRDefault="000D587A">
      <w:pPr>
        <w:pStyle w:val="SubLevel1Bold"/>
      </w:pPr>
      <w:r w:rsidRPr="005E0038">
        <w:t>Trial period</w:t>
      </w:r>
    </w:p>
    <w:p w:rsidR="000D587A" w:rsidRPr="005E0038" w:rsidRDefault="000D587A">
      <w:pPr>
        <w:pStyle w:val="SubLevel2"/>
      </w:pPr>
      <w:r w:rsidRPr="005E0038">
        <w:t>In order for an adequate assessment of the employee</w:t>
      </w:r>
      <w:r w:rsidR="00C41C78" w:rsidRPr="005E0038">
        <w:t>’</w:t>
      </w:r>
      <w:r w:rsidRPr="005E0038">
        <w:t>s capacity to be made, an employer may employ a person under the provisions of this schedule for a trial period not exceeding 12 weeks, except that in some cases additional work adjustment time (not exceeding four weeks) may be needed.</w:t>
      </w:r>
    </w:p>
    <w:p w:rsidR="000D587A" w:rsidRDefault="000D587A">
      <w:pPr>
        <w:pStyle w:val="SubLevel2"/>
      </w:pPr>
      <w:r w:rsidRPr="005E0038">
        <w:t>During that trial period the assessment of capacity will be undertaken and the percentage of the relevant minimum wage for a continuing employment relationship will be determined.</w:t>
      </w:r>
    </w:p>
    <w:p w:rsidR="00CB7B58" w:rsidRPr="00A67484" w:rsidRDefault="00CB7B58" w:rsidP="002B233B">
      <w:pPr>
        <w:pStyle w:val="History"/>
        <w:keepNext w:val="0"/>
      </w:pPr>
      <w:r>
        <w:t xml:space="preserve">[F.10.3 varied by </w:t>
      </w:r>
      <w:hyperlink r:id="rId485" w:history="1">
        <w:r>
          <w:rPr>
            <w:rStyle w:val="Hyperlink"/>
          </w:rPr>
          <w:t>PR994492</w:t>
        </w:r>
      </w:hyperlink>
      <w:r w:rsidR="00CD6F06">
        <w:t xml:space="preserve">, </w:t>
      </w:r>
      <w:hyperlink r:id="rId486" w:history="1">
        <w:r w:rsidR="00CD6F06">
          <w:rPr>
            <w:rStyle w:val="Hyperlink"/>
          </w:rPr>
          <w:t>PR998748</w:t>
        </w:r>
      </w:hyperlink>
      <w:r w:rsidR="007F28A0">
        <w:t xml:space="preserve">, </w:t>
      </w:r>
      <w:hyperlink r:id="rId487" w:history="1">
        <w:r w:rsidR="007F28A0" w:rsidRPr="001978C6">
          <w:rPr>
            <w:rStyle w:val="Hyperlink"/>
          </w:rPr>
          <w:t>PR510670</w:t>
        </w:r>
      </w:hyperlink>
      <w:r w:rsidR="00353286">
        <w:t>,</w:t>
      </w:r>
      <w:r w:rsidR="00353286" w:rsidRPr="00353286">
        <w:t xml:space="preserve"> </w:t>
      </w:r>
      <w:hyperlink r:id="rId488" w:history="1">
        <w:r w:rsidR="00353286">
          <w:rPr>
            <w:rStyle w:val="Hyperlink"/>
          </w:rPr>
          <w:t>PR525068</w:t>
        </w:r>
      </w:hyperlink>
      <w:r w:rsidR="004B0360">
        <w:t xml:space="preserve">, </w:t>
      </w:r>
      <w:hyperlink r:id="rId489" w:history="1">
        <w:r w:rsidR="004B0360" w:rsidRPr="00CA5E02">
          <w:rPr>
            <w:rStyle w:val="Hyperlink"/>
          </w:rPr>
          <w:t>PR537893</w:t>
        </w:r>
      </w:hyperlink>
      <w:r w:rsidR="00CD37E1">
        <w:t xml:space="preserve">, </w:t>
      </w:r>
      <w:hyperlink r:id="rId490" w:history="1">
        <w:r w:rsidR="00CD37E1">
          <w:rPr>
            <w:rStyle w:val="Hyperlink"/>
          </w:rPr>
          <w:t>PR551831</w:t>
        </w:r>
      </w:hyperlink>
      <w:r w:rsidR="00CF6D77">
        <w:t xml:space="preserve">, </w:t>
      </w:r>
      <w:hyperlink r:id="rId491" w:history="1">
        <w:r w:rsidR="00CF6D77" w:rsidRPr="00CF6D77">
          <w:rPr>
            <w:rStyle w:val="Hyperlink"/>
          </w:rPr>
          <w:t>PR568050</w:t>
        </w:r>
      </w:hyperlink>
      <w:r w:rsidR="004427BB" w:rsidRPr="004427BB">
        <w:rPr>
          <w:rStyle w:val="Hyperlink"/>
          <w:color w:val="auto"/>
          <w:u w:val="none"/>
        </w:rPr>
        <w:t xml:space="preserve">, </w:t>
      </w:r>
      <w:hyperlink r:id="rId492" w:history="1">
        <w:r w:rsidR="004427BB">
          <w:rPr>
            <w:rStyle w:val="Hyperlink"/>
          </w:rPr>
          <w:t>PR581528</w:t>
        </w:r>
      </w:hyperlink>
      <w:r w:rsidR="00F248BB" w:rsidRPr="00F248BB">
        <w:rPr>
          <w:rStyle w:val="Hyperlink"/>
          <w:color w:val="auto"/>
          <w:u w:val="none"/>
          <w:lang w:val="en-US"/>
        </w:rPr>
        <w:t>,</w:t>
      </w:r>
      <w:r w:rsidR="00F248BB" w:rsidRPr="00F248BB">
        <w:t xml:space="preserve"> </w:t>
      </w:r>
      <w:hyperlink r:id="rId493" w:history="1">
        <w:r w:rsidR="00F248BB">
          <w:rPr>
            <w:rStyle w:val="Hyperlink"/>
          </w:rPr>
          <w:t>PR592689</w:t>
        </w:r>
      </w:hyperlink>
      <w:r w:rsidR="002B233B">
        <w:t xml:space="preserve">, </w:t>
      </w:r>
      <w:hyperlink r:id="rId494" w:history="1">
        <w:r w:rsidR="002B233B">
          <w:rPr>
            <w:rStyle w:val="Hyperlink"/>
          </w:rPr>
          <w:t>PR606630</w:t>
        </w:r>
      </w:hyperlink>
      <w:r w:rsidR="00A67484" w:rsidRPr="00A67484">
        <w:t xml:space="preserve">, </w:t>
      </w:r>
      <w:hyperlink r:id="rId495" w:history="1">
        <w:r w:rsidR="00A67484" w:rsidRPr="00B21FEC">
          <w:rPr>
            <w:rStyle w:val="Hyperlink"/>
          </w:rPr>
          <w:t>PR709080</w:t>
        </w:r>
      </w:hyperlink>
      <w:r w:rsidR="00CE5E2B" w:rsidRPr="009C459F">
        <w:rPr>
          <w:szCs w:val="20"/>
        </w:rPr>
        <w:t xml:space="preserve">, </w:t>
      </w:r>
      <w:hyperlink r:id="rId496" w:history="1">
        <w:r w:rsidR="00CE5E2B" w:rsidRPr="009C459F">
          <w:rPr>
            <w:rStyle w:val="Hyperlink"/>
            <w:szCs w:val="20"/>
          </w:rPr>
          <w:t>PR719661</w:t>
        </w:r>
      </w:hyperlink>
      <w:r w:rsidR="00CE5E2B" w:rsidRPr="009C459F">
        <w:rPr>
          <w:szCs w:val="20"/>
        </w:rPr>
        <w:t xml:space="preserve"> ppc 01Jul20</w:t>
      </w:r>
    </w:p>
    <w:p w:rsidR="000D587A" w:rsidRPr="005E0038" w:rsidRDefault="000D587A">
      <w:pPr>
        <w:pStyle w:val="SubLevel2"/>
      </w:pPr>
      <w:r w:rsidRPr="005E0038">
        <w:t>The minimum amount payable to the employee during the trial</w:t>
      </w:r>
      <w:r w:rsidR="00CD37E1">
        <w:t xml:space="preserve"> period must be no less than $</w:t>
      </w:r>
      <w:r w:rsidR="004B0360">
        <w:t>8</w:t>
      </w:r>
      <w:r w:rsidR="00CE5E2B">
        <w:t>9</w:t>
      </w:r>
      <w:r w:rsidRPr="005E0038">
        <w:t xml:space="preserve"> per week.</w:t>
      </w:r>
    </w:p>
    <w:p w:rsidR="000D587A" w:rsidRPr="005E0038" w:rsidRDefault="000D587A">
      <w:pPr>
        <w:pStyle w:val="SubLevel2"/>
      </w:pPr>
      <w:r w:rsidRPr="005E0038">
        <w:t>Work trials should include induction or training as appropriate to the job being trialled.</w:t>
      </w:r>
    </w:p>
    <w:p w:rsidR="000D587A" w:rsidRDefault="000D587A">
      <w:pPr>
        <w:pStyle w:val="SubLevel2"/>
      </w:pPr>
      <w:r w:rsidRPr="005E0038">
        <w:t>Where the employer and employee wish to establish a continuing employment relationship following the completion of the trial period, a further contract of employment will be entered into based on the outcome of assessment under clause </w:t>
      </w:r>
      <w:r w:rsidR="00391A2E">
        <w:fldChar w:fldCharType="begin"/>
      </w:r>
      <w:r w:rsidR="00391A2E">
        <w:instrText xml:space="preserve"> REF _Ref226165170 \r \h  \* MERGEFORMAT </w:instrText>
      </w:r>
      <w:r w:rsidR="00391A2E">
        <w:fldChar w:fldCharType="separate"/>
      </w:r>
      <w:r w:rsidR="00E53D8B">
        <w:t>F.5</w:t>
      </w:r>
      <w:r w:rsidR="00391A2E">
        <w:fldChar w:fldCharType="end"/>
      </w:r>
      <w:r w:rsidRPr="005E0038">
        <w:t>.</w:t>
      </w:r>
    </w:p>
    <w:p w:rsidR="002F3FCF" w:rsidRDefault="002F3FCF">
      <w:pPr>
        <w:spacing w:before="0"/>
        <w:jc w:val="left"/>
      </w:pPr>
      <w:r>
        <w:br w:type="page"/>
      </w:r>
    </w:p>
    <w:p w:rsidR="00935138" w:rsidRDefault="00064F7F" w:rsidP="00935138">
      <w:pPr>
        <w:pStyle w:val="Subdocument"/>
      </w:pPr>
      <w:bookmarkStart w:id="295" w:name="_Ref230750719"/>
      <w:bookmarkStart w:id="296" w:name="_Toc55037410"/>
      <w:bookmarkEnd w:id="293"/>
      <w:r w:rsidRPr="005E0038">
        <w:t>—National Training Wage</w:t>
      </w:r>
      <w:bookmarkStart w:id="297" w:name="sched_g"/>
      <w:bookmarkEnd w:id="295"/>
      <w:bookmarkEnd w:id="296"/>
    </w:p>
    <w:p w:rsidR="00CB7B58" w:rsidRPr="00CB7B58" w:rsidRDefault="00CB7B58" w:rsidP="000B16C4">
      <w:pPr>
        <w:pStyle w:val="History"/>
      </w:pPr>
      <w:r>
        <w:t>[</w:t>
      </w:r>
      <w:r w:rsidR="00A47745">
        <w:t>I</w:t>
      </w:r>
      <w:r>
        <w:t xml:space="preserve">nserted by </w:t>
      </w:r>
      <w:hyperlink r:id="rId497" w:history="1">
        <w:r>
          <w:rPr>
            <w:rStyle w:val="Hyperlink"/>
          </w:rPr>
          <w:t>PR994492</w:t>
        </w:r>
      </w:hyperlink>
      <w:r w:rsidR="00844D4F">
        <w:t xml:space="preserve"> </w:t>
      </w:r>
      <w:r w:rsidR="00A47745">
        <w:t>from</w:t>
      </w:r>
      <w:r w:rsidR="00C11B67">
        <w:t xml:space="preserve"> 01Jan10; </w:t>
      </w:r>
      <w:r w:rsidR="00844D4F">
        <w:t xml:space="preserve">varied by </w:t>
      </w:r>
      <w:hyperlink r:id="rId498" w:history="1">
        <w:r w:rsidR="00830FC8" w:rsidRPr="005E0038">
          <w:rPr>
            <w:rStyle w:val="Hyperlink"/>
          </w:rPr>
          <w:t>PR991579</w:t>
        </w:r>
      </w:hyperlink>
      <w:r w:rsidR="00830FC8">
        <w:t xml:space="preserve">, </w:t>
      </w:r>
      <w:hyperlink r:id="rId499" w:history="1">
        <w:r w:rsidR="00844D4F" w:rsidRPr="00C024F9">
          <w:rPr>
            <w:rStyle w:val="Hyperlink"/>
          </w:rPr>
          <w:t>PR997976</w:t>
        </w:r>
      </w:hyperlink>
      <w:r w:rsidR="000F507C">
        <w:t xml:space="preserve">, </w:t>
      </w:r>
      <w:hyperlink r:id="rId500" w:history="1">
        <w:r w:rsidR="000F507C">
          <w:rPr>
            <w:rStyle w:val="Hyperlink"/>
          </w:rPr>
          <w:t>PR509102</w:t>
        </w:r>
      </w:hyperlink>
      <w:r w:rsidR="005D695A">
        <w:t xml:space="preserve">, </w:t>
      </w:r>
      <w:hyperlink r:id="rId501" w:history="1">
        <w:r w:rsidR="005D695A">
          <w:rPr>
            <w:rStyle w:val="Hyperlink"/>
          </w:rPr>
          <w:t>PR522933</w:t>
        </w:r>
      </w:hyperlink>
      <w:r w:rsidR="00A12109">
        <w:t xml:space="preserve">, </w:t>
      </w:r>
      <w:hyperlink r:id="rId502" w:history="1">
        <w:r w:rsidR="00A12109">
          <w:rPr>
            <w:rStyle w:val="Hyperlink"/>
          </w:rPr>
          <w:t>PR536736</w:t>
        </w:r>
      </w:hyperlink>
      <w:r w:rsidR="00B56620" w:rsidRPr="00B56620">
        <w:rPr>
          <w:rStyle w:val="Hyperlink"/>
          <w:color w:val="000000" w:themeColor="text1"/>
          <w:u w:val="none"/>
        </w:rPr>
        <w:t>,</w:t>
      </w:r>
      <w:r w:rsidR="000C1146">
        <w:rPr>
          <w:rStyle w:val="Hyperlink"/>
        </w:rPr>
        <w:t xml:space="preserve"> </w:t>
      </w:r>
      <w:hyperlink r:id="rId503" w:history="1">
        <w:r w:rsidR="000C1146">
          <w:rPr>
            <w:rStyle w:val="Hyperlink"/>
          </w:rPr>
          <w:t>PR545787</w:t>
        </w:r>
      </w:hyperlink>
      <w:r w:rsidR="0090420E">
        <w:t xml:space="preserve">, </w:t>
      </w:r>
      <w:hyperlink r:id="rId504" w:tgtFrame="_parent" w:history="1">
        <w:r w:rsidR="0090420E" w:rsidRPr="0090420E">
          <w:rPr>
            <w:rStyle w:val="Hyperlink"/>
          </w:rPr>
          <w:t>PR551659</w:t>
        </w:r>
      </w:hyperlink>
      <w:r w:rsidR="005041B3">
        <w:t xml:space="preserve">, </w:t>
      </w:r>
      <w:hyperlink r:id="rId505" w:history="1">
        <w:r w:rsidR="005041B3" w:rsidRPr="005605BB">
          <w:rPr>
            <w:rStyle w:val="Hyperlink"/>
          </w:rPr>
          <w:t>PR566749</w:t>
        </w:r>
      </w:hyperlink>
      <w:r w:rsidR="00324AF2" w:rsidRPr="00732651">
        <w:t xml:space="preserve">, </w:t>
      </w:r>
      <w:hyperlink r:id="rId506" w:history="1">
        <w:r w:rsidR="00324AF2" w:rsidRPr="00F71BB4">
          <w:rPr>
            <w:rStyle w:val="Hyperlink"/>
          </w:rPr>
          <w:t>PR579841</w:t>
        </w:r>
      </w:hyperlink>
      <w:r w:rsidR="000B16C4">
        <w:t xml:space="preserve">; deleted by </w:t>
      </w:r>
      <w:hyperlink r:id="rId507" w:history="1">
        <w:r w:rsidR="000B16C4" w:rsidRPr="00B873BC">
          <w:rPr>
            <w:rStyle w:val="Hyperlink"/>
            <w:lang w:val="en-US"/>
          </w:rPr>
          <w:t>PR593851</w:t>
        </w:r>
      </w:hyperlink>
      <w:r w:rsidR="000B16C4">
        <w:t xml:space="preserve"> ppc 01Jul17]</w:t>
      </w:r>
    </w:p>
    <w:p w:rsidR="002F3FCF" w:rsidRDefault="002F3FCF">
      <w:pPr>
        <w:spacing w:before="0"/>
        <w:jc w:val="left"/>
      </w:pPr>
      <w:r>
        <w:br w:type="page"/>
      </w:r>
    </w:p>
    <w:p w:rsidR="003A03F1" w:rsidRDefault="003A03F1" w:rsidP="003A03F1">
      <w:pPr>
        <w:pStyle w:val="Subdocument"/>
      </w:pPr>
      <w:bookmarkStart w:id="298" w:name="_Ref407716136"/>
      <w:bookmarkStart w:id="299" w:name="_Ref407716150"/>
      <w:bookmarkStart w:id="300" w:name="_Toc55037411"/>
      <w:bookmarkEnd w:id="297"/>
      <w:r w:rsidRPr="005E0038">
        <w:t>—School-based Apprentices</w:t>
      </w:r>
      <w:bookmarkStart w:id="301" w:name="sched_h"/>
      <w:bookmarkEnd w:id="298"/>
      <w:bookmarkEnd w:id="299"/>
      <w:bookmarkEnd w:id="300"/>
    </w:p>
    <w:p w:rsidR="00830FC8" w:rsidRPr="00830FC8" w:rsidRDefault="00830FC8" w:rsidP="00830FC8">
      <w:pPr>
        <w:pStyle w:val="History"/>
      </w:pPr>
      <w:r>
        <w:t xml:space="preserve">[Varied by </w:t>
      </w:r>
      <w:hyperlink r:id="rId508" w:history="1">
        <w:r w:rsidRPr="005E0038">
          <w:rPr>
            <w:rStyle w:val="Hyperlink"/>
          </w:rPr>
          <w:t>PR991579</w:t>
        </w:r>
      </w:hyperlink>
      <w:r w:rsidR="009923A1">
        <w:t xml:space="preserve">, </w:t>
      </w:r>
      <w:hyperlink r:id="rId509" w:history="1">
        <w:r w:rsidR="009923A1" w:rsidRPr="009803AD">
          <w:rPr>
            <w:rStyle w:val="Hyperlink"/>
          </w:rPr>
          <w:t>PR544324</w:t>
        </w:r>
      </w:hyperlink>
      <w:r>
        <w:t>]</w:t>
      </w:r>
    </w:p>
    <w:p w:rsidR="003A03F1" w:rsidRPr="005E0038" w:rsidRDefault="003A03F1">
      <w:pPr>
        <w:pStyle w:val="SubLevel1"/>
      </w:pPr>
      <w:r w:rsidRPr="005E0038">
        <w:t>This schedule applies to school-based apprentices. A school-based apprentice is a person who is undertaking an apprenticeship in accordance with this schedule while also undertaking a course of secondary education.</w:t>
      </w:r>
    </w:p>
    <w:p w:rsidR="003A03F1" w:rsidRPr="005E0038" w:rsidRDefault="003A03F1">
      <w:pPr>
        <w:pStyle w:val="SubLevel1"/>
      </w:pPr>
      <w:r w:rsidRPr="005E0038">
        <w:t>A school-based apprenticeship may be undertaken in the trades covered by this award under a training agreement or contract of training for an apprentice declared or recognised by the relevant State or Territory authority.</w:t>
      </w:r>
    </w:p>
    <w:p w:rsidR="003A03F1" w:rsidRPr="005E0038" w:rsidRDefault="003A03F1">
      <w:pPr>
        <w:pStyle w:val="SubLevel1"/>
      </w:pPr>
      <w:bookmarkStart w:id="302" w:name="_Ref220408268"/>
      <w:r w:rsidRPr="005E0038">
        <w:t>The relevant minimum wages for full-time junior and adult apprentices provided for in this award, calculated hourly, will apply to school-based apprentices for total hours worked including time deemed to be spent in off-the-job training.</w:t>
      </w:r>
      <w:bookmarkEnd w:id="302"/>
    </w:p>
    <w:p w:rsidR="003A03F1" w:rsidRPr="005E0038" w:rsidRDefault="003A03F1">
      <w:pPr>
        <w:pStyle w:val="SubLevel1"/>
      </w:pPr>
      <w:r w:rsidRPr="005E0038">
        <w:t xml:space="preserve">For the purposes of clause </w:t>
      </w:r>
      <w:r w:rsidR="00391A2E">
        <w:fldChar w:fldCharType="begin"/>
      </w:r>
      <w:r w:rsidR="00391A2E">
        <w:instrText xml:space="preserve"> REF _Ref220408268 \w \h  \* MERGEFORMAT </w:instrText>
      </w:r>
      <w:r w:rsidR="00391A2E">
        <w:fldChar w:fldCharType="separate"/>
      </w:r>
      <w:r w:rsidR="00E53D8B">
        <w:t>H.3</w:t>
      </w:r>
      <w:r w:rsidR="00391A2E">
        <w:fldChar w:fldCharType="end"/>
      </w:r>
      <w:r w:rsidRPr="005E0038">
        <w:t>, where an apprentice is a full-time school student, the time spent in off-the-job training for which the apprentice must be paid is 25% of the actual hours worked each week on-the-job. The wages paid for training time may be averaged over the semester or year.</w:t>
      </w:r>
    </w:p>
    <w:p w:rsidR="003A03F1" w:rsidRPr="005E0038" w:rsidRDefault="003A03F1">
      <w:pPr>
        <w:pStyle w:val="SubLevel1"/>
      </w:pPr>
      <w:r w:rsidRPr="005E0038">
        <w:t>A school-based apprentice must be allowed, over the duration of the apprenticeship, the same amount of time to attend off-the-job training as an equivalent full-time apprentice.</w:t>
      </w:r>
    </w:p>
    <w:p w:rsidR="003A03F1" w:rsidRPr="005E0038" w:rsidRDefault="003A03F1">
      <w:pPr>
        <w:pStyle w:val="SubLevel1"/>
      </w:pPr>
      <w:r w:rsidRPr="005E0038">
        <w:t xml:space="preserve">For the purposes of this schedule, off-the-job training is structured training delivered by a Registered </w:t>
      </w:r>
      <w:smartTag w:uri="urn:schemas-microsoft-com:office:smarttags" w:element="PersonName">
        <w:r w:rsidRPr="005E0038">
          <w:t>Training</w:t>
        </w:r>
      </w:smartTag>
      <w:r w:rsidRPr="005E0038">
        <w:t xml:space="preserve"> Organisation separate from normal work duties or general supervised practice undertaken on the job.</w:t>
      </w:r>
    </w:p>
    <w:p w:rsidR="003A03F1" w:rsidRDefault="003A03F1">
      <w:pPr>
        <w:pStyle w:val="SubLevel1"/>
      </w:pPr>
      <w:r w:rsidRPr="005E0038">
        <w:t>The duration of the apprenticeship must be as specified in the training agreement or contract for each apprentice but must not exceed six years.</w:t>
      </w:r>
    </w:p>
    <w:p w:rsidR="009923A1" w:rsidRPr="009923A1" w:rsidRDefault="009923A1" w:rsidP="009923A1">
      <w:pPr>
        <w:pStyle w:val="History"/>
      </w:pPr>
      <w:r>
        <w:t xml:space="preserve">[H.8 substituted by </w:t>
      </w:r>
      <w:hyperlink r:id="rId510" w:history="1">
        <w:r w:rsidRPr="009803AD">
          <w:rPr>
            <w:rStyle w:val="Hyperlink"/>
          </w:rPr>
          <w:t>PR544324</w:t>
        </w:r>
      </w:hyperlink>
      <w:r>
        <w:t xml:space="preserve"> ppc 01Jan14]</w:t>
      </w:r>
    </w:p>
    <w:p w:rsidR="003A03F1" w:rsidRDefault="003A03F1">
      <w:pPr>
        <w:pStyle w:val="SubLevel1"/>
      </w:pPr>
      <w:r w:rsidRPr="005E0038">
        <w:t>School-based apprentices progress through the relevant wage scale at the rate of 12 months progression for each two years of employment as an apprentice</w:t>
      </w:r>
      <w:r w:rsidR="009923A1">
        <w:t xml:space="preserve"> or at the rate of competency based progression if provided for in this award</w:t>
      </w:r>
      <w:r w:rsidRPr="005E0038">
        <w:t>.</w:t>
      </w:r>
    </w:p>
    <w:p w:rsidR="009923A1" w:rsidRPr="009923A1" w:rsidRDefault="009923A1" w:rsidP="009923A1">
      <w:pPr>
        <w:pStyle w:val="History"/>
      </w:pPr>
      <w:r>
        <w:t xml:space="preserve">[H.9 substituted by </w:t>
      </w:r>
      <w:hyperlink r:id="rId511" w:history="1">
        <w:r w:rsidRPr="009803AD">
          <w:rPr>
            <w:rStyle w:val="Hyperlink"/>
          </w:rPr>
          <w:t>PR544324</w:t>
        </w:r>
      </w:hyperlink>
      <w:r>
        <w:t xml:space="preserve"> ppc 01Jan14]</w:t>
      </w:r>
    </w:p>
    <w:p w:rsidR="003A03F1" w:rsidRDefault="003A03F1">
      <w:pPr>
        <w:pStyle w:val="SubLevel1"/>
      </w:pPr>
      <w:r w:rsidRPr="005E0038">
        <w:t>The apprentice wage scales are based on a standard full-time apprenticeship of four years (unless the apprenticeship is of three years duration)</w:t>
      </w:r>
      <w:r w:rsidR="009923A1">
        <w:t xml:space="preserve"> or stages of competency based progression (if provided for in this award)</w:t>
      </w:r>
      <w:r w:rsidRPr="005E0038">
        <w:t>. The rate of progression reflects the average rate of skill acquisition expected from the typical combination of work and training for a school-based apprentice undertaking the applicable apprenticeship.</w:t>
      </w:r>
    </w:p>
    <w:p w:rsidR="009923A1" w:rsidRPr="009923A1" w:rsidRDefault="009923A1" w:rsidP="009923A1">
      <w:pPr>
        <w:pStyle w:val="History"/>
      </w:pPr>
      <w:r>
        <w:t xml:space="preserve">[H.10 substituted by </w:t>
      </w:r>
      <w:hyperlink r:id="rId512" w:history="1">
        <w:r w:rsidRPr="009803AD">
          <w:rPr>
            <w:rStyle w:val="Hyperlink"/>
          </w:rPr>
          <w:t>PR544324</w:t>
        </w:r>
      </w:hyperlink>
      <w:r>
        <w:t xml:space="preserve"> ppc 01Jan14]</w:t>
      </w:r>
    </w:p>
    <w:p w:rsidR="003A03F1" w:rsidRPr="005E0038" w:rsidRDefault="003A03F1">
      <w:pPr>
        <w:pStyle w:val="SubLevel1"/>
      </w:pPr>
      <w:r w:rsidRPr="005E0038">
        <w:t>If an apprentice converts from school-based to full-time,</w:t>
      </w:r>
      <w:r w:rsidR="009923A1">
        <w:t xml:space="preserve"> the successful completion of competencies (if provided for in this award)</w:t>
      </w:r>
      <w:r w:rsidRPr="005E0038">
        <w:t xml:space="preserve"> all time spent as a full-time apprentice will count for the purposes of progression through the relevant wage scale in addition to the progression achieved as a school-based apprentice.</w:t>
      </w:r>
    </w:p>
    <w:p w:rsidR="00BF55BF" w:rsidRDefault="003A03F1">
      <w:pPr>
        <w:pStyle w:val="SubLevel1"/>
      </w:pPr>
      <w:r w:rsidRPr="005E0038">
        <w:t>School-based apprentices are entitled pro rata to all of the other conditions in this award.</w:t>
      </w:r>
    </w:p>
    <w:p w:rsidR="002F3FCF" w:rsidRDefault="002F3FCF">
      <w:pPr>
        <w:spacing w:before="0"/>
        <w:jc w:val="left"/>
      </w:pPr>
      <w:r>
        <w:br w:type="page"/>
      </w:r>
    </w:p>
    <w:p w:rsidR="00BF55BF" w:rsidRPr="0077208F" w:rsidRDefault="00BF55BF" w:rsidP="00BF55BF">
      <w:pPr>
        <w:pStyle w:val="Subdocument"/>
      </w:pPr>
      <w:bookmarkStart w:id="303" w:name="_Ref405986960"/>
      <w:bookmarkStart w:id="304" w:name="_Ref405986961"/>
      <w:bookmarkStart w:id="305" w:name="_Toc55037412"/>
      <w:bookmarkEnd w:id="301"/>
      <w:r>
        <w:t>—</w:t>
      </w:r>
      <w:r w:rsidR="006B1153">
        <w:t>Part-day Public Holidays</w:t>
      </w:r>
      <w:bookmarkEnd w:id="303"/>
      <w:bookmarkEnd w:id="304"/>
      <w:bookmarkEnd w:id="305"/>
      <w:r w:rsidR="00F9621D">
        <w:t xml:space="preserve"> </w:t>
      </w:r>
      <w:bookmarkStart w:id="306" w:name="sched_i"/>
    </w:p>
    <w:p w:rsidR="00210E59" w:rsidRDefault="00BF55BF" w:rsidP="00210E59">
      <w:pPr>
        <w:pStyle w:val="History"/>
      </w:pPr>
      <w:r>
        <w:t xml:space="preserve">[Sched I inserted </w:t>
      </w:r>
      <w:r w:rsidRPr="00334E7B">
        <w:t xml:space="preserve">by </w:t>
      </w:r>
      <w:hyperlink r:id="rId513" w:history="1">
        <w:r w:rsidR="006C5120" w:rsidRPr="00BF55BF">
          <w:rPr>
            <w:rStyle w:val="Hyperlink"/>
          </w:rPr>
          <w:t>PR532633</w:t>
        </w:r>
      </w:hyperlink>
      <w:r w:rsidR="005212B4">
        <w:t xml:space="preserve"> ppc</w:t>
      </w:r>
      <w:r>
        <w:t xml:space="preserve"> </w:t>
      </w:r>
      <w:r w:rsidRPr="004F696A">
        <w:t>23Nov12</w:t>
      </w:r>
      <w:r w:rsidR="00210E59">
        <w:t xml:space="preserve">; </w:t>
      </w:r>
      <w:r w:rsidR="00317D7F">
        <w:t xml:space="preserve">renamed and varied by </w:t>
      </w:r>
      <w:hyperlink r:id="rId514" w:history="1">
        <w:r w:rsidR="00317D7F">
          <w:rPr>
            <w:rStyle w:val="Hyperlink"/>
          </w:rPr>
          <w:t>PR544262</w:t>
        </w:r>
      </w:hyperlink>
      <w:r w:rsidR="00317D7F">
        <w:t xml:space="preserve">, </w:t>
      </w:r>
      <w:hyperlink r:id="rId515" w:history="1">
        <w:r w:rsidR="00317D7F">
          <w:rPr>
            <w:rStyle w:val="Hyperlink"/>
          </w:rPr>
          <w:t>PR558851</w:t>
        </w:r>
      </w:hyperlink>
      <w:r w:rsidR="001E5BA1" w:rsidRPr="00E204C3">
        <w:t>,</w:t>
      </w:r>
      <w:r w:rsidR="001E5BA1">
        <w:t xml:space="preserve"> </w:t>
      </w:r>
      <w:hyperlink r:id="rId516" w:history="1">
        <w:r w:rsidR="001E5BA1" w:rsidRPr="001E5BA1">
          <w:rPr>
            <w:rStyle w:val="Hyperlink"/>
          </w:rPr>
          <w:t>PR573679</w:t>
        </w:r>
      </w:hyperlink>
      <w:r w:rsidR="008270D6" w:rsidRPr="00E204C3">
        <w:t xml:space="preserve">, </w:t>
      </w:r>
      <w:hyperlink r:id="rId517" w:history="1">
        <w:r w:rsidR="008270D6" w:rsidRPr="008270D6">
          <w:rPr>
            <w:rStyle w:val="Hyperlink"/>
          </w:rPr>
          <w:t>PR580863</w:t>
        </w:r>
      </w:hyperlink>
      <w:r w:rsidR="002D039D">
        <w:t xml:space="preserve">, </w:t>
      </w:r>
      <w:hyperlink r:id="rId518" w:history="1">
        <w:r w:rsidR="002D039D">
          <w:rPr>
            <w:rStyle w:val="Hyperlink"/>
          </w:rPr>
          <w:t>PR598110</w:t>
        </w:r>
      </w:hyperlink>
      <w:r w:rsidR="006B1153">
        <w:t xml:space="preserve">, </w:t>
      </w:r>
      <w:hyperlink r:id="rId519" w:history="1">
        <w:r w:rsidR="006B1153">
          <w:rPr>
            <w:rStyle w:val="Hyperlink"/>
          </w:rPr>
          <w:t>PR701683</w:t>
        </w:r>
      </w:hyperlink>
      <w:r w:rsidR="006B1153">
        <w:t xml:space="preserve"> ppc 21Nov18</w:t>
      </w:r>
      <w:r w:rsidR="001E2DB6">
        <w:t xml:space="preserve">; varied by </w:t>
      </w:r>
      <w:hyperlink r:id="rId520" w:history="1">
        <w:r w:rsidR="001E2DB6" w:rsidRPr="002C68AA">
          <w:rPr>
            <w:rStyle w:val="Hyperlink"/>
            <w:szCs w:val="22"/>
          </w:rPr>
          <w:t>PR712258</w:t>
        </w:r>
      </w:hyperlink>
      <w:r w:rsidR="00673C2E">
        <w:t xml:space="preserve">, </w:t>
      </w:r>
      <w:hyperlink r:id="rId521" w:history="1">
        <w:r w:rsidR="00673C2E" w:rsidRPr="00673C2E">
          <w:rPr>
            <w:rStyle w:val="Hyperlink"/>
          </w:rPr>
          <w:t>PR715205</w:t>
        </w:r>
      </w:hyperlink>
      <w:r w:rsidR="00673C2E">
        <w:t>]</w:t>
      </w:r>
    </w:p>
    <w:p w:rsidR="00BF55BF" w:rsidRDefault="00BF55BF" w:rsidP="00BF55BF">
      <w:r w:rsidRPr="00276DE0">
        <w:t>This schedule operates in conjunction with award provisions dealing with public holidays.</w:t>
      </w:r>
    </w:p>
    <w:p w:rsidR="00673C2E" w:rsidRPr="0010005A" w:rsidRDefault="004257ED" w:rsidP="00673C2E">
      <w:pPr>
        <w:pStyle w:val="History"/>
        <w:rPr>
          <w:sz w:val="32"/>
          <w:szCs w:val="32"/>
        </w:rPr>
      </w:pPr>
      <w:bookmarkStart w:id="307" w:name="_Hlk27571406"/>
      <w:r>
        <w:rPr>
          <w:shd w:val="clear" w:color="auto" w:fill="FFFFFF"/>
        </w:rPr>
        <w:t>[I.</w:t>
      </w:r>
      <w:r w:rsidR="004A6E52">
        <w:rPr>
          <w:shd w:val="clear" w:color="auto" w:fill="FFFFFF"/>
        </w:rPr>
        <w:t>1</w:t>
      </w:r>
      <w:r w:rsidR="00673C2E" w:rsidRPr="0010005A">
        <w:rPr>
          <w:shd w:val="clear" w:color="auto" w:fill="FFFFFF"/>
        </w:rPr>
        <w:t xml:space="preserve"> varied </w:t>
      </w:r>
      <w:r w:rsidR="00673C2E" w:rsidRPr="0039565A">
        <w:rPr>
          <w:shd w:val="clear" w:color="auto" w:fill="FFFFFF"/>
        </w:rPr>
        <w:t>by </w:t>
      </w:r>
      <w:hyperlink r:id="rId522" w:history="1">
        <w:r w:rsidR="004A6E52" w:rsidRPr="00673C2E">
          <w:rPr>
            <w:rStyle w:val="Hyperlink"/>
          </w:rPr>
          <w:t>PR715205</w:t>
        </w:r>
      </w:hyperlink>
      <w:r w:rsidR="00673C2E" w:rsidRPr="0010005A">
        <w:rPr>
          <w:shd w:val="clear" w:color="auto" w:fill="FFFFFF"/>
        </w:rPr>
        <w:t xml:space="preserve"> ppc </w:t>
      </w:r>
      <w:r w:rsidR="00673C2E">
        <w:rPr>
          <w:shd w:val="clear" w:color="auto" w:fill="FFFFFF"/>
        </w:rPr>
        <w:t>18Nov</w:t>
      </w:r>
      <w:r w:rsidR="00673C2E" w:rsidRPr="0010005A">
        <w:rPr>
          <w:shd w:val="clear" w:color="auto" w:fill="FFFFFF"/>
        </w:rPr>
        <w:t>19]</w:t>
      </w:r>
      <w:bookmarkEnd w:id="307"/>
    </w:p>
    <w:p w:rsidR="00BF55BF" w:rsidRDefault="00BF55BF" w:rsidP="00BF55BF">
      <w:pPr>
        <w:pStyle w:val="SubLevel1"/>
      </w:pPr>
      <w:r>
        <w:t>Where a part-day public holiday is declared or prescribed between</w:t>
      </w:r>
      <w:r w:rsidR="00673C2E">
        <w:t xml:space="preserve"> 6.00 pm and midnight, or</w:t>
      </w:r>
      <w:r>
        <w:t xml:space="preserve"> 7.00</w:t>
      </w:r>
      <w:r w:rsidR="005212B4">
        <w:t xml:space="preserve"> </w:t>
      </w:r>
      <w:r>
        <w:t>pm and midnight on</w:t>
      </w:r>
      <w:r w:rsidR="00210E59">
        <w:t xml:space="preserve"> </w:t>
      </w:r>
      <w:r w:rsidR="006B1153">
        <w:t>Christmas Eve (24 December in each year) or New Year’s Eve (31 December in each year)</w:t>
      </w:r>
      <w:r>
        <w:t xml:space="preserve"> the following will apply on Christmas Eve and New Year’s Eve and will override any provision in this award relating to public holidays</w:t>
      </w:r>
      <w:r w:rsidRPr="006D306E">
        <w:t xml:space="preserve"> to the extent of the inconsistency:</w:t>
      </w:r>
    </w:p>
    <w:p w:rsidR="00BF55BF" w:rsidRDefault="00BF55BF" w:rsidP="00BF55BF">
      <w:pPr>
        <w:pStyle w:val="SubLevel3"/>
      </w:pPr>
      <w:r>
        <w:t xml:space="preserve">All employees will have the right to refuse to work on the part-day public holiday if the request to work is not reasonable or the refusal is reasonable as provided for in the NES. </w:t>
      </w:r>
    </w:p>
    <w:p w:rsidR="00673C2E" w:rsidRDefault="004257ED" w:rsidP="00673C2E">
      <w:pPr>
        <w:pStyle w:val="History"/>
      </w:pPr>
      <w:bookmarkStart w:id="308" w:name="_Hlk27384756"/>
      <w:r>
        <w:rPr>
          <w:shd w:val="clear" w:color="auto" w:fill="FFFFFF"/>
        </w:rPr>
        <w:t>[I.</w:t>
      </w:r>
      <w:r w:rsidR="004A6E52">
        <w:rPr>
          <w:shd w:val="clear" w:color="auto" w:fill="FFFFFF"/>
        </w:rPr>
        <w:t>1</w:t>
      </w:r>
      <w:r w:rsidR="00673C2E" w:rsidRPr="0010005A">
        <w:rPr>
          <w:shd w:val="clear" w:color="auto" w:fill="FFFFFF"/>
        </w:rPr>
        <w:t>(b) varied by </w:t>
      </w:r>
      <w:hyperlink r:id="rId523" w:history="1">
        <w:r w:rsidR="004A6E52" w:rsidRPr="00673C2E">
          <w:rPr>
            <w:rStyle w:val="Hyperlink"/>
          </w:rPr>
          <w:t>PR715205</w:t>
        </w:r>
      </w:hyperlink>
      <w:r w:rsidR="00673C2E" w:rsidRPr="0010005A">
        <w:rPr>
          <w:shd w:val="clear" w:color="auto" w:fill="FFFFFF"/>
        </w:rPr>
        <w:t xml:space="preserve"> ppc </w:t>
      </w:r>
      <w:r w:rsidR="00673C2E">
        <w:rPr>
          <w:shd w:val="clear" w:color="auto" w:fill="FFFFFF"/>
        </w:rPr>
        <w:t>18Nov</w:t>
      </w:r>
      <w:r w:rsidR="00673C2E" w:rsidRPr="0010005A">
        <w:rPr>
          <w:shd w:val="clear" w:color="auto" w:fill="FFFFFF"/>
        </w:rPr>
        <w:t>19]</w:t>
      </w:r>
    </w:p>
    <w:bookmarkEnd w:id="308"/>
    <w:p w:rsidR="00BF55BF" w:rsidRDefault="00BF55BF" w:rsidP="00BF55BF">
      <w:pPr>
        <w:pStyle w:val="SubLevel3"/>
      </w:pPr>
      <w:r>
        <w:t xml:space="preserve">Where a part-time or full-time employee is usually rostered to work ordinary hours </w:t>
      </w:r>
      <w:r w:rsidR="00673C2E">
        <w:t>on the declared or prescribed part-day public holiday</w:t>
      </w:r>
      <w:r>
        <w:t xml:space="preserve"> but as a result of exercising their right under the NES</w:t>
      </w:r>
      <w:r w:rsidRPr="009516D3">
        <w:t xml:space="preserve"> </w:t>
      </w:r>
      <w:r>
        <w:t>does not work, they will be paid their ordinary rate of pay for such hours not worked.</w:t>
      </w:r>
    </w:p>
    <w:p w:rsidR="00673C2E" w:rsidRPr="0010005A" w:rsidRDefault="004257ED" w:rsidP="00673C2E">
      <w:pPr>
        <w:pStyle w:val="History"/>
        <w:rPr>
          <w:sz w:val="32"/>
          <w:szCs w:val="32"/>
        </w:rPr>
      </w:pPr>
      <w:bookmarkStart w:id="309" w:name="_Hlk27384780"/>
      <w:r>
        <w:rPr>
          <w:shd w:val="clear" w:color="auto" w:fill="FFFFFF"/>
        </w:rPr>
        <w:t>[I.</w:t>
      </w:r>
      <w:r w:rsidR="004A6E52">
        <w:rPr>
          <w:shd w:val="clear" w:color="auto" w:fill="FFFFFF"/>
        </w:rPr>
        <w:t>1</w:t>
      </w:r>
      <w:r w:rsidR="00673C2E" w:rsidRPr="0010005A">
        <w:rPr>
          <w:shd w:val="clear" w:color="auto" w:fill="FFFFFF"/>
        </w:rPr>
        <w:t>(c) substituted by </w:t>
      </w:r>
      <w:hyperlink r:id="rId524" w:history="1">
        <w:r w:rsidR="004A6E52" w:rsidRPr="00673C2E">
          <w:rPr>
            <w:rStyle w:val="Hyperlink"/>
          </w:rPr>
          <w:t>PR715205</w:t>
        </w:r>
      </w:hyperlink>
      <w:r w:rsidR="00673C2E" w:rsidRPr="0010005A">
        <w:rPr>
          <w:shd w:val="clear" w:color="auto" w:fill="FFFFFF"/>
        </w:rPr>
        <w:t xml:space="preserve"> ppc </w:t>
      </w:r>
      <w:r w:rsidR="00673C2E">
        <w:rPr>
          <w:shd w:val="clear" w:color="auto" w:fill="FFFFFF"/>
        </w:rPr>
        <w:t>18Nov</w:t>
      </w:r>
      <w:r w:rsidR="00673C2E" w:rsidRPr="0010005A">
        <w:rPr>
          <w:shd w:val="clear" w:color="auto" w:fill="FFFFFF"/>
        </w:rPr>
        <w:t>19]</w:t>
      </w:r>
    </w:p>
    <w:bookmarkEnd w:id="309"/>
    <w:p w:rsidR="00BF55BF" w:rsidRDefault="00BF55BF" w:rsidP="00BF55BF">
      <w:pPr>
        <w:pStyle w:val="SubLevel3"/>
      </w:pPr>
      <w:r w:rsidRPr="00321576">
        <w:t xml:space="preserve">Where a part-time or full-time employee is usually rostered to work </w:t>
      </w:r>
      <w:r>
        <w:t xml:space="preserve">ordinary hours </w:t>
      </w:r>
      <w:r w:rsidR="00673C2E">
        <w:t>on the declared or prescribed part-day public holiday</w:t>
      </w:r>
      <w:r w:rsidRPr="00321576">
        <w:t xml:space="preserve"> but as a result of being on annual leave does not work, they will be taken not to be on annual leave </w:t>
      </w:r>
      <w:r w:rsidR="00673C2E">
        <w:t xml:space="preserve">during the hours of the declared or prescribed part-day public holiday </w:t>
      </w:r>
      <w:r w:rsidRPr="00321576">
        <w:t xml:space="preserve">that they would have usually been rostered to work and will be paid their </w:t>
      </w:r>
      <w:r>
        <w:t>ordinary</w:t>
      </w:r>
      <w:r w:rsidRPr="00321576">
        <w:t xml:space="preserve"> rate of pay for such hours.</w:t>
      </w:r>
    </w:p>
    <w:p w:rsidR="00673C2E" w:rsidRPr="0010005A" w:rsidRDefault="004257ED" w:rsidP="00673C2E">
      <w:pPr>
        <w:pStyle w:val="History"/>
      </w:pPr>
      <w:bookmarkStart w:id="310" w:name="_Hlk27384801"/>
      <w:r>
        <w:rPr>
          <w:shd w:val="clear" w:color="auto" w:fill="FFFFFF"/>
        </w:rPr>
        <w:t>[I.</w:t>
      </w:r>
      <w:r w:rsidR="004A6E52">
        <w:rPr>
          <w:shd w:val="clear" w:color="auto" w:fill="FFFFFF"/>
        </w:rPr>
        <w:t>1</w:t>
      </w:r>
      <w:r w:rsidR="00673C2E" w:rsidRPr="0010005A">
        <w:rPr>
          <w:shd w:val="clear" w:color="auto" w:fill="FFFFFF"/>
        </w:rPr>
        <w:t>(d) varied by </w:t>
      </w:r>
      <w:hyperlink r:id="rId525" w:history="1">
        <w:r w:rsidR="004A6E52" w:rsidRPr="00673C2E">
          <w:rPr>
            <w:rStyle w:val="Hyperlink"/>
          </w:rPr>
          <w:t>PR715205</w:t>
        </w:r>
      </w:hyperlink>
      <w:r w:rsidR="00673C2E" w:rsidRPr="0010005A">
        <w:rPr>
          <w:shd w:val="clear" w:color="auto" w:fill="FFFFFF"/>
        </w:rPr>
        <w:t xml:space="preserve"> ppc </w:t>
      </w:r>
      <w:r w:rsidR="00673C2E">
        <w:rPr>
          <w:shd w:val="clear" w:color="auto" w:fill="FFFFFF"/>
        </w:rPr>
        <w:t>18Nov</w:t>
      </w:r>
      <w:r w:rsidR="00673C2E" w:rsidRPr="0010005A">
        <w:rPr>
          <w:shd w:val="clear" w:color="auto" w:fill="FFFFFF"/>
        </w:rPr>
        <w:t>19]</w:t>
      </w:r>
    </w:p>
    <w:bookmarkEnd w:id="310"/>
    <w:p w:rsidR="00BF55BF" w:rsidRDefault="00BF55BF" w:rsidP="00BF55BF">
      <w:pPr>
        <w:pStyle w:val="SubLevel3"/>
      </w:pPr>
      <w:r w:rsidRPr="00321576">
        <w:t>Where a part-time or full-time employee is usually rostered to work</w:t>
      </w:r>
      <w:r>
        <w:t xml:space="preserve"> ordinary hours </w:t>
      </w:r>
      <w:r w:rsidR="00673C2E">
        <w:t>on the declared or prescribed part-day public holiday</w:t>
      </w:r>
      <w:r w:rsidRPr="00321576">
        <w:t xml:space="preserve">, but as a result of having a rostered day off (RDO) provided under this award, does not work, the employee will be taken to be on a public holiday for such hours and paid their </w:t>
      </w:r>
      <w:r>
        <w:t>ordinary</w:t>
      </w:r>
      <w:r w:rsidRPr="00321576">
        <w:t xml:space="preserve"> rate of pay for those hours.</w:t>
      </w:r>
    </w:p>
    <w:p w:rsidR="00673C2E" w:rsidRDefault="004257ED" w:rsidP="00673C2E">
      <w:pPr>
        <w:pStyle w:val="History"/>
      </w:pPr>
      <w:bookmarkStart w:id="311" w:name="_Hlk27384820"/>
      <w:r>
        <w:rPr>
          <w:shd w:val="clear" w:color="auto" w:fill="FFFFFF"/>
        </w:rPr>
        <w:t>[I.</w:t>
      </w:r>
      <w:r w:rsidR="004A6E52">
        <w:rPr>
          <w:shd w:val="clear" w:color="auto" w:fill="FFFFFF"/>
        </w:rPr>
        <w:t>1</w:t>
      </w:r>
      <w:r w:rsidR="00673C2E" w:rsidRPr="0010005A">
        <w:rPr>
          <w:shd w:val="clear" w:color="auto" w:fill="FFFFFF"/>
        </w:rPr>
        <w:t>(e) varied by </w:t>
      </w:r>
      <w:hyperlink r:id="rId526" w:history="1">
        <w:r w:rsidR="004A6E52" w:rsidRPr="00673C2E">
          <w:rPr>
            <w:rStyle w:val="Hyperlink"/>
          </w:rPr>
          <w:t>PR715205</w:t>
        </w:r>
      </w:hyperlink>
      <w:r w:rsidR="00673C2E" w:rsidRPr="0010005A">
        <w:rPr>
          <w:shd w:val="clear" w:color="auto" w:fill="FFFFFF"/>
        </w:rPr>
        <w:t xml:space="preserve"> ppc </w:t>
      </w:r>
      <w:r w:rsidR="00673C2E">
        <w:rPr>
          <w:shd w:val="clear" w:color="auto" w:fill="FFFFFF"/>
        </w:rPr>
        <w:t>18Nov</w:t>
      </w:r>
      <w:r w:rsidR="00673C2E" w:rsidRPr="0010005A">
        <w:rPr>
          <w:shd w:val="clear" w:color="auto" w:fill="FFFFFF"/>
        </w:rPr>
        <w:t>19]</w:t>
      </w:r>
    </w:p>
    <w:bookmarkEnd w:id="311"/>
    <w:p w:rsidR="00BF55BF" w:rsidRDefault="00BF55BF" w:rsidP="00BF55BF">
      <w:pPr>
        <w:pStyle w:val="SubLevel3"/>
      </w:pPr>
      <w:r>
        <w:t xml:space="preserve">Where an employee works any hours </w:t>
      </w:r>
      <w:r w:rsidR="00673C2E">
        <w:t xml:space="preserve">on the declared or prescribed part-day public holiday </w:t>
      </w:r>
      <w:r>
        <w:t>they will be entitled to the appropriate public holiday penalty rate (if any) in this award for those hours worked.</w:t>
      </w:r>
    </w:p>
    <w:p w:rsidR="00673C2E" w:rsidRDefault="004257ED" w:rsidP="00673C2E">
      <w:pPr>
        <w:pStyle w:val="History"/>
      </w:pPr>
      <w:bookmarkStart w:id="312" w:name="_Hlk27384918"/>
      <w:r>
        <w:rPr>
          <w:shd w:val="clear" w:color="auto" w:fill="FFFFFF"/>
        </w:rPr>
        <w:t>[I.</w:t>
      </w:r>
      <w:r w:rsidR="004A6E52">
        <w:rPr>
          <w:shd w:val="clear" w:color="auto" w:fill="FFFFFF"/>
        </w:rPr>
        <w:t>1</w:t>
      </w:r>
      <w:r w:rsidR="00673C2E" w:rsidRPr="0010005A">
        <w:rPr>
          <w:shd w:val="clear" w:color="auto" w:fill="FFFFFF"/>
        </w:rPr>
        <w:t xml:space="preserve">(f) </w:t>
      </w:r>
      <w:r>
        <w:rPr>
          <w:shd w:val="clear" w:color="auto" w:fill="FFFFFF"/>
        </w:rPr>
        <w:t>substituted</w:t>
      </w:r>
      <w:r w:rsidR="00673C2E" w:rsidRPr="0010005A">
        <w:rPr>
          <w:shd w:val="clear" w:color="auto" w:fill="FFFFFF"/>
        </w:rPr>
        <w:t xml:space="preserve"> by </w:t>
      </w:r>
      <w:hyperlink r:id="rId527" w:history="1">
        <w:r w:rsidR="004A6E52" w:rsidRPr="00673C2E">
          <w:rPr>
            <w:rStyle w:val="Hyperlink"/>
          </w:rPr>
          <w:t>PR715205</w:t>
        </w:r>
      </w:hyperlink>
      <w:r w:rsidR="00673C2E" w:rsidRPr="0010005A">
        <w:rPr>
          <w:shd w:val="clear" w:color="auto" w:fill="FFFFFF"/>
        </w:rPr>
        <w:t xml:space="preserve"> ppc </w:t>
      </w:r>
      <w:r w:rsidR="00673C2E">
        <w:rPr>
          <w:shd w:val="clear" w:color="auto" w:fill="FFFFFF"/>
        </w:rPr>
        <w:t>18Nov</w:t>
      </w:r>
      <w:r w:rsidR="00673C2E" w:rsidRPr="0010005A">
        <w:rPr>
          <w:shd w:val="clear" w:color="auto" w:fill="FFFFFF"/>
        </w:rPr>
        <w:t>19]</w:t>
      </w:r>
    </w:p>
    <w:bookmarkEnd w:id="312"/>
    <w:p w:rsidR="00BF55BF" w:rsidRDefault="00BF55BF" w:rsidP="00BF55BF">
      <w:pPr>
        <w:pStyle w:val="SubLevel3"/>
      </w:pPr>
      <w:r w:rsidRPr="006C5120">
        <w:t xml:space="preserve">An employee whose ordinary pattern of work involves rostered shifts which include the hours </w:t>
      </w:r>
      <w:r w:rsidR="00673C2E">
        <w:t xml:space="preserve">on the declared or prescribed part-day public holiday </w:t>
      </w:r>
      <w:r w:rsidRPr="006C5120">
        <w:t xml:space="preserve">but who is not rostered to work </w:t>
      </w:r>
      <w:r w:rsidR="00673C2E">
        <w:t>on the declared or prescribed part-day public holiday</w:t>
      </w:r>
      <w:r w:rsidRPr="006C5120">
        <w:t xml:space="preserve">, and who is entitled to the benefit of clause </w:t>
      </w:r>
      <w:r w:rsidR="005F1B2A">
        <w:fldChar w:fldCharType="begin"/>
      </w:r>
      <w:r w:rsidR="006C5120">
        <w:instrText xml:space="preserve"> REF _Ref343783643 \r \h </w:instrText>
      </w:r>
      <w:r w:rsidR="005F1B2A">
        <w:fldChar w:fldCharType="separate"/>
      </w:r>
      <w:r w:rsidR="00E53D8B">
        <w:t>36.3</w:t>
      </w:r>
      <w:r w:rsidR="005F1B2A">
        <w:fldChar w:fldCharType="end"/>
      </w:r>
      <w:r w:rsidRPr="006C5120">
        <w:t xml:space="preserve"> or </w:t>
      </w:r>
      <w:r w:rsidR="005F1B2A">
        <w:fldChar w:fldCharType="begin"/>
      </w:r>
      <w:r w:rsidR="006C5120">
        <w:instrText xml:space="preserve"> REF _Ref343783672 \r \h </w:instrText>
      </w:r>
      <w:r w:rsidR="005F1B2A">
        <w:fldChar w:fldCharType="separate"/>
      </w:r>
      <w:r w:rsidR="00E53D8B">
        <w:t>36.4</w:t>
      </w:r>
      <w:r w:rsidR="005F1B2A">
        <w:fldChar w:fldCharType="end"/>
      </w:r>
      <w:r w:rsidRPr="006C5120">
        <w:t xml:space="preserve"> of this award, shall be entitled to the benefit of those clauses on a pro-rata basis, by reference to the number of ordinary hours falling </w:t>
      </w:r>
      <w:r w:rsidR="00673C2E">
        <w:t>on the declared or prescribed part-day public holiday</w:t>
      </w:r>
      <w:r w:rsidRPr="006C5120">
        <w:t xml:space="preserve">. An employee whose ordinary pattern of work DOES NOT include rostered shifts which include the hours </w:t>
      </w:r>
      <w:r w:rsidR="00673C2E">
        <w:t xml:space="preserve">on the declared or prescribed part-day public holiday </w:t>
      </w:r>
      <w:r w:rsidRPr="006C5120">
        <w:t xml:space="preserve">shall not be entitled to the benefit of clauses </w:t>
      </w:r>
      <w:r w:rsidR="005F1B2A">
        <w:fldChar w:fldCharType="begin"/>
      </w:r>
      <w:r w:rsidR="006C5120">
        <w:instrText xml:space="preserve"> REF _Ref343783643 \r \h </w:instrText>
      </w:r>
      <w:r w:rsidR="005F1B2A">
        <w:fldChar w:fldCharType="separate"/>
      </w:r>
      <w:r w:rsidR="00E53D8B">
        <w:t>36.3</w:t>
      </w:r>
      <w:r w:rsidR="005F1B2A">
        <w:fldChar w:fldCharType="end"/>
      </w:r>
      <w:r w:rsidRPr="006C5120">
        <w:t xml:space="preserve"> and </w:t>
      </w:r>
      <w:r w:rsidR="005F1B2A">
        <w:fldChar w:fldCharType="begin"/>
      </w:r>
      <w:r w:rsidR="006C5120">
        <w:instrText xml:space="preserve"> REF _Ref343783672 \r \h </w:instrText>
      </w:r>
      <w:r w:rsidR="005F1B2A">
        <w:fldChar w:fldCharType="separate"/>
      </w:r>
      <w:r w:rsidR="00E53D8B">
        <w:t>36.4</w:t>
      </w:r>
      <w:r w:rsidR="005F1B2A">
        <w:fldChar w:fldCharType="end"/>
      </w:r>
      <w:r w:rsidRPr="006C5120">
        <w:t xml:space="preserve"> of this award.</w:t>
      </w:r>
    </w:p>
    <w:p w:rsidR="001E2DB6" w:rsidRDefault="001E2DB6" w:rsidP="001E2DB6">
      <w:pPr>
        <w:pStyle w:val="History"/>
      </w:pPr>
      <w:r>
        <w:t xml:space="preserve">[I.2 inserted by </w:t>
      </w:r>
      <w:hyperlink r:id="rId528" w:history="1">
        <w:r w:rsidRPr="002C68AA">
          <w:rPr>
            <w:rStyle w:val="Hyperlink"/>
            <w:szCs w:val="22"/>
          </w:rPr>
          <w:t>PR712258</w:t>
        </w:r>
      </w:hyperlink>
      <w:r w:rsidRPr="001E2DB6">
        <w:t xml:space="preserve"> ppc 04Oct19]</w:t>
      </w:r>
    </w:p>
    <w:p w:rsidR="001E2DB6" w:rsidRPr="001E2DB6" w:rsidRDefault="001E2DB6" w:rsidP="0006455B">
      <w:pPr>
        <w:pStyle w:val="SubLevel1"/>
      </w:pPr>
      <w:r>
        <w:t>An employer and employee may agree to substitute another part-day for a part-day that would otherwise be a part-day public holiday under the NES.</w:t>
      </w:r>
    </w:p>
    <w:p w:rsidR="002F3FCF" w:rsidRDefault="002F3FCF">
      <w:pPr>
        <w:spacing w:before="0"/>
        <w:jc w:val="left"/>
      </w:pPr>
      <w:r>
        <w:br w:type="page"/>
      </w:r>
    </w:p>
    <w:p w:rsidR="00DF2044" w:rsidRDefault="00DF2044" w:rsidP="00DF2044">
      <w:pPr>
        <w:pStyle w:val="Subdocument"/>
      </w:pPr>
      <w:bookmarkStart w:id="313" w:name="_Ref458164051"/>
      <w:bookmarkStart w:id="314" w:name="_Toc55037413"/>
      <w:bookmarkEnd w:id="306"/>
      <w:r w:rsidRPr="00570F3A">
        <w:t xml:space="preserve">—Agreement to </w:t>
      </w:r>
      <w:r>
        <w:t xml:space="preserve">Take </w:t>
      </w:r>
      <w:r w:rsidRPr="00570F3A">
        <w:t>Annual Leave in Advance</w:t>
      </w:r>
      <w:bookmarkStart w:id="315" w:name="sched_j"/>
      <w:bookmarkEnd w:id="313"/>
      <w:bookmarkEnd w:id="314"/>
    </w:p>
    <w:p w:rsidR="00034750" w:rsidRPr="00DF2044" w:rsidRDefault="00034750" w:rsidP="00034750">
      <w:pPr>
        <w:pStyle w:val="History"/>
      </w:pPr>
      <w:r>
        <w:t>[Sched J</w:t>
      </w:r>
      <w:r w:rsidRPr="00DF2044">
        <w:t xml:space="preserve"> inserted by </w:t>
      </w:r>
      <w:hyperlink r:id="rId529" w:history="1">
        <w:r w:rsidRPr="00DF2044">
          <w:rPr>
            <w:rStyle w:val="Hyperlink"/>
          </w:rPr>
          <w:t>PR583090</w:t>
        </w:r>
      </w:hyperlink>
      <w:r w:rsidRPr="00DF2044">
        <w:t xml:space="preserve"> ppc 29Jul16]</w:t>
      </w:r>
    </w:p>
    <w:p w:rsidR="00A25B9B" w:rsidRPr="006C7CDF" w:rsidRDefault="00A25B9B" w:rsidP="00A25B9B">
      <w:pPr>
        <w:pStyle w:val="note"/>
        <w:rPr>
          <w:lang w:val="en-US" w:eastAsia="en-US"/>
        </w:rPr>
      </w:pPr>
      <w:r>
        <w:rPr>
          <w:lang w:val="en-US" w:eastAsia="en-US"/>
        </w:rPr>
        <w:t xml:space="preserve">Link to PDF copy of </w:t>
      </w:r>
      <w:hyperlink r:id="rId530" w:history="1">
        <w:r>
          <w:rPr>
            <w:rStyle w:val="Hyperlink"/>
            <w:lang w:val="en-US" w:eastAsia="en-US"/>
          </w:rPr>
          <w:t>Agreement to Take Annual Leave in Advance</w:t>
        </w:r>
      </w:hyperlink>
      <w:r w:rsidRPr="006C7CDF">
        <w:rPr>
          <w:lang w:val="en-US" w:eastAsia="en-US"/>
        </w:rPr>
        <w:t>.</w:t>
      </w:r>
    </w:p>
    <w:p w:rsidR="00A25B9B" w:rsidRDefault="00A25B9B" w:rsidP="00A25B9B"/>
    <w:p w:rsidR="00DF2044" w:rsidRPr="00570F3A" w:rsidRDefault="00DF2044" w:rsidP="00A25B9B">
      <w:r w:rsidRPr="00570F3A">
        <w:t>Name of employee: _____________________________________________</w:t>
      </w:r>
    </w:p>
    <w:p w:rsidR="00DF2044" w:rsidRPr="00570F3A" w:rsidRDefault="00DF2044" w:rsidP="00A25B9B">
      <w:r w:rsidRPr="00570F3A">
        <w:t>Name of employer: _____________________________________________</w:t>
      </w:r>
    </w:p>
    <w:p w:rsidR="00DF2044" w:rsidRPr="00570F3A" w:rsidRDefault="00DF2044" w:rsidP="00A25B9B">
      <w:r w:rsidRPr="00570F3A">
        <w:rPr>
          <w:b/>
          <w:bCs/>
        </w:rPr>
        <w:t>The employer and employee agree that the employee will take a period of paid annual leave before the employee has accrued an entitlement to the leave:</w:t>
      </w:r>
    </w:p>
    <w:p w:rsidR="00DF2044" w:rsidRPr="00570F3A" w:rsidRDefault="00DF2044" w:rsidP="00A25B9B">
      <w:r w:rsidRPr="00570F3A">
        <w:t>The amount of leave to be taken in advance is: ____ hours/days</w:t>
      </w:r>
    </w:p>
    <w:p w:rsidR="00DF2044" w:rsidRPr="00570F3A" w:rsidRDefault="00DF2044" w:rsidP="00A25B9B">
      <w:r w:rsidRPr="00570F3A">
        <w:t>The leave in advance will commence on: ___/___/20___</w:t>
      </w:r>
    </w:p>
    <w:p w:rsidR="00DF2044" w:rsidRPr="00570F3A" w:rsidRDefault="00DF2044" w:rsidP="00A25B9B"/>
    <w:p w:rsidR="00DF2044" w:rsidRPr="00570F3A" w:rsidRDefault="00DF2044" w:rsidP="00A25B9B">
      <w:r w:rsidRPr="00570F3A">
        <w:t>Signature of employee: ________________________________________</w:t>
      </w:r>
    </w:p>
    <w:p w:rsidR="00DF2044" w:rsidRPr="00570F3A" w:rsidRDefault="00DF2044" w:rsidP="00A25B9B">
      <w:r w:rsidRPr="00570F3A">
        <w:t>Date signed: ___/___/20___</w:t>
      </w:r>
    </w:p>
    <w:p w:rsidR="00DF2044" w:rsidRPr="00570F3A" w:rsidRDefault="00DF2044" w:rsidP="00A25B9B"/>
    <w:p w:rsidR="00DF2044" w:rsidRPr="00570F3A" w:rsidRDefault="00DF2044" w:rsidP="00A25B9B">
      <w:r w:rsidRPr="00570F3A">
        <w:t>Name of employer</w:t>
      </w:r>
      <w:r>
        <w:t xml:space="preserve"> </w:t>
      </w:r>
      <w:r w:rsidRPr="00570F3A">
        <w:t>representative: ________________________________________</w:t>
      </w:r>
    </w:p>
    <w:p w:rsidR="00DF2044" w:rsidRPr="00570F3A" w:rsidRDefault="00DF2044" w:rsidP="00A25B9B">
      <w:r w:rsidRPr="00570F3A">
        <w:t>Signature of employer</w:t>
      </w:r>
      <w:r>
        <w:t xml:space="preserve"> </w:t>
      </w:r>
      <w:r w:rsidRPr="00570F3A">
        <w:t>representative: ________________________________________</w:t>
      </w:r>
    </w:p>
    <w:p w:rsidR="00DF2044" w:rsidRDefault="00DF2044" w:rsidP="00A25B9B">
      <w:r w:rsidRPr="00570F3A">
        <w:t>Date signed: ___/___/20___</w:t>
      </w:r>
    </w:p>
    <w:p w:rsidR="00554036" w:rsidRDefault="00554036" w:rsidP="00A25B9B"/>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554036" w:rsidRPr="00570F3A" w:rsidTr="00D92FD4">
        <w:tc>
          <w:tcPr>
            <w:tcW w:w="8794" w:type="dxa"/>
            <w:tcBorders>
              <w:top w:val="single" w:sz="4" w:space="0" w:color="auto"/>
              <w:left w:val="single" w:sz="4" w:space="0" w:color="auto"/>
              <w:bottom w:val="single" w:sz="4" w:space="0" w:color="auto"/>
              <w:right w:val="single" w:sz="4" w:space="0" w:color="auto"/>
            </w:tcBorders>
          </w:tcPr>
          <w:p w:rsidR="00554036" w:rsidRPr="00570F3A" w:rsidRDefault="00554036" w:rsidP="00D92FD4">
            <w:pPr>
              <w:rPr>
                <w:i/>
              </w:rPr>
            </w:pPr>
            <w:r w:rsidRPr="00570F3A">
              <w:rPr>
                <w:i/>
              </w:rPr>
              <w:t>[If the employee is under 18 years of age - include:]</w:t>
            </w:r>
          </w:p>
          <w:p w:rsidR="00554036" w:rsidRPr="00570F3A" w:rsidRDefault="00554036" w:rsidP="00D92FD4">
            <w:pPr>
              <w:rPr>
                <w:b/>
              </w:rPr>
            </w:pPr>
            <w:r w:rsidRPr="00570F3A">
              <w:rPr>
                <w:b/>
              </w:rPr>
              <w:t>I agree that:</w:t>
            </w:r>
          </w:p>
          <w:p w:rsidR="00554036" w:rsidRPr="00570F3A" w:rsidRDefault="00554036" w:rsidP="00D92FD4">
            <w:pPr>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554036" w:rsidRPr="00570F3A" w:rsidRDefault="00554036" w:rsidP="00D92FD4">
            <w:r w:rsidRPr="00570F3A">
              <w:t>Name of parent/guardian: ________________________________________</w:t>
            </w:r>
          </w:p>
          <w:p w:rsidR="00554036" w:rsidRPr="00570F3A" w:rsidRDefault="00554036" w:rsidP="00D92FD4">
            <w:r w:rsidRPr="00570F3A">
              <w:t>Signature of parent/guardian: ________________________________________</w:t>
            </w:r>
          </w:p>
          <w:p w:rsidR="00554036" w:rsidRPr="00570F3A" w:rsidRDefault="00554036" w:rsidP="00D92FD4">
            <w:pPr>
              <w:rPr>
                <w:i/>
              </w:rPr>
            </w:pPr>
            <w:r w:rsidRPr="00570F3A">
              <w:t>Date signed: ___/___/20___</w:t>
            </w:r>
          </w:p>
        </w:tc>
      </w:tr>
    </w:tbl>
    <w:p w:rsidR="00554036" w:rsidRPr="00CF663F" w:rsidRDefault="00CF663F" w:rsidP="00A25B9B">
      <w:r>
        <w:t>   </w:t>
      </w:r>
    </w:p>
    <w:p w:rsidR="00E0290E" w:rsidRDefault="00E0290E">
      <w:pPr>
        <w:spacing w:before="0"/>
        <w:jc w:val="left"/>
      </w:pPr>
      <w:r>
        <w:br w:type="page"/>
      </w:r>
    </w:p>
    <w:p w:rsidR="00DF2044" w:rsidRDefault="00DF2044" w:rsidP="00DF2044">
      <w:pPr>
        <w:pStyle w:val="Subdocument"/>
      </w:pPr>
      <w:bookmarkStart w:id="316" w:name="_Ref458164062"/>
      <w:bookmarkStart w:id="317" w:name="_Toc55037414"/>
      <w:bookmarkEnd w:id="315"/>
      <w:r w:rsidRPr="00570F3A">
        <w:t>—Agreement to Cash Out Annual Leave</w:t>
      </w:r>
      <w:bookmarkStart w:id="318" w:name="sched_k"/>
      <w:bookmarkEnd w:id="316"/>
      <w:bookmarkEnd w:id="317"/>
    </w:p>
    <w:p w:rsidR="00034750" w:rsidRPr="00DF2044" w:rsidRDefault="00034750" w:rsidP="00034750">
      <w:pPr>
        <w:pStyle w:val="History"/>
      </w:pPr>
      <w:r>
        <w:t>[Sched K</w:t>
      </w:r>
      <w:r w:rsidRPr="00DF2044">
        <w:t xml:space="preserve"> inserted by </w:t>
      </w:r>
      <w:hyperlink r:id="rId531" w:history="1">
        <w:r w:rsidRPr="00DF2044">
          <w:rPr>
            <w:rStyle w:val="Hyperlink"/>
          </w:rPr>
          <w:t>PR583090</w:t>
        </w:r>
      </w:hyperlink>
      <w:r w:rsidRPr="00DF2044">
        <w:t xml:space="preserve"> ppc 29Jul16]</w:t>
      </w:r>
    </w:p>
    <w:p w:rsidR="00A25B9B" w:rsidRPr="006C7CDF" w:rsidRDefault="00A25B9B" w:rsidP="00A25B9B">
      <w:pPr>
        <w:pStyle w:val="note"/>
        <w:rPr>
          <w:lang w:val="en-US" w:eastAsia="en-US"/>
        </w:rPr>
      </w:pPr>
      <w:r>
        <w:rPr>
          <w:lang w:val="en-US" w:eastAsia="en-US"/>
        </w:rPr>
        <w:t xml:space="preserve">Link to PDF copy of </w:t>
      </w:r>
      <w:hyperlink r:id="rId532" w:history="1">
        <w:r>
          <w:rPr>
            <w:rStyle w:val="Hyperlink"/>
            <w:lang w:val="en-US" w:eastAsia="en-US"/>
          </w:rPr>
          <w:t>Agreement to Cash Out Annual Leave</w:t>
        </w:r>
      </w:hyperlink>
      <w:r w:rsidRPr="006C7CDF">
        <w:rPr>
          <w:lang w:val="en-US" w:eastAsia="en-US"/>
        </w:rPr>
        <w:t>.</w:t>
      </w:r>
    </w:p>
    <w:p w:rsidR="00A25B9B" w:rsidRDefault="00A25B9B" w:rsidP="00A25B9B"/>
    <w:p w:rsidR="00DF2044" w:rsidRPr="00570F3A" w:rsidRDefault="00DF2044" w:rsidP="00A25B9B">
      <w:r w:rsidRPr="00570F3A">
        <w:t>Name of employee: _____________________________________________</w:t>
      </w:r>
    </w:p>
    <w:p w:rsidR="00DF2044" w:rsidRPr="00570F3A" w:rsidRDefault="00DF2044" w:rsidP="00A25B9B">
      <w:r w:rsidRPr="00570F3A">
        <w:t>Name of employer: _____________________________________________</w:t>
      </w:r>
    </w:p>
    <w:p w:rsidR="00DF2044" w:rsidRPr="00570F3A" w:rsidRDefault="00DF2044" w:rsidP="00A25B9B"/>
    <w:p w:rsidR="00DF2044" w:rsidRPr="00570F3A" w:rsidRDefault="00DF2044" w:rsidP="00A25B9B">
      <w:r w:rsidRPr="00570F3A">
        <w:rPr>
          <w:b/>
          <w:bCs/>
        </w:rPr>
        <w:t>The employer and employee agree to the employee cashing out a particular amount of the employee’s accrued paid annual leave:</w:t>
      </w:r>
    </w:p>
    <w:p w:rsidR="00DF2044" w:rsidRPr="00570F3A" w:rsidRDefault="00DF2044" w:rsidP="00A25B9B">
      <w:r w:rsidRPr="00570F3A">
        <w:t>The amount of leave to be cashed out is: ____ hours/days</w:t>
      </w:r>
    </w:p>
    <w:p w:rsidR="00DF2044" w:rsidRPr="00570F3A" w:rsidRDefault="00DF2044" w:rsidP="00A25B9B">
      <w:r w:rsidRPr="00570F3A">
        <w:t>The payment to be made to the employee for the leave is: $_______ subject to deduction of income tax/after deduction of income tax (strike out where not applicable)</w:t>
      </w:r>
    </w:p>
    <w:p w:rsidR="00DF2044" w:rsidRPr="00570F3A" w:rsidRDefault="00DF2044" w:rsidP="00A25B9B">
      <w:r w:rsidRPr="00570F3A">
        <w:t>The payment will be made to the employee on: ___/___/20___</w:t>
      </w:r>
    </w:p>
    <w:p w:rsidR="00DF2044" w:rsidRPr="00570F3A" w:rsidRDefault="00DF2044" w:rsidP="00A25B9B"/>
    <w:p w:rsidR="00DF2044" w:rsidRPr="00570F3A" w:rsidRDefault="00DF2044" w:rsidP="00A25B9B">
      <w:r w:rsidRPr="00570F3A">
        <w:t>Signature of employee: ________________________________________</w:t>
      </w:r>
    </w:p>
    <w:p w:rsidR="00DF2044" w:rsidRPr="00570F3A" w:rsidRDefault="00DF2044" w:rsidP="00A25B9B">
      <w:r w:rsidRPr="00570F3A">
        <w:t>Date signed: ___/___/20___</w:t>
      </w:r>
    </w:p>
    <w:p w:rsidR="00DF2044" w:rsidRPr="00570F3A" w:rsidRDefault="00DF2044" w:rsidP="00A25B9B"/>
    <w:p w:rsidR="00DF2044" w:rsidRPr="00570F3A" w:rsidRDefault="00DF2044" w:rsidP="00A25B9B">
      <w:r w:rsidRPr="00570F3A">
        <w:t>Name of employer</w:t>
      </w:r>
      <w:r>
        <w:t xml:space="preserve"> </w:t>
      </w:r>
      <w:r w:rsidRPr="00570F3A">
        <w:t>representative: ________________________________________</w:t>
      </w:r>
    </w:p>
    <w:p w:rsidR="00DF2044" w:rsidRPr="00570F3A" w:rsidRDefault="00DF2044" w:rsidP="00A25B9B">
      <w:r w:rsidRPr="00570F3A">
        <w:t>Signature of employer</w:t>
      </w:r>
      <w:r>
        <w:t xml:space="preserve"> </w:t>
      </w:r>
      <w:r w:rsidRPr="00570F3A">
        <w:t>representative: ________________________________________</w:t>
      </w:r>
    </w:p>
    <w:p w:rsidR="00DF2044" w:rsidRDefault="00DF2044" w:rsidP="00A25B9B">
      <w:r w:rsidRPr="00570F3A">
        <w:t>Date signed: ___/___/20___</w:t>
      </w:r>
    </w:p>
    <w:p w:rsidR="00554036" w:rsidRDefault="00554036" w:rsidP="00A25B9B"/>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554036" w:rsidRPr="00570F3A" w:rsidTr="00D92FD4">
        <w:tc>
          <w:tcPr>
            <w:tcW w:w="8794" w:type="dxa"/>
            <w:tcBorders>
              <w:top w:val="single" w:sz="4" w:space="0" w:color="auto"/>
              <w:left w:val="single" w:sz="4" w:space="0" w:color="auto"/>
              <w:bottom w:val="single" w:sz="4" w:space="0" w:color="auto"/>
              <w:right w:val="single" w:sz="4" w:space="0" w:color="auto"/>
            </w:tcBorders>
          </w:tcPr>
          <w:p w:rsidR="00554036" w:rsidRPr="00570F3A" w:rsidRDefault="00554036" w:rsidP="00D92FD4">
            <w:pPr>
              <w:rPr>
                <w:i/>
              </w:rPr>
            </w:pPr>
            <w:r w:rsidRPr="00570F3A">
              <w:rPr>
                <w:i/>
              </w:rPr>
              <w:t>Include if the employee is under 18 years of age:</w:t>
            </w:r>
          </w:p>
          <w:p w:rsidR="00554036" w:rsidRPr="00570F3A" w:rsidRDefault="00554036" w:rsidP="00D92FD4">
            <w:pPr>
              <w:rPr>
                <w:b/>
              </w:rPr>
            </w:pPr>
          </w:p>
          <w:p w:rsidR="00554036" w:rsidRPr="00570F3A" w:rsidRDefault="00554036" w:rsidP="00D92FD4">
            <w:r w:rsidRPr="00570F3A">
              <w:t>Name of parent/guardian: ________________________________________</w:t>
            </w:r>
          </w:p>
          <w:p w:rsidR="00554036" w:rsidRPr="00570F3A" w:rsidRDefault="00554036" w:rsidP="00D92FD4">
            <w:r w:rsidRPr="00570F3A">
              <w:t>Signature of parent/guardian: ________________________________________</w:t>
            </w:r>
          </w:p>
          <w:p w:rsidR="00554036" w:rsidRPr="00570F3A" w:rsidRDefault="00554036" w:rsidP="00D92FD4">
            <w:pPr>
              <w:rPr>
                <w:i/>
              </w:rPr>
            </w:pPr>
            <w:r w:rsidRPr="00570F3A">
              <w:t>Date signed: ___/___/20___</w:t>
            </w:r>
          </w:p>
        </w:tc>
      </w:tr>
    </w:tbl>
    <w:bookmarkEnd w:id="318"/>
    <w:p w:rsidR="00554036" w:rsidRDefault="00CF663F" w:rsidP="00A25B9B">
      <w:r>
        <w:t>   </w:t>
      </w:r>
    </w:p>
    <w:p w:rsidR="00090537" w:rsidRDefault="00090537">
      <w:pPr>
        <w:spacing w:before="0"/>
        <w:jc w:val="left"/>
      </w:pPr>
      <w:r>
        <w:br w:type="page"/>
      </w:r>
    </w:p>
    <w:p w:rsidR="00090537" w:rsidRDefault="00090537" w:rsidP="00090537">
      <w:pPr>
        <w:pStyle w:val="Subdocument"/>
        <w:numPr>
          <w:ilvl w:val="0"/>
          <w:numId w:val="48"/>
        </w:numPr>
      </w:pPr>
      <w:bookmarkStart w:id="319" w:name="_Ref37258078"/>
      <w:bookmarkStart w:id="320" w:name="_Ref37258138"/>
      <w:bookmarkStart w:id="321" w:name="_Ref37258144"/>
      <w:bookmarkStart w:id="322" w:name="_Toc55037415"/>
      <w:bookmarkStart w:id="323" w:name="_Hlk37243135"/>
      <w:r>
        <w:t>—Additional Measures During the COVID-19 Pandemic</w:t>
      </w:r>
      <w:bookmarkEnd w:id="319"/>
      <w:bookmarkEnd w:id="320"/>
      <w:bookmarkEnd w:id="321"/>
      <w:bookmarkEnd w:id="322"/>
    </w:p>
    <w:p w:rsidR="009E3EE3" w:rsidRDefault="00090537" w:rsidP="00FC4634">
      <w:pPr>
        <w:pStyle w:val="History"/>
      </w:pPr>
      <w:bookmarkStart w:id="324" w:name="_Hlk37072094"/>
      <w:r w:rsidRPr="00E05203">
        <w:t xml:space="preserve">[Sched X </w:t>
      </w:r>
      <w:r w:rsidRPr="004A0858">
        <w:t xml:space="preserve">inserted by </w:t>
      </w:r>
      <w:bookmarkStart w:id="325" w:name="_Hlk37250276"/>
      <w:r>
        <w:fldChar w:fldCharType="begin"/>
      </w:r>
      <w:r>
        <w:instrText xml:space="preserve"> HYPERLINK "https://www.fwc.gov.au/documents/awardsandorders/html/pr718141.htm" </w:instrText>
      </w:r>
      <w:r>
        <w:fldChar w:fldCharType="separate"/>
      </w:r>
      <w:r w:rsidRPr="004A0858">
        <w:rPr>
          <w:rStyle w:val="Hyperlink"/>
        </w:rPr>
        <w:t>PR718141</w:t>
      </w:r>
      <w:r>
        <w:rPr>
          <w:rStyle w:val="Hyperlink"/>
        </w:rPr>
        <w:fldChar w:fldCharType="end"/>
      </w:r>
      <w:bookmarkEnd w:id="325"/>
      <w:r w:rsidRPr="00090537">
        <w:rPr>
          <w:rStyle w:val="Hyperlink"/>
          <w:color w:val="auto"/>
          <w:u w:val="none"/>
        </w:rPr>
        <w:t xml:space="preserve"> ppc</w:t>
      </w:r>
      <w:r w:rsidRPr="00090537">
        <w:t xml:space="preserve"> 08Apr20</w:t>
      </w:r>
      <w:r w:rsidR="009E3EE3">
        <w:t>;</w:t>
      </w:r>
      <w:r w:rsidR="009E3EE3" w:rsidRPr="009E3EE3">
        <w:t xml:space="preserve"> </w:t>
      </w:r>
      <w:r w:rsidR="009E3EE3" w:rsidRPr="00CB3C9C">
        <w:t xml:space="preserve">varied by </w:t>
      </w:r>
      <w:hyperlink r:id="rId533" w:history="1">
        <w:r w:rsidR="009E3EE3" w:rsidRPr="00CB3C9C">
          <w:rPr>
            <w:rStyle w:val="Hyperlink"/>
          </w:rPr>
          <w:t>PR720705</w:t>
        </w:r>
      </w:hyperlink>
      <w:r w:rsidR="00AC3513">
        <w:t xml:space="preserve">, </w:t>
      </w:r>
      <w:hyperlink r:id="rId534" w:history="1">
        <w:r w:rsidR="00AC3513">
          <w:rPr>
            <w:rStyle w:val="Hyperlink"/>
          </w:rPr>
          <w:t>PR723048</w:t>
        </w:r>
      </w:hyperlink>
      <w:r w:rsidR="00AC3513">
        <w:t>]</w:t>
      </w:r>
    </w:p>
    <w:p w:rsidR="00090537" w:rsidRPr="004A0858" w:rsidRDefault="009E3EE3" w:rsidP="00FC4634">
      <w:pPr>
        <w:pStyle w:val="History"/>
      </w:pPr>
      <w:r w:rsidRPr="00CB3C9C">
        <w:t xml:space="preserve">[X.1 varied by </w:t>
      </w:r>
      <w:hyperlink r:id="rId535" w:history="1">
        <w:r w:rsidRPr="00CB3C9C">
          <w:rPr>
            <w:rStyle w:val="Hyperlink"/>
          </w:rPr>
          <w:t>PR720705</w:t>
        </w:r>
      </w:hyperlink>
      <w:r w:rsidR="00AC3513">
        <w:t xml:space="preserve">, </w:t>
      </w:r>
      <w:hyperlink r:id="rId536" w:history="1">
        <w:r w:rsidR="00AC3513">
          <w:rPr>
            <w:rStyle w:val="Hyperlink"/>
          </w:rPr>
          <w:t>PR723048</w:t>
        </w:r>
      </w:hyperlink>
      <w:r w:rsidR="00AC3513">
        <w:t xml:space="preserve"> </w:t>
      </w:r>
      <w:r w:rsidR="00AC3513" w:rsidRPr="00F04B6A">
        <w:t xml:space="preserve">ppc </w:t>
      </w:r>
      <w:r w:rsidR="00AC3513">
        <w:t>30Sep</w:t>
      </w:r>
      <w:r w:rsidR="00AC3513" w:rsidRPr="00F04B6A">
        <w:t>20]</w:t>
      </w:r>
    </w:p>
    <w:p w:rsidR="00090537" w:rsidRDefault="00090537" w:rsidP="00090537">
      <w:pPr>
        <w:pStyle w:val="SubLevel1"/>
      </w:pPr>
      <w:bookmarkStart w:id="326" w:name="_Hlk37239169"/>
      <w:bookmarkStart w:id="327" w:name="_Hlk37237094"/>
      <w:bookmarkEnd w:id="324"/>
      <w:r w:rsidRPr="00676A9C">
        <w:t xml:space="preserve">Subject to clauses </w:t>
      </w:r>
      <w:r>
        <w:fldChar w:fldCharType="begin"/>
      </w:r>
      <w:r>
        <w:instrText xml:space="preserve"> REF _Ref37231497 \w \h </w:instrText>
      </w:r>
      <w:r>
        <w:fldChar w:fldCharType="separate"/>
      </w:r>
      <w:r w:rsidR="00E53D8B">
        <w:t>X.2.1(d)</w:t>
      </w:r>
      <w:r>
        <w:fldChar w:fldCharType="end"/>
      </w:r>
      <w:r w:rsidRPr="00676A9C">
        <w:t xml:space="preserve"> and </w:t>
      </w:r>
      <w:r>
        <w:fldChar w:fldCharType="begin"/>
      </w:r>
      <w:r>
        <w:instrText xml:space="preserve"> REF _Ref37238181 \w \h </w:instrText>
      </w:r>
      <w:r>
        <w:fldChar w:fldCharType="separate"/>
      </w:r>
      <w:r w:rsidR="00E53D8B">
        <w:t>X.2.2(c)</w:t>
      </w:r>
      <w:r>
        <w:fldChar w:fldCharType="end"/>
      </w:r>
      <w:bookmarkEnd w:id="326"/>
      <w:r w:rsidRPr="00676A9C">
        <w:t xml:space="preserve">, </w:t>
      </w:r>
      <w:bookmarkEnd w:id="327"/>
      <w:r>
        <w:fldChar w:fldCharType="begin"/>
      </w:r>
      <w:r>
        <w:instrText xml:space="preserve"> REF _Ref37258078 \r \h </w:instrText>
      </w:r>
      <w:r>
        <w:fldChar w:fldCharType="separate"/>
      </w:r>
      <w:r w:rsidR="00E53D8B">
        <w:t>Schedule X</w:t>
      </w:r>
      <w:r>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w:t>
      </w:r>
      <w:bookmarkStart w:id="328" w:name="_Hlk44670072"/>
      <w:r w:rsidR="00AC3513">
        <w:rPr>
          <w:lang w:val="fr-FR"/>
        </w:rPr>
        <w:t>29</w:t>
      </w:r>
      <w:r w:rsidR="009E3EE3" w:rsidRPr="00990BCF">
        <w:rPr>
          <w:lang w:val="fr-FR"/>
        </w:rPr>
        <w:t> </w:t>
      </w:r>
      <w:r w:rsidR="00AC3513">
        <w:t>March</w:t>
      </w:r>
      <w:r w:rsidR="009E3EE3" w:rsidRPr="00990BCF">
        <w:rPr>
          <w:lang w:val="fr-FR"/>
        </w:rPr>
        <w:t xml:space="preserve"> </w:t>
      </w:r>
      <w:r w:rsidR="009E3EE3" w:rsidRPr="00990BCF">
        <w:t>202</w:t>
      </w:r>
      <w:bookmarkEnd w:id="328"/>
      <w:r w:rsidR="00AC3513">
        <w:t>1</w:t>
      </w:r>
      <w:r>
        <w:t>. The period of operation can be extended on application.</w:t>
      </w:r>
    </w:p>
    <w:p w:rsidR="00090537" w:rsidRDefault="00090537" w:rsidP="00090537">
      <w:pPr>
        <w:pStyle w:val="SubLevel1"/>
      </w:pPr>
      <w:r>
        <w:t xml:space="preserve">During the operation of </w:t>
      </w:r>
      <w:r>
        <w:fldChar w:fldCharType="begin"/>
      </w:r>
      <w:r>
        <w:instrText xml:space="preserve"> REF _Ref37258078 \r \h </w:instrText>
      </w:r>
      <w:r>
        <w:fldChar w:fldCharType="separate"/>
      </w:r>
      <w:r w:rsidR="00E53D8B">
        <w:t>Schedule X</w:t>
      </w:r>
      <w:r>
        <w:fldChar w:fldCharType="end"/>
      </w:r>
      <w:r>
        <w:t>, the following provisions apply:</w:t>
      </w:r>
    </w:p>
    <w:p w:rsidR="00090537" w:rsidRDefault="00090537" w:rsidP="00090537">
      <w:pPr>
        <w:pStyle w:val="SubLevel2Bold"/>
        <w:rPr>
          <w:shd w:val="clear" w:color="auto" w:fill="FFFFFF"/>
        </w:rPr>
      </w:pPr>
      <w:bookmarkStart w:id="329" w:name="_Ref37064752"/>
      <w:r>
        <w:rPr>
          <w:shd w:val="clear" w:color="auto" w:fill="FFFFFF"/>
        </w:rPr>
        <w:t>Unpaid pandemic leave</w:t>
      </w:r>
      <w:bookmarkEnd w:id="329"/>
    </w:p>
    <w:p w:rsidR="00090537" w:rsidRDefault="00090537" w:rsidP="00090537">
      <w:pPr>
        <w:pStyle w:val="SubLevel3"/>
      </w:pPr>
      <w:bookmarkStart w:id="330" w:name="_Ref37231534"/>
      <w:bookmarkStart w:id="331" w:name="_Ref37064618"/>
      <w:r>
        <w:t xml:space="preserve">Subject to clauses </w:t>
      </w:r>
      <w:r>
        <w:fldChar w:fldCharType="begin"/>
      </w:r>
      <w:r>
        <w:instrText xml:space="preserve"> REF _Ref37174556 \w \h </w:instrText>
      </w:r>
      <w:r>
        <w:fldChar w:fldCharType="separate"/>
      </w:r>
      <w:r w:rsidR="00E53D8B">
        <w:t>X.2.1(b)</w:t>
      </w:r>
      <w:r>
        <w:fldChar w:fldCharType="end"/>
      </w:r>
      <w:r>
        <w:t xml:space="preserve">, </w:t>
      </w:r>
      <w:r>
        <w:fldChar w:fldCharType="begin"/>
      </w:r>
      <w:r>
        <w:instrText xml:space="preserve"> REF _Ref37064634 \n \h </w:instrText>
      </w:r>
      <w:r>
        <w:fldChar w:fldCharType="separate"/>
      </w:r>
      <w:r w:rsidR="00E53D8B">
        <w:t>(c)</w:t>
      </w:r>
      <w:r>
        <w:fldChar w:fldCharType="end"/>
      </w:r>
      <w:r>
        <w:t xml:space="preserve"> and </w:t>
      </w:r>
      <w:r>
        <w:fldChar w:fldCharType="begin"/>
      </w:r>
      <w:r>
        <w:instrText xml:space="preserve"> REF _Ref37231497 \r \h </w:instrText>
      </w:r>
      <w:r>
        <w:fldChar w:fldCharType="separate"/>
      </w:r>
      <w:r w:rsidR="00E53D8B">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330"/>
    </w:p>
    <w:p w:rsidR="00090537" w:rsidRDefault="00090537" w:rsidP="00090537">
      <w:pPr>
        <w:pStyle w:val="SubLevel3"/>
      </w:pPr>
      <w:bookmarkStart w:id="332" w:name="_Ref37174556"/>
      <w:r>
        <w:t xml:space="preserve">The employee must give their employer notice of the taking of leave under clause </w:t>
      </w:r>
      <w:r>
        <w:fldChar w:fldCharType="begin"/>
      </w:r>
      <w:r>
        <w:instrText xml:space="preserve"> REF _Ref37231534 \w \h </w:instrText>
      </w:r>
      <w:r>
        <w:fldChar w:fldCharType="separate"/>
      </w:r>
      <w:r w:rsidR="00E53D8B">
        <w:t>X.2.1(a)</w:t>
      </w:r>
      <w:r>
        <w:fldChar w:fldCharType="end"/>
      </w:r>
      <w:r>
        <w:t xml:space="preserve"> and of the reason the employee requires the leave, as soon as practicable (which may be a time after the leave has started).</w:t>
      </w:r>
      <w:bookmarkEnd w:id="331"/>
      <w:bookmarkEnd w:id="332"/>
    </w:p>
    <w:p w:rsidR="00090537" w:rsidRDefault="00090537" w:rsidP="00090537">
      <w:pPr>
        <w:pStyle w:val="SubLevel3"/>
      </w:pPr>
      <w:bookmarkStart w:id="333" w:name="_Ref37064634"/>
      <w:r>
        <w:t xml:space="preserve">An employee who has given their employer notice of taking leave under clause </w:t>
      </w:r>
      <w:r>
        <w:fldChar w:fldCharType="begin"/>
      </w:r>
      <w:r>
        <w:instrText xml:space="preserve"> REF _Ref37231534 \w \h </w:instrText>
      </w:r>
      <w:r>
        <w:fldChar w:fldCharType="separate"/>
      </w:r>
      <w:r w:rsidR="00E53D8B">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rsidR="00E53D8B">
        <w:t>X.2.1(a)</w:t>
      </w:r>
      <w:r>
        <w:fldChar w:fldCharType="end"/>
      </w:r>
      <w:r>
        <w:t>.</w:t>
      </w:r>
      <w:bookmarkEnd w:id="333"/>
    </w:p>
    <w:p w:rsidR="00FC4634" w:rsidRPr="00FC4634" w:rsidRDefault="00FC4634" w:rsidP="00FC4634">
      <w:pPr>
        <w:pStyle w:val="History"/>
      </w:pPr>
      <w:bookmarkStart w:id="334" w:name="_Hlk44656036"/>
      <w:bookmarkStart w:id="335" w:name="_Hlk44670088"/>
      <w:r w:rsidRPr="00990BCF">
        <w:t xml:space="preserve">[X.2.1(d) varied by </w:t>
      </w:r>
      <w:hyperlink r:id="rId537" w:history="1">
        <w:r w:rsidRPr="00990BCF">
          <w:rPr>
            <w:rStyle w:val="Hyperlink"/>
          </w:rPr>
          <w:t>PR720705</w:t>
        </w:r>
      </w:hyperlink>
      <w:r w:rsidR="00AC3513">
        <w:t xml:space="preserve">, </w:t>
      </w:r>
      <w:hyperlink r:id="rId538" w:history="1">
        <w:r w:rsidR="00AC3513">
          <w:rPr>
            <w:rStyle w:val="Hyperlink"/>
          </w:rPr>
          <w:t>PR723048</w:t>
        </w:r>
      </w:hyperlink>
      <w:r w:rsidR="00AC3513">
        <w:t xml:space="preserve"> </w:t>
      </w:r>
      <w:r w:rsidR="00AC3513" w:rsidRPr="00F04B6A">
        <w:t xml:space="preserve">ppc </w:t>
      </w:r>
      <w:r w:rsidR="00AC3513">
        <w:t>30Sep</w:t>
      </w:r>
      <w:r w:rsidR="00AC3513" w:rsidRPr="00F04B6A">
        <w:t>20]</w:t>
      </w:r>
      <w:bookmarkEnd w:id="334"/>
      <w:bookmarkEnd w:id="335"/>
    </w:p>
    <w:p w:rsidR="00090537" w:rsidRPr="0081429A" w:rsidRDefault="00090537" w:rsidP="00090537">
      <w:pPr>
        <w:pStyle w:val="SubLevel3"/>
      </w:pPr>
      <w:bookmarkStart w:id="336" w:name="_Ref37231497"/>
      <w:r>
        <w:t xml:space="preserve">A period of leave under clause </w:t>
      </w:r>
      <w:r>
        <w:fldChar w:fldCharType="begin"/>
      </w:r>
      <w:r>
        <w:instrText xml:space="preserve"> REF _Ref37231534 \w \h </w:instrText>
      </w:r>
      <w:r>
        <w:fldChar w:fldCharType="separate"/>
      </w:r>
      <w:r w:rsidR="00E53D8B">
        <w:t>X.2.1(a)</w:t>
      </w:r>
      <w:r>
        <w:fldChar w:fldCharType="end"/>
      </w:r>
      <w:r>
        <w:t xml:space="preserve"> must start before </w:t>
      </w:r>
      <w:r w:rsidR="00AC3513">
        <w:rPr>
          <w:lang w:val="fr-FR"/>
        </w:rPr>
        <w:t>29</w:t>
      </w:r>
      <w:r w:rsidR="00FC4634" w:rsidRPr="00990BCF">
        <w:rPr>
          <w:lang w:val="fr-FR"/>
        </w:rPr>
        <w:t> </w:t>
      </w:r>
      <w:r w:rsidR="00AC3513">
        <w:t>March</w:t>
      </w:r>
      <w:r w:rsidR="00FC4634" w:rsidRPr="00990BCF">
        <w:rPr>
          <w:lang w:val="fr-FR"/>
        </w:rPr>
        <w:t xml:space="preserve"> </w:t>
      </w:r>
      <w:r w:rsidR="00FC4634" w:rsidRPr="00990BCF">
        <w:t>202</w:t>
      </w:r>
      <w:r w:rsidR="00AC3513">
        <w:t>1</w:t>
      </w:r>
      <w:r>
        <w:t>, but may end after that date.</w:t>
      </w:r>
      <w:bookmarkEnd w:id="336"/>
    </w:p>
    <w:p w:rsidR="00090537" w:rsidRDefault="00090537" w:rsidP="00090537">
      <w:pPr>
        <w:pStyle w:val="SubLevel3"/>
      </w:pPr>
      <w:bookmarkStart w:id="337" w:name="_Ref37174575"/>
      <w:r>
        <w:t xml:space="preserve">Leave taken under clause </w:t>
      </w:r>
      <w:r>
        <w:fldChar w:fldCharType="begin"/>
      </w:r>
      <w:r>
        <w:instrText xml:space="preserve"> REF _Ref37231534 \w \h </w:instrText>
      </w:r>
      <w:r>
        <w:fldChar w:fldCharType="separate"/>
      </w:r>
      <w:r w:rsidR="00E53D8B">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539" w:history="1">
        <w:r w:rsidRPr="00FC64DE">
          <w:rPr>
            <w:rStyle w:val="Hyperlink"/>
          </w:rPr>
          <w:t>NES</w:t>
        </w:r>
      </w:hyperlink>
      <w:r>
        <w:t>.</w:t>
      </w:r>
      <w:bookmarkEnd w:id="337"/>
    </w:p>
    <w:p w:rsidR="00090537" w:rsidRDefault="00090537" w:rsidP="00090537">
      <w:pPr>
        <w:pStyle w:val="Block1"/>
      </w:pPr>
      <w:r>
        <w:t>NOTE: The employer and employee may agree that the employee may take more than 2 weeks’ unpaid pandemic leave.</w:t>
      </w:r>
    </w:p>
    <w:p w:rsidR="00090537" w:rsidRDefault="00090537" w:rsidP="00090537">
      <w:pPr>
        <w:pStyle w:val="SubLevel2Bold"/>
      </w:pPr>
      <w:bookmarkStart w:id="338" w:name="_Ref37066012"/>
      <w:r>
        <w:t>Annual leave at half pay</w:t>
      </w:r>
      <w:bookmarkEnd w:id="338"/>
    </w:p>
    <w:p w:rsidR="00090537" w:rsidRDefault="00090537" w:rsidP="00090537">
      <w:pPr>
        <w:pStyle w:val="SubLevel3"/>
      </w:pPr>
      <w:bookmarkStart w:id="339" w:name="_Ref37175067"/>
      <w:r>
        <w:t>Instead of an employee taking paid annual leave on full pay, the employee and their employer may agree to the employee taking twice as much leave on half pay.</w:t>
      </w:r>
      <w:bookmarkEnd w:id="339"/>
    </w:p>
    <w:p w:rsidR="00090537" w:rsidRDefault="00090537" w:rsidP="00090537">
      <w:pPr>
        <w:pStyle w:val="SubLevel3"/>
      </w:pPr>
      <w:r>
        <w:t>Any agreement to take twice as much annual leave at half pay must be recorded in writing and retained as an employee record.</w:t>
      </w:r>
    </w:p>
    <w:p w:rsidR="00FC4634" w:rsidRPr="00FC4634" w:rsidRDefault="00FC4634" w:rsidP="00FC4634">
      <w:pPr>
        <w:pStyle w:val="History"/>
      </w:pPr>
      <w:bookmarkStart w:id="340" w:name="_Hlk44670112"/>
      <w:r w:rsidRPr="00990BCF">
        <w:t xml:space="preserve">[X.2.2(c) varied by </w:t>
      </w:r>
      <w:hyperlink r:id="rId540" w:history="1">
        <w:r w:rsidRPr="00990BCF">
          <w:rPr>
            <w:rStyle w:val="Hyperlink"/>
          </w:rPr>
          <w:t>PR720705</w:t>
        </w:r>
      </w:hyperlink>
      <w:r w:rsidR="00AC3513">
        <w:t xml:space="preserve">, </w:t>
      </w:r>
      <w:hyperlink r:id="rId541" w:history="1">
        <w:r w:rsidR="00AC3513">
          <w:rPr>
            <w:rStyle w:val="Hyperlink"/>
          </w:rPr>
          <w:t>PR723048</w:t>
        </w:r>
      </w:hyperlink>
      <w:r w:rsidR="00AC3513">
        <w:t xml:space="preserve"> </w:t>
      </w:r>
      <w:r w:rsidR="00AC3513" w:rsidRPr="00F04B6A">
        <w:t xml:space="preserve">ppc </w:t>
      </w:r>
      <w:r w:rsidR="00AC3513">
        <w:t>30Sep</w:t>
      </w:r>
      <w:r w:rsidR="00AC3513" w:rsidRPr="00F04B6A">
        <w:t>20]</w:t>
      </w:r>
      <w:bookmarkEnd w:id="340"/>
    </w:p>
    <w:p w:rsidR="00090537" w:rsidRPr="00C102A5" w:rsidRDefault="00090537" w:rsidP="00090537">
      <w:pPr>
        <w:pStyle w:val="SubLevel3"/>
      </w:pPr>
      <w:bookmarkStart w:id="341" w:name="_Ref37238181"/>
      <w:r>
        <w:t xml:space="preserve">A period of leave under clause </w:t>
      </w:r>
      <w:r>
        <w:fldChar w:fldCharType="begin"/>
      </w:r>
      <w:r>
        <w:instrText xml:space="preserve"> REF _Ref37175067 \w \h </w:instrText>
      </w:r>
      <w:r>
        <w:fldChar w:fldCharType="separate"/>
      </w:r>
      <w:r w:rsidR="00E53D8B">
        <w:t>X.2.2(a)</w:t>
      </w:r>
      <w:r>
        <w:fldChar w:fldCharType="end"/>
      </w:r>
      <w:r>
        <w:t xml:space="preserve"> must start before </w:t>
      </w:r>
      <w:r w:rsidR="00AC3513">
        <w:rPr>
          <w:lang w:val="fr-FR"/>
        </w:rPr>
        <w:t>29</w:t>
      </w:r>
      <w:r w:rsidR="00FC4634" w:rsidRPr="00990BCF">
        <w:rPr>
          <w:lang w:val="fr-FR"/>
        </w:rPr>
        <w:t> </w:t>
      </w:r>
      <w:r w:rsidR="00AC3513">
        <w:t>March</w:t>
      </w:r>
      <w:r w:rsidR="00FC4634" w:rsidRPr="00990BCF">
        <w:rPr>
          <w:lang w:val="fr-FR"/>
        </w:rPr>
        <w:t xml:space="preserve"> </w:t>
      </w:r>
      <w:r w:rsidR="00FC4634" w:rsidRPr="00990BCF">
        <w:t>202</w:t>
      </w:r>
      <w:r w:rsidR="00AC3513">
        <w:t>1</w:t>
      </w:r>
      <w:r>
        <w:t>, but may end after that date.</w:t>
      </w:r>
      <w:bookmarkEnd w:id="341"/>
    </w:p>
    <w:p w:rsidR="00090537" w:rsidRDefault="00090537" w:rsidP="00090537">
      <w:pPr>
        <w:pStyle w:val="Block1"/>
      </w:pPr>
      <w:r>
        <w:t>EXAMPLE: Instead of an employee taking one week’s annual leave on full pay, the employee and their employer may agree to the employee taking 2 weeks’ annual leave on half pay. In this example:</w:t>
      </w:r>
    </w:p>
    <w:p w:rsidR="00090537" w:rsidRDefault="00090537" w:rsidP="00090537">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090537" w:rsidRDefault="00090537" w:rsidP="00090537">
      <w:pPr>
        <w:pStyle w:val="Bullet1"/>
      </w:pPr>
      <w:r>
        <w:t xml:space="preserve">one week of leave is deducted from the employee’s annual leave accrual. </w:t>
      </w:r>
    </w:p>
    <w:p w:rsidR="00090537" w:rsidRDefault="00090537" w:rsidP="00090537">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rsidR="00E53D8B">
        <w:t>X.2.1</w:t>
      </w:r>
      <w:r>
        <w:fldChar w:fldCharType="end"/>
      </w:r>
      <w:r>
        <w:t xml:space="preserve"> or </w:t>
      </w:r>
      <w:r>
        <w:fldChar w:fldCharType="begin"/>
      </w:r>
      <w:r>
        <w:instrText xml:space="preserve"> REF _Ref37066012 \w \h </w:instrText>
      </w:r>
      <w:r>
        <w:fldChar w:fldCharType="separate"/>
      </w:r>
      <w:r w:rsidR="00E53D8B">
        <w:t>X.2.2</w:t>
      </w:r>
      <w:r>
        <w:fldChar w:fldCharType="end"/>
      </w:r>
      <w:r>
        <w:t xml:space="preserve"> has a workplace right under section 341(1)(a) of the</w:t>
      </w:r>
      <w:r w:rsidRPr="00F70366">
        <w:rPr>
          <w:i/>
        </w:rPr>
        <w:t xml:space="preserve"> </w:t>
      </w:r>
      <w:hyperlink r:id="rId542" w:history="1">
        <w:r w:rsidRPr="00C63C65">
          <w:rPr>
            <w:rStyle w:val="Hyperlink"/>
          </w:rPr>
          <w:t>Act</w:t>
        </w:r>
      </w:hyperlink>
      <w:r>
        <w:t>.</w:t>
      </w:r>
    </w:p>
    <w:p w:rsidR="00090537" w:rsidRDefault="00090537" w:rsidP="00090537">
      <w:r>
        <w:t>NOTE 2: Under section 340(1) of the</w:t>
      </w:r>
      <w:r w:rsidRPr="00F70366">
        <w:rPr>
          <w:i/>
        </w:rPr>
        <w:t xml:space="preserve"> </w:t>
      </w:r>
      <w:hyperlink r:id="rId543"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544"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090537" w:rsidRDefault="00090537" w:rsidP="00A25B9B">
      <w:r>
        <w:t>NOTE 3: Under section 343(1) of the</w:t>
      </w:r>
      <w:r w:rsidRPr="00F70366">
        <w:rPr>
          <w:i/>
        </w:rPr>
        <w:t xml:space="preserve"> </w:t>
      </w:r>
      <w:hyperlink r:id="rId545"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323"/>
    </w:p>
    <w:sectPr w:rsidR="00090537" w:rsidSect="00D518D7">
      <w:headerReference w:type="even" r:id="rId546"/>
      <w:headerReference w:type="default" r:id="rId547"/>
      <w:footerReference w:type="even" r:id="rId548"/>
      <w:footerReference w:type="default" r:id="rId549"/>
      <w:headerReference w:type="first" r:id="rId550"/>
      <w:footerReference w:type="first" r:id="rId551"/>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AC5" w:rsidRDefault="00BA5AC5">
      <w:r>
        <w:separator/>
      </w:r>
    </w:p>
    <w:p w:rsidR="00BA5AC5" w:rsidRDefault="00BA5AC5"/>
  </w:endnote>
  <w:endnote w:type="continuationSeparator" w:id="0">
    <w:p w:rsidR="00BA5AC5" w:rsidRDefault="00BA5AC5">
      <w:r>
        <w:continuationSeparator/>
      </w:r>
    </w:p>
    <w:p w:rsidR="00BA5AC5" w:rsidRDefault="00BA5A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AC5" w:rsidRPr="00A20A9D" w:rsidRDefault="00BA5AC5" w:rsidP="00A20A9D">
    <w:pPr>
      <w:pStyle w:val="Footer"/>
      <w:tabs>
        <w:tab w:val="clear" w:pos="4153"/>
        <w:tab w:val="center" w:pos="4536"/>
      </w:tabs>
      <w:spacing w:before="0"/>
      <w:ind w:left="-284"/>
      <w:jc w:val="left"/>
      <w:rPr>
        <w:rStyle w:val="PageNumber"/>
        <w:b/>
        <w:sz w:val="22"/>
        <w:szCs w:val="22"/>
      </w:rPr>
    </w:pPr>
  </w:p>
  <w:p w:rsidR="00BA5AC5" w:rsidRDefault="00BA5AC5" w:rsidP="00A20A9D">
    <w:pPr>
      <w:pStyle w:val="Footer"/>
      <w:tabs>
        <w:tab w:val="clear" w:pos="4153"/>
        <w:tab w:val="center" w:pos="4536"/>
      </w:tabs>
      <w:spacing w:before="0"/>
      <w:ind w:left="-284"/>
      <w:jc w:val="left"/>
    </w:pPr>
    <w:r w:rsidRPr="00A20A9D">
      <w:rPr>
        <w:rStyle w:val="PageNumber"/>
        <w:b/>
        <w:sz w:val="22"/>
        <w:szCs w:val="22"/>
      </w:rPr>
      <w:fldChar w:fldCharType="begin"/>
    </w:r>
    <w:r w:rsidRPr="00A20A9D">
      <w:rPr>
        <w:rStyle w:val="PageNumber"/>
        <w:b/>
        <w:sz w:val="22"/>
        <w:szCs w:val="22"/>
      </w:rPr>
      <w:instrText xml:space="preserve"> PAGE </w:instrText>
    </w:r>
    <w:r w:rsidRPr="00A20A9D">
      <w:rPr>
        <w:rStyle w:val="PageNumber"/>
        <w:b/>
        <w:sz w:val="22"/>
        <w:szCs w:val="22"/>
      </w:rPr>
      <w:fldChar w:fldCharType="separate"/>
    </w:r>
    <w:r>
      <w:rPr>
        <w:rStyle w:val="PageNumber"/>
        <w:b/>
        <w:noProof/>
        <w:sz w:val="22"/>
        <w:szCs w:val="22"/>
      </w:rPr>
      <w:t>2</w:t>
    </w:r>
    <w:r w:rsidRPr="00A20A9D">
      <w:rPr>
        <w:rStyle w:val="PageNumber"/>
        <w:b/>
        <w:sz w:val="22"/>
        <w:szCs w:val="22"/>
      </w:rPr>
      <w:fldChar w:fldCharType="end"/>
    </w:r>
    <w:r w:rsidRPr="00A20A9D">
      <w:rPr>
        <w:rStyle w:val="PageNumber"/>
        <w:b/>
        <w:sz w:val="22"/>
        <w:szCs w:val="22"/>
      </w:rPr>
      <w:tab/>
      <w:t>MA000071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AC5" w:rsidRPr="00A20A9D" w:rsidRDefault="00BA5AC5" w:rsidP="00A20A9D">
    <w:pPr>
      <w:pStyle w:val="Footer"/>
      <w:tabs>
        <w:tab w:val="clear" w:pos="4153"/>
        <w:tab w:val="clear" w:pos="8306"/>
        <w:tab w:val="center" w:pos="4536"/>
      </w:tabs>
      <w:spacing w:before="0"/>
      <w:ind w:right="-284"/>
      <w:jc w:val="right"/>
      <w:rPr>
        <w:rStyle w:val="PageNumber"/>
        <w:b/>
        <w:sz w:val="22"/>
        <w:szCs w:val="22"/>
      </w:rPr>
    </w:pPr>
  </w:p>
  <w:p w:rsidR="00BA5AC5" w:rsidRPr="00A20A9D" w:rsidRDefault="00BA5AC5" w:rsidP="00155185">
    <w:pPr>
      <w:pStyle w:val="Footer"/>
      <w:tabs>
        <w:tab w:val="clear" w:pos="4153"/>
        <w:tab w:val="clear" w:pos="8306"/>
        <w:tab w:val="center" w:pos="4536"/>
        <w:tab w:val="right" w:pos="9360"/>
      </w:tabs>
      <w:spacing w:before="0"/>
      <w:ind w:right="-284"/>
      <w:jc w:val="right"/>
      <w:rPr>
        <w:sz w:val="22"/>
        <w:szCs w:val="22"/>
      </w:rPr>
    </w:pPr>
    <w:r>
      <w:rPr>
        <w:rStyle w:val="PageNumber"/>
        <w:b/>
        <w:sz w:val="22"/>
        <w:szCs w:val="22"/>
      </w:rPr>
      <w:tab/>
    </w:r>
    <w:r w:rsidRPr="00A20A9D">
      <w:rPr>
        <w:rStyle w:val="PageNumber"/>
        <w:b/>
        <w:sz w:val="22"/>
        <w:szCs w:val="22"/>
      </w:rPr>
      <w:t>MA000071</w:t>
    </w:r>
    <w:r w:rsidRPr="00A20A9D">
      <w:rPr>
        <w:rStyle w:val="PageNumber"/>
        <w:b/>
        <w:sz w:val="22"/>
        <w:szCs w:val="22"/>
      </w:rPr>
      <w:tab/>
    </w:r>
    <w:r w:rsidRPr="00A20A9D">
      <w:rPr>
        <w:rStyle w:val="PageNumber"/>
        <w:b/>
        <w:sz w:val="22"/>
        <w:szCs w:val="22"/>
      </w:rPr>
      <w:fldChar w:fldCharType="begin"/>
    </w:r>
    <w:r w:rsidRPr="00A20A9D">
      <w:rPr>
        <w:rStyle w:val="PageNumber"/>
        <w:b/>
        <w:sz w:val="22"/>
        <w:szCs w:val="22"/>
      </w:rPr>
      <w:instrText xml:space="preserve"> PAGE </w:instrText>
    </w:r>
    <w:r w:rsidRPr="00A20A9D">
      <w:rPr>
        <w:rStyle w:val="PageNumber"/>
        <w:b/>
        <w:sz w:val="22"/>
        <w:szCs w:val="22"/>
      </w:rPr>
      <w:fldChar w:fldCharType="separate"/>
    </w:r>
    <w:r>
      <w:rPr>
        <w:rStyle w:val="PageNumber"/>
        <w:b/>
        <w:noProof/>
        <w:sz w:val="22"/>
        <w:szCs w:val="22"/>
      </w:rPr>
      <w:t>3</w:t>
    </w:r>
    <w:r w:rsidRPr="00A20A9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AC5" w:rsidRDefault="00BA5AC5" w:rsidP="006B2EA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A5AC5" w:rsidRDefault="00BA5AC5" w:rsidP="00116BCC">
    <w:pPr>
      <w:pStyle w:val="Footer"/>
      <w:tabs>
        <w:tab w:val="clear" w:pos="4153"/>
        <w:tab w:val="center" w:pos="4536"/>
      </w:tabs>
      <w:ind w:right="360" w:firstLine="360"/>
    </w:pPr>
    <w:r>
      <w:rPr>
        <w:rStyle w:val="PageNumber"/>
        <w:b/>
      </w:rPr>
      <w:tab/>
      <w:t>MA000071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AC5" w:rsidRPr="00A20A9D" w:rsidRDefault="00BA5AC5" w:rsidP="00A20A9D">
    <w:pPr>
      <w:pStyle w:val="Footer"/>
      <w:tabs>
        <w:tab w:val="clear" w:pos="4153"/>
        <w:tab w:val="center" w:pos="4536"/>
      </w:tabs>
      <w:spacing w:before="0"/>
      <w:ind w:left="-284"/>
      <w:jc w:val="left"/>
      <w:rPr>
        <w:rStyle w:val="PageNumber"/>
        <w:b/>
        <w:sz w:val="22"/>
        <w:szCs w:val="22"/>
      </w:rPr>
    </w:pPr>
  </w:p>
  <w:p w:rsidR="00BA5AC5" w:rsidRDefault="00BA5AC5" w:rsidP="00A20A9D">
    <w:pPr>
      <w:pStyle w:val="Footer"/>
      <w:tabs>
        <w:tab w:val="clear" w:pos="4153"/>
        <w:tab w:val="center" w:pos="4536"/>
      </w:tabs>
      <w:spacing w:before="0"/>
      <w:ind w:left="-284"/>
      <w:jc w:val="left"/>
    </w:pPr>
    <w:r w:rsidRPr="00A20A9D">
      <w:rPr>
        <w:rStyle w:val="PageNumber"/>
        <w:b/>
        <w:sz w:val="22"/>
        <w:szCs w:val="22"/>
      </w:rPr>
      <w:fldChar w:fldCharType="begin"/>
    </w:r>
    <w:r w:rsidRPr="00A20A9D">
      <w:rPr>
        <w:rStyle w:val="PageNumber"/>
        <w:b/>
        <w:sz w:val="22"/>
        <w:szCs w:val="22"/>
      </w:rPr>
      <w:instrText xml:space="preserve"> PAGE </w:instrText>
    </w:r>
    <w:r w:rsidRPr="00A20A9D">
      <w:rPr>
        <w:rStyle w:val="PageNumber"/>
        <w:b/>
        <w:sz w:val="22"/>
        <w:szCs w:val="22"/>
      </w:rPr>
      <w:fldChar w:fldCharType="separate"/>
    </w:r>
    <w:r>
      <w:rPr>
        <w:rStyle w:val="PageNumber"/>
        <w:b/>
        <w:noProof/>
        <w:sz w:val="22"/>
        <w:szCs w:val="22"/>
      </w:rPr>
      <w:t>134</w:t>
    </w:r>
    <w:r w:rsidRPr="00A20A9D">
      <w:rPr>
        <w:rStyle w:val="PageNumber"/>
        <w:b/>
        <w:sz w:val="22"/>
        <w:szCs w:val="22"/>
      </w:rPr>
      <w:fldChar w:fldCharType="end"/>
    </w:r>
    <w:r w:rsidRPr="00A20A9D">
      <w:rPr>
        <w:rStyle w:val="PageNumber"/>
        <w:b/>
        <w:sz w:val="22"/>
        <w:szCs w:val="22"/>
      </w:rPr>
      <w:tab/>
      <w:t>MA000071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AC5" w:rsidRPr="00A20A9D" w:rsidRDefault="00BA5AC5" w:rsidP="00A20A9D">
    <w:pPr>
      <w:pStyle w:val="Footer"/>
      <w:tabs>
        <w:tab w:val="clear" w:pos="4153"/>
        <w:tab w:val="clear" w:pos="8306"/>
        <w:tab w:val="center" w:pos="4536"/>
      </w:tabs>
      <w:spacing w:before="0"/>
      <w:ind w:right="-284"/>
      <w:jc w:val="right"/>
      <w:rPr>
        <w:rStyle w:val="PageNumber"/>
        <w:b/>
        <w:sz w:val="22"/>
        <w:szCs w:val="22"/>
      </w:rPr>
    </w:pPr>
  </w:p>
  <w:p w:rsidR="00BA5AC5" w:rsidRPr="00A20A9D" w:rsidRDefault="00BA5AC5" w:rsidP="00155185">
    <w:pPr>
      <w:pStyle w:val="Footer"/>
      <w:tabs>
        <w:tab w:val="clear" w:pos="4153"/>
        <w:tab w:val="clear" w:pos="8306"/>
        <w:tab w:val="center" w:pos="4536"/>
        <w:tab w:val="right" w:pos="9360"/>
      </w:tabs>
      <w:spacing w:before="0"/>
      <w:ind w:right="-284"/>
      <w:jc w:val="right"/>
      <w:rPr>
        <w:sz w:val="22"/>
        <w:szCs w:val="22"/>
      </w:rPr>
    </w:pPr>
    <w:r>
      <w:rPr>
        <w:rStyle w:val="PageNumber"/>
        <w:b/>
        <w:sz w:val="22"/>
        <w:szCs w:val="22"/>
      </w:rPr>
      <w:tab/>
    </w:r>
    <w:r w:rsidRPr="00A20A9D">
      <w:rPr>
        <w:rStyle w:val="PageNumber"/>
        <w:b/>
        <w:sz w:val="22"/>
        <w:szCs w:val="22"/>
      </w:rPr>
      <w:t>MA000071</w:t>
    </w:r>
    <w:r w:rsidRPr="00A20A9D">
      <w:rPr>
        <w:rStyle w:val="PageNumber"/>
        <w:b/>
        <w:sz w:val="22"/>
        <w:szCs w:val="22"/>
      </w:rPr>
      <w:tab/>
    </w:r>
    <w:r w:rsidRPr="00A20A9D">
      <w:rPr>
        <w:rStyle w:val="PageNumber"/>
        <w:b/>
        <w:sz w:val="22"/>
        <w:szCs w:val="22"/>
      </w:rPr>
      <w:fldChar w:fldCharType="begin"/>
    </w:r>
    <w:r w:rsidRPr="00A20A9D">
      <w:rPr>
        <w:rStyle w:val="PageNumber"/>
        <w:b/>
        <w:sz w:val="22"/>
        <w:szCs w:val="22"/>
      </w:rPr>
      <w:instrText xml:space="preserve"> PAGE </w:instrText>
    </w:r>
    <w:r w:rsidRPr="00A20A9D">
      <w:rPr>
        <w:rStyle w:val="PageNumber"/>
        <w:b/>
        <w:sz w:val="22"/>
        <w:szCs w:val="22"/>
      </w:rPr>
      <w:fldChar w:fldCharType="separate"/>
    </w:r>
    <w:r>
      <w:rPr>
        <w:rStyle w:val="PageNumber"/>
        <w:b/>
        <w:noProof/>
        <w:sz w:val="22"/>
        <w:szCs w:val="22"/>
      </w:rPr>
      <w:t>135</w:t>
    </w:r>
    <w:r w:rsidRPr="00A20A9D">
      <w:rPr>
        <w:rStyle w:val="PageNumber"/>
        <w:b/>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AC5" w:rsidRDefault="00BA5AC5" w:rsidP="00A20A9D">
    <w:pPr>
      <w:pStyle w:val="Footer"/>
      <w:tabs>
        <w:tab w:val="clear" w:pos="4153"/>
        <w:tab w:val="clear" w:pos="8306"/>
        <w:tab w:val="center" w:pos="4536"/>
      </w:tabs>
      <w:spacing w:before="0"/>
      <w:ind w:right="-284"/>
      <w:jc w:val="center"/>
      <w:rPr>
        <w:rStyle w:val="PageNumber"/>
        <w:b/>
      </w:rPr>
    </w:pPr>
  </w:p>
  <w:p w:rsidR="00BA5AC5" w:rsidRPr="00A90C2C" w:rsidRDefault="00BA5AC5" w:rsidP="00A90C2C">
    <w:pPr>
      <w:pStyle w:val="Footer"/>
      <w:tabs>
        <w:tab w:val="clear" w:pos="4153"/>
        <w:tab w:val="center" w:pos="4536"/>
      </w:tabs>
      <w:spacing w:before="0"/>
      <w:ind w:left="-284"/>
      <w:jc w:val="left"/>
    </w:pPr>
    <w:r w:rsidRPr="00A20A9D">
      <w:rPr>
        <w:rStyle w:val="PageNumber"/>
        <w:b/>
        <w:sz w:val="22"/>
        <w:szCs w:val="22"/>
      </w:rPr>
      <w:fldChar w:fldCharType="begin"/>
    </w:r>
    <w:r w:rsidRPr="00A20A9D">
      <w:rPr>
        <w:rStyle w:val="PageNumber"/>
        <w:b/>
        <w:sz w:val="22"/>
        <w:szCs w:val="22"/>
      </w:rPr>
      <w:instrText xml:space="preserve"> PAGE </w:instrText>
    </w:r>
    <w:r w:rsidRPr="00A20A9D">
      <w:rPr>
        <w:rStyle w:val="PageNumber"/>
        <w:b/>
        <w:sz w:val="22"/>
        <w:szCs w:val="22"/>
      </w:rPr>
      <w:fldChar w:fldCharType="separate"/>
    </w:r>
    <w:r>
      <w:rPr>
        <w:rStyle w:val="PageNumber"/>
        <w:b/>
        <w:noProof/>
        <w:sz w:val="22"/>
        <w:szCs w:val="22"/>
      </w:rPr>
      <w:t>4</w:t>
    </w:r>
    <w:r w:rsidRPr="00A20A9D">
      <w:rPr>
        <w:rStyle w:val="PageNumber"/>
        <w:b/>
        <w:sz w:val="22"/>
        <w:szCs w:val="22"/>
      </w:rPr>
      <w:fldChar w:fldCharType="end"/>
    </w:r>
    <w:r w:rsidRPr="00A20A9D">
      <w:rPr>
        <w:rStyle w:val="PageNumber"/>
        <w:b/>
        <w:sz w:val="22"/>
        <w:szCs w:val="22"/>
      </w:rPr>
      <w:tab/>
      <w:t>MA000071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AC5" w:rsidRDefault="00BA5AC5">
      <w:r>
        <w:separator/>
      </w:r>
    </w:p>
    <w:p w:rsidR="00BA5AC5" w:rsidRDefault="00BA5AC5"/>
  </w:footnote>
  <w:footnote w:type="continuationSeparator" w:id="0">
    <w:p w:rsidR="00BA5AC5" w:rsidRDefault="00BA5AC5">
      <w:r>
        <w:continuationSeparator/>
      </w:r>
    </w:p>
    <w:p w:rsidR="00BA5AC5" w:rsidRDefault="00BA5A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AC5" w:rsidRDefault="00BA5AC5" w:rsidP="003B2FC1">
    <w:pPr>
      <w:pStyle w:val="Header"/>
      <w:spacing w:before="0"/>
      <w:jc w:val="center"/>
      <w:rPr>
        <w:b/>
        <w:sz w:val="20"/>
        <w:szCs w:val="20"/>
        <w:lang w:val="en-GB"/>
      </w:rPr>
    </w:pPr>
    <w:r>
      <w:rPr>
        <w:b/>
        <w:sz w:val="20"/>
        <w:szCs w:val="20"/>
      </w:rPr>
      <w:t>Timber Industry</w:t>
    </w:r>
    <w:r>
      <w:rPr>
        <w:b/>
        <w:sz w:val="20"/>
        <w:szCs w:val="20"/>
        <w:lang w:val="en-GB"/>
      </w:rPr>
      <w:t xml:space="preserve"> Award 2010</w:t>
    </w:r>
  </w:p>
  <w:p w:rsidR="00BA5AC5" w:rsidRPr="003B2FC1" w:rsidRDefault="00BA5AC5" w:rsidP="003B2FC1">
    <w:pPr>
      <w:pStyle w:val="Header"/>
      <w:spacing w:before="0"/>
      <w:jc w:val="center"/>
      <w:rPr>
        <w:b/>
        <w:sz w:val="20"/>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AC5" w:rsidRDefault="00BA5AC5" w:rsidP="001825D3">
    <w:pPr>
      <w:pStyle w:val="Header"/>
      <w:spacing w:before="0"/>
      <w:jc w:val="center"/>
      <w:rPr>
        <w:b/>
        <w:sz w:val="20"/>
        <w:szCs w:val="20"/>
        <w:lang w:val="en-GB"/>
      </w:rPr>
    </w:pPr>
    <w:r>
      <w:rPr>
        <w:b/>
        <w:sz w:val="20"/>
        <w:szCs w:val="20"/>
      </w:rPr>
      <w:t>Timber Industry</w:t>
    </w:r>
    <w:r>
      <w:rPr>
        <w:b/>
        <w:sz w:val="20"/>
        <w:szCs w:val="20"/>
        <w:lang w:val="en-GB"/>
      </w:rPr>
      <w:t xml:space="preserve"> Award 2010</w:t>
    </w:r>
  </w:p>
  <w:p w:rsidR="00BA5AC5" w:rsidRDefault="00BA5A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AC5" w:rsidRDefault="00BA5AC5" w:rsidP="003B2FC1">
    <w:pPr>
      <w:pStyle w:val="Header"/>
      <w:spacing w:before="0"/>
      <w:jc w:val="center"/>
      <w:rPr>
        <w:b/>
        <w:sz w:val="20"/>
        <w:szCs w:val="20"/>
        <w:lang w:val="en-GB"/>
      </w:rPr>
    </w:pPr>
    <w:r>
      <w:rPr>
        <w:b/>
        <w:sz w:val="20"/>
        <w:szCs w:val="20"/>
      </w:rPr>
      <w:t>Timber Industry</w:t>
    </w:r>
    <w:r>
      <w:rPr>
        <w:b/>
        <w:sz w:val="20"/>
        <w:szCs w:val="20"/>
        <w:lang w:val="en-GB"/>
      </w:rPr>
      <w:t xml:space="preserve"> Award 2010</w:t>
    </w:r>
  </w:p>
  <w:p w:rsidR="00BA5AC5" w:rsidRPr="003B2FC1" w:rsidRDefault="00BA5AC5" w:rsidP="003B2FC1">
    <w:pPr>
      <w:pStyle w:val="Header"/>
      <w:spacing w:before="0"/>
      <w:jc w:val="center"/>
      <w:rPr>
        <w:b/>
        <w:sz w:val="20"/>
        <w:szCs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AC5" w:rsidRDefault="00BA5AC5" w:rsidP="00A20A9D">
    <w:pPr>
      <w:pStyle w:val="Header"/>
      <w:tabs>
        <w:tab w:val="clear" w:pos="8306"/>
      </w:tabs>
      <w:spacing w:before="0"/>
      <w:jc w:val="center"/>
      <w:rPr>
        <w:b/>
        <w:sz w:val="20"/>
        <w:szCs w:val="20"/>
        <w:lang w:val="en-GB"/>
      </w:rPr>
    </w:pPr>
    <w:r w:rsidRPr="00A20A9D">
      <w:rPr>
        <w:b/>
        <w:sz w:val="20"/>
        <w:szCs w:val="20"/>
        <w:lang w:val="en-GB"/>
      </w:rPr>
      <w:t>Timber Industry Award 2010</w:t>
    </w:r>
  </w:p>
  <w:p w:rsidR="00BA5AC5" w:rsidRPr="00A20A9D" w:rsidRDefault="00BA5AC5" w:rsidP="00A20A9D">
    <w:pPr>
      <w:pStyle w:val="Header"/>
      <w:tabs>
        <w:tab w:val="clear" w:pos="8306"/>
      </w:tabs>
      <w:spacing w:before="0"/>
      <w:jc w:val="center"/>
      <w:rPr>
        <w:b/>
        <w:szCs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AC5" w:rsidRDefault="00BA5AC5" w:rsidP="00A7717B">
    <w:pPr>
      <w:pStyle w:val="Header"/>
      <w:spacing w:before="0"/>
      <w:jc w:val="center"/>
      <w:rPr>
        <w:b/>
        <w:sz w:val="20"/>
        <w:szCs w:val="20"/>
        <w:lang w:val="en-GB"/>
      </w:rPr>
    </w:pPr>
    <w:r>
      <w:rPr>
        <w:b/>
        <w:sz w:val="20"/>
        <w:szCs w:val="20"/>
      </w:rPr>
      <w:t>Timber Industry</w:t>
    </w:r>
    <w:r>
      <w:rPr>
        <w:b/>
        <w:sz w:val="20"/>
        <w:szCs w:val="20"/>
        <w:lang w:val="en-GB"/>
      </w:rPr>
      <w:t xml:space="preserve"> Award 2010</w:t>
    </w:r>
  </w:p>
  <w:p w:rsidR="00BA5AC5" w:rsidRPr="00A7717B" w:rsidRDefault="00BA5AC5" w:rsidP="00A7717B">
    <w:pPr>
      <w:pStyle w:val="Header"/>
      <w:spacing w:before="0"/>
      <w:jc w:val="center"/>
      <w:rPr>
        <w:b/>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982E28"/>
    <w:lvl w:ilvl="0">
      <w:start w:val="1"/>
      <w:numFmt w:val="decimal"/>
      <w:pStyle w:val="NumberedPara"/>
      <w:lvlText w:val="[%1]"/>
      <w:lvlJc w:val="left"/>
      <w:pPr>
        <w:tabs>
          <w:tab w:val="num" w:pos="737"/>
        </w:tabs>
        <w:ind w:left="0" w:firstLine="0"/>
      </w:pPr>
      <w:rPr>
        <w:rFonts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1"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3"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4"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6"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1"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2"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4"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34"/>
  </w:num>
  <w:num w:numId="3">
    <w:abstractNumId w:val="16"/>
  </w:num>
  <w:num w:numId="4">
    <w:abstractNumId w:val="29"/>
  </w:num>
  <w:num w:numId="5">
    <w:abstractNumId w:val="26"/>
  </w:num>
  <w:num w:numId="6">
    <w:abstractNumId w:val="11"/>
  </w:num>
  <w:num w:numId="7">
    <w:abstractNumId w:val="12"/>
  </w:num>
  <w:num w:numId="8">
    <w:abstractNumId w:val="17"/>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5"/>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num>
  <w:num w:numId="20">
    <w:abstractNumId w:val="12"/>
  </w:num>
  <w:num w:numId="21">
    <w:abstractNumId w:val="22"/>
  </w:num>
  <w:num w:numId="22">
    <w:abstractNumId w:val="15"/>
  </w:num>
  <w:num w:numId="23">
    <w:abstractNumId w:val="27"/>
  </w:num>
  <w:num w:numId="24">
    <w:abstractNumId w:val="21"/>
  </w:num>
  <w:num w:numId="25">
    <w:abstractNumId w:val="18"/>
  </w:num>
  <w:num w:numId="26">
    <w:abstractNumId w:val="33"/>
  </w:num>
  <w:num w:numId="27">
    <w:abstractNumId w:val="14"/>
  </w:num>
  <w:num w:numId="28">
    <w:abstractNumId w:val="19"/>
  </w:num>
  <w:num w:numId="29">
    <w:abstractNumId w:val="30"/>
  </w:num>
  <w:num w:numId="30">
    <w:abstractNumId w:val="28"/>
  </w:num>
  <w:num w:numId="31">
    <w:abstractNumId w:val="24"/>
  </w:num>
  <w:num w:numId="32">
    <w:abstractNumId w:val="31"/>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32"/>
  </w:num>
  <w:num w:numId="46">
    <w:abstractNumId w:val="13"/>
  </w:num>
  <w:num w:numId="47">
    <w:abstractNumId w:val="23"/>
  </w:num>
  <w:num w:numId="48">
    <w:abstractNumId w:val="2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mirrorMargins/>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3522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468D"/>
    <w:rsid w:val="000005C8"/>
    <w:rsid w:val="000006D7"/>
    <w:rsid w:val="00000E88"/>
    <w:rsid w:val="000010ED"/>
    <w:rsid w:val="000011C0"/>
    <w:rsid w:val="000013C4"/>
    <w:rsid w:val="000027B7"/>
    <w:rsid w:val="00002F0E"/>
    <w:rsid w:val="0000461B"/>
    <w:rsid w:val="0000548D"/>
    <w:rsid w:val="00005A04"/>
    <w:rsid w:val="00005D81"/>
    <w:rsid w:val="00010298"/>
    <w:rsid w:val="00011019"/>
    <w:rsid w:val="000123F7"/>
    <w:rsid w:val="00012510"/>
    <w:rsid w:val="00013217"/>
    <w:rsid w:val="00013A39"/>
    <w:rsid w:val="00013C9C"/>
    <w:rsid w:val="0001405C"/>
    <w:rsid w:val="000153E6"/>
    <w:rsid w:val="00015A7D"/>
    <w:rsid w:val="00016A7E"/>
    <w:rsid w:val="000177F1"/>
    <w:rsid w:val="00017F96"/>
    <w:rsid w:val="000206BF"/>
    <w:rsid w:val="00021D06"/>
    <w:rsid w:val="00021EDF"/>
    <w:rsid w:val="00022516"/>
    <w:rsid w:val="00022877"/>
    <w:rsid w:val="000237CA"/>
    <w:rsid w:val="00023A94"/>
    <w:rsid w:val="00023F03"/>
    <w:rsid w:val="00024536"/>
    <w:rsid w:val="0002497C"/>
    <w:rsid w:val="000249A5"/>
    <w:rsid w:val="000257CE"/>
    <w:rsid w:val="00026509"/>
    <w:rsid w:val="00026889"/>
    <w:rsid w:val="0003076A"/>
    <w:rsid w:val="000307A6"/>
    <w:rsid w:val="00031608"/>
    <w:rsid w:val="00031DA3"/>
    <w:rsid w:val="000323AD"/>
    <w:rsid w:val="00034750"/>
    <w:rsid w:val="00035B4D"/>
    <w:rsid w:val="0004012D"/>
    <w:rsid w:val="00042539"/>
    <w:rsid w:val="00043FAF"/>
    <w:rsid w:val="00044828"/>
    <w:rsid w:val="0004526C"/>
    <w:rsid w:val="000471C0"/>
    <w:rsid w:val="00047C62"/>
    <w:rsid w:val="00050501"/>
    <w:rsid w:val="00050D05"/>
    <w:rsid w:val="000510E9"/>
    <w:rsid w:val="00052143"/>
    <w:rsid w:val="000521A4"/>
    <w:rsid w:val="0005231C"/>
    <w:rsid w:val="00052454"/>
    <w:rsid w:val="000525E6"/>
    <w:rsid w:val="000527BF"/>
    <w:rsid w:val="000527DD"/>
    <w:rsid w:val="000530DD"/>
    <w:rsid w:val="00055435"/>
    <w:rsid w:val="00055F37"/>
    <w:rsid w:val="00056475"/>
    <w:rsid w:val="000570FF"/>
    <w:rsid w:val="00057118"/>
    <w:rsid w:val="00060452"/>
    <w:rsid w:val="00060DB0"/>
    <w:rsid w:val="00060E94"/>
    <w:rsid w:val="00060F61"/>
    <w:rsid w:val="000614AA"/>
    <w:rsid w:val="000626BE"/>
    <w:rsid w:val="000629C7"/>
    <w:rsid w:val="00062B04"/>
    <w:rsid w:val="00063362"/>
    <w:rsid w:val="00063CBE"/>
    <w:rsid w:val="00063D3F"/>
    <w:rsid w:val="00064054"/>
    <w:rsid w:val="0006455B"/>
    <w:rsid w:val="00064787"/>
    <w:rsid w:val="00064B24"/>
    <w:rsid w:val="00064F7F"/>
    <w:rsid w:val="000676CE"/>
    <w:rsid w:val="0007022E"/>
    <w:rsid w:val="000706FC"/>
    <w:rsid w:val="0007078D"/>
    <w:rsid w:val="00070D98"/>
    <w:rsid w:val="00071462"/>
    <w:rsid w:val="00071788"/>
    <w:rsid w:val="00072F75"/>
    <w:rsid w:val="000731B5"/>
    <w:rsid w:val="00074309"/>
    <w:rsid w:val="000746D4"/>
    <w:rsid w:val="00074925"/>
    <w:rsid w:val="00074972"/>
    <w:rsid w:val="000759ED"/>
    <w:rsid w:val="00076250"/>
    <w:rsid w:val="000762E8"/>
    <w:rsid w:val="00076B9A"/>
    <w:rsid w:val="000770ED"/>
    <w:rsid w:val="00080711"/>
    <w:rsid w:val="00081B9D"/>
    <w:rsid w:val="00082114"/>
    <w:rsid w:val="00082A6B"/>
    <w:rsid w:val="00082C50"/>
    <w:rsid w:val="000838B0"/>
    <w:rsid w:val="00083CB9"/>
    <w:rsid w:val="00085596"/>
    <w:rsid w:val="0008620E"/>
    <w:rsid w:val="00087871"/>
    <w:rsid w:val="00087B37"/>
    <w:rsid w:val="00090537"/>
    <w:rsid w:val="000934A9"/>
    <w:rsid w:val="00093EAA"/>
    <w:rsid w:val="00096F2A"/>
    <w:rsid w:val="00097093"/>
    <w:rsid w:val="00097F4F"/>
    <w:rsid w:val="000A19E0"/>
    <w:rsid w:val="000A2073"/>
    <w:rsid w:val="000A3E0E"/>
    <w:rsid w:val="000A4700"/>
    <w:rsid w:val="000A4BE8"/>
    <w:rsid w:val="000A510D"/>
    <w:rsid w:val="000A5B4E"/>
    <w:rsid w:val="000A5C7E"/>
    <w:rsid w:val="000A61EF"/>
    <w:rsid w:val="000A6BF3"/>
    <w:rsid w:val="000B16C4"/>
    <w:rsid w:val="000B1E29"/>
    <w:rsid w:val="000B1FB7"/>
    <w:rsid w:val="000B2928"/>
    <w:rsid w:val="000B302D"/>
    <w:rsid w:val="000B45D3"/>
    <w:rsid w:val="000B4FC7"/>
    <w:rsid w:val="000B53FB"/>
    <w:rsid w:val="000B6330"/>
    <w:rsid w:val="000B66EB"/>
    <w:rsid w:val="000C0060"/>
    <w:rsid w:val="000C0B51"/>
    <w:rsid w:val="000C1146"/>
    <w:rsid w:val="000C1AB4"/>
    <w:rsid w:val="000C1CFF"/>
    <w:rsid w:val="000C2120"/>
    <w:rsid w:val="000C2DFF"/>
    <w:rsid w:val="000C2E14"/>
    <w:rsid w:val="000C36DE"/>
    <w:rsid w:val="000C4169"/>
    <w:rsid w:val="000C4DA9"/>
    <w:rsid w:val="000C59B2"/>
    <w:rsid w:val="000C6504"/>
    <w:rsid w:val="000C72F2"/>
    <w:rsid w:val="000C7C14"/>
    <w:rsid w:val="000C7E17"/>
    <w:rsid w:val="000D218D"/>
    <w:rsid w:val="000D44FA"/>
    <w:rsid w:val="000D4BEF"/>
    <w:rsid w:val="000D4FE2"/>
    <w:rsid w:val="000D587A"/>
    <w:rsid w:val="000D6205"/>
    <w:rsid w:val="000E1A35"/>
    <w:rsid w:val="000E2549"/>
    <w:rsid w:val="000E4FFD"/>
    <w:rsid w:val="000E52B5"/>
    <w:rsid w:val="000E56DF"/>
    <w:rsid w:val="000E5D25"/>
    <w:rsid w:val="000E6427"/>
    <w:rsid w:val="000E659A"/>
    <w:rsid w:val="000E70EE"/>
    <w:rsid w:val="000E7632"/>
    <w:rsid w:val="000F0BBD"/>
    <w:rsid w:val="000F0EC4"/>
    <w:rsid w:val="000F2ED0"/>
    <w:rsid w:val="000F507C"/>
    <w:rsid w:val="000F586C"/>
    <w:rsid w:val="000F612B"/>
    <w:rsid w:val="000F6DCB"/>
    <w:rsid w:val="000F73CF"/>
    <w:rsid w:val="001008A6"/>
    <w:rsid w:val="00100EDE"/>
    <w:rsid w:val="00103378"/>
    <w:rsid w:val="00103DED"/>
    <w:rsid w:val="00105A89"/>
    <w:rsid w:val="00106206"/>
    <w:rsid w:val="00110E7C"/>
    <w:rsid w:val="00110F3B"/>
    <w:rsid w:val="00112489"/>
    <w:rsid w:val="0011266F"/>
    <w:rsid w:val="00112EEC"/>
    <w:rsid w:val="00113D12"/>
    <w:rsid w:val="00113F77"/>
    <w:rsid w:val="00114089"/>
    <w:rsid w:val="00115741"/>
    <w:rsid w:val="00116ADD"/>
    <w:rsid w:val="00116BCC"/>
    <w:rsid w:val="00116CBB"/>
    <w:rsid w:val="00116DD9"/>
    <w:rsid w:val="00117736"/>
    <w:rsid w:val="00120F62"/>
    <w:rsid w:val="001216FC"/>
    <w:rsid w:val="0012458A"/>
    <w:rsid w:val="00124DC5"/>
    <w:rsid w:val="0013037A"/>
    <w:rsid w:val="00130C31"/>
    <w:rsid w:val="00132A47"/>
    <w:rsid w:val="00132B25"/>
    <w:rsid w:val="00132C31"/>
    <w:rsid w:val="00132E4B"/>
    <w:rsid w:val="00133409"/>
    <w:rsid w:val="001335BA"/>
    <w:rsid w:val="001347A1"/>
    <w:rsid w:val="00137056"/>
    <w:rsid w:val="0014047D"/>
    <w:rsid w:val="0014122E"/>
    <w:rsid w:val="001428DF"/>
    <w:rsid w:val="00142AF3"/>
    <w:rsid w:val="00143067"/>
    <w:rsid w:val="0014319C"/>
    <w:rsid w:val="00143FD7"/>
    <w:rsid w:val="001447B5"/>
    <w:rsid w:val="00144D54"/>
    <w:rsid w:val="00145CD8"/>
    <w:rsid w:val="001469C5"/>
    <w:rsid w:val="001503B8"/>
    <w:rsid w:val="00150A40"/>
    <w:rsid w:val="00151B89"/>
    <w:rsid w:val="001521E7"/>
    <w:rsid w:val="001526A7"/>
    <w:rsid w:val="00152A8D"/>
    <w:rsid w:val="00152C13"/>
    <w:rsid w:val="00154713"/>
    <w:rsid w:val="00154F09"/>
    <w:rsid w:val="00155185"/>
    <w:rsid w:val="00155491"/>
    <w:rsid w:val="00155759"/>
    <w:rsid w:val="00155B2A"/>
    <w:rsid w:val="001564CF"/>
    <w:rsid w:val="00157036"/>
    <w:rsid w:val="0015734F"/>
    <w:rsid w:val="00157860"/>
    <w:rsid w:val="0016151E"/>
    <w:rsid w:val="00161561"/>
    <w:rsid w:val="00161F5E"/>
    <w:rsid w:val="001620EA"/>
    <w:rsid w:val="001623DA"/>
    <w:rsid w:val="001627D6"/>
    <w:rsid w:val="00162EEB"/>
    <w:rsid w:val="00164DF8"/>
    <w:rsid w:val="001655BF"/>
    <w:rsid w:val="001669DD"/>
    <w:rsid w:val="00166DE8"/>
    <w:rsid w:val="001679E3"/>
    <w:rsid w:val="00167A01"/>
    <w:rsid w:val="001718B9"/>
    <w:rsid w:val="00172966"/>
    <w:rsid w:val="00173BE9"/>
    <w:rsid w:val="00173C83"/>
    <w:rsid w:val="00174659"/>
    <w:rsid w:val="00175479"/>
    <w:rsid w:val="001763B5"/>
    <w:rsid w:val="00177F49"/>
    <w:rsid w:val="001800BF"/>
    <w:rsid w:val="0018088A"/>
    <w:rsid w:val="001814BA"/>
    <w:rsid w:val="00181B02"/>
    <w:rsid w:val="00181EF0"/>
    <w:rsid w:val="001825D3"/>
    <w:rsid w:val="00183157"/>
    <w:rsid w:val="00183738"/>
    <w:rsid w:val="0018386B"/>
    <w:rsid w:val="00185B50"/>
    <w:rsid w:val="00186E28"/>
    <w:rsid w:val="001872C7"/>
    <w:rsid w:val="001876AE"/>
    <w:rsid w:val="001877F8"/>
    <w:rsid w:val="00187CB6"/>
    <w:rsid w:val="00190211"/>
    <w:rsid w:val="00190367"/>
    <w:rsid w:val="00190BA9"/>
    <w:rsid w:val="00191B61"/>
    <w:rsid w:val="00192007"/>
    <w:rsid w:val="001920E6"/>
    <w:rsid w:val="00192DC1"/>
    <w:rsid w:val="00193E14"/>
    <w:rsid w:val="001941DF"/>
    <w:rsid w:val="00194BC2"/>
    <w:rsid w:val="00195646"/>
    <w:rsid w:val="001956D2"/>
    <w:rsid w:val="001959E0"/>
    <w:rsid w:val="00196603"/>
    <w:rsid w:val="0019673D"/>
    <w:rsid w:val="00196774"/>
    <w:rsid w:val="00196DFE"/>
    <w:rsid w:val="0019704D"/>
    <w:rsid w:val="001971EE"/>
    <w:rsid w:val="001974F5"/>
    <w:rsid w:val="00197950"/>
    <w:rsid w:val="001A08C2"/>
    <w:rsid w:val="001A1554"/>
    <w:rsid w:val="001A1555"/>
    <w:rsid w:val="001A16C7"/>
    <w:rsid w:val="001A1E7F"/>
    <w:rsid w:val="001A1FCF"/>
    <w:rsid w:val="001A26F8"/>
    <w:rsid w:val="001A35DF"/>
    <w:rsid w:val="001A401C"/>
    <w:rsid w:val="001A4109"/>
    <w:rsid w:val="001A5C72"/>
    <w:rsid w:val="001A6DC7"/>
    <w:rsid w:val="001A72DF"/>
    <w:rsid w:val="001B1111"/>
    <w:rsid w:val="001B4717"/>
    <w:rsid w:val="001B525F"/>
    <w:rsid w:val="001B537A"/>
    <w:rsid w:val="001B58CE"/>
    <w:rsid w:val="001B60AF"/>
    <w:rsid w:val="001B6751"/>
    <w:rsid w:val="001B6B63"/>
    <w:rsid w:val="001B7038"/>
    <w:rsid w:val="001B7DB5"/>
    <w:rsid w:val="001C0346"/>
    <w:rsid w:val="001C0572"/>
    <w:rsid w:val="001C0CC7"/>
    <w:rsid w:val="001C0D5D"/>
    <w:rsid w:val="001C2FC8"/>
    <w:rsid w:val="001C3D4A"/>
    <w:rsid w:val="001C3F54"/>
    <w:rsid w:val="001C43A1"/>
    <w:rsid w:val="001C45B5"/>
    <w:rsid w:val="001C4C78"/>
    <w:rsid w:val="001C51EB"/>
    <w:rsid w:val="001C5880"/>
    <w:rsid w:val="001C651D"/>
    <w:rsid w:val="001C6769"/>
    <w:rsid w:val="001C67CE"/>
    <w:rsid w:val="001C776A"/>
    <w:rsid w:val="001C77A6"/>
    <w:rsid w:val="001C78B4"/>
    <w:rsid w:val="001C7C13"/>
    <w:rsid w:val="001D0B76"/>
    <w:rsid w:val="001D0DB0"/>
    <w:rsid w:val="001D2EC4"/>
    <w:rsid w:val="001D42B1"/>
    <w:rsid w:val="001D4860"/>
    <w:rsid w:val="001D4EA8"/>
    <w:rsid w:val="001D6487"/>
    <w:rsid w:val="001D6E88"/>
    <w:rsid w:val="001D7A5B"/>
    <w:rsid w:val="001D7DE7"/>
    <w:rsid w:val="001E2C7C"/>
    <w:rsid w:val="001E2DB6"/>
    <w:rsid w:val="001E5BA1"/>
    <w:rsid w:val="001E5CA6"/>
    <w:rsid w:val="001E6B46"/>
    <w:rsid w:val="001E7133"/>
    <w:rsid w:val="001E75F6"/>
    <w:rsid w:val="001E779F"/>
    <w:rsid w:val="001E7D5E"/>
    <w:rsid w:val="001F2440"/>
    <w:rsid w:val="001F2E38"/>
    <w:rsid w:val="001F4844"/>
    <w:rsid w:val="001F4C02"/>
    <w:rsid w:val="001F4D30"/>
    <w:rsid w:val="001F6A3A"/>
    <w:rsid w:val="001F7C8C"/>
    <w:rsid w:val="002002ED"/>
    <w:rsid w:val="00201257"/>
    <w:rsid w:val="002023E1"/>
    <w:rsid w:val="00203CF9"/>
    <w:rsid w:val="00204F17"/>
    <w:rsid w:val="00205AE7"/>
    <w:rsid w:val="0020622D"/>
    <w:rsid w:val="002069D6"/>
    <w:rsid w:val="0020789F"/>
    <w:rsid w:val="002106EB"/>
    <w:rsid w:val="002109C8"/>
    <w:rsid w:val="00210BE5"/>
    <w:rsid w:val="00210E59"/>
    <w:rsid w:val="00211561"/>
    <w:rsid w:val="00211EEA"/>
    <w:rsid w:val="00212334"/>
    <w:rsid w:val="0021277A"/>
    <w:rsid w:val="00212D83"/>
    <w:rsid w:val="002150D9"/>
    <w:rsid w:val="002169C6"/>
    <w:rsid w:val="0021758F"/>
    <w:rsid w:val="00217DF7"/>
    <w:rsid w:val="002201D0"/>
    <w:rsid w:val="00220269"/>
    <w:rsid w:val="002211DF"/>
    <w:rsid w:val="002215CC"/>
    <w:rsid w:val="002221D0"/>
    <w:rsid w:val="002221E6"/>
    <w:rsid w:val="002231C2"/>
    <w:rsid w:val="002234FE"/>
    <w:rsid w:val="0022561B"/>
    <w:rsid w:val="002258A7"/>
    <w:rsid w:val="002260A0"/>
    <w:rsid w:val="00226440"/>
    <w:rsid w:val="00226509"/>
    <w:rsid w:val="00227880"/>
    <w:rsid w:val="00230000"/>
    <w:rsid w:val="00230A81"/>
    <w:rsid w:val="00231120"/>
    <w:rsid w:val="0023246F"/>
    <w:rsid w:val="00232568"/>
    <w:rsid w:val="002328D8"/>
    <w:rsid w:val="002328F6"/>
    <w:rsid w:val="002332F5"/>
    <w:rsid w:val="00233694"/>
    <w:rsid w:val="0023444F"/>
    <w:rsid w:val="002346D9"/>
    <w:rsid w:val="00234E11"/>
    <w:rsid w:val="00234F80"/>
    <w:rsid w:val="002350F3"/>
    <w:rsid w:val="002352CE"/>
    <w:rsid w:val="00235FA4"/>
    <w:rsid w:val="0024033A"/>
    <w:rsid w:val="00240370"/>
    <w:rsid w:val="00240BB2"/>
    <w:rsid w:val="00241329"/>
    <w:rsid w:val="00241836"/>
    <w:rsid w:val="00242570"/>
    <w:rsid w:val="002436DB"/>
    <w:rsid w:val="00243943"/>
    <w:rsid w:val="0024431B"/>
    <w:rsid w:val="002443F1"/>
    <w:rsid w:val="00244506"/>
    <w:rsid w:val="00244C08"/>
    <w:rsid w:val="002458AE"/>
    <w:rsid w:val="002471C2"/>
    <w:rsid w:val="0024727B"/>
    <w:rsid w:val="00247892"/>
    <w:rsid w:val="00247B21"/>
    <w:rsid w:val="00247DF1"/>
    <w:rsid w:val="002504AD"/>
    <w:rsid w:val="00250965"/>
    <w:rsid w:val="00251086"/>
    <w:rsid w:val="0025232A"/>
    <w:rsid w:val="0025328F"/>
    <w:rsid w:val="00253B4E"/>
    <w:rsid w:val="0025459F"/>
    <w:rsid w:val="0025461E"/>
    <w:rsid w:val="0025486A"/>
    <w:rsid w:val="00254E13"/>
    <w:rsid w:val="00255043"/>
    <w:rsid w:val="0025594E"/>
    <w:rsid w:val="00255B63"/>
    <w:rsid w:val="00256133"/>
    <w:rsid w:val="00257494"/>
    <w:rsid w:val="00257AC1"/>
    <w:rsid w:val="002606DD"/>
    <w:rsid w:val="00260EE7"/>
    <w:rsid w:val="0026138E"/>
    <w:rsid w:val="00261CE8"/>
    <w:rsid w:val="00262931"/>
    <w:rsid w:val="00262C09"/>
    <w:rsid w:val="0026397C"/>
    <w:rsid w:val="00263A65"/>
    <w:rsid w:val="0026554E"/>
    <w:rsid w:val="002658F7"/>
    <w:rsid w:val="0026685F"/>
    <w:rsid w:val="00266BAD"/>
    <w:rsid w:val="00267D72"/>
    <w:rsid w:val="00271695"/>
    <w:rsid w:val="0027460F"/>
    <w:rsid w:val="0027461E"/>
    <w:rsid w:val="00274C46"/>
    <w:rsid w:val="00275BF0"/>
    <w:rsid w:val="00276063"/>
    <w:rsid w:val="00277D79"/>
    <w:rsid w:val="00277DE8"/>
    <w:rsid w:val="002802F4"/>
    <w:rsid w:val="00281192"/>
    <w:rsid w:val="00281881"/>
    <w:rsid w:val="0028197C"/>
    <w:rsid w:val="00281ED7"/>
    <w:rsid w:val="0028292D"/>
    <w:rsid w:val="0028330D"/>
    <w:rsid w:val="00283452"/>
    <w:rsid w:val="0028368C"/>
    <w:rsid w:val="00283B85"/>
    <w:rsid w:val="00283C55"/>
    <w:rsid w:val="00285118"/>
    <w:rsid w:val="00286192"/>
    <w:rsid w:val="00286D41"/>
    <w:rsid w:val="00290862"/>
    <w:rsid w:val="002908C7"/>
    <w:rsid w:val="00290DBE"/>
    <w:rsid w:val="002914A8"/>
    <w:rsid w:val="00291930"/>
    <w:rsid w:val="00292969"/>
    <w:rsid w:val="00292BFB"/>
    <w:rsid w:val="00292C5F"/>
    <w:rsid w:val="002932FD"/>
    <w:rsid w:val="00295581"/>
    <w:rsid w:val="002969BC"/>
    <w:rsid w:val="0029782D"/>
    <w:rsid w:val="002A02DF"/>
    <w:rsid w:val="002A067D"/>
    <w:rsid w:val="002A289E"/>
    <w:rsid w:val="002A2D59"/>
    <w:rsid w:val="002A3FED"/>
    <w:rsid w:val="002A4480"/>
    <w:rsid w:val="002A57B9"/>
    <w:rsid w:val="002B1A72"/>
    <w:rsid w:val="002B1D7A"/>
    <w:rsid w:val="002B233B"/>
    <w:rsid w:val="002B47C6"/>
    <w:rsid w:val="002B4875"/>
    <w:rsid w:val="002B4A9F"/>
    <w:rsid w:val="002B4FC9"/>
    <w:rsid w:val="002B5774"/>
    <w:rsid w:val="002B6032"/>
    <w:rsid w:val="002B669F"/>
    <w:rsid w:val="002B6A03"/>
    <w:rsid w:val="002B789E"/>
    <w:rsid w:val="002C041F"/>
    <w:rsid w:val="002C0BDE"/>
    <w:rsid w:val="002C1387"/>
    <w:rsid w:val="002C1567"/>
    <w:rsid w:val="002C357B"/>
    <w:rsid w:val="002C380C"/>
    <w:rsid w:val="002C4335"/>
    <w:rsid w:val="002C4E05"/>
    <w:rsid w:val="002C569F"/>
    <w:rsid w:val="002C5B1E"/>
    <w:rsid w:val="002C60F7"/>
    <w:rsid w:val="002C68AA"/>
    <w:rsid w:val="002C6F41"/>
    <w:rsid w:val="002C73C9"/>
    <w:rsid w:val="002D039D"/>
    <w:rsid w:val="002D03BE"/>
    <w:rsid w:val="002D1955"/>
    <w:rsid w:val="002D1D14"/>
    <w:rsid w:val="002D1FEC"/>
    <w:rsid w:val="002D2FA4"/>
    <w:rsid w:val="002D4373"/>
    <w:rsid w:val="002D5E0E"/>
    <w:rsid w:val="002D7125"/>
    <w:rsid w:val="002D7AA2"/>
    <w:rsid w:val="002E02E8"/>
    <w:rsid w:val="002E0C05"/>
    <w:rsid w:val="002E1D70"/>
    <w:rsid w:val="002E2016"/>
    <w:rsid w:val="002E39B2"/>
    <w:rsid w:val="002E3C1A"/>
    <w:rsid w:val="002E3FD0"/>
    <w:rsid w:val="002E5285"/>
    <w:rsid w:val="002E55B9"/>
    <w:rsid w:val="002E5748"/>
    <w:rsid w:val="002E61B3"/>
    <w:rsid w:val="002E68BF"/>
    <w:rsid w:val="002E7D8C"/>
    <w:rsid w:val="002F0EE3"/>
    <w:rsid w:val="002F148A"/>
    <w:rsid w:val="002F172E"/>
    <w:rsid w:val="002F1EB7"/>
    <w:rsid w:val="002F27D7"/>
    <w:rsid w:val="002F2806"/>
    <w:rsid w:val="002F3FCF"/>
    <w:rsid w:val="002F406D"/>
    <w:rsid w:val="002F4883"/>
    <w:rsid w:val="002F565B"/>
    <w:rsid w:val="002F5A8E"/>
    <w:rsid w:val="002F5C1D"/>
    <w:rsid w:val="003001EE"/>
    <w:rsid w:val="0030040F"/>
    <w:rsid w:val="00300C18"/>
    <w:rsid w:val="00300F2F"/>
    <w:rsid w:val="003017DA"/>
    <w:rsid w:val="00302163"/>
    <w:rsid w:val="003026DD"/>
    <w:rsid w:val="00303961"/>
    <w:rsid w:val="00303A3F"/>
    <w:rsid w:val="00303E4D"/>
    <w:rsid w:val="00307B9C"/>
    <w:rsid w:val="00312AE5"/>
    <w:rsid w:val="00313366"/>
    <w:rsid w:val="003139E0"/>
    <w:rsid w:val="00313D3D"/>
    <w:rsid w:val="00315AD8"/>
    <w:rsid w:val="0031604A"/>
    <w:rsid w:val="003160FA"/>
    <w:rsid w:val="00316226"/>
    <w:rsid w:val="003162B2"/>
    <w:rsid w:val="00317D7F"/>
    <w:rsid w:val="003208D1"/>
    <w:rsid w:val="00320C48"/>
    <w:rsid w:val="0032180F"/>
    <w:rsid w:val="0032202E"/>
    <w:rsid w:val="00322055"/>
    <w:rsid w:val="00322587"/>
    <w:rsid w:val="00322F46"/>
    <w:rsid w:val="003232A2"/>
    <w:rsid w:val="003246B5"/>
    <w:rsid w:val="00324AF2"/>
    <w:rsid w:val="00325B16"/>
    <w:rsid w:val="00326840"/>
    <w:rsid w:val="00327798"/>
    <w:rsid w:val="00330379"/>
    <w:rsid w:val="0033130A"/>
    <w:rsid w:val="00331DB5"/>
    <w:rsid w:val="00332A07"/>
    <w:rsid w:val="00334A39"/>
    <w:rsid w:val="003351A5"/>
    <w:rsid w:val="00335290"/>
    <w:rsid w:val="0033575B"/>
    <w:rsid w:val="00335B62"/>
    <w:rsid w:val="0033602F"/>
    <w:rsid w:val="0033616D"/>
    <w:rsid w:val="0033731F"/>
    <w:rsid w:val="0033767B"/>
    <w:rsid w:val="00337783"/>
    <w:rsid w:val="003378A0"/>
    <w:rsid w:val="00337DB8"/>
    <w:rsid w:val="00340BA5"/>
    <w:rsid w:val="00340BEC"/>
    <w:rsid w:val="00342FE7"/>
    <w:rsid w:val="00345B95"/>
    <w:rsid w:val="0034668E"/>
    <w:rsid w:val="00346A14"/>
    <w:rsid w:val="00350290"/>
    <w:rsid w:val="00350301"/>
    <w:rsid w:val="0035138E"/>
    <w:rsid w:val="00353286"/>
    <w:rsid w:val="00353AE4"/>
    <w:rsid w:val="0035468D"/>
    <w:rsid w:val="003555D7"/>
    <w:rsid w:val="00355BD3"/>
    <w:rsid w:val="00356E2D"/>
    <w:rsid w:val="00356EEC"/>
    <w:rsid w:val="003571AA"/>
    <w:rsid w:val="00357A71"/>
    <w:rsid w:val="00357FE4"/>
    <w:rsid w:val="00360023"/>
    <w:rsid w:val="003603EC"/>
    <w:rsid w:val="0036090B"/>
    <w:rsid w:val="00360AEA"/>
    <w:rsid w:val="00361885"/>
    <w:rsid w:val="00364DB3"/>
    <w:rsid w:val="00364DC7"/>
    <w:rsid w:val="00365747"/>
    <w:rsid w:val="00365D10"/>
    <w:rsid w:val="00365F30"/>
    <w:rsid w:val="00366302"/>
    <w:rsid w:val="003671B9"/>
    <w:rsid w:val="00367870"/>
    <w:rsid w:val="003679F0"/>
    <w:rsid w:val="00370B06"/>
    <w:rsid w:val="00370D4D"/>
    <w:rsid w:val="00371296"/>
    <w:rsid w:val="00372CDE"/>
    <w:rsid w:val="00372DFA"/>
    <w:rsid w:val="00373C45"/>
    <w:rsid w:val="00374373"/>
    <w:rsid w:val="00377250"/>
    <w:rsid w:val="00377662"/>
    <w:rsid w:val="003801D0"/>
    <w:rsid w:val="003809ED"/>
    <w:rsid w:val="0038162D"/>
    <w:rsid w:val="00381FFD"/>
    <w:rsid w:val="003835A7"/>
    <w:rsid w:val="00383E10"/>
    <w:rsid w:val="003846CE"/>
    <w:rsid w:val="0038496F"/>
    <w:rsid w:val="00387ABD"/>
    <w:rsid w:val="003901E2"/>
    <w:rsid w:val="00390869"/>
    <w:rsid w:val="00390DBA"/>
    <w:rsid w:val="003913CB"/>
    <w:rsid w:val="00391A2E"/>
    <w:rsid w:val="00391D9D"/>
    <w:rsid w:val="003944EA"/>
    <w:rsid w:val="003945FF"/>
    <w:rsid w:val="00394870"/>
    <w:rsid w:val="0039498D"/>
    <w:rsid w:val="00394B0C"/>
    <w:rsid w:val="0039523D"/>
    <w:rsid w:val="003955EF"/>
    <w:rsid w:val="003963FF"/>
    <w:rsid w:val="00396483"/>
    <w:rsid w:val="003973B1"/>
    <w:rsid w:val="0039775D"/>
    <w:rsid w:val="003A03F1"/>
    <w:rsid w:val="003A0CB7"/>
    <w:rsid w:val="003A1890"/>
    <w:rsid w:val="003A1A0E"/>
    <w:rsid w:val="003A2B41"/>
    <w:rsid w:val="003A2F4F"/>
    <w:rsid w:val="003A4F51"/>
    <w:rsid w:val="003A50DD"/>
    <w:rsid w:val="003A53D7"/>
    <w:rsid w:val="003A5F23"/>
    <w:rsid w:val="003A6F8F"/>
    <w:rsid w:val="003A6FDD"/>
    <w:rsid w:val="003A7549"/>
    <w:rsid w:val="003A7AC5"/>
    <w:rsid w:val="003B2FC1"/>
    <w:rsid w:val="003B31C8"/>
    <w:rsid w:val="003B3337"/>
    <w:rsid w:val="003B3D09"/>
    <w:rsid w:val="003B4201"/>
    <w:rsid w:val="003B5059"/>
    <w:rsid w:val="003B629A"/>
    <w:rsid w:val="003B6FD9"/>
    <w:rsid w:val="003B71F5"/>
    <w:rsid w:val="003B7285"/>
    <w:rsid w:val="003B79C1"/>
    <w:rsid w:val="003B7C57"/>
    <w:rsid w:val="003C0410"/>
    <w:rsid w:val="003C1A37"/>
    <w:rsid w:val="003C2183"/>
    <w:rsid w:val="003C34E6"/>
    <w:rsid w:val="003C3F68"/>
    <w:rsid w:val="003C4486"/>
    <w:rsid w:val="003C5F63"/>
    <w:rsid w:val="003C6878"/>
    <w:rsid w:val="003C7CAC"/>
    <w:rsid w:val="003D07EC"/>
    <w:rsid w:val="003D1249"/>
    <w:rsid w:val="003D2CBD"/>
    <w:rsid w:val="003D376B"/>
    <w:rsid w:val="003D37FA"/>
    <w:rsid w:val="003D3E47"/>
    <w:rsid w:val="003D6D53"/>
    <w:rsid w:val="003D703D"/>
    <w:rsid w:val="003D729C"/>
    <w:rsid w:val="003D7CF2"/>
    <w:rsid w:val="003E07FB"/>
    <w:rsid w:val="003E0EDF"/>
    <w:rsid w:val="003E154F"/>
    <w:rsid w:val="003E15CE"/>
    <w:rsid w:val="003E2AA2"/>
    <w:rsid w:val="003E2DEB"/>
    <w:rsid w:val="003E3043"/>
    <w:rsid w:val="003E3963"/>
    <w:rsid w:val="003E3AC9"/>
    <w:rsid w:val="003E3F73"/>
    <w:rsid w:val="003E4274"/>
    <w:rsid w:val="003E49ED"/>
    <w:rsid w:val="003E4B3C"/>
    <w:rsid w:val="003E5ED2"/>
    <w:rsid w:val="003E6636"/>
    <w:rsid w:val="003E6A22"/>
    <w:rsid w:val="003F129F"/>
    <w:rsid w:val="003F1A65"/>
    <w:rsid w:val="003F1AE6"/>
    <w:rsid w:val="003F1C31"/>
    <w:rsid w:val="003F1DC3"/>
    <w:rsid w:val="003F21B0"/>
    <w:rsid w:val="003F2316"/>
    <w:rsid w:val="003F2AA0"/>
    <w:rsid w:val="003F2F34"/>
    <w:rsid w:val="003F3AB3"/>
    <w:rsid w:val="003F4958"/>
    <w:rsid w:val="003F4F52"/>
    <w:rsid w:val="003F508D"/>
    <w:rsid w:val="003F567C"/>
    <w:rsid w:val="003F5BBF"/>
    <w:rsid w:val="003F65DF"/>
    <w:rsid w:val="003F6975"/>
    <w:rsid w:val="003F797E"/>
    <w:rsid w:val="00400446"/>
    <w:rsid w:val="00400639"/>
    <w:rsid w:val="004009B9"/>
    <w:rsid w:val="004015C2"/>
    <w:rsid w:val="004017E8"/>
    <w:rsid w:val="004019A9"/>
    <w:rsid w:val="00402520"/>
    <w:rsid w:val="004027E2"/>
    <w:rsid w:val="00402CBB"/>
    <w:rsid w:val="00404497"/>
    <w:rsid w:val="00404CF6"/>
    <w:rsid w:val="0040570E"/>
    <w:rsid w:val="00405869"/>
    <w:rsid w:val="0040632E"/>
    <w:rsid w:val="004071C3"/>
    <w:rsid w:val="00407A42"/>
    <w:rsid w:val="004104C8"/>
    <w:rsid w:val="00410F8D"/>
    <w:rsid w:val="00411846"/>
    <w:rsid w:val="00412504"/>
    <w:rsid w:val="004129A3"/>
    <w:rsid w:val="00413272"/>
    <w:rsid w:val="00413D49"/>
    <w:rsid w:val="00413F67"/>
    <w:rsid w:val="004143F8"/>
    <w:rsid w:val="00414966"/>
    <w:rsid w:val="00415107"/>
    <w:rsid w:val="004160C5"/>
    <w:rsid w:val="0041795B"/>
    <w:rsid w:val="00417D10"/>
    <w:rsid w:val="00422A63"/>
    <w:rsid w:val="00423606"/>
    <w:rsid w:val="0042375E"/>
    <w:rsid w:val="00423CAD"/>
    <w:rsid w:val="004246F1"/>
    <w:rsid w:val="004257ED"/>
    <w:rsid w:val="00425FFD"/>
    <w:rsid w:val="0042609A"/>
    <w:rsid w:val="0042632B"/>
    <w:rsid w:val="00426875"/>
    <w:rsid w:val="00426D2A"/>
    <w:rsid w:val="00427264"/>
    <w:rsid w:val="0043180D"/>
    <w:rsid w:val="00433A68"/>
    <w:rsid w:val="004354D8"/>
    <w:rsid w:val="0043702E"/>
    <w:rsid w:val="0043716B"/>
    <w:rsid w:val="00440075"/>
    <w:rsid w:val="004403FC"/>
    <w:rsid w:val="004405D8"/>
    <w:rsid w:val="0044098B"/>
    <w:rsid w:val="00440B04"/>
    <w:rsid w:val="00440E50"/>
    <w:rsid w:val="00441444"/>
    <w:rsid w:val="004427BB"/>
    <w:rsid w:val="0044338A"/>
    <w:rsid w:val="004440C4"/>
    <w:rsid w:val="00444E15"/>
    <w:rsid w:val="0044511A"/>
    <w:rsid w:val="004456D4"/>
    <w:rsid w:val="00446298"/>
    <w:rsid w:val="0044643A"/>
    <w:rsid w:val="00446C2F"/>
    <w:rsid w:val="004479B9"/>
    <w:rsid w:val="00447AD7"/>
    <w:rsid w:val="00447C07"/>
    <w:rsid w:val="00450022"/>
    <w:rsid w:val="00451610"/>
    <w:rsid w:val="00451C9A"/>
    <w:rsid w:val="00452124"/>
    <w:rsid w:val="00452275"/>
    <w:rsid w:val="004522C5"/>
    <w:rsid w:val="00452537"/>
    <w:rsid w:val="00452B16"/>
    <w:rsid w:val="0045355A"/>
    <w:rsid w:val="00453B94"/>
    <w:rsid w:val="00455C4A"/>
    <w:rsid w:val="004568F2"/>
    <w:rsid w:val="00456ACA"/>
    <w:rsid w:val="00457180"/>
    <w:rsid w:val="004573F6"/>
    <w:rsid w:val="004579BE"/>
    <w:rsid w:val="00460D04"/>
    <w:rsid w:val="00461DB6"/>
    <w:rsid w:val="0046248B"/>
    <w:rsid w:val="004627D2"/>
    <w:rsid w:val="00464826"/>
    <w:rsid w:val="00464EAA"/>
    <w:rsid w:val="004660B5"/>
    <w:rsid w:val="00466A00"/>
    <w:rsid w:val="00466F75"/>
    <w:rsid w:val="00467A28"/>
    <w:rsid w:val="00467ED0"/>
    <w:rsid w:val="0047069F"/>
    <w:rsid w:val="0047264C"/>
    <w:rsid w:val="00472E9E"/>
    <w:rsid w:val="00473F16"/>
    <w:rsid w:val="00474477"/>
    <w:rsid w:val="00475A74"/>
    <w:rsid w:val="00475CBA"/>
    <w:rsid w:val="00476465"/>
    <w:rsid w:val="004770AA"/>
    <w:rsid w:val="00477BF9"/>
    <w:rsid w:val="00480302"/>
    <w:rsid w:val="0048069A"/>
    <w:rsid w:val="0048081C"/>
    <w:rsid w:val="00481404"/>
    <w:rsid w:val="00483747"/>
    <w:rsid w:val="00483B61"/>
    <w:rsid w:val="004845D2"/>
    <w:rsid w:val="00485BBC"/>
    <w:rsid w:val="00485BE0"/>
    <w:rsid w:val="00487578"/>
    <w:rsid w:val="00487C74"/>
    <w:rsid w:val="004941EF"/>
    <w:rsid w:val="00494763"/>
    <w:rsid w:val="004959EA"/>
    <w:rsid w:val="00495CEA"/>
    <w:rsid w:val="004962E2"/>
    <w:rsid w:val="004968E9"/>
    <w:rsid w:val="00496A5B"/>
    <w:rsid w:val="00497F37"/>
    <w:rsid w:val="004A07C0"/>
    <w:rsid w:val="004A0B19"/>
    <w:rsid w:val="004A151E"/>
    <w:rsid w:val="004A2898"/>
    <w:rsid w:val="004A3F4F"/>
    <w:rsid w:val="004A55E0"/>
    <w:rsid w:val="004A5FE7"/>
    <w:rsid w:val="004A605A"/>
    <w:rsid w:val="004A6B7E"/>
    <w:rsid w:val="004A6C1B"/>
    <w:rsid w:val="004A6E52"/>
    <w:rsid w:val="004B0360"/>
    <w:rsid w:val="004B0BF7"/>
    <w:rsid w:val="004B1FCB"/>
    <w:rsid w:val="004B33D0"/>
    <w:rsid w:val="004B3667"/>
    <w:rsid w:val="004B3F46"/>
    <w:rsid w:val="004B43F8"/>
    <w:rsid w:val="004B4C50"/>
    <w:rsid w:val="004B5329"/>
    <w:rsid w:val="004B7405"/>
    <w:rsid w:val="004B7457"/>
    <w:rsid w:val="004B7476"/>
    <w:rsid w:val="004B7DB7"/>
    <w:rsid w:val="004B7EC7"/>
    <w:rsid w:val="004B7FCE"/>
    <w:rsid w:val="004C0483"/>
    <w:rsid w:val="004C0724"/>
    <w:rsid w:val="004C0761"/>
    <w:rsid w:val="004C0BEE"/>
    <w:rsid w:val="004C0EF9"/>
    <w:rsid w:val="004C16BC"/>
    <w:rsid w:val="004C1B48"/>
    <w:rsid w:val="004C27D1"/>
    <w:rsid w:val="004C2962"/>
    <w:rsid w:val="004C3470"/>
    <w:rsid w:val="004C38DA"/>
    <w:rsid w:val="004C39D6"/>
    <w:rsid w:val="004C3F72"/>
    <w:rsid w:val="004C4247"/>
    <w:rsid w:val="004C46C9"/>
    <w:rsid w:val="004C536A"/>
    <w:rsid w:val="004C7D46"/>
    <w:rsid w:val="004D0326"/>
    <w:rsid w:val="004D0E76"/>
    <w:rsid w:val="004D1003"/>
    <w:rsid w:val="004D1973"/>
    <w:rsid w:val="004D1ABB"/>
    <w:rsid w:val="004D1CFF"/>
    <w:rsid w:val="004D214B"/>
    <w:rsid w:val="004D33FD"/>
    <w:rsid w:val="004D3741"/>
    <w:rsid w:val="004D43C2"/>
    <w:rsid w:val="004D4FD6"/>
    <w:rsid w:val="004D578F"/>
    <w:rsid w:val="004D5897"/>
    <w:rsid w:val="004D59B8"/>
    <w:rsid w:val="004D5F4E"/>
    <w:rsid w:val="004D5F8A"/>
    <w:rsid w:val="004D65F3"/>
    <w:rsid w:val="004D67CE"/>
    <w:rsid w:val="004D6E2B"/>
    <w:rsid w:val="004D78C0"/>
    <w:rsid w:val="004E38FD"/>
    <w:rsid w:val="004E3A55"/>
    <w:rsid w:val="004E3C6A"/>
    <w:rsid w:val="004E46C6"/>
    <w:rsid w:val="004E5163"/>
    <w:rsid w:val="004E6051"/>
    <w:rsid w:val="004E623C"/>
    <w:rsid w:val="004E6C8C"/>
    <w:rsid w:val="004E7007"/>
    <w:rsid w:val="004E749E"/>
    <w:rsid w:val="004E7613"/>
    <w:rsid w:val="004E77CF"/>
    <w:rsid w:val="004F0637"/>
    <w:rsid w:val="004F1B0F"/>
    <w:rsid w:val="004F1D03"/>
    <w:rsid w:val="004F1EC0"/>
    <w:rsid w:val="004F495F"/>
    <w:rsid w:val="004F4E4B"/>
    <w:rsid w:val="004F5DB0"/>
    <w:rsid w:val="004F69B0"/>
    <w:rsid w:val="004F7608"/>
    <w:rsid w:val="004F7E86"/>
    <w:rsid w:val="0050231C"/>
    <w:rsid w:val="0050249D"/>
    <w:rsid w:val="00503110"/>
    <w:rsid w:val="00503FBE"/>
    <w:rsid w:val="005041B3"/>
    <w:rsid w:val="00506C00"/>
    <w:rsid w:val="00507BE2"/>
    <w:rsid w:val="00507C72"/>
    <w:rsid w:val="00510B67"/>
    <w:rsid w:val="00510F81"/>
    <w:rsid w:val="005114FB"/>
    <w:rsid w:val="00512C23"/>
    <w:rsid w:val="00512DDE"/>
    <w:rsid w:val="005135D4"/>
    <w:rsid w:val="00513B8F"/>
    <w:rsid w:val="005149E3"/>
    <w:rsid w:val="00514BA5"/>
    <w:rsid w:val="00515DCC"/>
    <w:rsid w:val="0051793C"/>
    <w:rsid w:val="005212B4"/>
    <w:rsid w:val="00522C05"/>
    <w:rsid w:val="005257B5"/>
    <w:rsid w:val="00525C0B"/>
    <w:rsid w:val="00526232"/>
    <w:rsid w:val="0052756E"/>
    <w:rsid w:val="00527762"/>
    <w:rsid w:val="0052787E"/>
    <w:rsid w:val="00527F15"/>
    <w:rsid w:val="00530C5F"/>
    <w:rsid w:val="005326A1"/>
    <w:rsid w:val="00532B66"/>
    <w:rsid w:val="00532D3B"/>
    <w:rsid w:val="00533A36"/>
    <w:rsid w:val="00534030"/>
    <w:rsid w:val="00534B7E"/>
    <w:rsid w:val="00534C34"/>
    <w:rsid w:val="005351AC"/>
    <w:rsid w:val="00535C84"/>
    <w:rsid w:val="00535F74"/>
    <w:rsid w:val="00536756"/>
    <w:rsid w:val="005375AC"/>
    <w:rsid w:val="00540318"/>
    <w:rsid w:val="0054066E"/>
    <w:rsid w:val="005408B4"/>
    <w:rsid w:val="005411D6"/>
    <w:rsid w:val="0054247A"/>
    <w:rsid w:val="00542AFA"/>
    <w:rsid w:val="00542E22"/>
    <w:rsid w:val="00544FF3"/>
    <w:rsid w:val="00546373"/>
    <w:rsid w:val="00546C20"/>
    <w:rsid w:val="0054740C"/>
    <w:rsid w:val="00547B13"/>
    <w:rsid w:val="0055028F"/>
    <w:rsid w:val="0055070D"/>
    <w:rsid w:val="005515DA"/>
    <w:rsid w:val="00551DA9"/>
    <w:rsid w:val="005527FA"/>
    <w:rsid w:val="005536BF"/>
    <w:rsid w:val="00554036"/>
    <w:rsid w:val="00554396"/>
    <w:rsid w:val="0055463B"/>
    <w:rsid w:val="00554816"/>
    <w:rsid w:val="00555290"/>
    <w:rsid w:val="00555C1A"/>
    <w:rsid w:val="00555FFA"/>
    <w:rsid w:val="0055608A"/>
    <w:rsid w:val="00556BAC"/>
    <w:rsid w:val="005575B6"/>
    <w:rsid w:val="005575EF"/>
    <w:rsid w:val="00557CDC"/>
    <w:rsid w:val="00557DFC"/>
    <w:rsid w:val="005605BB"/>
    <w:rsid w:val="0056091B"/>
    <w:rsid w:val="00560AF3"/>
    <w:rsid w:val="00561E8E"/>
    <w:rsid w:val="005623AA"/>
    <w:rsid w:val="00562515"/>
    <w:rsid w:val="0056272A"/>
    <w:rsid w:val="005639B6"/>
    <w:rsid w:val="00563D97"/>
    <w:rsid w:val="00564625"/>
    <w:rsid w:val="00564EA6"/>
    <w:rsid w:val="0056535A"/>
    <w:rsid w:val="0056722E"/>
    <w:rsid w:val="00567374"/>
    <w:rsid w:val="005710B6"/>
    <w:rsid w:val="005717E4"/>
    <w:rsid w:val="00571E9D"/>
    <w:rsid w:val="00572A19"/>
    <w:rsid w:val="00572FA5"/>
    <w:rsid w:val="005735E7"/>
    <w:rsid w:val="005737A1"/>
    <w:rsid w:val="0057413D"/>
    <w:rsid w:val="005743E3"/>
    <w:rsid w:val="00574EB3"/>
    <w:rsid w:val="0057724D"/>
    <w:rsid w:val="0057769A"/>
    <w:rsid w:val="00577B7D"/>
    <w:rsid w:val="00577EBF"/>
    <w:rsid w:val="00580D3D"/>
    <w:rsid w:val="0058129D"/>
    <w:rsid w:val="005818C7"/>
    <w:rsid w:val="005819CE"/>
    <w:rsid w:val="00581DA9"/>
    <w:rsid w:val="00581FED"/>
    <w:rsid w:val="00582EC1"/>
    <w:rsid w:val="0058343D"/>
    <w:rsid w:val="00584187"/>
    <w:rsid w:val="00585147"/>
    <w:rsid w:val="00585446"/>
    <w:rsid w:val="005855F0"/>
    <w:rsid w:val="00585E33"/>
    <w:rsid w:val="005860D5"/>
    <w:rsid w:val="00586537"/>
    <w:rsid w:val="00586A27"/>
    <w:rsid w:val="005900F5"/>
    <w:rsid w:val="00591028"/>
    <w:rsid w:val="0059153A"/>
    <w:rsid w:val="00591F06"/>
    <w:rsid w:val="005924B7"/>
    <w:rsid w:val="0059347F"/>
    <w:rsid w:val="00593C51"/>
    <w:rsid w:val="005940EF"/>
    <w:rsid w:val="005943AC"/>
    <w:rsid w:val="00594ED5"/>
    <w:rsid w:val="0059613A"/>
    <w:rsid w:val="0059625D"/>
    <w:rsid w:val="00597656"/>
    <w:rsid w:val="005A0C33"/>
    <w:rsid w:val="005A1AA7"/>
    <w:rsid w:val="005A279D"/>
    <w:rsid w:val="005A331C"/>
    <w:rsid w:val="005A35DA"/>
    <w:rsid w:val="005A3C75"/>
    <w:rsid w:val="005A5039"/>
    <w:rsid w:val="005A6718"/>
    <w:rsid w:val="005A6AAB"/>
    <w:rsid w:val="005A7A3C"/>
    <w:rsid w:val="005A7B87"/>
    <w:rsid w:val="005B01B3"/>
    <w:rsid w:val="005B1605"/>
    <w:rsid w:val="005B17C3"/>
    <w:rsid w:val="005B1844"/>
    <w:rsid w:val="005B1A0B"/>
    <w:rsid w:val="005B1B16"/>
    <w:rsid w:val="005B1DA0"/>
    <w:rsid w:val="005B1EC2"/>
    <w:rsid w:val="005B2104"/>
    <w:rsid w:val="005B383A"/>
    <w:rsid w:val="005B3B4E"/>
    <w:rsid w:val="005B40F7"/>
    <w:rsid w:val="005B4140"/>
    <w:rsid w:val="005B4534"/>
    <w:rsid w:val="005B47C4"/>
    <w:rsid w:val="005B4972"/>
    <w:rsid w:val="005B4EFD"/>
    <w:rsid w:val="005B4F8C"/>
    <w:rsid w:val="005B6050"/>
    <w:rsid w:val="005B6112"/>
    <w:rsid w:val="005B7130"/>
    <w:rsid w:val="005B799A"/>
    <w:rsid w:val="005B7C5B"/>
    <w:rsid w:val="005C00A5"/>
    <w:rsid w:val="005C0518"/>
    <w:rsid w:val="005C1CCE"/>
    <w:rsid w:val="005C1D12"/>
    <w:rsid w:val="005C364D"/>
    <w:rsid w:val="005C402D"/>
    <w:rsid w:val="005C47C2"/>
    <w:rsid w:val="005C5C8D"/>
    <w:rsid w:val="005C65AB"/>
    <w:rsid w:val="005D03ED"/>
    <w:rsid w:val="005D06B0"/>
    <w:rsid w:val="005D1CF4"/>
    <w:rsid w:val="005D2675"/>
    <w:rsid w:val="005D3B60"/>
    <w:rsid w:val="005D43F1"/>
    <w:rsid w:val="005D53A1"/>
    <w:rsid w:val="005D5B7B"/>
    <w:rsid w:val="005D6074"/>
    <w:rsid w:val="005D695A"/>
    <w:rsid w:val="005D753E"/>
    <w:rsid w:val="005D78E1"/>
    <w:rsid w:val="005E0038"/>
    <w:rsid w:val="005E03F0"/>
    <w:rsid w:val="005E0896"/>
    <w:rsid w:val="005E08D4"/>
    <w:rsid w:val="005E3D45"/>
    <w:rsid w:val="005E41FB"/>
    <w:rsid w:val="005E44E5"/>
    <w:rsid w:val="005E45CF"/>
    <w:rsid w:val="005E4E44"/>
    <w:rsid w:val="005E5326"/>
    <w:rsid w:val="005E5510"/>
    <w:rsid w:val="005E603B"/>
    <w:rsid w:val="005E7320"/>
    <w:rsid w:val="005F0055"/>
    <w:rsid w:val="005F0A65"/>
    <w:rsid w:val="005F0AFC"/>
    <w:rsid w:val="005F1B2A"/>
    <w:rsid w:val="005F2A81"/>
    <w:rsid w:val="005F2DB6"/>
    <w:rsid w:val="005F31A9"/>
    <w:rsid w:val="005F32DD"/>
    <w:rsid w:val="005F36E4"/>
    <w:rsid w:val="005F5690"/>
    <w:rsid w:val="005F58A7"/>
    <w:rsid w:val="005F6FE3"/>
    <w:rsid w:val="005F6FE9"/>
    <w:rsid w:val="005F7562"/>
    <w:rsid w:val="006000C4"/>
    <w:rsid w:val="00600AEE"/>
    <w:rsid w:val="00600C9C"/>
    <w:rsid w:val="00600E99"/>
    <w:rsid w:val="00601F3A"/>
    <w:rsid w:val="00602873"/>
    <w:rsid w:val="00602CBF"/>
    <w:rsid w:val="00603E79"/>
    <w:rsid w:val="006043D8"/>
    <w:rsid w:val="00605537"/>
    <w:rsid w:val="00605A10"/>
    <w:rsid w:val="00605C4E"/>
    <w:rsid w:val="00606047"/>
    <w:rsid w:val="00606064"/>
    <w:rsid w:val="0060644C"/>
    <w:rsid w:val="00606EEC"/>
    <w:rsid w:val="0060720D"/>
    <w:rsid w:val="00610725"/>
    <w:rsid w:val="00610876"/>
    <w:rsid w:val="00610C25"/>
    <w:rsid w:val="00611D69"/>
    <w:rsid w:val="006128E6"/>
    <w:rsid w:val="006132C3"/>
    <w:rsid w:val="006142A8"/>
    <w:rsid w:val="0061520A"/>
    <w:rsid w:val="006153BA"/>
    <w:rsid w:val="0061584E"/>
    <w:rsid w:val="00615DD9"/>
    <w:rsid w:val="00615E0A"/>
    <w:rsid w:val="00615FBF"/>
    <w:rsid w:val="0061613F"/>
    <w:rsid w:val="00622363"/>
    <w:rsid w:val="0062362C"/>
    <w:rsid w:val="00623EB0"/>
    <w:rsid w:val="0062402D"/>
    <w:rsid w:val="006253AE"/>
    <w:rsid w:val="006259F3"/>
    <w:rsid w:val="00625D74"/>
    <w:rsid w:val="006261AC"/>
    <w:rsid w:val="00626836"/>
    <w:rsid w:val="006304FC"/>
    <w:rsid w:val="00630932"/>
    <w:rsid w:val="00630B64"/>
    <w:rsid w:val="006312B4"/>
    <w:rsid w:val="0063144F"/>
    <w:rsid w:val="0063169F"/>
    <w:rsid w:val="00631A5A"/>
    <w:rsid w:val="006326C8"/>
    <w:rsid w:val="00633125"/>
    <w:rsid w:val="00633368"/>
    <w:rsid w:val="006336DF"/>
    <w:rsid w:val="0063484B"/>
    <w:rsid w:val="00634E29"/>
    <w:rsid w:val="00635B09"/>
    <w:rsid w:val="00636706"/>
    <w:rsid w:val="00636F4D"/>
    <w:rsid w:val="00640451"/>
    <w:rsid w:val="00640B8D"/>
    <w:rsid w:val="00640E6D"/>
    <w:rsid w:val="006414D1"/>
    <w:rsid w:val="006422EA"/>
    <w:rsid w:val="006425C6"/>
    <w:rsid w:val="0064274A"/>
    <w:rsid w:val="00643C4F"/>
    <w:rsid w:val="00643E2C"/>
    <w:rsid w:val="00644826"/>
    <w:rsid w:val="00644FB3"/>
    <w:rsid w:val="00645B99"/>
    <w:rsid w:val="0064659D"/>
    <w:rsid w:val="006465B5"/>
    <w:rsid w:val="00647590"/>
    <w:rsid w:val="00650579"/>
    <w:rsid w:val="00651112"/>
    <w:rsid w:val="00651C9C"/>
    <w:rsid w:val="00651CD7"/>
    <w:rsid w:val="00652FDA"/>
    <w:rsid w:val="00653C3F"/>
    <w:rsid w:val="00653C92"/>
    <w:rsid w:val="006541FA"/>
    <w:rsid w:val="006552FA"/>
    <w:rsid w:val="00656480"/>
    <w:rsid w:val="006568A2"/>
    <w:rsid w:val="00656A65"/>
    <w:rsid w:val="00657BE1"/>
    <w:rsid w:val="00660020"/>
    <w:rsid w:val="00660A30"/>
    <w:rsid w:val="00662953"/>
    <w:rsid w:val="00663E95"/>
    <w:rsid w:val="00664BB5"/>
    <w:rsid w:val="006653B7"/>
    <w:rsid w:val="00665A9F"/>
    <w:rsid w:val="00666146"/>
    <w:rsid w:val="006702A6"/>
    <w:rsid w:val="006702BD"/>
    <w:rsid w:val="00670438"/>
    <w:rsid w:val="00670D94"/>
    <w:rsid w:val="00671340"/>
    <w:rsid w:val="0067245C"/>
    <w:rsid w:val="00672FDE"/>
    <w:rsid w:val="00673C2E"/>
    <w:rsid w:val="00674383"/>
    <w:rsid w:val="00675368"/>
    <w:rsid w:val="00675C4E"/>
    <w:rsid w:val="0067644E"/>
    <w:rsid w:val="006768F0"/>
    <w:rsid w:val="00676F24"/>
    <w:rsid w:val="00680D34"/>
    <w:rsid w:val="00682091"/>
    <w:rsid w:val="00682AC1"/>
    <w:rsid w:val="00682FC0"/>
    <w:rsid w:val="00683623"/>
    <w:rsid w:val="006836FF"/>
    <w:rsid w:val="00683D01"/>
    <w:rsid w:val="0068486F"/>
    <w:rsid w:val="00690144"/>
    <w:rsid w:val="00690689"/>
    <w:rsid w:val="006908BD"/>
    <w:rsid w:val="00691F7C"/>
    <w:rsid w:val="006929F0"/>
    <w:rsid w:val="00692FE6"/>
    <w:rsid w:val="00693507"/>
    <w:rsid w:val="00694CEE"/>
    <w:rsid w:val="0069558E"/>
    <w:rsid w:val="00695DB0"/>
    <w:rsid w:val="00697B2F"/>
    <w:rsid w:val="00697F1D"/>
    <w:rsid w:val="006A0893"/>
    <w:rsid w:val="006A09B8"/>
    <w:rsid w:val="006A0C18"/>
    <w:rsid w:val="006A1037"/>
    <w:rsid w:val="006A1965"/>
    <w:rsid w:val="006A226E"/>
    <w:rsid w:val="006A26D1"/>
    <w:rsid w:val="006A3555"/>
    <w:rsid w:val="006A3E28"/>
    <w:rsid w:val="006A50A4"/>
    <w:rsid w:val="006A5ABC"/>
    <w:rsid w:val="006A6DCE"/>
    <w:rsid w:val="006A6DD8"/>
    <w:rsid w:val="006B0AB8"/>
    <w:rsid w:val="006B1153"/>
    <w:rsid w:val="006B1B5F"/>
    <w:rsid w:val="006B2115"/>
    <w:rsid w:val="006B2401"/>
    <w:rsid w:val="006B2806"/>
    <w:rsid w:val="006B2CCC"/>
    <w:rsid w:val="006B2EA6"/>
    <w:rsid w:val="006B39EE"/>
    <w:rsid w:val="006B5395"/>
    <w:rsid w:val="006B5FE5"/>
    <w:rsid w:val="006B6436"/>
    <w:rsid w:val="006B65D4"/>
    <w:rsid w:val="006B66DD"/>
    <w:rsid w:val="006B6B65"/>
    <w:rsid w:val="006C027A"/>
    <w:rsid w:val="006C0395"/>
    <w:rsid w:val="006C0F38"/>
    <w:rsid w:val="006C122D"/>
    <w:rsid w:val="006C123C"/>
    <w:rsid w:val="006C1584"/>
    <w:rsid w:val="006C1C91"/>
    <w:rsid w:val="006C1F28"/>
    <w:rsid w:val="006C2340"/>
    <w:rsid w:val="006C299A"/>
    <w:rsid w:val="006C3054"/>
    <w:rsid w:val="006C32E1"/>
    <w:rsid w:val="006C5120"/>
    <w:rsid w:val="006C5CB4"/>
    <w:rsid w:val="006C5DCA"/>
    <w:rsid w:val="006C65DA"/>
    <w:rsid w:val="006C686E"/>
    <w:rsid w:val="006C6E3D"/>
    <w:rsid w:val="006C7D49"/>
    <w:rsid w:val="006D0A42"/>
    <w:rsid w:val="006D0C45"/>
    <w:rsid w:val="006D1391"/>
    <w:rsid w:val="006D27A0"/>
    <w:rsid w:val="006D2D0A"/>
    <w:rsid w:val="006D345B"/>
    <w:rsid w:val="006D3616"/>
    <w:rsid w:val="006D45CA"/>
    <w:rsid w:val="006D4FA5"/>
    <w:rsid w:val="006D6537"/>
    <w:rsid w:val="006D6B4A"/>
    <w:rsid w:val="006D6C1B"/>
    <w:rsid w:val="006D726B"/>
    <w:rsid w:val="006D72A6"/>
    <w:rsid w:val="006D7BAF"/>
    <w:rsid w:val="006D7E9D"/>
    <w:rsid w:val="006E0154"/>
    <w:rsid w:val="006E1657"/>
    <w:rsid w:val="006E16CA"/>
    <w:rsid w:val="006E27F5"/>
    <w:rsid w:val="006E27F9"/>
    <w:rsid w:val="006E3019"/>
    <w:rsid w:val="006E3633"/>
    <w:rsid w:val="006E3E39"/>
    <w:rsid w:val="006E3F20"/>
    <w:rsid w:val="006E587B"/>
    <w:rsid w:val="006E5E58"/>
    <w:rsid w:val="006E665C"/>
    <w:rsid w:val="006E7E3D"/>
    <w:rsid w:val="006F08E5"/>
    <w:rsid w:val="006F0B87"/>
    <w:rsid w:val="006F0DDE"/>
    <w:rsid w:val="006F1215"/>
    <w:rsid w:val="006F37FB"/>
    <w:rsid w:val="006F3E8D"/>
    <w:rsid w:val="006F4220"/>
    <w:rsid w:val="006F43CA"/>
    <w:rsid w:val="006F5809"/>
    <w:rsid w:val="006F686C"/>
    <w:rsid w:val="006F6B84"/>
    <w:rsid w:val="006F6C53"/>
    <w:rsid w:val="006F6FD5"/>
    <w:rsid w:val="006F71D8"/>
    <w:rsid w:val="006F72EF"/>
    <w:rsid w:val="006F73F6"/>
    <w:rsid w:val="007003FE"/>
    <w:rsid w:val="00702092"/>
    <w:rsid w:val="0070212E"/>
    <w:rsid w:val="00702EB1"/>
    <w:rsid w:val="00703078"/>
    <w:rsid w:val="00703643"/>
    <w:rsid w:val="007045F2"/>
    <w:rsid w:val="00704734"/>
    <w:rsid w:val="007049C0"/>
    <w:rsid w:val="00705625"/>
    <w:rsid w:val="00705829"/>
    <w:rsid w:val="0070636E"/>
    <w:rsid w:val="00706385"/>
    <w:rsid w:val="00706DB2"/>
    <w:rsid w:val="0070730C"/>
    <w:rsid w:val="00710A83"/>
    <w:rsid w:val="00710C16"/>
    <w:rsid w:val="007130E5"/>
    <w:rsid w:val="00713BF7"/>
    <w:rsid w:val="00716CEC"/>
    <w:rsid w:val="007175ED"/>
    <w:rsid w:val="00721A68"/>
    <w:rsid w:val="00725815"/>
    <w:rsid w:val="00726283"/>
    <w:rsid w:val="0072665E"/>
    <w:rsid w:val="0072718D"/>
    <w:rsid w:val="00727C13"/>
    <w:rsid w:val="00730D63"/>
    <w:rsid w:val="00731012"/>
    <w:rsid w:val="00732651"/>
    <w:rsid w:val="0073282C"/>
    <w:rsid w:val="007332BC"/>
    <w:rsid w:val="00733B82"/>
    <w:rsid w:val="00734409"/>
    <w:rsid w:val="007350B6"/>
    <w:rsid w:val="0073571D"/>
    <w:rsid w:val="00735F8B"/>
    <w:rsid w:val="0073745B"/>
    <w:rsid w:val="007376DB"/>
    <w:rsid w:val="00737D29"/>
    <w:rsid w:val="00737E16"/>
    <w:rsid w:val="00741C56"/>
    <w:rsid w:val="00742553"/>
    <w:rsid w:val="007447E9"/>
    <w:rsid w:val="00745CD4"/>
    <w:rsid w:val="00745CFD"/>
    <w:rsid w:val="00745DA6"/>
    <w:rsid w:val="00745E3E"/>
    <w:rsid w:val="007465DF"/>
    <w:rsid w:val="00747155"/>
    <w:rsid w:val="00747C67"/>
    <w:rsid w:val="0075096E"/>
    <w:rsid w:val="00750D76"/>
    <w:rsid w:val="0075265F"/>
    <w:rsid w:val="00752962"/>
    <w:rsid w:val="00752CAA"/>
    <w:rsid w:val="00752D10"/>
    <w:rsid w:val="007533CC"/>
    <w:rsid w:val="00753D1D"/>
    <w:rsid w:val="00753DB8"/>
    <w:rsid w:val="00753FDC"/>
    <w:rsid w:val="00754828"/>
    <w:rsid w:val="007550C6"/>
    <w:rsid w:val="0075555A"/>
    <w:rsid w:val="00757384"/>
    <w:rsid w:val="0075778F"/>
    <w:rsid w:val="0076039B"/>
    <w:rsid w:val="00761159"/>
    <w:rsid w:val="00761356"/>
    <w:rsid w:val="00761CA0"/>
    <w:rsid w:val="007623A0"/>
    <w:rsid w:val="0076284E"/>
    <w:rsid w:val="00763A06"/>
    <w:rsid w:val="00764B2F"/>
    <w:rsid w:val="00765325"/>
    <w:rsid w:val="00767E6C"/>
    <w:rsid w:val="00767FF7"/>
    <w:rsid w:val="0077011A"/>
    <w:rsid w:val="00771147"/>
    <w:rsid w:val="00772165"/>
    <w:rsid w:val="0077491D"/>
    <w:rsid w:val="00774D83"/>
    <w:rsid w:val="00775BA3"/>
    <w:rsid w:val="0077606B"/>
    <w:rsid w:val="00776445"/>
    <w:rsid w:val="00776667"/>
    <w:rsid w:val="007770A9"/>
    <w:rsid w:val="00777278"/>
    <w:rsid w:val="0077765E"/>
    <w:rsid w:val="00780F61"/>
    <w:rsid w:val="00781120"/>
    <w:rsid w:val="007817F9"/>
    <w:rsid w:val="00781D5B"/>
    <w:rsid w:val="00781E95"/>
    <w:rsid w:val="00782E4F"/>
    <w:rsid w:val="00783172"/>
    <w:rsid w:val="00783ABF"/>
    <w:rsid w:val="00783CCC"/>
    <w:rsid w:val="007840C6"/>
    <w:rsid w:val="00784253"/>
    <w:rsid w:val="007842F9"/>
    <w:rsid w:val="00784885"/>
    <w:rsid w:val="0078488E"/>
    <w:rsid w:val="00784F06"/>
    <w:rsid w:val="00784F33"/>
    <w:rsid w:val="00785ED2"/>
    <w:rsid w:val="0078649A"/>
    <w:rsid w:val="007871D0"/>
    <w:rsid w:val="00787A69"/>
    <w:rsid w:val="007905B6"/>
    <w:rsid w:val="00791AD4"/>
    <w:rsid w:val="007929A3"/>
    <w:rsid w:val="00793743"/>
    <w:rsid w:val="00794699"/>
    <w:rsid w:val="00794F9F"/>
    <w:rsid w:val="00795E18"/>
    <w:rsid w:val="00795E68"/>
    <w:rsid w:val="00796096"/>
    <w:rsid w:val="007961CC"/>
    <w:rsid w:val="007969BA"/>
    <w:rsid w:val="007A01D7"/>
    <w:rsid w:val="007A1C3D"/>
    <w:rsid w:val="007A1CC3"/>
    <w:rsid w:val="007A225D"/>
    <w:rsid w:val="007A24B9"/>
    <w:rsid w:val="007A4550"/>
    <w:rsid w:val="007A5911"/>
    <w:rsid w:val="007A6693"/>
    <w:rsid w:val="007A6CC4"/>
    <w:rsid w:val="007A7702"/>
    <w:rsid w:val="007A7A65"/>
    <w:rsid w:val="007A7C28"/>
    <w:rsid w:val="007B02FE"/>
    <w:rsid w:val="007B03F4"/>
    <w:rsid w:val="007B0545"/>
    <w:rsid w:val="007B0B58"/>
    <w:rsid w:val="007B1217"/>
    <w:rsid w:val="007B1248"/>
    <w:rsid w:val="007B1578"/>
    <w:rsid w:val="007B1FFC"/>
    <w:rsid w:val="007B251A"/>
    <w:rsid w:val="007B3BB9"/>
    <w:rsid w:val="007B46F1"/>
    <w:rsid w:val="007B480E"/>
    <w:rsid w:val="007B4CA4"/>
    <w:rsid w:val="007B4DB0"/>
    <w:rsid w:val="007B5034"/>
    <w:rsid w:val="007B527B"/>
    <w:rsid w:val="007B6E76"/>
    <w:rsid w:val="007B7721"/>
    <w:rsid w:val="007B7807"/>
    <w:rsid w:val="007B7872"/>
    <w:rsid w:val="007C0AEF"/>
    <w:rsid w:val="007C0CBA"/>
    <w:rsid w:val="007C14F0"/>
    <w:rsid w:val="007C1811"/>
    <w:rsid w:val="007C1902"/>
    <w:rsid w:val="007C2710"/>
    <w:rsid w:val="007C2F72"/>
    <w:rsid w:val="007C342C"/>
    <w:rsid w:val="007C3B81"/>
    <w:rsid w:val="007C3EB5"/>
    <w:rsid w:val="007C4477"/>
    <w:rsid w:val="007C53CE"/>
    <w:rsid w:val="007C5992"/>
    <w:rsid w:val="007C6AEF"/>
    <w:rsid w:val="007C7BD6"/>
    <w:rsid w:val="007D1003"/>
    <w:rsid w:val="007D2404"/>
    <w:rsid w:val="007D296A"/>
    <w:rsid w:val="007D2DA7"/>
    <w:rsid w:val="007D2F7C"/>
    <w:rsid w:val="007D5CC9"/>
    <w:rsid w:val="007D6873"/>
    <w:rsid w:val="007D6918"/>
    <w:rsid w:val="007E0369"/>
    <w:rsid w:val="007E05E3"/>
    <w:rsid w:val="007E0F85"/>
    <w:rsid w:val="007E141E"/>
    <w:rsid w:val="007E1512"/>
    <w:rsid w:val="007E19AD"/>
    <w:rsid w:val="007E1B17"/>
    <w:rsid w:val="007E2690"/>
    <w:rsid w:val="007E2B02"/>
    <w:rsid w:val="007E2E73"/>
    <w:rsid w:val="007E37BB"/>
    <w:rsid w:val="007E5410"/>
    <w:rsid w:val="007E5471"/>
    <w:rsid w:val="007E5544"/>
    <w:rsid w:val="007E58B2"/>
    <w:rsid w:val="007E5F26"/>
    <w:rsid w:val="007E6550"/>
    <w:rsid w:val="007F0C9B"/>
    <w:rsid w:val="007F16BF"/>
    <w:rsid w:val="007F18A3"/>
    <w:rsid w:val="007F18B1"/>
    <w:rsid w:val="007F1F29"/>
    <w:rsid w:val="007F28A0"/>
    <w:rsid w:val="007F34EB"/>
    <w:rsid w:val="007F3718"/>
    <w:rsid w:val="007F3BF5"/>
    <w:rsid w:val="007F7840"/>
    <w:rsid w:val="00801103"/>
    <w:rsid w:val="00803893"/>
    <w:rsid w:val="00803C4F"/>
    <w:rsid w:val="00803C55"/>
    <w:rsid w:val="00805168"/>
    <w:rsid w:val="0080547C"/>
    <w:rsid w:val="008056D8"/>
    <w:rsid w:val="00806196"/>
    <w:rsid w:val="0080739B"/>
    <w:rsid w:val="00807A92"/>
    <w:rsid w:val="00807ECD"/>
    <w:rsid w:val="008111B1"/>
    <w:rsid w:val="00811206"/>
    <w:rsid w:val="008112AF"/>
    <w:rsid w:val="0081181E"/>
    <w:rsid w:val="00811AE7"/>
    <w:rsid w:val="008121A6"/>
    <w:rsid w:val="00812293"/>
    <w:rsid w:val="0081297D"/>
    <w:rsid w:val="008131AF"/>
    <w:rsid w:val="0081327E"/>
    <w:rsid w:val="00813629"/>
    <w:rsid w:val="00813F7E"/>
    <w:rsid w:val="008150A4"/>
    <w:rsid w:val="0081512D"/>
    <w:rsid w:val="008153BE"/>
    <w:rsid w:val="008158D0"/>
    <w:rsid w:val="008160FB"/>
    <w:rsid w:val="0081763F"/>
    <w:rsid w:val="00821868"/>
    <w:rsid w:val="0082186F"/>
    <w:rsid w:val="008233A6"/>
    <w:rsid w:val="00823DC5"/>
    <w:rsid w:val="00824A3C"/>
    <w:rsid w:val="00825247"/>
    <w:rsid w:val="008254F5"/>
    <w:rsid w:val="008255CB"/>
    <w:rsid w:val="008270D6"/>
    <w:rsid w:val="00827737"/>
    <w:rsid w:val="00830D36"/>
    <w:rsid w:val="00830FC8"/>
    <w:rsid w:val="00831261"/>
    <w:rsid w:val="0083243D"/>
    <w:rsid w:val="00833B1B"/>
    <w:rsid w:val="00833C11"/>
    <w:rsid w:val="00833C7B"/>
    <w:rsid w:val="008345F5"/>
    <w:rsid w:val="00834DBB"/>
    <w:rsid w:val="00835388"/>
    <w:rsid w:val="00835463"/>
    <w:rsid w:val="008359E4"/>
    <w:rsid w:val="0083631C"/>
    <w:rsid w:val="00837BFF"/>
    <w:rsid w:val="00841870"/>
    <w:rsid w:val="00841A82"/>
    <w:rsid w:val="008422E4"/>
    <w:rsid w:val="008443C8"/>
    <w:rsid w:val="008447D9"/>
    <w:rsid w:val="00844A65"/>
    <w:rsid w:val="00844D4F"/>
    <w:rsid w:val="008456FE"/>
    <w:rsid w:val="008473D0"/>
    <w:rsid w:val="00850AFB"/>
    <w:rsid w:val="00850FDE"/>
    <w:rsid w:val="00851BE1"/>
    <w:rsid w:val="00851ED7"/>
    <w:rsid w:val="00853039"/>
    <w:rsid w:val="00853888"/>
    <w:rsid w:val="008545BD"/>
    <w:rsid w:val="008545E5"/>
    <w:rsid w:val="00855219"/>
    <w:rsid w:val="00855BA6"/>
    <w:rsid w:val="0085673D"/>
    <w:rsid w:val="0085689B"/>
    <w:rsid w:val="0085768A"/>
    <w:rsid w:val="00861B34"/>
    <w:rsid w:val="00862E18"/>
    <w:rsid w:val="008647CD"/>
    <w:rsid w:val="00864B2F"/>
    <w:rsid w:val="00865010"/>
    <w:rsid w:val="00866F64"/>
    <w:rsid w:val="00870389"/>
    <w:rsid w:val="008721B4"/>
    <w:rsid w:val="00872C40"/>
    <w:rsid w:val="008747BD"/>
    <w:rsid w:val="00874CFA"/>
    <w:rsid w:val="00875AFE"/>
    <w:rsid w:val="008763BF"/>
    <w:rsid w:val="008776F1"/>
    <w:rsid w:val="00880112"/>
    <w:rsid w:val="0088142C"/>
    <w:rsid w:val="00882CA0"/>
    <w:rsid w:val="008830C6"/>
    <w:rsid w:val="00883131"/>
    <w:rsid w:val="0088335B"/>
    <w:rsid w:val="0088342E"/>
    <w:rsid w:val="00883BD6"/>
    <w:rsid w:val="00883BEE"/>
    <w:rsid w:val="00883E98"/>
    <w:rsid w:val="00884744"/>
    <w:rsid w:val="00884DDE"/>
    <w:rsid w:val="0088537E"/>
    <w:rsid w:val="00886085"/>
    <w:rsid w:val="008874D7"/>
    <w:rsid w:val="0089169C"/>
    <w:rsid w:val="00892235"/>
    <w:rsid w:val="00892236"/>
    <w:rsid w:val="00893663"/>
    <w:rsid w:val="00894805"/>
    <w:rsid w:val="008979F6"/>
    <w:rsid w:val="008A2D0E"/>
    <w:rsid w:val="008A378D"/>
    <w:rsid w:val="008A4A7E"/>
    <w:rsid w:val="008A5098"/>
    <w:rsid w:val="008A6124"/>
    <w:rsid w:val="008A659C"/>
    <w:rsid w:val="008A70D0"/>
    <w:rsid w:val="008A774F"/>
    <w:rsid w:val="008B012F"/>
    <w:rsid w:val="008B0145"/>
    <w:rsid w:val="008B08DF"/>
    <w:rsid w:val="008B10F6"/>
    <w:rsid w:val="008B215B"/>
    <w:rsid w:val="008B24F2"/>
    <w:rsid w:val="008B2519"/>
    <w:rsid w:val="008B264F"/>
    <w:rsid w:val="008B284F"/>
    <w:rsid w:val="008B3113"/>
    <w:rsid w:val="008B3591"/>
    <w:rsid w:val="008B4257"/>
    <w:rsid w:val="008B4412"/>
    <w:rsid w:val="008B4E8E"/>
    <w:rsid w:val="008B5393"/>
    <w:rsid w:val="008B551C"/>
    <w:rsid w:val="008B5629"/>
    <w:rsid w:val="008B56D5"/>
    <w:rsid w:val="008B57B6"/>
    <w:rsid w:val="008B5885"/>
    <w:rsid w:val="008B59D5"/>
    <w:rsid w:val="008B7862"/>
    <w:rsid w:val="008C091A"/>
    <w:rsid w:val="008C0BF9"/>
    <w:rsid w:val="008C18BC"/>
    <w:rsid w:val="008C2731"/>
    <w:rsid w:val="008C30A3"/>
    <w:rsid w:val="008C30F3"/>
    <w:rsid w:val="008C3947"/>
    <w:rsid w:val="008C4264"/>
    <w:rsid w:val="008C45E0"/>
    <w:rsid w:val="008C46DB"/>
    <w:rsid w:val="008C4820"/>
    <w:rsid w:val="008C49D8"/>
    <w:rsid w:val="008C5412"/>
    <w:rsid w:val="008C5878"/>
    <w:rsid w:val="008C7C75"/>
    <w:rsid w:val="008D017A"/>
    <w:rsid w:val="008D05EB"/>
    <w:rsid w:val="008D08D8"/>
    <w:rsid w:val="008D09CB"/>
    <w:rsid w:val="008D0A62"/>
    <w:rsid w:val="008D1A2B"/>
    <w:rsid w:val="008D217B"/>
    <w:rsid w:val="008D2EF5"/>
    <w:rsid w:val="008D3674"/>
    <w:rsid w:val="008D4349"/>
    <w:rsid w:val="008D4EA3"/>
    <w:rsid w:val="008D53BB"/>
    <w:rsid w:val="008D5AD4"/>
    <w:rsid w:val="008D6C17"/>
    <w:rsid w:val="008D6E7A"/>
    <w:rsid w:val="008E0A8F"/>
    <w:rsid w:val="008E0F68"/>
    <w:rsid w:val="008E110D"/>
    <w:rsid w:val="008E18D4"/>
    <w:rsid w:val="008E1E53"/>
    <w:rsid w:val="008E2112"/>
    <w:rsid w:val="008E2289"/>
    <w:rsid w:val="008E238D"/>
    <w:rsid w:val="008E243B"/>
    <w:rsid w:val="008E3AED"/>
    <w:rsid w:val="008E4D84"/>
    <w:rsid w:val="008E60E8"/>
    <w:rsid w:val="008E6DB1"/>
    <w:rsid w:val="008E6E71"/>
    <w:rsid w:val="008F2C33"/>
    <w:rsid w:val="008F3389"/>
    <w:rsid w:val="008F3E8F"/>
    <w:rsid w:val="008F6AE3"/>
    <w:rsid w:val="008F6D98"/>
    <w:rsid w:val="008F6ECA"/>
    <w:rsid w:val="008F76F5"/>
    <w:rsid w:val="009003C9"/>
    <w:rsid w:val="0090078E"/>
    <w:rsid w:val="0090082C"/>
    <w:rsid w:val="00901FAA"/>
    <w:rsid w:val="009023C6"/>
    <w:rsid w:val="00902D57"/>
    <w:rsid w:val="00902E30"/>
    <w:rsid w:val="00903EEC"/>
    <w:rsid w:val="0090420E"/>
    <w:rsid w:val="00904440"/>
    <w:rsid w:val="0090454E"/>
    <w:rsid w:val="0090467F"/>
    <w:rsid w:val="00905D7F"/>
    <w:rsid w:val="00906867"/>
    <w:rsid w:val="00906966"/>
    <w:rsid w:val="00910B66"/>
    <w:rsid w:val="00911484"/>
    <w:rsid w:val="00911540"/>
    <w:rsid w:val="00911E8F"/>
    <w:rsid w:val="00911F31"/>
    <w:rsid w:val="00912E67"/>
    <w:rsid w:val="009134ED"/>
    <w:rsid w:val="00913587"/>
    <w:rsid w:val="009138EB"/>
    <w:rsid w:val="00914ABB"/>
    <w:rsid w:val="00914CC3"/>
    <w:rsid w:val="009164BA"/>
    <w:rsid w:val="00916A7C"/>
    <w:rsid w:val="00916C1E"/>
    <w:rsid w:val="00916DA6"/>
    <w:rsid w:val="00916DF5"/>
    <w:rsid w:val="00917672"/>
    <w:rsid w:val="00917F49"/>
    <w:rsid w:val="00921603"/>
    <w:rsid w:val="00921739"/>
    <w:rsid w:val="00921E12"/>
    <w:rsid w:val="00921E60"/>
    <w:rsid w:val="009226A7"/>
    <w:rsid w:val="00923167"/>
    <w:rsid w:val="00923BF1"/>
    <w:rsid w:val="009241B1"/>
    <w:rsid w:val="00924323"/>
    <w:rsid w:val="00924450"/>
    <w:rsid w:val="009267BA"/>
    <w:rsid w:val="00926DEA"/>
    <w:rsid w:val="00927276"/>
    <w:rsid w:val="00930D46"/>
    <w:rsid w:val="009312B7"/>
    <w:rsid w:val="0093133D"/>
    <w:rsid w:val="009317FF"/>
    <w:rsid w:val="00932FF3"/>
    <w:rsid w:val="00935138"/>
    <w:rsid w:val="00935B13"/>
    <w:rsid w:val="0093616C"/>
    <w:rsid w:val="00936DFB"/>
    <w:rsid w:val="00937071"/>
    <w:rsid w:val="0093769C"/>
    <w:rsid w:val="009377C4"/>
    <w:rsid w:val="009406A2"/>
    <w:rsid w:val="0094108B"/>
    <w:rsid w:val="00941C15"/>
    <w:rsid w:val="00941C42"/>
    <w:rsid w:val="00941CED"/>
    <w:rsid w:val="00943F5B"/>
    <w:rsid w:val="0094487B"/>
    <w:rsid w:val="009451B4"/>
    <w:rsid w:val="00946072"/>
    <w:rsid w:val="00946967"/>
    <w:rsid w:val="009469EC"/>
    <w:rsid w:val="00946A37"/>
    <w:rsid w:val="00946B6A"/>
    <w:rsid w:val="00946E5C"/>
    <w:rsid w:val="009471D6"/>
    <w:rsid w:val="00947886"/>
    <w:rsid w:val="00947944"/>
    <w:rsid w:val="00947B63"/>
    <w:rsid w:val="0095158D"/>
    <w:rsid w:val="009524DD"/>
    <w:rsid w:val="00953CAE"/>
    <w:rsid w:val="00955037"/>
    <w:rsid w:val="009557E6"/>
    <w:rsid w:val="00955D2D"/>
    <w:rsid w:val="009566AA"/>
    <w:rsid w:val="00956B2A"/>
    <w:rsid w:val="00956E5B"/>
    <w:rsid w:val="00956FB1"/>
    <w:rsid w:val="009571F4"/>
    <w:rsid w:val="00957EC8"/>
    <w:rsid w:val="00961AB0"/>
    <w:rsid w:val="00961ACA"/>
    <w:rsid w:val="00961F47"/>
    <w:rsid w:val="009639A7"/>
    <w:rsid w:val="0096416B"/>
    <w:rsid w:val="009645B4"/>
    <w:rsid w:val="00965090"/>
    <w:rsid w:val="00965699"/>
    <w:rsid w:val="009658D5"/>
    <w:rsid w:val="0096684E"/>
    <w:rsid w:val="00966CA5"/>
    <w:rsid w:val="0096750D"/>
    <w:rsid w:val="009701D9"/>
    <w:rsid w:val="00971976"/>
    <w:rsid w:val="00971BA4"/>
    <w:rsid w:val="0097230B"/>
    <w:rsid w:val="00972E98"/>
    <w:rsid w:val="00972F9A"/>
    <w:rsid w:val="00973488"/>
    <w:rsid w:val="00973660"/>
    <w:rsid w:val="00973D06"/>
    <w:rsid w:val="00975014"/>
    <w:rsid w:val="009756D2"/>
    <w:rsid w:val="0097588A"/>
    <w:rsid w:val="009758A5"/>
    <w:rsid w:val="00975A52"/>
    <w:rsid w:val="0097611B"/>
    <w:rsid w:val="009766D4"/>
    <w:rsid w:val="00976B02"/>
    <w:rsid w:val="009777D6"/>
    <w:rsid w:val="00977A04"/>
    <w:rsid w:val="00977F5A"/>
    <w:rsid w:val="009803AD"/>
    <w:rsid w:val="00980928"/>
    <w:rsid w:val="00982605"/>
    <w:rsid w:val="00985531"/>
    <w:rsid w:val="00987434"/>
    <w:rsid w:val="009900D4"/>
    <w:rsid w:val="00990A75"/>
    <w:rsid w:val="00990FBB"/>
    <w:rsid w:val="009923A1"/>
    <w:rsid w:val="009936D3"/>
    <w:rsid w:val="009941D1"/>
    <w:rsid w:val="00994BE0"/>
    <w:rsid w:val="009950BE"/>
    <w:rsid w:val="00996195"/>
    <w:rsid w:val="00997385"/>
    <w:rsid w:val="009A03E8"/>
    <w:rsid w:val="009A1374"/>
    <w:rsid w:val="009A2759"/>
    <w:rsid w:val="009A294F"/>
    <w:rsid w:val="009A374C"/>
    <w:rsid w:val="009A63B9"/>
    <w:rsid w:val="009A708E"/>
    <w:rsid w:val="009A7E4B"/>
    <w:rsid w:val="009B01E4"/>
    <w:rsid w:val="009B0598"/>
    <w:rsid w:val="009B0DDC"/>
    <w:rsid w:val="009B0E69"/>
    <w:rsid w:val="009B2393"/>
    <w:rsid w:val="009B3311"/>
    <w:rsid w:val="009B34A3"/>
    <w:rsid w:val="009B4F11"/>
    <w:rsid w:val="009B5357"/>
    <w:rsid w:val="009B6211"/>
    <w:rsid w:val="009B63E7"/>
    <w:rsid w:val="009B6CBF"/>
    <w:rsid w:val="009B7F6B"/>
    <w:rsid w:val="009C16EA"/>
    <w:rsid w:val="009C170B"/>
    <w:rsid w:val="009C2083"/>
    <w:rsid w:val="009C297A"/>
    <w:rsid w:val="009C365E"/>
    <w:rsid w:val="009C3A82"/>
    <w:rsid w:val="009C4110"/>
    <w:rsid w:val="009C4C5D"/>
    <w:rsid w:val="009C518C"/>
    <w:rsid w:val="009C545D"/>
    <w:rsid w:val="009C5546"/>
    <w:rsid w:val="009C5B84"/>
    <w:rsid w:val="009C5E7E"/>
    <w:rsid w:val="009C66A7"/>
    <w:rsid w:val="009C6E7F"/>
    <w:rsid w:val="009C7396"/>
    <w:rsid w:val="009C75D6"/>
    <w:rsid w:val="009C7E72"/>
    <w:rsid w:val="009D0168"/>
    <w:rsid w:val="009D123A"/>
    <w:rsid w:val="009D25DB"/>
    <w:rsid w:val="009D4980"/>
    <w:rsid w:val="009D5A71"/>
    <w:rsid w:val="009D613D"/>
    <w:rsid w:val="009D619D"/>
    <w:rsid w:val="009D67E3"/>
    <w:rsid w:val="009D6D4E"/>
    <w:rsid w:val="009D6EA8"/>
    <w:rsid w:val="009D70B1"/>
    <w:rsid w:val="009D72E5"/>
    <w:rsid w:val="009E00C0"/>
    <w:rsid w:val="009E0426"/>
    <w:rsid w:val="009E0733"/>
    <w:rsid w:val="009E2FD5"/>
    <w:rsid w:val="009E30B1"/>
    <w:rsid w:val="009E3EE3"/>
    <w:rsid w:val="009E4203"/>
    <w:rsid w:val="009E42CD"/>
    <w:rsid w:val="009E4D8F"/>
    <w:rsid w:val="009E5E0C"/>
    <w:rsid w:val="009E7145"/>
    <w:rsid w:val="009E745F"/>
    <w:rsid w:val="009F0179"/>
    <w:rsid w:val="009F09D6"/>
    <w:rsid w:val="009F30CB"/>
    <w:rsid w:val="009F3FAA"/>
    <w:rsid w:val="009F44BF"/>
    <w:rsid w:val="009F4B5C"/>
    <w:rsid w:val="009F537E"/>
    <w:rsid w:val="009F53EA"/>
    <w:rsid w:val="009F57DC"/>
    <w:rsid w:val="009F5D86"/>
    <w:rsid w:val="009F6163"/>
    <w:rsid w:val="009F7180"/>
    <w:rsid w:val="009F7C5B"/>
    <w:rsid w:val="009F7F25"/>
    <w:rsid w:val="00A0003F"/>
    <w:rsid w:val="00A00962"/>
    <w:rsid w:val="00A00DD7"/>
    <w:rsid w:val="00A01999"/>
    <w:rsid w:val="00A02053"/>
    <w:rsid w:val="00A02F98"/>
    <w:rsid w:val="00A03FC8"/>
    <w:rsid w:val="00A04454"/>
    <w:rsid w:val="00A04563"/>
    <w:rsid w:val="00A05DC9"/>
    <w:rsid w:val="00A05DE7"/>
    <w:rsid w:val="00A06066"/>
    <w:rsid w:val="00A069C0"/>
    <w:rsid w:val="00A07074"/>
    <w:rsid w:val="00A07185"/>
    <w:rsid w:val="00A07BD2"/>
    <w:rsid w:val="00A07FE8"/>
    <w:rsid w:val="00A100B0"/>
    <w:rsid w:val="00A1081E"/>
    <w:rsid w:val="00A1108C"/>
    <w:rsid w:val="00A12109"/>
    <w:rsid w:val="00A12742"/>
    <w:rsid w:val="00A1557C"/>
    <w:rsid w:val="00A15607"/>
    <w:rsid w:val="00A16EC4"/>
    <w:rsid w:val="00A16F72"/>
    <w:rsid w:val="00A17DCA"/>
    <w:rsid w:val="00A204D3"/>
    <w:rsid w:val="00A20A9D"/>
    <w:rsid w:val="00A21164"/>
    <w:rsid w:val="00A21329"/>
    <w:rsid w:val="00A22218"/>
    <w:rsid w:val="00A22225"/>
    <w:rsid w:val="00A24FAF"/>
    <w:rsid w:val="00A253BF"/>
    <w:rsid w:val="00A25B9B"/>
    <w:rsid w:val="00A2608E"/>
    <w:rsid w:val="00A266F2"/>
    <w:rsid w:val="00A26800"/>
    <w:rsid w:val="00A26AE8"/>
    <w:rsid w:val="00A26C38"/>
    <w:rsid w:val="00A32E49"/>
    <w:rsid w:val="00A32F20"/>
    <w:rsid w:val="00A333CA"/>
    <w:rsid w:val="00A338E2"/>
    <w:rsid w:val="00A339FC"/>
    <w:rsid w:val="00A33E96"/>
    <w:rsid w:val="00A352E7"/>
    <w:rsid w:val="00A37703"/>
    <w:rsid w:val="00A37C95"/>
    <w:rsid w:val="00A37FD5"/>
    <w:rsid w:val="00A40424"/>
    <w:rsid w:val="00A40555"/>
    <w:rsid w:val="00A40D14"/>
    <w:rsid w:val="00A41475"/>
    <w:rsid w:val="00A4150B"/>
    <w:rsid w:val="00A41DA0"/>
    <w:rsid w:val="00A41F16"/>
    <w:rsid w:val="00A42754"/>
    <w:rsid w:val="00A42D7E"/>
    <w:rsid w:val="00A4311E"/>
    <w:rsid w:val="00A4343F"/>
    <w:rsid w:val="00A44A6B"/>
    <w:rsid w:val="00A458C8"/>
    <w:rsid w:val="00A45E8D"/>
    <w:rsid w:val="00A46259"/>
    <w:rsid w:val="00A46FD5"/>
    <w:rsid w:val="00A47398"/>
    <w:rsid w:val="00A47745"/>
    <w:rsid w:val="00A50911"/>
    <w:rsid w:val="00A50F01"/>
    <w:rsid w:val="00A513A9"/>
    <w:rsid w:val="00A520E0"/>
    <w:rsid w:val="00A52C0B"/>
    <w:rsid w:val="00A52F93"/>
    <w:rsid w:val="00A5437F"/>
    <w:rsid w:val="00A54B98"/>
    <w:rsid w:val="00A57845"/>
    <w:rsid w:val="00A6083F"/>
    <w:rsid w:val="00A609C5"/>
    <w:rsid w:val="00A617BB"/>
    <w:rsid w:val="00A61AC5"/>
    <w:rsid w:val="00A62434"/>
    <w:rsid w:val="00A6298E"/>
    <w:rsid w:val="00A6382F"/>
    <w:rsid w:val="00A64423"/>
    <w:rsid w:val="00A648CA"/>
    <w:rsid w:val="00A67034"/>
    <w:rsid w:val="00A67484"/>
    <w:rsid w:val="00A67AFC"/>
    <w:rsid w:val="00A7007F"/>
    <w:rsid w:val="00A706E7"/>
    <w:rsid w:val="00A707DE"/>
    <w:rsid w:val="00A70B64"/>
    <w:rsid w:val="00A71366"/>
    <w:rsid w:val="00A72062"/>
    <w:rsid w:val="00A72090"/>
    <w:rsid w:val="00A7238F"/>
    <w:rsid w:val="00A72CAC"/>
    <w:rsid w:val="00A737B0"/>
    <w:rsid w:val="00A75BB0"/>
    <w:rsid w:val="00A76095"/>
    <w:rsid w:val="00A76EBA"/>
    <w:rsid w:val="00A7717B"/>
    <w:rsid w:val="00A7771B"/>
    <w:rsid w:val="00A80E94"/>
    <w:rsid w:val="00A80FE5"/>
    <w:rsid w:val="00A82646"/>
    <w:rsid w:val="00A829F3"/>
    <w:rsid w:val="00A82C42"/>
    <w:rsid w:val="00A833D8"/>
    <w:rsid w:val="00A838D5"/>
    <w:rsid w:val="00A83D6F"/>
    <w:rsid w:val="00A843A5"/>
    <w:rsid w:val="00A84CEA"/>
    <w:rsid w:val="00A84F89"/>
    <w:rsid w:val="00A850F4"/>
    <w:rsid w:val="00A85A9C"/>
    <w:rsid w:val="00A87494"/>
    <w:rsid w:val="00A878A3"/>
    <w:rsid w:val="00A878FB"/>
    <w:rsid w:val="00A90132"/>
    <w:rsid w:val="00A90AC7"/>
    <w:rsid w:val="00A90C2C"/>
    <w:rsid w:val="00A90D81"/>
    <w:rsid w:val="00A93A0C"/>
    <w:rsid w:val="00A93F1E"/>
    <w:rsid w:val="00A946A2"/>
    <w:rsid w:val="00A95204"/>
    <w:rsid w:val="00A97972"/>
    <w:rsid w:val="00AA1516"/>
    <w:rsid w:val="00AA1702"/>
    <w:rsid w:val="00AA1E2A"/>
    <w:rsid w:val="00AA305E"/>
    <w:rsid w:val="00AA35B4"/>
    <w:rsid w:val="00AA44D5"/>
    <w:rsid w:val="00AA471A"/>
    <w:rsid w:val="00AA4C29"/>
    <w:rsid w:val="00AA5A4D"/>
    <w:rsid w:val="00AB144C"/>
    <w:rsid w:val="00AB17DD"/>
    <w:rsid w:val="00AB28AE"/>
    <w:rsid w:val="00AB2EA3"/>
    <w:rsid w:val="00AB2F58"/>
    <w:rsid w:val="00AB2FBB"/>
    <w:rsid w:val="00AB31D1"/>
    <w:rsid w:val="00AB33EA"/>
    <w:rsid w:val="00AB4471"/>
    <w:rsid w:val="00AB4AB3"/>
    <w:rsid w:val="00AB558B"/>
    <w:rsid w:val="00AB6367"/>
    <w:rsid w:val="00AB71CA"/>
    <w:rsid w:val="00AB7D38"/>
    <w:rsid w:val="00AC009E"/>
    <w:rsid w:val="00AC27CE"/>
    <w:rsid w:val="00AC3513"/>
    <w:rsid w:val="00AC3F74"/>
    <w:rsid w:val="00AC4A41"/>
    <w:rsid w:val="00AC4A6D"/>
    <w:rsid w:val="00AC4F5D"/>
    <w:rsid w:val="00AC5D92"/>
    <w:rsid w:val="00AC6FFA"/>
    <w:rsid w:val="00AD0014"/>
    <w:rsid w:val="00AD016B"/>
    <w:rsid w:val="00AD0AFB"/>
    <w:rsid w:val="00AD0E96"/>
    <w:rsid w:val="00AD16B5"/>
    <w:rsid w:val="00AD35AA"/>
    <w:rsid w:val="00AD509D"/>
    <w:rsid w:val="00AD5984"/>
    <w:rsid w:val="00AD5A10"/>
    <w:rsid w:val="00AD5B28"/>
    <w:rsid w:val="00AE00A9"/>
    <w:rsid w:val="00AE00F8"/>
    <w:rsid w:val="00AE02D1"/>
    <w:rsid w:val="00AE1DF1"/>
    <w:rsid w:val="00AE1F57"/>
    <w:rsid w:val="00AE506D"/>
    <w:rsid w:val="00AE5175"/>
    <w:rsid w:val="00AE52F7"/>
    <w:rsid w:val="00AE53F7"/>
    <w:rsid w:val="00AE557B"/>
    <w:rsid w:val="00AE5DE4"/>
    <w:rsid w:val="00AE6393"/>
    <w:rsid w:val="00AE65A0"/>
    <w:rsid w:val="00AE70AF"/>
    <w:rsid w:val="00AE70EC"/>
    <w:rsid w:val="00AE7938"/>
    <w:rsid w:val="00AF017E"/>
    <w:rsid w:val="00AF16F3"/>
    <w:rsid w:val="00AF338B"/>
    <w:rsid w:val="00AF3CAC"/>
    <w:rsid w:val="00AF3DD5"/>
    <w:rsid w:val="00AF6231"/>
    <w:rsid w:val="00AF6B31"/>
    <w:rsid w:val="00AF6F54"/>
    <w:rsid w:val="00B00C52"/>
    <w:rsid w:val="00B01793"/>
    <w:rsid w:val="00B01A39"/>
    <w:rsid w:val="00B01C05"/>
    <w:rsid w:val="00B01E59"/>
    <w:rsid w:val="00B02ADB"/>
    <w:rsid w:val="00B03095"/>
    <w:rsid w:val="00B0324D"/>
    <w:rsid w:val="00B044E5"/>
    <w:rsid w:val="00B0557D"/>
    <w:rsid w:val="00B06122"/>
    <w:rsid w:val="00B06450"/>
    <w:rsid w:val="00B07D26"/>
    <w:rsid w:val="00B07F7A"/>
    <w:rsid w:val="00B10742"/>
    <w:rsid w:val="00B10CBB"/>
    <w:rsid w:val="00B114BE"/>
    <w:rsid w:val="00B11935"/>
    <w:rsid w:val="00B121A2"/>
    <w:rsid w:val="00B1233D"/>
    <w:rsid w:val="00B14086"/>
    <w:rsid w:val="00B14F3B"/>
    <w:rsid w:val="00B15219"/>
    <w:rsid w:val="00B1539B"/>
    <w:rsid w:val="00B16093"/>
    <w:rsid w:val="00B1626B"/>
    <w:rsid w:val="00B16EDA"/>
    <w:rsid w:val="00B175D2"/>
    <w:rsid w:val="00B1777C"/>
    <w:rsid w:val="00B17E2D"/>
    <w:rsid w:val="00B21094"/>
    <w:rsid w:val="00B21FC9"/>
    <w:rsid w:val="00B22863"/>
    <w:rsid w:val="00B23EE0"/>
    <w:rsid w:val="00B245EC"/>
    <w:rsid w:val="00B24BA4"/>
    <w:rsid w:val="00B24DF7"/>
    <w:rsid w:val="00B260AC"/>
    <w:rsid w:val="00B2675F"/>
    <w:rsid w:val="00B27576"/>
    <w:rsid w:val="00B30161"/>
    <w:rsid w:val="00B305D6"/>
    <w:rsid w:val="00B306BD"/>
    <w:rsid w:val="00B3092B"/>
    <w:rsid w:val="00B3096B"/>
    <w:rsid w:val="00B31746"/>
    <w:rsid w:val="00B33C52"/>
    <w:rsid w:val="00B343CF"/>
    <w:rsid w:val="00B34B57"/>
    <w:rsid w:val="00B34E8E"/>
    <w:rsid w:val="00B3675F"/>
    <w:rsid w:val="00B4117A"/>
    <w:rsid w:val="00B42039"/>
    <w:rsid w:val="00B426D4"/>
    <w:rsid w:val="00B42D9B"/>
    <w:rsid w:val="00B42E33"/>
    <w:rsid w:val="00B431AC"/>
    <w:rsid w:val="00B435AF"/>
    <w:rsid w:val="00B43D55"/>
    <w:rsid w:val="00B442BD"/>
    <w:rsid w:val="00B46E11"/>
    <w:rsid w:val="00B46EDF"/>
    <w:rsid w:val="00B4718C"/>
    <w:rsid w:val="00B479C6"/>
    <w:rsid w:val="00B50244"/>
    <w:rsid w:val="00B506A7"/>
    <w:rsid w:val="00B50EDC"/>
    <w:rsid w:val="00B512FD"/>
    <w:rsid w:val="00B52353"/>
    <w:rsid w:val="00B52462"/>
    <w:rsid w:val="00B52AC6"/>
    <w:rsid w:val="00B52D3D"/>
    <w:rsid w:val="00B52F9C"/>
    <w:rsid w:val="00B53032"/>
    <w:rsid w:val="00B543F7"/>
    <w:rsid w:val="00B54993"/>
    <w:rsid w:val="00B551C2"/>
    <w:rsid w:val="00B55C26"/>
    <w:rsid w:val="00B560B5"/>
    <w:rsid w:val="00B56203"/>
    <w:rsid w:val="00B56620"/>
    <w:rsid w:val="00B56B8E"/>
    <w:rsid w:val="00B56C4D"/>
    <w:rsid w:val="00B573B2"/>
    <w:rsid w:val="00B574EC"/>
    <w:rsid w:val="00B57750"/>
    <w:rsid w:val="00B57B29"/>
    <w:rsid w:val="00B6079A"/>
    <w:rsid w:val="00B61FC8"/>
    <w:rsid w:val="00B6246E"/>
    <w:rsid w:val="00B62A75"/>
    <w:rsid w:val="00B63159"/>
    <w:rsid w:val="00B63A4C"/>
    <w:rsid w:val="00B63B37"/>
    <w:rsid w:val="00B63FCB"/>
    <w:rsid w:val="00B67496"/>
    <w:rsid w:val="00B67AD0"/>
    <w:rsid w:val="00B67CC9"/>
    <w:rsid w:val="00B67F62"/>
    <w:rsid w:val="00B70E8E"/>
    <w:rsid w:val="00B70F31"/>
    <w:rsid w:val="00B712F8"/>
    <w:rsid w:val="00B73326"/>
    <w:rsid w:val="00B734C2"/>
    <w:rsid w:val="00B736C4"/>
    <w:rsid w:val="00B73832"/>
    <w:rsid w:val="00B738F5"/>
    <w:rsid w:val="00B73984"/>
    <w:rsid w:val="00B73ABF"/>
    <w:rsid w:val="00B73EC7"/>
    <w:rsid w:val="00B74074"/>
    <w:rsid w:val="00B7476D"/>
    <w:rsid w:val="00B75109"/>
    <w:rsid w:val="00B75349"/>
    <w:rsid w:val="00B75501"/>
    <w:rsid w:val="00B75572"/>
    <w:rsid w:val="00B764C8"/>
    <w:rsid w:val="00B800F5"/>
    <w:rsid w:val="00B80A23"/>
    <w:rsid w:val="00B8106F"/>
    <w:rsid w:val="00B815CB"/>
    <w:rsid w:val="00B817E9"/>
    <w:rsid w:val="00B82D02"/>
    <w:rsid w:val="00B82F65"/>
    <w:rsid w:val="00B832D0"/>
    <w:rsid w:val="00B83FFC"/>
    <w:rsid w:val="00B84265"/>
    <w:rsid w:val="00B8444A"/>
    <w:rsid w:val="00B8448C"/>
    <w:rsid w:val="00B844C1"/>
    <w:rsid w:val="00B87756"/>
    <w:rsid w:val="00B878B7"/>
    <w:rsid w:val="00B87FED"/>
    <w:rsid w:val="00B91A17"/>
    <w:rsid w:val="00B940AE"/>
    <w:rsid w:val="00B96546"/>
    <w:rsid w:val="00B9664C"/>
    <w:rsid w:val="00B977FE"/>
    <w:rsid w:val="00BA20DE"/>
    <w:rsid w:val="00BA2A97"/>
    <w:rsid w:val="00BA4580"/>
    <w:rsid w:val="00BA47E4"/>
    <w:rsid w:val="00BA4C78"/>
    <w:rsid w:val="00BA5AC5"/>
    <w:rsid w:val="00BA6064"/>
    <w:rsid w:val="00BA634A"/>
    <w:rsid w:val="00BA652E"/>
    <w:rsid w:val="00BA6740"/>
    <w:rsid w:val="00BA7273"/>
    <w:rsid w:val="00BB0440"/>
    <w:rsid w:val="00BB0F64"/>
    <w:rsid w:val="00BB13D8"/>
    <w:rsid w:val="00BB170B"/>
    <w:rsid w:val="00BB1A79"/>
    <w:rsid w:val="00BB1E53"/>
    <w:rsid w:val="00BB492A"/>
    <w:rsid w:val="00BB5DB6"/>
    <w:rsid w:val="00BB6071"/>
    <w:rsid w:val="00BB696D"/>
    <w:rsid w:val="00BB6A39"/>
    <w:rsid w:val="00BB6AF4"/>
    <w:rsid w:val="00BB6BDE"/>
    <w:rsid w:val="00BB78FC"/>
    <w:rsid w:val="00BC00F0"/>
    <w:rsid w:val="00BC178D"/>
    <w:rsid w:val="00BC6AD2"/>
    <w:rsid w:val="00BC6EEC"/>
    <w:rsid w:val="00BD09A7"/>
    <w:rsid w:val="00BD1B67"/>
    <w:rsid w:val="00BD1CF1"/>
    <w:rsid w:val="00BD1F25"/>
    <w:rsid w:val="00BD3020"/>
    <w:rsid w:val="00BD4062"/>
    <w:rsid w:val="00BD4DA8"/>
    <w:rsid w:val="00BD648D"/>
    <w:rsid w:val="00BE0540"/>
    <w:rsid w:val="00BE0786"/>
    <w:rsid w:val="00BE09D7"/>
    <w:rsid w:val="00BE2664"/>
    <w:rsid w:val="00BE2CAF"/>
    <w:rsid w:val="00BE3393"/>
    <w:rsid w:val="00BE3560"/>
    <w:rsid w:val="00BE3991"/>
    <w:rsid w:val="00BE49AE"/>
    <w:rsid w:val="00BE4C18"/>
    <w:rsid w:val="00BE51C0"/>
    <w:rsid w:val="00BE58DA"/>
    <w:rsid w:val="00BE6E9D"/>
    <w:rsid w:val="00BE7382"/>
    <w:rsid w:val="00BF10DF"/>
    <w:rsid w:val="00BF2043"/>
    <w:rsid w:val="00BF2276"/>
    <w:rsid w:val="00BF4024"/>
    <w:rsid w:val="00BF4CDB"/>
    <w:rsid w:val="00BF4E87"/>
    <w:rsid w:val="00BF55BF"/>
    <w:rsid w:val="00BF632F"/>
    <w:rsid w:val="00BF6ACB"/>
    <w:rsid w:val="00BF72D2"/>
    <w:rsid w:val="00C00B92"/>
    <w:rsid w:val="00C00E73"/>
    <w:rsid w:val="00C013C6"/>
    <w:rsid w:val="00C01C84"/>
    <w:rsid w:val="00C024F9"/>
    <w:rsid w:val="00C02737"/>
    <w:rsid w:val="00C029DB"/>
    <w:rsid w:val="00C0308D"/>
    <w:rsid w:val="00C03D9E"/>
    <w:rsid w:val="00C04791"/>
    <w:rsid w:val="00C04991"/>
    <w:rsid w:val="00C06315"/>
    <w:rsid w:val="00C0641D"/>
    <w:rsid w:val="00C0692D"/>
    <w:rsid w:val="00C072DC"/>
    <w:rsid w:val="00C07FDD"/>
    <w:rsid w:val="00C10DFA"/>
    <w:rsid w:val="00C1106F"/>
    <w:rsid w:val="00C115D6"/>
    <w:rsid w:val="00C11B67"/>
    <w:rsid w:val="00C11E76"/>
    <w:rsid w:val="00C122C4"/>
    <w:rsid w:val="00C1231B"/>
    <w:rsid w:val="00C124C1"/>
    <w:rsid w:val="00C12C9A"/>
    <w:rsid w:val="00C13381"/>
    <w:rsid w:val="00C13C0C"/>
    <w:rsid w:val="00C143AF"/>
    <w:rsid w:val="00C14482"/>
    <w:rsid w:val="00C15ADB"/>
    <w:rsid w:val="00C15BC8"/>
    <w:rsid w:val="00C160B0"/>
    <w:rsid w:val="00C160B8"/>
    <w:rsid w:val="00C16CF4"/>
    <w:rsid w:val="00C20032"/>
    <w:rsid w:val="00C202A7"/>
    <w:rsid w:val="00C20E89"/>
    <w:rsid w:val="00C22012"/>
    <w:rsid w:val="00C223C3"/>
    <w:rsid w:val="00C23425"/>
    <w:rsid w:val="00C24AFE"/>
    <w:rsid w:val="00C25780"/>
    <w:rsid w:val="00C258DE"/>
    <w:rsid w:val="00C25C9D"/>
    <w:rsid w:val="00C25E72"/>
    <w:rsid w:val="00C26101"/>
    <w:rsid w:val="00C27407"/>
    <w:rsid w:val="00C27E14"/>
    <w:rsid w:val="00C30A8D"/>
    <w:rsid w:val="00C30F1C"/>
    <w:rsid w:val="00C313C8"/>
    <w:rsid w:val="00C32AC6"/>
    <w:rsid w:val="00C32C3D"/>
    <w:rsid w:val="00C32CB1"/>
    <w:rsid w:val="00C336F1"/>
    <w:rsid w:val="00C34209"/>
    <w:rsid w:val="00C350B6"/>
    <w:rsid w:val="00C3533A"/>
    <w:rsid w:val="00C35889"/>
    <w:rsid w:val="00C35A91"/>
    <w:rsid w:val="00C36B50"/>
    <w:rsid w:val="00C36C0C"/>
    <w:rsid w:val="00C37655"/>
    <w:rsid w:val="00C37CDB"/>
    <w:rsid w:val="00C40502"/>
    <w:rsid w:val="00C40ADE"/>
    <w:rsid w:val="00C40C78"/>
    <w:rsid w:val="00C41454"/>
    <w:rsid w:val="00C41C78"/>
    <w:rsid w:val="00C43444"/>
    <w:rsid w:val="00C43542"/>
    <w:rsid w:val="00C4358F"/>
    <w:rsid w:val="00C435FC"/>
    <w:rsid w:val="00C43A65"/>
    <w:rsid w:val="00C44151"/>
    <w:rsid w:val="00C45AE9"/>
    <w:rsid w:val="00C464B4"/>
    <w:rsid w:val="00C46D16"/>
    <w:rsid w:val="00C47704"/>
    <w:rsid w:val="00C504DF"/>
    <w:rsid w:val="00C51A3B"/>
    <w:rsid w:val="00C523AF"/>
    <w:rsid w:val="00C55626"/>
    <w:rsid w:val="00C57D3A"/>
    <w:rsid w:val="00C6047C"/>
    <w:rsid w:val="00C60A37"/>
    <w:rsid w:val="00C60FFA"/>
    <w:rsid w:val="00C61FC1"/>
    <w:rsid w:val="00C6349F"/>
    <w:rsid w:val="00C645A2"/>
    <w:rsid w:val="00C647C7"/>
    <w:rsid w:val="00C64A91"/>
    <w:rsid w:val="00C64E77"/>
    <w:rsid w:val="00C64EB6"/>
    <w:rsid w:val="00C6569B"/>
    <w:rsid w:val="00C659A9"/>
    <w:rsid w:val="00C65D3B"/>
    <w:rsid w:val="00C70328"/>
    <w:rsid w:val="00C705E3"/>
    <w:rsid w:val="00C70762"/>
    <w:rsid w:val="00C71186"/>
    <w:rsid w:val="00C71267"/>
    <w:rsid w:val="00C713AA"/>
    <w:rsid w:val="00C7145A"/>
    <w:rsid w:val="00C72065"/>
    <w:rsid w:val="00C7226A"/>
    <w:rsid w:val="00C72325"/>
    <w:rsid w:val="00C737AB"/>
    <w:rsid w:val="00C75DB9"/>
    <w:rsid w:val="00C75F52"/>
    <w:rsid w:val="00C7636D"/>
    <w:rsid w:val="00C77215"/>
    <w:rsid w:val="00C775E9"/>
    <w:rsid w:val="00C77AEC"/>
    <w:rsid w:val="00C80336"/>
    <w:rsid w:val="00C80605"/>
    <w:rsid w:val="00C80C47"/>
    <w:rsid w:val="00C80DA7"/>
    <w:rsid w:val="00C80EE8"/>
    <w:rsid w:val="00C81955"/>
    <w:rsid w:val="00C81DC5"/>
    <w:rsid w:val="00C81F12"/>
    <w:rsid w:val="00C835B8"/>
    <w:rsid w:val="00C83CBC"/>
    <w:rsid w:val="00C83DEC"/>
    <w:rsid w:val="00C8434B"/>
    <w:rsid w:val="00C84770"/>
    <w:rsid w:val="00C84F89"/>
    <w:rsid w:val="00C85C3B"/>
    <w:rsid w:val="00C85EB4"/>
    <w:rsid w:val="00C8773D"/>
    <w:rsid w:val="00C87AA5"/>
    <w:rsid w:val="00C87BAF"/>
    <w:rsid w:val="00C902DD"/>
    <w:rsid w:val="00C90452"/>
    <w:rsid w:val="00C9106D"/>
    <w:rsid w:val="00C911A0"/>
    <w:rsid w:val="00C91FE2"/>
    <w:rsid w:val="00C925B9"/>
    <w:rsid w:val="00C92F02"/>
    <w:rsid w:val="00C93D87"/>
    <w:rsid w:val="00C9473F"/>
    <w:rsid w:val="00C9553A"/>
    <w:rsid w:val="00C96B3D"/>
    <w:rsid w:val="00C96D53"/>
    <w:rsid w:val="00C974D3"/>
    <w:rsid w:val="00C9769D"/>
    <w:rsid w:val="00CA04E9"/>
    <w:rsid w:val="00CA0550"/>
    <w:rsid w:val="00CA0F84"/>
    <w:rsid w:val="00CA0FE3"/>
    <w:rsid w:val="00CA129B"/>
    <w:rsid w:val="00CA147B"/>
    <w:rsid w:val="00CA21A9"/>
    <w:rsid w:val="00CA2305"/>
    <w:rsid w:val="00CA27D9"/>
    <w:rsid w:val="00CA2C4C"/>
    <w:rsid w:val="00CA3173"/>
    <w:rsid w:val="00CA31B8"/>
    <w:rsid w:val="00CA440C"/>
    <w:rsid w:val="00CA48D6"/>
    <w:rsid w:val="00CA687E"/>
    <w:rsid w:val="00CA6D12"/>
    <w:rsid w:val="00CA6ED7"/>
    <w:rsid w:val="00CA7AF7"/>
    <w:rsid w:val="00CA7F95"/>
    <w:rsid w:val="00CB1359"/>
    <w:rsid w:val="00CB1BE1"/>
    <w:rsid w:val="00CB25B2"/>
    <w:rsid w:val="00CB4A8C"/>
    <w:rsid w:val="00CB4D21"/>
    <w:rsid w:val="00CB583D"/>
    <w:rsid w:val="00CB695A"/>
    <w:rsid w:val="00CB6F07"/>
    <w:rsid w:val="00CB7B58"/>
    <w:rsid w:val="00CB7F02"/>
    <w:rsid w:val="00CC2CB0"/>
    <w:rsid w:val="00CC3111"/>
    <w:rsid w:val="00CC3333"/>
    <w:rsid w:val="00CC3955"/>
    <w:rsid w:val="00CC3FBA"/>
    <w:rsid w:val="00CC4021"/>
    <w:rsid w:val="00CC4675"/>
    <w:rsid w:val="00CC46B7"/>
    <w:rsid w:val="00CC4DAF"/>
    <w:rsid w:val="00CC585A"/>
    <w:rsid w:val="00CC5E54"/>
    <w:rsid w:val="00CC6191"/>
    <w:rsid w:val="00CD031A"/>
    <w:rsid w:val="00CD10C4"/>
    <w:rsid w:val="00CD10DE"/>
    <w:rsid w:val="00CD150D"/>
    <w:rsid w:val="00CD186D"/>
    <w:rsid w:val="00CD1911"/>
    <w:rsid w:val="00CD1AC8"/>
    <w:rsid w:val="00CD2610"/>
    <w:rsid w:val="00CD36AA"/>
    <w:rsid w:val="00CD3760"/>
    <w:rsid w:val="00CD37E1"/>
    <w:rsid w:val="00CD3A25"/>
    <w:rsid w:val="00CD4456"/>
    <w:rsid w:val="00CD4C9E"/>
    <w:rsid w:val="00CD55C8"/>
    <w:rsid w:val="00CD5637"/>
    <w:rsid w:val="00CD5870"/>
    <w:rsid w:val="00CD6F06"/>
    <w:rsid w:val="00CD6FEB"/>
    <w:rsid w:val="00CD757B"/>
    <w:rsid w:val="00CD775B"/>
    <w:rsid w:val="00CE02FC"/>
    <w:rsid w:val="00CE092C"/>
    <w:rsid w:val="00CE09B4"/>
    <w:rsid w:val="00CE12E0"/>
    <w:rsid w:val="00CE174A"/>
    <w:rsid w:val="00CE17B7"/>
    <w:rsid w:val="00CE378B"/>
    <w:rsid w:val="00CE39C6"/>
    <w:rsid w:val="00CE59CC"/>
    <w:rsid w:val="00CE5E2B"/>
    <w:rsid w:val="00CF08A7"/>
    <w:rsid w:val="00CF09C0"/>
    <w:rsid w:val="00CF1CC8"/>
    <w:rsid w:val="00CF1D2B"/>
    <w:rsid w:val="00CF2B4E"/>
    <w:rsid w:val="00CF3565"/>
    <w:rsid w:val="00CF3585"/>
    <w:rsid w:val="00CF3B76"/>
    <w:rsid w:val="00CF5218"/>
    <w:rsid w:val="00CF52AD"/>
    <w:rsid w:val="00CF5A80"/>
    <w:rsid w:val="00CF663F"/>
    <w:rsid w:val="00CF6D77"/>
    <w:rsid w:val="00CF744E"/>
    <w:rsid w:val="00CF7B04"/>
    <w:rsid w:val="00D0078C"/>
    <w:rsid w:val="00D03349"/>
    <w:rsid w:val="00D03A12"/>
    <w:rsid w:val="00D03F8A"/>
    <w:rsid w:val="00D043BA"/>
    <w:rsid w:val="00D06367"/>
    <w:rsid w:val="00D0665B"/>
    <w:rsid w:val="00D10056"/>
    <w:rsid w:val="00D10E44"/>
    <w:rsid w:val="00D111E6"/>
    <w:rsid w:val="00D11CD8"/>
    <w:rsid w:val="00D12BB9"/>
    <w:rsid w:val="00D14265"/>
    <w:rsid w:val="00D15472"/>
    <w:rsid w:val="00D15ED1"/>
    <w:rsid w:val="00D16994"/>
    <w:rsid w:val="00D17EC0"/>
    <w:rsid w:val="00D208D9"/>
    <w:rsid w:val="00D233E5"/>
    <w:rsid w:val="00D23519"/>
    <w:rsid w:val="00D2543A"/>
    <w:rsid w:val="00D2595B"/>
    <w:rsid w:val="00D267B6"/>
    <w:rsid w:val="00D26F0D"/>
    <w:rsid w:val="00D27FD3"/>
    <w:rsid w:val="00D30760"/>
    <w:rsid w:val="00D30A02"/>
    <w:rsid w:val="00D30E7C"/>
    <w:rsid w:val="00D312BC"/>
    <w:rsid w:val="00D3283D"/>
    <w:rsid w:val="00D32AB8"/>
    <w:rsid w:val="00D32DC1"/>
    <w:rsid w:val="00D3425F"/>
    <w:rsid w:val="00D34A9B"/>
    <w:rsid w:val="00D35615"/>
    <w:rsid w:val="00D36F1F"/>
    <w:rsid w:val="00D37DF4"/>
    <w:rsid w:val="00D40870"/>
    <w:rsid w:val="00D4100B"/>
    <w:rsid w:val="00D4379F"/>
    <w:rsid w:val="00D4389A"/>
    <w:rsid w:val="00D44CD2"/>
    <w:rsid w:val="00D459FF"/>
    <w:rsid w:val="00D463C3"/>
    <w:rsid w:val="00D463F1"/>
    <w:rsid w:val="00D46BAC"/>
    <w:rsid w:val="00D46D3A"/>
    <w:rsid w:val="00D46E41"/>
    <w:rsid w:val="00D46E70"/>
    <w:rsid w:val="00D47A14"/>
    <w:rsid w:val="00D47D23"/>
    <w:rsid w:val="00D518D7"/>
    <w:rsid w:val="00D53384"/>
    <w:rsid w:val="00D53580"/>
    <w:rsid w:val="00D53779"/>
    <w:rsid w:val="00D53840"/>
    <w:rsid w:val="00D54D8C"/>
    <w:rsid w:val="00D54FDE"/>
    <w:rsid w:val="00D55034"/>
    <w:rsid w:val="00D55112"/>
    <w:rsid w:val="00D55AAD"/>
    <w:rsid w:val="00D55CFE"/>
    <w:rsid w:val="00D56E5F"/>
    <w:rsid w:val="00D57804"/>
    <w:rsid w:val="00D6003F"/>
    <w:rsid w:val="00D600A7"/>
    <w:rsid w:val="00D61212"/>
    <w:rsid w:val="00D62E12"/>
    <w:rsid w:val="00D638E7"/>
    <w:rsid w:val="00D644F0"/>
    <w:rsid w:val="00D649DB"/>
    <w:rsid w:val="00D64C7A"/>
    <w:rsid w:val="00D64E2C"/>
    <w:rsid w:val="00D655F0"/>
    <w:rsid w:val="00D6639B"/>
    <w:rsid w:val="00D66A59"/>
    <w:rsid w:val="00D66C9B"/>
    <w:rsid w:val="00D670B9"/>
    <w:rsid w:val="00D67274"/>
    <w:rsid w:val="00D67AAD"/>
    <w:rsid w:val="00D7129B"/>
    <w:rsid w:val="00D7179D"/>
    <w:rsid w:val="00D72A86"/>
    <w:rsid w:val="00D72B4B"/>
    <w:rsid w:val="00D72D98"/>
    <w:rsid w:val="00D73B71"/>
    <w:rsid w:val="00D74539"/>
    <w:rsid w:val="00D75062"/>
    <w:rsid w:val="00D750BE"/>
    <w:rsid w:val="00D7576D"/>
    <w:rsid w:val="00D75981"/>
    <w:rsid w:val="00D80289"/>
    <w:rsid w:val="00D812DD"/>
    <w:rsid w:val="00D82203"/>
    <w:rsid w:val="00D83575"/>
    <w:rsid w:val="00D83905"/>
    <w:rsid w:val="00D839BA"/>
    <w:rsid w:val="00D84114"/>
    <w:rsid w:val="00D84237"/>
    <w:rsid w:val="00D84C14"/>
    <w:rsid w:val="00D857E8"/>
    <w:rsid w:val="00D87470"/>
    <w:rsid w:val="00D87FE5"/>
    <w:rsid w:val="00D90454"/>
    <w:rsid w:val="00D91A66"/>
    <w:rsid w:val="00D925AB"/>
    <w:rsid w:val="00D927B1"/>
    <w:rsid w:val="00D92FD4"/>
    <w:rsid w:val="00D930F3"/>
    <w:rsid w:val="00D93E22"/>
    <w:rsid w:val="00D94664"/>
    <w:rsid w:val="00D94D13"/>
    <w:rsid w:val="00D95A4A"/>
    <w:rsid w:val="00D95C56"/>
    <w:rsid w:val="00D96136"/>
    <w:rsid w:val="00D96225"/>
    <w:rsid w:val="00D964BD"/>
    <w:rsid w:val="00D9722C"/>
    <w:rsid w:val="00D97BF4"/>
    <w:rsid w:val="00DA1A96"/>
    <w:rsid w:val="00DA2484"/>
    <w:rsid w:val="00DA2BDD"/>
    <w:rsid w:val="00DA4727"/>
    <w:rsid w:val="00DA598C"/>
    <w:rsid w:val="00DA5D1C"/>
    <w:rsid w:val="00DA5DC0"/>
    <w:rsid w:val="00DA60A4"/>
    <w:rsid w:val="00DA6AAC"/>
    <w:rsid w:val="00DA6BEE"/>
    <w:rsid w:val="00DA7AF7"/>
    <w:rsid w:val="00DA7E97"/>
    <w:rsid w:val="00DB0008"/>
    <w:rsid w:val="00DB03DF"/>
    <w:rsid w:val="00DB12DB"/>
    <w:rsid w:val="00DB13B5"/>
    <w:rsid w:val="00DB1F6B"/>
    <w:rsid w:val="00DB32E6"/>
    <w:rsid w:val="00DB3E52"/>
    <w:rsid w:val="00DB458A"/>
    <w:rsid w:val="00DB46B8"/>
    <w:rsid w:val="00DB4B17"/>
    <w:rsid w:val="00DB501B"/>
    <w:rsid w:val="00DB529B"/>
    <w:rsid w:val="00DB5A1A"/>
    <w:rsid w:val="00DB6329"/>
    <w:rsid w:val="00DB70E5"/>
    <w:rsid w:val="00DB7614"/>
    <w:rsid w:val="00DB7EB9"/>
    <w:rsid w:val="00DC0B1C"/>
    <w:rsid w:val="00DC0D43"/>
    <w:rsid w:val="00DC1ADA"/>
    <w:rsid w:val="00DC1B02"/>
    <w:rsid w:val="00DC2685"/>
    <w:rsid w:val="00DC5861"/>
    <w:rsid w:val="00DC5EE9"/>
    <w:rsid w:val="00DC6344"/>
    <w:rsid w:val="00DC638E"/>
    <w:rsid w:val="00DD04CA"/>
    <w:rsid w:val="00DD1943"/>
    <w:rsid w:val="00DD3A3E"/>
    <w:rsid w:val="00DD3DEA"/>
    <w:rsid w:val="00DD437C"/>
    <w:rsid w:val="00DD46F5"/>
    <w:rsid w:val="00DD4AF9"/>
    <w:rsid w:val="00DD4F0D"/>
    <w:rsid w:val="00DD513A"/>
    <w:rsid w:val="00DD5CFD"/>
    <w:rsid w:val="00DD69F8"/>
    <w:rsid w:val="00DD6CA9"/>
    <w:rsid w:val="00DD70EE"/>
    <w:rsid w:val="00DD71F1"/>
    <w:rsid w:val="00DD7C55"/>
    <w:rsid w:val="00DD7C91"/>
    <w:rsid w:val="00DE14D9"/>
    <w:rsid w:val="00DE1D10"/>
    <w:rsid w:val="00DE1EA8"/>
    <w:rsid w:val="00DE2C27"/>
    <w:rsid w:val="00DE3265"/>
    <w:rsid w:val="00DE434B"/>
    <w:rsid w:val="00DE4DBD"/>
    <w:rsid w:val="00DE4E9B"/>
    <w:rsid w:val="00DE4FC5"/>
    <w:rsid w:val="00DE56CF"/>
    <w:rsid w:val="00DE5EF9"/>
    <w:rsid w:val="00DE6531"/>
    <w:rsid w:val="00DE6F04"/>
    <w:rsid w:val="00DE7200"/>
    <w:rsid w:val="00DF01F6"/>
    <w:rsid w:val="00DF0269"/>
    <w:rsid w:val="00DF0284"/>
    <w:rsid w:val="00DF0E16"/>
    <w:rsid w:val="00DF1342"/>
    <w:rsid w:val="00DF1F81"/>
    <w:rsid w:val="00DF1FCB"/>
    <w:rsid w:val="00DF2044"/>
    <w:rsid w:val="00DF2E53"/>
    <w:rsid w:val="00DF2FAB"/>
    <w:rsid w:val="00DF3BBE"/>
    <w:rsid w:val="00DF3F49"/>
    <w:rsid w:val="00DF4C73"/>
    <w:rsid w:val="00DF5F4C"/>
    <w:rsid w:val="00DF6C29"/>
    <w:rsid w:val="00DF7CE4"/>
    <w:rsid w:val="00DF7F32"/>
    <w:rsid w:val="00E001E1"/>
    <w:rsid w:val="00E00F5C"/>
    <w:rsid w:val="00E0290E"/>
    <w:rsid w:val="00E02A63"/>
    <w:rsid w:val="00E050E6"/>
    <w:rsid w:val="00E051CF"/>
    <w:rsid w:val="00E0596E"/>
    <w:rsid w:val="00E05A4A"/>
    <w:rsid w:val="00E05C25"/>
    <w:rsid w:val="00E06505"/>
    <w:rsid w:val="00E11227"/>
    <w:rsid w:val="00E123EB"/>
    <w:rsid w:val="00E13447"/>
    <w:rsid w:val="00E1347B"/>
    <w:rsid w:val="00E135B5"/>
    <w:rsid w:val="00E148D5"/>
    <w:rsid w:val="00E16732"/>
    <w:rsid w:val="00E172B5"/>
    <w:rsid w:val="00E178A4"/>
    <w:rsid w:val="00E17B2D"/>
    <w:rsid w:val="00E17E15"/>
    <w:rsid w:val="00E204C3"/>
    <w:rsid w:val="00E21015"/>
    <w:rsid w:val="00E21261"/>
    <w:rsid w:val="00E21EAF"/>
    <w:rsid w:val="00E22343"/>
    <w:rsid w:val="00E234C0"/>
    <w:rsid w:val="00E2414B"/>
    <w:rsid w:val="00E252EF"/>
    <w:rsid w:val="00E25D4F"/>
    <w:rsid w:val="00E26AFA"/>
    <w:rsid w:val="00E26EDE"/>
    <w:rsid w:val="00E337F7"/>
    <w:rsid w:val="00E3382B"/>
    <w:rsid w:val="00E33AB7"/>
    <w:rsid w:val="00E33B94"/>
    <w:rsid w:val="00E3444B"/>
    <w:rsid w:val="00E354E8"/>
    <w:rsid w:val="00E35F2D"/>
    <w:rsid w:val="00E372E5"/>
    <w:rsid w:val="00E40CDC"/>
    <w:rsid w:val="00E40E4A"/>
    <w:rsid w:val="00E40FCC"/>
    <w:rsid w:val="00E41289"/>
    <w:rsid w:val="00E4130C"/>
    <w:rsid w:val="00E417B3"/>
    <w:rsid w:val="00E43DE1"/>
    <w:rsid w:val="00E45A00"/>
    <w:rsid w:val="00E46E03"/>
    <w:rsid w:val="00E5000E"/>
    <w:rsid w:val="00E505C7"/>
    <w:rsid w:val="00E52321"/>
    <w:rsid w:val="00E5267B"/>
    <w:rsid w:val="00E52873"/>
    <w:rsid w:val="00E52B09"/>
    <w:rsid w:val="00E52B6B"/>
    <w:rsid w:val="00E52D3C"/>
    <w:rsid w:val="00E530B4"/>
    <w:rsid w:val="00E53D8B"/>
    <w:rsid w:val="00E53EC1"/>
    <w:rsid w:val="00E53F9E"/>
    <w:rsid w:val="00E54C71"/>
    <w:rsid w:val="00E550F7"/>
    <w:rsid w:val="00E55972"/>
    <w:rsid w:val="00E5667D"/>
    <w:rsid w:val="00E56736"/>
    <w:rsid w:val="00E60CE9"/>
    <w:rsid w:val="00E61060"/>
    <w:rsid w:val="00E610F4"/>
    <w:rsid w:val="00E6215F"/>
    <w:rsid w:val="00E63BD7"/>
    <w:rsid w:val="00E6401D"/>
    <w:rsid w:val="00E646B8"/>
    <w:rsid w:val="00E6501E"/>
    <w:rsid w:val="00E67111"/>
    <w:rsid w:val="00E673D9"/>
    <w:rsid w:val="00E67787"/>
    <w:rsid w:val="00E6798E"/>
    <w:rsid w:val="00E67DE4"/>
    <w:rsid w:val="00E70B1C"/>
    <w:rsid w:val="00E70C27"/>
    <w:rsid w:val="00E73B3D"/>
    <w:rsid w:val="00E73EBD"/>
    <w:rsid w:val="00E74A63"/>
    <w:rsid w:val="00E75FAE"/>
    <w:rsid w:val="00E77FE2"/>
    <w:rsid w:val="00E8027B"/>
    <w:rsid w:val="00E80326"/>
    <w:rsid w:val="00E80797"/>
    <w:rsid w:val="00E80A6B"/>
    <w:rsid w:val="00E816AC"/>
    <w:rsid w:val="00E82338"/>
    <w:rsid w:val="00E82B61"/>
    <w:rsid w:val="00E82DFC"/>
    <w:rsid w:val="00E831B2"/>
    <w:rsid w:val="00E834E3"/>
    <w:rsid w:val="00E83CC4"/>
    <w:rsid w:val="00E84820"/>
    <w:rsid w:val="00E84BFD"/>
    <w:rsid w:val="00E84DF7"/>
    <w:rsid w:val="00E855B9"/>
    <w:rsid w:val="00E8587B"/>
    <w:rsid w:val="00E85B50"/>
    <w:rsid w:val="00E85F2E"/>
    <w:rsid w:val="00E86624"/>
    <w:rsid w:val="00E8741D"/>
    <w:rsid w:val="00E87C92"/>
    <w:rsid w:val="00E87D87"/>
    <w:rsid w:val="00E9049D"/>
    <w:rsid w:val="00E9276D"/>
    <w:rsid w:val="00E92D27"/>
    <w:rsid w:val="00E94303"/>
    <w:rsid w:val="00E9466C"/>
    <w:rsid w:val="00E9485C"/>
    <w:rsid w:val="00E9572D"/>
    <w:rsid w:val="00E95B18"/>
    <w:rsid w:val="00E964BB"/>
    <w:rsid w:val="00E96646"/>
    <w:rsid w:val="00E968DA"/>
    <w:rsid w:val="00E96B8B"/>
    <w:rsid w:val="00E96E06"/>
    <w:rsid w:val="00E971DB"/>
    <w:rsid w:val="00E9772A"/>
    <w:rsid w:val="00EA0E5D"/>
    <w:rsid w:val="00EA12BC"/>
    <w:rsid w:val="00EA1930"/>
    <w:rsid w:val="00EA19E6"/>
    <w:rsid w:val="00EA1CA8"/>
    <w:rsid w:val="00EA27B2"/>
    <w:rsid w:val="00EA32B1"/>
    <w:rsid w:val="00EA3EC8"/>
    <w:rsid w:val="00EA4DD0"/>
    <w:rsid w:val="00EA5162"/>
    <w:rsid w:val="00EA5F11"/>
    <w:rsid w:val="00EB0854"/>
    <w:rsid w:val="00EB1E5E"/>
    <w:rsid w:val="00EB294B"/>
    <w:rsid w:val="00EB3AA0"/>
    <w:rsid w:val="00EB45AE"/>
    <w:rsid w:val="00EB600F"/>
    <w:rsid w:val="00EB6E62"/>
    <w:rsid w:val="00EB7E71"/>
    <w:rsid w:val="00EC11A9"/>
    <w:rsid w:val="00EC1D43"/>
    <w:rsid w:val="00EC350B"/>
    <w:rsid w:val="00EC3EBC"/>
    <w:rsid w:val="00EC53ED"/>
    <w:rsid w:val="00EC6B5B"/>
    <w:rsid w:val="00EC7C87"/>
    <w:rsid w:val="00ED00E5"/>
    <w:rsid w:val="00ED1214"/>
    <w:rsid w:val="00ED1499"/>
    <w:rsid w:val="00ED2852"/>
    <w:rsid w:val="00ED2F3C"/>
    <w:rsid w:val="00ED325D"/>
    <w:rsid w:val="00ED48B8"/>
    <w:rsid w:val="00ED4CB2"/>
    <w:rsid w:val="00ED4F70"/>
    <w:rsid w:val="00ED6123"/>
    <w:rsid w:val="00ED70D7"/>
    <w:rsid w:val="00ED7C66"/>
    <w:rsid w:val="00ED7F1F"/>
    <w:rsid w:val="00EE02AC"/>
    <w:rsid w:val="00EE054A"/>
    <w:rsid w:val="00EE0616"/>
    <w:rsid w:val="00EE145F"/>
    <w:rsid w:val="00EE2509"/>
    <w:rsid w:val="00EE30E2"/>
    <w:rsid w:val="00EE4009"/>
    <w:rsid w:val="00EE43E7"/>
    <w:rsid w:val="00EE4E5B"/>
    <w:rsid w:val="00EE4FF9"/>
    <w:rsid w:val="00EE54D2"/>
    <w:rsid w:val="00EE571F"/>
    <w:rsid w:val="00EE6AF2"/>
    <w:rsid w:val="00EE7E64"/>
    <w:rsid w:val="00EF0B63"/>
    <w:rsid w:val="00EF1FBF"/>
    <w:rsid w:val="00EF3205"/>
    <w:rsid w:val="00EF3C75"/>
    <w:rsid w:val="00EF49DC"/>
    <w:rsid w:val="00EF4A9F"/>
    <w:rsid w:val="00EF54B3"/>
    <w:rsid w:val="00EF664D"/>
    <w:rsid w:val="00EF68CA"/>
    <w:rsid w:val="00EF6BB1"/>
    <w:rsid w:val="00EF7422"/>
    <w:rsid w:val="00EF7B6C"/>
    <w:rsid w:val="00F00107"/>
    <w:rsid w:val="00F0023F"/>
    <w:rsid w:val="00F005FF"/>
    <w:rsid w:val="00F00DAB"/>
    <w:rsid w:val="00F01436"/>
    <w:rsid w:val="00F05602"/>
    <w:rsid w:val="00F0583E"/>
    <w:rsid w:val="00F06A93"/>
    <w:rsid w:val="00F072E4"/>
    <w:rsid w:val="00F11930"/>
    <w:rsid w:val="00F12375"/>
    <w:rsid w:val="00F12946"/>
    <w:rsid w:val="00F129A5"/>
    <w:rsid w:val="00F12F18"/>
    <w:rsid w:val="00F13C4D"/>
    <w:rsid w:val="00F15714"/>
    <w:rsid w:val="00F161AE"/>
    <w:rsid w:val="00F16B8C"/>
    <w:rsid w:val="00F20617"/>
    <w:rsid w:val="00F20E72"/>
    <w:rsid w:val="00F211E7"/>
    <w:rsid w:val="00F21E29"/>
    <w:rsid w:val="00F22A9F"/>
    <w:rsid w:val="00F2306D"/>
    <w:rsid w:val="00F248BB"/>
    <w:rsid w:val="00F255D5"/>
    <w:rsid w:val="00F273BB"/>
    <w:rsid w:val="00F27FAF"/>
    <w:rsid w:val="00F300FE"/>
    <w:rsid w:val="00F30321"/>
    <w:rsid w:val="00F3044D"/>
    <w:rsid w:val="00F316F4"/>
    <w:rsid w:val="00F31CC6"/>
    <w:rsid w:val="00F31D9D"/>
    <w:rsid w:val="00F32FB6"/>
    <w:rsid w:val="00F33F3F"/>
    <w:rsid w:val="00F341C3"/>
    <w:rsid w:val="00F345B7"/>
    <w:rsid w:val="00F353DD"/>
    <w:rsid w:val="00F3714B"/>
    <w:rsid w:val="00F37194"/>
    <w:rsid w:val="00F373F2"/>
    <w:rsid w:val="00F40786"/>
    <w:rsid w:val="00F41ABD"/>
    <w:rsid w:val="00F421EB"/>
    <w:rsid w:val="00F447CF"/>
    <w:rsid w:val="00F45429"/>
    <w:rsid w:val="00F46607"/>
    <w:rsid w:val="00F46E98"/>
    <w:rsid w:val="00F47C4C"/>
    <w:rsid w:val="00F5023F"/>
    <w:rsid w:val="00F50346"/>
    <w:rsid w:val="00F504E3"/>
    <w:rsid w:val="00F5155B"/>
    <w:rsid w:val="00F5174D"/>
    <w:rsid w:val="00F51AC5"/>
    <w:rsid w:val="00F52EB0"/>
    <w:rsid w:val="00F534A4"/>
    <w:rsid w:val="00F53910"/>
    <w:rsid w:val="00F539AC"/>
    <w:rsid w:val="00F53BB9"/>
    <w:rsid w:val="00F5448F"/>
    <w:rsid w:val="00F545F5"/>
    <w:rsid w:val="00F56D0B"/>
    <w:rsid w:val="00F56E8B"/>
    <w:rsid w:val="00F6055F"/>
    <w:rsid w:val="00F609DD"/>
    <w:rsid w:val="00F60B01"/>
    <w:rsid w:val="00F60E7A"/>
    <w:rsid w:val="00F60EE9"/>
    <w:rsid w:val="00F615BE"/>
    <w:rsid w:val="00F6178F"/>
    <w:rsid w:val="00F62243"/>
    <w:rsid w:val="00F62A81"/>
    <w:rsid w:val="00F64424"/>
    <w:rsid w:val="00F64872"/>
    <w:rsid w:val="00F64B96"/>
    <w:rsid w:val="00F6596F"/>
    <w:rsid w:val="00F65E28"/>
    <w:rsid w:val="00F66143"/>
    <w:rsid w:val="00F66719"/>
    <w:rsid w:val="00F66975"/>
    <w:rsid w:val="00F66AEB"/>
    <w:rsid w:val="00F701BA"/>
    <w:rsid w:val="00F70B6D"/>
    <w:rsid w:val="00F71A64"/>
    <w:rsid w:val="00F71BB4"/>
    <w:rsid w:val="00F73B35"/>
    <w:rsid w:val="00F7419F"/>
    <w:rsid w:val="00F74C65"/>
    <w:rsid w:val="00F75D7D"/>
    <w:rsid w:val="00F75E76"/>
    <w:rsid w:val="00F762DF"/>
    <w:rsid w:val="00F7665F"/>
    <w:rsid w:val="00F76ACA"/>
    <w:rsid w:val="00F76CCE"/>
    <w:rsid w:val="00F80164"/>
    <w:rsid w:val="00F80BC8"/>
    <w:rsid w:val="00F80C8D"/>
    <w:rsid w:val="00F80F65"/>
    <w:rsid w:val="00F8105C"/>
    <w:rsid w:val="00F81659"/>
    <w:rsid w:val="00F8316E"/>
    <w:rsid w:val="00F839BC"/>
    <w:rsid w:val="00F83A6D"/>
    <w:rsid w:val="00F83B49"/>
    <w:rsid w:val="00F83BC0"/>
    <w:rsid w:val="00F83CA0"/>
    <w:rsid w:val="00F85683"/>
    <w:rsid w:val="00F85E8E"/>
    <w:rsid w:val="00F8643F"/>
    <w:rsid w:val="00F8681D"/>
    <w:rsid w:val="00F871CD"/>
    <w:rsid w:val="00F878C2"/>
    <w:rsid w:val="00F87B1C"/>
    <w:rsid w:val="00F90067"/>
    <w:rsid w:val="00F90652"/>
    <w:rsid w:val="00F90CB7"/>
    <w:rsid w:val="00F92EC7"/>
    <w:rsid w:val="00F92F46"/>
    <w:rsid w:val="00F93814"/>
    <w:rsid w:val="00F93D01"/>
    <w:rsid w:val="00F948B8"/>
    <w:rsid w:val="00F94B2D"/>
    <w:rsid w:val="00F95526"/>
    <w:rsid w:val="00F955FC"/>
    <w:rsid w:val="00F95B68"/>
    <w:rsid w:val="00F9621D"/>
    <w:rsid w:val="00F975D4"/>
    <w:rsid w:val="00FA1194"/>
    <w:rsid w:val="00FA13AF"/>
    <w:rsid w:val="00FA1A03"/>
    <w:rsid w:val="00FA1A96"/>
    <w:rsid w:val="00FA1F05"/>
    <w:rsid w:val="00FA2B12"/>
    <w:rsid w:val="00FA3015"/>
    <w:rsid w:val="00FA5319"/>
    <w:rsid w:val="00FA53C7"/>
    <w:rsid w:val="00FA554D"/>
    <w:rsid w:val="00FA570D"/>
    <w:rsid w:val="00FA59E3"/>
    <w:rsid w:val="00FA5B5F"/>
    <w:rsid w:val="00FA681E"/>
    <w:rsid w:val="00FA6CD5"/>
    <w:rsid w:val="00FB0390"/>
    <w:rsid w:val="00FB15B9"/>
    <w:rsid w:val="00FB1AB3"/>
    <w:rsid w:val="00FB213E"/>
    <w:rsid w:val="00FB293B"/>
    <w:rsid w:val="00FB2F3A"/>
    <w:rsid w:val="00FB4229"/>
    <w:rsid w:val="00FB4377"/>
    <w:rsid w:val="00FB4EEF"/>
    <w:rsid w:val="00FB5252"/>
    <w:rsid w:val="00FB6D89"/>
    <w:rsid w:val="00FB7650"/>
    <w:rsid w:val="00FB7F56"/>
    <w:rsid w:val="00FC0242"/>
    <w:rsid w:val="00FC153D"/>
    <w:rsid w:val="00FC2E21"/>
    <w:rsid w:val="00FC4226"/>
    <w:rsid w:val="00FC4634"/>
    <w:rsid w:val="00FC49DB"/>
    <w:rsid w:val="00FC4BA5"/>
    <w:rsid w:val="00FC4EEB"/>
    <w:rsid w:val="00FC5920"/>
    <w:rsid w:val="00FC5A0F"/>
    <w:rsid w:val="00FC5D19"/>
    <w:rsid w:val="00FC6A1B"/>
    <w:rsid w:val="00FD00D4"/>
    <w:rsid w:val="00FD01B2"/>
    <w:rsid w:val="00FD0D0C"/>
    <w:rsid w:val="00FD105E"/>
    <w:rsid w:val="00FD1479"/>
    <w:rsid w:val="00FD159B"/>
    <w:rsid w:val="00FD38BC"/>
    <w:rsid w:val="00FD399E"/>
    <w:rsid w:val="00FD3E7B"/>
    <w:rsid w:val="00FD425B"/>
    <w:rsid w:val="00FD4343"/>
    <w:rsid w:val="00FD454B"/>
    <w:rsid w:val="00FD6515"/>
    <w:rsid w:val="00FD680D"/>
    <w:rsid w:val="00FD7D5F"/>
    <w:rsid w:val="00FE0C73"/>
    <w:rsid w:val="00FE13FF"/>
    <w:rsid w:val="00FE30F2"/>
    <w:rsid w:val="00FE352A"/>
    <w:rsid w:val="00FE43A6"/>
    <w:rsid w:val="00FE477F"/>
    <w:rsid w:val="00FE5C64"/>
    <w:rsid w:val="00FF1200"/>
    <w:rsid w:val="00FF1C21"/>
    <w:rsid w:val="00FF1EED"/>
    <w:rsid w:val="00FF2BB9"/>
    <w:rsid w:val="00FF353B"/>
    <w:rsid w:val="00FF59B9"/>
    <w:rsid w:val="00FF6706"/>
    <w:rsid w:val="00FF73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352257"/>
    <o:shapelayout v:ext="edit">
      <o:idmap v:ext="edit" data="1"/>
    </o:shapelayout>
  </w:shapeDefaults>
  <w:decimalSymbol w:val="."/>
  <w:listSeparator w:val=","/>
  <w15:docId w15:val="{66D4C03A-3DB0-457F-86ED-A0AE685B1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C4C5D"/>
    <w:pPr>
      <w:spacing w:before="200"/>
      <w:jc w:val="both"/>
    </w:pPr>
    <w:rPr>
      <w:sz w:val="24"/>
      <w:szCs w:val="24"/>
    </w:rPr>
  </w:style>
  <w:style w:type="paragraph" w:styleId="Heading1">
    <w:name w:val="heading 1"/>
    <w:aliases w:val="c"/>
    <w:basedOn w:val="Normal"/>
    <w:next w:val="Normal"/>
    <w:qFormat/>
    <w:rsid w:val="009C4C5D"/>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9C4C5D"/>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9C4C5D"/>
    <w:pPr>
      <w:keepNext/>
      <w:spacing w:before="240"/>
      <w:outlineLvl w:val="2"/>
    </w:pPr>
    <w:rPr>
      <w:rFonts w:ascii="Arial" w:hAnsi="Arial" w:cs="Arial"/>
      <w:b/>
      <w:bCs/>
      <w:sz w:val="26"/>
      <w:szCs w:val="26"/>
    </w:rPr>
  </w:style>
  <w:style w:type="paragraph" w:styleId="Heading4">
    <w:name w:val="heading 4"/>
    <w:aliases w:val="h4"/>
    <w:basedOn w:val="Normal"/>
    <w:next w:val="Normal"/>
    <w:qFormat/>
    <w:rsid w:val="009C4C5D"/>
    <w:pPr>
      <w:keepNext/>
      <w:spacing w:before="240"/>
      <w:outlineLvl w:val="3"/>
    </w:pPr>
    <w:rPr>
      <w:b/>
      <w:bCs/>
      <w:sz w:val="28"/>
      <w:szCs w:val="28"/>
    </w:rPr>
  </w:style>
  <w:style w:type="paragraph" w:styleId="Heading5">
    <w:name w:val="heading 5"/>
    <w:aliases w:val="sh,s"/>
    <w:basedOn w:val="Normal"/>
    <w:next w:val="Normal"/>
    <w:link w:val="Heading5Char"/>
    <w:uiPriority w:val="9"/>
    <w:qFormat/>
    <w:rsid w:val="009557E6"/>
    <w:pPr>
      <w:spacing w:before="0"/>
      <w:ind w:left="1008" w:hanging="432"/>
      <w:outlineLvl w:val="4"/>
    </w:pPr>
    <w:rPr>
      <w:szCs w:val="20"/>
      <w:lang w:val="en-GB" w:eastAsia="en-US"/>
    </w:rPr>
  </w:style>
  <w:style w:type="paragraph" w:styleId="Heading6">
    <w:name w:val="heading 6"/>
    <w:basedOn w:val="Normal"/>
    <w:next w:val="Normal"/>
    <w:link w:val="Heading6Char"/>
    <w:uiPriority w:val="9"/>
    <w:rsid w:val="009557E6"/>
    <w:pPr>
      <w:spacing w:before="0"/>
      <w:ind w:left="1152" w:hanging="432"/>
      <w:outlineLvl w:val="5"/>
    </w:pPr>
    <w:rPr>
      <w:szCs w:val="20"/>
      <w:lang w:val="en-GB" w:eastAsia="en-US"/>
    </w:rPr>
  </w:style>
  <w:style w:type="paragraph" w:styleId="Heading7">
    <w:name w:val="heading 7"/>
    <w:basedOn w:val="Normal"/>
    <w:next w:val="Normal"/>
    <w:link w:val="Heading7Char"/>
    <w:uiPriority w:val="9"/>
    <w:rsid w:val="009557E6"/>
    <w:pPr>
      <w:spacing w:before="0"/>
      <w:ind w:left="1296" w:hanging="288"/>
      <w:outlineLvl w:val="6"/>
    </w:pPr>
    <w:rPr>
      <w:szCs w:val="20"/>
      <w:lang w:val="en-GB" w:eastAsia="en-US"/>
    </w:rPr>
  </w:style>
  <w:style w:type="paragraph" w:styleId="Heading8">
    <w:name w:val="heading 8"/>
    <w:basedOn w:val="Normal"/>
    <w:next w:val="Normal"/>
    <w:link w:val="Heading8Char"/>
    <w:uiPriority w:val="9"/>
    <w:rsid w:val="009557E6"/>
    <w:pPr>
      <w:spacing w:before="0"/>
      <w:ind w:left="1440" w:hanging="432"/>
      <w:outlineLvl w:val="7"/>
    </w:pPr>
    <w:rPr>
      <w:szCs w:val="20"/>
      <w:lang w:val="en-GB" w:eastAsia="en-US"/>
    </w:rPr>
  </w:style>
  <w:style w:type="paragraph" w:styleId="Heading9">
    <w:name w:val="heading 9"/>
    <w:basedOn w:val="Normal"/>
    <w:next w:val="Normal"/>
    <w:link w:val="Heading9Char"/>
    <w:uiPriority w:val="9"/>
    <w:rsid w:val="009557E6"/>
    <w:pPr>
      <w:spacing w:before="0"/>
      <w:ind w:left="1584" w:hanging="144"/>
      <w:outlineLvl w:val="8"/>
    </w:pPr>
    <w:rPr>
      <w:szCs w:val="20"/>
      <w:lang w:val="en-GB" w:eastAsia="en-US"/>
    </w:rPr>
  </w:style>
  <w:style w:type="character" w:default="1" w:styleId="DefaultParagraphFont">
    <w:name w:val="Default Paragraph Font"/>
    <w:uiPriority w:val="1"/>
    <w:semiHidden/>
    <w:unhideWhenUsed/>
    <w:rsid w:val="009C4C5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4C5D"/>
  </w:style>
  <w:style w:type="paragraph" w:styleId="TOC1">
    <w:name w:val="toc 1"/>
    <w:basedOn w:val="Normal"/>
    <w:next w:val="Normal"/>
    <w:autoRedefine/>
    <w:uiPriority w:val="39"/>
    <w:rsid w:val="009C4C5D"/>
    <w:pPr>
      <w:keepNext/>
      <w:tabs>
        <w:tab w:val="left" w:pos="851"/>
        <w:tab w:val="right" w:leader="dot" w:pos="9072"/>
      </w:tabs>
      <w:jc w:val="left"/>
    </w:pPr>
    <w:rPr>
      <w:rFonts w:cs="Arial"/>
      <w:b/>
      <w:bCs/>
    </w:rPr>
  </w:style>
  <w:style w:type="paragraph" w:customStyle="1" w:styleId="Partheading">
    <w:name w:val="Part heading"/>
    <w:basedOn w:val="Normal"/>
    <w:next w:val="Normal"/>
    <w:link w:val="PartheadingChar"/>
    <w:rsid w:val="009C4C5D"/>
    <w:pPr>
      <w:keepNext/>
      <w:numPr>
        <w:numId w:val="6"/>
      </w:numPr>
      <w:spacing w:before="480"/>
      <w:jc w:val="left"/>
      <w:outlineLvl w:val="0"/>
    </w:pPr>
    <w:rPr>
      <w:b/>
      <w:sz w:val="32"/>
    </w:rPr>
  </w:style>
  <w:style w:type="paragraph" w:customStyle="1" w:styleId="Level1">
    <w:name w:val="Level 1"/>
    <w:next w:val="Normal"/>
    <w:link w:val="Level1Char"/>
    <w:rsid w:val="009C4C5D"/>
    <w:pPr>
      <w:keepNext/>
      <w:numPr>
        <w:numId w:val="7"/>
      </w:numPr>
      <w:spacing w:before="480" w:after="60"/>
      <w:outlineLvl w:val="1"/>
    </w:pPr>
    <w:rPr>
      <w:rFonts w:cs="Arial"/>
      <w:b/>
      <w:bCs/>
      <w:kern w:val="32"/>
      <w:sz w:val="28"/>
      <w:szCs w:val="32"/>
    </w:rPr>
  </w:style>
  <w:style w:type="paragraph" w:customStyle="1" w:styleId="Level2">
    <w:name w:val="Level 2"/>
    <w:next w:val="Normal"/>
    <w:link w:val="Level2Char"/>
    <w:rsid w:val="009C4C5D"/>
    <w:pPr>
      <w:numPr>
        <w:ilvl w:val="1"/>
        <w:numId w:val="7"/>
      </w:numPr>
      <w:spacing w:before="200" w:after="60"/>
      <w:jc w:val="both"/>
      <w:outlineLvl w:val="2"/>
    </w:pPr>
    <w:rPr>
      <w:bCs/>
      <w:iCs/>
      <w:sz w:val="24"/>
      <w:szCs w:val="28"/>
    </w:rPr>
  </w:style>
  <w:style w:type="paragraph" w:customStyle="1" w:styleId="Level3">
    <w:name w:val="Level 3"/>
    <w:basedOn w:val="Normal"/>
    <w:next w:val="Normal"/>
    <w:link w:val="Level3Char"/>
    <w:rsid w:val="009C4C5D"/>
    <w:pPr>
      <w:numPr>
        <w:ilvl w:val="2"/>
        <w:numId w:val="7"/>
      </w:numPr>
    </w:pPr>
  </w:style>
  <w:style w:type="paragraph" w:customStyle="1" w:styleId="Block1">
    <w:name w:val="Block 1"/>
    <w:basedOn w:val="Normal"/>
    <w:next w:val="Normal"/>
    <w:link w:val="Block1Char"/>
    <w:rsid w:val="009C4C5D"/>
    <w:pPr>
      <w:ind w:left="851"/>
    </w:pPr>
  </w:style>
  <w:style w:type="paragraph" w:customStyle="1" w:styleId="Block2">
    <w:name w:val="Block 2"/>
    <w:basedOn w:val="Normal"/>
    <w:next w:val="Normal"/>
    <w:link w:val="Block2Char"/>
    <w:rsid w:val="009C4C5D"/>
    <w:pPr>
      <w:ind w:left="1418"/>
    </w:pPr>
  </w:style>
  <w:style w:type="paragraph" w:customStyle="1" w:styleId="Bullet1">
    <w:name w:val="Bullet 1"/>
    <w:basedOn w:val="Normal"/>
    <w:next w:val="Normal"/>
    <w:rsid w:val="009C4C5D"/>
    <w:pPr>
      <w:numPr>
        <w:numId w:val="1"/>
      </w:numPr>
      <w:tabs>
        <w:tab w:val="clear" w:pos="170"/>
      </w:tabs>
    </w:pPr>
  </w:style>
  <w:style w:type="paragraph" w:customStyle="1" w:styleId="Bullet2">
    <w:name w:val="Bullet 2"/>
    <w:basedOn w:val="Normal"/>
    <w:next w:val="Normal"/>
    <w:rsid w:val="009C4C5D"/>
    <w:pPr>
      <w:numPr>
        <w:numId w:val="2"/>
      </w:numPr>
      <w:tabs>
        <w:tab w:val="clear" w:pos="170"/>
      </w:tabs>
    </w:pPr>
  </w:style>
  <w:style w:type="paragraph" w:customStyle="1" w:styleId="Level4">
    <w:name w:val="Level 4"/>
    <w:basedOn w:val="Normal"/>
    <w:next w:val="Normal"/>
    <w:link w:val="Level4Char"/>
    <w:rsid w:val="009C4C5D"/>
    <w:pPr>
      <w:numPr>
        <w:ilvl w:val="3"/>
        <w:numId w:val="7"/>
      </w:numPr>
      <w:outlineLvl w:val="3"/>
    </w:pPr>
    <w:rPr>
      <w:bCs/>
      <w:szCs w:val="28"/>
    </w:rPr>
  </w:style>
  <w:style w:type="paragraph" w:styleId="TOC2">
    <w:name w:val="toc 2"/>
    <w:basedOn w:val="Normal"/>
    <w:next w:val="Normal"/>
    <w:autoRedefine/>
    <w:uiPriority w:val="39"/>
    <w:rsid w:val="009C4C5D"/>
    <w:pPr>
      <w:tabs>
        <w:tab w:val="left" w:pos="851"/>
        <w:tab w:val="right" w:leader="dot" w:pos="9072"/>
      </w:tabs>
      <w:spacing w:before="120"/>
      <w:jc w:val="left"/>
    </w:pPr>
  </w:style>
  <w:style w:type="character" w:styleId="Hyperlink">
    <w:name w:val="Hyperlink"/>
    <w:basedOn w:val="DefaultParagraphFont"/>
    <w:uiPriority w:val="99"/>
    <w:rsid w:val="009C4C5D"/>
    <w:rPr>
      <w:color w:val="0000FF"/>
      <w:u w:val="single"/>
    </w:rPr>
  </w:style>
  <w:style w:type="character" w:customStyle="1" w:styleId="Heading3Char">
    <w:name w:val="Heading 3 Char"/>
    <w:aliases w:val="h3 Char"/>
    <w:basedOn w:val="DefaultParagraphFont"/>
    <w:link w:val="Heading3"/>
    <w:rsid w:val="009C4C5D"/>
    <w:rPr>
      <w:rFonts w:ascii="Arial" w:hAnsi="Arial" w:cs="Arial"/>
      <w:b/>
      <w:bCs/>
      <w:sz w:val="26"/>
      <w:szCs w:val="26"/>
    </w:rPr>
  </w:style>
  <w:style w:type="paragraph" w:customStyle="1" w:styleId="Subdocument">
    <w:name w:val="Sub document"/>
    <w:basedOn w:val="Level1"/>
    <w:next w:val="Normal"/>
    <w:rsid w:val="009C4C5D"/>
    <w:pPr>
      <w:numPr>
        <w:numId w:val="4"/>
      </w:numPr>
    </w:pPr>
  </w:style>
  <w:style w:type="character" w:customStyle="1" w:styleId="Heading2Char">
    <w:name w:val="Heading 2 Char"/>
    <w:aliases w:val="p Char"/>
    <w:basedOn w:val="DefaultParagraphFont"/>
    <w:link w:val="Heading2"/>
    <w:rsid w:val="009C4C5D"/>
    <w:rPr>
      <w:rFonts w:ascii="Arial" w:hAnsi="Arial" w:cs="Arial"/>
      <w:b/>
      <w:bCs/>
      <w:i/>
      <w:iCs/>
      <w:sz w:val="28"/>
      <w:szCs w:val="28"/>
    </w:rPr>
  </w:style>
  <w:style w:type="character" w:customStyle="1" w:styleId="Level2Char">
    <w:name w:val="Level 2 Char"/>
    <w:basedOn w:val="Heading2Char"/>
    <w:link w:val="Level2"/>
    <w:rsid w:val="009C4C5D"/>
    <w:rPr>
      <w:rFonts w:ascii="Arial" w:hAnsi="Arial" w:cs="Arial"/>
      <w:b w:val="0"/>
      <w:bCs/>
      <w:i w:val="0"/>
      <w:iCs/>
      <w:sz w:val="24"/>
      <w:szCs w:val="28"/>
    </w:rPr>
  </w:style>
  <w:style w:type="paragraph" w:customStyle="1" w:styleId="BulletLevel2">
    <w:name w:val="Bullet Level 2"/>
    <w:basedOn w:val="Normal"/>
    <w:next w:val="Normal"/>
    <w:rsid w:val="009C4C5D"/>
    <w:pPr>
      <w:numPr>
        <w:numId w:val="3"/>
      </w:numPr>
    </w:pPr>
    <w:rPr>
      <w:sz w:val="22"/>
      <w:szCs w:val="20"/>
      <w:lang w:val="en-GB" w:eastAsia="en-US"/>
    </w:rPr>
  </w:style>
  <w:style w:type="table" w:styleId="TableGrid">
    <w:name w:val="Table Grid"/>
    <w:basedOn w:val="TableNormal"/>
    <w:rsid w:val="009C4C5D"/>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9C4C5D"/>
    <w:pPr>
      <w:keepNext/>
    </w:pPr>
    <w:rPr>
      <w:b/>
      <w:iCs w:val="0"/>
    </w:rPr>
  </w:style>
  <w:style w:type="paragraph" w:styleId="Header">
    <w:name w:val="header"/>
    <w:basedOn w:val="Normal"/>
    <w:rsid w:val="009C4C5D"/>
    <w:pPr>
      <w:tabs>
        <w:tab w:val="center" w:pos="4153"/>
        <w:tab w:val="right" w:pos="8306"/>
      </w:tabs>
    </w:pPr>
  </w:style>
  <w:style w:type="paragraph" w:styleId="Footer">
    <w:name w:val="footer"/>
    <w:basedOn w:val="Normal"/>
    <w:rsid w:val="009C4C5D"/>
    <w:pPr>
      <w:tabs>
        <w:tab w:val="center" w:pos="4153"/>
        <w:tab w:val="right" w:pos="8306"/>
      </w:tabs>
    </w:pPr>
  </w:style>
  <w:style w:type="character" w:styleId="PageNumber">
    <w:name w:val="page number"/>
    <w:basedOn w:val="DefaultParagraphFont"/>
    <w:rsid w:val="009C4C5D"/>
  </w:style>
  <w:style w:type="character" w:customStyle="1" w:styleId="Level1Char">
    <w:name w:val="Level 1 Char"/>
    <w:basedOn w:val="DefaultParagraphFont"/>
    <w:link w:val="Level1"/>
    <w:locked/>
    <w:rsid w:val="009C4C5D"/>
    <w:rPr>
      <w:rFonts w:cs="Arial"/>
      <w:b/>
      <w:bCs/>
      <w:kern w:val="32"/>
      <w:sz w:val="28"/>
      <w:szCs w:val="32"/>
    </w:rPr>
  </w:style>
  <w:style w:type="character" w:customStyle="1" w:styleId="Level3Char">
    <w:name w:val="Level 3 Char"/>
    <w:basedOn w:val="DefaultParagraphFont"/>
    <w:link w:val="Level3"/>
    <w:rsid w:val="009C4C5D"/>
    <w:rPr>
      <w:sz w:val="24"/>
      <w:szCs w:val="24"/>
    </w:rPr>
  </w:style>
  <w:style w:type="paragraph" w:customStyle="1" w:styleId="SubLevel1">
    <w:name w:val="Sub Level 1"/>
    <w:basedOn w:val="Normal"/>
    <w:next w:val="Normal"/>
    <w:link w:val="SubLevel1Char"/>
    <w:rsid w:val="009C4C5D"/>
    <w:pPr>
      <w:numPr>
        <w:ilvl w:val="1"/>
        <w:numId w:val="4"/>
      </w:numPr>
    </w:pPr>
  </w:style>
  <w:style w:type="paragraph" w:customStyle="1" w:styleId="SubLevel2">
    <w:name w:val="Sub Level 2"/>
    <w:basedOn w:val="Normal"/>
    <w:next w:val="Normal"/>
    <w:link w:val="SubLevel2Char"/>
    <w:rsid w:val="009C4C5D"/>
    <w:pPr>
      <w:numPr>
        <w:ilvl w:val="2"/>
        <w:numId w:val="4"/>
      </w:numPr>
    </w:pPr>
  </w:style>
  <w:style w:type="paragraph" w:customStyle="1" w:styleId="SubLevel1Bold">
    <w:name w:val="Sub Level 1 Bold"/>
    <w:basedOn w:val="SubLevel1"/>
    <w:next w:val="Normal"/>
    <w:link w:val="SubLevel1BoldChar"/>
    <w:rsid w:val="009C4C5D"/>
    <w:pPr>
      <w:keepNext/>
      <w:jc w:val="left"/>
    </w:pPr>
    <w:rPr>
      <w:b/>
      <w:sz w:val="28"/>
    </w:rPr>
  </w:style>
  <w:style w:type="paragraph" w:customStyle="1" w:styleId="SubLevel2Bold">
    <w:name w:val="Sub Level 2 Bold"/>
    <w:basedOn w:val="SubLevel2"/>
    <w:next w:val="Normal"/>
    <w:link w:val="SubLevel2BoldChar"/>
    <w:rsid w:val="009C4C5D"/>
    <w:pPr>
      <w:keepNext/>
      <w:jc w:val="left"/>
    </w:pPr>
    <w:rPr>
      <w:b/>
    </w:rPr>
  </w:style>
  <w:style w:type="paragraph" w:customStyle="1" w:styleId="Level2Bold">
    <w:name w:val="Level 2 Bold"/>
    <w:basedOn w:val="Level2"/>
    <w:next w:val="Normal"/>
    <w:link w:val="Level2BoldChar"/>
    <w:rsid w:val="009C4C5D"/>
    <w:pPr>
      <w:keepNext/>
      <w:jc w:val="left"/>
    </w:pPr>
    <w:rPr>
      <w:b/>
    </w:rPr>
  </w:style>
  <w:style w:type="paragraph" w:customStyle="1" w:styleId="Level3Bold">
    <w:name w:val="Level 3 Bold"/>
    <w:basedOn w:val="Level3"/>
    <w:next w:val="Normal"/>
    <w:link w:val="Level3BoldChar"/>
    <w:rsid w:val="009C4C5D"/>
    <w:pPr>
      <w:keepNext/>
      <w:jc w:val="left"/>
    </w:pPr>
    <w:rPr>
      <w:b/>
    </w:rPr>
  </w:style>
  <w:style w:type="paragraph" w:customStyle="1" w:styleId="Level4Bold">
    <w:name w:val="Level 4 Bold"/>
    <w:basedOn w:val="Level4"/>
    <w:next w:val="Normal"/>
    <w:rsid w:val="009C4C5D"/>
    <w:pPr>
      <w:keepNext/>
      <w:jc w:val="left"/>
    </w:pPr>
    <w:rPr>
      <w:b/>
    </w:rPr>
  </w:style>
  <w:style w:type="paragraph" w:customStyle="1" w:styleId="Bullet3">
    <w:name w:val="Bullet 3"/>
    <w:basedOn w:val="Bullet2"/>
    <w:next w:val="Normal"/>
    <w:rsid w:val="009C4C5D"/>
    <w:pPr>
      <w:numPr>
        <w:numId w:val="5"/>
      </w:numPr>
    </w:pPr>
  </w:style>
  <w:style w:type="paragraph" w:customStyle="1" w:styleId="Block3">
    <w:name w:val="Block 3"/>
    <w:basedOn w:val="Block2"/>
    <w:next w:val="Normal"/>
    <w:rsid w:val="009C4C5D"/>
    <w:pPr>
      <w:ind w:left="1985"/>
    </w:pPr>
  </w:style>
  <w:style w:type="paragraph" w:styleId="DocumentMap">
    <w:name w:val="Document Map"/>
    <w:basedOn w:val="Normal"/>
    <w:semiHidden/>
    <w:rsid w:val="009C4C5D"/>
    <w:pPr>
      <w:shd w:val="clear" w:color="auto" w:fill="000080"/>
    </w:pPr>
    <w:rPr>
      <w:rFonts w:ascii="Tahoma" w:hAnsi="Tahoma" w:cs="Tahoma"/>
      <w:sz w:val="20"/>
      <w:szCs w:val="20"/>
    </w:rPr>
  </w:style>
  <w:style w:type="character" w:styleId="FollowedHyperlink">
    <w:name w:val="FollowedHyperlink"/>
    <w:basedOn w:val="DefaultParagraphFont"/>
    <w:rsid w:val="009C4C5D"/>
    <w:rPr>
      <w:color w:val="800080"/>
      <w:u w:val="single"/>
    </w:rPr>
  </w:style>
  <w:style w:type="paragraph" w:customStyle="1" w:styleId="AMODTable">
    <w:name w:val="AMOD Table"/>
    <w:basedOn w:val="Normal"/>
    <w:rsid w:val="009C4C5D"/>
    <w:pPr>
      <w:spacing w:before="120"/>
      <w:jc w:val="left"/>
    </w:pPr>
  </w:style>
  <w:style w:type="character" w:customStyle="1" w:styleId="Block1Char">
    <w:name w:val="Block 1 Char"/>
    <w:basedOn w:val="DefaultParagraphFont"/>
    <w:link w:val="Block1"/>
    <w:rsid w:val="009C4C5D"/>
    <w:rPr>
      <w:sz w:val="24"/>
      <w:szCs w:val="24"/>
    </w:rPr>
  </w:style>
  <w:style w:type="paragraph" w:customStyle="1" w:styleId="Quote-1Block">
    <w:name w:val="Quote-1 Block"/>
    <w:basedOn w:val="Normal"/>
    <w:next w:val="Normal"/>
    <w:link w:val="Quote-1BlockChar"/>
    <w:rsid w:val="009C4C5D"/>
    <w:pPr>
      <w:spacing w:before="0"/>
      <w:ind w:left="709"/>
    </w:pPr>
    <w:rPr>
      <w:szCs w:val="20"/>
      <w:lang w:val="en-GB" w:eastAsia="en-US"/>
    </w:rPr>
  </w:style>
  <w:style w:type="character" w:customStyle="1" w:styleId="Quote-1BlockChar">
    <w:name w:val="Quote-1 Block Char"/>
    <w:basedOn w:val="DefaultParagraphFont"/>
    <w:link w:val="Quote-1Block"/>
    <w:rsid w:val="009C4C5D"/>
    <w:rPr>
      <w:sz w:val="24"/>
      <w:lang w:val="en-GB" w:eastAsia="en-US"/>
    </w:rPr>
  </w:style>
  <w:style w:type="paragraph" w:styleId="BalloonText">
    <w:name w:val="Balloon Text"/>
    <w:basedOn w:val="Normal"/>
    <w:semiHidden/>
    <w:rsid w:val="009C4C5D"/>
    <w:rPr>
      <w:rFonts w:ascii="Tahoma" w:hAnsi="Tahoma" w:cs="Tahoma"/>
      <w:sz w:val="16"/>
      <w:szCs w:val="16"/>
    </w:rPr>
  </w:style>
  <w:style w:type="paragraph" w:customStyle="1" w:styleId="SubLevel3">
    <w:name w:val="Sub Level 3"/>
    <w:basedOn w:val="Normal"/>
    <w:next w:val="Normal"/>
    <w:link w:val="SubLevel3Char"/>
    <w:rsid w:val="009C4C5D"/>
    <w:pPr>
      <w:numPr>
        <w:ilvl w:val="3"/>
        <w:numId w:val="4"/>
      </w:numPr>
    </w:pPr>
  </w:style>
  <w:style w:type="paragraph" w:customStyle="1" w:styleId="SubLevel4">
    <w:name w:val="Sub Level 4"/>
    <w:basedOn w:val="Normal"/>
    <w:next w:val="Normal"/>
    <w:link w:val="SubLevel4Char"/>
    <w:rsid w:val="009C4C5D"/>
    <w:pPr>
      <w:numPr>
        <w:ilvl w:val="4"/>
        <w:numId w:val="4"/>
      </w:numPr>
    </w:pPr>
  </w:style>
  <w:style w:type="paragraph" w:customStyle="1" w:styleId="SubLevel3Bold">
    <w:name w:val="Sub Level 3 Bold"/>
    <w:basedOn w:val="SubLevel3"/>
    <w:next w:val="Normal"/>
    <w:rsid w:val="009C4C5D"/>
    <w:pPr>
      <w:keepNext/>
      <w:jc w:val="left"/>
    </w:pPr>
    <w:rPr>
      <w:b/>
    </w:rPr>
  </w:style>
  <w:style w:type="paragraph" w:customStyle="1" w:styleId="SubLevel4Bold">
    <w:name w:val="Sub Level 4 Bold"/>
    <w:basedOn w:val="SubLevel4"/>
    <w:next w:val="Normal"/>
    <w:link w:val="SubLevel4BoldChar"/>
    <w:rsid w:val="009C4C5D"/>
    <w:pPr>
      <w:keepNext/>
      <w:jc w:val="left"/>
    </w:pPr>
    <w:rPr>
      <w:b/>
    </w:rPr>
  </w:style>
  <w:style w:type="paragraph" w:customStyle="1" w:styleId="StyleLevel3Bold">
    <w:name w:val="Style Level 3 + Bold"/>
    <w:basedOn w:val="Level3"/>
    <w:link w:val="StyleLevel3BoldChar"/>
    <w:rsid w:val="009C4C5D"/>
    <w:pPr>
      <w:keepNext/>
      <w:jc w:val="left"/>
    </w:pPr>
    <w:rPr>
      <w:b/>
      <w:bCs/>
    </w:rPr>
  </w:style>
  <w:style w:type="character" w:customStyle="1" w:styleId="StyleLevel3BoldChar">
    <w:name w:val="Style Level 3 + Bold Char"/>
    <w:basedOn w:val="Level3Char"/>
    <w:link w:val="StyleLevel3Bold"/>
    <w:rsid w:val="009C4C5D"/>
    <w:rPr>
      <w:b/>
      <w:bCs/>
      <w:sz w:val="24"/>
      <w:szCs w:val="24"/>
    </w:rPr>
  </w:style>
  <w:style w:type="paragraph" w:customStyle="1" w:styleId="Style50">
    <w:name w:val="Style 50"/>
    <w:basedOn w:val="Normal"/>
    <w:rsid w:val="00FE5C64"/>
    <w:pPr>
      <w:widowControl w:val="0"/>
      <w:autoSpaceDE w:val="0"/>
      <w:autoSpaceDN w:val="0"/>
      <w:spacing w:before="0" w:line="468" w:lineRule="atLeast"/>
      <w:ind w:left="864"/>
      <w:jc w:val="left"/>
    </w:pPr>
    <w:rPr>
      <w:lang w:val="en-US"/>
    </w:rPr>
  </w:style>
  <w:style w:type="paragraph" w:customStyle="1" w:styleId="Style3">
    <w:name w:val="Style 3"/>
    <w:basedOn w:val="Normal"/>
    <w:rsid w:val="00FE5C64"/>
    <w:pPr>
      <w:widowControl w:val="0"/>
      <w:autoSpaceDE w:val="0"/>
      <w:autoSpaceDN w:val="0"/>
      <w:spacing w:before="0" w:line="468" w:lineRule="atLeast"/>
      <w:ind w:left="1440"/>
      <w:jc w:val="left"/>
    </w:pPr>
    <w:rPr>
      <w:lang w:val="en-US"/>
    </w:rPr>
  </w:style>
  <w:style w:type="paragraph" w:customStyle="1" w:styleId="Style4">
    <w:name w:val="Style 4"/>
    <w:basedOn w:val="Normal"/>
    <w:rsid w:val="00FE5C64"/>
    <w:pPr>
      <w:widowControl w:val="0"/>
      <w:autoSpaceDE w:val="0"/>
      <w:autoSpaceDN w:val="0"/>
      <w:spacing w:before="180"/>
      <w:ind w:left="864" w:right="72" w:hanging="864"/>
    </w:pPr>
    <w:rPr>
      <w:lang w:val="en-US"/>
    </w:rPr>
  </w:style>
  <w:style w:type="character" w:styleId="CommentReference">
    <w:name w:val="annotation reference"/>
    <w:basedOn w:val="DefaultParagraphFont"/>
    <w:semiHidden/>
    <w:rsid w:val="00557CDC"/>
    <w:rPr>
      <w:sz w:val="16"/>
      <w:szCs w:val="16"/>
    </w:rPr>
  </w:style>
  <w:style w:type="paragraph" w:styleId="CommentText">
    <w:name w:val="annotation text"/>
    <w:basedOn w:val="Normal"/>
    <w:semiHidden/>
    <w:rsid w:val="00557CDC"/>
    <w:rPr>
      <w:sz w:val="20"/>
      <w:szCs w:val="20"/>
    </w:rPr>
  </w:style>
  <w:style w:type="paragraph" w:styleId="CommentSubject">
    <w:name w:val="annotation subject"/>
    <w:basedOn w:val="CommentText"/>
    <w:next w:val="CommentText"/>
    <w:semiHidden/>
    <w:rsid w:val="00557CDC"/>
    <w:rPr>
      <w:b/>
      <w:bCs/>
    </w:rPr>
  </w:style>
  <w:style w:type="paragraph" w:customStyle="1" w:styleId="Style53">
    <w:name w:val="Style 53"/>
    <w:basedOn w:val="Normal"/>
    <w:rsid w:val="0067644E"/>
    <w:pPr>
      <w:widowControl w:val="0"/>
      <w:autoSpaceDE w:val="0"/>
      <w:autoSpaceDN w:val="0"/>
      <w:spacing w:before="144"/>
      <w:ind w:left="1368"/>
    </w:pPr>
    <w:rPr>
      <w:lang w:val="en-US"/>
    </w:rPr>
  </w:style>
  <w:style w:type="paragraph" w:customStyle="1" w:styleId="Style51">
    <w:name w:val="Style 51"/>
    <w:basedOn w:val="Normal"/>
    <w:rsid w:val="00C00B92"/>
    <w:pPr>
      <w:widowControl w:val="0"/>
      <w:autoSpaceDE w:val="0"/>
      <w:autoSpaceDN w:val="0"/>
      <w:spacing w:before="180"/>
      <w:ind w:left="864" w:hanging="864"/>
    </w:pPr>
    <w:rPr>
      <w:lang w:val="en-US"/>
    </w:rPr>
  </w:style>
  <w:style w:type="paragraph" w:customStyle="1" w:styleId="Style12">
    <w:name w:val="Style 12"/>
    <w:basedOn w:val="Normal"/>
    <w:rsid w:val="00783172"/>
    <w:pPr>
      <w:widowControl w:val="0"/>
      <w:autoSpaceDE w:val="0"/>
      <w:autoSpaceDN w:val="0"/>
      <w:spacing w:before="0" w:line="468" w:lineRule="atLeast"/>
      <w:ind w:left="1368"/>
      <w:jc w:val="left"/>
    </w:pPr>
    <w:rPr>
      <w:lang w:val="en-US"/>
    </w:rPr>
  </w:style>
  <w:style w:type="paragraph" w:customStyle="1" w:styleId="Style14">
    <w:name w:val="Style 14"/>
    <w:basedOn w:val="Normal"/>
    <w:rsid w:val="00783172"/>
    <w:pPr>
      <w:widowControl w:val="0"/>
      <w:autoSpaceDE w:val="0"/>
      <w:autoSpaceDN w:val="0"/>
      <w:spacing w:before="180"/>
      <w:ind w:left="1440" w:right="72" w:hanging="576"/>
    </w:pPr>
    <w:rPr>
      <w:lang w:val="en-US"/>
    </w:rPr>
  </w:style>
  <w:style w:type="paragraph" w:customStyle="1" w:styleId="Style13">
    <w:name w:val="Style 13"/>
    <w:basedOn w:val="Normal"/>
    <w:rsid w:val="00783172"/>
    <w:pPr>
      <w:widowControl w:val="0"/>
      <w:autoSpaceDE w:val="0"/>
      <w:autoSpaceDN w:val="0"/>
      <w:spacing w:before="0" w:line="468" w:lineRule="atLeast"/>
      <w:ind w:left="864"/>
    </w:pPr>
    <w:rPr>
      <w:lang w:val="en-US"/>
    </w:rPr>
  </w:style>
  <w:style w:type="paragraph" w:customStyle="1" w:styleId="Style10">
    <w:name w:val="Style 10"/>
    <w:basedOn w:val="Normal"/>
    <w:rsid w:val="00783172"/>
    <w:pPr>
      <w:widowControl w:val="0"/>
      <w:autoSpaceDE w:val="0"/>
      <w:autoSpaceDN w:val="0"/>
      <w:spacing w:before="180"/>
      <w:ind w:left="1440" w:hanging="576"/>
    </w:pPr>
    <w:rPr>
      <w:lang w:val="en-US"/>
    </w:rPr>
  </w:style>
  <w:style w:type="paragraph" w:customStyle="1" w:styleId="Style11">
    <w:name w:val="Style 11"/>
    <w:basedOn w:val="Normal"/>
    <w:rsid w:val="00783172"/>
    <w:pPr>
      <w:widowControl w:val="0"/>
      <w:autoSpaceDE w:val="0"/>
      <w:autoSpaceDN w:val="0"/>
      <w:spacing w:before="180"/>
      <w:ind w:left="72"/>
    </w:pPr>
    <w:rPr>
      <w:lang w:val="en-US"/>
    </w:rPr>
  </w:style>
  <w:style w:type="paragraph" w:customStyle="1" w:styleId="Style16">
    <w:name w:val="Style 16"/>
    <w:basedOn w:val="Normal"/>
    <w:rsid w:val="00783172"/>
    <w:pPr>
      <w:widowControl w:val="0"/>
      <w:autoSpaceDE w:val="0"/>
      <w:autoSpaceDN w:val="0"/>
      <w:spacing w:before="180"/>
      <w:ind w:left="1944" w:hanging="576"/>
    </w:pPr>
    <w:rPr>
      <w:lang w:val="en-US"/>
    </w:rPr>
  </w:style>
  <w:style w:type="paragraph" w:customStyle="1" w:styleId="Style15">
    <w:name w:val="Style 15"/>
    <w:basedOn w:val="Normal"/>
    <w:rsid w:val="00783172"/>
    <w:pPr>
      <w:widowControl w:val="0"/>
      <w:autoSpaceDE w:val="0"/>
      <w:autoSpaceDN w:val="0"/>
      <w:spacing w:before="180"/>
      <w:ind w:left="1944" w:hanging="504"/>
    </w:pPr>
    <w:rPr>
      <w:lang w:val="en-US"/>
    </w:rPr>
  </w:style>
  <w:style w:type="paragraph" w:customStyle="1" w:styleId="Style17">
    <w:name w:val="Style 17"/>
    <w:basedOn w:val="Normal"/>
    <w:rsid w:val="003846CE"/>
    <w:pPr>
      <w:widowControl w:val="0"/>
      <w:autoSpaceDE w:val="0"/>
      <w:autoSpaceDN w:val="0"/>
      <w:spacing w:before="0" w:line="468" w:lineRule="atLeast"/>
      <w:ind w:left="792"/>
    </w:pPr>
    <w:rPr>
      <w:lang w:val="en-US"/>
    </w:rPr>
  </w:style>
  <w:style w:type="paragraph" w:customStyle="1" w:styleId="Style18">
    <w:name w:val="Style 18"/>
    <w:basedOn w:val="Normal"/>
    <w:rsid w:val="00E610F4"/>
    <w:pPr>
      <w:widowControl w:val="0"/>
      <w:autoSpaceDE w:val="0"/>
      <w:autoSpaceDN w:val="0"/>
      <w:spacing w:before="144"/>
      <w:ind w:left="1440" w:hanging="576"/>
    </w:pPr>
    <w:rPr>
      <w:lang w:val="en-US"/>
    </w:rPr>
  </w:style>
  <w:style w:type="paragraph" w:customStyle="1" w:styleId="Style19">
    <w:name w:val="Style 19"/>
    <w:basedOn w:val="Normal"/>
    <w:rsid w:val="00E610F4"/>
    <w:pPr>
      <w:widowControl w:val="0"/>
      <w:autoSpaceDE w:val="0"/>
      <w:autoSpaceDN w:val="0"/>
      <w:spacing w:before="0" w:line="468" w:lineRule="atLeast"/>
      <w:ind w:left="576"/>
      <w:jc w:val="left"/>
    </w:pPr>
    <w:rPr>
      <w:lang w:val="en-US"/>
    </w:rPr>
  </w:style>
  <w:style w:type="paragraph" w:customStyle="1" w:styleId="Style20">
    <w:name w:val="Style 20"/>
    <w:basedOn w:val="Normal"/>
    <w:rsid w:val="00E051CF"/>
    <w:pPr>
      <w:widowControl w:val="0"/>
      <w:autoSpaceDE w:val="0"/>
      <w:autoSpaceDN w:val="0"/>
      <w:spacing w:before="0" w:line="468" w:lineRule="atLeast"/>
    </w:pPr>
    <w:rPr>
      <w:lang w:val="en-US"/>
    </w:rPr>
  </w:style>
  <w:style w:type="paragraph" w:customStyle="1" w:styleId="Style21">
    <w:name w:val="Style 21"/>
    <w:basedOn w:val="Normal"/>
    <w:rsid w:val="00E051CF"/>
    <w:pPr>
      <w:widowControl w:val="0"/>
      <w:autoSpaceDE w:val="0"/>
      <w:autoSpaceDN w:val="0"/>
      <w:spacing w:before="144"/>
      <w:ind w:left="864"/>
    </w:pPr>
    <w:rPr>
      <w:lang w:val="en-US"/>
    </w:rPr>
  </w:style>
  <w:style w:type="paragraph" w:customStyle="1" w:styleId="Style7">
    <w:name w:val="Style 7"/>
    <w:basedOn w:val="Normal"/>
    <w:rsid w:val="00E56736"/>
    <w:pPr>
      <w:widowControl w:val="0"/>
      <w:autoSpaceDE w:val="0"/>
      <w:autoSpaceDN w:val="0"/>
      <w:spacing w:before="72" w:after="108"/>
      <w:jc w:val="left"/>
    </w:pPr>
    <w:rPr>
      <w:lang w:val="en-US"/>
    </w:rPr>
  </w:style>
  <w:style w:type="paragraph" w:customStyle="1" w:styleId="Style23">
    <w:name w:val="Style 23"/>
    <w:basedOn w:val="Normal"/>
    <w:rsid w:val="00440075"/>
    <w:pPr>
      <w:widowControl w:val="0"/>
      <w:autoSpaceDE w:val="0"/>
      <w:autoSpaceDN w:val="0"/>
      <w:spacing w:before="180"/>
      <w:ind w:left="1368" w:right="72" w:hanging="504"/>
    </w:pPr>
    <w:rPr>
      <w:lang w:val="en-US"/>
    </w:rPr>
  </w:style>
  <w:style w:type="paragraph" w:customStyle="1" w:styleId="Style30">
    <w:name w:val="Style 30"/>
    <w:basedOn w:val="Normal"/>
    <w:rsid w:val="00A90AC7"/>
    <w:pPr>
      <w:widowControl w:val="0"/>
      <w:autoSpaceDE w:val="0"/>
      <w:autoSpaceDN w:val="0"/>
      <w:spacing w:before="144"/>
      <w:ind w:left="2160" w:hanging="216"/>
      <w:jc w:val="left"/>
    </w:pPr>
    <w:rPr>
      <w:lang w:val="en-US"/>
    </w:rPr>
  </w:style>
  <w:style w:type="paragraph" w:customStyle="1" w:styleId="Style31">
    <w:name w:val="Style 31"/>
    <w:basedOn w:val="Normal"/>
    <w:rsid w:val="00A90AC7"/>
    <w:pPr>
      <w:widowControl w:val="0"/>
      <w:autoSpaceDE w:val="0"/>
      <w:autoSpaceDN w:val="0"/>
      <w:spacing w:before="0" w:line="468" w:lineRule="atLeast"/>
      <w:ind w:left="2016"/>
      <w:jc w:val="left"/>
    </w:pPr>
    <w:rPr>
      <w:lang w:val="en-US"/>
    </w:rPr>
  </w:style>
  <w:style w:type="paragraph" w:customStyle="1" w:styleId="Style29">
    <w:name w:val="Style 29"/>
    <w:basedOn w:val="Normal"/>
    <w:rsid w:val="00A90AC7"/>
    <w:pPr>
      <w:widowControl w:val="0"/>
      <w:autoSpaceDE w:val="0"/>
      <w:autoSpaceDN w:val="0"/>
      <w:spacing w:before="180"/>
      <w:ind w:left="2160" w:hanging="216"/>
    </w:pPr>
    <w:rPr>
      <w:lang w:val="en-US"/>
    </w:rPr>
  </w:style>
  <w:style w:type="paragraph" w:customStyle="1" w:styleId="Style24">
    <w:name w:val="Style 24"/>
    <w:basedOn w:val="Normal"/>
    <w:rsid w:val="00A90AC7"/>
    <w:pPr>
      <w:widowControl w:val="0"/>
      <w:autoSpaceDE w:val="0"/>
      <w:autoSpaceDN w:val="0"/>
      <w:spacing w:before="180"/>
      <w:ind w:left="2160" w:hanging="144"/>
    </w:pPr>
    <w:rPr>
      <w:lang w:val="en-US"/>
    </w:rPr>
  </w:style>
  <w:style w:type="paragraph" w:customStyle="1" w:styleId="Style26">
    <w:name w:val="Style 26"/>
    <w:basedOn w:val="Normal"/>
    <w:rsid w:val="00A90AC7"/>
    <w:pPr>
      <w:widowControl w:val="0"/>
      <w:autoSpaceDE w:val="0"/>
      <w:autoSpaceDN w:val="0"/>
      <w:spacing w:before="0" w:line="468" w:lineRule="atLeast"/>
      <w:ind w:left="2160" w:hanging="216"/>
      <w:jc w:val="left"/>
    </w:pPr>
    <w:rPr>
      <w:lang w:val="en-US"/>
    </w:rPr>
  </w:style>
  <w:style w:type="paragraph" w:customStyle="1" w:styleId="Style28">
    <w:name w:val="Style 28"/>
    <w:basedOn w:val="Normal"/>
    <w:rsid w:val="00A90AC7"/>
    <w:pPr>
      <w:widowControl w:val="0"/>
      <w:autoSpaceDE w:val="0"/>
      <w:autoSpaceDN w:val="0"/>
      <w:spacing w:before="180"/>
      <w:ind w:left="2016" w:hanging="648"/>
      <w:jc w:val="left"/>
    </w:pPr>
    <w:rPr>
      <w:lang w:val="en-US"/>
    </w:rPr>
  </w:style>
  <w:style w:type="paragraph" w:customStyle="1" w:styleId="Style27">
    <w:name w:val="Style 27"/>
    <w:basedOn w:val="Normal"/>
    <w:rsid w:val="00A90AC7"/>
    <w:pPr>
      <w:widowControl w:val="0"/>
      <w:autoSpaceDE w:val="0"/>
      <w:autoSpaceDN w:val="0"/>
      <w:spacing w:before="180"/>
      <w:ind w:left="2160" w:hanging="216"/>
      <w:jc w:val="left"/>
    </w:pPr>
    <w:rPr>
      <w:lang w:val="en-US"/>
    </w:rPr>
  </w:style>
  <w:style w:type="paragraph" w:customStyle="1" w:styleId="Style25">
    <w:name w:val="Style 25"/>
    <w:basedOn w:val="Normal"/>
    <w:rsid w:val="00A90AC7"/>
    <w:pPr>
      <w:widowControl w:val="0"/>
      <w:autoSpaceDE w:val="0"/>
      <w:autoSpaceDN w:val="0"/>
      <w:spacing w:before="0" w:line="468" w:lineRule="atLeast"/>
      <w:ind w:left="1944"/>
      <w:jc w:val="left"/>
    </w:pPr>
    <w:rPr>
      <w:lang w:val="en-US"/>
    </w:rPr>
  </w:style>
  <w:style w:type="paragraph" w:customStyle="1" w:styleId="Style34">
    <w:name w:val="Style 34"/>
    <w:basedOn w:val="Normal"/>
    <w:rsid w:val="00522C05"/>
    <w:pPr>
      <w:widowControl w:val="0"/>
      <w:autoSpaceDE w:val="0"/>
      <w:autoSpaceDN w:val="0"/>
      <w:spacing w:before="180"/>
      <w:ind w:left="1440" w:hanging="576"/>
      <w:jc w:val="left"/>
    </w:pPr>
    <w:rPr>
      <w:lang w:val="en-US"/>
    </w:rPr>
  </w:style>
  <w:style w:type="paragraph" w:customStyle="1" w:styleId="Style32">
    <w:name w:val="Style 32"/>
    <w:basedOn w:val="Normal"/>
    <w:rsid w:val="00522C05"/>
    <w:pPr>
      <w:widowControl w:val="0"/>
      <w:autoSpaceDE w:val="0"/>
      <w:autoSpaceDN w:val="0"/>
      <w:spacing w:before="0"/>
      <w:ind w:left="2016" w:right="72" w:hanging="576"/>
    </w:pPr>
    <w:rPr>
      <w:lang w:val="en-US"/>
    </w:rPr>
  </w:style>
  <w:style w:type="paragraph" w:customStyle="1" w:styleId="Style33">
    <w:name w:val="Style 33"/>
    <w:basedOn w:val="Normal"/>
    <w:rsid w:val="00522C05"/>
    <w:pPr>
      <w:widowControl w:val="0"/>
      <w:autoSpaceDE w:val="0"/>
      <w:autoSpaceDN w:val="0"/>
      <w:spacing w:before="108" w:after="72"/>
      <w:jc w:val="left"/>
    </w:pPr>
    <w:rPr>
      <w:lang w:val="en-US"/>
    </w:rPr>
  </w:style>
  <w:style w:type="paragraph" w:customStyle="1" w:styleId="Style35">
    <w:name w:val="Style 35"/>
    <w:basedOn w:val="Normal"/>
    <w:rsid w:val="00522C05"/>
    <w:pPr>
      <w:widowControl w:val="0"/>
      <w:tabs>
        <w:tab w:val="decimal" w:pos="144"/>
      </w:tabs>
      <w:autoSpaceDE w:val="0"/>
      <w:autoSpaceDN w:val="0"/>
      <w:spacing w:before="108" w:after="72"/>
      <w:jc w:val="left"/>
    </w:pPr>
    <w:rPr>
      <w:lang w:val="en-US"/>
    </w:rPr>
  </w:style>
  <w:style w:type="paragraph" w:customStyle="1" w:styleId="Style37">
    <w:name w:val="Style 37"/>
    <w:basedOn w:val="Normal"/>
    <w:rsid w:val="00522C05"/>
    <w:pPr>
      <w:widowControl w:val="0"/>
      <w:autoSpaceDE w:val="0"/>
      <w:autoSpaceDN w:val="0"/>
      <w:spacing w:before="180"/>
      <w:ind w:left="1440" w:hanging="648"/>
      <w:jc w:val="left"/>
    </w:pPr>
    <w:rPr>
      <w:lang w:val="en-US"/>
    </w:rPr>
  </w:style>
  <w:style w:type="paragraph" w:customStyle="1" w:styleId="Style36">
    <w:name w:val="Style 36"/>
    <w:basedOn w:val="Normal"/>
    <w:rsid w:val="00522C05"/>
    <w:pPr>
      <w:widowControl w:val="0"/>
      <w:autoSpaceDE w:val="0"/>
      <w:autoSpaceDN w:val="0"/>
      <w:spacing w:before="0" w:line="468" w:lineRule="atLeast"/>
      <w:ind w:left="2232" w:hanging="216"/>
      <w:jc w:val="left"/>
    </w:pPr>
    <w:rPr>
      <w:lang w:val="en-US"/>
    </w:rPr>
  </w:style>
  <w:style w:type="paragraph" w:customStyle="1" w:styleId="Style38">
    <w:name w:val="Style 38"/>
    <w:basedOn w:val="Normal"/>
    <w:rsid w:val="00CD5870"/>
    <w:pPr>
      <w:widowControl w:val="0"/>
      <w:autoSpaceDE w:val="0"/>
      <w:autoSpaceDN w:val="0"/>
      <w:spacing w:before="0"/>
      <w:ind w:left="576"/>
      <w:jc w:val="left"/>
    </w:pPr>
    <w:rPr>
      <w:lang w:val="en-US"/>
    </w:rPr>
  </w:style>
  <w:style w:type="paragraph" w:customStyle="1" w:styleId="Style44">
    <w:name w:val="Style 44"/>
    <w:basedOn w:val="Normal"/>
    <w:rsid w:val="00CD5870"/>
    <w:pPr>
      <w:widowControl w:val="0"/>
      <w:autoSpaceDE w:val="0"/>
      <w:autoSpaceDN w:val="0"/>
      <w:spacing w:before="0"/>
      <w:jc w:val="center"/>
    </w:pPr>
    <w:rPr>
      <w:lang w:val="en-US"/>
    </w:rPr>
  </w:style>
  <w:style w:type="paragraph" w:customStyle="1" w:styleId="Style45">
    <w:name w:val="Style 45"/>
    <w:basedOn w:val="Normal"/>
    <w:rsid w:val="00CD5870"/>
    <w:pPr>
      <w:widowControl w:val="0"/>
      <w:autoSpaceDE w:val="0"/>
      <w:autoSpaceDN w:val="0"/>
      <w:spacing w:before="0" w:line="276" w:lineRule="atLeast"/>
      <w:jc w:val="left"/>
    </w:pPr>
    <w:rPr>
      <w:lang w:val="en-US"/>
    </w:rPr>
  </w:style>
  <w:style w:type="paragraph" w:customStyle="1" w:styleId="Style43">
    <w:name w:val="Style 43"/>
    <w:basedOn w:val="Normal"/>
    <w:rsid w:val="00CD5870"/>
    <w:pPr>
      <w:widowControl w:val="0"/>
      <w:autoSpaceDE w:val="0"/>
      <w:autoSpaceDN w:val="0"/>
      <w:spacing w:before="180"/>
      <w:ind w:left="1944" w:hanging="504"/>
    </w:pPr>
    <w:rPr>
      <w:lang w:val="en-US"/>
    </w:rPr>
  </w:style>
  <w:style w:type="paragraph" w:customStyle="1" w:styleId="Style41">
    <w:name w:val="Style 41"/>
    <w:basedOn w:val="Normal"/>
    <w:rsid w:val="00CD5870"/>
    <w:pPr>
      <w:widowControl w:val="0"/>
      <w:autoSpaceDE w:val="0"/>
      <w:autoSpaceDN w:val="0"/>
      <w:spacing w:before="0"/>
      <w:ind w:left="1152" w:hanging="576"/>
      <w:jc w:val="left"/>
    </w:pPr>
    <w:rPr>
      <w:lang w:val="en-US"/>
    </w:rPr>
  </w:style>
  <w:style w:type="paragraph" w:customStyle="1" w:styleId="Style46">
    <w:name w:val="Style 46"/>
    <w:basedOn w:val="Normal"/>
    <w:rsid w:val="00CD5870"/>
    <w:pPr>
      <w:widowControl w:val="0"/>
      <w:autoSpaceDE w:val="0"/>
      <w:autoSpaceDN w:val="0"/>
      <w:spacing w:before="0" w:after="13788"/>
      <w:ind w:left="504"/>
    </w:pPr>
    <w:rPr>
      <w:lang w:val="en-US"/>
    </w:rPr>
  </w:style>
  <w:style w:type="paragraph" w:customStyle="1" w:styleId="Style42">
    <w:name w:val="Style 42"/>
    <w:basedOn w:val="Normal"/>
    <w:rsid w:val="00CD5870"/>
    <w:pPr>
      <w:widowControl w:val="0"/>
      <w:autoSpaceDE w:val="0"/>
      <w:autoSpaceDN w:val="0"/>
      <w:adjustRightInd w:val="0"/>
      <w:spacing w:before="0"/>
      <w:jc w:val="left"/>
    </w:pPr>
    <w:rPr>
      <w:lang w:val="en-US"/>
    </w:rPr>
  </w:style>
  <w:style w:type="paragraph" w:customStyle="1" w:styleId="Style40">
    <w:name w:val="Style 40"/>
    <w:basedOn w:val="Normal"/>
    <w:rsid w:val="00CD5870"/>
    <w:pPr>
      <w:widowControl w:val="0"/>
      <w:autoSpaceDE w:val="0"/>
      <w:autoSpaceDN w:val="0"/>
      <w:spacing w:before="0"/>
      <w:ind w:left="1152" w:right="72" w:hanging="576"/>
      <w:jc w:val="left"/>
    </w:pPr>
    <w:rPr>
      <w:lang w:val="en-US"/>
    </w:rPr>
  </w:style>
  <w:style w:type="paragraph" w:customStyle="1" w:styleId="Style39">
    <w:name w:val="Style 39"/>
    <w:basedOn w:val="Normal"/>
    <w:rsid w:val="00CD5870"/>
    <w:pPr>
      <w:widowControl w:val="0"/>
      <w:autoSpaceDE w:val="0"/>
      <w:autoSpaceDN w:val="0"/>
      <w:spacing w:before="0"/>
      <w:ind w:left="1224" w:hanging="648"/>
      <w:jc w:val="left"/>
    </w:pPr>
    <w:rPr>
      <w:lang w:val="en-US"/>
    </w:rPr>
  </w:style>
  <w:style w:type="paragraph" w:customStyle="1" w:styleId="Style47">
    <w:name w:val="Style 47"/>
    <w:basedOn w:val="Normal"/>
    <w:rsid w:val="00CD5870"/>
    <w:pPr>
      <w:widowControl w:val="0"/>
      <w:autoSpaceDE w:val="0"/>
      <w:autoSpaceDN w:val="0"/>
      <w:spacing w:before="900" w:line="792" w:lineRule="atLeast"/>
      <w:ind w:right="4536"/>
      <w:jc w:val="left"/>
    </w:pPr>
    <w:rPr>
      <w:lang w:val="en-US"/>
    </w:rPr>
  </w:style>
  <w:style w:type="character" w:customStyle="1" w:styleId="Level3BoldChar">
    <w:name w:val="Level 3 Bold Char"/>
    <w:basedOn w:val="Level3Char"/>
    <w:link w:val="Level3Bold"/>
    <w:rsid w:val="00AD5A10"/>
    <w:rPr>
      <w:b/>
      <w:sz w:val="24"/>
      <w:szCs w:val="24"/>
    </w:rPr>
  </w:style>
  <w:style w:type="character" w:customStyle="1" w:styleId="SubLevel4Char">
    <w:name w:val="Sub Level 4 Char"/>
    <w:basedOn w:val="DefaultParagraphFont"/>
    <w:link w:val="SubLevel4"/>
    <w:rsid w:val="00DA60A4"/>
    <w:rPr>
      <w:sz w:val="24"/>
      <w:szCs w:val="24"/>
    </w:rPr>
  </w:style>
  <w:style w:type="character" w:customStyle="1" w:styleId="SubLevel4BoldChar">
    <w:name w:val="Sub Level 4 Bold Char"/>
    <w:basedOn w:val="SubLevel4Char"/>
    <w:link w:val="SubLevel4Bold"/>
    <w:rsid w:val="00DA60A4"/>
    <w:rPr>
      <w:b/>
      <w:sz w:val="24"/>
      <w:szCs w:val="24"/>
    </w:rPr>
  </w:style>
  <w:style w:type="paragraph" w:customStyle="1" w:styleId="Default">
    <w:name w:val="Default"/>
    <w:rsid w:val="00423CAD"/>
    <w:pPr>
      <w:autoSpaceDE w:val="0"/>
      <w:autoSpaceDN w:val="0"/>
      <w:adjustRightInd w:val="0"/>
    </w:pPr>
    <w:rPr>
      <w:color w:val="000000"/>
      <w:sz w:val="24"/>
      <w:szCs w:val="24"/>
    </w:rPr>
  </w:style>
  <w:style w:type="paragraph" w:customStyle="1" w:styleId="Style48">
    <w:name w:val="Style 48"/>
    <w:basedOn w:val="Normal"/>
    <w:rsid w:val="00CB1BE1"/>
    <w:pPr>
      <w:widowControl w:val="0"/>
      <w:autoSpaceDE w:val="0"/>
      <w:autoSpaceDN w:val="0"/>
      <w:adjustRightInd w:val="0"/>
      <w:spacing w:before="0"/>
      <w:jc w:val="left"/>
    </w:pPr>
    <w:rPr>
      <w:lang w:val="en-US"/>
    </w:rPr>
  </w:style>
  <w:style w:type="character" w:customStyle="1" w:styleId="PartheadingChar">
    <w:name w:val="Part heading Char"/>
    <w:basedOn w:val="DefaultParagraphFont"/>
    <w:link w:val="Partheading"/>
    <w:rsid w:val="007871D0"/>
    <w:rPr>
      <w:b/>
      <w:sz w:val="32"/>
      <w:szCs w:val="24"/>
    </w:rPr>
  </w:style>
  <w:style w:type="character" w:customStyle="1" w:styleId="Block2Char">
    <w:name w:val="Block 2 Char"/>
    <w:basedOn w:val="DefaultParagraphFont"/>
    <w:link w:val="Block2"/>
    <w:rsid w:val="009C4C5D"/>
    <w:rPr>
      <w:sz w:val="24"/>
      <w:szCs w:val="24"/>
    </w:rPr>
  </w:style>
  <w:style w:type="character" w:customStyle="1" w:styleId="SubLevel1Char">
    <w:name w:val="Sub Level 1 Char"/>
    <w:basedOn w:val="DefaultParagraphFont"/>
    <w:link w:val="SubLevel1"/>
    <w:rsid w:val="009C4C5D"/>
    <w:rPr>
      <w:sz w:val="24"/>
      <w:szCs w:val="24"/>
    </w:rPr>
  </w:style>
  <w:style w:type="character" w:customStyle="1" w:styleId="SubLevel1BoldChar">
    <w:name w:val="Sub Level 1 Bold Char"/>
    <w:basedOn w:val="SubLevel1Char"/>
    <w:link w:val="SubLevel1Bold"/>
    <w:rsid w:val="004D43C2"/>
    <w:rPr>
      <w:b/>
      <w:sz w:val="28"/>
      <w:szCs w:val="24"/>
    </w:rPr>
  </w:style>
  <w:style w:type="paragraph" w:customStyle="1" w:styleId="level20">
    <w:name w:val="level2"/>
    <w:basedOn w:val="Normal"/>
    <w:rsid w:val="00BA652E"/>
    <w:pPr>
      <w:tabs>
        <w:tab w:val="num" w:pos="1440"/>
      </w:tabs>
      <w:ind w:left="1440" w:hanging="360"/>
    </w:pPr>
  </w:style>
  <w:style w:type="paragraph" w:customStyle="1" w:styleId="Style22">
    <w:name w:val="Style 22"/>
    <w:basedOn w:val="Normal"/>
    <w:rsid w:val="007C4477"/>
    <w:pPr>
      <w:widowControl w:val="0"/>
      <w:autoSpaceDE w:val="0"/>
      <w:autoSpaceDN w:val="0"/>
      <w:spacing w:before="180"/>
      <w:ind w:left="2016" w:hanging="576"/>
    </w:pPr>
    <w:rPr>
      <w:lang w:val="en-US"/>
    </w:rPr>
  </w:style>
  <w:style w:type="paragraph" w:customStyle="1" w:styleId="Style5">
    <w:name w:val="Style 5"/>
    <w:basedOn w:val="Normal"/>
    <w:rsid w:val="00A05DE7"/>
    <w:pPr>
      <w:widowControl w:val="0"/>
      <w:autoSpaceDE w:val="0"/>
      <w:autoSpaceDN w:val="0"/>
      <w:spacing w:before="0" w:line="468" w:lineRule="atLeast"/>
      <w:ind w:left="576"/>
      <w:jc w:val="left"/>
    </w:pPr>
    <w:rPr>
      <w:lang w:val="en-US"/>
    </w:rPr>
  </w:style>
  <w:style w:type="paragraph" w:customStyle="1" w:styleId="Level4A">
    <w:name w:val="Level 4A"/>
    <w:basedOn w:val="Normal"/>
    <w:next w:val="Normal"/>
    <w:rsid w:val="00D518D7"/>
    <w:pPr>
      <w:keepNext/>
      <w:numPr>
        <w:numId w:val="8"/>
      </w:numPr>
      <w:spacing w:before="480"/>
      <w:jc w:val="left"/>
    </w:pPr>
    <w:rPr>
      <w:b/>
      <w:sz w:val="28"/>
      <w:lang w:val="en-GB"/>
    </w:rPr>
  </w:style>
  <w:style w:type="character" w:customStyle="1" w:styleId="SubLevel2Char">
    <w:name w:val="Sub Level 2 Char"/>
    <w:basedOn w:val="DefaultParagraphFont"/>
    <w:link w:val="SubLevel2"/>
    <w:rsid w:val="009C4C5D"/>
    <w:rPr>
      <w:sz w:val="24"/>
      <w:szCs w:val="24"/>
    </w:rPr>
  </w:style>
  <w:style w:type="character" w:customStyle="1" w:styleId="SubLevel2BoldChar">
    <w:name w:val="Sub Level 2 Bold Char"/>
    <w:basedOn w:val="SubLevel2Char"/>
    <w:link w:val="SubLevel2Bold"/>
    <w:rsid w:val="00E67111"/>
    <w:rPr>
      <w:b/>
      <w:sz w:val="24"/>
      <w:szCs w:val="24"/>
    </w:rPr>
  </w:style>
  <w:style w:type="character" w:customStyle="1" w:styleId="Heading3Char1">
    <w:name w:val="Heading 3 Char1"/>
    <w:basedOn w:val="DefaultParagraphFont"/>
    <w:rsid w:val="00260EE7"/>
    <w:rPr>
      <w:rFonts w:ascii="Arial" w:hAnsi="Arial" w:cs="Arial"/>
      <w:b/>
      <w:bCs/>
      <w:sz w:val="26"/>
      <w:szCs w:val="26"/>
      <w:lang w:val="en-AU" w:eastAsia="en-AU" w:bidi="ar-SA"/>
    </w:rPr>
  </w:style>
  <w:style w:type="character" w:customStyle="1" w:styleId="Heading2Char1">
    <w:name w:val="Heading 2 Char1"/>
    <w:basedOn w:val="DefaultParagraphFont"/>
    <w:rsid w:val="00260EE7"/>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9C4C5D"/>
    <w:rPr>
      <w:sz w:val="24"/>
      <w:szCs w:val="24"/>
    </w:rPr>
  </w:style>
  <w:style w:type="paragraph" w:customStyle="1" w:styleId="LevelB2">
    <w:name w:val="Level B2"/>
    <w:basedOn w:val="Normal"/>
    <w:next w:val="Normal"/>
    <w:autoRedefine/>
    <w:rsid w:val="009C4C5D"/>
    <w:pPr>
      <w:numPr>
        <w:ilvl w:val="1"/>
        <w:numId w:val="10"/>
      </w:numPr>
      <w:spacing w:line="270" w:lineRule="exact"/>
      <w:outlineLvl w:val="1"/>
    </w:pPr>
    <w:rPr>
      <w:b/>
      <w:szCs w:val="20"/>
      <w:lang w:val="en-GB" w:eastAsia="en-US"/>
    </w:rPr>
  </w:style>
  <w:style w:type="paragraph" w:styleId="Title">
    <w:name w:val="Title"/>
    <w:basedOn w:val="Normal"/>
    <w:next w:val="Normal"/>
    <w:qFormat/>
    <w:rsid w:val="009C4C5D"/>
    <w:pPr>
      <w:spacing w:before="240"/>
      <w:jc w:val="left"/>
      <w:outlineLvl w:val="0"/>
    </w:pPr>
    <w:rPr>
      <w:rFonts w:cs="Arial"/>
      <w:b/>
      <w:bCs/>
      <w:szCs w:val="32"/>
    </w:rPr>
  </w:style>
  <w:style w:type="paragraph" w:customStyle="1" w:styleId="History">
    <w:name w:val="History"/>
    <w:basedOn w:val="Normal"/>
    <w:next w:val="Normal"/>
    <w:link w:val="HistoryChar"/>
    <w:rsid w:val="009C4C5D"/>
    <w:pPr>
      <w:keepNext/>
    </w:pPr>
    <w:rPr>
      <w:sz w:val="20"/>
    </w:rPr>
  </w:style>
  <w:style w:type="paragraph" w:customStyle="1" w:styleId="Orderitem">
    <w:name w:val="Order_item"/>
    <w:basedOn w:val="Normal"/>
    <w:next w:val="Normal"/>
    <w:link w:val="OrderitemCharChar"/>
    <w:rsid w:val="009C4C5D"/>
    <w:pPr>
      <w:numPr>
        <w:numId w:val="11"/>
      </w:numPr>
      <w:tabs>
        <w:tab w:val="clear" w:pos="851"/>
        <w:tab w:val="left" w:pos="720"/>
      </w:tabs>
    </w:pPr>
  </w:style>
  <w:style w:type="paragraph" w:customStyle="1" w:styleId="Level2-Bold">
    <w:name w:val="Level 2-Bold"/>
    <w:basedOn w:val="Normal"/>
    <w:next w:val="Normal"/>
    <w:rsid w:val="009C4C5D"/>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9C4C5D"/>
    <w:pPr>
      <w:spacing w:line="270" w:lineRule="exact"/>
      <w:ind w:left="851"/>
    </w:pPr>
    <w:rPr>
      <w:sz w:val="22"/>
      <w:szCs w:val="20"/>
      <w:lang w:val="en-GB" w:eastAsia="en-US"/>
    </w:rPr>
  </w:style>
  <w:style w:type="paragraph" w:customStyle="1" w:styleId="TableHeading">
    <w:name w:val="Table Heading"/>
    <w:basedOn w:val="Normal"/>
    <w:next w:val="Normal"/>
    <w:rsid w:val="009C4C5D"/>
    <w:pPr>
      <w:spacing w:before="0" w:line="270" w:lineRule="exact"/>
    </w:pPr>
    <w:rPr>
      <w:b/>
      <w:sz w:val="22"/>
      <w:szCs w:val="20"/>
      <w:lang w:val="en-GB" w:eastAsia="en-US"/>
    </w:rPr>
  </w:style>
  <w:style w:type="paragraph" w:customStyle="1" w:styleId="TableNormal0">
    <w:name w:val="TableNormal"/>
    <w:basedOn w:val="Normal"/>
    <w:next w:val="Normal"/>
    <w:rsid w:val="009C4C5D"/>
    <w:pPr>
      <w:spacing w:before="0" w:line="270" w:lineRule="exact"/>
    </w:pPr>
    <w:rPr>
      <w:sz w:val="22"/>
      <w:szCs w:val="20"/>
      <w:lang w:val="en-GB" w:eastAsia="en-US"/>
    </w:rPr>
  </w:style>
  <w:style w:type="character" w:customStyle="1" w:styleId="OrderitemCharChar">
    <w:name w:val="Order_item Char Char"/>
    <w:basedOn w:val="DefaultParagraphFont"/>
    <w:link w:val="Orderitem"/>
    <w:rsid w:val="009C4C5D"/>
    <w:rPr>
      <w:sz w:val="24"/>
      <w:szCs w:val="24"/>
    </w:rPr>
  </w:style>
  <w:style w:type="paragraph" w:customStyle="1" w:styleId="access">
    <w:name w:val="access"/>
    <w:rsid w:val="009C4C5D"/>
    <w:pPr>
      <w:spacing w:before="200" w:after="60" w:line="270" w:lineRule="exact"/>
      <w:jc w:val="both"/>
    </w:pPr>
    <w:rPr>
      <w:sz w:val="24"/>
      <w:szCs w:val="24"/>
    </w:rPr>
  </w:style>
  <w:style w:type="paragraph" w:customStyle="1" w:styleId="nes">
    <w:name w:val="nes"/>
    <w:rsid w:val="009C4C5D"/>
    <w:pPr>
      <w:spacing w:before="200" w:after="60" w:line="270" w:lineRule="exact"/>
      <w:jc w:val="both"/>
    </w:pPr>
    <w:rPr>
      <w:sz w:val="24"/>
      <w:szCs w:val="24"/>
    </w:rPr>
  </w:style>
  <w:style w:type="paragraph" w:customStyle="1" w:styleId="Footer1">
    <w:name w:val="Footer1"/>
    <w:rsid w:val="00F248BB"/>
    <w:pPr>
      <w:tabs>
        <w:tab w:val="center" w:pos="4153"/>
        <w:tab w:val="right" w:pos="8306"/>
      </w:tabs>
      <w:spacing w:before="200" w:after="60" w:line="270" w:lineRule="exact"/>
      <w:jc w:val="both"/>
    </w:pPr>
    <w:rPr>
      <w:sz w:val="24"/>
      <w:szCs w:val="24"/>
    </w:rPr>
  </w:style>
  <w:style w:type="paragraph" w:customStyle="1" w:styleId="foot2010">
    <w:name w:val="foot2010"/>
    <w:rsid w:val="009C4C5D"/>
    <w:pPr>
      <w:spacing w:before="200" w:after="60"/>
      <w:jc w:val="both"/>
    </w:pPr>
    <w:rPr>
      <w:sz w:val="24"/>
      <w:szCs w:val="24"/>
    </w:rPr>
  </w:style>
  <w:style w:type="paragraph" w:customStyle="1" w:styleId="lhdef">
    <w:name w:val="lhdef"/>
    <w:rsid w:val="009C4C5D"/>
    <w:pPr>
      <w:spacing w:before="200" w:after="60"/>
      <w:ind w:left="851"/>
      <w:jc w:val="both"/>
    </w:pPr>
    <w:rPr>
      <w:sz w:val="24"/>
      <w:szCs w:val="24"/>
    </w:rPr>
  </w:style>
  <w:style w:type="paragraph" w:customStyle="1" w:styleId="lhicov">
    <w:name w:val="lhicov"/>
    <w:rsid w:val="009C4C5D"/>
    <w:pPr>
      <w:tabs>
        <w:tab w:val="num" w:pos="851"/>
      </w:tabs>
      <w:spacing w:before="200" w:after="60"/>
      <w:ind w:left="851" w:hanging="851"/>
      <w:jc w:val="both"/>
      <w:outlineLvl w:val="2"/>
    </w:pPr>
    <w:rPr>
      <w:rFonts w:cs="Arial"/>
      <w:bCs/>
      <w:iCs/>
      <w:sz w:val="24"/>
      <w:szCs w:val="28"/>
    </w:rPr>
  </w:style>
  <w:style w:type="paragraph" w:customStyle="1" w:styleId="lhocov">
    <w:name w:val="lhocov"/>
    <w:rsid w:val="009C4C5D"/>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9C4C5D"/>
    <w:pPr>
      <w:tabs>
        <w:tab w:val="num" w:pos="851"/>
      </w:tabs>
      <w:spacing w:before="200" w:after="60"/>
      <w:ind w:left="851" w:hanging="851"/>
      <w:jc w:val="both"/>
      <w:outlineLvl w:val="2"/>
    </w:pPr>
    <w:rPr>
      <w:rFonts w:cs="Arial"/>
      <w:bCs/>
      <w:iCs/>
      <w:sz w:val="24"/>
      <w:szCs w:val="28"/>
    </w:rPr>
  </w:style>
  <w:style w:type="paragraph" w:customStyle="1" w:styleId="gtio">
    <w:name w:val="gtio"/>
    <w:rsid w:val="009C4C5D"/>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A878A3"/>
    <w:rPr>
      <w:szCs w:val="24"/>
    </w:rPr>
  </w:style>
  <w:style w:type="paragraph" w:customStyle="1" w:styleId="amodtable0">
    <w:name w:val="amodtable"/>
    <w:basedOn w:val="Normal"/>
    <w:rsid w:val="009C4C5D"/>
    <w:pPr>
      <w:spacing w:before="120"/>
      <w:jc w:val="left"/>
    </w:pPr>
  </w:style>
  <w:style w:type="paragraph" w:customStyle="1" w:styleId="TxBrp2">
    <w:name w:val="TxBr_p2"/>
    <w:basedOn w:val="Normal"/>
    <w:semiHidden/>
    <w:rsid w:val="009758A5"/>
    <w:pPr>
      <w:widowControl w:val="0"/>
      <w:tabs>
        <w:tab w:val="left" w:pos="204"/>
      </w:tabs>
      <w:autoSpaceDE w:val="0"/>
      <w:autoSpaceDN w:val="0"/>
      <w:adjustRightInd w:val="0"/>
      <w:spacing w:line="240" w:lineRule="atLeast"/>
      <w:jc w:val="left"/>
    </w:pPr>
    <w:rPr>
      <w:sz w:val="20"/>
      <w:lang w:val="en-US"/>
    </w:rPr>
  </w:style>
  <w:style w:type="paragraph" w:styleId="ListNumber">
    <w:name w:val="List Number"/>
    <w:basedOn w:val="Normal"/>
    <w:semiHidden/>
    <w:rsid w:val="009758A5"/>
    <w:pPr>
      <w:tabs>
        <w:tab w:val="num" w:pos="360"/>
      </w:tabs>
      <w:ind w:left="360" w:hanging="360"/>
    </w:pPr>
  </w:style>
  <w:style w:type="character" w:customStyle="1" w:styleId="hourly">
    <w:name w:val="hourly"/>
    <w:basedOn w:val="DefaultParagraphFont"/>
    <w:rsid w:val="009758A5"/>
    <w:rPr>
      <w:color w:val="993366"/>
    </w:rPr>
  </w:style>
  <w:style w:type="character" w:customStyle="1" w:styleId="weekly">
    <w:name w:val="weekly"/>
    <w:basedOn w:val="DefaultParagraphFont"/>
    <w:rsid w:val="009758A5"/>
    <w:rPr>
      <w:color w:val="0000FF"/>
    </w:rPr>
  </w:style>
  <w:style w:type="paragraph" w:customStyle="1" w:styleId="NumberedPara">
    <w:name w:val="Numbered Para"/>
    <w:basedOn w:val="Normal"/>
    <w:next w:val="Normal"/>
    <w:rsid w:val="000A3E0E"/>
    <w:pPr>
      <w:numPr>
        <w:numId w:val="12"/>
      </w:numPr>
      <w:tabs>
        <w:tab w:val="clear" w:pos="737"/>
        <w:tab w:val="left" w:pos="709"/>
      </w:tabs>
    </w:pPr>
  </w:style>
  <w:style w:type="paragraph" w:styleId="NormalWeb">
    <w:name w:val="Normal (Web)"/>
    <w:basedOn w:val="Normal"/>
    <w:uiPriority w:val="99"/>
    <w:unhideWhenUsed/>
    <w:rsid w:val="00A7007F"/>
    <w:pPr>
      <w:spacing w:before="100" w:beforeAutospacing="1" w:after="100" w:afterAutospacing="1"/>
      <w:jc w:val="left"/>
    </w:pPr>
  </w:style>
  <w:style w:type="paragraph" w:styleId="Caption">
    <w:name w:val="caption"/>
    <w:basedOn w:val="Normal"/>
    <w:next w:val="Normal"/>
    <w:semiHidden/>
    <w:unhideWhenUsed/>
    <w:qFormat/>
    <w:rsid w:val="00FB4377"/>
    <w:rPr>
      <w:b/>
      <w:bCs/>
      <w:sz w:val="20"/>
      <w:szCs w:val="20"/>
    </w:rPr>
  </w:style>
  <w:style w:type="paragraph" w:customStyle="1" w:styleId="Footer10">
    <w:name w:val="Footer1"/>
    <w:rsid w:val="009C4C5D"/>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9C4C5D"/>
    <w:pPr>
      <w:spacing w:before="0"/>
      <w:ind w:left="851"/>
    </w:pPr>
    <w:rPr>
      <w:szCs w:val="20"/>
      <w:lang w:val="en-GB" w:eastAsia="en-US"/>
    </w:rPr>
  </w:style>
  <w:style w:type="character" w:customStyle="1" w:styleId="Level4Char">
    <w:name w:val="Level 4 Char"/>
    <w:basedOn w:val="DefaultParagraphFont"/>
    <w:link w:val="Level4"/>
    <w:locked/>
    <w:rsid w:val="009C4C5D"/>
    <w:rPr>
      <w:bCs/>
      <w:sz w:val="24"/>
      <w:szCs w:val="28"/>
    </w:rPr>
  </w:style>
  <w:style w:type="paragraph" w:customStyle="1" w:styleId="StyleCenteredLeft-019cm">
    <w:name w:val="Style Centered Left:  -0.19 cm"/>
    <w:basedOn w:val="Normal"/>
    <w:rsid w:val="009C4C5D"/>
    <w:pPr>
      <w:jc w:val="center"/>
    </w:pPr>
    <w:rPr>
      <w:szCs w:val="20"/>
    </w:rPr>
  </w:style>
  <w:style w:type="paragraph" w:customStyle="1" w:styleId="Level5">
    <w:name w:val="Level 5"/>
    <w:basedOn w:val="Normal"/>
    <w:next w:val="Normal"/>
    <w:qFormat/>
    <w:rsid w:val="009C4C5D"/>
    <w:pPr>
      <w:ind w:left="2552" w:hanging="567"/>
    </w:pPr>
  </w:style>
  <w:style w:type="paragraph" w:customStyle="1" w:styleId="application">
    <w:name w:val="application"/>
    <w:basedOn w:val="Normal"/>
    <w:rsid w:val="009C4C5D"/>
    <w:pPr>
      <w:jc w:val="left"/>
    </w:pPr>
  </w:style>
  <w:style w:type="paragraph" w:customStyle="1" w:styleId="trans">
    <w:name w:val="trans"/>
    <w:basedOn w:val="Normal"/>
    <w:next w:val="Normal"/>
    <w:rsid w:val="009C4C5D"/>
    <w:pPr>
      <w:tabs>
        <w:tab w:val="left" w:pos="709"/>
      </w:tabs>
    </w:pPr>
  </w:style>
  <w:style w:type="paragraph" w:customStyle="1" w:styleId="Level3-Bold">
    <w:name w:val="Level 3-Bold"/>
    <w:basedOn w:val="Normal"/>
    <w:next w:val="Normal"/>
    <w:link w:val="Level3-BoldChar"/>
    <w:rsid w:val="009923A1"/>
    <w:pPr>
      <w:keepNext/>
      <w:spacing w:before="0"/>
      <w:ind w:left="1418" w:hanging="567"/>
      <w:outlineLvl w:val="2"/>
    </w:pPr>
    <w:rPr>
      <w:b/>
      <w:szCs w:val="20"/>
      <w:lang w:val="en-GB" w:eastAsia="en-US"/>
    </w:rPr>
  </w:style>
  <w:style w:type="paragraph" w:styleId="ListBullet4">
    <w:name w:val="List Bullet 4"/>
    <w:basedOn w:val="Normal"/>
    <w:next w:val="Normal"/>
    <w:uiPriority w:val="99"/>
    <w:rsid w:val="009923A1"/>
    <w:pPr>
      <w:tabs>
        <w:tab w:val="num" w:pos="1209"/>
      </w:tabs>
      <w:spacing w:line="270" w:lineRule="exact"/>
      <w:ind w:left="3459" w:hanging="170"/>
    </w:pPr>
    <w:rPr>
      <w:szCs w:val="20"/>
      <w:lang w:val="en-GB" w:eastAsia="en-US"/>
    </w:rPr>
  </w:style>
  <w:style w:type="character" w:customStyle="1" w:styleId="Level3-BoldChar">
    <w:name w:val="Level 3-Bold Char"/>
    <w:basedOn w:val="DefaultParagraphFont"/>
    <w:link w:val="Level3-Bold"/>
    <w:locked/>
    <w:rsid w:val="009923A1"/>
    <w:rPr>
      <w:b/>
      <w:sz w:val="24"/>
      <w:lang w:val="en-GB" w:eastAsia="en-US"/>
    </w:rPr>
  </w:style>
  <w:style w:type="paragraph" w:customStyle="1" w:styleId="Quote-2Block">
    <w:name w:val="Quote-2 Block"/>
    <w:basedOn w:val="Normal"/>
    <w:next w:val="Normal"/>
    <w:rsid w:val="009923A1"/>
    <w:pPr>
      <w:spacing w:before="0"/>
      <w:ind w:left="1418"/>
    </w:pPr>
    <w:rPr>
      <w:szCs w:val="20"/>
      <w:lang w:val="en-GB" w:eastAsia="en-US"/>
    </w:rPr>
  </w:style>
  <w:style w:type="paragraph" w:customStyle="1" w:styleId="BlockLevel1">
    <w:name w:val="Block Level 1"/>
    <w:basedOn w:val="Normal"/>
    <w:next w:val="Normal"/>
    <w:rsid w:val="00E831B2"/>
    <w:pPr>
      <w:spacing w:before="0"/>
      <w:ind w:left="851"/>
    </w:pPr>
    <w:rPr>
      <w:szCs w:val="20"/>
      <w:lang w:val="en-GB" w:eastAsia="en-US"/>
    </w:rPr>
  </w:style>
  <w:style w:type="paragraph" w:customStyle="1" w:styleId="AmodTable14">
    <w:name w:val="AmodTable14"/>
    <w:basedOn w:val="Normal"/>
    <w:next w:val="Normal"/>
    <w:qFormat/>
    <w:rsid w:val="009C4C5D"/>
    <w:pPr>
      <w:spacing w:before="120"/>
      <w:ind w:left="57"/>
      <w:jc w:val="left"/>
    </w:pPr>
  </w:style>
  <w:style w:type="character" w:customStyle="1" w:styleId="Level2BoldChar">
    <w:name w:val="Level 2 Bold Char"/>
    <w:basedOn w:val="Level2Char"/>
    <w:link w:val="Level2Bold"/>
    <w:rsid w:val="009C4C5D"/>
    <w:rPr>
      <w:rFonts w:ascii="Arial" w:hAnsi="Arial" w:cs="Arial"/>
      <w:b/>
      <w:bCs/>
      <w:i w:val="0"/>
      <w:iCs/>
      <w:sz w:val="24"/>
      <w:szCs w:val="28"/>
    </w:rPr>
  </w:style>
  <w:style w:type="paragraph" w:customStyle="1" w:styleId="Info">
    <w:name w:val="Info"/>
    <w:basedOn w:val="Normal"/>
    <w:qFormat/>
    <w:rsid w:val="00C464B4"/>
  </w:style>
  <w:style w:type="paragraph" w:customStyle="1" w:styleId="note">
    <w:name w:val="note"/>
    <w:basedOn w:val="Normal"/>
    <w:next w:val="Normal"/>
    <w:autoRedefine/>
    <w:qFormat/>
    <w:rsid w:val="009C4C5D"/>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character" w:customStyle="1" w:styleId="Heading5Char">
    <w:name w:val="Heading 5 Char"/>
    <w:aliases w:val="sh Char,s Char"/>
    <w:basedOn w:val="DefaultParagraphFont"/>
    <w:link w:val="Heading5"/>
    <w:uiPriority w:val="9"/>
    <w:rsid w:val="009557E6"/>
    <w:rPr>
      <w:sz w:val="24"/>
      <w:lang w:val="en-GB" w:eastAsia="en-US"/>
    </w:rPr>
  </w:style>
  <w:style w:type="character" w:customStyle="1" w:styleId="Heading6Char">
    <w:name w:val="Heading 6 Char"/>
    <w:basedOn w:val="DefaultParagraphFont"/>
    <w:link w:val="Heading6"/>
    <w:uiPriority w:val="9"/>
    <w:rsid w:val="009557E6"/>
    <w:rPr>
      <w:sz w:val="24"/>
      <w:lang w:val="en-GB" w:eastAsia="en-US"/>
    </w:rPr>
  </w:style>
  <w:style w:type="character" w:customStyle="1" w:styleId="Heading7Char">
    <w:name w:val="Heading 7 Char"/>
    <w:basedOn w:val="DefaultParagraphFont"/>
    <w:link w:val="Heading7"/>
    <w:uiPriority w:val="9"/>
    <w:rsid w:val="009557E6"/>
    <w:rPr>
      <w:sz w:val="24"/>
      <w:lang w:val="en-GB" w:eastAsia="en-US"/>
    </w:rPr>
  </w:style>
  <w:style w:type="character" w:customStyle="1" w:styleId="Heading8Char">
    <w:name w:val="Heading 8 Char"/>
    <w:basedOn w:val="DefaultParagraphFont"/>
    <w:link w:val="Heading8"/>
    <w:uiPriority w:val="9"/>
    <w:rsid w:val="009557E6"/>
    <w:rPr>
      <w:sz w:val="24"/>
      <w:lang w:val="en-GB" w:eastAsia="en-US"/>
    </w:rPr>
  </w:style>
  <w:style w:type="character" w:customStyle="1" w:styleId="Heading9Char">
    <w:name w:val="Heading 9 Char"/>
    <w:basedOn w:val="DefaultParagraphFont"/>
    <w:link w:val="Heading9"/>
    <w:uiPriority w:val="9"/>
    <w:rsid w:val="009557E6"/>
    <w:rPr>
      <w:sz w:val="24"/>
      <w:lang w:val="en-GB" w:eastAsia="en-US"/>
    </w:rPr>
  </w:style>
  <w:style w:type="table" w:customStyle="1" w:styleId="TableGrid1">
    <w:name w:val="Table Grid1"/>
    <w:basedOn w:val="TableNormal"/>
    <w:next w:val="TableGrid"/>
    <w:rsid w:val="00DF204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3C2E"/>
    <w:rPr>
      <w:color w:val="605E5C"/>
      <w:shd w:val="clear" w:color="auto" w:fill="E1DFDD"/>
    </w:rPr>
  </w:style>
  <w:style w:type="paragraph" w:customStyle="1" w:styleId="tablenote">
    <w:name w:val="tablenote"/>
    <w:basedOn w:val="Normal"/>
    <w:qFormat/>
    <w:rsid w:val="009C4C5D"/>
    <w:pPr>
      <w:spacing w:before="120"/>
      <w:ind w:left="851"/>
    </w:pPr>
  </w:style>
  <w:style w:type="paragraph" w:customStyle="1" w:styleId="tablenote15">
    <w:name w:val="tablenote1.5"/>
    <w:basedOn w:val="tablenote"/>
    <w:qFormat/>
    <w:rsid w:val="009C4C5D"/>
    <w:rPr>
      <w:sz w:val="22"/>
    </w:rPr>
  </w:style>
  <w:style w:type="paragraph" w:customStyle="1" w:styleId="tablenote0">
    <w:name w:val="tablenote0"/>
    <w:basedOn w:val="Normal"/>
    <w:qFormat/>
    <w:rsid w:val="009C4C5D"/>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3990">
      <w:bodyDiv w:val="1"/>
      <w:marLeft w:val="0"/>
      <w:marRight w:val="0"/>
      <w:marTop w:val="0"/>
      <w:marBottom w:val="0"/>
      <w:divBdr>
        <w:top w:val="none" w:sz="0" w:space="0" w:color="auto"/>
        <w:left w:val="none" w:sz="0" w:space="0" w:color="auto"/>
        <w:bottom w:val="none" w:sz="0" w:space="0" w:color="auto"/>
        <w:right w:val="none" w:sz="0" w:space="0" w:color="auto"/>
      </w:divBdr>
    </w:div>
    <w:div w:id="74396894">
      <w:bodyDiv w:val="1"/>
      <w:marLeft w:val="0"/>
      <w:marRight w:val="0"/>
      <w:marTop w:val="0"/>
      <w:marBottom w:val="0"/>
      <w:divBdr>
        <w:top w:val="none" w:sz="0" w:space="0" w:color="auto"/>
        <w:left w:val="none" w:sz="0" w:space="0" w:color="auto"/>
        <w:bottom w:val="none" w:sz="0" w:space="0" w:color="auto"/>
        <w:right w:val="none" w:sz="0" w:space="0" w:color="auto"/>
      </w:divBdr>
    </w:div>
    <w:div w:id="98645716">
      <w:bodyDiv w:val="1"/>
      <w:marLeft w:val="0"/>
      <w:marRight w:val="0"/>
      <w:marTop w:val="0"/>
      <w:marBottom w:val="0"/>
      <w:divBdr>
        <w:top w:val="none" w:sz="0" w:space="0" w:color="auto"/>
        <w:left w:val="none" w:sz="0" w:space="0" w:color="auto"/>
        <w:bottom w:val="none" w:sz="0" w:space="0" w:color="auto"/>
        <w:right w:val="none" w:sz="0" w:space="0" w:color="auto"/>
      </w:divBdr>
    </w:div>
    <w:div w:id="147209764">
      <w:bodyDiv w:val="1"/>
      <w:marLeft w:val="0"/>
      <w:marRight w:val="0"/>
      <w:marTop w:val="0"/>
      <w:marBottom w:val="0"/>
      <w:divBdr>
        <w:top w:val="none" w:sz="0" w:space="0" w:color="auto"/>
        <w:left w:val="none" w:sz="0" w:space="0" w:color="auto"/>
        <w:bottom w:val="none" w:sz="0" w:space="0" w:color="auto"/>
        <w:right w:val="none" w:sz="0" w:space="0" w:color="auto"/>
      </w:divBdr>
    </w:div>
    <w:div w:id="174416729">
      <w:bodyDiv w:val="1"/>
      <w:marLeft w:val="0"/>
      <w:marRight w:val="0"/>
      <w:marTop w:val="0"/>
      <w:marBottom w:val="0"/>
      <w:divBdr>
        <w:top w:val="none" w:sz="0" w:space="0" w:color="auto"/>
        <w:left w:val="none" w:sz="0" w:space="0" w:color="auto"/>
        <w:bottom w:val="none" w:sz="0" w:space="0" w:color="auto"/>
        <w:right w:val="none" w:sz="0" w:space="0" w:color="auto"/>
      </w:divBdr>
    </w:div>
    <w:div w:id="183788950">
      <w:bodyDiv w:val="1"/>
      <w:marLeft w:val="0"/>
      <w:marRight w:val="0"/>
      <w:marTop w:val="0"/>
      <w:marBottom w:val="0"/>
      <w:divBdr>
        <w:top w:val="none" w:sz="0" w:space="0" w:color="auto"/>
        <w:left w:val="none" w:sz="0" w:space="0" w:color="auto"/>
        <w:bottom w:val="none" w:sz="0" w:space="0" w:color="auto"/>
        <w:right w:val="none" w:sz="0" w:space="0" w:color="auto"/>
      </w:divBdr>
    </w:div>
    <w:div w:id="214854065">
      <w:bodyDiv w:val="1"/>
      <w:marLeft w:val="0"/>
      <w:marRight w:val="0"/>
      <w:marTop w:val="0"/>
      <w:marBottom w:val="0"/>
      <w:divBdr>
        <w:top w:val="none" w:sz="0" w:space="0" w:color="auto"/>
        <w:left w:val="none" w:sz="0" w:space="0" w:color="auto"/>
        <w:bottom w:val="none" w:sz="0" w:space="0" w:color="auto"/>
        <w:right w:val="none" w:sz="0" w:space="0" w:color="auto"/>
      </w:divBdr>
    </w:div>
    <w:div w:id="242836526">
      <w:bodyDiv w:val="1"/>
      <w:marLeft w:val="0"/>
      <w:marRight w:val="0"/>
      <w:marTop w:val="0"/>
      <w:marBottom w:val="0"/>
      <w:divBdr>
        <w:top w:val="none" w:sz="0" w:space="0" w:color="auto"/>
        <w:left w:val="none" w:sz="0" w:space="0" w:color="auto"/>
        <w:bottom w:val="none" w:sz="0" w:space="0" w:color="auto"/>
        <w:right w:val="none" w:sz="0" w:space="0" w:color="auto"/>
      </w:divBdr>
    </w:div>
    <w:div w:id="246885943">
      <w:bodyDiv w:val="1"/>
      <w:marLeft w:val="0"/>
      <w:marRight w:val="0"/>
      <w:marTop w:val="0"/>
      <w:marBottom w:val="0"/>
      <w:divBdr>
        <w:top w:val="none" w:sz="0" w:space="0" w:color="auto"/>
        <w:left w:val="none" w:sz="0" w:space="0" w:color="auto"/>
        <w:bottom w:val="none" w:sz="0" w:space="0" w:color="auto"/>
        <w:right w:val="none" w:sz="0" w:space="0" w:color="auto"/>
      </w:divBdr>
    </w:div>
    <w:div w:id="350686614">
      <w:bodyDiv w:val="1"/>
      <w:marLeft w:val="0"/>
      <w:marRight w:val="0"/>
      <w:marTop w:val="0"/>
      <w:marBottom w:val="0"/>
      <w:divBdr>
        <w:top w:val="none" w:sz="0" w:space="0" w:color="auto"/>
        <w:left w:val="none" w:sz="0" w:space="0" w:color="auto"/>
        <w:bottom w:val="none" w:sz="0" w:space="0" w:color="auto"/>
        <w:right w:val="none" w:sz="0" w:space="0" w:color="auto"/>
      </w:divBdr>
    </w:div>
    <w:div w:id="399445383">
      <w:bodyDiv w:val="1"/>
      <w:marLeft w:val="0"/>
      <w:marRight w:val="0"/>
      <w:marTop w:val="0"/>
      <w:marBottom w:val="0"/>
      <w:divBdr>
        <w:top w:val="none" w:sz="0" w:space="0" w:color="auto"/>
        <w:left w:val="none" w:sz="0" w:space="0" w:color="auto"/>
        <w:bottom w:val="none" w:sz="0" w:space="0" w:color="auto"/>
        <w:right w:val="none" w:sz="0" w:space="0" w:color="auto"/>
      </w:divBdr>
    </w:div>
    <w:div w:id="408578338">
      <w:bodyDiv w:val="1"/>
      <w:marLeft w:val="0"/>
      <w:marRight w:val="0"/>
      <w:marTop w:val="0"/>
      <w:marBottom w:val="0"/>
      <w:divBdr>
        <w:top w:val="none" w:sz="0" w:space="0" w:color="auto"/>
        <w:left w:val="none" w:sz="0" w:space="0" w:color="auto"/>
        <w:bottom w:val="none" w:sz="0" w:space="0" w:color="auto"/>
        <w:right w:val="none" w:sz="0" w:space="0" w:color="auto"/>
      </w:divBdr>
    </w:div>
    <w:div w:id="435251688">
      <w:bodyDiv w:val="1"/>
      <w:marLeft w:val="0"/>
      <w:marRight w:val="0"/>
      <w:marTop w:val="0"/>
      <w:marBottom w:val="0"/>
      <w:divBdr>
        <w:top w:val="none" w:sz="0" w:space="0" w:color="auto"/>
        <w:left w:val="none" w:sz="0" w:space="0" w:color="auto"/>
        <w:bottom w:val="none" w:sz="0" w:space="0" w:color="auto"/>
        <w:right w:val="none" w:sz="0" w:space="0" w:color="auto"/>
      </w:divBdr>
    </w:div>
    <w:div w:id="477769935">
      <w:bodyDiv w:val="1"/>
      <w:marLeft w:val="0"/>
      <w:marRight w:val="0"/>
      <w:marTop w:val="0"/>
      <w:marBottom w:val="0"/>
      <w:divBdr>
        <w:top w:val="none" w:sz="0" w:space="0" w:color="auto"/>
        <w:left w:val="none" w:sz="0" w:space="0" w:color="auto"/>
        <w:bottom w:val="none" w:sz="0" w:space="0" w:color="auto"/>
        <w:right w:val="none" w:sz="0" w:space="0" w:color="auto"/>
      </w:divBdr>
    </w:div>
    <w:div w:id="504517155">
      <w:bodyDiv w:val="1"/>
      <w:marLeft w:val="0"/>
      <w:marRight w:val="0"/>
      <w:marTop w:val="0"/>
      <w:marBottom w:val="0"/>
      <w:divBdr>
        <w:top w:val="none" w:sz="0" w:space="0" w:color="auto"/>
        <w:left w:val="none" w:sz="0" w:space="0" w:color="auto"/>
        <w:bottom w:val="none" w:sz="0" w:space="0" w:color="auto"/>
        <w:right w:val="none" w:sz="0" w:space="0" w:color="auto"/>
      </w:divBdr>
    </w:div>
    <w:div w:id="650721550">
      <w:bodyDiv w:val="1"/>
      <w:marLeft w:val="0"/>
      <w:marRight w:val="0"/>
      <w:marTop w:val="0"/>
      <w:marBottom w:val="0"/>
      <w:divBdr>
        <w:top w:val="none" w:sz="0" w:space="0" w:color="auto"/>
        <w:left w:val="none" w:sz="0" w:space="0" w:color="auto"/>
        <w:bottom w:val="none" w:sz="0" w:space="0" w:color="auto"/>
        <w:right w:val="none" w:sz="0" w:space="0" w:color="auto"/>
      </w:divBdr>
    </w:div>
    <w:div w:id="651643350">
      <w:bodyDiv w:val="1"/>
      <w:marLeft w:val="0"/>
      <w:marRight w:val="0"/>
      <w:marTop w:val="0"/>
      <w:marBottom w:val="0"/>
      <w:divBdr>
        <w:top w:val="none" w:sz="0" w:space="0" w:color="auto"/>
        <w:left w:val="none" w:sz="0" w:space="0" w:color="auto"/>
        <w:bottom w:val="none" w:sz="0" w:space="0" w:color="auto"/>
        <w:right w:val="none" w:sz="0" w:space="0" w:color="auto"/>
      </w:divBdr>
    </w:div>
    <w:div w:id="737871276">
      <w:bodyDiv w:val="1"/>
      <w:marLeft w:val="0"/>
      <w:marRight w:val="0"/>
      <w:marTop w:val="0"/>
      <w:marBottom w:val="0"/>
      <w:divBdr>
        <w:top w:val="none" w:sz="0" w:space="0" w:color="auto"/>
        <w:left w:val="none" w:sz="0" w:space="0" w:color="auto"/>
        <w:bottom w:val="none" w:sz="0" w:space="0" w:color="auto"/>
        <w:right w:val="none" w:sz="0" w:space="0" w:color="auto"/>
      </w:divBdr>
    </w:div>
    <w:div w:id="745960658">
      <w:bodyDiv w:val="1"/>
      <w:marLeft w:val="0"/>
      <w:marRight w:val="0"/>
      <w:marTop w:val="0"/>
      <w:marBottom w:val="0"/>
      <w:divBdr>
        <w:top w:val="none" w:sz="0" w:space="0" w:color="auto"/>
        <w:left w:val="none" w:sz="0" w:space="0" w:color="auto"/>
        <w:bottom w:val="none" w:sz="0" w:space="0" w:color="auto"/>
        <w:right w:val="none" w:sz="0" w:space="0" w:color="auto"/>
      </w:divBdr>
    </w:div>
    <w:div w:id="763116188">
      <w:bodyDiv w:val="1"/>
      <w:marLeft w:val="0"/>
      <w:marRight w:val="0"/>
      <w:marTop w:val="0"/>
      <w:marBottom w:val="0"/>
      <w:divBdr>
        <w:top w:val="none" w:sz="0" w:space="0" w:color="auto"/>
        <w:left w:val="none" w:sz="0" w:space="0" w:color="auto"/>
        <w:bottom w:val="none" w:sz="0" w:space="0" w:color="auto"/>
        <w:right w:val="none" w:sz="0" w:space="0" w:color="auto"/>
      </w:divBdr>
    </w:div>
    <w:div w:id="840588607">
      <w:bodyDiv w:val="1"/>
      <w:marLeft w:val="0"/>
      <w:marRight w:val="0"/>
      <w:marTop w:val="0"/>
      <w:marBottom w:val="0"/>
      <w:divBdr>
        <w:top w:val="none" w:sz="0" w:space="0" w:color="auto"/>
        <w:left w:val="none" w:sz="0" w:space="0" w:color="auto"/>
        <w:bottom w:val="none" w:sz="0" w:space="0" w:color="auto"/>
        <w:right w:val="none" w:sz="0" w:space="0" w:color="auto"/>
      </w:divBdr>
    </w:div>
    <w:div w:id="841437194">
      <w:bodyDiv w:val="1"/>
      <w:marLeft w:val="0"/>
      <w:marRight w:val="0"/>
      <w:marTop w:val="0"/>
      <w:marBottom w:val="0"/>
      <w:divBdr>
        <w:top w:val="none" w:sz="0" w:space="0" w:color="auto"/>
        <w:left w:val="none" w:sz="0" w:space="0" w:color="auto"/>
        <w:bottom w:val="none" w:sz="0" w:space="0" w:color="auto"/>
        <w:right w:val="none" w:sz="0" w:space="0" w:color="auto"/>
      </w:divBdr>
    </w:div>
    <w:div w:id="1037006885">
      <w:bodyDiv w:val="1"/>
      <w:marLeft w:val="0"/>
      <w:marRight w:val="0"/>
      <w:marTop w:val="0"/>
      <w:marBottom w:val="0"/>
      <w:divBdr>
        <w:top w:val="none" w:sz="0" w:space="0" w:color="auto"/>
        <w:left w:val="none" w:sz="0" w:space="0" w:color="auto"/>
        <w:bottom w:val="none" w:sz="0" w:space="0" w:color="auto"/>
        <w:right w:val="none" w:sz="0" w:space="0" w:color="auto"/>
      </w:divBdr>
    </w:div>
    <w:div w:id="1058479788">
      <w:bodyDiv w:val="1"/>
      <w:marLeft w:val="0"/>
      <w:marRight w:val="0"/>
      <w:marTop w:val="0"/>
      <w:marBottom w:val="0"/>
      <w:divBdr>
        <w:top w:val="none" w:sz="0" w:space="0" w:color="auto"/>
        <w:left w:val="none" w:sz="0" w:space="0" w:color="auto"/>
        <w:bottom w:val="none" w:sz="0" w:space="0" w:color="auto"/>
        <w:right w:val="none" w:sz="0" w:space="0" w:color="auto"/>
      </w:divBdr>
    </w:div>
    <w:div w:id="1075593211">
      <w:bodyDiv w:val="1"/>
      <w:marLeft w:val="0"/>
      <w:marRight w:val="0"/>
      <w:marTop w:val="0"/>
      <w:marBottom w:val="0"/>
      <w:divBdr>
        <w:top w:val="none" w:sz="0" w:space="0" w:color="auto"/>
        <w:left w:val="none" w:sz="0" w:space="0" w:color="auto"/>
        <w:bottom w:val="none" w:sz="0" w:space="0" w:color="auto"/>
        <w:right w:val="none" w:sz="0" w:space="0" w:color="auto"/>
      </w:divBdr>
    </w:div>
    <w:div w:id="1078477859">
      <w:bodyDiv w:val="1"/>
      <w:marLeft w:val="0"/>
      <w:marRight w:val="0"/>
      <w:marTop w:val="0"/>
      <w:marBottom w:val="0"/>
      <w:divBdr>
        <w:top w:val="none" w:sz="0" w:space="0" w:color="auto"/>
        <w:left w:val="none" w:sz="0" w:space="0" w:color="auto"/>
        <w:bottom w:val="none" w:sz="0" w:space="0" w:color="auto"/>
        <w:right w:val="none" w:sz="0" w:space="0" w:color="auto"/>
      </w:divBdr>
    </w:div>
    <w:div w:id="1100686470">
      <w:bodyDiv w:val="1"/>
      <w:marLeft w:val="0"/>
      <w:marRight w:val="0"/>
      <w:marTop w:val="0"/>
      <w:marBottom w:val="0"/>
      <w:divBdr>
        <w:top w:val="none" w:sz="0" w:space="0" w:color="auto"/>
        <w:left w:val="none" w:sz="0" w:space="0" w:color="auto"/>
        <w:bottom w:val="none" w:sz="0" w:space="0" w:color="auto"/>
        <w:right w:val="none" w:sz="0" w:space="0" w:color="auto"/>
      </w:divBdr>
    </w:div>
    <w:div w:id="1167358497">
      <w:bodyDiv w:val="1"/>
      <w:marLeft w:val="0"/>
      <w:marRight w:val="0"/>
      <w:marTop w:val="0"/>
      <w:marBottom w:val="0"/>
      <w:divBdr>
        <w:top w:val="none" w:sz="0" w:space="0" w:color="auto"/>
        <w:left w:val="none" w:sz="0" w:space="0" w:color="auto"/>
        <w:bottom w:val="none" w:sz="0" w:space="0" w:color="auto"/>
        <w:right w:val="none" w:sz="0" w:space="0" w:color="auto"/>
      </w:divBdr>
    </w:div>
    <w:div w:id="1168398586">
      <w:bodyDiv w:val="1"/>
      <w:marLeft w:val="0"/>
      <w:marRight w:val="0"/>
      <w:marTop w:val="0"/>
      <w:marBottom w:val="0"/>
      <w:divBdr>
        <w:top w:val="none" w:sz="0" w:space="0" w:color="auto"/>
        <w:left w:val="none" w:sz="0" w:space="0" w:color="auto"/>
        <w:bottom w:val="none" w:sz="0" w:space="0" w:color="auto"/>
        <w:right w:val="none" w:sz="0" w:space="0" w:color="auto"/>
      </w:divBdr>
    </w:div>
    <w:div w:id="1209032480">
      <w:bodyDiv w:val="1"/>
      <w:marLeft w:val="0"/>
      <w:marRight w:val="0"/>
      <w:marTop w:val="0"/>
      <w:marBottom w:val="0"/>
      <w:divBdr>
        <w:top w:val="none" w:sz="0" w:space="0" w:color="auto"/>
        <w:left w:val="none" w:sz="0" w:space="0" w:color="auto"/>
        <w:bottom w:val="none" w:sz="0" w:space="0" w:color="auto"/>
        <w:right w:val="none" w:sz="0" w:space="0" w:color="auto"/>
      </w:divBdr>
    </w:div>
    <w:div w:id="1252397995">
      <w:bodyDiv w:val="1"/>
      <w:marLeft w:val="0"/>
      <w:marRight w:val="0"/>
      <w:marTop w:val="0"/>
      <w:marBottom w:val="0"/>
      <w:divBdr>
        <w:top w:val="none" w:sz="0" w:space="0" w:color="auto"/>
        <w:left w:val="none" w:sz="0" w:space="0" w:color="auto"/>
        <w:bottom w:val="none" w:sz="0" w:space="0" w:color="auto"/>
        <w:right w:val="none" w:sz="0" w:space="0" w:color="auto"/>
      </w:divBdr>
    </w:div>
    <w:div w:id="1281374530">
      <w:bodyDiv w:val="1"/>
      <w:marLeft w:val="0"/>
      <w:marRight w:val="0"/>
      <w:marTop w:val="0"/>
      <w:marBottom w:val="0"/>
      <w:divBdr>
        <w:top w:val="none" w:sz="0" w:space="0" w:color="auto"/>
        <w:left w:val="none" w:sz="0" w:space="0" w:color="auto"/>
        <w:bottom w:val="none" w:sz="0" w:space="0" w:color="auto"/>
        <w:right w:val="none" w:sz="0" w:space="0" w:color="auto"/>
      </w:divBdr>
    </w:div>
    <w:div w:id="1347632266">
      <w:bodyDiv w:val="1"/>
      <w:marLeft w:val="0"/>
      <w:marRight w:val="0"/>
      <w:marTop w:val="0"/>
      <w:marBottom w:val="0"/>
      <w:divBdr>
        <w:top w:val="none" w:sz="0" w:space="0" w:color="auto"/>
        <w:left w:val="none" w:sz="0" w:space="0" w:color="auto"/>
        <w:bottom w:val="none" w:sz="0" w:space="0" w:color="auto"/>
        <w:right w:val="none" w:sz="0" w:space="0" w:color="auto"/>
      </w:divBdr>
    </w:div>
    <w:div w:id="1361667140">
      <w:bodyDiv w:val="1"/>
      <w:marLeft w:val="0"/>
      <w:marRight w:val="0"/>
      <w:marTop w:val="0"/>
      <w:marBottom w:val="0"/>
      <w:divBdr>
        <w:top w:val="none" w:sz="0" w:space="0" w:color="auto"/>
        <w:left w:val="none" w:sz="0" w:space="0" w:color="auto"/>
        <w:bottom w:val="none" w:sz="0" w:space="0" w:color="auto"/>
        <w:right w:val="none" w:sz="0" w:space="0" w:color="auto"/>
      </w:divBdr>
    </w:div>
    <w:div w:id="1385637029">
      <w:bodyDiv w:val="1"/>
      <w:marLeft w:val="0"/>
      <w:marRight w:val="0"/>
      <w:marTop w:val="0"/>
      <w:marBottom w:val="0"/>
      <w:divBdr>
        <w:top w:val="none" w:sz="0" w:space="0" w:color="auto"/>
        <w:left w:val="none" w:sz="0" w:space="0" w:color="auto"/>
        <w:bottom w:val="none" w:sz="0" w:space="0" w:color="auto"/>
        <w:right w:val="none" w:sz="0" w:space="0" w:color="auto"/>
      </w:divBdr>
    </w:div>
    <w:div w:id="1432051304">
      <w:bodyDiv w:val="1"/>
      <w:marLeft w:val="0"/>
      <w:marRight w:val="0"/>
      <w:marTop w:val="0"/>
      <w:marBottom w:val="0"/>
      <w:divBdr>
        <w:top w:val="none" w:sz="0" w:space="0" w:color="auto"/>
        <w:left w:val="none" w:sz="0" w:space="0" w:color="auto"/>
        <w:bottom w:val="none" w:sz="0" w:space="0" w:color="auto"/>
        <w:right w:val="none" w:sz="0" w:space="0" w:color="auto"/>
      </w:divBdr>
    </w:div>
    <w:div w:id="1454861757">
      <w:bodyDiv w:val="1"/>
      <w:marLeft w:val="0"/>
      <w:marRight w:val="0"/>
      <w:marTop w:val="0"/>
      <w:marBottom w:val="0"/>
      <w:divBdr>
        <w:top w:val="none" w:sz="0" w:space="0" w:color="auto"/>
        <w:left w:val="none" w:sz="0" w:space="0" w:color="auto"/>
        <w:bottom w:val="none" w:sz="0" w:space="0" w:color="auto"/>
        <w:right w:val="none" w:sz="0" w:space="0" w:color="auto"/>
      </w:divBdr>
    </w:div>
    <w:div w:id="1472014285">
      <w:bodyDiv w:val="1"/>
      <w:marLeft w:val="0"/>
      <w:marRight w:val="0"/>
      <w:marTop w:val="0"/>
      <w:marBottom w:val="0"/>
      <w:divBdr>
        <w:top w:val="none" w:sz="0" w:space="0" w:color="auto"/>
        <w:left w:val="none" w:sz="0" w:space="0" w:color="auto"/>
        <w:bottom w:val="none" w:sz="0" w:space="0" w:color="auto"/>
        <w:right w:val="none" w:sz="0" w:space="0" w:color="auto"/>
      </w:divBdr>
    </w:div>
    <w:div w:id="1481849370">
      <w:bodyDiv w:val="1"/>
      <w:marLeft w:val="0"/>
      <w:marRight w:val="0"/>
      <w:marTop w:val="0"/>
      <w:marBottom w:val="0"/>
      <w:divBdr>
        <w:top w:val="none" w:sz="0" w:space="0" w:color="auto"/>
        <w:left w:val="none" w:sz="0" w:space="0" w:color="auto"/>
        <w:bottom w:val="none" w:sz="0" w:space="0" w:color="auto"/>
        <w:right w:val="none" w:sz="0" w:space="0" w:color="auto"/>
      </w:divBdr>
    </w:div>
    <w:div w:id="1561793228">
      <w:bodyDiv w:val="1"/>
      <w:marLeft w:val="0"/>
      <w:marRight w:val="0"/>
      <w:marTop w:val="0"/>
      <w:marBottom w:val="0"/>
      <w:divBdr>
        <w:top w:val="none" w:sz="0" w:space="0" w:color="auto"/>
        <w:left w:val="none" w:sz="0" w:space="0" w:color="auto"/>
        <w:bottom w:val="none" w:sz="0" w:space="0" w:color="auto"/>
        <w:right w:val="none" w:sz="0" w:space="0" w:color="auto"/>
      </w:divBdr>
    </w:div>
    <w:div w:id="1662541787">
      <w:bodyDiv w:val="1"/>
      <w:marLeft w:val="0"/>
      <w:marRight w:val="0"/>
      <w:marTop w:val="0"/>
      <w:marBottom w:val="0"/>
      <w:divBdr>
        <w:top w:val="none" w:sz="0" w:space="0" w:color="auto"/>
        <w:left w:val="none" w:sz="0" w:space="0" w:color="auto"/>
        <w:bottom w:val="none" w:sz="0" w:space="0" w:color="auto"/>
        <w:right w:val="none" w:sz="0" w:space="0" w:color="auto"/>
      </w:divBdr>
    </w:div>
    <w:div w:id="1677263133">
      <w:bodyDiv w:val="1"/>
      <w:marLeft w:val="0"/>
      <w:marRight w:val="0"/>
      <w:marTop w:val="0"/>
      <w:marBottom w:val="0"/>
      <w:divBdr>
        <w:top w:val="none" w:sz="0" w:space="0" w:color="auto"/>
        <w:left w:val="none" w:sz="0" w:space="0" w:color="auto"/>
        <w:bottom w:val="none" w:sz="0" w:space="0" w:color="auto"/>
        <w:right w:val="none" w:sz="0" w:space="0" w:color="auto"/>
      </w:divBdr>
    </w:div>
    <w:div w:id="1678075863">
      <w:bodyDiv w:val="1"/>
      <w:marLeft w:val="0"/>
      <w:marRight w:val="0"/>
      <w:marTop w:val="0"/>
      <w:marBottom w:val="0"/>
      <w:divBdr>
        <w:top w:val="none" w:sz="0" w:space="0" w:color="auto"/>
        <w:left w:val="none" w:sz="0" w:space="0" w:color="auto"/>
        <w:bottom w:val="none" w:sz="0" w:space="0" w:color="auto"/>
        <w:right w:val="none" w:sz="0" w:space="0" w:color="auto"/>
      </w:divBdr>
    </w:div>
    <w:div w:id="1742556116">
      <w:bodyDiv w:val="1"/>
      <w:marLeft w:val="0"/>
      <w:marRight w:val="0"/>
      <w:marTop w:val="0"/>
      <w:marBottom w:val="0"/>
      <w:divBdr>
        <w:top w:val="none" w:sz="0" w:space="0" w:color="auto"/>
        <w:left w:val="none" w:sz="0" w:space="0" w:color="auto"/>
        <w:bottom w:val="none" w:sz="0" w:space="0" w:color="auto"/>
        <w:right w:val="none" w:sz="0" w:space="0" w:color="auto"/>
      </w:divBdr>
    </w:div>
    <w:div w:id="1788814834">
      <w:bodyDiv w:val="1"/>
      <w:marLeft w:val="0"/>
      <w:marRight w:val="0"/>
      <w:marTop w:val="0"/>
      <w:marBottom w:val="0"/>
      <w:divBdr>
        <w:top w:val="none" w:sz="0" w:space="0" w:color="auto"/>
        <w:left w:val="none" w:sz="0" w:space="0" w:color="auto"/>
        <w:bottom w:val="none" w:sz="0" w:space="0" w:color="auto"/>
        <w:right w:val="none" w:sz="0" w:space="0" w:color="auto"/>
      </w:divBdr>
    </w:div>
    <w:div w:id="1795707615">
      <w:bodyDiv w:val="1"/>
      <w:marLeft w:val="0"/>
      <w:marRight w:val="0"/>
      <w:marTop w:val="0"/>
      <w:marBottom w:val="0"/>
      <w:divBdr>
        <w:top w:val="none" w:sz="0" w:space="0" w:color="auto"/>
        <w:left w:val="none" w:sz="0" w:space="0" w:color="auto"/>
        <w:bottom w:val="none" w:sz="0" w:space="0" w:color="auto"/>
        <w:right w:val="none" w:sz="0" w:space="0" w:color="auto"/>
      </w:divBdr>
    </w:div>
    <w:div w:id="1852834264">
      <w:bodyDiv w:val="1"/>
      <w:marLeft w:val="0"/>
      <w:marRight w:val="0"/>
      <w:marTop w:val="0"/>
      <w:marBottom w:val="0"/>
      <w:divBdr>
        <w:top w:val="none" w:sz="0" w:space="0" w:color="auto"/>
        <w:left w:val="none" w:sz="0" w:space="0" w:color="auto"/>
        <w:bottom w:val="none" w:sz="0" w:space="0" w:color="auto"/>
        <w:right w:val="none" w:sz="0" w:space="0" w:color="auto"/>
      </w:divBdr>
    </w:div>
    <w:div w:id="1863203945">
      <w:bodyDiv w:val="1"/>
      <w:marLeft w:val="0"/>
      <w:marRight w:val="0"/>
      <w:marTop w:val="0"/>
      <w:marBottom w:val="0"/>
      <w:divBdr>
        <w:top w:val="none" w:sz="0" w:space="0" w:color="auto"/>
        <w:left w:val="none" w:sz="0" w:space="0" w:color="auto"/>
        <w:bottom w:val="none" w:sz="0" w:space="0" w:color="auto"/>
        <w:right w:val="none" w:sz="0" w:space="0" w:color="auto"/>
      </w:divBdr>
    </w:div>
    <w:div w:id="1900629124">
      <w:bodyDiv w:val="1"/>
      <w:marLeft w:val="0"/>
      <w:marRight w:val="0"/>
      <w:marTop w:val="0"/>
      <w:marBottom w:val="0"/>
      <w:divBdr>
        <w:top w:val="none" w:sz="0" w:space="0" w:color="auto"/>
        <w:left w:val="none" w:sz="0" w:space="0" w:color="auto"/>
        <w:bottom w:val="none" w:sz="0" w:space="0" w:color="auto"/>
        <w:right w:val="none" w:sz="0" w:space="0" w:color="auto"/>
      </w:divBdr>
    </w:div>
    <w:div w:id="2005936518">
      <w:bodyDiv w:val="1"/>
      <w:marLeft w:val="0"/>
      <w:marRight w:val="0"/>
      <w:marTop w:val="0"/>
      <w:marBottom w:val="0"/>
      <w:divBdr>
        <w:top w:val="none" w:sz="0" w:space="0" w:color="auto"/>
        <w:left w:val="none" w:sz="0" w:space="0" w:color="auto"/>
        <w:bottom w:val="none" w:sz="0" w:space="0" w:color="auto"/>
        <w:right w:val="none" w:sz="0" w:space="0" w:color="auto"/>
      </w:divBdr>
    </w:div>
    <w:div w:id="2011176203">
      <w:bodyDiv w:val="1"/>
      <w:marLeft w:val="0"/>
      <w:marRight w:val="0"/>
      <w:marTop w:val="0"/>
      <w:marBottom w:val="0"/>
      <w:divBdr>
        <w:top w:val="none" w:sz="0" w:space="0" w:color="auto"/>
        <w:left w:val="none" w:sz="0" w:space="0" w:color="auto"/>
        <w:bottom w:val="none" w:sz="0" w:space="0" w:color="auto"/>
        <w:right w:val="none" w:sz="0" w:space="0" w:color="auto"/>
      </w:divBdr>
    </w:div>
    <w:div w:id="2038197918">
      <w:bodyDiv w:val="1"/>
      <w:marLeft w:val="0"/>
      <w:marRight w:val="0"/>
      <w:marTop w:val="0"/>
      <w:marBottom w:val="0"/>
      <w:divBdr>
        <w:top w:val="none" w:sz="0" w:space="0" w:color="auto"/>
        <w:left w:val="none" w:sz="0" w:space="0" w:color="auto"/>
        <w:bottom w:val="none" w:sz="0" w:space="0" w:color="auto"/>
        <w:right w:val="none" w:sz="0" w:space="0" w:color="auto"/>
      </w:divBdr>
    </w:div>
    <w:div w:id="2054116857">
      <w:bodyDiv w:val="1"/>
      <w:marLeft w:val="0"/>
      <w:marRight w:val="0"/>
      <w:marTop w:val="0"/>
      <w:marBottom w:val="0"/>
      <w:divBdr>
        <w:top w:val="none" w:sz="0" w:space="0" w:color="auto"/>
        <w:left w:val="none" w:sz="0" w:space="0" w:color="auto"/>
        <w:bottom w:val="none" w:sz="0" w:space="0" w:color="auto"/>
        <w:right w:val="none" w:sz="0" w:space="0" w:color="auto"/>
      </w:divBdr>
    </w:div>
    <w:div w:id="212857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61478.htm" TargetMode="External"/><Relationship Id="rId299" Type="http://schemas.openxmlformats.org/officeDocument/2006/relationships/hyperlink" Target="http://www.fwc.gov.au/awardsandorders/html/PR994716.htm" TargetMode="External"/><Relationship Id="rId21" Type="http://schemas.openxmlformats.org/officeDocument/2006/relationships/hyperlink" Target="http://www.fwc.gov.au/awardsandorders/html/PR991579.htm" TargetMode="External"/><Relationship Id="rId63" Type="http://schemas.openxmlformats.org/officeDocument/2006/relationships/hyperlink" Target="http://www.fwc.gov.au/awardsandorders/html/PR994492.htm" TargetMode="External"/><Relationship Id="rId159" Type="http://schemas.openxmlformats.org/officeDocument/2006/relationships/hyperlink" Target="https://www.fwc.gov.au/documents/awardsandorders/html/pr707484.htm" TargetMode="External"/><Relationship Id="rId324" Type="http://schemas.openxmlformats.org/officeDocument/2006/relationships/hyperlink" Target="http://www.fwc.gov.au/awardsandorders/html/PR568682.htm" TargetMode="External"/><Relationship Id="rId366" Type="http://schemas.openxmlformats.org/officeDocument/2006/relationships/hyperlink" Target="http://www.fwc.gov.au/awardsandorders/html/PR994492.htm" TargetMode="External"/><Relationship Id="rId531" Type="http://schemas.openxmlformats.org/officeDocument/2006/relationships/hyperlink" Target="http://www.fwc.gov.au/awardsandorders/html/PR583090.htm" TargetMode="External"/><Relationship Id="rId170" Type="http://schemas.openxmlformats.org/officeDocument/2006/relationships/hyperlink" Target="https://www.fwc.gov.au/documents/awardsandorders/html/pr707484.htm" TargetMode="External"/><Relationship Id="rId226" Type="http://schemas.openxmlformats.org/officeDocument/2006/relationships/hyperlink" Target="http://www.fwc.gov.au/awardsandorders/html/PR566881.htm" TargetMode="External"/><Relationship Id="rId433" Type="http://schemas.openxmlformats.org/officeDocument/2006/relationships/hyperlink" Target="http://www.fwc.gov.au/awardsandorders/html/PR997976.htm" TargetMode="External"/><Relationship Id="rId268" Type="http://schemas.openxmlformats.org/officeDocument/2006/relationships/hyperlink" Target="http://www.legislation.gov.au/Series/C2009A00028" TargetMode="External"/><Relationship Id="rId475" Type="http://schemas.openxmlformats.org/officeDocument/2006/relationships/hyperlink" Target="http://www.fwc.gov.au/awardsandorders/html/PR537893.htm" TargetMode="External"/><Relationship Id="rId32" Type="http://schemas.openxmlformats.org/officeDocument/2006/relationships/hyperlink" Target="https://www.fwc.gov.au/documents/awardsandorders/html/pr718141.htm" TargetMode="External"/><Relationship Id="rId74" Type="http://schemas.openxmlformats.org/officeDocument/2006/relationships/hyperlink" Target="http://www.fwc.gov.au/awardsandorders/html/PR567883.htm" TargetMode="External"/><Relationship Id="rId128" Type="http://schemas.openxmlformats.org/officeDocument/2006/relationships/hyperlink" Target="http://www.fwc.gov.au/awardsandorders/html/PR522933.htm" TargetMode="External"/><Relationship Id="rId335" Type="http://schemas.openxmlformats.org/officeDocument/2006/relationships/hyperlink" Target="http://www.fwc.gov.au/awardsandorders/html/PR567250.htm" TargetMode="External"/><Relationship Id="rId377" Type="http://schemas.openxmlformats.org/officeDocument/2006/relationships/hyperlink" Target="http://www.fwc.gov.au/awardsandorders/html/PR994492.htm" TargetMode="External"/><Relationship Id="rId500" Type="http://schemas.openxmlformats.org/officeDocument/2006/relationships/hyperlink" Target="http://www.fwc.gov.au/awardsandorders/html/PR509102.htm" TargetMode="External"/><Relationship Id="rId542" Type="http://schemas.openxmlformats.org/officeDocument/2006/relationships/hyperlink" Target="http://www.legislation.gov.au/Series/C2009A00028" TargetMode="External"/><Relationship Id="rId5" Type="http://schemas.openxmlformats.org/officeDocument/2006/relationships/webSettings" Target="webSettings.xml"/><Relationship Id="rId181" Type="http://schemas.openxmlformats.org/officeDocument/2006/relationships/hyperlink" Target="http://www.fwc.gov.au/awardsandorders/html/PR559306.htm" TargetMode="External"/><Relationship Id="rId237" Type="http://schemas.openxmlformats.org/officeDocument/2006/relationships/hyperlink" Target="http://www.fwc.gov.au/awardsandorders/html/PR579575.htm" TargetMode="External"/><Relationship Id="rId402" Type="http://schemas.openxmlformats.org/officeDocument/2006/relationships/hyperlink" Target="http://www.fwc.gov.au/awardsandorders/html/PR509102.htm" TargetMode="External"/><Relationship Id="rId279" Type="http://schemas.openxmlformats.org/officeDocument/2006/relationships/hyperlink" Target="http://www.fwc.gov.au/awardsandorders/html/PR994492.htm" TargetMode="External"/><Relationship Id="rId444" Type="http://schemas.openxmlformats.org/officeDocument/2006/relationships/hyperlink" Target="http://www.fwc.gov.au/awardsandorders/html/PR997976.htm" TargetMode="External"/><Relationship Id="rId486" Type="http://schemas.openxmlformats.org/officeDocument/2006/relationships/hyperlink" Target="http://www.fwc.gov.au/awardsandorders/html/PR998748.htm" TargetMode="External"/><Relationship Id="rId43" Type="http://schemas.openxmlformats.org/officeDocument/2006/relationships/hyperlink" Target="http://www.fwc.gov.au/awardsandorders/html/PR994716.htm" TargetMode="External"/><Relationship Id="rId139" Type="http://schemas.openxmlformats.org/officeDocument/2006/relationships/hyperlink" Target="http://www.fwc.gov.au/awardsandorders/html/PR997976.htm" TargetMode="External"/><Relationship Id="rId290" Type="http://schemas.openxmlformats.org/officeDocument/2006/relationships/hyperlink" Target="http://www.fwc.gov.au/awardsandorders/html/PR992907.htm" TargetMode="External"/><Relationship Id="rId304" Type="http://schemas.openxmlformats.org/officeDocument/2006/relationships/hyperlink" Target="https://www.fwc.gov.au/documents/awardsandorders/html/pr701474.htm" TargetMode="External"/><Relationship Id="rId346" Type="http://schemas.openxmlformats.org/officeDocument/2006/relationships/hyperlink" Target="http://www.fwc.gov.au/awardsandorders/html/PR567883.htm" TargetMode="External"/><Relationship Id="rId388" Type="http://schemas.openxmlformats.org/officeDocument/2006/relationships/hyperlink" Target="http://www.fwc.gov.au/awardsandorders/html/PR994492.htm" TargetMode="External"/><Relationship Id="rId511" Type="http://schemas.openxmlformats.org/officeDocument/2006/relationships/hyperlink" Target="http://www.fwc.gov.au/awardsandorders/html/PR544324.htm" TargetMode="External"/><Relationship Id="rId553" Type="http://schemas.openxmlformats.org/officeDocument/2006/relationships/theme" Target="theme/theme1.xml"/><Relationship Id="rId85" Type="http://schemas.openxmlformats.org/officeDocument/2006/relationships/hyperlink" Target="http://www.fwc.gov.au/awardsandorders/html/PR542191.htm" TargetMode="External"/><Relationship Id="rId150" Type="http://schemas.openxmlformats.org/officeDocument/2006/relationships/hyperlink" Target="http://www.fwc.gov.au/awardsandorders/html/PR997976.htm" TargetMode="External"/><Relationship Id="rId192" Type="http://schemas.openxmlformats.org/officeDocument/2006/relationships/hyperlink" Target="https://www.fwc.gov.au/documents/awardsandorders/html/pr720159.htm" TargetMode="External"/><Relationship Id="rId206" Type="http://schemas.openxmlformats.org/officeDocument/2006/relationships/hyperlink" Target="http://www.fwc.gov.au/awardsandorders/html/PR566881.htm" TargetMode="External"/><Relationship Id="rId413" Type="http://schemas.openxmlformats.org/officeDocument/2006/relationships/hyperlink" Target="http://www.fwc.gov.au/awardsandorders/html/PR522933.htm" TargetMode="External"/><Relationship Id="rId248" Type="http://schemas.openxmlformats.org/officeDocument/2006/relationships/hyperlink" Target="http://www.fwc.gov.au/awardsandorders/html/PR998081.htm" TargetMode="External"/><Relationship Id="rId455" Type="http://schemas.openxmlformats.org/officeDocument/2006/relationships/hyperlink" Target="http://www.fwc.gov.au/awardsandorders/html/PR991579.htm" TargetMode="External"/><Relationship Id="rId497" Type="http://schemas.openxmlformats.org/officeDocument/2006/relationships/hyperlink" Target="http://www.fwc.gov.au/awardsandorders/html/PR994492.htm" TargetMode="External"/><Relationship Id="rId12" Type="http://schemas.openxmlformats.org/officeDocument/2006/relationships/hyperlink" Target="https://www.fwc.gov.au/awards-agreements/awards/modern-award-reviews/4-yearly-review/common-issues/am2014197-casual" TargetMode="External"/><Relationship Id="rId108" Type="http://schemas.openxmlformats.org/officeDocument/2006/relationships/hyperlink" Target="http://www.fwc.gov.au/awardsandorders/html/PR995226.htm" TargetMode="External"/><Relationship Id="rId315" Type="http://schemas.openxmlformats.org/officeDocument/2006/relationships/hyperlink" Target="http://www.fwc.gov.au/awardsandorders/html/PR583090.htm" TargetMode="External"/><Relationship Id="rId357" Type="http://schemas.openxmlformats.org/officeDocument/2006/relationships/hyperlink" Target="http://www.fwc.gov.au/awardsandorders/html/PR567883.htm" TargetMode="External"/><Relationship Id="rId522" Type="http://schemas.openxmlformats.org/officeDocument/2006/relationships/hyperlink" Target="https://www.fwc.gov.au/documents/awardsandorders/html/pr715205.htm" TargetMode="External"/><Relationship Id="rId54" Type="http://schemas.openxmlformats.org/officeDocument/2006/relationships/hyperlink" Target="http://www.fwc.gov.au/awardsandorders/html/PR503713.htm" TargetMode="External"/><Relationship Id="rId96" Type="http://schemas.openxmlformats.org/officeDocument/2006/relationships/hyperlink" Target="http://www.fwc.gov.au/awardsandorders/html/PR542191.htm" TargetMode="External"/><Relationship Id="rId161" Type="http://schemas.openxmlformats.org/officeDocument/2006/relationships/hyperlink" Target="http://www.fwc.gov.au/awardsandorders/html/PR997976.htm" TargetMode="External"/><Relationship Id="rId217" Type="http://schemas.openxmlformats.org/officeDocument/2006/relationships/hyperlink" Target="http://www.fwc.gov.au/awardsandorders/html/PR567883.htm" TargetMode="External"/><Relationship Id="rId399" Type="http://schemas.openxmlformats.org/officeDocument/2006/relationships/hyperlink" Target="http://www.fwc.gov.au/awardsandorders/html/PR994492.htm" TargetMode="External"/><Relationship Id="rId259" Type="http://schemas.openxmlformats.org/officeDocument/2006/relationships/hyperlink" Target="http://www.fwc.gov.au/awardsandorders/html/PR561478.htm" TargetMode="External"/><Relationship Id="rId424" Type="http://schemas.openxmlformats.org/officeDocument/2006/relationships/hyperlink" Target="http://www.fwc.gov.au/awardsandorders/html/PR522933.htm" TargetMode="External"/><Relationship Id="rId466" Type="http://schemas.openxmlformats.org/officeDocument/2006/relationships/hyperlink" Target="https://www.fwc.gov.au/documents/awardsandorders/html/pr606630.htm" TargetMode="External"/><Relationship Id="rId23" Type="http://schemas.openxmlformats.org/officeDocument/2006/relationships/hyperlink" Target="http://www.fwc.gov.au/awardsandorders/html/PR532633.htm" TargetMode="External"/><Relationship Id="rId119" Type="http://schemas.openxmlformats.org/officeDocument/2006/relationships/hyperlink" Target="http://www.fwc.gov.au/awardsandorders/html/PR561478.htm" TargetMode="External"/><Relationship Id="rId270" Type="http://schemas.openxmlformats.org/officeDocument/2006/relationships/hyperlink" Target="http://www.fwc.gov.au/awardsandorders/html/PR992906.htm" TargetMode="External"/><Relationship Id="rId326" Type="http://schemas.openxmlformats.org/officeDocument/2006/relationships/hyperlink" Target="http://www.fwc.gov.au/awardsandorders/html/PR583090.htm" TargetMode="External"/><Relationship Id="rId533" Type="http://schemas.openxmlformats.org/officeDocument/2006/relationships/hyperlink" Target="https://www.fwc.gov.au/documents/awardsandorders/html/pr720705.htm" TargetMode="External"/><Relationship Id="rId65" Type="http://schemas.openxmlformats.org/officeDocument/2006/relationships/hyperlink" Target="http://www.fwc.gov.au/awardsandorders/html/PR994716.htm" TargetMode="External"/><Relationship Id="rId130" Type="http://schemas.openxmlformats.org/officeDocument/2006/relationships/hyperlink" Target="http://www.fwc.gov.au/awardsandorders/html/PR544324.htm" TargetMode="External"/><Relationship Id="rId368" Type="http://schemas.openxmlformats.org/officeDocument/2006/relationships/hyperlink" Target="http://www.fwc.gov.au/awardsandorders/html/PR994492.htm" TargetMode="External"/><Relationship Id="rId172" Type="http://schemas.openxmlformats.org/officeDocument/2006/relationships/hyperlink" Target="http://www.fwc.gov.au/awardsandorders/html/PR544324.htm" TargetMode="External"/><Relationship Id="rId228" Type="http://schemas.openxmlformats.org/officeDocument/2006/relationships/hyperlink" Target="http://www.fwc.gov.au/awardsandorders/html/PR592329.htm" TargetMode="External"/><Relationship Id="rId435" Type="http://schemas.openxmlformats.org/officeDocument/2006/relationships/hyperlink" Target="http://www.fwc.gov.au/awardsandorders/html/PR522933.htm" TargetMode="External"/><Relationship Id="rId477" Type="http://schemas.openxmlformats.org/officeDocument/2006/relationships/hyperlink" Target="http://www.fwc.gov.au/awardsandorders/html/PR568050.htm" TargetMode="External"/><Relationship Id="rId281" Type="http://schemas.openxmlformats.org/officeDocument/2006/relationships/hyperlink" Target="http://www.fwc.gov.au/awardsandorders/html/PR992906.htm" TargetMode="External"/><Relationship Id="rId337" Type="http://schemas.openxmlformats.org/officeDocument/2006/relationships/hyperlink" Target="http://www.fwc.gov.au/awardsandorders/html/PR501999.htm" TargetMode="External"/><Relationship Id="rId502" Type="http://schemas.openxmlformats.org/officeDocument/2006/relationships/hyperlink" Target="http://www.fwc.gov.au/alldocuments/PR536736.htm" TargetMode="External"/><Relationship Id="rId34" Type="http://schemas.openxmlformats.org/officeDocument/2006/relationships/header" Target="header2.xml"/><Relationship Id="rId76" Type="http://schemas.openxmlformats.org/officeDocument/2006/relationships/hyperlink" Target="http://www.fwc.gov.au/awardsandorders/html/PR994492.htm" TargetMode="External"/><Relationship Id="rId141" Type="http://schemas.openxmlformats.org/officeDocument/2006/relationships/hyperlink" Target="http://www.fwc.gov.au/awardsandorders/html/PR522933.htm" TargetMode="External"/><Relationship Id="rId379" Type="http://schemas.openxmlformats.org/officeDocument/2006/relationships/hyperlink" Target="http://www.fwc.gov.au/awardsandorders/html/PR994492.htm" TargetMode="External"/><Relationship Id="rId544" Type="http://schemas.openxmlformats.org/officeDocument/2006/relationships/hyperlink" Target="http://www.legislation.gov.au/Series/C2009A00028" TargetMode="External"/><Relationship Id="rId7" Type="http://schemas.openxmlformats.org/officeDocument/2006/relationships/endnotes" Target="endnotes.xml"/><Relationship Id="rId183" Type="http://schemas.openxmlformats.org/officeDocument/2006/relationships/hyperlink" Target="http://www.fwc.gov.au/awardsandorders/html/pr593851.htm" TargetMode="External"/><Relationship Id="rId239" Type="http://schemas.openxmlformats.org/officeDocument/2006/relationships/hyperlink" Target="https://www.fwc.gov.au/documents/awardsandorders/html/pr719042.htm" TargetMode="External"/><Relationship Id="rId390" Type="http://schemas.openxmlformats.org/officeDocument/2006/relationships/hyperlink" Target="http://www.fwc.gov.au/awardsandorders/html/PR994492.htm" TargetMode="External"/><Relationship Id="rId404" Type="http://schemas.openxmlformats.org/officeDocument/2006/relationships/hyperlink" Target="http://www.fwc.gov.au/awardsandorders/html/PR551659.htm" TargetMode="External"/><Relationship Id="rId446" Type="http://schemas.openxmlformats.org/officeDocument/2006/relationships/hyperlink" Target="http://www.fwc.gov.au/awardsandorders/html/PR522933.htm" TargetMode="External"/><Relationship Id="rId250" Type="http://schemas.openxmlformats.org/officeDocument/2006/relationships/hyperlink" Target="http://www.fwc.gov.au/awardsandorders/html/PR592329.htm" TargetMode="External"/><Relationship Id="rId292" Type="http://schemas.openxmlformats.org/officeDocument/2006/relationships/hyperlink" Target="http://www.fwc.gov.au/awardsandorders/html/PR546050.htm" TargetMode="External"/><Relationship Id="rId306" Type="http://schemas.openxmlformats.org/officeDocument/2006/relationships/hyperlink" Target="http://www.legislation.gov.au/Series/C2009A00028" TargetMode="External"/><Relationship Id="rId488" Type="http://schemas.openxmlformats.org/officeDocument/2006/relationships/hyperlink" Target="http://www.fwc.gov.au/awardsandorders/html/PR525068.htm" TargetMode="External"/><Relationship Id="rId45" Type="http://schemas.openxmlformats.org/officeDocument/2006/relationships/hyperlink" Target="http://www.fwc.gov.au/awardsandorders/html/PR997772.htm" TargetMode="External"/><Relationship Id="rId87" Type="http://schemas.openxmlformats.org/officeDocument/2006/relationships/hyperlink" Target="http://www.fwc.gov.au/awardsandorders/html/PR542191.htm" TargetMode="External"/><Relationship Id="rId110" Type="http://schemas.openxmlformats.org/officeDocument/2006/relationships/hyperlink" Target="http://www.fwc.gov.au/awardsandorders/html/PR998081.htm" TargetMode="External"/><Relationship Id="rId348" Type="http://schemas.openxmlformats.org/officeDocument/2006/relationships/hyperlink" Target="http://www.fwc.gov.au/awardsandorders/html/PR567883.htm" TargetMode="External"/><Relationship Id="rId513" Type="http://schemas.openxmlformats.org/officeDocument/2006/relationships/hyperlink" Target="http://www.fwc.gov.au/awardsandorders/html/PR532633.htm" TargetMode="External"/><Relationship Id="rId152" Type="http://schemas.openxmlformats.org/officeDocument/2006/relationships/hyperlink" Target="http://www.fwc.gov.au/awardsandorders/html/PR522933.htm" TargetMode="External"/><Relationship Id="rId194" Type="http://schemas.openxmlformats.org/officeDocument/2006/relationships/hyperlink" Target="https://www.fwc.gov.au/documents/documents/modern_awards/award/ma000104/default.htm" TargetMode="External"/><Relationship Id="rId208" Type="http://schemas.openxmlformats.org/officeDocument/2006/relationships/hyperlink" Target="http://www.fwc.gov.au/awardsandorders/html/PR579575.htm" TargetMode="External"/><Relationship Id="rId415" Type="http://schemas.openxmlformats.org/officeDocument/2006/relationships/hyperlink" Target="http://www.fwc.gov.au/awardsandorders/html/PR551659.htm" TargetMode="External"/><Relationship Id="rId457" Type="http://schemas.openxmlformats.org/officeDocument/2006/relationships/hyperlink" Target="http://www.fwc.gov.au/awardsandorders/html/PR998748.htm" TargetMode="External"/><Relationship Id="rId261" Type="http://schemas.openxmlformats.org/officeDocument/2006/relationships/hyperlink" Target="https://www.fwc.gov.au/documents/awardsandorders/html/pr723659.htm" TargetMode="External"/><Relationship Id="rId499" Type="http://schemas.openxmlformats.org/officeDocument/2006/relationships/hyperlink" Target="http://www.fwc.gov.au/awardsandorders/html/PR997976.htm" TargetMode="External"/><Relationship Id="rId14" Type="http://schemas.openxmlformats.org/officeDocument/2006/relationships/hyperlink" Target="https://www.fwc.gov.au/awards-agreements/awards/modern-award-reviews/4-yearly-review/common-issues/am2014300-award" TargetMode="External"/><Relationship Id="rId56" Type="http://schemas.openxmlformats.org/officeDocument/2006/relationships/hyperlink" Target="http://www.fwc.gov.au/awardsandorders/html/PR997772.htm" TargetMode="External"/><Relationship Id="rId317" Type="http://schemas.openxmlformats.org/officeDocument/2006/relationships/hyperlink" Target="http://www.fwc.gov.au/awardsandorders/html/PR583090.htm" TargetMode="External"/><Relationship Id="rId359" Type="http://schemas.openxmlformats.org/officeDocument/2006/relationships/hyperlink" Target="http://www.fwc.gov.au/awardsandorders/html/PR994492.htm" TargetMode="External"/><Relationship Id="rId524" Type="http://schemas.openxmlformats.org/officeDocument/2006/relationships/hyperlink" Target="https://www.fwc.gov.au/documents/awardsandorders/html/pr715205.htm" TargetMode="External"/><Relationship Id="rId98" Type="http://schemas.openxmlformats.org/officeDocument/2006/relationships/hyperlink" Target="http://www.fwc.gov.au/awardsandorders/html/PR995226.htm" TargetMode="External"/><Relationship Id="rId121" Type="http://schemas.openxmlformats.org/officeDocument/2006/relationships/hyperlink" Target="http://www.fwc.gov.au/awardsandorders/html/PR994492.htm" TargetMode="External"/><Relationship Id="rId163" Type="http://schemas.openxmlformats.org/officeDocument/2006/relationships/hyperlink" Target="http://www.fwc.gov.au/awardsandorders/html/PR522933.htm" TargetMode="External"/><Relationship Id="rId219" Type="http://schemas.openxmlformats.org/officeDocument/2006/relationships/hyperlink" Target="http://www.fwc.gov.au/alldocuments/PR536857.htm" TargetMode="External"/><Relationship Id="rId370" Type="http://schemas.openxmlformats.org/officeDocument/2006/relationships/hyperlink" Target="http://www.fwc.gov.au/awardsandorders/html/PR994492.htm" TargetMode="External"/><Relationship Id="rId426" Type="http://schemas.openxmlformats.org/officeDocument/2006/relationships/hyperlink" Target="http://www.fwc.gov.au/awardsandorders/html/PR551659.htm" TargetMode="External"/><Relationship Id="rId230" Type="http://schemas.openxmlformats.org/officeDocument/2006/relationships/hyperlink" Target="http://www.fwc.gov.au/documents/awardsandorders/html/pr704222.htm" TargetMode="External"/><Relationship Id="rId468" Type="http://schemas.openxmlformats.org/officeDocument/2006/relationships/hyperlink" Target="https://www.fwc.gov.au/documents/awardsandorders/html/pr719661.htm" TargetMode="External"/><Relationship Id="rId25" Type="http://schemas.openxmlformats.org/officeDocument/2006/relationships/hyperlink" Target="http://www.fwc.gov.au/awardsandorders/html/PR546288.htm" TargetMode="External"/><Relationship Id="rId67" Type="http://schemas.openxmlformats.org/officeDocument/2006/relationships/hyperlink" Target="http://www.fwc.gov.au/awardsandorders/html/PR994716.htm" TargetMode="External"/><Relationship Id="rId272" Type="http://schemas.openxmlformats.org/officeDocument/2006/relationships/hyperlink" Target="http://www.fwc.gov.au/awardsandorders/html/PR994492.htm" TargetMode="External"/><Relationship Id="rId328" Type="http://schemas.openxmlformats.org/officeDocument/2006/relationships/hyperlink" Target="http://www.fwc.gov.au/awardsandorders/html/PR583090.htm" TargetMode="External"/><Relationship Id="rId535" Type="http://schemas.openxmlformats.org/officeDocument/2006/relationships/hyperlink" Target="https://www.fwc.gov.au/documents/awardsandorders/html/pr720705.htm" TargetMode="External"/><Relationship Id="rId132" Type="http://schemas.openxmlformats.org/officeDocument/2006/relationships/hyperlink" Target="http://www.fwc.gov.au/awardsandorders/html/PR551659.htm" TargetMode="External"/><Relationship Id="rId174" Type="http://schemas.openxmlformats.org/officeDocument/2006/relationships/hyperlink" Target="http://www.fwc.gov.au/awardsandorders/html/PR994716.htm" TargetMode="External"/><Relationship Id="rId381" Type="http://schemas.openxmlformats.org/officeDocument/2006/relationships/hyperlink" Target="http://www.fwc.gov.au/awardsandorders/html/PR994492.htm" TargetMode="External"/><Relationship Id="rId241" Type="http://schemas.openxmlformats.org/officeDocument/2006/relationships/hyperlink" Target="http://www.fwc.gov.au/awardsandorders/html/PR579575.htm" TargetMode="External"/><Relationship Id="rId437" Type="http://schemas.openxmlformats.org/officeDocument/2006/relationships/hyperlink" Target="http://www.fwc.gov.au/awardsandorders/html/PR551659.htm" TargetMode="External"/><Relationship Id="rId479" Type="http://schemas.openxmlformats.org/officeDocument/2006/relationships/hyperlink" Target="http://www.fwc.gov.au/awardsandorders/html/PR592689.htm"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footer" Target="footer2.xml"/><Relationship Id="rId57" Type="http://schemas.openxmlformats.org/officeDocument/2006/relationships/hyperlink" Target="http://www.fwc.gov.au/awardsandorders/html/PR567883.htm" TargetMode="External"/><Relationship Id="rId262" Type="http://schemas.openxmlformats.org/officeDocument/2006/relationships/hyperlink" Target="https://www.fwc.gov.au/documents/awardsandorders/html/pr723659.htm" TargetMode="External"/><Relationship Id="rId283" Type="http://schemas.openxmlformats.org/officeDocument/2006/relationships/hyperlink" Target="http://www.fwc.gov.au/awardsandorders/html/PR530256.htm" TargetMode="External"/><Relationship Id="rId318" Type="http://schemas.openxmlformats.org/officeDocument/2006/relationships/hyperlink" Target="http://www.fwc.gov.au/awardsandorders/html/PR583090.htm" TargetMode="External"/><Relationship Id="rId339" Type="http://schemas.openxmlformats.org/officeDocument/2006/relationships/hyperlink" Target="http://www.fwc.gov.au/awardsandorders/html/PR501999.htm" TargetMode="External"/><Relationship Id="rId490" Type="http://schemas.openxmlformats.org/officeDocument/2006/relationships/hyperlink" Target="http://www.fwc.gov.au/awardsandorders/html/PR551831.htm" TargetMode="External"/><Relationship Id="rId504" Type="http://schemas.openxmlformats.org/officeDocument/2006/relationships/hyperlink" Target="http://www.fwc.gov.au/awardsandorders/html/PR551659.htm" TargetMode="External"/><Relationship Id="rId525" Type="http://schemas.openxmlformats.org/officeDocument/2006/relationships/hyperlink" Target="https://www.fwc.gov.au/documents/awardsandorders/html/pr715205.htm" TargetMode="External"/><Relationship Id="rId546" Type="http://schemas.openxmlformats.org/officeDocument/2006/relationships/header" Target="header3.xml"/><Relationship Id="rId78" Type="http://schemas.openxmlformats.org/officeDocument/2006/relationships/hyperlink" Target="http://www.fwc.gov.au/awardsandorders/html/PR994492.htm" TargetMode="External"/><Relationship Id="rId99" Type="http://schemas.openxmlformats.org/officeDocument/2006/relationships/hyperlink" Target="http://www.fwc.gov.au/awardsandorders/html/PR559306.htm" TargetMode="External"/><Relationship Id="rId101" Type="http://schemas.openxmlformats.org/officeDocument/2006/relationships/hyperlink" Target="https://www.fwc.gov.au/documents/awardsandorders/html/pr717674.htm" TargetMode="External"/><Relationship Id="rId122" Type="http://schemas.openxmlformats.org/officeDocument/2006/relationships/hyperlink" Target="http://www.fwc.gov.au/awardsandorders/html/PR561478.htm" TargetMode="External"/><Relationship Id="rId143" Type="http://schemas.openxmlformats.org/officeDocument/2006/relationships/hyperlink" Target="http://www.fwc.gov.au/awardsandorders/html/PR551659.htm" TargetMode="External"/><Relationship Id="rId164" Type="http://schemas.openxmlformats.org/officeDocument/2006/relationships/hyperlink" Target="http://www.fwc.gov.au/alldocuments/PR536736.htm" TargetMode="External"/><Relationship Id="rId185" Type="http://schemas.openxmlformats.org/officeDocument/2006/relationships/hyperlink" Target="https://www.fwc.gov.au/documents/awardsandorders/html/pr707484.htm" TargetMode="External"/><Relationship Id="rId350" Type="http://schemas.openxmlformats.org/officeDocument/2006/relationships/hyperlink" Target="https://www.fwc.gov.au/documents/awardsandorders/html/pr609389.htm" TargetMode="External"/><Relationship Id="rId371" Type="http://schemas.openxmlformats.org/officeDocument/2006/relationships/hyperlink" Target="http://www.fwc.gov.au/awardsandorders/html/PR991579.htm" TargetMode="External"/><Relationship Id="rId406" Type="http://schemas.openxmlformats.org/officeDocument/2006/relationships/hyperlink" Target="http://www.fwc.gov.au/awardsandorders/html/PR579841.htm" TargetMode="External"/><Relationship Id="rId9" Type="http://schemas.openxmlformats.org/officeDocument/2006/relationships/hyperlink" Target="https://www.fwc.gov.au/awards-agreements/awards/modern-award-reviews/4-yearly-review/common-issues/am201447-annual-leave" TargetMode="External"/><Relationship Id="rId210" Type="http://schemas.openxmlformats.org/officeDocument/2006/relationships/hyperlink" Target="https://www.fwc.gov.au/documents/awardsandorders/html/pr606551.htm" TargetMode="External"/><Relationship Id="rId392" Type="http://schemas.openxmlformats.org/officeDocument/2006/relationships/hyperlink" Target="http://www.fwc.gov.au/awardsandorders/html/PR994492.htm" TargetMode="External"/><Relationship Id="rId427" Type="http://schemas.openxmlformats.org/officeDocument/2006/relationships/hyperlink" Target="https://www.fwc.gov.au/awardsandorders/html/PR566749.htm" TargetMode="External"/><Relationship Id="rId448" Type="http://schemas.openxmlformats.org/officeDocument/2006/relationships/hyperlink" Target="http://www.fwc.gov.au/awardsandorders/html/PR551659.htm" TargetMode="External"/><Relationship Id="rId469" Type="http://schemas.openxmlformats.org/officeDocument/2006/relationships/hyperlink" Target="http://www.fwc.gov.au/awardsandorders/html/PR568050.htm" TargetMode="External"/><Relationship Id="rId26" Type="http://schemas.openxmlformats.org/officeDocument/2006/relationships/hyperlink" Target="http://www.fwc.gov.au/awardsandorders/html/PR558851.htm" TargetMode="External"/><Relationship Id="rId231" Type="http://schemas.openxmlformats.org/officeDocument/2006/relationships/hyperlink" Target="https://www.fwc.gov.au/documents/awardsandorders/html/pr707710.htm" TargetMode="External"/><Relationship Id="rId252" Type="http://schemas.openxmlformats.org/officeDocument/2006/relationships/hyperlink" Target="http://www.fwc.gov.au/awardsandorders/html/PR540951.htm" TargetMode="External"/><Relationship Id="rId273" Type="http://schemas.openxmlformats.org/officeDocument/2006/relationships/hyperlink" Target="http://www.fwc.gov.au/awardsandorders/html/PR530256.htm" TargetMode="External"/><Relationship Id="rId294" Type="http://schemas.openxmlformats.org/officeDocument/2006/relationships/hyperlink" Target="http://www.fwc.gov.au/awardsandorders/html/PR567883.htm" TargetMode="External"/><Relationship Id="rId308" Type="http://schemas.openxmlformats.org/officeDocument/2006/relationships/hyperlink" Target="http://www.fwc.gov.au/awardsandorders/html/PR540951.htm" TargetMode="External"/><Relationship Id="rId329" Type="http://schemas.openxmlformats.org/officeDocument/2006/relationships/hyperlink" Target="http://www.fwc.gov.au/awardsandorders/html/PR501999.htm" TargetMode="External"/><Relationship Id="rId480" Type="http://schemas.openxmlformats.org/officeDocument/2006/relationships/hyperlink" Target="https://www.fwc.gov.au/documents/awardsandorders/html/pr606630.htm" TargetMode="External"/><Relationship Id="rId515" Type="http://schemas.openxmlformats.org/officeDocument/2006/relationships/hyperlink" Target="http://www.fwc.gov.au/awardsandorders/html/PR558851.htm" TargetMode="External"/><Relationship Id="rId536" Type="http://schemas.openxmlformats.org/officeDocument/2006/relationships/hyperlink" Target="https://www.fwc.gov.au/documents/awardsandorders/html/PR723048.htm" TargetMode="External"/><Relationship Id="rId47" Type="http://schemas.openxmlformats.org/officeDocument/2006/relationships/hyperlink" Target="http://www.fwc.gov.au/awardsandorders/html/PR546050.htm" TargetMode="External"/><Relationship Id="rId68" Type="http://schemas.openxmlformats.org/officeDocument/2006/relationships/hyperlink" Target="http://www.fwc.gov.au/awardsandorders/html/PR994492.htm" TargetMode="External"/><Relationship Id="rId89" Type="http://schemas.openxmlformats.org/officeDocument/2006/relationships/hyperlink" Target="http://www.fwc.gov.au/awardsandorders/html/PR542191.htm" TargetMode="External"/><Relationship Id="rId112" Type="http://schemas.openxmlformats.org/officeDocument/2006/relationships/hyperlink" Target="http://www.fwc.gov.au/awardsandorders/html/PR994492.htm" TargetMode="External"/><Relationship Id="rId133" Type="http://schemas.openxmlformats.org/officeDocument/2006/relationships/hyperlink" Target="https://www.fwc.gov.au/awardsandorders/html/PR566749.htm" TargetMode="External"/><Relationship Id="rId154" Type="http://schemas.openxmlformats.org/officeDocument/2006/relationships/hyperlink" Target="http://www.fwc.gov.au/awardsandorders/html/PR551659.htm" TargetMode="External"/><Relationship Id="rId175" Type="http://schemas.openxmlformats.org/officeDocument/2006/relationships/hyperlink" Target="http://www.fwc.gov.au/awardsandorders/html/PR544324.htm" TargetMode="External"/><Relationship Id="rId340" Type="http://schemas.openxmlformats.org/officeDocument/2006/relationships/hyperlink" Target="http://www.fwc.gov.au/awardsandorders/html/PR567883.htm" TargetMode="External"/><Relationship Id="rId361" Type="http://schemas.openxmlformats.org/officeDocument/2006/relationships/hyperlink" Target="http://www.fwc.gov.au/awardsandorders/html/PR567883.htm" TargetMode="External"/><Relationship Id="rId196" Type="http://schemas.openxmlformats.org/officeDocument/2006/relationships/hyperlink" Target="https://www.fwc.gov.au/documents/documents/modern_awards/award/ma000104/default.htm" TargetMode="External"/><Relationship Id="rId200" Type="http://schemas.openxmlformats.org/officeDocument/2006/relationships/hyperlink" Target="http://www.fwc.gov.au/awardsandorders/html/PR501999.htm" TargetMode="External"/><Relationship Id="rId382" Type="http://schemas.openxmlformats.org/officeDocument/2006/relationships/hyperlink" Target="http://www.fwc.gov.au/awardsandorders/html/PR994716.htm" TargetMode="External"/><Relationship Id="rId417" Type="http://schemas.openxmlformats.org/officeDocument/2006/relationships/hyperlink" Target="http://www.fwc.gov.au/awardsandorders/html/PR579841.htm" TargetMode="External"/><Relationship Id="rId438" Type="http://schemas.openxmlformats.org/officeDocument/2006/relationships/hyperlink" Target="https://www.fwc.gov.au/awardsandorders/html/PR566749.htm" TargetMode="External"/><Relationship Id="rId459" Type="http://schemas.openxmlformats.org/officeDocument/2006/relationships/hyperlink" Target="http://www.fwc.gov.au/awardsandorders/html/PR525068.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998081.htm" TargetMode="External"/><Relationship Id="rId242" Type="http://schemas.openxmlformats.org/officeDocument/2006/relationships/hyperlink" Target="http://www.fwc.gov.au/awardsandorders/html/PR592329.htm" TargetMode="External"/><Relationship Id="rId263" Type="http://schemas.openxmlformats.org/officeDocument/2006/relationships/hyperlink" Target="https://www.fwc.gov.au/documents/awardmod/download/nes.pdf" TargetMode="External"/><Relationship Id="rId284" Type="http://schemas.openxmlformats.org/officeDocument/2006/relationships/hyperlink" Target="http://www.fwc.gov.au/awardsandorders/html/PR546050.htm" TargetMode="External"/><Relationship Id="rId319" Type="http://schemas.openxmlformats.org/officeDocument/2006/relationships/hyperlink" Target="http://www.fwc.gov.au/awardsandorders/html/PR583090.htm" TargetMode="External"/><Relationship Id="rId470" Type="http://schemas.openxmlformats.org/officeDocument/2006/relationships/hyperlink" Target="http://www.jobaccess.gov.au" TargetMode="External"/><Relationship Id="rId491" Type="http://schemas.openxmlformats.org/officeDocument/2006/relationships/hyperlink" Target="http://www.fwc.gov.au/awardsandorders/html/PR568050.htm" TargetMode="External"/><Relationship Id="rId505" Type="http://schemas.openxmlformats.org/officeDocument/2006/relationships/hyperlink" Target="https://www.fwc.gov.au/awardsandorders/html/PR566749.htm" TargetMode="External"/><Relationship Id="rId526" Type="http://schemas.openxmlformats.org/officeDocument/2006/relationships/hyperlink" Target="https://www.fwc.gov.au/documents/awardsandorders/html/pr715205.htm" TargetMode="External"/><Relationship Id="rId37" Type="http://schemas.openxmlformats.org/officeDocument/2006/relationships/footer" Target="footer3.xml"/><Relationship Id="rId58" Type="http://schemas.openxmlformats.org/officeDocument/2006/relationships/hyperlink" Target="http://www.fwc.gov.au/awardsandorders/html/PR546050.htm" TargetMode="External"/><Relationship Id="rId79" Type="http://schemas.openxmlformats.org/officeDocument/2006/relationships/hyperlink" Target="http://www.fwc.gov.au/awardsandorders/html/PR994492.htm" TargetMode="External"/><Relationship Id="rId102" Type="http://schemas.openxmlformats.org/officeDocument/2006/relationships/hyperlink" Target="https://www.fwc.gov.au/documents/awardsandorders/html/pr717674.htm" TargetMode="External"/><Relationship Id="rId123" Type="http://schemas.openxmlformats.org/officeDocument/2006/relationships/hyperlink" Target="http://www.fwc.gov.au/awardsandorders/html/PR561478.htm" TargetMode="External"/><Relationship Id="rId144" Type="http://schemas.openxmlformats.org/officeDocument/2006/relationships/hyperlink" Target="https://www.fwc.gov.au/awardsandorders/html/PR566749.htm" TargetMode="External"/><Relationship Id="rId330" Type="http://schemas.openxmlformats.org/officeDocument/2006/relationships/hyperlink" Target="http://www.fwc.gov.au/awardsandorders/html/PR507734.htm" TargetMode="External"/><Relationship Id="rId547" Type="http://schemas.openxmlformats.org/officeDocument/2006/relationships/header" Target="header4.xml"/><Relationship Id="rId90" Type="http://schemas.openxmlformats.org/officeDocument/2006/relationships/hyperlink" Target="http://www.fwc.gov.au/awardsandorders/html/PR542191.htm" TargetMode="External"/><Relationship Id="rId165" Type="http://schemas.openxmlformats.org/officeDocument/2006/relationships/hyperlink" Target="http://www.fwc.gov.au/awardsandorders/html/PR551659.htm" TargetMode="External"/><Relationship Id="rId186" Type="http://schemas.openxmlformats.org/officeDocument/2006/relationships/hyperlink" Target="https://www.fwc.gov.au/documents/awardsandorders/html/pr720159.htm" TargetMode="External"/><Relationship Id="rId351" Type="http://schemas.openxmlformats.org/officeDocument/2006/relationships/hyperlink" Target="http://www.fwc.gov.au/awardsandorders/html/PR991579.htm" TargetMode="External"/><Relationship Id="rId372" Type="http://schemas.openxmlformats.org/officeDocument/2006/relationships/hyperlink" Target="http://www.fwc.gov.au/awardsandorders/html/PR994716.htm" TargetMode="External"/><Relationship Id="rId393" Type="http://schemas.openxmlformats.org/officeDocument/2006/relationships/hyperlink" Target="http://www.fwc.gov.au/awardsandorders/html/PR994492.htm" TargetMode="External"/><Relationship Id="rId407" Type="http://schemas.openxmlformats.org/officeDocument/2006/relationships/hyperlink" Target="http://www.fwc.gov.au/awardsandorders/html/PR592169.htm" TargetMode="External"/><Relationship Id="rId428" Type="http://schemas.openxmlformats.org/officeDocument/2006/relationships/hyperlink" Target="http://www.fwc.gov.au/awardsandorders/html/PR579841.htm" TargetMode="External"/><Relationship Id="rId449" Type="http://schemas.openxmlformats.org/officeDocument/2006/relationships/hyperlink" Target="https://www.fwc.gov.au/awardsandorders/html/PR566749.htm" TargetMode="External"/><Relationship Id="rId211" Type="http://schemas.openxmlformats.org/officeDocument/2006/relationships/hyperlink" Target="http://www.fwc.gov.au/documents/awardsandorders/html/pr606551.htm" TargetMode="External"/><Relationship Id="rId232" Type="http://schemas.openxmlformats.org/officeDocument/2006/relationships/hyperlink" Target="https://www.fwc.gov.au/documents/awardsandorders/html/pr719042.htm" TargetMode="External"/><Relationship Id="rId253" Type="http://schemas.openxmlformats.org/officeDocument/2006/relationships/hyperlink" Target="http://www.fwc.gov.au/awardsandorders/html/PR994492.htm" TargetMode="External"/><Relationship Id="rId274" Type="http://schemas.openxmlformats.org/officeDocument/2006/relationships/hyperlink" Target="http://www.fwc.gov.au/awardsandorders/html/PR546050.htm" TargetMode="External"/><Relationship Id="rId295" Type="http://schemas.openxmlformats.org/officeDocument/2006/relationships/hyperlink" Target="http://www.fwc.gov.au/awardsandorders/html/PR567883.htm" TargetMode="External"/><Relationship Id="rId309" Type="http://schemas.openxmlformats.org/officeDocument/2006/relationships/hyperlink" Target="http://www.fwc.gov.au/awardsandorders/html/PR567250.htm" TargetMode="External"/><Relationship Id="rId460" Type="http://schemas.openxmlformats.org/officeDocument/2006/relationships/hyperlink" Target="http://www.fwc.gov.au/awardsandorders/html/PR537893.htm" TargetMode="External"/><Relationship Id="rId481" Type="http://schemas.openxmlformats.org/officeDocument/2006/relationships/hyperlink" Target="https://www.fwc.gov.au/documents/awardsandorders/html/pr709080.htm" TargetMode="External"/><Relationship Id="rId516" Type="http://schemas.openxmlformats.org/officeDocument/2006/relationships/hyperlink" Target="http://www.fwc.gov.au/awardsandorders/html/PR573679.htm" TargetMode="External"/><Relationship Id="rId27" Type="http://schemas.openxmlformats.org/officeDocument/2006/relationships/hyperlink" Target="http://www.fwc.gov.au/awardsandorders/html/PR573679.htm" TargetMode="External"/><Relationship Id="rId48" Type="http://schemas.openxmlformats.org/officeDocument/2006/relationships/hyperlink" Target="http://www.fwc.gov.au/awardsandorders/html/PR567883.htm" TargetMode="External"/><Relationship Id="rId69" Type="http://schemas.openxmlformats.org/officeDocument/2006/relationships/hyperlink" Target="http://www.fwc.gov.au/awardsandorders/html/PR567883.htm" TargetMode="External"/><Relationship Id="rId113" Type="http://schemas.openxmlformats.org/officeDocument/2006/relationships/hyperlink" Target="http://www.fwc.gov.au/awardsandorders/html/PR503713.htm" TargetMode="External"/><Relationship Id="rId134" Type="http://schemas.openxmlformats.org/officeDocument/2006/relationships/hyperlink" Target="http://www.fwc.gov.au/awardsandorders/html/PR579841.htm" TargetMode="External"/><Relationship Id="rId320" Type="http://schemas.openxmlformats.org/officeDocument/2006/relationships/hyperlink" Target="http://www.fwc.gov.au/awardsandorders/html/PR583090.htm" TargetMode="External"/><Relationship Id="rId537" Type="http://schemas.openxmlformats.org/officeDocument/2006/relationships/hyperlink" Target="https://www.fwc.gov.au/documents/awardsandorders/html/pr720705.htm" TargetMode="External"/><Relationship Id="rId80" Type="http://schemas.openxmlformats.org/officeDocument/2006/relationships/hyperlink" Target="http://www.fwc.gov.au/awardsandorders/html/PR501999.htm" TargetMode="External"/><Relationship Id="rId155" Type="http://schemas.openxmlformats.org/officeDocument/2006/relationships/hyperlink" Target="https://www.fwc.gov.au/awardsandorders/html/PR566749.htm" TargetMode="External"/><Relationship Id="rId176" Type="http://schemas.openxmlformats.org/officeDocument/2006/relationships/hyperlink" Target="http://www.fwc.gov.au/awardsandorders/html/PR545317.htm" TargetMode="External"/><Relationship Id="rId197" Type="http://schemas.openxmlformats.org/officeDocument/2006/relationships/hyperlink" Target="http://www.fwc.gov.au/documents/documents/modern_awards/allowances/MA000071-all.pdf" TargetMode="External"/><Relationship Id="rId341" Type="http://schemas.openxmlformats.org/officeDocument/2006/relationships/hyperlink" Target="https://www.fwc.gov.au/documents/awardsandorders/html/pr712258.htm" TargetMode="External"/><Relationship Id="rId362" Type="http://schemas.openxmlformats.org/officeDocument/2006/relationships/hyperlink" Target="http://www.fwc.gov.au/awardsandorders/html/PR567883.htm" TargetMode="External"/><Relationship Id="rId383" Type="http://schemas.openxmlformats.org/officeDocument/2006/relationships/hyperlink" Target="http://www.fwc.gov.au/awardsandorders/html/PR994492.htm" TargetMode="External"/><Relationship Id="rId418" Type="http://schemas.openxmlformats.org/officeDocument/2006/relationships/hyperlink" Target="http://www.fwc.gov.au/awardsandorders/html/PR592169.htm" TargetMode="External"/><Relationship Id="rId439" Type="http://schemas.openxmlformats.org/officeDocument/2006/relationships/hyperlink" Target="http://www.fwc.gov.au/awardsandorders/html/PR579841.htm" TargetMode="External"/><Relationship Id="rId201" Type="http://schemas.openxmlformats.org/officeDocument/2006/relationships/hyperlink" Target="http://www.fwc.gov.au/awardsandorders/html/PR509224.htm" TargetMode="External"/><Relationship Id="rId222" Type="http://schemas.openxmlformats.org/officeDocument/2006/relationships/hyperlink" Target="http://www.fwc.gov.au/awardsandorders/html/PR509224.htm" TargetMode="External"/><Relationship Id="rId243" Type="http://schemas.openxmlformats.org/officeDocument/2006/relationships/hyperlink" Target="https://www.fwc.gov.au/documents/awardsandorders/html/pr719042.htm" TargetMode="External"/><Relationship Id="rId264" Type="http://schemas.openxmlformats.org/officeDocument/2006/relationships/hyperlink" Target="http://www.legislation.gov.au/Series/C2009A00028" TargetMode="External"/><Relationship Id="rId285" Type="http://schemas.openxmlformats.org/officeDocument/2006/relationships/hyperlink" Target="http://www.fwc.gov.au/awardsandorders/html/PR992907.htm" TargetMode="External"/><Relationship Id="rId450" Type="http://schemas.openxmlformats.org/officeDocument/2006/relationships/hyperlink" Target="http://www.fwc.gov.au/awardsandorders/html/PR579841.htm" TargetMode="External"/><Relationship Id="rId471" Type="http://schemas.openxmlformats.org/officeDocument/2006/relationships/hyperlink" Target="http://www.fwc.gov.au/awardsandorders/html/PR994492.htm" TargetMode="External"/><Relationship Id="rId506" Type="http://schemas.openxmlformats.org/officeDocument/2006/relationships/hyperlink" Target="http://www.fwc.gov.au/awardsandorders/html/PR579841.htm"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hyperlink" Target="http://www.fwc.gov.au/awardsandorders/html/PR991579.htm" TargetMode="External"/><Relationship Id="rId59" Type="http://schemas.openxmlformats.org/officeDocument/2006/relationships/hyperlink" Target="http://www.fwc.gov.au/awardsandorders/html/PR567883.htm" TargetMode="External"/><Relationship Id="rId103" Type="http://schemas.openxmlformats.org/officeDocument/2006/relationships/hyperlink" Target="http://www.fwc.gov.au/awardsandorders/html/PR717674.htm" TargetMode="External"/><Relationship Id="rId124" Type="http://schemas.openxmlformats.org/officeDocument/2006/relationships/hyperlink" Target="http://www.fwc.gov.au/awardsandorders/html/PR503713.htm" TargetMode="External"/><Relationship Id="rId310" Type="http://schemas.openxmlformats.org/officeDocument/2006/relationships/hyperlink" Target="http://www.fwc.gov.au/awardsandorders/html/PR568682.htm" TargetMode="External"/><Relationship Id="rId492" Type="http://schemas.openxmlformats.org/officeDocument/2006/relationships/hyperlink" Target="http://www.fwc.gov.au/awardsandorders/html/PR581528.htm" TargetMode="External"/><Relationship Id="rId527" Type="http://schemas.openxmlformats.org/officeDocument/2006/relationships/hyperlink" Target="https://www.fwc.gov.au/documents/awardsandorders/html/pr715205.htm" TargetMode="External"/><Relationship Id="rId548" Type="http://schemas.openxmlformats.org/officeDocument/2006/relationships/footer" Target="footer4.xml"/><Relationship Id="rId70" Type="http://schemas.openxmlformats.org/officeDocument/2006/relationships/hyperlink" Target="http://www.fwc.gov.au/awardsandorders/html/PR546050.htm" TargetMode="External"/><Relationship Id="rId91" Type="http://schemas.openxmlformats.org/officeDocument/2006/relationships/hyperlink" Target="http://www.fwc.gov.au/awardsandorders/html/PR542191.htm" TargetMode="External"/><Relationship Id="rId145" Type="http://schemas.openxmlformats.org/officeDocument/2006/relationships/hyperlink" Target="http://www.fwc.gov.au/awardsandorders/html/PR579841.htm" TargetMode="External"/><Relationship Id="rId166" Type="http://schemas.openxmlformats.org/officeDocument/2006/relationships/hyperlink" Target="https://www.fwc.gov.au/awardsandorders/html/PR566749.htm" TargetMode="External"/><Relationship Id="rId187" Type="http://schemas.openxmlformats.org/officeDocument/2006/relationships/hyperlink" Target="https://www.fwc.gov.au/documents/awardsandorders/html/PR718889.htm" TargetMode="External"/><Relationship Id="rId331" Type="http://schemas.openxmlformats.org/officeDocument/2006/relationships/hyperlink" Target="http://www.fwc.gov.au/awardsandorders/html/PR540951.htm" TargetMode="External"/><Relationship Id="rId352" Type="http://schemas.openxmlformats.org/officeDocument/2006/relationships/hyperlink" Target="http://www.fwc.gov.au/awardsandorders/html/PR503713.htm" TargetMode="External"/><Relationship Id="rId373" Type="http://schemas.openxmlformats.org/officeDocument/2006/relationships/hyperlink" Target="http://www.fwc.gov.au/awardsandorders/html/PR994492.htm" TargetMode="External"/><Relationship Id="rId394" Type="http://schemas.openxmlformats.org/officeDocument/2006/relationships/hyperlink" Target="http://www.fwc.gov.au/awardsandorders/html/PR994492.htm" TargetMode="External"/><Relationship Id="rId408" Type="http://schemas.openxmlformats.org/officeDocument/2006/relationships/hyperlink" Target="https://www.fwc.gov.au/documents/awardsandorders/html/pr606396.htm" TargetMode="External"/><Relationship Id="rId429" Type="http://schemas.openxmlformats.org/officeDocument/2006/relationships/hyperlink" Target="http://www.fwc.gov.au/awardsandorders/html/PR592169.htm" TargetMode="External"/><Relationship Id="rId1" Type="http://schemas.openxmlformats.org/officeDocument/2006/relationships/customXml" Target="../customXml/item1.xml"/><Relationship Id="rId212" Type="http://schemas.openxmlformats.org/officeDocument/2006/relationships/hyperlink" Target="http://www.fwc.gov.au/documents/awardsandorders/html/pr704222.htm" TargetMode="External"/><Relationship Id="rId233" Type="http://schemas.openxmlformats.org/officeDocument/2006/relationships/hyperlink" Target="http://www.fwc.gov.au/awardsandorders/html/PR523054.htm" TargetMode="External"/><Relationship Id="rId254" Type="http://schemas.openxmlformats.org/officeDocument/2006/relationships/hyperlink" Target="http://www.fwc.gov.au/awardsandorders/html/PR501999.htm" TargetMode="External"/><Relationship Id="rId440" Type="http://schemas.openxmlformats.org/officeDocument/2006/relationships/hyperlink" Target="http://www.fwc.gov.au/awardsandorders/html/PR592169.htm" TargetMode="External"/><Relationship Id="rId28" Type="http://schemas.openxmlformats.org/officeDocument/2006/relationships/hyperlink" Target="http://www.fwc.gov.au/awardsandorders/html/PR583090.htm" TargetMode="External"/><Relationship Id="rId49" Type="http://schemas.openxmlformats.org/officeDocument/2006/relationships/hyperlink" Target="http://www.fwc.gov.au/awardsandorders/html/PR994716.htm" TargetMode="External"/><Relationship Id="rId114" Type="http://schemas.openxmlformats.org/officeDocument/2006/relationships/hyperlink" Target="http://www.fwc.gov.au/awardsandorders/html/PR561478.htm" TargetMode="External"/><Relationship Id="rId275" Type="http://schemas.openxmlformats.org/officeDocument/2006/relationships/hyperlink" Target="http://www.fwc.gov.au/awardsandorders/html/PR994492.htm" TargetMode="External"/><Relationship Id="rId296" Type="http://schemas.openxmlformats.org/officeDocument/2006/relationships/hyperlink" Target="http://www.fwc.gov.au/awardsandorders/html/PR994716.htm" TargetMode="External"/><Relationship Id="rId300" Type="http://schemas.openxmlformats.org/officeDocument/2006/relationships/hyperlink" Target="http://www.fwc.gov.au/awardsandorders/html/pr711002.htm" TargetMode="External"/><Relationship Id="rId461" Type="http://schemas.openxmlformats.org/officeDocument/2006/relationships/hyperlink" Target="http://www.fwc.gov.au/awardsandorders/html/PR542191.htm" TargetMode="External"/><Relationship Id="rId482" Type="http://schemas.openxmlformats.org/officeDocument/2006/relationships/hyperlink" Target="https://www.fwc.gov.au/documents/awardsandorders/html/pr719661.htm" TargetMode="External"/><Relationship Id="rId517" Type="http://schemas.openxmlformats.org/officeDocument/2006/relationships/hyperlink" Target="http://www.fwc.gov.au/awardsandorders/html/PR580863.htm" TargetMode="External"/><Relationship Id="rId538" Type="http://schemas.openxmlformats.org/officeDocument/2006/relationships/hyperlink" Target="https://www.fwc.gov.au/documents/awardsandorders/html/PR723048.htm" TargetMode="External"/><Relationship Id="rId60" Type="http://schemas.openxmlformats.org/officeDocument/2006/relationships/hyperlink" Target="http://www.fwc.gov.au/awardsandorders/html/PR567883.htm" TargetMode="External"/><Relationship Id="rId81" Type="http://schemas.openxmlformats.org/officeDocument/2006/relationships/hyperlink" Target="http://www.fwc.gov.au/awardsandorders/html/PR501999.htm" TargetMode="External"/><Relationship Id="rId135" Type="http://schemas.openxmlformats.org/officeDocument/2006/relationships/hyperlink" Target="http://www.fwc.gov.au/awardsandorders/html/PR592169.htm" TargetMode="External"/><Relationship Id="rId156" Type="http://schemas.openxmlformats.org/officeDocument/2006/relationships/hyperlink" Target="http://www.fwc.gov.au/awardsandorders/html/PR579841.htm" TargetMode="External"/><Relationship Id="rId177" Type="http://schemas.openxmlformats.org/officeDocument/2006/relationships/hyperlink" Target="http://www.fwc.gov.au/awardsandorders/html/PR994716.htm" TargetMode="External"/><Relationship Id="rId198" Type="http://schemas.openxmlformats.org/officeDocument/2006/relationships/hyperlink" Target="http://www.fwc.gov.au/awardsandorders/html/PR994492.htm" TargetMode="External"/><Relationship Id="rId321" Type="http://schemas.openxmlformats.org/officeDocument/2006/relationships/hyperlink" Target="http://www.fwc.gov.au/awardsandorders/html/PR583090.htm" TargetMode="External"/><Relationship Id="rId342" Type="http://schemas.openxmlformats.org/officeDocument/2006/relationships/hyperlink" Target="https://www.fwc.gov.au/documents/awardsandorders/html/pr712258.htm" TargetMode="External"/><Relationship Id="rId363" Type="http://schemas.openxmlformats.org/officeDocument/2006/relationships/hyperlink" Target="http://www.fwc.gov.au/awardsandorders/html/PR567883.htm" TargetMode="External"/><Relationship Id="rId384" Type="http://schemas.openxmlformats.org/officeDocument/2006/relationships/hyperlink" Target="http://www.fwc.gov.au/awardsandorders/html/PR540951.htm" TargetMode="External"/><Relationship Id="rId419" Type="http://schemas.openxmlformats.org/officeDocument/2006/relationships/hyperlink" Target="https://www.fwc.gov.au/documents/awardsandorders/html/pr606396.htm" TargetMode="External"/><Relationship Id="rId202" Type="http://schemas.openxmlformats.org/officeDocument/2006/relationships/hyperlink" Target="http://www.fwc.gov.au/awardsandorders/html/PR523054.htm" TargetMode="External"/><Relationship Id="rId223" Type="http://schemas.openxmlformats.org/officeDocument/2006/relationships/hyperlink" Target="http://www.fwc.gov.au/awardsandorders/html/PR523054.htm" TargetMode="External"/><Relationship Id="rId244" Type="http://schemas.openxmlformats.org/officeDocument/2006/relationships/hyperlink" Target="http://www.fwc.gov.au/awardsandorders/html/PR998081.htm" TargetMode="External"/><Relationship Id="rId430" Type="http://schemas.openxmlformats.org/officeDocument/2006/relationships/hyperlink" Target="https://www.fwc.gov.au/documents/awardsandorders/html/pr606396.htm" TargetMode="External"/><Relationship Id="rId18" Type="http://schemas.openxmlformats.org/officeDocument/2006/relationships/hyperlink" Target="https://www.fwc.gov.au/awards-agreements/awards/modern-award-reviews/4-yearly-review/common-issues/am20168-payment-wages" TargetMode="External"/><Relationship Id="rId39" Type="http://schemas.openxmlformats.org/officeDocument/2006/relationships/hyperlink" Target="http://www.fwc.gov.au/awardsandorders/html/PR542191.htm" TargetMode="External"/><Relationship Id="rId265" Type="http://schemas.openxmlformats.org/officeDocument/2006/relationships/hyperlink" Target="http://www.legislation.gov.au/Series/C2009A00028" TargetMode="External"/><Relationship Id="rId286" Type="http://schemas.openxmlformats.org/officeDocument/2006/relationships/hyperlink" Target="http://www.fwc.gov.au/awardsandorders/html/PR994492.htm" TargetMode="External"/><Relationship Id="rId451" Type="http://schemas.openxmlformats.org/officeDocument/2006/relationships/hyperlink" Target="http://www.fwc.gov.au/awardsandorders/html/PR592169.htm" TargetMode="External"/><Relationship Id="rId472" Type="http://schemas.openxmlformats.org/officeDocument/2006/relationships/hyperlink" Target="http://www.fwc.gov.au/awardsandorders/html/PR998748.htm" TargetMode="External"/><Relationship Id="rId493" Type="http://schemas.openxmlformats.org/officeDocument/2006/relationships/hyperlink" Target="http://www.fwc.gov.au/awardsandorders/html/PR592689.htm" TargetMode="External"/><Relationship Id="rId507" Type="http://schemas.openxmlformats.org/officeDocument/2006/relationships/hyperlink" Target="http://www.fwc.gov.au/awardsandorders/html/pr593851.htm" TargetMode="External"/><Relationship Id="rId528" Type="http://schemas.openxmlformats.org/officeDocument/2006/relationships/hyperlink" Target="https://www.fwc.gov.au/documents/awardsandorders/html/pr712258.htm" TargetMode="External"/><Relationship Id="rId549" Type="http://schemas.openxmlformats.org/officeDocument/2006/relationships/footer" Target="footer5.xml"/><Relationship Id="rId50" Type="http://schemas.openxmlformats.org/officeDocument/2006/relationships/hyperlink" Target="http://www.fwc.gov.au/awardsandorders/html/PR994492.htm" TargetMode="External"/><Relationship Id="rId104" Type="http://schemas.openxmlformats.org/officeDocument/2006/relationships/hyperlink" Target="http://www.fwc.gov.au/awardsandorders/html/PR994716.htm" TargetMode="External"/><Relationship Id="rId125" Type="http://schemas.openxmlformats.org/officeDocument/2006/relationships/hyperlink" Target="http://www.fwc.gov.au/awardsandorders/html/PR994716.htm" TargetMode="External"/><Relationship Id="rId146" Type="http://schemas.openxmlformats.org/officeDocument/2006/relationships/hyperlink" Target="http://www.fwc.gov.au/awardsandorders/html/PR592169.htm" TargetMode="External"/><Relationship Id="rId167" Type="http://schemas.openxmlformats.org/officeDocument/2006/relationships/hyperlink" Target="http://www.fwc.gov.au/awardsandorders/html/PR579841.htm" TargetMode="External"/><Relationship Id="rId188" Type="http://schemas.openxmlformats.org/officeDocument/2006/relationships/hyperlink" Target="https://www.fwc.gov.au/documents/awardsandorders/html/pr720159.htm" TargetMode="External"/><Relationship Id="rId311" Type="http://schemas.openxmlformats.org/officeDocument/2006/relationships/hyperlink" Target="http://www.fwc.gov.au/awardsandorders/html/PR583090.htm" TargetMode="External"/><Relationship Id="rId332" Type="http://schemas.openxmlformats.org/officeDocument/2006/relationships/hyperlink" Target="http://www.fwc.gov.au/awardsandorders/html/PR567250.htm" TargetMode="External"/><Relationship Id="rId353" Type="http://schemas.openxmlformats.org/officeDocument/2006/relationships/hyperlink" Target="http://www.fwc.gov.au/awardsandorders/html/PR503713.htm" TargetMode="External"/><Relationship Id="rId374" Type="http://schemas.openxmlformats.org/officeDocument/2006/relationships/hyperlink" Target="http://www.fwc.gov.au/awardsandorders/html/PR540951.htm" TargetMode="External"/><Relationship Id="rId395" Type="http://schemas.openxmlformats.org/officeDocument/2006/relationships/hyperlink" Target="http://www.fwc.gov.au/awardsandorders/html/PR994492.htm" TargetMode="External"/><Relationship Id="rId409" Type="http://schemas.openxmlformats.org/officeDocument/2006/relationships/hyperlink" Target="https://www.fwc.gov.au/documents/awardsandorders/html/pr707484.htm" TargetMode="External"/><Relationship Id="rId71" Type="http://schemas.openxmlformats.org/officeDocument/2006/relationships/hyperlink" Target="http://www.fwc.gov.au/awardmod/download/nes.pdf" TargetMode="External"/><Relationship Id="rId92" Type="http://schemas.openxmlformats.org/officeDocument/2006/relationships/hyperlink" Target="http://www.fwc.gov.au/awardsandorders/html/pr546288.htm" TargetMode="External"/><Relationship Id="rId213" Type="http://schemas.openxmlformats.org/officeDocument/2006/relationships/hyperlink" Target="https://www.fwc.gov.au/documents/awardsandorders/html/pr707710.htm" TargetMode="External"/><Relationship Id="rId234" Type="http://schemas.openxmlformats.org/officeDocument/2006/relationships/hyperlink" Target="http://www.fwc.gov.au/alldocuments/PR536857.htm" TargetMode="External"/><Relationship Id="rId420" Type="http://schemas.openxmlformats.org/officeDocument/2006/relationships/hyperlink" Target="https://www.fwc.gov.au/documents/awardsandorders/html/pr707484.htm" TargetMode="External"/><Relationship Id="rId2" Type="http://schemas.openxmlformats.org/officeDocument/2006/relationships/numbering" Target="numbering.xml"/><Relationship Id="rId29" Type="http://schemas.openxmlformats.org/officeDocument/2006/relationships/hyperlink" Target="http://www.fwc.gov.au/awardsandorders/html/PR585809.htm" TargetMode="External"/><Relationship Id="rId255" Type="http://schemas.openxmlformats.org/officeDocument/2006/relationships/hyperlink" Target="http://www.fwc.gov.au/awardsandorders/html/PR994492.htm" TargetMode="External"/><Relationship Id="rId276" Type="http://schemas.openxmlformats.org/officeDocument/2006/relationships/hyperlink" Target="http://www.fwc.gov.au/awardsandorders/html/PR994492.htm" TargetMode="External"/><Relationship Id="rId297" Type="http://schemas.openxmlformats.org/officeDocument/2006/relationships/hyperlink" Target="http://www.fwc.gov.au/awardsandorders/html/PR711002.htm" TargetMode="External"/><Relationship Id="rId441" Type="http://schemas.openxmlformats.org/officeDocument/2006/relationships/hyperlink" Target="https://www.fwc.gov.au/documents/awardsandorders/html/pr606396.htm" TargetMode="External"/><Relationship Id="rId462" Type="http://schemas.openxmlformats.org/officeDocument/2006/relationships/hyperlink" Target="http://www.fwc.gov.au/awardsandorders/html/PR551831.htm" TargetMode="External"/><Relationship Id="rId483" Type="http://schemas.openxmlformats.org/officeDocument/2006/relationships/hyperlink" Target="http://www.fwc.gov.au/awardsandorders/html/PR542191.htm" TargetMode="External"/><Relationship Id="rId518" Type="http://schemas.openxmlformats.org/officeDocument/2006/relationships/hyperlink" Target="http://www.fwc.gov.au/documents/awardsandorders/html/pr598110.htm" TargetMode="External"/><Relationship Id="rId539" Type="http://schemas.openxmlformats.org/officeDocument/2006/relationships/hyperlink" Target="https://www.fwc.gov.au/documents/awardmod/download/nes.pdf" TargetMode="External"/><Relationship Id="rId40" Type="http://schemas.openxmlformats.org/officeDocument/2006/relationships/hyperlink" Target="http://www.fwc.gov.au/awardsandorders/html/PR542191.htm" TargetMode="External"/><Relationship Id="rId115" Type="http://schemas.openxmlformats.org/officeDocument/2006/relationships/hyperlink" Target="http://www.fwc.gov.au/awardsandorders/html/PR994492.htm" TargetMode="External"/><Relationship Id="rId136" Type="http://schemas.openxmlformats.org/officeDocument/2006/relationships/hyperlink" Target="https://www.fwc.gov.au/documents/awardsandorders/html/pr606396.htm" TargetMode="External"/><Relationship Id="rId157" Type="http://schemas.openxmlformats.org/officeDocument/2006/relationships/hyperlink" Target="http://www.fwc.gov.au/awardsandorders/html/PR592169.htm" TargetMode="External"/><Relationship Id="rId178" Type="http://schemas.openxmlformats.org/officeDocument/2006/relationships/hyperlink" Target="http://www.fwc.gov.au/awardsandorders/html/PR994716.htm" TargetMode="External"/><Relationship Id="rId301" Type="http://schemas.openxmlformats.org/officeDocument/2006/relationships/hyperlink" Target="http://www.legislation.gov.au/Series/C2009A00028" TargetMode="External"/><Relationship Id="rId322" Type="http://schemas.openxmlformats.org/officeDocument/2006/relationships/hyperlink" Target="http://www.fwc.gov.au/awardsandorders/html/PR583090.htm" TargetMode="External"/><Relationship Id="rId343" Type="http://schemas.openxmlformats.org/officeDocument/2006/relationships/hyperlink" Target="http://www.fwc.gov.au/awardsandorders/html/PR501999.htm" TargetMode="External"/><Relationship Id="rId364" Type="http://schemas.openxmlformats.org/officeDocument/2006/relationships/hyperlink" Target="http://www.fwc.gov.au/awardsandorders/html/PR567883.htm" TargetMode="External"/><Relationship Id="rId550" Type="http://schemas.openxmlformats.org/officeDocument/2006/relationships/header" Target="header5.xml"/><Relationship Id="rId61" Type="http://schemas.openxmlformats.org/officeDocument/2006/relationships/hyperlink" Target="http://www.fwc.gov.au/awardsandorders/html/PR567883.htm" TargetMode="External"/><Relationship Id="rId82" Type="http://schemas.openxmlformats.org/officeDocument/2006/relationships/hyperlink" Target="http://www.fwc.gov.au/awardsandorders/html/PR994492.htm" TargetMode="External"/><Relationship Id="rId199" Type="http://schemas.openxmlformats.org/officeDocument/2006/relationships/hyperlink" Target="http://www.fwc.gov.au/awardsandorders/html/PR998081.htm" TargetMode="External"/><Relationship Id="rId203" Type="http://schemas.openxmlformats.org/officeDocument/2006/relationships/hyperlink" Target="http://www.fwc.gov.au/alldocuments/PR536857.htm" TargetMode="External"/><Relationship Id="rId385" Type="http://schemas.openxmlformats.org/officeDocument/2006/relationships/hyperlink" Target="http://www.fwc.gov.au/awardsandorders/html/PR542191.htm" TargetMode="External"/><Relationship Id="rId19" Type="http://schemas.openxmlformats.org/officeDocument/2006/relationships/hyperlink" Target="https://www.fwc.gov.au/awards-agreements/awards/modern-award-reviews/4-yearly-review/common-issues/am201615-plain-language" TargetMode="External"/><Relationship Id="rId224" Type="http://schemas.openxmlformats.org/officeDocument/2006/relationships/hyperlink" Target="http://www.fwc.gov.au/alldocuments/PR536857.htm" TargetMode="External"/><Relationship Id="rId245" Type="http://schemas.openxmlformats.org/officeDocument/2006/relationships/hyperlink" Target="http://www.fwc.gov.au/awardsandorders/html/PR579575.htm" TargetMode="External"/><Relationship Id="rId266" Type="http://schemas.openxmlformats.org/officeDocument/2006/relationships/hyperlink" Target="http://www.legislation.gov.au/Series/C2009A00028" TargetMode="External"/><Relationship Id="rId287" Type="http://schemas.openxmlformats.org/officeDocument/2006/relationships/hyperlink" Target="http://www.fwc.gov.au/awardsandorders/html/PR546050.htm" TargetMode="External"/><Relationship Id="rId410" Type="http://schemas.openxmlformats.org/officeDocument/2006/relationships/hyperlink" Target="https://www.fwc.gov.au/documents/awardsandorders/html/PR718889.htm" TargetMode="External"/><Relationship Id="rId431" Type="http://schemas.openxmlformats.org/officeDocument/2006/relationships/hyperlink" Target="http://www.fwc.gov.au/documents/awardsandorders/html/pr707484.htm" TargetMode="External"/><Relationship Id="rId452" Type="http://schemas.openxmlformats.org/officeDocument/2006/relationships/hyperlink" Target="https://www.fwc.gov.au/documents/awardsandorders/html/pr606396.htm" TargetMode="External"/><Relationship Id="rId473" Type="http://schemas.openxmlformats.org/officeDocument/2006/relationships/hyperlink" Target="http://www.fwc.gov.au/awardsandorders/html/PR510670.htm" TargetMode="External"/><Relationship Id="rId494" Type="http://schemas.openxmlformats.org/officeDocument/2006/relationships/hyperlink" Target="https://www.fwc.gov.au/documents/awardsandorders/html/pr606630.htm" TargetMode="External"/><Relationship Id="rId508" Type="http://schemas.openxmlformats.org/officeDocument/2006/relationships/hyperlink" Target="http://www.fwc.gov.au/awardsandorders/html/PR991579.htm" TargetMode="External"/><Relationship Id="rId529" Type="http://schemas.openxmlformats.org/officeDocument/2006/relationships/hyperlink" Target="http://www.fwc.gov.au/awardsandorders/html/PR583090.htm" TargetMode="External"/><Relationship Id="rId30" Type="http://schemas.openxmlformats.org/officeDocument/2006/relationships/hyperlink" Target="https://www.fwc.gov.au/documents/awardsandorders/html/pr609389.htm" TargetMode="External"/><Relationship Id="rId105" Type="http://schemas.openxmlformats.org/officeDocument/2006/relationships/hyperlink" Target="http://www.fwc.gov.au/awardsandorders/html/PR561478.htm" TargetMode="External"/><Relationship Id="rId126" Type="http://schemas.openxmlformats.org/officeDocument/2006/relationships/hyperlink" Target="http://www.fwc.gov.au/awardsandorders/html/PR997976.htm" TargetMode="External"/><Relationship Id="rId147" Type="http://schemas.openxmlformats.org/officeDocument/2006/relationships/hyperlink" Target="https://www.fwc.gov.au/documents/awardsandorders/html/pr606396.htm" TargetMode="External"/><Relationship Id="rId168" Type="http://schemas.openxmlformats.org/officeDocument/2006/relationships/hyperlink" Target="http://www.fwc.gov.au/awardsandorders/html/PR592169.htm" TargetMode="External"/><Relationship Id="rId312" Type="http://schemas.openxmlformats.org/officeDocument/2006/relationships/hyperlink" Target="http://www.fwc.gov.au/awardsandorders/html/PR567250.htm" TargetMode="External"/><Relationship Id="rId333" Type="http://schemas.openxmlformats.org/officeDocument/2006/relationships/hyperlink" Target="http://www.fwc.gov.au/awardsandorders/html/PR501999.htm" TargetMode="External"/><Relationship Id="rId354" Type="http://schemas.openxmlformats.org/officeDocument/2006/relationships/hyperlink" Target="http://www.fwc.gov.au/awardsandorders/html/PR991579.htm" TargetMode="External"/><Relationship Id="rId540" Type="http://schemas.openxmlformats.org/officeDocument/2006/relationships/hyperlink" Target="https://www.fwc.gov.au/documents/awardsandorders/html/pr720705.htm" TargetMode="External"/><Relationship Id="rId51" Type="http://schemas.openxmlformats.org/officeDocument/2006/relationships/hyperlink" Target="http://www.fwc.gov.au/awardsandorders/html/PR546050.htm" TargetMode="External"/><Relationship Id="rId72" Type="http://schemas.openxmlformats.org/officeDocument/2006/relationships/hyperlink" Target="http://www.fwc.gov.au/awardsandorders/html/PR994492.htm" TargetMode="External"/><Relationship Id="rId93" Type="http://schemas.openxmlformats.org/officeDocument/2006/relationships/hyperlink" Target="http://www.fwc.gov.au/awardsandorders/html/PR542191.htm" TargetMode="External"/><Relationship Id="rId189" Type="http://schemas.openxmlformats.org/officeDocument/2006/relationships/hyperlink" Target="https://www.fwc.gov.au/documents/documents/modern_awards/award/ma000104/default.htm" TargetMode="External"/><Relationship Id="rId375" Type="http://schemas.openxmlformats.org/officeDocument/2006/relationships/hyperlink" Target="http://www.fwc.gov.au/awardsandorders/html/PR542191.htm" TargetMode="External"/><Relationship Id="rId396" Type="http://schemas.openxmlformats.org/officeDocument/2006/relationships/hyperlink" Target="http://www.fwc.gov.au/awardsandorders/html/PR994492.htm" TargetMode="External"/><Relationship Id="rId3" Type="http://schemas.openxmlformats.org/officeDocument/2006/relationships/styles" Target="styles.xml"/><Relationship Id="rId214" Type="http://schemas.openxmlformats.org/officeDocument/2006/relationships/hyperlink" Target="https://www.fwc.gov.au/documents/awardsandorders/html/pr719042.htm" TargetMode="External"/><Relationship Id="rId235" Type="http://schemas.openxmlformats.org/officeDocument/2006/relationships/hyperlink" Target="http://www.fwc.gov.au/awardsandorders/html/PR551780.htm" TargetMode="External"/><Relationship Id="rId256" Type="http://schemas.openxmlformats.org/officeDocument/2006/relationships/hyperlink" Target="http://www.fwc.gov.au/awardsandorders/html/PR561478.htm" TargetMode="External"/><Relationship Id="rId277" Type="http://schemas.openxmlformats.org/officeDocument/2006/relationships/hyperlink" Target="http://www.fwc.gov.au/awardsandorders/html/PR994492.htm" TargetMode="External"/><Relationship Id="rId298" Type="http://schemas.openxmlformats.org/officeDocument/2006/relationships/hyperlink" Target="http://www.fwc.gov.au/awardsandorders/html/PR994716.htm" TargetMode="External"/><Relationship Id="rId400" Type="http://schemas.openxmlformats.org/officeDocument/2006/relationships/hyperlink" Target="http://www.fwc.gov.au/awardsandorders/html/PR991579.htm" TargetMode="External"/><Relationship Id="rId421" Type="http://schemas.openxmlformats.org/officeDocument/2006/relationships/hyperlink" Target="https://www.fwc.gov.au/documents/awardsandorders/html/PR718889.htm" TargetMode="External"/><Relationship Id="rId442" Type="http://schemas.openxmlformats.org/officeDocument/2006/relationships/hyperlink" Target="https://www.fwc.gov.au/documents/awardsandorders/html/pr707484.htm" TargetMode="External"/><Relationship Id="rId463" Type="http://schemas.openxmlformats.org/officeDocument/2006/relationships/hyperlink" Target="http://www.fwc.gov.au/awardsandorders/html/PR568050.htm" TargetMode="External"/><Relationship Id="rId484" Type="http://schemas.openxmlformats.org/officeDocument/2006/relationships/hyperlink" Target="http://www.fwc.gov.au/awardsandorders/html/PR542191.htm" TargetMode="External"/><Relationship Id="rId519" Type="http://schemas.openxmlformats.org/officeDocument/2006/relationships/hyperlink" Target="http://www.fwc.gov.au/documents/awardsandorders/html/pr701683.htm" TargetMode="External"/><Relationship Id="rId116" Type="http://schemas.openxmlformats.org/officeDocument/2006/relationships/hyperlink" Target="http://www.fwc.gov.au/awardsandorders/html/PR503713.htm" TargetMode="External"/><Relationship Id="rId137" Type="http://schemas.openxmlformats.org/officeDocument/2006/relationships/hyperlink" Target="https://www.fwc.gov.au/documents/awardsandorders/html/pr707484.htm" TargetMode="External"/><Relationship Id="rId158" Type="http://schemas.openxmlformats.org/officeDocument/2006/relationships/hyperlink" Target="https://www.fwc.gov.au/documents/awardsandorders/html/pr606396.htm" TargetMode="External"/><Relationship Id="rId302" Type="http://schemas.openxmlformats.org/officeDocument/2006/relationships/hyperlink" Target="http://www.legislation.gov.au/Series/C2009A00028" TargetMode="External"/><Relationship Id="rId323" Type="http://schemas.openxmlformats.org/officeDocument/2006/relationships/hyperlink" Target="http://www.fwc.gov.au/awardsandorders/html/PR994492.htm" TargetMode="External"/><Relationship Id="rId344" Type="http://schemas.openxmlformats.org/officeDocument/2006/relationships/hyperlink" Target="http://www.fwc.gov.au/awardsandorders/html/PR567883.htm" TargetMode="External"/><Relationship Id="rId530" Type="http://schemas.openxmlformats.org/officeDocument/2006/relationships/hyperlink" Target="http://www.fwc.gov.au/documents/documents/modern_awards/leave-in-advance-agreement.pdf" TargetMode="External"/><Relationship Id="rId20" Type="http://schemas.openxmlformats.org/officeDocument/2006/relationships/hyperlink" Target="https://www.fwc.gov.au/awards-agreements/awards/modern-award-reviews/4-yearly-review/common-issues/am201617-national" TargetMode="External"/><Relationship Id="rId41" Type="http://schemas.openxmlformats.org/officeDocument/2006/relationships/hyperlink" Target="http://www.fwc.gov.au/awardsandorders/html/PR542191.htm" TargetMode="External"/><Relationship Id="rId62" Type="http://schemas.openxmlformats.org/officeDocument/2006/relationships/hyperlink" Target="http://www.fwc.gov.au/awardsandorders/html/PR567883.htm" TargetMode="External"/><Relationship Id="rId83" Type="http://schemas.openxmlformats.org/officeDocument/2006/relationships/hyperlink" Target="http://www.fwc.gov.au/awardsandorders/html/PR994492.htm" TargetMode="External"/><Relationship Id="rId179" Type="http://schemas.openxmlformats.org/officeDocument/2006/relationships/hyperlink" Target="http://www.fwc.gov.au/awardsandorders/html/PR994716.htm" TargetMode="External"/><Relationship Id="rId365" Type="http://schemas.openxmlformats.org/officeDocument/2006/relationships/hyperlink" Target="http://www.fwc.gov.au/awardsandorders/html/PR994492.htm" TargetMode="External"/><Relationship Id="rId386" Type="http://schemas.openxmlformats.org/officeDocument/2006/relationships/hyperlink" Target="http://www.fwc.gov.au/awardsandorders/html/PR994492.htm" TargetMode="External"/><Relationship Id="rId551" Type="http://schemas.openxmlformats.org/officeDocument/2006/relationships/footer" Target="footer6.xml"/><Relationship Id="rId190" Type="http://schemas.openxmlformats.org/officeDocument/2006/relationships/hyperlink" Target="https://www.fwc.gov.au/documents/awardsandorders/html/pr606396.htm" TargetMode="External"/><Relationship Id="rId204" Type="http://schemas.openxmlformats.org/officeDocument/2006/relationships/hyperlink" Target="http://www.fwc.gov.au/awardsandorders/html/PR540951.htm" TargetMode="External"/><Relationship Id="rId225" Type="http://schemas.openxmlformats.org/officeDocument/2006/relationships/hyperlink" Target="http://www.fwc.gov.au/awardsandorders/html/PR551780.htm" TargetMode="External"/><Relationship Id="rId246" Type="http://schemas.openxmlformats.org/officeDocument/2006/relationships/hyperlink" Target="http://www.fwc.gov.au/awardsandorders/html/PR592329.htm" TargetMode="External"/><Relationship Id="rId267" Type="http://schemas.openxmlformats.org/officeDocument/2006/relationships/hyperlink" Target="https://www.fwc.gov.au/documents/awardmod/download/nes.pdf" TargetMode="External"/><Relationship Id="rId288" Type="http://schemas.openxmlformats.org/officeDocument/2006/relationships/hyperlink" Target="http://www.fwc.gov.au/awardsandorders/html/PR992291.htm" TargetMode="External"/><Relationship Id="rId411" Type="http://schemas.openxmlformats.org/officeDocument/2006/relationships/hyperlink" Target="http://www.fwc.gov.au/awardsandorders/html/PR997976.htm" TargetMode="External"/><Relationship Id="rId432" Type="http://schemas.openxmlformats.org/officeDocument/2006/relationships/hyperlink" Target="https://www.fwc.gov.au/documents/awardsandorders/html/PR718889.htm" TargetMode="External"/><Relationship Id="rId453" Type="http://schemas.openxmlformats.org/officeDocument/2006/relationships/hyperlink" Target="https://www.fwc.gov.au/documents/awardsandorders/html/pr707484.htm" TargetMode="External"/><Relationship Id="rId474" Type="http://schemas.openxmlformats.org/officeDocument/2006/relationships/hyperlink" Target="http://www.fwc.gov.au/awardsandorders/html/PR525068.htm" TargetMode="External"/><Relationship Id="rId509" Type="http://schemas.openxmlformats.org/officeDocument/2006/relationships/hyperlink" Target="http://www.fwc.gov.au/awardsandorders/html/PR544324.htm" TargetMode="External"/><Relationship Id="rId106" Type="http://schemas.openxmlformats.org/officeDocument/2006/relationships/hyperlink" Target="http://www.fwc.gov.au/awardsandorders/html/PR994716.htm" TargetMode="External"/><Relationship Id="rId127" Type="http://schemas.openxmlformats.org/officeDocument/2006/relationships/hyperlink" Target="http://www.fwc.gov.au/awardsandorders/html/PR509102.htm" TargetMode="External"/><Relationship Id="rId313" Type="http://schemas.openxmlformats.org/officeDocument/2006/relationships/hyperlink" Target="http://www.fwc.gov.au/awardsandorders/html/PR540951.htm" TargetMode="External"/><Relationship Id="rId495" Type="http://schemas.openxmlformats.org/officeDocument/2006/relationships/hyperlink" Target="https://www.fwc.gov.au/documents/awardsandorders/html/pr709080.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s://www.fwc.gov.au/documents/awardsandorders/html/pr701474.htm" TargetMode="External"/><Relationship Id="rId52" Type="http://schemas.openxmlformats.org/officeDocument/2006/relationships/hyperlink" Target="http://www.fwc.gov.au/awardsandorders/html/PR546050.htm" TargetMode="External"/><Relationship Id="rId73" Type="http://schemas.openxmlformats.org/officeDocument/2006/relationships/hyperlink" Target="http://www.fwc.gov.au/awardsandorders/html/PR567883.htm" TargetMode="External"/><Relationship Id="rId94" Type="http://schemas.openxmlformats.org/officeDocument/2006/relationships/hyperlink" Target="http://www.fwc.gov.au/awardsandorders/html/PR542191.htm" TargetMode="External"/><Relationship Id="rId148" Type="http://schemas.openxmlformats.org/officeDocument/2006/relationships/hyperlink" Target="https://www.fwc.gov.au/documents/awardsandorders/html/pr707484.htm" TargetMode="External"/><Relationship Id="rId169" Type="http://schemas.openxmlformats.org/officeDocument/2006/relationships/hyperlink" Target="https://www.fwc.gov.au/documents/awardsandorders/html/pr606396.htm" TargetMode="External"/><Relationship Id="rId334" Type="http://schemas.openxmlformats.org/officeDocument/2006/relationships/hyperlink" Target="http://www.fwc.gov.au/awardsandorders/html/PR507734.htm" TargetMode="External"/><Relationship Id="rId355" Type="http://schemas.openxmlformats.org/officeDocument/2006/relationships/hyperlink" Target="http://www.fwc.gov.au/awardsandorders/html/PR994492.htm" TargetMode="External"/><Relationship Id="rId376" Type="http://schemas.openxmlformats.org/officeDocument/2006/relationships/hyperlink" Target="http://www.fwc.gov.au/awardsandorders/html/PR994492.htm" TargetMode="External"/><Relationship Id="rId397" Type="http://schemas.openxmlformats.org/officeDocument/2006/relationships/hyperlink" Target="http://www.fwc.gov.au/awardsandorders/html/PR994492.htm" TargetMode="External"/><Relationship Id="rId520" Type="http://schemas.openxmlformats.org/officeDocument/2006/relationships/hyperlink" Target="https://www.fwc.gov.au/documents/awardsandorders/html/pr712258.htm" TargetMode="External"/><Relationship Id="rId541" Type="http://schemas.openxmlformats.org/officeDocument/2006/relationships/hyperlink" Target="https://www.fwc.gov.au/documents/awardsandorders/html/PR723048.htm" TargetMode="External"/><Relationship Id="rId4" Type="http://schemas.openxmlformats.org/officeDocument/2006/relationships/settings" Target="settings.xml"/><Relationship Id="rId180" Type="http://schemas.openxmlformats.org/officeDocument/2006/relationships/hyperlink" Target="http://www.fwc.gov.au/awardsandorders/html/PR994716.htm" TargetMode="External"/><Relationship Id="rId215" Type="http://schemas.openxmlformats.org/officeDocument/2006/relationships/hyperlink" Target="http://www.fwc.gov.au/awardsandorders/html/PR523054.htm" TargetMode="External"/><Relationship Id="rId236" Type="http://schemas.openxmlformats.org/officeDocument/2006/relationships/hyperlink" Target="http://www.fwc.gov.au/awardsandorders/html/PR998081.htm" TargetMode="External"/><Relationship Id="rId257" Type="http://schemas.openxmlformats.org/officeDocument/2006/relationships/hyperlink" Target="http://www.fwc.gov.au/awardsandorders/html/PR994492.htm" TargetMode="External"/><Relationship Id="rId278" Type="http://schemas.openxmlformats.org/officeDocument/2006/relationships/hyperlink" Target="http://www.fwc.gov.au/awardsandorders/html/PR992291.htm" TargetMode="External"/><Relationship Id="rId401" Type="http://schemas.openxmlformats.org/officeDocument/2006/relationships/hyperlink" Target="http://www.fwc.gov.au/awardsandorders/html/PR997976.htm" TargetMode="External"/><Relationship Id="rId422" Type="http://schemas.openxmlformats.org/officeDocument/2006/relationships/hyperlink" Target="http://www.fwc.gov.au/awardsandorders/html/PR997976.htm" TargetMode="External"/><Relationship Id="rId443" Type="http://schemas.openxmlformats.org/officeDocument/2006/relationships/hyperlink" Target="https://www.fwc.gov.au/documents/awardsandorders/html/PR718889.htm" TargetMode="External"/><Relationship Id="rId464" Type="http://schemas.openxmlformats.org/officeDocument/2006/relationships/hyperlink" Target="http://www.fwc.gov.au/awardsandorders/html/PR581528.htm" TargetMode="External"/><Relationship Id="rId303" Type="http://schemas.openxmlformats.org/officeDocument/2006/relationships/hyperlink" Target="http://www.fwc.gov.au/awardsandorders/html/PR585809.htm" TargetMode="External"/><Relationship Id="rId485" Type="http://schemas.openxmlformats.org/officeDocument/2006/relationships/hyperlink" Target="http://www.fwc.gov.au/awardsandorders/html/PR994492.htm" TargetMode="External"/><Relationship Id="rId42" Type="http://schemas.openxmlformats.org/officeDocument/2006/relationships/hyperlink" Target="http://www.fwc.gov.au/awardsandorders/html/PR542191.htm" TargetMode="External"/><Relationship Id="rId84" Type="http://schemas.openxmlformats.org/officeDocument/2006/relationships/hyperlink" Target="http://www.fwc.gov.au/awardmod/download/nes.pdf" TargetMode="External"/><Relationship Id="rId138" Type="http://schemas.openxmlformats.org/officeDocument/2006/relationships/hyperlink" Target="https://www.fwc.gov.au/documents/awardsandorders/html/PR718889.htm" TargetMode="External"/><Relationship Id="rId345" Type="http://schemas.openxmlformats.org/officeDocument/2006/relationships/hyperlink" Target="http://www.fwc.gov.au/awardsandorders/html/PR501999.htm" TargetMode="External"/><Relationship Id="rId387" Type="http://schemas.openxmlformats.org/officeDocument/2006/relationships/hyperlink" Target="http://www.fwc.gov.au/awardsandorders/html/PR994492.htm" TargetMode="External"/><Relationship Id="rId510" Type="http://schemas.openxmlformats.org/officeDocument/2006/relationships/hyperlink" Target="http://www.fwc.gov.au/awardsandorders/html/PR544324.htm" TargetMode="External"/><Relationship Id="rId552" Type="http://schemas.openxmlformats.org/officeDocument/2006/relationships/fontTable" Target="fontTable.xml"/><Relationship Id="rId191" Type="http://schemas.openxmlformats.org/officeDocument/2006/relationships/hyperlink" Target="https://www.fwc.gov.au/documents/awardsandorders/html/pr707484.htm" TargetMode="External"/><Relationship Id="rId205" Type="http://schemas.openxmlformats.org/officeDocument/2006/relationships/hyperlink" Target="http://www.fwc.gov.au/awardsandorders/html/PR551780.htm" TargetMode="External"/><Relationship Id="rId247" Type="http://schemas.openxmlformats.org/officeDocument/2006/relationships/hyperlink" Target="https://www.fwc.gov.au/documents/awardsandorders/html/pr719042.htm" TargetMode="External"/><Relationship Id="rId412" Type="http://schemas.openxmlformats.org/officeDocument/2006/relationships/hyperlink" Target="http://www.fwc.gov.au/awardsandorders/html/PR509102.htm" TargetMode="External"/><Relationship Id="rId107" Type="http://schemas.openxmlformats.org/officeDocument/2006/relationships/hyperlink" Target="http://www.fwc.gov.au/awardsandorders/html/PR994716.htm" TargetMode="External"/><Relationship Id="rId289" Type="http://schemas.openxmlformats.org/officeDocument/2006/relationships/hyperlink" Target="http://www.fwc.gov.au/awardsandorders/html/PR992906.htm" TargetMode="External"/><Relationship Id="rId454" Type="http://schemas.openxmlformats.org/officeDocument/2006/relationships/hyperlink" Target="https://www.fwc.gov.au/documents/awardsandorders/html/PR718889.htm" TargetMode="External"/><Relationship Id="rId496" Type="http://schemas.openxmlformats.org/officeDocument/2006/relationships/hyperlink" Target="https://www.fwc.gov.au/documents/awardsandorders/html/pr719661.htm" TargetMode="External"/><Relationship Id="rId11" Type="http://schemas.openxmlformats.org/officeDocument/2006/relationships/hyperlink" Target="https://www.fwc.gov.au/awards-agreements/awards/modern-award-reviews/4-yearly-review/common-issues/am2014196-part-time" TargetMode="External"/><Relationship Id="rId53" Type="http://schemas.openxmlformats.org/officeDocument/2006/relationships/hyperlink" Target="http://www.fwc.gov.au/awardsandorders/html/PR503713.htm" TargetMode="External"/><Relationship Id="rId149" Type="http://schemas.openxmlformats.org/officeDocument/2006/relationships/hyperlink" Target="https://www.fwc.gov.au/documents/awardsandorders/html/PR718889.htm" TargetMode="External"/><Relationship Id="rId314" Type="http://schemas.openxmlformats.org/officeDocument/2006/relationships/hyperlink" Target="http://www.fwc.gov.au/awardsandorders/html/PR583090.htm" TargetMode="External"/><Relationship Id="rId356" Type="http://schemas.openxmlformats.org/officeDocument/2006/relationships/hyperlink" Target="http://www.fwc.gov.au/awardsandorders/html/PR501999.htm" TargetMode="External"/><Relationship Id="rId398" Type="http://schemas.openxmlformats.org/officeDocument/2006/relationships/hyperlink" Target="http://www.fwc.gov.au/awardsandorders/html/PR994492.htm" TargetMode="External"/><Relationship Id="rId521" Type="http://schemas.openxmlformats.org/officeDocument/2006/relationships/hyperlink" Target="https://www.fwc.gov.au/documents/awardsandorders/html/pr715205.htm" TargetMode="External"/><Relationship Id="rId95" Type="http://schemas.openxmlformats.org/officeDocument/2006/relationships/hyperlink" Target="http://www.fwc.gov.au/awardsandorders/html/PR542191.htm" TargetMode="External"/><Relationship Id="rId160" Type="http://schemas.openxmlformats.org/officeDocument/2006/relationships/hyperlink" Target="https://www.fwc.gov.au/documents/awardsandorders/html/PR718889.htm" TargetMode="External"/><Relationship Id="rId216" Type="http://schemas.openxmlformats.org/officeDocument/2006/relationships/hyperlink" Target="http://www.fwc.gov.au/awardsandorders/html/PR994492.htm" TargetMode="External"/><Relationship Id="rId423" Type="http://schemas.openxmlformats.org/officeDocument/2006/relationships/hyperlink" Target="http://www.fwc.gov.au/awardsandorders/html/PR509102.htm" TargetMode="External"/><Relationship Id="rId258" Type="http://schemas.openxmlformats.org/officeDocument/2006/relationships/hyperlink" Target="http://www.fwc.gov.au/awardsandorders/html/PR503713.htm" TargetMode="External"/><Relationship Id="rId465" Type="http://schemas.openxmlformats.org/officeDocument/2006/relationships/hyperlink" Target="http://www.fwc.gov.au/awardsandorders/html/PR592689.htm" TargetMode="External"/><Relationship Id="rId22" Type="http://schemas.openxmlformats.org/officeDocument/2006/relationships/hyperlink" Target="http://www.fwc.gov.au/awardsandorders/html/PR994492.htm" TargetMode="External"/><Relationship Id="rId64" Type="http://schemas.openxmlformats.org/officeDocument/2006/relationships/hyperlink" Target="http://www.fwc.gov.au/awardsandorders/html/PR994492.htm" TargetMode="External"/><Relationship Id="rId118" Type="http://schemas.openxmlformats.org/officeDocument/2006/relationships/hyperlink" Target="http://www.fwc.gov.au/awardsandorders/html/PR503713.htm" TargetMode="External"/><Relationship Id="rId325" Type="http://schemas.openxmlformats.org/officeDocument/2006/relationships/hyperlink" Target="http://www.fwc.gov.au/awardsandorders/html/PR568682.htm" TargetMode="External"/><Relationship Id="rId367" Type="http://schemas.openxmlformats.org/officeDocument/2006/relationships/hyperlink" Target="http://www.fwc.gov.au/awardsandorders/html/PR501999.htm" TargetMode="External"/><Relationship Id="rId532" Type="http://schemas.openxmlformats.org/officeDocument/2006/relationships/hyperlink" Target="http://www.fwc.gov.au/documents/documents/modern_awards/cash-out-agreement.pdf" TargetMode="External"/><Relationship Id="rId171" Type="http://schemas.openxmlformats.org/officeDocument/2006/relationships/hyperlink" Target="https://www.fwc.gov.au/documents/awardsandorders/html/PR718889.htm" TargetMode="External"/><Relationship Id="rId227" Type="http://schemas.openxmlformats.org/officeDocument/2006/relationships/hyperlink" Target="http://www.fwc.gov.au/awardsandorders/html/PR579575.htm" TargetMode="External"/><Relationship Id="rId269" Type="http://schemas.openxmlformats.org/officeDocument/2006/relationships/hyperlink" Target="http://www.fwc.gov.au/awardsandorders/html/PR992291.htm" TargetMode="External"/><Relationship Id="rId434" Type="http://schemas.openxmlformats.org/officeDocument/2006/relationships/hyperlink" Target="http://www.fwc.gov.au/awardsandorders/html/PR509102.htm" TargetMode="External"/><Relationship Id="rId476" Type="http://schemas.openxmlformats.org/officeDocument/2006/relationships/hyperlink" Target="http://www.fwc.gov.au/awardsandorders/html/PR551831.htm" TargetMode="External"/><Relationship Id="rId33" Type="http://schemas.openxmlformats.org/officeDocument/2006/relationships/header" Target="header1.xml"/><Relationship Id="rId129" Type="http://schemas.openxmlformats.org/officeDocument/2006/relationships/hyperlink" Target="http://www.fwc.gov.au/alldocuments/PR536736.htm" TargetMode="External"/><Relationship Id="rId280" Type="http://schemas.openxmlformats.org/officeDocument/2006/relationships/hyperlink" Target="http://www.fwc.gov.au/awardsandorders/html/PR546050.htm" TargetMode="External"/><Relationship Id="rId336" Type="http://schemas.openxmlformats.org/officeDocument/2006/relationships/hyperlink" Target="http://www.fwc.gov.au/awardsandorders/html/PR501999.htm" TargetMode="External"/><Relationship Id="rId501" Type="http://schemas.openxmlformats.org/officeDocument/2006/relationships/hyperlink" Target="http://www.fwc.gov.au/awardsandorders/html/PR522933.htm" TargetMode="External"/><Relationship Id="rId543" Type="http://schemas.openxmlformats.org/officeDocument/2006/relationships/hyperlink" Target="http://www.legislation.gov.au/Series/C2009A00028" TargetMode="External"/><Relationship Id="rId75" Type="http://schemas.openxmlformats.org/officeDocument/2006/relationships/hyperlink" Target="http://www.fwc.gov.au/awardsandorders/html/PR994492.htm" TargetMode="External"/><Relationship Id="rId140" Type="http://schemas.openxmlformats.org/officeDocument/2006/relationships/hyperlink" Target="http://www.fwc.gov.au/awardsandorders/html/PR509102.htm" TargetMode="External"/><Relationship Id="rId182" Type="http://schemas.openxmlformats.org/officeDocument/2006/relationships/hyperlink" Target="http://www.fwc.gov.au/awardsandorders/html/PR559306.htm" TargetMode="External"/><Relationship Id="rId378" Type="http://schemas.openxmlformats.org/officeDocument/2006/relationships/hyperlink" Target="http://www.fwc.gov.au/awardsandorders/html/PR994716.htm" TargetMode="External"/><Relationship Id="rId403" Type="http://schemas.openxmlformats.org/officeDocument/2006/relationships/hyperlink" Target="http://www.fwc.gov.au/alldocuments/PR536736.htm" TargetMode="External"/><Relationship Id="rId6" Type="http://schemas.openxmlformats.org/officeDocument/2006/relationships/footnotes" Target="footnotes.xml"/><Relationship Id="rId238" Type="http://schemas.openxmlformats.org/officeDocument/2006/relationships/hyperlink" Target="http://www.fwc.gov.au/awardsandorders/html/PR592329.htm" TargetMode="External"/><Relationship Id="rId445" Type="http://schemas.openxmlformats.org/officeDocument/2006/relationships/hyperlink" Target="http://www.fwc.gov.au/awardsandorders/html/PR509102.htm" TargetMode="External"/><Relationship Id="rId487" Type="http://schemas.openxmlformats.org/officeDocument/2006/relationships/hyperlink" Target="http://www.fwc.gov.au/awardsandorders/html/PR510670.htm" TargetMode="External"/><Relationship Id="rId291" Type="http://schemas.openxmlformats.org/officeDocument/2006/relationships/hyperlink" Target="http://www.fwc.gov.au/awardsandorders/html/PR994492.htm" TargetMode="External"/><Relationship Id="rId305" Type="http://schemas.openxmlformats.org/officeDocument/2006/relationships/hyperlink" Target="http://www.legislation.gov.au/Series/C2009A00028" TargetMode="External"/><Relationship Id="rId347" Type="http://schemas.openxmlformats.org/officeDocument/2006/relationships/hyperlink" Target="http://www.fwc.gov.au/awardsandorders/html/PR501999.htm" TargetMode="External"/><Relationship Id="rId512" Type="http://schemas.openxmlformats.org/officeDocument/2006/relationships/hyperlink" Target="http://www.fwc.gov.au/awardsandorders/html/PR544324.htm" TargetMode="External"/><Relationship Id="rId44" Type="http://schemas.openxmlformats.org/officeDocument/2006/relationships/hyperlink" Target="http://www.fwc.gov.au/awardsandorders/html/PR994492.htm" TargetMode="External"/><Relationship Id="rId86" Type="http://schemas.openxmlformats.org/officeDocument/2006/relationships/hyperlink" Target="http://www.fwc.gov.au/awardsandorders/html/PR542191.htm" TargetMode="External"/><Relationship Id="rId151" Type="http://schemas.openxmlformats.org/officeDocument/2006/relationships/hyperlink" Target="http://www.fwc.gov.au/awardsandorders/html/PR509102.htm" TargetMode="External"/><Relationship Id="rId389" Type="http://schemas.openxmlformats.org/officeDocument/2006/relationships/hyperlink" Target="http://www.fwc.gov.au/awardsandorders/html/PR991579.htm" TargetMode="External"/><Relationship Id="rId193" Type="http://schemas.openxmlformats.org/officeDocument/2006/relationships/hyperlink" Target="https://www.fwc.gov.au/documents/awardsandorders/html/PR718889.htm" TargetMode="External"/><Relationship Id="rId207" Type="http://schemas.openxmlformats.org/officeDocument/2006/relationships/hyperlink" Target="http://www.fwc.gov.au/awardsandorders/html/PR567883.htm" TargetMode="External"/><Relationship Id="rId249" Type="http://schemas.openxmlformats.org/officeDocument/2006/relationships/hyperlink" Target="http://www.fwc.gov.au/awardsandorders/html/PR579575.htm" TargetMode="External"/><Relationship Id="rId414" Type="http://schemas.openxmlformats.org/officeDocument/2006/relationships/hyperlink" Target="http://www.fwc.gov.au/alldocuments/PR536736.htm" TargetMode="External"/><Relationship Id="rId456" Type="http://schemas.openxmlformats.org/officeDocument/2006/relationships/hyperlink" Target="http://www.fwc.gov.au/awardsandorders/html/PR994492.htm" TargetMode="External"/><Relationship Id="rId498" Type="http://schemas.openxmlformats.org/officeDocument/2006/relationships/hyperlink" Target="http://www.fwc.gov.au/awardsandorders/html/PR991579.htm" TargetMode="External"/><Relationship Id="rId13" Type="http://schemas.openxmlformats.org/officeDocument/2006/relationships/hyperlink" Target="https://www.fwc.gov.au/awards-and-agreements/modern-award-reviews/4-yearly-review/award-stage/award-review-documents/MA000071?m=AM2014/92" TargetMode="External"/><Relationship Id="rId109" Type="http://schemas.openxmlformats.org/officeDocument/2006/relationships/hyperlink" Target="http://www.fwc.gov.au/awardsandorders/html/PR559306.htm" TargetMode="External"/><Relationship Id="rId260" Type="http://schemas.openxmlformats.org/officeDocument/2006/relationships/hyperlink" Target="http://www.fwc.gov.au/awardsandorders/html/PR571847.htm" TargetMode="External"/><Relationship Id="rId316" Type="http://schemas.openxmlformats.org/officeDocument/2006/relationships/hyperlink" Target="http://www.fwc.gov.au/awardsandorders/html/PR583090.htm" TargetMode="External"/><Relationship Id="rId523" Type="http://schemas.openxmlformats.org/officeDocument/2006/relationships/hyperlink" Target="https://www.fwc.gov.au/documents/awardsandorders/html/pr715205.htm" TargetMode="External"/><Relationship Id="rId55" Type="http://schemas.openxmlformats.org/officeDocument/2006/relationships/hyperlink" Target="http://www.fwc.gov.au/awardsandorders/html/PR997772.htm" TargetMode="External"/><Relationship Id="rId97" Type="http://schemas.openxmlformats.org/officeDocument/2006/relationships/hyperlink" Target="http://www.fwc.gov.au/awardsandorders/html/PR994716.htm" TargetMode="External"/><Relationship Id="rId120" Type="http://schemas.openxmlformats.org/officeDocument/2006/relationships/hyperlink" Target="http://www.fwc.gov.au/awardsandorders/html/PR503713.htm" TargetMode="External"/><Relationship Id="rId358" Type="http://schemas.openxmlformats.org/officeDocument/2006/relationships/hyperlink" Target="http://www.fwc.gov.au/awardsandorders/html/PR994492.htm" TargetMode="External"/><Relationship Id="rId162" Type="http://schemas.openxmlformats.org/officeDocument/2006/relationships/hyperlink" Target="http://www.fwc.gov.au/awardsandorders/html/PR509102.htm" TargetMode="External"/><Relationship Id="rId218" Type="http://schemas.openxmlformats.org/officeDocument/2006/relationships/hyperlink" Target="http://www.fwc.gov.au/awardsandorders/html/PR523054.htm" TargetMode="External"/><Relationship Id="rId425" Type="http://schemas.openxmlformats.org/officeDocument/2006/relationships/hyperlink" Target="http://www.fwc.gov.au/alldocuments/PR536736.htm" TargetMode="External"/><Relationship Id="rId467" Type="http://schemas.openxmlformats.org/officeDocument/2006/relationships/hyperlink" Target="https://www.fwc.gov.au/documents/awardsandorders/html/pr709080.htm" TargetMode="External"/><Relationship Id="rId271" Type="http://schemas.openxmlformats.org/officeDocument/2006/relationships/hyperlink" Target="http://www.fwc.gov.au/awardsandorders/html/PR992907.htm" TargetMode="External"/><Relationship Id="rId24" Type="http://schemas.openxmlformats.org/officeDocument/2006/relationships/hyperlink" Target="http://www.fwc.gov.au/awardsandorders/html/PR544262.htm" TargetMode="External"/><Relationship Id="rId66" Type="http://schemas.openxmlformats.org/officeDocument/2006/relationships/hyperlink" Target="http://www.fwc.gov.au/awardsandorders/html/PR994492.htm" TargetMode="External"/><Relationship Id="rId131" Type="http://schemas.openxmlformats.org/officeDocument/2006/relationships/hyperlink" Target="http://www.fwc.gov.au/awardsandorders/html/PR545317.htm" TargetMode="External"/><Relationship Id="rId327" Type="http://schemas.openxmlformats.org/officeDocument/2006/relationships/hyperlink" Target="http://www.fwc.gov.au/awardsandorders/html/PR583090.htm" TargetMode="External"/><Relationship Id="rId369" Type="http://schemas.openxmlformats.org/officeDocument/2006/relationships/hyperlink" Target="http://www.fwc.gov.au/awardsandorders/html/PR501999.htm" TargetMode="External"/><Relationship Id="rId534" Type="http://schemas.openxmlformats.org/officeDocument/2006/relationships/hyperlink" Target="https://www.fwc.gov.au/documents/awardsandorders/html/PR723048.htm" TargetMode="External"/><Relationship Id="rId173" Type="http://schemas.openxmlformats.org/officeDocument/2006/relationships/hyperlink" Target="http://www.fwc.gov.au/awardsandorders/html/PR544324.htm" TargetMode="External"/><Relationship Id="rId229" Type="http://schemas.openxmlformats.org/officeDocument/2006/relationships/hyperlink" Target="https://www.fwc.gov.au/documents/awardsandorders/html/pr606551.htm" TargetMode="External"/><Relationship Id="rId380" Type="http://schemas.openxmlformats.org/officeDocument/2006/relationships/hyperlink" Target="http://www.fwc.gov.au/awardsandorders/html/PR994716.htm" TargetMode="External"/><Relationship Id="rId436" Type="http://schemas.openxmlformats.org/officeDocument/2006/relationships/hyperlink" Target="http://www.fwc.gov.au/alldocuments/PR536736.htm" TargetMode="External"/><Relationship Id="rId240" Type="http://schemas.openxmlformats.org/officeDocument/2006/relationships/hyperlink" Target="http://www.fwc.gov.au/awardsandorders/html/PR998081.htm" TargetMode="External"/><Relationship Id="rId478" Type="http://schemas.openxmlformats.org/officeDocument/2006/relationships/hyperlink" Target="http://www.fwc.gov.au/awardsandorders/html/PR581528.htm" TargetMode="External"/><Relationship Id="rId35" Type="http://schemas.openxmlformats.org/officeDocument/2006/relationships/footer" Target="footer1.xml"/><Relationship Id="rId77" Type="http://schemas.openxmlformats.org/officeDocument/2006/relationships/hyperlink" Target="http://www.fwc.gov.au/awardsandorders/html/PR994492.htm" TargetMode="External"/><Relationship Id="rId100" Type="http://schemas.openxmlformats.org/officeDocument/2006/relationships/hyperlink" Target="http://www.fwc.gov.au/awardsandorders/html/PR561478.htm" TargetMode="External"/><Relationship Id="rId282" Type="http://schemas.openxmlformats.org/officeDocument/2006/relationships/hyperlink" Target="http://www.fwc.gov.au/awardsandorders/html/PR994492.htm" TargetMode="External"/><Relationship Id="rId338" Type="http://schemas.openxmlformats.org/officeDocument/2006/relationships/hyperlink" Target="http://www.fwc.gov.au/awardsandorders/html/PR501999.htm" TargetMode="External"/><Relationship Id="rId503" Type="http://schemas.openxmlformats.org/officeDocument/2006/relationships/hyperlink" Target="http://www.fwc.gov.au/awardsandorders/html/PR545787.htm" TargetMode="External"/><Relationship Id="rId545" Type="http://schemas.openxmlformats.org/officeDocument/2006/relationships/hyperlink" Target="http://www.legislation.gov.au/Series/C2009A00028" TargetMode="External"/><Relationship Id="rId8" Type="http://schemas.openxmlformats.org/officeDocument/2006/relationships/hyperlink" Target="https://www.fwc.gov.au/documents/awardsandorders/html/PR718889.htm" TargetMode="External"/><Relationship Id="rId142" Type="http://schemas.openxmlformats.org/officeDocument/2006/relationships/hyperlink" Target="http://www.fwc.gov.au/alldocuments/PR536736.htm" TargetMode="External"/><Relationship Id="rId184" Type="http://schemas.openxmlformats.org/officeDocument/2006/relationships/hyperlink" Target="https://www.fwc.gov.au/documents/awardsandorders/html/pr606396.htm" TargetMode="External"/><Relationship Id="rId391" Type="http://schemas.openxmlformats.org/officeDocument/2006/relationships/hyperlink" Target="http://www.fwc.gov.au/awardsandorders/html/PR994492.htm" TargetMode="External"/><Relationship Id="rId405" Type="http://schemas.openxmlformats.org/officeDocument/2006/relationships/hyperlink" Target="https://www.fwc.gov.au/awardsandorders/html/PR566749.htm" TargetMode="External"/><Relationship Id="rId447" Type="http://schemas.openxmlformats.org/officeDocument/2006/relationships/hyperlink" Target="http://www.fwc.gov.au/alldocuments/PR536736.htm" TargetMode="External"/><Relationship Id="rId251" Type="http://schemas.openxmlformats.org/officeDocument/2006/relationships/hyperlink" Target="https://www.fwc.gov.au/documents/awardsandorders/html/pr719042.htm" TargetMode="External"/><Relationship Id="rId489" Type="http://schemas.openxmlformats.org/officeDocument/2006/relationships/hyperlink" Target="http://www.fwc.gov.au/awardsandorders/html/PR537893.htm" TargetMode="External"/><Relationship Id="rId46" Type="http://schemas.openxmlformats.org/officeDocument/2006/relationships/hyperlink" Target="http://www.fwc.gov.au/awardsandorders/html/PR503713.htm" TargetMode="External"/><Relationship Id="rId293" Type="http://schemas.openxmlformats.org/officeDocument/2006/relationships/hyperlink" Target="http://www.fwc.gov.au/awardsandorders/html/PR546050.htm" TargetMode="External"/><Relationship Id="rId307" Type="http://schemas.openxmlformats.org/officeDocument/2006/relationships/hyperlink" Target="http://www.fwc.gov.au/awardsandorders/html/PR994492.htm" TargetMode="External"/><Relationship Id="rId349" Type="http://schemas.openxmlformats.org/officeDocument/2006/relationships/hyperlink" Target="https://www.fwc.gov.au/documents/awardsandorders/html/pr712258.htm" TargetMode="External"/><Relationship Id="rId514" Type="http://schemas.openxmlformats.org/officeDocument/2006/relationships/hyperlink" Target="http://www.fwc.gov.au/awardsandorders/html/PR544262.htm" TargetMode="External"/><Relationship Id="rId88" Type="http://schemas.openxmlformats.org/officeDocument/2006/relationships/hyperlink" Target="http://www.fwc.gov.au/awardsandorders/html/PR542191.htm" TargetMode="External"/><Relationship Id="rId111" Type="http://schemas.openxmlformats.org/officeDocument/2006/relationships/hyperlink" Target="http://www.fwc.gov.au/awardsandorders/html/PR998081.htm" TargetMode="External"/><Relationship Id="rId153" Type="http://schemas.openxmlformats.org/officeDocument/2006/relationships/hyperlink" Target="http://www.fwc.gov.au/alldocuments/PR536736.htm" TargetMode="External"/><Relationship Id="rId195" Type="http://schemas.openxmlformats.org/officeDocument/2006/relationships/hyperlink" Target="https://www.fwc.gov.au/documents/documents/modern_awards/award/ma000104/default.htm" TargetMode="External"/><Relationship Id="rId209" Type="http://schemas.openxmlformats.org/officeDocument/2006/relationships/hyperlink" Target="http://www.fwc.gov.au/awardsandorders/html/PR592329.htm" TargetMode="External"/><Relationship Id="rId360" Type="http://schemas.openxmlformats.org/officeDocument/2006/relationships/hyperlink" Target="http://www.fwc.gov.au/awardsandorders/html/PR994492.htm" TargetMode="External"/><Relationship Id="rId416" Type="http://schemas.openxmlformats.org/officeDocument/2006/relationships/hyperlink" Target="https://www.fwc.gov.au/awardsandorders/html/PR566749.htm" TargetMode="External"/><Relationship Id="rId220" Type="http://schemas.openxmlformats.org/officeDocument/2006/relationships/hyperlink" Target="http://www.fwc.gov.au/awardsandorders/html/PR551780.htm" TargetMode="External"/><Relationship Id="rId458" Type="http://schemas.openxmlformats.org/officeDocument/2006/relationships/hyperlink" Target="http://www.fwc.gov.au/awardsandorders/html/PR51067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10023-ADB1-443D-9761-EF7987306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9</Pages>
  <Words>49988</Words>
  <Characters>284935</Characters>
  <Application>Microsoft Office Word</Application>
  <DocSecurity>0</DocSecurity>
  <Lines>2374</Lines>
  <Paragraphs>668</Paragraphs>
  <ScaleCrop>false</ScaleCrop>
  <HeadingPairs>
    <vt:vector size="2" baseType="variant">
      <vt:variant>
        <vt:lpstr>Title</vt:lpstr>
      </vt:variant>
      <vt:variant>
        <vt:i4>1</vt:i4>
      </vt:variant>
    </vt:vector>
  </HeadingPairs>
  <TitlesOfParts>
    <vt:vector size="1" baseType="lpstr">
      <vt:lpstr>MA000071 - Timber Industry Award 2010</vt:lpstr>
    </vt:vector>
  </TitlesOfParts>
  <Company>Fair Work Australia</Company>
  <LinksUpToDate>false</LinksUpToDate>
  <CharactersWithSpaces>334255</CharactersWithSpaces>
  <SharedDoc>false</SharedDoc>
  <HLinks>
    <vt:vector size="2286" baseType="variant">
      <vt:variant>
        <vt:i4>3801148</vt:i4>
      </vt:variant>
      <vt:variant>
        <vt:i4>1953</vt:i4>
      </vt:variant>
      <vt:variant>
        <vt:i4>0</vt:i4>
      </vt:variant>
      <vt:variant>
        <vt:i4>5</vt:i4>
      </vt:variant>
      <vt:variant>
        <vt:lpwstr>http://www.fwc.gov.au/awardsandorders/html/PR544262.htm</vt:lpwstr>
      </vt:variant>
      <vt:variant>
        <vt:lpwstr/>
      </vt:variant>
      <vt:variant>
        <vt:i4>3801148</vt:i4>
      </vt:variant>
      <vt:variant>
        <vt:i4>1950</vt:i4>
      </vt:variant>
      <vt:variant>
        <vt:i4>0</vt:i4>
      </vt:variant>
      <vt:variant>
        <vt:i4>5</vt:i4>
      </vt:variant>
      <vt:variant>
        <vt:lpwstr>http://www.fwc.gov.au/awardsandorders/html/PR544262.htm</vt:lpwstr>
      </vt:variant>
      <vt:variant>
        <vt:lpwstr/>
      </vt:variant>
      <vt:variant>
        <vt:i4>3801148</vt:i4>
      </vt:variant>
      <vt:variant>
        <vt:i4>1947</vt:i4>
      </vt:variant>
      <vt:variant>
        <vt:i4>0</vt:i4>
      </vt:variant>
      <vt:variant>
        <vt:i4>5</vt:i4>
      </vt:variant>
      <vt:variant>
        <vt:lpwstr>http://www.fwc.gov.au/awardsandorders/html/PR544262.htm</vt:lpwstr>
      </vt:variant>
      <vt:variant>
        <vt:lpwstr/>
      </vt:variant>
      <vt:variant>
        <vt:i4>3735614</vt:i4>
      </vt:variant>
      <vt:variant>
        <vt:i4>1944</vt:i4>
      </vt:variant>
      <vt:variant>
        <vt:i4>0</vt:i4>
      </vt:variant>
      <vt:variant>
        <vt:i4>5</vt:i4>
      </vt:variant>
      <vt:variant>
        <vt:lpwstr>http://www.fwc.gov.au/awardsandorders/html/PR532633.htm</vt:lpwstr>
      </vt:variant>
      <vt:variant>
        <vt:lpwstr/>
      </vt:variant>
      <vt:variant>
        <vt:i4>4063291</vt:i4>
      </vt:variant>
      <vt:variant>
        <vt:i4>1941</vt:i4>
      </vt:variant>
      <vt:variant>
        <vt:i4>0</vt:i4>
      </vt:variant>
      <vt:variant>
        <vt:i4>5</vt:i4>
      </vt:variant>
      <vt:variant>
        <vt:lpwstr>http://www.fwc.gov.au/awardsandorders/html/PR544324.htm</vt:lpwstr>
      </vt:variant>
      <vt:variant>
        <vt:lpwstr/>
      </vt:variant>
      <vt:variant>
        <vt:i4>4063291</vt:i4>
      </vt:variant>
      <vt:variant>
        <vt:i4>1938</vt:i4>
      </vt:variant>
      <vt:variant>
        <vt:i4>0</vt:i4>
      </vt:variant>
      <vt:variant>
        <vt:i4>5</vt:i4>
      </vt:variant>
      <vt:variant>
        <vt:lpwstr>http://www.fwc.gov.au/awardsandorders/html/PR544324.htm</vt:lpwstr>
      </vt:variant>
      <vt:variant>
        <vt:lpwstr/>
      </vt:variant>
      <vt:variant>
        <vt:i4>4063291</vt:i4>
      </vt:variant>
      <vt:variant>
        <vt:i4>1935</vt:i4>
      </vt:variant>
      <vt:variant>
        <vt:i4>0</vt:i4>
      </vt:variant>
      <vt:variant>
        <vt:i4>5</vt:i4>
      </vt:variant>
      <vt:variant>
        <vt:lpwstr>http://www.fwc.gov.au/awardsandorders/html/PR544324.htm</vt:lpwstr>
      </vt:variant>
      <vt:variant>
        <vt:lpwstr/>
      </vt:variant>
      <vt:variant>
        <vt:i4>4063291</vt:i4>
      </vt:variant>
      <vt:variant>
        <vt:i4>1929</vt:i4>
      </vt:variant>
      <vt:variant>
        <vt:i4>0</vt:i4>
      </vt:variant>
      <vt:variant>
        <vt:i4>5</vt:i4>
      </vt:variant>
      <vt:variant>
        <vt:lpwstr>http://www.fwc.gov.au/awardsandorders/html/PR544324.htm</vt:lpwstr>
      </vt:variant>
      <vt:variant>
        <vt:lpwstr/>
      </vt:variant>
      <vt:variant>
        <vt:i4>3276861</vt:i4>
      </vt:variant>
      <vt:variant>
        <vt:i4>1926</vt:i4>
      </vt:variant>
      <vt:variant>
        <vt:i4>0</vt:i4>
      </vt:variant>
      <vt:variant>
        <vt:i4>5</vt:i4>
      </vt:variant>
      <vt:variant>
        <vt:lpwstr>http://www.fwc.gov.au/awardsandorders/html/PR991579.htm</vt:lpwstr>
      </vt:variant>
      <vt:variant>
        <vt:lpwstr/>
      </vt:variant>
      <vt:variant>
        <vt:i4>3473468</vt:i4>
      </vt:variant>
      <vt:variant>
        <vt:i4>1917</vt:i4>
      </vt:variant>
      <vt:variant>
        <vt:i4>0</vt:i4>
      </vt:variant>
      <vt:variant>
        <vt:i4>5</vt:i4>
      </vt:variant>
      <vt:variant>
        <vt:lpwstr>http://www.fwc.gov.au/awardsandorders/html/PR545787.htm</vt:lpwstr>
      </vt:variant>
      <vt:variant>
        <vt:lpwstr/>
      </vt:variant>
      <vt:variant>
        <vt:i4>3932210</vt:i4>
      </vt:variant>
      <vt:variant>
        <vt:i4>1845</vt:i4>
      </vt:variant>
      <vt:variant>
        <vt:i4>0</vt:i4>
      </vt:variant>
      <vt:variant>
        <vt:i4>5</vt:i4>
      </vt:variant>
      <vt:variant>
        <vt:lpwstr>http://www.fwc.gov.au/awardsandorders/html/PR551659.htm</vt:lpwstr>
      </vt:variant>
      <vt:variant>
        <vt:lpwstr/>
      </vt:variant>
      <vt:variant>
        <vt:i4>7340092</vt:i4>
      </vt:variant>
      <vt:variant>
        <vt:i4>1842</vt:i4>
      </vt:variant>
      <vt:variant>
        <vt:i4>0</vt:i4>
      </vt:variant>
      <vt:variant>
        <vt:i4>5</vt:i4>
      </vt:variant>
      <vt:variant>
        <vt:lpwstr>http://www.fwc.gov.au/alldocuments/PR536736.htm</vt:lpwstr>
      </vt:variant>
      <vt:variant>
        <vt:lpwstr/>
      </vt:variant>
      <vt:variant>
        <vt:i4>3735600</vt:i4>
      </vt:variant>
      <vt:variant>
        <vt:i4>1839</vt:i4>
      </vt:variant>
      <vt:variant>
        <vt:i4>0</vt:i4>
      </vt:variant>
      <vt:variant>
        <vt:i4>5</vt:i4>
      </vt:variant>
      <vt:variant>
        <vt:lpwstr>http://www.fwc.gov.au/awardsandorders/html/PR522933.htm</vt:lpwstr>
      </vt:variant>
      <vt:variant>
        <vt:lpwstr/>
      </vt:variant>
      <vt:variant>
        <vt:i4>3211323</vt:i4>
      </vt:variant>
      <vt:variant>
        <vt:i4>1836</vt:i4>
      </vt:variant>
      <vt:variant>
        <vt:i4>0</vt:i4>
      </vt:variant>
      <vt:variant>
        <vt:i4>5</vt:i4>
      </vt:variant>
      <vt:variant>
        <vt:lpwstr>http://www.fwc.gov.au/awardsandorders/html/PR509102.htm</vt:lpwstr>
      </vt:variant>
      <vt:variant>
        <vt:lpwstr/>
      </vt:variant>
      <vt:variant>
        <vt:i4>3407934</vt:i4>
      </vt:variant>
      <vt:variant>
        <vt:i4>1833</vt:i4>
      </vt:variant>
      <vt:variant>
        <vt:i4>0</vt:i4>
      </vt:variant>
      <vt:variant>
        <vt:i4>5</vt:i4>
      </vt:variant>
      <vt:variant>
        <vt:lpwstr>http://www.fwc.gov.au/awardsandorders/html/PR997976.htm</vt:lpwstr>
      </vt:variant>
      <vt:variant>
        <vt:lpwstr/>
      </vt:variant>
      <vt:variant>
        <vt:i4>3932210</vt:i4>
      </vt:variant>
      <vt:variant>
        <vt:i4>1821</vt:i4>
      </vt:variant>
      <vt:variant>
        <vt:i4>0</vt:i4>
      </vt:variant>
      <vt:variant>
        <vt:i4>5</vt:i4>
      </vt:variant>
      <vt:variant>
        <vt:lpwstr>http://www.fwc.gov.au/awardsandorders/html/PR551659.htm</vt:lpwstr>
      </vt:variant>
      <vt:variant>
        <vt:lpwstr/>
      </vt:variant>
      <vt:variant>
        <vt:i4>3473468</vt:i4>
      </vt:variant>
      <vt:variant>
        <vt:i4>1818</vt:i4>
      </vt:variant>
      <vt:variant>
        <vt:i4>0</vt:i4>
      </vt:variant>
      <vt:variant>
        <vt:i4>5</vt:i4>
      </vt:variant>
      <vt:variant>
        <vt:lpwstr>http://www.fwc.gov.au/awardsandorders/html/PR545787.htm</vt:lpwstr>
      </vt:variant>
      <vt:variant>
        <vt:lpwstr/>
      </vt:variant>
      <vt:variant>
        <vt:i4>7340092</vt:i4>
      </vt:variant>
      <vt:variant>
        <vt:i4>1815</vt:i4>
      </vt:variant>
      <vt:variant>
        <vt:i4>0</vt:i4>
      </vt:variant>
      <vt:variant>
        <vt:i4>5</vt:i4>
      </vt:variant>
      <vt:variant>
        <vt:lpwstr>http://www.fwc.gov.au/alldocuments/PR536736.htm</vt:lpwstr>
      </vt:variant>
      <vt:variant>
        <vt:lpwstr/>
      </vt:variant>
      <vt:variant>
        <vt:i4>3735600</vt:i4>
      </vt:variant>
      <vt:variant>
        <vt:i4>1812</vt:i4>
      </vt:variant>
      <vt:variant>
        <vt:i4>0</vt:i4>
      </vt:variant>
      <vt:variant>
        <vt:i4>5</vt:i4>
      </vt:variant>
      <vt:variant>
        <vt:lpwstr>http://www.fwc.gov.au/awardsandorders/html/PR522933.htm</vt:lpwstr>
      </vt:variant>
      <vt:variant>
        <vt:lpwstr/>
      </vt:variant>
      <vt:variant>
        <vt:i4>3211323</vt:i4>
      </vt:variant>
      <vt:variant>
        <vt:i4>1809</vt:i4>
      </vt:variant>
      <vt:variant>
        <vt:i4>0</vt:i4>
      </vt:variant>
      <vt:variant>
        <vt:i4>5</vt:i4>
      </vt:variant>
      <vt:variant>
        <vt:lpwstr>http://www.fwc.gov.au/awardsandorders/html/PR509102.htm</vt:lpwstr>
      </vt:variant>
      <vt:variant>
        <vt:lpwstr/>
      </vt:variant>
      <vt:variant>
        <vt:i4>3407934</vt:i4>
      </vt:variant>
      <vt:variant>
        <vt:i4>1806</vt:i4>
      </vt:variant>
      <vt:variant>
        <vt:i4>0</vt:i4>
      </vt:variant>
      <vt:variant>
        <vt:i4>5</vt:i4>
      </vt:variant>
      <vt:variant>
        <vt:lpwstr>http://www.fwc.gov.au/awardsandorders/html/PR997976.htm</vt:lpwstr>
      </vt:variant>
      <vt:variant>
        <vt:lpwstr/>
      </vt:variant>
      <vt:variant>
        <vt:i4>3276861</vt:i4>
      </vt:variant>
      <vt:variant>
        <vt:i4>1803</vt:i4>
      </vt:variant>
      <vt:variant>
        <vt:i4>0</vt:i4>
      </vt:variant>
      <vt:variant>
        <vt:i4>5</vt:i4>
      </vt:variant>
      <vt:variant>
        <vt:lpwstr>http://www.fwc.gov.au/awardsandorders/html/PR991579.htm</vt:lpwstr>
      </vt:variant>
      <vt:variant>
        <vt:lpwstr/>
      </vt:variant>
      <vt:variant>
        <vt:i4>3735607</vt:i4>
      </vt:variant>
      <vt:variant>
        <vt:i4>1800</vt:i4>
      </vt:variant>
      <vt:variant>
        <vt:i4>0</vt:i4>
      </vt:variant>
      <vt:variant>
        <vt:i4>5</vt:i4>
      </vt:variant>
      <vt:variant>
        <vt:lpwstr>http://www.fwc.gov.au/awardsandorders/html/PR994492.htm</vt:lpwstr>
      </vt:variant>
      <vt:variant>
        <vt:lpwstr/>
      </vt:variant>
      <vt:variant>
        <vt:i4>3801140</vt:i4>
      </vt:variant>
      <vt:variant>
        <vt:i4>1794</vt:i4>
      </vt:variant>
      <vt:variant>
        <vt:i4>0</vt:i4>
      </vt:variant>
      <vt:variant>
        <vt:i4>5</vt:i4>
      </vt:variant>
      <vt:variant>
        <vt:lpwstr>http://www.fwc.gov.au/awardsandorders/html/PR551831.htm</vt:lpwstr>
      </vt:variant>
      <vt:variant>
        <vt:lpwstr/>
      </vt:variant>
      <vt:variant>
        <vt:i4>3538992</vt:i4>
      </vt:variant>
      <vt:variant>
        <vt:i4>1791</vt:i4>
      </vt:variant>
      <vt:variant>
        <vt:i4>0</vt:i4>
      </vt:variant>
      <vt:variant>
        <vt:i4>5</vt:i4>
      </vt:variant>
      <vt:variant>
        <vt:lpwstr>http://www.fwc.gov.au/awardsandorders/html/PR537893.htm</vt:lpwstr>
      </vt:variant>
      <vt:variant>
        <vt:lpwstr/>
      </vt:variant>
      <vt:variant>
        <vt:i4>3866674</vt:i4>
      </vt:variant>
      <vt:variant>
        <vt:i4>1788</vt:i4>
      </vt:variant>
      <vt:variant>
        <vt:i4>0</vt:i4>
      </vt:variant>
      <vt:variant>
        <vt:i4>5</vt:i4>
      </vt:variant>
      <vt:variant>
        <vt:lpwstr>http://www.fwc.gov.au/awardsandorders/html/PR525068.htm</vt:lpwstr>
      </vt:variant>
      <vt:variant>
        <vt:lpwstr/>
      </vt:variant>
      <vt:variant>
        <vt:i4>4128831</vt:i4>
      </vt:variant>
      <vt:variant>
        <vt:i4>1785</vt:i4>
      </vt:variant>
      <vt:variant>
        <vt:i4>0</vt:i4>
      </vt:variant>
      <vt:variant>
        <vt:i4>5</vt:i4>
      </vt:variant>
      <vt:variant>
        <vt:lpwstr>http://www.fwc.gov.au/awardsandorders/html/PR510670.htm</vt:lpwstr>
      </vt:variant>
      <vt:variant>
        <vt:lpwstr/>
      </vt:variant>
      <vt:variant>
        <vt:i4>3670078</vt:i4>
      </vt:variant>
      <vt:variant>
        <vt:i4>1782</vt:i4>
      </vt:variant>
      <vt:variant>
        <vt:i4>0</vt:i4>
      </vt:variant>
      <vt:variant>
        <vt:i4>5</vt:i4>
      </vt:variant>
      <vt:variant>
        <vt:lpwstr>http://www.fwc.gov.au/awardsandorders/html/PR998748.htm</vt:lpwstr>
      </vt:variant>
      <vt:variant>
        <vt:lpwstr/>
      </vt:variant>
      <vt:variant>
        <vt:i4>3735607</vt:i4>
      </vt:variant>
      <vt:variant>
        <vt:i4>1779</vt:i4>
      </vt:variant>
      <vt:variant>
        <vt:i4>0</vt:i4>
      </vt:variant>
      <vt:variant>
        <vt:i4>5</vt:i4>
      </vt:variant>
      <vt:variant>
        <vt:lpwstr>http://www.fwc.gov.au/awardsandorders/html/PR994492.htm</vt:lpwstr>
      </vt:variant>
      <vt:variant>
        <vt:lpwstr/>
      </vt:variant>
      <vt:variant>
        <vt:i4>3342396</vt:i4>
      </vt:variant>
      <vt:variant>
        <vt:i4>1776</vt:i4>
      </vt:variant>
      <vt:variant>
        <vt:i4>0</vt:i4>
      </vt:variant>
      <vt:variant>
        <vt:i4>5</vt:i4>
      </vt:variant>
      <vt:variant>
        <vt:lpwstr>http://www.fwc.gov.au/awardsandorders/html/PR542191.htm</vt:lpwstr>
      </vt:variant>
      <vt:variant>
        <vt:lpwstr/>
      </vt:variant>
      <vt:variant>
        <vt:i4>3342396</vt:i4>
      </vt:variant>
      <vt:variant>
        <vt:i4>1773</vt:i4>
      </vt:variant>
      <vt:variant>
        <vt:i4>0</vt:i4>
      </vt:variant>
      <vt:variant>
        <vt:i4>5</vt:i4>
      </vt:variant>
      <vt:variant>
        <vt:lpwstr>http://www.fwc.gov.au/awardsandorders/html/PR542191.htm</vt:lpwstr>
      </vt:variant>
      <vt:variant>
        <vt:lpwstr/>
      </vt:variant>
      <vt:variant>
        <vt:i4>3801140</vt:i4>
      </vt:variant>
      <vt:variant>
        <vt:i4>1770</vt:i4>
      </vt:variant>
      <vt:variant>
        <vt:i4>0</vt:i4>
      </vt:variant>
      <vt:variant>
        <vt:i4>5</vt:i4>
      </vt:variant>
      <vt:variant>
        <vt:lpwstr>http://www.fwc.gov.au/awardsandorders/html/PR551831.htm</vt:lpwstr>
      </vt:variant>
      <vt:variant>
        <vt:lpwstr/>
      </vt:variant>
      <vt:variant>
        <vt:i4>3538992</vt:i4>
      </vt:variant>
      <vt:variant>
        <vt:i4>1767</vt:i4>
      </vt:variant>
      <vt:variant>
        <vt:i4>0</vt:i4>
      </vt:variant>
      <vt:variant>
        <vt:i4>5</vt:i4>
      </vt:variant>
      <vt:variant>
        <vt:lpwstr>http://www.fwc.gov.au/awardsandorders/html/PR537893.htm</vt:lpwstr>
      </vt:variant>
      <vt:variant>
        <vt:lpwstr/>
      </vt:variant>
      <vt:variant>
        <vt:i4>3866674</vt:i4>
      </vt:variant>
      <vt:variant>
        <vt:i4>1764</vt:i4>
      </vt:variant>
      <vt:variant>
        <vt:i4>0</vt:i4>
      </vt:variant>
      <vt:variant>
        <vt:i4>5</vt:i4>
      </vt:variant>
      <vt:variant>
        <vt:lpwstr>http://www.fwc.gov.au/awardsandorders/html/PR525068.htm</vt:lpwstr>
      </vt:variant>
      <vt:variant>
        <vt:lpwstr/>
      </vt:variant>
      <vt:variant>
        <vt:i4>4128831</vt:i4>
      </vt:variant>
      <vt:variant>
        <vt:i4>1761</vt:i4>
      </vt:variant>
      <vt:variant>
        <vt:i4>0</vt:i4>
      </vt:variant>
      <vt:variant>
        <vt:i4>5</vt:i4>
      </vt:variant>
      <vt:variant>
        <vt:lpwstr>http://www.fwc.gov.au/awardsandorders/html/PR510670.htm</vt:lpwstr>
      </vt:variant>
      <vt:variant>
        <vt:lpwstr/>
      </vt:variant>
      <vt:variant>
        <vt:i4>3670078</vt:i4>
      </vt:variant>
      <vt:variant>
        <vt:i4>1758</vt:i4>
      </vt:variant>
      <vt:variant>
        <vt:i4>0</vt:i4>
      </vt:variant>
      <vt:variant>
        <vt:i4>5</vt:i4>
      </vt:variant>
      <vt:variant>
        <vt:lpwstr>http://www.fwc.gov.au/awardsandorders/html/PR998748.htm</vt:lpwstr>
      </vt:variant>
      <vt:variant>
        <vt:lpwstr/>
      </vt:variant>
      <vt:variant>
        <vt:i4>3735607</vt:i4>
      </vt:variant>
      <vt:variant>
        <vt:i4>1755</vt:i4>
      </vt:variant>
      <vt:variant>
        <vt:i4>0</vt:i4>
      </vt:variant>
      <vt:variant>
        <vt:i4>5</vt:i4>
      </vt:variant>
      <vt:variant>
        <vt:lpwstr>http://www.fwc.gov.au/awardsandorders/html/PR994492.htm</vt:lpwstr>
      </vt:variant>
      <vt:variant>
        <vt:lpwstr/>
      </vt:variant>
      <vt:variant>
        <vt:i4>589908</vt:i4>
      </vt:variant>
      <vt:variant>
        <vt:i4>1749</vt:i4>
      </vt:variant>
      <vt:variant>
        <vt:i4>0</vt:i4>
      </vt:variant>
      <vt:variant>
        <vt:i4>5</vt:i4>
      </vt:variant>
      <vt:variant>
        <vt:lpwstr>http://www.jobaccess.gov.au/</vt:lpwstr>
      </vt:variant>
      <vt:variant>
        <vt:lpwstr/>
      </vt:variant>
      <vt:variant>
        <vt:i4>3801140</vt:i4>
      </vt:variant>
      <vt:variant>
        <vt:i4>1746</vt:i4>
      </vt:variant>
      <vt:variant>
        <vt:i4>0</vt:i4>
      </vt:variant>
      <vt:variant>
        <vt:i4>5</vt:i4>
      </vt:variant>
      <vt:variant>
        <vt:lpwstr>http://www.fwc.gov.au/awardsandorders/html/PR551831.htm</vt:lpwstr>
      </vt:variant>
      <vt:variant>
        <vt:lpwstr/>
      </vt:variant>
      <vt:variant>
        <vt:i4>3342396</vt:i4>
      </vt:variant>
      <vt:variant>
        <vt:i4>1743</vt:i4>
      </vt:variant>
      <vt:variant>
        <vt:i4>0</vt:i4>
      </vt:variant>
      <vt:variant>
        <vt:i4>5</vt:i4>
      </vt:variant>
      <vt:variant>
        <vt:lpwstr>http://www.fwc.gov.au/awardsandorders/html/PR542191.htm</vt:lpwstr>
      </vt:variant>
      <vt:variant>
        <vt:lpwstr/>
      </vt:variant>
      <vt:variant>
        <vt:i4>3538992</vt:i4>
      </vt:variant>
      <vt:variant>
        <vt:i4>1740</vt:i4>
      </vt:variant>
      <vt:variant>
        <vt:i4>0</vt:i4>
      </vt:variant>
      <vt:variant>
        <vt:i4>5</vt:i4>
      </vt:variant>
      <vt:variant>
        <vt:lpwstr>http://www.fwc.gov.au/awardsandorders/html/PR537893.htm</vt:lpwstr>
      </vt:variant>
      <vt:variant>
        <vt:lpwstr/>
      </vt:variant>
      <vt:variant>
        <vt:i4>3866674</vt:i4>
      </vt:variant>
      <vt:variant>
        <vt:i4>1737</vt:i4>
      </vt:variant>
      <vt:variant>
        <vt:i4>0</vt:i4>
      </vt:variant>
      <vt:variant>
        <vt:i4>5</vt:i4>
      </vt:variant>
      <vt:variant>
        <vt:lpwstr>http://www.fwc.gov.au/awardsandorders/html/PR525068.htm</vt:lpwstr>
      </vt:variant>
      <vt:variant>
        <vt:lpwstr/>
      </vt:variant>
      <vt:variant>
        <vt:i4>4128831</vt:i4>
      </vt:variant>
      <vt:variant>
        <vt:i4>1734</vt:i4>
      </vt:variant>
      <vt:variant>
        <vt:i4>0</vt:i4>
      </vt:variant>
      <vt:variant>
        <vt:i4>5</vt:i4>
      </vt:variant>
      <vt:variant>
        <vt:lpwstr>http://www.fwc.gov.au/awardsandorders/html/PR510670.htm</vt:lpwstr>
      </vt:variant>
      <vt:variant>
        <vt:lpwstr/>
      </vt:variant>
      <vt:variant>
        <vt:i4>3670078</vt:i4>
      </vt:variant>
      <vt:variant>
        <vt:i4>1731</vt:i4>
      </vt:variant>
      <vt:variant>
        <vt:i4>0</vt:i4>
      </vt:variant>
      <vt:variant>
        <vt:i4>5</vt:i4>
      </vt:variant>
      <vt:variant>
        <vt:lpwstr>http://www.fwc.gov.au/awardsandorders/html/PR998748.htm</vt:lpwstr>
      </vt:variant>
      <vt:variant>
        <vt:lpwstr/>
      </vt:variant>
      <vt:variant>
        <vt:i4>3735607</vt:i4>
      </vt:variant>
      <vt:variant>
        <vt:i4>1728</vt:i4>
      </vt:variant>
      <vt:variant>
        <vt:i4>0</vt:i4>
      </vt:variant>
      <vt:variant>
        <vt:i4>5</vt:i4>
      </vt:variant>
      <vt:variant>
        <vt:lpwstr>http://www.fwc.gov.au/awardsandorders/html/PR994492.htm</vt:lpwstr>
      </vt:variant>
      <vt:variant>
        <vt:lpwstr/>
      </vt:variant>
      <vt:variant>
        <vt:i4>3276861</vt:i4>
      </vt:variant>
      <vt:variant>
        <vt:i4>1725</vt:i4>
      </vt:variant>
      <vt:variant>
        <vt:i4>0</vt:i4>
      </vt:variant>
      <vt:variant>
        <vt:i4>5</vt:i4>
      </vt:variant>
      <vt:variant>
        <vt:lpwstr>http://www.fwc.gov.au/awardsandorders/html/PR991579.htm</vt:lpwstr>
      </vt:variant>
      <vt:variant>
        <vt:lpwstr/>
      </vt:variant>
      <vt:variant>
        <vt:i4>3932210</vt:i4>
      </vt:variant>
      <vt:variant>
        <vt:i4>1722</vt:i4>
      </vt:variant>
      <vt:variant>
        <vt:i4>0</vt:i4>
      </vt:variant>
      <vt:variant>
        <vt:i4>5</vt:i4>
      </vt:variant>
      <vt:variant>
        <vt:lpwstr>http://www.fwc.gov.au/awardsandorders/html/PR551659.htm</vt:lpwstr>
      </vt:variant>
      <vt:variant>
        <vt:lpwstr/>
      </vt:variant>
      <vt:variant>
        <vt:i4>7340092</vt:i4>
      </vt:variant>
      <vt:variant>
        <vt:i4>1719</vt:i4>
      </vt:variant>
      <vt:variant>
        <vt:i4>0</vt:i4>
      </vt:variant>
      <vt:variant>
        <vt:i4>5</vt:i4>
      </vt:variant>
      <vt:variant>
        <vt:lpwstr>http://www.fwc.gov.au/alldocuments/PR536736.htm</vt:lpwstr>
      </vt:variant>
      <vt:variant>
        <vt:lpwstr/>
      </vt:variant>
      <vt:variant>
        <vt:i4>3735600</vt:i4>
      </vt:variant>
      <vt:variant>
        <vt:i4>1716</vt:i4>
      </vt:variant>
      <vt:variant>
        <vt:i4>0</vt:i4>
      </vt:variant>
      <vt:variant>
        <vt:i4>5</vt:i4>
      </vt:variant>
      <vt:variant>
        <vt:lpwstr>http://www.fwc.gov.au/awardsandorders/html/PR522933.htm</vt:lpwstr>
      </vt:variant>
      <vt:variant>
        <vt:lpwstr/>
      </vt:variant>
      <vt:variant>
        <vt:i4>3211323</vt:i4>
      </vt:variant>
      <vt:variant>
        <vt:i4>1713</vt:i4>
      </vt:variant>
      <vt:variant>
        <vt:i4>0</vt:i4>
      </vt:variant>
      <vt:variant>
        <vt:i4>5</vt:i4>
      </vt:variant>
      <vt:variant>
        <vt:lpwstr>http://www.fwc.gov.au/awardsandorders/html/PR509102.htm</vt:lpwstr>
      </vt:variant>
      <vt:variant>
        <vt:lpwstr/>
      </vt:variant>
      <vt:variant>
        <vt:i4>3407934</vt:i4>
      </vt:variant>
      <vt:variant>
        <vt:i4>1710</vt:i4>
      </vt:variant>
      <vt:variant>
        <vt:i4>0</vt:i4>
      </vt:variant>
      <vt:variant>
        <vt:i4>5</vt:i4>
      </vt:variant>
      <vt:variant>
        <vt:lpwstr>http://www.fwc.gov.au/awardsandorders/html/PR997976.htm</vt:lpwstr>
      </vt:variant>
      <vt:variant>
        <vt:lpwstr/>
      </vt:variant>
      <vt:variant>
        <vt:i4>3932210</vt:i4>
      </vt:variant>
      <vt:variant>
        <vt:i4>1707</vt:i4>
      </vt:variant>
      <vt:variant>
        <vt:i4>0</vt:i4>
      </vt:variant>
      <vt:variant>
        <vt:i4>5</vt:i4>
      </vt:variant>
      <vt:variant>
        <vt:lpwstr>http://www.fwc.gov.au/awardsandorders/html/PR551659.htm</vt:lpwstr>
      </vt:variant>
      <vt:variant>
        <vt:lpwstr/>
      </vt:variant>
      <vt:variant>
        <vt:i4>7340092</vt:i4>
      </vt:variant>
      <vt:variant>
        <vt:i4>1704</vt:i4>
      </vt:variant>
      <vt:variant>
        <vt:i4>0</vt:i4>
      </vt:variant>
      <vt:variant>
        <vt:i4>5</vt:i4>
      </vt:variant>
      <vt:variant>
        <vt:lpwstr>http://www.fwc.gov.au/alldocuments/PR536736.htm</vt:lpwstr>
      </vt:variant>
      <vt:variant>
        <vt:lpwstr/>
      </vt:variant>
      <vt:variant>
        <vt:i4>3735600</vt:i4>
      </vt:variant>
      <vt:variant>
        <vt:i4>1701</vt:i4>
      </vt:variant>
      <vt:variant>
        <vt:i4>0</vt:i4>
      </vt:variant>
      <vt:variant>
        <vt:i4>5</vt:i4>
      </vt:variant>
      <vt:variant>
        <vt:lpwstr>http://www.fwc.gov.au/awardsandorders/html/PR522933.htm</vt:lpwstr>
      </vt:variant>
      <vt:variant>
        <vt:lpwstr/>
      </vt:variant>
      <vt:variant>
        <vt:i4>3211323</vt:i4>
      </vt:variant>
      <vt:variant>
        <vt:i4>1698</vt:i4>
      </vt:variant>
      <vt:variant>
        <vt:i4>0</vt:i4>
      </vt:variant>
      <vt:variant>
        <vt:i4>5</vt:i4>
      </vt:variant>
      <vt:variant>
        <vt:lpwstr>http://www.fwc.gov.au/awardsandorders/html/PR509102.htm</vt:lpwstr>
      </vt:variant>
      <vt:variant>
        <vt:lpwstr/>
      </vt:variant>
      <vt:variant>
        <vt:i4>3407934</vt:i4>
      </vt:variant>
      <vt:variant>
        <vt:i4>1695</vt:i4>
      </vt:variant>
      <vt:variant>
        <vt:i4>0</vt:i4>
      </vt:variant>
      <vt:variant>
        <vt:i4>5</vt:i4>
      </vt:variant>
      <vt:variant>
        <vt:lpwstr>http://www.fwc.gov.au/awardsandorders/html/PR997976.htm</vt:lpwstr>
      </vt:variant>
      <vt:variant>
        <vt:lpwstr/>
      </vt:variant>
      <vt:variant>
        <vt:i4>3932210</vt:i4>
      </vt:variant>
      <vt:variant>
        <vt:i4>1692</vt:i4>
      </vt:variant>
      <vt:variant>
        <vt:i4>0</vt:i4>
      </vt:variant>
      <vt:variant>
        <vt:i4>5</vt:i4>
      </vt:variant>
      <vt:variant>
        <vt:lpwstr>http://www.fwc.gov.au/awardsandorders/html/PR551659.htm</vt:lpwstr>
      </vt:variant>
      <vt:variant>
        <vt:lpwstr/>
      </vt:variant>
      <vt:variant>
        <vt:i4>7340092</vt:i4>
      </vt:variant>
      <vt:variant>
        <vt:i4>1689</vt:i4>
      </vt:variant>
      <vt:variant>
        <vt:i4>0</vt:i4>
      </vt:variant>
      <vt:variant>
        <vt:i4>5</vt:i4>
      </vt:variant>
      <vt:variant>
        <vt:lpwstr>http://www.fwc.gov.au/alldocuments/PR536736.htm</vt:lpwstr>
      </vt:variant>
      <vt:variant>
        <vt:lpwstr/>
      </vt:variant>
      <vt:variant>
        <vt:i4>3735600</vt:i4>
      </vt:variant>
      <vt:variant>
        <vt:i4>1686</vt:i4>
      </vt:variant>
      <vt:variant>
        <vt:i4>0</vt:i4>
      </vt:variant>
      <vt:variant>
        <vt:i4>5</vt:i4>
      </vt:variant>
      <vt:variant>
        <vt:lpwstr>http://www.fwc.gov.au/awardsandorders/html/PR522933.htm</vt:lpwstr>
      </vt:variant>
      <vt:variant>
        <vt:lpwstr/>
      </vt:variant>
      <vt:variant>
        <vt:i4>3211323</vt:i4>
      </vt:variant>
      <vt:variant>
        <vt:i4>1683</vt:i4>
      </vt:variant>
      <vt:variant>
        <vt:i4>0</vt:i4>
      </vt:variant>
      <vt:variant>
        <vt:i4>5</vt:i4>
      </vt:variant>
      <vt:variant>
        <vt:lpwstr>http://www.fwc.gov.au/awardsandorders/html/PR509102.htm</vt:lpwstr>
      </vt:variant>
      <vt:variant>
        <vt:lpwstr/>
      </vt:variant>
      <vt:variant>
        <vt:i4>3407934</vt:i4>
      </vt:variant>
      <vt:variant>
        <vt:i4>1680</vt:i4>
      </vt:variant>
      <vt:variant>
        <vt:i4>0</vt:i4>
      </vt:variant>
      <vt:variant>
        <vt:i4>5</vt:i4>
      </vt:variant>
      <vt:variant>
        <vt:lpwstr>http://www.fwc.gov.au/awardsandorders/html/PR997976.htm</vt:lpwstr>
      </vt:variant>
      <vt:variant>
        <vt:lpwstr/>
      </vt:variant>
      <vt:variant>
        <vt:i4>3932210</vt:i4>
      </vt:variant>
      <vt:variant>
        <vt:i4>1677</vt:i4>
      </vt:variant>
      <vt:variant>
        <vt:i4>0</vt:i4>
      </vt:variant>
      <vt:variant>
        <vt:i4>5</vt:i4>
      </vt:variant>
      <vt:variant>
        <vt:lpwstr>http://www.fwc.gov.au/awardsandorders/html/PR551659.htm</vt:lpwstr>
      </vt:variant>
      <vt:variant>
        <vt:lpwstr/>
      </vt:variant>
      <vt:variant>
        <vt:i4>7340092</vt:i4>
      </vt:variant>
      <vt:variant>
        <vt:i4>1674</vt:i4>
      </vt:variant>
      <vt:variant>
        <vt:i4>0</vt:i4>
      </vt:variant>
      <vt:variant>
        <vt:i4>5</vt:i4>
      </vt:variant>
      <vt:variant>
        <vt:lpwstr>http://www.fwc.gov.au/alldocuments/PR536736.htm</vt:lpwstr>
      </vt:variant>
      <vt:variant>
        <vt:lpwstr/>
      </vt:variant>
      <vt:variant>
        <vt:i4>3735600</vt:i4>
      </vt:variant>
      <vt:variant>
        <vt:i4>1671</vt:i4>
      </vt:variant>
      <vt:variant>
        <vt:i4>0</vt:i4>
      </vt:variant>
      <vt:variant>
        <vt:i4>5</vt:i4>
      </vt:variant>
      <vt:variant>
        <vt:lpwstr>http://www.fwc.gov.au/awardsandorders/html/PR522933.htm</vt:lpwstr>
      </vt:variant>
      <vt:variant>
        <vt:lpwstr/>
      </vt:variant>
      <vt:variant>
        <vt:i4>3211323</vt:i4>
      </vt:variant>
      <vt:variant>
        <vt:i4>1668</vt:i4>
      </vt:variant>
      <vt:variant>
        <vt:i4>0</vt:i4>
      </vt:variant>
      <vt:variant>
        <vt:i4>5</vt:i4>
      </vt:variant>
      <vt:variant>
        <vt:lpwstr>http://www.fwc.gov.au/awardsandorders/html/PR509102.htm</vt:lpwstr>
      </vt:variant>
      <vt:variant>
        <vt:lpwstr/>
      </vt:variant>
      <vt:variant>
        <vt:i4>3407934</vt:i4>
      </vt:variant>
      <vt:variant>
        <vt:i4>1665</vt:i4>
      </vt:variant>
      <vt:variant>
        <vt:i4>0</vt:i4>
      </vt:variant>
      <vt:variant>
        <vt:i4>5</vt:i4>
      </vt:variant>
      <vt:variant>
        <vt:lpwstr>http://www.fwc.gov.au/awardsandorders/html/PR997976.htm</vt:lpwstr>
      </vt:variant>
      <vt:variant>
        <vt:lpwstr/>
      </vt:variant>
      <vt:variant>
        <vt:i4>3932210</vt:i4>
      </vt:variant>
      <vt:variant>
        <vt:i4>1662</vt:i4>
      </vt:variant>
      <vt:variant>
        <vt:i4>0</vt:i4>
      </vt:variant>
      <vt:variant>
        <vt:i4>5</vt:i4>
      </vt:variant>
      <vt:variant>
        <vt:lpwstr>http://www.fwc.gov.au/awardsandorders/html/PR551659.htm</vt:lpwstr>
      </vt:variant>
      <vt:variant>
        <vt:lpwstr/>
      </vt:variant>
      <vt:variant>
        <vt:i4>7340092</vt:i4>
      </vt:variant>
      <vt:variant>
        <vt:i4>1659</vt:i4>
      </vt:variant>
      <vt:variant>
        <vt:i4>0</vt:i4>
      </vt:variant>
      <vt:variant>
        <vt:i4>5</vt:i4>
      </vt:variant>
      <vt:variant>
        <vt:lpwstr>http://www.fwc.gov.au/alldocuments/PR536736.htm</vt:lpwstr>
      </vt:variant>
      <vt:variant>
        <vt:lpwstr/>
      </vt:variant>
      <vt:variant>
        <vt:i4>3211323</vt:i4>
      </vt:variant>
      <vt:variant>
        <vt:i4>1656</vt:i4>
      </vt:variant>
      <vt:variant>
        <vt:i4>0</vt:i4>
      </vt:variant>
      <vt:variant>
        <vt:i4>5</vt:i4>
      </vt:variant>
      <vt:variant>
        <vt:lpwstr>http://www.fwc.gov.au/awardsandorders/html/PR509102.htm</vt:lpwstr>
      </vt:variant>
      <vt:variant>
        <vt:lpwstr/>
      </vt:variant>
      <vt:variant>
        <vt:i4>3407934</vt:i4>
      </vt:variant>
      <vt:variant>
        <vt:i4>1653</vt:i4>
      </vt:variant>
      <vt:variant>
        <vt:i4>0</vt:i4>
      </vt:variant>
      <vt:variant>
        <vt:i4>5</vt:i4>
      </vt:variant>
      <vt:variant>
        <vt:lpwstr>http://www.fwc.gov.au/awardsandorders/html/PR997976.htm</vt:lpwstr>
      </vt:variant>
      <vt:variant>
        <vt:lpwstr/>
      </vt:variant>
      <vt:variant>
        <vt:i4>3276861</vt:i4>
      </vt:variant>
      <vt:variant>
        <vt:i4>1650</vt:i4>
      </vt:variant>
      <vt:variant>
        <vt:i4>0</vt:i4>
      </vt:variant>
      <vt:variant>
        <vt:i4>5</vt:i4>
      </vt:variant>
      <vt:variant>
        <vt:lpwstr>http://www.fwc.gov.au/awardsandorders/html/PR991579.htm</vt:lpwstr>
      </vt:variant>
      <vt:variant>
        <vt:lpwstr/>
      </vt:variant>
      <vt:variant>
        <vt:i4>3735607</vt:i4>
      </vt:variant>
      <vt:variant>
        <vt:i4>1647</vt:i4>
      </vt:variant>
      <vt:variant>
        <vt:i4>0</vt:i4>
      </vt:variant>
      <vt:variant>
        <vt:i4>5</vt:i4>
      </vt:variant>
      <vt:variant>
        <vt:lpwstr>http://www.fwc.gov.au/awardsandorders/html/PR994492.htm</vt:lpwstr>
      </vt:variant>
      <vt:variant>
        <vt:lpwstr/>
      </vt:variant>
      <vt:variant>
        <vt:i4>3735607</vt:i4>
      </vt:variant>
      <vt:variant>
        <vt:i4>1644</vt:i4>
      </vt:variant>
      <vt:variant>
        <vt:i4>0</vt:i4>
      </vt:variant>
      <vt:variant>
        <vt:i4>5</vt:i4>
      </vt:variant>
      <vt:variant>
        <vt:lpwstr>http://www.fwc.gov.au/awardsandorders/html/PR994492.htm</vt:lpwstr>
      </vt:variant>
      <vt:variant>
        <vt:lpwstr/>
      </vt:variant>
      <vt:variant>
        <vt:i4>3735607</vt:i4>
      </vt:variant>
      <vt:variant>
        <vt:i4>1641</vt:i4>
      </vt:variant>
      <vt:variant>
        <vt:i4>0</vt:i4>
      </vt:variant>
      <vt:variant>
        <vt:i4>5</vt:i4>
      </vt:variant>
      <vt:variant>
        <vt:lpwstr>http://www.fwc.gov.au/awardsandorders/html/PR994492.htm</vt:lpwstr>
      </vt:variant>
      <vt:variant>
        <vt:lpwstr/>
      </vt:variant>
      <vt:variant>
        <vt:i4>3735607</vt:i4>
      </vt:variant>
      <vt:variant>
        <vt:i4>1638</vt:i4>
      </vt:variant>
      <vt:variant>
        <vt:i4>0</vt:i4>
      </vt:variant>
      <vt:variant>
        <vt:i4>5</vt:i4>
      </vt:variant>
      <vt:variant>
        <vt:lpwstr>http://www.fwc.gov.au/awardsandorders/html/PR994492.htm</vt:lpwstr>
      </vt:variant>
      <vt:variant>
        <vt:lpwstr/>
      </vt:variant>
      <vt:variant>
        <vt:i4>3735607</vt:i4>
      </vt:variant>
      <vt:variant>
        <vt:i4>1635</vt:i4>
      </vt:variant>
      <vt:variant>
        <vt:i4>0</vt:i4>
      </vt:variant>
      <vt:variant>
        <vt:i4>5</vt:i4>
      </vt:variant>
      <vt:variant>
        <vt:lpwstr>http://www.fwc.gov.au/awardsandorders/html/PR994492.htm</vt:lpwstr>
      </vt:variant>
      <vt:variant>
        <vt:lpwstr/>
      </vt:variant>
      <vt:variant>
        <vt:i4>3735607</vt:i4>
      </vt:variant>
      <vt:variant>
        <vt:i4>1632</vt:i4>
      </vt:variant>
      <vt:variant>
        <vt:i4>0</vt:i4>
      </vt:variant>
      <vt:variant>
        <vt:i4>5</vt:i4>
      </vt:variant>
      <vt:variant>
        <vt:lpwstr>http://www.fwc.gov.au/awardsandorders/html/PR994492.htm</vt:lpwstr>
      </vt:variant>
      <vt:variant>
        <vt:lpwstr/>
      </vt:variant>
      <vt:variant>
        <vt:i4>3735607</vt:i4>
      </vt:variant>
      <vt:variant>
        <vt:i4>1629</vt:i4>
      </vt:variant>
      <vt:variant>
        <vt:i4>0</vt:i4>
      </vt:variant>
      <vt:variant>
        <vt:i4>5</vt:i4>
      </vt:variant>
      <vt:variant>
        <vt:lpwstr>http://www.fwc.gov.au/awardsandorders/html/PR994492.htm</vt:lpwstr>
      </vt:variant>
      <vt:variant>
        <vt:lpwstr/>
      </vt:variant>
      <vt:variant>
        <vt:i4>3735607</vt:i4>
      </vt:variant>
      <vt:variant>
        <vt:i4>1626</vt:i4>
      </vt:variant>
      <vt:variant>
        <vt:i4>0</vt:i4>
      </vt:variant>
      <vt:variant>
        <vt:i4>5</vt:i4>
      </vt:variant>
      <vt:variant>
        <vt:lpwstr>http://www.fwc.gov.au/awardsandorders/html/PR994492.htm</vt:lpwstr>
      </vt:variant>
      <vt:variant>
        <vt:lpwstr/>
      </vt:variant>
      <vt:variant>
        <vt:i4>3735607</vt:i4>
      </vt:variant>
      <vt:variant>
        <vt:i4>1623</vt:i4>
      </vt:variant>
      <vt:variant>
        <vt:i4>0</vt:i4>
      </vt:variant>
      <vt:variant>
        <vt:i4>5</vt:i4>
      </vt:variant>
      <vt:variant>
        <vt:lpwstr>http://www.fwc.gov.au/awardsandorders/html/PR994492.htm</vt:lpwstr>
      </vt:variant>
      <vt:variant>
        <vt:lpwstr/>
      </vt:variant>
      <vt:variant>
        <vt:i4>3735607</vt:i4>
      </vt:variant>
      <vt:variant>
        <vt:i4>1620</vt:i4>
      </vt:variant>
      <vt:variant>
        <vt:i4>0</vt:i4>
      </vt:variant>
      <vt:variant>
        <vt:i4>5</vt:i4>
      </vt:variant>
      <vt:variant>
        <vt:lpwstr>http://www.fwc.gov.au/awardsandorders/html/PR994492.htm</vt:lpwstr>
      </vt:variant>
      <vt:variant>
        <vt:lpwstr/>
      </vt:variant>
      <vt:variant>
        <vt:i4>3276861</vt:i4>
      </vt:variant>
      <vt:variant>
        <vt:i4>1617</vt:i4>
      </vt:variant>
      <vt:variant>
        <vt:i4>0</vt:i4>
      </vt:variant>
      <vt:variant>
        <vt:i4>5</vt:i4>
      </vt:variant>
      <vt:variant>
        <vt:lpwstr>http://www.fwc.gov.au/awardsandorders/html/PR991579.htm</vt:lpwstr>
      </vt:variant>
      <vt:variant>
        <vt:lpwstr/>
      </vt:variant>
      <vt:variant>
        <vt:i4>3735607</vt:i4>
      </vt:variant>
      <vt:variant>
        <vt:i4>1614</vt:i4>
      </vt:variant>
      <vt:variant>
        <vt:i4>0</vt:i4>
      </vt:variant>
      <vt:variant>
        <vt:i4>5</vt:i4>
      </vt:variant>
      <vt:variant>
        <vt:lpwstr>http://www.fwc.gov.au/awardsandorders/html/PR994492.htm</vt:lpwstr>
      </vt:variant>
      <vt:variant>
        <vt:lpwstr/>
      </vt:variant>
      <vt:variant>
        <vt:i4>3735607</vt:i4>
      </vt:variant>
      <vt:variant>
        <vt:i4>1611</vt:i4>
      </vt:variant>
      <vt:variant>
        <vt:i4>0</vt:i4>
      </vt:variant>
      <vt:variant>
        <vt:i4>5</vt:i4>
      </vt:variant>
      <vt:variant>
        <vt:lpwstr>http://www.fwc.gov.au/awardsandorders/html/PR994492.htm</vt:lpwstr>
      </vt:variant>
      <vt:variant>
        <vt:lpwstr/>
      </vt:variant>
      <vt:variant>
        <vt:i4>3735607</vt:i4>
      </vt:variant>
      <vt:variant>
        <vt:i4>1608</vt:i4>
      </vt:variant>
      <vt:variant>
        <vt:i4>0</vt:i4>
      </vt:variant>
      <vt:variant>
        <vt:i4>5</vt:i4>
      </vt:variant>
      <vt:variant>
        <vt:lpwstr>http://www.fwc.gov.au/awardsandorders/html/PR994492.htm</vt:lpwstr>
      </vt:variant>
      <vt:variant>
        <vt:lpwstr/>
      </vt:variant>
      <vt:variant>
        <vt:i4>3342396</vt:i4>
      </vt:variant>
      <vt:variant>
        <vt:i4>1599</vt:i4>
      </vt:variant>
      <vt:variant>
        <vt:i4>0</vt:i4>
      </vt:variant>
      <vt:variant>
        <vt:i4>5</vt:i4>
      </vt:variant>
      <vt:variant>
        <vt:lpwstr>http://www.fwc.gov.au/awardsandorders/html/PR542191.htm</vt:lpwstr>
      </vt:variant>
      <vt:variant>
        <vt:lpwstr/>
      </vt:variant>
      <vt:variant>
        <vt:i4>3997748</vt:i4>
      </vt:variant>
      <vt:variant>
        <vt:i4>1596</vt:i4>
      </vt:variant>
      <vt:variant>
        <vt:i4>0</vt:i4>
      </vt:variant>
      <vt:variant>
        <vt:i4>5</vt:i4>
      </vt:variant>
      <vt:variant>
        <vt:lpwstr>http://www.fwc.gov.au/awardsandorders/html/PR540951.htm</vt:lpwstr>
      </vt:variant>
      <vt:variant>
        <vt:lpwstr/>
      </vt:variant>
      <vt:variant>
        <vt:i4>3735607</vt:i4>
      </vt:variant>
      <vt:variant>
        <vt:i4>1593</vt:i4>
      </vt:variant>
      <vt:variant>
        <vt:i4>0</vt:i4>
      </vt:variant>
      <vt:variant>
        <vt:i4>5</vt:i4>
      </vt:variant>
      <vt:variant>
        <vt:lpwstr>http://www.fwc.gov.au/awardsandorders/html/PR994492.htm</vt:lpwstr>
      </vt:variant>
      <vt:variant>
        <vt:lpwstr/>
      </vt:variant>
      <vt:variant>
        <vt:i4>3211312</vt:i4>
      </vt:variant>
      <vt:variant>
        <vt:i4>1590</vt:i4>
      </vt:variant>
      <vt:variant>
        <vt:i4>0</vt:i4>
      </vt:variant>
      <vt:variant>
        <vt:i4>5</vt:i4>
      </vt:variant>
      <vt:variant>
        <vt:lpwstr>http://www.fwc.gov.au/awardsandorders/html/PR994716.htm</vt:lpwstr>
      </vt:variant>
      <vt:variant>
        <vt:lpwstr/>
      </vt:variant>
      <vt:variant>
        <vt:i4>3735607</vt:i4>
      </vt:variant>
      <vt:variant>
        <vt:i4>1587</vt:i4>
      </vt:variant>
      <vt:variant>
        <vt:i4>0</vt:i4>
      </vt:variant>
      <vt:variant>
        <vt:i4>5</vt:i4>
      </vt:variant>
      <vt:variant>
        <vt:lpwstr>http://www.fwc.gov.au/awardsandorders/html/PR994492.htm</vt:lpwstr>
      </vt:variant>
      <vt:variant>
        <vt:lpwstr/>
      </vt:variant>
      <vt:variant>
        <vt:i4>3211312</vt:i4>
      </vt:variant>
      <vt:variant>
        <vt:i4>1584</vt:i4>
      </vt:variant>
      <vt:variant>
        <vt:i4>0</vt:i4>
      </vt:variant>
      <vt:variant>
        <vt:i4>5</vt:i4>
      </vt:variant>
      <vt:variant>
        <vt:lpwstr>http://www.fwc.gov.au/awardsandorders/html/PR994716.htm</vt:lpwstr>
      </vt:variant>
      <vt:variant>
        <vt:lpwstr/>
      </vt:variant>
      <vt:variant>
        <vt:i4>3735607</vt:i4>
      </vt:variant>
      <vt:variant>
        <vt:i4>1581</vt:i4>
      </vt:variant>
      <vt:variant>
        <vt:i4>0</vt:i4>
      </vt:variant>
      <vt:variant>
        <vt:i4>5</vt:i4>
      </vt:variant>
      <vt:variant>
        <vt:lpwstr>http://www.fwc.gov.au/awardsandorders/html/PR994492.htm</vt:lpwstr>
      </vt:variant>
      <vt:variant>
        <vt:lpwstr/>
      </vt:variant>
      <vt:variant>
        <vt:i4>3211312</vt:i4>
      </vt:variant>
      <vt:variant>
        <vt:i4>1578</vt:i4>
      </vt:variant>
      <vt:variant>
        <vt:i4>0</vt:i4>
      </vt:variant>
      <vt:variant>
        <vt:i4>5</vt:i4>
      </vt:variant>
      <vt:variant>
        <vt:lpwstr>http://www.fwc.gov.au/awardsandorders/html/PR994716.htm</vt:lpwstr>
      </vt:variant>
      <vt:variant>
        <vt:lpwstr/>
      </vt:variant>
      <vt:variant>
        <vt:i4>3735607</vt:i4>
      </vt:variant>
      <vt:variant>
        <vt:i4>1575</vt:i4>
      </vt:variant>
      <vt:variant>
        <vt:i4>0</vt:i4>
      </vt:variant>
      <vt:variant>
        <vt:i4>5</vt:i4>
      </vt:variant>
      <vt:variant>
        <vt:lpwstr>http://www.fwc.gov.au/awardsandorders/html/PR994492.htm</vt:lpwstr>
      </vt:variant>
      <vt:variant>
        <vt:lpwstr/>
      </vt:variant>
      <vt:variant>
        <vt:i4>3735607</vt:i4>
      </vt:variant>
      <vt:variant>
        <vt:i4>1572</vt:i4>
      </vt:variant>
      <vt:variant>
        <vt:i4>0</vt:i4>
      </vt:variant>
      <vt:variant>
        <vt:i4>5</vt:i4>
      </vt:variant>
      <vt:variant>
        <vt:lpwstr>http://www.fwc.gov.au/awardsandorders/html/PR994492.htm</vt:lpwstr>
      </vt:variant>
      <vt:variant>
        <vt:lpwstr/>
      </vt:variant>
      <vt:variant>
        <vt:i4>3342396</vt:i4>
      </vt:variant>
      <vt:variant>
        <vt:i4>1569</vt:i4>
      </vt:variant>
      <vt:variant>
        <vt:i4>0</vt:i4>
      </vt:variant>
      <vt:variant>
        <vt:i4>5</vt:i4>
      </vt:variant>
      <vt:variant>
        <vt:lpwstr>http://www.fwc.gov.au/awardsandorders/html/PR542191.htm</vt:lpwstr>
      </vt:variant>
      <vt:variant>
        <vt:lpwstr/>
      </vt:variant>
      <vt:variant>
        <vt:i4>3997748</vt:i4>
      </vt:variant>
      <vt:variant>
        <vt:i4>1566</vt:i4>
      </vt:variant>
      <vt:variant>
        <vt:i4>0</vt:i4>
      </vt:variant>
      <vt:variant>
        <vt:i4>5</vt:i4>
      </vt:variant>
      <vt:variant>
        <vt:lpwstr>http://www.fwc.gov.au/awardsandorders/html/PR540951.htm</vt:lpwstr>
      </vt:variant>
      <vt:variant>
        <vt:lpwstr/>
      </vt:variant>
      <vt:variant>
        <vt:i4>3735607</vt:i4>
      </vt:variant>
      <vt:variant>
        <vt:i4>1563</vt:i4>
      </vt:variant>
      <vt:variant>
        <vt:i4>0</vt:i4>
      </vt:variant>
      <vt:variant>
        <vt:i4>5</vt:i4>
      </vt:variant>
      <vt:variant>
        <vt:lpwstr>http://www.fwc.gov.au/awardsandorders/html/PR994492.htm</vt:lpwstr>
      </vt:variant>
      <vt:variant>
        <vt:lpwstr/>
      </vt:variant>
      <vt:variant>
        <vt:i4>3211312</vt:i4>
      </vt:variant>
      <vt:variant>
        <vt:i4>1560</vt:i4>
      </vt:variant>
      <vt:variant>
        <vt:i4>0</vt:i4>
      </vt:variant>
      <vt:variant>
        <vt:i4>5</vt:i4>
      </vt:variant>
      <vt:variant>
        <vt:lpwstr>http://www.fwc.gov.au/awardsandorders/html/PR994716.htm</vt:lpwstr>
      </vt:variant>
      <vt:variant>
        <vt:lpwstr/>
      </vt:variant>
      <vt:variant>
        <vt:i4>3276861</vt:i4>
      </vt:variant>
      <vt:variant>
        <vt:i4>1557</vt:i4>
      </vt:variant>
      <vt:variant>
        <vt:i4>0</vt:i4>
      </vt:variant>
      <vt:variant>
        <vt:i4>5</vt:i4>
      </vt:variant>
      <vt:variant>
        <vt:lpwstr>http://www.fwc.gov.au/awardsandorders/html/PR991579.htm</vt:lpwstr>
      </vt:variant>
      <vt:variant>
        <vt:lpwstr/>
      </vt:variant>
      <vt:variant>
        <vt:i4>3735607</vt:i4>
      </vt:variant>
      <vt:variant>
        <vt:i4>1554</vt:i4>
      </vt:variant>
      <vt:variant>
        <vt:i4>0</vt:i4>
      </vt:variant>
      <vt:variant>
        <vt:i4>5</vt:i4>
      </vt:variant>
      <vt:variant>
        <vt:lpwstr>http://www.fwc.gov.au/awardsandorders/html/PR994492.htm</vt:lpwstr>
      </vt:variant>
      <vt:variant>
        <vt:lpwstr/>
      </vt:variant>
      <vt:variant>
        <vt:i4>3145784</vt:i4>
      </vt:variant>
      <vt:variant>
        <vt:i4>1551</vt:i4>
      </vt:variant>
      <vt:variant>
        <vt:i4>0</vt:i4>
      </vt:variant>
      <vt:variant>
        <vt:i4>5</vt:i4>
      </vt:variant>
      <vt:variant>
        <vt:lpwstr>http://www.fwc.gov.au/awardsandorders/html/PR501999.htm</vt:lpwstr>
      </vt:variant>
      <vt:variant>
        <vt:lpwstr/>
      </vt:variant>
      <vt:variant>
        <vt:i4>3735607</vt:i4>
      </vt:variant>
      <vt:variant>
        <vt:i4>1548</vt:i4>
      </vt:variant>
      <vt:variant>
        <vt:i4>0</vt:i4>
      </vt:variant>
      <vt:variant>
        <vt:i4>5</vt:i4>
      </vt:variant>
      <vt:variant>
        <vt:lpwstr>http://www.fwc.gov.au/awardsandorders/html/PR994492.htm</vt:lpwstr>
      </vt:variant>
      <vt:variant>
        <vt:lpwstr/>
      </vt:variant>
      <vt:variant>
        <vt:i4>3145784</vt:i4>
      </vt:variant>
      <vt:variant>
        <vt:i4>1545</vt:i4>
      </vt:variant>
      <vt:variant>
        <vt:i4>0</vt:i4>
      </vt:variant>
      <vt:variant>
        <vt:i4>5</vt:i4>
      </vt:variant>
      <vt:variant>
        <vt:lpwstr>http://www.fwc.gov.au/awardsandorders/html/PR501999.htm</vt:lpwstr>
      </vt:variant>
      <vt:variant>
        <vt:lpwstr/>
      </vt:variant>
      <vt:variant>
        <vt:i4>3735607</vt:i4>
      </vt:variant>
      <vt:variant>
        <vt:i4>1542</vt:i4>
      </vt:variant>
      <vt:variant>
        <vt:i4>0</vt:i4>
      </vt:variant>
      <vt:variant>
        <vt:i4>5</vt:i4>
      </vt:variant>
      <vt:variant>
        <vt:lpwstr>http://www.fwc.gov.au/awardsandorders/html/PR994492.htm</vt:lpwstr>
      </vt:variant>
      <vt:variant>
        <vt:lpwstr/>
      </vt:variant>
      <vt:variant>
        <vt:i4>3735607</vt:i4>
      </vt:variant>
      <vt:variant>
        <vt:i4>1539</vt:i4>
      </vt:variant>
      <vt:variant>
        <vt:i4>0</vt:i4>
      </vt:variant>
      <vt:variant>
        <vt:i4>5</vt:i4>
      </vt:variant>
      <vt:variant>
        <vt:lpwstr>http://www.fwc.gov.au/awardsandorders/html/PR994492.htm</vt:lpwstr>
      </vt:variant>
      <vt:variant>
        <vt:lpwstr/>
      </vt:variant>
      <vt:variant>
        <vt:i4>3735607</vt:i4>
      </vt:variant>
      <vt:variant>
        <vt:i4>1536</vt:i4>
      </vt:variant>
      <vt:variant>
        <vt:i4>0</vt:i4>
      </vt:variant>
      <vt:variant>
        <vt:i4>5</vt:i4>
      </vt:variant>
      <vt:variant>
        <vt:lpwstr>http://www.fwc.gov.au/awardsandorders/html/PR994492.htm</vt:lpwstr>
      </vt:variant>
      <vt:variant>
        <vt:lpwstr/>
      </vt:variant>
      <vt:variant>
        <vt:i4>3735607</vt:i4>
      </vt:variant>
      <vt:variant>
        <vt:i4>1533</vt:i4>
      </vt:variant>
      <vt:variant>
        <vt:i4>0</vt:i4>
      </vt:variant>
      <vt:variant>
        <vt:i4>5</vt:i4>
      </vt:variant>
      <vt:variant>
        <vt:lpwstr>http://www.fwc.gov.au/awardsandorders/html/PR994492.htm</vt:lpwstr>
      </vt:variant>
      <vt:variant>
        <vt:lpwstr/>
      </vt:variant>
      <vt:variant>
        <vt:i4>3735607</vt:i4>
      </vt:variant>
      <vt:variant>
        <vt:i4>1530</vt:i4>
      </vt:variant>
      <vt:variant>
        <vt:i4>0</vt:i4>
      </vt:variant>
      <vt:variant>
        <vt:i4>5</vt:i4>
      </vt:variant>
      <vt:variant>
        <vt:lpwstr>http://www.fwc.gov.au/awardsandorders/html/PR994492.htm</vt:lpwstr>
      </vt:variant>
      <vt:variant>
        <vt:lpwstr/>
      </vt:variant>
      <vt:variant>
        <vt:i4>3145784</vt:i4>
      </vt:variant>
      <vt:variant>
        <vt:i4>1527</vt:i4>
      </vt:variant>
      <vt:variant>
        <vt:i4>0</vt:i4>
      </vt:variant>
      <vt:variant>
        <vt:i4>5</vt:i4>
      </vt:variant>
      <vt:variant>
        <vt:lpwstr>http://www.fwc.gov.au/awardsandorders/html/PR501999.htm</vt:lpwstr>
      </vt:variant>
      <vt:variant>
        <vt:lpwstr/>
      </vt:variant>
      <vt:variant>
        <vt:i4>3735607</vt:i4>
      </vt:variant>
      <vt:variant>
        <vt:i4>1524</vt:i4>
      </vt:variant>
      <vt:variant>
        <vt:i4>0</vt:i4>
      </vt:variant>
      <vt:variant>
        <vt:i4>5</vt:i4>
      </vt:variant>
      <vt:variant>
        <vt:lpwstr>http://www.fwc.gov.au/awardsandorders/html/PR994492.htm</vt:lpwstr>
      </vt:variant>
      <vt:variant>
        <vt:lpwstr/>
      </vt:variant>
      <vt:variant>
        <vt:i4>3276861</vt:i4>
      </vt:variant>
      <vt:variant>
        <vt:i4>1521</vt:i4>
      </vt:variant>
      <vt:variant>
        <vt:i4>0</vt:i4>
      </vt:variant>
      <vt:variant>
        <vt:i4>5</vt:i4>
      </vt:variant>
      <vt:variant>
        <vt:lpwstr>http://www.fwc.gov.au/awardsandorders/html/PR991579.htm</vt:lpwstr>
      </vt:variant>
      <vt:variant>
        <vt:lpwstr/>
      </vt:variant>
      <vt:variant>
        <vt:i4>3801148</vt:i4>
      </vt:variant>
      <vt:variant>
        <vt:i4>1512</vt:i4>
      </vt:variant>
      <vt:variant>
        <vt:i4>0</vt:i4>
      </vt:variant>
      <vt:variant>
        <vt:i4>5</vt:i4>
      </vt:variant>
      <vt:variant>
        <vt:lpwstr>http://www.fwc.gov.au/awardsandorders/html/PR503713.htm</vt:lpwstr>
      </vt:variant>
      <vt:variant>
        <vt:lpwstr/>
      </vt:variant>
      <vt:variant>
        <vt:i4>3801148</vt:i4>
      </vt:variant>
      <vt:variant>
        <vt:i4>1488</vt:i4>
      </vt:variant>
      <vt:variant>
        <vt:i4>0</vt:i4>
      </vt:variant>
      <vt:variant>
        <vt:i4>5</vt:i4>
      </vt:variant>
      <vt:variant>
        <vt:lpwstr>http://www.fwc.gov.au/awardsandorders/html/PR503713.htm</vt:lpwstr>
      </vt:variant>
      <vt:variant>
        <vt:lpwstr/>
      </vt:variant>
      <vt:variant>
        <vt:i4>3276861</vt:i4>
      </vt:variant>
      <vt:variant>
        <vt:i4>1485</vt:i4>
      </vt:variant>
      <vt:variant>
        <vt:i4>0</vt:i4>
      </vt:variant>
      <vt:variant>
        <vt:i4>5</vt:i4>
      </vt:variant>
      <vt:variant>
        <vt:lpwstr>http://www.fwc.gov.au/awardsandorders/html/PR991579.htm</vt:lpwstr>
      </vt:variant>
      <vt:variant>
        <vt:lpwstr/>
      </vt:variant>
      <vt:variant>
        <vt:i4>3145784</vt:i4>
      </vt:variant>
      <vt:variant>
        <vt:i4>1482</vt:i4>
      </vt:variant>
      <vt:variant>
        <vt:i4>0</vt:i4>
      </vt:variant>
      <vt:variant>
        <vt:i4>5</vt:i4>
      </vt:variant>
      <vt:variant>
        <vt:lpwstr>http://www.fwc.gov.au/awardsandorders/html/PR501999.htm</vt:lpwstr>
      </vt:variant>
      <vt:variant>
        <vt:lpwstr/>
      </vt:variant>
      <vt:variant>
        <vt:i4>3145784</vt:i4>
      </vt:variant>
      <vt:variant>
        <vt:i4>1479</vt:i4>
      </vt:variant>
      <vt:variant>
        <vt:i4>0</vt:i4>
      </vt:variant>
      <vt:variant>
        <vt:i4>5</vt:i4>
      </vt:variant>
      <vt:variant>
        <vt:lpwstr>http://www.fwc.gov.au/awardsandorders/html/PR501999.htm</vt:lpwstr>
      </vt:variant>
      <vt:variant>
        <vt:lpwstr/>
      </vt:variant>
      <vt:variant>
        <vt:i4>3145784</vt:i4>
      </vt:variant>
      <vt:variant>
        <vt:i4>1476</vt:i4>
      </vt:variant>
      <vt:variant>
        <vt:i4>0</vt:i4>
      </vt:variant>
      <vt:variant>
        <vt:i4>5</vt:i4>
      </vt:variant>
      <vt:variant>
        <vt:lpwstr>http://www.fwc.gov.au/awardsandorders/html/PR501999.htm</vt:lpwstr>
      </vt:variant>
      <vt:variant>
        <vt:lpwstr/>
      </vt:variant>
      <vt:variant>
        <vt:i4>3145784</vt:i4>
      </vt:variant>
      <vt:variant>
        <vt:i4>1458</vt:i4>
      </vt:variant>
      <vt:variant>
        <vt:i4>0</vt:i4>
      </vt:variant>
      <vt:variant>
        <vt:i4>5</vt:i4>
      </vt:variant>
      <vt:variant>
        <vt:lpwstr>http://www.fwc.gov.au/awardsandorders/html/PR501999.htm</vt:lpwstr>
      </vt:variant>
      <vt:variant>
        <vt:lpwstr/>
      </vt:variant>
      <vt:variant>
        <vt:i4>3145784</vt:i4>
      </vt:variant>
      <vt:variant>
        <vt:i4>1455</vt:i4>
      </vt:variant>
      <vt:variant>
        <vt:i4>0</vt:i4>
      </vt:variant>
      <vt:variant>
        <vt:i4>5</vt:i4>
      </vt:variant>
      <vt:variant>
        <vt:lpwstr>http://www.fwc.gov.au/awardsandorders/html/PR501999.htm</vt:lpwstr>
      </vt:variant>
      <vt:variant>
        <vt:lpwstr/>
      </vt:variant>
      <vt:variant>
        <vt:i4>3145784</vt:i4>
      </vt:variant>
      <vt:variant>
        <vt:i4>1452</vt:i4>
      </vt:variant>
      <vt:variant>
        <vt:i4>0</vt:i4>
      </vt:variant>
      <vt:variant>
        <vt:i4>5</vt:i4>
      </vt:variant>
      <vt:variant>
        <vt:lpwstr>http://www.fwc.gov.au/awardsandorders/html/PR501999.htm</vt:lpwstr>
      </vt:variant>
      <vt:variant>
        <vt:lpwstr/>
      </vt:variant>
      <vt:variant>
        <vt:i4>3145784</vt:i4>
      </vt:variant>
      <vt:variant>
        <vt:i4>1449</vt:i4>
      </vt:variant>
      <vt:variant>
        <vt:i4>0</vt:i4>
      </vt:variant>
      <vt:variant>
        <vt:i4>5</vt:i4>
      </vt:variant>
      <vt:variant>
        <vt:lpwstr>http://www.fwc.gov.au/awardsandorders/html/PR501999.htm</vt:lpwstr>
      </vt:variant>
      <vt:variant>
        <vt:lpwstr/>
      </vt:variant>
      <vt:variant>
        <vt:i4>3997748</vt:i4>
      </vt:variant>
      <vt:variant>
        <vt:i4>1446</vt:i4>
      </vt:variant>
      <vt:variant>
        <vt:i4>0</vt:i4>
      </vt:variant>
      <vt:variant>
        <vt:i4>5</vt:i4>
      </vt:variant>
      <vt:variant>
        <vt:lpwstr>http://www.fwc.gov.au/awardsandorders/html/PR540951.htm</vt:lpwstr>
      </vt:variant>
      <vt:variant>
        <vt:lpwstr/>
      </vt:variant>
      <vt:variant>
        <vt:i4>3932219</vt:i4>
      </vt:variant>
      <vt:variant>
        <vt:i4>1443</vt:i4>
      </vt:variant>
      <vt:variant>
        <vt:i4>0</vt:i4>
      </vt:variant>
      <vt:variant>
        <vt:i4>5</vt:i4>
      </vt:variant>
      <vt:variant>
        <vt:lpwstr>http://www.fwc.gov.au/awardsandorders/html/PR507734.htm</vt:lpwstr>
      </vt:variant>
      <vt:variant>
        <vt:lpwstr/>
      </vt:variant>
      <vt:variant>
        <vt:i4>3145784</vt:i4>
      </vt:variant>
      <vt:variant>
        <vt:i4>1440</vt:i4>
      </vt:variant>
      <vt:variant>
        <vt:i4>0</vt:i4>
      </vt:variant>
      <vt:variant>
        <vt:i4>5</vt:i4>
      </vt:variant>
      <vt:variant>
        <vt:lpwstr>http://www.fwc.gov.au/awardsandorders/html/PR501999.htm</vt:lpwstr>
      </vt:variant>
      <vt:variant>
        <vt:lpwstr/>
      </vt:variant>
      <vt:variant>
        <vt:i4>3997748</vt:i4>
      </vt:variant>
      <vt:variant>
        <vt:i4>1437</vt:i4>
      </vt:variant>
      <vt:variant>
        <vt:i4>0</vt:i4>
      </vt:variant>
      <vt:variant>
        <vt:i4>5</vt:i4>
      </vt:variant>
      <vt:variant>
        <vt:lpwstr>http://www.fwc.gov.au/awardsandorders/html/PR540951.htm</vt:lpwstr>
      </vt:variant>
      <vt:variant>
        <vt:lpwstr/>
      </vt:variant>
      <vt:variant>
        <vt:i4>3932219</vt:i4>
      </vt:variant>
      <vt:variant>
        <vt:i4>1434</vt:i4>
      </vt:variant>
      <vt:variant>
        <vt:i4>0</vt:i4>
      </vt:variant>
      <vt:variant>
        <vt:i4>5</vt:i4>
      </vt:variant>
      <vt:variant>
        <vt:lpwstr>http://www.fwc.gov.au/awardsandorders/html/PR507734.htm</vt:lpwstr>
      </vt:variant>
      <vt:variant>
        <vt:lpwstr/>
      </vt:variant>
      <vt:variant>
        <vt:i4>3145784</vt:i4>
      </vt:variant>
      <vt:variant>
        <vt:i4>1431</vt:i4>
      </vt:variant>
      <vt:variant>
        <vt:i4>0</vt:i4>
      </vt:variant>
      <vt:variant>
        <vt:i4>5</vt:i4>
      </vt:variant>
      <vt:variant>
        <vt:lpwstr>http://www.fwc.gov.au/awardsandorders/html/PR501999.htm</vt:lpwstr>
      </vt:variant>
      <vt:variant>
        <vt:lpwstr/>
      </vt:variant>
      <vt:variant>
        <vt:i4>3735607</vt:i4>
      </vt:variant>
      <vt:variant>
        <vt:i4>1425</vt:i4>
      </vt:variant>
      <vt:variant>
        <vt:i4>0</vt:i4>
      </vt:variant>
      <vt:variant>
        <vt:i4>5</vt:i4>
      </vt:variant>
      <vt:variant>
        <vt:lpwstr>http://www.fwc.gov.au/awardsandorders/html/PR994492.htm</vt:lpwstr>
      </vt:variant>
      <vt:variant>
        <vt:lpwstr/>
      </vt:variant>
      <vt:variant>
        <vt:i4>3997748</vt:i4>
      </vt:variant>
      <vt:variant>
        <vt:i4>1377</vt:i4>
      </vt:variant>
      <vt:variant>
        <vt:i4>0</vt:i4>
      </vt:variant>
      <vt:variant>
        <vt:i4>5</vt:i4>
      </vt:variant>
      <vt:variant>
        <vt:lpwstr>http://www.fwc.gov.au/awardsandorders/html/PR540951.htm</vt:lpwstr>
      </vt:variant>
      <vt:variant>
        <vt:lpwstr/>
      </vt:variant>
      <vt:variant>
        <vt:i4>3997748</vt:i4>
      </vt:variant>
      <vt:variant>
        <vt:i4>1371</vt:i4>
      </vt:variant>
      <vt:variant>
        <vt:i4>0</vt:i4>
      </vt:variant>
      <vt:variant>
        <vt:i4>5</vt:i4>
      </vt:variant>
      <vt:variant>
        <vt:lpwstr>http://www.fwc.gov.au/awardsandorders/html/PR540951.htm</vt:lpwstr>
      </vt:variant>
      <vt:variant>
        <vt:lpwstr/>
      </vt:variant>
      <vt:variant>
        <vt:i4>3735607</vt:i4>
      </vt:variant>
      <vt:variant>
        <vt:i4>1368</vt:i4>
      </vt:variant>
      <vt:variant>
        <vt:i4>0</vt:i4>
      </vt:variant>
      <vt:variant>
        <vt:i4>5</vt:i4>
      </vt:variant>
      <vt:variant>
        <vt:lpwstr>http://www.fwc.gov.au/awardsandorders/html/PR994492.htm</vt:lpwstr>
      </vt:variant>
      <vt:variant>
        <vt:lpwstr/>
      </vt:variant>
      <vt:variant>
        <vt:i4>3211312</vt:i4>
      </vt:variant>
      <vt:variant>
        <vt:i4>1350</vt:i4>
      </vt:variant>
      <vt:variant>
        <vt:i4>0</vt:i4>
      </vt:variant>
      <vt:variant>
        <vt:i4>5</vt:i4>
      </vt:variant>
      <vt:variant>
        <vt:lpwstr>http://www.fwc.gov.au/awardsandorders/html/PR994716.htm</vt:lpwstr>
      </vt:variant>
      <vt:variant>
        <vt:lpwstr/>
      </vt:variant>
      <vt:variant>
        <vt:i4>3211312</vt:i4>
      </vt:variant>
      <vt:variant>
        <vt:i4>1338</vt:i4>
      </vt:variant>
      <vt:variant>
        <vt:i4>0</vt:i4>
      </vt:variant>
      <vt:variant>
        <vt:i4>5</vt:i4>
      </vt:variant>
      <vt:variant>
        <vt:lpwstr>http://www.fwc.gov.au/awardsandorders/html/PR994716.htm</vt:lpwstr>
      </vt:variant>
      <vt:variant>
        <vt:lpwstr/>
      </vt:variant>
      <vt:variant>
        <vt:i4>3211312</vt:i4>
      </vt:variant>
      <vt:variant>
        <vt:i4>1320</vt:i4>
      </vt:variant>
      <vt:variant>
        <vt:i4>0</vt:i4>
      </vt:variant>
      <vt:variant>
        <vt:i4>5</vt:i4>
      </vt:variant>
      <vt:variant>
        <vt:lpwstr>http://www.fwc.gov.au/awardsandorders/html/PR994716.htm</vt:lpwstr>
      </vt:variant>
      <vt:variant>
        <vt:lpwstr/>
      </vt:variant>
      <vt:variant>
        <vt:i4>3866684</vt:i4>
      </vt:variant>
      <vt:variant>
        <vt:i4>1275</vt:i4>
      </vt:variant>
      <vt:variant>
        <vt:i4>0</vt:i4>
      </vt:variant>
      <vt:variant>
        <vt:i4>5</vt:i4>
      </vt:variant>
      <vt:variant>
        <vt:lpwstr>http://www.fwc.gov.au/awardsandorders/html/PR546050.htm</vt:lpwstr>
      </vt:variant>
      <vt:variant>
        <vt:lpwstr/>
      </vt:variant>
      <vt:variant>
        <vt:i4>3866684</vt:i4>
      </vt:variant>
      <vt:variant>
        <vt:i4>1272</vt:i4>
      </vt:variant>
      <vt:variant>
        <vt:i4>0</vt:i4>
      </vt:variant>
      <vt:variant>
        <vt:i4>5</vt:i4>
      </vt:variant>
      <vt:variant>
        <vt:lpwstr>http://www.fwc.gov.au/awardsandorders/html/PR546050.htm</vt:lpwstr>
      </vt:variant>
      <vt:variant>
        <vt:lpwstr/>
      </vt:variant>
      <vt:variant>
        <vt:i4>3735607</vt:i4>
      </vt:variant>
      <vt:variant>
        <vt:i4>1269</vt:i4>
      </vt:variant>
      <vt:variant>
        <vt:i4>0</vt:i4>
      </vt:variant>
      <vt:variant>
        <vt:i4>5</vt:i4>
      </vt:variant>
      <vt:variant>
        <vt:lpwstr>http://www.fwc.gov.au/awardsandorders/html/PR994492.htm</vt:lpwstr>
      </vt:variant>
      <vt:variant>
        <vt:lpwstr/>
      </vt:variant>
      <vt:variant>
        <vt:i4>3539007</vt:i4>
      </vt:variant>
      <vt:variant>
        <vt:i4>1266</vt:i4>
      </vt:variant>
      <vt:variant>
        <vt:i4>0</vt:i4>
      </vt:variant>
      <vt:variant>
        <vt:i4>5</vt:i4>
      </vt:variant>
      <vt:variant>
        <vt:lpwstr>http://www.fwc.gov.au/awardsandorders/html/PR992907.htm</vt:lpwstr>
      </vt:variant>
      <vt:variant>
        <vt:lpwstr/>
      </vt:variant>
      <vt:variant>
        <vt:i4>3539006</vt:i4>
      </vt:variant>
      <vt:variant>
        <vt:i4>1263</vt:i4>
      </vt:variant>
      <vt:variant>
        <vt:i4>0</vt:i4>
      </vt:variant>
      <vt:variant>
        <vt:i4>5</vt:i4>
      </vt:variant>
      <vt:variant>
        <vt:lpwstr>http://www.fwc.gov.au/awardsandorders/html/PR992906.htm</vt:lpwstr>
      </vt:variant>
      <vt:variant>
        <vt:lpwstr/>
      </vt:variant>
      <vt:variant>
        <vt:i4>4128818</vt:i4>
      </vt:variant>
      <vt:variant>
        <vt:i4>1260</vt:i4>
      </vt:variant>
      <vt:variant>
        <vt:i4>0</vt:i4>
      </vt:variant>
      <vt:variant>
        <vt:i4>5</vt:i4>
      </vt:variant>
      <vt:variant>
        <vt:lpwstr>http://www.fwc.gov.au/awardsandorders/html/PR992291.htm</vt:lpwstr>
      </vt:variant>
      <vt:variant>
        <vt:lpwstr/>
      </vt:variant>
      <vt:variant>
        <vt:i4>3866684</vt:i4>
      </vt:variant>
      <vt:variant>
        <vt:i4>1257</vt:i4>
      </vt:variant>
      <vt:variant>
        <vt:i4>0</vt:i4>
      </vt:variant>
      <vt:variant>
        <vt:i4>5</vt:i4>
      </vt:variant>
      <vt:variant>
        <vt:lpwstr>http://www.fwc.gov.au/awardsandorders/html/PR546050.htm</vt:lpwstr>
      </vt:variant>
      <vt:variant>
        <vt:lpwstr/>
      </vt:variant>
      <vt:variant>
        <vt:i4>3735607</vt:i4>
      </vt:variant>
      <vt:variant>
        <vt:i4>1254</vt:i4>
      </vt:variant>
      <vt:variant>
        <vt:i4>0</vt:i4>
      </vt:variant>
      <vt:variant>
        <vt:i4>5</vt:i4>
      </vt:variant>
      <vt:variant>
        <vt:lpwstr>http://www.fwc.gov.au/awardsandorders/html/PR994492.htm</vt:lpwstr>
      </vt:variant>
      <vt:variant>
        <vt:lpwstr/>
      </vt:variant>
      <vt:variant>
        <vt:i4>3539007</vt:i4>
      </vt:variant>
      <vt:variant>
        <vt:i4>1251</vt:i4>
      </vt:variant>
      <vt:variant>
        <vt:i4>0</vt:i4>
      </vt:variant>
      <vt:variant>
        <vt:i4>5</vt:i4>
      </vt:variant>
      <vt:variant>
        <vt:lpwstr>http://www.fwc.gov.au/awardsandorders/html/PR992907.htm</vt:lpwstr>
      </vt:variant>
      <vt:variant>
        <vt:lpwstr/>
      </vt:variant>
      <vt:variant>
        <vt:i4>3866684</vt:i4>
      </vt:variant>
      <vt:variant>
        <vt:i4>1248</vt:i4>
      </vt:variant>
      <vt:variant>
        <vt:i4>0</vt:i4>
      </vt:variant>
      <vt:variant>
        <vt:i4>5</vt:i4>
      </vt:variant>
      <vt:variant>
        <vt:lpwstr>http://www.fwc.gov.au/awardsandorders/html/PR546050.htm</vt:lpwstr>
      </vt:variant>
      <vt:variant>
        <vt:lpwstr/>
      </vt:variant>
      <vt:variant>
        <vt:i4>3997759</vt:i4>
      </vt:variant>
      <vt:variant>
        <vt:i4>1245</vt:i4>
      </vt:variant>
      <vt:variant>
        <vt:i4>0</vt:i4>
      </vt:variant>
      <vt:variant>
        <vt:i4>5</vt:i4>
      </vt:variant>
      <vt:variant>
        <vt:lpwstr>http://www.fwc.gov.au/awardsandorders/html/PR530256.htm</vt:lpwstr>
      </vt:variant>
      <vt:variant>
        <vt:lpwstr/>
      </vt:variant>
      <vt:variant>
        <vt:i4>3735607</vt:i4>
      </vt:variant>
      <vt:variant>
        <vt:i4>1242</vt:i4>
      </vt:variant>
      <vt:variant>
        <vt:i4>0</vt:i4>
      </vt:variant>
      <vt:variant>
        <vt:i4>5</vt:i4>
      </vt:variant>
      <vt:variant>
        <vt:lpwstr>http://www.fwc.gov.au/awardsandorders/html/PR994492.htm</vt:lpwstr>
      </vt:variant>
      <vt:variant>
        <vt:lpwstr/>
      </vt:variant>
      <vt:variant>
        <vt:i4>3539006</vt:i4>
      </vt:variant>
      <vt:variant>
        <vt:i4>1239</vt:i4>
      </vt:variant>
      <vt:variant>
        <vt:i4>0</vt:i4>
      </vt:variant>
      <vt:variant>
        <vt:i4>5</vt:i4>
      </vt:variant>
      <vt:variant>
        <vt:lpwstr>http://www.fwc.gov.au/awardsandorders/html/PR992906.htm</vt:lpwstr>
      </vt:variant>
      <vt:variant>
        <vt:lpwstr/>
      </vt:variant>
      <vt:variant>
        <vt:i4>3866684</vt:i4>
      </vt:variant>
      <vt:variant>
        <vt:i4>1236</vt:i4>
      </vt:variant>
      <vt:variant>
        <vt:i4>0</vt:i4>
      </vt:variant>
      <vt:variant>
        <vt:i4>5</vt:i4>
      </vt:variant>
      <vt:variant>
        <vt:lpwstr>http://www.fwc.gov.au/awardsandorders/html/PR546050.htm</vt:lpwstr>
      </vt:variant>
      <vt:variant>
        <vt:lpwstr/>
      </vt:variant>
      <vt:variant>
        <vt:i4>3735607</vt:i4>
      </vt:variant>
      <vt:variant>
        <vt:i4>1233</vt:i4>
      </vt:variant>
      <vt:variant>
        <vt:i4>0</vt:i4>
      </vt:variant>
      <vt:variant>
        <vt:i4>5</vt:i4>
      </vt:variant>
      <vt:variant>
        <vt:lpwstr>http://www.fwc.gov.au/awardsandorders/html/PR994492.htm</vt:lpwstr>
      </vt:variant>
      <vt:variant>
        <vt:lpwstr/>
      </vt:variant>
      <vt:variant>
        <vt:i4>4128818</vt:i4>
      </vt:variant>
      <vt:variant>
        <vt:i4>1230</vt:i4>
      </vt:variant>
      <vt:variant>
        <vt:i4>0</vt:i4>
      </vt:variant>
      <vt:variant>
        <vt:i4>5</vt:i4>
      </vt:variant>
      <vt:variant>
        <vt:lpwstr>http://www.fwc.gov.au/awardsandorders/html/PR992291.htm</vt:lpwstr>
      </vt:variant>
      <vt:variant>
        <vt:lpwstr/>
      </vt:variant>
      <vt:variant>
        <vt:i4>3735607</vt:i4>
      </vt:variant>
      <vt:variant>
        <vt:i4>1227</vt:i4>
      </vt:variant>
      <vt:variant>
        <vt:i4>0</vt:i4>
      </vt:variant>
      <vt:variant>
        <vt:i4>5</vt:i4>
      </vt:variant>
      <vt:variant>
        <vt:lpwstr>http://www.fwc.gov.au/awardsandorders/html/PR994492.htm</vt:lpwstr>
      </vt:variant>
      <vt:variant>
        <vt:lpwstr/>
      </vt:variant>
      <vt:variant>
        <vt:i4>3735607</vt:i4>
      </vt:variant>
      <vt:variant>
        <vt:i4>1224</vt:i4>
      </vt:variant>
      <vt:variant>
        <vt:i4>0</vt:i4>
      </vt:variant>
      <vt:variant>
        <vt:i4>5</vt:i4>
      </vt:variant>
      <vt:variant>
        <vt:lpwstr>http://www.fwc.gov.au/awardsandorders/html/PR994492.htm</vt:lpwstr>
      </vt:variant>
      <vt:variant>
        <vt:lpwstr/>
      </vt:variant>
      <vt:variant>
        <vt:i4>3735607</vt:i4>
      </vt:variant>
      <vt:variant>
        <vt:i4>1209</vt:i4>
      </vt:variant>
      <vt:variant>
        <vt:i4>0</vt:i4>
      </vt:variant>
      <vt:variant>
        <vt:i4>5</vt:i4>
      </vt:variant>
      <vt:variant>
        <vt:lpwstr>http://www.fwc.gov.au/awardsandorders/html/PR994492.htm</vt:lpwstr>
      </vt:variant>
      <vt:variant>
        <vt:lpwstr/>
      </vt:variant>
      <vt:variant>
        <vt:i4>3866684</vt:i4>
      </vt:variant>
      <vt:variant>
        <vt:i4>1191</vt:i4>
      </vt:variant>
      <vt:variant>
        <vt:i4>0</vt:i4>
      </vt:variant>
      <vt:variant>
        <vt:i4>5</vt:i4>
      </vt:variant>
      <vt:variant>
        <vt:lpwstr>http://www.fwc.gov.au/awardsandorders/html/PR546050.htm</vt:lpwstr>
      </vt:variant>
      <vt:variant>
        <vt:lpwstr/>
      </vt:variant>
      <vt:variant>
        <vt:i4>3997759</vt:i4>
      </vt:variant>
      <vt:variant>
        <vt:i4>1188</vt:i4>
      </vt:variant>
      <vt:variant>
        <vt:i4>0</vt:i4>
      </vt:variant>
      <vt:variant>
        <vt:i4>5</vt:i4>
      </vt:variant>
      <vt:variant>
        <vt:lpwstr>http://www.fwc.gov.au/awardsandorders/html/PR530256.htm</vt:lpwstr>
      </vt:variant>
      <vt:variant>
        <vt:lpwstr/>
      </vt:variant>
      <vt:variant>
        <vt:i4>3735607</vt:i4>
      </vt:variant>
      <vt:variant>
        <vt:i4>1185</vt:i4>
      </vt:variant>
      <vt:variant>
        <vt:i4>0</vt:i4>
      </vt:variant>
      <vt:variant>
        <vt:i4>5</vt:i4>
      </vt:variant>
      <vt:variant>
        <vt:lpwstr>http://www.fwc.gov.au/awardsandorders/html/PR994492.htm</vt:lpwstr>
      </vt:variant>
      <vt:variant>
        <vt:lpwstr/>
      </vt:variant>
      <vt:variant>
        <vt:i4>3539007</vt:i4>
      </vt:variant>
      <vt:variant>
        <vt:i4>1182</vt:i4>
      </vt:variant>
      <vt:variant>
        <vt:i4>0</vt:i4>
      </vt:variant>
      <vt:variant>
        <vt:i4>5</vt:i4>
      </vt:variant>
      <vt:variant>
        <vt:lpwstr>http://www.fwc.gov.au/awardsandorders/html/PR992907.htm</vt:lpwstr>
      </vt:variant>
      <vt:variant>
        <vt:lpwstr/>
      </vt:variant>
      <vt:variant>
        <vt:i4>3539006</vt:i4>
      </vt:variant>
      <vt:variant>
        <vt:i4>1179</vt:i4>
      </vt:variant>
      <vt:variant>
        <vt:i4>0</vt:i4>
      </vt:variant>
      <vt:variant>
        <vt:i4>5</vt:i4>
      </vt:variant>
      <vt:variant>
        <vt:lpwstr>http://www.fwc.gov.au/awardsandorders/html/PR992906.htm</vt:lpwstr>
      </vt:variant>
      <vt:variant>
        <vt:lpwstr/>
      </vt:variant>
      <vt:variant>
        <vt:i4>4128818</vt:i4>
      </vt:variant>
      <vt:variant>
        <vt:i4>1176</vt:i4>
      </vt:variant>
      <vt:variant>
        <vt:i4>0</vt:i4>
      </vt:variant>
      <vt:variant>
        <vt:i4>5</vt:i4>
      </vt:variant>
      <vt:variant>
        <vt:lpwstr>http://www.fwc.gov.au/awardsandorders/html/PR992291.htm</vt:lpwstr>
      </vt:variant>
      <vt:variant>
        <vt:lpwstr/>
      </vt:variant>
      <vt:variant>
        <vt:i4>3801148</vt:i4>
      </vt:variant>
      <vt:variant>
        <vt:i4>1164</vt:i4>
      </vt:variant>
      <vt:variant>
        <vt:i4>0</vt:i4>
      </vt:variant>
      <vt:variant>
        <vt:i4>5</vt:i4>
      </vt:variant>
      <vt:variant>
        <vt:lpwstr>http://www.fwc.gov.au/awardsandorders/html/PR503713.htm</vt:lpwstr>
      </vt:variant>
      <vt:variant>
        <vt:lpwstr/>
      </vt:variant>
      <vt:variant>
        <vt:i4>3801148</vt:i4>
      </vt:variant>
      <vt:variant>
        <vt:i4>1158</vt:i4>
      </vt:variant>
      <vt:variant>
        <vt:i4>0</vt:i4>
      </vt:variant>
      <vt:variant>
        <vt:i4>5</vt:i4>
      </vt:variant>
      <vt:variant>
        <vt:lpwstr>http://www.fwc.gov.au/awardsandorders/html/PR503713.htm</vt:lpwstr>
      </vt:variant>
      <vt:variant>
        <vt:lpwstr/>
      </vt:variant>
      <vt:variant>
        <vt:i4>3735607</vt:i4>
      </vt:variant>
      <vt:variant>
        <vt:i4>1155</vt:i4>
      </vt:variant>
      <vt:variant>
        <vt:i4>0</vt:i4>
      </vt:variant>
      <vt:variant>
        <vt:i4>5</vt:i4>
      </vt:variant>
      <vt:variant>
        <vt:lpwstr>http://www.fwc.gov.au/awardsandorders/html/PR994492.htm</vt:lpwstr>
      </vt:variant>
      <vt:variant>
        <vt:lpwstr/>
      </vt:variant>
      <vt:variant>
        <vt:i4>3801148</vt:i4>
      </vt:variant>
      <vt:variant>
        <vt:i4>1152</vt:i4>
      </vt:variant>
      <vt:variant>
        <vt:i4>0</vt:i4>
      </vt:variant>
      <vt:variant>
        <vt:i4>5</vt:i4>
      </vt:variant>
      <vt:variant>
        <vt:lpwstr>http://www.fwc.gov.au/awardsandorders/html/PR503713.htm</vt:lpwstr>
      </vt:variant>
      <vt:variant>
        <vt:lpwstr/>
      </vt:variant>
      <vt:variant>
        <vt:i4>3735607</vt:i4>
      </vt:variant>
      <vt:variant>
        <vt:i4>1149</vt:i4>
      </vt:variant>
      <vt:variant>
        <vt:i4>0</vt:i4>
      </vt:variant>
      <vt:variant>
        <vt:i4>5</vt:i4>
      </vt:variant>
      <vt:variant>
        <vt:lpwstr>http://www.fwc.gov.au/awardsandorders/html/PR994492.htm</vt:lpwstr>
      </vt:variant>
      <vt:variant>
        <vt:lpwstr/>
      </vt:variant>
      <vt:variant>
        <vt:i4>3735607</vt:i4>
      </vt:variant>
      <vt:variant>
        <vt:i4>1146</vt:i4>
      </vt:variant>
      <vt:variant>
        <vt:i4>0</vt:i4>
      </vt:variant>
      <vt:variant>
        <vt:i4>5</vt:i4>
      </vt:variant>
      <vt:variant>
        <vt:lpwstr>http://www.fwc.gov.au/awardsandorders/html/PR994492.htm</vt:lpwstr>
      </vt:variant>
      <vt:variant>
        <vt:lpwstr/>
      </vt:variant>
      <vt:variant>
        <vt:i4>3735607</vt:i4>
      </vt:variant>
      <vt:variant>
        <vt:i4>1143</vt:i4>
      </vt:variant>
      <vt:variant>
        <vt:i4>0</vt:i4>
      </vt:variant>
      <vt:variant>
        <vt:i4>5</vt:i4>
      </vt:variant>
      <vt:variant>
        <vt:lpwstr>http://www.fwc.gov.au/awardsandorders/html/PR994492.htm</vt:lpwstr>
      </vt:variant>
      <vt:variant>
        <vt:lpwstr/>
      </vt:variant>
      <vt:variant>
        <vt:i4>3735607</vt:i4>
      </vt:variant>
      <vt:variant>
        <vt:i4>1140</vt:i4>
      </vt:variant>
      <vt:variant>
        <vt:i4>0</vt:i4>
      </vt:variant>
      <vt:variant>
        <vt:i4>5</vt:i4>
      </vt:variant>
      <vt:variant>
        <vt:lpwstr>http://www.fwc.gov.au/awardsandorders/html/PR994492.htm</vt:lpwstr>
      </vt:variant>
      <vt:variant>
        <vt:lpwstr/>
      </vt:variant>
      <vt:variant>
        <vt:i4>1638458</vt:i4>
      </vt:variant>
      <vt:variant>
        <vt:i4>1137</vt:i4>
      </vt:variant>
      <vt:variant>
        <vt:i4>0</vt:i4>
      </vt:variant>
      <vt:variant>
        <vt:i4>5</vt:i4>
      </vt:variant>
      <vt:variant>
        <vt:lpwstr/>
      </vt:variant>
      <vt:variant>
        <vt:lpwstr>standard_rate</vt:lpwstr>
      </vt:variant>
      <vt:variant>
        <vt:i4>3145784</vt:i4>
      </vt:variant>
      <vt:variant>
        <vt:i4>1134</vt:i4>
      </vt:variant>
      <vt:variant>
        <vt:i4>0</vt:i4>
      </vt:variant>
      <vt:variant>
        <vt:i4>5</vt:i4>
      </vt:variant>
      <vt:variant>
        <vt:lpwstr>http://www.fwc.gov.au/awardsandorders/html/PR501999.htm</vt:lpwstr>
      </vt:variant>
      <vt:variant>
        <vt:lpwstr/>
      </vt:variant>
      <vt:variant>
        <vt:i4>1638458</vt:i4>
      </vt:variant>
      <vt:variant>
        <vt:i4>1116</vt:i4>
      </vt:variant>
      <vt:variant>
        <vt:i4>0</vt:i4>
      </vt:variant>
      <vt:variant>
        <vt:i4>5</vt:i4>
      </vt:variant>
      <vt:variant>
        <vt:lpwstr/>
      </vt:variant>
      <vt:variant>
        <vt:lpwstr>standard_rate</vt:lpwstr>
      </vt:variant>
      <vt:variant>
        <vt:i4>1638458</vt:i4>
      </vt:variant>
      <vt:variant>
        <vt:i4>1113</vt:i4>
      </vt:variant>
      <vt:variant>
        <vt:i4>0</vt:i4>
      </vt:variant>
      <vt:variant>
        <vt:i4>5</vt:i4>
      </vt:variant>
      <vt:variant>
        <vt:lpwstr/>
      </vt:variant>
      <vt:variant>
        <vt:lpwstr>standard_rate</vt:lpwstr>
      </vt:variant>
      <vt:variant>
        <vt:i4>3735607</vt:i4>
      </vt:variant>
      <vt:variant>
        <vt:i4>1110</vt:i4>
      </vt:variant>
      <vt:variant>
        <vt:i4>0</vt:i4>
      </vt:variant>
      <vt:variant>
        <vt:i4>5</vt:i4>
      </vt:variant>
      <vt:variant>
        <vt:lpwstr>http://www.fwc.gov.au/awardsandorders/html/PR994492.htm</vt:lpwstr>
      </vt:variant>
      <vt:variant>
        <vt:lpwstr/>
      </vt:variant>
      <vt:variant>
        <vt:i4>1638458</vt:i4>
      </vt:variant>
      <vt:variant>
        <vt:i4>1107</vt:i4>
      </vt:variant>
      <vt:variant>
        <vt:i4>0</vt:i4>
      </vt:variant>
      <vt:variant>
        <vt:i4>5</vt:i4>
      </vt:variant>
      <vt:variant>
        <vt:lpwstr/>
      </vt:variant>
      <vt:variant>
        <vt:lpwstr>standard_rate</vt:lpwstr>
      </vt:variant>
      <vt:variant>
        <vt:i4>1638458</vt:i4>
      </vt:variant>
      <vt:variant>
        <vt:i4>1104</vt:i4>
      </vt:variant>
      <vt:variant>
        <vt:i4>0</vt:i4>
      </vt:variant>
      <vt:variant>
        <vt:i4>5</vt:i4>
      </vt:variant>
      <vt:variant>
        <vt:lpwstr/>
      </vt:variant>
      <vt:variant>
        <vt:lpwstr>standard_rate</vt:lpwstr>
      </vt:variant>
      <vt:variant>
        <vt:i4>1638458</vt:i4>
      </vt:variant>
      <vt:variant>
        <vt:i4>1101</vt:i4>
      </vt:variant>
      <vt:variant>
        <vt:i4>0</vt:i4>
      </vt:variant>
      <vt:variant>
        <vt:i4>5</vt:i4>
      </vt:variant>
      <vt:variant>
        <vt:lpwstr/>
      </vt:variant>
      <vt:variant>
        <vt:lpwstr>standard_rate</vt:lpwstr>
      </vt:variant>
      <vt:variant>
        <vt:i4>1638458</vt:i4>
      </vt:variant>
      <vt:variant>
        <vt:i4>1098</vt:i4>
      </vt:variant>
      <vt:variant>
        <vt:i4>0</vt:i4>
      </vt:variant>
      <vt:variant>
        <vt:i4>5</vt:i4>
      </vt:variant>
      <vt:variant>
        <vt:lpwstr/>
      </vt:variant>
      <vt:variant>
        <vt:lpwstr>standard_rate</vt:lpwstr>
      </vt:variant>
      <vt:variant>
        <vt:i4>1638458</vt:i4>
      </vt:variant>
      <vt:variant>
        <vt:i4>1095</vt:i4>
      </vt:variant>
      <vt:variant>
        <vt:i4>0</vt:i4>
      </vt:variant>
      <vt:variant>
        <vt:i4>5</vt:i4>
      </vt:variant>
      <vt:variant>
        <vt:lpwstr/>
      </vt:variant>
      <vt:variant>
        <vt:lpwstr>standard_rate</vt:lpwstr>
      </vt:variant>
      <vt:variant>
        <vt:i4>1638458</vt:i4>
      </vt:variant>
      <vt:variant>
        <vt:i4>1092</vt:i4>
      </vt:variant>
      <vt:variant>
        <vt:i4>0</vt:i4>
      </vt:variant>
      <vt:variant>
        <vt:i4>5</vt:i4>
      </vt:variant>
      <vt:variant>
        <vt:lpwstr/>
      </vt:variant>
      <vt:variant>
        <vt:lpwstr>standard_rate</vt:lpwstr>
      </vt:variant>
      <vt:variant>
        <vt:i4>3997748</vt:i4>
      </vt:variant>
      <vt:variant>
        <vt:i4>1089</vt:i4>
      </vt:variant>
      <vt:variant>
        <vt:i4>0</vt:i4>
      </vt:variant>
      <vt:variant>
        <vt:i4>5</vt:i4>
      </vt:variant>
      <vt:variant>
        <vt:lpwstr>http://www.fwc.gov.au/awardsandorders/html/PR540951.htm</vt:lpwstr>
      </vt:variant>
      <vt:variant>
        <vt:lpwstr/>
      </vt:variant>
      <vt:variant>
        <vt:i4>1638458</vt:i4>
      </vt:variant>
      <vt:variant>
        <vt:i4>1086</vt:i4>
      </vt:variant>
      <vt:variant>
        <vt:i4>0</vt:i4>
      </vt:variant>
      <vt:variant>
        <vt:i4>5</vt:i4>
      </vt:variant>
      <vt:variant>
        <vt:lpwstr/>
      </vt:variant>
      <vt:variant>
        <vt:lpwstr>standard_rate</vt:lpwstr>
      </vt:variant>
      <vt:variant>
        <vt:i4>1638458</vt:i4>
      </vt:variant>
      <vt:variant>
        <vt:i4>1083</vt:i4>
      </vt:variant>
      <vt:variant>
        <vt:i4>0</vt:i4>
      </vt:variant>
      <vt:variant>
        <vt:i4>5</vt:i4>
      </vt:variant>
      <vt:variant>
        <vt:lpwstr/>
      </vt:variant>
      <vt:variant>
        <vt:lpwstr>standard_rate</vt:lpwstr>
      </vt:variant>
      <vt:variant>
        <vt:i4>1638458</vt:i4>
      </vt:variant>
      <vt:variant>
        <vt:i4>1080</vt:i4>
      </vt:variant>
      <vt:variant>
        <vt:i4>0</vt:i4>
      </vt:variant>
      <vt:variant>
        <vt:i4>5</vt:i4>
      </vt:variant>
      <vt:variant>
        <vt:lpwstr/>
      </vt:variant>
      <vt:variant>
        <vt:lpwstr>standard_rate</vt:lpwstr>
      </vt:variant>
      <vt:variant>
        <vt:i4>1638458</vt:i4>
      </vt:variant>
      <vt:variant>
        <vt:i4>1077</vt:i4>
      </vt:variant>
      <vt:variant>
        <vt:i4>0</vt:i4>
      </vt:variant>
      <vt:variant>
        <vt:i4>5</vt:i4>
      </vt:variant>
      <vt:variant>
        <vt:lpwstr/>
      </vt:variant>
      <vt:variant>
        <vt:lpwstr>standard_rate</vt:lpwstr>
      </vt:variant>
      <vt:variant>
        <vt:i4>1638458</vt:i4>
      </vt:variant>
      <vt:variant>
        <vt:i4>1074</vt:i4>
      </vt:variant>
      <vt:variant>
        <vt:i4>0</vt:i4>
      </vt:variant>
      <vt:variant>
        <vt:i4>5</vt:i4>
      </vt:variant>
      <vt:variant>
        <vt:lpwstr/>
      </vt:variant>
      <vt:variant>
        <vt:lpwstr>standard_rate</vt:lpwstr>
      </vt:variant>
      <vt:variant>
        <vt:i4>1638458</vt:i4>
      </vt:variant>
      <vt:variant>
        <vt:i4>1071</vt:i4>
      </vt:variant>
      <vt:variant>
        <vt:i4>0</vt:i4>
      </vt:variant>
      <vt:variant>
        <vt:i4>5</vt:i4>
      </vt:variant>
      <vt:variant>
        <vt:lpwstr/>
      </vt:variant>
      <vt:variant>
        <vt:lpwstr>standard_rate</vt:lpwstr>
      </vt:variant>
      <vt:variant>
        <vt:i4>3407920</vt:i4>
      </vt:variant>
      <vt:variant>
        <vt:i4>1068</vt:i4>
      </vt:variant>
      <vt:variant>
        <vt:i4>0</vt:i4>
      </vt:variant>
      <vt:variant>
        <vt:i4>5</vt:i4>
      </vt:variant>
      <vt:variant>
        <vt:lpwstr>http://www.fwc.gov.au/awardsandorders/html/PR998081.htm</vt:lpwstr>
      </vt:variant>
      <vt:variant>
        <vt:lpwstr/>
      </vt:variant>
      <vt:variant>
        <vt:i4>3407920</vt:i4>
      </vt:variant>
      <vt:variant>
        <vt:i4>1065</vt:i4>
      </vt:variant>
      <vt:variant>
        <vt:i4>0</vt:i4>
      </vt:variant>
      <vt:variant>
        <vt:i4>5</vt:i4>
      </vt:variant>
      <vt:variant>
        <vt:lpwstr>http://www.fwc.gov.au/awardsandorders/html/PR998081.htm</vt:lpwstr>
      </vt:variant>
      <vt:variant>
        <vt:lpwstr/>
      </vt:variant>
      <vt:variant>
        <vt:i4>3407920</vt:i4>
      </vt:variant>
      <vt:variant>
        <vt:i4>1062</vt:i4>
      </vt:variant>
      <vt:variant>
        <vt:i4>0</vt:i4>
      </vt:variant>
      <vt:variant>
        <vt:i4>5</vt:i4>
      </vt:variant>
      <vt:variant>
        <vt:lpwstr>http://www.fwc.gov.au/awardsandorders/html/PR998081.htm</vt:lpwstr>
      </vt:variant>
      <vt:variant>
        <vt:lpwstr/>
      </vt:variant>
      <vt:variant>
        <vt:i4>3407920</vt:i4>
      </vt:variant>
      <vt:variant>
        <vt:i4>1059</vt:i4>
      </vt:variant>
      <vt:variant>
        <vt:i4>0</vt:i4>
      </vt:variant>
      <vt:variant>
        <vt:i4>5</vt:i4>
      </vt:variant>
      <vt:variant>
        <vt:lpwstr>http://www.fwc.gov.au/awardsandorders/html/PR998081.htm</vt:lpwstr>
      </vt:variant>
      <vt:variant>
        <vt:lpwstr/>
      </vt:variant>
      <vt:variant>
        <vt:i4>3211322</vt:i4>
      </vt:variant>
      <vt:variant>
        <vt:i4>1056</vt:i4>
      </vt:variant>
      <vt:variant>
        <vt:i4>0</vt:i4>
      </vt:variant>
      <vt:variant>
        <vt:i4>5</vt:i4>
      </vt:variant>
      <vt:variant>
        <vt:lpwstr>http://www.fwc.gov.au/awardsandorders/html/PR551780.htm</vt:lpwstr>
      </vt:variant>
      <vt:variant>
        <vt:lpwstr/>
      </vt:variant>
      <vt:variant>
        <vt:i4>7733298</vt:i4>
      </vt:variant>
      <vt:variant>
        <vt:i4>1053</vt:i4>
      </vt:variant>
      <vt:variant>
        <vt:i4>0</vt:i4>
      </vt:variant>
      <vt:variant>
        <vt:i4>5</vt:i4>
      </vt:variant>
      <vt:variant>
        <vt:lpwstr>http://www.fwc.gov.au/alldocuments/PR536857.htm</vt:lpwstr>
      </vt:variant>
      <vt:variant>
        <vt:lpwstr/>
      </vt:variant>
      <vt:variant>
        <vt:i4>4063294</vt:i4>
      </vt:variant>
      <vt:variant>
        <vt:i4>1050</vt:i4>
      </vt:variant>
      <vt:variant>
        <vt:i4>0</vt:i4>
      </vt:variant>
      <vt:variant>
        <vt:i4>5</vt:i4>
      </vt:variant>
      <vt:variant>
        <vt:lpwstr>http://www.fwc.gov.au/awardsandorders/html/PR523054.htm</vt:lpwstr>
      </vt:variant>
      <vt:variant>
        <vt:lpwstr/>
      </vt:variant>
      <vt:variant>
        <vt:i4>3211322</vt:i4>
      </vt:variant>
      <vt:variant>
        <vt:i4>1047</vt:i4>
      </vt:variant>
      <vt:variant>
        <vt:i4>0</vt:i4>
      </vt:variant>
      <vt:variant>
        <vt:i4>5</vt:i4>
      </vt:variant>
      <vt:variant>
        <vt:lpwstr>http://www.fwc.gov.au/awardsandorders/html/PR551780.htm</vt:lpwstr>
      </vt:variant>
      <vt:variant>
        <vt:lpwstr/>
      </vt:variant>
      <vt:variant>
        <vt:i4>7733298</vt:i4>
      </vt:variant>
      <vt:variant>
        <vt:i4>1044</vt:i4>
      </vt:variant>
      <vt:variant>
        <vt:i4>0</vt:i4>
      </vt:variant>
      <vt:variant>
        <vt:i4>5</vt:i4>
      </vt:variant>
      <vt:variant>
        <vt:lpwstr>http://www.fwc.gov.au/alldocuments/PR536857.htm</vt:lpwstr>
      </vt:variant>
      <vt:variant>
        <vt:lpwstr/>
      </vt:variant>
      <vt:variant>
        <vt:i4>4063294</vt:i4>
      </vt:variant>
      <vt:variant>
        <vt:i4>1041</vt:i4>
      </vt:variant>
      <vt:variant>
        <vt:i4>0</vt:i4>
      </vt:variant>
      <vt:variant>
        <vt:i4>5</vt:i4>
      </vt:variant>
      <vt:variant>
        <vt:lpwstr>http://www.fwc.gov.au/awardsandorders/html/PR523054.htm</vt:lpwstr>
      </vt:variant>
      <vt:variant>
        <vt:lpwstr/>
      </vt:variant>
      <vt:variant>
        <vt:i4>3342398</vt:i4>
      </vt:variant>
      <vt:variant>
        <vt:i4>1038</vt:i4>
      </vt:variant>
      <vt:variant>
        <vt:i4>0</vt:i4>
      </vt:variant>
      <vt:variant>
        <vt:i4>5</vt:i4>
      </vt:variant>
      <vt:variant>
        <vt:lpwstr>http://www.fwc.gov.au/awardsandorders/html/PR509224.htm</vt:lpwstr>
      </vt:variant>
      <vt:variant>
        <vt:lpwstr/>
      </vt:variant>
      <vt:variant>
        <vt:i4>3407920</vt:i4>
      </vt:variant>
      <vt:variant>
        <vt:i4>1035</vt:i4>
      </vt:variant>
      <vt:variant>
        <vt:i4>0</vt:i4>
      </vt:variant>
      <vt:variant>
        <vt:i4>5</vt:i4>
      </vt:variant>
      <vt:variant>
        <vt:lpwstr>http://www.fwc.gov.au/awardsandorders/html/PR998081.htm</vt:lpwstr>
      </vt:variant>
      <vt:variant>
        <vt:lpwstr/>
      </vt:variant>
      <vt:variant>
        <vt:i4>3211322</vt:i4>
      </vt:variant>
      <vt:variant>
        <vt:i4>1029</vt:i4>
      </vt:variant>
      <vt:variant>
        <vt:i4>0</vt:i4>
      </vt:variant>
      <vt:variant>
        <vt:i4>5</vt:i4>
      </vt:variant>
      <vt:variant>
        <vt:lpwstr>http://www.fwc.gov.au/awardsandorders/html/PR551780.htm</vt:lpwstr>
      </vt:variant>
      <vt:variant>
        <vt:lpwstr/>
      </vt:variant>
      <vt:variant>
        <vt:i4>7733298</vt:i4>
      </vt:variant>
      <vt:variant>
        <vt:i4>1026</vt:i4>
      </vt:variant>
      <vt:variant>
        <vt:i4>0</vt:i4>
      </vt:variant>
      <vt:variant>
        <vt:i4>5</vt:i4>
      </vt:variant>
      <vt:variant>
        <vt:lpwstr>http://www.fwc.gov.au/alldocuments/PR536857.htm</vt:lpwstr>
      </vt:variant>
      <vt:variant>
        <vt:lpwstr/>
      </vt:variant>
      <vt:variant>
        <vt:i4>4063294</vt:i4>
      </vt:variant>
      <vt:variant>
        <vt:i4>1023</vt:i4>
      </vt:variant>
      <vt:variant>
        <vt:i4>0</vt:i4>
      </vt:variant>
      <vt:variant>
        <vt:i4>5</vt:i4>
      </vt:variant>
      <vt:variant>
        <vt:lpwstr>http://www.fwc.gov.au/awardsandorders/html/PR523054.htm</vt:lpwstr>
      </vt:variant>
      <vt:variant>
        <vt:lpwstr/>
      </vt:variant>
      <vt:variant>
        <vt:i4>1638458</vt:i4>
      </vt:variant>
      <vt:variant>
        <vt:i4>1020</vt:i4>
      </vt:variant>
      <vt:variant>
        <vt:i4>0</vt:i4>
      </vt:variant>
      <vt:variant>
        <vt:i4>5</vt:i4>
      </vt:variant>
      <vt:variant>
        <vt:lpwstr/>
      </vt:variant>
      <vt:variant>
        <vt:lpwstr>standard_rate</vt:lpwstr>
      </vt:variant>
      <vt:variant>
        <vt:i4>1638458</vt:i4>
      </vt:variant>
      <vt:variant>
        <vt:i4>1017</vt:i4>
      </vt:variant>
      <vt:variant>
        <vt:i4>0</vt:i4>
      </vt:variant>
      <vt:variant>
        <vt:i4>5</vt:i4>
      </vt:variant>
      <vt:variant>
        <vt:lpwstr/>
      </vt:variant>
      <vt:variant>
        <vt:lpwstr>standard_rate</vt:lpwstr>
      </vt:variant>
      <vt:variant>
        <vt:i4>1638458</vt:i4>
      </vt:variant>
      <vt:variant>
        <vt:i4>1008</vt:i4>
      </vt:variant>
      <vt:variant>
        <vt:i4>0</vt:i4>
      </vt:variant>
      <vt:variant>
        <vt:i4>5</vt:i4>
      </vt:variant>
      <vt:variant>
        <vt:lpwstr/>
      </vt:variant>
      <vt:variant>
        <vt:lpwstr>standard_rate</vt:lpwstr>
      </vt:variant>
      <vt:variant>
        <vt:i4>3735607</vt:i4>
      </vt:variant>
      <vt:variant>
        <vt:i4>1005</vt:i4>
      </vt:variant>
      <vt:variant>
        <vt:i4>0</vt:i4>
      </vt:variant>
      <vt:variant>
        <vt:i4>5</vt:i4>
      </vt:variant>
      <vt:variant>
        <vt:lpwstr>http://www.fwc.gov.au/awardsandorders/html/PR994492.htm</vt:lpwstr>
      </vt:variant>
      <vt:variant>
        <vt:lpwstr/>
      </vt:variant>
      <vt:variant>
        <vt:i4>4063294</vt:i4>
      </vt:variant>
      <vt:variant>
        <vt:i4>996</vt:i4>
      </vt:variant>
      <vt:variant>
        <vt:i4>0</vt:i4>
      </vt:variant>
      <vt:variant>
        <vt:i4>5</vt:i4>
      </vt:variant>
      <vt:variant>
        <vt:lpwstr>http://www.fwc.gov.au/awardsandorders/html/PR523054.htm</vt:lpwstr>
      </vt:variant>
      <vt:variant>
        <vt:lpwstr/>
      </vt:variant>
      <vt:variant>
        <vt:i4>1638458</vt:i4>
      </vt:variant>
      <vt:variant>
        <vt:i4>993</vt:i4>
      </vt:variant>
      <vt:variant>
        <vt:i4>0</vt:i4>
      </vt:variant>
      <vt:variant>
        <vt:i4>5</vt:i4>
      </vt:variant>
      <vt:variant>
        <vt:lpwstr/>
      </vt:variant>
      <vt:variant>
        <vt:lpwstr>standard_rate</vt:lpwstr>
      </vt:variant>
      <vt:variant>
        <vt:i4>3211322</vt:i4>
      </vt:variant>
      <vt:variant>
        <vt:i4>990</vt:i4>
      </vt:variant>
      <vt:variant>
        <vt:i4>0</vt:i4>
      </vt:variant>
      <vt:variant>
        <vt:i4>5</vt:i4>
      </vt:variant>
      <vt:variant>
        <vt:lpwstr>http://www.fwc.gov.au/awardsandorders/html/PR551780.htm</vt:lpwstr>
      </vt:variant>
      <vt:variant>
        <vt:lpwstr/>
      </vt:variant>
      <vt:variant>
        <vt:i4>3997748</vt:i4>
      </vt:variant>
      <vt:variant>
        <vt:i4>987</vt:i4>
      </vt:variant>
      <vt:variant>
        <vt:i4>0</vt:i4>
      </vt:variant>
      <vt:variant>
        <vt:i4>5</vt:i4>
      </vt:variant>
      <vt:variant>
        <vt:lpwstr>http://www.fwc.gov.au/awardsandorders/html/PR540951.htm</vt:lpwstr>
      </vt:variant>
      <vt:variant>
        <vt:lpwstr/>
      </vt:variant>
      <vt:variant>
        <vt:i4>7733298</vt:i4>
      </vt:variant>
      <vt:variant>
        <vt:i4>984</vt:i4>
      </vt:variant>
      <vt:variant>
        <vt:i4>0</vt:i4>
      </vt:variant>
      <vt:variant>
        <vt:i4>5</vt:i4>
      </vt:variant>
      <vt:variant>
        <vt:lpwstr>http://www.fwc.gov.au/alldocuments/PR536857.htm</vt:lpwstr>
      </vt:variant>
      <vt:variant>
        <vt:lpwstr/>
      </vt:variant>
      <vt:variant>
        <vt:i4>4063294</vt:i4>
      </vt:variant>
      <vt:variant>
        <vt:i4>981</vt:i4>
      </vt:variant>
      <vt:variant>
        <vt:i4>0</vt:i4>
      </vt:variant>
      <vt:variant>
        <vt:i4>5</vt:i4>
      </vt:variant>
      <vt:variant>
        <vt:lpwstr>http://www.fwc.gov.au/awardsandorders/html/PR523054.htm</vt:lpwstr>
      </vt:variant>
      <vt:variant>
        <vt:lpwstr/>
      </vt:variant>
      <vt:variant>
        <vt:i4>3342398</vt:i4>
      </vt:variant>
      <vt:variant>
        <vt:i4>978</vt:i4>
      </vt:variant>
      <vt:variant>
        <vt:i4>0</vt:i4>
      </vt:variant>
      <vt:variant>
        <vt:i4>5</vt:i4>
      </vt:variant>
      <vt:variant>
        <vt:lpwstr>http://www.fwc.gov.au/awardsandorders/html/PR509224.htm</vt:lpwstr>
      </vt:variant>
      <vt:variant>
        <vt:lpwstr/>
      </vt:variant>
      <vt:variant>
        <vt:i4>3145784</vt:i4>
      </vt:variant>
      <vt:variant>
        <vt:i4>975</vt:i4>
      </vt:variant>
      <vt:variant>
        <vt:i4>0</vt:i4>
      </vt:variant>
      <vt:variant>
        <vt:i4>5</vt:i4>
      </vt:variant>
      <vt:variant>
        <vt:lpwstr>http://www.fwc.gov.au/awardsandorders/html/PR501999.htm</vt:lpwstr>
      </vt:variant>
      <vt:variant>
        <vt:lpwstr/>
      </vt:variant>
      <vt:variant>
        <vt:i4>3407920</vt:i4>
      </vt:variant>
      <vt:variant>
        <vt:i4>972</vt:i4>
      </vt:variant>
      <vt:variant>
        <vt:i4>0</vt:i4>
      </vt:variant>
      <vt:variant>
        <vt:i4>5</vt:i4>
      </vt:variant>
      <vt:variant>
        <vt:lpwstr>http://www.fwc.gov.au/awardsandorders/html/PR998081.htm</vt:lpwstr>
      </vt:variant>
      <vt:variant>
        <vt:lpwstr/>
      </vt:variant>
      <vt:variant>
        <vt:i4>3735607</vt:i4>
      </vt:variant>
      <vt:variant>
        <vt:i4>969</vt:i4>
      </vt:variant>
      <vt:variant>
        <vt:i4>0</vt:i4>
      </vt:variant>
      <vt:variant>
        <vt:i4>5</vt:i4>
      </vt:variant>
      <vt:variant>
        <vt:lpwstr>http://www.fwc.gov.au/awardsandorders/html/PR994492.htm</vt:lpwstr>
      </vt:variant>
      <vt:variant>
        <vt:lpwstr/>
      </vt:variant>
      <vt:variant>
        <vt:i4>3211312</vt:i4>
      </vt:variant>
      <vt:variant>
        <vt:i4>960</vt:i4>
      </vt:variant>
      <vt:variant>
        <vt:i4>0</vt:i4>
      </vt:variant>
      <vt:variant>
        <vt:i4>5</vt:i4>
      </vt:variant>
      <vt:variant>
        <vt:lpwstr>http://www.fwc.gov.au/awardsandorders/html/PR994716.htm</vt:lpwstr>
      </vt:variant>
      <vt:variant>
        <vt:lpwstr/>
      </vt:variant>
      <vt:variant>
        <vt:i4>3211312</vt:i4>
      </vt:variant>
      <vt:variant>
        <vt:i4>957</vt:i4>
      </vt:variant>
      <vt:variant>
        <vt:i4>0</vt:i4>
      </vt:variant>
      <vt:variant>
        <vt:i4>5</vt:i4>
      </vt:variant>
      <vt:variant>
        <vt:lpwstr>http://www.fwc.gov.au/awardsandorders/html/PR994716.htm</vt:lpwstr>
      </vt:variant>
      <vt:variant>
        <vt:lpwstr/>
      </vt:variant>
      <vt:variant>
        <vt:i4>3211312</vt:i4>
      </vt:variant>
      <vt:variant>
        <vt:i4>954</vt:i4>
      </vt:variant>
      <vt:variant>
        <vt:i4>0</vt:i4>
      </vt:variant>
      <vt:variant>
        <vt:i4>5</vt:i4>
      </vt:variant>
      <vt:variant>
        <vt:lpwstr>http://www.fwc.gov.au/awardsandorders/html/PR994716.htm</vt:lpwstr>
      </vt:variant>
      <vt:variant>
        <vt:lpwstr/>
      </vt:variant>
      <vt:variant>
        <vt:i4>3211312</vt:i4>
      </vt:variant>
      <vt:variant>
        <vt:i4>951</vt:i4>
      </vt:variant>
      <vt:variant>
        <vt:i4>0</vt:i4>
      </vt:variant>
      <vt:variant>
        <vt:i4>5</vt:i4>
      </vt:variant>
      <vt:variant>
        <vt:lpwstr>http://www.fwc.gov.au/awardsandorders/html/PR994716.htm</vt:lpwstr>
      </vt:variant>
      <vt:variant>
        <vt:lpwstr/>
      </vt:variant>
      <vt:variant>
        <vt:i4>3932216</vt:i4>
      </vt:variant>
      <vt:variant>
        <vt:i4>915</vt:i4>
      </vt:variant>
      <vt:variant>
        <vt:i4>0</vt:i4>
      </vt:variant>
      <vt:variant>
        <vt:i4>5</vt:i4>
      </vt:variant>
      <vt:variant>
        <vt:lpwstr>http://www.fwc.gov.au/awardsandorders/html/PR545317.htm</vt:lpwstr>
      </vt:variant>
      <vt:variant>
        <vt:lpwstr/>
      </vt:variant>
      <vt:variant>
        <vt:i4>4063291</vt:i4>
      </vt:variant>
      <vt:variant>
        <vt:i4>912</vt:i4>
      </vt:variant>
      <vt:variant>
        <vt:i4>0</vt:i4>
      </vt:variant>
      <vt:variant>
        <vt:i4>5</vt:i4>
      </vt:variant>
      <vt:variant>
        <vt:lpwstr>http://www.fwc.gov.au/awardsandorders/html/PR544324.htm</vt:lpwstr>
      </vt:variant>
      <vt:variant>
        <vt:lpwstr/>
      </vt:variant>
      <vt:variant>
        <vt:i4>3211312</vt:i4>
      </vt:variant>
      <vt:variant>
        <vt:i4>909</vt:i4>
      </vt:variant>
      <vt:variant>
        <vt:i4>0</vt:i4>
      </vt:variant>
      <vt:variant>
        <vt:i4>5</vt:i4>
      </vt:variant>
      <vt:variant>
        <vt:lpwstr>http://www.fwc.gov.au/awardsandorders/html/PR994716.htm</vt:lpwstr>
      </vt:variant>
      <vt:variant>
        <vt:lpwstr/>
      </vt:variant>
      <vt:variant>
        <vt:i4>4063291</vt:i4>
      </vt:variant>
      <vt:variant>
        <vt:i4>906</vt:i4>
      </vt:variant>
      <vt:variant>
        <vt:i4>0</vt:i4>
      </vt:variant>
      <vt:variant>
        <vt:i4>5</vt:i4>
      </vt:variant>
      <vt:variant>
        <vt:lpwstr>http://www.fwc.gov.au/awardsandorders/html/PR544324.htm</vt:lpwstr>
      </vt:variant>
      <vt:variant>
        <vt:lpwstr/>
      </vt:variant>
      <vt:variant>
        <vt:i4>4063291</vt:i4>
      </vt:variant>
      <vt:variant>
        <vt:i4>903</vt:i4>
      </vt:variant>
      <vt:variant>
        <vt:i4>0</vt:i4>
      </vt:variant>
      <vt:variant>
        <vt:i4>5</vt:i4>
      </vt:variant>
      <vt:variant>
        <vt:lpwstr>http://www.fwc.gov.au/awardsandorders/html/PR544324.htm</vt:lpwstr>
      </vt:variant>
      <vt:variant>
        <vt:lpwstr/>
      </vt:variant>
      <vt:variant>
        <vt:i4>3932210</vt:i4>
      </vt:variant>
      <vt:variant>
        <vt:i4>900</vt:i4>
      </vt:variant>
      <vt:variant>
        <vt:i4>0</vt:i4>
      </vt:variant>
      <vt:variant>
        <vt:i4>5</vt:i4>
      </vt:variant>
      <vt:variant>
        <vt:lpwstr>http://www.fwc.gov.au/awardsandorders/html/PR551659.htm</vt:lpwstr>
      </vt:variant>
      <vt:variant>
        <vt:lpwstr/>
      </vt:variant>
      <vt:variant>
        <vt:i4>7340092</vt:i4>
      </vt:variant>
      <vt:variant>
        <vt:i4>897</vt:i4>
      </vt:variant>
      <vt:variant>
        <vt:i4>0</vt:i4>
      </vt:variant>
      <vt:variant>
        <vt:i4>5</vt:i4>
      </vt:variant>
      <vt:variant>
        <vt:lpwstr>http://www.fwc.gov.au/alldocuments/PR536736.htm</vt:lpwstr>
      </vt:variant>
      <vt:variant>
        <vt:lpwstr/>
      </vt:variant>
      <vt:variant>
        <vt:i4>3735600</vt:i4>
      </vt:variant>
      <vt:variant>
        <vt:i4>894</vt:i4>
      </vt:variant>
      <vt:variant>
        <vt:i4>0</vt:i4>
      </vt:variant>
      <vt:variant>
        <vt:i4>5</vt:i4>
      </vt:variant>
      <vt:variant>
        <vt:lpwstr>http://www.fwc.gov.au/awardsandorders/html/PR522933.htm</vt:lpwstr>
      </vt:variant>
      <vt:variant>
        <vt:lpwstr/>
      </vt:variant>
      <vt:variant>
        <vt:i4>3211323</vt:i4>
      </vt:variant>
      <vt:variant>
        <vt:i4>891</vt:i4>
      </vt:variant>
      <vt:variant>
        <vt:i4>0</vt:i4>
      </vt:variant>
      <vt:variant>
        <vt:i4>5</vt:i4>
      </vt:variant>
      <vt:variant>
        <vt:lpwstr>http://www.fwc.gov.au/awardsandorders/html/PR509102.htm</vt:lpwstr>
      </vt:variant>
      <vt:variant>
        <vt:lpwstr/>
      </vt:variant>
      <vt:variant>
        <vt:i4>3407934</vt:i4>
      </vt:variant>
      <vt:variant>
        <vt:i4>888</vt:i4>
      </vt:variant>
      <vt:variant>
        <vt:i4>0</vt:i4>
      </vt:variant>
      <vt:variant>
        <vt:i4>5</vt:i4>
      </vt:variant>
      <vt:variant>
        <vt:lpwstr>http://www.fwc.gov.au/awardsandorders/html/PR997976.htm</vt:lpwstr>
      </vt:variant>
      <vt:variant>
        <vt:lpwstr/>
      </vt:variant>
      <vt:variant>
        <vt:i4>3932210</vt:i4>
      </vt:variant>
      <vt:variant>
        <vt:i4>879</vt:i4>
      </vt:variant>
      <vt:variant>
        <vt:i4>0</vt:i4>
      </vt:variant>
      <vt:variant>
        <vt:i4>5</vt:i4>
      </vt:variant>
      <vt:variant>
        <vt:lpwstr>http://www.fwc.gov.au/awardsandorders/html/PR551659.htm</vt:lpwstr>
      </vt:variant>
      <vt:variant>
        <vt:lpwstr/>
      </vt:variant>
      <vt:variant>
        <vt:i4>7340092</vt:i4>
      </vt:variant>
      <vt:variant>
        <vt:i4>876</vt:i4>
      </vt:variant>
      <vt:variant>
        <vt:i4>0</vt:i4>
      </vt:variant>
      <vt:variant>
        <vt:i4>5</vt:i4>
      </vt:variant>
      <vt:variant>
        <vt:lpwstr>http://www.fwc.gov.au/alldocuments/PR536736.htm</vt:lpwstr>
      </vt:variant>
      <vt:variant>
        <vt:lpwstr/>
      </vt:variant>
      <vt:variant>
        <vt:i4>3735600</vt:i4>
      </vt:variant>
      <vt:variant>
        <vt:i4>873</vt:i4>
      </vt:variant>
      <vt:variant>
        <vt:i4>0</vt:i4>
      </vt:variant>
      <vt:variant>
        <vt:i4>5</vt:i4>
      </vt:variant>
      <vt:variant>
        <vt:lpwstr>http://www.fwc.gov.au/awardsandorders/html/PR522933.htm</vt:lpwstr>
      </vt:variant>
      <vt:variant>
        <vt:lpwstr/>
      </vt:variant>
      <vt:variant>
        <vt:i4>3211323</vt:i4>
      </vt:variant>
      <vt:variant>
        <vt:i4>870</vt:i4>
      </vt:variant>
      <vt:variant>
        <vt:i4>0</vt:i4>
      </vt:variant>
      <vt:variant>
        <vt:i4>5</vt:i4>
      </vt:variant>
      <vt:variant>
        <vt:lpwstr>http://www.fwc.gov.au/awardsandorders/html/PR509102.htm</vt:lpwstr>
      </vt:variant>
      <vt:variant>
        <vt:lpwstr/>
      </vt:variant>
      <vt:variant>
        <vt:i4>3407934</vt:i4>
      </vt:variant>
      <vt:variant>
        <vt:i4>867</vt:i4>
      </vt:variant>
      <vt:variant>
        <vt:i4>0</vt:i4>
      </vt:variant>
      <vt:variant>
        <vt:i4>5</vt:i4>
      </vt:variant>
      <vt:variant>
        <vt:lpwstr>http://www.fwc.gov.au/awardsandorders/html/PR997976.htm</vt:lpwstr>
      </vt:variant>
      <vt:variant>
        <vt:lpwstr/>
      </vt:variant>
      <vt:variant>
        <vt:i4>3932210</vt:i4>
      </vt:variant>
      <vt:variant>
        <vt:i4>858</vt:i4>
      </vt:variant>
      <vt:variant>
        <vt:i4>0</vt:i4>
      </vt:variant>
      <vt:variant>
        <vt:i4>5</vt:i4>
      </vt:variant>
      <vt:variant>
        <vt:lpwstr>http://www.fwc.gov.au/awardsandorders/html/PR551659.htm</vt:lpwstr>
      </vt:variant>
      <vt:variant>
        <vt:lpwstr/>
      </vt:variant>
      <vt:variant>
        <vt:i4>7340092</vt:i4>
      </vt:variant>
      <vt:variant>
        <vt:i4>855</vt:i4>
      </vt:variant>
      <vt:variant>
        <vt:i4>0</vt:i4>
      </vt:variant>
      <vt:variant>
        <vt:i4>5</vt:i4>
      </vt:variant>
      <vt:variant>
        <vt:lpwstr>http://www.fwc.gov.au/alldocuments/PR536736.htm</vt:lpwstr>
      </vt:variant>
      <vt:variant>
        <vt:lpwstr/>
      </vt:variant>
      <vt:variant>
        <vt:i4>3735600</vt:i4>
      </vt:variant>
      <vt:variant>
        <vt:i4>852</vt:i4>
      </vt:variant>
      <vt:variant>
        <vt:i4>0</vt:i4>
      </vt:variant>
      <vt:variant>
        <vt:i4>5</vt:i4>
      </vt:variant>
      <vt:variant>
        <vt:lpwstr>http://www.fwc.gov.au/awardsandorders/html/PR522933.htm</vt:lpwstr>
      </vt:variant>
      <vt:variant>
        <vt:lpwstr/>
      </vt:variant>
      <vt:variant>
        <vt:i4>3211323</vt:i4>
      </vt:variant>
      <vt:variant>
        <vt:i4>849</vt:i4>
      </vt:variant>
      <vt:variant>
        <vt:i4>0</vt:i4>
      </vt:variant>
      <vt:variant>
        <vt:i4>5</vt:i4>
      </vt:variant>
      <vt:variant>
        <vt:lpwstr>http://www.fwc.gov.au/awardsandorders/html/PR509102.htm</vt:lpwstr>
      </vt:variant>
      <vt:variant>
        <vt:lpwstr/>
      </vt:variant>
      <vt:variant>
        <vt:i4>3407934</vt:i4>
      </vt:variant>
      <vt:variant>
        <vt:i4>846</vt:i4>
      </vt:variant>
      <vt:variant>
        <vt:i4>0</vt:i4>
      </vt:variant>
      <vt:variant>
        <vt:i4>5</vt:i4>
      </vt:variant>
      <vt:variant>
        <vt:lpwstr>http://www.fwc.gov.au/awardsandorders/html/PR997976.htm</vt:lpwstr>
      </vt:variant>
      <vt:variant>
        <vt:lpwstr/>
      </vt:variant>
      <vt:variant>
        <vt:i4>3932210</vt:i4>
      </vt:variant>
      <vt:variant>
        <vt:i4>837</vt:i4>
      </vt:variant>
      <vt:variant>
        <vt:i4>0</vt:i4>
      </vt:variant>
      <vt:variant>
        <vt:i4>5</vt:i4>
      </vt:variant>
      <vt:variant>
        <vt:lpwstr>http://www.fwc.gov.au/awardsandorders/html/PR551659.htm</vt:lpwstr>
      </vt:variant>
      <vt:variant>
        <vt:lpwstr/>
      </vt:variant>
      <vt:variant>
        <vt:i4>3932216</vt:i4>
      </vt:variant>
      <vt:variant>
        <vt:i4>834</vt:i4>
      </vt:variant>
      <vt:variant>
        <vt:i4>0</vt:i4>
      </vt:variant>
      <vt:variant>
        <vt:i4>5</vt:i4>
      </vt:variant>
      <vt:variant>
        <vt:lpwstr>http://www.fwc.gov.au/awardsandorders/html/PR545317.htm</vt:lpwstr>
      </vt:variant>
      <vt:variant>
        <vt:lpwstr/>
      </vt:variant>
      <vt:variant>
        <vt:i4>4063291</vt:i4>
      </vt:variant>
      <vt:variant>
        <vt:i4>831</vt:i4>
      </vt:variant>
      <vt:variant>
        <vt:i4>0</vt:i4>
      </vt:variant>
      <vt:variant>
        <vt:i4>5</vt:i4>
      </vt:variant>
      <vt:variant>
        <vt:lpwstr>http://www.fwc.gov.au/awardsandorders/html/PR544324.htm</vt:lpwstr>
      </vt:variant>
      <vt:variant>
        <vt:lpwstr/>
      </vt:variant>
      <vt:variant>
        <vt:i4>7340092</vt:i4>
      </vt:variant>
      <vt:variant>
        <vt:i4>828</vt:i4>
      </vt:variant>
      <vt:variant>
        <vt:i4>0</vt:i4>
      </vt:variant>
      <vt:variant>
        <vt:i4>5</vt:i4>
      </vt:variant>
      <vt:variant>
        <vt:lpwstr>http://www.fwc.gov.au/alldocuments/PR536736.htm</vt:lpwstr>
      </vt:variant>
      <vt:variant>
        <vt:lpwstr/>
      </vt:variant>
      <vt:variant>
        <vt:i4>3735600</vt:i4>
      </vt:variant>
      <vt:variant>
        <vt:i4>825</vt:i4>
      </vt:variant>
      <vt:variant>
        <vt:i4>0</vt:i4>
      </vt:variant>
      <vt:variant>
        <vt:i4>5</vt:i4>
      </vt:variant>
      <vt:variant>
        <vt:lpwstr>http://www.fwc.gov.au/awardsandorders/html/PR522933.htm</vt:lpwstr>
      </vt:variant>
      <vt:variant>
        <vt:lpwstr/>
      </vt:variant>
      <vt:variant>
        <vt:i4>3211323</vt:i4>
      </vt:variant>
      <vt:variant>
        <vt:i4>822</vt:i4>
      </vt:variant>
      <vt:variant>
        <vt:i4>0</vt:i4>
      </vt:variant>
      <vt:variant>
        <vt:i4>5</vt:i4>
      </vt:variant>
      <vt:variant>
        <vt:lpwstr>http://www.fwc.gov.au/awardsandorders/html/PR509102.htm</vt:lpwstr>
      </vt:variant>
      <vt:variant>
        <vt:lpwstr/>
      </vt:variant>
      <vt:variant>
        <vt:i4>3407934</vt:i4>
      </vt:variant>
      <vt:variant>
        <vt:i4>819</vt:i4>
      </vt:variant>
      <vt:variant>
        <vt:i4>0</vt:i4>
      </vt:variant>
      <vt:variant>
        <vt:i4>5</vt:i4>
      </vt:variant>
      <vt:variant>
        <vt:lpwstr>http://www.fwc.gov.au/awardsandorders/html/PR997976.htm</vt:lpwstr>
      </vt:variant>
      <vt:variant>
        <vt:lpwstr/>
      </vt:variant>
      <vt:variant>
        <vt:i4>3211312</vt:i4>
      </vt:variant>
      <vt:variant>
        <vt:i4>816</vt:i4>
      </vt:variant>
      <vt:variant>
        <vt:i4>0</vt:i4>
      </vt:variant>
      <vt:variant>
        <vt:i4>5</vt:i4>
      </vt:variant>
      <vt:variant>
        <vt:lpwstr>http://www.fwc.gov.au/awardsandorders/html/PR994716.htm</vt:lpwstr>
      </vt:variant>
      <vt:variant>
        <vt:lpwstr/>
      </vt:variant>
      <vt:variant>
        <vt:i4>3801148</vt:i4>
      </vt:variant>
      <vt:variant>
        <vt:i4>789</vt:i4>
      </vt:variant>
      <vt:variant>
        <vt:i4>0</vt:i4>
      </vt:variant>
      <vt:variant>
        <vt:i4>5</vt:i4>
      </vt:variant>
      <vt:variant>
        <vt:lpwstr>http://www.fwc.gov.au/awardsandorders/html/PR503713.htm</vt:lpwstr>
      </vt:variant>
      <vt:variant>
        <vt:lpwstr/>
      </vt:variant>
      <vt:variant>
        <vt:i4>3735607</vt:i4>
      </vt:variant>
      <vt:variant>
        <vt:i4>771</vt:i4>
      </vt:variant>
      <vt:variant>
        <vt:i4>0</vt:i4>
      </vt:variant>
      <vt:variant>
        <vt:i4>5</vt:i4>
      </vt:variant>
      <vt:variant>
        <vt:lpwstr>http://www.fwc.gov.au/awardsandorders/html/PR994492.htm</vt:lpwstr>
      </vt:variant>
      <vt:variant>
        <vt:lpwstr/>
      </vt:variant>
      <vt:variant>
        <vt:i4>3801148</vt:i4>
      </vt:variant>
      <vt:variant>
        <vt:i4>768</vt:i4>
      </vt:variant>
      <vt:variant>
        <vt:i4>0</vt:i4>
      </vt:variant>
      <vt:variant>
        <vt:i4>5</vt:i4>
      </vt:variant>
      <vt:variant>
        <vt:lpwstr>http://www.fwc.gov.au/awardsandorders/html/PR503713.htm</vt:lpwstr>
      </vt:variant>
      <vt:variant>
        <vt:lpwstr/>
      </vt:variant>
      <vt:variant>
        <vt:i4>3801148</vt:i4>
      </vt:variant>
      <vt:variant>
        <vt:i4>759</vt:i4>
      </vt:variant>
      <vt:variant>
        <vt:i4>0</vt:i4>
      </vt:variant>
      <vt:variant>
        <vt:i4>5</vt:i4>
      </vt:variant>
      <vt:variant>
        <vt:lpwstr>http://www.fwc.gov.au/awardsandorders/html/PR503713.htm</vt:lpwstr>
      </vt:variant>
      <vt:variant>
        <vt:lpwstr/>
      </vt:variant>
      <vt:variant>
        <vt:i4>3735607</vt:i4>
      </vt:variant>
      <vt:variant>
        <vt:i4>753</vt:i4>
      </vt:variant>
      <vt:variant>
        <vt:i4>0</vt:i4>
      </vt:variant>
      <vt:variant>
        <vt:i4>5</vt:i4>
      </vt:variant>
      <vt:variant>
        <vt:lpwstr>http://www.fwc.gov.au/awardsandorders/html/PR994492.htm</vt:lpwstr>
      </vt:variant>
      <vt:variant>
        <vt:lpwstr/>
      </vt:variant>
      <vt:variant>
        <vt:i4>3801148</vt:i4>
      </vt:variant>
      <vt:variant>
        <vt:i4>747</vt:i4>
      </vt:variant>
      <vt:variant>
        <vt:i4>0</vt:i4>
      </vt:variant>
      <vt:variant>
        <vt:i4>5</vt:i4>
      </vt:variant>
      <vt:variant>
        <vt:lpwstr>http://www.fwc.gov.au/awardsandorders/html/PR503713.htm</vt:lpwstr>
      </vt:variant>
      <vt:variant>
        <vt:lpwstr/>
      </vt:variant>
      <vt:variant>
        <vt:i4>3801148</vt:i4>
      </vt:variant>
      <vt:variant>
        <vt:i4>741</vt:i4>
      </vt:variant>
      <vt:variant>
        <vt:i4>0</vt:i4>
      </vt:variant>
      <vt:variant>
        <vt:i4>5</vt:i4>
      </vt:variant>
      <vt:variant>
        <vt:lpwstr>http://www.fwc.gov.au/awardsandorders/html/PR503713.htm</vt:lpwstr>
      </vt:variant>
      <vt:variant>
        <vt:lpwstr/>
      </vt:variant>
      <vt:variant>
        <vt:i4>3735607</vt:i4>
      </vt:variant>
      <vt:variant>
        <vt:i4>738</vt:i4>
      </vt:variant>
      <vt:variant>
        <vt:i4>0</vt:i4>
      </vt:variant>
      <vt:variant>
        <vt:i4>5</vt:i4>
      </vt:variant>
      <vt:variant>
        <vt:lpwstr>http://www.fwc.gov.au/awardsandorders/html/PR994492.htm</vt:lpwstr>
      </vt:variant>
      <vt:variant>
        <vt:lpwstr/>
      </vt:variant>
      <vt:variant>
        <vt:i4>1638458</vt:i4>
      </vt:variant>
      <vt:variant>
        <vt:i4>732</vt:i4>
      </vt:variant>
      <vt:variant>
        <vt:i4>0</vt:i4>
      </vt:variant>
      <vt:variant>
        <vt:i4>5</vt:i4>
      </vt:variant>
      <vt:variant>
        <vt:lpwstr/>
      </vt:variant>
      <vt:variant>
        <vt:lpwstr>standard_rate</vt:lpwstr>
      </vt:variant>
      <vt:variant>
        <vt:i4>3407920</vt:i4>
      </vt:variant>
      <vt:variant>
        <vt:i4>726</vt:i4>
      </vt:variant>
      <vt:variant>
        <vt:i4>0</vt:i4>
      </vt:variant>
      <vt:variant>
        <vt:i4>5</vt:i4>
      </vt:variant>
      <vt:variant>
        <vt:lpwstr>http://www.fwc.gov.au/awardsandorders/html/PR998081.htm</vt:lpwstr>
      </vt:variant>
      <vt:variant>
        <vt:lpwstr/>
      </vt:variant>
      <vt:variant>
        <vt:i4>3407920</vt:i4>
      </vt:variant>
      <vt:variant>
        <vt:i4>705</vt:i4>
      </vt:variant>
      <vt:variant>
        <vt:i4>0</vt:i4>
      </vt:variant>
      <vt:variant>
        <vt:i4>5</vt:i4>
      </vt:variant>
      <vt:variant>
        <vt:lpwstr>http://www.fwc.gov.au/awardsandorders/html/PR998081.htm</vt:lpwstr>
      </vt:variant>
      <vt:variant>
        <vt:lpwstr/>
      </vt:variant>
      <vt:variant>
        <vt:i4>3342389</vt:i4>
      </vt:variant>
      <vt:variant>
        <vt:i4>699</vt:i4>
      </vt:variant>
      <vt:variant>
        <vt:i4>0</vt:i4>
      </vt:variant>
      <vt:variant>
        <vt:i4>5</vt:i4>
      </vt:variant>
      <vt:variant>
        <vt:lpwstr>http://www.fwc.gov.au/awardsandorders/html/PR995226.htm</vt:lpwstr>
      </vt:variant>
      <vt:variant>
        <vt:lpwstr/>
      </vt:variant>
      <vt:variant>
        <vt:i4>3211312</vt:i4>
      </vt:variant>
      <vt:variant>
        <vt:i4>696</vt:i4>
      </vt:variant>
      <vt:variant>
        <vt:i4>0</vt:i4>
      </vt:variant>
      <vt:variant>
        <vt:i4>5</vt:i4>
      </vt:variant>
      <vt:variant>
        <vt:lpwstr>http://www.fwc.gov.au/awardsandorders/html/PR994716.htm</vt:lpwstr>
      </vt:variant>
      <vt:variant>
        <vt:lpwstr/>
      </vt:variant>
      <vt:variant>
        <vt:i4>3211312</vt:i4>
      </vt:variant>
      <vt:variant>
        <vt:i4>687</vt:i4>
      </vt:variant>
      <vt:variant>
        <vt:i4>0</vt:i4>
      </vt:variant>
      <vt:variant>
        <vt:i4>5</vt:i4>
      </vt:variant>
      <vt:variant>
        <vt:lpwstr>http://www.fwc.gov.au/awardsandorders/html/PR994716.htm</vt:lpwstr>
      </vt:variant>
      <vt:variant>
        <vt:lpwstr/>
      </vt:variant>
      <vt:variant>
        <vt:i4>1638458</vt:i4>
      </vt:variant>
      <vt:variant>
        <vt:i4>684</vt:i4>
      </vt:variant>
      <vt:variant>
        <vt:i4>0</vt:i4>
      </vt:variant>
      <vt:variant>
        <vt:i4>5</vt:i4>
      </vt:variant>
      <vt:variant>
        <vt:lpwstr/>
      </vt:variant>
      <vt:variant>
        <vt:lpwstr>standard_rate</vt:lpwstr>
      </vt:variant>
      <vt:variant>
        <vt:i4>3211312</vt:i4>
      </vt:variant>
      <vt:variant>
        <vt:i4>633</vt:i4>
      </vt:variant>
      <vt:variant>
        <vt:i4>0</vt:i4>
      </vt:variant>
      <vt:variant>
        <vt:i4>5</vt:i4>
      </vt:variant>
      <vt:variant>
        <vt:lpwstr>http://www.fwc.gov.au/awardsandorders/html/PR994716.htm</vt:lpwstr>
      </vt:variant>
      <vt:variant>
        <vt:lpwstr/>
      </vt:variant>
      <vt:variant>
        <vt:i4>3211312</vt:i4>
      </vt:variant>
      <vt:variant>
        <vt:i4>624</vt:i4>
      </vt:variant>
      <vt:variant>
        <vt:i4>0</vt:i4>
      </vt:variant>
      <vt:variant>
        <vt:i4>5</vt:i4>
      </vt:variant>
      <vt:variant>
        <vt:lpwstr>http://www.fwc.gov.au/awardsandorders/html/PR994716.htm</vt:lpwstr>
      </vt:variant>
      <vt:variant>
        <vt:lpwstr/>
      </vt:variant>
      <vt:variant>
        <vt:i4>3211312</vt:i4>
      </vt:variant>
      <vt:variant>
        <vt:i4>582</vt:i4>
      </vt:variant>
      <vt:variant>
        <vt:i4>0</vt:i4>
      </vt:variant>
      <vt:variant>
        <vt:i4>5</vt:i4>
      </vt:variant>
      <vt:variant>
        <vt:lpwstr>http://www.fwc.gov.au/awardsandorders/html/PR994716.htm</vt:lpwstr>
      </vt:variant>
      <vt:variant>
        <vt:lpwstr/>
      </vt:variant>
      <vt:variant>
        <vt:i4>3342389</vt:i4>
      </vt:variant>
      <vt:variant>
        <vt:i4>570</vt:i4>
      </vt:variant>
      <vt:variant>
        <vt:i4>0</vt:i4>
      </vt:variant>
      <vt:variant>
        <vt:i4>5</vt:i4>
      </vt:variant>
      <vt:variant>
        <vt:lpwstr>http://www.fwc.gov.au/awardsandorders/html/PR995226.htm</vt:lpwstr>
      </vt:variant>
      <vt:variant>
        <vt:lpwstr/>
      </vt:variant>
      <vt:variant>
        <vt:i4>3211312</vt:i4>
      </vt:variant>
      <vt:variant>
        <vt:i4>567</vt:i4>
      </vt:variant>
      <vt:variant>
        <vt:i4>0</vt:i4>
      </vt:variant>
      <vt:variant>
        <vt:i4>5</vt:i4>
      </vt:variant>
      <vt:variant>
        <vt:lpwstr>http://www.fwc.gov.au/awardsandorders/html/PR994716.htm</vt:lpwstr>
      </vt:variant>
      <vt:variant>
        <vt:lpwstr/>
      </vt:variant>
      <vt:variant>
        <vt:i4>3342396</vt:i4>
      </vt:variant>
      <vt:variant>
        <vt:i4>564</vt:i4>
      </vt:variant>
      <vt:variant>
        <vt:i4>0</vt:i4>
      </vt:variant>
      <vt:variant>
        <vt:i4>5</vt:i4>
      </vt:variant>
      <vt:variant>
        <vt:lpwstr>http://www.fwc.gov.au/awardsandorders/html/PR542191.htm</vt:lpwstr>
      </vt:variant>
      <vt:variant>
        <vt:lpwstr/>
      </vt:variant>
      <vt:variant>
        <vt:i4>3342396</vt:i4>
      </vt:variant>
      <vt:variant>
        <vt:i4>561</vt:i4>
      </vt:variant>
      <vt:variant>
        <vt:i4>0</vt:i4>
      </vt:variant>
      <vt:variant>
        <vt:i4>5</vt:i4>
      </vt:variant>
      <vt:variant>
        <vt:lpwstr>http://www.fwc.gov.au/awardsandorders/html/PR542191.htm</vt:lpwstr>
      </vt:variant>
      <vt:variant>
        <vt:lpwstr/>
      </vt:variant>
      <vt:variant>
        <vt:i4>3342396</vt:i4>
      </vt:variant>
      <vt:variant>
        <vt:i4>555</vt:i4>
      </vt:variant>
      <vt:variant>
        <vt:i4>0</vt:i4>
      </vt:variant>
      <vt:variant>
        <vt:i4>5</vt:i4>
      </vt:variant>
      <vt:variant>
        <vt:lpwstr>http://www.fwc.gov.au/awardsandorders/html/PR542191.htm</vt:lpwstr>
      </vt:variant>
      <vt:variant>
        <vt:lpwstr/>
      </vt:variant>
      <vt:variant>
        <vt:i4>3342396</vt:i4>
      </vt:variant>
      <vt:variant>
        <vt:i4>552</vt:i4>
      </vt:variant>
      <vt:variant>
        <vt:i4>0</vt:i4>
      </vt:variant>
      <vt:variant>
        <vt:i4>5</vt:i4>
      </vt:variant>
      <vt:variant>
        <vt:lpwstr>http://www.fwc.gov.au/awardsandorders/html/PR542191.htm</vt:lpwstr>
      </vt:variant>
      <vt:variant>
        <vt:lpwstr/>
      </vt:variant>
      <vt:variant>
        <vt:i4>3538998</vt:i4>
      </vt:variant>
      <vt:variant>
        <vt:i4>543</vt:i4>
      </vt:variant>
      <vt:variant>
        <vt:i4>0</vt:i4>
      </vt:variant>
      <vt:variant>
        <vt:i4>5</vt:i4>
      </vt:variant>
      <vt:variant>
        <vt:lpwstr>http://www.fwc.gov.au/awardsandorders/html/pr546288.htm</vt:lpwstr>
      </vt:variant>
      <vt:variant>
        <vt:lpwstr/>
      </vt:variant>
      <vt:variant>
        <vt:i4>3342396</vt:i4>
      </vt:variant>
      <vt:variant>
        <vt:i4>540</vt:i4>
      </vt:variant>
      <vt:variant>
        <vt:i4>0</vt:i4>
      </vt:variant>
      <vt:variant>
        <vt:i4>5</vt:i4>
      </vt:variant>
      <vt:variant>
        <vt:lpwstr>http://www.fwc.gov.au/awardsandorders/html/PR542191.htm</vt:lpwstr>
      </vt:variant>
      <vt:variant>
        <vt:lpwstr/>
      </vt:variant>
      <vt:variant>
        <vt:i4>3342396</vt:i4>
      </vt:variant>
      <vt:variant>
        <vt:i4>531</vt:i4>
      </vt:variant>
      <vt:variant>
        <vt:i4>0</vt:i4>
      </vt:variant>
      <vt:variant>
        <vt:i4>5</vt:i4>
      </vt:variant>
      <vt:variant>
        <vt:lpwstr>http://www.fwc.gov.au/awardsandorders/html/PR542191.htm</vt:lpwstr>
      </vt:variant>
      <vt:variant>
        <vt:lpwstr/>
      </vt:variant>
      <vt:variant>
        <vt:i4>3342396</vt:i4>
      </vt:variant>
      <vt:variant>
        <vt:i4>528</vt:i4>
      </vt:variant>
      <vt:variant>
        <vt:i4>0</vt:i4>
      </vt:variant>
      <vt:variant>
        <vt:i4>5</vt:i4>
      </vt:variant>
      <vt:variant>
        <vt:lpwstr>http://www.fwc.gov.au/awardsandorders/html/PR542191.htm</vt:lpwstr>
      </vt:variant>
      <vt:variant>
        <vt:lpwstr/>
      </vt:variant>
      <vt:variant>
        <vt:i4>3342396</vt:i4>
      </vt:variant>
      <vt:variant>
        <vt:i4>525</vt:i4>
      </vt:variant>
      <vt:variant>
        <vt:i4>0</vt:i4>
      </vt:variant>
      <vt:variant>
        <vt:i4>5</vt:i4>
      </vt:variant>
      <vt:variant>
        <vt:lpwstr>http://www.fwc.gov.au/awardsandorders/html/PR542191.htm</vt:lpwstr>
      </vt:variant>
      <vt:variant>
        <vt:lpwstr/>
      </vt:variant>
      <vt:variant>
        <vt:i4>3342396</vt:i4>
      </vt:variant>
      <vt:variant>
        <vt:i4>519</vt:i4>
      </vt:variant>
      <vt:variant>
        <vt:i4>0</vt:i4>
      </vt:variant>
      <vt:variant>
        <vt:i4>5</vt:i4>
      </vt:variant>
      <vt:variant>
        <vt:lpwstr>http://www.fwc.gov.au/awardsandorders/html/PR542191.htm</vt:lpwstr>
      </vt:variant>
      <vt:variant>
        <vt:lpwstr/>
      </vt:variant>
      <vt:variant>
        <vt:i4>3342396</vt:i4>
      </vt:variant>
      <vt:variant>
        <vt:i4>513</vt:i4>
      </vt:variant>
      <vt:variant>
        <vt:i4>0</vt:i4>
      </vt:variant>
      <vt:variant>
        <vt:i4>5</vt:i4>
      </vt:variant>
      <vt:variant>
        <vt:lpwstr>http://www.fwc.gov.au/awardsandorders/html/PR542191.htm</vt:lpwstr>
      </vt:variant>
      <vt:variant>
        <vt:lpwstr/>
      </vt:variant>
      <vt:variant>
        <vt:i4>3342396</vt:i4>
      </vt:variant>
      <vt:variant>
        <vt:i4>510</vt:i4>
      </vt:variant>
      <vt:variant>
        <vt:i4>0</vt:i4>
      </vt:variant>
      <vt:variant>
        <vt:i4>5</vt:i4>
      </vt:variant>
      <vt:variant>
        <vt:lpwstr>http://www.fwc.gov.au/awardsandorders/html/PR542191.htm</vt:lpwstr>
      </vt:variant>
      <vt:variant>
        <vt:lpwstr/>
      </vt:variant>
      <vt:variant>
        <vt:i4>6488190</vt:i4>
      </vt:variant>
      <vt:variant>
        <vt:i4>507</vt:i4>
      </vt:variant>
      <vt:variant>
        <vt:i4>0</vt:i4>
      </vt:variant>
      <vt:variant>
        <vt:i4>5</vt:i4>
      </vt:variant>
      <vt:variant>
        <vt:lpwstr>http://www.fwc.gov.au/awardmod/download/nes.pdf</vt:lpwstr>
      </vt:variant>
      <vt:variant>
        <vt:lpwstr/>
      </vt:variant>
      <vt:variant>
        <vt:i4>3735607</vt:i4>
      </vt:variant>
      <vt:variant>
        <vt:i4>504</vt:i4>
      </vt:variant>
      <vt:variant>
        <vt:i4>0</vt:i4>
      </vt:variant>
      <vt:variant>
        <vt:i4>5</vt:i4>
      </vt:variant>
      <vt:variant>
        <vt:lpwstr>http://www.fwc.gov.au/awardsandorders/html/PR994492.htm</vt:lpwstr>
      </vt:variant>
      <vt:variant>
        <vt:lpwstr/>
      </vt:variant>
      <vt:variant>
        <vt:i4>3735607</vt:i4>
      </vt:variant>
      <vt:variant>
        <vt:i4>501</vt:i4>
      </vt:variant>
      <vt:variant>
        <vt:i4>0</vt:i4>
      </vt:variant>
      <vt:variant>
        <vt:i4>5</vt:i4>
      </vt:variant>
      <vt:variant>
        <vt:lpwstr>http://www.fwc.gov.au/awardsandorders/html/PR994492.htm</vt:lpwstr>
      </vt:variant>
      <vt:variant>
        <vt:lpwstr/>
      </vt:variant>
      <vt:variant>
        <vt:i4>3145784</vt:i4>
      </vt:variant>
      <vt:variant>
        <vt:i4>498</vt:i4>
      </vt:variant>
      <vt:variant>
        <vt:i4>0</vt:i4>
      </vt:variant>
      <vt:variant>
        <vt:i4>5</vt:i4>
      </vt:variant>
      <vt:variant>
        <vt:lpwstr>http://www.fwc.gov.au/awardsandorders/html/PR501999.htm</vt:lpwstr>
      </vt:variant>
      <vt:variant>
        <vt:lpwstr/>
      </vt:variant>
      <vt:variant>
        <vt:i4>3145784</vt:i4>
      </vt:variant>
      <vt:variant>
        <vt:i4>495</vt:i4>
      </vt:variant>
      <vt:variant>
        <vt:i4>0</vt:i4>
      </vt:variant>
      <vt:variant>
        <vt:i4>5</vt:i4>
      </vt:variant>
      <vt:variant>
        <vt:lpwstr>http://www.fwc.gov.au/awardsandorders/html/PR501999.htm</vt:lpwstr>
      </vt:variant>
      <vt:variant>
        <vt:lpwstr/>
      </vt:variant>
      <vt:variant>
        <vt:i4>3735607</vt:i4>
      </vt:variant>
      <vt:variant>
        <vt:i4>492</vt:i4>
      </vt:variant>
      <vt:variant>
        <vt:i4>0</vt:i4>
      </vt:variant>
      <vt:variant>
        <vt:i4>5</vt:i4>
      </vt:variant>
      <vt:variant>
        <vt:lpwstr>http://www.fwc.gov.au/awardsandorders/html/PR994492.htm</vt:lpwstr>
      </vt:variant>
      <vt:variant>
        <vt:lpwstr/>
      </vt:variant>
      <vt:variant>
        <vt:i4>3735607</vt:i4>
      </vt:variant>
      <vt:variant>
        <vt:i4>483</vt:i4>
      </vt:variant>
      <vt:variant>
        <vt:i4>0</vt:i4>
      </vt:variant>
      <vt:variant>
        <vt:i4>5</vt:i4>
      </vt:variant>
      <vt:variant>
        <vt:lpwstr>http://www.fwc.gov.au/awardsandorders/html/PR994492.htm</vt:lpwstr>
      </vt:variant>
      <vt:variant>
        <vt:lpwstr/>
      </vt:variant>
      <vt:variant>
        <vt:i4>3735607</vt:i4>
      </vt:variant>
      <vt:variant>
        <vt:i4>480</vt:i4>
      </vt:variant>
      <vt:variant>
        <vt:i4>0</vt:i4>
      </vt:variant>
      <vt:variant>
        <vt:i4>5</vt:i4>
      </vt:variant>
      <vt:variant>
        <vt:lpwstr>http://www.fwc.gov.au/awardsandorders/html/PR994492.htm</vt:lpwstr>
      </vt:variant>
      <vt:variant>
        <vt:lpwstr/>
      </vt:variant>
      <vt:variant>
        <vt:i4>3735607</vt:i4>
      </vt:variant>
      <vt:variant>
        <vt:i4>462</vt:i4>
      </vt:variant>
      <vt:variant>
        <vt:i4>0</vt:i4>
      </vt:variant>
      <vt:variant>
        <vt:i4>5</vt:i4>
      </vt:variant>
      <vt:variant>
        <vt:lpwstr>http://www.fwc.gov.au/awardsandorders/html/PR994492.htm</vt:lpwstr>
      </vt:variant>
      <vt:variant>
        <vt:lpwstr/>
      </vt:variant>
      <vt:variant>
        <vt:i4>3735607</vt:i4>
      </vt:variant>
      <vt:variant>
        <vt:i4>459</vt:i4>
      </vt:variant>
      <vt:variant>
        <vt:i4>0</vt:i4>
      </vt:variant>
      <vt:variant>
        <vt:i4>5</vt:i4>
      </vt:variant>
      <vt:variant>
        <vt:lpwstr>http://www.fwc.gov.au/awardsandorders/html/PR994492.htm</vt:lpwstr>
      </vt:variant>
      <vt:variant>
        <vt:lpwstr/>
      </vt:variant>
      <vt:variant>
        <vt:i4>3735607</vt:i4>
      </vt:variant>
      <vt:variant>
        <vt:i4>450</vt:i4>
      </vt:variant>
      <vt:variant>
        <vt:i4>0</vt:i4>
      </vt:variant>
      <vt:variant>
        <vt:i4>5</vt:i4>
      </vt:variant>
      <vt:variant>
        <vt:lpwstr>http://www.fwc.gov.au/awardsandorders/html/PR994492.htm</vt:lpwstr>
      </vt:variant>
      <vt:variant>
        <vt:lpwstr/>
      </vt:variant>
      <vt:variant>
        <vt:i4>6488190</vt:i4>
      </vt:variant>
      <vt:variant>
        <vt:i4>447</vt:i4>
      </vt:variant>
      <vt:variant>
        <vt:i4>0</vt:i4>
      </vt:variant>
      <vt:variant>
        <vt:i4>5</vt:i4>
      </vt:variant>
      <vt:variant>
        <vt:lpwstr>http://www.fwc.gov.au/awardmod/download/nes.pdf</vt:lpwstr>
      </vt:variant>
      <vt:variant>
        <vt:lpwstr/>
      </vt:variant>
      <vt:variant>
        <vt:i4>3866684</vt:i4>
      </vt:variant>
      <vt:variant>
        <vt:i4>444</vt:i4>
      </vt:variant>
      <vt:variant>
        <vt:i4>0</vt:i4>
      </vt:variant>
      <vt:variant>
        <vt:i4>5</vt:i4>
      </vt:variant>
      <vt:variant>
        <vt:lpwstr>http://www.fwc.gov.au/awardsandorders/html/PR546050.htm</vt:lpwstr>
      </vt:variant>
      <vt:variant>
        <vt:lpwstr/>
      </vt:variant>
      <vt:variant>
        <vt:i4>3735607</vt:i4>
      </vt:variant>
      <vt:variant>
        <vt:i4>441</vt:i4>
      </vt:variant>
      <vt:variant>
        <vt:i4>0</vt:i4>
      </vt:variant>
      <vt:variant>
        <vt:i4>5</vt:i4>
      </vt:variant>
      <vt:variant>
        <vt:lpwstr>http://www.fwc.gov.au/awardsandorders/html/PR994492.htm</vt:lpwstr>
      </vt:variant>
      <vt:variant>
        <vt:lpwstr/>
      </vt:variant>
      <vt:variant>
        <vt:i4>3211312</vt:i4>
      </vt:variant>
      <vt:variant>
        <vt:i4>438</vt:i4>
      </vt:variant>
      <vt:variant>
        <vt:i4>0</vt:i4>
      </vt:variant>
      <vt:variant>
        <vt:i4>5</vt:i4>
      </vt:variant>
      <vt:variant>
        <vt:lpwstr>http://www.fwc.gov.au/awardsandorders/html/PR994716.htm</vt:lpwstr>
      </vt:variant>
      <vt:variant>
        <vt:lpwstr/>
      </vt:variant>
      <vt:variant>
        <vt:i4>3735607</vt:i4>
      </vt:variant>
      <vt:variant>
        <vt:i4>435</vt:i4>
      </vt:variant>
      <vt:variant>
        <vt:i4>0</vt:i4>
      </vt:variant>
      <vt:variant>
        <vt:i4>5</vt:i4>
      </vt:variant>
      <vt:variant>
        <vt:lpwstr>http://www.fwc.gov.au/awardsandorders/html/PR994492.htm</vt:lpwstr>
      </vt:variant>
      <vt:variant>
        <vt:lpwstr/>
      </vt:variant>
      <vt:variant>
        <vt:i4>3211312</vt:i4>
      </vt:variant>
      <vt:variant>
        <vt:i4>432</vt:i4>
      </vt:variant>
      <vt:variant>
        <vt:i4>0</vt:i4>
      </vt:variant>
      <vt:variant>
        <vt:i4>5</vt:i4>
      </vt:variant>
      <vt:variant>
        <vt:lpwstr>http://www.fwc.gov.au/awardsandorders/html/PR994716.htm</vt:lpwstr>
      </vt:variant>
      <vt:variant>
        <vt:lpwstr/>
      </vt:variant>
      <vt:variant>
        <vt:i4>3735607</vt:i4>
      </vt:variant>
      <vt:variant>
        <vt:i4>429</vt:i4>
      </vt:variant>
      <vt:variant>
        <vt:i4>0</vt:i4>
      </vt:variant>
      <vt:variant>
        <vt:i4>5</vt:i4>
      </vt:variant>
      <vt:variant>
        <vt:lpwstr>http://www.fwc.gov.au/awardsandorders/html/PR994492.htm</vt:lpwstr>
      </vt:variant>
      <vt:variant>
        <vt:lpwstr/>
      </vt:variant>
      <vt:variant>
        <vt:i4>3735607</vt:i4>
      </vt:variant>
      <vt:variant>
        <vt:i4>426</vt:i4>
      </vt:variant>
      <vt:variant>
        <vt:i4>0</vt:i4>
      </vt:variant>
      <vt:variant>
        <vt:i4>5</vt:i4>
      </vt:variant>
      <vt:variant>
        <vt:lpwstr>http://www.fwc.gov.au/awardsandorders/html/PR994492.htm</vt:lpwstr>
      </vt:variant>
      <vt:variant>
        <vt:lpwstr/>
      </vt:variant>
      <vt:variant>
        <vt:i4>3866684</vt:i4>
      </vt:variant>
      <vt:variant>
        <vt:i4>423</vt:i4>
      </vt:variant>
      <vt:variant>
        <vt:i4>0</vt:i4>
      </vt:variant>
      <vt:variant>
        <vt:i4>5</vt:i4>
      </vt:variant>
      <vt:variant>
        <vt:lpwstr>http://www.fwc.gov.au/awardsandorders/html/PR546050.htm</vt:lpwstr>
      </vt:variant>
      <vt:variant>
        <vt:lpwstr/>
      </vt:variant>
      <vt:variant>
        <vt:i4>3407924</vt:i4>
      </vt:variant>
      <vt:variant>
        <vt:i4>420</vt:i4>
      </vt:variant>
      <vt:variant>
        <vt:i4>0</vt:i4>
      </vt:variant>
      <vt:variant>
        <vt:i4>5</vt:i4>
      </vt:variant>
      <vt:variant>
        <vt:lpwstr>http://www.fwc.gov.au/awardsandorders/html/PR997772.htm</vt:lpwstr>
      </vt:variant>
      <vt:variant>
        <vt:lpwstr/>
      </vt:variant>
      <vt:variant>
        <vt:i4>3407924</vt:i4>
      </vt:variant>
      <vt:variant>
        <vt:i4>417</vt:i4>
      </vt:variant>
      <vt:variant>
        <vt:i4>0</vt:i4>
      </vt:variant>
      <vt:variant>
        <vt:i4>5</vt:i4>
      </vt:variant>
      <vt:variant>
        <vt:lpwstr>http://www.fwc.gov.au/awardsandorders/html/PR997772.htm</vt:lpwstr>
      </vt:variant>
      <vt:variant>
        <vt:lpwstr/>
      </vt:variant>
      <vt:variant>
        <vt:i4>3801148</vt:i4>
      </vt:variant>
      <vt:variant>
        <vt:i4>414</vt:i4>
      </vt:variant>
      <vt:variant>
        <vt:i4>0</vt:i4>
      </vt:variant>
      <vt:variant>
        <vt:i4>5</vt:i4>
      </vt:variant>
      <vt:variant>
        <vt:lpwstr>http://www.fwc.gov.au/awardsandorders/html/PR503713.htm</vt:lpwstr>
      </vt:variant>
      <vt:variant>
        <vt:lpwstr/>
      </vt:variant>
      <vt:variant>
        <vt:i4>3801148</vt:i4>
      </vt:variant>
      <vt:variant>
        <vt:i4>411</vt:i4>
      </vt:variant>
      <vt:variant>
        <vt:i4>0</vt:i4>
      </vt:variant>
      <vt:variant>
        <vt:i4>5</vt:i4>
      </vt:variant>
      <vt:variant>
        <vt:lpwstr>http://www.fwc.gov.au/awardsandorders/html/PR503713.htm</vt:lpwstr>
      </vt:variant>
      <vt:variant>
        <vt:lpwstr/>
      </vt:variant>
      <vt:variant>
        <vt:i4>3866684</vt:i4>
      </vt:variant>
      <vt:variant>
        <vt:i4>408</vt:i4>
      </vt:variant>
      <vt:variant>
        <vt:i4>0</vt:i4>
      </vt:variant>
      <vt:variant>
        <vt:i4>5</vt:i4>
      </vt:variant>
      <vt:variant>
        <vt:lpwstr>http://www.fwc.gov.au/awardsandorders/html/PR546050.htm</vt:lpwstr>
      </vt:variant>
      <vt:variant>
        <vt:lpwstr/>
      </vt:variant>
      <vt:variant>
        <vt:i4>3866684</vt:i4>
      </vt:variant>
      <vt:variant>
        <vt:i4>405</vt:i4>
      </vt:variant>
      <vt:variant>
        <vt:i4>0</vt:i4>
      </vt:variant>
      <vt:variant>
        <vt:i4>5</vt:i4>
      </vt:variant>
      <vt:variant>
        <vt:lpwstr>http://www.fwc.gov.au/awardsandorders/html/PR546050.htm</vt:lpwstr>
      </vt:variant>
      <vt:variant>
        <vt:lpwstr/>
      </vt:variant>
      <vt:variant>
        <vt:i4>3735607</vt:i4>
      </vt:variant>
      <vt:variant>
        <vt:i4>402</vt:i4>
      </vt:variant>
      <vt:variant>
        <vt:i4>0</vt:i4>
      </vt:variant>
      <vt:variant>
        <vt:i4>5</vt:i4>
      </vt:variant>
      <vt:variant>
        <vt:lpwstr>http://www.fwc.gov.au/awardsandorders/html/PR994492.htm</vt:lpwstr>
      </vt:variant>
      <vt:variant>
        <vt:lpwstr/>
      </vt:variant>
      <vt:variant>
        <vt:i4>3211312</vt:i4>
      </vt:variant>
      <vt:variant>
        <vt:i4>396</vt:i4>
      </vt:variant>
      <vt:variant>
        <vt:i4>0</vt:i4>
      </vt:variant>
      <vt:variant>
        <vt:i4>5</vt:i4>
      </vt:variant>
      <vt:variant>
        <vt:lpwstr>http://www.fwc.gov.au/awardsandorders/html/PR994716.htm</vt:lpwstr>
      </vt:variant>
      <vt:variant>
        <vt:lpwstr/>
      </vt:variant>
      <vt:variant>
        <vt:i4>3866684</vt:i4>
      </vt:variant>
      <vt:variant>
        <vt:i4>393</vt:i4>
      </vt:variant>
      <vt:variant>
        <vt:i4>0</vt:i4>
      </vt:variant>
      <vt:variant>
        <vt:i4>5</vt:i4>
      </vt:variant>
      <vt:variant>
        <vt:lpwstr>http://www.fwc.gov.au/awardsandorders/html/PR546050.htm</vt:lpwstr>
      </vt:variant>
      <vt:variant>
        <vt:lpwstr/>
      </vt:variant>
      <vt:variant>
        <vt:i4>3801148</vt:i4>
      </vt:variant>
      <vt:variant>
        <vt:i4>390</vt:i4>
      </vt:variant>
      <vt:variant>
        <vt:i4>0</vt:i4>
      </vt:variant>
      <vt:variant>
        <vt:i4>5</vt:i4>
      </vt:variant>
      <vt:variant>
        <vt:lpwstr>http://www.fwc.gov.au/awardsandorders/html/PR503713.htm</vt:lpwstr>
      </vt:variant>
      <vt:variant>
        <vt:lpwstr/>
      </vt:variant>
      <vt:variant>
        <vt:i4>3407924</vt:i4>
      </vt:variant>
      <vt:variant>
        <vt:i4>387</vt:i4>
      </vt:variant>
      <vt:variant>
        <vt:i4>0</vt:i4>
      </vt:variant>
      <vt:variant>
        <vt:i4>5</vt:i4>
      </vt:variant>
      <vt:variant>
        <vt:lpwstr>http://www.fwc.gov.au/awardsandorders/html/PR997772.htm</vt:lpwstr>
      </vt:variant>
      <vt:variant>
        <vt:lpwstr/>
      </vt:variant>
      <vt:variant>
        <vt:i4>3735607</vt:i4>
      </vt:variant>
      <vt:variant>
        <vt:i4>384</vt:i4>
      </vt:variant>
      <vt:variant>
        <vt:i4>0</vt:i4>
      </vt:variant>
      <vt:variant>
        <vt:i4>5</vt:i4>
      </vt:variant>
      <vt:variant>
        <vt:lpwstr>http://www.fwc.gov.au/awardsandorders/html/PR994492.htm</vt:lpwstr>
      </vt:variant>
      <vt:variant>
        <vt:lpwstr/>
      </vt:variant>
      <vt:variant>
        <vt:i4>3211312</vt:i4>
      </vt:variant>
      <vt:variant>
        <vt:i4>381</vt:i4>
      </vt:variant>
      <vt:variant>
        <vt:i4>0</vt:i4>
      </vt:variant>
      <vt:variant>
        <vt:i4>5</vt:i4>
      </vt:variant>
      <vt:variant>
        <vt:lpwstr>http://www.fwc.gov.au/awardsandorders/html/PR994716.htm</vt:lpwstr>
      </vt:variant>
      <vt:variant>
        <vt:lpwstr/>
      </vt:variant>
      <vt:variant>
        <vt:i4>3342396</vt:i4>
      </vt:variant>
      <vt:variant>
        <vt:i4>378</vt:i4>
      </vt:variant>
      <vt:variant>
        <vt:i4>0</vt:i4>
      </vt:variant>
      <vt:variant>
        <vt:i4>5</vt:i4>
      </vt:variant>
      <vt:variant>
        <vt:lpwstr>http://www.fwc.gov.au/awardsandorders/html/PR542191.htm</vt:lpwstr>
      </vt:variant>
      <vt:variant>
        <vt:lpwstr/>
      </vt:variant>
      <vt:variant>
        <vt:i4>3342396</vt:i4>
      </vt:variant>
      <vt:variant>
        <vt:i4>375</vt:i4>
      </vt:variant>
      <vt:variant>
        <vt:i4>0</vt:i4>
      </vt:variant>
      <vt:variant>
        <vt:i4>5</vt:i4>
      </vt:variant>
      <vt:variant>
        <vt:lpwstr>http://www.fwc.gov.au/awardsandorders/html/PR542191.htm</vt:lpwstr>
      </vt:variant>
      <vt:variant>
        <vt:lpwstr/>
      </vt:variant>
      <vt:variant>
        <vt:i4>3342396</vt:i4>
      </vt:variant>
      <vt:variant>
        <vt:i4>372</vt:i4>
      </vt:variant>
      <vt:variant>
        <vt:i4>0</vt:i4>
      </vt:variant>
      <vt:variant>
        <vt:i4>5</vt:i4>
      </vt:variant>
      <vt:variant>
        <vt:lpwstr>http://www.fwc.gov.au/awardsandorders/html/PR542191.htm</vt:lpwstr>
      </vt:variant>
      <vt:variant>
        <vt:lpwstr/>
      </vt:variant>
      <vt:variant>
        <vt:i4>3342396</vt:i4>
      </vt:variant>
      <vt:variant>
        <vt:i4>363</vt:i4>
      </vt:variant>
      <vt:variant>
        <vt:i4>0</vt:i4>
      </vt:variant>
      <vt:variant>
        <vt:i4>5</vt:i4>
      </vt:variant>
      <vt:variant>
        <vt:lpwstr>http://www.fwc.gov.au/awardsandorders/html/PR542191.htm</vt:lpwstr>
      </vt:variant>
      <vt:variant>
        <vt:lpwstr/>
      </vt:variant>
      <vt:variant>
        <vt:i4>3276861</vt:i4>
      </vt:variant>
      <vt:variant>
        <vt:i4>360</vt:i4>
      </vt:variant>
      <vt:variant>
        <vt:i4>0</vt:i4>
      </vt:variant>
      <vt:variant>
        <vt:i4>5</vt:i4>
      </vt:variant>
      <vt:variant>
        <vt:lpwstr>http://www.fwc.gov.au/awardsandorders/html/PR991579.htm</vt:lpwstr>
      </vt:variant>
      <vt:variant>
        <vt:lpwstr/>
      </vt:variant>
      <vt:variant>
        <vt:i4>1703996</vt:i4>
      </vt:variant>
      <vt:variant>
        <vt:i4>353</vt:i4>
      </vt:variant>
      <vt:variant>
        <vt:i4>0</vt:i4>
      </vt:variant>
      <vt:variant>
        <vt:i4>5</vt:i4>
      </vt:variant>
      <vt:variant>
        <vt:lpwstr/>
      </vt:variant>
      <vt:variant>
        <vt:lpwstr>_Toc391284626</vt:lpwstr>
      </vt:variant>
      <vt:variant>
        <vt:i4>1703996</vt:i4>
      </vt:variant>
      <vt:variant>
        <vt:i4>347</vt:i4>
      </vt:variant>
      <vt:variant>
        <vt:i4>0</vt:i4>
      </vt:variant>
      <vt:variant>
        <vt:i4>5</vt:i4>
      </vt:variant>
      <vt:variant>
        <vt:lpwstr/>
      </vt:variant>
      <vt:variant>
        <vt:lpwstr>_Toc391284625</vt:lpwstr>
      </vt:variant>
      <vt:variant>
        <vt:i4>1703996</vt:i4>
      </vt:variant>
      <vt:variant>
        <vt:i4>341</vt:i4>
      </vt:variant>
      <vt:variant>
        <vt:i4>0</vt:i4>
      </vt:variant>
      <vt:variant>
        <vt:i4>5</vt:i4>
      </vt:variant>
      <vt:variant>
        <vt:lpwstr/>
      </vt:variant>
      <vt:variant>
        <vt:lpwstr>_Toc391284624</vt:lpwstr>
      </vt:variant>
      <vt:variant>
        <vt:i4>1703996</vt:i4>
      </vt:variant>
      <vt:variant>
        <vt:i4>335</vt:i4>
      </vt:variant>
      <vt:variant>
        <vt:i4>0</vt:i4>
      </vt:variant>
      <vt:variant>
        <vt:i4>5</vt:i4>
      </vt:variant>
      <vt:variant>
        <vt:lpwstr/>
      </vt:variant>
      <vt:variant>
        <vt:lpwstr>_Toc391284623</vt:lpwstr>
      </vt:variant>
      <vt:variant>
        <vt:i4>1703996</vt:i4>
      </vt:variant>
      <vt:variant>
        <vt:i4>329</vt:i4>
      </vt:variant>
      <vt:variant>
        <vt:i4>0</vt:i4>
      </vt:variant>
      <vt:variant>
        <vt:i4>5</vt:i4>
      </vt:variant>
      <vt:variant>
        <vt:lpwstr/>
      </vt:variant>
      <vt:variant>
        <vt:lpwstr>_Toc391284622</vt:lpwstr>
      </vt:variant>
      <vt:variant>
        <vt:i4>1703996</vt:i4>
      </vt:variant>
      <vt:variant>
        <vt:i4>323</vt:i4>
      </vt:variant>
      <vt:variant>
        <vt:i4>0</vt:i4>
      </vt:variant>
      <vt:variant>
        <vt:i4>5</vt:i4>
      </vt:variant>
      <vt:variant>
        <vt:lpwstr/>
      </vt:variant>
      <vt:variant>
        <vt:lpwstr>_Toc391284621</vt:lpwstr>
      </vt:variant>
      <vt:variant>
        <vt:i4>1703996</vt:i4>
      </vt:variant>
      <vt:variant>
        <vt:i4>317</vt:i4>
      </vt:variant>
      <vt:variant>
        <vt:i4>0</vt:i4>
      </vt:variant>
      <vt:variant>
        <vt:i4>5</vt:i4>
      </vt:variant>
      <vt:variant>
        <vt:lpwstr/>
      </vt:variant>
      <vt:variant>
        <vt:lpwstr>_Toc391284620</vt:lpwstr>
      </vt:variant>
      <vt:variant>
        <vt:i4>1638460</vt:i4>
      </vt:variant>
      <vt:variant>
        <vt:i4>311</vt:i4>
      </vt:variant>
      <vt:variant>
        <vt:i4>0</vt:i4>
      </vt:variant>
      <vt:variant>
        <vt:i4>5</vt:i4>
      </vt:variant>
      <vt:variant>
        <vt:lpwstr/>
      </vt:variant>
      <vt:variant>
        <vt:lpwstr>_Toc391284619</vt:lpwstr>
      </vt:variant>
      <vt:variant>
        <vt:i4>1638460</vt:i4>
      </vt:variant>
      <vt:variant>
        <vt:i4>305</vt:i4>
      </vt:variant>
      <vt:variant>
        <vt:i4>0</vt:i4>
      </vt:variant>
      <vt:variant>
        <vt:i4>5</vt:i4>
      </vt:variant>
      <vt:variant>
        <vt:lpwstr/>
      </vt:variant>
      <vt:variant>
        <vt:lpwstr>_Toc391284618</vt:lpwstr>
      </vt:variant>
      <vt:variant>
        <vt:i4>1638460</vt:i4>
      </vt:variant>
      <vt:variant>
        <vt:i4>299</vt:i4>
      </vt:variant>
      <vt:variant>
        <vt:i4>0</vt:i4>
      </vt:variant>
      <vt:variant>
        <vt:i4>5</vt:i4>
      </vt:variant>
      <vt:variant>
        <vt:lpwstr/>
      </vt:variant>
      <vt:variant>
        <vt:lpwstr>_Toc391284617</vt:lpwstr>
      </vt:variant>
      <vt:variant>
        <vt:i4>1638460</vt:i4>
      </vt:variant>
      <vt:variant>
        <vt:i4>293</vt:i4>
      </vt:variant>
      <vt:variant>
        <vt:i4>0</vt:i4>
      </vt:variant>
      <vt:variant>
        <vt:i4>5</vt:i4>
      </vt:variant>
      <vt:variant>
        <vt:lpwstr/>
      </vt:variant>
      <vt:variant>
        <vt:lpwstr>_Toc391284616</vt:lpwstr>
      </vt:variant>
      <vt:variant>
        <vt:i4>1638460</vt:i4>
      </vt:variant>
      <vt:variant>
        <vt:i4>287</vt:i4>
      </vt:variant>
      <vt:variant>
        <vt:i4>0</vt:i4>
      </vt:variant>
      <vt:variant>
        <vt:i4>5</vt:i4>
      </vt:variant>
      <vt:variant>
        <vt:lpwstr/>
      </vt:variant>
      <vt:variant>
        <vt:lpwstr>_Toc391284615</vt:lpwstr>
      </vt:variant>
      <vt:variant>
        <vt:i4>1638460</vt:i4>
      </vt:variant>
      <vt:variant>
        <vt:i4>281</vt:i4>
      </vt:variant>
      <vt:variant>
        <vt:i4>0</vt:i4>
      </vt:variant>
      <vt:variant>
        <vt:i4>5</vt:i4>
      </vt:variant>
      <vt:variant>
        <vt:lpwstr/>
      </vt:variant>
      <vt:variant>
        <vt:lpwstr>_Toc391284614</vt:lpwstr>
      </vt:variant>
      <vt:variant>
        <vt:i4>1638460</vt:i4>
      </vt:variant>
      <vt:variant>
        <vt:i4>275</vt:i4>
      </vt:variant>
      <vt:variant>
        <vt:i4>0</vt:i4>
      </vt:variant>
      <vt:variant>
        <vt:i4>5</vt:i4>
      </vt:variant>
      <vt:variant>
        <vt:lpwstr/>
      </vt:variant>
      <vt:variant>
        <vt:lpwstr>_Toc391284613</vt:lpwstr>
      </vt:variant>
      <vt:variant>
        <vt:i4>1638460</vt:i4>
      </vt:variant>
      <vt:variant>
        <vt:i4>269</vt:i4>
      </vt:variant>
      <vt:variant>
        <vt:i4>0</vt:i4>
      </vt:variant>
      <vt:variant>
        <vt:i4>5</vt:i4>
      </vt:variant>
      <vt:variant>
        <vt:lpwstr/>
      </vt:variant>
      <vt:variant>
        <vt:lpwstr>_Toc391284612</vt:lpwstr>
      </vt:variant>
      <vt:variant>
        <vt:i4>1638460</vt:i4>
      </vt:variant>
      <vt:variant>
        <vt:i4>263</vt:i4>
      </vt:variant>
      <vt:variant>
        <vt:i4>0</vt:i4>
      </vt:variant>
      <vt:variant>
        <vt:i4>5</vt:i4>
      </vt:variant>
      <vt:variant>
        <vt:lpwstr/>
      </vt:variant>
      <vt:variant>
        <vt:lpwstr>_Toc391284611</vt:lpwstr>
      </vt:variant>
      <vt:variant>
        <vt:i4>1638460</vt:i4>
      </vt:variant>
      <vt:variant>
        <vt:i4>257</vt:i4>
      </vt:variant>
      <vt:variant>
        <vt:i4>0</vt:i4>
      </vt:variant>
      <vt:variant>
        <vt:i4>5</vt:i4>
      </vt:variant>
      <vt:variant>
        <vt:lpwstr/>
      </vt:variant>
      <vt:variant>
        <vt:lpwstr>_Toc391284610</vt:lpwstr>
      </vt:variant>
      <vt:variant>
        <vt:i4>1572924</vt:i4>
      </vt:variant>
      <vt:variant>
        <vt:i4>251</vt:i4>
      </vt:variant>
      <vt:variant>
        <vt:i4>0</vt:i4>
      </vt:variant>
      <vt:variant>
        <vt:i4>5</vt:i4>
      </vt:variant>
      <vt:variant>
        <vt:lpwstr/>
      </vt:variant>
      <vt:variant>
        <vt:lpwstr>_Toc391284609</vt:lpwstr>
      </vt:variant>
      <vt:variant>
        <vt:i4>1572924</vt:i4>
      </vt:variant>
      <vt:variant>
        <vt:i4>245</vt:i4>
      </vt:variant>
      <vt:variant>
        <vt:i4>0</vt:i4>
      </vt:variant>
      <vt:variant>
        <vt:i4>5</vt:i4>
      </vt:variant>
      <vt:variant>
        <vt:lpwstr/>
      </vt:variant>
      <vt:variant>
        <vt:lpwstr>_Toc391284608</vt:lpwstr>
      </vt:variant>
      <vt:variant>
        <vt:i4>1572924</vt:i4>
      </vt:variant>
      <vt:variant>
        <vt:i4>239</vt:i4>
      </vt:variant>
      <vt:variant>
        <vt:i4>0</vt:i4>
      </vt:variant>
      <vt:variant>
        <vt:i4>5</vt:i4>
      </vt:variant>
      <vt:variant>
        <vt:lpwstr/>
      </vt:variant>
      <vt:variant>
        <vt:lpwstr>_Toc391284607</vt:lpwstr>
      </vt:variant>
      <vt:variant>
        <vt:i4>1572924</vt:i4>
      </vt:variant>
      <vt:variant>
        <vt:i4>233</vt:i4>
      </vt:variant>
      <vt:variant>
        <vt:i4>0</vt:i4>
      </vt:variant>
      <vt:variant>
        <vt:i4>5</vt:i4>
      </vt:variant>
      <vt:variant>
        <vt:lpwstr/>
      </vt:variant>
      <vt:variant>
        <vt:lpwstr>_Toc391284606</vt:lpwstr>
      </vt:variant>
      <vt:variant>
        <vt:i4>1572924</vt:i4>
      </vt:variant>
      <vt:variant>
        <vt:i4>227</vt:i4>
      </vt:variant>
      <vt:variant>
        <vt:i4>0</vt:i4>
      </vt:variant>
      <vt:variant>
        <vt:i4>5</vt:i4>
      </vt:variant>
      <vt:variant>
        <vt:lpwstr/>
      </vt:variant>
      <vt:variant>
        <vt:lpwstr>_Toc391284605</vt:lpwstr>
      </vt:variant>
      <vt:variant>
        <vt:i4>1572924</vt:i4>
      </vt:variant>
      <vt:variant>
        <vt:i4>221</vt:i4>
      </vt:variant>
      <vt:variant>
        <vt:i4>0</vt:i4>
      </vt:variant>
      <vt:variant>
        <vt:i4>5</vt:i4>
      </vt:variant>
      <vt:variant>
        <vt:lpwstr/>
      </vt:variant>
      <vt:variant>
        <vt:lpwstr>_Toc391284604</vt:lpwstr>
      </vt:variant>
      <vt:variant>
        <vt:i4>1572924</vt:i4>
      </vt:variant>
      <vt:variant>
        <vt:i4>215</vt:i4>
      </vt:variant>
      <vt:variant>
        <vt:i4>0</vt:i4>
      </vt:variant>
      <vt:variant>
        <vt:i4>5</vt:i4>
      </vt:variant>
      <vt:variant>
        <vt:lpwstr/>
      </vt:variant>
      <vt:variant>
        <vt:lpwstr>_Toc391284603</vt:lpwstr>
      </vt:variant>
      <vt:variant>
        <vt:i4>1572924</vt:i4>
      </vt:variant>
      <vt:variant>
        <vt:i4>209</vt:i4>
      </vt:variant>
      <vt:variant>
        <vt:i4>0</vt:i4>
      </vt:variant>
      <vt:variant>
        <vt:i4>5</vt:i4>
      </vt:variant>
      <vt:variant>
        <vt:lpwstr/>
      </vt:variant>
      <vt:variant>
        <vt:lpwstr>_Toc391284602</vt:lpwstr>
      </vt:variant>
      <vt:variant>
        <vt:i4>1572924</vt:i4>
      </vt:variant>
      <vt:variant>
        <vt:i4>203</vt:i4>
      </vt:variant>
      <vt:variant>
        <vt:i4>0</vt:i4>
      </vt:variant>
      <vt:variant>
        <vt:i4>5</vt:i4>
      </vt:variant>
      <vt:variant>
        <vt:lpwstr/>
      </vt:variant>
      <vt:variant>
        <vt:lpwstr>_Toc391284601</vt:lpwstr>
      </vt:variant>
      <vt:variant>
        <vt:i4>1572924</vt:i4>
      </vt:variant>
      <vt:variant>
        <vt:i4>197</vt:i4>
      </vt:variant>
      <vt:variant>
        <vt:i4>0</vt:i4>
      </vt:variant>
      <vt:variant>
        <vt:i4>5</vt:i4>
      </vt:variant>
      <vt:variant>
        <vt:lpwstr/>
      </vt:variant>
      <vt:variant>
        <vt:lpwstr>_Toc391284600</vt:lpwstr>
      </vt:variant>
      <vt:variant>
        <vt:i4>1114175</vt:i4>
      </vt:variant>
      <vt:variant>
        <vt:i4>191</vt:i4>
      </vt:variant>
      <vt:variant>
        <vt:i4>0</vt:i4>
      </vt:variant>
      <vt:variant>
        <vt:i4>5</vt:i4>
      </vt:variant>
      <vt:variant>
        <vt:lpwstr/>
      </vt:variant>
      <vt:variant>
        <vt:lpwstr>_Toc391284599</vt:lpwstr>
      </vt:variant>
      <vt:variant>
        <vt:i4>1114175</vt:i4>
      </vt:variant>
      <vt:variant>
        <vt:i4>185</vt:i4>
      </vt:variant>
      <vt:variant>
        <vt:i4>0</vt:i4>
      </vt:variant>
      <vt:variant>
        <vt:i4>5</vt:i4>
      </vt:variant>
      <vt:variant>
        <vt:lpwstr/>
      </vt:variant>
      <vt:variant>
        <vt:lpwstr>_Toc391284598</vt:lpwstr>
      </vt:variant>
      <vt:variant>
        <vt:i4>1114175</vt:i4>
      </vt:variant>
      <vt:variant>
        <vt:i4>179</vt:i4>
      </vt:variant>
      <vt:variant>
        <vt:i4>0</vt:i4>
      </vt:variant>
      <vt:variant>
        <vt:i4>5</vt:i4>
      </vt:variant>
      <vt:variant>
        <vt:lpwstr/>
      </vt:variant>
      <vt:variant>
        <vt:lpwstr>_Toc391284597</vt:lpwstr>
      </vt:variant>
      <vt:variant>
        <vt:i4>1114175</vt:i4>
      </vt:variant>
      <vt:variant>
        <vt:i4>173</vt:i4>
      </vt:variant>
      <vt:variant>
        <vt:i4>0</vt:i4>
      </vt:variant>
      <vt:variant>
        <vt:i4>5</vt:i4>
      </vt:variant>
      <vt:variant>
        <vt:lpwstr/>
      </vt:variant>
      <vt:variant>
        <vt:lpwstr>_Toc391284596</vt:lpwstr>
      </vt:variant>
      <vt:variant>
        <vt:i4>1114175</vt:i4>
      </vt:variant>
      <vt:variant>
        <vt:i4>167</vt:i4>
      </vt:variant>
      <vt:variant>
        <vt:i4>0</vt:i4>
      </vt:variant>
      <vt:variant>
        <vt:i4>5</vt:i4>
      </vt:variant>
      <vt:variant>
        <vt:lpwstr/>
      </vt:variant>
      <vt:variant>
        <vt:lpwstr>_Toc391284595</vt:lpwstr>
      </vt:variant>
      <vt:variant>
        <vt:i4>1114175</vt:i4>
      </vt:variant>
      <vt:variant>
        <vt:i4>161</vt:i4>
      </vt:variant>
      <vt:variant>
        <vt:i4>0</vt:i4>
      </vt:variant>
      <vt:variant>
        <vt:i4>5</vt:i4>
      </vt:variant>
      <vt:variant>
        <vt:lpwstr/>
      </vt:variant>
      <vt:variant>
        <vt:lpwstr>_Toc391284594</vt:lpwstr>
      </vt:variant>
      <vt:variant>
        <vt:i4>1114175</vt:i4>
      </vt:variant>
      <vt:variant>
        <vt:i4>155</vt:i4>
      </vt:variant>
      <vt:variant>
        <vt:i4>0</vt:i4>
      </vt:variant>
      <vt:variant>
        <vt:i4>5</vt:i4>
      </vt:variant>
      <vt:variant>
        <vt:lpwstr/>
      </vt:variant>
      <vt:variant>
        <vt:lpwstr>_Toc391284593</vt:lpwstr>
      </vt:variant>
      <vt:variant>
        <vt:i4>1114175</vt:i4>
      </vt:variant>
      <vt:variant>
        <vt:i4>149</vt:i4>
      </vt:variant>
      <vt:variant>
        <vt:i4>0</vt:i4>
      </vt:variant>
      <vt:variant>
        <vt:i4>5</vt:i4>
      </vt:variant>
      <vt:variant>
        <vt:lpwstr/>
      </vt:variant>
      <vt:variant>
        <vt:lpwstr>_Toc391284592</vt:lpwstr>
      </vt:variant>
      <vt:variant>
        <vt:i4>1114175</vt:i4>
      </vt:variant>
      <vt:variant>
        <vt:i4>143</vt:i4>
      </vt:variant>
      <vt:variant>
        <vt:i4>0</vt:i4>
      </vt:variant>
      <vt:variant>
        <vt:i4>5</vt:i4>
      </vt:variant>
      <vt:variant>
        <vt:lpwstr/>
      </vt:variant>
      <vt:variant>
        <vt:lpwstr>_Toc391284591</vt:lpwstr>
      </vt:variant>
      <vt:variant>
        <vt:i4>1114175</vt:i4>
      </vt:variant>
      <vt:variant>
        <vt:i4>137</vt:i4>
      </vt:variant>
      <vt:variant>
        <vt:i4>0</vt:i4>
      </vt:variant>
      <vt:variant>
        <vt:i4>5</vt:i4>
      </vt:variant>
      <vt:variant>
        <vt:lpwstr/>
      </vt:variant>
      <vt:variant>
        <vt:lpwstr>_Toc391284590</vt:lpwstr>
      </vt:variant>
      <vt:variant>
        <vt:i4>1048639</vt:i4>
      </vt:variant>
      <vt:variant>
        <vt:i4>131</vt:i4>
      </vt:variant>
      <vt:variant>
        <vt:i4>0</vt:i4>
      </vt:variant>
      <vt:variant>
        <vt:i4>5</vt:i4>
      </vt:variant>
      <vt:variant>
        <vt:lpwstr/>
      </vt:variant>
      <vt:variant>
        <vt:lpwstr>_Toc391284589</vt:lpwstr>
      </vt:variant>
      <vt:variant>
        <vt:i4>1048639</vt:i4>
      </vt:variant>
      <vt:variant>
        <vt:i4>125</vt:i4>
      </vt:variant>
      <vt:variant>
        <vt:i4>0</vt:i4>
      </vt:variant>
      <vt:variant>
        <vt:i4>5</vt:i4>
      </vt:variant>
      <vt:variant>
        <vt:lpwstr/>
      </vt:variant>
      <vt:variant>
        <vt:lpwstr>_Toc391284588</vt:lpwstr>
      </vt:variant>
      <vt:variant>
        <vt:i4>1048639</vt:i4>
      </vt:variant>
      <vt:variant>
        <vt:i4>119</vt:i4>
      </vt:variant>
      <vt:variant>
        <vt:i4>0</vt:i4>
      </vt:variant>
      <vt:variant>
        <vt:i4>5</vt:i4>
      </vt:variant>
      <vt:variant>
        <vt:lpwstr/>
      </vt:variant>
      <vt:variant>
        <vt:lpwstr>_Toc391284587</vt:lpwstr>
      </vt:variant>
      <vt:variant>
        <vt:i4>1048639</vt:i4>
      </vt:variant>
      <vt:variant>
        <vt:i4>113</vt:i4>
      </vt:variant>
      <vt:variant>
        <vt:i4>0</vt:i4>
      </vt:variant>
      <vt:variant>
        <vt:i4>5</vt:i4>
      </vt:variant>
      <vt:variant>
        <vt:lpwstr/>
      </vt:variant>
      <vt:variant>
        <vt:lpwstr>_Toc391284586</vt:lpwstr>
      </vt:variant>
      <vt:variant>
        <vt:i4>1048639</vt:i4>
      </vt:variant>
      <vt:variant>
        <vt:i4>107</vt:i4>
      </vt:variant>
      <vt:variant>
        <vt:i4>0</vt:i4>
      </vt:variant>
      <vt:variant>
        <vt:i4>5</vt:i4>
      </vt:variant>
      <vt:variant>
        <vt:lpwstr/>
      </vt:variant>
      <vt:variant>
        <vt:lpwstr>_Toc391284585</vt:lpwstr>
      </vt:variant>
      <vt:variant>
        <vt:i4>1048639</vt:i4>
      </vt:variant>
      <vt:variant>
        <vt:i4>101</vt:i4>
      </vt:variant>
      <vt:variant>
        <vt:i4>0</vt:i4>
      </vt:variant>
      <vt:variant>
        <vt:i4>5</vt:i4>
      </vt:variant>
      <vt:variant>
        <vt:lpwstr/>
      </vt:variant>
      <vt:variant>
        <vt:lpwstr>_Toc391284584</vt:lpwstr>
      </vt:variant>
      <vt:variant>
        <vt:i4>1048639</vt:i4>
      </vt:variant>
      <vt:variant>
        <vt:i4>95</vt:i4>
      </vt:variant>
      <vt:variant>
        <vt:i4>0</vt:i4>
      </vt:variant>
      <vt:variant>
        <vt:i4>5</vt:i4>
      </vt:variant>
      <vt:variant>
        <vt:lpwstr/>
      </vt:variant>
      <vt:variant>
        <vt:lpwstr>_Toc391284583</vt:lpwstr>
      </vt:variant>
      <vt:variant>
        <vt:i4>1048639</vt:i4>
      </vt:variant>
      <vt:variant>
        <vt:i4>89</vt:i4>
      </vt:variant>
      <vt:variant>
        <vt:i4>0</vt:i4>
      </vt:variant>
      <vt:variant>
        <vt:i4>5</vt:i4>
      </vt:variant>
      <vt:variant>
        <vt:lpwstr/>
      </vt:variant>
      <vt:variant>
        <vt:lpwstr>_Toc391284582</vt:lpwstr>
      </vt:variant>
      <vt:variant>
        <vt:i4>1048639</vt:i4>
      </vt:variant>
      <vt:variant>
        <vt:i4>83</vt:i4>
      </vt:variant>
      <vt:variant>
        <vt:i4>0</vt:i4>
      </vt:variant>
      <vt:variant>
        <vt:i4>5</vt:i4>
      </vt:variant>
      <vt:variant>
        <vt:lpwstr/>
      </vt:variant>
      <vt:variant>
        <vt:lpwstr>_Toc391284581</vt:lpwstr>
      </vt:variant>
      <vt:variant>
        <vt:i4>1048639</vt:i4>
      </vt:variant>
      <vt:variant>
        <vt:i4>77</vt:i4>
      </vt:variant>
      <vt:variant>
        <vt:i4>0</vt:i4>
      </vt:variant>
      <vt:variant>
        <vt:i4>5</vt:i4>
      </vt:variant>
      <vt:variant>
        <vt:lpwstr/>
      </vt:variant>
      <vt:variant>
        <vt:lpwstr>_Toc391284580</vt:lpwstr>
      </vt:variant>
      <vt:variant>
        <vt:i4>2031679</vt:i4>
      </vt:variant>
      <vt:variant>
        <vt:i4>71</vt:i4>
      </vt:variant>
      <vt:variant>
        <vt:i4>0</vt:i4>
      </vt:variant>
      <vt:variant>
        <vt:i4>5</vt:i4>
      </vt:variant>
      <vt:variant>
        <vt:lpwstr/>
      </vt:variant>
      <vt:variant>
        <vt:lpwstr>_Toc391284579</vt:lpwstr>
      </vt:variant>
      <vt:variant>
        <vt:i4>2031679</vt:i4>
      </vt:variant>
      <vt:variant>
        <vt:i4>65</vt:i4>
      </vt:variant>
      <vt:variant>
        <vt:i4>0</vt:i4>
      </vt:variant>
      <vt:variant>
        <vt:i4>5</vt:i4>
      </vt:variant>
      <vt:variant>
        <vt:lpwstr/>
      </vt:variant>
      <vt:variant>
        <vt:lpwstr>_Toc391284578</vt:lpwstr>
      </vt:variant>
      <vt:variant>
        <vt:i4>2031679</vt:i4>
      </vt:variant>
      <vt:variant>
        <vt:i4>59</vt:i4>
      </vt:variant>
      <vt:variant>
        <vt:i4>0</vt:i4>
      </vt:variant>
      <vt:variant>
        <vt:i4>5</vt:i4>
      </vt:variant>
      <vt:variant>
        <vt:lpwstr/>
      </vt:variant>
      <vt:variant>
        <vt:lpwstr>_Toc391284577</vt:lpwstr>
      </vt:variant>
      <vt:variant>
        <vt:i4>2031679</vt:i4>
      </vt:variant>
      <vt:variant>
        <vt:i4>53</vt:i4>
      </vt:variant>
      <vt:variant>
        <vt:i4>0</vt:i4>
      </vt:variant>
      <vt:variant>
        <vt:i4>5</vt:i4>
      </vt:variant>
      <vt:variant>
        <vt:lpwstr/>
      </vt:variant>
      <vt:variant>
        <vt:lpwstr>_Toc391284576</vt:lpwstr>
      </vt:variant>
      <vt:variant>
        <vt:i4>2031679</vt:i4>
      </vt:variant>
      <vt:variant>
        <vt:i4>47</vt:i4>
      </vt:variant>
      <vt:variant>
        <vt:i4>0</vt:i4>
      </vt:variant>
      <vt:variant>
        <vt:i4>5</vt:i4>
      </vt:variant>
      <vt:variant>
        <vt:lpwstr/>
      </vt:variant>
      <vt:variant>
        <vt:lpwstr>_Toc391284575</vt:lpwstr>
      </vt:variant>
      <vt:variant>
        <vt:i4>2031679</vt:i4>
      </vt:variant>
      <vt:variant>
        <vt:i4>41</vt:i4>
      </vt:variant>
      <vt:variant>
        <vt:i4>0</vt:i4>
      </vt:variant>
      <vt:variant>
        <vt:i4>5</vt:i4>
      </vt:variant>
      <vt:variant>
        <vt:lpwstr/>
      </vt:variant>
      <vt:variant>
        <vt:lpwstr>_Toc391284574</vt:lpwstr>
      </vt:variant>
      <vt:variant>
        <vt:i4>3538998</vt:i4>
      </vt:variant>
      <vt:variant>
        <vt:i4>36</vt:i4>
      </vt:variant>
      <vt:variant>
        <vt:i4>0</vt:i4>
      </vt:variant>
      <vt:variant>
        <vt:i4>5</vt:i4>
      </vt:variant>
      <vt:variant>
        <vt:lpwstr>http://www.fwc.gov.au/awardsandorders/html/PR546288.htm</vt:lpwstr>
      </vt:variant>
      <vt:variant>
        <vt:lpwstr/>
      </vt:variant>
      <vt:variant>
        <vt:i4>3801148</vt:i4>
      </vt:variant>
      <vt:variant>
        <vt:i4>33</vt:i4>
      </vt:variant>
      <vt:variant>
        <vt:i4>0</vt:i4>
      </vt:variant>
      <vt:variant>
        <vt:i4>5</vt:i4>
      </vt:variant>
      <vt:variant>
        <vt:lpwstr>http://www.fwc.gov.au/awardsandorders/html/PR544262.htm</vt:lpwstr>
      </vt:variant>
      <vt:variant>
        <vt:lpwstr/>
      </vt:variant>
      <vt:variant>
        <vt:i4>3735614</vt:i4>
      </vt:variant>
      <vt:variant>
        <vt:i4>30</vt:i4>
      </vt:variant>
      <vt:variant>
        <vt:i4>0</vt:i4>
      </vt:variant>
      <vt:variant>
        <vt:i4>5</vt:i4>
      </vt:variant>
      <vt:variant>
        <vt:lpwstr>http://www.fwc.gov.au/awardsandorders/html/PR532633.htm</vt:lpwstr>
      </vt:variant>
      <vt:variant>
        <vt:lpwstr/>
      </vt:variant>
      <vt:variant>
        <vt:i4>3735607</vt:i4>
      </vt:variant>
      <vt:variant>
        <vt:i4>27</vt:i4>
      </vt:variant>
      <vt:variant>
        <vt:i4>0</vt:i4>
      </vt:variant>
      <vt:variant>
        <vt:i4>5</vt:i4>
      </vt:variant>
      <vt:variant>
        <vt:lpwstr>http://www.fwc.gov.au/awardsandorders/html/PR994492.htm</vt:lpwstr>
      </vt:variant>
      <vt:variant>
        <vt:lpwstr/>
      </vt:variant>
      <vt:variant>
        <vt:i4>3276861</vt:i4>
      </vt:variant>
      <vt:variant>
        <vt:i4>24</vt:i4>
      </vt:variant>
      <vt:variant>
        <vt:i4>0</vt:i4>
      </vt:variant>
      <vt:variant>
        <vt:i4>5</vt:i4>
      </vt:variant>
      <vt:variant>
        <vt:lpwstr>http://www.fwc.gov.au/awardsandorders/html/PR991579.htm</vt:lpwstr>
      </vt:variant>
      <vt:variant>
        <vt:lpwstr/>
      </vt:variant>
      <vt:variant>
        <vt:i4>7405629</vt:i4>
      </vt:variant>
      <vt:variant>
        <vt:i4>21</vt:i4>
      </vt:variant>
      <vt:variant>
        <vt:i4>0</vt:i4>
      </vt:variant>
      <vt:variant>
        <vt:i4>5</vt:i4>
      </vt:variant>
      <vt:variant>
        <vt:lpwstr>http://www.fwc.gov.au/</vt:lpwstr>
      </vt:variant>
      <vt:variant>
        <vt:lpwstr/>
      </vt:variant>
      <vt:variant>
        <vt:i4>5963806</vt:i4>
      </vt:variant>
      <vt:variant>
        <vt:i4>18</vt:i4>
      </vt:variant>
      <vt:variant>
        <vt:i4>0</vt:i4>
      </vt:variant>
      <vt:variant>
        <vt:i4>5</vt:i4>
      </vt:variant>
      <vt:variant>
        <vt:lpwstr>https://www.fwc.gov.au/awards-and-agreements/modern-award-reviews/4-yearly-review/common-issues/am2014192-apprentice</vt:lpwstr>
      </vt:variant>
      <vt:variant>
        <vt:lpwstr/>
      </vt:variant>
      <vt:variant>
        <vt:i4>2424931</vt:i4>
      </vt:variant>
      <vt:variant>
        <vt:i4>15</vt:i4>
      </vt:variant>
      <vt:variant>
        <vt:i4>0</vt:i4>
      </vt:variant>
      <vt:variant>
        <vt:i4>5</vt:i4>
      </vt:variant>
      <vt:variant>
        <vt:lpwstr>https://www.fwc.gov.au/awards-and-agreements/modern-award-reviews/4-yearly-review/common-issues/am2014190-transitional</vt:lpwstr>
      </vt:variant>
      <vt:variant>
        <vt:lpwstr/>
      </vt:variant>
      <vt:variant>
        <vt:i4>4325450</vt:i4>
      </vt:variant>
      <vt:variant>
        <vt:i4>12</vt:i4>
      </vt:variant>
      <vt:variant>
        <vt:i4>0</vt:i4>
      </vt:variant>
      <vt:variant>
        <vt:i4>5</vt:i4>
      </vt:variant>
      <vt:variant>
        <vt:lpwstr>https://www.fwc.gov.au/awards-and-agreements/modern-award-reviews/4-yearly-review/award-stage/award-review-documents/MA000071?m=AM2014/92</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MA000071 - Timber Industry Award 2010</dc:title>
  <dc:subject>Award code - MA000071</dc:subject>
  <dc:creator>Modern Award</dc:creator>
  <cp:lastModifiedBy>Stephanie Arvanitis</cp:lastModifiedBy>
  <cp:revision>2</cp:revision>
  <cp:lastPrinted>2016-09-07T06:37:00Z</cp:lastPrinted>
  <dcterms:created xsi:type="dcterms:W3CDTF">2020-10-31T22:39:00Z</dcterms:created>
  <dcterms:modified xsi:type="dcterms:W3CDTF">2020-10-31T22:39:00Z</dcterms:modified>
</cp:coreProperties>
</file>