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EF9" w:rsidRPr="00222FD5" w:rsidRDefault="00E8108C" w:rsidP="00D767B7">
      <w:pPr>
        <w:jc w:val="left"/>
        <w:rPr>
          <w:b/>
          <w:sz w:val="36"/>
          <w:szCs w:val="36"/>
        </w:rPr>
      </w:pPr>
      <w:bookmarkStart w:id="0" w:name="_GoBack"/>
      <w:bookmarkEnd w:id="0"/>
      <w:r w:rsidRPr="00222FD5">
        <w:rPr>
          <w:b/>
          <w:sz w:val="36"/>
          <w:szCs w:val="36"/>
        </w:rPr>
        <w:t xml:space="preserve">Fire </w:t>
      </w:r>
      <w:r w:rsidR="008B3538" w:rsidRPr="00222FD5">
        <w:rPr>
          <w:b/>
          <w:sz w:val="36"/>
          <w:szCs w:val="36"/>
        </w:rPr>
        <w:t>F</w:t>
      </w:r>
      <w:r w:rsidRPr="00222FD5">
        <w:rPr>
          <w:b/>
          <w:sz w:val="36"/>
          <w:szCs w:val="36"/>
        </w:rPr>
        <w:t>ighting Industry Award 2010</w:t>
      </w:r>
    </w:p>
    <w:p w:rsidR="00D767B7" w:rsidRPr="00F832BE" w:rsidRDefault="00D767B7" w:rsidP="00D767B7"/>
    <w:p w:rsidR="00A93C8A" w:rsidRDefault="005122A2" w:rsidP="00A93C8A">
      <w:r>
        <w:t>This Fair Work Commission c</w:t>
      </w:r>
      <w:r w:rsidRPr="00A1484D">
        <w:t xml:space="preserve">onsolidated </w:t>
      </w:r>
      <w:r>
        <w:t xml:space="preserve">modern </w:t>
      </w:r>
      <w:r w:rsidRPr="00A1484D">
        <w:t xml:space="preserve">award </w:t>
      </w:r>
      <w:r>
        <w:t>incorporates all</w:t>
      </w:r>
      <w:r w:rsidR="00564E69">
        <w:t xml:space="preserve"> a</w:t>
      </w:r>
      <w:r w:rsidR="000B6646">
        <w:t xml:space="preserve">mendments up to and including </w:t>
      </w:r>
      <w:r w:rsidR="006F3CC6">
        <w:t>19</w:t>
      </w:r>
      <w:r w:rsidR="00183ABC">
        <w:t> </w:t>
      </w:r>
      <w:r w:rsidR="006F3CC6">
        <w:t>December</w:t>
      </w:r>
      <w:r w:rsidR="00661F6D">
        <w:t xml:space="preserve"> 2019</w:t>
      </w:r>
      <w:r w:rsidR="005B7F3D">
        <w:t xml:space="preserve"> </w:t>
      </w:r>
      <w:r w:rsidR="00175B7B" w:rsidRPr="00815EC9">
        <w:t>(</w:t>
      </w:r>
      <w:hyperlink r:id="rId8" w:history="1">
        <w:r w:rsidR="006F3CC6">
          <w:rPr>
            <w:rStyle w:val="Hyperlink"/>
            <w:noProof/>
          </w:rPr>
          <w:t>PR715122</w:t>
        </w:r>
      </w:hyperlink>
      <w:r w:rsidR="00D47EC8">
        <w:rPr>
          <w:rStyle w:val="Hyperlink"/>
          <w:color w:val="auto"/>
          <w:u w:val="none"/>
        </w:rPr>
        <w:t>)</w:t>
      </w:r>
      <w:r w:rsidR="00D73B2A" w:rsidRPr="0098496E">
        <w:t>.</w:t>
      </w:r>
    </w:p>
    <w:p w:rsidR="00564E69" w:rsidRDefault="00CC3478" w:rsidP="00D767B7">
      <w:r>
        <w:t>Clause</w:t>
      </w:r>
      <w:r w:rsidR="00CE489E">
        <w:t>(s)</w:t>
      </w:r>
      <w:r w:rsidR="005122A2" w:rsidRPr="00EB7837">
        <w:t xml:space="preserve"> </w:t>
      </w:r>
      <w:r w:rsidR="00FB73B2">
        <w:t>affected by the most recent variation</w:t>
      </w:r>
      <w:r w:rsidR="00E8359B">
        <w:t>(s)</w:t>
      </w:r>
      <w:r w:rsidR="00FB73B2">
        <w:t>:</w:t>
      </w:r>
    </w:p>
    <w:p w:rsidR="00D767B7" w:rsidRDefault="00BC7133" w:rsidP="00D767B7">
      <w:pPr>
        <w:ind w:left="567"/>
      </w:pPr>
      <w:r>
        <w:fldChar w:fldCharType="begin"/>
      </w:r>
      <w:r>
        <w:instrText xml:space="preserve"> REF _Ref405460018 \r \h </w:instrText>
      </w:r>
      <w:r>
        <w:fldChar w:fldCharType="separate"/>
      </w:r>
      <w:r w:rsidR="0040296E">
        <w:t>Schedule C</w:t>
      </w:r>
      <w:r>
        <w:fldChar w:fldCharType="end"/>
      </w:r>
      <w:r>
        <w:fldChar w:fldCharType="begin"/>
      </w:r>
      <w:r>
        <w:instrText xml:space="preserve"> REF _Ref405460018 \h </w:instrText>
      </w:r>
      <w:r>
        <w:fldChar w:fldCharType="separate"/>
      </w:r>
      <w:r w:rsidR="0040296E">
        <w:t>—Part-day Public Holidays</w:t>
      </w:r>
      <w:r>
        <w:fldChar w:fldCharType="end"/>
      </w:r>
      <w:r>
        <w:t xml:space="preserve"> </w:t>
      </w:r>
    </w:p>
    <w:p w:rsidR="00D767B7" w:rsidRDefault="00D767B7" w:rsidP="00E51D73"/>
    <w:p w:rsidR="00A02611" w:rsidRPr="0050101B" w:rsidRDefault="00F11264" w:rsidP="00D83951">
      <w:pPr>
        <w:pStyle w:val="application"/>
      </w:pPr>
      <w:r>
        <w:t xml:space="preserve">Current review matter(s): </w:t>
      </w:r>
      <w:hyperlink r:id="rId9" w:history="1">
        <w:r w:rsidR="00FC27DA" w:rsidRPr="00E93413">
          <w:rPr>
            <w:rStyle w:val="Hyperlink"/>
          </w:rPr>
          <w:t>AM2014/47</w:t>
        </w:r>
      </w:hyperlink>
      <w:r w:rsidR="00F629A2">
        <w:t>;</w:t>
      </w:r>
      <w:r w:rsidR="00FC27DA" w:rsidRPr="00560C4E">
        <w:t xml:space="preserve"> </w:t>
      </w:r>
      <w:hyperlink r:id="rId10" w:history="1">
        <w:r w:rsidR="00FC27DA" w:rsidRPr="00E93413">
          <w:rPr>
            <w:rStyle w:val="Hyperlink"/>
          </w:rPr>
          <w:t>AM2014/190</w:t>
        </w:r>
      </w:hyperlink>
      <w:r w:rsidR="00F629A2">
        <w:t xml:space="preserve">; </w:t>
      </w:r>
      <w:hyperlink r:id="rId11" w:history="1">
        <w:r w:rsidR="00F629A2">
          <w:rPr>
            <w:rStyle w:val="Hyperlink"/>
          </w:rPr>
          <w:t>AM2014/196</w:t>
        </w:r>
      </w:hyperlink>
      <w:r w:rsidR="00F629A2">
        <w:t xml:space="preserve">; </w:t>
      </w:r>
      <w:hyperlink r:id="rId12" w:history="1">
        <w:r w:rsidR="00F629A2">
          <w:rPr>
            <w:rStyle w:val="Hyperlink"/>
          </w:rPr>
          <w:t>AM2014/197</w:t>
        </w:r>
      </w:hyperlink>
      <w:r w:rsidR="00F629A2">
        <w:t>;</w:t>
      </w:r>
      <w:r w:rsidR="00822489">
        <w:t xml:space="preserve"> </w:t>
      </w:r>
      <w:hyperlink r:id="rId13" w:history="1">
        <w:r w:rsidR="00822489" w:rsidRPr="0050101B">
          <w:rPr>
            <w:rStyle w:val="Hyperlink"/>
          </w:rPr>
          <w:t>AM2014/202</w:t>
        </w:r>
      </w:hyperlink>
      <w:r w:rsidR="00847E45">
        <w:t>;</w:t>
      </w:r>
      <w:r w:rsidR="00F629A2">
        <w:t xml:space="preserve"> </w:t>
      </w:r>
      <w:hyperlink r:id="rId14" w:history="1">
        <w:r w:rsidR="00F629A2">
          <w:rPr>
            <w:rStyle w:val="Hyperlink"/>
          </w:rPr>
          <w:t>AM2014/300</w:t>
        </w:r>
      </w:hyperlink>
      <w:r w:rsidR="00F629A2">
        <w:t>;</w:t>
      </w:r>
      <w:r w:rsidR="00847E45">
        <w:t xml:space="preserve"> </w:t>
      </w:r>
      <w:hyperlink r:id="rId15" w:history="1">
        <w:r w:rsidR="00847E45">
          <w:rPr>
            <w:rStyle w:val="Hyperlink"/>
          </w:rPr>
          <w:t>AM2014/301</w:t>
        </w:r>
      </w:hyperlink>
      <w:r w:rsidR="00F629A2">
        <w:t xml:space="preserve">; </w:t>
      </w:r>
      <w:hyperlink r:id="rId16" w:history="1">
        <w:r w:rsidR="00F629A2">
          <w:rPr>
            <w:rStyle w:val="Hyperlink"/>
          </w:rPr>
          <w:t>AM2015/1</w:t>
        </w:r>
      </w:hyperlink>
      <w:r w:rsidR="00F629A2">
        <w:t xml:space="preserve">; </w:t>
      </w:r>
      <w:hyperlink r:id="rId17" w:history="1">
        <w:r w:rsidR="00F629A2">
          <w:rPr>
            <w:rStyle w:val="Hyperlink"/>
          </w:rPr>
          <w:t>AM2015/2</w:t>
        </w:r>
      </w:hyperlink>
      <w:r w:rsidR="0050101B" w:rsidRPr="00610EEE">
        <w:t xml:space="preserve">; </w:t>
      </w:r>
      <w:hyperlink r:id="rId18" w:history="1">
        <w:r w:rsidR="0050101B">
          <w:rPr>
            <w:rStyle w:val="Hyperlink"/>
          </w:rPr>
          <w:t>AM2016/15</w:t>
        </w:r>
      </w:hyperlink>
      <w:r w:rsidR="00610EEE" w:rsidRPr="00610EEE">
        <w:t xml:space="preserve">; </w:t>
      </w:r>
      <w:hyperlink r:id="rId19" w:history="1">
        <w:r w:rsidR="00610EEE" w:rsidRPr="00610EEE">
          <w:rPr>
            <w:rStyle w:val="Hyperlink"/>
          </w:rPr>
          <w:t>AM2016/8</w:t>
        </w:r>
      </w:hyperlink>
    </w:p>
    <w:p w:rsidR="00D767B7" w:rsidRPr="009276E1" w:rsidRDefault="00D767B7" w:rsidP="00D767B7"/>
    <w:p w:rsidR="00E8108C" w:rsidRDefault="00E8108C" w:rsidP="00F11264">
      <w:pPr>
        <w:widowControl w:val="0"/>
        <w:jc w:val="left"/>
        <w:rPr>
          <w:b/>
          <w:sz w:val="28"/>
        </w:rPr>
      </w:pPr>
      <w:r w:rsidRPr="00222FD5">
        <w:rPr>
          <w:b/>
          <w:sz w:val="28"/>
        </w:rPr>
        <w:t>Table of Contents</w:t>
      </w:r>
    </w:p>
    <w:p w:rsidR="008A0073" w:rsidRPr="00222FD5" w:rsidRDefault="008A0073" w:rsidP="008A0073">
      <w:pPr>
        <w:pStyle w:val="History"/>
      </w:pPr>
      <w:r>
        <w:t xml:space="preserve">[Varied by </w:t>
      </w:r>
      <w:hyperlink r:id="rId20" w:history="1">
        <w:r w:rsidRPr="008A0073">
          <w:rPr>
            <w:rStyle w:val="Hyperlink"/>
          </w:rPr>
          <w:t>PR532630</w:t>
        </w:r>
      </w:hyperlink>
      <w:r w:rsidR="00207B53">
        <w:t xml:space="preserve">, </w:t>
      </w:r>
      <w:hyperlink r:id="rId21" w:history="1">
        <w:r w:rsidR="00207B53">
          <w:rPr>
            <w:rStyle w:val="Hyperlink"/>
          </w:rPr>
          <w:t>PR544519</w:t>
        </w:r>
      </w:hyperlink>
      <w:r w:rsidR="00C734B0">
        <w:t xml:space="preserve">, </w:t>
      </w:r>
      <w:hyperlink r:id="rId22" w:history="1">
        <w:r w:rsidR="00C734B0">
          <w:rPr>
            <w:rStyle w:val="Hyperlink"/>
          </w:rPr>
          <w:t>PR546288</w:t>
        </w:r>
      </w:hyperlink>
      <w:r w:rsidR="00620C37">
        <w:t xml:space="preserve">, </w:t>
      </w:r>
      <w:hyperlink r:id="rId23" w:history="1">
        <w:r w:rsidR="00620C37">
          <w:rPr>
            <w:rStyle w:val="Hyperlink"/>
          </w:rPr>
          <w:t>PR557581</w:t>
        </w:r>
      </w:hyperlink>
      <w:r w:rsidR="00872811" w:rsidRPr="00872811">
        <w:rPr>
          <w:rStyle w:val="Hyperlink"/>
          <w:color w:val="auto"/>
          <w:u w:val="none"/>
        </w:rPr>
        <w:t xml:space="preserve">, </w:t>
      </w:r>
      <w:hyperlink r:id="rId24" w:history="1">
        <w:r w:rsidR="00872811">
          <w:rPr>
            <w:rStyle w:val="Hyperlink"/>
          </w:rPr>
          <w:t>PR573679</w:t>
        </w:r>
      </w:hyperlink>
      <w:r w:rsidR="00175B7B" w:rsidRPr="004C33D4">
        <w:rPr>
          <w:rStyle w:val="Hyperlink"/>
          <w:color w:val="auto"/>
          <w:u w:val="none"/>
        </w:rPr>
        <w:t xml:space="preserve">, </w:t>
      </w:r>
      <w:hyperlink r:id="rId25" w:history="1">
        <w:r w:rsidR="00175B7B" w:rsidRPr="00CC014F">
          <w:rPr>
            <w:rStyle w:val="Hyperlink"/>
          </w:rPr>
          <w:t>PR</w:t>
        </w:r>
        <w:r w:rsidR="00175B7B">
          <w:rPr>
            <w:rStyle w:val="Hyperlink"/>
          </w:rPr>
          <w:t>583002</w:t>
        </w:r>
      </w:hyperlink>
      <w:r w:rsidR="00E709F1" w:rsidRPr="004C33D4">
        <w:rPr>
          <w:rStyle w:val="Hyperlink"/>
          <w:color w:val="auto"/>
          <w:u w:val="none"/>
        </w:rPr>
        <w:t>,</w:t>
      </w:r>
      <w:r w:rsidR="00E709F1" w:rsidRPr="00E709F1">
        <w:rPr>
          <w:rStyle w:val="Hyperlink"/>
          <w:u w:val="none"/>
        </w:rPr>
        <w:t xml:space="preserve"> </w:t>
      </w:r>
      <w:hyperlink r:id="rId26" w:history="1">
        <w:r w:rsidR="00E709F1" w:rsidRPr="00815EC9">
          <w:rPr>
            <w:rStyle w:val="Hyperlink"/>
          </w:rPr>
          <w:t>PR584101</w:t>
        </w:r>
      </w:hyperlink>
      <w:r w:rsidR="00C9316A" w:rsidRPr="004C33D4">
        <w:rPr>
          <w:rStyle w:val="Hyperlink"/>
          <w:color w:val="auto"/>
          <w:u w:val="none"/>
        </w:rPr>
        <w:t>,</w:t>
      </w:r>
      <w:r w:rsidR="00C9316A" w:rsidRPr="00815EC9">
        <w:rPr>
          <w:rStyle w:val="Hyperlink"/>
          <w:u w:val="none"/>
        </w:rPr>
        <w:t xml:space="preserve"> </w:t>
      </w:r>
      <w:hyperlink r:id="rId27" w:history="1">
        <w:r w:rsidR="00A641A3" w:rsidRPr="00815EC9">
          <w:rPr>
            <w:rStyle w:val="Hyperlink"/>
          </w:rPr>
          <w:t>PR587553</w:t>
        </w:r>
      </w:hyperlink>
      <w:r w:rsidR="005B6924" w:rsidRPr="005B6924">
        <w:rPr>
          <w:rStyle w:val="Hyperlink"/>
          <w:color w:val="auto"/>
          <w:u w:val="none"/>
        </w:rPr>
        <w:t xml:space="preserve">, </w:t>
      </w:r>
      <w:hyperlink r:id="rId28" w:history="1">
        <w:r w:rsidR="005B6924" w:rsidRPr="005B6924">
          <w:rPr>
            <w:rStyle w:val="Hyperlink"/>
          </w:rPr>
          <w:t>PR609445</w:t>
        </w:r>
      </w:hyperlink>
      <w:r w:rsidR="00972408">
        <w:rPr>
          <w:rStyle w:val="Hyperlink"/>
          <w:color w:val="auto"/>
          <w:u w:val="none"/>
        </w:rPr>
        <w:t xml:space="preserve">, </w:t>
      </w:r>
      <w:hyperlink r:id="rId29" w:history="1">
        <w:r w:rsidR="00972408">
          <w:rPr>
            <w:color w:val="0000FF"/>
            <w:u w:val="single"/>
          </w:rPr>
          <w:t>PR610277</w:t>
        </w:r>
      </w:hyperlink>
      <w:r w:rsidR="00D90EF7" w:rsidRPr="00D90EF7">
        <w:rPr>
          <w:rStyle w:val="Hyperlink"/>
          <w:color w:val="auto"/>
          <w:u w:val="none"/>
        </w:rPr>
        <w:t xml:space="preserve">, </w:t>
      </w:r>
      <w:hyperlink r:id="rId30" w:history="1">
        <w:r w:rsidR="00D90EF7">
          <w:rPr>
            <w:rStyle w:val="Hyperlink"/>
          </w:rPr>
          <w:t>PR701514</w:t>
        </w:r>
      </w:hyperlink>
      <w:r w:rsidR="00D90EF7" w:rsidRPr="0098496E">
        <w:rPr>
          <w:rStyle w:val="Hyperlink"/>
          <w:color w:val="auto"/>
          <w:u w:val="none"/>
        </w:rPr>
        <w:t>)</w:t>
      </w:r>
    </w:p>
    <w:p w:rsidR="0040296E" w:rsidRDefault="00037481">
      <w:pPr>
        <w:pStyle w:val="TOC1"/>
        <w:rPr>
          <w:rFonts w:asciiTheme="minorHAnsi" w:eastAsiaTheme="minorEastAsia" w:hAnsiTheme="minorHAnsi" w:cstheme="minorBidi"/>
          <w:b w:val="0"/>
          <w:bCs w:val="0"/>
          <w:noProof/>
          <w:sz w:val="22"/>
          <w:szCs w:val="22"/>
        </w:rPr>
      </w:pPr>
      <w:r w:rsidRPr="00222FD5">
        <w:rPr>
          <w:rFonts w:cs="Times New Roman"/>
        </w:rPr>
        <w:fldChar w:fldCharType="begin"/>
      </w:r>
      <w:r w:rsidR="00E8108C" w:rsidRPr="00222FD5">
        <w:rPr>
          <w:rFonts w:cs="Times New Roman"/>
        </w:rPr>
        <w:instrText xml:space="preserve"> TOC \h \t "Part heading,1,Level 1,2,Sub document,1" </w:instrText>
      </w:r>
      <w:r w:rsidRPr="00222FD5">
        <w:rPr>
          <w:rFonts w:cs="Times New Roman"/>
        </w:rPr>
        <w:fldChar w:fldCharType="separate"/>
      </w:r>
      <w:hyperlink w:anchor="_Toc27578783" w:history="1">
        <w:r w:rsidR="0040296E" w:rsidRPr="007F7DD6">
          <w:rPr>
            <w:rStyle w:val="Hyperlink"/>
            <w:noProof/>
          </w:rPr>
          <w:t>Part 1— Application and Operation</w:t>
        </w:r>
        <w:r w:rsidR="0040296E">
          <w:rPr>
            <w:noProof/>
          </w:rPr>
          <w:tab/>
        </w:r>
        <w:r w:rsidR="0040296E">
          <w:rPr>
            <w:noProof/>
          </w:rPr>
          <w:fldChar w:fldCharType="begin"/>
        </w:r>
        <w:r w:rsidR="0040296E">
          <w:rPr>
            <w:noProof/>
          </w:rPr>
          <w:instrText xml:space="preserve"> PAGEREF _Toc27578783 \h </w:instrText>
        </w:r>
        <w:r w:rsidR="0040296E">
          <w:rPr>
            <w:noProof/>
          </w:rPr>
        </w:r>
        <w:r w:rsidR="0040296E">
          <w:rPr>
            <w:noProof/>
          </w:rPr>
          <w:fldChar w:fldCharType="separate"/>
        </w:r>
        <w:r w:rsidR="0040296E">
          <w:rPr>
            <w:noProof/>
          </w:rPr>
          <w:t>3</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84" w:history="1">
        <w:r w:rsidR="0040296E" w:rsidRPr="007F7DD6">
          <w:rPr>
            <w:rStyle w:val="Hyperlink"/>
            <w:noProof/>
          </w:rPr>
          <w:t>1.</w:t>
        </w:r>
        <w:r w:rsidR="0040296E">
          <w:rPr>
            <w:rFonts w:asciiTheme="minorHAnsi" w:eastAsiaTheme="minorEastAsia" w:hAnsiTheme="minorHAnsi" w:cstheme="minorBidi"/>
            <w:noProof/>
            <w:sz w:val="22"/>
            <w:szCs w:val="22"/>
          </w:rPr>
          <w:tab/>
        </w:r>
        <w:r w:rsidR="0040296E" w:rsidRPr="007F7DD6">
          <w:rPr>
            <w:rStyle w:val="Hyperlink"/>
            <w:noProof/>
          </w:rPr>
          <w:t>Title</w:t>
        </w:r>
        <w:r w:rsidR="0040296E">
          <w:rPr>
            <w:noProof/>
          </w:rPr>
          <w:tab/>
        </w:r>
        <w:r w:rsidR="0040296E">
          <w:rPr>
            <w:noProof/>
          </w:rPr>
          <w:fldChar w:fldCharType="begin"/>
        </w:r>
        <w:r w:rsidR="0040296E">
          <w:rPr>
            <w:noProof/>
          </w:rPr>
          <w:instrText xml:space="preserve"> PAGEREF _Toc27578784 \h </w:instrText>
        </w:r>
        <w:r w:rsidR="0040296E">
          <w:rPr>
            <w:noProof/>
          </w:rPr>
        </w:r>
        <w:r w:rsidR="0040296E">
          <w:rPr>
            <w:noProof/>
          </w:rPr>
          <w:fldChar w:fldCharType="separate"/>
        </w:r>
        <w:r w:rsidR="0040296E">
          <w:rPr>
            <w:noProof/>
          </w:rPr>
          <w:t>3</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85" w:history="1">
        <w:r w:rsidR="0040296E" w:rsidRPr="007F7DD6">
          <w:rPr>
            <w:rStyle w:val="Hyperlink"/>
            <w:noProof/>
          </w:rPr>
          <w:t>2.</w:t>
        </w:r>
        <w:r w:rsidR="0040296E">
          <w:rPr>
            <w:rFonts w:asciiTheme="minorHAnsi" w:eastAsiaTheme="minorEastAsia" w:hAnsiTheme="minorHAnsi" w:cstheme="minorBidi"/>
            <w:noProof/>
            <w:sz w:val="22"/>
            <w:szCs w:val="22"/>
          </w:rPr>
          <w:tab/>
        </w:r>
        <w:r w:rsidR="0040296E" w:rsidRPr="007F7DD6">
          <w:rPr>
            <w:rStyle w:val="Hyperlink"/>
            <w:noProof/>
          </w:rPr>
          <w:t>Commencement and transitional</w:t>
        </w:r>
        <w:r w:rsidR="0040296E">
          <w:rPr>
            <w:noProof/>
          </w:rPr>
          <w:tab/>
        </w:r>
        <w:r w:rsidR="0040296E">
          <w:rPr>
            <w:noProof/>
          </w:rPr>
          <w:fldChar w:fldCharType="begin"/>
        </w:r>
        <w:r w:rsidR="0040296E">
          <w:rPr>
            <w:noProof/>
          </w:rPr>
          <w:instrText xml:space="preserve"> PAGEREF _Toc27578785 \h </w:instrText>
        </w:r>
        <w:r w:rsidR="0040296E">
          <w:rPr>
            <w:noProof/>
          </w:rPr>
        </w:r>
        <w:r w:rsidR="0040296E">
          <w:rPr>
            <w:noProof/>
          </w:rPr>
          <w:fldChar w:fldCharType="separate"/>
        </w:r>
        <w:r w:rsidR="0040296E">
          <w:rPr>
            <w:noProof/>
          </w:rPr>
          <w:t>3</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86" w:history="1">
        <w:r w:rsidR="0040296E" w:rsidRPr="007F7DD6">
          <w:rPr>
            <w:rStyle w:val="Hyperlink"/>
            <w:noProof/>
          </w:rPr>
          <w:t>3.</w:t>
        </w:r>
        <w:r w:rsidR="0040296E">
          <w:rPr>
            <w:rFonts w:asciiTheme="minorHAnsi" w:eastAsiaTheme="minorEastAsia" w:hAnsiTheme="minorHAnsi" w:cstheme="minorBidi"/>
            <w:noProof/>
            <w:sz w:val="22"/>
            <w:szCs w:val="22"/>
          </w:rPr>
          <w:tab/>
        </w:r>
        <w:r w:rsidR="0040296E" w:rsidRPr="007F7DD6">
          <w:rPr>
            <w:rStyle w:val="Hyperlink"/>
            <w:noProof/>
          </w:rPr>
          <w:t>Definitions and interpretation</w:t>
        </w:r>
        <w:r w:rsidR="0040296E">
          <w:rPr>
            <w:noProof/>
          </w:rPr>
          <w:tab/>
        </w:r>
        <w:r w:rsidR="0040296E">
          <w:rPr>
            <w:noProof/>
          </w:rPr>
          <w:fldChar w:fldCharType="begin"/>
        </w:r>
        <w:r w:rsidR="0040296E">
          <w:rPr>
            <w:noProof/>
          </w:rPr>
          <w:instrText xml:space="preserve"> PAGEREF _Toc27578786 \h </w:instrText>
        </w:r>
        <w:r w:rsidR="0040296E">
          <w:rPr>
            <w:noProof/>
          </w:rPr>
        </w:r>
        <w:r w:rsidR="0040296E">
          <w:rPr>
            <w:noProof/>
          </w:rPr>
          <w:fldChar w:fldCharType="separate"/>
        </w:r>
        <w:r w:rsidR="0040296E">
          <w:rPr>
            <w:noProof/>
          </w:rPr>
          <w:t>4</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87" w:history="1">
        <w:r w:rsidR="0040296E" w:rsidRPr="007F7DD6">
          <w:rPr>
            <w:rStyle w:val="Hyperlink"/>
            <w:noProof/>
          </w:rPr>
          <w:t>4.</w:t>
        </w:r>
        <w:r w:rsidR="0040296E">
          <w:rPr>
            <w:rFonts w:asciiTheme="minorHAnsi" w:eastAsiaTheme="minorEastAsia" w:hAnsiTheme="minorHAnsi" w:cstheme="minorBidi"/>
            <w:noProof/>
            <w:sz w:val="22"/>
            <w:szCs w:val="22"/>
          </w:rPr>
          <w:tab/>
        </w:r>
        <w:r w:rsidR="0040296E" w:rsidRPr="007F7DD6">
          <w:rPr>
            <w:rStyle w:val="Hyperlink"/>
            <w:noProof/>
          </w:rPr>
          <w:t>Coverage</w:t>
        </w:r>
        <w:r w:rsidR="0040296E">
          <w:rPr>
            <w:noProof/>
          </w:rPr>
          <w:tab/>
        </w:r>
        <w:r w:rsidR="0040296E">
          <w:rPr>
            <w:noProof/>
          </w:rPr>
          <w:fldChar w:fldCharType="begin"/>
        </w:r>
        <w:r w:rsidR="0040296E">
          <w:rPr>
            <w:noProof/>
          </w:rPr>
          <w:instrText xml:space="preserve"> PAGEREF _Toc27578787 \h </w:instrText>
        </w:r>
        <w:r w:rsidR="0040296E">
          <w:rPr>
            <w:noProof/>
          </w:rPr>
        </w:r>
        <w:r w:rsidR="0040296E">
          <w:rPr>
            <w:noProof/>
          </w:rPr>
          <w:fldChar w:fldCharType="separate"/>
        </w:r>
        <w:r w:rsidR="0040296E">
          <w:rPr>
            <w:noProof/>
          </w:rPr>
          <w:t>5</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88" w:history="1">
        <w:r w:rsidR="0040296E" w:rsidRPr="007F7DD6">
          <w:rPr>
            <w:rStyle w:val="Hyperlink"/>
            <w:noProof/>
          </w:rPr>
          <w:t>5.</w:t>
        </w:r>
        <w:r w:rsidR="0040296E">
          <w:rPr>
            <w:rFonts w:asciiTheme="minorHAnsi" w:eastAsiaTheme="minorEastAsia" w:hAnsiTheme="minorHAnsi" w:cstheme="minorBidi"/>
            <w:noProof/>
            <w:sz w:val="22"/>
            <w:szCs w:val="22"/>
          </w:rPr>
          <w:tab/>
        </w:r>
        <w:r w:rsidR="0040296E" w:rsidRPr="007F7DD6">
          <w:rPr>
            <w:rStyle w:val="Hyperlink"/>
            <w:noProof/>
          </w:rPr>
          <w:t>Access to the award and the National Employment Standards</w:t>
        </w:r>
        <w:r w:rsidR="0040296E">
          <w:rPr>
            <w:noProof/>
          </w:rPr>
          <w:tab/>
        </w:r>
        <w:r w:rsidR="0040296E">
          <w:rPr>
            <w:noProof/>
          </w:rPr>
          <w:fldChar w:fldCharType="begin"/>
        </w:r>
        <w:r w:rsidR="0040296E">
          <w:rPr>
            <w:noProof/>
          </w:rPr>
          <w:instrText xml:space="preserve"> PAGEREF _Toc27578788 \h </w:instrText>
        </w:r>
        <w:r w:rsidR="0040296E">
          <w:rPr>
            <w:noProof/>
          </w:rPr>
        </w:r>
        <w:r w:rsidR="0040296E">
          <w:rPr>
            <w:noProof/>
          </w:rPr>
          <w:fldChar w:fldCharType="separate"/>
        </w:r>
        <w:r w:rsidR="0040296E">
          <w:rPr>
            <w:noProof/>
          </w:rPr>
          <w:t>6</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89" w:history="1">
        <w:r w:rsidR="0040296E" w:rsidRPr="007F7DD6">
          <w:rPr>
            <w:rStyle w:val="Hyperlink"/>
            <w:noProof/>
          </w:rPr>
          <w:t>6.</w:t>
        </w:r>
        <w:r w:rsidR="0040296E">
          <w:rPr>
            <w:rFonts w:asciiTheme="minorHAnsi" w:eastAsiaTheme="minorEastAsia" w:hAnsiTheme="minorHAnsi" w:cstheme="minorBidi"/>
            <w:noProof/>
            <w:sz w:val="22"/>
            <w:szCs w:val="22"/>
          </w:rPr>
          <w:tab/>
        </w:r>
        <w:r w:rsidR="0040296E" w:rsidRPr="007F7DD6">
          <w:rPr>
            <w:rStyle w:val="Hyperlink"/>
            <w:noProof/>
          </w:rPr>
          <w:t>The National Employment Standards and this award</w:t>
        </w:r>
        <w:r w:rsidR="0040296E">
          <w:rPr>
            <w:noProof/>
          </w:rPr>
          <w:tab/>
        </w:r>
        <w:r w:rsidR="0040296E">
          <w:rPr>
            <w:noProof/>
          </w:rPr>
          <w:fldChar w:fldCharType="begin"/>
        </w:r>
        <w:r w:rsidR="0040296E">
          <w:rPr>
            <w:noProof/>
          </w:rPr>
          <w:instrText xml:space="preserve"> PAGEREF _Toc27578789 \h </w:instrText>
        </w:r>
        <w:r w:rsidR="0040296E">
          <w:rPr>
            <w:noProof/>
          </w:rPr>
        </w:r>
        <w:r w:rsidR="0040296E">
          <w:rPr>
            <w:noProof/>
          </w:rPr>
          <w:fldChar w:fldCharType="separate"/>
        </w:r>
        <w:r w:rsidR="0040296E">
          <w:rPr>
            <w:noProof/>
          </w:rPr>
          <w:t>6</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90" w:history="1">
        <w:r w:rsidR="0040296E" w:rsidRPr="007F7DD6">
          <w:rPr>
            <w:rStyle w:val="Hyperlink"/>
            <w:noProof/>
          </w:rPr>
          <w:t>7.</w:t>
        </w:r>
        <w:r w:rsidR="0040296E">
          <w:rPr>
            <w:rFonts w:asciiTheme="minorHAnsi" w:eastAsiaTheme="minorEastAsia" w:hAnsiTheme="minorHAnsi" w:cstheme="minorBidi"/>
            <w:noProof/>
            <w:sz w:val="22"/>
            <w:szCs w:val="22"/>
          </w:rPr>
          <w:tab/>
        </w:r>
        <w:r w:rsidR="0040296E" w:rsidRPr="007F7DD6">
          <w:rPr>
            <w:rStyle w:val="Hyperlink"/>
            <w:noProof/>
          </w:rPr>
          <w:t>Individual flexibility arrangements</w:t>
        </w:r>
        <w:r w:rsidR="0040296E">
          <w:rPr>
            <w:noProof/>
          </w:rPr>
          <w:tab/>
        </w:r>
        <w:r w:rsidR="0040296E">
          <w:rPr>
            <w:noProof/>
          </w:rPr>
          <w:fldChar w:fldCharType="begin"/>
        </w:r>
        <w:r w:rsidR="0040296E">
          <w:rPr>
            <w:noProof/>
          </w:rPr>
          <w:instrText xml:space="preserve"> PAGEREF _Toc27578790 \h </w:instrText>
        </w:r>
        <w:r w:rsidR="0040296E">
          <w:rPr>
            <w:noProof/>
          </w:rPr>
        </w:r>
        <w:r w:rsidR="0040296E">
          <w:rPr>
            <w:noProof/>
          </w:rPr>
          <w:fldChar w:fldCharType="separate"/>
        </w:r>
        <w:r w:rsidR="0040296E">
          <w:rPr>
            <w:noProof/>
          </w:rPr>
          <w:t>6</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791" w:history="1">
        <w:r w:rsidR="0040296E" w:rsidRPr="007F7DD6">
          <w:rPr>
            <w:rStyle w:val="Hyperlink"/>
            <w:noProof/>
          </w:rPr>
          <w:t>Part 2— Consultation and Dispute Resolution</w:t>
        </w:r>
        <w:r w:rsidR="0040296E">
          <w:rPr>
            <w:noProof/>
          </w:rPr>
          <w:tab/>
        </w:r>
        <w:r w:rsidR="0040296E">
          <w:rPr>
            <w:noProof/>
          </w:rPr>
          <w:fldChar w:fldCharType="begin"/>
        </w:r>
        <w:r w:rsidR="0040296E">
          <w:rPr>
            <w:noProof/>
          </w:rPr>
          <w:instrText xml:space="preserve"> PAGEREF _Toc27578791 \h </w:instrText>
        </w:r>
        <w:r w:rsidR="0040296E">
          <w:rPr>
            <w:noProof/>
          </w:rPr>
        </w:r>
        <w:r w:rsidR="0040296E">
          <w:rPr>
            <w:noProof/>
          </w:rPr>
          <w:fldChar w:fldCharType="separate"/>
        </w:r>
        <w:r w:rsidR="0040296E">
          <w:rPr>
            <w:noProof/>
          </w:rPr>
          <w:t>8</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92" w:history="1">
        <w:r w:rsidR="0040296E" w:rsidRPr="007F7DD6">
          <w:rPr>
            <w:rStyle w:val="Hyperlink"/>
            <w:noProof/>
          </w:rPr>
          <w:t>8.</w:t>
        </w:r>
        <w:r w:rsidR="0040296E">
          <w:rPr>
            <w:rFonts w:asciiTheme="minorHAnsi" w:eastAsiaTheme="minorEastAsia" w:hAnsiTheme="minorHAnsi" w:cstheme="minorBidi"/>
            <w:noProof/>
            <w:sz w:val="22"/>
            <w:szCs w:val="22"/>
          </w:rPr>
          <w:tab/>
        </w:r>
        <w:r w:rsidR="0040296E" w:rsidRPr="007F7DD6">
          <w:rPr>
            <w:rStyle w:val="Hyperlink"/>
            <w:noProof/>
          </w:rPr>
          <w:t>Consultation about major workplace change</w:t>
        </w:r>
        <w:r w:rsidR="0040296E">
          <w:rPr>
            <w:noProof/>
          </w:rPr>
          <w:tab/>
        </w:r>
        <w:r w:rsidR="0040296E">
          <w:rPr>
            <w:noProof/>
          </w:rPr>
          <w:fldChar w:fldCharType="begin"/>
        </w:r>
        <w:r w:rsidR="0040296E">
          <w:rPr>
            <w:noProof/>
          </w:rPr>
          <w:instrText xml:space="preserve"> PAGEREF _Toc27578792 \h </w:instrText>
        </w:r>
        <w:r w:rsidR="0040296E">
          <w:rPr>
            <w:noProof/>
          </w:rPr>
        </w:r>
        <w:r w:rsidR="0040296E">
          <w:rPr>
            <w:noProof/>
          </w:rPr>
          <w:fldChar w:fldCharType="separate"/>
        </w:r>
        <w:r w:rsidR="0040296E">
          <w:rPr>
            <w:noProof/>
          </w:rPr>
          <w:t>8</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93" w:history="1">
        <w:r w:rsidR="0040296E" w:rsidRPr="007F7DD6">
          <w:rPr>
            <w:rStyle w:val="Hyperlink"/>
            <w:noProof/>
          </w:rPr>
          <w:t>8A.</w:t>
        </w:r>
        <w:r w:rsidR="0040296E">
          <w:rPr>
            <w:rFonts w:asciiTheme="minorHAnsi" w:eastAsiaTheme="minorEastAsia" w:hAnsiTheme="minorHAnsi" w:cstheme="minorBidi"/>
            <w:noProof/>
            <w:sz w:val="22"/>
            <w:szCs w:val="22"/>
          </w:rPr>
          <w:tab/>
        </w:r>
        <w:r w:rsidR="0040296E" w:rsidRPr="007F7DD6">
          <w:rPr>
            <w:rStyle w:val="Hyperlink"/>
            <w:noProof/>
          </w:rPr>
          <w:t>Consultation about changes to rosters or hours of work</w:t>
        </w:r>
        <w:r w:rsidR="0040296E">
          <w:rPr>
            <w:noProof/>
          </w:rPr>
          <w:tab/>
        </w:r>
        <w:r w:rsidR="0040296E">
          <w:rPr>
            <w:noProof/>
          </w:rPr>
          <w:fldChar w:fldCharType="begin"/>
        </w:r>
        <w:r w:rsidR="0040296E">
          <w:rPr>
            <w:noProof/>
          </w:rPr>
          <w:instrText xml:space="preserve"> PAGEREF _Toc27578793 \h </w:instrText>
        </w:r>
        <w:r w:rsidR="0040296E">
          <w:rPr>
            <w:noProof/>
          </w:rPr>
        </w:r>
        <w:r w:rsidR="0040296E">
          <w:rPr>
            <w:noProof/>
          </w:rPr>
          <w:fldChar w:fldCharType="separate"/>
        </w:r>
        <w:r w:rsidR="0040296E">
          <w:rPr>
            <w:noProof/>
          </w:rPr>
          <w:t>9</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94" w:history="1">
        <w:r w:rsidR="0040296E" w:rsidRPr="007F7DD6">
          <w:rPr>
            <w:rStyle w:val="Hyperlink"/>
            <w:noProof/>
          </w:rPr>
          <w:t>9.</w:t>
        </w:r>
        <w:r w:rsidR="0040296E">
          <w:rPr>
            <w:rFonts w:asciiTheme="minorHAnsi" w:eastAsiaTheme="minorEastAsia" w:hAnsiTheme="minorHAnsi" w:cstheme="minorBidi"/>
            <w:noProof/>
            <w:sz w:val="22"/>
            <w:szCs w:val="22"/>
          </w:rPr>
          <w:tab/>
        </w:r>
        <w:r w:rsidR="0040296E" w:rsidRPr="007F7DD6">
          <w:rPr>
            <w:rStyle w:val="Hyperlink"/>
            <w:noProof/>
          </w:rPr>
          <w:t>Dispute resolution</w:t>
        </w:r>
        <w:r w:rsidR="0040296E">
          <w:rPr>
            <w:noProof/>
          </w:rPr>
          <w:tab/>
        </w:r>
        <w:r w:rsidR="0040296E">
          <w:rPr>
            <w:noProof/>
          </w:rPr>
          <w:fldChar w:fldCharType="begin"/>
        </w:r>
        <w:r w:rsidR="0040296E">
          <w:rPr>
            <w:noProof/>
          </w:rPr>
          <w:instrText xml:space="preserve"> PAGEREF _Toc27578794 \h </w:instrText>
        </w:r>
        <w:r w:rsidR="0040296E">
          <w:rPr>
            <w:noProof/>
          </w:rPr>
        </w:r>
        <w:r w:rsidR="0040296E">
          <w:rPr>
            <w:noProof/>
          </w:rPr>
          <w:fldChar w:fldCharType="separate"/>
        </w:r>
        <w:r w:rsidR="0040296E">
          <w:rPr>
            <w:noProof/>
          </w:rPr>
          <w:t>10</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795" w:history="1">
        <w:r w:rsidR="0040296E" w:rsidRPr="007F7DD6">
          <w:rPr>
            <w:rStyle w:val="Hyperlink"/>
            <w:noProof/>
          </w:rPr>
          <w:t>Part 3— Types of Employment and Termination of Employment</w:t>
        </w:r>
        <w:r w:rsidR="0040296E">
          <w:rPr>
            <w:noProof/>
          </w:rPr>
          <w:tab/>
        </w:r>
        <w:r w:rsidR="0040296E">
          <w:rPr>
            <w:noProof/>
          </w:rPr>
          <w:fldChar w:fldCharType="begin"/>
        </w:r>
        <w:r w:rsidR="0040296E">
          <w:rPr>
            <w:noProof/>
          </w:rPr>
          <w:instrText xml:space="preserve"> PAGEREF _Toc27578795 \h </w:instrText>
        </w:r>
        <w:r w:rsidR="0040296E">
          <w:rPr>
            <w:noProof/>
          </w:rPr>
        </w:r>
        <w:r w:rsidR="0040296E">
          <w:rPr>
            <w:noProof/>
          </w:rPr>
          <w:fldChar w:fldCharType="separate"/>
        </w:r>
        <w:r w:rsidR="0040296E">
          <w:rPr>
            <w:noProof/>
          </w:rPr>
          <w:t>11</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96" w:history="1">
        <w:r w:rsidR="0040296E" w:rsidRPr="007F7DD6">
          <w:rPr>
            <w:rStyle w:val="Hyperlink"/>
            <w:noProof/>
          </w:rPr>
          <w:t>10.</w:t>
        </w:r>
        <w:r w:rsidR="0040296E">
          <w:rPr>
            <w:rFonts w:asciiTheme="minorHAnsi" w:eastAsiaTheme="minorEastAsia" w:hAnsiTheme="minorHAnsi" w:cstheme="minorBidi"/>
            <w:noProof/>
            <w:sz w:val="22"/>
            <w:szCs w:val="22"/>
          </w:rPr>
          <w:tab/>
        </w:r>
        <w:r w:rsidR="0040296E" w:rsidRPr="007F7DD6">
          <w:rPr>
            <w:rStyle w:val="Hyperlink"/>
            <w:noProof/>
          </w:rPr>
          <w:t>Types of employment—public sector</w:t>
        </w:r>
        <w:r w:rsidR="0040296E">
          <w:rPr>
            <w:noProof/>
          </w:rPr>
          <w:tab/>
        </w:r>
        <w:r w:rsidR="0040296E">
          <w:rPr>
            <w:noProof/>
          </w:rPr>
          <w:fldChar w:fldCharType="begin"/>
        </w:r>
        <w:r w:rsidR="0040296E">
          <w:rPr>
            <w:noProof/>
          </w:rPr>
          <w:instrText xml:space="preserve"> PAGEREF _Toc27578796 \h </w:instrText>
        </w:r>
        <w:r w:rsidR="0040296E">
          <w:rPr>
            <w:noProof/>
          </w:rPr>
        </w:r>
        <w:r w:rsidR="0040296E">
          <w:rPr>
            <w:noProof/>
          </w:rPr>
          <w:fldChar w:fldCharType="separate"/>
        </w:r>
        <w:r w:rsidR="0040296E">
          <w:rPr>
            <w:noProof/>
          </w:rPr>
          <w:t>11</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97" w:history="1">
        <w:r w:rsidR="0040296E" w:rsidRPr="007F7DD6">
          <w:rPr>
            <w:rStyle w:val="Hyperlink"/>
            <w:noProof/>
          </w:rPr>
          <w:t>11.</w:t>
        </w:r>
        <w:r w:rsidR="0040296E">
          <w:rPr>
            <w:rFonts w:asciiTheme="minorHAnsi" w:eastAsiaTheme="minorEastAsia" w:hAnsiTheme="minorHAnsi" w:cstheme="minorBidi"/>
            <w:noProof/>
            <w:sz w:val="22"/>
            <w:szCs w:val="22"/>
          </w:rPr>
          <w:tab/>
        </w:r>
        <w:r w:rsidR="0040296E" w:rsidRPr="007F7DD6">
          <w:rPr>
            <w:rStyle w:val="Hyperlink"/>
            <w:noProof/>
          </w:rPr>
          <w:t>Types of employment—private sector</w:t>
        </w:r>
        <w:r w:rsidR="0040296E">
          <w:rPr>
            <w:noProof/>
          </w:rPr>
          <w:tab/>
        </w:r>
        <w:r w:rsidR="0040296E">
          <w:rPr>
            <w:noProof/>
          </w:rPr>
          <w:fldChar w:fldCharType="begin"/>
        </w:r>
        <w:r w:rsidR="0040296E">
          <w:rPr>
            <w:noProof/>
          </w:rPr>
          <w:instrText xml:space="preserve"> PAGEREF _Toc27578797 \h </w:instrText>
        </w:r>
        <w:r w:rsidR="0040296E">
          <w:rPr>
            <w:noProof/>
          </w:rPr>
        </w:r>
        <w:r w:rsidR="0040296E">
          <w:rPr>
            <w:noProof/>
          </w:rPr>
          <w:fldChar w:fldCharType="separate"/>
        </w:r>
        <w:r w:rsidR="0040296E">
          <w:rPr>
            <w:noProof/>
          </w:rPr>
          <w:t>12</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98" w:history="1">
        <w:r w:rsidR="0040296E" w:rsidRPr="007F7DD6">
          <w:rPr>
            <w:rStyle w:val="Hyperlink"/>
            <w:noProof/>
          </w:rPr>
          <w:t>12.</w:t>
        </w:r>
        <w:r w:rsidR="0040296E">
          <w:rPr>
            <w:rFonts w:asciiTheme="minorHAnsi" w:eastAsiaTheme="minorEastAsia" w:hAnsiTheme="minorHAnsi" w:cstheme="minorBidi"/>
            <w:noProof/>
            <w:sz w:val="22"/>
            <w:szCs w:val="22"/>
          </w:rPr>
          <w:tab/>
        </w:r>
        <w:r w:rsidR="0040296E" w:rsidRPr="007F7DD6">
          <w:rPr>
            <w:rStyle w:val="Hyperlink"/>
            <w:noProof/>
          </w:rPr>
          <w:t>Termination of employment</w:t>
        </w:r>
        <w:r w:rsidR="0040296E">
          <w:rPr>
            <w:noProof/>
          </w:rPr>
          <w:tab/>
        </w:r>
        <w:r w:rsidR="0040296E">
          <w:rPr>
            <w:noProof/>
          </w:rPr>
          <w:fldChar w:fldCharType="begin"/>
        </w:r>
        <w:r w:rsidR="0040296E">
          <w:rPr>
            <w:noProof/>
          </w:rPr>
          <w:instrText xml:space="preserve"> PAGEREF _Toc27578798 \h </w:instrText>
        </w:r>
        <w:r w:rsidR="0040296E">
          <w:rPr>
            <w:noProof/>
          </w:rPr>
        </w:r>
        <w:r w:rsidR="0040296E">
          <w:rPr>
            <w:noProof/>
          </w:rPr>
          <w:fldChar w:fldCharType="separate"/>
        </w:r>
        <w:r w:rsidR="0040296E">
          <w:rPr>
            <w:noProof/>
          </w:rPr>
          <w:t>13</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799" w:history="1">
        <w:r w:rsidR="0040296E" w:rsidRPr="007F7DD6">
          <w:rPr>
            <w:rStyle w:val="Hyperlink"/>
            <w:noProof/>
          </w:rPr>
          <w:t>13.</w:t>
        </w:r>
        <w:r w:rsidR="0040296E">
          <w:rPr>
            <w:rFonts w:asciiTheme="minorHAnsi" w:eastAsiaTheme="minorEastAsia" w:hAnsiTheme="minorHAnsi" w:cstheme="minorBidi"/>
            <w:noProof/>
            <w:sz w:val="22"/>
            <w:szCs w:val="22"/>
          </w:rPr>
          <w:tab/>
        </w:r>
        <w:r w:rsidR="0040296E" w:rsidRPr="007F7DD6">
          <w:rPr>
            <w:rStyle w:val="Hyperlink"/>
            <w:noProof/>
          </w:rPr>
          <w:t>Redundancy</w:t>
        </w:r>
        <w:r w:rsidR="0040296E">
          <w:rPr>
            <w:noProof/>
          </w:rPr>
          <w:tab/>
        </w:r>
        <w:r w:rsidR="0040296E">
          <w:rPr>
            <w:noProof/>
          </w:rPr>
          <w:fldChar w:fldCharType="begin"/>
        </w:r>
        <w:r w:rsidR="0040296E">
          <w:rPr>
            <w:noProof/>
          </w:rPr>
          <w:instrText xml:space="preserve"> PAGEREF _Toc27578799 \h </w:instrText>
        </w:r>
        <w:r w:rsidR="0040296E">
          <w:rPr>
            <w:noProof/>
          </w:rPr>
        </w:r>
        <w:r w:rsidR="0040296E">
          <w:rPr>
            <w:noProof/>
          </w:rPr>
          <w:fldChar w:fldCharType="separate"/>
        </w:r>
        <w:r w:rsidR="0040296E">
          <w:rPr>
            <w:noProof/>
          </w:rPr>
          <w:t>14</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00" w:history="1">
        <w:r w:rsidR="0040296E" w:rsidRPr="007F7DD6">
          <w:rPr>
            <w:rStyle w:val="Hyperlink"/>
            <w:noProof/>
          </w:rPr>
          <w:t>Part 4— Minimum Wages and Related Matters</w:t>
        </w:r>
        <w:r w:rsidR="0040296E">
          <w:rPr>
            <w:noProof/>
          </w:rPr>
          <w:tab/>
        </w:r>
        <w:r w:rsidR="0040296E">
          <w:rPr>
            <w:noProof/>
          </w:rPr>
          <w:fldChar w:fldCharType="begin"/>
        </w:r>
        <w:r w:rsidR="0040296E">
          <w:rPr>
            <w:noProof/>
          </w:rPr>
          <w:instrText xml:space="preserve"> PAGEREF _Toc27578800 \h </w:instrText>
        </w:r>
        <w:r w:rsidR="0040296E">
          <w:rPr>
            <w:noProof/>
          </w:rPr>
        </w:r>
        <w:r w:rsidR="0040296E">
          <w:rPr>
            <w:noProof/>
          </w:rPr>
          <w:fldChar w:fldCharType="separate"/>
        </w:r>
        <w:r w:rsidR="0040296E">
          <w:rPr>
            <w:noProof/>
          </w:rPr>
          <w:t>15</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01" w:history="1">
        <w:r w:rsidR="0040296E" w:rsidRPr="007F7DD6">
          <w:rPr>
            <w:rStyle w:val="Hyperlink"/>
            <w:noProof/>
          </w:rPr>
          <w:t>14.</w:t>
        </w:r>
        <w:r w:rsidR="0040296E">
          <w:rPr>
            <w:rFonts w:asciiTheme="minorHAnsi" w:eastAsiaTheme="minorEastAsia" w:hAnsiTheme="minorHAnsi" w:cstheme="minorBidi"/>
            <w:noProof/>
            <w:sz w:val="22"/>
            <w:szCs w:val="22"/>
          </w:rPr>
          <w:tab/>
        </w:r>
        <w:r w:rsidR="0040296E" w:rsidRPr="007F7DD6">
          <w:rPr>
            <w:rStyle w:val="Hyperlink"/>
            <w:noProof/>
          </w:rPr>
          <w:t>Classifications</w:t>
        </w:r>
        <w:r w:rsidR="0040296E">
          <w:rPr>
            <w:noProof/>
          </w:rPr>
          <w:tab/>
        </w:r>
        <w:r w:rsidR="0040296E">
          <w:rPr>
            <w:noProof/>
          </w:rPr>
          <w:fldChar w:fldCharType="begin"/>
        </w:r>
        <w:r w:rsidR="0040296E">
          <w:rPr>
            <w:noProof/>
          </w:rPr>
          <w:instrText xml:space="preserve"> PAGEREF _Toc27578801 \h </w:instrText>
        </w:r>
        <w:r w:rsidR="0040296E">
          <w:rPr>
            <w:noProof/>
          </w:rPr>
        </w:r>
        <w:r w:rsidR="0040296E">
          <w:rPr>
            <w:noProof/>
          </w:rPr>
          <w:fldChar w:fldCharType="separate"/>
        </w:r>
        <w:r w:rsidR="0040296E">
          <w:rPr>
            <w:noProof/>
          </w:rPr>
          <w:t>15</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02" w:history="1">
        <w:r w:rsidR="0040296E" w:rsidRPr="007F7DD6">
          <w:rPr>
            <w:rStyle w:val="Hyperlink"/>
            <w:noProof/>
          </w:rPr>
          <w:t>15.</w:t>
        </w:r>
        <w:r w:rsidR="0040296E">
          <w:rPr>
            <w:rFonts w:asciiTheme="minorHAnsi" w:eastAsiaTheme="minorEastAsia" w:hAnsiTheme="minorHAnsi" w:cstheme="minorBidi"/>
            <w:noProof/>
            <w:sz w:val="22"/>
            <w:szCs w:val="22"/>
          </w:rPr>
          <w:tab/>
        </w:r>
        <w:r w:rsidR="0040296E" w:rsidRPr="007F7DD6">
          <w:rPr>
            <w:rStyle w:val="Hyperlink"/>
            <w:noProof/>
          </w:rPr>
          <w:t>Minimum wages—public sector</w:t>
        </w:r>
        <w:r w:rsidR="0040296E">
          <w:rPr>
            <w:noProof/>
          </w:rPr>
          <w:tab/>
        </w:r>
        <w:r w:rsidR="0040296E">
          <w:rPr>
            <w:noProof/>
          </w:rPr>
          <w:fldChar w:fldCharType="begin"/>
        </w:r>
        <w:r w:rsidR="0040296E">
          <w:rPr>
            <w:noProof/>
          </w:rPr>
          <w:instrText xml:space="preserve"> PAGEREF _Toc27578802 \h </w:instrText>
        </w:r>
        <w:r w:rsidR="0040296E">
          <w:rPr>
            <w:noProof/>
          </w:rPr>
        </w:r>
        <w:r w:rsidR="0040296E">
          <w:rPr>
            <w:noProof/>
          </w:rPr>
          <w:fldChar w:fldCharType="separate"/>
        </w:r>
        <w:r w:rsidR="0040296E">
          <w:rPr>
            <w:noProof/>
          </w:rPr>
          <w:t>15</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03" w:history="1">
        <w:r w:rsidR="0040296E" w:rsidRPr="007F7DD6">
          <w:rPr>
            <w:rStyle w:val="Hyperlink"/>
            <w:noProof/>
          </w:rPr>
          <w:t>16.</w:t>
        </w:r>
        <w:r w:rsidR="0040296E">
          <w:rPr>
            <w:rFonts w:asciiTheme="minorHAnsi" w:eastAsiaTheme="minorEastAsia" w:hAnsiTheme="minorHAnsi" w:cstheme="minorBidi"/>
            <w:noProof/>
            <w:sz w:val="22"/>
            <w:szCs w:val="22"/>
          </w:rPr>
          <w:tab/>
        </w:r>
        <w:r w:rsidR="0040296E" w:rsidRPr="007F7DD6">
          <w:rPr>
            <w:rStyle w:val="Hyperlink"/>
            <w:noProof/>
          </w:rPr>
          <w:t>Minimum wages—private sector</w:t>
        </w:r>
        <w:r w:rsidR="0040296E">
          <w:rPr>
            <w:noProof/>
          </w:rPr>
          <w:tab/>
        </w:r>
        <w:r w:rsidR="0040296E">
          <w:rPr>
            <w:noProof/>
          </w:rPr>
          <w:fldChar w:fldCharType="begin"/>
        </w:r>
        <w:r w:rsidR="0040296E">
          <w:rPr>
            <w:noProof/>
          </w:rPr>
          <w:instrText xml:space="preserve"> PAGEREF _Toc27578803 \h </w:instrText>
        </w:r>
        <w:r w:rsidR="0040296E">
          <w:rPr>
            <w:noProof/>
          </w:rPr>
        </w:r>
        <w:r w:rsidR="0040296E">
          <w:rPr>
            <w:noProof/>
          </w:rPr>
          <w:fldChar w:fldCharType="separate"/>
        </w:r>
        <w:r w:rsidR="0040296E">
          <w:rPr>
            <w:noProof/>
          </w:rPr>
          <w:t>16</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04" w:history="1">
        <w:r w:rsidR="0040296E" w:rsidRPr="007F7DD6">
          <w:rPr>
            <w:rStyle w:val="Hyperlink"/>
            <w:noProof/>
          </w:rPr>
          <w:t>17.</w:t>
        </w:r>
        <w:r w:rsidR="0040296E">
          <w:rPr>
            <w:rFonts w:asciiTheme="minorHAnsi" w:eastAsiaTheme="minorEastAsia" w:hAnsiTheme="minorHAnsi" w:cstheme="minorBidi"/>
            <w:noProof/>
            <w:sz w:val="22"/>
            <w:szCs w:val="22"/>
          </w:rPr>
          <w:tab/>
        </w:r>
        <w:r w:rsidR="0040296E" w:rsidRPr="007F7DD6">
          <w:rPr>
            <w:rStyle w:val="Hyperlink"/>
            <w:noProof/>
          </w:rPr>
          <w:t>Allowances</w:t>
        </w:r>
        <w:r w:rsidR="0040296E">
          <w:rPr>
            <w:noProof/>
          </w:rPr>
          <w:tab/>
        </w:r>
        <w:r w:rsidR="0040296E">
          <w:rPr>
            <w:noProof/>
          </w:rPr>
          <w:fldChar w:fldCharType="begin"/>
        </w:r>
        <w:r w:rsidR="0040296E">
          <w:rPr>
            <w:noProof/>
          </w:rPr>
          <w:instrText xml:space="preserve"> PAGEREF _Toc27578804 \h </w:instrText>
        </w:r>
        <w:r w:rsidR="0040296E">
          <w:rPr>
            <w:noProof/>
          </w:rPr>
        </w:r>
        <w:r w:rsidR="0040296E">
          <w:rPr>
            <w:noProof/>
          </w:rPr>
          <w:fldChar w:fldCharType="separate"/>
        </w:r>
        <w:r w:rsidR="0040296E">
          <w:rPr>
            <w:noProof/>
          </w:rPr>
          <w:t>17</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05" w:history="1">
        <w:r w:rsidR="0040296E" w:rsidRPr="007F7DD6">
          <w:rPr>
            <w:rStyle w:val="Hyperlink"/>
            <w:noProof/>
          </w:rPr>
          <w:t>18.</w:t>
        </w:r>
        <w:r w:rsidR="0040296E">
          <w:rPr>
            <w:rFonts w:asciiTheme="minorHAnsi" w:eastAsiaTheme="minorEastAsia" w:hAnsiTheme="minorHAnsi" w:cstheme="minorBidi"/>
            <w:noProof/>
            <w:sz w:val="22"/>
            <w:szCs w:val="22"/>
          </w:rPr>
          <w:tab/>
        </w:r>
        <w:r w:rsidR="0040296E" w:rsidRPr="007F7DD6">
          <w:rPr>
            <w:rStyle w:val="Hyperlink"/>
            <w:noProof/>
          </w:rPr>
          <w:t>Accident pay</w:t>
        </w:r>
        <w:r w:rsidR="0040296E">
          <w:rPr>
            <w:noProof/>
          </w:rPr>
          <w:tab/>
        </w:r>
        <w:r w:rsidR="0040296E">
          <w:rPr>
            <w:noProof/>
          </w:rPr>
          <w:fldChar w:fldCharType="begin"/>
        </w:r>
        <w:r w:rsidR="0040296E">
          <w:rPr>
            <w:noProof/>
          </w:rPr>
          <w:instrText xml:space="preserve"> PAGEREF _Toc27578805 \h </w:instrText>
        </w:r>
        <w:r w:rsidR="0040296E">
          <w:rPr>
            <w:noProof/>
          </w:rPr>
        </w:r>
        <w:r w:rsidR="0040296E">
          <w:rPr>
            <w:noProof/>
          </w:rPr>
          <w:fldChar w:fldCharType="separate"/>
        </w:r>
        <w:r w:rsidR="0040296E">
          <w:rPr>
            <w:noProof/>
          </w:rPr>
          <w:t>22</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06" w:history="1">
        <w:r w:rsidR="0040296E" w:rsidRPr="007F7DD6">
          <w:rPr>
            <w:rStyle w:val="Hyperlink"/>
            <w:noProof/>
          </w:rPr>
          <w:t>19.</w:t>
        </w:r>
        <w:r w:rsidR="0040296E">
          <w:rPr>
            <w:rFonts w:asciiTheme="minorHAnsi" w:eastAsiaTheme="minorEastAsia" w:hAnsiTheme="minorHAnsi" w:cstheme="minorBidi"/>
            <w:noProof/>
            <w:sz w:val="22"/>
            <w:szCs w:val="22"/>
          </w:rPr>
          <w:tab/>
        </w:r>
        <w:r w:rsidR="0040296E" w:rsidRPr="007F7DD6">
          <w:rPr>
            <w:rStyle w:val="Hyperlink"/>
            <w:noProof/>
          </w:rPr>
          <w:t>Higher duties</w:t>
        </w:r>
        <w:r w:rsidR="0040296E">
          <w:rPr>
            <w:noProof/>
          </w:rPr>
          <w:tab/>
        </w:r>
        <w:r w:rsidR="0040296E">
          <w:rPr>
            <w:noProof/>
          </w:rPr>
          <w:fldChar w:fldCharType="begin"/>
        </w:r>
        <w:r w:rsidR="0040296E">
          <w:rPr>
            <w:noProof/>
          </w:rPr>
          <w:instrText xml:space="preserve"> PAGEREF _Toc27578806 \h </w:instrText>
        </w:r>
        <w:r w:rsidR="0040296E">
          <w:rPr>
            <w:noProof/>
          </w:rPr>
        </w:r>
        <w:r w:rsidR="0040296E">
          <w:rPr>
            <w:noProof/>
          </w:rPr>
          <w:fldChar w:fldCharType="separate"/>
        </w:r>
        <w:r w:rsidR="0040296E">
          <w:rPr>
            <w:noProof/>
          </w:rPr>
          <w:t>22</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07" w:history="1">
        <w:r w:rsidR="0040296E" w:rsidRPr="007F7DD6">
          <w:rPr>
            <w:rStyle w:val="Hyperlink"/>
            <w:noProof/>
          </w:rPr>
          <w:t>20.</w:t>
        </w:r>
        <w:r w:rsidR="0040296E">
          <w:rPr>
            <w:rFonts w:asciiTheme="minorHAnsi" w:eastAsiaTheme="minorEastAsia" w:hAnsiTheme="minorHAnsi" w:cstheme="minorBidi"/>
            <w:noProof/>
            <w:sz w:val="22"/>
            <w:szCs w:val="22"/>
          </w:rPr>
          <w:tab/>
        </w:r>
        <w:r w:rsidR="0040296E" w:rsidRPr="007F7DD6">
          <w:rPr>
            <w:rStyle w:val="Hyperlink"/>
            <w:noProof/>
          </w:rPr>
          <w:t>Payment of wages</w:t>
        </w:r>
        <w:r w:rsidR="0040296E">
          <w:rPr>
            <w:noProof/>
          </w:rPr>
          <w:tab/>
        </w:r>
        <w:r w:rsidR="0040296E">
          <w:rPr>
            <w:noProof/>
          </w:rPr>
          <w:fldChar w:fldCharType="begin"/>
        </w:r>
        <w:r w:rsidR="0040296E">
          <w:rPr>
            <w:noProof/>
          </w:rPr>
          <w:instrText xml:space="preserve"> PAGEREF _Toc27578807 \h </w:instrText>
        </w:r>
        <w:r w:rsidR="0040296E">
          <w:rPr>
            <w:noProof/>
          </w:rPr>
        </w:r>
        <w:r w:rsidR="0040296E">
          <w:rPr>
            <w:noProof/>
          </w:rPr>
          <w:fldChar w:fldCharType="separate"/>
        </w:r>
        <w:r w:rsidR="0040296E">
          <w:rPr>
            <w:noProof/>
          </w:rPr>
          <w:t>23</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08" w:history="1">
        <w:r w:rsidR="0040296E" w:rsidRPr="007F7DD6">
          <w:rPr>
            <w:rStyle w:val="Hyperlink"/>
            <w:noProof/>
          </w:rPr>
          <w:t>21.</w:t>
        </w:r>
        <w:r w:rsidR="0040296E">
          <w:rPr>
            <w:rFonts w:asciiTheme="minorHAnsi" w:eastAsiaTheme="minorEastAsia" w:hAnsiTheme="minorHAnsi" w:cstheme="minorBidi"/>
            <w:noProof/>
            <w:sz w:val="22"/>
            <w:szCs w:val="22"/>
          </w:rPr>
          <w:tab/>
        </w:r>
        <w:r w:rsidR="0040296E" w:rsidRPr="007F7DD6">
          <w:rPr>
            <w:rStyle w:val="Hyperlink"/>
            <w:noProof/>
          </w:rPr>
          <w:t>Superannuation</w:t>
        </w:r>
        <w:r w:rsidR="0040296E">
          <w:rPr>
            <w:noProof/>
          </w:rPr>
          <w:tab/>
        </w:r>
        <w:r w:rsidR="0040296E">
          <w:rPr>
            <w:noProof/>
          </w:rPr>
          <w:fldChar w:fldCharType="begin"/>
        </w:r>
        <w:r w:rsidR="0040296E">
          <w:rPr>
            <w:noProof/>
          </w:rPr>
          <w:instrText xml:space="preserve"> PAGEREF _Toc27578808 \h </w:instrText>
        </w:r>
        <w:r w:rsidR="0040296E">
          <w:rPr>
            <w:noProof/>
          </w:rPr>
        </w:r>
        <w:r w:rsidR="0040296E">
          <w:rPr>
            <w:noProof/>
          </w:rPr>
          <w:fldChar w:fldCharType="separate"/>
        </w:r>
        <w:r w:rsidR="0040296E">
          <w:rPr>
            <w:noProof/>
          </w:rPr>
          <w:t>23</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09" w:history="1">
        <w:r w:rsidR="0040296E" w:rsidRPr="007F7DD6">
          <w:rPr>
            <w:rStyle w:val="Hyperlink"/>
            <w:noProof/>
          </w:rPr>
          <w:t>Part 5— Hours of Work and Related Matters</w:t>
        </w:r>
        <w:r w:rsidR="0040296E">
          <w:rPr>
            <w:noProof/>
          </w:rPr>
          <w:tab/>
        </w:r>
        <w:r w:rsidR="0040296E">
          <w:rPr>
            <w:noProof/>
          </w:rPr>
          <w:fldChar w:fldCharType="begin"/>
        </w:r>
        <w:r w:rsidR="0040296E">
          <w:rPr>
            <w:noProof/>
          </w:rPr>
          <w:instrText xml:space="preserve"> PAGEREF _Toc27578809 \h </w:instrText>
        </w:r>
        <w:r w:rsidR="0040296E">
          <w:rPr>
            <w:noProof/>
          </w:rPr>
        </w:r>
        <w:r w:rsidR="0040296E">
          <w:rPr>
            <w:noProof/>
          </w:rPr>
          <w:fldChar w:fldCharType="separate"/>
        </w:r>
        <w:r w:rsidR="0040296E">
          <w:rPr>
            <w:noProof/>
          </w:rPr>
          <w:t>25</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0" w:history="1">
        <w:r w:rsidR="0040296E" w:rsidRPr="007F7DD6">
          <w:rPr>
            <w:rStyle w:val="Hyperlink"/>
            <w:noProof/>
          </w:rPr>
          <w:t>22.</w:t>
        </w:r>
        <w:r w:rsidR="0040296E">
          <w:rPr>
            <w:rFonts w:asciiTheme="minorHAnsi" w:eastAsiaTheme="minorEastAsia" w:hAnsiTheme="minorHAnsi" w:cstheme="minorBidi"/>
            <w:noProof/>
            <w:sz w:val="22"/>
            <w:szCs w:val="22"/>
          </w:rPr>
          <w:tab/>
        </w:r>
        <w:r w:rsidR="0040296E" w:rsidRPr="007F7DD6">
          <w:rPr>
            <w:rStyle w:val="Hyperlink"/>
            <w:noProof/>
          </w:rPr>
          <w:t>Ordinary hours of work and rostering—public sector</w:t>
        </w:r>
        <w:r w:rsidR="0040296E">
          <w:rPr>
            <w:noProof/>
          </w:rPr>
          <w:tab/>
        </w:r>
        <w:r w:rsidR="0040296E">
          <w:rPr>
            <w:noProof/>
          </w:rPr>
          <w:fldChar w:fldCharType="begin"/>
        </w:r>
        <w:r w:rsidR="0040296E">
          <w:rPr>
            <w:noProof/>
          </w:rPr>
          <w:instrText xml:space="preserve"> PAGEREF _Toc27578810 \h </w:instrText>
        </w:r>
        <w:r w:rsidR="0040296E">
          <w:rPr>
            <w:noProof/>
          </w:rPr>
        </w:r>
        <w:r w:rsidR="0040296E">
          <w:rPr>
            <w:noProof/>
          </w:rPr>
          <w:fldChar w:fldCharType="separate"/>
        </w:r>
        <w:r w:rsidR="0040296E">
          <w:rPr>
            <w:noProof/>
          </w:rPr>
          <w:t>25</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1" w:history="1">
        <w:r w:rsidR="0040296E" w:rsidRPr="007F7DD6">
          <w:rPr>
            <w:rStyle w:val="Hyperlink"/>
            <w:noProof/>
          </w:rPr>
          <w:t>23.</w:t>
        </w:r>
        <w:r w:rsidR="0040296E">
          <w:rPr>
            <w:rFonts w:asciiTheme="minorHAnsi" w:eastAsiaTheme="minorEastAsia" w:hAnsiTheme="minorHAnsi" w:cstheme="minorBidi"/>
            <w:noProof/>
            <w:sz w:val="22"/>
            <w:szCs w:val="22"/>
          </w:rPr>
          <w:tab/>
        </w:r>
        <w:r w:rsidR="0040296E" w:rsidRPr="007F7DD6">
          <w:rPr>
            <w:rStyle w:val="Hyperlink"/>
            <w:noProof/>
          </w:rPr>
          <w:t>Ordinary hours of work and rostering—private sector</w:t>
        </w:r>
        <w:r w:rsidR="0040296E">
          <w:rPr>
            <w:noProof/>
          </w:rPr>
          <w:tab/>
        </w:r>
        <w:r w:rsidR="0040296E">
          <w:rPr>
            <w:noProof/>
          </w:rPr>
          <w:fldChar w:fldCharType="begin"/>
        </w:r>
        <w:r w:rsidR="0040296E">
          <w:rPr>
            <w:noProof/>
          </w:rPr>
          <w:instrText xml:space="preserve"> PAGEREF _Toc27578811 \h </w:instrText>
        </w:r>
        <w:r w:rsidR="0040296E">
          <w:rPr>
            <w:noProof/>
          </w:rPr>
        </w:r>
        <w:r w:rsidR="0040296E">
          <w:rPr>
            <w:noProof/>
          </w:rPr>
          <w:fldChar w:fldCharType="separate"/>
        </w:r>
        <w:r w:rsidR="0040296E">
          <w:rPr>
            <w:noProof/>
          </w:rPr>
          <w:t>29</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2" w:history="1">
        <w:r w:rsidR="0040296E" w:rsidRPr="007F7DD6">
          <w:rPr>
            <w:rStyle w:val="Hyperlink"/>
            <w:noProof/>
          </w:rPr>
          <w:t>24.</w:t>
        </w:r>
        <w:r w:rsidR="0040296E">
          <w:rPr>
            <w:rFonts w:asciiTheme="minorHAnsi" w:eastAsiaTheme="minorEastAsia" w:hAnsiTheme="minorHAnsi" w:cstheme="minorBidi"/>
            <w:noProof/>
            <w:sz w:val="22"/>
            <w:szCs w:val="22"/>
          </w:rPr>
          <w:tab/>
        </w:r>
        <w:r w:rsidR="0040296E" w:rsidRPr="007F7DD6">
          <w:rPr>
            <w:rStyle w:val="Hyperlink"/>
            <w:noProof/>
          </w:rPr>
          <w:t>Breaks—public sector employees and private sector shiftworkers</w:t>
        </w:r>
        <w:r w:rsidR="0040296E">
          <w:rPr>
            <w:noProof/>
          </w:rPr>
          <w:tab/>
        </w:r>
        <w:r w:rsidR="0040296E">
          <w:rPr>
            <w:noProof/>
          </w:rPr>
          <w:fldChar w:fldCharType="begin"/>
        </w:r>
        <w:r w:rsidR="0040296E">
          <w:rPr>
            <w:noProof/>
          </w:rPr>
          <w:instrText xml:space="preserve"> PAGEREF _Toc27578812 \h </w:instrText>
        </w:r>
        <w:r w:rsidR="0040296E">
          <w:rPr>
            <w:noProof/>
          </w:rPr>
        </w:r>
        <w:r w:rsidR="0040296E">
          <w:rPr>
            <w:noProof/>
          </w:rPr>
          <w:fldChar w:fldCharType="separate"/>
        </w:r>
        <w:r w:rsidR="0040296E">
          <w:rPr>
            <w:noProof/>
          </w:rPr>
          <w:t>31</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3" w:history="1">
        <w:r w:rsidR="0040296E" w:rsidRPr="007F7DD6">
          <w:rPr>
            <w:rStyle w:val="Hyperlink"/>
            <w:noProof/>
          </w:rPr>
          <w:t>25.</w:t>
        </w:r>
        <w:r w:rsidR="0040296E">
          <w:rPr>
            <w:rFonts w:asciiTheme="minorHAnsi" w:eastAsiaTheme="minorEastAsia" w:hAnsiTheme="minorHAnsi" w:cstheme="minorBidi"/>
            <w:noProof/>
            <w:sz w:val="22"/>
            <w:szCs w:val="22"/>
          </w:rPr>
          <w:tab/>
        </w:r>
        <w:r w:rsidR="0040296E" w:rsidRPr="007F7DD6">
          <w:rPr>
            <w:rStyle w:val="Hyperlink"/>
            <w:noProof/>
          </w:rPr>
          <w:t>Breaks—private sector day workers</w:t>
        </w:r>
        <w:r w:rsidR="0040296E">
          <w:rPr>
            <w:noProof/>
          </w:rPr>
          <w:tab/>
        </w:r>
        <w:r w:rsidR="0040296E">
          <w:rPr>
            <w:noProof/>
          </w:rPr>
          <w:fldChar w:fldCharType="begin"/>
        </w:r>
        <w:r w:rsidR="0040296E">
          <w:rPr>
            <w:noProof/>
          </w:rPr>
          <w:instrText xml:space="preserve"> PAGEREF _Toc27578813 \h </w:instrText>
        </w:r>
        <w:r w:rsidR="0040296E">
          <w:rPr>
            <w:noProof/>
          </w:rPr>
        </w:r>
        <w:r w:rsidR="0040296E">
          <w:rPr>
            <w:noProof/>
          </w:rPr>
          <w:fldChar w:fldCharType="separate"/>
        </w:r>
        <w:r w:rsidR="0040296E">
          <w:rPr>
            <w:noProof/>
          </w:rPr>
          <w:t>31</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4" w:history="1">
        <w:r w:rsidR="0040296E" w:rsidRPr="007F7DD6">
          <w:rPr>
            <w:rStyle w:val="Hyperlink"/>
            <w:noProof/>
          </w:rPr>
          <w:t>26.</w:t>
        </w:r>
        <w:r w:rsidR="0040296E">
          <w:rPr>
            <w:rFonts w:asciiTheme="minorHAnsi" w:eastAsiaTheme="minorEastAsia" w:hAnsiTheme="minorHAnsi" w:cstheme="minorBidi"/>
            <w:noProof/>
            <w:sz w:val="22"/>
            <w:szCs w:val="22"/>
          </w:rPr>
          <w:tab/>
        </w:r>
        <w:r w:rsidR="0040296E" w:rsidRPr="007F7DD6">
          <w:rPr>
            <w:rStyle w:val="Hyperlink"/>
            <w:noProof/>
          </w:rPr>
          <w:t>Overtime</w:t>
        </w:r>
        <w:r w:rsidR="0040296E">
          <w:rPr>
            <w:noProof/>
          </w:rPr>
          <w:tab/>
        </w:r>
        <w:r w:rsidR="0040296E">
          <w:rPr>
            <w:noProof/>
          </w:rPr>
          <w:fldChar w:fldCharType="begin"/>
        </w:r>
        <w:r w:rsidR="0040296E">
          <w:rPr>
            <w:noProof/>
          </w:rPr>
          <w:instrText xml:space="preserve"> PAGEREF _Toc27578814 \h </w:instrText>
        </w:r>
        <w:r w:rsidR="0040296E">
          <w:rPr>
            <w:noProof/>
          </w:rPr>
        </w:r>
        <w:r w:rsidR="0040296E">
          <w:rPr>
            <w:noProof/>
          </w:rPr>
          <w:fldChar w:fldCharType="separate"/>
        </w:r>
        <w:r w:rsidR="0040296E">
          <w:rPr>
            <w:noProof/>
          </w:rPr>
          <w:t>32</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5" w:history="1">
        <w:r w:rsidR="0040296E" w:rsidRPr="007F7DD6">
          <w:rPr>
            <w:rStyle w:val="Hyperlink"/>
            <w:noProof/>
          </w:rPr>
          <w:t>27.</w:t>
        </w:r>
        <w:r w:rsidR="0040296E">
          <w:rPr>
            <w:rFonts w:asciiTheme="minorHAnsi" w:eastAsiaTheme="minorEastAsia" w:hAnsiTheme="minorHAnsi" w:cstheme="minorBidi"/>
            <w:noProof/>
            <w:sz w:val="22"/>
            <w:szCs w:val="22"/>
          </w:rPr>
          <w:tab/>
        </w:r>
        <w:r w:rsidR="0040296E" w:rsidRPr="007F7DD6">
          <w:rPr>
            <w:rStyle w:val="Hyperlink"/>
            <w:noProof/>
          </w:rPr>
          <w:t>Penalty rates</w:t>
        </w:r>
        <w:r w:rsidR="0040296E">
          <w:rPr>
            <w:noProof/>
          </w:rPr>
          <w:tab/>
        </w:r>
        <w:r w:rsidR="0040296E">
          <w:rPr>
            <w:noProof/>
          </w:rPr>
          <w:fldChar w:fldCharType="begin"/>
        </w:r>
        <w:r w:rsidR="0040296E">
          <w:rPr>
            <w:noProof/>
          </w:rPr>
          <w:instrText xml:space="preserve"> PAGEREF _Toc27578815 \h </w:instrText>
        </w:r>
        <w:r w:rsidR="0040296E">
          <w:rPr>
            <w:noProof/>
          </w:rPr>
        </w:r>
        <w:r w:rsidR="0040296E">
          <w:rPr>
            <w:noProof/>
          </w:rPr>
          <w:fldChar w:fldCharType="separate"/>
        </w:r>
        <w:r w:rsidR="0040296E">
          <w:rPr>
            <w:noProof/>
          </w:rPr>
          <w:t>35</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6" w:history="1">
        <w:r w:rsidR="0040296E" w:rsidRPr="007F7DD6">
          <w:rPr>
            <w:rStyle w:val="Hyperlink"/>
            <w:noProof/>
          </w:rPr>
          <w:t>27A.</w:t>
        </w:r>
        <w:r w:rsidR="0040296E">
          <w:rPr>
            <w:rFonts w:asciiTheme="minorHAnsi" w:eastAsiaTheme="minorEastAsia" w:hAnsiTheme="minorHAnsi" w:cstheme="minorBidi"/>
            <w:noProof/>
            <w:sz w:val="22"/>
            <w:szCs w:val="22"/>
          </w:rPr>
          <w:tab/>
        </w:r>
        <w:r w:rsidR="0040296E" w:rsidRPr="007F7DD6">
          <w:rPr>
            <w:rStyle w:val="Hyperlink"/>
            <w:noProof/>
          </w:rPr>
          <w:t>Requests for flexible working arrangements</w:t>
        </w:r>
        <w:r w:rsidR="0040296E">
          <w:rPr>
            <w:noProof/>
          </w:rPr>
          <w:tab/>
        </w:r>
        <w:r w:rsidR="0040296E">
          <w:rPr>
            <w:noProof/>
          </w:rPr>
          <w:fldChar w:fldCharType="begin"/>
        </w:r>
        <w:r w:rsidR="0040296E">
          <w:rPr>
            <w:noProof/>
          </w:rPr>
          <w:instrText xml:space="preserve"> PAGEREF _Toc27578816 \h </w:instrText>
        </w:r>
        <w:r w:rsidR="0040296E">
          <w:rPr>
            <w:noProof/>
          </w:rPr>
        </w:r>
        <w:r w:rsidR="0040296E">
          <w:rPr>
            <w:noProof/>
          </w:rPr>
          <w:fldChar w:fldCharType="separate"/>
        </w:r>
        <w:r w:rsidR="0040296E">
          <w:rPr>
            <w:noProof/>
          </w:rPr>
          <w:t>36</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17" w:history="1">
        <w:r w:rsidR="0040296E" w:rsidRPr="007F7DD6">
          <w:rPr>
            <w:rStyle w:val="Hyperlink"/>
            <w:noProof/>
          </w:rPr>
          <w:t>Part 6— Leave and Public Holidays</w:t>
        </w:r>
        <w:r w:rsidR="0040296E">
          <w:rPr>
            <w:noProof/>
          </w:rPr>
          <w:tab/>
        </w:r>
        <w:r w:rsidR="0040296E">
          <w:rPr>
            <w:noProof/>
          </w:rPr>
          <w:fldChar w:fldCharType="begin"/>
        </w:r>
        <w:r w:rsidR="0040296E">
          <w:rPr>
            <w:noProof/>
          </w:rPr>
          <w:instrText xml:space="preserve"> PAGEREF _Toc27578817 \h </w:instrText>
        </w:r>
        <w:r w:rsidR="0040296E">
          <w:rPr>
            <w:noProof/>
          </w:rPr>
        </w:r>
        <w:r w:rsidR="0040296E">
          <w:rPr>
            <w:noProof/>
          </w:rPr>
          <w:fldChar w:fldCharType="separate"/>
        </w:r>
        <w:r w:rsidR="0040296E">
          <w:rPr>
            <w:noProof/>
          </w:rPr>
          <w:t>37</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8" w:history="1">
        <w:r w:rsidR="0040296E" w:rsidRPr="007F7DD6">
          <w:rPr>
            <w:rStyle w:val="Hyperlink"/>
            <w:noProof/>
          </w:rPr>
          <w:t>28.</w:t>
        </w:r>
        <w:r w:rsidR="0040296E">
          <w:rPr>
            <w:rFonts w:asciiTheme="minorHAnsi" w:eastAsiaTheme="minorEastAsia" w:hAnsiTheme="minorHAnsi" w:cstheme="minorBidi"/>
            <w:noProof/>
            <w:sz w:val="22"/>
            <w:szCs w:val="22"/>
          </w:rPr>
          <w:tab/>
        </w:r>
        <w:r w:rsidR="0040296E" w:rsidRPr="007F7DD6">
          <w:rPr>
            <w:rStyle w:val="Hyperlink"/>
            <w:noProof/>
          </w:rPr>
          <w:t>Annual leave</w:t>
        </w:r>
        <w:r w:rsidR="0040296E">
          <w:rPr>
            <w:noProof/>
          </w:rPr>
          <w:tab/>
        </w:r>
        <w:r w:rsidR="0040296E">
          <w:rPr>
            <w:noProof/>
          </w:rPr>
          <w:fldChar w:fldCharType="begin"/>
        </w:r>
        <w:r w:rsidR="0040296E">
          <w:rPr>
            <w:noProof/>
          </w:rPr>
          <w:instrText xml:space="preserve"> PAGEREF _Toc27578818 \h </w:instrText>
        </w:r>
        <w:r w:rsidR="0040296E">
          <w:rPr>
            <w:noProof/>
          </w:rPr>
        </w:r>
        <w:r w:rsidR="0040296E">
          <w:rPr>
            <w:noProof/>
          </w:rPr>
          <w:fldChar w:fldCharType="separate"/>
        </w:r>
        <w:r w:rsidR="0040296E">
          <w:rPr>
            <w:noProof/>
          </w:rPr>
          <w:t>37</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19" w:history="1">
        <w:r w:rsidR="0040296E" w:rsidRPr="007F7DD6">
          <w:rPr>
            <w:rStyle w:val="Hyperlink"/>
            <w:noProof/>
          </w:rPr>
          <w:t>29.</w:t>
        </w:r>
        <w:r w:rsidR="0040296E">
          <w:rPr>
            <w:rFonts w:asciiTheme="minorHAnsi" w:eastAsiaTheme="minorEastAsia" w:hAnsiTheme="minorHAnsi" w:cstheme="minorBidi"/>
            <w:noProof/>
            <w:sz w:val="22"/>
            <w:szCs w:val="22"/>
          </w:rPr>
          <w:tab/>
        </w:r>
        <w:r w:rsidR="0040296E" w:rsidRPr="007F7DD6">
          <w:rPr>
            <w:rStyle w:val="Hyperlink"/>
            <w:noProof/>
          </w:rPr>
          <w:t>Personal/carer’s leave and compassionate leave</w:t>
        </w:r>
        <w:r w:rsidR="0040296E">
          <w:rPr>
            <w:noProof/>
          </w:rPr>
          <w:tab/>
        </w:r>
        <w:r w:rsidR="0040296E">
          <w:rPr>
            <w:noProof/>
          </w:rPr>
          <w:fldChar w:fldCharType="begin"/>
        </w:r>
        <w:r w:rsidR="0040296E">
          <w:rPr>
            <w:noProof/>
          </w:rPr>
          <w:instrText xml:space="preserve"> PAGEREF _Toc27578819 \h </w:instrText>
        </w:r>
        <w:r w:rsidR="0040296E">
          <w:rPr>
            <w:noProof/>
          </w:rPr>
        </w:r>
        <w:r w:rsidR="0040296E">
          <w:rPr>
            <w:noProof/>
          </w:rPr>
          <w:fldChar w:fldCharType="separate"/>
        </w:r>
        <w:r w:rsidR="0040296E">
          <w:rPr>
            <w:noProof/>
          </w:rPr>
          <w:t>41</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20" w:history="1">
        <w:r w:rsidR="0040296E" w:rsidRPr="007F7DD6">
          <w:rPr>
            <w:rStyle w:val="Hyperlink"/>
            <w:noProof/>
          </w:rPr>
          <w:t>30.</w:t>
        </w:r>
        <w:r w:rsidR="0040296E">
          <w:rPr>
            <w:rFonts w:asciiTheme="minorHAnsi" w:eastAsiaTheme="minorEastAsia" w:hAnsiTheme="minorHAnsi" w:cstheme="minorBidi"/>
            <w:noProof/>
            <w:sz w:val="22"/>
            <w:szCs w:val="22"/>
          </w:rPr>
          <w:tab/>
        </w:r>
        <w:r w:rsidR="0040296E" w:rsidRPr="007F7DD6">
          <w:rPr>
            <w:rStyle w:val="Hyperlink"/>
            <w:noProof/>
          </w:rPr>
          <w:t>Community service leave</w:t>
        </w:r>
        <w:r w:rsidR="0040296E">
          <w:rPr>
            <w:noProof/>
          </w:rPr>
          <w:tab/>
        </w:r>
        <w:r w:rsidR="0040296E">
          <w:rPr>
            <w:noProof/>
          </w:rPr>
          <w:fldChar w:fldCharType="begin"/>
        </w:r>
        <w:r w:rsidR="0040296E">
          <w:rPr>
            <w:noProof/>
          </w:rPr>
          <w:instrText xml:space="preserve"> PAGEREF _Toc27578820 \h </w:instrText>
        </w:r>
        <w:r w:rsidR="0040296E">
          <w:rPr>
            <w:noProof/>
          </w:rPr>
        </w:r>
        <w:r w:rsidR="0040296E">
          <w:rPr>
            <w:noProof/>
          </w:rPr>
          <w:fldChar w:fldCharType="separate"/>
        </w:r>
        <w:r w:rsidR="0040296E">
          <w:rPr>
            <w:noProof/>
          </w:rPr>
          <w:t>41</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21" w:history="1">
        <w:r w:rsidR="0040296E" w:rsidRPr="007F7DD6">
          <w:rPr>
            <w:rStyle w:val="Hyperlink"/>
            <w:noProof/>
          </w:rPr>
          <w:t>31.</w:t>
        </w:r>
        <w:r w:rsidR="0040296E">
          <w:rPr>
            <w:rFonts w:asciiTheme="minorHAnsi" w:eastAsiaTheme="minorEastAsia" w:hAnsiTheme="minorHAnsi" w:cstheme="minorBidi"/>
            <w:noProof/>
            <w:sz w:val="22"/>
            <w:szCs w:val="22"/>
          </w:rPr>
          <w:tab/>
        </w:r>
        <w:r w:rsidR="0040296E" w:rsidRPr="007F7DD6">
          <w:rPr>
            <w:rStyle w:val="Hyperlink"/>
            <w:noProof/>
          </w:rPr>
          <w:t>Parental leave</w:t>
        </w:r>
        <w:r w:rsidR="0040296E">
          <w:rPr>
            <w:noProof/>
          </w:rPr>
          <w:tab/>
        </w:r>
        <w:r w:rsidR="0040296E">
          <w:rPr>
            <w:noProof/>
          </w:rPr>
          <w:fldChar w:fldCharType="begin"/>
        </w:r>
        <w:r w:rsidR="0040296E">
          <w:rPr>
            <w:noProof/>
          </w:rPr>
          <w:instrText xml:space="preserve"> PAGEREF _Toc27578821 \h </w:instrText>
        </w:r>
        <w:r w:rsidR="0040296E">
          <w:rPr>
            <w:noProof/>
          </w:rPr>
        </w:r>
        <w:r w:rsidR="0040296E">
          <w:rPr>
            <w:noProof/>
          </w:rPr>
          <w:fldChar w:fldCharType="separate"/>
        </w:r>
        <w:r w:rsidR="0040296E">
          <w:rPr>
            <w:noProof/>
          </w:rPr>
          <w:t>41</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22" w:history="1">
        <w:r w:rsidR="0040296E" w:rsidRPr="007F7DD6">
          <w:rPr>
            <w:rStyle w:val="Hyperlink"/>
            <w:noProof/>
          </w:rPr>
          <w:t>32.</w:t>
        </w:r>
        <w:r w:rsidR="0040296E">
          <w:rPr>
            <w:rFonts w:asciiTheme="minorHAnsi" w:eastAsiaTheme="minorEastAsia" w:hAnsiTheme="minorHAnsi" w:cstheme="minorBidi"/>
            <w:noProof/>
            <w:sz w:val="22"/>
            <w:szCs w:val="22"/>
          </w:rPr>
          <w:tab/>
        </w:r>
        <w:r w:rsidR="0040296E" w:rsidRPr="007F7DD6">
          <w:rPr>
            <w:rStyle w:val="Hyperlink"/>
            <w:noProof/>
          </w:rPr>
          <w:t>Public holidays</w:t>
        </w:r>
        <w:r w:rsidR="0040296E">
          <w:rPr>
            <w:noProof/>
          </w:rPr>
          <w:tab/>
        </w:r>
        <w:r w:rsidR="0040296E">
          <w:rPr>
            <w:noProof/>
          </w:rPr>
          <w:fldChar w:fldCharType="begin"/>
        </w:r>
        <w:r w:rsidR="0040296E">
          <w:rPr>
            <w:noProof/>
          </w:rPr>
          <w:instrText xml:space="preserve"> PAGEREF _Toc27578822 \h </w:instrText>
        </w:r>
        <w:r w:rsidR="0040296E">
          <w:rPr>
            <w:noProof/>
          </w:rPr>
        </w:r>
        <w:r w:rsidR="0040296E">
          <w:rPr>
            <w:noProof/>
          </w:rPr>
          <w:fldChar w:fldCharType="separate"/>
        </w:r>
        <w:r w:rsidR="0040296E">
          <w:rPr>
            <w:noProof/>
          </w:rPr>
          <w:t>42</w:t>
        </w:r>
        <w:r w:rsidR="0040296E">
          <w:rPr>
            <w:noProof/>
          </w:rPr>
          <w:fldChar w:fldCharType="end"/>
        </w:r>
      </w:hyperlink>
    </w:p>
    <w:p w:rsidR="0040296E" w:rsidRDefault="00D06EEF">
      <w:pPr>
        <w:pStyle w:val="TOC2"/>
        <w:rPr>
          <w:rFonts w:asciiTheme="minorHAnsi" w:eastAsiaTheme="minorEastAsia" w:hAnsiTheme="minorHAnsi" w:cstheme="minorBidi"/>
          <w:noProof/>
          <w:sz w:val="22"/>
          <w:szCs w:val="22"/>
        </w:rPr>
      </w:pPr>
      <w:hyperlink w:anchor="_Toc27578823" w:history="1">
        <w:r w:rsidR="0040296E" w:rsidRPr="007F7DD6">
          <w:rPr>
            <w:rStyle w:val="Hyperlink"/>
            <w:noProof/>
          </w:rPr>
          <w:t>33.</w:t>
        </w:r>
        <w:r w:rsidR="0040296E">
          <w:rPr>
            <w:rFonts w:asciiTheme="minorHAnsi" w:eastAsiaTheme="minorEastAsia" w:hAnsiTheme="minorHAnsi" w:cstheme="minorBidi"/>
            <w:noProof/>
            <w:sz w:val="22"/>
            <w:szCs w:val="22"/>
          </w:rPr>
          <w:tab/>
        </w:r>
        <w:r w:rsidR="0040296E" w:rsidRPr="007F7DD6">
          <w:rPr>
            <w:rStyle w:val="Hyperlink"/>
            <w:noProof/>
          </w:rPr>
          <w:t>Leave to deal with Family and Domestic Violence</w:t>
        </w:r>
        <w:r w:rsidR="0040296E">
          <w:rPr>
            <w:noProof/>
          </w:rPr>
          <w:tab/>
        </w:r>
        <w:r w:rsidR="0040296E">
          <w:rPr>
            <w:noProof/>
          </w:rPr>
          <w:fldChar w:fldCharType="begin"/>
        </w:r>
        <w:r w:rsidR="0040296E">
          <w:rPr>
            <w:noProof/>
          </w:rPr>
          <w:instrText xml:space="preserve"> PAGEREF _Toc27578823 \h </w:instrText>
        </w:r>
        <w:r w:rsidR="0040296E">
          <w:rPr>
            <w:noProof/>
          </w:rPr>
        </w:r>
        <w:r w:rsidR="0040296E">
          <w:rPr>
            <w:noProof/>
          </w:rPr>
          <w:fldChar w:fldCharType="separate"/>
        </w:r>
        <w:r w:rsidR="0040296E">
          <w:rPr>
            <w:noProof/>
          </w:rPr>
          <w:t>42</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24" w:history="1">
        <w:r w:rsidR="0040296E" w:rsidRPr="007F7DD6">
          <w:rPr>
            <w:rStyle w:val="Hyperlink"/>
            <w:rFonts w:cs="Times New Roman"/>
            <w:noProof/>
          </w:rPr>
          <w:t>Schedule A</w:t>
        </w:r>
        <w:r w:rsidR="0040296E" w:rsidRPr="007F7DD6">
          <w:rPr>
            <w:rStyle w:val="Hyperlink"/>
            <w:noProof/>
          </w:rPr>
          <w:t xml:space="preserve"> —Transitional Provisions</w:t>
        </w:r>
        <w:r w:rsidR="0040296E">
          <w:rPr>
            <w:noProof/>
          </w:rPr>
          <w:tab/>
        </w:r>
        <w:r w:rsidR="0040296E">
          <w:rPr>
            <w:noProof/>
          </w:rPr>
          <w:fldChar w:fldCharType="begin"/>
        </w:r>
        <w:r w:rsidR="0040296E">
          <w:rPr>
            <w:noProof/>
          </w:rPr>
          <w:instrText xml:space="preserve"> PAGEREF _Toc27578824 \h </w:instrText>
        </w:r>
        <w:r w:rsidR="0040296E">
          <w:rPr>
            <w:noProof/>
          </w:rPr>
        </w:r>
        <w:r w:rsidR="0040296E">
          <w:rPr>
            <w:noProof/>
          </w:rPr>
          <w:fldChar w:fldCharType="separate"/>
        </w:r>
        <w:r w:rsidR="0040296E">
          <w:rPr>
            <w:noProof/>
          </w:rPr>
          <w:t>45</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25" w:history="1">
        <w:r w:rsidR="0040296E" w:rsidRPr="007F7DD6">
          <w:rPr>
            <w:rStyle w:val="Hyperlink"/>
            <w:rFonts w:cs="Times New Roman"/>
            <w:noProof/>
          </w:rPr>
          <w:t>Schedule B</w:t>
        </w:r>
        <w:r w:rsidR="0040296E" w:rsidRPr="007F7DD6">
          <w:rPr>
            <w:rStyle w:val="Hyperlink"/>
            <w:noProof/>
          </w:rPr>
          <w:t xml:space="preserve"> —Classifications</w:t>
        </w:r>
        <w:r w:rsidR="0040296E">
          <w:rPr>
            <w:noProof/>
          </w:rPr>
          <w:tab/>
        </w:r>
        <w:r w:rsidR="0040296E">
          <w:rPr>
            <w:noProof/>
          </w:rPr>
          <w:fldChar w:fldCharType="begin"/>
        </w:r>
        <w:r w:rsidR="0040296E">
          <w:rPr>
            <w:noProof/>
          </w:rPr>
          <w:instrText xml:space="preserve"> PAGEREF _Toc27578825 \h </w:instrText>
        </w:r>
        <w:r w:rsidR="0040296E">
          <w:rPr>
            <w:noProof/>
          </w:rPr>
        </w:r>
        <w:r w:rsidR="0040296E">
          <w:rPr>
            <w:noProof/>
          </w:rPr>
          <w:fldChar w:fldCharType="separate"/>
        </w:r>
        <w:r w:rsidR="0040296E">
          <w:rPr>
            <w:noProof/>
          </w:rPr>
          <w:t>51</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26" w:history="1">
        <w:r w:rsidR="0040296E" w:rsidRPr="007F7DD6">
          <w:rPr>
            <w:rStyle w:val="Hyperlink"/>
            <w:rFonts w:cs="Times New Roman"/>
            <w:noProof/>
          </w:rPr>
          <w:t>Schedule C</w:t>
        </w:r>
        <w:r w:rsidR="0040296E" w:rsidRPr="007F7DD6">
          <w:rPr>
            <w:rStyle w:val="Hyperlink"/>
            <w:noProof/>
          </w:rPr>
          <w:t xml:space="preserve"> —Part-day Public Holidays</w:t>
        </w:r>
        <w:r w:rsidR="0040296E">
          <w:rPr>
            <w:noProof/>
          </w:rPr>
          <w:tab/>
        </w:r>
        <w:r w:rsidR="0040296E">
          <w:rPr>
            <w:noProof/>
          </w:rPr>
          <w:fldChar w:fldCharType="begin"/>
        </w:r>
        <w:r w:rsidR="0040296E">
          <w:rPr>
            <w:noProof/>
          </w:rPr>
          <w:instrText xml:space="preserve"> PAGEREF _Toc27578826 \h </w:instrText>
        </w:r>
        <w:r w:rsidR="0040296E">
          <w:rPr>
            <w:noProof/>
          </w:rPr>
        </w:r>
        <w:r w:rsidR="0040296E">
          <w:rPr>
            <w:noProof/>
          </w:rPr>
          <w:fldChar w:fldCharType="separate"/>
        </w:r>
        <w:r w:rsidR="0040296E">
          <w:rPr>
            <w:noProof/>
          </w:rPr>
          <w:t>52</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27" w:history="1">
        <w:r w:rsidR="0040296E" w:rsidRPr="007F7DD6">
          <w:rPr>
            <w:rStyle w:val="Hyperlink"/>
            <w:rFonts w:cs="Times New Roman"/>
            <w:noProof/>
          </w:rPr>
          <w:t>Schedule D</w:t>
        </w:r>
        <w:r w:rsidR="0040296E" w:rsidRPr="007F7DD6">
          <w:rPr>
            <w:rStyle w:val="Hyperlink"/>
            <w:noProof/>
          </w:rPr>
          <w:t xml:space="preserve"> —Agreement to Take Annual Leave in Advance</w:t>
        </w:r>
        <w:r w:rsidR="0040296E">
          <w:rPr>
            <w:noProof/>
          </w:rPr>
          <w:tab/>
        </w:r>
        <w:r w:rsidR="0040296E">
          <w:rPr>
            <w:noProof/>
          </w:rPr>
          <w:fldChar w:fldCharType="begin"/>
        </w:r>
        <w:r w:rsidR="0040296E">
          <w:rPr>
            <w:noProof/>
          </w:rPr>
          <w:instrText xml:space="preserve"> PAGEREF _Toc27578827 \h </w:instrText>
        </w:r>
        <w:r w:rsidR="0040296E">
          <w:rPr>
            <w:noProof/>
          </w:rPr>
        </w:r>
        <w:r w:rsidR="0040296E">
          <w:rPr>
            <w:noProof/>
          </w:rPr>
          <w:fldChar w:fldCharType="separate"/>
        </w:r>
        <w:r w:rsidR="0040296E">
          <w:rPr>
            <w:noProof/>
          </w:rPr>
          <w:t>54</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28" w:history="1">
        <w:r w:rsidR="0040296E" w:rsidRPr="007F7DD6">
          <w:rPr>
            <w:rStyle w:val="Hyperlink"/>
            <w:rFonts w:cs="Times New Roman"/>
            <w:noProof/>
          </w:rPr>
          <w:t>Schedule E</w:t>
        </w:r>
        <w:r w:rsidR="0040296E" w:rsidRPr="007F7DD6">
          <w:rPr>
            <w:rStyle w:val="Hyperlink"/>
            <w:noProof/>
          </w:rPr>
          <w:t xml:space="preserve"> —Agreement to Cash Out Annual Leave</w:t>
        </w:r>
        <w:r w:rsidR="0040296E">
          <w:rPr>
            <w:noProof/>
          </w:rPr>
          <w:tab/>
        </w:r>
        <w:r w:rsidR="0040296E">
          <w:rPr>
            <w:noProof/>
          </w:rPr>
          <w:fldChar w:fldCharType="begin"/>
        </w:r>
        <w:r w:rsidR="0040296E">
          <w:rPr>
            <w:noProof/>
          </w:rPr>
          <w:instrText xml:space="preserve"> PAGEREF _Toc27578828 \h </w:instrText>
        </w:r>
        <w:r w:rsidR="0040296E">
          <w:rPr>
            <w:noProof/>
          </w:rPr>
        </w:r>
        <w:r w:rsidR="0040296E">
          <w:rPr>
            <w:noProof/>
          </w:rPr>
          <w:fldChar w:fldCharType="separate"/>
        </w:r>
        <w:r w:rsidR="0040296E">
          <w:rPr>
            <w:noProof/>
          </w:rPr>
          <w:t>55</w:t>
        </w:r>
        <w:r w:rsidR="0040296E">
          <w:rPr>
            <w:noProof/>
          </w:rPr>
          <w:fldChar w:fldCharType="end"/>
        </w:r>
      </w:hyperlink>
    </w:p>
    <w:p w:rsidR="0040296E" w:rsidRDefault="00D06EEF">
      <w:pPr>
        <w:pStyle w:val="TOC1"/>
        <w:rPr>
          <w:rFonts w:asciiTheme="minorHAnsi" w:eastAsiaTheme="minorEastAsia" w:hAnsiTheme="minorHAnsi" w:cstheme="minorBidi"/>
          <w:b w:val="0"/>
          <w:bCs w:val="0"/>
          <w:noProof/>
          <w:sz w:val="22"/>
          <w:szCs w:val="22"/>
        </w:rPr>
      </w:pPr>
      <w:hyperlink w:anchor="_Toc27578829" w:history="1">
        <w:r w:rsidR="0040296E" w:rsidRPr="007F7DD6">
          <w:rPr>
            <w:rStyle w:val="Hyperlink"/>
            <w:rFonts w:cs="Times New Roman"/>
            <w:noProof/>
          </w:rPr>
          <w:t>Schedule F</w:t>
        </w:r>
        <w:r w:rsidR="0040296E" w:rsidRPr="007F7DD6">
          <w:rPr>
            <w:rStyle w:val="Hyperlink"/>
            <w:noProof/>
          </w:rPr>
          <w:t xml:space="preserve"> —</w:t>
        </w:r>
        <w:r w:rsidR="0040296E" w:rsidRPr="007F7DD6">
          <w:rPr>
            <w:rStyle w:val="Hyperlink"/>
            <w:noProof/>
            <w:lang w:val="en-GB"/>
          </w:rPr>
          <w:t>Agreement for Time Off Instead of Payment for Overtime</w:t>
        </w:r>
        <w:r w:rsidR="0040296E">
          <w:rPr>
            <w:noProof/>
          </w:rPr>
          <w:tab/>
        </w:r>
        <w:r w:rsidR="0040296E">
          <w:rPr>
            <w:noProof/>
          </w:rPr>
          <w:fldChar w:fldCharType="begin"/>
        </w:r>
        <w:r w:rsidR="0040296E">
          <w:rPr>
            <w:noProof/>
          </w:rPr>
          <w:instrText xml:space="preserve"> PAGEREF _Toc27578829 \h </w:instrText>
        </w:r>
        <w:r w:rsidR="0040296E">
          <w:rPr>
            <w:noProof/>
          </w:rPr>
        </w:r>
        <w:r w:rsidR="0040296E">
          <w:rPr>
            <w:noProof/>
          </w:rPr>
          <w:fldChar w:fldCharType="separate"/>
        </w:r>
        <w:r w:rsidR="0040296E">
          <w:rPr>
            <w:noProof/>
          </w:rPr>
          <w:t>56</w:t>
        </w:r>
        <w:r w:rsidR="0040296E">
          <w:rPr>
            <w:noProof/>
          </w:rPr>
          <w:fldChar w:fldCharType="end"/>
        </w:r>
      </w:hyperlink>
    </w:p>
    <w:p w:rsidR="00E8108C" w:rsidRPr="00222FD5" w:rsidRDefault="00037481" w:rsidP="005B4AA3">
      <w:pPr>
        <w:widowControl w:val="0"/>
      </w:pPr>
      <w:r w:rsidRPr="00222FD5">
        <w:fldChar w:fldCharType="end"/>
      </w:r>
    </w:p>
    <w:p w:rsidR="00E8108C" w:rsidRPr="00222FD5" w:rsidRDefault="00E8108C" w:rsidP="005B4AA3">
      <w:pPr>
        <w:widowControl w:val="0"/>
        <w:sectPr w:rsidR="00E8108C" w:rsidRPr="00222FD5" w:rsidSect="009E1EB4">
          <w:headerReference w:type="even" r:id="rId31"/>
          <w:footerReference w:type="even" r:id="rId32"/>
          <w:footerReference w:type="default" r:id="rId33"/>
          <w:footerReference w:type="first" r:id="rId34"/>
          <w:pgSz w:w="11906" w:h="16838" w:code="9"/>
          <w:pgMar w:top="992" w:right="1134" w:bottom="992" w:left="1134" w:header="709" w:footer="709" w:gutter="567"/>
          <w:paperSrc w:first="7" w:other="7"/>
          <w:pgNumType w:start="1"/>
          <w:cols w:space="720"/>
          <w:titlePg/>
          <w:docGrid w:linePitch="326"/>
        </w:sectPr>
      </w:pPr>
    </w:p>
    <w:p w:rsidR="00E8108C" w:rsidRDefault="00E8108C" w:rsidP="005B4AA3">
      <w:pPr>
        <w:pStyle w:val="Partheading"/>
        <w:keepNext w:val="0"/>
        <w:widowControl w:val="0"/>
        <w:jc w:val="both"/>
      </w:pPr>
      <w:bookmarkStart w:id="1" w:name="_Ref241558992"/>
      <w:bookmarkStart w:id="2" w:name="_Toc27578783"/>
      <w:bookmarkStart w:id="3" w:name="Part1"/>
      <w:r w:rsidRPr="00222FD5">
        <w:lastRenderedPageBreak/>
        <w:t>Application and Operation</w:t>
      </w:r>
      <w:bookmarkEnd w:id="1"/>
      <w:bookmarkEnd w:id="2"/>
    </w:p>
    <w:p w:rsidR="00E8108C" w:rsidRPr="00222FD5" w:rsidRDefault="00E8108C" w:rsidP="005B4AA3">
      <w:pPr>
        <w:pStyle w:val="Level1"/>
      </w:pPr>
      <w:bookmarkStart w:id="4" w:name="_Toc27578784"/>
      <w:r w:rsidRPr="00222FD5">
        <w:t>Title</w:t>
      </w:r>
      <w:bookmarkEnd w:id="4"/>
    </w:p>
    <w:p w:rsidR="00E8108C" w:rsidRPr="00222FD5" w:rsidRDefault="00E8108C" w:rsidP="005B4AA3">
      <w:r w:rsidRPr="00222FD5">
        <w:t xml:space="preserve">This award is the </w:t>
      </w:r>
      <w:r w:rsidRPr="00222FD5">
        <w:rPr>
          <w:i/>
        </w:rPr>
        <w:t>Fire Fighting Industry Award 2010</w:t>
      </w:r>
      <w:r w:rsidRPr="00222FD5">
        <w:t>.</w:t>
      </w:r>
    </w:p>
    <w:p w:rsidR="009652AE" w:rsidRPr="00222FD5" w:rsidRDefault="009652AE" w:rsidP="005B4AA3">
      <w:pPr>
        <w:pStyle w:val="Level1"/>
      </w:pPr>
      <w:bookmarkStart w:id="5" w:name="_Toc227723927"/>
      <w:bookmarkStart w:id="6" w:name="_Toc241358777"/>
      <w:bookmarkStart w:id="7" w:name="_Toc27578785"/>
      <w:r w:rsidRPr="00222FD5">
        <w:t xml:space="preserve">Commencement </w:t>
      </w:r>
      <w:bookmarkEnd w:id="5"/>
      <w:r w:rsidRPr="00222FD5">
        <w:t>and transitional</w:t>
      </w:r>
      <w:bookmarkEnd w:id="6"/>
      <w:bookmarkEnd w:id="7"/>
    </w:p>
    <w:p w:rsidR="000958DC" w:rsidRPr="00222FD5" w:rsidRDefault="000958DC" w:rsidP="00B30E21">
      <w:pPr>
        <w:pStyle w:val="History"/>
      </w:pPr>
      <w:r w:rsidRPr="00222FD5">
        <w:t xml:space="preserve">[Varied by </w:t>
      </w:r>
      <w:hyperlink r:id="rId35" w:history="1">
        <w:r w:rsidR="00AB0FCA" w:rsidRPr="00222FD5">
          <w:rPr>
            <w:rStyle w:val="Hyperlink"/>
          </w:rPr>
          <w:t>PR993429</w:t>
        </w:r>
      </w:hyperlink>
      <w:r w:rsidR="00CF3AF0">
        <w:t xml:space="preserve">, </w:t>
      </w:r>
      <w:hyperlink r:id="rId36" w:history="1">
        <w:r w:rsidR="00CF3AF0">
          <w:rPr>
            <w:rStyle w:val="Hyperlink"/>
          </w:rPr>
          <w:t>PR542231</w:t>
        </w:r>
      </w:hyperlink>
      <w:r w:rsidRPr="00222FD5">
        <w:t>]</w:t>
      </w:r>
    </w:p>
    <w:p w:rsidR="009652AE" w:rsidRPr="00222FD5" w:rsidRDefault="009652AE" w:rsidP="005B4AA3">
      <w:pPr>
        <w:pStyle w:val="Level2"/>
      </w:pPr>
      <w:r w:rsidRPr="00222FD5">
        <w:t>This award commences on 1 January 2010.</w:t>
      </w:r>
    </w:p>
    <w:p w:rsidR="009652AE" w:rsidRPr="00222FD5" w:rsidRDefault="009652AE" w:rsidP="005B4AA3">
      <w:pPr>
        <w:pStyle w:val="Level2"/>
      </w:pPr>
      <w:r w:rsidRPr="00222FD5">
        <w:t>The monetary obligations imposed on employers by this award may be absorbed into overaward payments. Nothing in this award requires an employer to maintain or increase any overaward payment.</w:t>
      </w:r>
    </w:p>
    <w:p w:rsidR="009652AE" w:rsidRPr="00222FD5" w:rsidRDefault="009652AE" w:rsidP="005B4AA3">
      <w:pPr>
        <w:pStyle w:val="Level2"/>
      </w:pPr>
      <w:r w:rsidRPr="00222FD5">
        <w:t>This award contains transitional arrangements which specify when particular parts of the award come into effect. Some of the transitional arrangements are in clauses in the main part of the award. There are also transitional arrangements in</w:t>
      </w:r>
      <w:r w:rsidR="0053542F" w:rsidRPr="00222FD5">
        <w:t xml:space="preserve"> </w:t>
      </w:r>
      <w:r w:rsidR="00DE6349">
        <w:fldChar w:fldCharType="begin"/>
      </w:r>
      <w:r w:rsidR="00DE6349">
        <w:instrText xml:space="preserve"> REF _Ref241052456 \r \h  \* MERGEFORMAT </w:instrText>
      </w:r>
      <w:r w:rsidR="00DE6349">
        <w:fldChar w:fldCharType="separate"/>
      </w:r>
      <w:r w:rsidR="0040296E">
        <w:t>Schedule A</w:t>
      </w:r>
      <w:r w:rsidR="00DE6349">
        <w:fldChar w:fldCharType="end"/>
      </w:r>
      <w:r w:rsidRPr="00222FD5">
        <w:t xml:space="preserve">. The arrangements in </w:t>
      </w:r>
      <w:r w:rsidR="00DE6349">
        <w:fldChar w:fldCharType="begin"/>
      </w:r>
      <w:r w:rsidR="00DE6349">
        <w:instrText xml:space="preserve"> REF _Ref241052456 \r \h  \* MERGEFORMAT </w:instrText>
      </w:r>
      <w:r w:rsidR="00DE6349">
        <w:fldChar w:fldCharType="separate"/>
      </w:r>
      <w:r w:rsidR="0040296E">
        <w:t>Schedule A</w:t>
      </w:r>
      <w:r w:rsidR="00DE6349">
        <w:fldChar w:fldCharType="end"/>
      </w:r>
      <w:r w:rsidR="0053542F" w:rsidRPr="00222FD5">
        <w:t xml:space="preserve"> </w:t>
      </w:r>
      <w:r w:rsidRPr="00222FD5">
        <w:t>deal with:</w:t>
      </w:r>
    </w:p>
    <w:p w:rsidR="009652AE" w:rsidRPr="00222FD5" w:rsidRDefault="009652AE" w:rsidP="005B4AA3">
      <w:pPr>
        <w:pStyle w:val="Bullet1"/>
      </w:pPr>
      <w:r w:rsidRPr="00222FD5">
        <w:t>minimum wages and piecework rates</w:t>
      </w:r>
    </w:p>
    <w:p w:rsidR="009652AE" w:rsidRPr="00222FD5" w:rsidRDefault="009652AE" w:rsidP="005B4AA3">
      <w:pPr>
        <w:pStyle w:val="Bullet1"/>
      </w:pPr>
      <w:r w:rsidRPr="00222FD5">
        <w:t>casual or part-time loadings</w:t>
      </w:r>
    </w:p>
    <w:p w:rsidR="009652AE" w:rsidRPr="00222FD5" w:rsidRDefault="009652AE" w:rsidP="005B4AA3">
      <w:pPr>
        <w:pStyle w:val="Bullet1"/>
      </w:pPr>
      <w:r w:rsidRPr="00222FD5">
        <w:t>Saturday, Sunday, public holiday, evening or other penalties</w:t>
      </w:r>
    </w:p>
    <w:p w:rsidR="009652AE" w:rsidRPr="00222FD5" w:rsidRDefault="009652AE" w:rsidP="005B4AA3">
      <w:pPr>
        <w:pStyle w:val="Bullet1"/>
      </w:pPr>
      <w:r w:rsidRPr="00222FD5">
        <w:t>shift allowances/penalties.</w:t>
      </w:r>
    </w:p>
    <w:p w:rsidR="00CF3AF0" w:rsidRDefault="00CF3AF0" w:rsidP="00CF3AF0">
      <w:pPr>
        <w:pStyle w:val="History"/>
      </w:pPr>
      <w:r>
        <w:t xml:space="preserve">[2.4 varied by </w:t>
      </w:r>
      <w:hyperlink r:id="rId37" w:history="1">
        <w:r>
          <w:rPr>
            <w:rStyle w:val="Hyperlink"/>
          </w:rPr>
          <w:t>PR542231</w:t>
        </w:r>
      </w:hyperlink>
      <w:r>
        <w:t xml:space="preserve"> ppc 04Dec13]</w:t>
      </w:r>
    </w:p>
    <w:p w:rsidR="009652AE" w:rsidRPr="00222FD5" w:rsidRDefault="009652AE" w:rsidP="005B4AA3">
      <w:pPr>
        <w:pStyle w:val="Level2"/>
      </w:pPr>
      <w:r w:rsidRPr="00222FD5">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CF3AF0">
        <w:t>the Fair Work Commission</w:t>
      </w:r>
      <w:r w:rsidRPr="00222FD5">
        <w:t xml:space="preserve"> may make any order it considers appropriate to remedy the situation.</w:t>
      </w:r>
    </w:p>
    <w:p w:rsidR="00CF3AF0" w:rsidRDefault="00CF3AF0" w:rsidP="00CF3AF0">
      <w:pPr>
        <w:pStyle w:val="History"/>
      </w:pPr>
      <w:r>
        <w:t xml:space="preserve">[2.5 varied by </w:t>
      </w:r>
      <w:hyperlink r:id="rId38" w:history="1">
        <w:r>
          <w:rPr>
            <w:rStyle w:val="Hyperlink"/>
          </w:rPr>
          <w:t>PR542231</w:t>
        </w:r>
      </w:hyperlink>
      <w:r>
        <w:t xml:space="preserve"> ppc 04Dec13]</w:t>
      </w:r>
    </w:p>
    <w:p w:rsidR="009652AE" w:rsidRPr="00222FD5" w:rsidRDefault="00CF3AF0" w:rsidP="005B4AA3">
      <w:pPr>
        <w:pStyle w:val="Level2"/>
      </w:pPr>
      <w:r>
        <w:t>The Fair Work Commission</w:t>
      </w:r>
      <w:r w:rsidR="009652AE" w:rsidRPr="00222FD5">
        <w:t xml:space="preserve"> may review the transitional arrangements in this award and make a determination varying the award.</w:t>
      </w:r>
    </w:p>
    <w:p w:rsidR="00CF3AF0" w:rsidRDefault="00CF3AF0" w:rsidP="00CF3AF0">
      <w:pPr>
        <w:pStyle w:val="History"/>
      </w:pPr>
      <w:r>
        <w:t xml:space="preserve">[2.6 varied by </w:t>
      </w:r>
      <w:hyperlink r:id="rId39" w:history="1">
        <w:r>
          <w:rPr>
            <w:rStyle w:val="Hyperlink"/>
          </w:rPr>
          <w:t>PR542231</w:t>
        </w:r>
      </w:hyperlink>
      <w:r>
        <w:t xml:space="preserve"> ppc 04Dec13]</w:t>
      </w:r>
    </w:p>
    <w:p w:rsidR="009652AE" w:rsidRPr="00222FD5" w:rsidRDefault="00CF3AF0" w:rsidP="005B4AA3">
      <w:pPr>
        <w:pStyle w:val="Level2"/>
      </w:pPr>
      <w:r>
        <w:t>The Fair Work Commission</w:t>
      </w:r>
      <w:r w:rsidR="009652AE" w:rsidRPr="00222FD5">
        <w:t xml:space="preserve"> may review the transitional arrangements:</w:t>
      </w:r>
    </w:p>
    <w:p w:rsidR="009652AE" w:rsidRPr="00222FD5" w:rsidRDefault="009652AE" w:rsidP="005B4AA3">
      <w:pPr>
        <w:pStyle w:val="Level3"/>
      </w:pPr>
      <w:r w:rsidRPr="00222FD5">
        <w:t>on its own initiative; or</w:t>
      </w:r>
    </w:p>
    <w:p w:rsidR="009652AE" w:rsidRPr="00222FD5" w:rsidRDefault="009652AE" w:rsidP="005B4AA3">
      <w:pPr>
        <w:pStyle w:val="Level3"/>
      </w:pPr>
      <w:r w:rsidRPr="00222FD5">
        <w:t>on application by an employer, employee, organisation or outworker entity covered by the modern award; or</w:t>
      </w:r>
    </w:p>
    <w:p w:rsidR="009652AE" w:rsidRPr="00222FD5" w:rsidRDefault="009652AE" w:rsidP="00CD53DB">
      <w:pPr>
        <w:pStyle w:val="Level3"/>
        <w:keepNext/>
      </w:pPr>
      <w:r w:rsidRPr="00222FD5">
        <w:t>on application by an organisation that is entitled to represent the industrial interests of one or more employers or employees that are</w:t>
      </w:r>
      <w:r w:rsidR="000958DC" w:rsidRPr="00222FD5">
        <w:t xml:space="preserve"> covered by the modern award.</w:t>
      </w:r>
    </w:p>
    <w:p w:rsidR="000958DC" w:rsidRPr="00222FD5" w:rsidRDefault="000958DC" w:rsidP="002A5B9E">
      <w:pPr>
        <w:pStyle w:val="History"/>
        <w:keepNext w:val="0"/>
      </w:pPr>
      <w:r w:rsidRPr="00222FD5">
        <w:t xml:space="preserve">[2.5(d) deleted by </w:t>
      </w:r>
      <w:hyperlink r:id="rId40" w:history="1">
        <w:r w:rsidR="00AB0FCA" w:rsidRPr="00222FD5">
          <w:rPr>
            <w:rStyle w:val="Hyperlink"/>
          </w:rPr>
          <w:t>PR993429</w:t>
        </w:r>
      </w:hyperlink>
      <w:r w:rsidRPr="00222FD5">
        <w:t xml:space="preserve"> ppc 9Feb10]</w:t>
      </w:r>
    </w:p>
    <w:p w:rsidR="00E8108C" w:rsidRPr="00222FD5" w:rsidRDefault="00E8108C" w:rsidP="005B4AA3">
      <w:pPr>
        <w:pStyle w:val="Level1"/>
      </w:pPr>
      <w:bookmarkStart w:id="8" w:name="_Toc27578786"/>
      <w:r w:rsidRPr="00222FD5">
        <w:t>Definitions and interpretation</w:t>
      </w:r>
      <w:bookmarkEnd w:id="8"/>
    </w:p>
    <w:p w:rsidR="000958DC" w:rsidRPr="00222FD5" w:rsidRDefault="000958DC" w:rsidP="00B30E21">
      <w:pPr>
        <w:pStyle w:val="History"/>
      </w:pPr>
      <w:r w:rsidRPr="00222FD5">
        <w:t xml:space="preserve">[Varied by </w:t>
      </w:r>
      <w:hyperlink r:id="rId41" w:history="1">
        <w:r w:rsidR="00AB0FCA" w:rsidRPr="00222FD5">
          <w:rPr>
            <w:rStyle w:val="Hyperlink"/>
          </w:rPr>
          <w:t>PR993429</w:t>
        </w:r>
      </w:hyperlink>
      <w:r w:rsidR="009C55B7">
        <w:t xml:space="preserve">, </w:t>
      </w:r>
      <w:hyperlink r:id="rId42" w:history="1">
        <w:r w:rsidR="00245106" w:rsidRPr="00874762">
          <w:rPr>
            <w:rStyle w:val="Hyperlink"/>
          </w:rPr>
          <w:t>PR997772</w:t>
        </w:r>
      </w:hyperlink>
      <w:r w:rsidR="00FC7F95">
        <w:t xml:space="preserve">, </w:t>
      </w:r>
      <w:hyperlink r:id="rId43" w:history="1">
        <w:r w:rsidR="00FC7F95">
          <w:rPr>
            <w:rStyle w:val="Hyperlink"/>
          </w:rPr>
          <w:t>PR503677</w:t>
        </w:r>
      </w:hyperlink>
      <w:r w:rsidR="00C734B0">
        <w:t xml:space="preserve">, </w:t>
      </w:r>
      <w:hyperlink r:id="rId44" w:history="1">
        <w:r w:rsidR="00C734B0">
          <w:rPr>
            <w:rStyle w:val="Hyperlink"/>
          </w:rPr>
          <w:t>PR546111</w:t>
        </w:r>
      </w:hyperlink>
      <w:r w:rsidR="009C55B7">
        <w:t>]</w:t>
      </w:r>
    </w:p>
    <w:p w:rsidR="00E8108C" w:rsidRPr="00222FD5" w:rsidRDefault="00E8108C" w:rsidP="005B4AA3">
      <w:pPr>
        <w:pStyle w:val="Level2"/>
      </w:pPr>
      <w:r w:rsidRPr="00222FD5">
        <w:t>In this award, unless the contrary intention appears:</w:t>
      </w:r>
    </w:p>
    <w:p w:rsidR="00E8108C" w:rsidRPr="00222FD5" w:rsidRDefault="00E8108C" w:rsidP="005B4AA3">
      <w:pPr>
        <w:pStyle w:val="Block1"/>
      </w:pPr>
      <w:r w:rsidRPr="00222FD5">
        <w:rPr>
          <w:b/>
        </w:rPr>
        <w:t>Act</w:t>
      </w:r>
      <w:r w:rsidRPr="00222FD5">
        <w:t xml:space="preserve"> means the </w:t>
      </w:r>
      <w:r w:rsidR="00A93B02" w:rsidRPr="00222FD5">
        <w:rPr>
          <w:i/>
        </w:rPr>
        <w:t>Fair Work Act 2009</w:t>
      </w:r>
      <w:r w:rsidRPr="00222FD5">
        <w:rPr>
          <w:i/>
        </w:rPr>
        <w:t xml:space="preserve"> </w:t>
      </w:r>
      <w:r w:rsidRPr="00222FD5">
        <w:t>(Cth)</w:t>
      </w:r>
    </w:p>
    <w:p w:rsidR="003922AB" w:rsidRPr="00222FD5" w:rsidRDefault="003922AB" w:rsidP="003922AB">
      <w:pPr>
        <w:pStyle w:val="Block1"/>
        <w:rPr>
          <w:lang w:val="en-GB"/>
        </w:rPr>
      </w:pPr>
      <w:r w:rsidRPr="00222FD5">
        <w:rPr>
          <w:b/>
          <w:bCs/>
        </w:rPr>
        <w:t xml:space="preserve">agreement-based transitional instrument </w:t>
      </w:r>
      <w:r w:rsidRPr="00222FD5">
        <w:t xml:space="preserve">has the meaning in the </w:t>
      </w:r>
      <w:r w:rsidRPr="00222FD5">
        <w:rPr>
          <w:i/>
        </w:rPr>
        <w:t>Fair Work (Transitional Provisions and Consequential Amendments) Act 2009</w:t>
      </w:r>
      <w:r w:rsidRPr="00222FD5">
        <w:t xml:space="preserve"> </w:t>
      </w:r>
      <w:r w:rsidRPr="00222FD5">
        <w:rPr>
          <w:lang w:val="en-GB"/>
        </w:rPr>
        <w:t>(Cth)</w:t>
      </w:r>
    </w:p>
    <w:p w:rsidR="000958DC" w:rsidRPr="00222FD5" w:rsidRDefault="000958DC" w:rsidP="00B30E21">
      <w:pPr>
        <w:pStyle w:val="History"/>
      </w:pPr>
      <w:r w:rsidRPr="00222FD5">
        <w:t>[</w:t>
      </w:r>
      <w:r w:rsidR="00CD53DB">
        <w:t>D</w:t>
      </w:r>
      <w:r w:rsidRPr="00222FD5">
        <w:t xml:space="preserve">efinition of </w:t>
      </w:r>
      <w:r w:rsidRPr="00222FD5">
        <w:rPr>
          <w:b/>
        </w:rPr>
        <w:t>appointed station</w:t>
      </w:r>
      <w:r w:rsidRPr="00222FD5">
        <w:t xml:space="preserve"> varied by </w:t>
      </w:r>
      <w:hyperlink r:id="rId45" w:history="1">
        <w:r w:rsidR="00AB0FCA" w:rsidRPr="00222FD5">
          <w:rPr>
            <w:rStyle w:val="Hyperlink"/>
          </w:rPr>
          <w:t>PR993429</w:t>
        </w:r>
      </w:hyperlink>
      <w:r w:rsidR="00AB0FCA">
        <w:t xml:space="preserve"> </w:t>
      </w:r>
      <w:r w:rsidRPr="00222FD5">
        <w:t>ppc 9Feb10</w:t>
      </w:r>
      <w:r w:rsidR="009F6EF5">
        <w:t>]</w:t>
      </w:r>
    </w:p>
    <w:p w:rsidR="00A93B02" w:rsidRPr="00222FD5" w:rsidRDefault="00A93B02" w:rsidP="005B4AA3">
      <w:pPr>
        <w:pStyle w:val="Block1"/>
      </w:pPr>
      <w:r w:rsidRPr="00222FD5">
        <w:rPr>
          <w:b/>
        </w:rPr>
        <w:t>appointed station</w:t>
      </w:r>
      <w:r w:rsidRPr="00222FD5">
        <w:t xml:space="preserve"> means the station of the brigade to which a </w:t>
      </w:r>
      <w:r w:rsidR="000958DC" w:rsidRPr="00222FD5">
        <w:t>F</w:t>
      </w:r>
      <w:r w:rsidRPr="00222FD5">
        <w:t xml:space="preserve">irefighter or </w:t>
      </w:r>
      <w:r w:rsidR="000958DC" w:rsidRPr="00222FD5">
        <w:t>S</w:t>
      </w:r>
      <w:r w:rsidRPr="00222FD5">
        <w:t xml:space="preserve">tation </w:t>
      </w:r>
      <w:r w:rsidR="000958DC" w:rsidRPr="00222FD5">
        <w:t>O</w:t>
      </w:r>
      <w:r w:rsidRPr="00222FD5">
        <w:t>fficer</w:t>
      </w:r>
      <w:r w:rsidR="00D16AD1" w:rsidRPr="00222FD5">
        <w:t xml:space="preserve"> </w:t>
      </w:r>
      <w:r w:rsidR="000958DC" w:rsidRPr="00222FD5">
        <w:t xml:space="preserve">or Fire Service Communications Controller </w:t>
      </w:r>
      <w:r w:rsidR="00D16AD1" w:rsidRPr="00222FD5">
        <w:t>is appointed</w:t>
      </w:r>
    </w:p>
    <w:p w:rsidR="00A93B02" w:rsidRDefault="00A93B02" w:rsidP="005B4AA3">
      <w:pPr>
        <w:pStyle w:val="Block1"/>
        <w:rPr>
          <w:lang w:val="en-GB"/>
        </w:rPr>
      </w:pPr>
      <w:r w:rsidRPr="00222FD5">
        <w:rPr>
          <w:b/>
          <w:lang w:val="en-GB"/>
        </w:rPr>
        <w:t xml:space="preserve">award-based transitional instrument </w:t>
      </w:r>
      <w:r w:rsidRPr="00222FD5">
        <w:rPr>
          <w:lang w:val="en-GB"/>
        </w:rPr>
        <w:t xml:space="preserve">has the meaning in the </w:t>
      </w:r>
      <w:r w:rsidRPr="00222FD5">
        <w:rPr>
          <w:i/>
        </w:rPr>
        <w:t>Fair Work (Transitional Provisions and Consequential Amendments) Act 2009</w:t>
      </w:r>
      <w:r w:rsidRPr="00222FD5">
        <w:rPr>
          <w:i/>
          <w:lang w:val="en-GB"/>
        </w:rPr>
        <w:t xml:space="preserve"> </w:t>
      </w:r>
      <w:r w:rsidRPr="00222FD5">
        <w:rPr>
          <w:lang w:val="en-GB"/>
        </w:rPr>
        <w:t>(Cth)</w:t>
      </w:r>
    </w:p>
    <w:p w:rsidR="00C734B0" w:rsidRDefault="00C734B0" w:rsidP="00C734B0">
      <w:pPr>
        <w:pStyle w:val="History"/>
      </w:pPr>
      <w:r>
        <w:t xml:space="preserve">[Definition of </w:t>
      </w:r>
      <w:r>
        <w:rPr>
          <w:b/>
        </w:rPr>
        <w:t>default</w:t>
      </w:r>
      <w:r>
        <w:t xml:space="preserve"> </w:t>
      </w:r>
      <w:r>
        <w:rPr>
          <w:b/>
        </w:rPr>
        <w:t>fund employee</w:t>
      </w:r>
      <w:r>
        <w:rPr>
          <w:rFonts w:cs="Arial"/>
          <w:b/>
          <w:bCs/>
          <w:szCs w:val="20"/>
        </w:rPr>
        <w:t xml:space="preserve"> </w:t>
      </w:r>
      <w:r>
        <w:t xml:space="preserve">inserted by </w:t>
      </w:r>
      <w:hyperlink r:id="rId46" w:history="1">
        <w:r>
          <w:rPr>
            <w:rStyle w:val="Hyperlink"/>
          </w:rPr>
          <w:t>PR546111</w:t>
        </w:r>
      </w:hyperlink>
      <w:r>
        <w:t xml:space="preserve"> ppc 01Jan14]</w:t>
      </w:r>
    </w:p>
    <w:p w:rsidR="00C734B0" w:rsidRDefault="00C734B0" w:rsidP="00C734B0">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C734B0" w:rsidRDefault="00C734B0" w:rsidP="00C734B0">
      <w:pPr>
        <w:pStyle w:val="History"/>
      </w:pPr>
      <w:r>
        <w:t xml:space="preserve">[Definition of </w:t>
      </w:r>
      <w:r>
        <w:rPr>
          <w:b/>
        </w:rPr>
        <w:t>defined benefit member</w:t>
      </w:r>
      <w:r>
        <w:rPr>
          <w:rFonts w:cs="Arial"/>
          <w:b/>
          <w:bCs/>
          <w:szCs w:val="20"/>
        </w:rPr>
        <w:t xml:space="preserve"> </w:t>
      </w:r>
      <w:r>
        <w:t xml:space="preserve">inserted by </w:t>
      </w:r>
      <w:hyperlink r:id="rId47" w:history="1">
        <w:r>
          <w:rPr>
            <w:rStyle w:val="Hyperlink"/>
          </w:rPr>
          <w:t>PR546111</w:t>
        </w:r>
      </w:hyperlink>
      <w:r>
        <w:t xml:space="preserve"> ppc 01Jan14]</w:t>
      </w:r>
    </w:p>
    <w:p w:rsidR="00C734B0" w:rsidRDefault="00C734B0" w:rsidP="00C734B0">
      <w:pPr>
        <w:pStyle w:val="Block1"/>
      </w:pPr>
      <w:r>
        <w:rPr>
          <w:b/>
        </w:rPr>
        <w:t>defined benefit member</w:t>
      </w:r>
      <w:r>
        <w:t xml:space="preserve"> has the meaning given by the </w:t>
      </w:r>
      <w:r>
        <w:rPr>
          <w:i/>
        </w:rPr>
        <w:t>Superannuation Guarantee (Administration) Act 1992</w:t>
      </w:r>
      <w:r>
        <w:t xml:space="preserve"> (Cth)</w:t>
      </w:r>
    </w:p>
    <w:p w:rsidR="00FC7F95" w:rsidRPr="00273F87" w:rsidRDefault="00FC7F95" w:rsidP="00FC7F95">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48" w:history="1">
        <w:hyperlink r:id="rId49" w:history="1">
          <w:r>
            <w:rPr>
              <w:rStyle w:val="Hyperlink"/>
            </w:rPr>
            <w:t>PR503677</w:t>
          </w:r>
        </w:hyperlink>
      </w:hyperlink>
      <w:r>
        <w:t xml:space="preserve"> ppc 01Jan11</w:t>
      </w:r>
      <w:r w:rsidRPr="00EF6885">
        <w:t>]</w:t>
      </w:r>
    </w:p>
    <w:p w:rsidR="00FC7F95" w:rsidRDefault="00FC7F95" w:rsidP="00FC7F95">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FC7F95" w:rsidRPr="00273F87" w:rsidRDefault="00FC7F95" w:rsidP="00FC7F95">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0" w:history="1">
        <w:hyperlink r:id="rId51" w:history="1">
          <w:r>
            <w:rPr>
              <w:rStyle w:val="Hyperlink"/>
            </w:rPr>
            <w:t>PR503677</w:t>
          </w:r>
        </w:hyperlink>
      </w:hyperlink>
      <w:r>
        <w:t xml:space="preserve"> ppc 01Jan11</w:t>
      </w:r>
      <w:r w:rsidRPr="00EF6885">
        <w:t>]</w:t>
      </w:r>
    </w:p>
    <w:p w:rsidR="00FC7F95" w:rsidRPr="00994741" w:rsidRDefault="00FC7F95" w:rsidP="00FC7F95">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4F7264" w:rsidRPr="00222FD5" w:rsidRDefault="00CD53DB" w:rsidP="00FC7F95">
      <w:pPr>
        <w:pStyle w:val="History"/>
        <w:rPr>
          <w:lang w:val="en-GB"/>
        </w:rPr>
      </w:pPr>
      <w:r>
        <w:rPr>
          <w:lang w:val="en-GB"/>
        </w:rPr>
        <w:t>[D</w:t>
      </w:r>
      <w:r w:rsidR="004F7264" w:rsidRPr="00222FD5">
        <w:rPr>
          <w:lang w:val="en-GB"/>
        </w:rPr>
        <w:t xml:space="preserve">efinition of </w:t>
      </w:r>
      <w:r w:rsidR="004F7264" w:rsidRPr="00222FD5">
        <w:rPr>
          <w:b/>
          <w:lang w:val="en-GB"/>
        </w:rPr>
        <w:t xml:space="preserve">duty station </w:t>
      </w:r>
      <w:r w:rsidR="004F7264" w:rsidRPr="00222FD5">
        <w:rPr>
          <w:lang w:val="en-GB"/>
        </w:rPr>
        <w:t xml:space="preserve">varied by </w:t>
      </w:r>
      <w:hyperlink r:id="rId52" w:history="1">
        <w:r w:rsidR="00AB0FCA" w:rsidRPr="00222FD5">
          <w:rPr>
            <w:rStyle w:val="Hyperlink"/>
          </w:rPr>
          <w:t>PR993429</w:t>
        </w:r>
      </w:hyperlink>
      <w:r w:rsidR="004F7264" w:rsidRPr="00222FD5">
        <w:t xml:space="preserve"> ppc 9Feb10</w:t>
      </w:r>
      <w:r w:rsidR="009F6EF5">
        <w:t>]</w:t>
      </w:r>
    </w:p>
    <w:p w:rsidR="00A93B02" w:rsidRPr="00222FD5" w:rsidRDefault="00A93B02" w:rsidP="005B4AA3">
      <w:pPr>
        <w:pStyle w:val="Block1"/>
      </w:pPr>
      <w:r w:rsidRPr="00222FD5">
        <w:rPr>
          <w:b/>
          <w:bCs/>
        </w:rPr>
        <w:t>duty station</w:t>
      </w:r>
      <w:r w:rsidRPr="00222FD5">
        <w:t xml:space="preserve"> means the station at which a </w:t>
      </w:r>
      <w:r w:rsidR="000958DC" w:rsidRPr="00222FD5">
        <w:t>F</w:t>
      </w:r>
      <w:r w:rsidRPr="00222FD5">
        <w:t xml:space="preserve">irefighter or </w:t>
      </w:r>
      <w:r w:rsidR="00AA53E4" w:rsidRPr="00222FD5">
        <w:t>S</w:t>
      </w:r>
      <w:r w:rsidRPr="00222FD5">
        <w:t xml:space="preserve">tation </w:t>
      </w:r>
      <w:r w:rsidR="000958DC" w:rsidRPr="00222FD5">
        <w:t>O</w:t>
      </w:r>
      <w:r w:rsidRPr="00222FD5">
        <w:t xml:space="preserve">fficer </w:t>
      </w:r>
      <w:r w:rsidR="004F7264" w:rsidRPr="00222FD5">
        <w:t xml:space="preserve">or Fire Service Communications Controller </w:t>
      </w:r>
      <w:r w:rsidRPr="00222FD5">
        <w:t>is carrying out their normal duties, wheth</w:t>
      </w:r>
      <w:r w:rsidR="00D16AD1" w:rsidRPr="00222FD5">
        <w:t>er at the appointed station or not</w:t>
      </w:r>
    </w:p>
    <w:p w:rsidR="009C55B7" w:rsidRPr="0069059B" w:rsidRDefault="009C55B7" w:rsidP="009C55B7">
      <w:pPr>
        <w:pStyle w:val="History"/>
      </w:pPr>
      <w:r w:rsidRPr="00EF6885">
        <w:t xml:space="preserve">[Definition of </w:t>
      </w:r>
      <w:r w:rsidRPr="00EF6885">
        <w:rPr>
          <w:b/>
        </w:rPr>
        <w:t>employee</w:t>
      </w:r>
      <w:r w:rsidRPr="00EF6885">
        <w:t xml:space="preserve"> substituted by </w:t>
      </w:r>
      <w:hyperlink r:id="rId53" w:history="1">
        <w:r w:rsidR="00245106" w:rsidRPr="00874762">
          <w:rPr>
            <w:rStyle w:val="Hyperlink"/>
          </w:rPr>
          <w:t>PR997772</w:t>
        </w:r>
      </w:hyperlink>
      <w:r>
        <w:t xml:space="preserve"> from 01Jan10</w:t>
      </w:r>
      <w:r w:rsidRPr="00EF6885">
        <w:t>]</w:t>
      </w:r>
    </w:p>
    <w:p w:rsidR="009C55B7" w:rsidRDefault="009C55B7" w:rsidP="009C55B7">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9C55B7" w:rsidRPr="0069059B" w:rsidRDefault="009C55B7" w:rsidP="009C55B7">
      <w:pPr>
        <w:pStyle w:val="History"/>
      </w:pPr>
      <w:r w:rsidRPr="00EF6885">
        <w:t xml:space="preserve">[Definition of </w:t>
      </w:r>
      <w:r w:rsidRPr="00EF6885">
        <w:rPr>
          <w:b/>
        </w:rPr>
        <w:t>employer</w:t>
      </w:r>
      <w:r w:rsidRPr="00EF6885">
        <w:t xml:space="preserve"> substituted by </w:t>
      </w:r>
      <w:hyperlink r:id="rId54" w:history="1">
        <w:r w:rsidR="00245106" w:rsidRPr="00874762">
          <w:rPr>
            <w:rStyle w:val="Hyperlink"/>
          </w:rPr>
          <w:t>PR997772</w:t>
        </w:r>
      </w:hyperlink>
      <w:r>
        <w:t xml:space="preserve"> from 01Jan10</w:t>
      </w:r>
      <w:r w:rsidRPr="00EF6885">
        <w:t>]</w:t>
      </w:r>
    </w:p>
    <w:p w:rsidR="009C55B7" w:rsidRDefault="009C55B7" w:rsidP="009C55B7">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D16AD1" w:rsidRDefault="00A93B02" w:rsidP="005B4AA3">
      <w:pPr>
        <w:pStyle w:val="Block1"/>
        <w:rPr>
          <w:lang w:val="en-GB"/>
        </w:rPr>
      </w:pPr>
      <w:r w:rsidRPr="00222FD5">
        <w:rPr>
          <w:b/>
        </w:rPr>
        <w:t>enterprise</w:t>
      </w:r>
      <w:r w:rsidRPr="00222FD5">
        <w:t xml:space="preserve"> </w:t>
      </w:r>
      <w:r w:rsidRPr="00222FD5">
        <w:rPr>
          <w:b/>
          <w:lang w:val="en-GB"/>
        </w:rPr>
        <w:t xml:space="preserve">award-based instrument </w:t>
      </w:r>
      <w:r w:rsidRPr="00222FD5">
        <w:rPr>
          <w:lang w:val="en-GB"/>
        </w:rPr>
        <w:t xml:space="preserve">has the meaning in the </w:t>
      </w:r>
      <w:r w:rsidRPr="00222FD5">
        <w:rPr>
          <w:i/>
        </w:rPr>
        <w:t xml:space="preserve">Fair Work (Transitional </w:t>
      </w:r>
      <w:r w:rsidR="00D16AD1" w:rsidRPr="00222FD5">
        <w:rPr>
          <w:i/>
        </w:rPr>
        <w:t>Provisions and Consequential Amendments) Act 2009</w:t>
      </w:r>
      <w:r w:rsidR="00D16AD1" w:rsidRPr="00222FD5">
        <w:rPr>
          <w:i/>
          <w:lang w:val="en-GB"/>
        </w:rPr>
        <w:t xml:space="preserve"> </w:t>
      </w:r>
      <w:r w:rsidR="00D16AD1" w:rsidRPr="00222FD5">
        <w:rPr>
          <w:lang w:val="en-GB"/>
        </w:rPr>
        <w:t>(Cth)</w:t>
      </w:r>
    </w:p>
    <w:p w:rsidR="00C734B0" w:rsidRDefault="00C734B0" w:rsidP="00C734B0">
      <w:pPr>
        <w:pStyle w:val="History"/>
      </w:pPr>
      <w:r>
        <w:t xml:space="preserve">[Definition of </w:t>
      </w:r>
      <w:r>
        <w:rPr>
          <w:b/>
        </w:rPr>
        <w:t>exempt public sector superannuation scheme</w:t>
      </w:r>
      <w:r>
        <w:rPr>
          <w:rFonts w:cs="Arial"/>
          <w:b/>
          <w:bCs/>
          <w:szCs w:val="20"/>
        </w:rPr>
        <w:t xml:space="preserve"> </w:t>
      </w:r>
      <w:r>
        <w:t xml:space="preserve">inserted by </w:t>
      </w:r>
      <w:hyperlink r:id="rId55" w:history="1">
        <w:r>
          <w:rPr>
            <w:rStyle w:val="Hyperlink"/>
          </w:rPr>
          <w:t>PR546111</w:t>
        </w:r>
      </w:hyperlink>
      <w:r>
        <w:t xml:space="preserve"> ppc 01Jan14]</w:t>
      </w:r>
    </w:p>
    <w:p w:rsidR="00C734B0" w:rsidRDefault="00C734B0" w:rsidP="00C734B0">
      <w:pPr>
        <w:pStyle w:val="Block1"/>
      </w:pPr>
      <w:r>
        <w:rPr>
          <w:b/>
        </w:rPr>
        <w:t>exempt public sector superannuation scheme</w:t>
      </w:r>
      <w:r>
        <w:t xml:space="preserve"> has the meaning given by the </w:t>
      </w:r>
      <w:r>
        <w:rPr>
          <w:i/>
        </w:rPr>
        <w:t>Superannuation Industry (Supervision) Act 1993</w:t>
      </w:r>
      <w:r>
        <w:t xml:space="preserve"> (Cth)</w:t>
      </w:r>
    </w:p>
    <w:p w:rsidR="00D16AD1" w:rsidRDefault="00D16AD1" w:rsidP="005B4AA3">
      <w:pPr>
        <w:pStyle w:val="Block1"/>
      </w:pPr>
      <w:r w:rsidRPr="00222FD5">
        <w:rPr>
          <w:b/>
        </w:rPr>
        <w:t xml:space="preserve">IFE </w:t>
      </w:r>
      <w:r w:rsidRPr="00222FD5">
        <w:t>means Institute of Fire Engineers</w:t>
      </w:r>
    </w:p>
    <w:p w:rsidR="00C734B0" w:rsidRDefault="00C734B0" w:rsidP="00C734B0">
      <w:pPr>
        <w:pStyle w:val="History"/>
      </w:pPr>
      <w:r>
        <w:t xml:space="preserve">[Definition of </w:t>
      </w:r>
      <w:r>
        <w:rPr>
          <w:b/>
        </w:rPr>
        <w:t>MySuper product</w:t>
      </w:r>
      <w:r>
        <w:rPr>
          <w:rFonts w:cs="Arial"/>
          <w:b/>
          <w:bCs/>
          <w:szCs w:val="20"/>
        </w:rPr>
        <w:t xml:space="preserve"> </w:t>
      </w:r>
      <w:r>
        <w:t xml:space="preserve">inserted by </w:t>
      </w:r>
      <w:hyperlink r:id="rId56" w:history="1">
        <w:r>
          <w:rPr>
            <w:rStyle w:val="Hyperlink"/>
          </w:rPr>
          <w:t>PR546111</w:t>
        </w:r>
      </w:hyperlink>
      <w:r>
        <w:t xml:space="preserve"> ppc 01Jan14]</w:t>
      </w:r>
    </w:p>
    <w:p w:rsidR="00C734B0" w:rsidRPr="00C734B0" w:rsidRDefault="00C734B0" w:rsidP="00C734B0">
      <w:pPr>
        <w:pStyle w:val="Block1"/>
      </w:pPr>
      <w:r>
        <w:rPr>
          <w:b/>
        </w:rPr>
        <w:t>MySuper product</w:t>
      </w:r>
      <w:r>
        <w:t xml:space="preserve"> has the meaning given by the</w:t>
      </w:r>
      <w:r>
        <w:rPr>
          <w:i/>
        </w:rPr>
        <w:t xml:space="preserve"> Superannuation Industry (Supervision) Act 1993 </w:t>
      </w:r>
      <w:r>
        <w:t>(Cth)</w:t>
      </w:r>
    </w:p>
    <w:p w:rsidR="00D16AD1" w:rsidRPr="00222FD5" w:rsidRDefault="00E8108C" w:rsidP="005B4AA3">
      <w:pPr>
        <w:pStyle w:val="Block1"/>
        <w:rPr>
          <w:lang w:val="en-GB"/>
        </w:rPr>
      </w:pPr>
      <w:r w:rsidRPr="00222FD5">
        <w:rPr>
          <w:b/>
        </w:rPr>
        <w:t>NES</w:t>
      </w:r>
      <w:r w:rsidRPr="00222FD5">
        <w:t xml:space="preserve"> means National Employment Standards</w:t>
      </w:r>
      <w:r w:rsidR="00D16AD1" w:rsidRPr="00222FD5">
        <w:t xml:space="preserve"> </w:t>
      </w:r>
      <w:r w:rsidR="00D16AD1" w:rsidRPr="00222FD5">
        <w:rPr>
          <w:lang w:val="en-GB"/>
        </w:rPr>
        <w:t xml:space="preserve">as contained in </w:t>
      </w:r>
      <w:hyperlink r:id="rId57" w:history="1">
        <w:r w:rsidR="00D16AD1" w:rsidRPr="00222FD5">
          <w:rPr>
            <w:rStyle w:val="Hyperlink"/>
            <w:lang w:val="en-GB"/>
          </w:rPr>
          <w:t>sections 59 to 131</w:t>
        </w:r>
      </w:hyperlink>
      <w:r w:rsidR="00D16AD1" w:rsidRPr="00222FD5">
        <w:rPr>
          <w:lang w:val="en-GB"/>
        </w:rPr>
        <w:t xml:space="preserve"> of the </w:t>
      </w:r>
      <w:r w:rsidR="00D16AD1" w:rsidRPr="00222FD5">
        <w:rPr>
          <w:i/>
          <w:lang w:val="en-GB"/>
        </w:rPr>
        <w:t xml:space="preserve">Fair Work Act 2009 </w:t>
      </w:r>
      <w:r w:rsidR="00D16AD1" w:rsidRPr="00222FD5">
        <w:rPr>
          <w:lang w:val="en-GB"/>
        </w:rPr>
        <w:t>(Cth)</w:t>
      </w:r>
    </w:p>
    <w:p w:rsidR="008E49F4" w:rsidRPr="00222FD5" w:rsidRDefault="008E49F4" w:rsidP="005B4AA3">
      <w:pPr>
        <w:pStyle w:val="Block1"/>
      </w:pPr>
      <w:r w:rsidRPr="00222FD5">
        <w:rPr>
          <w:b/>
          <w:bCs/>
        </w:rPr>
        <w:t>standard operating procedures</w:t>
      </w:r>
      <w:r w:rsidRPr="00222FD5">
        <w:t xml:space="preserve"> means the procedures established from time to time</w:t>
      </w:r>
    </w:p>
    <w:p w:rsidR="007312DC" w:rsidRPr="00222FD5" w:rsidRDefault="00E8108C" w:rsidP="005B4AA3">
      <w:pPr>
        <w:pStyle w:val="Block1"/>
      </w:pPr>
      <w:bookmarkStart w:id="9" w:name="standard_rate"/>
      <w:r w:rsidRPr="00222FD5">
        <w:rPr>
          <w:b/>
        </w:rPr>
        <w:t>standard rate</w:t>
      </w:r>
      <w:bookmarkEnd w:id="9"/>
      <w:r w:rsidR="00CC2B56" w:rsidRPr="00222FD5">
        <w:t xml:space="preserve"> means the M</w:t>
      </w:r>
      <w:r w:rsidRPr="00222FD5">
        <w:t xml:space="preserve">inimum </w:t>
      </w:r>
      <w:r w:rsidR="00D16AD1" w:rsidRPr="00222FD5">
        <w:t xml:space="preserve">weekly </w:t>
      </w:r>
      <w:r w:rsidR="00210A87" w:rsidRPr="00222FD5">
        <w:t>wage</w:t>
      </w:r>
      <w:r w:rsidR="00D16AD1" w:rsidRPr="00222FD5">
        <w:t>: 38 hours</w:t>
      </w:r>
      <w:r w:rsidR="00210A87" w:rsidRPr="00222FD5">
        <w:t xml:space="preserve"> </w:t>
      </w:r>
      <w:r w:rsidRPr="00222FD5">
        <w:t xml:space="preserve">for a Qualified </w:t>
      </w:r>
      <w:r w:rsidR="00EF1A06" w:rsidRPr="00222FD5">
        <w:t>F</w:t>
      </w:r>
      <w:r w:rsidR="00210A87" w:rsidRPr="00222FD5">
        <w:t xml:space="preserve">irefighter set out in </w:t>
      </w:r>
      <w:r w:rsidR="00675920" w:rsidRPr="00222FD5">
        <w:t>c</w:t>
      </w:r>
      <w:r w:rsidR="00210A87" w:rsidRPr="00222FD5">
        <w:t xml:space="preserve">lause </w:t>
      </w:r>
      <w:r w:rsidR="00DE6349">
        <w:fldChar w:fldCharType="begin"/>
      </w:r>
      <w:r w:rsidR="00DE6349">
        <w:instrText xml:space="preserve"> REF _Ref246699055 \r \h  \* MERGEFORMAT </w:instrText>
      </w:r>
      <w:r w:rsidR="00DE6349">
        <w:fldChar w:fldCharType="separate"/>
      </w:r>
      <w:r w:rsidR="0040296E">
        <w:t>15</w:t>
      </w:r>
      <w:r w:rsidR="00DE6349">
        <w:fldChar w:fldCharType="end"/>
      </w:r>
      <w:r w:rsidR="00CC2B56" w:rsidRPr="00222FD5">
        <w:t>—</w:t>
      </w:r>
      <w:r w:rsidR="00DE6349">
        <w:fldChar w:fldCharType="begin"/>
      </w:r>
      <w:r w:rsidR="00DE6349">
        <w:instrText xml:space="preserve"> REF _Ref246699055 \h  \* MERGEFORMAT </w:instrText>
      </w:r>
      <w:r w:rsidR="00DE6349">
        <w:fldChar w:fldCharType="separate"/>
      </w:r>
      <w:r w:rsidR="0040296E" w:rsidRPr="00222FD5">
        <w:t>Minimum wages—public sector</w:t>
      </w:r>
      <w:r w:rsidR="00DE6349">
        <w:fldChar w:fldCharType="end"/>
      </w:r>
    </w:p>
    <w:p w:rsidR="003922AB" w:rsidRPr="00222FD5" w:rsidRDefault="003922AB" w:rsidP="003922AB">
      <w:pPr>
        <w:pStyle w:val="Block1"/>
      </w:pPr>
      <w:r w:rsidRPr="00222FD5">
        <w:rPr>
          <w:b/>
          <w:bCs/>
          <w:lang w:val="en-GB"/>
        </w:rPr>
        <w:t>transitional minimum wage instrument</w:t>
      </w:r>
      <w:r w:rsidRPr="00222FD5">
        <w:rPr>
          <w:lang w:val="en-GB"/>
        </w:rPr>
        <w:t xml:space="preserve"> </w:t>
      </w:r>
      <w:r w:rsidRPr="00222FD5">
        <w:t xml:space="preserve">has the meaning in the </w:t>
      </w:r>
      <w:r w:rsidRPr="00222FD5">
        <w:rPr>
          <w:i/>
        </w:rPr>
        <w:t xml:space="preserve">Fair Work (Transitional Provisions and Consequential Amendments) Act 2009 </w:t>
      </w:r>
      <w:r w:rsidRPr="00222FD5">
        <w:rPr>
          <w:lang w:val="en-GB"/>
        </w:rPr>
        <w:t>(Cth)</w:t>
      </w:r>
    </w:p>
    <w:p w:rsidR="00E8108C" w:rsidRPr="00222FD5" w:rsidRDefault="00E8108C" w:rsidP="005B4AA3">
      <w:pPr>
        <w:pStyle w:val="Level2"/>
        <w:rPr>
          <w:lang w:val="en-GB"/>
        </w:rPr>
      </w:pPr>
      <w:r w:rsidRPr="00222FD5">
        <w:rPr>
          <w:lang w:val="en-GB"/>
        </w:rPr>
        <w:t>Where this award refers to a condition of employment provided for in the NES, the NES definition applies.</w:t>
      </w:r>
    </w:p>
    <w:p w:rsidR="00E8108C" w:rsidRPr="00222FD5" w:rsidRDefault="00E8108C" w:rsidP="005B4AA3">
      <w:pPr>
        <w:pStyle w:val="Level1"/>
      </w:pPr>
      <w:bookmarkStart w:id="10" w:name="_Toc27578787"/>
      <w:r w:rsidRPr="00222FD5">
        <w:t>Coverage</w:t>
      </w:r>
      <w:bookmarkEnd w:id="10"/>
    </w:p>
    <w:p w:rsidR="00E8108C" w:rsidRPr="00222FD5" w:rsidRDefault="00E8108C" w:rsidP="005B4AA3">
      <w:pPr>
        <w:pStyle w:val="Level2"/>
      </w:pPr>
      <w:r w:rsidRPr="00222FD5">
        <w:t xml:space="preserve">This industry award covers employers throughout </w:t>
      </w:r>
      <w:smartTag w:uri="urn:schemas-microsoft-com:office:smarttags" w:element="place">
        <w:smartTag w:uri="urn:schemas-microsoft-com:office:smarttags" w:element="country-region">
          <w:r w:rsidRPr="00222FD5">
            <w:t>Australia</w:t>
          </w:r>
        </w:smartTag>
      </w:smartTag>
      <w:r w:rsidRPr="00222FD5">
        <w:t xml:space="preserve"> in the </w:t>
      </w:r>
      <w:r w:rsidR="00A93B02" w:rsidRPr="00222FD5">
        <w:t>f</w:t>
      </w:r>
      <w:r w:rsidRPr="00222FD5">
        <w:t xml:space="preserve">ire </w:t>
      </w:r>
      <w:r w:rsidR="00A93B02" w:rsidRPr="00222FD5">
        <w:t>f</w:t>
      </w:r>
      <w:r w:rsidR="00D16AD1" w:rsidRPr="00222FD5">
        <w:t>ighting i</w:t>
      </w:r>
      <w:r w:rsidRPr="00222FD5">
        <w:t xml:space="preserve">ndustry and their employees in the classifications </w:t>
      </w:r>
      <w:r w:rsidR="00D16AD1" w:rsidRPr="00222FD5">
        <w:t xml:space="preserve">listed in </w:t>
      </w:r>
      <w:r w:rsidR="00DE6349">
        <w:fldChar w:fldCharType="begin"/>
      </w:r>
      <w:r w:rsidR="00DE6349">
        <w:instrText xml:space="preserve"> REF _Ref241559019 \w \h  \* MERGEFORMAT </w:instrText>
      </w:r>
      <w:r w:rsidR="00DE6349">
        <w:fldChar w:fldCharType="separate"/>
      </w:r>
      <w:r w:rsidR="0040296E">
        <w:t>Schedule B</w:t>
      </w:r>
      <w:r w:rsidR="00DE6349">
        <w:fldChar w:fldCharType="end"/>
      </w:r>
      <w:r w:rsidR="00DE6349">
        <w:fldChar w:fldCharType="begin"/>
      </w:r>
      <w:r w:rsidR="00DE6349">
        <w:instrText xml:space="preserve"> REF _Ref247603211 \h  \* MERGEFORMAT </w:instrText>
      </w:r>
      <w:r w:rsidR="00DE6349">
        <w:fldChar w:fldCharType="separate"/>
      </w:r>
      <w:r w:rsidR="0040296E" w:rsidRPr="00222FD5">
        <w:t>—Classifications</w:t>
      </w:r>
      <w:r w:rsidR="00DE6349">
        <w:fldChar w:fldCharType="end"/>
      </w:r>
      <w:r w:rsidR="00D16AD1" w:rsidRPr="00222FD5">
        <w:t xml:space="preserve"> </w:t>
      </w:r>
      <w:r w:rsidRPr="00222FD5">
        <w:t>to the exclus</w:t>
      </w:r>
      <w:r w:rsidR="00D16AD1" w:rsidRPr="00222FD5">
        <w:t xml:space="preserve">ion of any other modern award. </w:t>
      </w:r>
    </w:p>
    <w:p w:rsidR="002C2B77" w:rsidRPr="00222FD5" w:rsidRDefault="004B464A" w:rsidP="005B4AA3">
      <w:pPr>
        <w:pStyle w:val="Level2"/>
      </w:pPr>
      <w:r w:rsidRPr="00222FD5">
        <w:t xml:space="preserve">For the purposes of </w:t>
      </w:r>
      <w:r w:rsidR="00A93B02" w:rsidRPr="00222FD5">
        <w:t>this award t</w:t>
      </w:r>
      <w:r w:rsidR="00E8108C" w:rsidRPr="00222FD5">
        <w:t xml:space="preserve">he </w:t>
      </w:r>
      <w:r w:rsidR="00A93B02" w:rsidRPr="00222FD5">
        <w:rPr>
          <w:b/>
        </w:rPr>
        <w:t>f</w:t>
      </w:r>
      <w:r w:rsidR="00E8108C" w:rsidRPr="00222FD5">
        <w:rPr>
          <w:b/>
        </w:rPr>
        <w:t xml:space="preserve">ire </w:t>
      </w:r>
      <w:r w:rsidR="00A93B02" w:rsidRPr="00222FD5">
        <w:rPr>
          <w:b/>
        </w:rPr>
        <w:t>f</w:t>
      </w:r>
      <w:r w:rsidR="00E8108C" w:rsidRPr="00222FD5">
        <w:rPr>
          <w:b/>
        </w:rPr>
        <w:t xml:space="preserve">ighting </w:t>
      </w:r>
      <w:r w:rsidR="00A93B02" w:rsidRPr="00222FD5">
        <w:rPr>
          <w:b/>
        </w:rPr>
        <w:t>i</w:t>
      </w:r>
      <w:r w:rsidR="00E8108C" w:rsidRPr="00222FD5">
        <w:rPr>
          <w:b/>
        </w:rPr>
        <w:t>ndustry</w:t>
      </w:r>
      <w:r w:rsidR="00E8108C" w:rsidRPr="00222FD5">
        <w:t xml:space="preserve"> </w:t>
      </w:r>
      <w:r w:rsidRPr="00222FD5">
        <w:t>means</w:t>
      </w:r>
      <w:r w:rsidR="002C2B77" w:rsidRPr="00222FD5">
        <w:t>:</w:t>
      </w:r>
    </w:p>
    <w:p w:rsidR="002C2B77" w:rsidRPr="00222FD5" w:rsidRDefault="00D146D2" w:rsidP="005B4AA3">
      <w:pPr>
        <w:pStyle w:val="Level3"/>
      </w:pPr>
      <w:bookmarkStart w:id="11" w:name="_Ref241559079"/>
      <w:r w:rsidRPr="00222FD5">
        <w:t xml:space="preserve">the suppressing and extinguishing </w:t>
      </w:r>
      <w:r w:rsidR="00BD3893" w:rsidRPr="00222FD5">
        <w:t xml:space="preserve">of </w:t>
      </w:r>
      <w:r w:rsidRPr="00222FD5">
        <w:t>fires</w:t>
      </w:r>
      <w:r w:rsidR="002C2B77" w:rsidRPr="00222FD5">
        <w:t>;</w:t>
      </w:r>
      <w:bookmarkEnd w:id="11"/>
      <w:r w:rsidRPr="00222FD5">
        <w:t xml:space="preserve"> </w:t>
      </w:r>
    </w:p>
    <w:p w:rsidR="002C2B77" w:rsidRPr="00222FD5" w:rsidRDefault="002C2B77" w:rsidP="005B4AA3">
      <w:pPr>
        <w:pStyle w:val="Level3"/>
      </w:pPr>
      <w:r w:rsidRPr="00222FD5">
        <w:t xml:space="preserve">the provision of rescue services (other than by police, ambulance, </w:t>
      </w:r>
      <w:r w:rsidR="00BD3893" w:rsidRPr="00222FD5">
        <w:t xml:space="preserve">a </w:t>
      </w:r>
      <w:r w:rsidR="005D73B9" w:rsidRPr="00222FD5">
        <w:t>S</w:t>
      </w:r>
      <w:r w:rsidR="00BD3893" w:rsidRPr="00222FD5">
        <w:t xml:space="preserve">tate </w:t>
      </w:r>
      <w:r w:rsidR="005D73B9" w:rsidRPr="00222FD5">
        <w:t>E</w:t>
      </w:r>
      <w:r w:rsidRPr="00222FD5">
        <w:t xml:space="preserve">mergency </w:t>
      </w:r>
      <w:r w:rsidR="005D73B9" w:rsidRPr="00222FD5">
        <w:t>S</w:t>
      </w:r>
      <w:r w:rsidRPr="00222FD5">
        <w:t>ervice or the military) at the scene of accidents, explosions or other emergencies;</w:t>
      </w:r>
    </w:p>
    <w:p w:rsidR="002C2B77" w:rsidRPr="00222FD5" w:rsidRDefault="002C2B77" w:rsidP="005B4AA3">
      <w:pPr>
        <w:pStyle w:val="Level3"/>
      </w:pPr>
      <w:r w:rsidRPr="00222FD5">
        <w:t>the handling of spillages of toxic or hazardous materials in emergency situations</w:t>
      </w:r>
      <w:r w:rsidR="005D73B9" w:rsidRPr="00222FD5">
        <w:t xml:space="preserve"> (other than in a marine environment or by an employer in relation to its own property, premises or products)</w:t>
      </w:r>
      <w:r w:rsidRPr="00222FD5">
        <w:t xml:space="preserve">; </w:t>
      </w:r>
      <w:r w:rsidR="00BD3893" w:rsidRPr="00222FD5">
        <w:t>and</w:t>
      </w:r>
    </w:p>
    <w:p w:rsidR="00DE74B3" w:rsidRPr="00222FD5" w:rsidRDefault="007312DC" w:rsidP="005B4AA3">
      <w:pPr>
        <w:pStyle w:val="Level3"/>
      </w:pPr>
      <w:r w:rsidRPr="00222FD5">
        <w:t xml:space="preserve">the </w:t>
      </w:r>
      <w:r w:rsidR="00BD3893" w:rsidRPr="00222FD5">
        <w:t xml:space="preserve">prevention of fires and the </w:t>
      </w:r>
      <w:r w:rsidR="00E8108C" w:rsidRPr="00222FD5">
        <w:t>sale, supply, installation, maintenance, repair and/or inspection of fire protection equipment other than fixed or semi-fixed fire protection systems</w:t>
      </w:r>
      <w:r w:rsidR="00BD3893" w:rsidRPr="00222FD5">
        <w:t xml:space="preserve"> by an employer </w:t>
      </w:r>
      <w:r w:rsidR="00A93B02" w:rsidRPr="00222FD5">
        <w:t xml:space="preserve">otherwise </w:t>
      </w:r>
      <w:r w:rsidR="00BD3893" w:rsidRPr="00222FD5">
        <w:t xml:space="preserve">in the </w:t>
      </w:r>
      <w:r w:rsidR="00A93B02" w:rsidRPr="00222FD5">
        <w:t>f</w:t>
      </w:r>
      <w:r w:rsidR="00BD3893" w:rsidRPr="00222FD5">
        <w:t xml:space="preserve">ire </w:t>
      </w:r>
      <w:r w:rsidR="00A93B02" w:rsidRPr="00222FD5">
        <w:t>f</w:t>
      </w:r>
      <w:r w:rsidR="00BD3893" w:rsidRPr="00222FD5">
        <w:t>ighting industry by virtue of</w:t>
      </w:r>
      <w:r w:rsidR="004B464A" w:rsidRPr="00222FD5">
        <w:t xml:space="preserve"> clause</w:t>
      </w:r>
      <w:r w:rsidR="00BD3893" w:rsidRPr="00222FD5">
        <w:t xml:space="preserve"> </w:t>
      </w:r>
      <w:r w:rsidR="00DE6349">
        <w:fldChar w:fldCharType="begin"/>
      </w:r>
      <w:r w:rsidR="00DE6349">
        <w:instrText xml:space="preserve"> REF _Ref241559079 \w \h  \* MERGEFORMAT </w:instrText>
      </w:r>
      <w:r w:rsidR="00DE6349">
        <w:fldChar w:fldCharType="separate"/>
      </w:r>
      <w:r w:rsidR="0040296E">
        <w:t>4.2(a)</w:t>
      </w:r>
      <w:r w:rsidR="00DE6349">
        <w:fldChar w:fldCharType="end"/>
      </w:r>
      <w:r w:rsidR="00177FD2" w:rsidRPr="00222FD5">
        <w:t>.</w:t>
      </w:r>
    </w:p>
    <w:p w:rsidR="00E8108C" w:rsidRPr="00222FD5" w:rsidRDefault="00E8108C" w:rsidP="005B4AA3">
      <w:pPr>
        <w:pStyle w:val="Level2"/>
      </w:pPr>
      <w:r w:rsidRPr="00222FD5">
        <w:t>The award does not cover an employee excluded from award coverage by the Act.</w:t>
      </w:r>
    </w:p>
    <w:p w:rsidR="00EA72FA" w:rsidRPr="00222FD5" w:rsidRDefault="00EA72FA" w:rsidP="00764D57">
      <w:pPr>
        <w:pStyle w:val="Level2"/>
        <w:keepNext/>
        <w:keepLines/>
        <w:rPr>
          <w:szCs w:val="24"/>
        </w:rPr>
      </w:pPr>
      <w:r w:rsidRPr="00222FD5">
        <w:t>The</w:t>
      </w:r>
      <w:r w:rsidRPr="00222FD5">
        <w:rPr>
          <w:lang w:val="en-GB"/>
        </w:rPr>
        <w:t xml:space="preserve"> award does not cover employees who are covered by a modern enterprise award, or an enterprise instrument (within the meaning of the </w:t>
      </w:r>
      <w:r w:rsidRPr="00222FD5">
        <w:rPr>
          <w:i/>
          <w:lang w:val="en-GB"/>
        </w:rPr>
        <w:t xml:space="preserve">Fair Work (Transitional Provisions and Consequential Amendments) Act 2009 </w:t>
      </w:r>
      <w:r w:rsidRPr="00222FD5">
        <w:rPr>
          <w:lang w:val="en-GB"/>
        </w:rPr>
        <w:t>(Cth)), or employers in relation to those employees</w:t>
      </w:r>
      <w:r w:rsidRPr="00222FD5">
        <w:rPr>
          <w:szCs w:val="24"/>
        </w:rPr>
        <w:t>.</w:t>
      </w:r>
    </w:p>
    <w:p w:rsidR="00EA72FA" w:rsidRPr="00222FD5" w:rsidRDefault="00EA72FA" w:rsidP="005B4AA3">
      <w:pPr>
        <w:pStyle w:val="Level2"/>
        <w:rPr>
          <w:sz w:val="28"/>
        </w:rPr>
      </w:pPr>
      <w:r w:rsidRPr="00222FD5">
        <w:t xml:space="preserve">The award does not cover employees who are covered by a State reference public sector modern award, or a State reference public sector transitional award (within the meaning of the </w:t>
      </w:r>
      <w:r w:rsidRPr="00222FD5">
        <w:rPr>
          <w:i/>
        </w:rPr>
        <w:t>Fair Work (Transitional Provisions and Consequential Amendments) Act 2009</w:t>
      </w:r>
      <w:r w:rsidR="00CC2B56" w:rsidRPr="00222FD5">
        <w:rPr>
          <w:i/>
        </w:rPr>
        <w:t xml:space="preserve"> </w:t>
      </w:r>
      <w:r w:rsidR="00CC2B56" w:rsidRPr="00222FD5">
        <w:t>(Cth)</w:t>
      </w:r>
      <w:r w:rsidRPr="00222FD5">
        <w:t>), or employers in relation to those employees.</w:t>
      </w:r>
    </w:p>
    <w:p w:rsidR="00E8108C" w:rsidRPr="00222FD5" w:rsidRDefault="00E8108C" w:rsidP="005B4AA3">
      <w:pPr>
        <w:pStyle w:val="Level2"/>
      </w:pPr>
      <w:r w:rsidRPr="00222FD5">
        <w:t>Where an employer is covered by more than one award, an employee of that employer is covered by the award classification which is most appropriate to the work performed by the employee and to the environment in which the employee normally performs the work.</w:t>
      </w:r>
    </w:p>
    <w:p w:rsidR="00E8108C" w:rsidRPr="00222FD5" w:rsidRDefault="00E8108C" w:rsidP="005B4AA3">
      <w:pPr>
        <w:pStyle w:val="Block1"/>
      </w:pPr>
      <w:r w:rsidRPr="00222FD5">
        <w:t>N</w:t>
      </w:r>
      <w:r w:rsidR="00EA72FA" w:rsidRPr="00222FD5">
        <w:t xml:space="preserve">OTE: </w:t>
      </w:r>
      <w:r w:rsidRPr="00222FD5">
        <w:t>Where there is no classification for a particular employee in this award it is possible that the employer and that employee are covered by an award with occupational coverage.</w:t>
      </w:r>
    </w:p>
    <w:p w:rsidR="00E8108C" w:rsidRPr="00222FD5" w:rsidRDefault="00E8108C" w:rsidP="005B4AA3">
      <w:pPr>
        <w:pStyle w:val="Level1"/>
      </w:pPr>
      <w:bookmarkStart w:id="12" w:name="_Toc27578788"/>
      <w:r w:rsidRPr="00222FD5">
        <w:t>Access to the award and the National Employment Standards</w:t>
      </w:r>
      <w:bookmarkEnd w:id="12"/>
    </w:p>
    <w:p w:rsidR="00E8108C" w:rsidRPr="00222FD5" w:rsidRDefault="00E8108C" w:rsidP="005B4AA3">
      <w:pPr>
        <w:rPr>
          <w:lang w:val="en-GB"/>
        </w:rPr>
      </w:pPr>
      <w:r w:rsidRPr="00222FD5">
        <w:rPr>
          <w:lang w:val="en-GB"/>
        </w:rPr>
        <w:t>The employer must ensure that copies of this award and the NES are available to all employees to whom they apply either on a notice board which is conveniently located at or near the workplace or through electronic means, whichever makes them more accessible.</w:t>
      </w:r>
    </w:p>
    <w:p w:rsidR="00E8108C" w:rsidRPr="00222FD5" w:rsidRDefault="00E8108C" w:rsidP="005B4AA3">
      <w:pPr>
        <w:pStyle w:val="Level1"/>
      </w:pPr>
      <w:bookmarkStart w:id="13" w:name="_Toc27578789"/>
      <w:r w:rsidRPr="00222FD5">
        <w:t>The National Employment Standards and this award</w:t>
      </w:r>
      <w:bookmarkEnd w:id="13"/>
      <w:r w:rsidRPr="00222FD5">
        <w:t xml:space="preserve"> </w:t>
      </w:r>
    </w:p>
    <w:p w:rsidR="00E8108C" w:rsidRDefault="00E8108C" w:rsidP="005B4AA3">
      <w:r w:rsidRPr="00222FD5">
        <w:t xml:space="preserve">The </w:t>
      </w:r>
      <w:hyperlink r:id="rId58" w:history="1">
        <w:r w:rsidR="00EA72FA" w:rsidRPr="00222FD5">
          <w:rPr>
            <w:rStyle w:val="Hyperlink"/>
          </w:rPr>
          <w:t>NES</w:t>
        </w:r>
      </w:hyperlink>
      <w:r w:rsidRPr="00222FD5">
        <w:t xml:space="preserve"> and this award contain the minimum conditions of employment for employees covered by this award.</w:t>
      </w:r>
    </w:p>
    <w:p w:rsidR="0098496E" w:rsidRDefault="0098496E" w:rsidP="0098496E">
      <w:pPr>
        <w:pStyle w:val="Level1"/>
      </w:pPr>
      <w:bookmarkStart w:id="14" w:name="_Ref527972879"/>
      <w:bookmarkStart w:id="15" w:name="_Ref527972883"/>
      <w:bookmarkStart w:id="16" w:name="_Toc27578790"/>
      <w:r w:rsidRPr="00E01939">
        <w:t>Individual flexibility arrangements</w:t>
      </w:r>
      <w:bookmarkEnd w:id="14"/>
      <w:bookmarkEnd w:id="15"/>
      <w:bookmarkEnd w:id="16"/>
    </w:p>
    <w:p w:rsidR="0098496E" w:rsidRPr="0098496E" w:rsidRDefault="0098496E" w:rsidP="0098496E">
      <w:pPr>
        <w:pStyle w:val="History"/>
      </w:pPr>
      <w:r>
        <w:t xml:space="preserve">[Varied by </w:t>
      </w:r>
      <w:hyperlink r:id="rId59" w:history="1">
        <w:r>
          <w:rPr>
            <w:rStyle w:val="Hyperlink"/>
          </w:rPr>
          <w:t>PR542231</w:t>
        </w:r>
      </w:hyperlink>
      <w:r>
        <w:t xml:space="preserve">; 7—Award flexibility renamed and substituted by </w:t>
      </w:r>
      <w:hyperlink r:id="rId60" w:history="1">
        <w:r w:rsidR="00503A44">
          <w:rPr>
            <w:color w:val="0000FF"/>
            <w:u w:val="single"/>
          </w:rPr>
          <w:t>PR610277</w:t>
        </w:r>
      </w:hyperlink>
      <w:r>
        <w:t xml:space="preserve"> </w:t>
      </w:r>
      <w:r w:rsidR="00793330">
        <w:t xml:space="preserve">ppc </w:t>
      </w:r>
      <w:r>
        <w:t>01Nov18]</w:t>
      </w:r>
    </w:p>
    <w:p w:rsidR="0098496E" w:rsidRPr="00E01939" w:rsidRDefault="0098496E" w:rsidP="0098496E">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98496E" w:rsidRPr="00E01939" w:rsidRDefault="0098496E" w:rsidP="0098496E">
      <w:pPr>
        <w:pStyle w:val="Level3"/>
      </w:pPr>
      <w:r w:rsidRPr="00E01939">
        <w:t>arrangements for when work is performed; or</w:t>
      </w:r>
    </w:p>
    <w:p w:rsidR="0098496E" w:rsidRPr="00E01939" w:rsidRDefault="0098496E" w:rsidP="0098496E">
      <w:pPr>
        <w:pStyle w:val="Level3"/>
      </w:pPr>
      <w:r w:rsidRPr="00E01939">
        <w:t>overtime rates; or</w:t>
      </w:r>
    </w:p>
    <w:p w:rsidR="0098496E" w:rsidRPr="00E01939" w:rsidRDefault="0098496E" w:rsidP="0098496E">
      <w:pPr>
        <w:pStyle w:val="Level3"/>
      </w:pPr>
      <w:r w:rsidRPr="00E01939">
        <w:t>penalty rates; or</w:t>
      </w:r>
    </w:p>
    <w:p w:rsidR="0098496E" w:rsidRPr="00E01939" w:rsidRDefault="0098496E" w:rsidP="0098496E">
      <w:pPr>
        <w:pStyle w:val="Level3"/>
      </w:pPr>
      <w:r w:rsidRPr="00E01939">
        <w:t>allowances; or</w:t>
      </w:r>
    </w:p>
    <w:p w:rsidR="0098496E" w:rsidRPr="00E01939" w:rsidRDefault="0098496E" w:rsidP="0098496E">
      <w:pPr>
        <w:pStyle w:val="Level3"/>
      </w:pPr>
      <w:r w:rsidRPr="00E01939">
        <w:t>annual leave loading.</w:t>
      </w:r>
    </w:p>
    <w:p w:rsidR="0098496E" w:rsidRPr="00E01939" w:rsidRDefault="0098496E" w:rsidP="0098496E">
      <w:pPr>
        <w:pStyle w:val="Level2"/>
      </w:pPr>
      <w:r w:rsidRPr="00E01939">
        <w:t>An agreement must be one that is genuinely made by the employer and the individual employee without coercion or duress.</w:t>
      </w:r>
    </w:p>
    <w:p w:rsidR="0098496E" w:rsidRPr="00E01939" w:rsidRDefault="0098496E" w:rsidP="0098496E">
      <w:pPr>
        <w:pStyle w:val="Level2"/>
      </w:pPr>
      <w:r>
        <w:t>A</w:t>
      </w:r>
      <w:r w:rsidRPr="00E01939">
        <w:t>n agreement may only be made after the individual employee has commenced employment with the employer.</w:t>
      </w:r>
    </w:p>
    <w:p w:rsidR="0098496E" w:rsidRPr="00E01939" w:rsidRDefault="0098496E" w:rsidP="0098496E">
      <w:pPr>
        <w:pStyle w:val="Level2"/>
      </w:pPr>
      <w:r w:rsidRPr="00E01939">
        <w:t>An employer who wishes to initiate the making of an agreement must:</w:t>
      </w:r>
    </w:p>
    <w:p w:rsidR="0098496E" w:rsidRPr="00E01939" w:rsidRDefault="0098496E" w:rsidP="0098496E">
      <w:pPr>
        <w:pStyle w:val="Level3"/>
      </w:pPr>
      <w:r w:rsidRPr="00E01939">
        <w:t>give the employee a written proposal; and</w:t>
      </w:r>
    </w:p>
    <w:p w:rsidR="0098496E" w:rsidRPr="00E01939" w:rsidRDefault="0098496E" w:rsidP="0098496E">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98496E" w:rsidRPr="00E01939" w:rsidRDefault="0098496E" w:rsidP="0098496E">
      <w:pPr>
        <w:pStyle w:val="Level2"/>
      </w:pPr>
      <w:r w:rsidRPr="00E01939">
        <w:t>An agreement must result in the employee being better off overall at the time the agreement is made than if the agreement had not been made.</w:t>
      </w:r>
    </w:p>
    <w:p w:rsidR="0098496E" w:rsidRPr="00E01939" w:rsidRDefault="0098496E" w:rsidP="0098496E">
      <w:pPr>
        <w:pStyle w:val="Level2"/>
      </w:pPr>
      <w:r w:rsidRPr="00E01939">
        <w:t>An agreement must do all of the following:</w:t>
      </w:r>
    </w:p>
    <w:p w:rsidR="0098496E" w:rsidRPr="00E01939" w:rsidRDefault="0098496E" w:rsidP="0098496E">
      <w:pPr>
        <w:pStyle w:val="Level3"/>
      </w:pPr>
      <w:r w:rsidRPr="00E01939">
        <w:t>state the names of the employer and the employee; and</w:t>
      </w:r>
    </w:p>
    <w:p w:rsidR="0098496E" w:rsidRPr="00E01939" w:rsidRDefault="0098496E" w:rsidP="0098496E">
      <w:pPr>
        <w:pStyle w:val="Level3"/>
      </w:pPr>
      <w:r w:rsidRPr="00E01939">
        <w:t>identify the award term, or award terms, the application of which is to be varied; and</w:t>
      </w:r>
    </w:p>
    <w:p w:rsidR="0098496E" w:rsidRPr="00E01939" w:rsidRDefault="0098496E" w:rsidP="0098496E">
      <w:pPr>
        <w:pStyle w:val="Level3"/>
      </w:pPr>
      <w:r w:rsidRPr="00E01939">
        <w:t>set out how the application of the award term, or each award term, is varied; and</w:t>
      </w:r>
    </w:p>
    <w:p w:rsidR="0098496E" w:rsidRPr="00E01939" w:rsidRDefault="0098496E" w:rsidP="0098496E">
      <w:pPr>
        <w:pStyle w:val="Level3"/>
      </w:pPr>
      <w:r w:rsidRPr="00E01939">
        <w:t>set out how the agreement results in the employee being better off overall at the time the agreement is made than if the agreement had not been made; and</w:t>
      </w:r>
    </w:p>
    <w:p w:rsidR="0098496E" w:rsidRPr="00E01939" w:rsidRDefault="0098496E" w:rsidP="0098496E">
      <w:pPr>
        <w:pStyle w:val="Level3"/>
      </w:pPr>
      <w:r>
        <w:t>s</w:t>
      </w:r>
      <w:r w:rsidRPr="00E01939">
        <w:t>tate the date the agreement is to start.</w:t>
      </w:r>
    </w:p>
    <w:p w:rsidR="0098496E" w:rsidRPr="00E01939" w:rsidRDefault="0098496E" w:rsidP="0098496E">
      <w:pPr>
        <w:pStyle w:val="Level2"/>
      </w:pPr>
      <w:r w:rsidRPr="00E01939">
        <w:t>An agreement must be:</w:t>
      </w:r>
    </w:p>
    <w:p w:rsidR="0098496E" w:rsidRPr="00E01939" w:rsidRDefault="0098496E" w:rsidP="0098496E">
      <w:pPr>
        <w:pStyle w:val="Level3"/>
      </w:pPr>
      <w:r w:rsidRPr="00E01939">
        <w:t>in writing; and</w:t>
      </w:r>
    </w:p>
    <w:p w:rsidR="0098496E" w:rsidRPr="00E01939" w:rsidRDefault="0098496E" w:rsidP="0098496E">
      <w:pPr>
        <w:pStyle w:val="Level3"/>
      </w:pPr>
      <w:bookmarkStart w:id="17" w:name="_Ref527718808"/>
      <w:r w:rsidRPr="00E01939">
        <w:t>signed by the employer and the employee and, if the employee is under 18 years of age, by the employee’s parent or guardian.</w:t>
      </w:r>
      <w:bookmarkEnd w:id="17"/>
    </w:p>
    <w:p w:rsidR="0098496E" w:rsidRPr="00E01939" w:rsidRDefault="0098496E" w:rsidP="0098496E">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40296E">
        <w:t>7.7(b)</w:t>
      </w:r>
      <w:r>
        <w:rPr>
          <w:noProof/>
        </w:rPr>
        <w:fldChar w:fldCharType="end"/>
      </w:r>
      <w:r w:rsidRPr="00E01939">
        <w:t>, an agreement must not require the approval or consent of a person other than the employer and the employee.</w:t>
      </w:r>
    </w:p>
    <w:p w:rsidR="0098496E" w:rsidRPr="00E01939" w:rsidRDefault="0098496E" w:rsidP="0098496E">
      <w:pPr>
        <w:pStyle w:val="Level2"/>
      </w:pPr>
      <w:r>
        <w:t>T</w:t>
      </w:r>
      <w:r w:rsidRPr="00E01939">
        <w:t>he employer must keep the agreement as a time and wages record and give a copy to the employee.</w:t>
      </w:r>
    </w:p>
    <w:p w:rsidR="0098496E" w:rsidRPr="00E01939" w:rsidRDefault="0098496E" w:rsidP="0098496E">
      <w:pPr>
        <w:pStyle w:val="Level2"/>
      </w:pPr>
      <w:r w:rsidRPr="00E01939">
        <w:t>The employer and the employee must genuinely agree, without duress or coercion to any variation of an award provided for by an agreement.</w:t>
      </w:r>
    </w:p>
    <w:p w:rsidR="0098496E" w:rsidRPr="00E01939" w:rsidRDefault="0098496E" w:rsidP="0098496E">
      <w:pPr>
        <w:pStyle w:val="Level2"/>
      </w:pPr>
      <w:r w:rsidRPr="00E01939">
        <w:t>An agreement may be terminated:</w:t>
      </w:r>
    </w:p>
    <w:p w:rsidR="0098496E" w:rsidRPr="00E01939" w:rsidRDefault="0098496E" w:rsidP="0098496E">
      <w:pPr>
        <w:pStyle w:val="Level3"/>
      </w:pPr>
      <w:r w:rsidRPr="00E01939">
        <w:t>at any time, by written agreement between the employer and the employee; or</w:t>
      </w:r>
    </w:p>
    <w:p w:rsidR="0098496E" w:rsidRPr="00E01939" w:rsidRDefault="0098496E" w:rsidP="0098496E">
      <w:pPr>
        <w:pStyle w:val="Level3"/>
      </w:pPr>
      <w:bookmarkStart w:id="18" w:name="_Ref527718825"/>
      <w:r>
        <w:t>b</w:t>
      </w:r>
      <w:r w:rsidRPr="00E01939">
        <w:t>y the employer or employee giving 13 weeks’ written notice to the other party (reduced to 4 weeks if the agreement was entered into before the first full pay period starting on or after 4 December 2013).</w:t>
      </w:r>
      <w:bookmarkEnd w:id="18"/>
    </w:p>
    <w:p w:rsidR="0098496E" w:rsidRPr="00E01939" w:rsidRDefault="0098496E" w:rsidP="0098496E">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1" w:history="1">
        <w:r w:rsidRPr="00E01939">
          <w:rPr>
            <w:rStyle w:val="Hyperlink"/>
          </w:rPr>
          <w:t>Act</w:t>
        </w:r>
      </w:hyperlink>
      <w:r w:rsidRPr="00E01939">
        <w:t>).</w:t>
      </w:r>
    </w:p>
    <w:p w:rsidR="0098496E" w:rsidRPr="00E01939" w:rsidRDefault="0098496E" w:rsidP="0098496E">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40296E">
        <w:t>7.11(b)</w:t>
      </w:r>
      <w:r>
        <w:rPr>
          <w:noProof/>
        </w:rPr>
        <w:fldChar w:fldCharType="end"/>
      </w:r>
      <w:r w:rsidRPr="00E01939">
        <w:t xml:space="preserve"> ceases to have effect at the end of the period of notice required under that clause.</w:t>
      </w:r>
    </w:p>
    <w:p w:rsidR="0098496E" w:rsidRPr="00222FD5" w:rsidRDefault="0098496E" w:rsidP="005B4AA3">
      <w:pPr>
        <w:pStyle w:val="Level2"/>
      </w:pPr>
      <w:r w:rsidRPr="00E01939">
        <w:t xml:space="preserve">The right to make an agreement under clause </w:t>
      </w:r>
      <w:r w:rsidR="00B97A9C">
        <w:fldChar w:fldCharType="begin"/>
      </w:r>
      <w:r w:rsidR="00B97A9C">
        <w:instrText xml:space="preserve"> REF _Ref527972879 \r \h </w:instrText>
      </w:r>
      <w:r w:rsidR="00B97A9C">
        <w:fldChar w:fldCharType="separate"/>
      </w:r>
      <w:r w:rsidR="0040296E">
        <w:t>7</w:t>
      </w:r>
      <w:r w:rsidR="00B97A9C">
        <w:fldChar w:fldCharType="end"/>
      </w:r>
      <w:r w:rsidR="00B97A9C">
        <w:t xml:space="preserve"> </w:t>
      </w:r>
      <w:r w:rsidRPr="00E01939">
        <w:t>is additional to, and does not affect, any other term of this award that provides for an agreement between an employer and an individual employee.</w:t>
      </w:r>
    </w:p>
    <w:p w:rsidR="00E8108C" w:rsidRPr="00222FD5" w:rsidRDefault="00E8108C" w:rsidP="005B4AA3">
      <w:pPr>
        <w:pStyle w:val="Partheading"/>
        <w:keepNext w:val="0"/>
        <w:widowControl w:val="0"/>
        <w:jc w:val="both"/>
      </w:pPr>
      <w:bookmarkStart w:id="19" w:name="_Toc27578791"/>
      <w:bookmarkStart w:id="20" w:name="Part2"/>
      <w:bookmarkEnd w:id="3"/>
      <w:r w:rsidRPr="00222FD5">
        <w:t>Consultation and Dispute Resolution</w:t>
      </w:r>
      <w:bookmarkEnd w:id="19"/>
    </w:p>
    <w:p w:rsidR="008D60F4" w:rsidRPr="00E01939" w:rsidRDefault="008D60F4" w:rsidP="00793330">
      <w:pPr>
        <w:pStyle w:val="Level1"/>
      </w:pPr>
      <w:bookmarkStart w:id="21" w:name="_Ref527718899"/>
      <w:bookmarkStart w:id="22" w:name="_Toc27578792"/>
      <w:r w:rsidRPr="00E01939">
        <w:t>Consultation about major workplace change</w:t>
      </w:r>
      <w:bookmarkEnd w:id="21"/>
      <w:bookmarkEnd w:id="22"/>
    </w:p>
    <w:p w:rsidR="00C734B0" w:rsidRPr="00986C09" w:rsidRDefault="00C734B0" w:rsidP="008D60F4">
      <w:pPr>
        <w:pStyle w:val="History"/>
      </w:pPr>
      <w:r>
        <w:t xml:space="preserve">[8—Consultation regarding major workplace change renamed and substituted by </w:t>
      </w:r>
      <w:hyperlink r:id="rId62" w:history="1">
        <w:r w:rsidRPr="00986C09">
          <w:rPr>
            <w:rStyle w:val="Hyperlink"/>
          </w:rPr>
          <w:t>PR546288</w:t>
        </w:r>
      </w:hyperlink>
      <w:r w:rsidR="008D60F4">
        <w:t xml:space="preserve">; 8—Consultation renamed and substituted by </w:t>
      </w:r>
      <w:hyperlink r:id="rId63" w:history="1">
        <w:r w:rsidR="00503A44">
          <w:rPr>
            <w:color w:val="0000FF"/>
            <w:u w:val="single"/>
          </w:rPr>
          <w:t>PR610277</w:t>
        </w:r>
      </w:hyperlink>
      <w:r w:rsidR="008D60F4">
        <w:t xml:space="preserve"> </w:t>
      </w:r>
      <w:r w:rsidR="00793330">
        <w:t xml:space="preserve">ppc </w:t>
      </w:r>
      <w:r w:rsidR="008D60F4">
        <w:t>01Nov18]</w:t>
      </w:r>
    </w:p>
    <w:p w:rsidR="00793330" w:rsidRPr="00E01939" w:rsidRDefault="00793330" w:rsidP="00793330">
      <w:pPr>
        <w:pStyle w:val="Level2"/>
      </w:pPr>
      <w:r w:rsidRPr="00E01939">
        <w:t>If an employer makes a definite decision to make major changes in production, program, organisation, structure or technology that are likely to have significant effects on employees, the employer must:</w:t>
      </w:r>
    </w:p>
    <w:p w:rsidR="00793330" w:rsidRPr="00E01939" w:rsidRDefault="00793330" w:rsidP="00793330">
      <w:pPr>
        <w:pStyle w:val="Level3"/>
      </w:pPr>
      <w:r w:rsidRPr="00E01939">
        <w:t>give notice of the changes to all employees who may be affected by them and their representatives (if any); and</w:t>
      </w:r>
    </w:p>
    <w:p w:rsidR="00793330" w:rsidRPr="00E01939" w:rsidRDefault="00793330" w:rsidP="00793330">
      <w:pPr>
        <w:pStyle w:val="Level3"/>
      </w:pPr>
      <w:bookmarkStart w:id="23" w:name="_Ref527718853"/>
      <w:r w:rsidRPr="00E01939">
        <w:t>discuss with affected employees and their representatives (if any):</w:t>
      </w:r>
      <w:bookmarkEnd w:id="23"/>
    </w:p>
    <w:p w:rsidR="00793330" w:rsidRPr="00E01939" w:rsidRDefault="00793330" w:rsidP="00793330">
      <w:pPr>
        <w:pStyle w:val="Level4"/>
      </w:pPr>
      <w:r w:rsidRPr="00E01939">
        <w:t>the introduction of the changes; and</w:t>
      </w:r>
    </w:p>
    <w:p w:rsidR="00793330" w:rsidRPr="00E01939" w:rsidRDefault="00793330" w:rsidP="00793330">
      <w:pPr>
        <w:pStyle w:val="Level4"/>
      </w:pPr>
      <w:r w:rsidRPr="00E01939">
        <w:t>their likely effect on employees; and</w:t>
      </w:r>
    </w:p>
    <w:p w:rsidR="00793330" w:rsidRPr="00E01939" w:rsidRDefault="00793330" w:rsidP="00793330">
      <w:pPr>
        <w:pStyle w:val="Level4"/>
      </w:pPr>
      <w:r w:rsidRPr="00E01939">
        <w:t>measures to avoid or reduce the adverse effects of the changes on employees; and</w:t>
      </w:r>
    </w:p>
    <w:p w:rsidR="00793330" w:rsidRPr="00E01939" w:rsidRDefault="00793330" w:rsidP="00793330">
      <w:pPr>
        <w:pStyle w:val="Level3"/>
      </w:pPr>
      <w:r w:rsidRPr="00E01939">
        <w:t xml:space="preserve">commence </w:t>
      </w:r>
      <w:r w:rsidRPr="00FE0B4B">
        <w:t>discussions</w:t>
      </w:r>
      <w:r w:rsidRPr="00E01939">
        <w:t xml:space="preserve"> as soon as practicable after a definite decision has been made.</w:t>
      </w:r>
    </w:p>
    <w:p w:rsidR="00793330" w:rsidRPr="00E01939" w:rsidRDefault="00793330" w:rsidP="00793330">
      <w:pPr>
        <w:pStyle w:val="Level2"/>
      </w:pPr>
      <w:bookmarkStart w:id="24"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0296E">
        <w:t>8.1(b)</w:t>
      </w:r>
      <w:r>
        <w:rPr>
          <w:noProof/>
        </w:rPr>
        <w:fldChar w:fldCharType="end"/>
      </w:r>
      <w:r w:rsidRPr="00E01939">
        <w:t>, the employer must give in writing to the affected employees and their representatives (if any) all relevant information about the changes including:</w:t>
      </w:r>
      <w:bookmarkEnd w:id="24"/>
    </w:p>
    <w:p w:rsidR="00793330" w:rsidRPr="00E01939" w:rsidRDefault="00793330" w:rsidP="00793330">
      <w:pPr>
        <w:pStyle w:val="Level3"/>
      </w:pPr>
      <w:r w:rsidRPr="00E01939">
        <w:t>their nature; and</w:t>
      </w:r>
    </w:p>
    <w:p w:rsidR="00793330" w:rsidRPr="00E01939" w:rsidRDefault="00793330" w:rsidP="00793330">
      <w:pPr>
        <w:pStyle w:val="Level3"/>
      </w:pPr>
      <w:r w:rsidRPr="00E01939">
        <w:t>their expected effect on employees; and</w:t>
      </w:r>
    </w:p>
    <w:p w:rsidR="00793330" w:rsidRPr="00E01939" w:rsidRDefault="00793330" w:rsidP="00793330">
      <w:pPr>
        <w:pStyle w:val="Level3"/>
      </w:pPr>
      <w:r>
        <w:t>a</w:t>
      </w:r>
      <w:r w:rsidRPr="00E01939">
        <w:t>ny other matters likely to affect employees.</w:t>
      </w:r>
    </w:p>
    <w:p w:rsidR="00793330" w:rsidRPr="00E01939" w:rsidRDefault="00793330" w:rsidP="00793330">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40296E">
        <w:t>8.2</w:t>
      </w:r>
      <w:r>
        <w:rPr>
          <w:noProof/>
        </w:rPr>
        <w:fldChar w:fldCharType="end"/>
      </w:r>
      <w:r w:rsidRPr="00E01939">
        <w:t xml:space="preserve"> does not require an employer to disclose any confidential information if its disclosure would be contrary to the employer’s interests.</w:t>
      </w:r>
    </w:p>
    <w:p w:rsidR="00793330" w:rsidRPr="00E01939" w:rsidRDefault="00793330" w:rsidP="00793330">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40296E">
        <w:t>8.1(b)</w:t>
      </w:r>
      <w:r>
        <w:rPr>
          <w:noProof/>
        </w:rPr>
        <w:fldChar w:fldCharType="end"/>
      </w:r>
      <w:r w:rsidRPr="00E01939">
        <w:t>.</w:t>
      </w:r>
    </w:p>
    <w:p w:rsidR="00793330" w:rsidRPr="00E01939" w:rsidRDefault="00793330" w:rsidP="00793330">
      <w:pPr>
        <w:pStyle w:val="Level2"/>
      </w:pPr>
      <w:bookmarkStart w:id="25"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40296E">
        <w:t>8</w:t>
      </w:r>
      <w:r>
        <w:rPr>
          <w:noProof/>
        </w:rPr>
        <w:fldChar w:fldCharType="end"/>
      </w:r>
      <w:r w:rsidRPr="00E01939">
        <w:t>:</w:t>
      </w:r>
      <w:bookmarkEnd w:id="25"/>
    </w:p>
    <w:p w:rsidR="00793330" w:rsidRPr="00E01939" w:rsidRDefault="00793330" w:rsidP="00793330">
      <w:pPr>
        <w:pStyle w:val="Block1"/>
      </w:pPr>
      <w:r w:rsidRPr="00E01939">
        <w:rPr>
          <w:b/>
        </w:rPr>
        <w:t>significant effects</w:t>
      </w:r>
      <w:r w:rsidRPr="00E01939">
        <w:t>, on employees, includes any of the following:</w:t>
      </w:r>
    </w:p>
    <w:p w:rsidR="00793330" w:rsidRPr="00E01939" w:rsidRDefault="00793330" w:rsidP="00793330">
      <w:pPr>
        <w:pStyle w:val="Level3"/>
      </w:pPr>
      <w:r w:rsidRPr="00E01939">
        <w:t xml:space="preserve">termination of </w:t>
      </w:r>
      <w:r w:rsidRPr="00FE0B4B">
        <w:t>employment</w:t>
      </w:r>
      <w:r w:rsidRPr="00E01939">
        <w:t>; or</w:t>
      </w:r>
    </w:p>
    <w:p w:rsidR="00793330" w:rsidRPr="00E01939" w:rsidRDefault="00793330" w:rsidP="00793330">
      <w:pPr>
        <w:pStyle w:val="Level3"/>
      </w:pPr>
      <w:r w:rsidRPr="00E01939">
        <w:t>major changes in the composition, operation or size of the employer’s workforce or in the skills required; or</w:t>
      </w:r>
    </w:p>
    <w:p w:rsidR="00793330" w:rsidRPr="00E01939" w:rsidRDefault="00793330" w:rsidP="00793330">
      <w:pPr>
        <w:pStyle w:val="Level3"/>
      </w:pPr>
      <w:r w:rsidRPr="00E01939">
        <w:t>loss of, or reduction in, job or promotion opportunities; or</w:t>
      </w:r>
    </w:p>
    <w:p w:rsidR="00793330" w:rsidRPr="00E01939" w:rsidRDefault="00793330" w:rsidP="00793330">
      <w:pPr>
        <w:pStyle w:val="Level3"/>
      </w:pPr>
      <w:r w:rsidRPr="00E01939">
        <w:t>loss of, or reduction in, job tenure; or</w:t>
      </w:r>
    </w:p>
    <w:p w:rsidR="00793330" w:rsidRPr="00E01939" w:rsidRDefault="00793330" w:rsidP="00793330">
      <w:pPr>
        <w:pStyle w:val="Level3"/>
      </w:pPr>
      <w:r w:rsidRPr="00E01939">
        <w:t>alteration of hours of work; or</w:t>
      </w:r>
    </w:p>
    <w:p w:rsidR="00793330" w:rsidRPr="00E01939" w:rsidRDefault="00793330" w:rsidP="00793330">
      <w:pPr>
        <w:pStyle w:val="Level3"/>
      </w:pPr>
      <w:r w:rsidRPr="00E01939">
        <w:t>the need for employees to be retrained or transferred to other work or locations; or</w:t>
      </w:r>
    </w:p>
    <w:p w:rsidR="00793330" w:rsidRPr="00E01939" w:rsidRDefault="00793330" w:rsidP="00793330">
      <w:pPr>
        <w:pStyle w:val="Level3"/>
      </w:pPr>
      <w:r w:rsidRPr="00E01939">
        <w:t>job restructuring.</w:t>
      </w:r>
    </w:p>
    <w:p w:rsidR="00793330" w:rsidRPr="00E01939" w:rsidRDefault="00793330" w:rsidP="00793330">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40296E">
        <w:t>8.5</w:t>
      </w:r>
      <w:r>
        <w:rPr>
          <w:noProof/>
        </w:rPr>
        <w:fldChar w:fldCharType="end"/>
      </w:r>
      <w:r w:rsidRPr="00E01939">
        <w:t>, such alteration is taken not to have significant effect.</w:t>
      </w:r>
    </w:p>
    <w:p w:rsidR="00793330" w:rsidRDefault="00793330" w:rsidP="00793330">
      <w:pPr>
        <w:pStyle w:val="Level1"/>
        <w:numPr>
          <w:ilvl w:val="0"/>
          <w:numId w:val="0"/>
        </w:numPr>
        <w:ind w:left="851" w:hanging="851"/>
      </w:pPr>
      <w:bookmarkStart w:id="26" w:name="_Toc27578793"/>
      <w:r w:rsidRPr="00E01939">
        <w:rPr>
          <w:noProof/>
        </w:rPr>
        <w:t>8A</w:t>
      </w:r>
      <w:r>
        <w:rPr>
          <w:noProof/>
        </w:rPr>
        <w:t>.</w:t>
      </w:r>
      <w:r w:rsidRPr="00E01939">
        <w:tab/>
        <w:t>Consultation about changes to rosters or hours of work</w:t>
      </w:r>
      <w:bookmarkEnd w:id="26"/>
    </w:p>
    <w:p w:rsidR="00503A44" w:rsidRPr="00503A44" w:rsidRDefault="00503A44" w:rsidP="00503A44">
      <w:pPr>
        <w:pStyle w:val="History"/>
      </w:pPr>
      <w:r w:rsidRPr="00503A44">
        <w:t xml:space="preserve">[8A inserted by </w:t>
      </w:r>
      <w:hyperlink r:id="rId64" w:history="1">
        <w:r>
          <w:rPr>
            <w:color w:val="0000FF"/>
            <w:u w:val="single"/>
          </w:rPr>
          <w:t>PR610277</w:t>
        </w:r>
      </w:hyperlink>
      <w:r w:rsidRPr="00503A44">
        <w:t xml:space="preserve"> ppc 01Nov18]</w:t>
      </w:r>
      <w:r>
        <w:t xml:space="preserve"> </w:t>
      </w:r>
    </w:p>
    <w:p w:rsidR="00793330" w:rsidRPr="00E01939" w:rsidRDefault="00793330" w:rsidP="00793330">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793330" w:rsidRPr="00E01939" w:rsidRDefault="00793330" w:rsidP="00793330">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793330" w:rsidRPr="00E01939" w:rsidRDefault="00793330" w:rsidP="00793330">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793330" w:rsidRPr="00E01939" w:rsidRDefault="00793330" w:rsidP="00793330">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793330" w:rsidRPr="00E01939" w:rsidRDefault="00793330" w:rsidP="00793330">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793330" w:rsidRPr="00E01939" w:rsidRDefault="00793330" w:rsidP="00793330">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793330" w:rsidRDefault="00793330" w:rsidP="00793330">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E8108C" w:rsidRPr="00222FD5" w:rsidRDefault="00E8108C" w:rsidP="0002457A">
      <w:pPr>
        <w:pStyle w:val="Level1"/>
      </w:pPr>
      <w:bookmarkStart w:id="27" w:name="_Ref527972900"/>
      <w:bookmarkStart w:id="28" w:name="_Ref527972905"/>
      <w:bookmarkStart w:id="29" w:name="_Toc27578794"/>
      <w:r w:rsidRPr="00222FD5">
        <w:t>Dispute resolution</w:t>
      </w:r>
      <w:bookmarkEnd w:id="27"/>
      <w:bookmarkEnd w:id="28"/>
      <w:bookmarkEnd w:id="29"/>
    </w:p>
    <w:p w:rsidR="00CF3AF0" w:rsidRDefault="00CF3AF0" w:rsidP="00CF3AF0">
      <w:pPr>
        <w:pStyle w:val="History"/>
      </w:pPr>
      <w:bookmarkStart w:id="30" w:name="_Ref218410447"/>
      <w:r>
        <w:t xml:space="preserve">[Varied by </w:t>
      </w:r>
      <w:hyperlink r:id="rId65" w:history="1">
        <w:r>
          <w:rPr>
            <w:rStyle w:val="Hyperlink"/>
          </w:rPr>
          <w:t>PR542231</w:t>
        </w:r>
      </w:hyperlink>
      <w:r w:rsidR="0002457A">
        <w:t xml:space="preserve">, </w:t>
      </w:r>
      <w:hyperlink r:id="rId66" w:history="1">
        <w:r w:rsidR="0002457A" w:rsidRPr="0002457A">
          <w:rPr>
            <w:rStyle w:val="Hyperlink"/>
          </w:rPr>
          <w:t>PR610277</w:t>
        </w:r>
      </w:hyperlink>
      <w:r w:rsidR="0002457A">
        <w:t>]</w:t>
      </w:r>
    </w:p>
    <w:p w:rsidR="0002457A" w:rsidRPr="0002457A" w:rsidRDefault="0002457A" w:rsidP="0002457A">
      <w:pPr>
        <w:pStyle w:val="History"/>
      </w:pPr>
      <w:r>
        <w:t xml:space="preserve">[9.1 substituted by </w:t>
      </w:r>
      <w:hyperlink r:id="rId67" w:history="1">
        <w:r w:rsidRPr="0002457A">
          <w:rPr>
            <w:rStyle w:val="Hyperlink"/>
          </w:rPr>
          <w:t>PR610277</w:t>
        </w:r>
      </w:hyperlink>
      <w:r>
        <w:t xml:space="preserve"> ppc 01Nov18]</w:t>
      </w:r>
    </w:p>
    <w:bookmarkEnd w:id="30"/>
    <w:p w:rsidR="00E8108C" w:rsidRPr="00222FD5" w:rsidRDefault="0002457A" w:rsidP="0002457A">
      <w:pPr>
        <w:pStyle w:val="Level2"/>
      </w:pPr>
      <w:r>
        <w:t xml:space="preserve">Clause </w:t>
      </w:r>
      <w:r w:rsidR="00B97A9C">
        <w:fldChar w:fldCharType="begin"/>
      </w:r>
      <w:r w:rsidR="00B97A9C">
        <w:instrText xml:space="preserve"> REF _Ref527972900 \r \h </w:instrText>
      </w:r>
      <w:r w:rsidR="00B97A9C">
        <w:fldChar w:fldCharType="separate"/>
      </w:r>
      <w:r w:rsidR="0040296E">
        <w:t>9</w:t>
      </w:r>
      <w:r w:rsidR="00B97A9C">
        <w:fldChar w:fldCharType="end"/>
      </w:r>
      <w:r w:rsidRPr="0002457A">
        <w:t xml:space="preserve"> sets out the procedures to be followed if a dispute arises about a matter under this award or in relation to the NES.</w:t>
      </w:r>
    </w:p>
    <w:p w:rsidR="00CF3AF0" w:rsidRDefault="00CF3AF0" w:rsidP="00CF3AF0">
      <w:pPr>
        <w:pStyle w:val="History"/>
      </w:pPr>
      <w:r>
        <w:t xml:space="preserve">[9.2 varied by </w:t>
      </w:r>
      <w:hyperlink r:id="rId68" w:history="1">
        <w:r>
          <w:rPr>
            <w:rStyle w:val="Hyperlink"/>
          </w:rPr>
          <w:t>PR542231</w:t>
        </w:r>
      </w:hyperlink>
      <w:r w:rsidR="0002457A">
        <w:t xml:space="preserve">; substituted by </w:t>
      </w:r>
      <w:hyperlink r:id="rId69" w:history="1">
        <w:r w:rsidR="0002457A" w:rsidRPr="0002457A">
          <w:rPr>
            <w:rStyle w:val="Hyperlink"/>
          </w:rPr>
          <w:t>PR610277</w:t>
        </w:r>
      </w:hyperlink>
      <w:r w:rsidR="0002457A">
        <w:t xml:space="preserve"> ppc 01Nov18</w:t>
      </w:r>
      <w:r>
        <w:t>]</w:t>
      </w:r>
    </w:p>
    <w:p w:rsidR="00E8108C" w:rsidRPr="00222FD5" w:rsidRDefault="0002457A" w:rsidP="0002457A">
      <w:pPr>
        <w:pStyle w:val="Level2"/>
      </w:pPr>
      <w:bookmarkStart w:id="31" w:name="_Ref527973115"/>
      <w:r>
        <w:t>The</w:t>
      </w:r>
      <w:r w:rsidR="00E8108C" w:rsidRPr="00222FD5">
        <w:t xml:space="preserve"> </w:t>
      </w:r>
      <w:r w:rsidRPr="0002457A">
        <w:t>parties to the dispute must first try to resolve the dispute at the workplace through discussion between the employee or employees concerned and the relevant supervisor.</w:t>
      </w:r>
      <w:bookmarkEnd w:id="31"/>
    </w:p>
    <w:p w:rsidR="00CF3AF0" w:rsidRDefault="00CF3AF0" w:rsidP="00CF3AF0">
      <w:pPr>
        <w:pStyle w:val="History"/>
      </w:pPr>
      <w:r>
        <w:t xml:space="preserve">[9.3 varied by </w:t>
      </w:r>
      <w:hyperlink r:id="rId70" w:history="1">
        <w:r>
          <w:rPr>
            <w:rStyle w:val="Hyperlink"/>
          </w:rPr>
          <w:t>PR542231</w:t>
        </w:r>
      </w:hyperlink>
      <w:r w:rsidR="0002457A">
        <w:t xml:space="preserve">; substituted by </w:t>
      </w:r>
      <w:hyperlink r:id="rId71" w:history="1">
        <w:r w:rsidR="0002457A" w:rsidRPr="0002457A">
          <w:rPr>
            <w:rStyle w:val="Hyperlink"/>
          </w:rPr>
          <w:t>PR610277</w:t>
        </w:r>
      </w:hyperlink>
      <w:r w:rsidR="0002457A">
        <w:t xml:space="preserve"> ppc 01Nov18]</w:t>
      </w:r>
    </w:p>
    <w:p w:rsidR="00E8108C" w:rsidRPr="00222FD5" w:rsidRDefault="0002457A" w:rsidP="0002457A">
      <w:pPr>
        <w:pStyle w:val="Level2"/>
      </w:pPr>
      <w:bookmarkStart w:id="32" w:name="_Ref527973134"/>
      <w:r>
        <w:t>I</w:t>
      </w:r>
      <w:r w:rsidRPr="0002457A">
        <w:t xml:space="preserve">f the dispute </w:t>
      </w:r>
      <w:r>
        <w:t xml:space="preserve">is </w:t>
      </w:r>
      <w:r w:rsidRPr="0002457A">
        <w:t xml:space="preserve">not resolved through discussion as mentioned in clause </w:t>
      </w:r>
      <w:r w:rsidR="00B97A9C">
        <w:fldChar w:fldCharType="begin"/>
      </w:r>
      <w:r w:rsidR="00B97A9C">
        <w:instrText xml:space="preserve"> REF _Ref527973115 \r \h </w:instrText>
      </w:r>
      <w:r w:rsidR="00B97A9C">
        <w:fldChar w:fldCharType="separate"/>
      </w:r>
      <w:r w:rsidR="0040296E">
        <w:t>9.2</w:t>
      </w:r>
      <w:r w:rsidR="00B97A9C">
        <w:fldChar w:fldCharType="end"/>
      </w:r>
      <w:r w:rsidRPr="0002457A">
        <w:t>, the parties to the dispute must then try to resolve it in a timely manner at the workplace through discussion between the employee or employees concerned and more senior levels of management, as appropriate.</w:t>
      </w:r>
      <w:bookmarkEnd w:id="32"/>
    </w:p>
    <w:p w:rsidR="00CF3AF0" w:rsidRDefault="00CF3AF0" w:rsidP="00CF3AF0">
      <w:pPr>
        <w:pStyle w:val="History"/>
      </w:pPr>
      <w:r>
        <w:t xml:space="preserve">[9.4 varied by </w:t>
      </w:r>
      <w:hyperlink r:id="rId72" w:history="1">
        <w:r>
          <w:rPr>
            <w:rStyle w:val="Hyperlink"/>
          </w:rPr>
          <w:t>PR542231</w:t>
        </w:r>
      </w:hyperlink>
      <w:r w:rsidR="0002457A">
        <w:t xml:space="preserve">; substituted by </w:t>
      </w:r>
      <w:hyperlink r:id="rId73" w:history="1">
        <w:r w:rsidR="0002457A" w:rsidRPr="0002457A">
          <w:rPr>
            <w:rStyle w:val="Hyperlink"/>
          </w:rPr>
          <w:t>PR610277</w:t>
        </w:r>
      </w:hyperlink>
      <w:r w:rsidR="0002457A">
        <w:t xml:space="preserve"> ppc 01Nov18]</w:t>
      </w:r>
    </w:p>
    <w:p w:rsidR="00E8108C" w:rsidRDefault="0002457A" w:rsidP="0002457A">
      <w:pPr>
        <w:pStyle w:val="Level2"/>
      </w:pPr>
      <w:r>
        <w:t xml:space="preserve">If </w:t>
      </w:r>
      <w:r w:rsidRPr="0002457A">
        <w:t xml:space="preserve">the </w:t>
      </w:r>
      <w:r w:rsidRPr="00E01939">
        <w:t xml:space="preserve">dispute is unable to be resolved at the workplace and all appropriate steps have been taken under clauses </w:t>
      </w:r>
      <w:r w:rsidR="00B97A9C">
        <w:fldChar w:fldCharType="begin"/>
      </w:r>
      <w:r w:rsidR="00B97A9C">
        <w:instrText xml:space="preserve"> REF _Ref527973115 \r \h </w:instrText>
      </w:r>
      <w:r w:rsidR="00B97A9C">
        <w:fldChar w:fldCharType="separate"/>
      </w:r>
      <w:r w:rsidR="0040296E">
        <w:t>9.2</w:t>
      </w:r>
      <w:r w:rsidR="00B97A9C">
        <w:fldChar w:fldCharType="end"/>
      </w:r>
      <w:r w:rsidR="00B97A9C">
        <w:t xml:space="preserve"> </w:t>
      </w:r>
      <w:r w:rsidRPr="00E01939">
        <w:t>and</w:t>
      </w:r>
      <w:r w:rsidR="00B97A9C">
        <w:t xml:space="preserve"> </w:t>
      </w:r>
      <w:r w:rsidR="00B97A9C">
        <w:fldChar w:fldCharType="begin"/>
      </w:r>
      <w:r w:rsidR="00B97A9C">
        <w:instrText xml:space="preserve"> REF _Ref527973134 \r \h </w:instrText>
      </w:r>
      <w:r w:rsidR="00B97A9C">
        <w:fldChar w:fldCharType="separate"/>
      </w:r>
      <w:r w:rsidR="0040296E">
        <w:t>9.3</w:t>
      </w:r>
      <w:r w:rsidR="00B97A9C">
        <w:fldChar w:fldCharType="end"/>
      </w:r>
      <w:r w:rsidRPr="00E01939">
        <w:t>, a party to the dispute may refer</w:t>
      </w:r>
      <w:r>
        <w:t xml:space="preserve"> it to the Fair Work Commission</w:t>
      </w:r>
      <w:r w:rsidRPr="0002457A">
        <w:t>.</w:t>
      </w:r>
    </w:p>
    <w:p w:rsidR="0002457A" w:rsidRPr="0002457A" w:rsidRDefault="0002457A" w:rsidP="0002457A">
      <w:pPr>
        <w:pStyle w:val="History"/>
      </w:pPr>
      <w:r>
        <w:t xml:space="preserve">[9.5 substituted by </w:t>
      </w:r>
      <w:hyperlink r:id="rId74" w:history="1">
        <w:r w:rsidRPr="0002457A">
          <w:rPr>
            <w:rStyle w:val="Hyperlink"/>
          </w:rPr>
          <w:t>PR610277</w:t>
        </w:r>
      </w:hyperlink>
      <w:r>
        <w:t xml:space="preserve"> ppc 01Nov18]</w:t>
      </w:r>
    </w:p>
    <w:p w:rsidR="00E8108C" w:rsidRDefault="0002457A" w:rsidP="005B4AA3">
      <w:pPr>
        <w:pStyle w:val="Level2"/>
      </w:pPr>
      <w:r>
        <w:t xml:space="preserve">The </w:t>
      </w:r>
      <w:r w:rsidRPr="0002457A">
        <w:t>parties may agree on the process to be followed by the Fair Work Commission in dealing with the dispute, including mediation, conciliation and consent arbitration.</w:t>
      </w:r>
    </w:p>
    <w:p w:rsidR="0002457A" w:rsidRPr="0002457A" w:rsidRDefault="0002457A" w:rsidP="0002457A">
      <w:pPr>
        <w:pStyle w:val="History"/>
      </w:pPr>
      <w:r>
        <w:t xml:space="preserve">[9.6 substituted by </w:t>
      </w:r>
      <w:hyperlink r:id="rId75" w:history="1">
        <w:r w:rsidRPr="0002457A">
          <w:rPr>
            <w:rStyle w:val="Hyperlink"/>
          </w:rPr>
          <w:t>PR610277</w:t>
        </w:r>
      </w:hyperlink>
      <w:r>
        <w:t xml:space="preserve"> ppc 01Nov18]</w:t>
      </w:r>
    </w:p>
    <w:p w:rsidR="0002457A" w:rsidRDefault="0002457A" w:rsidP="0002457A">
      <w:pPr>
        <w:pStyle w:val="Level2"/>
      </w:pPr>
      <w:r>
        <w:t xml:space="preserve">If </w:t>
      </w:r>
      <w:r w:rsidRPr="00E01939">
        <w:t xml:space="preserve">the dispute remains unresolved, the Fair Work Commission may use any method of dispute resolution that it is permitted by the </w:t>
      </w:r>
      <w:hyperlink r:id="rId76" w:history="1">
        <w:r w:rsidRPr="00E01939">
          <w:rPr>
            <w:rStyle w:val="Hyperlink"/>
          </w:rPr>
          <w:t>Act</w:t>
        </w:r>
      </w:hyperlink>
      <w:r w:rsidRPr="00E01939">
        <w:t xml:space="preserve"> to use and that it considers appropriate for resolving the dispute.</w:t>
      </w:r>
    </w:p>
    <w:p w:rsidR="0002457A" w:rsidRPr="0002457A" w:rsidRDefault="0002457A" w:rsidP="0002457A">
      <w:pPr>
        <w:pStyle w:val="History"/>
      </w:pPr>
      <w:r>
        <w:t xml:space="preserve">[New 9.7 inserted by </w:t>
      </w:r>
      <w:hyperlink r:id="rId77" w:history="1">
        <w:r w:rsidRPr="0002457A">
          <w:rPr>
            <w:rStyle w:val="Hyperlink"/>
          </w:rPr>
          <w:t>PR610277</w:t>
        </w:r>
      </w:hyperlink>
      <w:r>
        <w:t xml:space="preserve"> ppc 01Nov18]</w:t>
      </w:r>
    </w:p>
    <w:p w:rsidR="0002457A" w:rsidRDefault="0002457A" w:rsidP="0002457A">
      <w:pPr>
        <w:pStyle w:val="Level2"/>
      </w:pPr>
      <w:r w:rsidRPr="00E01939">
        <w:t>A party to the dispute may appoint a person, organisation or association to support and/or represent them in any discussion or process under clause</w:t>
      </w:r>
      <w:r w:rsidR="00B97A9C">
        <w:t xml:space="preserve"> </w:t>
      </w:r>
      <w:r w:rsidR="00B97A9C">
        <w:fldChar w:fldCharType="begin"/>
      </w:r>
      <w:r w:rsidR="00B97A9C">
        <w:instrText xml:space="preserve"> REF _Ref527972900 \r \h </w:instrText>
      </w:r>
      <w:r w:rsidR="00B97A9C">
        <w:fldChar w:fldCharType="separate"/>
      </w:r>
      <w:r w:rsidR="0040296E">
        <w:t>9</w:t>
      </w:r>
      <w:r w:rsidR="00B97A9C">
        <w:fldChar w:fldCharType="end"/>
      </w:r>
      <w:r w:rsidRPr="00E01939">
        <w:t>.</w:t>
      </w:r>
    </w:p>
    <w:p w:rsidR="008E55FE" w:rsidRPr="008E55FE" w:rsidRDefault="008E55FE" w:rsidP="008E55FE">
      <w:pPr>
        <w:pStyle w:val="History"/>
      </w:pPr>
      <w:r>
        <w:t xml:space="preserve">[9.8 inserted by </w:t>
      </w:r>
      <w:hyperlink r:id="rId78" w:history="1">
        <w:r w:rsidRPr="0002457A">
          <w:rPr>
            <w:rStyle w:val="Hyperlink"/>
          </w:rPr>
          <w:t>PR610277</w:t>
        </w:r>
      </w:hyperlink>
      <w:r>
        <w:t xml:space="preserve"> ppc 01Nov18]</w:t>
      </w:r>
    </w:p>
    <w:p w:rsidR="0002457A" w:rsidRPr="00E01939" w:rsidRDefault="0002457A" w:rsidP="0002457A">
      <w:pPr>
        <w:pStyle w:val="Level2"/>
      </w:pPr>
      <w:bookmarkStart w:id="33" w:name="_Ref527719077"/>
      <w:r w:rsidRPr="00E01939">
        <w:t xml:space="preserve">While </w:t>
      </w:r>
      <w:r w:rsidRPr="00FE0B4B">
        <w:rPr>
          <w:color w:val="000000"/>
        </w:rPr>
        <w:t>procedures</w:t>
      </w:r>
      <w:r w:rsidRPr="00E01939">
        <w:t xml:space="preserve"> are being followed under clause </w:t>
      </w:r>
      <w:r w:rsidR="00B97A9C">
        <w:fldChar w:fldCharType="begin"/>
      </w:r>
      <w:r w:rsidR="00B97A9C">
        <w:instrText xml:space="preserve"> REF _Ref527972900 \r \h </w:instrText>
      </w:r>
      <w:r w:rsidR="00B97A9C">
        <w:fldChar w:fldCharType="separate"/>
      </w:r>
      <w:r w:rsidR="0040296E">
        <w:t>9</w:t>
      </w:r>
      <w:r w:rsidR="00B97A9C">
        <w:fldChar w:fldCharType="end"/>
      </w:r>
      <w:r w:rsidR="00B97A9C">
        <w:t xml:space="preserve"> </w:t>
      </w:r>
      <w:r w:rsidRPr="00E01939">
        <w:t>in relation to a dispute:</w:t>
      </w:r>
      <w:bookmarkEnd w:id="33"/>
    </w:p>
    <w:p w:rsidR="0002457A" w:rsidRPr="00E01939" w:rsidRDefault="0002457A" w:rsidP="0002457A">
      <w:pPr>
        <w:pStyle w:val="Level3"/>
      </w:pPr>
      <w:r w:rsidRPr="00E01939">
        <w:t xml:space="preserve">work must continue in accordance with this award and the </w:t>
      </w:r>
      <w:hyperlink r:id="rId79" w:history="1">
        <w:r w:rsidRPr="00E01939">
          <w:rPr>
            <w:rStyle w:val="Hyperlink"/>
          </w:rPr>
          <w:t>Act</w:t>
        </w:r>
      </w:hyperlink>
      <w:r w:rsidRPr="00E01939">
        <w:t>; and</w:t>
      </w:r>
    </w:p>
    <w:p w:rsidR="0002457A" w:rsidRDefault="0002457A" w:rsidP="0002457A">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8E55FE" w:rsidRPr="008E55FE" w:rsidRDefault="008E55FE" w:rsidP="008E55FE">
      <w:pPr>
        <w:pStyle w:val="History"/>
      </w:pPr>
      <w:r>
        <w:t xml:space="preserve">[9.9 inserted by </w:t>
      </w:r>
      <w:hyperlink r:id="rId80" w:history="1">
        <w:r w:rsidRPr="0002457A">
          <w:rPr>
            <w:rStyle w:val="Hyperlink"/>
          </w:rPr>
          <w:t>PR610277</w:t>
        </w:r>
      </w:hyperlink>
      <w:r>
        <w:t xml:space="preserve"> ppc 01Nov18]</w:t>
      </w:r>
    </w:p>
    <w:p w:rsidR="0002457A" w:rsidRPr="00E01939" w:rsidRDefault="0002457A" w:rsidP="0002457A">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40296E">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BE3320" w:rsidRDefault="00BE3320" w:rsidP="005B4AA3">
      <w:pPr>
        <w:pStyle w:val="Level2Bold"/>
      </w:pPr>
      <w:r w:rsidRPr="00222FD5">
        <w:t xml:space="preserve">Dispute </w:t>
      </w:r>
      <w:r w:rsidR="00A02852" w:rsidRPr="00222FD5">
        <w:t>r</w:t>
      </w:r>
      <w:r w:rsidRPr="00222FD5">
        <w:t xml:space="preserve">esolution </w:t>
      </w:r>
      <w:r w:rsidR="00A02852" w:rsidRPr="00222FD5">
        <w:t>t</w:t>
      </w:r>
      <w:r w:rsidRPr="00222FD5">
        <w:t xml:space="preserve">raining </w:t>
      </w:r>
      <w:r w:rsidR="00A02852" w:rsidRPr="00222FD5">
        <w:t>l</w:t>
      </w:r>
      <w:r w:rsidRPr="00222FD5">
        <w:t>eave</w:t>
      </w:r>
    </w:p>
    <w:p w:rsidR="0002457A" w:rsidRPr="0002457A" w:rsidRDefault="0002457A" w:rsidP="0002457A">
      <w:pPr>
        <w:pStyle w:val="History"/>
      </w:pPr>
      <w:r w:rsidRPr="00972408">
        <w:t xml:space="preserve">[9.7 renumbered as 9.10 by </w:t>
      </w:r>
      <w:hyperlink r:id="rId81" w:history="1">
        <w:r w:rsidRPr="00972408">
          <w:rPr>
            <w:rStyle w:val="Hyperlink"/>
          </w:rPr>
          <w:t>PR610277</w:t>
        </w:r>
      </w:hyperlink>
      <w:r w:rsidRPr="00972408">
        <w:t xml:space="preserve"> ppc 01Nov18]</w:t>
      </w:r>
    </w:p>
    <w:p w:rsidR="00BE3320" w:rsidRPr="00222FD5" w:rsidRDefault="00BE3320" w:rsidP="005B4AA3">
      <w:pPr>
        <w:pStyle w:val="Level3"/>
      </w:pPr>
      <w:r w:rsidRPr="00222FD5">
        <w:t xml:space="preserve">An </w:t>
      </w:r>
      <w:r w:rsidR="00301DDA" w:rsidRPr="00222FD5">
        <w:t xml:space="preserve">employee elected by employees in a workplace to represent them in dealings with the employer will </w:t>
      </w:r>
      <w:r w:rsidRPr="00222FD5">
        <w:t>be granted leave on full pay for up to five days per calendar year for the purpose of attending training courses that will enable the employee</w:t>
      </w:r>
      <w:r w:rsidR="00EB21C2" w:rsidRPr="00222FD5">
        <w:t>’</w:t>
      </w:r>
      <w:r w:rsidRPr="00222FD5">
        <w:t>s representative to perform or better perform</w:t>
      </w:r>
      <w:r w:rsidR="00EA72FA" w:rsidRPr="00222FD5">
        <w:t xml:space="preserve"> their</w:t>
      </w:r>
      <w:r w:rsidRPr="00222FD5">
        <w:t xml:space="preserve"> duties. </w:t>
      </w:r>
    </w:p>
    <w:p w:rsidR="00EA72FA" w:rsidRPr="00222FD5" w:rsidRDefault="00BE3320" w:rsidP="005B4AA3">
      <w:pPr>
        <w:pStyle w:val="Level3"/>
      </w:pPr>
      <w:r w:rsidRPr="00222FD5">
        <w:t xml:space="preserve">Such leave in a calendar year may be extended to </w:t>
      </w:r>
      <w:r w:rsidR="00EA72FA" w:rsidRPr="00222FD5">
        <w:t>10</w:t>
      </w:r>
      <w:r w:rsidRPr="00222FD5">
        <w:t xml:space="preserve"> days, subject to the total leave granted in that year and the subsequent year not exceeding </w:t>
      </w:r>
      <w:r w:rsidR="00EA72FA" w:rsidRPr="00222FD5">
        <w:t>10</w:t>
      </w:r>
      <w:r w:rsidRPr="00222FD5">
        <w:t xml:space="preserve"> days. </w:t>
      </w:r>
    </w:p>
    <w:p w:rsidR="00BE3320" w:rsidRPr="00222FD5" w:rsidRDefault="00BE3320" w:rsidP="005B4AA3">
      <w:pPr>
        <w:pStyle w:val="Level3"/>
      </w:pPr>
      <w:r w:rsidRPr="00222FD5">
        <w:t>At all times this leave is subject to operational requirements and determined on this basis.</w:t>
      </w:r>
    </w:p>
    <w:p w:rsidR="00E8108C" w:rsidRPr="00222FD5" w:rsidRDefault="00E8108C" w:rsidP="005B4AA3">
      <w:pPr>
        <w:pStyle w:val="Partheading"/>
      </w:pPr>
      <w:bookmarkStart w:id="34" w:name="_Toc27578795"/>
      <w:bookmarkStart w:id="35" w:name="Part3"/>
      <w:bookmarkEnd w:id="20"/>
      <w:r w:rsidRPr="00222FD5">
        <w:t>Types of Employment and Termination of Employment</w:t>
      </w:r>
      <w:bookmarkEnd w:id="34"/>
    </w:p>
    <w:p w:rsidR="00F62E6C" w:rsidRDefault="00F62E6C" w:rsidP="00920912">
      <w:pPr>
        <w:pStyle w:val="Level1"/>
      </w:pPr>
      <w:bookmarkStart w:id="36" w:name="_Ref467756886"/>
      <w:bookmarkStart w:id="37" w:name="_Ref467756900"/>
      <w:bookmarkStart w:id="38" w:name="_Ref467756934"/>
      <w:bookmarkStart w:id="39" w:name="_Toc27578796"/>
      <w:bookmarkStart w:id="40" w:name="_Toc208979912"/>
      <w:bookmarkStart w:id="41" w:name="_Toc208932557"/>
      <w:bookmarkStart w:id="42" w:name="_Toc208932472"/>
      <w:bookmarkStart w:id="43" w:name="_Toc208902567"/>
      <w:bookmarkStart w:id="44" w:name="_Toc208886077"/>
      <w:bookmarkStart w:id="45" w:name="_Toc208885989"/>
      <w:bookmarkStart w:id="46" w:name="_Toc243454986"/>
      <w:r w:rsidRPr="00222FD5">
        <w:t>Types of employment</w:t>
      </w:r>
      <w:r w:rsidR="00A02852" w:rsidRPr="00222FD5">
        <w:t>—p</w:t>
      </w:r>
      <w:r w:rsidR="005B4AA3" w:rsidRPr="00222FD5">
        <w:t xml:space="preserve">ublic </w:t>
      </w:r>
      <w:r w:rsidR="00A02852" w:rsidRPr="00222FD5">
        <w:t>s</w:t>
      </w:r>
      <w:r w:rsidRPr="00222FD5">
        <w:t>ector</w:t>
      </w:r>
      <w:bookmarkEnd w:id="36"/>
      <w:bookmarkEnd w:id="37"/>
      <w:bookmarkEnd w:id="38"/>
      <w:bookmarkEnd w:id="39"/>
    </w:p>
    <w:p w:rsidR="00C9316A" w:rsidRPr="00920912" w:rsidRDefault="00D238AD" w:rsidP="00C9316A">
      <w:pPr>
        <w:pStyle w:val="History"/>
      </w:pPr>
      <w:r w:rsidRPr="00920912">
        <w:t>[Substituted</w:t>
      </w:r>
      <w:r w:rsidR="00C9316A" w:rsidRPr="00920912">
        <w:t xml:space="preserve"> by </w:t>
      </w:r>
      <w:hyperlink r:id="rId82" w:history="1">
        <w:r w:rsidR="00A641A3" w:rsidRPr="00920912">
          <w:rPr>
            <w:rStyle w:val="Hyperlink"/>
          </w:rPr>
          <w:t>PR587553</w:t>
        </w:r>
      </w:hyperlink>
      <w:r w:rsidRPr="00920912">
        <w:t xml:space="preserve"> ppc </w:t>
      </w:r>
      <w:r w:rsidR="00452A5C" w:rsidRPr="00920912">
        <w:t>15Nov16</w:t>
      </w:r>
      <w:r w:rsidR="00C9316A" w:rsidRPr="00920912">
        <w:t>]</w:t>
      </w:r>
    </w:p>
    <w:p w:rsidR="00C9316A" w:rsidRPr="00920912" w:rsidRDefault="00C9316A" w:rsidP="00920912">
      <w:pPr>
        <w:pStyle w:val="Level2Bold"/>
      </w:pPr>
      <w:r w:rsidRPr="00920912">
        <w:t>Type of employment</w:t>
      </w:r>
    </w:p>
    <w:p w:rsidR="00A641A3" w:rsidRPr="00920912" w:rsidRDefault="00A641A3" w:rsidP="00920912">
      <w:pPr>
        <w:pStyle w:val="Level3"/>
      </w:pPr>
      <w:r w:rsidRPr="00920912">
        <w:t xml:space="preserve">An employer in the public sector may employ a person in any classification </w:t>
      </w:r>
      <w:r w:rsidRPr="00920912">
        <w:rPr>
          <w:rFonts w:ascii="Times-Roman" w:hAnsi="Times-Roman" w:cs="Times-Roman"/>
          <w:sz w:val="23"/>
          <w:szCs w:val="23"/>
        </w:rPr>
        <w:t>in this award on a full-time basis.</w:t>
      </w:r>
    </w:p>
    <w:p w:rsidR="00A641A3" w:rsidRPr="00920912" w:rsidRDefault="00A641A3" w:rsidP="00920912">
      <w:pPr>
        <w:pStyle w:val="Level3"/>
      </w:pPr>
      <w:r w:rsidRPr="00920912">
        <w:t>An employer in the public sector may employ employees at the classification Qualified Firefighter or above on a part-time basis.</w:t>
      </w:r>
    </w:p>
    <w:p w:rsidR="00C9316A" w:rsidRPr="00920912" w:rsidRDefault="00C9316A" w:rsidP="00920912">
      <w:pPr>
        <w:pStyle w:val="Level2Bold"/>
      </w:pPr>
      <w:r w:rsidRPr="00920912">
        <w:t>Full–time employment</w:t>
      </w:r>
    </w:p>
    <w:p w:rsidR="00A641A3" w:rsidRPr="00920912" w:rsidRDefault="00A641A3" w:rsidP="00920912">
      <w:pPr>
        <w:pStyle w:val="Level3"/>
      </w:pPr>
      <w:r w:rsidRPr="00920912">
        <w:t>A full-time employee is an employee who is engaged to work an average of 38 ordinary hours per week.</w:t>
      </w:r>
    </w:p>
    <w:p w:rsidR="0080161D" w:rsidRPr="00920912" w:rsidRDefault="00C9316A" w:rsidP="00920912">
      <w:pPr>
        <w:pStyle w:val="Level2Bold"/>
      </w:pPr>
      <w:bookmarkStart w:id="47" w:name="_Ref467758175"/>
      <w:r w:rsidRPr="00920912">
        <w:t>Part–time employment</w:t>
      </w:r>
      <w:bookmarkEnd w:id="47"/>
    </w:p>
    <w:p w:rsidR="00A641A3" w:rsidRPr="00920912" w:rsidRDefault="00A641A3" w:rsidP="00920912">
      <w:pPr>
        <w:pStyle w:val="Level3"/>
      </w:pPr>
      <w:bookmarkStart w:id="48" w:name="_Ref467759115"/>
      <w:r w:rsidRPr="00920912">
        <w:t>A part-time employee is an employee who:</w:t>
      </w:r>
      <w:bookmarkEnd w:id="48"/>
    </w:p>
    <w:p w:rsidR="00A641A3" w:rsidRPr="00920912" w:rsidRDefault="00A641A3" w:rsidP="00920912">
      <w:pPr>
        <w:pStyle w:val="Level4"/>
      </w:pPr>
      <w:r w:rsidRPr="00920912">
        <w:t>works less than the full-time hours of 38 ordinary hours per week;</w:t>
      </w:r>
    </w:p>
    <w:p w:rsidR="00A641A3" w:rsidRPr="00920912" w:rsidRDefault="00A641A3" w:rsidP="00920912">
      <w:pPr>
        <w:pStyle w:val="Level4"/>
      </w:pPr>
      <w:r w:rsidRPr="00920912">
        <w:t>has reasonably predictable hours of work; and</w:t>
      </w:r>
    </w:p>
    <w:p w:rsidR="00A641A3" w:rsidRPr="00920912" w:rsidRDefault="00A641A3" w:rsidP="00920912">
      <w:pPr>
        <w:pStyle w:val="Level4"/>
      </w:pPr>
      <w:r w:rsidRPr="00920912">
        <w:t>receives, on a pro rata basis, equivalent pay and conditions to those full-time employees who do the same kind of work.</w:t>
      </w:r>
    </w:p>
    <w:p w:rsidR="00A641A3" w:rsidRPr="00920912" w:rsidRDefault="00A641A3" w:rsidP="00920912">
      <w:pPr>
        <w:pStyle w:val="Level3"/>
      </w:pPr>
      <w:bookmarkStart w:id="49" w:name="_Ref467757780"/>
      <w:r w:rsidRPr="00920912">
        <w:t>At the time of engagement as a part-time employee, the employer and the part-time employee will agree in writing on a regular pattern of work, specifying at least the hours worked each day, which days of the week the employee will work and the actual starting and finishing times each day.</w:t>
      </w:r>
      <w:bookmarkEnd w:id="49"/>
    </w:p>
    <w:p w:rsidR="00A641A3" w:rsidRPr="00920912" w:rsidRDefault="00A641A3" w:rsidP="00920912">
      <w:pPr>
        <w:pStyle w:val="Level3"/>
      </w:pPr>
      <w:bookmarkStart w:id="50" w:name="_Ref467757816"/>
      <w:r w:rsidRPr="00920912">
        <w:t>Any agreed variation to the hours of work will be recorded in writing.</w:t>
      </w:r>
      <w:bookmarkEnd w:id="50"/>
    </w:p>
    <w:p w:rsidR="00A641A3" w:rsidRPr="00920912" w:rsidRDefault="00A641A3" w:rsidP="00920912">
      <w:pPr>
        <w:pStyle w:val="Level3"/>
      </w:pPr>
      <w:r w:rsidRPr="00920912">
        <w:t>An employer is required to roster a part-time employee for a minimum of three consecutive hours on any shift.</w:t>
      </w:r>
    </w:p>
    <w:p w:rsidR="00A641A3" w:rsidRPr="00920912" w:rsidRDefault="00A641A3" w:rsidP="00920912">
      <w:pPr>
        <w:pStyle w:val="Level3"/>
      </w:pPr>
      <w:r w:rsidRPr="00920912">
        <w:t xml:space="preserve">All time worked in excess of the hours as agreed under clause </w:t>
      </w:r>
      <w:r w:rsidR="006021A5" w:rsidRPr="00920912">
        <w:fldChar w:fldCharType="begin"/>
      </w:r>
      <w:r w:rsidR="006021A5" w:rsidRPr="00920912">
        <w:instrText xml:space="preserve"> REF _Ref467757780 \w \h </w:instrText>
      </w:r>
      <w:r w:rsidR="00920912">
        <w:instrText xml:space="preserve"> \* MERGEFORMAT </w:instrText>
      </w:r>
      <w:r w:rsidR="006021A5" w:rsidRPr="00920912">
        <w:fldChar w:fldCharType="separate"/>
      </w:r>
      <w:r w:rsidR="0040296E">
        <w:t>10.3(b)</w:t>
      </w:r>
      <w:r w:rsidR="006021A5" w:rsidRPr="00920912">
        <w:fldChar w:fldCharType="end"/>
      </w:r>
      <w:r w:rsidRPr="00920912">
        <w:t xml:space="preserve"> or varied under clause </w:t>
      </w:r>
      <w:r w:rsidR="006021A5" w:rsidRPr="00920912">
        <w:fldChar w:fldCharType="begin"/>
      </w:r>
      <w:r w:rsidR="006021A5" w:rsidRPr="00920912">
        <w:instrText xml:space="preserve"> REF _Ref467757816 \w \h </w:instrText>
      </w:r>
      <w:r w:rsidR="00920912">
        <w:instrText xml:space="preserve"> \* MERGEFORMAT </w:instrText>
      </w:r>
      <w:r w:rsidR="006021A5" w:rsidRPr="00920912">
        <w:fldChar w:fldCharType="separate"/>
      </w:r>
      <w:r w:rsidR="0040296E">
        <w:t>10.3(c)</w:t>
      </w:r>
      <w:r w:rsidR="006021A5" w:rsidRPr="00920912">
        <w:fldChar w:fldCharType="end"/>
      </w:r>
      <w:r w:rsidRPr="00920912">
        <w:t xml:space="preserve"> will be overtime and paid for at the rates prescribed in clause </w:t>
      </w:r>
      <w:r w:rsidR="00920912" w:rsidRPr="00920912">
        <w:fldChar w:fldCharType="begin"/>
      </w:r>
      <w:r w:rsidR="00920912" w:rsidRPr="00920912">
        <w:instrText xml:space="preserve"> REF _Ref247361815 \w \h </w:instrText>
      </w:r>
      <w:r w:rsidR="00920912">
        <w:instrText xml:space="preserve"> \* MERGEFORMAT </w:instrText>
      </w:r>
      <w:r w:rsidR="00920912" w:rsidRPr="00920912">
        <w:fldChar w:fldCharType="separate"/>
      </w:r>
      <w:r w:rsidR="0040296E">
        <w:t>26.1</w:t>
      </w:r>
      <w:r w:rsidR="00920912" w:rsidRPr="00920912">
        <w:fldChar w:fldCharType="end"/>
      </w:r>
      <w:r w:rsidR="00920912">
        <w:t>—</w:t>
      </w:r>
      <w:r w:rsidR="00920912" w:rsidRPr="00920912">
        <w:fldChar w:fldCharType="begin"/>
      </w:r>
      <w:r w:rsidR="00920912" w:rsidRPr="00920912">
        <w:instrText xml:space="preserve"> REF _Ref247361815 \h  \* MERGEFORMAT </w:instrText>
      </w:r>
      <w:r w:rsidR="00920912" w:rsidRPr="00920912">
        <w:fldChar w:fldCharType="separate"/>
      </w:r>
      <w:r w:rsidR="0040296E" w:rsidRPr="00222FD5">
        <w:t>Overtime—public sector</w:t>
      </w:r>
      <w:r w:rsidR="00920912" w:rsidRPr="00920912">
        <w:fldChar w:fldCharType="end"/>
      </w:r>
      <w:r w:rsidRPr="00920912">
        <w:t>.</w:t>
      </w:r>
    </w:p>
    <w:p w:rsidR="00B97EFA" w:rsidRPr="00920912" w:rsidRDefault="00A641A3" w:rsidP="00920912">
      <w:pPr>
        <w:pStyle w:val="Level3"/>
      </w:pPr>
      <w:r w:rsidRPr="00920912">
        <w:t xml:space="preserve">A part-time employee employed under the provisions of this clause must be paid for ordinary hours worked at the rate of 1/38th of the appropriate weekly rate prescribed in clause </w:t>
      </w:r>
      <w:r w:rsidR="00920912">
        <w:fldChar w:fldCharType="begin"/>
      </w:r>
      <w:r w:rsidR="00920912">
        <w:instrText xml:space="preserve"> REF _Ref246699055 \w \h </w:instrText>
      </w:r>
      <w:r w:rsidR="00920912">
        <w:fldChar w:fldCharType="separate"/>
      </w:r>
      <w:r w:rsidR="0040296E">
        <w:t>15</w:t>
      </w:r>
      <w:r w:rsidR="00920912">
        <w:fldChar w:fldCharType="end"/>
      </w:r>
      <w:r w:rsidR="00920912">
        <w:t>—</w:t>
      </w:r>
      <w:r w:rsidR="00920912">
        <w:fldChar w:fldCharType="begin"/>
      </w:r>
      <w:r w:rsidR="00920912">
        <w:instrText xml:space="preserve"> REF _Ref246699055 \h </w:instrText>
      </w:r>
      <w:r w:rsidR="00920912">
        <w:fldChar w:fldCharType="separate"/>
      </w:r>
      <w:r w:rsidR="0040296E" w:rsidRPr="00222FD5">
        <w:t>Minimum wages—public sector</w:t>
      </w:r>
      <w:r w:rsidR="00920912">
        <w:fldChar w:fldCharType="end"/>
      </w:r>
      <w:r w:rsidRPr="00920912">
        <w:t>.</w:t>
      </w:r>
    </w:p>
    <w:p w:rsidR="00F62E6C" w:rsidRDefault="00F62E6C" w:rsidP="00B97EFA">
      <w:pPr>
        <w:pStyle w:val="Level1"/>
      </w:pPr>
      <w:bookmarkStart w:id="51" w:name="_Toc27578797"/>
      <w:r w:rsidRPr="00222FD5">
        <w:t>Types of employment</w:t>
      </w:r>
      <w:bookmarkEnd w:id="40"/>
      <w:bookmarkEnd w:id="41"/>
      <w:bookmarkEnd w:id="42"/>
      <w:bookmarkEnd w:id="43"/>
      <w:bookmarkEnd w:id="44"/>
      <w:bookmarkEnd w:id="45"/>
      <w:bookmarkEnd w:id="46"/>
      <w:r w:rsidR="00A02852" w:rsidRPr="00222FD5">
        <w:t>—p</w:t>
      </w:r>
      <w:r w:rsidRPr="00222FD5">
        <w:t xml:space="preserve">rivate </w:t>
      </w:r>
      <w:r w:rsidR="00A02852" w:rsidRPr="00222FD5">
        <w:t>s</w:t>
      </w:r>
      <w:r w:rsidRPr="00222FD5">
        <w:t>ector</w:t>
      </w:r>
      <w:bookmarkEnd w:id="51"/>
    </w:p>
    <w:p w:rsidR="00F62E6C" w:rsidRPr="00222FD5" w:rsidRDefault="00F62E6C" w:rsidP="005B4AA3">
      <w:pPr>
        <w:pStyle w:val="Level2"/>
      </w:pPr>
      <w:r w:rsidRPr="00222FD5">
        <w:t>An employer in the private sector may employ a person in a classification in this award on a full-time or part-time basis.</w:t>
      </w:r>
    </w:p>
    <w:p w:rsidR="00F62E6C" w:rsidRPr="00222FD5" w:rsidRDefault="00F62E6C" w:rsidP="005B4AA3">
      <w:pPr>
        <w:pStyle w:val="Level2"/>
      </w:pPr>
      <w:r w:rsidRPr="00222FD5">
        <w:t>The employer must advise an employee in writing at the time of engagement whether the employee is engaged on a full-time</w:t>
      </w:r>
      <w:r w:rsidR="007D19E5" w:rsidRPr="00222FD5">
        <w:t xml:space="preserve"> or </w:t>
      </w:r>
      <w:r w:rsidRPr="00222FD5">
        <w:t>part-time</w:t>
      </w:r>
      <w:r w:rsidR="00A02852" w:rsidRPr="00222FD5">
        <w:t xml:space="preserve"> basis</w:t>
      </w:r>
      <w:r w:rsidRPr="00222FD5">
        <w:t>. The employer must also advise in writing the classification level to which the employee is appointed</w:t>
      </w:r>
      <w:r w:rsidR="00A02852" w:rsidRPr="00222FD5">
        <w:t>.</w:t>
      </w:r>
    </w:p>
    <w:p w:rsidR="00F62E6C" w:rsidRPr="00222FD5" w:rsidRDefault="00F62E6C" w:rsidP="005B4AA3">
      <w:pPr>
        <w:pStyle w:val="Level2Bold"/>
      </w:pPr>
      <w:r w:rsidRPr="00222FD5">
        <w:t>Full-time employment</w:t>
      </w:r>
    </w:p>
    <w:p w:rsidR="00F62E6C" w:rsidRPr="00222FD5" w:rsidRDefault="00F62E6C" w:rsidP="005B4AA3">
      <w:pPr>
        <w:pStyle w:val="Block1"/>
      </w:pPr>
      <w:r w:rsidRPr="00222FD5">
        <w:t>A full-time employee is an employee who is engaged to work an average of 38 ordinary hours per week.</w:t>
      </w:r>
    </w:p>
    <w:p w:rsidR="00F62E6C" w:rsidRPr="00222FD5" w:rsidRDefault="00F62E6C" w:rsidP="005B4AA3">
      <w:pPr>
        <w:pStyle w:val="Level2Bold"/>
        <w:rPr>
          <w:lang w:val="en-US"/>
        </w:rPr>
      </w:pPr>
      <w:bookmarkStart w:id="52" w:name="_Ref230702453"/>
      <w:r w:rsidRPr="00222FD5">
        <w:rPr>
          <w:lang w:val="en-US"/>
        </w:rPr>
        <w:t>Part-time employment</w:t>
      </w:r>
      <w:bookmarkEnd w:id="52"/>
    </w:p>
    <w:p w:rsidR="00F62E6C" w:rsidRPr="00222FD5" w:rsidRDefault="00F62E6C" w:rsidP="005B4AA3">
      <w:pPr>
        <w:pStyle w:val="Level3"/>
      </w:pPr>
      <w:r w:rsidRPr="00222FD5">
        <w:t>A part-time employee is an employee who:</w:t>
      </w:r>
    </w:p>
    <w:p w:rsidR="00F62E6C" w:rsidRPr="00222FD5" w:rsidRDefault="00F62E6C" w:rsidP="005B4AA3">
      <w:pPr>
        <w:pStyle w:val="Level4"/>
      </w:pPr>
      <w:r w:rsidRPr="00222FD5">
        <w:t>works less than full-time hours of 38 ordinary hours per week;</w:t>
      </w:r>
    </w:p>
    <w:p w:rsidR="00F62E6C" w:rsidRPr="00222FD5" w:rsidRDefault="00F62E6C" w:rsidP="005B4AA3">
      <w:pPr>
        <w:pStyle w:val="Level4"/>
      </w:pPr>
      <w:r w:rsidRPr="00222FD5">
        <w:t>has reasonably predictable hours of work; and</w:t>
      </w:r>
    </w:p>
    <w:p w:rsidR="00F62E6C" w:rsidRPr="00222FD5" w:rsidRDefault="00F62E6C" w:rsidP="005B4AA3">
      <w:pPr>
        <w:pStyle w:val="Level4"/>
      </w:pPr>
      <w:r w:rsidRPr="00222FD5">
        <w:t>receives, on a pro rata basis, equivalent pay and conditions to those of full-time employees who do the same kind of work.</w:t>
      </w:r>
    </w:p>
    <w:p w:rsidR="00F62E6C" w:rsidRPr="00222FD5" w:rsidRDefault="00F62E6C" w:rsidP="005B4AA3">
      <w:pPr>
        <w:pStyle w:val="Level3"/>
      </w:pPr>
      <w:bookmarkStart w:id="53" w:name="_Ref241563985"/>
      <w:r w:rsidRPr="00222FD5">
        <w:t>At the time of engagement the employer and the part-time employee will agree in writing on a regular pattern of work, specifying at least the hours worked each day, which days of the week the employee will work and the actual starting and finishing times each day.</w:t>
      </w:r>
      <w:bookmarkEnd w:id="53"/>
    </w:p>
    <w:p w:rsidR="00F62E6C" w:rsidRPr="00222FD5" w:rsidRDefault="00F62E6C" w:rsidP="005B4AA3">
      <w:pPr>
        <w:pStyle w:val="Level3"/>
      </w:pPr>
      <w:bookmarkStart w:id="54" w:name="_Ref241563999"/>
      <w:r w:rsidRPr="00222FD5">
        <w:t>Any agreed variation to the hours of work will be recorded in writing.</w:t>
      </w:r>
      <w:bookmarkEnd w:id="54"/>
    </w:p>
    <w:p w:rsidR="00F62E6C" w:rsidRPr="00222FD5" w:rsidRDefault="00F62E6C" w:rsidP="005B4AA3">
      <w:pPr>
        <w:pStyle w:val="Level3"/>
      </w:pPr>
      <w:r w:rsidRPr="00222FD5">
        <w:t>An employer is required to roster a part-time employee for a minimum of three consecutive hours on any shift.</w:t>
      </w:r>
    </w:p>
    <w:p w:rsidR="00F62E6C" w:rsidRDefault="00F62E6C" w:rsidP="005B4AA3">
      <w:pPr>
        <w:pStyle w:val="Level3"/>
      </w:pPr>
      <w:r w:rsidRPr="00222FD5">
        <w:t xml:space="preserve">All time worked in excess of the hours as agreed under clause </w:t>
      </w:r>
      <w:r w:rsidR="00DE6349">
        <w:fldChar w:fldCharType="begin"/>
      </w:r>
      <w:r w:rsidR="00DE6349">
        <w:instrText xml:space="preserve"> REF _Ref241563985 \w \h  \* MERGEFORMAT </w:instrText>
      </w:r>
      <w:r w:rsidR="00DE6349">
        <w:fldChar w:fldCharType="separate"/>
      </w:r>
      <w:r w:rsidR="0040296E">
        <w:t>11.4(b)</w:t>
      </w:r>
      <w:r w:rsidR="00DE6349">
        <w:fldChar w:fldCharType="end"/>
      </w:r>
      <w:r w:rsidRPr="00222FD5">
        <w:t xml:space="preserve"> or varied under clause </w:t>
      </w:r>
      <w:r w:rsidR="00DE6349">
        <w:fldChar w:fldCharType="begin"/>
      </w:r>
      <w:r w:rsidR="00DE6349">
        <w:instrText xml:space="preserve"> REF _Ref241563999 \w \h  \* MERGEFORMAT </w:instrText>
      </w:r>
      <w:r w:rsidR="00DE6349">
        <w:fldChar w:fldCharType="separate"/>
      </w:r>
      <w:r w:rsidR="0040296E">
        <w:t>11.4(c)</w:t>
      </w:r>
      <w:r w:rsidR="00DE6349">
        <w:fldChar w:fldCharType="end"/>
      </w:r>
      <w:r w:rsidRPr="00222FD5">
        <w:t xml:space="preserve"> will be overtime and paid for at the rates prescribed in clause </w:t>
      </w:r>
      <w:r w:rsidR="00DE6349">
        <w:fldChar w:fldCharType="begin"/>
      </w:r>
      <w:r w:rsidR="00DE6349">
        <w:instrText xml:space="preserve"> REF _Ref247603657 \w \h  \* MERGEFORMAT </w:instrText>
      </w:r>
      <w:r w:rsidR="00DE6349">
        <w:fldChar w:fldCharType="separate"/>
      </w:r>
      <w:r w:rsidR="0040296E">
        <w:t>26</w:t>
      </w:r>
      <w:r w:rsidR="00DE6349">
        <w:fldChar w:fldCharType="end"/>
      </w:r>
      <w:r w:rsidR="00A02852" w:rsidRPr="00222FD5">
        <w:t>—</w:t>
      </w:r>
      <w:r w:rsidR="00DE6349">
        <w:fldChar w:fldCharType="begin"/>
      </w:r>
      <w:r w:rsidR="00DE6349">
        <w:instrText xml:space="preserve"> REF _Ref247603637 \h  \* MERGEFORMAT </w:instrText>
      </w:r>
      <w:r w:rsidR="00DE6349">
        <w:fldChar w:fldCharType="separate"/>
      </w:r>
      <w:r w:rsidR="0040296E" w:rsidRPr="00222FD5">
        <w:t>Overtime</w:t>
      </w:r>
      <w:r w:rsidR="00DE6349">
        <w:fldChar w:fldCharType="end"/>
      </w:r>
      <w:r w:rsidR="00A33A39" w:rsidRPr="00222FD5">
        <w:t>.</w:t>
      </w:r>
    </w:p>
    <w:p w:rsidR="00F62E6C" w:rsidRPr="00222FD5" w:rsidRDefault="00F62E6C" w:rsidP="006F3CC6">
      <w:pPr>
        <w:pStyle w:val="Level3"/>
      </w:pPr>
      <w:bookmarkStart w:id="55" w:name="_Ref250643378"/>
      <w:r w:rsidRPr="00222FD5">
        <w:t>A part-time employee employed under the provisions of this clause must be paid for ordinary hours worked at the rate of 1/38th of the appropriate weekly rate prescribed in clause</w:t>
      </w:r>
      <w:bookmarkEnd w:id="55"/>
      <w:r w:rsidR="00546597">
        <w:t xml:space="preserve"> </w:t>
      </w:r>
      <w:r w:rsidR="00546597">
        <w:fldChar w:fldCharType="begin"/>
      </w:r>
      <w:r w:rsidR="00546597">
        <w:instrText xml:space="preserve"> REF _Ref12267917 \w \h </w:instrText>
      </w:r>
      <w:r w:rsidR="00546597">
        <w:fldChar w:fldCharType="separate"/>
      </w:r>
      <w:r w:rsidR="0040296E">
        <w:t>16</w:t>
      </w:r>
      <w:r w:rsidR="00546597">
        <w:fldChar w:fldCharType="end"/>
      </w:r>
      <w:r w:rsidR="00546597">
        <w:t>—</w:t>
      </w:r>
      <w:r w:rsidR="00546597">
        <w:fldChar w:fldCharType="begin"/>
      </w:r>
      <w:r w:rsidR="00546597">
        <w:instrText xml:space="preserve"> REF _Ref12267917 \h </w:instrText>
      </w:r>
      <w:r w:rsidR="00546597">
        <w:fldChar w:fldCharType="separate"/>
      </w:r>
      <w:r w:rsidR="0040296E" w:rsidRPr="00222FD5">
        <w:t>Minimum wages—private sector</w:t>
      </w:r>
      <w:r w:rsidR="00546597">
        <w:fldChar w:fldCharType="end"/>
      </w:r>
      <w:r w:rsidR="00166AFC" w:rsidRPr="00222FD5">
        <w:t>.</w:t>
      </w:r>
    </w:p>
    <w:p w:rsidR="00052AD4" w:rsidRDefault="00052AD4" w:rsidP="00052AD4">
      <w:pPr>
        <w:pStyle w:val="Level1"/>
      </w:pPr>
      <w:bookmarkStart w:id="56" w:name="_Ref527972919"/>
      <w:bookmarkStart w:id="57" w:name="_Ref527972922"/>
      <w:bookmarkStart w:id="58" w:name="_Toc27578798"/>
      <w:r w:rsidRPr="00E01939">
        <w:t>Termination of employment</w:t>
      </w:r>
      <w:bookmarkEnd w:id="56"/>
      <w:bookmarkEnd w:id="57"/>
      <w:bookmarkEnd w:id="58"/>
    </w:p>
    <w:p w:rsidR="00052AD4" w:rsidRPr="00052AD4" w:rsidRDefault="00052AD4" w:rsidP="00052AD4">
      <w:pPr>
        <w:pStyle w:val="History"/>
      </w:pPr>
      <w:r>
        <w:t xml:space="preserve">[12 substituted by </w:t>
      </w:r>
      <w:hyperlink r:id="rId83" w:history="1">
        <w:r w:rsidRPr="00052AD4">
          <w:rPr>
            <w:rStyle w:val="Hyperlink"/>
          </w:rPr>
          <w:t>PR610277</w:t>
        </w:r>
      </w:hyperlink>
      <w:r w:rsidRPr="00052AD4">
        <w:t xml:space="preserve"> ppc 01Nov18]</w:t>
      </w:r>
    </w:p>
    <w:p w:rsidR="00052AD4" w:rsidRPr="00E01939" w:rsidRDefault="00052AD4" w:rsidP="00052AD4">
      <w:pPr>
        <w:keepNext/>
      </w:pPr>
      <w:r w:rsidRPr="00E01939">
        <w:t xml:space="preserve">Note: The </w:t>
      </w:r>
      <w:hyperlink r:id="rId84" w:history="1">
        <w:r w:rsidRPr="00E01939">
          <w:rPr>
            <w:rStyle w:val="Hyperlink"/>
          </w:rPr>
          <w:t>NES</w:t>
        </w:r>
      </w:hyperlink>
      <w:r w:rsidRPr="00E01939">
        <w:t xml:space="preserve"> sets out requirements for notice of termination by an employer. See ss.117 and 123 of the </w:t>
      </w:r>
      <w:hyperlink r:id="rId85" w:history="1">
        <w:r w:rsidRPr="00E01939">
          <w:rPr>
            <w:rStyle w:val="Hyperlink"/>
          </w:rPr>
          <w:t>Act</w:t>
        </w:r>
      </w:hyperlink>
      <w:r w:rsidRPr="00E01939">
        <w:t xml:space="preserve">. </w:t>
      </w:r>
    </w:p>
    <w:p w:rsidR="00052AD4" w:rsidRPr="00E01939" w:rsidRDefault="00052AD4" w:rsidP="00471754">
      <w:pPr>
        <w:pStyle w:val="Level2Bold"/>
      </w:pPr>
      <w:r w:rsidRPr="00E01939">
        <w:t>Notice of termination by an employee</w:t>
      </w:r>
    </w:p>
    <w:p w:rsidR="00052AD4" w:rsidRPr="00E01939" w:rsidRDefault="00052AD4" w:rsidP="00052AD4">
      <w:pPr>
        <w:pStyle w:val="Level3"/>
      </w:pPr>
      <w:r w:rsidRPr="00E01939">
        <w:t xml:space="preserve">This clause applies to all employees except those identified in ss.123(1) and 123(3) of the </w:t>
      </w:r>
      <w:hyperlink r:id="rId86" w:history="1">
        <w:r w:rsidRPr="00E01939">
          <w:rPr>
            <w:rStyle w:val="Hyperlink"/>
          </w:rPr>
          <w:t>Act</w:t>
        </w:r>
      </w:hyperlink>
      <w:r w:rsidRPr="00E01939">
        <w:t>.</w:t>
      </w:r>
    </w:p>
    <w:p w:rsidR="00052AD4" w:rsidRPr="00E01939" w:rsidRDefault="00052AD4" w:rsidP="00052AD4">
      <w:pPr>
        <w:pStyle w:val="Level3"/>
      </w:pPr>
      <w:bookmarkStart w:id="5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40296E"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9"/>
    </w:p>
    <w:p w:rsidR="00052AD4" w:rsidRPr="002B7105" w:rsidRDefault="00052AD4" w:rsidP="00052AD4">
      <w:pPr>
        <w:pStyle w:val="Block2"/>
        <w:rPr>
          <w:b/>
        </w:rPr>
      </w:pPr>
      <w:bookmarkStart w:id="60" w:name="Table_1"/>
      <w:r w:rsidRPr="002B7105">
        <w:rPr>
          <w:b/>
        </w:rPr>
        <w:t>Table 1—Period of notice</w:t>
      </w:r>
      <w:bookmarkEnd w:id="6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4"/>
        <w:gridCol w:w="1975"/>
      </w:tblGrid>
      <w:tr w:rsidR="00052AD4" w:rsidRPr="00E01939" w:rsidTr="00B97A9C">
        <w:trPr>
          <w:tblHeader/>
          <w:tblCellSpacing w:w="0" w:type="dxa"/>
        </w:trPr>
        <w:tc>
          <w:tcPr>
            <w:tcW w:w="3707" w:type="pct"/>
            <w:hideMark/>
          </w:tcPr>
          <w:p w:rsidR="00052AD4" w:rsidRPr="002B7105" w:rsidRDefault="00052AD4" w:rsidP="00B97A9C">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52AD4" w:rsidRPr="002B7105" w:rsidRDefault="00052AD4" w:rsidP="00B97A9C">
            <w:pPr>
              <w:pStyle w:val="AMODTable"/>
              <w:rPr>
                <w:b/>
              </w:rPr>
            </w:pPr>
            <w:r w:rsidRPr="002B7105">
              <w:rPr>
                <w:b/>
              </w:rPr>
              <w:t>Column 2</w:t>
            </w:r>
            <w:r>
              <w:rPr>
                <w:b/>
              </w:rPr>
              <w:br/>
            </w:r>
            <w:r w:rsidRPr="002B7105">
              <w:rPr>
                <w:b/>
              </w:rPr>
              <w:t>Period of notice</w:t>
            </w:r>
          </w:p>
        </w:tc>
      </w:tr>
      <w:tr w:rsidR="00052AD4" w:rsidRPr="00E01939" w:rsidTr="00B97A9C">
        <w:trPr>
          <w:tblCellSpacing w:w="0" w:type="dxa"/>
        </w:trPr>
        <w:tc>
          <w:tcPr>
            <w:tcW w:w="3707" w:type="pct"/>
            <w:hideMark/>
          </w:tcPr>
          <w:p w:rsidR="00052AD4" w:rsidRPr="00E01939" w:rsidRDefault="00052AD4" w:rsidP="00B97A9C">
            <w:pPr>
              <w:pStyle w:val="AMODTable"/>
            </w:pPr>
            <w:r w:rsidRPr="00E01939">
              <w:t>Not more than 1 year</w:t>
            </w:r>
          </w:p>
        </w:tc>
        <w:tc>
          <w:tcPr>
            <w:tcW w:w="1293" w:type="pct"/>
            <w:hideMark/>
          </w:tcPr>
          <w:p w:rsidR="00052AD4" w:rsidRPr="00E01939" w:rsidRDefault="00052AD4" w:rsidP="00B97A9C">
            <w:pPr>
              <w:pStyle w:val="AMODTable"/>
            </w:pPr>
            <w:r w:rsidRPr="00E01939">
              <w:t>1 week</w:t>
            </w:r>
          </w:p>
        </w:tc>
      </w:tr>
      <w:tr w:rsidR="00052AD4" w:rsidRPr="00E01939" w:rsidTr="00B97A9C">
        <w:trPr>
          <w:tblCellSpacing w:w="0" w:type="dxa"/>
        </w:trPr>
        <w:tc>
          <w:tcPr>
            <w:tcW w:w="3707" w:type="pct"/>
            <w:hideMark/>
          </w:tcPr>
          <w:p w:rsidR="00052AD4" w:rsidRPr="00E01939" w:rsidRDefault="00052AD4" w:rsidP="00B97A9C">
            <w:pPr>
              <w:pStyle w:val="AMODTable"/>
            </w:pPr>
            <w:r w:rsidRPr="00E01939">
              <w:t>More than 1 year but not more than 3 years</w:t>
            </w:r>
          </w:p>
        </w:tc>
        <w:tc>
          <w:tcPr>
            <w:tcW w:w="1293" w:type="pct"/>
            <w:hideMark/>
          </w:tcPr>
          <w:p w:rsidR="00052AD4" w:rsidRPr="00E01939" w:rsidRDefault="00052AD4" w:rsidP="00B97A9C">
            <w:pPr>
              <w:pStyle w:val="AMODTable"/>
            </w:pPr>
            <w:r w:rsidRPr="00E01939">
              <w:t>2 weeks</w:t>
            </w:r>
          </w:p>
        </w:tc>
      </w:tr>
      <w:tr w:rsidR="00052AD4" w:rsidRPr="00E01939" w:rsidTr="00B97A9C">
        <w:trPr>
          <w:tblCellSpacing w:w="0" w:type="dxa"/>
        </w:trPr>
        <w:tc>
          <w:tcPr>
            <w:tcW w:w="3707" w:type="pct"/>
            <w:hideMark/>
          </w:tcPr>
          <w:p w:rsidR="00052AD4" w:rsidRPr="00E01939" w:rsidRDefault="00052AD4" w:rsidP="00B97A9C">
            <w:pPr>
              <w:pStyle w:val="AMODTable"/>
            </w:pPr>
            <w:r w:rsidRPr="00E01939">
              <w:t>More than 3 years but not more than 5 years</w:t>
            </w:r>
          </w:p>
        </w:tc>
        <w:tc>
          <w:tcPr>
            <w:tcW w:w="1293" w:type="pct"/>
            <w:hideMark/>
          </w:tcPr>
          <w:p w:rsidR="00052AD4" w:rsidRPr="00E01939" w:rsidRDefault="00052AD4" w:rsidP="00B97A9C">
            <w:pPr>
              <w:pStyle w:val="AMODTable"/>
            </w:pPr>
            <w:r w:rsidRPr="00E01939">
              <w:t>3 weeks</w:t>
            </w:r>
          </w:p>
        </w:tc>
      </w:tr>
      <w:tr w:rsidR="00052AD4" w:rsidRPr="00E01939" w:rsidTr="00B97A9C">
        <w:trPr>
          <w:tblCellSpacing w:w="0" w:type="dxa"/>
        </w:trPr>
        <w:tc>
          <w:tcPr>
            <w:tcW w:w="3707" w:type="pct"/>
            <w:hideMark/>
          </w:tcPr>
          <w:p w:rsidR="00052AD4" w:rsidRPr="00E01939" w:rsidRDefault="00052AD4" w:rsidP="00B97A9C">
            <w:pPr>
              <w:pStyle w:val="AMODTable"/>
            </w:pPr>
            <w:r w:rsidRPr="00E01939">
              <w:t>More than 5 years</w:t>
            </w:r>
          </w:p>
        </w:tc>
        <w:tc>
          <w:tcPr>
            <w:tcW w:w="1293" w:type="pct"/>
            <w:hideMark/>
          </w:tcPr>
          <w:p w:rsidR="00052AD4" w:rsidRPr="00E01939" w:rsidRDefault="00052AD4" w:rsidP="00B97A9C">
            <w:pPr>
              <w:pStyle w:val="AMODTable"/>
            </w:pPr>
            <w:r w:rsidRPr="00E01939">
              <w:t>4 weeks</w:t>
            </w:r>
          </w:p>
        </w:tc>
      </w:tr>
    </w:tbl>
    <w:p w:rsidR="00052AD4" w:rsidRPr="00E01939" w:rsidRDefault="00052AD4" w:rsidP="00052AD4">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52AD4" w:rsidRPr="00E01939" w:rsidRDefault="00052AD4" w:rsidP="00052AD4">
      <w:pPr>
        <w:pStyle w:val="Level3"/>
      </w:pPr>
      <w:r w:rsidRPr="00E01939">
        <w:t xml:space="preserve">In </w:t>
      </w:r>
      <w:r>
        <w:t xml:space="preserve">paragraph </w:t>
      </w:r>
      <w:r>
        <w:fldChar w:fldCharType="begin"/>
      </w:r>
      <w:r>
        <w:instrText xml:space="preserve"> REF _Ref527719172 \n \h </w:instrText>
      </w:r>
      <w:r>
        <w:fldChar w:fldCharType="separate"/>
      </w:r>
      <w:r w:rsidR="0040296E">
        <w:t>(b)</w:t>
      </w:r>
      <w:r>
        <w:fldChar w:fldCharType="end"/>
      </w:r>
      <w:r w:rsidRPr="00E01939">
        <w:t xml:space="preserve"> </w:t>
      </w:r>
      <w:r w:rsidRPr="00FE0B4B">
        <w:rPr>
          <w:b/>
          <w:bCs/>
        </w:rPr>
        <w:t>continuous service</w:t>
      </w:r>
      <w:r w:rsidRPr="00E01939">
        <w:t xml:space="preserve"> has the same meaning as in s.117 of the </w:t>
      </w:r>
      <w:hyperlink r:id="rId87" w:history="1">
        <w:r w:rsidRPr="00E01939">
          <w:rPr>
            <w:rStyle w:val="Hyperlink"/>
          </w:rPr>
          <w:t>Act</w:t>
        </w:r>
      </w:hyperlink>
      <w:r w:rsidRPr="00E01939">
        <w:t>.</w:t>
      </w:r>
    </w:p>
    <w:p w:rsidR="00052AD4" w:rsidRPr="00E01939" w:rsidRDefault="00052AD4" w:rsidP="00052AD4">
      <w:pPr>
        <w:pStyle w:val="Level3"/>
      </w:pPr>
      <w:bookmarkStart w:id="6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40296E">
        <w:t>(b)</w:t>
      </w:r>
      <w:r>
        <w:fldChar w:fldCharType="end"/>
      </w:r>
      <w:r w:rsidRPr="00E01939">
        <w:t>, then the employer may deduct from wages due to the employee under this award an amount that is no more than one week’s wages for the employee.</w:t>
      </w:r>
      <w:bookmarkEnd w:id="61"/>
    </w:p>
    <w:p w:rsidR="00052AD4" w:rsidRPr="00E01939" w:rsidRDefault="00052AD4" w:rsidP="00052AD4">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40296E">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40296E">
        <w:t>(d)</w:t>
      </w:r>
      <w:r>
        <w:fldChar w:fldCharType="end"/>
      </w:r>
      <w:r>
        <w:t>.</w:t>
      </w:r>
    </w:p>
    <w:p w:rsidR="00052AD4" w:rsidRPr="00E01939" w:rsidRDefault="00052AD4" w:rsidP="00052AD4">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40296E">
        <w:t>(d)</w:t>
      </w:r>
      <w:r>
        <w:fldChar w:fldCharType="end"/>
      </w:r>
      <w:r w:rsidRPr="00E01939">
        <w:t xml:space="preserve"> must not be unreasonable in the circumstances.</w:t>
      </w:r>
    </w:p>
    <w:p w:rsidR="00052AD4" w:rsidRPr="00E01939" w:rsidRDefault="00052AD4" w:rsidP="00052AD4">
      <w:pPr>
        <w:pStyle w:val="Level2Bold"/>
      </w:pPr>
      <w:bookmarkStart w:id="62" w:name="_Ref527719241"/>
      <w:r w:rsidRPr="00E01939">
        <w:t>Job search entitlement</w:t>
      </w:r>
      <w:bookmarkEnd w:id="62"/>
    </w:p>
    <w:p w:rsidR="00052AD4" w:rsidRPr="00E01939" w:rsidRDefault="00052AD4" w:rsidP="00052AD4">
      <w:pPr>
        <w:pStyle w:val="Block1"/>
      </w:pPr>
      <w:r w:rsidRPr="00E01939">
        <w:t>Where an employer has given notice of termination to an employee, the employee must be allowed time off without loss of pay of up to one day for the purpose of seeking other employment.</w:t>
      </w:r>
    </w:p>
    <w:p w:rsidR="00052AD4" w:rsidRPr="00E01939" w:rsidRDefault="00052AD4" w:rsidP="00052AD4">
      <w:pPr>
        <w:pStyle w:val="Level2"/>
      </w:pPr>
      <w:bookmarkStart w:id="63" w:name="_Ref7190201"/>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40296E">
        <w:t>12.2</w:t>
      </w:r>
      <w:r>
        <w:rPr>
          <w:noProof/>
        </w:rPr>
        <w:fldChar w:fldCharType="end"/>
      </w:r>
      <w:r w:rsidRPr="00E01939">
        <w:t xml:space="preserve"> is to be taken at times that are convenient to the employee after consultation with the employer.</w:t>
      </w:r>
      <w:bookmarkEnd w:id="63"/>
    </w:p>
    <w:p w:rsidR="00E8108C" w:rsidRDefault="00E8108C" w:rsidP="005B4AA3">
      <w:pPr>
        <w:pStyle w:val="Level1"/>
      </w:pPr>
      <w:bookmarkStart w:id="64" w:name="_Ref7189344"/>
      <w:bookmarkStart w:id="65" w:name="_Ref7189356"/>
      <w:bookmarkStart w:id="66" w:name="_Toc27578799"/>
      <w:r w:rsidRPr="00222FD5">
        <w:t>Redundancy</w:t>
      </w:r>
      <w:bookmarkEnd w:id="64"/>
      <w:bookmarkEnd w:id="65"/>
      <w:bookmarkEnd w:id="66"/>
    </w:p>
    <w:p w:rsidR="00661F6D" w:rsidRPr="00661F6D" w:rsidRDefault="00661F6D" w:rsidP="00661F6D">
      <w:pPr>
        <w:pStyle w:val="History"/>
      </w:pPr>
      <w:r>
        <w:t>[</w:t>
      </w:r>
      <w:r w:rsidR="00F060C6">
        <w:t xml:space="preserve">13 </w:t>
      </w:r>
      <w:r w:rsidR="00F060C6">
        <w:rPr>
          <w:rStyle w:val="Hyperlink"/>
          <w:color w:val="auto"/>
          <w:u w:val="none"/>
        </w:rPr>
        <w:t>substituted</w:t>
      </w:r>
      <w:r w:rsidRPr="00996FAB">
        <w:rPr>
          <w:rStyle w:val="Hyperlink"/>
          <w:color w:val="auto"/>
          <w:u w:val="none"/>
        </w:rPr>
        <w:t xml:space="preserve"> by </w:t>
      </w:r>
      <w:hyperlink r:id="rId88" w:history="1">
        <w:r w:rsidR="00996FAB">
          <w:rPr>
            <w:rStyle w:val="Hyperlink"/>
          </w:rPr>
          <w:t>PR706949</w:t>
        </w:r>
      </w:hyperlink>
      <w:r w:rsidRPr="00996FAB">
        <w:rPr>
          <w:rStyle w:val="Hyperlink"/>
          <w:color w:val="auto"/>
          <w:u w:val="none"/>
        </w:rPr>
        <w:t xml:space="preserve"> ppc 03May19</w:t>
      </w:r>
      <w:r>
        <w:t>]</w:t>
      </w:r>
    </w:p>
    <w:p w:rsidR="00996FAB" w:rsidRPr="00E7145A" w:rsidRDefault="00996FAB" w:rsidP="00996FAB">
      <w:pPr>
        <w:keepNext/>
      </w:pPr>
      <w:bookmarkStart w:id="67" w:name="_Ref528226910"/>
      <w:r w:rsidRPr="00E7145A">
        <w:t xml:space="preserve">NOTE: Redundancy pay is provided for in the </w:t>
      </w:r>
      <w:hyperlink r:id="rId89" w:history="1">
        <w:r w:rsidRPr="00E7145A">
          <w:rPr>
            <w:rStyle w:val="Hyperlink"/>
          </w:rPr>
          <w:t>NES</w:t>
        </w:r>
      </w:hyperlink>
      <w:r w:rsidRPr="00E7145A">
        <w:t xml:space="preserve">. See sections 119–123 of the </w:t>
      </w:r>
      <w:hyperlink r:id="rId90" w:history="1">
        <w:r w:rsidRPr="00E7145A">
          <w:rPr>
            <w:rStyle w:val="Hyperlink"/>
          </w:rPr>
          <w:t>Act</w:t>
        </w:r>
      </w:hyperlink>
      <w:r w:rsidRPr="00E7145A">
        <w:t>.</w:t>
      </w:r>
    </w:p>
    <w:p w:rsidR="00996FAB" w:rsidRPr="00E7145A" w:rsidRDefault="00996FAB" w:rsidP="00996FAB">
      <w:pPr>
        <w:pStyle w:val="Level2Bold"/>
      </w:pPr>
      <w:bookmarkStart w:id="68" w:name="_Ref6919596"/>
      <w:r w:rsidRPr="00E7145A">
        <w:t>Transfer to lower paid duties on redundancy</w:t>
      </w:r>
      <w:bookmarkEnd w:id="67"/>
      <w:bookmarkEnd w:id="68"/>
    </w:p>
    <w:p w:rsidR="00996FAB" w:rsidRPr="008764CF" w:rsidRDefault="00996FAB" w:rsidP="00996FAB">
      <w:pPr>
        <w:pStyle w:val="Level3"/>
      </w:pPr>
      <w:r w:rsidRPr="008764CF">
        <w:t xml:space="preserve">Clause </w:t>
      </w:r>
      <w:r>
        <w:fldChar w:fldCharType="begin"/>
      </w:r>
      <w:r>
        <w:instrText xml:space="preserve"> REF _Ref6919596 \w \h </w:instrText>
      </w:r>
      <w:r>
        <w:fldChar w:fldCharType="separate"/>
      </w:r>
      <w:r w:rsidR="0040296E">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996FAB" w:rsidRPr="008764CF" w:rsidRDefault="00996FAB" w:rsidP="00996FAB">
      <w:pPr>
        <w:pStyle w:val="Level3"/>
      </w:pPr>
      <w:r w:rsidRPr="008764CF">
        <w:t>The employer may:</w:t>
      </w:r>
    </w:p>
    <w:p w:rsidR="00996FAB" w:rsidRPr="008764CF" w:rsidRDefault="00996FAB" w:rsidP="00996FAB">
      <w:pPr>
        <w:pStyle w:val="Level4"/>
      </w:pPr>
      <w:r w:rsidRPr="008764CF">
        <w:t xml:space="preserve">give the employee notice of the transfer of at least the same length as the employee would be entitled to under section 117 of the </w:t>
      </w:r>
      <w:hyperlink r:id="rId91" w:history="1">
        <w:r w:rsidRPr="008764CF">
          <w:rPr>
            <w:rStyle w:val="Hyperlink"/>
          </w:rPr>
          <w:t>Act</w:t>
        </w:r>
      </w:hyperlink>
      <w:r w:rsidRPr="008764CF">
        <w:t xml:space="preserve"> as if it were a notice of termin</w:t>
      </w:r>
      <w:bookmarkStart w:id="69" w:name="_Ref499548098"/>
      <w:r>
        <w:t>ation given by the employer; or</w:t>
      </w:r>
    </w:p>
    <w:p w:rsidR="00996FAB" w:rsidRPr="008764CF" w:rsidRDefault="00996FAB" w:rsidP="00996FAB">
      <w:pPr>
        <w:pStyle w:val="Level4"/>
      </w:pPr>
      <w:bookmarkStart w:id="70"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40296E">
        <w:t>(c)</w:t>
      </w:r>
      <w:r>
        <w:fldChar w:fldCharType="end"/>
      </w:r>
      <w:r w:rsidRPr="008764CF">
        <w:t>.</w:t>
      </w:r>
      <w:bookmarkEnd w:id="69"/>
      <w:bookmarkEnd w:id="70"/>
    </w:p>
    <w:p w:rsidR="00996FAB" w:rsidRDefault="00996FAB" w:rsidP="00996FAB">
      <w:pPr>
        <w:pStyle w:val="Level3"/>
      </w:pPr>
      <w:bookmarkStart w:id="71" w:name="_Ref6919631"/>
      <w:r w:rsidRPr="008764CF">
        <w:t>If the employer acts as mentioned in paragraph</w:t>
      </w:r>
      <w:r>
        <w:t xml:space="preserve"> </w:t>
      </w:r>
      <w:r>
        <w:fldChar w:fldCharType="begin"/>
      </w:r>
      <w:r>
        <w:instrText xml:space="preserve"> REF _Ref528226924 \r \h </w:instrText>
      </w:r>
      <w:r>
        <w:fldChar w:fldCharType="separate"/>
      </w:r>
      <w:r w:rsidR="0040296E">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996FAB">
        <w:t>, shift rates</w:t>
      </w:r>
      <w:r w:rsidRPr="008764CF">
        <w:t xml:space="preserve"> and penalty rates applicable to ordinary hours) for the hours of work the employee would have worked in the first role, and the ordinary rat</w:t>
      </w:r>
      <w:r>
        <w:t>e of pay (also inclusive of all-</w:t>
      </w:r>
      <w:r w:rsidRPr="008764CF">
        <w:t>purpose allowances</w:t>
      </w:r>
      <w:r w:rsidRPr="00996FAB">
        <w:t>, shift rates</w:t>
      </w:r>
      <w:r w:rsidRPr="008764CF">
        <w:t xml:space="preserve"> and penalty rates applicable to ordinary hours) of the employee in the second role for the period for which notice was not given.</w:t>
      </w:r>
      <w:bookmarkEnd w:id="71"/>
    </w:p>
    <w:p w:rsidR="00996FAB" w:rsidRPr="008764CF" w:rsidRDefault="00996FAB" w:rsidP="00996FAB">
      <w:pPr>
        <w:pStyle w:val="Level2Bold"/>
      </w:pPr>
      <w:r w:rsidRPr="002232A4">
        <w:t>Employee leaving during redundancy notice period</w:t>
      </w:r>
    </w:p>
    <w:p w:rsidR="00996FAB" w:rsidRPr="008764CF" w:rsidRDefault="00996FAB" w:rsidP="00996FAB">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2" w:history="1">
        <w:r w:rsidRPr="008764CF">
          <w:rPr>
            <w:rStyle w:val="Hyperlink"/>
          </w:rPr>
          <w:t>Act</w:t>
        </w:r>
      </w:hyperlink>
      <w:r w:rsidRPr="008764CF">
        <w:t>.</w:t>
      </w:r>
    </w:p>
    <w:p w:rsidR="00996FAB" w:rsidRPr="008764CF" w:rsidRDefault="00996FAB" w:rsidP="00996FAB">
      <w:pPr>
        <w:pStyle w:val="Level3"/>
      </w:pPr>
      <w:r w:rsidRPr="008764CF">
        <w:t xml:space="preserve">The employee is entitled to receive the benefits and payments they would have received under clause </w:t>
      </w:r>
      <w:r w:rsidR="00B622F5">
        <w:fldChar w:fldCharType="begin"/>
      </w:r>
      <w:r w:rsidR="00B622F5">
        <w:instrText xml:space="preserve"> REF _Ref7189344 \r \h </w:instrText>
      </w:r>
      <w:r w:rsidR="00B622F5">
        <w:fldChar w:fldCharType="separate"/>
      </w:r>
      <w:r w:rsidR="0040296E">
        <w:t>13</w:t>
      </w:r>
      <w:r w:rsidR="00B622F5">
        <w:fldChar w:fldCharType="end"/>
      </w:r>
      <w:r w:rsidR="00B622F5">
        <w:t xml:space="preserve"> </w:t>
      </w:r>
      <w:r w:rsidRPr="008764CF">
        <w:t xml:space="preserve">or under </w:t>
      </w:r>
      <w:r>
        <w:t xml:space="preserve">sections 119–123 </w:t>
      </w:r>
      <w:r w:rsidRPr="008764CF">
        <w:t xml:space="preserve">of the </w:t>
      </w:r>
      <w:hyperlink r:id="rId93" w:history="1">
        <w:r w:rsidRPr="008764CF">
          <w:rPr>
            <w:rStyle w:val="Hyperlink"/>
          </w:rPr>
          <w:t>Act</w:t>
        </w:r>
      </w:hyperlink>
      <w:r w:rsidRPr="008764CF">
        <w:t xml:space="preserve"> had they remained in employment until the expiry of the notice.</w:t>
      </w:r>
    </w:p>
    <w:p w:rsidR="00996FAB" w:rsidRPr="008764CF" w:rsidRDefault="00996FAB" w:rsidP="00996FAB">
      <w:pPr>
        <w:pStyle w:val="Level3"/>
      </w:pPr>
      <w:r w:rsidRPr="008764CF">
        <w:t>However, the employee is not entitled to be paid for any part of the period of notice remaining after the employee ceased to be employed.</w:t>
      </w:r>
    </w:p>
    <w:p w:rsidR="00996FAB" w:rsidRPr="00260D37" w:rsidRDefault="00996FAB" w:rsidP="00996FAB">
      <w:pPr>
        <w:pStyle w:val="Level2Bold"/>
      </w:pPr>
      <w:r w:rsidRPr="00260D37">
        <w:t>Job search entitlement</w:t>
      </w:r>
    </w:p>
    <w:p w:rsidR="00996FAB" w:rsidRPr="008764CF" w:rsidRDefault="00996FAB" w:rsidP="00996FAB">
      <w:pPr>
        <w:pStyle w:val="Level3"/>
      </w:pPr>
      <w:bookmarkStart w:id="72"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4" w:history="1">
        <w:r w:rsidRPr="008764CF">
          <w:rPr>
            <w:rStyle w:val="Hyperlink"/>
          </w:rPr>
          <w:t>Act</w:t>
        </w:r>
      </w:hyperlink>
      <w:r w:rsidRPr="00CE7BF6">
        <w:t xml:space="preserve"> </w:t>
      </w:r>
      <w:r w:rsidRPr="008764CF">
        <w:t>for the purpose of seeking other employment.</w:t>
      </w:r>
      <w:bookmarkEnd w:id="72"/>
    </w:p>
    <w:p w:rsidR="00996FAB" w:rsidRPr="008764CF" w:rsidRDefault="00996FAB" w:rsidP="00996FAB">
      <w:pPr>
        <w:pStyle w:val="Level3"/>
      </w:pPr>
      <w:bookmarkStart w:id="73"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40296E">
        <w:t>(a)</w:t>
      </w:r>
      <w:r>
        <w:fldChar w:fldCharType="end"/>
      </w:r>
      <w:r w:rsidRPr="008764CF">
        <w:t>, the employee must, at the request of the employer, produce proof of attendance at an interview.</w:t>
      </w:r>
      <w:bookmarkEnd w:id="73"/>
    </w:p>
    <w:p w:rsidR="00996FAB" w:rsidRPr="008764CF" w:rsidRDefault="00996FAB" w:rsidP="00996FAB">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40296E">
        <w:t>(b)</w:t>
      </w:r>
      <w:r>
        <w:fldChar w:fldCharType="end"/>
      </w:r>
      <w:r>
        <w:t>.</w:t>
      </w:r>
    </w:p>
    <w:p w:rsidR="00996FAB" w:rsidRPr="008764CF" w:rsidRDefault="00996FAB" w:rsidP="00996FAB">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40296E">
        <w:t>(b)</w:t>
      </w:r>
      <w:r>
        <w:fldChar w:fldCharType="end"/>
      </w:r>
      <w:r w:rsidRPr="008764CF">
        <w:t xml:space="preserve"> is not entitl</w:t>
      </w:r>
      <w:r>
        <w:t>ed to be paid for the time off.</w:t>
      </w:r>
    </w:p>
    <w:p w:rsidR="00996FAB" w:rsidRPr="00996FAB" w:rsidRDefault="00996FAB" w:rsidP="00996FAB">
      <w:pPr>
        <w:pStyle w:val="Level3"/>
      </w:pPr>
      <w:r>
        <w:t>T</w:t>
      </w:r>
      <w:r w:rsidRPr="008764CF">
        <w:t>his entitlement applies instead of clause</w:t>
      </w:r>
      <w:r w:rsidR="00F060C6">
        <w:t>s</w:t>
      </w:r>
      <w:r>
        <w:t xml:space="preserve"> </w:t>
      </w:r>
      <w:r>
        <w:rPr>
          <w:highlight w:val="cyan"/>
        </w:rPr>
        <w:fldChar w:fldCharType="begin"/>
      </w:r>
      <w:r>
        <w:instrText xml:space="preserve"> REF _Ref527719241 \r \h </w:instrText>
      </w:r>
      <w:r>
        <w:rPr>
          <w:highlight w:val="cyan"/>
        </w:rPr>
      </w:r>
      <w:r>
        <w:rPr>
          <w:highlight w:val="cyan"/>
        </w:rPr>
        <w:fldChar w:fldCharType="separate"/>
      </w:r>
      <w:r w:rsidR="0040296E">
        <w:t>12.2</w:t>
      </w:r>
      <w:r>
        <w:rPr>
          <w:highlight w:val="cyan"/>
        </w:rPr>
        <w:fldChar w:fldCharType="end"/>
      </w:r>
      <w:r>
        <w:t xml:space="preserve"> and </w:t>
      </w:r>
      <w:r>
        <w:rPr>
          <w:highlight w:val="cyan"/>
        </w:rPr>
        <w:fldChar w:fldCharType="begin"/>
      </w:r>
      <w:r>
        <w:instrText xml:space="preserve"> REF _Ref7190201 \r \h </w:instrText>
      </w:r>
      <w:r>
        <w:rPr>
          <w:highlight w:val="cyan"/>
        </w:rPr>
      </w:r>
      <w:r>
        <w:rPr>
          <w:highlight w:val="cyan"/>
        </w:rPr>
        <w:fldChar w:fldCharType="separate"/>
      </w:r>
      <w:r w:rsidR="0040296E">
        <w:t>12.3</w:t>
      </w:r>
      <w:r>
        <w:rPr>
          <w:highlight w:val="cyan"/>
        </w:rPr>
        <w:fldChar w:fldCharType="end"/>
      </w:r>
      <w:r>
        <w:t>.</w:t>
      </w:r>
    </w:p>
    <w:p w:rsidR="00E8108C" w:rsidRPr="00222FD5" w:rsidRDefault="00E8108C" w:rsidP="005B4AA3">
      <w:pPr>
        <w:pStyle w:val="Partheading"/>
      </w:pPr>
      <w:bookmarkStart w:id="74" w:name="_Toc238465073"/>
      <w:bookmarkStart w:id="75" w:name="_Toc238544306"/>
      <w:bookmarkStart w:id="76" w:name="_Toc238465074"/>
      <w:bookmarkStart w:id="77" w:name="_Toc238544307"/>
      <w:bookmarkStart w:id="78" w:name="_Toc238465075"/>
      <w:bookmarkStart w:id="79" w:name="_Toc238544308"/>
      <w:bookmarkStart w:id="80" w:name="_Toc27578800"/>
      <w:bookmarkStart w:id="81" w:name="Part4"/>
      <w:bookmarkEnd w:id="35"/>
      <w:bookmarkEnd w:id="74"/>
      <w:bookmarkEnd w:id="75"/>
      <w:bookmarkEnd w:id="76"/>
      <w:bookmarkEnd w:id="77"/>
      <w:bookmarkEnd w:id="78"/>
      <w:bookmarkEnd w:id="79"/>
      <w:r w:rsidRPr="00222FD5">
        <w:t>Minimum Wages and Related Matters</w:t>
      </w:r>
      <w:bookmarkEnd w:id="80"/>
    </w:p>
    <w:p w:rsidR="00E8108C" w:rsidRPr="00222FD5" w:rsidRDefault="00E8108C" w:rsidP="005B4AA3">
      <w:pPr>
        <w:pStyle w:val="Level1"/>
      </w:pPr>
      <w:bookmarkStart w:id="82" w:name="_Toc208979916"/>
      <w:bookmarkStart w:id="83" w:name="_Toc208932561"/>
      <w:bookmarkStart w:id="84" w:name="_Toc208932476"/>
      <w:bookmarkStart w:id="85" w:name="_Toc208902571"/>
      <w:bookmarkStart w:id="86" w:name="_Toc208886081"/>
      <w:bookmarkStart w:id="87" w:name="_Toc208885993"/>
      <w:bookmarkStart w:id="88" w:name="_Ref208802445"/>
      <w:bookmarkStart w:id="89" w:name="_Toc27578801"/>
      <w:r w:rsidRPr="00222FD5">
        <w:t>Classifications</w:t>
      </w:r>
      <w:bookmarkEnd w:id="82"/>
      <w:bookmarkEnd w:id="83"/>
      <w:bookmarkEnd w:id="84"/>
      <w:bookmarkEnd w:id="85"/>
      <w:bookmarkEnd w:id="86"/>
      <w:bookmarkEnd w:id="87"/>
      <w:bookmarkEnd w:id="88"/>
      <w:bookmarkEnd w:id="89"/>
    </w:p>
    <w:p w:rsidR="00BB212A" w:rsidRPr="00222FD5" w:rsidRDefault="00A33A39" w:rsidP="00A02852">
      <w:r w:rsidRPr="00222FD5">
        <w:t>Classifications for employees covered by this award are set out in</w:t>
      </w:r>
      <w:r w:rsidR="00E8108C" w:rsidRPr="00222FD5">
        <w:t xml:space="preserve"> </w:t>
      </w:r>
      <w:r w:rsidR="00DE6349">
        <w:fldChar w:fldCharType="begin"/>
      </w:r>
      <w:r w:rsidR="00DE6349">
        <w:instrText xml:space="preserve"> REF _Ref241558970 \r \h  \* MERGEFORMAT </w:instrText>
      </w:r>
      <w:r w:rsidR="00DE6349">
        <w:fldChar w:fldCharType="separate"/>
      </w:r>
      <w:r w:rsidR="0040296E">
        <w:t>Schedule B</w:t>
      </w:r>
      <w:r w:rsidR="00DE6349">
        <w:fldChar w:fldCharType="end"/>
      </w:r>
      <w:r w:rsidR="00037481">
        <w:fldChar w:fldCharType="begin"/>
      </w:r>
      <w:r w:rsidR="006407EF">
        <w:instrText xml:space="preserve"> REF _Ref247603211 \h </w:instrText>
      </w:r>
      <w:r w:rsidR="00037481">
        <w:fldChar w:fldCharType="separate"/>
      </w:r>
      <w:r w:rsidR="0040296E" w:rsidRPr="00222FD5">
        <w:t>—Classifications</w:t>
      </w:r>
      <w:r w:rsidR="00037481">
        <w:fldChar w:fldCharType="end"/>
      </w:r>
      <w:r w:rsidR="00A02852" w:rsidRPr="00222FD5">
        <w:t>.</w:t>
      </w:r>
    </w:p>
    <w:p w:rsidR="00971FE9" w:rsidRPr="00222FD5" w:rsidRDefault="00971FE9" w:rsidP="00296E43">
      <w:pPr>
        <w:pStyle w:val="Level1"/>
      </w:pPr>
      <w:bookmarkStart w:id="90" w:name="_Toc243454991"/>
      <w:bookmarkStart w:id="91" w:name="_Ref246699055"/>
      <w:bookmarkStart w:id="92" w:name="_Ref246699301"/>
      <w:bookmarkStart w:id="93" w:name="_Toc27578802"/>
      <w:r w:rsidRPr="00222FD5">
        <w:t>Minimum wages</w:t>
      </w:r>
      <w:bookmarkEnd w:id="90"/>
      <w:r w:rsidR="00A02852" w:rsidRPr="00222FD5">
        <w:t>—p</w:t>
      </w:r>
      <w:r w:rsidRPr="00222FD5">
        <w:t xml:space="preserve">ublic </w:t>
      </w:r>
      <w:r w:rsidR="00A02852" w:rsidRPr="00222FD5">
        <w:t>s</w:t>
      </w:r>
      <w:r w:rsidRPr="00222FD5">
        <w:t>ector</w:t>
      </w:r>
      <w:bookmarkEnd w:id="91"/>
      <w:bookmarkEnd w:id="92"/>
      <w:bookmarkEnd w:id="93"/>
    </w:p>
    <w:p w:rsidR="00A4221E" w:rsidRDefault="00A4221E" w:rsidP="009F6EF5">
      <w:pPr>
        <w:pStyle w:val="History"/>
      </w:pPr>
      <w:r w:rsidRPr="00222FD5">
        <w:t xml:space="preserve">[Varied by </w:t>
      </w:r>
      <w:hyperlink r:id="rId95" w:history="1">
        <w:r w:rsidR="00AB0FCA" w:rsidRPr="00222FD5">
          <w:rPr>
            <w:rStyle w:val="Hyperlink"/>
          </w:rPr>
          <w:t>PR993429</w:t>
        </w:r>
      </w:hyperlink>
      <w:r w:rsidR="00BF70AE">
        <w:t xml:space="preserve">, </w:t>
      </w:r>
      <w:hyperlink r:id="rId96" w:history="1">
        <w:r w:rsidR="00BF70AE">
          <w:rPr>
            <w:rStyle w:val="Hyperlink"/>
          </w:rPr>
          <w:t>PR998011</w:t>
        </w:r>
      </w:hyperlink>
      <w:r w:rsidR="00670CE1">
        <w:t xml:space="preserve">, </w:t>
      </w:r>
      <w:hyperlink r:id="rId97" w:history="1">
        <w:r w:rsidR="00670CE1" w:rsidRPr="0028410E">
          <w:rPr>
            <w:rStyle w:val="Hyperlink"/>
          </w:rPr>
          <w:t>PR509142</w:t>
        </w:r>
      </w:hyperlink>
      <w:r w:rsidR="00EF2010">
        <w:t xml:space="preserve">, </w:t>
      </w:r>
      <w:hyperlink r:id="rId98" w:history="1">
        <w:r w:rsidR="00EF2010">
          <w:rPr>
            <w:rStyle w:val="Hyperlink"/>
          </w:rPr>
          <w:t>PR522973</w:t>
        </w:r>
      </w:hyperlink>
      <w:r w:rsidR="006B7FC7">
        <w:t xml:space="preserve">, </w:t>
      </w:r>
      <w:hyperlink r:id="rId99" w:history="1">
        <w:r w:rsidR="006B7FC7">
          <w:rPr>
            <w:rStyle w:val="Hyperlink"/>
          </w:rPr>
          <w:t>PR536776</w:t>
        </w:r>
      </w:hyperlink>
      <w:r w:rsidR="004D1EE1">
        <w:t xml:space="preserve">, </w:t>
      </w:r>
      <w:hyperlink r:id="rId100" w:history="1">
        <w:r w:rsidR="004D1EE1">
          <w:rPr>
            <w:rStyle w:val="Hyperlink"/>
          </w:rPr>
          <w:t>PR551699</w:t>
        </w:r>
      </w:hyperlink>
      <w:r w:rsidR="005F3A7E">
        <w:t xml:space="preserve">, </w:t>
      </w:r>
      <w:hyperlink r:id="rId101" w:history="1">
        <w:r w:rsidR="005F3A7E">
          <w:rPr>
            <w:rStyle w:val="Hyperlink"/>
          </w:rPr>
          <w:t>PR566791</w:t>
        </w:r>
      </w:hyperlink>
      <w:r w:rsidR="00AD6D7A" w:rsidRPr="00AD6D7A">
        <w:rPr>
          <w:rStyle w:val="Hyperlink"/>
          <w:color w:val="auto"/>
          <w:u w:val="none"/>
        </w:rPr>
        <w:t xml:space="preserve">, </w:t>
      </w:r>
      <w:hyperlink r:id="rId102" w:history="1">
        <w:r w:rsidR="00AD6D7A" w:rsidRPr="00CC014F">
          <w:rPr>
            <w:rStyle w:val="Hyperlink"/>
          </w:rPr>
          <w:t>PR5799</w:t>
        </w:r>
      </w:hyperlink>
      <w:r w:rsidR="00AD6D7A">
        <w:rPr>
          <w:color w:val="0000FF"/>
          <w:u w:val="single"/>
        </w:rPr>
        <w:t>02</w:t>
      </w:r>
      <w:r w:rsidR="006A0750" w:rsidRPr="006A0750">
        <w:t xml:space="preserve">, </w:t>
      </w:r>
      <w:hyperlink r:id="rId103" w:history="1">
        <w:r w:rsidR="006A0750">
          <w:rPr>
            <w:rStyle w:val="Hyperlink"/>
          </w:rPr>
          <w:t>PR592213</w:t>
        </w:r>
      </w:hyperlink>
      <w:r w:rsidR="0008211F">
        <w:t xml:space="preserve">, </w:t>
      </w:r>
      <w:hyperlink r:id="rId104" w:history="1">
        <w:r w:rsidR="0008211F">
          <w:rPr>
            <w:rStyle w:val="Hyperlink"/>
          </w:rPr>
          <w:t>PR606437</w:t>
        </w:r>
      </w:hyperlink>
      <w:r w:rsidR="003A2E39">
        <w:rPr>
          <w:rStyle w:val="Hyperlink"/>
          <w:color w:val="auto"/>
          <w:u w:val="none"/>
        </w:rPr>
        <w:t xml:space="preserve">, </w:t>
      </w:r>
      <w:hyperlink r:id="rId105" w:history="1">
        <w:r w:rsidR="003A2E39">
          <w:rPr>
            <w:rStyle w:val="Hyperlink"/>
            <w:noProof/>
            <w:lang w:val="en-US"/>
          </w:rPr>
          <w:t>PR707530</w:t>
        </w:r>
      </w:hyperlink>
      <w:r w:rsidR="003A2E39" w:rsidRPr="0008211F">
        <w:rPr>
          <w:rStyle w:val="Hyperlink"/>
          <w:color w:val="auto"/>
          <w:u w:val="none"/>
        </w:rPr>
        <w:t>]</w:t>
      </w:r>
    </w:p>
    <w:p w:rsidR="006A0750" w:rsidRPr="006A0750" w:rsidRDefault="006A0750" w:rsidP="006A0750">
      <w:pPr>
        <w:pStyle w:val="History"/>
      </w:pPr>
      <w:r w:rsidRPr="00222FD5">
        <w:t xml:space="preserve">[15.1 varied by </w:t>
      </w:r>
      <w:hyperlink r:id="rId106" w:history="1">
        <w:r w:rsidRPr="00222FD5">
          <w:rPr>
            <w:rStyle w:val="Hyperlink"/>
          </w:rPr>
          <w:t>PR993429</w:t>
        </w:r>
      </w:hyperlink>
      <w:r>
        <w:t xml:space="preserve">, </w:t>
      </w:r>
      <w:hyperlink r:id="rId107" w:history="1">
        <w:r>
          <w:rPr>
            <w:rStyle w:val="Hyperlink"/>
          </w:rPr>
          <w:t>PR998011</w:t>
        </w:r>
      </w:hyperlink>
      <w:r>
        <w:t xml:space="preserve">, </w:t>
      </w:r>
      <w:hyperlink r:id="rId108" w:history="1">
        <w:r w:rsidRPr="0028410E">
          <w:rPr>
            <w:rStyle w:val="Hyperlink"/>
          </w:rPr>
          <w:t>PR509142</w:t>
        </w:r>
      </w:hyperlink>
      <w:r>
        <w:t xml:space="preserve">, </w:t>
      </w:r>
      <w:hyperlink r:id="rId109" w:history="1">
        <w:r>
          <w:rPr>
            <w:rStyle w:val="Hyperlink"/>
          </w:rPr>
          <w:t>PR522973</w:t>
        </w:r>
      </w:hyperlink>
      <w:r>
        <w:t xml:space="preserve">, </w:t>
      </w:r>
      <w:hyperlink r:id="rId110" w:history="1">
        <w:r>
          <w:rPr>
            <w:rStyle w:val="Hyperlink"/>
          </w:rPr>
          <w:t>PR536776</w:t>
        </w:r>
      </w:hyperlink>
      <w:r>
        <w:t xml:space="preserve">, </w:t>
      </w:r>
      <w:hyperlink r:id="rId111" w:history="1">
        <w:r>
          <w:rPr>
            <w:rStyle w:val="Hyperlink"/>
          </w:rPr>
          <w:t>PR551699</w:t>
        </w:r>
      </w:hyperlink>
      <w:r>
        <w:t xml:space="preserve">, </w:t>
      </w:r>
      <w:hyperlink r:id="rId112" w:history="1">
        <w:r>
          <w:rPr>
            <w:rStyle w:val="Hyperlink"/>
          </w:rPr>
          <w:t>PR566791</w:t>
        </w:r>
      </w:hyperlink>
      <w:r w:rsidRPr="00AD6D7A">
        <w:rPr>
          <w:rStyle w:val="Hyperlink"/>
          <w:color w:val="auto"/>
          <w:u w:val="none"/>
        </w:rPr>
        <w:t xml:space="preserve">, </w:t>
      </w:r>
      <w:hyperlink r:id="rId113" w:history="1">
        <w:r w:rsidRPr="00CC014F">
          <w:rPr>
            <w:rStyle w:val="Hyperlink"/>
          </w:rPr>
          <w:t>PR579902</w:t>
        </w:r>
      </w:hyperlink>
      <w:r w:rsidRPr="006A0750">
        <w:rPr>
          <w:rStyle w:val="Hyperlink"/>
          <w:color w:val="auto"/>
          <w:u w:val="none"/>
        </w:rPr>
        <w:t xml:space="preserve">, </w:t>
      </w:r>
      <w:hyperlink r:id="rId114" w:history="1">
        <w:r>
          <w:rPr>
            <w:rStyle w:val="Hyperlink"/>
          </w:rPr>
          <w:t>PR592213</w:t>
        </w:r>
      </w:hyperlink>
      <w:r w:rsidR="0008211F">
        <w:t xml:space="preserve">, </w:t>
      </w:r>
      <w:hyperlink r:id="rId115" w:history="1">
        <w:r w:rsidR="0008211F">
          <w:rPr>
            <w:rStyle w:val="Hyperlink"/>
          </w:rPr>
          <w:t>PR606437</w:t>
        </w:r>
      </w:hyperlink>
      <w:r w:rsidR="003A2E39">
        <w:rPr>
          <w:rStyle w:val="Hyperlink"/>
          <w:color w:val="auto"/>
          <w:u w:val="none"/>
        </w:rPr>
        <w:t>,</w:t>
      </w:r>
      <w:r w:rsidR="003A2E39" w:rsidRPr="003A2E39">
        <w:t xml:space="preserve"> </w:t>
      </w:r>
      <w:hyperlink r:id="rId116" w:history="1">
        <w:r w:rsidR="003A2E39">
          <w:rPr>
            <w:rStyle w:val="Hyperlink"/>
            <w:noProof/>
            <w:lang w:val="en-US"/>
          </w:rPr>
          <w:t>PR707530</w:t>
        </w:r>
      </w:hyperlink>
      <w:r w:rsidR="003A2E39">
        <w:rPr>
          <w:rStyle w:val="Hyperlink"/>
          <w:color w:val="auto"/>
          <w:u w:val="none"/>
        </w:rPr>
        <w:t xml:space="preserve"> </w:t>
      </w:r>
      <w:r>
        <w:t>ppc 01Jul1</w:t>
      </w:r>
      <w:r w:rsidR="003A2E39">
        <w:t>9</w:t>
      </w:r>
      <w:r w:rsidRPr="00222FD5">
        <w:t>]</w:t>
      </w:r>
    </w:p>
    <w:p w:rsidR="00166B3C" w:rsidRPr="00166B3C" w:rsidRDefault="00971FE9" w:rsidP="00166B3C">
      <w:pPr>
        <w:pStyle w:val="Level2"/>
      </w:pPr>
      <w:r w:rsidRPr="00222FD5">
        <w:t xml:space="preserve">The minimum weekly wages payable </w:t>
      </w:r>
      <w:r w:rsidR="00BB212A" w:rsidRPr="00222FD5">
        <w:t xml:space="preserve">by </w:t>
      </w:r>
      <w:r w:rsidR="00356214" w:rsidRPr="00222FD5">
        <w:t xml:space="preserve">public sector </w:t>
      </w:r>
      <w:r w:rsidRPr="00222FD5">
        <w:t xml:space="preserve">employers </w:t>
      </w:r>
      <w:r w:rsidR="00EE2C68" w:rsidRPr="00222FD5">
        <w:t xml:space="preserve">to their </w:t>
      </w:r>
      <w:r w:rsidR="00BB212A" w:rsidRPr="00222FD5">
        <w:t xml:space="preserve">employees employed in </w:t>
      </w:r>
      <w:r w:rsidRPr="00222FD5">
        <w:t>classifications in this award are set out in the following table.</w:t>
      </w:r>
    </w:p>
    <w:tbl>
      <w:tblPr>
        <w:tblW w:w="9485" w:type="dxa"/>
        <w:tblLayout w:type="fixed"/>
        <w:tblCellMar>
          <w:left w:w="0" w:type="dxa"/>
          <w:right w:w="170" w:type="dxa"/>
        </w:tblCellMar>
        <w:tblLook w:val="01E0" w:firstRow="1" w:lastRow="1" w:firstColumn="1" w:lastColumn="1" w:noHBand="0" w:noVBand="0"/>
      </w:tblPr>
      <w:tblGrid>
        <w:gridCol w:w="2880"/>
        <w:gridCol w:w="1656"/>
        <w:gridCol w:w="1701"/>
        <w:gridCol w:w="1701"/>
        <w:gridCol w:w="1547"/>
      </w:tblGrid>
      <w:tr w:rsidR="00971FE9" w:rsidRPr="00C72EAE" w:rsidTr="005D133C">
        <w:trPr>
          <w:tblHeader/>
        </w:trPr>
        <w:tc>
          <w:tcPr>
            <w:tcW w:w="2880" w:type="dxa"/>
          </w:tcPr>
          <w:p w:rsidR="00971FE9" w:rsidRPr="00C72EAE" w:rsidRDefault="00971FE9" w:rsidP="0053683F">
            <w:pPr>
              <w:pStyle w:val="AMODTable"/>
              <w:keepNext/>
              <w:rPr>
                <w:b/>
              </w:rPr>
            </w:pPr>
            <w:r w:rsidRPr="00C72EAE">
              <w:rPr>
                <w:b/>
                <w:lang w:val="en-US"/>
              </w:rPr>
              <w:t>Classification</w:t>
            </w:r>
          </w:p>
        </w:tc>
        <w:tc>
          <w:tcPr>
            <w:tcW w:w="1656" w:type="dxa"/>
          </w:tcPr>
          <w:p w:rsidR="00971FE9" w:rsidRPr="00C72EAE" w:rsidRDefault="00971FE9" w:rsidP="0053683F">
            <w:pPr>
              <w:pStyle w:val="AMODTable"/>
              <w:keepNext/>
              <w:jc w:val="center"/>
              <w:rPr>
                <w:b/>
                <w:lang w:val="en-US"/>
              </w:rPr>
            </w:pPr>
            <w:r w:rsidRPr="00C72EAE">
              <w:rPr>
                <w:b/>
                <w:lang w:val="en-US"/>
              </w:rPr>
              <w:t>Minimum weekly wage: 38 hours</w:t>
            </w:r>
          </w:p>
        </w:tc>
        <w:tc>
          <w:tcPr>
            <w:tcW w:w="1701" w:type="dxa"/>
          </w:tcPr>
          <w:p w:rsidR="00971FE9" w:rsidRPr="00C72EAE" w:rsidRDefault="00971FE9" w:rsidP="0053683F">
            <w:pPr>
              <w:pStyle w:val="AMODTable"/>
              <w:keepNext/>
              <w:jc w:val="center"/>
              <w:rPr>
                <w:b/>
              </w:rPr>
            </w:pPr>
            <w:r w:rsidRPr="00C72EAE">
              <w:rPr>
                <w:b/>
                <w:lang w:val="en-US"/>
              </w:rPr>
              <w:t>Shift loading: 30% of the minimum weekly wage</w:t>
            </w:r>
          </w:p>
        </w:tc>
        <w:tc>
          <w:tcPr>
            <w:tcW w:w="1701" w:type="dxa"/>
          </w:tcPr>
          <w:p w:rsidR="00971FE9" w:rsidRPr="00C72EAE" w:rsidRDefault="00971FE9" w:rsidP="0053683F">
            <w:pPr>
              <w:pStyle w:val="AMODTable"/>
              <w:keepNext/>
              <w:jc w:val="center"/>
              <w:rPr>
                <w:b/>
              </w:rPr>
            </w:pPr>
            <w:r w:rsidRPr="00C72EAE">
              <w:rPr>
                <w:b/>
                <w:lang w:val="en-US"/>
              </w:rPr>
              <w:t>Average 40 hours loading: 10.5263% of the combined minimum weekly wage and shift loading</w:t>
            </w:r>
          </w:p>
        </w:tc>
        <w:tc>
          <w:tcPr>
            <w:tcW w:w="1547" w:type="dxa"/>
          </w:tcPr>
          <w:p w:rsidR="00971FE9" w:rsidRPr="00C72EAE" w:rsidRDefault="00971FE9" w:rsidP="00183E46">
            <w:pPr>
              <w:pStyle w:val="AMODTable"/>
              <w:keepNext/>
              <w:ind w:left="136"/>
              <w:jc w:val="center"/>
              <w:rPr>
                <w:b/>
                <w:lang w:val="en-US"/>
              </w:rPr>
            </w:pPr>
            <w:r w:rsidRPr="00C72EAE">
              <w:rPr>
                <w:b/>
                <w:lang w:val="en-US"/>
              </w:rPr>
              <w:t>Total weekly wage</w:t>
            </w:r>
          </w:p>
        </w:tc>
      </w:tr>
      <w:tr w:rsidR="00971FE9" w:rsidRPr="00C72EAE" w:rsidTr="005D133C">
        <w:trPr>
          <w:tblHeader/>
        </w:trPr>
        <w:tc>
          <w:tcPr>
            <w:tcW w:w="2880" w:type="dxa"/>
          </w:tcPr>
          <w:p w:rsidR="00971FE9" w:rsidRPr="00C72EAE" w:rsidRDefault="00971FE9" w:rsidP="005B4AA3">
            <w:pPr>
              <w:pStyle w:val="AMODTable"/>
              <w:rPr>
                <w:lang w:val="en-US"/>
              </w:rPr>
            </w:pPr>
          </w:p>
        </w:tc>
        <w:tc>
          <w:tcPr>
            <w:tcW w:w="1656" w:type="dxa"/>
          </w:tcPr>
          <w:p w:rsidR="00971FE9" w:rsidRPr="00C72EAE" w:rsidRDefault="00971FE9" w:rsidP="008072C7">
            <w:pPr>
              <w:pStyle w:val="AMODTable"/>
              <w:tabs>
                <w:tab w:val="decimal" w:pos="807"/>
              </w:tabs>
              <w:rPr>
                <w:b/>
                <w:lang w:val="en-US"/>
              </w:rPr>
            </w:pPr>
            <w:r w:rsidRPr="00C72EAE">
              <w:rPr>
                <w:b/>
                <w:lang w:val="en-US"/>
              </w:rPr>
              <w:t>$</w:t>
            </w:r>
          </w:p>
        </w:tc>
        <w:tc>
          <w:tcPr>
            <w:tcW w:w="1701" w:type="dxa"/>
          </w:tcPr>
          <w:p w:rsidR="00971FE9" w:rsidRPr="00C72EAE" w:rsidRDefault="00971FE9" w:rsidP="008072C7">
            <w:pPr>
              <w:pStyle w:val="AMODTable"/>
              <w:tabs>
                <w:tab w:val="decimal" w:pos="773"/>
              </w:tabs>
              <w:rPr>
                <w:b/>
                <w:lang w:val="en-US"/>
              </w:rPr>
            </w:pPr>
            <w:r w:rsidRPr="00C72EAE">
              <w:rPr>
                <w:b/>
                <w:lang w:val="en-US"/>
              </w:rPr>
              <w:t>$</w:t>
            </w:r>
          </w:p>
        </w:tc>
        <w:tc>
          <w:tcPr>
            <w:tcW w:w="1701" w:type="dxa"/>
          </w:tcPr>
          <w:p w:rsidR="00971FE9" w:rsidRPr="00C72EAE" w:rsidRDefault="00971FE9" w:rsidP="005B4AA3">
            <w:pPr>
              <w:pStyle w:val="AMODTable"/>
              <w:jc w:val="center"/>
              <w:rPr>
                <w:b/>
                <w:lang w:val="en-US"/>
              </w:rPr>
            </w:pPr>
            <w:r w:rsidRPr="00C72EAE">
              <w:rPr>
                <w:b/>
                <w:lang w:val="en-US"/>
              </w:rPr>
              <w:t>$</w:t>
            </w:r>
          </w:p>
        </w:tc>
        <w:tc>
          <w:tcPr>
            <w:tcW w:w="1547" w:type="dxa"/>
          </w:tcPr>
          <w:p w:rsidR="00971FE9" w:rsidRPr="00C72EAE" w:rsidRDefault="00971FE9" w:rsidP="008072C7">
            <w:pPr>
              <w:pStyle w:val="AMODTable"/>
              <w:tabs>
                <w:tab w:val="decimal" w:pos="392"/>
              </w:tabs>
              <w:jc w:val="center"/>
              <w:rPr>
                <w:b/>
                <w:lang w:val="en-US"/>
              </w:rPr>
            </w:pPr>
            <w:r w:rsidRPr="00C72EAE">
              <w:rPr>
                <w:b/>
                <w:lang w:val="en-US"/>
              </w:rPr>
              <w:t>$</w:t>
            </w:r>
          </w:p>
        </w:tc>
      </w:tr>
      <w:tr w:rsidR="003A2E39" w:rsidRPr="00C72EAE" w:rsidTr="00E8359B">
        <w:tc>
          <w:tcPr>
            <w:tcW w:w="2880" w:type="dxa"/>
          </w:tcPr>
          <w:p w:rsidR="003A2E39" w:rsidRPr="00C72EAE" w:rsidRDefault="003A2E39" w:rsidP="00670CE1">
            <w:pPr>
              <w:pStyle w:val="AMODTable"/>
            </w:pPr>
            <w:r w:rsidRPr="00C72EAE">
              <w:rPr>
                <w:lang w:val="en-US"/>
              </w:rPr>
              <w:t>Recruit</w:t>
            </w:r>
          </w:p>
        </w:tc>
        <w:tc>
          <w:tcPr>
            <w:tcW w:w="1656" w:type="dxa"/>
          </w:tcPr>
          <w:p w:rsidR="003A2E39" w:rsidRPr="006B089E" w:rsidRDefault="003A2E39" w:rsidP="003A2E39">
            <w:pPr>
              <w:pStyle w:val="AMODTable"/>
              <w:jc w:val="center"/>
            </w:pPr>
            <w:r w:rsidRPr="006B089E">
              <w:t>771.90</w:t>
            </w:r>
          </w:p>
        </w:tc>
        <w:tc>
          <w:tcPr>
            <w:tcW w:w="1701" w:type="dxa"/>
          </w:tcPr>
          <w:p w:rsidR="003A2E39" w:rsidRPr="006B089E" w:rsidRDefault="003A2E39" w:rsidP="003A2E39">
            <w:pPr>
              <w:pStyle w:val="AMODTable"/>
              <w:jc w:val="center"/>
            </w:pPr>
            <w:r w:rsidRPr="006B089E">
              <w:t>-</w:t>
            </w:r>
          </w:p>
        </w:tc>
        <w:tc>
          <w:tcPr>
            <w:tcW w:w="1701" w:type="dxa"/>
          </w:tcPr>
          <w:p w:rsidR="003A2E39" w:rsidRPr="006B089E" w:rsidRDefault="003A2E39" w:rsidP="003A2E39">
            <w:pPr>
              <w:pStyle w:val="AMODTable"/>
              <w:jc w:val="center"/>
            </w:pPr>
            <w:r w:rsidRPr="006B089E">
              <w:t>-</w:t>
            </w:r>
          </w:p>
        </w:tc>
        <w:tc>
          <w:tcPr>
            <w:tcW w:w="1547" w:type="dxa"/>
          </w:tcPr>
          <w:p w:rsidR="003A2E39" w:rsidRPr="006B089E" w:rsidRDefault="003A2E39" w:rsidP="003A2E39">
            <w:pPr>
              <w:pStyle w:val="AMODTable"/>
              <w:jc w:val="center"/>
            </w:pPr>
            <w:r w:rsidRPr="006B089E">
              <w:t>771.90</w:t>
            </w:r>
          </w:p>
        </w:tc>
      </w:tr>
      <w:tr w:rsidR="003A2E39" w:rsidRPr="00C72EAE" w:rsidTr="00E8359B">
        <w:tc>
          <w:tcPr>
            <w:tcW w:w="2880" w:type="dxa"/>
          </w:tcPr>
          <w:p w:rsidR="003A2E39" w:rsidRPr="00C72EAE" w:rsidRDefault="003A2E39" w:rsidP="00670CE1">
            <w:pPr>
              <w:pStyle w:val="AMODTable"/>
            </w:pPr>
            <w:r w:rsidRPr="00C72EAE">
              <w:rPr>
                <w:lang w:val="en-US"/>
              </w:rPr>
              <w:t>Firefighter Level 1</w:t>
            </w:r>
          </w:p>
        </w:tc>
        <w:tc>
          <w:tcPr>
            <w:tcW w:w="1656" w:type="dxa"/>
          </w:tcPr>
          <w:p w:rsidR="003A2E39" w:rsidRPr="006B089E" w:rsidRDefault="003A2E39" w:rsidP="003A2E39">
            <w:pPr>
              <w:pStyle w:val="AMODTable"/>
              <w:jc w:val="center"/>
            </w:pPr>
            <w:r w:rsidRPr="006B089E">
              <w:t>771.90</w:t>
            </w:r>
          </w:p>
        </w:tc>
        <w:tc>
          <w:tcPr>
            <w:tcW w:w="1701" w:type="dxa"/>
          </w:tcPr>
          <w:p w:rsidR="003A2E39" w:rsidRPr="006B089E" w:rsidRDefault="003A2E39" w:rsidP="003A2E39">
            <w:pPr>
              <w:pStyle w:val="AMODTable"/>
              <w:jc w:val="center"/>
            </w:pPr>
            <w:r w:rsidRPr="006B089E">
              <w:t>231.57</w:t>
            </w:r>
          </w:p>
        </w:tc>
        <w:tc>
          <w:tcPr>
            <w:tcW w:w="1701" w:type="dxa"/>
          </w:tcPr>
          <w:p w:rsidR="003A2E39" w:rsidRPr="006B089E" w:rsidRDefault="003A2E39" w:rsidP="003A2E39">
            <w:pPr>
              <w:pStyle w:val="AMODTable"/>
              <w:jc w:val="center"/>
            </w:pPr>
            <w:r w:rsidRPr="006B089E">
              <w:t>105.63</w:t>
            </w:r>
          </w:p>
        </w:tc>
        <w:tc>
          <w:tcPr>
            <w:tcW w:w="1547" w:type="dxa"/>
          </w:tcPr>
          <w:p w:rsidR="003A2E39" w:rsidRPr="006B089E" w:rsidRDefault="003A2E39" w:rsidP="003A2E39">
            <w:pPr>
              <w:pStyle w:val="AMODTable"/>
              <w:jc w:val="center"/>
            </w:pPr>
            <w:r w:rsidRPr="006B089E">
              <w:t>1109.10</w:t>
            </w:r>
          </w:p>
        </w:tc>
      </w:tr>
      <w:tr w:rsidR="003A2E39" w:rsidRPr="00C72EAE" w:rsidTr="00E8359B">
        <w:tc>
          <w:tcPr>
            <w:tcW w:w="2880" w:type="dxa"/>
          </w:tcPr>
          <w:p w:rsidR="003A2E39" w:rsidRPr="00C72EAE" w:rsidRDefault="003A2E39" w:rsidP="00670CE1">
            <w:pPr>
              <w:pStyle w:val="AMODTable"/>
            </w:pPr>
            <w:r w:rsidRPr="00C72EAE">
              <w:rPr>
                <w:lang w:val="en-US"/>
              </w:rPr>
              <w:t>Firefighter Level 2</w:t>
            </w:r>
          </w:p>
        </w:tc>
        <w:tc>
          <w:tcPr>
            <w:tcW w:w="1656" w:type="dxa"/>
          </w:tcPr>
          <w:p w:rsidR="003A2E39" w:rsidRPr="006B089E" w:rsidRDefault="003A2E39" w:rsidP="003A2E39">
            <w:pPr>
              <w:pStyle w:val="AMODTable"/>
              <w:jc w:val="center"/>
            </w:pPr>
            <w:r w:rsidRPr="006B089E">
              <w:t>782.80</w:t>
            </w:r>
          </w:p>
        </w:tc>
        <w:tc>
          <w:tcPr>
            <w:tcW w:w="1701" w:type="dxa"/>
          </w:tcPr>
          <w:p w:rsidR="003A2E39" w:rsidRPr="006B089E" w:rsidRDefault="003A2E39" w:rsidP="003A2E39">
            <w:pPr>
              <w:pStyle w:val="AMODTable"/>
              <w:jc w:val="center"/>
            </w:pPr>
            <w:r w:rsidRPr="006B089E">
              <w:t>234.84</w:t>
            </w:r>
          </w:p>
        </w:tc>
        <w:tc>
          <w:tcPr>
            <w:tcW w:w="1701" w:type="dxa"/>
          </w:tcPr>
          <w:p w:rsidR="003A2E39" w:rsidRPr="006B089E" w:rsidRDefault="003A2E39" w:rsidP="003A2E39">
            <w:pPr>
              <w:pStyle w:val="AMODTable"/>
              <w:jc w:val="center"/>
            </w:pPr>
            <w:r w:rsidRPr="006B089E">
              <w:t>107.12</w:t>
            </w:r>
          </w:p>
        </w:tc>
        <w:tc>
          <w:tcPr>
            <w:tcW w:w="1547" w:type="dxa"/>
          </w:tcPr>
          <w:p w:rsidR="003A2E39" w:rsidRPr="006B089E" w:rsidRDefault="003A2E39" w:rsidP="003A2E39">
            <w:pPr>
              <w:pStyle w:val="AMODTable"/>
              <w:jc w:val="center"/>
            </w:pPr>
            <w:r w:rsidRPr="006B089E">
              <w:t>1124.76</w:t>
            </w:r>
          </w:p>
        </w:tc>
      </w:tr>
      <w:tr w:rsidR="003A2E39" w:rsidRPr="00C72EAE" w:rsidTr="00E8359B">
        <w:tc>
          <w:tcPr>
            <w:tcW w:w="2880" w:type="dxa"/>
          </w:tcPr>
          <w:p w:rsidR="003A2E39" w:rsidRPr="00C72EAE" w:rsidRDefault="003A2E39" w:rsidP="00670CE1">
            <w:pPr>
              <w:pStyle w:val="AMODTable"/>
              <w:rPr>
                <w:lang w:val="en-US"/>
              </w:rPr>
            </w:pPr>
            <w:r w:rsidRPr="00C72EAE">
              <w:rPr>
                <w:lang w:val="en-US"/>
              </w:rPr>
              <w:t>Firefighter Level 3</w:t>
            </w:r>
          </w:p>
        </w:tc>
        <w:tc>
          <w:tcPr>
            <w:tcW w:w="1656" w:type="dxa"/>
          </w:tcPr>
          <w:p w:rsidR="003A2E39" w:rsidRPr="006B089E" w:rsidRDefault="003A2E39" w:rsidP="003A2E39">
            <w:pPr>
              <w:pStyle w:val="AMODTable"/>
              <w:jc w:val="center"/>
            </w:pPr>
            <w:r w:rsidRPr="006B089E">
              <w:t>796.10</w:t>
            </w:r>
          </w:p>
        </w:tc>
        <w:tc>
          <w:tcPr>
            <w:tcW w:w="1701" w:type="dxa"/>
          </w:tcPr>
          <w:p w:rsidR="003A2E39" w:rsidRPr="006B089E" w:rsidRDefault="003A2E39" w:rsidP="003A2E39">
            <w:pPr>
              <w:pStyle w:val="AMODTable"/>
              <w:jc w:val="center"/>
            </w:pPr>
            <w:r w:rsidRPr="006B089E">
              <w:t>238.83</w:t>
            </w:r>
          </w:p>
        </w:tc>
        <w:tc>
          <w:tcPr>
            <w:tcW w:w="1701" w:type="dxa"/>
          </w:tcPr>
          <w:p w:rsidR="003A2E39" w:rsidRPr="006B089E" w:rsidRDefault="003A2E39" w:rsidP="003A2E39">
            <w:pPr>
              <w:pStyle w:val="AMODTable"/>
              <w:jc w:val="center"/>
            </w:pPr>
            <w:r w:rsidRPr="006B089E">
              <w:t>108.94</w:t>
            </w:r>
          </w:p>
        </w:tc>
        <w:tc>
          <w:tcPr>
            <w:tcW w:w="1547" w:type="dxa"/>
          </w:tcPr>
          <w:p w:rsidR="003A2E39" w:rsidRPr="006B089E" w:rsidRDefault="003A2E39" w:rsidP="003A2E39">
            <w:pPr>
              <w:pStyle w:val="AMODTable"/>
              <w:jc w:val="center"/>
            </w:pPr>
            <w:r w:rsidRPr="006B089E">
              <w:t>1143.87</w:t>
            </w:r>
          </w:p>
        </w:tc>
      </w:tr>
      <w:tr w:rsidR="003A2E39" w:rsidRPr="00C72EAE" w:rsidTr="00E8359B">
        <w:tc>
          <w:tcPr>
            <w:tcW w:w="2880" w:type="dxa"/>
          </w:tcPr>
          <w:p w:rsidR="003A2E39" w:rsidRPr="00C72EAE" w:rsidRDefault="003A2E39" w:rsidP="00670CE1">
            <w:pPr>
              <w:pStyle w:val="AMODTable"/>
              <w:rPr>
                <w:lang w:val="en-US"/>
              </w:rPr>
            </w:pPr>
            <w:r w:rsidRPr="00C72EAE">
              <w:rPr>
                <w:lang w:val="en-US"/>
              </w:rPr>
              <w:t xml:space="preserve">Qualified Firefighter </w:t>
            </w:r>
          </w:p>
        </w:tc>
        <w:tc>
          <w:tcPr>
            <w:tcW w:w="1656" w:type="dxa"/>
          </w:tcPr>
          <w:p w:rsidR="003A2E39" w:rsidRPr="006B089E" w:rsidRDefault="003A2E39" w:rsidP="003A2E39">
            <w:pPr>
              <w:pStyle w:val="AMODTable"/>
              <w:jc w:val="center"/>
            </w:pPr>
            <w:r w:rsidRPr="006B089E">
              <w:t>862.50</w:t>
            </w:r>
          </w:p>
        </w:tc>
        <w:tc>
          <w:tcPr>
            <w:tcW w:w="1701" w:type="dxa"/>
          </w:tcPr>
          <w:p w:rsidR="003A2E39" w:rsidRPr="006B089E" w:rsidRDefault="003A2E39" w:rsidP="003A2E39">
            <w:pPr>
              <w:pStyle w:val="AMODTable"/>
              <w:jc w:val="center"/>
            </w:pPr>
            <w:r w:rsidRPr="006B089E">
              <w:t>258.75</w:t>
            </w:r>
          </w:p>
        </w:tc>
        <w:tc>
          <w:tcPr>
            <w:tcW w:w="1701" w:type="dxa"/>
          </w:tcPr>
          <w:p w:rsidR="003A2E39" w:rsidRPr="006B089E" w:rsidRDefault="003A2E39" w:rsidP="003A2E39">
            <w:pPr>
              <w:pStyle w:val="AMODTable"/>
              <w:jc w:val="center"/>
            </w:pPr>
            <w:r w:rsidRPr="006B089E">
              <w:t>118.03</w:t>
            </w:r>
          </w:p>
        </w:tc>
        <w:tc>
          <w:tcPr>
            <w:tcW w:w="1547" w:type="dxa"/>
          </w:tcPr>
          <w:p w:rsidR="003A2E39" w:rsidRPr="006B089E" w:rsidRDefault="003A2E39" w:rsidP="003A2E39">
            <w:pPr>
              <w:pStyle w:val="AMODTable"/>
              <w:jc w:val="center"/>
            </w:pPr>
            <w:r w:rsidRPr="006B089E">
              <w:t>1239.28</w:t>
            </w:r>
          </w:p>
        </w:tc>
      </w:tr>
      <w:tr w:rsidR="003A2E39" w:rsidRPr="00C72EAE" w:rsidTr="00E8359B">
        <w:tc>
          <w:tcPr>
            <w:tcW w:w="2880" w:type="dxa"/>
          </w:tcPr>
          <w:p w:rsidR="003A2E39" w:rsidRPr="00C72EAE" w:rsidRDefault="003A2E39" w:rsidP="00670CE1">
            <w:pPr>
              <w:pStyle w:val="AMODTable"/>
              <w:rPr>
                <w:lang w:val="en-US"/>
              </w:rPr>
            </w:pPr>
            <w:r w:rsidRPr="00C72EAE">
              <w:rPr>
                <w:lang w:val="en-US"/>
              </w:rPr>
              <w:t>Leading Firefighter</w:t>
            </w:r>
          </w:p>
        </w:tc>
        <w:tc>
          <w:tcPr>
            <w:tcW w:w="1656" w:type="dxa"/>
          </w:tcPr>
          <w:p w:rsidR="003A2E39" w:rsidRPr="006B089E" w:rsidRDefault="003A2E39" w:rsidP="003A2E39">
            <w:pPr>
              <w:pStyle w:val="AMODTable"/>
              <w:jc w:val="center"/>
            </w:pPr>
            <w:r w:rsidRPr="006B089E">
              <w:t>986.80</w:t>
            </w:r>
          </w:p>
        </w:tc>
        <w:tc>
          <w:tcPr>
            <w:tcW w:w="1701" w:type="dxa"/>
          </w:tcPr>
          <w:p w:rsidR="003A2E39" w:rsidRPr="006B089E" w:rsidRDefault="003A2E39" w:rsidP="003A2E39">
            <w:pPr>
              <w:pStyle w:val="AMODTable"/>
              <w:jc w:val="center"/>
            </w:pPr>
            <w:r w:rsidRPr="006B089E">
              <w:t>296.04</w:t>
            </w:r>
          </w:p>
        </w:tc>
        <w:tc>
          <w:tcPr>
            <w:tcW w:w="1701" w:type="dxa"/>
          </w:tcPr>
          <w:p w:rsidR="003A2E39" w:rsidRPr="006B089E" w:rsidRDefault="003A2E39" w:rsidP="003A2E39">
            <w:pPr>
              <w:pStyle w:val="AMODTable"/>
              <w:jc w:val="center"/>
            </w:pPr>
            <w:r w:rsidRPr="006B089E">
              <w:t>135.04</w:t>
            </w:r>
          </w:p>
        </w:tc>
        <w:tc>
          <w:tcPr>
            <w:tcW w:w="1547" w:type="dxa"/>
          </w:tcPr>
          <w:p w:rsidR="003A2E39" w:rsidRPr="006B089E" w:rsidRDefault="003A2E39" w:rsidP="003A2E39">
            <w:pPr>
              <w:pStyle w:val="AMODTable"/>
              <w:jc w:val="center"/>
            </w:pPr>
            <w:r w:rsidRPr="006B089E">
              <w:t>1417.88</w:t>
            </w:r>
          </w:p>
        </w:tc>
      </w:tr>
      <w:tr w:rsidR="003A2E39" w:rsidRPr="00C72EAE" w:rsidTr="00E8359B">
        <w:tc>
          <w:tcPr>
            <w:tcW w:w="2880" w:type="dxa"/>
          </w:tcPr>
          <w:p w:rsidR="003A2E39" w:rsidRPr="00C72EAE" w:rsidRDefault="003A2E39" w:rsidP="00670CE1">
            <w:pPr>
              <w:pStyle w:val="AMODTable"/>
              <w:rPr>
                <w:lang w:val="en-US"/>
              </w:rPr>
            </w:pPr>
            <w:r w:rsidRPr="00C72EAE">
              <w:rPr>
                <w:lang w:val="en-US"/>
              </w:rPr>
              <w:t>Station Officer</w:t>
            </w:r>
          </w:p>
        </w:tc>
        <w:tc>
          <w:tcPr>
            <w:tcW w:w="1656" w:type="dxa"/>
          </w:tcPr>
          <w:p w:rsidR="003A2E39" w:rsidRPr="006B089E" w:rsidRDefault="003A2E39" w:rsidP="003A2E39">
            <w:pPr>
              <w:pStyle w:val="AMODTable"/>
              <w:jc w:val="center"/>
            </w:pPr>
            <w:r w:rsidRPr="006B089E">
              <w:t>1069.80</w:t>
            </w:r>
          </w:p>
        </w:tc>
        <w:tc>
          <w:tcPr>
            <w:tcW w:w="1701" w:type="dxa"/>
          </w:tcPr>
          <w:p w:rsidR="003A2E39" w:rsidRPr="006B089E" w:rsidRDefault="003A2E39" w:rsidP="003A2E39">
            <w:pPr>
              <w:pStyle w:val="AMODTable"/>
              <w:jc w:val="center"/>
            </w:pPr>
            <w:r w:rsidRPr="006B089E">
              <w:t>320.94</w:t>
            </w:r>
          </w:p>
        </w:tc>
        <w:tc>
          <w:tcPr>
            <w:tcW w:w="1701" w:type="dxa"/>
          </w:tcPr>
          <w:p w:rsidR="003A2E39" w:rsidRPr="006B089E" w:rsidRDefault="003A2E39" w:rsidP="003A2E39">
            <w:pPr>
              <w:pStyle w:val="AMODTable"/>
              <w:jc w:val="center"/>
            </w:pPr>
            <w:r w:rsidRPr="006B089E">
              <w:t>146.39</w:t>
            </w:r>
          </w:p>
        </w:tc>
        <w:tc>
          <w:tcPr>
            <w:tcW w:w="1547" w:type="dxa"/>
          </w:tcPr>
          <w:p w:rsidR="003A2E39" w:rsidRPr="006B089E" w:rsidRDefault="003A2E39" w:rsidP="003A2E39">
            <w:pPr>
              <w:pStyle w:val="AMODTable"/>
              <w:jc w:val="center"/>
            </w:pPr>
            <w:r w:rsidRPr="006B089E">
              <w:t>1537.13</w:t>
            </w:r>
          </w:p>
        </w:tc>
      </w:tr>
      <w:tr w:rsidR="003A2E39" w:rsidRPr="00C72EAE" w:rsidTr="00E8359B">
        <w:tc>
          <w:tcPr>
            <w:tcW w:w="2880" w:type="dxa"/>
          </w:tcPr>
          <w:p w:rsidR="003A2E39" w:rsidRPr="00C72EAE" w:rsidRDefault="003A2E39" w:rsidP="00670CE1">
            <w:pPr>
              <w:pStyle w:val="AMODTable"/>
              <w:rPr>
                <w:lang w:val="en-US"/>
              </w:rPr>
            </w:pPr>
            <w:r w:rsidRPr="00C72EAE">
              <w:rPr>
                <w:lang w:val="en-US"/>
              </w:rPr>
              <w:t xml:space="preserve">Senior Station Officer </w:t>
            </w:r>
          </w:p>
        </w:tc>
        <w:tc>
          <w:tcPr>
            <w:tcW w:w="1656" w:type="dxa"/>
          </w:tcPr>
          <w:p w:rsidR="003A2E39" w:rsidRPr="006B089E" w:rsidRDefault="003A2E39" w:rsidP="003A2E39">
            <w:pPr>
              <w:pStyle w:val="AMODTable"/>
              <w:jc w:val="center"/>
            </w:pPr>
            <w:r w:rsidRPr="006B089E">
              <w:t>1152.30</w:t>
            </w:r>
          </w:p>
        </w:tc>
        <w:tc>
          <w:tcPr>
            <w:tcW w:w="1701" w:type="dxa"/>
          </w:tcPr>
          <w:p w:rsidR="003A2E39" w:rsidRPr="006B089E" w:rsidRDefault="003A2E39" w:rsidP="003A2E39">
            <w:pPr>
              <w:pStyle w:val="AMODTable"/>
              <w:jc w:val="center"/>
            </w:pPr>
            <w:r w:rsidRPr="006B089E">
              <w:t>345.69</w:t>
            </w:r>
          </w:p>
        </w:tc>
        <w:tc>
          <w:tcPr>
            <w:tcW w:w="1701" w:type="dxa"/>
          </w:tcPr>
          <w:p w:rsidR="003A2E39" w:rsidRPr="006B089E" w:rsidRDefault="003A2E39" w:rsidP="003A2E39">
            <w:pPr>
              <w:pStyle w:val="AMODTable"/>
              <w:jc w:val="center"/>
            </w:pPr>
            <w:r w:rsidRPr="006B089E">
              <w:t>157.68</w:t>
            </w:r>
          </w:p>
        </w:tc>
        <w:tc>
          <w:tcPr>
            <w:tcW w:w="1547" w:type="dxa"/>
          </w:tcPr>
          <w:p w:rsidR="003A2E39" w:rsidRPr="006B089E" w:rsidRDefault="003A2E39" w:rsidP="003A2E39">
            <w:pPr>
              <w:pStyle w:val="AMODTable"/>
              <w:jc w:val="center"/>
            </w:pPr>
            <w:r w:rsidRPr="006B089E">
              <w:t>1655.67</w:t>
            </w:r>
          </w:p>
        </w:tc>
      </w:tr>
      <w:tr w:rsidR="003A2E39" w:rsidRPr="00C72EAE" w:rsidTr="00E8359B">
        <w:tc>
          <w:tcPr>
            <w:tcW w:w="2880" w:type="dxa"/>
          </w:tcPr>
          <w:p w:rsidR="003A2E39" w:rsidRPr="00C72EAE" w:rsidRDefault="003A2E39" w:rsidP="00670CE1">
            <w:pPr>
              <w:pStyle w:val="AMODTable"/>
              <w:rPr>
                <w:lang w:val="en-US"/>
              </w:rPr>
            </w:pPr>
            <w:r w:rsidRPr="00C72EAE">
              <w:rPr>
                <w:lang w:val="en-US"/>
              </w:rPr>
              <w:t>Fire Service Communications Controller</w:t>
            </w:r>
          </w:p>
        </w:tc>
        <w:tc>
          <w:tcPr>
            <w:tcW w:w="1656" w:type="dxa"/>
          </w:tcPr>
          <w:p w:rsidR="003A2E39" w:rsidRPr="006B089E" w:rsidRDefault="003A2E39" w:rsidP="003A2E39">
            <w:pPr>
              <w:pStyle w:val="AMODTable"/>
              <w:jc w:val="center"/>
            </w:pPr>
            <w:r w:rsidRPr="006B089E">
              <w:t>1152.30</w:t>
            </w:r>
          </w:p>
        </w:tc>
        <w:tc>
          <w:tcPr>
            <w:tcW w:w="1701" w:type="dxa"/>
          </w:tcPr>
          <w:p w:rsidR="003A2E39" w:rsidRPr="006B089E" w:rsidRDefault="003A2E39" w:rsidP="003A2E39">
            <w:pPr>
              <w:pStyle w:val="AMODTable"/>
              <w:jc w:val="center"/>
            </w:pPr>
            <w:r w:rsidRPr="006B089E">
              <w:t>345.69</w:t>
            </w:r>
          </w:p>
        </w:tc>
        <w:tc>
          <w:tcPr>
            <w:tcW w:w="1701" w:type="dxa"/>
          </w:tcPr>
          <w:p w:rsidR="003A2E39" w:rsidRPr="006B089E" w:rsidRDefault="003A2E39" w:rsidP="003A2E39">
            <w:pPr>
              <w:pStyle w:val="AMODTable"/>
              <w:jc w:val="center"/>
            </w:pPr>
            <w:r w:rsidRPr="006B089E">
              <w:t>157.68</w:t>
            </w:r>
          </w:p>
        </w:tc>
        <w:tc>
          <w:tcPr>
            <w:tcW w:w="1547" w:type="dxa"/>
          </w:tcPr>
          <w:p w:rsidR="003A2E39" w:rsidRDefault="003A2E39" w:rsidP="003A2E39">
            <w:pPr>
              <w:pStyle w:val="AMODTable"/>
              <w:jc w:val="center"/>
            </w:pPr>
            <w:r w:rsidRPr="006B089E">
              <w:t>1655.67</w:t>
            </w:r>
          </w:p>
        </w:tc>
      </w:tr>
    </w:tbl>
    <w:p w:rsidR="00560136" w:rsidRDefault="00560136" w:rsidP="00296E43">
      <w:bookmarkStart w:id="94" w:name="_Ref246915362"/>
      <w:bookmarkStart w:id="95" w:name="_Ref247103175"/>
      <w:bookmarkStart w:id="96" w:name="_Ref247361582"/>
      <w:bookmarkStart w:id="97" w:name="_Ref238543498"/>
      <w:bookmarkStart w:id="98" w:name="_Ref240601519"/>
      <w:bookmarkStart w:id="99" w:name="_Ref240631597"/>
      <w:r>
        <w:t>   </w:t>
      </w:r>
    </w:p>
    <w:p w:rsidR="00356214" w:rsidRPr="00222FD5" w:rsidRDefault="00356214" w:rsidP="008A462B">
      <w:pPr>
        <w:pStyle w:val="Level1"/>
      </w:pPr>
      <w:bookmarkStart w:id="100" w:name="_Ref12267917"/>
      <w:bookmarkStart w:id="101" w:name="_Toc27578803"/>
      <w:r w:rsidRPr="00222FD5">
        <w:t>Minimum wages</w:t>
      </w:r>
      <w:r w:rsidR="0053683F" w:rsidRPr="00222FD5">
        <w:t>—p</w:t>
      </w:r>
      <w:r w:rsidRPr="00222FD5">
        <w:t xml:space="preserve">rivate </w:t>
      </w:r>
      <w:r w:rsidR="0053683F" w:rsidRPr="00222FD5">
        <w:t>s</w:t>
      </w:r>
      <w:r w:rsidRPr="00222FD5">
        <w:t>ector</w:t>
      </w:r>
      <w:bookmarkEnd w:id="94"/>
      <w:bookmarkEnd w:id="95"/>
      <w:bookmarkEnd w:id="96"/>
      <w:bookmarkEnd w:id="100"/>
      <w:bookmarkEnd w:id="101"/>
    </w:p>
    <w:p w:rsidR="0047446A" w:rsidRDefault="0047446A" w:rsidP="009F6EF5">
      <w:pPr>
        <w:pStyle w:val="History"/>
      </w:pPr>
      <w:r w:rsidRPr="00222FD5">
        <w:t xml:space="preserve">[Varied by </w:t>
      </w:r>
      <w:hyperlink r:id="rId117" w:history="1">
        <w:r w:rsidR="00AB0FCA" w:rsidRPr="00222FD5">
          <w:rPr>
            <w:rStyle w:val="Hyperlink"/>
          </w:rPr>
          <w:t>PR993429</w:t>
        </w:r>
      </w:hyperlink>
      <w:r w:rsidR="00BF70AE">
        <w:t xml:space="preserve">, </w:t>
      </w:r>
      <w:hyperlink r:id="rId118" w:history="1">
        <w:r w:rsidR="00BF70AE">
          <w:rPr>
            <w:rStyle w:val="Hyperlink"/>
          </w:rPr>
          <w:t>PR998011</w:t>
        </w:r>
      </w:hyperlink>
      <w:r w:rsidR="00C91523">
        <w:t xml:space="preserve">, </w:t>
      </w:r>
      <w:hyperlink r:id="rId119" w:history="1">
        <w:r w:rsidR="00C91523" w:rsidRPr="0028410E">
          <w:rPr>
            <w:rStyle w:val="Hyperlink"/>
          </w:rPr>
          <w:t>PR509142</w:t>
        </w:r>
      </w:hyperlink>
      <w:r w:rsidR="00EF2010">
        <w:t xml:space="preserve">, </w:t>
      </w:r>
      <w:hyperlink r:id="rId120" w:history="1">
        <w:r w:rsidR="00EF2010">
          <w:rPr>
            <w:rStyle w:val="Hyperlink"/>
          </w:rPr>
          <w:t>PR522973</w:t>
        </w:r>
      </w:hyperlink>
      <w:r w:rsidR="006B7FC7">
        <w:t xml:space="preserve">, </w:t>
      </w:r>
      <w:hyperlink r:id="rId121" w:history="1">
        <w:r w:rsidR="006B7FC7">
          <w:rPr>
            <w:rStyle w:val="Hyperlink"/>
          </w:rPr>
          <w:t>PR536776</w:t>
        </w:r>
      </w:hyperlink>
      <w:r w:rsidR="004D1EE1">
        <w:t xml:space="preserve">, </w:t>
      </w:r>
      <w:hyperlink r:id="rId122" w:history="1">
        <w:r w:rsidR="004D1EE1">
          <w:rPr>
            <w:rStyle w:val="Hyperlink"/>
          </w:rPr>
          <w:t>PR551699</w:t>
        </w:r>
      </w:hyperlink>
      <w:r w:rsidR="00DB5BE5">
        <w:t xml:space="preserve">, </w:t>
      </w:r>
      <w:hyperlink r:id="rId123" w:history="1">
        <w:r w:rsidR="00DB5BE5">
          <w:rPr>
            <w:rStyle w:val="Hyperlink"/>
          </w:rPr>
          <w:t>PR566791</w:t>
        </w:r>
      </w:hyperlink>
      <w:r w:rsidR="00AD6D7A" w:rsidRPr="00AD6D7A">
        <w:rPr>
          <w:rStyle w:val="Hyperlink"/>
          <w:color w:val="auto"/>
          <w:u w:val="none"/>
        </w:rPr>
        <w:t xml:space="preserve">, </w:t>
      </w:r>
      <w:hyperlink r:id="rId124" w:history="1">
        <w:r w:rsidR="00AD6D7A" w:rsidRPr="00CC014F">
          <w:rPr>
            <w:rStyle w:val="Hyperlink"/>
          </w:rPr>
          <w:t>PR5799</w:t>
        </w:r>
      </w:hyperlink>
      <w:r w:rsidR="00AD6D7A">
        <w:rPr>
          <w:color w:val="0000FF"/>
          <w:u w:val="single"/>
        </w:rPr>
        <w:t>02</w:t>
      </w:r>
      <w:r w:rsidR="006A0750" w:rsidRPr="006A0750">
        <w:t xml:space="preserve">, </w:t>
      </w:r>
      <w:hyperlink r:id="rId125" w:history="1">
        <w:r w:rsidR="006A0750">
          <w:rPr>
            <w:rStyle w:val="Hyperlink"/>
          </w:rPr>
          <w:t>PR592213</w:t>
        </w:r>
      </w:hyperlink>
      <w:r w:rsidR="0008211F">
        <w:t xml:space="preserve">, </w:t>
      </w:r>
      <w:hyperlink r:id="rId126" w:history="1">
        <w:r w:rsidR="0008211F">
          <w:rPr>
            <w:rStyle w:val="Hyperlink"/>
          </w:rPr>
          <w:t>PR606437</w:t>
        </w:r>
      </w:hyperlink>
      <w:r w:rsidR="003A2E39">
        <w:rPr>
          <w:rStyle w:val="Hyperlink"/>
          <w:color w:val="auto"/>
          <w:u w:val="none"/>
        </w:rPr>
        <w:t xml:space="preserve">, </w:t>
      </w:r>
      <w:hyperlink r:id="rId127" w:history="1">
        <w:r w:rsidR="003A2E39">
          <w:rPr>
            <w:rStyle w:val="Hyperlink"/>
            <w:noProof/>
            <w:lang w:val="en-US"/>
          </w:rPr>
          <w:t>PR707530</w:t>
        </w:r>
      </w:hyperlink>
      <w:r w:rsidR="003A2E39" w:rsidRPr="0008211F">
        <w:rPr>
          <w:rStyle w:val="Hyperlink"/>
          <w:color w:val="auto"/>
          <w:u w:val="none"/>
        </w:rPr>
        <w:t>]</w:t>
      </w:r>
    </w:p>
    <w:p w:rsidR="00CB480B" w:rsidRPr="00222FD5" w:rsidRDefault="00CB480B" w:rsidP="00CB480B">
      <w:pPr>
        <w:pStyle w:val="History"/>
      </w:pPr>
      <w:r w:rsidRPr="00222FD5">
        <w:t xml:space="preserve">[16.1 varied by </w:t>
      </w:r>
      <w:hyperlink r:id="rId128" w:history="1">
        <w:r w:rsidRPr="00222FD5">
          <w:rPr>
            <w:rStyle w:val="Hyperlink"/>
          </w:rPr>
          <w:t>PR993429</w:t>
        </w:r>
      </w:hyperlink>
      <w:r w:rsidR="00C070AC">
        <w:t>,</w:t>
      </w:r>
      <w:r>
        <w:t xml:space="preserve"> </w:t>
      </w:r>
      <w:hyperlink r:id="rId129" w:history="1">
        <w:r>
          <w:rPr>
            <w:rStyle w:val="Hyperlink"/>
          </w:rPr>
          <w:t>PR998011</w:t>
        </w:r>
      </w:hyperlink>
      <w:r>
        <w:t xml:space="preserve">, </w:t>
      </w:r>
      <w:hyperlink r:id="rId130" w:history="1">
        <w:r w:rsidRPr="0028410E">
          <w:rPr>
            <w:rStyle w:val="Hyperlink"/>
          </w:rPr>
          <w:t>PR509142</w:t>
        </w:r>
      </w:hyperlink>
      <w:r>
        <w:t xml:space="preserve">, </w:t>
      </w:r>
      <w:hyperlink r:id="rId131" w:history="1">
        <w:r>
          <w:rPr>
            <w:rStyle w:val="Hyperlink"/>
          </w:rPr>
          <w:t>PR522973</w:t>
        </w:r>
      </w:hyperlink>
      <w:r w:rsidR="006B7FC7">
        <w:t xml:space="preserve">, </w:t>
      </w:r>
      <w:hyperlink r:id="rId132" w:history="1">
        <w:r w:rsidR="006B7FC7">
          <w:rPr>
            <w:rStyle w:val="Hyperlink"/>
          </w:rPr>
          <w:t>PR536776</w:t>
        </w:r>
      </w:hyperlink>
      <w:r w:rsidR="004D1EE1">
        <w:t xml:space="preserve">, </w:t>
      </w:r>
      <w:hyperlink r:id="rId133" w:history="1">
        <w:r w:rsidR="004D1EE1">
          <w:rPr>
            <w:rStyle w:val="Hyperlink"/>
          </w:rPr>
          <w:t>PR551699</w:t>
        </w:r>
      </w:hyperlink>
      <w:r w:rsidR="00DB5BE5">
        <w:t xml:space="preserve">, </w:t>
      </w:r>
      <w:hyperlink r:id="rId134" w:history="1">
        <w:r w:rsidR="00DB5BE5">
          <w:rPr>
            <w:rStyle w:val="Hyperlink"/>
          </w:rPr>
          <w:t>PR566791</w:t>
        </w:r>
      </w:hyperlink>
      <w:r w:rsidR="00AD6D7A" w:rsidRPr="00AD6D7A">
        <w:rPr>
          <w:rStyle w:val="Hyperlink"/>
          <w:color w:val="auto"/>
          <w:u w:val="none"/>
        </w:rPr>
        <w:t xml:space="preserve">, </w:t>
      </w:r>
      <w:hyperlink r:id="rId135" w:history="1">
        <w:r w:rsidR="00AD6D7A" w:rsidRPr="00CC014F">
          <w:rPr>
            <w:rStyle w:val="Hyperlink"/>
          </w:rPr>
          <w:t>PR579902</w:t>
        </w:r>
      </w:hyperlink>
      <w:r w:rsidR="006A0750" w:rsidRPr="006A0750">
        <w:rPr>
          <w:rStyle w:val="Hyperlink"/>
          <w:color w:val="auto"/>
          <w:u w:val="none"/>
        </w:rPr>
        <w:t xml:space="preserve">, </w:t>
      </w:r>
      <w:hyperlink r:id="rId136" w:history="1">
        <w:r w:rsidR="006A0750">
          <w:rPr>
            <w:rStyle w:val="Hyperlink"/>
          </w:rPr>
          <w:t>PR592213</w:t>
        </w:r>
      </w:hyperlink>
      <w:r w:rsidR="0008211F">
        <w:t xml:space="preserve">, </w:t>
      </w:r>
      <w:hyperlink r:id="rId137" w:history="1">
        <w:r w:rsidR="0008211F">
          <w:rPr>
            <w:rStyle w:val="Hyperlink"/>
          </w:rPr>
          <w:t>PR606437</w:t>
        </w:r>
      </w:hyperlink>
      <w:r w:rsidR="003A2E39">
        <w:rPr>
          <w:rStyle w:val="Hyperlink"/>
          <w:color w:val="auto"/>
          <w:u w:val="none"/>
        </w:rPr>
        <w:t xml:space="preserve">, </w:t>
      </w:r>
      <w:hyperlink r:id="rId138" w:history="1">
        <w:r w:rsidR="003A2E39">
          <w:rPr>
            <w:rStyle w:val="Hyperlink"/>
            <w:noProof/>
            <w:lang w:val="en-US"/>
          </w:rPr>
          <w:t>PR707530</w:t>
        </w:r>
      </w:hyperlink>
      <w:r w:rsidR="003A2E39">
        <w:rPr>
          <w:rStyle w:val="Hyperlink"/>
          <w:color w:val="auto"/>
          <w:u w:val="none"/>
        </w:rPr>
        <w:t xml:space="preserve"> </w:t>
      </w:r>
      <w:r w:rsidR="0008211F">
        <w:t>ppc 01Jul1</w:t>
      </w:r>
      <w:r w:rsidR="003A2E39">
        <w:t>9</w:t>
      </w:r>
      <w:r w:rsidR="0008211F" w:rsidRPr="00222FD5">
        <w:t>]</w:t>
      </w:r>
    </w:p>
    <w:p w:rsidR="00356214" w:rsidRDefault="00356214" w:rsidP="0053683F">
      <w:pPr>
        <w:pStyle w:val="Level2"/>
      </w:pPr>
      <w:r w:rsidRPr="00222FD5">
        <w:t xml:space="preserve">The minimum weekly wages payable </w:t>
      </w:r>
      <w:r w:rsidR="00BB212A" w:rsidRPr="00222FD5">
        <w:t>by</w:t>
      </w:r>
      <w:r w:rsidRPr="00222FD5">
        <w:t xml:space="preserve"> private sector employers </w:t>
      </w:r>
      <w:r w:rsidR="00BB212A" w:rsidRPr="00222FD5">
        <w:t xml:space="preserve">to their employees employed in </w:t>
      </w:r>
      <w:r w:rsidRPr="00222FD5">
        <w:t>classifications in this award are set out in the following table.</w:t>
      </w:r>
    </w:p>
    <w:tbl>
      <w:tblPr>
        <w:tblW w:w="0" w:type="auto"/>
        <w:tblInd w:w="840" w:type="dxa"/>
        <w:tblCellMar>
          <w:left w:w="0" w:type="dxa"/>
          <w:right w:w="170" w:type="dxa"/>
        </w:tblCellMar>
        <w:tblLook w:val="01E0" w:firstRow="1" w:lastRow="1" w:firstColumn="1" w:lastColumn="1" w:noHBand="0" w:noVBand="0"/>
      </w:tblPr>
      <w:tblGrid>
        <w:gridCol w:w="2640"/>
        <w:gridCol w:w="3750"/>
      </w:tblGrid>
      <w:tr w:rsidR="00356214" w:rsidRPr="00C72EAE" w:rsidTr="00F96A6B">
        <w:trPr>
          <w:tblHeader/>
        </w:trPr>
        <w:tc>
          <w:tcPr>
            <w:tcW w:w="2640" w:type="dxa"/>
          </w:tcPr>
          <w:p w:rsidR="00356214" w:rsidRPr="00C72EAE" w:rsidRDefault="00356214" w:rsidP="008E1B96">
            <w:pPr>
              <w:pStyle w:val="AMODTable"/>
              <w:rPr>
                <w:b/>
              </w:rPr>
            </w:pPr>
            <w:r w:rsidRPr="00C72EAE">
              <w:rPr>
                <w:b/>
                <w:lang w:val="en-US"/>
              </w:rPr>
              <w:t>Classification</w:t>
            </w:r>
          </w:p>
        </w:tc>
        <w:tc>
          <w:tcPr>
            <w:tcW w:w="3750" w:type="dxa"/>
          </w:tcPr>
          <w:p w:rsidR="00356214" w:rsidRPr="00C72EAE" w:rsidRDefault="00356214" w:rsidP="008E1B96">
            <w:pPr>
              <w:pStyle w:val="AMODTable"/>
              <w:jc w:val="center"/>
              <w:rPr>
                <w:b/>
              </w:rPr>
            </w:pPr>
            <w:r w:rsidRPr="00C72EAE">
              <w:rPr>
                <w:b/>
                <w:lang w:val="en-US"/>
              </w:rPr>
              <w:t>Minimum weekly wage: 38 hours</w:t>
            </w:r>
            <w:r w:rsidR="00D1343C">
              <w:rPr>
                <w:b/>
                <w:lang w:val="en-US"/>
              </w:rPr>
              <w:br/>
            </w:r>
            <w:r w:rsidR="00D1343C" w:rsidRPr="00C72EAE">
              <w:rPr>
                <w:b/>
                <w:lang w:val="en-US"/>
              </w:rPr>
              <w:t>$</w:t>
            </w:r>
          </w:p>
        </w:tc>
      </w:tr>
      <w:tr w:rsidR="007870D6" w:rsidRPr="00C72EAE" w:rsidTr="00C87A2E">
        <w:tc>
          <w:tcPr>
            <w:tcW w:w="2640" w:type="dxa"/>
          </w:tcPr>
          <w:p w:rsidR="007870D6" w:rsidRPr="00C72EAE" w:rsidRDefault="007870D6" w:rsidP="008E1B96">
            <w:pPr>
              <w:pStyle w:val="AMODTable"/>
            </w:pPr>
            <w:r w:rsidRPr="00C72EAE">
              <w:rPr>
                <w:lang w:val="en-US"/>
              </w:rPr>
              <w:t>Recruit</w:t>
            </w:r>
          </w:p>
        </w:tc>
        <w:tc>
          <w:tcPr>
            <w:tcW w:w="3750" w:type="dxa"/>
          </w:tcPr>
          <w:p w:rsidR="007870D6" w:rsidRPr="00640909" w:rsidRDefault="007870D6" w:rsidP="007870D6">
            <w:pPr>
              <w:pStyle w:val="AMODTable"/>
              <w:jc w:val="center"/>
            </w:pPr>
            <w:r w:rsidRPr="00640909">
              <w:t>771.90</w:t>
            </w:r>
          </w:p>
        </w:tc>
      </w:tr>
      <w:tr w:rsidR="007870D6" w:rsidRPr="00C72EAE" w:rsidTr="00C87A2E">
        <w:tc>
          <w:tcPr>
            <w:tcW w:w="2640" w:type="dxa"/>
          </w:tcPr>
          <w:p w:rsidR="007870D6" w:rsidRPr="00C72EAE" w:rsidRDefault="007870D6" w:rsidP="008E1B96">
            <w:pPr>
              <w:pStyle w:val="AMODTable"/>
            </w:pPr>
            <w:r w:rsidRPr="00C72EAE">
              <w:rPr>
                <w:lang w:val="en-US"/>
              </w:rPr>
              <w:t>Firefighter Level 1</w:t>
            </w:r>
          </w:p>
        </w:tc>
        <w:tc>
          <w:tcPr>
            <w:tcW w:w="3750" w:type="dxa"/>
          </w:tcPr>
          <w:p w:rsidR="007870D6" w:rsidRPr="00640909" w:rsidRDefault="007870D6" w:rsidP="007870D6">
            <w:pPr>
              <w:pStyle w:val="AMODTable"/>
              <w:jc w:val="center"/>
            </w:pPr>
            <w:r w:rsidRPr="00640909">
              <w:t>771.90</w:t>
            </w:r>
          </w:p>
        </w:tc>
      </w:tr>
      <w:tr w:rsidR="007870D6" w:rsidRPr="00C72EAE" w:rsidTr="00C87A2E">
        <w:tc>
          <w:tcPr>
            <w:tcW w:w="2640" w:type="dxa"/>
          </w:tcPr>
          <w:p w:rsidR="007870D6" w:rsidRPr="00C72EAE" w:rsidRDefault="007870D6" w:rsidP="008E1B96">
            <w:pPr>
              <w:pStyle w:val="AMODTable"/>
            </w:pPr>
            <w:r w:rsidRPr="00C72EAE">
              <w:rPr>
                <w:lang w:val="en-US"/>
              </w:rPr>
              <w:t>Firefighter Level 2</w:t>
            </w:r>
          </w:p>
        </w:tc>
        <w:tc>
          <w:tcPr>
            <w:tcW w:w="3750" w:type="dxa"/>
          </w:tcPr>
          <w:p w:rsidR="007870D6" w:rsidRPr="00640909" w:rsidRDefault="007870D6" w:rsidP="007870D6">
            <w:pPr>
              <w:pStyle w:val="AMODTable"/>
              <w:jc w:val="center"/>
            </w:pPr>
            <w:r w:rsidRPr="00640909">
              <w:t>782.80</w:t>
            </w:r>
          </w:p>
        </w:tc>
      </w:tr>
      <w:tr w:rsidR="007870D6" w:rsidRPr="00C72EAE" w:rsidTr="00C87A2E">
        <w:tc>
          <w:tcPr>
            <w:tcW w:w="2640" w:type="dxa"/>
          </w:tcPr>
          <w:p w:rsidR="007870D6" w:rsidRPr="00C72EAE" w:rsidRDefault="007870D6" w:rsidP="008E1B96">
            <w:pPr>
              <w:pStyle w:val="AMODTable"/>
            </w:pPr>
            <w:r w:rsidRPr="00C72EAE">
              <w:rPr>
                <w:lang w:val="en-US"/>
              </w:rPr>
              <w:t>Firefighter Level 3</w:t>
            </w:r>
          </w:p>
        </w:tc>
        <w:tc>
          <w:tcPr>
            <w:tcW w:w="3750" w:type="dxa"/>
          </w:tcPr>
          <w:p w:rsidR="007870D6" w:rsidRPr="00640909" w:rsidRDefault="007870D6" w:rsidP="007870D6">
            <w:pPr>
              <w:pStyle w:val="AMODTable"/>
              <w:jc w:val="center"/>
            </w:pPr>
            <w:r w:rsidRPr="00640909">
              <w:t>796.10</w:t>
            </w:r>
          </w:p>
        </w:tc>
      </w:tr>
      <w:tr w:rsidR="007870D6" w:rsidRPr="00C72EAE" w:rsidTr="00C87A2E">
        <w:tc>
          <w:tcPr>
            <w:tcW w:w="2640" w:type="dxa"/>
          </w:tcPr>
          <w:p w:rsidR="007870D6" w:rsidRPr="00C72EAE" w:rsidRDefault="007870D6" w:rsidP="008E1B96">
            <w:pPr>
              <w:pStyle w:val="AMODTable"/>
              <w:rPr>
                <w:lang w:val="en-US"/>
              </w:rPr>
            </w:pPr>
            <w:r w:rsidRPr="00C72EAE">
              <w:rPr>
                <w:lang w:val="en-US"/>
              </w:rPr>
              <w:t xml:space="preserve">Qualified Firefighter </w:t>
            </w:r>
          </w:p>
        </w:tc>
        <w:tc>
          <w:tcPr>
            <w:tcW w:w="3750" w:type="dxa"/>
          </w:tcPr>
          <w:p w:rsidR="007870D6" w:rsidRPr="00640909" w:rsidRDefault="007870D6" w:rsidP="007870D6">
            <w:pPr>
              <w:pStyle w:val="AMODTable"/>
              <w:jc w:val="center"/>
            </w:pPr>
            <w:r w:rsidRPr="00640909">
              <w:t>862.50</w:t>
            </w:r>
          </w:p>
        </w:tc>
      </w:tr>
      <w:tr w:rsidR="007870D6" w:rsidRPr="00C72EAE" w:rsidTr="00C87A2E">
        <w:tc>
          <w:tcPr>
            <w:tcW w:w="2640" w:type="dxa"/>
          </w:tcPr>
          <w:p w:rsidR="007870D6" w:rsidRPr="00C72EAE" w:rsidRDefault="007870D6" w:rsidP="007870D6">
            <w:pPr>
              <w:pStyle w:val="AMODTable"/>
              <w:keepNext/>
              <w:rPr>
                <w:lang w:val="en-US"/>
              </w:rPr>
            </w:pPr>
            <w:r w:rsidRPr="00C72EAE">
              <w:rPr>
                <w:lang w:val="en-US"/>
              </w:rPr>
              <w:t>Leading Firefighter</w:t>
            </w:r>
          </w:p>
        </w:tc>
        <w:tc>
          <w:tcPr>
            <w:tcW w:w="3750" w:type="dxa"/>
          </w:tcPr>
          <w:p w:rsidR="007870D6" w:rsidRPr="00640909" w:rsidRDefault="007870D6" w:rsidP="007870D6">
            <w:pPr>
              <w:pStyle w:val="AMODTable"/>
              <w:keepNext/>
              <w:jc w:val="center"/>
            </w:pPr>
            <w:r w:rsidRPr="00640909">
              <w:t>986.80</w:t>
            </w:r>
          </w:p>
        </w:tc>
      </w:tr>
      <w:tr w:rsidR="007870D6" w:rsidRPr="00C72EAE" w:rsidTr="00C87A2E">
        <w:tc>
          <w:tcPr>
            <w:tcW w:w="2640" w:type="dxa"/>
          </w:tcPr>
          <w:p w:rsidR="007870D6" w:rsidRPr="00C72EAE" w:rsidRDefault="007870D6" w:rsidP="007870D6">
            <w:pPr>
              <w:pStyle w:val="AMODTable"/>
              <w:keepNext/>
              <w:rPr>
                <w:lang w:val="en-US"/>
              </w:rPr>
            </w:pPr>
            <w:r w:rsidRPr="00C72EAE">
              <w:rPr>
                <w:lang w:val="en-US"/>
              </w:rPr>
              <w:t>Station Officer</w:t>
            </w:r>
          </w:p>
        </w:tc>
        <w:tc>
          <w:tcPr>
            <w:tcW w:w="3750" w:type="dxa"/>
          </w:tcPr>
          <w:p w:rsidR="007870D6" w:rsidRPr="00640909" w:rsidRDefault="007870D6" w:rsidP="007870D6">
            <w:pPr>
              <w:pStyle w:val="AMODTable"/>
              <w:keepNext/>
              <w:jc w:val="center"/>
            </w:pPr>
            <w:r w:rsidRPr="00640909">
              <w:t>1069.80</w:t>
            </w:r>
          </w:p>
        </w:tc>
      </w:tr>
      <w:tr w:rsidR="007870D6" w:rsidRPr="00C72EAE" w:rsidTr="00C87A2E">
        <w:tc>
          <w:tcPr>
            <w:tcW w:w="2640" w:type="dxa"/>
          </w:tcPr>
          <w:p w:rsidR="007870D6" w:rsidRPr="00C72EAE" w:rsidRDefault="007870D6" w:rsidP="007870D6">
            <w:pPr>
              <w:pStyle w:val="AMODTable"/>
              <w:keepNext/>
              <w:rPr>
                <w:lang w:val="en-US"/>
              </w:rPr>
            </w:pPr>
            <w:r w:rsidRPr="00C72EAE">
              <w:rPr>
                <w:lang w:val="en-US"/>
              </w:rPr>
              <w:t xml:space="preserve">Senior Station Officer </w:t>
            </w:r>
          </w:p>
        </w:tc>
        <w:tc>
          <w:tcPr>
            <w:tcW w:w="3750" w:type="dxa"/>
          </w:tcPr>
          <w:p w:rsidR="007870D6" w:rsidRDefault="007870D6" w:rsidP="007870D6">
            <w:pPr>
              <w:pStyle w:val="AMODTable"/>
              <w:keepNext/>
              <w:jc w:val="center"/>
            </w:pPr>
            <w:r w:rsidRPr="00640909">
              <w:t>1152.30</w:t>
            </w:r>
          </w:p>
        </w:tc>
      </w:tr>
    </w:tbl>
    <w:p w:rsidR="00560136" w:rsidRDefault="00560136" w:rsidP="00296E43">
      <w:bookmarkStart w:id="102" w:name="_Toc243449769"/>
      <w:bookmarkStart w:id="103" w:name="_Toc243460796"/>
      <w:bookmarkStart w:id="104" w:name="_Toc243461231"/>
      <w:bookmarkStart w:id="105" w:name="_Toc243461543"/>
      <w:bookmarkStart w:id="106" w:name="_Toc243467546"/>
      <w:bookmarkStart w:id="107" w:name="_Toc243472534"/>
      <w:bookmarkStart w:id="108" w:name="_Toc243479628"/>
      <w:bookmarkStart w:id="109" w:name="_Toc246134695"/>
      <w:bookmarkStart w:id="110" w:name="_Toc238456208"/>
      <w:bookmarkStart w:id="111" w:name="_Toc238456394"/>
      <w:bookmarkStart w:id="112" w:name="_Toc238456469"/>
      <w:bookmarkStart w:id="113" w:name="_Toc238456544"/>
      <w:bookmarkStart w:id="114" w:name="_Toc238456618"/>
      <w:bookmarkStart w:id="115" w:name="_Toc238456693"/>
      <w:bookmarkStart w:id="116" w:name="_Toc238456765"/>
      <w:bookmarkStart w:id="117" w:name="_Toc238456834"/>
      <w:bookmarkStart w:id="118" w:name="_Toc238456209"/>
      <w:bookmarkStart w:id="119" w:name="_Toc238456395"/>
      <w:bookmarkStart w:id="120" w:name="_Toc238456470"/>
      <w:bookmarkStart w:id="121" w:name="_Toc238456545"/>
      <w:bookmarkStart w:id="122" w:name="_Toc238456619"/>
      <w:bookmarkStart w:id="123" w:name="_Toc238456694"/>
      <w:bookmarkStart w:id="124" w:name="_Toc238456766"/>
      <w:bookmarkStart w:id="125" w:name="_Toc238456835"/>
      <w:bookmarkStart w:id="126" w:name="_Toc238456210"/>
      <w:bookmarkStart w:id="127" w:name="_Toc238456396"/>
      <w:bookmarkStart w:id="128" w:name="_Toc238456471"/>
      <w:bookmarkStart w:id="129" w:name="_Toc238456546"/>
      <w:bookmarkStart w:id="130" w:name="_Toc238456620"/>
      <w:bookmarkStart w:id="131" w:name="_Toc238456695"/>
      <w:bookmarkStart w:id="132" w:name="_Toc238456767"/>
      <w:bookmarkStart w:id="133" w:name="_Toc238456836"/>
      <w:bookmarkStart w:id="134" w:name="_Toc238456211"/>
      <w:bookmarkStart w:id="135" w:name="_Toc238456397"/>
      <w:bookmarkStart w:id="136" w:name="_Toc238456472"/>
      <w:bookmarkStart w:id="137" w:name="_Toc238456547"/>
      <w:bookmarkStart w:id="138" w:name="_Toc238456621"/>
      <w:bookmarkStart w:id="139" w:name="_Toc238456696"/>
      <w:bookmarkStart w:id="140" w:name="_Toc238456768"/>
      <w:bookmarkStart w:id="141" w:name="_Toc238456837"/>
      <w:bookmarkStart w:id="142" w:name="_Toc208979918"/>
      <w:bookmarkStart w:id="143" w:name="_Toc208932563"/>
      <w:bookmarkStart w:id="144" w:name="_Toc208932478"/>
      <w:bookmarkStart w:id="145" w:name="_Toc208902573"/>
      <w:bookmarkStart w:id="146" w:name="_Toc208886083"/>
      <w:bookmarkStart w:id="147" w:name="_Toc208885995"/>
      <w:bookmarkStart w:id="148" w:name="_Ref398545442"/>
      <w:bookmarkStart w:id="149" w:name="_Ref398545448"/>
      <w:bookmarkStart w:id="150" w:name="_Ref418496152"/>
      <w:bookmarkStart w:id="151" w:name="_Ref418496156"/>
      <w:bookmarkStart w:id="152" w:name="_Ref449616168"/>
      <w:bookmarkStart w:id="153" w:name="_Ref449616175"/>
      <w:bookmarkStart w:id="154" w:name="_Ref482863500"/>
      <w:bookmarkStart w:id="155" w:name="_Ref482863534"/>
      <w:bookmarkStart w:id="156" w:name="_Ref514333007"/>
      <w:bookmarkStart w:id="157" w:name="_Ref514333015"/>
      <w:bookmarkStart w:id="158" w:name="_Ref9242944"/>
      <w:bookmarkStart w:id="159" w:name="_Ref9242955"/>
      <w:bookmarkEnd w:id="97"/>
      <w:bookmarkEnd w:id="98"/>
      <w:bookmarkEnd w:id="9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t>   </w:t>
      </w:r>
    </w:p>
    <w:p w:rsidR="00185957" w:rsidRDefault="00E8108C" w:rsidP="0099639D">
      <w:pPr>
        <w:pStyle w:val="Level1"/>
        <w:spacing w:before="240"/>
      </w:pPr>
      <w:bookmarkStart w:id="160" w:name="_Ref12267924"/>
      <w:bookmarkStart w:id="161" w:name="_Toc27578804"/>
      <w:r w:rsidRPr="00222FD5">
        <w:t>Allowances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1B47F4" w:rsidRPr="006C7CDF" w:rsidRDefault="001B47F4" w:rsidP="0099639D">
      <w:pPr>
        <w:pStyle w:val="note"/>
        <w:keepNext/>
        <w:rPr>
          <w:lang w:val="en-US" w:eastAsia="en-US"/>
        </w:rPr>
      </w:pPr>
      <w:r w:rsidRPr="006C7CDF">
        <w:rPr>
          <w:lang w:val="en-US" w:eastAsia="en-US"/>
        </w:rPr>
        <w:t xml:space="preserve">To view the current monetary amounts of work-related allowances refer to the </w:t>
      </w:r>
      <w:hyperlink r:id="rId139" w:history="1">
        <w:r w:rsidRPr="006C7CDF">
          <w:rPr>
            <w:rStyle w:val="Hyperlink"/>
            <w:lang w:val="en-US" w:eastAsia="en-US"/>
          </w:rPr>
          <w:t>Allowances Sheet</w:t>
        </w:r>
      </w:hyperlink>
      <w:r w:rsidRPr="006C7CDF">
        <w:rPr>
          <w:lang w:val="en-US" w:eastAsia="en-US"/>
        </w:rPr>
        <w:t>.</w:t>
      </w:r>
    </w:p>
    <w:p w:rsidR="00C44AAE" w:rsidRPr="00C44AAE" w:rsidRDefault="00C44AAE" w:rsidP="00D47EC8">
      <w:pPr>
        <w:pStyle w:val="History"/>
      </w:pPr>
      <w:r>
        <w:t xml:space="preserve">[Varied by </w:t>
      </w:r>
      <w:hyperlink r:id="rId140" w:history="1">
        <w:r w:rsidR="00AB0FCA" w:rsidRPr="00B30E21">
          <w:rPr>
            <w:rStyle w:val="Hyperlink"/>
          </w:rPr>
          <w:t>PR994509</w:t>
        </w:r>
      </w:hyperlink>
      <w:r w:rsidR="00C113B9">
        <w:t xml:space="preserve">, </w:t>
      </w:r>
      <w:hyperlink r:id="rId141" w:history="1">
        <w:r w:rsidR="00C113B9" w:rsidRPr="00C113B9">
          <w:rPr>
            <w:rStyle w:val="Hyperlink"/>
          </w:rPr>
          <w:t>PR998144</w:t>
        </w:r>
      </w:hyperlink>
      <w:r w:rsidR="0028410E">
        <w:t xml:space="preserve">, </w:t>
      </w:r>
      <w:hyperlink r:id="rId142" w:history="1">
        <w:r w:rsidR="0028410E">
          <w:rPr>
            <w:rStyle w:val="Hyperlink"/>
          </w:rPr>
          <w:t>PR509263</w:t>
        </w:r>
      </w:hyperlink>
      <w:r w:rsidR="00517106">
        <w:t xml:space="preserve">, </w:t>
      </w:r>
      <w:hyperlink r:id="rId143" w:history="1">
        <w:r w:rsidR="00517106">
          <w:rPr>
            <w:rStyle w:val="Hyperlink"/>
          </w:rPr>
          <w:t>PR523093</w:t>
        </w:r>
      </w:hyperlink>
      <w:r w:rsidR="00622B27">
        <w:t xml:space="preserve">, </w:t>
      </w:r>
      <w:hyperlink r:id="rId144" w:history="1">
        <w:r w:rsidR="00622B27">
          <w:rPr>
            <w:rStyle w:val="Hyperlink"/>
          </w:rPr>
          <w:t>PR536896</w:t>
        </w:r>
      </w:hyperlink>
      <w:r w:rsidR="00400736">
        <w:t xml:space="preserve">, </w:t>
      </w:r>
      <w:hyperlink r:id="rId145" w:history="1">
        <w:r w:rsidR="00645DF6">
          <w:rPr>
            <w:rStyle w:val="Hyperlink"/>
          </w:rPr>
          <w:t>PR551819</w:t>
        </w:r>
      </w:hyperlink>
      <w:r w:rsidR="00832FF5">
        <w:t xml:space="preserve">, </w:t>
      </w:r>
      <w:hyperlink r:id="rId146" w:history="1">
        <w:r w:rsidR="00832FF5">
          <w:rPr>
            <w:rStyle w:val="Hyperlink"/>
          </w:rPr>
          <w:t>PR566920</w:t>
        </w:r>
      </w:hyperlink>
      <w:r w:rsidR="000219FF" w:rsidRPr="000219FF">
        <w:rPr>
          <w:rStyle w:val="Hyperlink"/>
          <w:u w:val="none"/>
        </w:rPr>
        <w:t xml:space="preserve">, </w:t>
      </w:r>
      <w:r w:rsidR="000219FF" w:rsidRPr="000219FF">
        <w:rPr>
          <w:rStyle w:val="Hyperlink"/>
        </w:rPr>
        <w:t>P</w:t>
      </w:r>
      <w:hyperlink r:id="rId147" w:history="1">
        <w:r w:rsidR="000219FF">
          <w:rPr>
            <w:rStyle w:val="Hyperlink"/>
          </w:rPr>
          <w:t>R579616</w:t>
        </w:r>
      </w:hyperlink>
      <w:r w:rsidR="00A93C8A">
        <w:rPr>
          <w:lang w:val="en-US"/>
        </w:rPr>
        <w:t xml:space="preserve">, </w:t>
      </w:r>
      <w:hyperlink r:id="rId148" w:history="1">
        <w:r w:rsidR="00A93C8A" w:rsidRPr="007F1C18">
          <w:rPr>
            <w:rStyle w:val="Hyperlink"/>
            <w:lang w:val="en-US"/>
          </w:rPr>
          <w:t>PR</w:t>
        </w:r>
        <w:r w:rsidR="00A93C8A" w:rsidRPr="007F1C18">
          <w:rPr>
            <w:rStyle w:val="Hyperlink"/>
            <w:noProof/>
            <w:lang w:val="en-US"/>
          </w:rPr>
          <w:t>592364</w:t>
        </w:r>
      </w:hyperlink>
      <w:r w:rsidR="005518A4" w:rsidRPr="005518A4">
        <w:rPr>
          <w:rStyle w:val="Hyperlink"/>
          <w:noProof/>
          <w:color w:val="auto"/>
          <w:u w:val="none"/>
          <w:lang w:val="en-US"/>
        </w:rPr>
        <w:t xml:space="preserve">, </w:t>
      </w:r>
      <w:hyperlink r:id="rId149" w:history="1">
        <w:r w:rsidR="005518A4">
          <w:rPr>
            <w:rStyle w:val="Hyperlink"/>
          </w:rPr>
          <w:t>PR606587</w:t>
        </w:r>
      </w:hyperlink>
      <w:r w:rsidR="00D47EC8">
        <w:t xml:space="preserve">, </w:t>
      </w:r>
      <w:hyperlink r:id="rId150" w:history="1">
        <w:r w:rsidR="00D47EC8" w:rsidRPr="00D47EC8">
          <w:rPr>
            <w:rStyle w:val="Hyperlink"/>
            <w:noProof/>
            <w:lang w:val="en-US"/>
          </w:rPr>
          <w:t>PR704142</w:t>
        </w:r>
      </w:hyperlink>
      <w:r w:rsidR="00D47EC8">
        <w:rPr>
          <w:rStyle w:val="Hyperlink"/>
          <w:color w:val="auto"/>
          <w:u w:val="none"/>
        </w:rPr>
        <w:t xml:space="preserve">, </w:t>
      </w:r>
      <w:hyperlink r:id="rId151" w:history="1">
        <w:r w:rsidR="00D47EC8" w:rsidRPr="00D47EC8">
          <w:rPr>
            <w:rStyle w:val="Hyperlink"/>
          </w:rPr>
          <w:t>PR</w:t>
        </w:r>
        <w:r w:rsidR="00D47EC8" w:rsidRPr="00D47EC8">
          <w:rPr>
            <w:rStyle w:val="Hyperlink"/>
            <w:noProof/>
          </w:rPr>
          <w:t>707756</w:t>
        </w:r>
      </w:hyperlink>
      <w:r w:rsidR="00D47EC8">
        <w:t>]</w:t>
      </w:r>
    </w:p>
    <w:p w:rsidR="00E8108C" w:rsidRDefault="00E8108C" w:rsidP="0099639D">
      <w:pPr>
        <w:pStyle w:val="Level2Bold"/>
      </w:pPr>
      <w:r w:rsidRPr="00222FD5">
        <w:t>Uniform and equipment allowance</w:t>
      </w:r>
      <w:bookmarkStart w:id="162" w:name="_Toc243449771"/>
      <w:bookmarkEnd w:id="162"/>
    </w:p>
    <w:p w:rsidR="00C44AAE" w:rsidRPr="00C44AAE" w:rsidRDefault="00C44AAE" w:rsidP="00C44AAE">
      <w:pPr>
        <w:pStyle w:val="History"/>
      </w:pPr>
      <w:r>
        <w:t xml:space="preserve">[17.1(a) varied by </w:t>
      </w:r>
      <w:hyperlink r:id="rId152" w:history="1">
        <w:r w:rsidR="00AB0FCA" w:rsidRPr="00B30E21">
          <w:rPr>
            <w:rStyle w:val="Hyperlink"/>
          </w:rPr>
          <w:t>PR994509</w:t>
        </w:r>
      </w:hyperlink>
      <w:r w:rsidR="00AB0FCA">
        <w:t xml:space="preserve"> </w:t>
      </w:r>
      <w:r>
        <w:t>from 01Jan10]</w:t>
      </w:r>
    </w:p>
    <w:p w:rsidR="00E8108C" w:rsidRPr="00222FD5" w:rsidRDefault="00E8108C" w:rsidP="005B4AA3">
      <w:pPr>
        <w:pStyle w:val="Level3"/>
      </w:pPr>
      <w:bookmarkStart w:id="163" w:name="_Ref253396805"/>
      <w:r w:rsidRPr="00222FD5">
        <w:t xml:space="preserve">The employer </w:t>
      </w:r>
      <w:r w:rsidR="009652AE" w:rsidRPr="00222FD5">
        <w:t>will</w:t>
      </w:r>
      <w:r w:rsidRPr="00222FD5">
        <w:t xml:space="preserve"> reimburse each employee for the cost of purchasing, replacing, repairing and/or cleaning the articles of clothing and/or equipment that must be worn and/or used by the employee. This provision </w:t>
      </w:r>
      <w:r w:rsidR="009652AE" w:rsidRPr="00222FD5">
        <w:t>will</w:t>
      </w:r>
      <w:r w:rsidRPr="00222FD5">
        <w:t xml:space="preserve"> not apply where such clothing and equipment is provided, replaced, repaired and/or cleaned or paid for by the employer.</w:t>
      </w:r>
      <w:bookmarkStart w:id="164" w:name="_Toc243449772"/>
      <w:bookmarkEnd w:id="163"/>
      <w:bookmarkEnd w:id="164"/>
    </w:p>
    <w:p w:rsidR="00E8108C" w:rsidRPr="00222FD5" w:rsidRDefault="00E8108C" w:rsidP="005B4AA3">
      <w:pPr>
        <w:pStyle w:val="Level3"/>
      </w:pPr>
      <w:r w:rsidRPr="00222FD5">
        <w:t>The replacement, repairs and/or cleaning of the articles of clothing and equipment will occur when reasonably required by each employee and/or when the uniform or equipment becomes so soiled or damaged that it requires cleaning, repair, or replacement.</w:t>
      </w:r>
      <w:bookmarkStart w:id="165" w:name="_Toc243449773"/>
      <w:bookmarkEnd w:id="165"/>
    </w:p>
    <w:p w:rsidR="00E8108C" w:rsidRDefault="00E8108C" w:rsidP="005B4AA3">
      <w:pPr>
        <w:pStyle w:val="Level2Bold"/>
      </w:pPr>
      <w:r w:rsidRPr="00222FD5">
        <w:t>Meal allowance</w:t>
      </w:r>
      <w:bookmarkStart w:id="166" w:name="_Toc243449774"/>
      <w:bookmarkEnd w:id="166"/>
    </w:p>
    <w:p w:rsidR="00C113B9" w:rsidRPr="00C113B9" w:rsidRDefault="00C113B9" w:rsidP="00A93C8A">
      <w:pPr>
        <w:pStyle w:val="History"/>
      </w:pPr>
      <w:r>
        <w:t xml:space="preserve">[17.2(a) varied by </w:t>
      </w:r>
      <w:hyperlink r:id="rId153" w:history="1">
        <w:r w:rsidRPr="00C113B9">
          <w:rPr>
            <w:rStyle w:val="Hyperlink"/>
          </w:rPr>
          <w:t>PR998144</w:t>
        </w:r>
      </w:hyperlink>
      <w:r w:rsidR="0028410E">
        <w:t xml:space="preserve">, </w:t>
      </w:r>
      <w:hyperlink r:id="rId154" w:history="1">
        <w:r w:rsidR="0028410E">
          <w:rPr>
            <w:rStyle w:val="Hyperlink"/>
          </w:rPr>
          <w:t>PR509263</w:t>
        </w:r>
      </w:hyperlink>
      <w:r w:rsidR="00517106">
        <w:t xml:space="preserve">, </w:t>
      </w:r>
      <w:hyperlink r:id="rId155" w:history="1">
        <w:r w:rsidR="00517106">
          <w:rPr>
            <w:rStyle w:val="Hyperlink"/>
          </w:rPr>
          <w:t>PR523093</w:t>
        </w:r>
      </w:hyperlink>
      <w:r w:rsidR="00622B27">
        <w:t xml:space="preserve">, </w:t>
      </w:r>
      <w:hyperlink r:id="rId156" w:history="1">
        <w:r w:rsidR="00622B27">
          <w:rPr>
            <w:rStyle w:val="Hyperlink"/>
          </w:rPr>
          <w:t>PR536896</w:t>
        </w:r>
      </w:hyperlink>
      <w:r w:rsidR="00400736">
        <w:t xml:space="preserve">, </w:t>
      </w:r>
      <w:hyperlink r:id="rId157" w:history="1">
        <w:r w:rsidR="00645DF6">
          <w:rPr>
            <w:rStyle w:val="Hyperlink"/>
          </w:rPr>
          <w:t>PR551819</w:t>
        </w:r>
      </w:hyperlink>
      <w:r w:rsidR="00832FF5">
        <w:t xml:space="preserve">, </w:t>
      </w:r>
      <w:hyperlink r:id="rId158" w:history="1">
        <w:r w:rsidR="00832FF5">
          <w:rPr>
            <w:rStyle w:val="Hyperlink"/>
          </w:rPr>
          <w:t>PR566920</w:t>
        </w:r>
      </w:hyperlink>
      <w:r w:rsidR="000219FF" w:rsidRPr="000219FF">
        <w:rPr>
          <w:rStyle w:val="Hyperlink"/>
          <w:u w:val="none"/>
        </w:rPr>
        <w:t xml:space="preserve">, </w:t>
      </w:r>
      <w:hyperlink r:id="rId159" w:history="1">
        <w:r w:rsidR="000219FF">
          <w:rPr>
            <w:rStyle w:val="Hyperlink"/>
          </w:rPr>
          <w:t>PR579616</w:t>
        </w:r>
      </w:hyperlink>
      <w:r w:rsidR="00A93C8A">
        <w:rPr>
          <w:lang w:val="en-US"/>
        </w:rPr>
        <w:t xml:space="preserve">, </w:t>
      </w:r>
      <w:hyperlink r:id="rId160" w:history="1">
        <w:r w:rsidR="00A93C8A" w:rsidRPr="007F1C18">
          <w:rPr>
            <w:rStyle w:val="Hyperlink"/>
            <w:lang w:val="en-US"/>
          </w:rPr>
          <w:t>PR</w:t>
        </w:r>
        <w:r w:rsidR="00A93C8A" w:rsidRPr="007F1C18">
          <w:rPr>
            <w:rStyle w:val="Hyperlink"/>
            <w:noProof/>
            <w:lang w:val="en-US"/>
          </w:rPr>
          <w:t>592364</w:t>
        </w:r>
      </w:hyperlink>
      <w:r w:rsidR="00465498" w:rsidRPr="00465498">
        <w:rPr>
          <w:lang w:val="en-US"/>
        </w:rPr>
        <w:t xml:space="preserve">, </w:t>
      </w:r>
      <w:hyperlink r:id="rId161" w:history="1">
        <w:r w:rsidR="00465498">
          <w:rPr>
            <w:rStyle w:val="Hyperlink"/>
          </w:rPr>
          <w:t>PR606587</w:t>
        </w:r>
      </w:hyperlink>
      <w:r w:rsidR="00D47EC8">
        <w:t xml:space="preserve">, </w:t>
      </w:r>
      <w:hyperlink r:id="rId162" w:history="1">
        <w:r w:rsidR="00D47EC8" w:rsidRPr="00D47EC8">
          <w:rPr>
            <w:rStyle w:val="Hyperlink"/>
            <w:noProof/>
            <w:lang w:val="en-US"/>
          </w:rPr>
          <w:t>PR704142</w:t>
        </w:r>
      </w:hyperlink>
      <w:r w:rsidR="00D47EC8">
        <w:rPr>
          <w:rStyle w:val="Hyperlink"/>
          <w:color w:val="auto"/>
          <w:u w:val="none"/>
        </w:rPr>
        <w:t xml:space="preserve">, </w:t>
      </w:r>
      <w:hyperlink r:id="rId163" w:history="1">
        <w:r w:rsidR="00D47EC8" w:rsidRPr="00D47EC8">
          <w:rPr>
            <w:rStyle w:val="Hyperlink"/>
          </w:rPr>
          <w:t>PR</w:t>
        </w:r>
        <w:r w:rsidR="00D47EC8" w:rsidRPr="00D47EC8">
          <w:rPr>
            <w:rStyle w:val="Hyperlink"/>
            <w:noProof/>
          </w:rPr>
          <w:t>707756</w:t>
        </w:r>
      </w:hyperlink>
      <w:r w:rsidR="00465498" w:rsidRPr="00066304">
        <w:rPr>
          <w:rStyle w:val="Hyperlink"/>
          <w:u w:val="none"/>
        </w:rPr>
        <w:t xml:space="preserve"> </w:t>
      </w:r>
      <w:r w:rsidR="000219FF">
        <w:t>ppc 01Jul1</w:t>
      </w:r>
      <w:r w:rsidR="00D47EC8">
        <w:t>9</w:t>
      </w:r>
      <w:r w:rsidR="0028410E">
        <w:t>]</w:t>
      </w:r>
    </w:p>
    <w:p w:rsidR="0062409F" w:rsidRDefault="0062409F" w:rsidP="005B4AA3">
      <w:pPr>
        <w:pStyle w:val="Level3"/>
      </w:pPr>
      <w:r w:rsidRPr="00222FD5">
        <w:t>An employee entitled to a meal allowance other than those specified in</w:t>
      </w:r>
      <w:r w:rsidR="007A50A7" w:rsidRPr="00222FD5">
        <w:t xml:space="preserve"> clause </w:t>
      </w:r>
      <w:r w:rsidR="00037481">
        <w:fldChar w:fldCharType="begin"/>
      </w:r>
      <w:r w:rsidR="0018159F">
        <w:instrText xml:space="preserve"> REF _Ref280605163 \w \h </w:instrText>
      </w:r>
      <w:r w:rsidR="00037481">
        <w:fldChar w:fldCharType="separate"/>
      </w:r>
      <w:r w:rsidR="0040296E">
        <w:t>17.3(d)</w:t>
      </w:r>
      <w:r w:rsidR="00037481">
        <w:fldChar w:fldCharType="end"/>
      </w:r>
      <w:r w:rsidR="007A50A7" w:rsidRPr="00222FD5">
        <w:t xml:space="preserve"> </w:t>
      </w:r>
      <w:r w:rsidR="009652AE" w:rsidRPr="00222FD5">
        <w:t>will</w:t>
      </w:r>
      <w:r w:rsidRPr="00222FD5">
        <w:t xml:space="preserve"> receive an amount of</w:t>
      </w:r>
      <w:r w:rsidR="0028410E">
        <w:t xml:space="preserve"> $</w:t>
      </w:r>
      <w:r w:rsidR="00EA18A7" w:rsidRPr="004B141D">
        <w:t>15.94</w:t>
      </w:r>
      <w:r w:rsidRPr="00222FD5">
        <w:t>.</w:t>
      </w:r>
      <w:bookmarkStart w:id="167" w:name="_Toc243449775"/>
      <w:bookmarkEnd w:id="167"/>
    </w:p>
    <w:p w:rsidR="00E8108C" w:rsidRPr="00222FD5" w:rsidRDefault="00E8108C" w:rsidP="0067071D">
      <w:pPr>
        <w:pStyle w:val="Level3"/>
      </w:pPr>
      <w:r w:rsidRPr="00222FD5">
        <w:t>Where a normal meal break of an employee is withheld for a period in excess of 30</w:t>
      </w:r>
      <w:r w:rsidR="007A50A7" w:rsidRPr="00222FD5">
        <w:t> </w:t>
      </w:r>
      <w:r w:rsidRPr="00222FD5">
        <w:t>minutes</w:t>
      </w:r>
      <w:r w:rsidR="0053683F" w:rsidRPr="00222FD5">
        <w:t>,</w:t>
      </w:r>
      <w:r w:rsidRPr="00222FD5">
        <w:t xml:space="preserve"> a meal allowance </w:t>
      </w:r>
      <w:r w:rsidR="009652AE" w:rsidRPr="00222FD5">
        <w:t>will</w:t>
      </w:r>
      <w:r w:rsidRPr="00222FD5">
        <w:t xml:space="preserve"> be paid to the employee. This provision </w:t>
      </w:r>
      <w:r w:rsidR="009652AE" w:rsidRPr="00222FD5">
        <w:t>will</w:t>
      </w:r>
      <w:r w:rsidRPr="00222FD5">
        <w:t xml:space="preserve"> not </w:t>
      </w:r>
      <w:r w:rsidR="007A50A7" w:rsidRPr="00222FD5">
        <w:t xml:space="preserve">apply to </w:t>
      </w:r>
      <w:r w:rsidR="000958DC" w:rsidRPr="00222FD5">
        <w:t>F</w:t>
      </w:r>
      <w:r w:rsidR="007A50A7" w:rsidRPr="00222FD5">
        <w:t xml:space="preserve">irefighters or </w:t>
      </w:r>
      <w:r w:rsidR="00AA53E4" w:rsidRPr="00222FD5">
        <w:t>S</w:t>
      </w:r>
      <w:r w:rsidR="007A50A7" w:rsidRPr="00222FD5">
        <w:t xml:space="preserve">tation </w:t>
      </w:r>
      <w:r w:rsidR="000958DC" w:rsidRPr="00222FD5">
        <w:t>O</w:t>
      </w:r>
      <w:r w:rsidRPr="00222FD5">
        <w:t>fficers who are required to perform salvage duty or a fire call as provided for in</w:t>
      </w:r>
      <w:r w:rsidR="007A50A7" w:rsidRPr="00222FD5">
        <w:t xml:space="preserve"> </w:t>
      </w:r>
      <w:r w:rsidR="00AD702B" w:rsidRPr="00222FD5">
        <w:t xml:space="preserve">clause </w:t>
      </w:r>
      <w:r w:rsidR="00DE6349">
        <w:fldChar w:fldCharType="begin"/>
      </w:r>
      <w:r w:rsidR="00DE6349">
        <w:instrText xml:space="preserve"> REF _Ref238539231 \w \h  \* MERGEFORMAT </w:instrText>
      </w:r>
      <w:r w:rsidR="00DE6349">
        <w:fldChar w:fldCharType="separate"/>
      </w:r>
      <w:r w:rsidR="0040296E">
        <w:t>17.2(c)</w:t>
      </w:r>
      <w:r w:rsidR="00DE6349">
        <w:fldChar w:fldCharType="end"/>
      </w:r>
      <w:r w:rsidRPr="00222FD5">
        <w:t>.</w:t>
      </w:r>
      <w:bookmarkStart w:id="168" w:name="_Toc243449776"/>
      <w:bookmarkEnd w:id="168"/>
    </w:p>
    <w:p w:rsidR="00E8108C" w:rsidRPr="00222FD5" w:rsidRDefault="00E8108C" w:rsidP="005B4AA3">
      <w:pPr>
        <w:pStyle w:val="Level3"/>
      </w:pPr>
      <w:bookmarkStart w:id="169" w:name="_Ref238539231"/>
      <w:r w:rsidRPr="00222FD5">
        <w:t>Where a</w:t>
      </w:r>
      <w:r w:rsidR="00FD3B87" w:rsidRPr="00222FD5">
        <w:t>n employee</w:t>
      </w:r>
      <w:r w:rsidRPr="00222FD5">
        <w:t xml:space="preserve"> is required to perform salvage duty</w:t>
      </w:r>
      <w:r w:rsidR="00FD3B87" w:rsidRPr="00222FD5">
        <w:t>, watching duty</w:t>
      </w:r>
      <w:r w:rsidRPr="00222FD5">
        <w:t xml:space="preserve"> or a fire call (provided that such duty or fire call is of not less than three hours</w:t>
      </w:r>
      <w:r w:rsidR="00EB21C2" w:rsidRPr="00222FD5">
        <w:t>’</w:t>
      </w:r>
      <w:r w:rsidRPr="00222FD5">
        <w:t xml:space="preserve"> duration) and includes a period of a normal meal break they </w:t>
      </w:r>
      <w:r w:rsidR="009652AE" w:rsidRPr="00222FD5">
        <w:t>will</w:t>
      </w:r>
      <w:r w:rsidRPr="00222FD5">
        <w:t xml:space="preserve"> be</w:t>
      </w:r>
      <w:r w:rsidR="0053683F" w:rsidRPr="00222FD5">
        <w:t xml:space="preserve"> paid a meal allowance except</w:t>
      </w:r>
      <w:r w:rsidRPr="00222FD5">
        <w:t xml:space="preserve"> when the employer provides a meal.</w:t>
      </w:r>
      <w:bookmarkStart w:id="170" w:name="_Toc243449777"/>
      <w:bookmarkEnd w:id="169"/>
      <w:bookmarkEnd w:id="170"/>
    </w:p>
    <w:p w:rsidR="00E8108C" w:rsidRPr="00222FD5" w:rsidRDefault="00E8108C" w:rsidP="005B4AA3">
      <w:pPr>
        <w:pStyle w:val="Level3"/>
      </w:pPr>
      <w:r w:rsidRPr="00222FD5">
        <w:t xml:space="preserve">Where overtime is worked for two hours or more before or after a rostered shift, a meal allowance will </w:t>
      </w:r>
      <w:r w:rsidR="0053683F" w:rsidRPr="00222FD5">
        <w:t>be paid for every meal except</w:t>
      </w:r>
      <w:r w:rsidRPr="00222FD5">
        <w:t xml:space="preserve"> when the employer provides a meal.</w:t>
      </w:r>
      <w:bookmarkStart w:id="171" w:name="_Toc243449778"/>
      <w:bookmarkEnd w:id="171"/>
    </w:p>
    <w:p w:rsidR="00D850FF" w:rsidRPr="00222FD5" w:rsidRDefault="00E8108C" w:rsidP="005B4AA3">
      <w:pPr>
        <w:pStyle w:val="Level3"/>
      </w:pPr>
      <w:r w:rsidRPr="00222FD5">
        <w:t xml:space="preserve">When recalled for duty an employee </w:t>
      </w:r>
      <w:r w:rsidR="009652AE" w:rsidRPr="00222FD5">
        <w:t>will</w:t>
      </w:r>
      <w:r w:rsidRPr="00222FD5">
        <w:t xml:space="preserve"> be paid a meal al</w:t>
      </w:r>
      <w:r w:rsidR="007A50A7" w:rsidRPr="00222FD5">
        <w:t>lowance on the following basis:</w:t>
      </w:r>
      <w:bookmarkStart w:id="172" w:name="_Toc243449779"/>
      <w:bookmarkEnd w:id="172"/>
    </w:p>
    <w:p w:rsidR="00D850FF" w:rsidRPr="00222FD5" w:rsidRDefault="00E8108C" w:rsidP="005B4AA3">
      <w:pPr>
        <w:pStyle w:val="Level4"/>
      </w:pPr>
      <w:r w:rsidRPr="00222FD5">
        <w:t xml:space="preserve">on day duty two meal allowances, if work commences before </w:t>
      </w:r>
      <w:r w:rsidR="007A50A7" w:rsidRPr="00222FD5">
        <w:t>10.00 am</w:t>
      </w:r>
      <w:r w:rsidRPr="00222FD5">
        <w:t xml:space="preserve"> and continues for more than two hours; </w:t>
      </w:r>
      <w:bookmarkStart w:id="173" w:name="_Toc243449780"/>
      <w:bookmarkEnd w:id="173"/>
    </w:p>
    <w:p w:rsidR="00D850FF" w:rsidRPr="00222FD5" w:rsidRDefault="00D850FF" w:rsidP="005B4AA3">
      <w:pPr>
        <w:pStyle w:val="Level4"/>
      </w:pPr>
      <w:r w:rsidRPr="00222FD5">
        <w:t xml:space="preserve">on day duty </w:t>
      </w:r>
      <w:r w:rsidR="00E8108C" w:rsidRPr="00222FD5">
        <w:t>one meal allowance, if work commences after</w:t>
      </w:r>
      <w:r w:rsidRPr="00222FD5">
        <w:t xml:space="preserve"> </w:t>
      </w:r>
      <w:r w:rsidR="00E8108C" w:rsidRPr="00222FD5">
        <w:t>10</w:t>
      </w:r>
      <w:r w:rsidR="007A50A7" w:rsidRPr="00222FD5">
        <w:t>.</w:t>
      </w:r>
      <w:r w:rsidR="00E8108C" w:rsidRPr="00222FD5">
        <w:t xml:space="preserve">00 </w:t>
      </w:r>
      <w:r w:rsidR="007A50A7" w:rsidRPr="00222FD5">
        <w:t>am</w:t>
      </w:r>
      <w:r w:rsidR="00E8108C" w:rsidRPr="00222FD5">
        <w:t xml:space="preserve"> and continues for more than three hours;</w:t>
      </w:r>
      <w:r w:rsidR="007A50A7" w:rsidRPr="00222FD5">
        <w:t xml:space="preserve"> and</w:t>
      </w:r>
      <w:bookmarkStart w:id="174" w:name="_Toc243449781"/>
      <w:bookmarkEnd w:id="174"/>
    </w:p>
    <w:p w:rsidR="00E8108C" w:rsidRPr="00222FD5" w:rsidRDefault="00E8108C" w:rsidP="005B4AA3">
      <w:pPr>
        <w:pStyle w:val="Level4"/>
      </w:pPr>
      <w:r w:rsidRPr="00222FD5">
        <w:t xml:space="preserve">on night duty one meal allowance, if work commences before </w:t>
      </w:r>
      <w:r w:rsidR="007A50A7" w:rsidRPr="00222FD5">
        <w:t>8.00 pm</w:t>
      </w:r>
      <w:r w:rsidRPr="00222FD5">
        <w:t xml:space="preserve"> and continues for more than two hours.</w:t>
      </w:r>
      <w:bookmarkStart w:id="175" w:name="_Toc243449782"/>
      <w:bookmarkEnd w:id="175"/>
    </w:p>
    <w:p w:rsidR="00E8108C" w:rsidRPr="00222FD5" w:rsidRDefault="00E8108C" w:rsidP="005B4AA3">
      <w:pPr>
        <w:pStyle w:val="Level3"/>
        <w:widowControl w:val="0"/>
      </w:pPr>
      <w:r w:rsidRPr="00222FD5">
        <w:t>An employee retained on duty within the meaning of</w:t>
      </w:r>
      <w:r w:rsidR="007A50A7" w:rsidRPr="00222FD5">
        <w:t xml:space="preserve"> clause</w:t>
      </w:r>
      <w:r w:rsidRPr="00222FD5">
        <w:t xml:space="preserve"> </w:t>
      </w:r>
      <w:r w:rsidR="00DE6349">
        <w:fldChar w:fldCharType="begin"/>
      </w:r>
      <w:r w:rsidR="00DE6349">
        <w:instrText xml:space="preserve"> REF _Ref238539345 \r \h  \* MERGEFORMAT </w:instrText>
      </w:r>
      <w:r w:rsidR="00DE6349">
        <w:fldChar w:fldCharType="separate"/>
      </w:r>
      <w:r w:rsidR="0040296E">
        <w:t>26.4</w:t>
      </w:r>
      <w:r w:rsidR="00DE6349">
        <w:fldChar w:fldCharType="end"/>
      </w:r>
      <w:r w:rsidRPr="00222FD5">
        <w:t xml:space="preserve"> </w:t>
      </w:r>
      <w:r w:rsidR="009652AE" w:rsidRPr="00222FD5">
        <w:t>will</w:t>
      </w:r>
      <w:r w:rsidRPr="00222FD5">
        <w:t xml:space="preserve"> receive a meal allowance and if the period of retention exceeds four hours the employee </w:t>
      </w:r>
      <w:r w:rsidR="009652AE" w:rsidRPr="00222FD5">
        <w:t>will</w:t>
      </w:r>
      <w:r w:rsidRPr="00222FD5">
        <w:t xml:space="preserve"> receive a further meal allowance and continue to receive a meal allowance at the end of each additional two hour period worked.</w:t>
      </w:r>
      <w:bookmarkStart w:id="176" w:name="_Toc243449783"/>
      <w:bookmarkEnd w:id="176"/>
    </w:p>
    <w:p w:rsidR="00E8108C" w:rsidRPr="00222FD5" w:rsidRDefault="00E8108C" w:rsidP="005B4AA3">
      <w:pPr>
        <w:pStyle w:val="Level2Bold"/>
      </w:pPr>
      <w:bookmarkStart w:id="177" w:name="_Ref238538946"/>
      <w:bookmarkStart w:id="178" w:name="_Ref241479712"/>
      <w:r w:rsidRPr="00222FD5">
        <w:t>Travel</w:t>
      </w:r>
      <w:r w:rsidR="00EF1A06" w:rsidRPr="00222FD5">
        <w:t>l</w:t>
      </w:r>
      <w:r w:rsidRPr="00222FD5">
        <w:t>ing allowance, expenses and reimbursement</w:t>
      </w:r>
      <w:bookmarkStart w:id="179" w:name="_Toc243449787"/>
      <w:bookmarkEnd w:id="177"/>
      <w:bookmarkEnd w:id="178"/>
      <w:bookmarkEnd w:id="179"/>
    </w:p>
    <w:p w:rsidR="00E8108C" w:rsidRPr="00222FD5" w:rsidRDefault="00E8108C" w:rsidP="005B4AA3">
      <w:pPr>
        <w:pStyle w:val="Level3"/>
        <w:widowControl w:val="0"/>
      </w:pPr>
      <w:r w:rsidRPr="00222FD5">
        <w:t>When a</w:t>
      </w:r>
      <w:r w:rsidR="00264E02" w:rsidRPr="00222FD5">
        <w:t>n employee</w:t>
      </w:r>
      <w:r w:rsidRPr="00222FD5">
        <w:t xml:space="preserve"> is detailed for duty to a station other than their appointed station, they </w:t>
      </w:r>
      <w:r w:rsidR="009652AE" w:rsidRPr="00222FD5">
        <w:t>will</w:t>
      </w:r>
      <w:r w:rsidRPr="00222FD5">
        <w:t>, except in the case of emergency, receive at least 48 hours</w:t>
      </w:r>
      <w:r w:rsidR="00EB21C2" w:rsidRPr="00222FD5">
        <w:t>’</w:t>
      </w:r>
      <w:r w:rsidRPr="00222FD5">
        <w:t xml:space="preserve"> notice of such duty. During the period for which an employee is so detailed, they </w:t>
      </w:r>
      <w:r w:rsidR="009652AE" w:rsidRPr="00222FD5">
        <w:t>will</w:t>
      </w:r>
      <w:r w:rsidRPr="00222FD5">
        <w:t xml:space="preserve"> </w:t>
      </w:r>
      <w:r w:rsidR="007578B4" w:rsidRPr="00222FD5">
        <w:t xml:space="preserve">report to the duty station at the commencing time of each shift to which they are rostered and </w:t>
      </w:r>
      <w:r w:rsidR="009652AE" w:rsidRPr="00222FD5">
        <w:t>will</w:t>
      </w:r>
      <w:r w:rsidRPr="00222FD5">
        <w:t xml:space="preserve"> in addition to their wages be paid or reimbursed:</w:t>
      </w:r>
      <w:bookmarkStart w:id="180" w:name="_Toc243449788"/>
      <w:bookmarkEnd w:id="180"/>
    </w:p>
    <w:p w:rsidR="00E8108C" w:rsidRPr="00222FD5" w:rsidRDefault="00E8108C" w:rsidP="005B4AA3">
      <w:pPr>
        <w:pStyle w:val="Level4"/>
      </w:pPr>
      <w:r w:rsidRPr="00222FD5">
        <w:t>all expenses necessarily incurred by them in excess of those ordinarily incurred between their residence and their appointed station; and</w:t>
      </w:r>
      <w:bookmarkStart w:id="181" w:name="_Toc243449789"/>
      <w:bookmarkEnd w:id="181"/>
    </w:p>
    <w:p w:rsidR="006E1925" w:rsidRPr="00222FD5" w:rsidRDefault="00E8108C" w:rsidP="005B4AA3">
      <w:pPr>
        <w:pStyle w:val="Level4"/>
      </w:pPr>
      <w:r w:rsidRPr="00222FD5">
        <w:t>provided that the relieving period is less than the equiva</w:t>
      </w:r>
      <w:r w:rsidR="007A50A7" w:rsidRPr="00222FD5">
        <w:t>lent of a rostered leave cycle</w:t>
      </w:r>
      <w:bookmarkStart w:id="182" w:name="_Toc243449790"/>
      <w:bookmarkEnd w:id="182"/>
      <w:r w:rsidR="0053683F" w:rsidRPr="00222FD5">
        <w:t>:</w:t>
      </w:r>
    </w:p>
    <w:p w:rsidR="007578B4" w:rsidRPr="00222FD5" w:rsidRDefault="00E8108C" w:rsidP="005B4AA3">
      <w:pPr>
        <w:pStyle w:val="Bullet3"/>
      </w:pPr>
      <w:r w:rsidRPr="00222FD5">
        <w:t>a daily allowance equal to one hour</w:t>
      </w:r>
      <w:r w:rsidR="00EB21C2" w:rsidRPr="00222FD5">
        <w:t>’</w:t>
      </w:r>
      <w:r w:rsidRPr="00222FD5">
        <w:t>s wage at overtime rates; and</w:t>
      </w:r>
      <w:r w:rsidR="006E1925" w:rsidRPr="00222FD5">
        <w:t xml:space="preserve"> </w:t>
      </w:r>
      <w:bookmarkStart w:id="183" w:name="_Toc243449791"/>
      <w:bookmarkEnd w:id="183"/>
    </w:p>
    <w:p w:rsidR="00E8108C" w:rsidRPr="00222FD5" w:rsidRDefault="00E8108C" w:rsidP="005B4AA3">
      <w:pPr>
        <w:pStyle w:val="Bullet3"/>
      </w:pPr>
      <w:r w:rsidRPr="00222FD5">
        <w:t>if the duty station is further from their residence than is their appointed station, an allowance based on the shortest distance by road which separates their appointed station and duty station</w:t>
      </w:r>
      <w:r w:rsidR="006E1925" w:rsidRPr="00222FD5">
        <w:t xml:space="preserve"> </w:t>
      </w:r>
      <w:r w:rsidR="00543C14" w:rsidRPr="00222FD5">
        <w:t>f</w:t>
      </w:r>
      <w:r w:rsidR="007A50A7" w:rsidRPr="00222FD5">
        <w:t>or</w:t>
      </w:r>
      <w:r w:rsidR="00543C14" w:rsidRPr="00222FD5">
        <w:t xml:space="preserve"> three minutes each way at ordinary rates </w:t>
      </w:r>
      <w:r w:rsidR="0093690B" w:rsidRPr="00222FD5">
        <w:t xml:space="preserve">for </w:t>
      </w:r>
      <w:r w:rsidR="00543C14" w:rsidRPr="00222FD5">
        <w:t>each four kilometres or part thereof travelled</w:t>
      </w:r>
      <w:r w:rsidR="00551E71" w:rsidRPr="00222FD5">
        <w:t>.</w:t>
      </w:r>
      <w:bookmarkStart w:id="184" w:name="_Toc243449792"/>
      <w:bookmarkEnd w:id="184"/>
    </w:p>
    <w:p w:rsidR="00E8108C" w:rsidRPr="00222FD5" w:rsidRDefault="00E8108C" w:rsidP="00EF2010">
      <w:pPr>
        <w:pStyle w:val="Level3"/>
      </w:pPr>
      <w:r w:rsidRPr="00222FD5">
        <w:t>When a</w:t>
      </w:r>
      <w:r w:rsidR="007578B4" w:rsidRPr="00222FD5">
        <w:t>n employee</w:t>
      </w:r>
      <w:r w:rsidR="007A50A7" w:rsidRPr="00222FD5">
        <w:t>,</w:t>
      </w:r>
      <w:r w:rsidRPr="00222FD5">
        <w:t xml:space="preserve"> while on duty at their appointed station</w:t>
      </w:r>
      <w:r w:rsidR="007A50A7" w:rsidRPr="00222FD5">
        <w:t>,</w:t>
      </w:r>
      <w:r w:rsidRPr="00222FD5">
        <w:t xml:space="preserve"> is required to perform duty at another station they </w:t>
      </w:r>
      <w:r w:rsidR="009652AE" w:rsidRPr="00222FD5">
        <w:t>will</w:t>
      </w:r>
      <w:r w:rsidRPr="00222FD5">
        <w:t>:</w:t>
      </w:r>
      <w:bookmarkStart w:id="185" w:name="_Toc243449793"/>
      <w:bookmarkEnd w:id="185"/>
    </w:p>
    <w:p w:rsidR="00E8108C" w:rsidRPr="00222FD5" w:rsidRDefault="00E8108C" w:rsidP="005B4AA3">
      <w:pPr>
        <w:pStyle w:val="Level4"/>
      </w:pPr>
      <w:r w:rsidRPr="00222FD5">
        <w:t xml:space="preserve">if returned to their appointed station during their duty shift, be reimbursed the cost of reasonable transport between their appointed station and the duty station at which they are required to perform duty. This provision </w:t>
      </w:r>
      <w:r w:rsidR="009652AE" w:rsidRPr="00222FD5">
        <w:t>will</w:t>
      </w:r>
      <w:r w:rsidRPr="00222FD5">
        <w:t xml:space="preserve"> not apply where reasonable transport is provided by the employer; </w:t>
      </w:r>
      <w:bookmarkStart w:id="186" w:name="_Toc243449794"/>
      <w:bookmarkEnd w:id="186"/>
    </w:p>
    <w:p w:rsidR="00E8108C" w:rsidRPr="00222FD5" w:rsidRDefault="00E8108C" w:rsidP="005B4AA3">
      <w:pPr>
        <w:pStyle w:val="Level4"/>
      </w:pPr>
      <w:r w:rsidRPr="00222FD5">
        <w:t xml:space="preserve">if they remain on duty at such other station until the end of their duty shift, they </w:t>
      </w:r>
      <w:r w:rsidR="009652AE" w:rsidRPr="00222FD5">
        <w:t>will</w:t>
      </w:r>
      <w:r w:rsidRPr="00222FD5">
        <w:t>, in addition to their wages be paid or reimbursed:</w:t>
      </w:r>
      <w:bookmarkStart w:id="187" w:name="_Toc243449795"/>
      <w:bookmarkEnd w:id="187"/>
    </w:p>
    <w:p w:rsidR="00E8108C" w:rsidRPr="00222FD5" w:rsidRDefault="00E8108C" w:rsidP="005B4AA3">
      <w:pPr>
        <w:pStyle w:val="Bullet3"/>
      </w:pPr>
      <w:r w:rsidRPr="00222FD5">
        <w:t>the appropriate single travelling expenses</w:t>
      </w:r>
      <w:r w:rsidR="007A50A7" w:rsidRPr="00222FD5">
        <w:t xml:space="preserve"> to their appointed station; </w:t>
      </w:r>
      <w:bookmarkStart w:id="188" w:name="_Toc243449796"/>
      <w:bookmarkEnd w:id="188"/>
    </w:p>
    <w:p w:rsidR="00E8108C" w:rsidRPr="00222FD5" w:rsidRDefault="00E8108C" w:rsidP="005B4AA3">
      <w:pPr>
        <w:pStyle w:val="Bullet3"/>
      </w:pPr>
      <w:r w:rsidRPr="00222FD5">
        <w:t>an allowance equal t</w:t>
      </w:r>
      <w:r w:rsidR="007A50A7" w:rsidRPr="00222FD5">
        <w:t xml:space="preserve">o </w:t>
      </w:r>
      <w:r w:rsidR="0053683F" w:rsidRPr="00222FD5">
        <w:t>half an</w:t>
      </w:r>
      <w:r w:rsidR="007A50A7" w:rsidRPr="00222FD5">
        <w:t xml:space="preserve"> hour</w:t>
      </w:r>
      <w:r w:rsidR="0053683F" w:rsidRPr="00222FD5">
        <w:t>’s pay</w:t>
      </w:r>
      <w:r w:rsidRPr="00222FD5">
        <w:t xml:space="preserve"> at overtime rates; and</w:t>
      </w:r>
      <w:bookmarkStart w:id="189" w:name="_Toc243449797"/>
      <w:bookmarkEnd w:id="189"/>
    </w:p>
    <w:p w:rsidR="007578B4" w:rsidRPr="00222FD5" w:rsidRDefault="007578B4" w:rsidP="005B4AA3">
      <w:pPr>
        <w:pStyle w:val="Bullet3"/>
      </w:pPr>
      <w:r w:rsidRPr="00222FD5">
        <w:t xml:space="preserve">if the duty station is further from their residence than their appointed station, an allowance based on the shortest distance by road which separates their appointed </w:t>
      </w:r>
      <w:r w:rsidR="007A50A7" w:rsidRPr="00222FD5">
        <w:t xml:space="preserve">station and duty station of </w:t>
      </w:r>
      <w:r w:rsidR="0053683F" w:rsidRPr="00222FD5">
        <w:t xml:space="preserve">two and a half </w:t>
      </w:r>
      <w:r w:rsidRPr="00222FD5">
        <w:t>minutes each way at ordinary rates for each kilometre or part thereof travelled.</w:t>
      </w:r>
      <w:bookmarkStart w:id="190" w:name="_Toc243449798"/>
      <w:bookmarkEnd w:id="190"/>
    </w:p>
    <w:p w:rsidR="00E8108C" w:rsidRPr="00222FD5" w:rsidRDefault="00E8108C" w:rsidP="005B4AA3">
      <w:pPr>
        <w:pStyle w:val="Level3"/>
      </w:pPr>
      <w:r w:rsidRPr="00222FD5">
        <w:t>When a</w:t>
      </w:r>
      <w:r w:rsidR="007578B4" w:rsidRPr="00222FD5">
        <w:t>n employee</w:t>
      </w:r>
      <w:r w:rsidRPr="00222FD5">
        <w:t xml:space="preserve"> travels between t</w:t>
      </w:r>
      <w:r w:rsidR="007A50A7" w:rsidRPr="00222FD5">
        <w:t>heir appointed and duty station</w:t>
      </w:r>
      <w:r w:rsidRPr="00222FD5">
        <w:t xml:space="preserve">, or is required to do duty away from their appointed or duty station, or attend training, they </w:t>
      </w:r>
      <w:r w:rsidR="009652AE" w:rsidRPr="00222FD5">
        <w:t>will</w:t>
      </w:r>
      <w:r w:rsidRPr="00222FD5">
        <w:t xml:space="preserve"> be reimbursed the cost of reasonable transport. This provision </w:t>
      </w:r>
      <w:r w:rsidR="009652AE" w:rsidRPr="00222FD5">
        <w:t>will</w:t>
      </w:r>
      <w:r w:rsidRPr="00222FD5">
        <w:t xml:space="preserve"> not apply where transport is provided by the employer.</w:t>
      </w:r>
      <w:bookmarkStart w:id="191" w:name="_Toc243449799"/>
      <w:bookmarkEnd w:id="191"/>
    </w:p>
    <w:p w:rsidR="00C113B9" w:rsidRPr="00C113B9" w:rsidRDefault="00C113B9" w:rsidP="00A93C8A">
      <w:pPr>
        <w:pStyle w:val="History"/>
      </w:pPr>
      <w:bookmarkStart w:id="192" w:name="_Ref240602583"/>
      <w:r>
        <w:t xml:space="preserve">[17.3(d) </w:t>
      </w:r>
      <w:r w:rsidR="00491007">
        <w:t>varied</w:t>
      </w:r>
      <w:r>
        <w:t xml:space="preserve"> by </w:t>
      </w:r>
      <w:hyperlink r:id="rId164" w:history="1">
        <w:r w:rsidRPr="00C113B9">
          <w:rPr>
            <w:rStyle w:val="Hyperlink"/>
          </w:rPr>
          <w:t>PR998144</w:t>
        </w:r>
      </w:hyperlink>
      <w:r w:rsidR="00A54056">
        <w:t xml:space="preserve">, </w:t>
      </w:r>
      <w:hyperlink r:id="rId165" w:history="1">
        <w:r w:rsidR="00A54056">
          <w:rPr>
            <w:rStyle w:val="Hyperlink"/>
          </w:rPr>
          <w:t>PR509263</w:t>
        </w:r>
      </w:hyperlink>
      <w:r w:rsidR="00517106">
        <w:t xml:space="preserve">, </w:t>
      </w:r>
      <w:hyperlink r:id="rId166" w:history="1">
        <w:r w:rsidR="00517106">
          <w:rPr>
            <w:rStyle w:val="Hyperlink"/>
          </w:rPr>
          <w:t>PR523093</w:t>
        </w:r>
      </w:hyperlink>
      <w:r w:rsidR="00622B27">
        <w:t xml:space="preserve">, </w:t>
      </w:r>
      <w:hyperlink r:id="rId167" w:history="1">
        <w:r w:rsidR="00622B27">
          <w:rPr>
            <w:rStyle w:val="Hyperlink"/>
          </w:rPr>
          <w:t>PR536896</w:t>
        </w:r>
      </w:hyperlink>
      <w:r w:rsidR="00400736">
        <w:t xml:space="preserve">, </w:t>
      </w:r>
      <w:hyperlink r:id="rId168" w:history="1">
        <w:r w:rsidR="00645DF6">
          <w:rPr>
            <w:rStyle w:val="Hyperlink"/>
          </w:rPr>
          <w:t>PR551819</w:t>
        </w:r>
      </w:hyperlink>
      <w:r w:rsidR="00B55836">
        <w:t xml:space="preserve">, </w:t>
      </w:r>
      <w:hyperlink r:id="rId169" w:history="1">
        <w:r w:rsidR="00B55836">
          <w:rPr>
            <w:rStyle w:val="Hyperlink"/>
          </w:rPr>
          <w:t>PR566920</w:t>
        </w:r>
      </w:hyperlink>
      <w:r w:rsidR="000219FF" w:rsidRPr="000219FF">
        <w:rPr>
          <w:rStyle w:val="Hyperlink"/>
          <w:u w:val="none"/>
        </w:rPr>
        <w:t xml:space="preserve">, </w:t>
      </w:r>
      <w:hyperlink r:id="rId170" w:history="1">
        <w:r w:rsidR="000219FF">
          <w:rPr>
            <w:rStyle w:val="Hyperlink"/>
          </w:rPr>
          <w:t>PR579616</w:t>
        </w:r>
      </w:hyperlink>
      <w:r w:rsidR="00A93C8A">
        <w:rPr>
          <w:lang w:val="en-US"/>
        </w:rPr>
        <w:t xml:space="preserve">, </w:t>
      </w:r>
      <w:hyperlink r:id="rId171" w:history="1">
        <w:r w:rsidR="00A93C8A" w:rsidRPr="007F1C18">
          <w:rPr>
            <w:rStyle w:val="Hyperlink"/>
            <w:lang w:val="en-US"/>
          </w:rPr>
          <w:t>PR</w:t>
        </w:r>
        <w:r w:rsidR="00A93C8A" w:rsidRPr="007F1C18">
          <w:rPr>
            <w:rStyle w:val="Hyperlink"/>
            <w:noProof/>
            <w:lang w:val="en-US"/>
          </w:rPr>
          <w:t>592364</w:t>
        </w:r>
      </w:hyperlink>
      <w:r w:rsidR="00096E07" w:rsidRPr="00096E07">
        <w:rPr>
          <w:rStyle w:val="Hyperlink"/>
          <w:noProof/>
          <w:color w:val="auto"/>
          <w:u w:val="none"/>
          <w:lang w:val="en-US"/>
        </w:rPr>
        <w:t xml:space="preserve">, </w:t>
      </w:r>
      <w:hyperlink r:id="rId172" w:history="1">
        <w:r w:rsidR="00096E07">
          <w:rPr>
            <w:rStyle w:val="Hyperlink"/>
          </w:rPr>
          <w:t>PR606587</w:t>
        </w:r>
      </w:hyperlink>
      <w:r w:rsidR="00D47EC8">
        <w:t xml:space="preserve">, </w:t>
      </w:r>
      <w:hyperlink r:id="rId173" w:history="1">
        <w:r w:rsidR="00D47EC8" w:rsidRPr="00D47EC8">
          <w:rPr>
            <w:rStyle w:val="Hyperlink"/>
            <w:noProof/>
            <w:lang w:val="en-US"/>
          </w:rPr>
          <w:t>PR704142</w:t>
        </w:r>
      </w:hyperlink>
      <w:r w:rsidR="00D47EC8">
        <w:rPr>
          <w:rStyle w:val="Hyperlink"/>
          <w:color w:val="auto"/>
          <w:u w:val="none"/>
        </w:rPr>
        <w:t xml:space="preserve">, </w:t>
      </w:r>
      <w:hyperlink r:id="rId174" w:history="1">
        <w:r w:rsidR="00D47EC8" w:rsidRPr="00D47EC8">
          <w:rPr>
            <w:rStyle w:val="Hyperlink"/>
          </w:rPr>
          <w:t>PR</w:t>
        </w:r>
        <w:r w:rsidR="00D47EC8" w:rsidRPr="00D47EC8">
          <w:rPr>
            <w:rStyle w:val="Hyperlink"/>
            <w:noProof/>
          </w:rPr>
          <w:t>707756</w:t>
        </w:r>
      </w:hyperlink>
      <w:r w:rsidR="00D47EC8" w:rsidRPr="00066304">
        <w:rPr>
          <w:rStyle w:val="Hyperlink"/>
          <w:u w:val="none"/>
        </w:rPr>
        <w:t xml:space="preserve"> </w:t>
      </w:r>
      <w:r w:rsidR="00D47EC8">
        <w:t>ppc 01Jul19</w:t>
      </w:r>
      <w:r>
        <w:t>]</w:t>
      </w:r>
    </w:p>
    <w:p w:rsidR="00E8108C" w:rsidRDefault="007578B4" w:rsidP="005B4AA3">
      <w:pPr>
        <w:pStyle w:val="Level3"/>
      </w:pPr>
      <w:bookmarkStart w:id="193" w:name="_Ref280605163"/>
      <w:r w:rsidRPr="00222FD5">
        <w:t>E</w:t>
      </w:r>
      <w:r w:rsidR="00E8108C" w:rsidRPr="00222FD5">
        <w:t xml:space="preserve">mployees are entitled, on submission of the written evidence required by the employer, to reimbursement of accommodation, meals and incidental expenses necessarily incurred in performing duties in the course of employment at a rate not less than </w:t>
      </w:r>
      <w:r w:rsidR="007A50A7" w:rsidRPr="00222FD5">
        <w:t>the amount as follows</w:t>
      </w:r>
      <w:r w:rsidR="00E8108C" w:rsidRPr="00222FD5">
        <w:t>:</w:t>
      </w:r>
      <w:bookmarkStart w:id="194" w:name="_Toc243449800"/>
      <w:bookmarkEnd w:id="192"/>
      <w:bookmarkEnd w:id="193"/>
      <w:bookmarkEnd w:id="194"/>
    </w:p>
    <w:tbl>
      <w:tblPr>
        <w:tblW w:w="7621" w:type="dxa"/>
        <w:tblInd w:w="1418" w:type="dxa"/>
        <w:tblLayout w:type="fixed"/>
        <w:tblLook w:val="0000" w:firstRow="0" w:lastRow="0" w:firstColumn="0" w:lastColumn="0" w:noHBand="0" w:noVBand="0"/>
      </w:tblPr>
      <w:tblGrid>
        <w:gridCol w:w="1930"/>
        <w:gridCol w:w="1722"/>
        <w:gridCol w:w="2238"/>
        <w:gridCol w:w="1731"/>
      </w:tblGrid>
      <w:tr w:rsidR="00517106" w:rsidRPr="00C72EAE" w:rsidTr="005D133C">
        <w:trPr>
          <w:tblHeader/>
        </w:trPr>
        <w:tc>
          <w:tcPr>
            <w:tcW w:w="1930" w:type="dxa"/>
          </w:tcPr>
          <w:p w:rsidR="00517106" w:rsidRPr="00C72EAE" w:rsidRDefault="00517106" w:rsidP="008972FA">
            <w:pPr>
              <w:pStyle w:val="AMODTable"/>
              <w:jc w:val="center"/>
              <w:rPr>
                <w:b/>
              </w:rPr>
            </w:pPr>
          </w:p>
        </w:tc>
        <w:tc>
          <w:tcPr>
            <w:tcW w:w="1722" w:type="dxa"/>
          </w:tcPr>
          <w:p w:rsidR="00517106" w:rsidRPr="00C72EAE" w:rsidRDefault="00517106" w:rsidP="008972FA">
            <w:pPr>
              <w:pStyle w:val="AMODTable"/>
              <w:jc w:val="center"/>
              <w:rPr>
                <w:b/>
              </w:rPr>
            </w:pPr>
            <w:r w:rsidRPr="00C72EAE">
              <w:rPr>
                <w:b/>
              </w:rPr>
              <w:t>Capital cities</w:t>
            </w:r>
            <w:bookmarkStart w:id="195" w:name="_Toc243449802"/>
            <w:bookmarkEnd w:id="195"/>
          </w:p>
        </w:tc>
        <w:tc>
          <w:tcPr>
            <w:tcW w:w="2238" w:type="dxa"/>
          </w:tcPr>
          <w:p w:rsidR="00517106" w:rsidRPr="00C72EAE" w:rsidRDefault="00517106" w:rsidP="008972FA">
            <w:pPr>
              <w:pStyle w:val="AMODTable"/>
              <w:jc w:val="center"/>
              <w:rPr>
                <w:b/>
              </w:rPr>
            </w:pPr>
            <w:r w:rsidRPr="00C72EAE">
              <w:rPr>
                <w:b/>
              </w:rPr>
              <w:t>Other places within</w:t>
            </w:r>
            <w:bookmarkStart w:id="196" w:name="_Toc243449803"/>
            <w:bookmarkEnd w:id="196"/>
            <w:r w:rsidRPr="00C72EAE">
              <w:rPr>
                <w:b/>
              </w:rPr>
              <w:br/>
              <w:t>Australia</w:t>
            </w:r>
            <w:bookmarkStart w:id="197" w:name="_Toc243449804"/>
            <w:bookmarkEnd w:id="197"/>
          </w:p>
        </w:tc>
        <w:tc>
          <w:tcPr>
            <w:tcW w:w="1731" w:type="dxa"/>
          </w:tcPr>
          <w:p w:rsidR="00517106" w:rsidRPr="00C72EAE" w:rsidRDefault="00517106" w:rsidP="008972FA">
            <w:pPr>
              <w:pStyle w:val="AMODTable"/>
              <w:jc w:val="center"/>
              <w:rPr>
                <w:b/>
              </w:rPr>
            </w:pPr>
            <w:r w:rsidRPr="00C72EAE">
              <w:rPr>
                <w:b/>
              </w:rPr>
              <w:t>Part day absence</w:t>
            </w:r>
            <w:bookmarkStart w:id="198" w:name="_Toc243449805"/>
            <w:bookmarkEnd w:id="198"/>
          </w:p>
        </w:tc>
      </w:tr>
      <w:tr w:rsidR="00517106" w:rsidRPr="00C72EAE" w:rsidTr="005D133C">
        <w:trPr>
          <w:tblHeader/>
        </w:trPr>
        <w:tc>
          <w:tcPr>
            <w:tcW w:w="1930" w:type="dxa"/>
            <w:vAlign w:val="center"/>
          </w:tcPr>
          <w:p w:rsidR="00517106" w:rsidRPr="00C72EAE" w:rsidRDefault="00517106" w:rsidP="008972FA">
            <w:pPr>
              <w:pStyle w:val="AMODTable"/>
              <w:jc w:val="center"/>
              <w:rPr>
                <w:b/>
              </w:rPr>
            </w:pPr>
          </w:p>
        </w:tc>
        <w:tc>
          <w:tcPr>
            <w:tcW w:w="1722" w:type="dxa"/>
            <w:vAlign w:val="center"/>
          </w:tcPr>
          <w:p w:rsidR="00517106" w:rsidRPr="00C72EAE" w:rsidRDefault="00517106" w:rsidP="008972FA">
            <w:pPr>
              <w:pStyle w:val="AMODTable"/>
              <w:jc w:val="center"/>
              <w:rPr>
                <w:b/>
              </w:rPr>
            </w:pPr>
            <w:r w:rsidRPr="00C72EAE">
              <w:rPr>
                <w:b/>
              </w:rPr>
              <w:t>$</w:t>
            </w:r>
            <w:bookmarkStart w:id="199" w:name="_Toc243449808"/>
            <w:bookmarkEnd w:id="199"/>
          </w:p>
        </w:tc>
        <w:tc>
          <w:tcPr>
            <w:tcW w:w="2238" w:type="dxa"/>
            <w:vAlign w:val="center"/>
          </w:tcPr>
          <w:p w:rsidR="00517106" w:rsidRPr="00C72EAE" w:rsidRDefault="00517106" w:rsidP="008972FA">
            <w:pPr>
              <w:pStyle w:val="AMODTable"/>
              <w:jc w:val="center"/>
              <w:rPr>
                <w:b/>
              </w:rPr>
            </w:pPr>
            <w:r w:rsidRPr="00C72EAE">
              <w:rPr>
                <w:b/>
              </w:rPr>
              <w:t>$</w:t>
            </w:r>
            <w:bookmarkStart w:id="200" w:name="_Toc243449809"/>
            <w:bookmarkEnd w:id="200"/>
          </w:p>
        </w:tc>
        <w:tc>
          <w:tcPr>
            <w:tcW w:w="1731" w:type="dxa"/>
            <w:vAlign w:val="center"/>
          </w:tcPr>
          <w:p w:rsidR="00517106" w:rsidRPr="00C72EAE" w:rsidRDefault="00517106" w:rsidP="008972FA">
            <w:pPr>
              <w:pStyle w:val="AMODTable"/>
              <w:jc w:val="center"/>
              <w:rPr>
                <w:b/>
              </w:rPr>
            </w:pPr>
            <w:r w:rsidRPr="00C72EAE">
              <w:rPr>
                <w:b/>
              </w:rPr>
              <w:t>$</w:t>
            </w:r>
            <w:bookmarkStart w:id="201" w:name="_Toc243449810"/>
            <w:bookmarkEnd w:id="201"/>
          </w:p>
        </w:tc>
      </w:tr>
      <w:tr w:rsidR="00A93C8A" w:rsidRPr="00C72EAE" w:rsidTr="00C87A2E">
        <w:tc>
          <w:tcPr>
            <w:tcW w:w="1930" w:type="dxa"/>
            <w:vAlign w:val="center"/>
          </w:tcPr>
          <w:p w:rsidR="00A93C8A" w:rsidRPr="00C72EAE" w:rsidRDefault="00A93C8A" w:rsidP="00517106">
            <w:pPr>
              <w:pStyle w:val="AMODTable"/>
            </w:pPr>
            <w:r w:rsidRPr="00C72EAE">
              <w:t>Breakfast</w:t>
            </w:r>
            <w:bookmarkStart w:id="202" w:name="_Toc243449812"/>
            <w:bookmarkEnd w:id="202"/>
          </w:p>
        </w:tc>
        <w:tc>
          <w:tcPr>
            <w:tcW w:w="1722" w:type="dxa"/>
          </w:tcPr>
          <w:p w:rsidR="00A93C8A" w:rsidRPr="00EF1D8D" w:rsidRDefault="00EA18A7" w:rsidP="00A93C8A">
            <w:pPr>
              <w:jc w:val="center"/>
            </w:pPr>
            <w:bookmarkStart w:id="203" w:name="_Toc243449813"/>
            <w:bookmarkEnd w:id="203"/>
            <w:r w:rsidRPr="00FA3AC1">
              <w:t>20.54</w:t>
            </w:r>
          </w:p>
        </w:tc>
        <w:tc>
          <w:tcPr>
            <w:tcW w:w="2238" w:type="dxa"/>
          </w:tcPr>
          <w:p w:rsidR="00A93C8A" w:rsidRPr="00EF1D8D" w:rsidRDefault="00EA18A7" w:rsidP="00A93C8A">
            <w:pPr>
              <w:jc w:val="center"/>
            </w:pPr>
            <w:r w:rsidRPr="00FA3AC1">
              <w:t>13.19</w:t>
            </w:r>
          </w:p>
        </w:tc>
        <w:tc>
          <w:tcPr>
            <w:tcW w:w="1731" w:type="dxa"/>
          </w:tcPr>
          <w:p w:rsidR="00A93C8A" w:rsidRPr="00EF1D8D" w:rsidRDefault="00EA18A7" w:rsidP="00A93C8A">
            <w:pPr>
              <w:jc w:val="center"/>
            </w:pPr>
            <w:r w:rsidRPr="00FA3AC1">
              <w:t>15.97</w:t>
            </w:r>
          </w:p>
        </w:tc>
      </w:tr>
      <w:tr w:rsidR="00A93C8A" w:rsidRPr="00C72EAE" w:rsidTr="00C87A2E">
        <w:tc>
          <w:tcPr>
            <w:tcW w:w="1930" w:type="dxa"/>
            <w:vAlign w:val="center"/>
          </w:tcPr>
          <w:p w:rsidR="00A93C8A" w:rsidRPr="00C72EAE" w:rsidRDefault="00A93C8A" w:rsidP="00517106">
            <w:pPr>
              <w:pStyle w:val="AMODTable"/>
            </w:pPr>
            <w:r w:rsidRPr="00C72EAE">
              <w:t>Lunch</w:t>
            </w:r>
            <w:bookmarkStart w:id="204" w:name="_Toc243449817"/>
            <w:bookmarkEnd w:id="204"/>
          </w:p>
        </w:tc>
        <w:tc>
          <w:tcPr>
            <w:tcW w:w="1722" w:type="dxa"/>
          </w:tcPr>
          <w:p w:rsidR="00A93C8A" w:rsidRPr="00EF1D8D" w:rsidRDefault="00EA18A7" w:rsidP="00A93C8A">
            <w:pPr>
              <w:jc w:val="center"/>
            </w:pPr>
            <w:r w:rsidRPr="00FA3AC1">
              <w:t>34.92</w:t>
            </w:r>
          </w:p>
        </w:tc>
        <w:tc>
          <w:tcPr>
            <w:tcW w:w="2238" w:type="dxa"/>
          </w:tcPr>
          <w:p w:rsidR="00A93C8A" w:rsidRPr="00EF1D8D" w:rsidRDefault="00EA18A7" w:rsidP="00A93C8A">
            <w:pPr>
              <w:jc w:val="center"/>
            </w:pPr>
            <w:r w:rsidRPr="00FA3AC1">
              <w:t>26.58</w:t>
            </w:r>
          </w:p>
        </w:tc>
        <w:tc>
          <w:tcPr>
            <w:tcW w:w="1731" w:type="dxa"/>
          </w:tcPr>
          <w:p w:rsidR="00A93C8A" w:rsidRPr="00EF1D8D" w:rsidRDefault="00EA18A7" w:rsidP="00A93C8A">
            <w:pPr>
              <w:jc w:val="center"/>
            </w:pPr>
            <w:r w:rsidRPr="00FA3AC1">
              <w:t>15.97</w:t>
            </w:r>
          </w:p>
        </w:tc>
      </w:tr>
      <w:tr w:rsidR="00A93C8A" w:rsidRPr="00C72EAE" w:rsidTr="00C87A2E">
        <w:tc>
          <w:tcPr>
            <w:tcW w:w="1930" w:type="dxa"/>
            <w:vAlign w:val="center"/>
          </w:tcPr>
          <w:p w:rsidR="00A93C8A" w:rsidRPr="00C72EAE" w:rsidRDefault="00A93C8A" w:rsidP="00517106">
            <w:pPr>
              <w:pStyle w:val="AMODTable"/>
            </w:pPr>
            <w:r w:rsidRPr="00C72EAE">
              <w:t>Dinner</w:t>
            </w:r>
            <w:bookmarkStart w:id="205" w:name="_Toc243449822"/>
            <w:bookmarkEnd w:id="205"/>
          </w:p>
        </w:tc>
        <w:tc>
          <w:tcPr>
            <w:tcW w:w="1722" w:type="dxa"/>
          </w:tcPr>
          <w:p w:rsidR="00A93C8A" w:rsidRPr="00EF1D8D" w:rsidRDefault="00EA18A7" w:rsidP="00A93C8A">
            <w:pPr>
              <w:jc w:val="center"/>
            </w:pPr>
            <w:bookmarkStart w:id="206" w:name="_Toc243449823"/>
            <w:bookmarkEnd w:id="206"/>
            <w:r w:rsidRPr="00FA3AC1">
              <w:t>49.15</w:t>
            </w:r>
          </w:p>
        </w:tc>
        <w:tc>
          <w:tcPr>
            <w:tcW w:w="2238" w:type="dxa"/>
          </w:tcPr>
          <w:p w:rsidR="00A93C8A" w:rsidRPr="00EF1D8D" w:rsidRDefault="00EA18A7" w:rsidP="00A93C8A">
            <w:pPr>
              <w:jc w:val="center"/>
            </w:pPr>
            <w:r w:rsidRPr="00FA3AC1">
              <w:t>37.63</w:t>
            </w:r>
          </w:p>
        </w:tc>
        <w:tc>
          <w:tcPr>
            <w:tcW w:w="1731" w:type="dxa"/>
          </w:tcPr>
          <w:p w:rsidR="00A93C8A" w:rsidRPr="00EF1D8D" w:rsidRDefault="00EA18A7" w:rsidP="00A93C8A">
            <w:pPr>
              <w:jc w:val="center"/>
            </w:pPr>
            <w:r w:rsidRPr="00FA3AC1">
              <w:t>21.18</w:t>
            </w:r>
          </w:p>
        </w:tc>
      </w:tr>
      <w:tr w:rsidR="00A93C8A" w:rsidRPr="00C72EAE" w:rsidTr="00C87A2E">
        <w:tc>
          <w:tcPr>
            <w:tcW w:w="1930" w:type="dxa"/>
            <w:vAlign w:val="center"/>
          </w:tcPr>
          <w:p w:rsidR="00A93C8A" w:rsidRPr="00C72EAE" w:rsidRDefault="00A93C8A" w:rsidP="00517106">
            <w:pPr>
              <w:pStyle w:val="AMODTable"/>
            </w:pPr>
            <w:r w:rsidRPr="00C72EAE">
              <w:t>Accommodation</w:t>
            </w:r>
            <w:bookmarkStart w:id="207" w:name="_Toc243449827"/>
            <w:bookmarkEnd w:id="207"/>
            <w:r w:rsidRPr="00C72EAE">
              <w:br/>
              <w:t xml:space="preserve">(per night) </w:t>
            </w:r>
            <w:bookmarkStart w:id="208" w:name="_Toc243449828"/>
            <w:bookmarkEnd w:id="208"/>
          </w:p>
        </w:tc>
        <w:tc>
          <w:tcPr>
            <w:tcW w:w="1722" w:type="dxa"/>
          </w:tcPr>
          <w:p w:rsidR="00A93C8A" w:rsidRPr="00EF1D8D" w:rsidRDefault="00EA18A7" w:rsidP="00A93C8A">
            <w:pPr>
              <w:jc w:val="center"/>
            </w:pPr>
            <w:bookmarkStart w:id="209" w:name="_Toc243449829"/>
            <w:bookmarkEnd w:id="209"/>
            <w:r w:rsidRPr="00FA3AC1">
              <w:t>163.51</w:t>
            </w:r>
          </w:p>
        </w:tc>
        <w:tc>
          <w:tcPr>
            <w:tcW w:w="2238" w:type="dxa"/>
          </w:tcPr>
          <w:p w:rsidR="00A93C8A" w:rsidRPr="00EF1D8D" w:rsidRDefault="00EA18A7" w:rsidP="00A93C8A">
            <w:pPr>
              <w:jc w:val="center"/>
            </w:pPr>
            <w:r w:rsidRPr="004B141D">
              <w:t>95.32</w:t>
            </w:r>
          </w:p>
        </w:tc>
        <w:tc>
          <w:tcPr>
            <w:tcW w:w="1731" w:type="dxa"/>
          </w:tcPr>
          <w:p w:rsidR="00A93C8A" w:rsidRPr="00EF1D8D" w:rsidRDefault="00A93C8A" w:rsidP="00A93C8A">
            <w:pPr>
              <w:jc w:val="center"/>
            </w:pPr>
            <w:r w:rsidRPr="00EF1D8D">
              <w:t>N/A</w:t>
            </w:r>
          </w:p>
        </w:tc>
      </w:tr>
      <w:tr w:rsidR="00A93C8A" w:rsidRPr="00C72EAE" w:rsidTr="00C87A2E">
        <w:tc>
          <w:tcPr>
            <w:tcW w:w="1930" w:type="dxa"/>
            <w:vAlign w:val="center"/>
          </w:tcPr>
          <w:p w:rsidR="00A93C8A" w:rsidRPr="00C72EAE" w:rsidRDefault="00A93C8A" w:rsidP="00517106">
            <w:pPr>
              <w:pStyle w:val="AMODTable"/>
            </w:pPr>
            <w:r w:rsidRPr="00C72EAE">
              <w:t>Total</w:t>
            </w:r>
            <w:bookmarkStart w:id="210" w:name="_Toc243449833"/>
            <w:bookmarkEnd w:id="210"/>
          </w:p>
        </w:tc>
        <w:tc>
          <w:tcPr>
            <w:tcW w:w="1722" w:type="dxa"/>
          </w:tcPr>
          <w:p w:rsidR="00A93C8A" w:rsidRPr="00627E01" w:rsidRDefault="00EA18A7" w:rsidP="00A93C8A">
            <w:pPr>
              <w:jc w:val="center"/>
            </w:pPr>
            <w:bookmarkStart w:id="211" w:name="_Toc243449834"/>
            <w:bookmarkEnd w:id="211"/>
            <w:r w:rsidRPr="00FA3AC1">
              <w:t>268.12</w:t>
            </w:r>
          </w:p>
        </w:tc>
        <w:tc>
          <w:tcPr>
            <w:tcW w:w="2238" w:type="dxa"/>
          </w:tcPr>
          <w:p w:rsidR="00A93C8A" w:rsidRDefault="00EA18A7" w:rsidP="00A93C8A">
            <w:pPr>
              <w:jc w:val="center"/>
            </w:pPr>
            <w:r w:rsidRPr="00FA3AC1">
              <w:t>172.72</w:t>
            </w:r>
          </w:p>
        </w:tc>
        <w:tc>
          <w:tcPr>
            <w:tcW w:w="1731" w:type="dxa"/>
            <w:vAlign w:val="center"/>
          </w:tcPr>
          <w:p w:rsidR="00A93C8A" w:rsidRPr="00C72EAE" w:rsidRDefault="00A93C8A" w:rsidP="00A93C8A">
            <w:pPr>
              <w:pStyle w:val="AMODTable"/>
              <w:jc w:val="center"/>
            </w:pPr>
            <w:bookmarkStart w:id="212" w:name="_Toc243449836"/>
            <w:bookmarkEnd w:id="212"/>
          </w:p>
        </w:tc>
      </w:tr>
    </w:tbl>
    <w:p w:rsidR="00E8108C" w:rsidRPr="00222FD5" w:rsidRDefault="00A75F11" w:rsidP="005B4AA3">
      <w:pPr>
        <w:pStyle w:val="Level3"/>
        <w:keepNext/>
      </w:pPr>
      <w:bookmarkStart w:id="213" w:name="_Toc243449801"/>
      <w:bookmarkEnd w:id="213"/>
      <w:r w:rsidRPr="00222FD5">
        <w:t xml:space="preserve">The allowances in </w:t>
      </w:r>
      <w:r w:rsidR="009A2455" w:rsidRPr="00222FD5">
        <w:t xml:space="preserve">clause </w:t>
      </w:r>
      <w:r w:rsidR="00037481">
        <w:fldChar w:fldCharType="begin"/>
      </w:r>
      <w:r w:rsidR="0018159F">
        <w:instrText xml:space="preserve"> REF _Ref280605163 \w \h </w:instrText>
      </w:r>
      <w:r w:rsidR="00037481">
        <w:fldChar w:fldCharType="separate"/>
      </w:r>
      <w:r w:rsidR="0040296E">
        <w:t>17.3(d)</w:t>
      </w:r>
      <w:r w:rsidR="00037481">
        <w:fldChar w:fldCharType="end"/>
      </w:r>
      <w:r w:rsidRPr="00222FD5">
        <w:t xml:space="preserve"> are subject to the following:</w:t>
      </w:r>
      <w:bookmarkStart w:id="214" w:name="_Toc243449839"/>
      <w:bookmarkEnd w:id="214"/>
    </w:p>
    <w:p w:rsidR="00E8108C" w:rsidRPr="00222FD5" w:rsidRDefault="00F35B61" w:rsidP="005B4AA3">
      <w:pPr>
        <w:pStyle w:val="Level4"/>
      </w:pPr>
      <w:r w:rsidRPr="00222FD5">
        <w:t>the b</w:t>
      </w:r>
      <w:r w:rsidR="00E8108C" w:rsidRPr="00222FD5">
        <w:t>reakfast allowance is not payable if departure from home is after 7.00 am</w:t>
      </w:r>
      <w:bookmarkStart w:id="215" w:name="_Toc243449840"/>
      <w:bookmarkEnd w:id="215"/>
      <w:r w:rsidRPr="00222FD5">
        <w:t>;</w:t>
      </w:r>
    </w:p>
    <w:p w:rsidR="00E8108C" w:rsidRPr="00222FD5" w:rsidRDefault="00F35B61" w:rsidP="005B4AA3">
      <w:pPr>
        <w:pStyle w:val="Level4"/>
      </w:pPr>
      <w:r w:rsidRPr="00222FD5">
        <w:t>the l</w:t>
      </w:r>
      <w:r w:rsidR="00E8108C" w:rsidRPr="00222FD5">
        <w:t>unch allowance is not payable if departure f</w:t>
      </w:r>
      <w:r w:rsidR="009A2455" w:rsidRPr="00222FD5">
        <w:t>rom the location is after 12.00 </w:t>
      </w:r>
      <w:r w:rsidR="00E8108C" w:rsidRPr="00222FD5">
        <w:t>pm</w:t>
      </w:r>
      <w:bookmarkStart w:id="216" w:name="_Toc243449841"/>
      <w:bookmarkEnd w:id="216"/>
      <w:r w:rsidRPr="00222FD5">
        <w:t>;</w:t>
      </w:r>
    </w:p>
    <w:p w:rsidR="00A26D72" w:rsidRPr="00222FD5" w:rsidRDefault="00F35B61" w:rsidP="005B4AA3">
      <w:pPr>
        <w:pStyle w:val="Level4"/>
      </w:pPr>
      <w:r w:rsidRPr="00222FD5">
        <w:t>the d</w:t>
      </w:r>
      <w:r w:rsidR="00E8108C" w:rsidRPr="00222FD5">
        <w:t>inner allowance is not payable if arrival at home is before 7.00 pm</w:t>
      </w:r>
      <w:bookmarkStart w:id="217" w:name="_Toc243449842"/>
      <w:bookmarkEnd w:id="217"/>
      <w:r w:rsidRPr="00222FD5">
        <w:t>; and</w:t>
      </w:r>
    </w:p>
    <w:p w:rsidR="00E8108C" w:rsidRPr="00222FD5" w:rsidRDefault="00F35B61" w:rsidP="00EF2010">
      <w:pPr>
        <w:pStyle w:val="Level4"/>
      </w:pPr>
      <w:r w:rsidRPr="00222FD5">
        <w:t>the a</w:t>
      </w:r>
      <w:r w:rsidR="009A2455" w:rsidRPr="00222FD5">
        <w:t>ccommodation</w:t>
      </w:r>
      <w:r w:rsidR="00E8108C" w:rsidRPr="00222FD5">
        <w:t xml:space="preserve"> allowance is only payable for overnight accommodation</w:t>
      </w:r>
      <w:r w:rsidR="00A75F11" w:rsidRPr="00222FD5">
        <w:t>.</w:t>
      </w:r>
      <w:bookmarkStart w:id="218" w:name="_Toc243449843"/>
      <w:bookmarkEnd w:id="218"/>
    </w:p>
    <w:p w:rsidR="002932CB" w:rsidRDefault="00F35B61" w:rsidP="005B4AA3">
      <w:pPr>
        <w:pStyle w:val="Level2Bold"/>
      </w:pPr>
      <w:bookmarkStart w:id="219" w:name="_Ref241482041"/>
      <w:r w:rsidRPr="00222FD5">
        <w:t>V</w:t>
      </w:r>
      <w:r w:rsidR="00B7636D" w:rsidRPr="00222FD5">
        <w:t>ehicle</w:t>
      </w:r>
      <w:bookmarkStart w:id="220" w:name="_Toc243449846"/>
      <w:bookmarkEnd w:id="219"/>
      <w:bookmarkEnd w:id="220"/>
      <w:r w:rsidRPr="00222FD5">
        <w:t xml:space="preserve"> allowance</w:t>
      </w:r>
    </w:p>
    <w:p w:rsidR="008972FA" w:rsidRPr="008972FA" w:rsidRDefault="008972FA" w:rsidP="008972FA">
      <w:pPr>
        <w:pStyle w:val="History"/>
      </w:pPr>
      <w:r>
        <w:t xml:space="preserve">[17.4 varied by </w:t>
      </w:r>
      <w:hyperlink r:id="rId175" w:history="1">
        <w:r>
          <w:rPr>
            <w:rStyle w:val="Hyperlink"/>
          </w:rPr>
          <w:t>PR523093</w:t>
        </w:r>
      </w:hyperlink>
      <w:r w:rsidR="00622B27">
        <w:t xml:space="preserve">, </w:t>
      </w:r>
      <w:hyperlink r:id="rId176" w:history="1">
        <w:r w:rsidR="00622B27">
          <w:rPr>
            <w:rStyle w:val="Hyperlink"/>
          </w:rPr>
          <w:t>PR536896</w:t>
        </w:r>
      </w:hyperlink>
      <w:r w:rsidR="00400736">
        <w:t>,</w:t>
      </w:r>
      <w:r w:rsidR="00400736" w:rsidRPr="00400736">
        <w:t xml:space="preserve"> </w:t>
      </w:r>
      <w:hyperlink r:id="rId177" w:history="1">
        <w:r w:rsidR="00645DF6">
          <w:rPr>
            <w:rStyle w:val="Hyperlink"/>
          </w:rPr>
          <w:t>PR551819</w:t>
        </w:r>
      </w:hyperlink>
      <w:r w:rsidR="00400736">
        <w:t xml:space="preserve"> ppc 01Jul14</w:t>
      </w:r>
      <w:r>
        <w:t>]</w:t>
      </w:r>
    </w:p>
    <w:p w:rsidR="00B7636D" w:rsidRPr="00222FD5" w:rsidRDefault="00B7636D" w:rsidP="005B4AA3">
      <w:pPr>
        <w:pStyle w:val="Block1"/>
      </w:pPr>
      <w:r w:rsidRPr="00222FD5">
        <w:t>Any employee who is required by the employer to use their own motor vehicle on the employer</w:t>
      </w:r>
      <w:r w:rsidR="00EB21C2" w:rsidRPr="00222FD5">
        <w:t>’</w:t>
      </w:r>
      <w:r w:rsidRPr="00222FD5">
        <w:t xml:space="preserve">s business, and is not otherwise entitled to an allowance in respect of the cost of travel, will be entitled to receive an allowance of </w:t>
      </w:r>
      <w:r w:rsidR="009A2455" w:rsidRPr="00222FD5">
        <w:t>$</w:t>
      </w:r>
      <w:r w:rsidR="008972FA">
        <w:t>0.7</w:t>
      </w:r>
      <w:r w:rsidR="00400736">
        <w:t>8</w:t>
      </w:r>
      <w:r w:rsidR="008972FA">
        <w:t xml:space="preserve"> </w:t>
      </w:r>
      <w:r w:rsidRPr="00222FD5">
        <w:t xml:space="preserve">per kilometre in the case of a motor vehicle and </w:t>
      </w:r>
      <w:r w:rsidR="009A2455" w:rsidRPr="00222FD5">
        <w:t>$0.2</w:t>
      </w:r>
      <w:r w:rsidR="00400736">
        <w:t>6</w:t>
      </w:r>
      <w:r w:rsidRPr="00222FD5">
        <w:t xml:space="preserve"> per k</w:t>
      </w:r>
      <w:r w:rsidR="009A2455" w:rsidRPr="00222FD5">
        <w:t>ilometre in the case of a motor</w:t>
      </w:r>
      <w:r w:rsidRPr="00222FD5">
        <w:t>cycle.</w:t>
      </w:r>
      <w:bookmarkStart w:id="221" w:name="_Toc243449847"/>
      <w:bookmarkEnd w:id="221"/>
    </w:p>
    <w:p w:rsidR="00E8108C" w:rsidRPr="00222FD5" w:rsidRDefault="00E8108C" w:rsidP="005B4AA3">
      <w:pPr>
        <w:pStyle w:val="Level2Bold"/>
        <w:rPr>
          <w:szCs w:val="24"/>
        </w:rPr>
      </w:pPr>
      <w:r w:rsidRPr="00222FD5">
        <w:t>Relieving allowance</w:t>
      </w:r>
      <w:bookmarkStart w:id="222" w:name="_Toc243449850"/>
      <w:bookmarkEnd w:id="222"/>
    </w:p>
    <w:p w:rsidR="00E8108C" w:rsidRPr="00222FD5" w:rsidRDefault="00E8108C" w:rsidP="00F35B61">
      <w:pPr>
        <w:pStyle w:val="Level3"/>
      </w:pPr>
      <w:r w:rsidRPr="00222FD5">
        <w:t xml:space="preserve">An employee required to do relieving duty away from their appointed station </w:t>
      </w:r>
      <w:r w:rsidR="009652AE" w:rsidRPr="00222FD5">
        <w:t>will</w:t>
      </w:r>
      <w:r w:rsidRPr="00222FD5">
        <w:t xml:space="preserve"> receive:</w:t>
      </w:r>
      <w:bookmarkStart w:id="223" w:name="_Toc243449851"/>
      <w:bookmarkEnd w:id="223"/>
    </w:p>
    <w:p w:rsidR="00E8108C" w:rsidRPr="00222FD5" w:rsidRDefault="00E8108C" w:rsidP="00F35B61">
      <w:pPr>
        <w:pStyle w:val="Level4"/>
      </w:pPr>
      <w:r w:rsidRPr="00222FD5">
        <w:t>if the distance between their appointed station and their duty station is greater than 100 kilometres measured by the shortest distance by road:</w:t>
      </w:r>
      <w:bookmarkStart w:id="224" w:name="_Toc243449852"/>
      <w:bookmarkEnd w:id="224"/>
    </w:p>
    <w:p w:rsidR="00E8108C" w:rsidRPr="00222FD5" w:rsidRDefault="00E8108C" w:rsidP="00F35B61">
      <w:pPr>
        <w:pStyle w:val="Bullet3"/>
      </w:pPr>
      <w:r w:rsidRPr="00222FD5">
        <w:t xml:space="preserve">an allowance of </w:t>
      </w:r>
      <w:r w:rsidR="00653B8E" w:rsidRPr="00222FD5">
        <w:t xml:space="preserve">3.18% of the </w:t>
      </w:r>
      <w:hyperlink w:anchor="standard_rate" w:history="1">
        <w:r w:rsidR="00653B8E" w:rsidRPr="00AF3651">
          <w:rPr>
            <w:rStyle w:val="Hyperlink"/>
          </w:rPr>
          <w:t>standard rate</w:t>
        </w:r>
      </w:hyperlink>
      <w:r w:rsidR="00653B8E" w:rsidRPr="00222FD5">
        <w:t xml:space="preserve"> </w:t>
      </w:r>
      <w:r w:rsidR="009A2455" w:rsidRPr="00222FD5">
        <w:t xml:space="preserve">per shift; </w:t>
      </w:r>
      <w:bookmarkStart w:id="225" w:name="_Toc243449853"/>
      <w:bookmarkEnd w:id="225"/>
    </w:p>
    <w:p w:rsidR="00E8108C" w:rsidRPr="00222FD5" w:rsidRDefault="00E8108C" w:rsidP="00F35B61">
      <w:pPr>
        <w:pStyle w:val="Bullet3"/>
      </w:pPr>
      <w:r w:rsidRPr="00222FD5">
        <w:t>when off duty, the cost of reasonable accommodation, not at the dut</w:t>
      </w:r>
      <w:r w:rsidR="009A2455" w:rsidRPr="00222FD5">
        <w:t>y station, dinner and breakfast</w:t>
      </w:r>
      <w:r w:rsidRPr="00222FD5">
        <w:t xml:space="preserve"> and a meal allowance; and</w:t>
      </w:r>
      <w:bookmarkStart w:id="226" w:name="_Toc243449854"/>
      <w:bookmarkEnd w:id="226"/>
    </w:p>
    <w:p w:rsidR="00E8108C" w:rsidRPr="00222FD5" w:rsidRDefault="00E8108C" w:rsidP="00F35B61">
      <w:pPr>
        <w:pStyle w:val="Bullet3"/>
      </w:pPr>
      <w:r w:rsidRPr="00222FD5">
        <w:t>the expenses as prescribed in</w:t>
      </w:r>
      <w:r w:rsidR="009A2455" w:rsidRPr="00222FD5">
        <w:t xml:space="preserve"> clause</w:t>
      </w:r>
      <w:r w:rsidRPr="00222FD5">
        <w:t xml:space="preserve"> </w:t>
      </w:r>
      <w:r w:rsidR="00DE6349">
        <w:fldChar w:fldCharType="begin"/>
      </w:r>
      <w:r w:rsidR="00DE6349">
        <w:instrText xml:space="preserve"> REF _Ref238538946 \r \h  \* MERGEFORMAT </w:instrText>
      </w:r>
      <w:r w:rsidR="00DE6349">
        <w:fldChar w:fldCharType="separate"/>
      </w:r>
      <w:r w:rsidR="0040296E">
        <w:t>17.3</w:t>
      </w:r>
      <w:r w:rsidR="00DE6349">
        <w:fldChar w:fldCharType="end"/>
      </w:r>
      <w:r w:rsidRPr="00222FD5">
        <w:t xml:space="preserve"> for the journey to their duty station, prior to commencing relieving duty at the station and for the return journey, at the completion of the tour of relieving duty at the station</w:t>
      </w:r>
      <w:bookmarkStart w:id="227" w:name="_Toc243449855"/>
      <w:bookmarkEnd w:id="227"/>
      <w:r w:rsidR="00F35B61" w:rsidRPr="00222FD5">
        <w:t>,</w:t>
      </w:r>
    </w:p>
    <w:p w:rsidR="00E8108C" w:rsidRPr="00222FD5" w:rsidRDefault="009A2455" w:rsidP="00F35B61">
      <w:pPr>
        <w:pStyle w:val="Level4"/>
      </w:pPr>
      <w:r w:rsidRPr="00222FD5">
        <w:t>i</w:t>
      </w:r>
      <w:r w:rsidR="00E8108C" w:rsidRPr="00222FD5">
        <w:t>f the distance between their appointed station and their duty station is between 50 and 100 kilometres measured by the shortest distance by road:</w:t>
      </w:r>
      <w:bookmarkStart w:id="228" w:name="_Toc243449856"/>
      <w:bookmarkEnd w:id="228"/>
    </w:p>
    <w:p w:rsidR="00E8108C" w:rsidRPr="00222FD5" w:rsidRDefault="00E8108C" w:rsidP="00F35B61">
      <w:pPr>
        <w:pStyle w:val="Bullet3"/>
      </w:pPr>
      <w:r w:rsidRPr="00222FD5">
        <w:t xml:space="preserve">an allowance of </w:t>
      </w:r>
      <w:r w:rsidR="00653B8E" w:rsidRPr="00222FD5">
        <w:t xml:space="preserve">3.18% of the </w:t>
      </w:r>
      <w:hyperlink w:anchor="standard_rate" w:history="1">
        <w:r w:rsidR="00653B8E" w:rsidRPr="00AF3651">
          <w:rPr>
            <w:rStyle w:val="Hyperlink"/>
          </w:rPr>
          <w:t>standard rate</w:t>
        </w:r>
      </w:hyperlink>
      <w:r w:rsidRPr="00222FD5">
        <w:t xml:space="preserve"> per shift; and</w:t>
      </w:r>
      <w:bookmarkStart w:id="229" w:name="_Toc243449857"/>
      <w:bookmarkEnd w:id="229"/>
    </w:p>
    <w:p w:rsidR="00E8108C" w:rsidRPr="00222FD5" w:rsidRDefault="00E8108C" w:rsidP="00F35B61">
      <w:pPr>
        <w:pStyle w:val="Bullet3"/>
      </w:pPr>
      <w:r w:rsidRPr="00222FD5">
        <w:t>when there is a break between shifts of 24 hours or less,</w:t>
      </w:r>
      <w:r w:rsidR="007B273D" w:rsidRPr="00222FD5">
        <w:t xml:space="preserve"> </w:t>
      </w:r>
      <w:r w:rsidR="00DE74B3" w:rsidRPr="00222FD5">
        <w:t>when off duty</w:t>
      </w:r>
      <w:r w:rsidR="00C17295" w:rsidRPr="00222FD5">
        <w:t>,</w:t>
      </w:r>
      <w:r w:rsidR="00DE74B3" w:rsidRPr="00222FD5">
        <w:t xml:space="preserve"> </w:t>
      </w:r>
      <w:r w:rsidRPr="00222FD5">
        <w:t xml:space="preserve">the </w:t>
      </w:r>
      <w:r w:rsidR="007B273D" w:rsidRPr="00222FD5">
        <w:t xml:space="preserve">cost of reasonable accommodation, not at the duty station, dinner and </w:t>
      </w:r>
      <w:r w:rsidR="00C17295" w:rsidRPr="00222FD5">
        <w:t>breakfast and a meal allowance.</w:t>
      </w:r>
      <w:bookmarkStart w:id="230" w:name="_Toc243449858"/>
      <w:bookmarkEnd w:id="230"/>
    </w:p>
    <w:p w:rsidR="00E8108C" w:rsidRPr="00222FD5" w:rsidRDefault="00E8108C" w:rsidP="00F35B61">
      <w:pPr>
        <w:pStyle w:val="Level3"/>
      </w:pPr>
      <w:r w:rsidRPr="00222FD5">
        <w:t xml:space="preserve">A relieving employee </w:t>
      </w:r>
      <w:r w:rsidR="009652AE" w:rsidRPr="00222FD5">
        <w:t>will</w:t>
      </w:r>
      <w:r w:rsidRPr="00222FD5">
        <w:t xml:space="preserve"> not be entitled to the </w:t>
      </w:r>
      <w:r w:rsidR="007B273D" w:rsidRPr="00222FD5">
        <w:t xml:space="preserve">accommodation and meals </w:t>
      </w:r>
      <w:r w:rsidRPr="00222FD5">
        <w:t xml:space="preserve">allowance prescribed in </w:t>
      </w:r>
      <w:r w:rsidR="007B273D" w:rsidRPr="00222FD5">
        <w:t>this clause</w:t>
      </w:r>
      <w:r w:rsidRPr="00222FD5">
        <w:t xml:space="preserve"> when they return to their place of residence between shifts and receive the </w:t>
      </w:r>
      <w:r w:rsidR="007B273D" w:rsidRPr="00222FD5">
        <w:t xml:space="preserve">travelling allowance, expenses and reimbursement </w:t>
      </w:r>
      <w:r w:rsidRPr="00222FD5">
        <w:t>expenses prescribed in</w:t>
      </w:r>
      <w:r w:rsidR="00C17295" w:rsidRPr="00222FD5">
        <w:t xml:space="preserve"> clause</w:t>
      </w:r>
      <w:r w:rsidRPr="00222FD5">
        <w:t xml:space="preserve"> </w:t>
      </w:r>
      <w:r w:rsidR="00DE6349">
        <w:fldChar w:fldCharType="begin"/>
      </w:r>
      <w:r w:rsidR="00DE6349">
        <w:instrText xml:space="preserve"> REF _Ref238538946 \r \h  \* MERGEFORMAT </w:instrText>
      </w:r>
      <w:r w:rsidR="00DE6349">
        <w:fldChar w:fldCharType="separate"/>
      </w:r>
      <w:r w:rsidR="0040296E">
        <w:t>17.3</w:t>
      </w:r>
      <w:r w:rsidR="00DE6349">
        <w:fldChar w:fldCharType="end"/>
      </w:r>
      <w:r w:rsidRPr="00222FD5">
        <w:t>.</w:t>
      </w:r>
      <w:bookmarkStart w:id="231" w:name="_Toc243449859"/>
      <w:bookmarkEnd w:id="231"/>
    </w:p>
    <w:p w:rsidR="00E8108C" w:rsidRPr="00222FD5" w:rsidRDefault="00E8108C" w:rsidP="005B4AA3">
      <w:pPr>
        <w:pStyle w:val="Level2Bold"/>
      </w:pPr>
      <w:r w:rsidRPr="00222FD5">
        <w:t xml:space="preserve">Change of residence </w:t>
      </w:r>
      <w:r w:rsidR="006059C0" w:rsidRPr="00222FD5">
        <w:t>expenses</w:t>
      </w:r>
      <w:bookmarkStart w:id="232" w:name="_Toc243449860"/>
      <w:bookmarkEnd w:id="232"/>
    </w:p>
    <w:p w:rsidR="006059C0" w:rsidRPr="00222FD5" w:rsidRDefault="006059C0" w:rsidP="005B4AA3">
      <w:pPr>
        <w:pStyle w:val="Block1"/>
      </w:pPr>
      <w:r w:rsidRPr="00222FD5">
        <w:t xml:space="preserve">Where an employee is permanently promoted, transferred or ordered from one location to another location that reasonably </w:t>
      </w:r>
      <w:r w:rsidR="00212848" w:rsidRPr="00222FD5">
        <w:t xml:space="preserve">necessitates </w:t>
      </w:r>
      <w:r w:rsidRPr="00222FD5">
        <w:t xml:space="preserve">the employee to change </w:t>
      </w:r>
      <w:r w:rsidR="00212848" w:rsidRPr="00222FD5">
        <w:t xml:space="preserve">their </w:t>
      </w:r>
      <w:r w:rsidRPr="00222FD5">
        <w:t>residence the employer will reimburse the employee for the reasonable expenses in</w:t>
      </w:r>
      <w:r w:rsidR="00C17295" w:rsidRPr="00222FD5">
        <w:t>curred</w:t>
      </w:r>
      <w:r w:rsidRPr="00222FD5">
        <w:t xml:space="preserve"> </w:t>
      </w:r>
      <w:r w:rsidR="00212848" w:rsidRPr="00222FD5">
        <w:t>in such relocation including the cost of transporting the employee and t</w:t>
      </w:r>
      <w:r w:rsidR="00DA2850" w:rsidRPr="00222FD5">
        <w:t>heir family to the new location and</w:t>
      </w:r>
      <w:r w:rsidR="00212848" w:rsidRPr="00222FD5">
        <w:t xml:space="preserve"> costs of moving furniture and personal effects.</w:t>
      </w:r>
      <w:bookmarkStart w:id="233" w:name="_Toc243449861"/>
      <w:bookmarkEnd w:id="233"/>
    </w:p>
    <w:p w:rsidR="00E8108C" w:rsidRPr="00222FD5" w:rsidRDefault="00E8108C" w:rsidP="005B4AA3">
      <w:pPr>
        <w:pStyle w:val="Level2Bold"/>
      </w:pPr>
      <w:bookmarkStart w:id="234" w:name="_Ref238543290"/>
      <w:r w:rsidRPr="00222FD5">
        <w:t>Qualification allowances</w:t>
      </w:r>
      <w:bookmarkStart w:id="235" w:name="_Toc243449862"/>
      <w:bookmarkEnd w:id="234"/>
      <w:bookmarkEnd w:id="235"/>
    </w:p>
    <w:p w:rsidR="00E8108C" w:rsidRPr="00222FD5" w:rsidRDefault="00E8108C" w:rsidP="005B4AA3">
      <w:pPr>
        <w:pStyle w:val="Level3"/>
      </w:pPr>
      <w:r w:rsidRPr="00222FD5">
        <w:t>A</w:t>
      </w:r>
      <w:r w:rsidR="00212848" w:rsidRPr="00222FD5">
        <w:t>n employee who is the</w:t>
      </w:r>
      <w:r w:rsidRPr="00222FD5">
        <w:t xml:space="preserve"> holder of IFE Graduate Certificate or a Certificate of Fire Technology will be paid an extra </w:t>
      </w:r>
      <w:r w:rsidR="00E376B1" w:rsidRPr="00222FD5">
        <w:t xml:space="preserve">1.7% of the </w:t>
      </w:r>
      <w:hyperlink w:anchor="standard_rate" w:history="1">
        <w:r w:rsidR="00E376B1" w:rsidRPr="00AF3651">
          <w:rPr>
            <w:rStyle w:val="Hyperlink"/>
          </w:rPr>
          <w:t>standard rate</w:t>
        </w:r>
      </w:hyperlink>
      <w:r w:rsidR="00E376B1" w:rsidRPr="00222FD5">
        <w:t xml:space="preserve"> </w:t>
      </w:r>
      <w:r w:rsidRPr="00222FD5">
        <w:t>per week.</w:t>
      </w:r>
      <w:bookmarkStart w:id="236" w:name="_Toc243449863"/>
      <w:bookmarkEnd w:id="236"/>
    </w:p>
    <w:p w:rsidR="00E8108C" w:rsidRPr="00222FD5" w:rsidRDefault="00E8108C" w:rsidP="005B4AA3">
      <w:pPr>
        <w:pStyle w:val="Level3"/>
      </w:pPr>
      <w:r w:rsidRPr="00222FD5">
        <w:t>A</w:t>
      </w:r>
      <w:r w:rsidR="00212848" w:rsidRPr="00222FD5">
        <w:t>n employee who is the</w:t>
      </w:r>
      <w:r w:rsidRPr="00222FD5">
        <w:t xml:space="preserve"> holder of both the IFE Graduate Certificate and the Certificate of Fire Technology will be paid an extra </w:t>
      </w:r>
      <w:r w:rsidR="00E376B1" w:rsidRPr="00222FD5">
        <w:t xml:space="preserve">2.5% of the </w:t>
      </w:r>
      <w:hyperlink w:anchor="standard_rate" w:history="1">
        <w:r w:rsidR="00E376B1" w:rsidRPr="00AF3651">
          <w:rPr>
            <w:rStyle w:val="Hyperlink"/>
          </w:rPr>
          <w:t>standard rate</w:t>
        </w:r>
      </w:hyperlink>
      <w:r w:rsidRPr="00222FD5">
        <w:t xml:space="preserve"> per week.</w:t>
      </w:r>
      <w:bookmarkStart w:id="237" w:name="_Toc243449864"/>
      <w:bookmarkEnd w:id="237"/>
    </w:p>
    <w:p w:rsidR="00C73323" w:rsidRPr="00222FD5" w:rsidRDefault="00E8108C" w:rsidP="005B4AA3">
      <w:pPr>
        <w:pStyle w:val="Level3"/>
      </w:pPr>
      <w:r w:rsidRPr="00222FD5">
        <w:t>A</w:t>
      </w:r>
      <w:r w:rsidR="00212848" w:rsidRPr="00222FD5">
        <w:t>n employee who is the</w:t>
      </w:r>
      <w:r w:rsidRPr="00222FD5">
        <w:t xml:space="preserve"> holder of both the IFE Graduate Certificate and Membership will be paid an extra </w:t>
      </w:r>
      <w:r w:rsidR="00E376B1" w:rsidRPr="00222FD5">
        <w:t xml:space="preserve">3.1% of the </w:t>
      </w:r>
      <w:hyperlink w:anchor="standard_rate" w:history="1">
        <w:r w:rsidR="00E376B1" w:rsidRPr="00AF3651">
          <w:rPr>
            <w:rStyle w:val="Hyperlink"/>
          </w:rPr>
          <w:t>standard rate</w:t>
        </w:r>
      </w:hyperlink>
      <w:r w:rsidR="00E376B1" w:rsidRPr="00222FD5">
        <w:t xml:space="preserve"> </w:t>
      </w:r>
      <w:r w:rsidRPr="00222FD5">
        <w:t>per week</w:t>
      </w:r>
      <w:r w:rsidR="00CD6626" w:rsidRPr="00222FD5">
        <w:t>.</w:t>
      </w:r>
      <w:bookmarkStart w:id="238" w:name="_Toc243449865"/>
      <w:bookmarkEnd w:id="238"/>
    </w:p>
    <w:p w:rsidR="00E8108C" w:rsidRPr="00222FD5" w:rsidRDefault="00E376B1" w:rsidP="005B4AA3">
      <w:pPr>
        <w:pStyle w:val="Level3"/>
      </w:pPr>
      <w:r w:rsidRPr="00222FD5">
        <w:t xml:space="preserve">A </w:t>
      </w:r>
      <w:r w:rsidR="00C73323" w:rsidRPr="00222FD5">
        <w:t xml:space="preserve">holder of a current recognised first aid certificate </w:t>
      </w:r>
      <w:r w:rsidR="009652AE" w:rsidRPr="00222FD5">
        <w:t>will</w:t>
      </w:r>
      <w:r w:rsidR="00C73323" w:rsidRPr="00222FD5">
        <w:t xml:space="preserve"> receive </w:t>
      </w:r>
      <w:r w:rsidRPr="00222FD5">
        <w:t>an extra 1.9</w:t>
      </w:r>
      <w:r w:rsidR="00E70384" w:rsidRPr="00222FD5">
        <w:t>5</w:t>
      </w:r>
      <w:r w:rsidRPr="00222FD5">
        <w:t xml:space="preserve">% of the </w:t>
      </w:r>
      <w:hyperlink w:anchor="standard_rate" w:history="1">
        <w:r w:rsidRPr="00AF3651">
          <w:rPr>
            <w:rStyle w:val="Hyperlink"/>
          </w:rPr>
          <w:t>standard rate</w:t>
        </w:r>
      </w:hyperlink>
      <w:r w:rsidRPr="00222FD5">
        <w:t xml:space="preserve"> </w:t>
      </w:r>
      <w:r w:rsidR="00C73323" w:rsidRPr="00222FD5">
        <w:t xml:space="preserve">per week </w:t>
      </w:r>
      <w:r w:rsidR="00B7636D" w:rsidRPr="00222FD5">
        <w:t>if appointed by the employer to perform first aid duty (in the case of fire stations one such employee will be appointed per shift)</w:t>
      </w:r>
      <w:r w:rsidR="00C73323" w:rsidRPr="00222FD5">
        <w:t>.</w:t>
      </w:r>
      <w:bookmarkStart w:id="239" w:name="_Toc243449866"/>
      <w:bookmarkEnd w:id="239"/>
    </w:p>
    <w:p w:rsidR="00E8108C" w:rsidRDefault="00E8108C" w:rsidP="005B4AA3">
      <w:pPr>
        <w:pStyle w:val="Level2Bold"/>
      </w:pPr>
      <w:r w:rsidRPr="00222FD5">
        <w:t>Availability allowance</w:t>
      </w:r>
      <w:bookmarkStart w:id="240" w:name="_Toc243449867"/>
      <w:bookmarkEnd w:id="240"/>
    </w:p>
    <w:p w:rsidR="00E8108C" w:rsidRPr="00222FD5" w:rsidRDefault="00DA2850" w:rsidP="005B4AA3">
      <w:pPr>
        <w:pStyle w:val="Level3"/>
      </w:pPr>
      <w:bookmarkStart w:id="241" w:name="_Ref238539951"/>
      <w:r w:rsidRPr="00222FD5">
        <w:t xml:space="preserve">Station </w:t>
      </w:r>
      <w:r w:rsidR="000958DC" w:rsidRPr="00222FD5">
        <w:t>O</w:t>
      </w:r>
      <w:r w:rsidR="00E8108C" w:rsidRPr="00222FD5">
        <w:t xml:space="preserve">fficers not working the 10/14 shift roster who are required to be available after working hours to deal with operational matters </w:t>
      </w:r>
      <w:r w:rsidR="009652AE" w:rsidRPr="00222FD5">
        <w:t>will</w:t>
      </w:r>
      <w:r w:rsidR="00E8108C" w:rsidRPr="00222FD5">
        <w:t xml:space="preserve"> receive a 4.5% loading on their total weekly wage to be counted for all purposes.</w:t>
      </w:r>
      <w:bookmarkStart w:id="242" w:name="_Toc243449868"/>
      <w:bookmarkEnd w:id="241"/>
      <w:bookmarkEnd w:id="242"/>
    </w:p>
    <w:p w:rsidR="00E8108C" w:rsidRPr="00222FD5" w:rsidRDefault="00E8108C" w:rsidP="005B4AA3">
      <w:pPr>
        <w:pStyle w:val="Level3"/>
      </w:pPr>
      <w:r w:rsidRPr="00222FD5">
        <w:t>In the event of an employee covered by</w:t>
      </w:r>
      <w:r w:rsidR="00DA2850" w:rsidRPr="00222FD5">
        <w:t xml:space="preserve"> clause </w:t>
      </w:r>
      <w:r w:rsidR="00DE6349">
        <w:fldChar w:fldCharType="begin"/>
      </w:r>
      <w:r w:rsidR="00DE6349">
        <w:instrText xml:space="preserve"> REF _Ref238539951 \w \h  \* MERGEFORMAT </w:instrText>
      </w:r>
      <w:r w:rsidR="00DE6349">
        <w:fldChar w:fldCharType="separate"/>
      </w:r>
      <w:r w:rsidR="0040296E">
        <w:t>17.8(a)</w:t>
      </w:r>
      <w:r w:rsidR="00DE6349">
        <w:fldChar w:fldCharType="end"/>
      </w:r>
      <w:r w:rsidRPr="00222FD5">
        <w:t xml:space="preserve"> being required to attend an operational incident, the time back on duty will be counted as part of their average of 42 hours per week as detailed in</w:t>
      </w:r>
      <w:r w:rsidR="00DA2850" w:rsidRPr="00222FD5">
        <w:t xml:space="preserve"> clause</w:t>
      </w:r>
      <w:r w:rsidR="00A44430">
        <w:t xml:space="preserve"> </w:t>
      </w:r>
      <w:r w:rsidR="00A44430">
        <w:fldChar w:fldCharType="begin"/>
      </w:r>
      <w:r w:rsidR="00A44430">
        <w:instrText xml:space="preserve"> REF _Ref467760112 \w \h </w:instrText>
      </w:r>
      <w:r w:rsidR="00A44430">
        <w:fldChar w:fldCharType="separate"/>
      </w:r>
      <w:r w:rsidR="0040296E">
        <w:t>22.2(a)</w:t>
      </w:r>
      <w:r w:rsidR="00A44430">
        <w:fldChar w:fldCharType="end"/>
      </w:r>
      <w:r w:rsidR="00714AC8" w:rsidRPr="00222FD5">
        <w:t>.</w:t>
      </w:r>
      <w:bookmarkStart w:id="243" w:name="_Toc243449869"/>
      <w:bookmarkEnd w:id="243"/>
    </w:p>
    <w:p w:rsidR="00E8108C" w:rsidRDefault="00E8108C" w:rsidP="005B4AA3">
      <w:pPr>
        <w:pStyle w:val="Level2Bold"/>
      </w:pPr>
      <w:r w:rsidRPr="00222FD5">
        <w:t>Driving licence fee reimbursement</w:t>
      </w:r>
      <w:bookmarkStart w:id="244" w:name="_Toc243449871"/>
      <w:bookmarkEnd w:id="244"/>
    </w:p>
    <w:p w:rsidR="00E8108C" w:rsidRPr="00222FD5" w:rsidRDefault="00E8108C" w:rsidP="00F35B61">
      <w:pPr>
        <w:pStyle w:val="Block1"/>
      </w:pPr>
      <w:r w:rsidRPr="00222FD5">
        <w:t xml:space="preserve">Firefighters and </w:t>
      </w:r>
      <w:r w:rsidR="00AA53E4" w:rsidRPr="00222FD5">
        <w:t>S</w:t>
      </w:r>
      <w:r w:rsidR="00675920" w:rsidRPr="00222FD5">
        <w:t xml:space="preserve">tation </w:t>
      </w:r>
      <w:r w:rsidR="000958DC" w:rsidRPr="00222FD5">
        <w:t>O</w:t>
      </w:r>
      <w:r w:rsidRPr="00222FD5">
        <w:t>fficers who are required, as part of their duties, to drive the employer</w:t>
      </w:r>
      <w:r w:rsidR="00EB21C2" w:rsidRPr="00222FD5">
        <w:t>’</w:t>
      </w:r>
      <w:r w:rsidRPr="00222FD5">
        <w:t>s vehicle</w:t>
      </w:r>
      <w:r w:rsidR="00F35B61" w:rsidRPr="00222FD5">
        <w:t>(</w:t>
      </w:r>
      <w:r w:rsidRPr="00222FD5">
        <w:t>s</w:t>
      </w:r>
      <w:r w:rsidR="00F35B61" w:rsidRPr="00222FD5">
        <w:t>)</w:t>
      </w:r>
      <w:r w:rsidRPr="00222FD5">
        <w:t xml:space="preserve"> in a situation associated with an emergency </w:t>
      </w:r>
      <w:r w:rsidR="009652AE" w:rsidRPr="00222FD5">
        <w:t>will</w:t>
      </w:r>
      <w:r w:rsidRPr="00222FD5">
        <w:t xml:space="preserve"> be reimbursed for fees pertaining to the renewal of driving licences.</w:t>
      </w:r>
      <w:bookmarkStart w:id="245" w:name="_Toc243449872"/>
      <w:bookmarkEnd w:id="245"/>
    </w:p>
    <w:p w:rsidR="00E8108C" w:rsidRPr="00222FD5" w:rsidRDefault="00E8108C" w:rsidP="005B4AA3">
      <w:pPr>
        <w:pStyle w:val="Level2Bold"/>
      </w:pPr>
      <w:bookmarkStart w:id="246" w:name="_Ref238542173"/>
      <w:r w:rsidRPr="00222FD5">
        <w:t>Attendance at training facilities, allowances and expenses</w:t>
      </w:r>
      <w:bookmarkStart w:id="247" w:name="_Toc243449874"/>
      <w:bookmarkEnd w:id="246"/>
      <w:bookmarkEnd w:id="247"/>
    </w:p>
    <w:p w:rsidR="00E8108C" w:rsidRPr="00222FD5" w:rsidRDefault="00E8108C" w:rsidP="005B4AA3">
      <w:pPr>
        <w:pStyle w:val="Level3"/>
      </w:pPr>
      <w:r w:rsidRPr="00222FD5">
        <w:t>The employer may</w:t>
      </w:r>
      <w:r w:rsidR="00DA2850" w:rsidRPr="00222FD5">
        <w:t>,</w:t>
      </w:r>
      <w:r w:rsidRPr="00222FD5">
        <w:t xml:space="preserve"> by agreement or by giving not less than one week</w:t>
      </w:r>
      <w:r w:rsidR="00EB21C2" w:rsidRPr="00222FD5">
        <w:t>’</w:t>
      </w:r>
      <w:r w:rsidRPr="00222FD5">
        <w:t>s notice</w:t>
      </w:r>
      <w:r w:rsidR="00DA2850" w:rsidRPr="00222FD5">
        <w:t>,</w:t>
      </w:r>
      <w:r w:rsidRPr="00222FD5">
        <w:t xml:space="preserve"> require employees to attend training courses at a training facility subj</w:t>
      </w:r>
      <w:r w:rsidR="00DA2850" w:rsidRPr="00222FD5">
        <w:t>ect to the following conditions.</w:t>
      </w:r>
      <w:bookmarkStart w:id="248" w:name="_Toc243449875"/>
      <w:bookmarkEnd w:id="248"/>
    </w:p>
    <w:p w:rsidR="00E8108C" w:rsidRPr="00222FD5" w:rsidRDefault="00E8108C" w:rsidP="005B4AA3">
      <w:pPr>
        <w:pStyle w:val="Level3"/>
      </w:pPr>
      <w:r w:rsidRPr="00222FD5">
        <w:t xml:space="preserve">The employer may fix within a spread of hours between </w:t>
      </w:r>
      <w:r w:rsidR="00DA2850" w:rsidRPr="00222FD5">
        <w:t>8.00 am</w:t>
      </w:r>
      <w:r w:rsidRPr="00222FD5">
        <w:t xml:space="preserve"> and </w:t>
      </w:r>
      <w:r w:rsidR="00DA2850" w:rsidRPr="00222FD5">
        <w:t>10.00 pm</w:t>
      </w:r>
      <w:r w:rsidRPr="00222FD5">
        <w:t xml:space="preserve"> the daily number of training hours and the time at which daily training sessions are held.</w:t>
      </w:r>
      <w:bookmarkStart w:id="249" w:name="_Toc243449876"/>
      <w:bookmarkEnd w:id="249"/>
    </w:p>
    <w:p w:rsidR="00E8108C" w:rsidRPr="00222FD5" w:rsidRDefault="00E8108C" w:rsidP="005B4AA3">
      <w:pPr>
        <w:pStyle w:val="Level3"/>
      </w:pPr>
      <w:r w:rsidRPr="00222FD5">
        <w:t xml:space="preserve">The employer </w:t>
      </w:r>
      <w:r w:rsidR="009652AE" w:rsidRPr="00222FD5">
        <w:t>will</w:t>
      </w:r>
      <w:r w:rsidRPr="00222FD5">
        <w:t xml:space="preserve"> pay overtime rates </w:t>
      </w:r>
      <w:r w:rsidR="00FE16AB" w:rsidRPr="00222FD5">
        <w:t>in</w:t>
      </w:r>
      <w:r w:rsidR="006C2F45" w:rsidRPr="00222FD5">
        <w:t xml:space="preserve"> accordance with</w:t>
      </w:r>
      <w:r w:rsidR="00675920" w:rsidRPr="00222FD5">
        <w:t xml:space="preserve"> clause</w:t>
      </w:r>
      <w:r w:rsidR="00FE16AB" w:rsidRPr="00222FD5">
        <w:t xml:space="preserve"> </w:t>
      </w:r>
      <w:r w:rsidR="00DE6349">
        <w:fldChar w:fldCharType="begin"/>
      </w:r>
      <w:r w:rsidR="00DE6349">
        <w:instrText xml:space="preserve"> REF _Ref247604779 \w \h  \* MERGEFORMAT </w:instrText>
      </w:r>
      <w:r w:rsidR="00DE6349">
        <w:fldChar w:fldCharType="separate"/>
      </w:r>
      <w:r w:rsidR="0040296E">
        <w:t>26</w:t>
      </w:r>
      <w:r w:rsidR="00DE6349">
        <w:fldChar w:fldCharType="end"/>
      </w:r>
      <w:r w:rsidR="00F35B61" w:rsidRPr="00222FD5">
        <w:t>—</w:t>
      </w:r>
      <w:r w:rsidR="00DE6349">
        <w:fldChar w:fldCharType="begin"/>
      </w:r>
      <w:r w:rsidR="00DE6349">
        <w:instrText xml:space="preserve"> REF _Ref247604787 \h  \* MERGEFORMAT </w:instrText>
      </w:r>
      <w:r w:rsidR="00DE6349">
        <w:fldChar w:fldCharType="separate"/>
      </w:r>
      <w:r w:rsidR="0040296E" w:rsidRPr="00222FD5">
        <w:t>Overtime</w:t>
      </w:r>
      <w:r w:rsidR="00DE6349">
        <w:fldChar w:fldCharType="end"/>
      </w:r>
      <w:r w:rsidR="00723A3E" w:rsidRPr="00222FD5">
        <w:t xml:space="preserve">, </w:t>
      </w:r>
      <w:r w:rsidRPr="00222FD5">
        <w:t xml:space="preserve">for all reasonable travelling time outside the hours of </w:t>
      </w:r>
      <w:r w:rsidR="006C2F45" w:rsidRPr="00222FD5">
        <w:t>8.00 am</w:t>
      </w:r>
      <w:r w:rsidRPr="00222FD5">
        <w:t xml:space="preserve"> to </w:t>
      </w:r>
      <w:r w:rsidR="006C2F45" w:rsidRPr="00222FD5">
        <w:t>6.00 pm</w:t>
      </w:r>
      <w:r w:rsidRPr="00222FD5">
        <w:t xml:space="preserve"> to and from the training facility.</w:t>
      </w:r>
      <w:bookmarkStart w:id="250" w:name="_Toc243449877"/>
      <w:bookmarkEnd w:id="250"/>
    </w:p>
    <w:p w:rsidR="00E8108C" w:rsidRPr="00222FD5" w:rsidRDefault="00E8108C" w:rsidP="005B4AA3">
      <w:pPr>
        <w:pStyle w:val="Level3"/>
      </w:pPr>
      <w:r w:rsidRPr="00222FD5">
        <w:t xml:space="preserve">Training time in excess </w:t>
      </w:r>
      <w:r w:rsidR="006C2F45" w:rsidRPr="00222FD5">
        <w:t>of 10</w:t>
      </w:r>
      <w:r w:rsidRPr="00222FD5">
        <w:t xml:space="preserve"> hours in any one day or 38 hours in any one weekly tour of d</w:t>
      </w:r>
      <w:r w:rsidR="006C2F45" w:rsidRPr="00222FD5">
        <w:t xml:space="preserve">uty or week as the case may be </w:t>
      </w:r>
      <w:r w:rsidRPr="00222FD5">
        <w:t xml:space="preserve">which </w:t>
      </w:r>
      <w:r w:rsidR="009652AE" w:rsidRPr="00222FD5">
        <w:t>will</w:t>
      </w:r>
      <w:r w:rsidRPr="00222FD5">
        <w:t xml:space="preserve"> not exceed five days </w:t>
      </w:r>
      <w:r w:rsidR="009652AE" w:rsidRPr="00222FD5">
        <w:t>will</w:t>
      </w:r>
      <w:r w:rsidRPr="00222FD5">
        <w:t xml:space="preserve"> be paid overtime at the rates prescribed in </w:t>
      </w:r>
      <w:r w:rsidR="00675920" w:rsidRPr="00222FD5">
        <w:t>c</w:t>
      </w:r>
      <w:r w:rsidR="00C73323" w:rsidRPr="00222FD5">
        <w:t xml:space="preserve">lause </w:t>
      </w:r>
      <w:r w:rsidR="00DE6349">
        <w:fldChar w:fldCharType="begin"/>
      </w:r>
      <w:r w:rsidR="00DE6349">
        <w:instrText xml:space="preserve"> REF _Ref247604779 \w \h  \* MERGEFORMAT </w:instrText>
      </w:r>
      <w:r w:rsidR="00DE6349">
        <w:fldChar w:fldCharType="separate"/>
      </w:r>
      <w:r w:rsidR="0040296E">
        <w:t>26</w:t>
      </w:r>
      <w:r w:rsidR="00DE6349">
        <w:fldChar w:fldCharType="end"/>
      </w:r>
      <w:r w:rsidRPr="00222FD5">
        <w:t>.</w:t>
      </w:r>
      <w:bookmarkStart w:id="251" w:name="_Toc243449878"/>
      <w:bookmarkEnd w:id="251"/>
    </w:p>
    <w:p w:rsidR="00E8108C" w:rsidRPr="00222FD5" w:rsidRDefault="00E8108C" w:rsidP="005B4AA3">
      <w:pPr>
        <w:pStyle w:val="Level3"/>
      </w:pPr>
      <w:r w:rsidRPr="00222FD5">
        <w:t xml:space="preserve">Where an employee is required to attend training they </w:t>
      </w:r>
      <w:r w:rsidR="009652AE" w:rsidRPr="00222FD5">
        <w:t>will</w:t>
      </w:r>
      <w:r w:rsidRPr="00222FD5">
        <w:t xml:space="preserve"> be reimbursed the cost of reasonable transport. This provision </w:t>
      </w:r>
      <w:r w:rsidR="009652AE" w:rsidRPr="00222FD5">
        <w:t>will</w:t>
      </w:r>
      <w:r w:rsidRPr="00222FD5">
        <w:t xml:space="preserve"> not apply where the employer provides reasonable transport.</w:t>
      </w:r>
      <w:bookmarkStart w:id="252" w:name="_Toc243449879"/>
      <w:bookmarkEnd w:id="252"/>
    </w:p>
    <w:p w:rsidR="00E8108C" w:rsidRPr="00222FD5" w:rsidRDefault="00E8108C" w:rsidP="005B4AA3">
      <w:pPr>
        <w:pStyle w:val="Level3"/>
      </w:pPr>
      <w:r w:rsidRPr="00222FD5">
        <w:t xml:space="preserve">An employee required to attend a training facility which requires </w:t>
      </w:r>
      <w:r w:rsidR="006C2F45" w:rsidRPr="00222FD5">
        <w:t>that they</w:t>
      </w:r>
      <w:r w:rsidRPr="00222FD5">
        <w:t xml:space="preserve"> stay away from home will be reimbursed</w:t>
      </w:r>
      <w:r w:rsidR="006C2F45" w:rsidRPr="00222FD5">
        <w:t xml:space="preserve"> the full cost of accommodation</w:t>
      </w:r>
      <w:r w:rsidRPr="00222FD5">
        <w:t xml:space="preserve">. This provision </w:t>
      </w:r>
      <w:r w:rsidR="009652AE" w:rsidRPr="00222FD5">
        <w:t>will</w:t>
      </w:r>
      <w:r w:rsidRPr="00222FD5">
        <w:t xml:space="preserve"> not apply where the employer</w:t>
      </w:r>
      <w:r w:rsidR="006C2F45" w:rsidRPr="00222FD5">
        <w:t xml:space="preserve"> provides full accommodation</w:t>
      </w:r>
      <w:r w:rsidRPr="00222FD5">
        <w:t>.</w:t>
      </w:r>
      <w:bookmarkStart w:id="253" w:name="_Toc243449880"/>
      <w:bookmarkEnd w:id="253"/>
    </w:p>
    <w:p w:rsidR="00E8108C" w:rsidRPr="00222FD5" w:rsidRDefault="00E8108C" w:rsidP="005B4AA3">
      <w:pPr>
        <w:pStyle w:val="Level2Bold"/>
      </w:pPr>
      <w:r w:rsidRPr="00222FD5">
        <w:t>Duty allowances</w:t>
      </w:r>
      <w:bookmarkStart w:id="254" w:name="_Toc243449881"/>
      <w:bookmarkEnd w:id="254"/>
    </w:p>
    <w:p w:rsidR="00E8108C" w:rsidRDefault="00E8108C" w:rsidP="005B4AA3">
      <w:pPr>
        <w:pStyle w:val="Level3"/>
      </w:pPr>
      <w:r w:rsidRPr="00222FD5">
        <w:t xml:space="preserve">An employee detailed on to a designated heavy rescue appliance, </w:t>
      </w:r>
      <w:r w:rsidR="009652AE" w:rsidRPr="00222FD5">
        <w:t>will</w:t>
      </w:r>
      <w:r w:rsidRPr="00222FD5">
        <w:t xml:space="preserve"> receive an </w:t>
      </w:r>
      <w:r w:rsidR="00E376B1" w:rsidRPr="00222FD5">
        <w:t xml:space="preserve">additional 2.4% of the </w:t>
      </w:r>
      <w:hyperlink w:anchor="standard_rate" w:history="1">
        <w:r w:rsidR="00E376B1" w:rsidRPr="00AF3651">
          <w:rPr>
            <w:rStyle w:val="Hyperlink"/>
          </w:rPr>
          <w:t>standard rate</w:t>
        </w:r>
      </w:hyperlink>
      <w:r w:rsidR="00E376B1" w:rsidRPr="00222FD5">
        <w:t xml:space="preserve"> </w:t>
      </w:r>
      <w:r w:rsidRPr="00222FD5">
        <w:t>per week when so detailed.</w:t>
      </w:r>
      <w:bookmarkStart w:id="255" w:name="_Toc243449882"/>
      <w:bookmarkEnd w:id="255"/>
    </w:p>
    <w:p w:rsidR="00E8108C" w:rsidRPr="00222FD5" w:rsidRDefault="00CD767C" w:rsidP="005B4AA3">
      <w:pPr>
        <w:pStyle w:val="Level3"/>
      </w:pPr>
      <w:r w:rsidRPr="00222FD5">
        <w:t xml:space="preserve">Station </w:t>
      </w:r>
      <w:r w:rsidR="000958DC" w:rsidRPr="00222FD5">
        <w:t>O</w:t>
      </w:r>
      <w:r w:rsidR="006C2F45" w:rsidRPr="00222FD5">
        <w:t xml:space="preserve">fficers and </w:t>
      </w:r>
      <w:r w:rsidR="000958DC" w:rsidRPr="00222FD5">
        <w:t>F</w:t>
      </w:r>
      <w:r w:rsidR="006C2F45" w:rsidRPr="00222FD5">
        <w:t>irefighters rostered for special administrative d</w:t>
      </w:r>
      <w:r w:rsidR="00E8108C" w:rsidRPr="00222FD5">
        <w:t xml:space="preserve">uties, who are required to maintain operational competencies, </w:t>
      </w:r>
      <w:r w:rsidR="009652AE" w:rsidRPr="00222FD5">
        <w:t>will</w:t>
      </w:r>
      <w:r w:rsidR="00E8108C" w:rsidRPr="00222FD5">
        <w:t xml:space="preserve"> receive </w:t>
      </w:r>
      <w:r w:rsidR="00E376B1" w:rsidRPr="00222FD5">
        <w:t xml:space="preserve">an additional 7.3% of the </w:t>
      </w:r>
      <w:hyperlink w:anchor="standard_rate" w:history="1">
        <w:r w:rsidR="00E376B1" w:rsidRPr="00AF3651">
          <w:rPr>
            <w:rStyle w:val="Hyperlink"/>
          </w:rPr>
          <w:t>standard rate</w:t>
        </w:r>
      </w:hyperlink>
      <w:r w:rsidR="00E8108C" w:rsidRPr="00222FD5">
        <w:t xml:space="preserve"> per week whilst so rostered. </w:t>
      </w:r>
      <w:r w:rsidR="006C2F45" w:rsidRPr="00222FD5">
        <w:rPr>
          <w:b/>
        </w:rPr>
        <w:t>Special administrative d</w:t>
      </w:r>
      <w:r w:rsidR="00E8108C" w:rsidRPr="00222FD5">
        <w:rPr>
          <w:b/>
        </w:rPr>
        <w:t>uties</w:t>
      </w:r>
      <w:r w:rsidR="00E8108C" w:rsidRPr="00222FD5">
        <w:t xml:space="preserve"> </w:t>
      </w:r>
      <w:r w:rsidR="009652AE" w:rsidRPr="00222FD5">
        <w:t>will</w:t>
      </w:r>
      <w:r w:rsidR="00E8108C" w:rsidRPr="00222FD5">
        <w:t xml:space="preserve"> include all ro</w:t>
      </w:r>
      <w:r w:rsidR="006C2F45" w:rsidRPr="00222FD5">
        <w:t>stered duty in the training and education, fire safety and a</w:t>
      </w:r>
      <w:r w:rsidR="00E8108C" w:rsidRPr="00222FD5">
        <w:t xml:space="preserve">dministrative areas of </w:t>
      </w:r>
      <w:r w:rsidR="006C2F45" w:rsidRPr="00222FD5">
        <w:t>o</w:t>
      </w:r>
      <w:r w:rsidR="00E8108C" w:rsidRPr="00222FD5">
        <w:t>perations.</w:t>
      </w:r>
      <w:bookmarkStart w:id="256" w:name="_Toc243449883"/>
      <w:bookmarkEnd w:id="256"/>
    </w:p>
    <w:p w:rsidR="00E8108C" w:rsidRPr="00222FD5" w:rsidRDefault="00E8108C" w:rsidP="005B4AA3">
      <w:pPr>
        <w:pStyle w:val="Level2Bold"/>
      </w:pPr>
      <w:r w:rsidRPr="00222FD5">
        <w:t>Adjustment of expense related allowances</w:t>
      </w:r>
      <w:bookmarkStart w:id="257" w:name="_Toc243449884"/>
      <w:bookmarkEnd w:id="257"/>
    </w:p>
    <w:p w:rsidR="00E8108C" w:rsidRDefault="00E8108C" w:rsidP="005B4AA3">
      <w:pPr>
        <w:pStyle w:val="Level3"/>
      </w:pPr>
      <w:r w:rsidRPr="00222FD5">
        <w:t xml:space="preserve">At the time of any adjustment to the </w:t>
      </w:r>
      <w:hyperlink w:anchor="standard_rate" w:history="1">
        <w:r w:rsidRPr="00AF3651">
          <w:rPr>
            <w:rStyle w:val="Hyperlink"/>
          </w:rPr>
          <w:t>standard rate</w:t>
        </w:r>
      </w:hyperlink>
      <w:r w:rsidRPr="00222FD5">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bookmarkStart w:id="258" w:name="_Toc243449885"/>
      <w:bookmarkEnd w:id="258"/>
    </w:p>
    <w:p w:rsidR="00C44AAE" w:rsidRPr="00C44AAE" w:rsidRDefault="00C44AAE" w:rsidP="00C44AAE">
      <w:pPr>
        <w:pStyle w:val="History"/>
      </w:pPr>
      <w:r>
        <w:t xml:space="preserve">[17.12(b) varied by </w:t>
      </w:r>
      <w:hyperlink r:id="rId178" w:history="1">
        <w:r w:rsidR="00AB0FCA" w:rsidRPr="00B30E21">
          <w:rPr>
            <w:rStyle w:val="Hyperlink"/>
          </w:rPr>
          <w:t>PR994509</w:t>
        </w:r>
      </w:hyperlink>
      <w:r w:rsidR="00AB0FCA">
        <w:t xml:space="preserve"> </w:t>
      </w:r>
      <w:r>
        <w:t>from 01Jan10]</w:t>
      </w:r>
    </w:p>
    <w:p w:rsidR="00E8108C" w:rsidRPr="00222FD5" w:rsidRDefault="00E8108C" w:rsidP="005B4AA3">
      <w:pPr>
        <w:pStyle w:val="Level3"/>
      </w:pPr>
      <w:bookmarkStart w:id="259" w:name="_Ref254952651"/>
      <w:r w:rsidRPr="00222FD5">
        <w:t>The applicable index figure is the index figure published by the Australian Bureau of Statistics for the Eight Capitals Consumer Price Index (Cat No. 6401.0), as follows:</w:t>
      </w:r>
      <w:bookmarkStart w:id="260" w:name="_Toc243449886"/>
      <w:bookmarkEnd w:id="259"/>
      <w:bookmarkEnd w:id="260"/>
    </w:p>
    <w:tbl>
      <w:tblPr>
        <w:tblW w:w="0" w:type="auto"/>
        <w:tblInd w:w="1418" w:type="dxa"/>
        <w:tblCellMar>
          <w:left w:w="0" w:type="dxa"/>
          <w:right w:w="170" w:type="dxa"/>
        </w:tblCellMar>
        <w:tblLook w:val="01E0" w:firstRow="1" w:lastRow="1" w:firstColumn="1" w:lastColumn="1" w:noHBand="0" w:noVBand="0"/>
      </w:tblPr>
      <w:tblGrid>
        <w:gridCol w:w="2265"/>
        <w:gridCol w:w="5389"/>
      </w:tblGrid>
      <w:tr w:rsidR="00E8108C" w:rsidRPr="00C72EAE" w:rsidTr="00AD2E30">
        <w:trPr>
          <w:cantSplit/>
          <w:tblHeader/>
        </w:trPr>
        <w:tc>
          <w:tcPr>
            <w:tcW w:w="2302" w:type="dxa"/>
          </w:tcPr>
          <w:p w:rsidR="00E8108C" w:rsidRPr="00C72EAE" w:rsidRDefault="00E8108C" w:rsidP="005B4AA3">
            <w:pPr>
              <w:pStyle w:val="AMODTable"/>
              <w:keepNext/>
              <w:widowControl w:val="0"/>
              <w:rPr>
                <w:b/>
              </w:rPr>
            </w:pPr>
            <w:r w:rsidRPr="00C72EAE">
              <w:rPr>
                <w:b/>
              </w:rPr>
              <w:t>Allowance</w:t>
            </w:r>
            <w:bookmarkStart w:id="261" w:name="_Toc243449887"/>
            <w:bookmarkEnd w:id="261"/>
          </w:p>
        </w:tc>
        <w:tc>
          <w:tcPr>
            <w:tcW w:w="5521" w:type="dxa"/>
          </w:tcPr>
          <w:p w:rsidR="00E8108C" w:rsidRPr="00C72EAE" w:rsidRDefault="00E8108C" w:rsidP="005B4AA3">
            <w:pPr>
              <w:pStyle w:val="AMODTable"/>
              <w:keepNext/>
              <w:widowControl w:val="0"/>
              <w:rPr>
                <w:b/>
              </w:rPr>
            </w:pPr>
            <w:r w:rsidRPr="00C72EAE">
              <w:rPr>
                <w:b/>
              </w:rPr>
              <w:t>Applicable Consumer Price Index figure</w:t>
            </w:r>
            <w:bookmarkStart w:id="262" w:name="_Toc243449888"/>
            <w:bookmarkEnd w:id="262"/>
          </w:p>
        </w:tc>
        <w:bookmarkStart w:id="263" w:name="_Toc243449889"/>
        <w:bookmarkEnd w:id="263"/>
      </w:tr>
      <w:tr w:rsidR="00E8108C" w:rsidRPr="00C72EAE" w:rsidTr="00896BEF">
        <w:tc>
          <w:tcPr>
            <w:tcW w:w="2302" w:type="dxa"/>
          </w:tcPr>
          <w:p w:rsidR="00E8108C" w:rsidRPr="00C72EAE" w:rsidRDefault="00E8108C" w:rsidP="005B4AA3">
            <w:pPr>
              <w:pStyle w:val="AMODTable"/>
              <w:keepNext/>
              <w:widowControl w:val="0"/>
            </w:pPr>
            <w:r w:rsidRPr="00C72EAE">
              <w:t>Meal allowance</w:t>
            </w:r>
            <w:r w:rsidR="0040207B" w:rsidRPr="00C72EAE">
              <w:t xml:space="preserve"> </w:t>
            </w:r>
            <w:bookmarkStart w:id="264" w:name="_Toc243449890"/>
            <w:bookmarkEnd w:id="264"/>
          </w:p>
        </w:tc>
        <w:tc>
          <w:tcPr>
            <w:tcW w:w="5521" w:type="dxa"/>
          </w:tcPr>
          <w:p w:rsidR="00E8108C" w:rsidRPr="00C72EAE" w:rsidRDefault="00E8108C" w:rsidP="005B4AA3">
            <w:pPr>
              <w:pStyle w:val="AMODTable"/>
              <w:keepNext/>
              <w:widowControl w:val="0"/>
            </w:pPr>
            <w:r w:rsidRPr="00C72EAE">
              <w:t>Take away and fast foods sub-group</w:t>
            </w:r>
            <w:bookmarkStart w:id="265" w:name="_Toc243449891"/>
            <w:bookmarkEnd w:id="265"/>
          </w:p>
        </w:tc>
        <w:bookmarkStart w:id="266" w:name="_Toc243449892"/>
        <w:bookmarkEnd w:id="266"/>
      </w:tr>
      <w:tr w:rsidR="006C2F45" w:rsidRPr="00C72EAE" w:rsidTr="00896BEF">
        <w:tc>
          <w:tcPr>
            <w:tcW w:w="2302" w:type="dxa"/>
          </w:tcPr>
          <w:p w:rsidR="006C2F45" w:rsidRPr="00C72EAE" w:rsidRDefault="006C2F45" w:rsidP="005B4AA3">
            <w:pPr>
              <w:pStyle w:val="AMODTable"/>
              <w:widowControl w:val="0"/>
            </w:pPr>
            <w:r w:rsidRPr="00C72EAE">
              <w:t>Travelling allowance</w:t>
            </w:r>
            <w:bookmarkStart w:id="267" w:name="_Toc243449893"/>
            <w:bookmarkEnd w:id="267"/>
          </w:p>
        </w:tc>
        <w:tc>
          <w:tcPr>
            <w:tcW w:w="5521" w:type="dxa"/>
          </w:tcPr>
          <w:p w:rsidR="006C2F45" w:rsidRPr="00C72EAE" w:rsidRDefault="00C27BCA" w:rsidP="005B4AA3">
            <w:pPr>
              <w:pStyle w:val="AMODTable"/>
              <w:widowControl w:val="0"/>
            </w:pPr>
            <w:bookmarkStart w:id="268" w:name="_Toc243449894"/>
            <w:bookmarkEnd w:id="268"/>
            <w:r w:rsidRPr="00C72EAE">
              <w:t>Domestic holiday travel and accommodation sub-group</w:t>
            </w:r>
          </w:p>
        </w:tc>
        <w:bookmarkStart w:id="269" w:name="_Toc243449895"/>
        <w:bookmarkEnd w:id="269"/>
      </w:tr>
      <w:tr w:rsidR="00E8108C" w:rsidRPr="00C72EAE" w:rsidTr="00896BEF">
        <w:tc>
          <w:tcPr>
            <w:tcW w:w="2302" w:type="dxa"/>
          </w:tcPr>
          <w:p w:rsidR="00E8108C" w:rsidRPr="00C72EAE" w:rsidRDefault="003F6BE8" w:rsidP="005B4AA3">
            <w:pPr>
              <w:pStyle w:val="AMODTable"/>
              <w:widowControl w:val="0"/>
            </w:pPr>
            <w:r w:rsidRPr="00C72EAE">
              <w:t>Vehicle</w:t>
            </w:r>
            <w:r w:rsidR="00E8108C" w:rsidRPr="00C72EAE">
              <w:t xml:space="preserve"> allowance</w:t>
            </w:r>
            <w:bookmarkStart w:id="270" w:name="_Toc243449896"/>
            <w:bookmarkEnd w:id="270"/>
          </w:p>
        </w:tc>
        <w:tc>
          <w:tcPr>
            <w:tcW w:w="5521" w:type="dxa"/>
          </w:tcPr>
          <w:p w:rsidR="00E8108C" w:rsidRPr="00C72EAE" w:rsidRDefault="00E8108C" w:rsidP="005B4AA3">
            <w:pPr>
              <w:pStyle w:val="AMODTable"/>
              <w:widowControl w:val="0"/>
            </w:pPr>
            <w:r w:rsidRPr="00C72EAE">
              <w:t>Private motoring sub-group</w:t>
            </w:r>
            <w:bookmarkStart w:id="271" w:name="_Toc243449897"/>
            <w:bookmarkEnd w:id="271"/>
          </w:p>
        </w:tc>
        <w:bookmarkStart w:id="272" w:name="_Toc243449898"/>
        <w:bookmarkEnd w:id="272"/>
      </w:tr>
    </w:tbl>
    <w:p w:rsidR="00167314" w:rsidRDefault="00167314">
      <w:r>
        <w:t>   </w:t>
      </w:r>
    </w:p>
    <w:p w:rsidR="00E8108C" w:rsidRPr="002F45D3" w:rsidRDefault="00E8108C" w:rsidP="008D778E">
      <w:pPr>
        <w:pStyle w:val="Level1"/>
      </w:pPr>
      <w:bookmarkStart w:id="273" w:name="_Toc27578805"/>
      <w:r w:rsidRPr="002F45D3">
        <w:t>Accident pay</w:t>
      </w:r>
      <w:bookmarkEnd w:id="273"/>
    </w:p>
    <w:p w:rsidR="00FC7F95" w:rsidRDefault="00FC7F95" w:rsidP="00475C30">
      <w:pPr>
        <w:pStyle w:val="History"/>
        <w:keepNext w:val="0"/>
      </w:pPr>
      <w:r>
        <w:t xml:space="preserve">[Varied by </w:t>
      </w:r>
      <w:hyperlink r:id="rId179" w:history="1">
        <w:r>
          <w:rPr>
            <w:rStyle w:val="Hyperlink"/>
          </w:rPr>
          <w:t>PR503677</w:t>
        </w:r>
      </w:hyperlink>
      <w:r w:rsidR="002F45D3">
        <w:t xml:space="preserve">; deleted by </w:t>
      </w:r>
      <w:hyperlink r:id="rId180" w:history="1">
        <w:r w:rsidR="002F45D3">
          <w:rPr>
            <w:rStyle w:val="Hyperlink"/>
          </w:rPr>
          <w:t>PR561478</w:t>
        </w:r>
      </w:hyperlink>
      <w:r w:rsidR="002F45D3">
        <w:t xml:space="preserve"> ppc 05Mar15] </w:t>
      </w:r>
    </w:p>
    <w:p w:rsidR="00E8108C" w:rsidRDefault="00E8108C" w:rsidP="00D05A83">
      <w:pPr>
        <w:pStyle w:val="Level1"/>
        <w:spacing w:before="240"/>
      </w:pPr>
      <w:bookmarkStart w:id="274" w:name="_Toc27578806"/>
      <w:r w:rsidRPr="00222FD5">
        <w:t>Higher duties</w:t>
      </w:r>
      <w:bookmarkEnd w:id="274"/>
    </w:p>
    <w:p w:rsidR="007E7847" w:rsidRPr="00222FD5" w:rsidRDefault="00F92149" w:rsidP="006407EF">
      <w:pPr>
        <w:pStyle w:val="Level2"/>
      </w:pPr>
      <w:bookmarkStart w:id="275" w:name="_Ref241571819"/>
      <w:bookmarkStart w:id="276" w:name="_Ref238613190"/>
      <w:r w:rsidRPr="00222FD5">
        <w:t xml:space="preserve">A </w:t>
      </w:r>
      <w:r w:rsidR="00AA53E4" w:rsidRPr="00222FD5">
        <w:t>S</w:t>
      </w:r>
      <w:r w:rsidRPr="00222FD5">
        <w:t xml:space="preserve">tation </w:t>
      </w:r>
      <w:r w:rsidR="000958DC" w:rsidRPr="00222FD5">
        <w:t>O</w:t>
      </w:r>
      <w:r w:rsidRPr="00222FD5">
        <w:t xml:space="preserve">fficer who is </w:t>
      </w:r>
      <w:r w:rsidR="007E7847" w:rsidRPr="00222FD5">
        <w:t xml:space="preserve">required to perform higher duties for any period in excess of an aggregate of five weeks in a </w:t>
      </w:r>
      <w:r w:rsidR="003F6BE8" w:rsidRPr="00222FD5">
        <w:t>12</w:t>
      </w:r>
      <w:r w:rsidR="007E7847" w:rsidRPr="00222FD5">
        <w:t xml:space="preserve"> month period will be paid for the period in excess of five weeks at the higher rate</w:t>
      </w:r>
      <w:r w:rsidRPr="00222FD5">
        <w:t>.</w:t>
      </w:r>
      <w:bookmarkEnd w:id="275"/>
    </w:p>
    <w:bookmarkEnd w:id="276"/>
    <w:p w:rsidR="009646A4" w:rsidRPr="00222FD5" w:rsidRDefault="003B79A5" w:rsidP="006407EF">
      <w:pPr>
        <w:pStyle w:val="Level2"/>
      </w:pPr>
      <w:r w:rsidRPr="00222FD5">
        <w:t xml:space="preserve">An employee </w:t>
      </w:r>
      <w:r w:rsidR="00F92149" w:rsidRPr="00222FD5">
        <w:t xml:space="preserve">other than a </w:t>
      </w:r>
      <w:r w:rsidR="00AA53E4" w:rsidRPr="00222FD5">
        <w:t>S</w:t>
      </w:r>
      <w:r w:rsidR="00F92149" w:rsidRPr="00222FD5">
        <w:t xml:space="preserve">tation </w:t>
      </w:r>
      <w:r w:rsidR="000958DC" w:rsidRPr="00222FD5">
        <w:t>O</w:t>
      </w:r>
      <w:r w:rsidR="00F92149" w:rsidRPr="00222FD5">
        <w:t xml:space="preserve">fficer </w:t>
      </w:r>
      <w:r w:rsidRPr="00222FD5">
        <w:t>who is appointed to perform duties at a higher level beyond seven days will be paid at the higher rate for the whole period of performing such duties.</w:t>
      </w:r>
    </w:p>
    <w:p w:rsidR="007762B8" w:rsidRDefault="0078731A" w:rsidP="00D05A83">
      <w:pPr>
        <w:pStyle w:val="Level1"/>
        <w:spacing w:before="240"/>
      </w:pPr>
      <w:bookmarkStart w:id="277" w:name="_Toc243449902"/>
      <w:bookmarkStart w:id="278" w:name="_Toc243460801"/>
      <w:bookmarkStart w:id="279" w:name="_Toc243461167"/>
      <w:bookmarkStart w:id="280" w:name="_Toc243461236"/>
      <w:bookmarkStart w:id="281" w:name="_Toc243461548"/>
      <w:bookmarkStart w:id="282" w:name="_Toc243467551"/>
      <w:bookmarkStart w:id="283" w:name="_Toc243472539"/>
      <w:bookmarkStart w:id="284" w:name="_Toc243479633"/>
      <w:bookmarkStart w:id="285" w:name="_Toc246134700"/>
      <w:bookmarkStart w:id="286" w:name="_Toc243449903"/>
      <w:bookmarkStart w:id="287" w:name="_Toc243460802"/>
      <w:bookmarkStart w:id="288" w:name="_Toc243461168"/>
      <w:bookmarkStart w:id="289" w:name="_Toc243461237"/>
      <w:bookmarkStart w:id="290" w:name="_Toc243461549"/>
      <w:bookmarkStart w:id="291" w:name="_Toc243467552"/>
      <w:bookmarkStart w:id="292" w:name="_Toc243472540"/>
      <w:bookmarkStart w:id="293" w:name="_Toc243479634"/>
      <w:bookmarkStart w:id="294" w:name="_Toc246134701"/>
      <w:bookmarkStart w:id="295" w:name="_Toc243449904"/>
      <w:bookmarkStart w:id="296" w:name="_Toc243460803"/>
      <w:bookmarkStart w:id="297" w:name="_Toc243461169"/>
      <w:bookmarkStart w:id="298" w:name="_Toc243461238"/>
      <w:bookmarkStart w:id="299" w:name="_Toc243461550"/>
      <w:bookmarkStart w:id="300" w:name="_Toc243467553"/>
      <w:bookmarkStart w:id="301" w:name="_Toc243472541"/>
      <w:bookmarkStart w:id="302" w:name="_Toc243479635"/>
      <w:bookmarkStart w:id="303" w:name="_Toc246134702"/>
      <w:bookmarkStart w:id="304" w:name="_Ref527373487"/>
      <w:bookmarkStart w:id="305" w:name="_Ref527373506"/>
      <w:bookmarkStart w:id="306" w:name="_Toc27578807"/>
      <w:bookmarkStart w:id="307" w:name="_Toc208979921"/>
      <w:bookmarkStart w:id="308" w:name="_Toc208932566"/>
      <w:bookmarkStart w:id="309" w:name="_Toc208932481"/>
      <w:bookmarkStart w:id="310" w:name="_Toc208902576"/>
      <w:bookmarkStart w:id="311" w:name="_Toc208886086"/>
      <w:bookmarkStart w:id="312" w:name="_Toc208885998"/>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222FD5">
        <w:t>Payment of w</w:t>
      </w:r>
      <w:r w:rsidR="000C6596" w:rsidRPr="00222FD5">
        <w:t>ages</w:t>
      </w:r>
      <w:bookmarkEnd w:id="304"/>
      <w:bookmarkEnd w:id="305"/>
      <w:bookmarkEnd w:id="306"/>
    </w:p>
    <w:p w:rsidR="005E29AB" w:rsidRDefault="005E29AB" w:rsidP="005E29AB">
      <w:pPr>
        <w:pStyle w:val="History"/>
      </w:pPr>
      <w:r>
        <w:t xml:space="preserve">[Varied by </w:t>
      </w:r>
      <w:hyperlink r:id="rId181" w:history="1">
        <w:r w:rsidR="008F07E5">
          <w:rPr>
            <w:rStyle w:val="Hyperlink"/>
          </w:rPr>
          <w:t>PR610146</w:t>
        </w:r>
      </w:hyperlink>
      <w:r>
        <w:t>]</w:t>
      </w:r>
    </w:p>
    <w:p w:rsidR="007762B8" w:rsidRPr="00222FD5" w:rsidRDefault="007762B8" w:rsidP="005B4AA3">
      <w:pPr>
        <w:pStyle w:val="Level2"/>
      </w:pPr>
      <w:bookmarkStart w:id="313" w:name="_Ref238540023"/>
      <w:r w:rsidRPr="00222FD5">
        <w:t>Wages must be paid fortnightly according to the actual ordinary hours worked each week or according to the average number of ordinary hours worked each week.</w:t>
      </w:r>
      <w:bookmarkEnd w:id="313"/>
      <w:r w:rsidRPr="00222FD5">
        <w:t xml:space="preserve"> </w:t>
      </w:r>
    </w:p>
    <w:p w:rsidR="007762B8" w:rsidRDefault="007762B8" w:rsidP="005B4AA3">
      <w:pPr>
        <w:pStyle w:val="Level2"/>
      </w:pPr>
      <w:r w:rsidRPr="00222FD5">
        <w:t xml:space="preserve">Wages must either be paid by cash, cheque or electronic funds transfer into the bank or financial institution account nominated by the employee. </w:t>
      </w:r>
    </w:p>
    <w:p w:rsidR="005E29AB" w:rsidRDefault="005E29AB" w:rsidP="005E29AB">
      <w:pPr>
        <w:pStyle w:val="Level2Bold"/>
      </w:pPr>
      <w:r w:rsidRPr="005E29AB">
        <w:t>Payment on termination of employment</w:t>
      </w:r>
    </w:p>
    <w:p w:rsidR="005E29AB" w:rsidRDefault="005E29AB" w:rsidP="005E29AB">
      <w:pPr>
        <w:pStyle w:val="History"/>
      </w:pPr>
      <w:r>
        <w:t>[20.3</w:t>
      </w:r>
      <w:r w:rsidRPr="005E29AB">
        <w:t xml:space="preserve"> inserted by </w:t>
      </w:r>
      <w:hyperlink r:id="rId182" w:history="1">
        <w:r w:rsidR="008F07E5">
          <w:rPr>
            <w:rStyle w:val="Hyperlink"/>
          </w:rPr>
          <w:t>PR610146</w:t>
        </w:r>
      </w:hyperlink>
      <w:r w:rsidRPr="005E29AB">
        <w:t xml:space="preserve"> ppc 01Nov18]</w:t>
      </w:r>
    </w:p>
    <w:p w:rsidR="005E29AB" w:rsidRDefault="005E29AB" w:rsidP="005E29AB">
      <w:pPr>
        <w:pStyle w:val="Level3"/>
      </w:pPr>
      <w:bookmarkStart w:id="314" w:name="_Ref527373279"/>
      <w:r w:rsidRPr="005E29AB">
        <w:t>The employer must pay an employee no later than 7 days after the day on which the employee’s employment terminates:</w:t>
      </w:r>
      <w:bookmarkEnd w:id="314"/>
    </w:p>
    <w:p w:rsidR="005E29AB" w:rsidRDefault="005E29AB" w:rsidP="005E29AB">
      <w:pPr>
        <w:pStyle w:val="Level4"/>
      </w:pPr>
      <w:r w:rsidRPr="005E29AB">
        <w:t>the employee’s wages under this award for any complete or incomplete pay period up to the end of the day of termination; and</w:t>
      </w:r>
    </w:p>
    <w:p w:rsidR="005E29AB" w:rsidRDefault="005E29AB" w:rsidP="005E29AB">
      <w:pPr>
        <w:pStyle w:val="Level4"/>
      </w:pPr>
      <w:r w:rsidRPr="005E29AB">
        <w:t xml:space="preserve">all other amounts that are due to the employee under this award and the </w:t>
      </w:r>
      <w:hyperlink r:id="rId183" w:history="1">
        <w:r w:rsidRPr="005E29AB">
          <w:rPr>
            <w:rStyle w:val="Hyperlink"/>
          </w:rPr>
          <w:t>NES</w:t>
        </w:r>
      </w:hyperlink>
      <w:r w:rsidRPr="005E29AB">
        <w:t>.</w:t>
      </w:r>
    </w:p>
    <w:p w:rsidR="005E29AB" w:rsidRDefault="005E29AB" w:rsidP="005E29AB">
      <w:pPr>
        <w:pStyle w:val="Level3"/>
      </w:pPr>
      <w:bookmarkStart w:id="315" w:name="_Ref527373299"/>
      <w:r w:rsidRPr="005E29AB">
        <w:t xml:space="preserve">The requirement to pay wages and other amounts under paragraph </w:t>
      </w:r>
      <w:r>
        <w:fldChar w:fldCharType="begin"/>
      </w:r>
      <w:r>
        <w:instrText xml:space="preserve"> REF _Ref527373279 \n \h </w:instrText>
      </w:r>
      <w:r>
        <w:fldChar w:fldCharType="separate"/>
      </w:r>
      <w:r w:rsidR="0040296E">
        <w:t>(a)</w:t>
      </w:r>
      <w:r>
        <w:fldChar w:fldCharType="end"/>
      </w:r>
      <w:r w:rsidRPr="005E29AB">
        <w:t xml:space="preserve"> is subject to further order of the Commission and the employer making deductions authorised by this award or the </w:t>
      </w:r>
      <w:hyperlink r:id="rId184" w:history="1">
        <w:r w:rsidRPr="005E29AB">
          <w:rPr>
            <w:rStyle w:val="Hyperlink"/>
          </w:rPr>
          <w:t>Act</w:t>
        </w:r>
      </w:hyperlink>
      <w:r w:rsidRPr="005E29AB">
        <w:t>.</w:t>
      </w:r>
      <w:bookmarkEnd w:id="315"/>
    </w:p>
    <w:p w:rsidR="005E29AB" w:rsidRDefault="005E29AB" w:rsidP="005E29AB">
      <w:pPr>
        <w:pStyle w:val="Block2"/>
      </w:pPr>
      <w:r w:rsidRPr="005E29AB">
        <w:t xml:space="preserve">Note 1: Section 117(2) of the </w:t>
      </w:r>
      <w:hyperlink r:id="rId185" w:history="1">
        <w:r w:rsidRPr="005E29AB">
          <w:rPr>
            <w:rStyle w:val="Hyperlink"/>
          </w:rPr>
          <w:t>Act</w:t>
        </w:r>
      </w:hyperlink>
      <w:r w:rsidRPr="005E29AB">
        <w:t xml:space="preserve"> provides that an employer must not terminate an employee’s employment unless the employer has given the employee the required minimum period of notice or “has paid” to the employee payment instead of giving notice.</w:t>
      </w:r>
    </w:p>
    <w:p w:rsidR="005E29AB" w:rsidRDefault="005E29AB" w:rsidP="005E29AB">
      <w:pPr>
        <w:pStyle w:val="Block2"/>
      </w:pPr>
      <w:r w:rsidRPr="005E29AB">
        <w:t xml:space="preserve">Note 2: Paragraph </w:t>
      </w:r>
      <w:r>
        <w:fldChar w:fldCharType="begin"/>
      </w:r>
      <w:r>
        <w:instrText xml:space="preserve"> REF _Ref527373299 \n \h </w:instrText>
      </w:r>
      <w:r>
        <w:fldChar w:fldCharType="separate"/>
      </w:r>
      <w:r w:rsidR="0040296E">
        <w:t>(b)</w:t>
      </w:r>
      <w:r>
        <w:fldChar w:fldCharType="end"/>
      </w:r>
      <w:r w:rsidRPr="005E29AB">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86" w:history="1">
        <w:r w:rsidRPr="005E29AB">
          <w:rPr>
            <w:rStyle w:val="Hyperlink"/>
          </w:rPr>
          <w:t>Act</w:t>
        </w:r>
      </w:hyperlink>
      <w:r w:rsidRPr="005E29AB">
        <w:t xml:space="preserve"> for the Commission to reduce the amount of redundancy pay an employee is entitled to under the </w:t>
      </w:r>
      <w:hyperlink r:id="rId187" w:history="1">
        <w:r w:rsidRPr="005E29AB">
          <w:rPr>
            <w:rStyle w:val="Hyperlink"/>
          </w:rPr>
          <w:t>NES</w:t>
        </w:r>
      </w:hyperlink>
      <w:r w:rsidRPr="005E29AB">
        <w:t>.</w:t>
      </w:r>
    </w:p>
    <w:p w:rsidR="005E29AB" w:rsidRPr="005E29AB" w:rsidRDefault="005E29AB" w:rsidP="005E29AB">
      <w:pPr>
        <w:pStyle w:val="Block2"/>
      </w:pPr>
      <w:r w:rsidRPr="005E29AB">
        <w:t xml:space="preserve">Note 3: State and Territory long service leave laws or long service leave entitlements under s.113 of the </w:t>
      </w:r>
      <w:hyperlink r:id="rId188" w:history="1">
        <w:r w:rsidRPr="005E29AB">
          <w:rPr>
            <w:rStyle w:val="Hyperlink"/>
          </w:rPr>
          <w:t>Act</w:t>
        </w:r>
      </w:hyperlink>
      <w:r w:rsidRPr="005E29AB">
        <w:t>, may require an employer to pay an employee for accrued long service leave on the day on which the employee’s employment terminates or shortly after.</w:t>
      </w:r>
    </w:p>
    <w:p w:rsidR="00E8108C" w:rsidRDefault="00E8108C" w:rsidP="00D05A83">
      <w:pPr>
        <w:pStyle w:val="Level1"/>
        <w:spacing w:before="240"/>
      </w:pPr>
      <w:bookmarkStart w:id="316" w:name="_Toc27578808"/>
      <w:r w:rsidRPr="00222FD5">
        <w:t>Superannuation</w:t>
      </w:r>
      <w:bookmarkEnd w:id="307"/>
      <w:bookmarkEnd w:id="308"/>
      <w:bookmarkEnd w:id="309"/>
      <w:bookmarkEnd w:id="310"/>
      <w:bookmarkEnd w:id="311"/>
      <w:bookmarkEnd w:id="312"/>
      <w:bookmarkEnd w:id="316"/>
    </w:p>
    <w:p w:rsidR="002C77B4" w:rsidRPr="002C77B4" w:rsidRDefault="002C77B4" w:rsidP="002C77B4">
      <w:pPr>
        <w:pStyle w:val="History"/>
      </w:pPr>
      <w:r>
        <w:t xml:space="preserve">[Varied by </w:t>
      </w:r>
      <w:hyperlink r:id="rId189" w:history="1">
        <w:r>
          <w:rPr>
            <w:rStyle w:val="Hyperlink"/>
          </w:rPr>
          <w:t>PR546111</w:t>
        </w:r>
      </w:hyperlink>
      <w:r>
        <w:t>]</w:t>
      </w:r>
    </w:p>
    <w:p w:rsidR="00E8108C" w:rsidRPr="00222FD5" w:rsidRDefault="00E8108C" w:rsidP="00F35B61">
      <w:pPr>
        <w:pStyle w:val="Level2Bold"/>
      </w:pPr>
      <w:bookmarkStart w:id="317" w:name="_Ref208804397"/>
      <w:r w:rsidRPr="00222FD5">
        <w:t>Superannuation legislation</w:t>
      </w:r>
      <w:bookmarkEnd w:id="317"/>
    </w:p>
    <w:p w:rsidR="00E8108C" w:rsidRPr="00222FD5" w:rsidRDefault="00E8108C" w:rsidP="005B4AA3">
      <w:pPr>
        <w:pStyle w:val="Level3"/>
      </w:pPr>
      <w:bookmarkStart w:id="318" w:name="_Ref216776707"/>
      <w:r w:rsidRPr="00222FD5">
        <w:t xml:space="preserve">Superannuation legislation, including the </w:t>
      </w:r>
      <w:r w:rsidRPr="00222FD5">
        <w:rPr>
          <w:i/>
        </w:rPr>
        <w:t>Superannuation Guarantee (Administration) Act 1992</w:t>
      </w:r>
      <w:r w:rsidRPr="00222FD5">
        <w:t xml:space="preserve"> (Cth), the</w:t>
      </w:r>
      <w:r w:rsidRPr="00222FD5">
        <w:rPr>
          <w:i/>
        </w:rPr>
        <w:t xml:space="preserve"> Superannuation Guarantee Charge Act 1992 </w:t>
      </w:r>
      <w:r w:rsidRPr="00222FD5">
        <w:t xml:space="preserve">(Cth), the </w:t>
      </w:r>
      <w:r w:rsidRPr="00222FD5">
        <w:rPr>
          <w:i/>
        </w:rPr>
        <w:t xml:space="preserve">Superannuation Industry (Supervision) Act 1993 </w:t>
      </w:r>
      <w:r w:rsidRPr="00222FD5">
        <w:t xml:space="preserve">(Cth) and the </w:t>
      </w:r>
      <w:r w:rsidRPr="00222FD5">
        <w:rPr>
          <w:i/>
        </w:rPr>
        <w:t>Superannuation (Resolution of Complaints) Act 1993</w:t>
      </w:r>
      <w:r w:rsidRPr="00222FD5">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318"/>
    </w:p>
    <w:p w:rsidR="00E8108C" w:rsidRPr="00222FD5" w:rsidRDefault="00E8108C" w:rsidP="005B4AA3">
      <w:pPr>
        <w:pStyle w:val="Level3"/>
      </w:pPr>
      <w:r w:rsidRPr="00222FD5">
        <w:t>The rights and obligations in these clauses supplement those in superannuation legislation.</w:t>
      </w:r>
    </w:p>
    <w:p w:rsidR="00E8108C" w:rsidRPr="00222FD5" w:rsidRDefault="00E8108C" w:rsidP="00F35B61">
      <w:pPr>
        <w:pStyle w:val="Level2Bold"/>
      </w:pPr>
      <w:bookmarkStart w:id="319" w:name="_Ref208804238"/>
      <w:r w:rsidRPr="00222FD5">
        <w:t>Employer contributions</w:t>
      </w:r>
      <w:bookmarkEnd w:id="319"/>
    </w:p>
    <w:p w:rsidR="00E8108C" w:rsidRPr="00222FD5" w:rsidRDefault="00E8108C" w:rsidP="005B4AA3">
      <w:pPr>
        <w:pStyle w:val="Block1"/>
        <w:widowControl w:val="0"/>
      </w:pPr>
      <w:r w:rsidRPr="00222FD5">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E8108C" w:rsidRPr="00222FD5" w:rsidRDefault="00E8108C" w:rsidP="00F35B61">
      <w:pPr>
        <w:pStyle w:val="Level2Bold"/>
      </w:pPr>
      <w:bookmarkStart w:id="320" w:name="_Ref208804946"/>
      <w:r w:rsidRPr="00222FD5">
        <w:t>Voluntary employee contributions</w:t>
      </w:r>
      <w:bookmarkEnd w:id="320"/>
    </w:p>
    <w:p w:rsidR="00E8108C" w:rsidRPr="00222FD5" w:rsidRDefault="00E8108C" w:rsidP="005B4AA3">
      <w:pPr>
        <w:pStyle w:val="Level3"/>
      </w:pPr>
      <w:bookmarkStart w:id="321" w:name="_Ref218392412"/>
      <w:bookmarkStart w:id="322" w:name="_Ref377479716"/>
      <w:r w:rsidRPr="00222FD5">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DE6349">
        <w:fldChar w:fldCharType="begin"/>
      </w:r>
      <w:r w:rsidR="00DE6349">
        <w:instrText xml:space="preserve"> REF _Ref208804238 \w \h  \* MERGEFORMAT </w:instrText>
      </w:r>
      <w:r w:rsidR="00DE6349">
        <w:fldChar w:fldCharType="separate"/>
      </w:r>
      <w:r w:rsidR="0040296E">
        <w:t>21.2</w:t>
      </w:r>
      <w:r w:rsidR="00DE6349">
        <w:fldChar w:fldCharType="end"/>
      </w:r>
      <w:bookmarkEnd w:id="321"/>
      <w:r w:rsidRPr="00222FD5">
        <w:t>.</w:t>
      </w:r>
      <w:bookmarkEnd w:id="322"/>
    </w:p>
    <w:p w:rsidR="00E8108C" w:rsidRPr="00222FD5" w:rsidRDefault="00E8108C" w:rsidP="005B4AA3">
      <w:pPr>
        <w:pStyle w:val="Level3"/>
      </w:pPr>
      <w:bookmarkStart w:id="323" w:name="_Ref208804727"/>
      <w:r w:rsidRPr="00222FD5">
        <w:t>An employee may adjust the amount the employee has authorised their employer to pay from the wages of the employee from the first of the month following the giving of three months</w:t>
      </w:r>
      <w:r w:rsidR="00EB21C2" w:rsidRPr="00222FD5">
        <w:t>’</w:t>
      </w:r>
      <w:r w:rsidRPr="00222FD5">
        <w:t xml:space="preserve"> written notice to their employer.</w:t>
      </w:r>
      <w:bookmarkEnd w:id="323"/>
    </w:p>
    <w:p w:rsidR="00E8108C" w:rsidRPr="00222FD5" w:rsidRDefault="00E8108C" w:rsidP="005B4AA3">
      <w:pPr>
        <w:pStyle w:val="Level3"/>
      </w:pPr>
      <w:r w:rsidRPr="00222FD5">
        <w:t xml:space="preserve">The employer must pay the amount authorised under clauses </w:t>
      </w:r>
      <w:r w:rsidR="00DE6349">
        <w:fldChar w:fldCharType="begin"/>
      </w:r>
      <w:r w:rsidR="00DE6349">
        <w:instrText xml:space="preserve"> REF _Ref218392412 \w \h  \* MERGEFORMAT </w:instrText>
      </w:r>
      <w:r w:rsidR="00DE6349">
        <w:fldChar w:fldCharType="separate"/>
      </w:r>
      <w:r w:rsidR="0040296E">
        <w:t>21.3(a)</w:t>
      </w:r>
      <w:r w:rsidR="00DE6349">
        <w:fldChar w:fldCharType="end"/>
      </w:r>
      <w:r w:rsidRPr="00222FD5">
        <w:t xml:space="preserve"> or </w:t>
      </w:r>
      <w:r w:rsidR="00DE6349">
        <w:fldChar w:fldCharType="begin"/>
      </w:r>
      <w:r w:rsidR="00DE6349">
        <w:instrText xml:space="preserve"> REF _Ref208804727 \n \h  \* MERGEFORMAT </w:instrText>
      </w:r>
      <w:r w:rsidR="00DE6349">
        <w:fldChar w:fldCharType="separate"/>
      </w:r>
      <w:r w:rsidR="0040296E">
        <w:t>(b)</w:t>
      </w:r>
      <w:r w:rsidR="00DE6349">
        <w:fldChar w:fldCharType="end"/>
      </w:r>
      <w:r w:rsidRPr="00222FD5">
        <w:t xml:space="preserve"> no later than 28 days after the end of the month in which the deduction authorised under clauses </w:t>
      </w:r>
      <w:r w:rsidR="00DE6349">
        <w:fldChar w:fldCharType="begin"/>
      </w:r>
      <w:r w:rsidR="00DE6349">
        <w:instrText xml:space="preserve"> REF _Ref218392412 \w \h  \* MERGEFORMAT </w:instrText>
      </w:r>
      <w:r w:rsidR="00DE6349">
        <w:fldChar w:fldCharType="separate"/>
      </w:r>
      <w:r w:rsidR="0040296E">
        <w:t>21.3(a)</w:t>
      </w:r>
      <w:r w:rsidR="00DE6349">
        <w:fldChar w:fldCharType="end"/>
      </w:r>
      <w:r w:rsidRPr="00222FD5">
        <w:t xml:space="preserve"> or </w:t>
      </w:r>
      <w:r w:rsidR="00DE6349">
        <w:fldChar w:fldCharType="begin"/>
      </w:r>
      <w:r w:rsidR="00DE6349">
        <w:instrText xml:space="preserve"> REF _Ref208804727 \n \h  \* MERGEFORMAT </w:instrText>
      </w:r>
      <w:r w:rsidR="00DE6349">
        <w:fldChar w:fldCharType="separate"/>
      </w:r>
      <w:r w:rsidR="0040296E">
        <w:t>(b)</w:t>
      </w:r>
      <w:r w:rsidR="00DE6349">
        <w:fldChar w:fldCharType="end"/>
      </w:r>
      <w:r w:rsidRPr="00222FD5">
        <w:t xml:space="preserve"> was made.</w:t>
      </w:r>
    </w:p>
    <w:p w:rsidR="00E8108C" w:rsidRDefault="00E8108C" w:rsidP="00F35B61">
      <w:pPr>
        <w:pStyle w:val="Level2Bold"/>
      </w:pPr>
      <w:r w:rsidRPr="00222FD5">
        <w:t>Superannuation fund</w:t>
      </w:r>
    </w:p>
    <w:p w:rsidR="002C77B4" w:rsidRDefault="002C77B4" w:rsidP="002C77B4">
      <w:pPr>
        <w:pStyle w:val="History"/>
      </w:pPr>
      <w:r>
        <w:t xml:space="preserve">[21.4 substituted by </w:t>
      </w:r>
      <w:hyperlink r:id="rId190" w:history="1">
        <w:r>
          <w:rPr>
            <w:rStyle w:val="Hyperlink"/>
          </w:rPr>
          <w:t>PR546111</w:t>
        </w:r>
      </w:hyperlink>
      <w:r>
        <w:t xml:space="preserve"> ppc 01Jan14]</w:t>
      </w:r>
    </w:p>
    <w:p w:rsidR="002C77B4" w:rsidRPr="00F46B15" w:rsidRDefault="002C77B4" w:rsidP="002C77B4">
      <w:pPr>
        <w:pStyle w:val="Block1"/>
      </w:pPr>
      <w:r w:rsidRPr="00F46B15">
        <w:t xml:space="preserve">Unless, to comply with superannuation legislation, the employer is required to make the superannuation contributions provided for in clause </w:t>
      </w:r>
      <w:r w:rsidR="00037481">
        <w:fldChar w:fldCharType="begin"/>
      </w:r>
      <w:r>
        <w:instrText xml:space="preserve"> REF _Ref208804238 \w \h </w:instrText>
      </w:r>
      <w:r w:rsidR="00037481">
        <w:fldChar w:fldCharType="separate"/>
      </w:r>
      <w:r w:rsidR="0040296E">
        <w:t>21.2</w:t>
      </w:r>
      <w:r w:rsidR="00037481">
        <w:fldChar w:fldCharType="end"/>
      </w:r>
      <w:r w:rsidRPr="00F46B15">
        <w:t xml:space="preserve"> to another superannuation fund that is chosen by the employee, the employer must make the superannuation contributions provided for in clause </w:t>
      </w:r>
      <w:r w:rsidR="00037481">
        <w:fldChar w:fldCharType="begin"/>
      </w:r>
      <w:r>
        <w:instrText xml:space="preserve"> REF _Ref208804238 \w \h </w:instrText>
      </w:r>
      <w:r w:rsidR="00037481">
        <w:fldChar w:fldCharType="separate"/>
      </w:r>
      <w:r w:rsidR="0040296E">
        <w:t>21.2</w:t>
      </w:r>
      <w:r w:rsidR="00037481">
        <w:fldChar w:fldCharType="end"/>
      </w:r>
      <w:r w:rsidRPr="00F46B15">
        <w:t xml:space="preserve"> and pay the amount authorised under clauses </w:t>
      </w:r>
      <w:r w:rsidR="00037481">
        <w:fldChar w:fldCharType="begin"/>
      </w:r>
      <w:r>
        <w:instrText xml:space="preserve"> REF _Ref377479716 \w \h </w:instrText>
      </w:r>
      <w:r w:rsidR="00037481">
        <w:fldChar w:fldCharType="separate"/>
      </w:r>
      <w:r w:rsidR="0040296E">
        <w:t>21.3(a)</w:t>
      </w:r>
      <w:r w:rsidR="00037481">
        <w:fldChar w:fldCharType="end"/>
      </w:r>
      <w:r w:rsidRPr="00F46B15">
        <w:t xml:space="preserve"> or </w:t>
      </w:r>
      <w:r w:rsidR="00037481">
        <w:fldChar w:fldCharType="begin"/>
      </w:r>
      <w:r>
        <w:instrText xml:space="preserve"> REF _Ref208804727 \n \h </w:instrText>
      </w:r>
      <w:r w:rsidR="00037481">
        <w:fldChar w:fldCharType="separate"/>
      </w:r>
      <w:r w:rsidR="0040296E">
        <w:t>(b)</w:t>
      </w:r>
      <w:r w:rsidR="00037481">
        <w:fldChar w:fldCharType="end"/>
      </w:r>
      <w:r w:rsidRPr="00F46B15">
        <w:t xml:space="preserve"> to one of the following superannuation funds or its successor:</w:t>
      </w:r>
    </w:p>
    <w:p w:rsidR="002C77B4" w:rsidRPr="00F46B15" w:rsidRDefault="002C77B4" w:rsidP="002C77B4">
      <w:pPr>
        <w:pStyle w:val="Level3"/>
      </w:pPr>
      <w:r w:rsidRPr="00F46B15">
        <w:t>any superannuation fund to which the employer was making superannuation contributions for the benefit of its employees before 12</w:t>
      </w:r>
      <w:r>
        <w:t> </w:t>
      </w:r>
      <w:r w:rsidRPr="00F46B15">
        <w:t xml:space="preserve">September 2008, provided the superannuation fund is an eligible choice fund and </w:t>
      </w:r>
      <w:r>
        <w:t xml:space="preserve">is a fund that </w:t>
      </w:r>
      <w:r w:rsidRPr="00F46B15">
        <w:t xml:space="preserve">offers a MySuper product or is an exempt public sector scheme; </w:t>
      </w:r>
      <w:r>
        <w:t>or</w:t>
      </w:r>
    </w:p>
    <w:p w:rsidR="002C77B4" w:rsidRDefault="002C77B4" w:rsidP="002C77B4">
      <w:pPr>
        <w:pStyle w:val="Level3"/>
      </w:pPr>
      <w:r w:rsidRPr="00F46B15">
        <w:t>a superannuation fund or scheme which the employee is a defined benefit member of.</w:t>
      </w:r>
    </w:p>
    <w:p w:rsidR="00E8108C" w:rsidRPr="00222FD5" w:rsidRDefault="00216DD9" w:rsidP="00834E52">
      <w:pPr>
        <w:pStyle w:val="Partheading"/>
        <w:spacing w:before="240"/>
      </w:pPr>
      <w:bookmarkStart w:id="324" w:name="_Toc27578809"/>
      <w:bookmarkStart w:id="325" w:name="Part5"/>
      <w:bookmarkEnd w:id="81"/>
      <w:r w:rsidRPr="00222FD5">
        <w:t>Hours of Work and Related M</w:t>
      </w:r>
      <w:r w:rsidR="00E8108C" w:rsidRPr="00222FD5">
        <w:t>atters</w:t>
      </w:r>
      <w:bookmarkEnd w:id="324"/>
    </w:p>
    <w:p w:rsidR="005C7754" w:rsidRDefault="005C7754" w:rsidP="00834E52">
      <w:pPr>
        <w:pStyle w:val="Level1"/>
        <w:spacing w:before="240"/>
      </w:pPr>
      <w:bookmarkStart w:id="326" w:name="_Toc243455001"/>
      <w:bookmarkStart w:id="327" w:name="_Ref246388819"/>
      <w:bookmarkStart w:id="328" w:name="_Toc27578810"/>
      <w:r w:rsidRPr="00222FD5">
        <w:t>Ordinary hours of work and rostering</w:t>
      </w:r>
      <w:bookmarkEnd w:id="326"/>
      <w:r w:rsidR="00F35B61" w:rsidRPr="00222FD5">
        <w:t>—p</w:t>
      </w:r>
      <w:r w:rsidRPr="00222FD5">
        <w:t xml:space="preserve">ublic </w:t>
      </w:r>
      <w:r w:rsidR="00F35B61" w:rsidRPr="00222FD5">
        <w:t>s</w:t>
      </w:r>
      <w:r w:rsidRPr="00222FD5">
        <w:t>ector</w:t>
      </w:r>
      <w:bookmarkEnd w:id="327"/>
      <w:bookmarkEnd w:id="328"/>
    </w:p>
    <w:p w:rsidR="00C44AAE" w:rsidRPr="00C44AAE" w:rsidRDefault="00C44AAE" w:rsidP="00C44AAE">
      <w:pPr>
        <w:pStyle w:val="History"/>
      </w:pPr>
      <w:r w:rsidRPr="00920912">
        <w:t xml:space="preserve">[Varied by </w:t>
      </w:r>
      <w:hyperlink r:id="rId191" w:history="1">
        <w:r w:rsidR="00AB0FCA" w:rsidRPr="00920912">
          <w:rPr>
            <w:rStyle w:val="Hyperlink"/>
          </w:rPr>
          <w:t>PR994509</w:t>
        </w:r>
      </w:hyperlink>
      <w:r w:rsidR="005A43EF" w:rsidRPr="004C33D4">
        <w:rPr>
          <w:rStyle w:val="Hyperlink"/>
          <w:color w:val="auto"/>
          <w:u w:val="none"/>
        </w:rPr>
        <w:t>,</w:t>
      </w:r>
      <w:r w:rsidR="005A43EF" w:rsidRPr="00920912">
        <w:rPr>
          <w:rStyle w:val="Hyperlink"/>
          <w:u w:val="none"/>
        </w:rPr>
        <w:t xml:space="preserve"> </w:t>
      </w:r>
      <w:hyperlink r:id="rId192" w:history="1">
        <w:r w:rsidR="00B97EFA" w:rsidRPr="00920912">
          <w:rPr>
            <w:rStyle w:val="Hyperlink"/>
          </w:rPr>
          <w:t>PR587553</w:t>
        </w:r>
      </w:hyperlink>
      <w:r w:rsidR="00AB0FCA" w:rsidRPr="00920912">
        <w:t>]</w:t>
      </w:r>
    </w:p>
    <w:p w:rsidR="005C7754" w:rsidRPr="00222FD5" w:rsidRDefault="00CB6463" w:rsidP="005B4AA3">
      <w:pPr>
        <w:pStyle w:val="Level2"/>
      </w:pPr>
      <w:r w:rsidRPr="00222FD5">
        <w:t>This clause only applies to public sector employers and their employees.</w:t>
      </w:r>
    </w:p>
    <w:p w:rsidR="005C7754" w:rsidRDefault="005C7754" w:rsidP="00920912">
      <w:pPr>
        <w:pStyle w:val="Level2Bold"/>
        <w:rPr>
          <w:lang w:val="en-US" w:eastAsia="en-US"/>
        </w:rPr>
      </w:pPr>
      <w:bookmarkStart w:id="329" w:name="_Ref247360129"/>
      <w:r w:rsidRPr="00222FD5">
        <w:rPr>
          <w:lang w:val="en-US" w:eastAsia="en-US"/>
        </w:rPr>
        <w:t>Employees working a 10/14 roster</w:t>
      </w:r>
      <w:bookmarkEnd w:id="329"/>
    </w:p>
    <w:p w:rsidR="005A43EF" w:rsidRPr="00920912" w:rsidRDefault="00D238AD" w:rsidP="005A43EF">
      <w:pPr>
        <w:pStyle w:val="History"/>
        <w:rPr>
          <w:lang w:val="en-US" w:eastAsia="en-US"/>
        </w:rPr>
      </w:pPr>
      <w:r w:rsidRPr="00920912">
        <w:rPr>
          <w:lang w:val="en-US" w:eastAsia="en-US"/>
        </w:rPr>
        <w:t xml:space="preserve">[22.2(a) substituted by </w:t>
      </w:r>
      <w:hyperlink r:id="rId193" w:history="1">
        <w:r w:rsidR="00B97EFA" w:rsidRPr="00920912">
          <w:rPr>
            <w:rStyle w:val="Hyperlink"/>
          </w:rPr>
          <w:t>PR587553</w:t>
        </w:r>
      </w:hyperlink>
      <w:r w:rsidRPr="00920912">
        <w:rPr>
          <w:lang w:val="en-US" w:eastAsia="en-US"/>
        </w:rPr>
        <w:t xml:space="preserve"> ppc </w:t>
      </w:r>
      <w:r w:rsidR="00452A5C" w:rsidRPr="00920912">
        <w:rPr>
          <w:lang w:val="en-US" w:eastAsia="en-US"/>
        </w:rPr>
        <w:t>15Nov16</w:t>
      </w:r>
      <w:r w:rsidRPr="00920912">
        <w:rPr>
          <w:lang w:val="en-US" w:eastAsia="en-US"/>
        </w:rPr>
        <w:t>]</w:t>
      </w:r>
    </w:p>
    <w:p w:rsidR="00B97EFA" w:rsidRPr="00815EC9" w:rsidRDefault="00B97EFA" w:rsidP="00815EC9">
      <w:pPr>
        <w:pStyle w:val="Level3"/>
      </w:pPr>
      <w:bookmarkStart w:id="330" w:name="_Ref467760112"/>
      <w:bookmarkStart w:id="331" w:name="_Ref247604966"/>
      <w:r w:rsidRPr="00815EC9">
        <w:t xml:space="preserve">Full-time employees working a 10/14 roster will be rostered and work an average of 42 hours per week, two hours of which will be overtime work and paid for as such and the remaining two hours will be taken as annual/accrued leave in accordance with the roster laid down for this purpose. Part-time employees working a 10/14 roster will be rostered and work hours as agreed under clause </w:t>
      </w:r>
      <w:r w:rsidR="00815EC9">
        <w:fldChar w:fldCharType="begin"/>
      </w:r>
      <w:r w:rsidR="00815EC9">
        <w:instrText xml:space="preserve"> REF _Ref467757780 \w \h </w:instrText>
      </w:r>
      <w:r w:rsidR="00815EC9">
        <w:fldChar w:fldCharType="separate"/>
      </w:r>
      <w:r w:rsidR="0040296E">
        <w:t>10.3(b)</w:t>
      </w:r>
      <w:r w:rsidR="00815EC9">
        <w:fldChar w:fldCharType="end"/>
      </w:r>
      <w:r w:rsidR="00815EC9">
        <w:t xml:space="preserve"> or varied under clause </w:t>
      </w:r>
      <w:r w:rsidR="00815EC9">
        <w:fldChar w:fldCharType="begin"/>
      </w:r>
      <w:r w:rsidR="00815EC9">
        <w:instrText xml:space="preserve"> REF _Ref467757816 \w \h </w:instrText>
      </w:r>
      <w:r w:rsidR="00815EC9">
        <w:fldChar w:fldCharType="separate"/>
      </w:r>
      <w:r w:rsidR="0040296E">
        <w:t>10.3(c)</w:t>
      </w:r>
      <w:r w:rsidR="00815EC9">
        <w:fldChar w:fldCharType="end"/>
      </w:r>
      <w:r w:rsidR="00815EC9">
        <w:t>.</w:t>
      </w:r>
      <w:bookmarkEnd w:id="330"/>
    </w:p>
    <w:p w:rsidR="005C7754" w:rsidRPr="00222FD5" w:rsidRDefault="005C7754" w:rsidP="00920912">
      <w:pPr>
        <w:pStyle w:val="Level3"/>
      </w:pPr>
      <w:r w:rsidRPr="00222FD5">
        <w:t>The rostered hours of such employees will not exceed:</w:t>
      </w:r>
      <w:bookmarkEnd w:id="331"/>
    </w:p>
    <w:p w:rsidR="005C7754" w:rsidRPr="00222FD5" w:rsidRDefault="005C7754" w:rsidP="005B4AA3">
      <w:pPr>
        <w:pStyle w:val="Level4"/>
      </w:pPr>
      <w:r w:rsidRPr="00222FD5">
        <w:t>14 on any one day;</w:t>
      </w:r>
    </w:p>
    <w:p w:rsidR="005C7754" w:rsidRPr="00222FD5" w:rsidRDefault="005C7754" w:rsidP="005B4AA3">
      <w:pPr>
        <w:pStyle w:val="Level4"/>
      </w:pPr>
      <w:r w:rsidRPr="00222FD5">
        <w:t>48 in any one week;</w:t>
      </w:r>
    </w:p>
    <w:p w:rsidR="005C7754" w:rsidRPr="00222FD5" w:rsidRDefault="005C7754" w:rsidP="005B4AA3">
      <w:pPr>
        <w:pStyle w:val="Level4"/>
      </w:pPr>
      <w:r w:rsidRPr="00222FD5">
        <w:t>96 in 14 consecutive days;</w:t>
      </w:r>
    </w:p>
    <w:p w:rsidR="005C7754" w:rsidRPr="00222FD5" w:rsidRDefault="005C7754" w:rsidP="005B4AA3">
      <w:pPr>
        <w:pStyle w:val="Level4"/>
      </w:pPr>
      <w:r w:rsidRPr="00222FD5">
        <w:t>192 in 28 consecutive days; or</w:t>
      </w:r>
    </w:p>
    <w:p w:rsidR="005C7754" w:rsidRPr="00222FD5" w:rsidRDefault="005C7754" w:rsidP="005B4AA3">
      <w:pPr>
        <w:pStyle w:val="Level4"/>
      </w:pPr>
      <w:r w:rsidRPr="00222FD5">
        <w:t>336 in 56 consecutive days.</w:t>
      </w:r>
    </w:p>
    <w:p w:rsidR="005C7754" w:rsidRPr="00222FD5" w:rsidRDefault="005C7754" w:rsidP="005B4AA3">
      <w:pPr>
        <w:pStyle w:val="Level3"/>
      </w:pPr>
      <w:bookmarkStart w:id="332" w:name="_Ref247604970"/>
      <w:r w:rsidRPr="00222FD5">
        <w:t>Such employees will be entitled to at least 48 hours’ notice of a change of rostered shift.</w:t>
      </w:r>
      <w:bookmarkEnd w:id="332"/>
    </w:p>
    <w:p w:rsidR="005C7754" w:rsidRDefault="005C7754" w:rsidP="005B4AA3">
      <w:pPr>
        <w:pStyle w:val="Level2Bold"/>
      </w:pPr>
      <w:bookmarkStart w:id="333" w:name="_Ref247359143"/>
      <w:r w:rsidRPr="00222FD5">
        <w:rPr>
          <w:lang w:val="en-US" w:eastAsia="en-US"/>
        </w:rPr>
        <w:t xml:space="preserve">Employees </w:t>
      </w:r>
      <w:r w:rsidRPr="00222FD5">
        <w:t>not working a 10/14 roster</w:t>
      </w:r>
      <w:bookmarkEnd w:id="333"/>
    </w:p>
    <w:p w:rsidR="00D238AD" w:rsidRPr="00D238AD" w:rsidRDefault="00D238AD" w:rsidP="00D238AD">
      <w:pPr>
        <w:pStyle w:val="History"/>
      </w:pPr>
      <w:r w:rsidRPr="00815EC9">
        <w:rPr>
          <w:lang w:val="en-US" w:eastAsia="en-US"/>
        </w:rPr>
        <w:t xml:space="preserve">[22.3(a) substituted by </w:t>
      </w:r>
      <w:hyperlink r:id="rId194" w:history="1">
        <w:r w:rsidR="00B97EFA" w:rsidRPr="00815EC9">
          <w:rPr>
            <w:rStyle w:val="Hyperlink"/>
          </w:rPr>
          <w:t>PR587553</w:t>
        </w:r>
      </w:hyperlink>
      <w:r w:rsidRPr="00815EC9">
        <w:rPr>
          <w:lang w:val="en-US" w:eastAsia="en-US"/>
        </w:rPr>
        <w:t xml:space="preserve"> ppc </w:t>
      </w:r>
      <w:r w:rsidR="00452A5C" w:rsidRPr="00815EC9">
        <w:rPr>
          <w:lang w:val="en-US" w:eastAsia="en-US"/>
        </w:rPr>
        <w:t>15Nov16</w:t>
      </w:r>
      <w:r w:rsidRPr="00815EC9">
        <w:rPr>
          <w:lang w:val="en-US" w:eastAsia="en-US"/>
        </w:rPr>
        <w:t>]</w:t>
      </w:r>
    </w:p>
    <w:p w:rsidR="005C7754" w:rsidRPr="00815EC9" w:rsidRDefault="00B97EFA" w:rsidP="00815EC9">
      <w:pPr>
        <w:pStyle w:val="Level3"/>
      </w:pPr>
      <w:bookmarkStart w:id="334" w:name="_Ref467759726"/>
      <w:r w:rsidRPr="00815EC9">
        <w:t xml:space="preserve">Full-time employees (other than recruits) who are not working a 10/14 roster will be required to work an average of 42 hours per week, two hours of which will be overtime work and paid for as such and the remaining two hours will be taken as accrued leave. Part-time employees who are not working a 10/14 roster will be rostered and work hours as agreed under clause </w:t>
      </w:r>
      <w:r w:rsidR="00815EC9">
        <w:fldChar w:fldCharType="begin"/>
      </w:r>
      <w:r w:rsidR="00815EC9">
        <w:instrText xml:space="preserve"> REF _Ref467757780 \w \h </w:instrText>
      </w:r>
      <w:r w:rsidR="00815EC9">
        <w:fldChar w:fldCharType="separate"/>
      </w:r>
      <w:r w:rsidR="0040296E">
        <w:t>10.3(b)</w:t>
      </w:r>
      <w:r w:rsidR="00815EC9">
        <w:fldChar w:fldCharType="end"/>
      </w:r>
      <w:r w:rsidRPr="00815EC9">
        <w:t xml:space="preserve"> or varied under clause </w:t>
      </w:r>
      <w:r w:rsidR="00815EC9">
        <w:fldChar w:fldCharType="begin"/>
      </w:r>
      <w:r w:rsidR="00815EC9">
        <w:instrText xml:space="preserve"> REF _Ref467757816 \w \h </w:instrText>
      </w:r>
      <w:r w:rsidR="00815EC9">
        <w:fldChar w:fldCharType="separate"/>
      </w:r>
      <w:r w:rsidR="0040296E">
        <w:t>10.3(c)</w:t>
      </w:r>
      <w:r w:rsidR="00815EC9">
        <w:fldChar w:fldCharType="end"/>
      </w:r>
      <w:r w:rsidRPr="00815EC9">
        <w:t>.</w:t>
      </w:r>
      <w:bookmarkEnd w:id="334"/>
    </w:p>
    <w:p w:rsidR="00C44AAE" w:rsidRDefault="00C44AAE" w:rsidP="00C44AAE">
      <w:pPr>
        <w:pStyle w:val="History"/>
      </w:pPr>
      <w:bookmarkStart w:id="335" w:name="_Ref253397146"/>
      <w:r>
        <w:t xml:space="preserve">[22.3(b) substituted by </w:t>
      </w:r>
      <w:hyperlink r:id="rId195" w:history="1">
        <w:r w:rsidR="00AB0FCA" w:rsidRPr="00815EC9">
          <w:rPr>
            <w:rStyle w:val="Hyperlink"/>
          </w:rPr>
          <w:t>PR994509</w:t>
        </w:r>
      </w:hyperlink>
      <w:r w:rsidR="00B74160" w:rsidRPr="002A46E8">
        <w:rPr>
          <w:rStyle w:val="Hyperlink"/>
          <w:u w:val="none"/>
        </w:rPr>
        <w:t xml:space="preserve"> </w:t>
      </w:r>
      <w:r w:rsidR="00B74160" w:rsidRPr="00B74160">
        <w:t>from 01Jan10</w:t>
      </w:r>
      <w:r w:rsidR="00B97EFA" w:rsidRPr="00815EC9">
        <w:t xml:space="preserve">; varied by </w:t>
      </w:r>
      <w:hyperlink r:id="rId196" w:history="1">
        <w:r w:rsidR="00B97EFA" w:rsidRPr="00815EC9">
          <w:rPr>
            <w:rStyle w:val="Hyperlink"/>
          </w:rPr>
          <w:t>PR587553</w:t>
        </w:r>
      </w:hyperlink>
      <w:r w:rsidR="00B97EFA" w:rsidRPr="00815EC9">
        <w:t xml:space="preserve"> ppc 15Nov16]</w:t>
      </w:r>
    </w:p>
    <w:p w:rsidR="00162838" w:rsidRPr="00222FD5" w:rsidRDefault="00162838" w:rsidP="00815EC9">
      <w:pPr>
        <w:pStyle w:val="Level3"/>
      </w:pPr>
      <w:r w:rsidRPr="00222FD5">
        <w:t xml:space="preserve">Subject to clause </w:t>
      </w:r>
      <w:r w:rsidR="00FC74EA">
        <w:fldChar w:fldCharType="begin"/>
      </w:r>
      <w:r w:rsidR="00FC74EA">
        <w:instrText xml:space="preserve"> REF _Ref467759726 \w \h </w:instrText>
      </w:r>
      <w:r w:rsidR="00FC74EA">
        <w:fldChar w:fldCharType="separate"/>
      </w:r>
      <w:r w:rsidR="0040296E">
        <w:t>22.3(a)</w:t>
      </w:r>
      <w:r w:rsidR="00FC74EA">
        <w:fldChar w:fldCharType="end"/>
      </w:r>
      <w:r w:rsidRPr="00222FD5">
        <w:t xml:space="preserve">, a </w:t>
      </w:r>
      <w:r w:rsidR="00B97EFA">
        <w:t xml:space="preserve">full-time </w:t>
      </w:r>
      <w:r w:rsidR="00AA53E4" w:rsidRPr="00222FD5">
        <w:t>F</w:t>
      </w:r>
      <w:r w:rsidRPr="00222FD5">
        <w:t xml:space="preserve">ire </w:t>
      </w:r>
      <w:r w:rsidR="001F09A9" w:rsidRPr="00222FD5">
        <w:t xml:space="preserve">Service Communications Controller </w:t>
      </w:r>
      <w:r w:rsidRPr="00222FD5">
        <w:t>will</w:t>
      </w:r>
      <w:r w:rsidR="00E04FA3" w:rsidRPr="00222FD5">
        <w:t xml:space="preserve">, subject to the requirements in clauses </w:t>
      </w:r>
      <w:r w:rsidR="00DE6349">
        <w:fldChar w:fldCharType="begin"/>
      </w:r>
      <w:r w:rsidR="00DE6349">
        <w:instrText xml:space="preserve"> REF _Ref247604966 \w \h  \* MERGEFORMAT </w:instrText>
      </w:r>
      <w:r w:rsidR="00DE6349">
        <w:fldChar w:fldCharType="separate"/>
      </w:r>
      <w:r w:rsidR="0040296E">
        <w:t>22.2(a)</w:t>
      </w:r>
      <w:r w:rsidR="00DE6349">
        <w:fldChar w:fldCharType="end"/>
      </w:r>
      <w:r w:rsidR="00E04FA3" w:rsidRPr="00222FD5">
        <w:t xml:space="preserve"> and </w:t>
      </w:r>
      <w:r w:rsidR="00DE6349">
        <w:fldChar w:fldCharType="begin"/>
      </w:r>
      <w:r w:rsidR="00DE6349">
        <w:instrText xml:space="preserve"> REF _Ref247604970 \n \h  \* MERGEFORMAT </w:instrText>
      </w:r>
      <w:r w:rsidR="00DE6349">
        <w:fldChar w:fldCharType="separate"/>
      </w:r>
      <w:r w:rsidR="0040296E">
        <w:t>(c)</w:t>
      </w:r>
      <w:r w:rsidR="00DE6349">
        <w:fldChar w:fldCharType="end"/>
      </w:r>
      <w:r w:rsidR="00E04FA3" w:rsidRPr="00222FD5">
        <w:t xml:space="preserve"> and clause </w:t>
      </w:r>
      <w:r w:rsidR="00A44430">
        <w:fldChar w:fldCharType="begin"/>
      </w:r>
      <w:r w:rsidR="00A44430">
        <w:instrText xml:space="preserve"> REF _Ref467759915 \r \h </w:instrText>
      </w:r>
      <w:r w:rsidR="00A44430">
        <w:fldChar w:fldCharType="separate"/>
      </w:r>
      <w:r w:rsidR="0040296E">
        <w:t>22.5(b)</w:t>
      </w:r>
      <w:r w:rsidR="00A44430">
        <w:fldChar w:fldCharType="end"/>
      </w:r>
      <w:r w:rsidR="00E04FA3" w:rsidRPr="00222FD5">
        <w:t>,</w:t>
      </w:r>
      <w:r w:rsidRPr="00222FD5">
        <w:t xml:space="preserve"> work a 12 hour continuous roster</w:t>
      </w:r>
      <w:r w:rsidR="006E77E2" w:rsidRPr="00222FD5">
        <w:t xml:space="preserve"> over a cycle of </w:t>
      </w:r>
      <w:r w:rsidR="00F35B61" w:rsidRPr="00222FD5">
        <w:t>eight</w:t>
      </w:r>
      <w:r w:rsidR="006E77E2" w:rsidRPr="00222FD5">
        <w:t xml:space="preserve"> weeks with a day shift of 7</w:t>
      </w:r>
      <w:r w:rsidR="00F35B61" w:rsidRPr="00222FD5">
        <w:t>.00 </w:t>
      </w:r>
      <w:r w:rsidR="006E77E2" w:rsidRPr="00222FD5">
        <w:t>am to 7</w:t>
      </w:r>
      <w:r w:rsidR="00F35B61" w:rsidRPr="00222FD5">
        <w:t>.00 </w:t>
      </w:r>
      <w:r w:rsidR="006E77E2" w:rsidRPr="00222FD5">
        <w:t>pm and a night shift of 7</w:t>
      </w:r>
      <w:r w:rsidR="00F35B61" w:rsidRPr="00222FD5">
        <w:t>.00 </w:t>
      </w:r>
      <w:r w:rsidR="006E77E2" w:rsidRPr="00222FD5">
        <w:t>pm to 7</w:t>
      </w:r>
      <w:r w:rsidR="00F35B61" w:rsidRPr="00222FD5">
        <w:t>.00 </w:t>
      </w:r>
      <w:r w:rsidR="006E77E2" w:rsidRPr="00222FD5">
        <w:t>am.</w:t>
      </w:r>
      <w:bookmarkEnd w:id="335"/>
    </w:p>
    <w:p w:rsidR="005C7754" w:rsidRPr="00222FD5" w:rsidRDefault="005C7754" w:rsidP="005B4AA3">
      <w:pPr>
        <w:pStyle w:val="Level3"/>
      </w:pPr>
      <w:r w:rsidRPr="00222FD5">
        <w:t>Where an employee is required to undertake duties that are outside of the standard hours for the work location the following will apply:</w:t>
      </w:r>
    </w:p>
    <w:p w:rsidR="005C7754" w:rsidRPr="00222FD5" w:rsidRDefault="00F35B61" w:rsidP="005B4AA3">
      <w:pPr>
        <w:pStyle w:val="Level4"/>
      </w:pPr>
      <w:r w:rsidRPr="00222FD5">
        <w:t>w</w:t>
      </w:r>
      <w:r w:rsidR="005C7754" w:rsidRPr="00222FD5">
        <w:t>here such activity involves normal activities a minimum break between periods of duty of 10 hours will apply</w:t>
      </w:r>
      <w:r w:rsidRPr="00222FD5">
        <w:t>; and</w:t>
      </w:r>
    </w:p>
    <w:p w:rsidR="005C7754" w:rsidRDefault="00F35B61" w:rsidP="005B4AA3">
      <w:pPr>
        <w:pStyle w:val="Level4"/>
      </w:pPr>
      <w:r w:rsidRPr="00222FD5">
        <w:t>w</w:t>
      </w:r>
      <w:r w:rsidR="005C7754" w:rsidRPr="00222FD5">
        <w:t>here such activity involves a major fire or major incident a minimum break between periods of duty of 12 hours will apply.</w:t>
      </w:r>
    </w:p>
    <w:p w:rsidR="00B97EFA" w:rsidRPr="00B97EFA" w:rsidRDefault="00B97EFA" w:rsidP="00B97EFA">
      <w:pPr>
        <w:pStyle w:val="History"/>
      </w:pPr>
      <w:r w:rsidRPr="00815EC9">
        <w:t xml:space="preserve">[22.3(d) varied by </w:t>
      </w:r>
      <w:hyperlink r:id="rId197" w:history="1">
        <w:r w:rsidRPr="00815EC9">
          <w:rPr>
            <w:rStyle w:val="Hyperlink"/>
          </w:rPr>
          <w:t>PR587553</w:t>
        </w:r>
      </w:hyperlink>
      <w:r w:rsidRPr="00815EC9">
        <w:t xml:space="preserve"> ppc 15Nov16]</w:t>
      </w:r>
    </w:p>
    <w:p w:rsidR="005C7754" w:rsidRPr="00222FD5" w:rsidRDefault="00B97EFA" w:rsidP="001B3BFA">
      <w:pPr>
        <w:pStyle w:val="Level3"/>
      </w:pPr>
      <w:r>
        <w:t>Full-time e</w:t>
      </w:r>
      <w:r w:rsidR="005C7754" w:rsidRPr="00222FD5">
        <w:t xml:space="preserve">mployees </w:t>
      </w:r>
      <w:r w:rsidR="00F35B61" w:rsidRPr="00222FD5">
        <w:t>(other than</w:t>
      </w:r>
      <w:r w:rsidR="001B3BFA" w:rsidRPr="00222FD5">
        <w:t xml:space="preserve"> </w:t>
      </w:r>
      <w:r w:rsidR="00F35B61" w:rsidRPr="00222FD5">
        <w:t>r</w:t>
      </w:r>
      <w:r w:rsidR="001B3BFA" w:rsidRPr="00222FD5">
        <w:t xml:space="preserve">ecruits) not working a 10/14 roster, </w:t>
      </w:r>
      <w:r w:rsidR="005C7754" w:rsidRPr="00222FD5">
        <w:t>will receive the same total weekly wage as employee</w:t>
      </w:r>
      <w:r w:rsidR="001B3BFA" w:rsidRPr="00222FD5">
        <w:t>s</w:t>
      </w:r>
      <w:r w:rsidR="005C7754" w:rsidRPr="00222FD5">
        <w:t xml:space="preserve"> on a 10/14 roster.</w:t>
      </w:r>
    </w:p>
    <w:p w:rsidR="009F7571" w:rsidRDefault="009F7571" w:rsidP="009F7571">
      <w:pPr>
        <w:pStyle w:val="Level2Bold"/>
      </w:pPr>
      <w:bookmarkStart w:id="336" w:name="_Ref246390550"/>
      <w:r w:rsidRPr="009F7571">
        <w:t>Day work</w:t>
      </w:r>
    </w:p>
    <w:p w:rsidR="009F7571" w:rsidRPr="00815EC9" w:rsidRDefault="009F7571" w:rsidP="009F7571">
      <w:pPr>
        <w:pStyle w:val="History"/>
      </w:pPr>
      <w:r w:rsidRPr="00815EC9">
        <w:t xml:space="preserve">[22.4 inserted by </w:t>
      </w:r>
      <w:hyperlink r:id="rId198" w:history="1">
        <w:r w:rsidRPr="00815EC9">
          <w:rPr>
            <w:rStyle w:val="Hyperlink"/>
          </w:rPr>
          <w:t>PR587553</w:t>
        </w:r>
      </w:hyperlink>
      <w:r w:rsidRPr="00815EC9">
        <w:t xml:space="preserve"> ppc 15Nov16]</w:t>
      </w:r>
    </w:p>
    <w:p w:rsidR="009F7571" w:rsidRDefault="009F7571" w:rsidP="009F7571">
      <w:pPr>
        <w:pStyle w:val="Block1"/>
      </w:pPr>
      <w:r w:rsidRPr="00815EC9">
        <w:t>Employees may be employed on day work in which they may be required to work up to 10 ordinary hours per</w:t>
      </w:r>
      <w:r w:rsidR="002A46E8">
        <w:t xml:space="preserve"> day, between the hours of 7.00 </w:t>
      </w:r>
      <w:r w:rsidRPr="00815EC9">
        <w:t>am and 6.00 pm, Monday to Sunday. If the employer and a majority of affected employees agree, up to 12 ordinary hours per day may be worked.</w:t>
      </w:r>
    </w:p>
    <w:p w:rsidR="005C7754" w:rsidRDefault="005C7754" w:rsidP="00764D57">
      <w:pPr>
        <w:pStyle w:val="Level2Bold"/>
        <w:keepNext w:val="0"/>
      </w:pPr>
      <w:r w:rsidRPr="00222FD5">
        <w:t>10/14 roster system</w:t>
      </w:r>
      <w:bookmarkEnd w:id="336"/>
    </w:p>
    <w:p w:rsidR="009F7571" w:rsidRPr="00B97EFA" w:rsidRDefault="009F7571" w:rsidP="009F7571">
      <w:pPr>
        <w:pStyle w:val="History"/>
      </w:pPr>
      <w:r w:rsidRPr="00815EC9">
        <w:t>[22.</w:t>
      </w:r>
      <w:r w:rsidR="000630AC" w:rsidRPr="00815EC9">
        <w:t>4</w:t>
      </w:r>
      <w:r w:rsidRPr="00815EC9">
        <w:t xml:space="preserve"> renumbered </w:t>
      </w:r>
      <w:r w:rsidR="000630AC" w:rsidRPr="00815EC9">
        <w:t xml:space="preserve">as 22.5 </w:t>
      </w:r>
      <w:r w:rsidRPr="00815EC9">
        <w:t xml:space="preserve">by </w:t>
      </w:r>
      <w:hyperlink r:id="rId199" w:history="1">
        <w:r w:rsidRPr="00815EC9">
          <w:rPr>
            <w:rStyle w:val="Hyperlink"/>
          </w:rPr>
          <w:t>PR587553</w:t>
        </w:r>
      </w:hyperlink>
      <w:r w:rsidRPr="00815EC9">
        <w:t xml:space="preserve"> ppc 15Nov16]</w:t>
      </w:r>
    </w:p>
    <w:p w:rsidR="005C7754" w:rsidRPr="00222FD5" w:rsidRDefault="005C7754" w:rsidP="00764D57">
      <w:pPr>
        <w:pStyle w:val="Level3"/>
      </w:pPr>
      <w:bookmarkStart w:id="337" w:name="_Ref247605557"/>
      <w:r w:rsidRPr="00222FD5">
        <w:t xml:space="preserve">The 10/14 roster </w:t>
      </w:r>
      <w:r w:rsidR="00C06A91" w:rsidRPr="00222FD5">
        <w:t>is set out</w:t>
      </w:r>
      <w:r w:rsidR="00FF55A3" w:rsidRPr="00222FD5">
        <w:t xml:space="preserve"> as follows:</w:t>
      </w:r>
      <w:bookmarkEnd w:id="337"/>
    </w:p>
    <w:p w:rsidR="00F35B61" w:rsidRPr="00222FD5" w:rsidRDefault="00F35B61" w:rsidP="00FF55A3">
      <w:pPr>
        <w:pStyle w:val="Level4"/>
      </w:pPr>
      <w:r w:rsidRPr="00222FD5">
        <w:t>D–8.00 am to 6.00 pm</w:t>
      </w:r>
      <w:r w:rsidR="00FF55A3" w:rsidRPr="00222FD5">
        <w:t>; and</w:t>
      </w:r>
    </w:p>
    <w:p w:rsidR="00F35B61" w:rsidRDefault="00F35B61" w:rsidP="00FF55A3">
      <w:pPr>
        <w:pStyle w:val="Level4"/>
      </w:pPr>
      <w:r w:rsidRPr="00222FD5">
        <w:t>N–6.00 pm to 8.00 am</w:t>
      </w:r>
      <w:r w:rsidR="00FF55A3" w:rsidRPr="00222FD5">
        <w:t>.</w:t>
      </w:r>
    </w:p>
    <w:p w:rsidR="000E1632" w:rsidRPr="000E1632" w:rsidRDefault="000E1632" w:rsidP="000E1632"/>
    <w:tbl>
      <w:tblPr>
        <w:tblW w:w="9072" w:type="dxa"/>
        <w:tblBorders>
          <w:top w:val="single" w:sz="4" w:space="0" w:color="auto"/>
          <w:left w:val="single" w:sz="4" w:space="0" w:color="auto"/>
          <w:bottom w:val="single" w:sz="4" w:space="0" w:color="auto"/>
          <w:right w:val="single" w:sz="4" w:space="0" w:color="auto"/>
        </w:tblBorders>
        <w:tblCellMar>
          <w:left w:w="17" w:type="dxa"/>
          <w:right w:w="17" w:type="dxa"/>
        </w:tblCellMar>
        <w:tblLook w:val="0000" w:firstRow="0" w:lastRow="0" w:firstColumn="0" w:lastColumn="0" w:noHBand="0" w:noVBand="0"/>
      </w:tblPr>
      <w:tblGrid>
        <w:gridCol w:w="1065"/>
        <w:gridCol w:w="250"/>
        <w:gridCol w:w="250"/>
        <w:gridCol w:w="250"/>
        <w:gridCol w:w="285"/>
        <w:gridCol w:w="250"/>
        <w:gridCol w:w="272"/>
        <w:gridCol w:w="251"/>
        <w:gridCol w:w="250"/>
        <w:gridCol w:w="251"/>
        <w:gridCol w:w="251"/>
        <w:gridCol w:w="252"/>
        <w:gridCol w:w="286"/>
        <w:gridCol w:w="251"/>
        <w:gridCol w:w="273"/>
        <w:gridCol w:w="251"/>
        <w:gridCol w:w="251"/>
        <w:gridCol w:w="251"/>
        <w:gridCol w:w="252"/>
        <w:gridCol w:w="251"/>
        <w:gridCol w:w="286"/>
        <w:gridCol w:w="252"/>
        <w:gridCol w:w="273"/>
        <w:gridCol w:w="251"/>
        <w:gridCol w:w="251"/>
        <w:gridCol w:w="252"/>
        <w:gridCol w:w="251"/>
        <w:gridCol w:w="251"/>
        <w:gridCol w:w="286"/>
        <w:gridCol w:w="251"/>
        <w:gridCol w:w="273"/>
        <w:gridCol w:w="252"/>
      </w:tblGrid>
      <w:tr w:rsidR="00F35B61" w:rsidRPr="00C72EAE" w:rsidTr="006407EF">
        <w:trPr>
          <w:cantSplit/>
          <w:tblHeader/>
        </w:trPr>
        <w:tc>
          <w:tcPr>
            <w:tcW w:w="1065" w:type="dxa"/>
            <w:tcBorders>
              <w:top w:val="nil"/>
              <w:left w:val="nil"/>
              <w:bottom w:val="nil"/>
              <w:right w:val="single" w:sz="4" w:space="0" w:color="auto"/>
            </w:tcBorders>
          </w:tcPr>
          <w:p w:rsidR="00F35B61" w:rsidRPr="00C72EAE" w:rsidRDefault="00F35B61" w:rsidP="00FF55A3"/>
        </w:tc>
        <w:tc>
          <w:tcPr>
            <w:tcW w:w="1808" w:type="dxa"/>
            <w:gridSpan w:val="7"/>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jc w:val="center"/>
              <w:rPr>
                <w:b/>
              </w:rPr>
            </w:pPr>
            <w:r w:rsidRPr="00C72EAE">
              <w:rPr>
                <w:b/>
              </w:rPr>
              <w:t>First week</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pPr>
          </w:p>
        </w:tc>
        <w:tc>
          <w:tcPr>
            <w:tcW w:w="1815" w:type="dxa"/>
            <w:gridSpan w:val="7"/>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jc w:val="center"/>
              <w:rPr>
                <w:b/>
              </w:rPr>
            </w:pPr>
            <w:r w:rsidRPr="00C72EAE">
              <w:rPr>
                <w:b/>
              </w:rPr>
              <w:t>Second week</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pPr>
          </w:p>
        </w:tc>
        <w:tc>
          <w:tcPr>
            <w:tcW w:w="1816" w:type="dxa"/>
            <w:gridSpan w:val="7"/>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jc w:val="center"/>
              <w:rPr>
                <w:b/>
              </w:rPr>
            </w:pPr>
            <w:r w:rsidRPr="00C72EAE">
              <w:rPr>
                <w:b/>
              </w:rPr>
              <w:t>Third week</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pPr>
          </w:p>
        </w:tc>
        <w:tc>
          <w:tcPr>
            <w:tcW w:w="1816" w:type="dxa"/>
            <w:gridSpan w:val="7"/>
            <w:tcBorders>
              <w:top w:val="single" w:sz="4" w:space="0" w:color="auto"/>
              <w:left w:val="single" w:sz="4" w:space="0" w:color="auto"/>
              <w:bottom w:val="single" w:sz="4" w:space="0" w:color="auto"/>
            </w:tcBorders>
            <w:shd w:val="clear" w:color="auto" w:fill="E6E6E6"/>
          </w:tcPr>
          <w:p w:rsidR="00F35B61" w:rsidRPr="00C72EAE" w:rsidRDefault="00F35B61" w:rsidP="00834E52">
            <w:pPr>
              <w:spacing w:before="120"/>
              <w:jc w:val="center"/>
              <w:rPr>
                <w:b/>
              </w:rPr>
            </w:pPr>
            <w:r w:rsidRPr="00C72EAE">
              <w:rPr>
                <w:b/>
              </w:rPr>
              <w:t>Fourth week</w:t>
            </w:r>
          </w:p>
        </w:tc>
      </w:tr>
      <w:tr w:rsidR="00F35B61" w:rsidRPr="00C72EAE" w:rsidTr="006407EF">
        <w:trPr>
          <w:cantSplit/>
          <w:tblHeader/>
        </w:trPr>
        <w:tc>
          <w:tcPr>
            <w:tcW w:w="1065" w:type="dxa"/>
            <w:tcBorders>
              <w:top w:val="nil"/>
              <w:left w:val="nil"/>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F</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85"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M</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7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W</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F</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5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86"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M</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73"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W</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F</w:t>
            </w:r>
          </w:p>
        </w:tc>
        <w:tc>
          <w:tcPr>
            <w:tcW w:w="25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86"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M</w:t>
            </w:r>
          </w:p>
        </w:tc>
        <w:tc>
          <w:tcPr>
            <w:tcW w:w="25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73"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W</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F</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86"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M</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73"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W</w:t>
            </w:r>
          </w:p>
        </w:tc>
        <w:tc>
          <w:tcPr>
            <w:tcW w:w="252" w:type="dxa"/>
            <w:tcBorders>
              <w:top w:val="single" w:sz="4" w:space="0" w:color="auto"/>
              <w:left w:val="single" w:sz="4" w:space="0" w:color="auto"/>
              <w:bottom w:val="single" w:sz="4" w:space="0" w:color="auto"/>
            </w:tcBorders>
            <w:shd w:val="clear" w:color="auto" w:fill="E6E6E6"/>
          </w:tcPr>
          <w:p w:rsidR="00F35B61" w:rsidRPr="00C72EAE" w:rsidRDefault="00F35B61" w:rsidP="00FF55A3">
            <w:r w:rsidRPr="00C72EAE">
              <w:t>T</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pPr>
              <w:rPr>
                <w:b/>
              </w:rPr>
            </w:pPr>
            <w:r w:rsidRPr="00C72EAE">
              <w:rPr>
                <w:b/>
              </w:rPr>
              <w:t>A Platoon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5"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7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tcBorders>
          </w:tcPr>
          <w:p w:rsidR="00F35B61" w:rsidRPr="00C72EAE" w:rsidRDefault="00F35B61" w:rsidP="00FF55A3"/>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r w:rsidRPr="00C72EAE">
              <w:t xml:space="preserve">Hours </w:t>
            </w:r>
          </w:p>
        </w:tc>
        <w:tc>
          <w:tcPr>
            <w:tcW w:w="1808"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34</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5"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34</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tcBorders>
          </w:tcPr>
          <w:p w:rsidR="00F35B61" w:rsidRPr="00C72EAE" w:rsidRDefault="00F35B61" w:rsidP="00FF55A3">
            <w:pPr>
              <w:jc w:val="center"/>
            </w:pPr>
            <w:r w:rsidRPr="00C72EAE">
              <w:t>38</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6407EF">
            <w:pPr>
              <w:keepNext/>
              <w:rPr>
                <w:b/>
              </w:rPr>
            </w:pPr>
            <w:r w:rsidRPr="00C72EAE">
              <w:rPr>
                <w:b/>
              </w:rPr>
              <w:t>B Platoon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85"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7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2" w:type="dxa"/>
            <w:tcBorders>
              <w:top w:val="single" w:sz="4" w:space="0" w:color="auto"/>
              <w:left w:val="single" w:sz="4" w:space="0" w:color="auto"/>
              <w:bottom w:val="single" w:sz="4" w:space="0" w:color="auto"/>
            </w:tcBorders>
          </w:tcPr>
          <w:p w:rsidR="00F35B61" w:rsidRPr="00C72EAE" w:rsidRDefault="00F35B61" w:rsidP="00FF55A3">
            <w:r w:rsidRPr="00C72EAE">
              <w:t>D</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r w:rsidRPr="00C72EAE">
              <w:t xml:space="preserve">Hours </w:t>
            </w:r>
          </w:p>
        </w:tc>
        <w:tc>
          <w:tcPr>
            <w:tcW w:w="1808"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5"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34</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tcBorders>
          </w:tcPr>
          <w:p w:rsidR="00F35B61" w:rsidRPr="00C72EAE" w:rsidRDefault="00F35B61" w:rsidP="00FF55A3">
            <w:pPr>
              <w:jc w:val="center"/>
            </w:pPr>
            <w:r w:rsidRPr="00C72EAE">
              <w:t>34</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6407EF">
            <w:pPr>
              <w:keepNext/>
              <w:rPr>
                <w:b/>
              </w:rPr>
            </w:pPr>
            <w:r w:rsidRPr="00C72EAE">
              <w:rPr>
                <w:b/>
              </w:rPr>
              <w:t>C Platoon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85"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2" w:type="dxa"/>
            <w:tcBorders>
              <w:top w:val="single" w:sz="4" w:space="0" w:color="auto"/>
              <w:left w:val="single" w:sz="4" w:space="0" w:color="auto"/>
              <w:bottom w:val="single" w:sz="4" w:space="0" w:color="auto"/>
            </w:tcBorders>
          </w:tcPr>
          <w:p w:rsidR="00F35B61" w:rsidRPr="00C72EAE" w:rsidRDefault="00F35B61" w:rsidP="00FF55A3">
            <w:r w:rsidRPr="00C72EAE">
              <w:t>N</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r w:rsidRPr="00C72EAE">
              <w:t xml:space="preserve">Hours </w:t>
            </w:r>
          </w:p>
        </w:tc>
        <w:tc>
          <w:tcPr>
            <w:tcW w:w="1808"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5"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tcBorders>
          </w:tcPr>
          <w:p w:rsidR="00F35B61" w:rsidRPr="00C72EAE" w:rsidRDefault="00F35B61" w:rsidP="00FF55A3">
            <w:pPr>
              <w:jc w:val="center"/>
            </w:pPr>
            <w:r w:rsidRPr="00C72EAE">
              <w:t>48</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6407EF">
            <w:pPr>
              <w:keepNext/>
              <w:rPr>
                <w:b/>
              </w:rPr>
            </w:pPr>
            <w:r w:rsidRPr="00C72EAE">
              <w:rPr>
                <w:b/>
              </w:rPr>
              <w:t>D Platoon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85"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7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2" w:type="dxa"/>
            <w:tcBorders>
              <w:top w:val="single" w:sz="4" w:space="0" w:color="auto"/>
              <w:left w:val="single" w:sz="4" w:space="0" w:color="auto"/>
              <w:bottom w:val="single" w:sz="4" w:space="0" w:color="auto"/>
            </w:tcBorders>
          </w:tcPr>
          <w:p w:rsidR="00F35B61" w:rsidRPr="00C72EAE" w:rsidRDefault="00F35B61" w:rsidP="006407EF">
            <w:pPr>
              <w:keepNext/>
            </w:pP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r w:rsidRPr="00C72EAE">
              <w:t xml:space="preserve">Hours </w:t>
            </w:r>
          </w:p>
        </w:tc>
        <w:tc>
          <w:tcPr>
            <w:tcW w:w="1808"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38</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5"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tcBorders>
          </w:tcPr>
          <w:p w:rsidR="00F35B61" w:rsidRPr="00C72EAE" w:rsidRDefault="00F35B61" w:rsidP="00FF55A3">
            <w:pPr>
              <w:jc w:val="center"/>
            </w:pPr>
            <w:r w:rsidRPr="00C72EAE">
              <w:t>48</w:t>
            </w:r>
          </w:p>
        </w:tc>
      </w:tr>
      <w:tr w:rsidR="00F35B61" w:rsidRPr="00C72EAE" w:rsidTr="00FF55A3">
        <w:trPr>
          <w:cantSplit/>
        </w:trPr>
        <w:tc>
          <w:tcPr>
            <w:tcW w:w="1065" w:type="dxa"/>
            <w:tcBorders>
              <w:top w:val="nil"/>
              <w:left w:val="nil"/>
              <w:bottom w:val="nil"/>
              <w:right w:val="single" w:sz="4" w:space="0" w:color="auto"/>
            </w:tcBorders>
          </w:tcPr>
          <w:p w:rsidR="00F35B61" w:rsidRPr="00C72EAE" w:rsidRDefault="00F35B61" w:rsidP="00FF55A3"/>
        </w:tc>
        <w:tc>
          <w:tcPr>
            <w:tcW w:w="1808" w:type="dxa"/>
            <w:gridSpan w:val="7"/>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jc w:val="center"/>
              <w:rPr>
                <w:b/>
              </w:rPr>
            </w:pPr>
            <w:r w:rsidRPr="00C72EAE">
              <w:rPr>
                <w:b/>
              </w:rPr>
              <w:t>Fifth week</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rPr>
                <w:b/>
              </w:rPr>
            </w:pPr>
          </w:p>
        </w:tc>
        <w:tc>
          <w:tcPr>
            <w:tcW w:w="1815" w:type="dxa"/>
            <w:gridSpan w:val="7"/>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jc w:val="center"/>
              <w:rPr>
                <w:b/>
              </w:rPr>
            </w:pPr>
            <w:r w:rsidRPr="00C72EAE">
              <w:rPr>
                <w:b/>
              </w:rPr>
              <w:t>Sixth week</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rPr>
                <w:b/>
              </w:rPr>
            </w:pPr>
          </w:p>
        </w:tc>
        <w:tc>
          <w:tcPr>
            <w:tcW w:w="1816" w:type="dxa"/>
            <w:gridSpan w:val="7"/>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jc w:val="center"/>
              <w:rPr>
                <w:b/>
              </w:rPr>
            </w:pPr>
            <w:r w:rsidRPr="00C72EAE">
              <w:rPr>
                <w:b/>
              </w:rPr>
              <w:t>Seventh week</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834E52">
            <w:pPr>
              <w:spacing w:before="120"/>
              <w:rPr>
                <w:b/>
              </w:rPr>
            </w:pPr>
          </w:p>
        </w:tc>
        <w:tc>
          <w:tcPr>
            <w:tcW w:w="1816" w:type="dxa"/>
            <w:gridSpan w:val="7"/>
            <w:tcBorders>
              <w:top w:val="single" w:sz="4" w:space="0" w:color="auto"/>
              <w:left w:val="single" w:sz="4" w:space="0" w:color="auto"/>
              <w:bottom w:val="single" w:sz="4" w:space="0" w:color="auto"/>
            </w:tcBorders>
            <w:shd w:val="clear" w:color="auto" w:fill="E6E6E6"/>
          </w:tcPr>
          <w:p w:rsidR="00F35B61" w:rsidRPr="00C72EAE" w:rsidRDefault="00F35B61" w:rsidP="00834E52">
            <w:pPr>
              <w:spacing w:before="120"/>
              <w:jc w:val="center"/>
              <w:rPr>
                <w:b/>
              </w:rPr>
            </w:pPr>
            <w:r w:rsidRPr="00C72EAE">
              <w:rPr>
                <w:b/>
              </w:rPr>
              <w:t>Eighth week</w:t>
            </w:r>
          </w:p>
        </w:tc>
      </w:tr>
      <w:tr w:rsidR="00F35B61" w:rsidRPr="00C72EAE" w:rsidTr="00FF55A3">
        <w:trPr>
          <w:cantSplit/>
        </w:trPr>
        <w:tc>
          <w:tcPr>
            <w:tcW w:w="1065" w:type="dxa"/>
            <w:tcBorders>
              <w:top w:val="nil"/>
              <w:left w:val="nil"/>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F</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85"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M</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7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W</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50"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F</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5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86"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M</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73"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W</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F</w:t>
            </w:r>
          </w:p>
        </w:tc>
        <w:tc>
          <w:tcPr>
            <w:tcW w:w="25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86"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M</w:t>
            </w:r>
          </w:p>
        </w:tc>
        <w:tc>
          <w:tcPr>
            <w:tcW w:w="25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73"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W</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F</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S</w:t>
            </w:r>
          </w:p>
        </w:tc>
        <w:tc>
          <w:tcPr>
            <w:tcW w:w="286"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M</w:t>
            </w:r>
          </w:p>
        </w:tc>
        <w:tc>
          <w:tcPr>
            <w:tcW w:w="251"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T</w:t>
            </w:r>
          </w:p>
        </w:tc>
        <w:tc>
          <w:tcPr>
            <w:tcW w:w="273" w:type="dxa"/>
            <w:tcBorders>
              <w:top w:val="single" w:sz="4" w:space="0" w:color="auto"/>
              <w:left w:val="single" w:sz="4" w:space="0" w:color="auto"/>
              <w:bottom w:val="single" w:sz="4" w:space="0" w:color="auto"/>
              <w:right w:val="single" w:sz="4" w:space="0" w:color="auto"/>
            </w:tcBorders>
            <w:shd w:val="clear" w:color="auto" w:fill="E6E6E6"/>
          </w:tcPr>
          <w:p w:rsidR="00F35B61" w:rsidRPr="00C72EAE" w:rsidRDefault="00F35B61" w:rsidP="00FF55A3">
            <w:r w:rsidRPr="00C72EAE">
              <w:t>W</w:t>
            </w:r>
          </w:p>
        </w:tc>
        <w:tc>
          <w:tcPr>
            <w:tcW w:w="252" w:type="dxa"/>
            <w:tcBorders>
              <w:top w:val="single" w:sz="4" w:space="0" w:color="auto"/>
              <w:left w:val="single" w:sz="4" w:space="0" w:color="auto"/>
              <w:bottom w:val="single" w:sz="4" w:space="0" w:color="auto"/>
            </w:tcBorders>
            <w:shd w:val="clear" w:color="auto" w:fill="E6E6E6"/>
          </w:tcPr>
          <w:p w:rsidR="00F35B61" w:rsidRPr="00C72EAE" w:rsidRDefault="00F35B61" w:rsidP="00FF55A3">
            <w:r w:rsidRPr="00C72EAE">
              <w:t>T</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6407EF">
            <w:pPr>
              <w:keepNext/>
              <w:rPr>
                <w:b/>
              </w:rPr>
            </w:pPr>
            <w:r w:rsidRPr="00C72EAE">
              <w:rPr>
                <w:b/>
              </w:rPr>
              <w:t>A Platoon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85"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2" w:type="dxa"/>
            <w:tcBorders>
              <w:top w:val="single" w:sz="4" w:space="0" w:color="auto"/>
              <w:left w:val="single" w:sz="4" w:space="0" w:color="auto"/>
              <w:bottom w:val="single" w:sz="4" w:space="0" w:color="auto"/>
            </w:tcBorders>
          </w:tcPr>
          <w:p w:rsidR="00F35B61" w:rsidRPr="00C72EAE" w:rsidRDefault="00F35B61" w:rsidP="00FF55A3">
            <w:r w:rsidRPr="00C72EAE">
              <w:t>N</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r w:rsidRPr="00C72EAE">
              <w:t xml:space="preserve">Hours </w:t>
            </w:r>
          </w:p>
        </w:tc>
        <w:tc>
          <w:tcPr>
            <w:tcW w:w="1808"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5"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tcBorders>
          </w:tcPr>
          <w:p w:rsidR="00F35B61" w:rsidRPr="00C72EAE" w:rsidRDefault="00F35B61" w:rsidP="00FF55A3">
            <w:pPr>
              <w:jc w:val="center"/>
            </w:pPr>
            <w:r w:rsidRPr="00C72EAE">
              <w:t>48</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6407EF">
            <w:pPr>
              <w:keepNext/>
              <w:rPr>
                <w:b/>
              </w:rPr>
            </w:pPr>
            <w:r w:rsidRPr="00C72EAE">
              <w:rPr>
                <w:b/>
              </w:rPr>
              <w:t>B Platoon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5"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tcBorders>
          </w:tcPr>
          <w:p w:rsidR="00F35B61" w:rsidRPr="00C72EAE" w:rsidRDefault="00F35B61" w:rsidP="00FF55A3"/>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r w:rsidRPr="00C72EAE">
              <w:t xml:space="preserve">Hours </w:t>
            </w:r>
          </w:p>
        </w:tc>
        <w:tc>
          <w:tcPr>
            <w:tcW w:w="1808"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38</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5"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tcBorders>
          </w:tcPr>
          <w:p w:rsidR="00F35B61" w:rsidRPr="00C72EAE" w:rsidRDefault="00F35B61" w:rsidP="00FF55A3">
            <w:pPr>
              <w:jc w:val="center"/>
            </w:pPr>
            <w:r w:rsidRPr="00C72EAE">
              <w:t>48</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6407EF">
            <w:pPr>
              <w:keepNext/>
              <w:rPr>
                <w:b/>
              </w:rPr>
            </w:pPr>
            <w:r w:rsidRPr="00C72EAE">
              <w:rPr>
                <w:b/>
              </w:rPr>
              <w:t>C Platoon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5"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7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N</w:t>
            </w: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252" w:type="dxa"/>
            <w:tcBorders>
              <w:top w:val="single" w:sz="4" w:space="0" w:color="auto"/>
              <w:left w:val="single" w:sz="4" w:space="0" w:color="auto"/>
              <w:bottom w:val="single" w:sz="4" w:space="0" w:color="auto"/>
            </w:tcBorders>
          </w:tcPr>
          <w:p w:rsidR="00F35B61" w:rsidRPr="00C72EAE" w:rsidRDefault="00F35B61" w:rsidP="00FF55A3"/>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r w:rsidRPr="00C72EAE">
              <w:t xml:space="preserve">Hours </w:t>
            </w:r>
          </w:p>
        </w:tc>
        <w:tc>
          <w:tcPr>
            <w:tcW w:w="1808"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34</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5"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34</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tcBorders>
          </w:tcPr>
          <w:p w:rsidR="00F35B61" w:rsidRPr="00C72EAE" w:rsidRDefault="00F35B61" w:rsidP="00FF55A3">
            <w:pPr>
              <w:jc w:val="center"/>
            </w:pPr>
            <w:r w:rsidRPr="00C72EAE">
              <w:t>38</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6407EF">
            <w:pPr>
              <w:keepNext/>
              <w:rPr>
                <w:b/>
              </w:rPr>
            </w:pPr>
            <w:r w:rsidRPr="00C72EAE">
              <w:rPr>
                <w:b/>
              </w:rPr>
              <w:t>D Platoon</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85"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7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D</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2"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r w:rsidRPr="00C72EAE">
              <w:t>N</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86"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6407EF">
            <w:pPr>
              <w:keepNext/>
            </w:pPr>
          </w:p>
        </w:tc>
        <w:tc>
          <w:tcPr>
            <w:tcW w:w="273" w:type="dxa"/>
            <w:tcBorders>
              <w:top w:val="single" w:sz="4" w:space="0" w:color="auto"/>
              <w:left w:val="single" w:sz="4" w:space="0" w:color="auto"/>
              <w:bottom w:val="single" w:sz="4" w:space="0" w:color="auto"/>
              <w:right w:val="single" w:sz="4" w:space="0" w:color="auto"/>
            </w:tcBorders>
          </w:tcPr>
          <w:p w:rsidR="00F35B61" w:rsidRPr="00C72EAE" w:rsidRDefault="00F35B61" w:rsidP="00FF55A3">
            <w:r w:rsidRPr="00C72EAE">
              <w:t>D</w:t>
            </w:r>
          </w:p>
        </w:tc>
        <w:tc>
          <w:tcPr>
            <w:tcW w:w="252" w:type="dxa"/>
            <w:tcBorders>
              <w:top w:val="single" w:sz="4" w:space="0" w:color="auto"/>
              <w:left w:val="single" w:sz="4" w:space="0" w:color="auto"/>
              <w:bottom w:val="single" w:sz="4" w:space="0" w:color="auto"/>
            </w:tcBorders>
          </w:tcPr>
          <w:p w:rsidR="00F35B61" w:rsidRPr="00C72EAE" w:rsidRDefault="00F35B61" w:rsidP="00FF55A3">
            <w:r w:rsidRPr="00C72EAE">
              <w:t>D</w:t>
            </w:r>
          </w:p>
        </w:tc>
      </w:tr>
      <w:tr w:rsidR="00F35B61" w:rsidRPr="00C72EAE" w:rsidTr="00FF55A3">
        <w:trPr>
          <w:cantSplit/>
        </w:trPr>
        <w:tc>
          <w:tcPr>
            <w:tcW w:w="1065" w:type="dxa"/>
            <w:tcBorders>
              <w:top w:val="single" w:sz="4" w:space="0" w:color="auto"/>
              <w:bottom w:val="single" w:sz="4" w:space="0" w:color="auto"/>
              <w:right w:val="single" w:sz="4" w:space="0" w:color="auto"/>
            </w:tcBorders>
            <w:shd w:val="clear" w:color="auto" w:fill="E6E6E6"/>
          </w:tcPr>
          <w:p w:rsidR="00F35B61" w:rsidRPr="00C72EAE" w:rsidRDefault="00F35B61" w:rsidP="00FF55A3">
            <w:r w:rsidRPr="00C72EAE">
              <w:t xml:space="preserve">Hours </w:t>
            </w:r>
          </w:p>
        </w:tc>
        <w:tc>
          <w:tcPr>
            <w:tcW w:w="1808"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0"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5"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48</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right w:val="single" w:sz="4" w:space="0" w:color="auto"/>
            </w:tcBorders>
          </w:tcPr>
          <w:p w:rsidR="00F35B61" w:rsidRPr="00C72EAE" w:rsidRDefault="00F35B61" w:rsidP="00FF55A3">
            <w:pPr>
              <w:jc w:val="center"/>
            </w:pPr>
            <w:r w:rsidRPr="00C72EAE">
              <w:t>34</w:t>
            </w:r>
          </w:p>
        </w:tc>
        <w:tc>
          <w:tcPr>
            <w:tcW w:w="251" w:type="dxa"/>
            <w:tcBorders>
              <w:top w:val="single" w:sz="4" w:space="0" w:color="auto"/>
              <w:left w:val="single" w:sz="4" w:space="0" w:color="auto"/>
              <w:bottom w:val="single" w:sz="4" w:space="0" w:color="auto"/>
              <w:right w:val="single" w:sz="4" w:space="0" w:color="auto"/>
            </w:tcBorders>
          </w:tcPr>
          <w:p w:rsidR="00F35B61" w:rsidRPr="00C72EAE" w:rsidRDefault="00F35B61" w:rsidP="00FF55A3"/>
        </w:tc>
        <w:tc>
          <w:tcPr>
            <w:tcW w:w="1816" w:type="dxa"/>
            <w:gridSpan w:val="7"/>
            <w:tcBorders>
              <w:top w:val="single" w:sz="4" w:space="0" w:color="auto"/>
              <w:left w:val="single" w:sz="4" w:space="0" w:color="auto"/>
              <w:bottom w:val="single" w:sz="4" w:space="0" w:color="auto"/>
            </w:tcBorders>
          </w:tcPr>
          <w:p w:rsidR="00F35B61" w:rsidRPr="00C72EAE" w:rsidRDefault="00F35B61" w:rsidP="00FF55A3">
            <w:pPr>
              <w:jc w:val="center"/>
            </w:pPr>
            <w:r w:rsidRPr="00C72EAE">
              <w:t>34</w:t>
            </w:r>
          </w:p>
        </w:tc>
      </w:tr>
    </w:tbl>
    <w:p w:rsidR="009F7571" w:rsidRDefault="009F7571" w:rsidP="009F7571">
      <w:pPr>
        <w:pStyle w:val="History"/>
      </w:pPr>
      <w:bookmarkStart w:id="338" w:name="_Ref247360217"/>
      <w:r w:rsidRPr="00815EC9">
        <w:t xml:space="preserve">[22.5(b) varied by </w:t>
      </w:r>
      <w:hyperlink r:id="rId200" w:history="1">
        <w:r w:rsidRPr="00815EC9">
          <w:rPr>
            <w:rStyle w:val="Hyperlink"/>
          </w:rPr>
          <w:t>PR587553</w:t>
        </w:r>
      </w:hyperlink>
      <w:r w:rsidRPr="00815EC9">
        <w:t xml:space="preserve"> ppc 15Nov16]</w:t>
      </w:r>
    </w:p>
    <w:p w:rsidR="005C7754" w:rsidRPr="00475C30" w:rsidRDefault="005C7754" w:rsidP="005B4AA3">
      <w:pPr>
        <w:pStyle w:val="Level3"/>
      </w:pPr>
      <w:bookmarkStart w:id="339" w:name="_Ref467759915"/>
      <w:r w:rsidRPr="00475C30">
        <w:t xml:space="preserve">The roster may be </w:t>
      </w:r>
      <w:r w:rsidR="009F7571">
        <w:t xml:space="preserve">varied for part-time employees, </w:t>
      </w:r>
      <w:r w:rsidR="002A46E8">
        <w:t xml:space="preserve">employees </w:t>
      </w:r>
      <w:r w:rsidR="009F7571">
        <w:t>employed on special duties</w:t>
      </w:r>
      <w:r w:rsidRPr="00475C30">
        <w:t xml:space="preserve"> and to provide that during the first year of service employees may be rostered for up to five consecutive day duties.</w:t>
      </w:r>
      <w:bookmarkEnd w:id="338"/>
      <w:bookmarkEnd w:id="339"/>
    </w:p>
    <w:p w:rsidR="005C7754" w:rsidRPr="00222FD5" w:rsidRDefault="005C7754" w:rsidP="00475C30">
      <w:pPr>
        <w:pStyle w:val="Level3"/>
      </w:pPr>
      <w:r w:rsidRPr="00222FD5">
        <w:t>The roster, once compiled, will not be departed from, except to meet an emergency, due to sickness or other unexpected or unavoidable cause or by personal agreement between the employer and the employee(s) concerned. A shiftworker required for relieving or other special duties may stand by on a day shift or other day work without loss of any shift penalty provided that, except in an emergency an employee will be entitled to 48 hours’ notice of any change from stand</w:t>
      </w:r>
      <w:r w:rsidR="00FF55A3" w:rsidRPr="00222FD5">
        <w:t>-</w:t>
      </w:r>
      <w:r w:rsidRPr="00222FD5">
        <w:t>by to rotating shift or from rotating shift to stand</w:t>
      </w:r>
      <w:r w:rsidR="00FF55A3" w:rsidRPr="00222FD5">
        <w:t>-</w:t>
      </w:r>
      <w:r w:rsidRPr="00222FD5">
        <w:t xml:space="preserve">by. The roster may be departed from when an employee is required to attend training in accordance with the provisions of clause </w:t>
      </w:r>
      <w:r w:rsidR="00DE6349">
        <w:fldChar w:fldCharType="begin"/>
      </w:r>
      <w:r w:rsidR="00DE6349">
        <w:instrText xml:space="preserve"> REF _Ref238542173 \w \h  \* MERGEFORMAT </w:instrText>
      </w:r>
      <w:r w:rsidR="00DE6349">
        <w:fldChar w:fldCharType="separate"/>
      </w:r>
      <w:r w:rsidR="0040296E">
        <w:t>17.10</w:t>
      </w:r>
      <w:r w:rsidR="00DE6349">
        <w:fldChar w:fldCharType="end"/>
      </w:r>
      <w:r w:rsidRPr="00222FD5">
        <w:t>.</w:t>
      </w:r>
    </w:p>
    <w:p w:rsidR="005C7754" w:rsidRPr="00222FD5" w:rsidRDefault="005C7754" w:rsidP="005B4AA3">
      <w:pPr>
        <w:pStyle w:val="Level3"/>
      </w:pPr>
      <w:r w:rsidRPr="00222FD5">
        <w:t>In the event of an alarm requiring any station to stand by or turn out for a fire being received at the station during roll call, the oncoming shift will man the appliances and, if required, proceed to the fire and the off going shift will remain on duty if required until the other shift returns, or until otherwise directed, when it will be dismissed.</w:t>
      </w:r>
    </w:p>
    <w:p w:rsidR="005C7754" w:rsidRPr="00222FD5" w:rsidRDefault="005C7754" w:rsidP="005B4AA3">
      <w:pPr>
        <w:pStyle w:val="Level3"/>
      </w:pPr>
      <w:r w:rsidRPr="00222FD5">
        <w:t>If, when the oncoming shift reports at a station at the time prescribed for the change of shift and the other shift is proceeding to or attending a fire or alarm, the oncoming shift, if so ordered, will, after roll call, proceed to the fire and the officer or senior member of the shift will report the arrival of the shift to the officer</w:t>
      </w:r>
      <w:r w:rsidRPr="00222FD5">
        <w:noBreakHyphen/>
        <w:t>in</w:t>
      </w:r>
      <w:r w:rsidRPr="00222FD5">
        <w:noBreakHyphen/>
        <w:t>charge of the fire without delay. The off going shift will remain on duty at the fire until relieved. The officer-in-charge at the fire may if in their judgment it is expedient, hold both the oncoming and off going shifts for duty at the fire. If the off going shift is not held at the fire or detailed at the fire for duty elsewhere, it will report back to the station and remain available until the other shift returns or until otherwise directed, when it will be dismissed.</w:t>
      </w:r>
    </w:p>
    <w:p w:rsidR="005C7754" w:rsidRPr="00222FD5" w:rsidRDefault="005C7754" w:rsidP="005B4AA3">
      <w:pPr>
        <w:pStyle w:val="Level3"/>
      </w:pPr>
      <w:r w:rsidRPr="00222FD5">
        <w:t>In the event of one or more members of the oncoming shift being absent, an equal number of members in the shift on duty may be detained on duty until such time as they are relieved. Nothing herein contained is to be deemed to sanction an authorised absence, or to relieve the absent member, from a liability to be charged with being absent without leave and dealt with accordingly.</w:t>
      </w:r>
    </w:p>
    <w:p w:rsidR="005C7754" w:rsidRPr="00222FD5" w:rsidRDefault="005C7754" w:rsidP="005B4AA3">
      <w:pPr>
        <w:pStyle w:val="Level3"/>
      </w:pPr>
      <w:r w:rsidRPr="00222FD5">
        <w:t>Subject to the provisions of this clause, every employee will be dismissed punctually from their rostered shift.</w:t>
      </w:r>
    </w:p>
    <w:p w:rsidR="005C7754" w:rsidRDefault="005C7754" w:rsidP="005B4AA3">
      <w:pPr>
        <w:pStyle w:val="Level2Bold"/>
      </w:pPr>
      <w:r w:rsidRPr="00222FD5">
        <w:t>Time for shower and change</w:t>
      </w:r>
    </w:p>
    <w:p w:rsidR="009F7571" w:rsidRPr="00B97EFA" w:rsidRDefault="009F7571" w:rsidP="009F7571">
      <w:pPr>
        <w:pStyle w:val="History"/>
      </w:pPr>
      <w:r w:rsidRPr="00815EC9">
        <w:t>[22.</w:t>
      </w:r>
      <w:r w:rsidR="000630AC" w:rsidRPr="00815EC9">
        <w:t xml:space="preserve">5 </w:t>
      </w:r>
      <w:r w:rsidRPr="00815EC9">
        <w:t xml:space="preserve">renumbered </w:t>
      </w:r>
      <w:r w:rsidR="000630AC" w:rsidRPr="00815EC9">
        <w:t xml:space="preserve">as 22.6 </w:t>
      </w:r>
      <w:r w:rsidRPr="00815EC9">
        <w:t xml:space="preserve">by </w:t>
      </w:r>
      <w:hyperlink r:id="rId201" w:history="1">
        <w:r w:rsidRPr="00815EC9">
          <w:rPr>
            <w:rStyle w:val="Hyperlink"/>
          </w:rPr>
          <w:t>PR587553</w:t>
        </w:r>
      </w:hyperlink>
      <w:r w:rsidRPr="00815EC9">
        <w:t xml:space="preserve"> ppc 15Nov16]</w:t>
      </w:r>
    </w:p>
    <w:p w:rsidR="005C7754" w:rsidRPr="00222FD5" w:rsidRDefault="00626BA5" w:rsidP="005B4AA3">
      <w:pPr>
        <w:pStyle w:val="Block1"/>
      </w:pPr>
      <w:r w:rsidRPr="00222FD5">
        <w:t xml:space="preserve">Employees </w:t>
      </w:r>
      <w:r w:rsidR="005C7754" w:rsidRPr="00222FD5">
        <w:t>engaged on any duty which requires a shower and change of clothes, will be allowed 15 minutes for such purpose.</w:t>
      </w:r>
    </w:p>
    <w:p w:rsidR="005C7754" w:rsidRDefault="005C7754" w:rsidP="005B4AA3">
      <w:pPr>
        <w:pStyle w:val="Level2Bold"/>
      </w:pPr>
      <w:r w:rsidRPr="00222FD5">
        <w:t>Rest and recline</w:t>
      </w:r>
    </w:p>
    <w:p w:rsidR="009F7571" w:rsidRDefault="009F7571" w:rsidP="009F7571">
      <w:pPr>
        <w:pStyle w:val="History"/>
      </w:pPr>
      <w:r w:rsidRPr="00815EC9">
        <w:t>[22.</w:t>
      </w:r>
      <w:r w:rsidR="000630AC" w:rsidRPr="00815EC9">
        <w:t>6</w:t>
      </w:r>
      <w:r w:rsidRPr="00815EC9">
        <w:t xml:space="preserve"> renumbered </w:t>
      </w:r>
      <w:r w:rsidR="000630AC" w:rsidRPr="00815EC9">
        <w:t xml:space="preserve">as 22.7 </w:t>
      </w:r>
      <w:r w:rsidRPr="00815EC9">
        <w:t xml:space="preserve">by </w:t>
      </w:r>
      <w:hyperlink r:id="rId202" w:history="1">
        <w:r w:rsidRPr="00815EC9">
          <w:rPr>
            <w:rStyle w:val="Hyperlink"/>
          </w:rPr>
          <w:t>PR587553</w:t>
        </w:r>
      </w:hyperlink>
      <w:r w:rsidRPr="00815EC9">
        <w:t xml:space="preserve"> ppc 15Nov16]</w:t>
      </w:r>
    </w:p>
    <w:p w:rsidR="00E91D49" w:rsidRPr="00222FD5" w:rsidRDefault="00E91D49" w:rsidP="005B4AA3">
      <w:pPr>
        <w:pStyle w:val="Level3"/>
      </w:pPr>
      <w:r w:rsidRPr="00222FD5">
        <w:t xml:space="preserve">Employees on night shift, other than </w:t>
      </w:r>
      <w:r w:rsidR="00AA53E4" w:rsidRPr="00222FD5">
        <w:t>F</w:t>
      </w:r>
      <w:r w:rsidR="00F92149" w:rsidRPr="00222FD5">
        <w:t xml:space="preserve">ire </w:t>
      </w:r>
      <w:r w:rsidR="00AF19CC" w:rsidRPr="00222FD5">
        <w:t>Service Communications Controllers</w:t>
      </w:r>
      <w:r w:rsidRPr="00222FD5">
        <w:t>, will be permitted between the hours of 1</w:t>
      </w:r>
      <w:r w:rsidR="00FF55A3" w:rsidRPr="00222FD5">
        <w:t>1</w:t>
      </w:r>
      <w:r w:rsidRPr="00222FD5">
        <w:t xml:space="preserve">.00 pm and </w:t>
      </w:r>
      <w:r w:rsidR="00FF55A3" w:rsidRPr="00222FD5">
        <w:t>7</w:t>
      </w:r>
      <w:r w:rsidRPr="00222FD5">
        <w:t>.00 am to recline and sleep only when there is no work to be performed by them.</w:t>
      </w:r>
    </w:p>
    <w:p w:rsidR="00E91D49" w:rsidRPr="00222FD5" w:rsidRDefault="00E91D49" w:rsidP="005B4AA3">
      <w:pPr>
        <w:pStyle w:val="Level3"/>
      </w:pPr>
      <w:r w:rsidRPr="00222FD5">
        <w:t xml:space="preserve">Fire </w:t>
      </w:r>
      <w:r w:rsidR="00E75F39" w:rsidRPr="00222FD5">
        <w:t xml:space="preserve">Service Communication Controllers </w:t>
      </w:r>
      <w:r w:rsidRPr="00222FD5">
        <w:t>on night duty will be permitted to recline and sleep on a recliner chair when there is no work to be done.</w:t>
      </w:r>
    </w:p>
    <w:p w:rsidR="005C7754" w:rsidRDefault="005C7754" w:rsidP="005B4AA3">
      <w:pPr>
        <w:pStyle w:val="Level2Bold"/>
      </w:pPr>
      <w:r w:rsidRPr="00222FD5">
        <w:t>Special duties roster</w:t>
      </w:r>
    </w:p>
    <w:p w:rsidR="009F7571" w:rsidRDefault="009F7571" w:rsidP="009F7571">
      <w:pPr>
        <w:pStyle w:val="History"/>
      </w:pPr>
      <w:r w:rsidRPr="00815EC9">
        <w:t>[22.</w:t>
      </w:r>
      <w:r w:rsidR="000630AC" w:rsidRPr="00815EC9">
        <w:t>7</w:t>
      </w:r>
      <w:r w:rsidRPr="00815EC9">
        <w:t xml:space="preserve"> renumbered </w:t>
      </w:r>
      <w:r w:rsidR="000630AC" w:rsidRPr="00815EC9">
        <w:t xml:space="preserve">as 22.8 </w:t>
      </w:r>
      <w:r w:rsidRPr="00815EC9">
        <w:t xml:space="preserve">by </w:t>
      </w:r>
      <w:hyperlink r:id="rId203" w:history="1">
        <w:r w:rsidRPr="00815EC9">
          <w:rPr>
            <w:rStyle w:val="Hyperlink"/>
          </w:rPr>
          <w:t>PR587553</w:t>
        </w:r>
      </w:hyperlink>
      <w:r w:rsidRPr="00815EC9">
        <w:t xml:space="preserve"> ppc 15Nov16]</w:t>
      </w:r>
    </w:p>
    <w:p w:rsidR="005C7754" w:rsidRDefault="005C7754" w:rsidP="005B4AA3">
      <w:pPr>
        <w:pStyle w:val="Level3"/>
      </w:pPr>
      <w:r w:rsidRPr="00222FD5">
        <w:t>A special duties roster may be introduced into any permanently manned fire station to increase the day manning capability.</w:t>
      </w:r>
    </w:p>
    <w:p w:rsidR="009F7571" w:rsidRDefault="009F7571" w:rsidP="009F7571">
      <w:pPr>
        <w:pStyle w:val="History"/>
      </w:pPr>
      <w:r w:rsidRPr="00815EC9">
        <w:t xml:space="preserve">[22.8(b) substituted by </w:t>
      </w:r>
      <w:hyperlink r:id="rId204" w:history="1">
        <w:r w:rsidRPr="00815EC9">
          <w:rPr>
            <w:rStyle w:val="Hyperlink"/>
          </w:rPr>
          <w:t>PR587553</w:t>
        </w:r>
      </w:hyperlink>
      <w:r w:rsidRPr="00815EC9">
        <w:t xml:space="preserve"> ppc 15Nov16]</w:t>
      </w:r>
    </w:p>
    <w:p w:rsidR="005C7754" w:rsidRPr="00815EC9" w:rsidRDefault="009F7571" w:rsidP="005B4AA3">
      <w:pPr>
        <w:pStyle w:val="Level3"/>
      </w:pPr>
      <w:r w:rsidRPr="00815EC9">
        <w:rPr>
          <w:rFonts w:ascii="Times-Roman" w:hAnsi="Times-Roman" w:cs="Times-Roman"/>
          <w:color w:val="000000"/>
          <w:sz w:val="23"/>
          <w:szCs w:val="23"/>
        </w:rPr>
        <w:t xml:space="preserve">The </w:t>
      </w:r>
      <w:r w:rsidRPr="00815EC9">
        <w:rPr>
          <w:rFonts w:ascii="Times-Roman" w:hAnsi="Times-Roman" w:cs="Times-Roman"/>
          <w:sz w:val="23"/>
          <w:szCs w:val="23"/>
        </w:rPr>
        <w:t xml:space="preserve">hours of duty for full-time employees will be 42 hours per week over a seven day cycle. The hours of duty for part-time employees will be as agreed under clause </w:t>
      </w:r>
      <w:r w:rsidR="00815EC9">
        <w:rPr>
          <w:rFonts w:ascii="Times-Roman" w:hAnsi="Times-Roman" w:cs="Times-Roman"/>
          <w:sz w:val="23"/>
          <w:szCs w:val="23"/>
        </w:rPr>
        <w:fldChar w:fldCharType="begin"/>
      </w:r>
      <w:r w:rsidR="00815EC9">
        <w:rPr>
          <w:rFonts w:ascii="Times-Roman" w:hAnsi="Times-Roman" w:cs="Times-Roman"/>
          <w:sz w:val="23"/>
          <w:szCs w:val="23"/>
        </w:rPr>
        <w:instrText xml:space="preserve"> REF _Ref467757780 \w \h </w:instrText>
      </w:r>
      <w:r w:rsidR="00815EC9">
        <w:rPr>
          <w:rFonts w:ascii="Times-Roman" w:hAnsi="Times-Roman" w:cs="Times-Roman"/>
          <w:sz w:val="23"/>
          <w:szCs w:val="23"/>
        </w:rPr>
      </w:r>
      <w:r w:rsidR="00815EC9">
        <w:rPr>
          <w:rFonts w:ascii="Times-Roman" w:hAnsi="Times-Roman" w:cs="Times-Roman"/>
          <w:sz w:val="23"/>
          <w:szCs w:val="23"/>
        </w:rPr>
        <w:fldChar w:fldCharType="separate"/>
      </w:r>
      <w:r w:rsidR="0040296E">
        <w:rPr>
          <w:rFonts w:ascii="Times-Roman" w:hAnsi="Times-Roman" w:cs="Times-Roman"/>
          <w:sz w:val="23"/>
          <w:szCs w:val="23"/>
        </w:rPr>
        <w:t>10.3(b)</w:t>
      </w:r>
      <w:r w:rsidR="00815EC9">
        <w:rPr>
          <w:rFonts w:ascii="Times-Roman" w:hAnsi="Times-Roman" w:cs="Times-Roman"/>
          <w:sz w:val="23"/>
          <w:szCs w:val="23"/>
        </w:rPr>
        <w:fldChar w:fldCharType="end"/>
      </w:r>
      <w:r w:rsidRPr="00815EC9">
        <w:rPr>
          <w:rFonts w:ascii="Times-Roman" w:hAnsi="Times-Roman" w:cs="Times-Roman"/>
          <w:sz w:val="23"/>
          <w:szCs w:val="23"/>
        </w:rPr>
        <w:t xml:space="preserve"> or varied under clause </w:t>
      </w:r>
      <w:r w:rsidR="00815EC9">
        <w:rPr>
          <w:rFonts w:ascii="Times-Roman" w:hAnsi="Times-Roman" w:cs="Times-Roman"/>
          <w:sz w:val="23"/>
          <w:szCs w:val="23"/>
        </w:rPr>
        <w:fldChar w:fldCharType="begin"/>
      </w:r>
      <w:r w:rsidR="00815EC9">
        <w:rPr>
          <w:rFonts w:ascii="Times-Roman" w:hAnsi="Times-Roman" w:cs="Times-Roman"/>
          <w:sz w:val="23"/>
          <w:szCs w:val="23"/>
        </w:rPr>
        <w:instrText xml:space="preserve"> REF _Ref467757816 \w \h </w:instrText>
      </w:r>
      <w:r w:rsidR="00815EC9">
        <w:rPr>
          <w:rFonts w:ascii="Times-Roman" w:hAnsi="Times-Roman" w:cs="Times-Roman"/>
          <w:sz w:val="23"/>
          <w:szCs w:val="23"/>
        </w:rPr>
      </w:r>
      <w:r w:rsidR="00815EC9">
        <w:rPr>
          <w:rFonts w:ascii="Times-Roman" w:hAnsi="Times-Roman" w:cs="Times-Roman"/>
          <w:sz w:val="23"/>
          <w:szCs w:val="23"/>
        </w:rPr>
        <w:fldChar w:fldCharType="separate"/>
      </w:r>
      <w:r w:rsidR="0040296E">
        <w:rPr>
          <w:rFonts w:ascii="Times-Roman" w:hAnsi="Times-Roman" w:cs="Times-Roman"/>
          <w:sz w:val="23"/>
          <w:szCs w:val="23"/>
        </w:rPr>
        <w:t>10.3(c)</w:t>
      </w:r>
      <w:r w:rsidR="00815EC9">
        <w:rPr>
          <w:rFonts w:ascii="Times-Roman" w:hAnsi="Times-Roman" w:cs="Times-Roman"/>
          <w:sz w:val="23"/>
          <w:szCs w:val="23"/>
        </w:rPr>
        <w:fldChar w:fldCharType="end"/>
      </w:r>
      <w:r w:rsidR="005C7754" w:rsidRPr="00815EC9">
        <w:t>.</w:t>
      </w:r>
    </w:p>
    <w:p w:rsidR="005C7754" w:rsidRPr="00222FD5" w:rsidRDefault="005C7754" w:rsidP="0088067B">
      <w:pPr>
        <w:pStyle w:val="Level3"/>
        <w:keepLines/>
      </w:pPr>
      <w:r w:rsidRPr="00222FD5">
        <w:t>The roster of hours will be</w:t>
      </w:r>
      <w:r w:rsidR="00FF55A3" w:rsidRPr="00222FD5">
        <w:t xml:space="preserve"> between</w:t>
      </w:r>
      <w:r w:rsidRPr="00222FD5">
        <w:t xml:space="preserve"> 7.45 am to 6.15 pm comprising four day shifts worked either Monday to Thursday or Tuesday to Friday or such other configuration agreed between the employer and a majority of affected employees.</w:t>
      </w:r>
    </w:p>
    <w:p w:rsidR="005C7754" w:rsidRDefault="005C7754" w:rsidP="005B4AA3">
      <w:pPr>
        <w:pStyle w:val="Level3"/>
      </w:pPr>
      <w:r w:rsidRPr="00222FD5">
        <w:t xml:space="preserve">Arrangements may be made for </w:t>
      </w:r>
      <w:r w:rsidR="00626BA5" w:rsidRPr="00222FD5">
        <w:t xml:space="preserve">employees </w:t>
      </w:r>
      <w:r w:rsidRPr="00222FD5">
        <w:t>to vary from one day shift to another, or from day work to shiftwork.</w:t>
      </w:r>
    </w:p>
    <w:p w:rsidR="009F7571" w:rsidRPr="009F7571" w:rsidRDefault="009F7571" w:rsidP="009F7571">
      <w:pPr>
        <w:pStyle w:val="History"/>
      </w:pPr>
      <w:r w:rsidRPr="00815EC9">
        <w:t xml:space="preserve">[22.8(e) varied by </w:t>
      </w:r>
      <w:hyperlink r:id="rId205" w:history="1">
        <w:r w:rsidRPr="00815EC9">
          <w:rPr>
            <w:rStyle w:val="Hyperlink"/>
          </w:rPr>
          <w:t>PR587553</w:t>
        </w:r>
      </w:hyperlink>
      <w:r w:rsidRPr="00815EC9">
        <w:t xml:space="preserve"> ppc 15Nov16]</w:t>
      </w:r>
    </w:p>
    <w:p w:rsidR="005C7754" w:rsidRPr="00222FD5" w:rsidRDefault="000630AC" w:rsidP="005B4AA3">
      <w:pPr>
        <w:pStyle w:val="Level3"/>
      </w:pPr>
      <w:r>
        <w:t>Full-time employees</w:t>
      </w:r>
      <w:r w:rsidR="00626BA5" w:rsidRPr="00222FD5">
        <w:t xml:space="preserve"> </w:t>
      </w:r>
      <w:r w:rsidR="005C7754" w:rsidRPr="00222FD5">
        <w:t xml:space="preserve">operating under this roster will receive the same total weekly wage and annual leave provisions as </w:t>
      </w:r>
      <w:r w:rsidR="000958DC" w:rsidRPr="00222FD5">
        <w:t>F</w:t>
      </w:r>
      <w:r w:rsidR="005C7754" w:rsidRPr="00222FD5">
        <w:t>irefighters on a 10/14</w:t>
      </w:r>
      <w:r w:rsidR="005C7754" w:rsidRPr="00222FD5">
        <w:rPr>
          <w:b/>
          <w:bCs/>
        </w:rPr>
        <w:t xml:space="preserve"> </w:t>
      </w:r>
      <w:r w:rsidR="005C7754" w:rsidRPr="00222FD5">
        <w:t>shift roster.</w:t>
      </w:r>
    </w:p>
    <w:p w:rsidR="005C7754" w:rsidRDefault="005C7754" w:rsidP="005B4AA3">
      <w:pPr>
        <w:pStyle w:val="Level2Bold"/>
      </w:pPr>
      <w:bookmarkStart w:id="340" w:name="_Ref246484077"/>
      <w:r w:rsidRPr="00222FD5">
        <w:t>Emergency roster</w:t>
      </w:r>
      <w:bookmarkEnd w:id="340"/>
    </w:p>
    <w:p w:rsidR="009F7571" w:rsidRDefault="009F7571" w:rsidP="009F7571">
      <w:pPr>
        <w:pStyle w:val="History"/>
      </w:pPr>
      <w:r w:rsidRPr="00815EC9">
        <w:t>[</w:t>
      </w:r>
      <w:r w:rsidR="000630AC" w:rsidRPr="00815EC9">
        <w:t xml:space="preserve">22.8 renumbered as 22.9 </w:t>
      </w:r>
      <w:r w:rsidRPr="00815EC9">
        <w:t xml:space="preserve">by </w:t>
      </w:r>
      <w:hyperlink r:id="rId206" w:history="1">
        <w:r w:rsidRPr="00815EC9">
          <w:rPr>
            <w:rStyle w:val="Hyperlink"/>
          </w:rPr>
          <w:t>PR587553</w:t>
        </w:r>
      </w:hyperlink>
      <w:r w:rsidRPr="00815EC9">
        <w:t xml:space="preserve"> ppc 15Nov16]</w:t>
      </w:r>
    </w:p>
    <w:p w:rsidR="005C7754" w:rsidRPr="00222FD5" w:rsidRDefault="00626BA5" w:rsidP="005B4AA3">
      <w:pPr>
        <w:pStyle w:val="Level3"/>
      </w:pPr>
      <w:r w:rsidRPr="00222FD5">
        <w:t>E</w:t>
      </w:r>
      <w:r w:rsidR="005C7754" w:rsidRPr="00222FD5">
        <w:t>mployees may be required to work an emergency roster to cover protracted major fires or incidents.</w:t>
      </w:r>
    </w:p>
    <w:p w:rsidR="005C7754" w:rsidRPr="00222FD5" w:rsidRDefault="005C7754" w:rsidP="005B4AA3">
      <w:pPr>
        <w:pStyle w:val="Level3"/>
      </w:pPr>
      <w:r w:rsidRPr="00222FD5">
        <w:t>The following general conditions will apply:</w:t>
      </w:r>
    </w:p>
    <w:p w:rsidR="005C7754" w:rsidRPr="00222FD5" w:rsidRDefault="00FF55A3" w:rsidP="005B4AA3">
      <w:pPr>
        <w:pStyle w:val="Level4"/>
      </w:pPr>
      <w:r w:rsidRPr="00222FD5">
        <w:t>t</w:t>
      </w:r>
      <w:r w:rsidR="005C7754" w:rsidRPr="00222FD5">
        <w:t>he hours of duty will be 12 hours on and 12</w:t>
      </w:r>
      <w:r w:rsidRPr="00222FD5">
        <w:t xml:space="preserve"> hours off;</w:t>
      </w:r>
    </w:p>
    <w:p w:rsidR="005C7754" w:rsidRPr="00222FD5" w:rsidRDefault="00FF55A3" w:rsidP="005B4AA3">
      <w:pPr>
        <w:pStyle w:val="Level4"/>
      </w:pPr>
      <w:r w:rsidRPr="00222FD5">
        <w:t>a</w:t>
      </w:r>
      <w:r w:rsidR="005C7754" w:rsidRPr="00222FD5">
        <w:t xml:space="preserve">ll travelling time </w:t>
      </w:r>
      <w:r w:rsidR="00626BA5" w:rsidRPr="00222FD5">
        <w:t>is time</w:t>
      </w:r>
      <w:r w:rsidR="005C7754" w:rsidRPr="00222FD5">
        <w:t xml:space="preserve"> on duty</w:t>
      </w:r>
      <w:r w:rsidRPr="00222FD5">
        <w:t>;</w:t>
      </w:r>
    </w:p>
    <w:p w:rsidR="00BD6D2B" w:rsidRPr="00222FD5" w:rsidRDefault="00FF55A3" w:rsidP="00BD6D2B">
      <w:pPr>
        <w:pStyle w:val="Level4"/>
      </w:pPr>
      <w:r w:rsidRPr="00222FD5">
        <w:t>w</w:t>
      </w:r>
      <w:r w:rsidR="00BD6D2B" w:rsidRPr="00222FD5">
        <w:t>hen an employee is placed on the emergency roster while on duty at their respective place of work, then the hours already worked for that shift will be cumulative with hours worked on the duty roster</w:t>
      </w:r>
      <w:r w:rsidRPr="00222FD5">
        <w:t>;</w:t>
      </w:r>
    </w:p>
    <w:p w:rsidR="00BD6D2B" w:rsidRPr="00222FD5" w:rsidRDefault="00FF55A3" w:rsidP="00BD6D2B">
      <w:pPr>
        <w:pStyle w:val="Level4"/>
      </w:pPr>
      <w:r w:rsidRPr="00222FD5">
        <w:t>a</w:t>
      </w:r>
      <w:r w:rsidR="00BD6D2B" w:rsidRPr="00222FD5">
        <w:t>ny hours calculated to be in excess of the normal weekly average</w:t>
      </w:r>
      <w:r w:rsidRPr="00222FD5">
        <w:t xml:space="preserve"> will be paid at overtime rates;</w:t>
      </w:r>
    </w:p>
    <w:p w:rsidR="005C7754" w:rsidRPr="00222FD5" w:rsidRDefault="00FF55A3" w:rsidP="005B4AA3">
      <w:pPr>
        <w:pStyle w:val="Level4"/>
      </w:pPr>
      <w:r w:rsidRPr="00222FD5">
        <w:t>w</w:t>
      </w:r>
      <w:r w:rsidR="005C7754" w:rsidRPr="00222FD5">
        <w:t>hen an employee is normally rostered for duty at their respective place of work on the day following stand down from the emergency roster, then they will not be required to work that shift unless they have been off duty for a minimum of 12 hours before the starting time of that shift</w:t>
      </w:r>
      <w:r w:rsidRPr="00222FD5">
        <w:t>; and</w:t>
      </w:r>
    </w:p>
    <w:p w:rsidR="005C7754" w:rsidRPr="00222FD5" w:rsidRDefault="00FF55A3" w:rsidP="005B4AA3">
      <w:pPr>
        <w:pStyle w:val="Level4"/>
      </w:pPr>
      <w:r w:rsidRPr="00222FD5">
        <w:t>e</w:t>
      </w:r>
      <w:r w:rsidR="005C7754" w:rsidRPr="00222FD5">
        <w:t>mployees will be reimbursed for the cost of meals and accommodation. This provision will not apply if meals and accommodation are provided by the employer.</w:t>
      </w:r>
    </w:p>
    <w:p w:rsidR="005C7754" w:rsidRDefault="005C7754" w:rsidP="005B4AA3">
      <w:pPr>
        <w:pStyle w:val="Level1"/>
      </w:pPr>
      <w:bookmarkStart w:id="341" w:name="_Toc243455002"/>
      <w:bookmarkStart w:id="342" w:name="_Ref246389557"/>
      <w:bookmarkStart w:id="343" w:name="_Ref246698873"/>
      <w:bookmarkStart w:id="344" w:name="_Toc27578811"/>
      <w:r w:rsidRPr="00222FD5">
        <w:t>Ordinary hours of work and rostering—</w:t>
      </w:r>
      <w:r w:rsidR="00FF55A3" w:rsidRPr="00222FD5">
        <w:t>p</w:t>
      </w:r>
      <w:r w:rsidRPr="00222FD5">
        <w:t xml:space="preserve">rivate </w:t>
      </w:r>
      <w:r w:rsidR="00FF55A3" w:rsidRPr="00222FD5">
        <w:t>s</w:t>
      </w:r>
      <w:r w:rsidRPr="00222FD5">
        <w:t>ector</w:t>
      </w:r>
      <w:bookmarkEnd w:id="341"/>
      <w:bookmarkEnd w:id="342"/>
      <w:bookmarkEnd w:id="343"/>
      <w:bookmarkEnd w:id="344"/>
    </w:p>
    <w:p w:rsidR="005C7754" w:rsidRPr="00222FD5" w:rsidRDefault="005C7754" w:rsidP="005B4AA3">
      <w:pPr>
        <w:pStyle w:val="Level2"/>
      </w:pPr>
      <w:r w:rsidRPr="00222FD5">
        <w:t>This clause only applies to private sector employers</w:t>
      </w:r>
      <w:r w:rsidR="00CB6463" w:rsidRPr="00222FD5">
        <w:t xml:space="preserve"> and their employees</w:t>
      </w:r>
      <w:r w:rsidRPr="00222FD5">
        <w:t xml:space="preserve">. </w:t>
      </w:r>
    </w:p>
    <w:p w:rsidR="005C7754" w:rsidRPr="00222FD5" w:rsidRDefault="005C7754" w:rsidP="005B4AA3">
      <w:pPr>
        <w:pStyle w:val="Level2Bold"/>
      </w:pPr>
      <w:r w:rsidRPr="00222FD5">
        <w:t>Ordinary hours of work</w:t>
      </w:r>
    </w:p>
    <w:p w:rsidR="005C7754" w:rsidRPr="00222FD5" w:rsidRDefault="005C7754" w:rsidP="005B4AA3">
      <w:pPr>
        <w:pStyle w:val="Level3"/>
        <w:numPr>
          <w:ilvl w:val="0"/>
          <w:numId w:val="0"/>
        </w:numPr>
        <w:ind w:left="851"/>
      </w:pPr>
      <w:r w:rsidRPr="00222FD5">
        <w:t>The ordinary working hours for full</w:t>
      </w:r>
      <w:r w:rsidR="00DD64FA" w:rsidRPr="00222FD5">
        <w:t>-</w:t>
      </w:r>
      <w:r w:rsidRPr="00222FD5">
        <w:t xml:space="preserve">time employees </w:t>
      </w:r>
      <w:r w:rsidR="00F92149" w:rsidRPr="00222FD5">
        <w:t>will</w:t>
      </w:r>
      <w:r w:rsidRPr="00222FD5">
        <w:t xml:space="preserve"> be an average of 38 per week, over a cycle of up to eight weeks.</w:t>
      </w:r>
    </w:p>
    <w:p w:rsidR="005C7754" w:rsidRPr="00222FD5" w:rsidRDefault="00626BA5" w:rsidP="005B4AA3">
      <w:pPr>
        <w:pStyle w:val="Level2Bold"/>
      </w:pPr>
      <w:r w:rsidRPr="00222FD5">
        <w:t>Day work</w:t>
      </w:r>
    </w:p>
    <w:p w:rsidR="005C7754" w:rsidRPr="00222FD5" w:rsidRDefault="005C7754" w:rsidP="005B4AA3">
      <w:pPr>
        <w:pStyle w:val="Level2"/>
        <w:numPr>
          <w:ilvl w:val="0"/>
          <w:numId w:val="0"/>
        </w:numPr>
        <w:ind w:left="851"/>
        <w:rPr>
          <w:b/>
        </w:rPr>
      </w:pPr>
      <w:r w:rsidRPr="00222FD5">
        <w:t xml:space="preserve">Employees, other than </w:t>
      </w:r>
      <w:r w:rsidR="0058114B" w:rsidRPr="00222FD5">
        <w:t>shiftwork</w:t>
      </w:r>
      <w:r w:rsidRPr="00222FD5">
        <w:t xml:space="preserve">ers, may be required to work up to 10 ordinary hours per day, between the hours of </w:t>
      </w:r>
      <w:r w:rsidR="008D2E38" w:rsidRPr="00222FD5">
        <w:t>7</w:t>
      </w:r>
      <w:r w:rsidRPr="00222FD5">
        <w:t>.00</w:t>
      </w:r>
      <w:r w:rsidR="00FF55A3" w:rsidRPr="00222FD5">
        <w:t xml:space="preserve"> </w:t>
      </w:r>
      <w:r w:rsidRPr="00222FD5">
        <w:t>am and 6.00</w:t>
      </w:r>
      <w:r w:rsidR="00FF55A3" w:rsidRPr="00222FD5">
        <w:t xml:space="preserve"> pm, Monday to Sunday. </w:t>
      </w:r>
      <w:r w:rsidRPr="00222FD5">
        <w:t>If the employer and a majority of affected employees agree, up to 12 ordinary hours per day may be worked.</w:t>
      </w:r>
    </w:p>
    <w:p w:rsidR="005C7754" w:rsidRPr="00222FD5" w:rsidRDefault="0058114B" w:rsidP="005B4AA3">
      <w:pPr>
        <w:pStyle w:val="Level2Bold"/>
      </w:pPr>
      <w:r w:rsidRPr="00222FD5">
        <w:t>Shiftwork</w:t>
      </w:r>
    </w:p>
    <w:p w:rsidR="00626BA5" w:rsidRPr="00222FD5" w:rsidRDefault="00626BA5" w:rsidP="005B4AA3">
      <w:pPr>
        <w:pStyle w:val="Level3"/>
      </w:pPr>
      <w:bookmarkStart w:id="345" w:name="_Ref246390601"/>
      <w:r w:rsidRPr="00222FD5">
        <w:t xml:space="preserve">An employee may be required to work </w:t>
      </w:r>
      <w:r w:rsidR="0058114B" w:rsidRPr="00222FD5">
        <w:t>shiftwork</w:t>
      </w:r>
      <w:r w:rsidRPr="00222FD5">
        <w:t xml:space="preserve"> in accordance with this clause</w:t>
      </w:r>
      <w:r w:rsidR="005E6197" w:rsidRPr="00222FD5">
        <w:t>.</w:t>
      </w:r>
    </w:p>
    <w:p w:rsidR="005C7754" w:rsidRPr="00222FD5" w:rsidRDefault="005E6197" w:rsidP="00FF55A3">
      <w:pPr>
        <w:pStyle w:val="Level3Bold"/>
      </w:pPr>
      <w:bookmarkStart w:id="346" w:name="_Ref247605543"/>
      <w:r w:rsidRPr="00222FD5">
        <w:t>Shift rosters</w:t>
      </w:r>
      <w:bookmarkEnd w:id="345"/>
      <w:bookmarkEnd w:id="346"/>
    </w:p>
    <w:p w:rsidR="005C7754" w:rsidRPr="00222FD5" w:rsidRDefault="0058114B" w:rsidP="005B4AA3">
      <w:pPr>
        <w:pStyle w:val="Level4"/>
        <w:numPr>
          <w:ilvl w:val="0"/>
          <w:numId w:val="0"/>
        </w:numPr>
        <w:ind w:left="1418"/>
      </w:pPr>
      <w:r w:rsidRPr="00222FD5">
        <w:t>Shiftwork</w:t>
      </w:r>
      <w:r w:rsidR="005C7754" w:rsidRPr="00222FD5">
        <w:t>ers may be required to work a shift of up to 10 consecutive ordinary hours (including meal breaks) and, provided that the employer and a majority of affected employees agree, a shift of up to 12 hours may be worked.</w:t>
      </w:r>
      <w:r w:rsidR="00FF55A3" w:rsidRPr="00222FD5">
        <w:t xml:space="preserve"> </w:t>
      </w:r>
      <w:r w:rsidR="00722869" w:rsidRPr="00222FD5">
        <w:t>An employee performing shiftwork will be paid a shift penalty of 30% for each ordinary hour.</w:t>
      </w:r>
    </w:p>
    <w:p w:rsidR="005C7754" w:rsidRPr="00222FD5" w:rsidRDefault="005C7754" w:rsidP="00FF55A3">
      <w:pPr>
        <w:pStyle w:val="Level3Bold"/>
      </w:pPr>
      <w:r w:rsidRPr="00222FD5">
        <w:t>10/14 roster</w:t>
      </w:r>
    </w:p>
    <w:p w:rsidR="005C7754" w:rsidRPr="00222FD5" w:rsidRDefault="005C7754" w:rsidP="005B4AA3">
      <w:pPr>
        <w:pStyle w:val="Level4"/>
      </w:pPr>
      <w:r w:rsidRPr="00222FD5">
        <w:t xml:space="preserve">Despite </w:t>
      </w:r>
      <w:r w:rsidR="00FF55A3" w:rsidRPr="00222FD5">
        <w:t>clause</w:t>
      </w:r>
      <w:r w:rsidRPr="00222FD5">
        <w:t xml:space="preserve"> </w:t>
      </w:r>
      <w:r w:rsidR="00DE6349">
        <w:fldChar w:fldCharType="begin"/>
      </w:r>
      <w:r w:rsidR="00DE6349">
        <w:instrText xml:space="preserve"> REF _Ref247605543 \w \h  \* MERGEFORMAT </w:instrText>
      </w:r>
      <w:r w:rsidR="00DE6349">
        <w:fldChar w:fldCharType="separate"/>
      </w:r>
      <w:r w:rsidR="0040296E">
        <w:t>23.4(b)</w:t>
      </w:r>
      <w:r w:rsidR="00DE6349">
        <w:fldChar w:fldCharType="end"/>
      </w:r>
      <w:r w:rsidR="00FF55A3" w:rsidRPr="00222FD5">
        <w:t>,</w:t>
      </w:r>
      <w:r w:rsidRPr="00222FD5">
        <w:t xml:space="preserve"> </w:t>
      </w:r>
      <w:r w:rsidR="0058114B" w:rsidRPr="00222FD5">
        <w:t>shiftwork</w:t>
      </w:r>
      <w:r w:rsidRPr="00222FD5">
        <w:t>ers may be required to work a 10/14</w:t>
      </w:r>
      <w:r w:rsidR="00FF55A3" w:rsidRPr="00222FD5">
        <w:t> </w:t>
      </w:r>
      <w:r w:rsidRPr="00222FD5">
        <w:t xml:space="preserve">roster in accordance with the roster set out in clause </w:t>
      </w:r>
      <w:r w:rsidR="00DE6349">
        <w:fldChar w:fldCharType="begin"/>
      </w:r>
      <w:r w:rsidR="00DE6349">
        <w:instrText xml:space="preserve"> REF _Ref247605557 \w \h  \* MERGEFORMAT </w:instrText>
      </w:r>
      <w:r w:rsidR="00DE6349">
        <w:fldChar w:fldCharType="separate"/>
      </w:r>
      <w:r w:rsidR="0040296E">
        <w:t>22.5(a)</w:t>
      </w:r>
      <w:r w:rsidR="00DE6349">
        <w:fldChar w:fldCharType="end"/>
      </w:r>
      <w:r w:rsidRPr="00222FD5">
        <w:t>.</w:t>
      </w:r>
    </w:p>
    <w:p w:rsidR="005C7754" w:rsidRPr="00222FD5" w:rsidRDefault="005C7754" w:rsidP="005B4AA3">
      <w:pPr>
        <w:pStyle w:val="Level4"/>
      </w:pPr>
      <w:r w:rsidRPr="00222FD5">
        <w:t>Employees working a 10/14 roster will work an average of 42 hours per week, two hours of which will be overtime work and paid for as such and the remaining two hours will be taken as annual/accrued leave in accordance with the roster laid down for this purpose.</w:t>
      </w:r>
    </w:p>
    <w:p w:rsidR="005C7754" w:rsidRPr="00222FD5" w:rsidRDefault="005C7754" w:rsidP="005B4AA3">
      <w:pPr>
        <w:pStyle w:val="Level4"/>
      </w:pPr>
      <w:r w:rsidRPr="00222FD5">
        <w:t>The rostered hours of such employees will not exceed:</w:t>
      </w:r>
    </w:p>
    <w:p w:rsidR="005C7754" w:rsidRPr="00222FD5" w:rsidRDefault="005C7754" w:rsidP="00FF55A3">
      <w:pPr>
        <w:pStyle w:val="Bullet3"/>
      </w:pPr>
      <w:r w:rsidRPr="00222FD5">
        <w:t>14 on any one day;</w:t>
      </w:r>
    </w:p>
    <w:p w:rsidR="005C7754" w:rsidRPr="00222FD5" w:rsidRDefault="005C7754" w:rsidP="00FF55A3">
      <w:pPr>
        <w:pStyle w:val="Bullet3"/>
      </w:pPr>
      <w:r w:rsidRPr="00222FD5">
        <w:t>48 in any one week;</w:t>
      </w:r>
    </w:p>
    <w:p w:rsidR="005C7754" w:rsidRPr="00222FD5" w:rsidRDefault="005C7754" w:rsidP="00FF55A3">
      <w:pPr>
        <w:pStyle w:val="Bullet3"/>
      </w:pPr>
      <w:r w:rsidRPr="00222FD5">
        <w:t>96 in 14 consecutive days;</w:t>
      </w:r>
    </w:p>
    <w:p w:rsidR="005C7754" w:rsidRPr="00222FD5" w:rsidRDefault="005C7754" w:rsidP="00FF55A3">
      <w:pPr>
        <w:pStyle w:val="Bullet3"/>
      </w:pPr>
      <w:r w:rsidRPr="00222FD5">
        <w:t>192 in 28 consecutive days; or</w:t>
      </w:r>
    </w:p>
    <w:p w:rsidR="005C7754" w:rsidRPr="00222FD5" w:rsidRDefault="005C7754" w:rsidP="00FF55A3">
      <w:pPr>
        <w:pStyle w:val="Bullet3"/>
      </w:pPr>
      <w:r w:rsidRPr="00222FD5">
        <w:t>336 in 56 consecutive days.</w:t>
      </w:r>
    </w:p>
    <w:p w:rsidR="005E6197" w:rsidRPr="00222FD5" w:rsidRDefault="005E6197" w:rsidP="00FF55A3">
      <w:pPr>
        <w:pStyle w:val="Level3Bold"/>
      </w:pPr>
      <w:bookmarkStart w:id="347" w:name="_Toc243450539"/>
      <w:bookmarkStart w:id="348" w:name="_Toc208979924"/>
      <w:bookmarkStart w:id="349" w:name="_Toc208932569"/>
      <w:bookmarkStart w:id="350" w:name="_Toc208932484"/>
      <w:bookmarkStart w:id="351" w:name="_Toc208902579"/>
      <w:bookmarkStart w:id="352" w:name="_Toc208886089"/>
      <w:bookmarkStart w:id="353" w:name="_Toc208886001"/>
      <w:bookmarkEnd w:id="347"/>
      <w:r w:rsidRPr="00222FD5">
        <w:t>Change of rosters</w:t>
      </w:r>
    </w:p>
    <w:p w:rsidR="005E6197" w:rsidRPr="00222FD5" w:rsidRDefault="005E6197" w:rsidP="005E6197">
      <w:pPr>
        <w:ind w:left="1418"/>
      </w:pPr>
      <w:r w:rsidRPr="00222FD5">
        <w:t xml:space="preserve">The employer may vary a roster on </w:t>
      </w:r>
      <w:r w:rsidR="00FF55A3" w:rsidRPr="00222FD5">
        <w:t>seven</w:t>
      </w:r>
      <w:r w:rsidRPr="00222FD5">
        <w:t xml:space="preserve"> days</w:t>
      </w:r>
      <w:r w:rsidR="00FF55A3" w:rsidRPr="00222FD5">
        <w:t>’</w:t>
      </w:r>
      <w:r w:rsidRPr="00222FD5">
        <w:t xml:space="preserve"> notice.</w:t>
      </w:r>
    </w:p>
    <w:p w:rsidR="00E8108C" w:rsidRPr="00222FD5" w:rsidRDefault="00E8108C" w:rsidP="005B4AA3">
      <w:pPr>
        <w:pStyle w:val="Level2Bold"/>
      </w:pPr>
      <w:r w:rsidRPr="00222FD5">
        <w:t>Time for shower and change</w:t>
      </w:r>
      <w:bookmarkStart w:id="354" w:name="_Toc243450540"/>
      <w:bookmarkEnd w:id="354"/>
    </w:p>
    <w:p w:rsidR="00E8108C" w:rsidRPr="00222FD5" w:rsidRDefault="00DB50B9" w:rsidP="005B4AA3">
      <w:pPr>
        <w:pStyle w:val="Block1"/>
      </w:pPr>
      <w:r w:rsidRPr="00222FD5">
        <w:t>Employees</w:t>
      </w:r>
      <w:r w:rsidR="00E8108C" w:rsidRPr="00222FD5">
        <w:t xml:space="preserve"> engaged on any duty which requires a shower and change of clothes, </w:t>
      </w:r>
      <w:r w:rsidR="009652AE" w:rsidRPr="00222FD5">
        <w:t>will</w:t>
      </w:r>
      <w:r w:rsidR="00C251D2" w:rsidRPr="00222FD5">
        <w:t xml:space="preserve"> be allowed 15</w:t>
      </w:r>
      <w:r w:rsidR="00E8108C" w:rsidRPr="00222FD5">
        <w:t xml:space="preserve"> minutes for such purpose.</w:t>
      </w:r>
      <w:bookmarkStart w:id="355" w:name="_Toc243450541"/>
      <w:bookmarkEnd w:id="355"/>
    </w:p>
    <w:p w:rsidR="00E8108C" w:rsidRPr="00222FD5" w:rsidRDefault="00E8108C" w:rsidP="005B4AA3">
      <w:pPr>
        <w:pStyle w:val="Level2Bold"/>
      </w:pPr>
      <w:r w:rsidRPr="00222FD5">
        <w:t>Rest and recline</w:t>
      </w:r>
      <w:bookmarkStart w:id="356" w:name="_Toc243450542"/>
      <w:bookmarkEnd w:id="356"/>
    </w:p>
    <w:p w:rsidR="00E8108C" w:rsidRPr="00222FD5" w:rsidRDefault="00895742" w:rsidP="005B4AA3">
      <w:pPr>
        <w:pStyle w:val="Level3"/>
        <w:numPr>
          <w:ilvl w:val="0"/>
          <w:numId w:val="0"/>
        </w:numPr>
        <w:ind w:left="851"/>
      </w:pPr>
      <w:r w:rsidRPr="00222FD5">
        <w:t>Employees</w:t>
      </w:r>
      <w:r w:rsidR="00E8108C" w:rsidRPr="00222FD5">
        <w:t xml:space="preserve"> on night shift </w:t>
      </w:r>
      <w:r w:rsidR="009652AE" w:rsidRPr="00222FD5">
        <w:t>will</w:t>
      </w:r>
      <w:r w:rsidR="00E8108C" w:rsidRPr="00222FD5">
        <w:t xml:space="preserve"> be permitted between the hours of </w:t>
      </w:r>
      <w:r w:rsidR="00C251D2" w:rsidRPr="00222FD5">
        <w:t>1</w:t>
      </w:r>
      <w:r w:rsidR="00FF55A3" w:rsidRPr="00222FD5">
        <w:t>1</w:t>
      </w:r>
      <w:r w:rsidR="00C251D2" w:rsidRPr="00222FD5">
        <w:t>.00 pm</w:t>
      </w:r>
      <w:r w:rsidR="00E8108C" w:rsidRPr="00222FD5">
        <w:t xml:space="preserve"> and </w:t>
      </w:r>
      <w:r w:rsidR="00FF55A3" w:rsidRPr="00222FD5">
        <w:t>7</w:t>
      </w:r>
      <w:r w:rsidR="00C251D2" w:rsidRPr="00222FD5">
        <w:t>.</w:t>
      </w:r>
      <w:r w:rsidR="00E8108C" w:rsidRPr="00222FD5">
        <w:t>00</w:t>
      </w:r>
      <w:r w:rsidR="00FF55A3" w:rsidRPr="00222FD5">
        <w:t> </w:t>
      </w:r>
      <w:r w:rsidR="00C251D2" w:rsidRPr="00222FD5">
        <w:t>am</w:t>
      </w:r>
      <w:r w:rsidR="00E8108C" w:rsidRPr="00222FD5">
        <w:t xml:space="preserve"> to recline and sleep only when there is no work to be performed by them</w:t>
      </w:r>
      <w:r w:rsidR="001E23FA" w:rsidRPr="00222FD5">
        <w:t>.</w:t>
      </w:r>
      <w:bookmarkStart w:id="357" w:name="_Toc243450543"/>
      <w:bookmarkEnd w:id="357"/>
    </w:p>
    <w:p w:rsidR="00E8108C" w:rsidRPr="00222FD5" w:rsidRDefault="005E6197" w:rsidP="005B4AA3">
      <w:pPr>
        <w:pStyle w:val="Level2Bold"/>
      </w:pPr>
      <w:bookmarkStart w:id="358" w:name="_Toc243450551"/>
      <w:bookmarkEnd w:id="358"/>
      <w:r w:rsidRPr="00222FD5">
        <w:t xml:space="preserve">Emergency </w:t>
      </w:r>
      <w:r w:rsidR="00FF55A3" w:rsidRPr="00222FD5">
        <w:t>r</w:t>
      </w:r>
      <w:r w:rsidRPr="00222FD5">
        <w:t>oster</w:t>
      </w:r>
    </w:p>
    <w:p w:rsidR="00E8108C" w:rsidRPr="00222FD5" w:rsidRDefault="005E6197" w:rsidP="005B4AA3">
      <w:pPr>
        <w:pStyle w:val="Level3"/>
      </w:pPr>
      <w:r w:rsidRPr="00222FD5">
        <w:t>E</w:t>
      </w:r>
      <w:r w:rsidR="00E8108C" w:rsidRPr="00222FD5">
        <w:t>mployees may be required to work an emergency roster to cover protracted major fires or incidents.</w:t>
      </w:r>
      <w:bookmarkStart w:id="359" w:name="_Toc243450552"/>
      <w:bookmarkEnd w:id="359"/>
    </w:p>
    <w:p w:rsidR="00E8108C" w:rsidRPr="00222FD5" w:rsidRDefault="00E8108C" w:rsidP="005B4AA3">
      <w:pPr>
        <w:pStyle w:val="Level3"/>
      </w:pPr>
      <w:r w:rsidRPr="00222FD5">
        <w:t xml:space="preserve">The following general conditions </w:t>
      </w:r>
      <w:r w:rsidR="009652AE" w:rsidRPr="00222FD5">
        <w:t>will</w:t>
      </w:r>
      <w:r w:rsidRPr="00222FD5">
        <w:t xml:space="preserve"> apply:</w:t>
      </w:r>
      <w:bookmarkStart w:id="360" w:name="_Toc243450553"/>
      <w:bookmarkEnd w:id="360"/>
    </w:p>
    <w:p w:rsidR="00E8108C" w:rsidRPr="00222FD5" w:rsidRDefault="00FF55A3" w:rsidP="005B4AA3">
      <w:pPr>
        <w:pStyle w:val="Level4"/>
      </w:pPr>
      <w:r w:rsidRPr="00222FD5">
        <w:t>t</w:t>
      </w:r>
      <w:r w:rsidR="00E8108C" w:rsidRPr="00222FD5">
        <w:t xml:space="preserve">he hours of duty </w:t>
      </w:r>
      <w:r w:rsidR="009652AE" w:rsidRPr="00222FD5">
        <w:t>will</w:t>
      </w:r>
      <w:r w:rsidR="00E8108C" w:rsidRPr="00222FD5">
        <w:t xml:space="preserve"> be </w:t>
      </w:r>
      <w:r w:rsidR="00C251D2" w:rsidRPr="00222FD5">
        <w:t>12</w:t>
      </w:r>
      <w:r w:rsidR="00E8108C" w:rsidRPr="00222FD5">
        <w:t xml:space="preserve"> hours on and </w:t>
      </w:r>
      <w:r w:rsidR="00C251D2" w:rsidRPr="00222FD5">
        <w:t>12</w:t>
      </w:r>
      <w:r w:rsidR="00E8108C" w:rsidRPr="00222FD5">
        <w:t xml:space="preserve"> hours off</w:t>
      </w:r>
      <w:bookmarkStart w:id="361" w:name="_Toc243450554"/>
      <w:bookmarkEnd w:id="361"/>
      <w:r w:rsidRPr="00222FD5">
        <w:t>;</w:t>
      </w:r>
    </w:p>
    <w:p w:rsidR="00E8108C" w:rsidRPr="00222FD5" w:rsidRDefault="00FF55A3" w:rsidP="005B4AA3">
      <w:pPr>
        <w:pStyle w:val="Level4"/>
      </w:pPr>
      <w:r w:rsidRPr="00222FD5">
        <w:t>a</w:t>
      </w:r>
      <w:r w:rsidR="00E8108C" w:rsidRPr="00222FD5">
        <w:t>ll t</w:t>
      </w:r>
      <w:r w:rsidR="00C251D2" w:rsidRPr="00222FD5">
        <w:t>ravelling time to be deemed as on duty</w:t>
      </w:r>
      <w:bookmarkStart w:id="362" w:name="_Toc243450555"/>
      <w:bookmarkEnd w:id="362"/>
      <w:r w:rsidRPr="00222FD5">
        <w:t>;</w:t>
      </w:r>
    </w:p>
    <w:p w:rsidR="00E8108C" w:rsidRPr="00222FD5" w:rsidRDefault="00FF55A3" w:rsidP="005B4AA3">
      <w:pPr>
        <w:pStyle w:val="Level4"/>
      </w:pPr>
      <w:r w:rsidRPr="00222FD5">
        <w:t>w</w:t>
      </w:r>
      <w:r w:rsidR="00E8108C" w:rsidRPr="00222FD5">
        <w:t>hen an employee is placed on the emergency roster whil</w:t>
      </w:r>
      <w:r w:rsidR="00BD6D2B" w:rsidRPr="00222FD5">
        <w:t>e</w:t>
      </w:r>
      <w:r w:rsidR="00E8108C" w:rsidRPr="00222FD5">
        <w:t xml:space="preserve"> on duty at their respective place of work, then the hours already worked for that shift </w:t>
      </w:r>
      <w:r w:rsidR="009652AE" w:rsidRPr="00222FD5">
        <w:t>will</w:t>
      </w:r>
      <w:r w:rsidR="00E8108C" w:rsidRPr="00222FD5">
        <w:t xml:space="preserve"> be cumulative</w:t>
      </w:r>
      <w:r w:rsidR="00BD6D2B" w:rsidRPr="00222FD5">
        <w:t xml:space="preserve"> with hours worked on the duty roster</w:t>
      </w:r>
      <w:bookmarkStart w:id="363" w:name="_Toc243450557"/>
      <w:bookmarkEnd w:id="363"/>
      <w:r w:rsidRPr="00222FD5">
        <w:t>;</w:t>
      </w:r>
    </w:p>
    <w:p w:rsidR="00E8108C" w:rsidRPr="00222FD5" w:rsidRDefault="00FF55A3" w:rsidP="005B4AA3">
      <w:pPr>
        <w:pStyle w:val="Level4"/>
      </w:pPr>
      <w:r w:rsidRPr="00222FD5">
        <w:t>a</w:t>
      </w:r>
      <w:r w:rsidR="00E8108C" w:rsidRPr="00222FD5">
        <w:t xml:space="preserve">ny hours calculated to be in excess of the normal weekly average </w:t>
      </w:r>
      <w:r w:rsidR="009652AE" w:rsidRPr="00222FD5">
        <w:t>will</w:t>
      </w:r>
      <w:r w:rsidR="00E8108C" w:rsidRPr="00222FD5">
        <w:t xml:space="preserve"> be paid at overtime rates</w:t>
      </w:r>
      <w:bookmarkStart w:id="364" w:name="_Toc243450558"/>
      <w:bookmarkEnd w:id="364"/>
      <w:r w:rsidRPr="00222FD5">
        <w:t>;</w:t>
      </w:r>
    </w:p>
    <w:p w:rsidR="00E8108C" w:rsidRPr="00222FD5" w:rsidRDefault="00FF55A3" w:rsidP="005B4AA3">
      <w:pPr>
        <w:pStyle w:val="Level4"/>
      </w:pPr>
      <w:r w:rsidRPr="00222FD5">
        <w:t>w</w:t>
      </w:r>
      <w:r w:rsidR="00E8108C" w:rsidRPr="00222FD5">
        <w:t xml:space="preserve">hen an employee is normally rostered for duty at their respective place of work on the day following stand down from the emergency roster, then they </w:t>
      </w:r>
      <w:r w:rsidR="009652AE" w:rsidRPr="00222FD5">
        <w:t>will</w:t>
      </w:r>
      <w:r w:rsidR="00E8108C" w:rsidRPr="00222FD5">
        <w:t xml:space="preserve"> not be required to work that shift unless they have been off duty for a minimum of </w:t>
      </w:r>
      <w:r w:rsidR="00C251D2" w:rsidRPr="00222FD5">
        <w:t>12</w:t>
      </w:r>
      <w:r w:rsidR="00E8108C" w:rsidRPr="00222FD5">
        <w:t xml:space="preserve"> hours before the starting time of that shift</w:t>
      </w:r>
      <w:bookmarkStart w:id="365" w:name="_Toc243450559"/>
      <w:bookmarkEnd w:id="365"/>
      <w:r w:rsidRPr="00222FD5">
        <w:t>; and</w:t>
      </w:r>
    </w:p>
    <w:p w:rsidR="00E8108C" w:rsidRPr="00222FD5" w:rsidRDefault="00FF55A3" w:rsidP="005B4AA3">
      <w:pPr>
        <w:pStyle w:val="Level4"/>
      </w:pPr>
      <w:r w:rsidRPr="00222FD5">
        <w:t>e</w:t>
      </w:r>
      <w:r w:rsidR="00E8108C" w:rsidRPr="00222FD5">
        <w:t xml:space="preserve">mployees will be reimbursed for the cost of meals and accommodation. This provision </w:t>
      </w:r>
      <w:r w:rsidR="009652AE" w:rsidRPr="00222FD5">
        <w:t>will</w:t>
      </w:r>
      <w:r w:rsidR="00E8108C" w:rsidRPr="00222FD5">
        <w:t xml:space="preserve"> not apply if meals and accommodation are provided by the employer.</w:t>
      </w:r>
      <w:bookmarkStart w:id="366" w:name="_Toc243450560"/>
      <w:bookmarkEnd w:id="366"/>
    </w:p>
    <w:p w:rsidR="00F429A0" w:rsidRDefault="00F429A0" w:rsidP="005B4AA3">
      <w:pPr>
        <w:pStyle w:val="Level1"/>
      </w:pPr>
      <w:bookmarkStart w:id="367" w:name="_Toc238456228"/>
      <w:bookmarkStart w:id="368" w:name="_Toc238456409"/>
      <w:bookmarkStart w:id="369" w:name="_Toc238456484"/>
      <w:bookmarkStart w:id="370" w:name="_Toc238456559"/>
      <w:bookmarkStart w:id="371" w:name="_Toc238456633"/>
      <w:bookmarkStart w:id="372" w:name="_Toc238456705"/>
      <w:bookmarkStart w:id="373" w:name="_Toc238456777"/>
      <w:bookmarkStart w:id="374" w:name="_Toc238456846"/>
      <w:bookmarkStart w:id="375" w:name="_Toc238465089"/>
      <w:bookmarkStart w:id="376" w:name="_Toc238544322"/>
      <w:bookmarkStart w:id="377" w:name="_Toc238456229"/>
      <w:bookmarkStart w:id="378" w:name="_Toc238456410"/>
      <w:bookmarkStart w:id="379" w:name="_Toc238456485"/>
      <w:bookmarkStart w:id="380" w:name="_Toc238456560"/>
      <w:bookmarkStart w:id="381" w:name="_Toc238456634"/>
      <w:bookmarkStart w:id="382" w:name="_Toc238456706"/>
      <w:bookmarkStart w:id="383" w:name="_Toc238456778"/>
      <w:bookmarkStart w:id="384" w:name="_Toc238456847"/>
      <w:bookmarkStart w:id="385" w:name="_Toc238465090"/>
      <w:bookmarkStart w:id="386" w:name="_Toc238544323"/>
      <w:bookmarkStart w:id="387" w:name="_Toc238456230"/>
      <w:bookmarkStart w:id="388" w:name="_Toc238456411"/>
      <w:bookmarkStart w:id="389" w:name="_Toc238456486"/>
      <w:bookmarkStart w:id="390" w:name="_Toc238456561"/>
      <w:bookmarkStart w:id="391" w:name="_Toc238456635"/>
      <w:bookmarkStart w:id="392" w:name="_Toc238456707"/>
      <w:bookmarkStart w:id="393" w:name="_Toc238456779"/>
      <w:bookmarkStart w:id="394" w:name="_Toc238456848"/>
      <w:bookmarkStart w:id="395" w:name="_Toc238465091"/>
      <w:bookmarkStart w:id="396" w:name="_Toc238544324"/>
      <w:bookmarkStart w:id="397" w:name="_Toc238456231"/>
      <w:bookmarkStart w:id="398" w:name="_Toc238456412"/>
      <w:bookmarkStart w:id="399" w:name="_Toc238456487"/>
      <w:bookmarkStart w:id="400" w:name="_Toc238456562"/>
      <w:bookmarkStart w:id="401" w:name="_Toc238456636"/>
      <w:bookmarkStart w:id="402" w:name="_Toc238456708"/>
      <w:bookmarkStart w:id="403" w:name="_Toc238456780"/>
      <w:bookmarkStart w:id="404" w:name="_Toc238456849"/>
      <w:bookmarkStart w:id="405" w:name="_Toc238465092"/>
      <w:bookmarkStart w:id="406" w:name="_Toc238544325"/>
      <w:bookmarkStart w:id="407" w:name="_Toc238456232"/>
      <w:bookmarkStart w:id="408" w:name="_Toc238456413"/>
      <w:bookmarkStart w:id="409" w:name="_Toc238456488"/>
      <w:bookmarkStart w:id="410" w:name="_Toc238456563"/>
      <w:bookmarkStart w:id="411" w:name="_Toc238456637"/>
      <w:bookmarkStart w:id="412" w:name="_Toc238456709"/>
      <w:bookmarkStart w:id="413" w:name="_Toc238456781"/>
      <w:bookmarkStart w:id="414" w:name="_Toc238456850"/>
      <w:bookmarkStart w:id="415" w:name="_Toc238465093"/>
      <w:bookmarkStart w:id="416" w:name="_Toc238544326"/>
      <w:bookmarkStart w:id="417" w:name="_Toc243450662"/>
      <w:bookmarkStart w:id="418" w:name="_Ref246701575"/>
      <w:bookmarkStart w:id="419" w:name="_Toc27578812"/>
      <w:bookmarkEnd w:id="348"/>
      <w:bookmarkEnd w:id="349"/>
      <w:bookmarkEnd w:id="350"/>
      <w:bookmarkEnd w:id="351"/>
      <w:bookmarkEnd w:id="352"/>
      <w:bookmarkEnd w:id="353"/>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222FD5">
        <w:t>Breaks</w:t>
      </w:r>
      <w:r w:rsidR="00C06A91" w:rsidRPr="00222FD5">
        <w:t>—</w:t>
      </w:r>
      <w:r w:rsidR="00FF55A3" w:rsidRPr="00222FD5">
        <w:t>p</w:t>
      </w:r>
      <w:r w:rsidR="00C06A91" w:rsidRPr="00222FD5">
        <w:t>ublic sector employees and p</w:t>
      </w:r>
      <w:r w:rsidR="0019146A" w:rsidRPr="00222FD5">
        <w:t>rivate sector s</w:t>
      </w:r>
      <w:r w:rsidR="00CB6463" w:rsidRPr="00222FD5">
        <w:t>hiftworkers</w:t>
      </w:r>
      <w:bookmarkStart w:id="420" w:name="_Toc243450567"/>
      <w:bookmarkEnd w:id="417"/>
      <w:bookmarkEnd w:id="418"/>
      <w:bookmarkEnd w:id="420"/>
      <w:bookmarkEnd w:id="419"/>
    </w:p>
    <w:p w:rsidR="00667DE0" w:rsidRPr="00222FD5" w:rsidRDefault="00667DE0" w:rsidP="005B4AA3">
      <w:pPr>
        <w:pStyle w:val="Level2"/>
        <w:rPr>
          <w:szCs w:val="24"/>
        </w:rPr>
      </w:pPr>
      <w:r w:rsidRPr="00222FD5">
        <w:t>This clause applies to public sector employers and their employees and to private sector employers in respect of employees who are shiftworkers.</w:t>
      </w:r>
    </w:p>
    <w:p w:rsidR="00F429A0" w:rsidRPr="00222FD5" w:rsidRDefault="00F429A0" w:rsidP="005B4AA3">
      <w:pPr>
        <w:pStyle w:val="Level2"/>
        <w:rPr>
          <w:szCs w:val="24"/>
        </w:rPr>
      </w:pPr>
      <w:r w:rsidRPr="00222FD5">
        <w:t xml:space="preserve">Employees will be allowed a one hour paid meal break during each shift and will remain on duty. </w:t>
      </w:r>
      <w:bookmarkStart w:id="421" w:name="_Toc243450568"/>
      <w:bookmarkEnd w:id="421"/>
    </w:p>
    <w:p w:rsidR="00F429A0" w:rsidRPr="00222FD5" w:rsidRDefault="00F429A0" w:rsidP="005B4AA3">
      <w:pPr>
        <w:pStyle w:val="Level2"/>
        <w:rPr>
          <w:szCs w:val="24"/>
        </w:rPr>
      </w:pPr>
      <w:r w:rsidRPr="00222FD5">
        <w:t xml:space="preserve">Subject to operational requirements, meal breaks will be taken at regular </w:t>
      </w:r>
      <w:r w:rsidRPr="00222FD5">
        <w:rPr>
          <w:szCs w:val="24"/>
        </w:rPr>
        <w:t>times and will be commenced within five hours of commencing duty.</w:t>
      </w:r>
      <w:bookmarkStart w:id="422" w:name="_Toc243450569"/>
      <w:bookmarkEnd w:id="422"/>
    </w:p>
    <w:p w:rsidR="00F429A0" w:rsidRPr="00222FD5" w:rsidRDefault="00F429A0" w:rsidP="005B4AA3">
      <w:pPr>
        <w:pStyle w:val="Level2"/>
      </w:pPr>
      <w:r w:rsidRPr="00222FD5">
        <w:rPr>
          <w:szCs w:val="24"/>
        </w:rPr>
        <w:t>An employee</w:t>
      </w:r>
      <w:r w:rsidRPr="00222FD5">
        <w:t xml:space="preserve"> working overtime will be allowed a paid rest period of </w:t>
      </w:r>
      <w:r w:rsidR="0025210D" w:rsidRPr="00222FD5">
        <w:t>20</w:t>
      </w:r>
      <w:r w:rsidRPr="00222FD5">
        <w:t xml:space="preserve"> minutes after each four hours worked, if the employee continues to work after the rest break.</w:t>
      </w:r>
      <w:bookmarkStart w:id="423" w:name="_Toc243450570"/>
      <w:bookmarkEnd w:id="423"/>
    </w:p>
    <w:p w:rsidR="00F429A0" w:rsidRPr="00222FD5" w:rsidRDefault="00C30A72" w:rsidP="005B4AA3">
      <w:pPr>
        <w:pStyle w:val="Level2"/>
      </w:pPr>
      <w:r w:rsidRPr="00222FD5">
        <w:t>Employees</w:t>
      </w:r>
      <w:r w:rsidR="00F429A0" w:rsidRPr="00222FD5">
        <w:t xml:space="preserve"> performing fire duty continuously for a period of three hours or more are entitled to a paid 30 minute crib break.</w:t>
      </w:r>
      <w:bookmarkStart w:id="424" w:name="_Toc243450571"/>
      <w:bookmarkEnd w:id="424"/>
    </w:p>
    <w:p w:rsidR="0019146A" w:rsidRPr="00222FD5" w:rsidRDefault="0019146A" w:rsidP="0019146A">
      <w:pPr>
        <w:pStyle w:val="Level1"/>
      </w:pPr>
      <w:bookmarkStart w:id="425" w:name="_Ref246702611"/>
      <w:bookmarkStart w:id="426" w:name="_Toc27578813"/>
      <w:bookmarkStart w:id="427" w:name="_Ref241564028"/>
      <w:bookmarkStart w:id="428" w:name="_Toc243450663"/>
      <w:bookmarkStart w:id="429" w:name="_Toc208979925"/>
      <w:bookmarkStart w:id="430" w:name="_Toc208932570"/>
      <w:bookmarkStart w:id="431" w:name="_Toc208932485"/>
      <w:bookmarkStart w:id="432" w:name="_Toc208902580"/>
      <w:bookmarkStart w:id="433" w:name="_Toc208886090"/>
      <w:bookmarkStart w:id="434" w:name="_Toc208886002"/>
      <w:bookmarkStart w:id="435" w:name="_Ref208803353"/>
      <w:bookmarkStart w:id="436" w:name="_Ref208803257"/>
      <w:bookmarkStart w:id="437" w:name="_Ref238540220"/>
      <w:bookmarkStart w:id="438" w:name="_Ref238540261"/>
      <w:bookmarkStart w:id="439" w:name="_Ref241363231"/>
      <w:r w:rsidRPr="00222FD5">
        <w:t>Breaks</w:t>
      </w:r>
      <w:r w:rsidR="0025210D" w:rsidRPr="00222FD5">
        <w:t>—p</w:t>
      </w:r>
      <w:r w:rsidR="00667DE0" w:rsidRPr="00222FD5">
        <w:t xml:space="preserve">rivate sector </w:t>
      </w:r>
      <w:r w:rsidR="0058114B" w:rsidRPr="00222FD5">
        <w:t>day work</w:t>
      </w:r>
      <w:r w:rsidRPr="00222FD5">
        <w:t>ers</w:t>
      </w:r>
      <w:bookmarkEnd w:id="425"/>
      <w:bookmarkEnd w:id="426"/>
    </w:p>
    <w:p w:rsidR="0047446A" w:rsidRPr="00222FD5" w:rsidRDefault="0047446A" w:rsidP="00092DAA">
      <w:pPr>
        <w:pStyle w:val="History"/>
      </w:pPr>
      <w:r w:rsidRPr="00222FD5">
        <w:t xml:space="preserve">[Varied by </w:t>
      </w:r>
      <w:hyperlink r:id="rId207" w:history="1">
        <w:r w:rsidR="00AB0FCA" w:rsidRPr="00222FD5">
          <w:rPr>
            <w:rStyle w:val="Hyperlink"/>
          </w:rPr>
          <w:t>PR993429</w:t>
        </w:r>
      </w:hyperlink>
      <w:r w:rsidRPr="00222FD5">
        <w:t>]</w:t>
      </w:r>
    </w:p>
    <w:p w:rsidR="00AF333B" w:rsidRPr="00222FD5" w:rsidRDefault="00AF333B" w:rsidP="00AF333B">
      <w:pPr>
        <w:pStyle w:val="Level2"/>
        <w:rPr>
          <w:szCs w:val="24"/>
        </w:rPr>
      </w:pPr>
      <w:r w:rsidRPr="00222FD5">
        <w:t>This clause applies to private sector employers and their employees who are day</w:t>
      </w:r>
      <w:r w:rsidR="00C06A91" w:rsidRPr="00222FD5">
        <w:t xml:space="preserve"> </w:t>
      </w:r>
      <w:r w:rsidRPr="00222FD5">
        <w:t>workers.</w:t>
      </w:r>
    </w:p>
    <w:p w:rsidR="0019146A" w:rsidRPr="00222FD5" w:rsidRDefault="0019146A" w:rsidP="0019146A">
      <w:pPr>
        <w:pStyle w:val="Level2"/>
      </w:pPr>
      <w:r w:rsidRPr="00222FD5">
        <w:rPr>
          <w:szCs w:val="24"/>
        </w:rPr>
        <w:t>An employee</w:t>
      </w:r>
      <w:r w:rsidRPr="00222FD5">
        <w:t xml:space="preserve"> working overtime will be allowed a paid rest period of </w:t>
      </w:r>
      <w:r w:rsidR="0025210D" w:rsidRPr="00222FD5">
        <w:t>20</w:t>
      </w:r>
      <w:r w:rsidRPr="00222FD5">
        <w:t xml:space="preserve"> minutes after each four hours worked, if the employee continues to work after the rest break.</w:t>
      </w:r>
    </w:p>
    <w:p w:rsidR="0019146A" w:rsidRPr="00222FD5" w:rsidRDefault="0019146A" w:rsidP="0019146A">
      <w:pPr>
        <w:pStyle w:val="Level2"/>
      </w:pPr>
      <w:r w:rsidRPr="00222FD5">
        <w:t>Employees performing fire duty continuously for a period of three hours or more are entitled to a paid 30 minute crib break.</w:t>
      </w:r>
    </w:p>
    <w:p w:rsidR="0047446A" w:rsidRPr="00222FD5" w:rsidRDefault="0047446A" w:rsidP="00092DAA">
      <w:pPr>
        <w:pStyle w:val="History"/>
      </w:pPr>
      <w:r w:rsidRPr="00222FD5">
        <w:t xml:space="preserve">[25.4 varied by </w:t>
      </w:r>
      <w:hyperlink r:id="rId208" w:history="1">
        <w:r w:rsidR="00AB0FCA" w:rsidRPr="00222FD5">
          <w:rPr>
            <w:rStyle w:val="Hyperlink"/>
          </w:rPr>
          <w:t>PR993429</w:t>
        </w:r>
      </w:hyperlink>
      <w:r w:rsidR="00AB0FCA">
        <w:t xml:space="preserve"> </w:t>
      </w:r>
      <w:r w:rsidRPr="00222FD5">
        <w:t>ppc 9Feb10]</w:t>
      </w:r>
    </w:p>
    <w:p w:rsidR="0019146A" w:rsidRPr="00222FD5" w:rsidRDefault="0019146A" w:rsidP="0019146A">
      <w:pPr>
        <w:pStyle w:val="Level2"/>
      </w:pPr>
      <w:r w:rsidRPr="00222FD5">
        <w:t>Employees will be provided with an unpaid meal break of a minimum of half an hour to be taken between 12.00 noon and 2.00 pm.</w:t>
      </w:r>
      <w:r w:rsidR="0047446A" w:rsidRPr="00222FD5">
        <w:t xml:space="preserve"> If an employee is directed to remain at the normal place of employment such meal break will be paid.</w:t>
      </w:r>
    </w:p>
    <w:p w:rsidR="0019146A" w:rsidRPr="00222FD5" w:rsidRDefault="0019146A" w:rsidP="0019146A">
      <w:pPr>
        <w:pStyle w:val="Level2"/>
      </w:pPr>
      <w:r w:rsidRPr="00222FD5">
        <w:t xml:space="preserve">Employees will be allowed a paid morning and afternoon tea break of 10 minutes each. </w:t>
      </w:r>
    </w:p>
    <w:p w:rsidR="00F429A0" w:rsidRDefault="00F429A0" w:rsidP="005B4AA3">
      <w:pPr>
        <w:pStyle w:val="Level1"/>
      </w:pPr>
      <w:bookmarkStart w:id="440" w:name="_Ref247603637"/>
      <w:bookmarkStart w:id="441" w:name="_Ref247603657"/>
      <w:bookmarkStart w:id="442" w:name="_Ref247604779"/>
      <w:bookmarkStart w:id="443" w:name="_Ref247604787"/>
      <w:bookmarkStart w:id="444" w:name="_Toc27578814"/>
      <w:r w:rsidRPr="00222FD5">
        <w:t>Overtime</w:t>
      </w:r>
      <w:bookmarkStart w:id="445" w:name="_Toc243450573"/>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5"/>
      <w:bookmarkEnd w:id="444"/>
    </w:p>
    <w:p w:rsidR="00E709F1" w:rsidRPr="00E709F1" w:rsidRDefault="00E709F1" w:rsidP="00E709F1">
      <w:pPr>
        <w:pStyle w:val="History"/>
      </w:pPr>
      <w:r>
        <w:t>[</w:t>
      </w:r>
      <w:r w:rsidRPr="00815EC9">
        <w:t xml:space="preserve">Varied by </w:t>
      </w:r>
      <w:hyperlink r:id="rId209" w:history="1">
        <w:r w:rsidRPr="00815EC9">
          <w:rPr>
            <w:rStyle w:val="Hyperlink"/>
          </w:rPr>
          <w:t>PR584101</w:t>
        </w:r>
      </w:hyperlink>
      <w:r w:rsidR="000630AC" w:rsidRPr="004C33D4">
        <w:rPr>
          <w:rStyle w:val="Hyperlink"/>
          <w:color w:val="auto"/>
          <w:u w:val="none"/>
        </w:rPr>
        <w:t>,</w:t>
      </w:r>
      <w:r w:rsidR="000630AC" w:rsidRPr="002A46E8">
        <w:rPr>
          <w:rStyle w:val="Hyperlink"/>
          <w:u w:val="none"/>
        </w:rPr>
        <w:t xml:space="preserve"> </w:t>
      </w:r>
      <w:hyperlink r:id="rId210" w:history="1">
        <w:r w:rsidR="000630AC" w:rsidRPr="00815EC9">
          <w:rPr>
            <w:rStyle w:val="Hyperlink"/>
          </w:rPr>
          <w:t>PR587553</w:t>
        </w:r>
      </w:hyperlink>
      <w:r w:rsidRPr="00815EC9">
        <w:t>]</w:t>
      </w:r>
    </w:p>
    <w:p w:rsidR="00D67247" w:rsidRDefault="00D67247" w:rsidP="00296E43">
      <w:pPr>
        <w:pStyle w:val="Level2Bold"/>
      </w:pPr>
      <w:bookmarkStart w:id="446" w:name="_Ref247361815"/>
      <w:r w:rsidRPr="00222FD5">
        <w:t>Overtime</w:t>
      </w:r>
      <w:r w:rsidR="0025210D" w:rsidRPr="00222FD5">
        <w:t>—p</w:t>
      </w:r>
      <w:r w:rsidRPr="00222FD5">
        <w:t xml:space="preserve">ublic </w:t>
      </w:r>
      <w:r w:rsidR="0025210D" w:rsidRPr="00222FD5">
        <w:t>s</w:t>
      </w:r>
      <w:r w:rsidRPr="00222FD5">
        <w:t>ector</w:t>
      </w:r>
      <w:bookmarkEnd w:id="446"/>
    </w:p>
    <w:p w:rsidR="000630AC" w:rsidRPr="000630AC" w:rsidRDefault="000630AC" w:rsidP="00296E43">
      <w:pPr>
        <w:pStyle w:val="History"/>
      </w:pPr>
      <w:r w:rsidRPr="00815EC9">
        <w:t xml:space="preserve">[26.1 substituted by </w:t>
      </w:r>
      <w:hyperlink r:id="rId211" w:history="1">
        <w:r w:rsidRPr="00815EC9">
          <w:rPr>
            <w:rStyle w:val="Hyperlink"/>
          </w:rPr>
          <w:t>PR587553</w:t>
        </w:r>
      </w:hyperlink>
      <w:r w:rsidRPr="00815EC9">
        <w:t xml:space="preserve"> ppc 15Nov16]</w:t>
      </w:r>
    </w:p>
    <w:p w:rsidR="000630AC" w:rsidRPr="00815EC9" w:rsidRDefault="000630AC" w:rsidP="00815EC9">
      <w:pPr>
        <w:pStyle w:val="Level3Bold"/>
      </w:pPr>
      <w:r w:rsidRPr="00815EC9">
        <w:t>Shiftworkers</w:t>
      </w:r>
    </w:p>
    <w:p w:rsidR="000630AC" w:rsidRPr="00815EC9" w:rsidRDefault="000630AC" w:rsidP="00815EC9">
      <w:pPr>
        <w:pStyle w:val="Level4"/>
      </w:pPr>
      <w:bookmarkStart w:id="447" w:name="_Ref467759329"/>
      <w:r w:rsidRPr="00815EC9">
        <w:t>A shiftworker working a 10/14 roster or a Fire Service Communications Controller required to work in excess of a rostered shift or for more than four shifts in any one week will be paid for such additional time as overtime.</w:t>
      </w:r>
      <w:bookmarkEnd w:id="447"/>
    </w:p>
    <w:p w:rsidR="000630AC" w:rsidRPr="00815EC9" w:rsidRDefault="000630AC" w:rsidP="00815EC9">
      <w:pPr>
        <w:pStyle w:val="Level4"/>
      </w:pPr>
      <w:r w:rsidRPr="00815EC9">
        <w:t xml:space="preserve">Subject to clause </w:t>
      </w:r>
      <w:r w:rsidR="00815EC9">
        <w:fldChar w:fldCharType="begin"/>
      </w:r>
      <w:r w:rsidR="00815EC9">
        <w:instrText xml:space="preserve"> REF _Ref467759329 \w \h </w:instrText>
      </w:r>
      <w:r w:rsidR="00815EC9">
        <w:fldChar w:fldCharType="separate"/>
      </w:r>
      <w:r w:rsidR="0040296E">
        <w:t>26.1(a)(i)</w:t>
      </w:r>
      <w:r w:rsidR="00815EC9">
        <w:fldChar w:fldCharType="end"/>
      </w:r>
      <w:r w:rsidRPr="00815EC9">
        <w:t>, all time worked in excess of the daily or weekly ordinary hours of work is overtime and will be paid for at the rate of double time.</w:t>
      </w:r>
    </w:p>
    <w:p w:rsidR="000630AC" w:rsidRPr="00815EC9" w:rsidRDefault="000630AC" w:rsidP="00815EC9">
      <w:pPr>
        <w:pStyle w:val="Level4"/>
        <w:rPr>
          <w:color w:val="000000"/>
        </w:rPr>
      </w:pPr>
      <w:r w:rsidRPr="00815EC9">
        <w:t>The rate used for the purpose of calculating overtime payments is 130% of</w:t>
      </w:r>
      <w:r w:rsidRPr="00815EC9">
        <w:rPr>
          <w:color w:val="000000"/>
        </w:rPr>
        <w:t xml:space="preserve"> the minimum weekly wage</w:t>
      </w:r>
      <w:r w:rsidRPr="00815EC9">
        <w:t xml:space="preserve">: 38 hours for employees in clause </w:t>
      </w:r>
      <w:r w:rsidR="00815EC9">
        <w:fldChar w:fldCharType="begin"/>
      </w:r>
      <w:r w:rsidR="00815EC9">
        <w:instrText xml:space="preserve"> REF _Ref246699055 \w \h </w:instrText>
      </w:r>
      <w:r w:rsidR="00815EC9">
        <w:fldChar w:fldCharType="separate"/>
      </w:r>
      <w:r w:rsidR="0040296E">
        <w:t>15</w:t>
      </w:r>
      <w:r w:rsidR="00815EC9">
        <w:fldChar w:fldCharType="end"/>
      </w:r>
      <w:r w:rsidRPr="00815EC9">
        <w:t>—</w:t>
      </w:r>
      <w:r w:rsidR="00815EC9">
        <w:fldChar w:fldCharType="begin"/>
      </w:r>
      <w:r w:rsidR="00815EC9">
        <w:instrText xml:space="preserve"> REF _Ref246699055 \h </w:instrText>
      </w:r>
      <w:r w:rsidR="00815EC9">
        <w:fldChar w:fldCharType="separate"/>
      </w:r>
      <w:r w:rsidR="0040296E" w:rsidRPr="00222FD5">
        <w:t>Minimum wages—public sector</w:t>
      </w:r>
      <w:r w:rsidR="00815EC9">
        <w:fldChar w:fldCharType="end"/>
      </w:r>
      <w:r w:rsidRPr="00815EC9">
        <w:t>.</w:t>
      </w:r>
    </w:p>
    <w:p w:rsidR="000630AC" w:rsidRPr="00815EC9" w:rsidRDefault="000630AC" w:rsidP="00815EC9">
      <w:pPr>
        <w:pStyle w:val="Level4"/>
      </w:pPr>
      <w:r w:rsidRPr="00815EC9">
        <w:t>Overtime will be calculated to the nearest quarter of an hour.</w:t>
      </w:r>
    </w:p>
    <w:p w:rsidR="000630AC" w:rsidRPr="00815EC9" w:rsidRDefault="000630AC" w:rsidP="00815EC9">
      <w:pPr>
        <w:pStyle w:val="Level4"/>
      </w:pPr>
      <w:r w:rsidRPr="00815EC9">
        <w:t>To remove doubt, no additional payment is made to an employee in respect of the average of two hours a week of overtime incorporated in minimum weekly rate payable to the employee.</w:t>
      </w:r>
    </w:p>
    <w:p w:rsidR="000630AC" w:rsidRPr="00815EC9" w:rsidRDefault="000630AC" w:rsidP="00815EC9">
      <w:pPr>
        <w:pStyle w:val="Level3Bold"/>
      </w:pPr>
      <w:r w:rsidRPr="00815EC9">
        <w:t>Day workers</w:t>
      </w:r>
    </w:p>
    <w:p w:rsidR="000630AC" w:rsidRPr="00815EC9" w:rsidRDefault="000630AC" w:rsidP="002B5D64">
      <w:pPr>
        <w:pStyle w:val="Block2"/>
        <w:rPr>
          <w:color w:val="000000"/>
        </w:rPr>
      </w:pPr>
      <w:r w:rsidRPr="00815EC9">
        <w:t>All time worked in excess of the daily or weekly ordinary hours of work is overtime and will be paid for at the rate of double time save that any overtime worked on a public holiday will be paid at the rate of double time and half.</w:t>
      </w:r>
    </w:p>
    <w:p w:rsidR="00D67247" w:rsidRPr="00222FD5" w:rsidRDefault="00D67247" w:rsidP="00296E43">
      <w:pPr>
        <w:pStyle w:val="Level2Bold"/>
      </w:pPr>
      <w:r w:rsidRPr="00222FD5">
        <w:t>Overtime</w:t>
      </w:r>
      <w:r w:rsidR="0025210D" w:rsidRPr="00222FD5">
        <w:t>—p</w:t>
      </w:r>
      <w:r w:rsidRPr="00222FD5">
        <w:t xml:space="preserve">rivate </w:t>
      </w:r>
      <w:r w:rsidR="0025210D" w:rsidRPr="00222FD5">
        <w:t>s</w:t>
      </w:r>
      <w:r w:rsidRPr="00222FD5">
        <w:t>ector</w:t>
      </w:r>
    </w:p>
    <w:p w:rsidR="00350C3E" w:rsidRPr="00222FD5" w:rsidRDefault="00350C3E" w:rsidP="0025210D">
      <w:pPr>
        <w:pStyle w:val="Level3Bold"/>
      </w:pPr>
      <w:r w:rsidRPr="00222FD5">
        <w:t>Shiftworkers</w:t>
      </w:r>
    </w:p>
    <w:p w:rsidR="00D67247" w:rsidRPr="00222FD5" w:rsidRDefault="00D67247" w:rsidP="00481636">
      <w:pPr>
        <w:pStyle w:val="Level4"/>
      </w:pPr>
      <w:r w:rsidRPr="00222FD5">
        <w:t>A shiftworker working a 10/14 roster required to work in excess of a rostered shift or for more than four shifts in any one week will be paid for such additional time at a rate of double time</w:t>
      </w:r>
      <w:r w:rsidR="002B2766" w:rsidRPr="00222FD5">
        <w:t xml:space="preserve"> based on 130% of the minimum weekly wage in clause</w:t>
      </w:r>
      <w:r w:rsidR="00157F64" w:rsidRPr="00222FD5">
        <w:t xml:space="preserve"> </w:t>
      </w:r>
      <w:r w:rsidR="00481636">
        <w:fldChar w:fldCharType="begin"/>
      </w:r>
      <w:r w:rsidR="00481636">
        <w:instrText xml:space="preserve"> REF _Ref12267917 \r \h </w:instrText>
      </w:r>
      <w:r w:rsidR="00481636">
        <w:fldChar w:fldCharType="separate"/>
      </w:r>
      <w:r w:rsidR="0040296E">
        <w:t>16</w:t>
      </w:r>
      <w:r w:rsidR="00481636">
        <w:fldChar w:fldCharType="end"/>
      </w:r>
      <w:r w:rsidR="00995FBE">
        <w:t>—</w:t>
      </w:r>
      <w:r w:rsidR="00481636">
        <w:fldChar w:fldCharType="begin"/>
      </w:r>
      <w:r w:rsidR="00481636">
        <w:instrText xml:space="preserve"> REF _Ref12267917 \h </w:instrText>
      </w:r>
      <w:r w:rsidR="00481636">
        <w:fldChar w:fldCharType="separate"/>
      </w:r>
      <w:r w:rsidR="0040296E" w:rsidRPr="00222FD5">
        <w:t>Minimum wages—private sector</w:t>
      </w:r>
      <w:r w:rsidR="00481636">
        <w:fldChar w:fldCharType="end"/>
      </w:r>
      <w:r w:rsidR="00380A51" w:rsidRPr="00222FD5">
        <w:t>.</w:t>
      </w:r>
    </w:p>
    <w:p w:rsidR="00380A51" w:rsidRPr="00222FD5" w:rsidRDefault="00D67247" w:rsidP="00481636">
      <w:pPr>
        <w:pStyle w:val="Level4"/>
      </w:pPr>
      <w:r w:rsidRPr="00222FD5">
        <w:t>A shiftworker</w:t>
      </w:r>
      <w:r w:rsidR="005069AA" w:rsidRPr="00222FD5">
        <w:t xml:space="preserve">, </w:t>
      </w:r>
      <w:r w:rsidRPr="00222FD5">
        <w:t xml:space="preserve">other than a </w:t>
      </w:r>
      <w:r w:rsidR="0058114B" w:rsidRPr="00222FD5">
        <w:t>shiftwork</w:t>
      </w:r>
      <w:r w:rsidRPr="00222FD5">
        <w:t>er working a 10/14 roster</w:t>
      </w:r>
      <w:r w:rsidR="005069AA" w:rsidRPr="00222FD5">
        <w:t>,</w:t>
      </w:r>
      <w:r w:rsidRPr="00222FD5">
        <w:t xml:space="preserve"> required to work overtime will be paid for such additional time at a rate of double time</w:t>
      </w:r>
      <w:r w:rsidR="00722869" w:rsidRPr="00222FD5">
        <w:t xml:space="preserve"> based on 130% of the minimum weekly wage in </w:t>
      </w:r>
      <w:r w:rsidR="00157F64" w:rsidRPr="00222FD5">
        <w:t xml:space="preserve">clause </w:t>
      </w:r>
      <w:r w:rsidR="00481636">
        <w:fldChar w:fldCharType="begin"/>
      </w:r>
      <w:r w:rsidR="00481636">
        <w:instrText xml:space="preserve"> REF _Ref12267917 \r \h </w:instrText>
      </w:r>
      <w:r w:rsidR="00481636">
        <w:fldChar w:fldCharType="separate"/>
      </w:r>
      <w:r w:rsidR="0040296E">
        <w:t>16</w:t>
      </w:r>
      <w:r w:rsidR="00481636">
        <w:fldChar w:fldCharType="end"/>
      </w:r>
      <w:r w:rsidR="00995FBE">
        <w:t>—</w:t>
      </w:r>
      <w:r w:rsidR="00481636">
        <w:fldChar w:fldCharType="begin"/>
      </w:r>
      <w:r w:rsidR="00481636">
        <w:instrText xml:space="preserve"> REF _Ref12267917 \h </w:instrText>
      </w:r>
      <w:r w:rsidR="00481636">
        <w:fldChar w:fldCharType="separate"/>
      </w:r>
      <w:r w:rsidR="0040296E" w:rsidRPr="00222FD5">
        <w:t>Minimum wages—private sector</w:t>
      </w:r>
      <w:r w:rsidR="00481636">
        <w:fldChar w:fldCharType="end"/>
      </w:r>
      <w:r w:rsidR="00995FBE" w:rsidRPr="00222FD5">
        <w:t>.</w:t>
      </w:r>
    </w:p>
    <w:p w:rsidR="00350C3E" w:rsidRPr="00222FD5" w:rsidRDefault="0058114B" w:rsidP="00296E43">
      <w:pPr>
        <w:pStyle w:val="Level3Bold"/>
      </w:pPr>
      <w:r w:rsidRPr="00222FD5">
        <w:t>Day work</w:t>
      </w:r>
      <w:r w:rsidR="00350C3E" w:rsidRPr="00222FD5">
        <w:t>ers</w:t>
      </w:r>
    </w:p>
    <w:p w:rsidR="00350C3E" w:rsidRDefault="00350C3E" w:rsidP="00296E43">
      <w:pPr>
        <w:pStyle w:val="Block2"/>
      </w:pPr>
      <w:r w:rsidRPr="00222FD5">
        <w:t>All time worked in excess of the daily or weekly ordinary hours of work is overtime and will be paid for at the rate of double time save that any overtime worked on a public holiday will be paid at the rate of double time and half.</w:t>
      </w:r>
      <w:r w:rsidR="006734AC" w:rsidRPr="00222FD5">
        <w:t xml:space="preserve"> </w:t>
      </w:r>
    </w:p>
    <w:p w:rsidR="00E709F1" w:rsidRDefault="00E709F1" w:rsidP="00E709F1">
      <w:pPr>
        <w:pStyle w:val="History"/>
      </w:pPr>
      <w:r>
        <w:t xml:space="preserve">[26.2(c) deleted by </w:t>
      </w:r>
      <w:hyperlink r:id="rId212" w:history="1">
        <w:r>
          <w:rPr>
            <w:rStyle w:val="Hyperlink"/>
          </w:rPr>
          <w:t>PR584101</w:t>
        </w:r>
      </w:hyperlink>
      <w:r>
        <w:t xml:space="preserve"> ppc 22Aug16]</w:t>
      </w:r>
      <w:r w:rsidRPr="00E709F1">
        <w:t xml:space="preserve"> </w:t>
      </w:r>
    </w:p>
    <w:p w:rsidR="00E709F1" w:rsidRPr="00E709F1" w:rsidRDefault="00E709F1" w:rsidP="00E709F1">
      <w:pPr>
        <w:pStyle w:val="History"/>
      </w:pPr>
      <w:r>
        <w:t xml:space="preserve">[26.2(d) renumbered as 26.2(c) by </w:t>
      </w:r>
      <w:hyperlink r:id="rId213" w:history="1">
        <w:r>
          <w:rPr>
            <w:rStyle w:val="Hyperlink"/>
          </w:rPr>
          <w:t>PR584101</w:t>
        </w:r>
      </w:hyperlink>
      <w:r>
        <w:t xml:space="preserve"> ppc 22Aug16]</w:t>
      </w:r>
    </w:p>
    <w:p w:rsidR="00A30F74" w:rsidRDefault="00F429A0" w:rsidP="00296E43">
      <w:pPr>
        <w:pStyle w:val="Level3"/>
      </w:pPr>
      <w:r w:rsidRPr="00222FD5">
        <w:t>Overtime will be calculated to the nearest quarter of an hour.</w:t>
      </w:r>
      <w:bookmarkStart w:id="448" w:name="_Toc243450574"/>
      <w:bookmarkEnd w:id="448"/>
    </w:p>
    <w:p w:rsidR="00F429A0" w:rsidRPr="00222FD5" w:rsidRDefault="00F429A0" w:rsidP="005B4AA3">
      <w:pPr>
        <w:pStyle w:val="Level2Bold"/>
      </w:pPr>
      <w:bookmarkStart w:id="449" w:name="_Toc243450575"/>
      <w:bookmarkStart w:id="450" w:name="_Toc243450578"/>
      <w:bookmarkStart w:id="451" w:name="_Toc243450582"/>
      <w:bookmarkEnd w:id="449"/>
      <w:bookmarkEnd w:id="450"/>
      <w:bookmarkEnd w:id="451"/>
      <w:r w:rsidRPr="00222FD5">
        <w:t>Recall to duty</w:t>
      </w:r>
      <w:bookmarkStart w:id="452" w:name="_Toc243450587"/>
      <w:bookmarkEnd w:id="452"/>
    </w:p>
    <w:p w:rsidR="00F429A0" w:rsidRPr="00222FD5" w:rsidRDefault="00F429A0" w:rsidP="00296E43">
      <w:pPr>
        <w:pStyle w:val="Level3"/>
      </w:pPr>
      <w:r w:rsidRPr="00222FD5">
        <w:t xml:space="preserve">An employee off duty, who is recalled to duty, will be paid a minimum of four hours at </w:t>
      </w:r>
      <w:r w:rsidR="00C82F01" w:rsidRPr="00222FD5">
        <w:t xml:space="preserve">the applicable overtime rate in clause </w:t>
      </w:r>
      <w:r w:rsidR="00DE6349">
        <w:fldChar w:fldCharType="begin"/>
      </w:r>
      <w:r w:rsidR="00DE6349">
        <w:instrText xml:space="preserve"> REF _Ref247606138 \w \h  \* MERGEFORMAT </w:instrText>
      </w:r>
      <w:r w:rsidR="00DE6349">
        <w:fldChar w:fldCharType="separate"/>
      </w:r>
      <w:r w:rsidR="0040296E">
        <w:t>27.1</w:t>
      </w:r>
      <w:r w:rsidR="00DE6349">
        <w:fldChar w:fldCharType="end"/>
      </w:r>
      <w:r w:rsidR="0025210D" w:rsidRPr="00222FD5">
        <w:t xml:space="preserve"> or clause </w:t>
      </w:r>
      <w:r w:rsidR="00DE6349">
        <w:fldChar w:fldCharType="begin"/>
      </w:r>
      <w:r w:rsidR="00DE6349">
        <w:instrText xml:space="preserve"> REF _Ref247606140 \w \h  \* MERGEFORMAT </w:instrText>
      </w:r>
      <w:r w:rsidR="00DE6349">
        <w:fldChar w:fldCharType="separate"/>
      </w:r>
      <w:r w:rsidR="0040296E">
        <w:t>27.2</w:t>
      </w:r>
      <w:r w:rsidR="00DE6349">
        <w:fldChar w:fldCharType="end"/>
      </w:r>
      <w:r w:rsidR="0025210D" w:rsidRPr="00222FD5">
        <w:t xml:space="preserve"> as the case may be</w:t>
      </w:r>
      <w:r w:rsidR="00C82F01" w:rsidRPr="00222FD5">
        <w:t xml:space="preserve">, </w:t>
      </w:r>
      <w:r w:rsidRPr="00222FD5">
        <w:t>provided that if the work to be done is completed within four hours, the employee need not stay for the full four hours.</w:t>
      </w:r>
      <w:bookmarkStart w:id="453" w:name="_Toc243450588"/>
      <w:bookmarkEnd w:id="453"/>
    </w:p>
    <w:p w:rsidR="00F429A0" w:rsidRPr="00222FD5" w:rsidRDefault="00F429A0" w:rsidP="00296E43">
      <w:pPr>
        <w:pStyle w:val="Level3"/>
      </w:pPr>
      <w:r w:rsidRPr="00222FD5">
        <w:t xml:space="preserve">An employee recalled to duty will be paid travelling time, at ordinary rates, except on Sundays and public holidays when time and </w:t>
      </w:r>
      <w:r w:rsidR="0025210D" w:rsidRPr="00222FD5">
        <w:t>a</w:t>
      </w:r>
      <w:r w:rsidRPr="00222FD5">
        <w:t xml:space="preserve"> half </w:t>
      </w:r>
      <w:r w:rsidR="0025210D" w:rsidRPr="00222FD5">
        <w:t xml:space="preserve">rates </w:t>
      </w:r>
      <w:r w:rsidRPr="00222FD5">
        <w:t>apply. In addition</w:t>
      </w:r>
      <w:r w:rsidR="0025210D" w:rsidRPr="00222FD5">
        <w:t>,</w:t>
      </w:r>
      <w:r w:rsidRPr="00222FD5">
        <w:t xml:space="preserve"> a payment per kilometre will be made in respect of the distance travelled from home to work and return at the rate for vehicles specified in clause </w:t>
      </w:r>
      <w:r w:rsidR="00DE6349">
        <w:fldChar w:fldCharType="begin"/>
      </w:r>
      <w:r w:rsidR="00DE6349">
        <w:instrText xml:space="preserve"> REF _Ref241482041 \r \h  \* MERGEFORMAT </w:instrText>
      </w:r>
      <w:r w:rsidR="00DE6349">
        <w:fldChar w:fldCharType="separate"/>
      </w:r>
      <w:r w:rsidR="0040296E">
        <w:t>17.4</w:t>
      </w:r>
      <w:r w:rsidR="00DE6349">
        <w:fldChar w:fldCharType="end"/>
      </w:r>
      <w:r w:rsidRPr="00222FD5">
        <w:t>.</w:t>
      </w:r>
      <w:bookmarkStart w:id="454" w:name="_Toc243450589"/>
      <w:bookmarkEnd w:id="454"/>
    </w:p>
    <w:p w:rsidR="00F429A0" w:rsidRPr="00222FD5" w:rsidRDefault="00F429A0" w:rsidP="00296E43">
      <w:pPr>
        <w:pStyle w:val="Level2Bold"/>
      </w:pPr>
      <w:bookmarkStart w:id="455" w:name="_Ref238539345"/>
      <w:r w:rsidRPr="00222FD5">
        <w:t>Retention</w:t>
      </w:r>
      <w:bookmarkStart w:id="456" w:name="_Toc243450590"/>
      <w:bookmarkEnd w:id="455"/>
      <w:bookmarkEnd w:id="456"/>
    </w:p>
    <w:p w:rsidR="00F429A0" w:rsidRPr="00222FD5" w:rsidRDefault="00F429A0" w:rsidP="00296E43">
      <w:pPr>
        <w:pStyle w:val="Level3"/>
      </w:pPr>
      <w:r w:rsidRPr="00222FD5">
        <w:t>An employee on shiftwork who is retained on duty, at the conclusion of a rostered shift for 60 minutes or more, excluding shower and change time, and who has not been given at least 24 hours</w:t>
      </w:r>
      <w:r w:rsidR="00EB21C2" w:rsidRPr="00222FD5">
        <w:t>’</w:t>
      </w:r>
      <w:r w:rsidRPr="00222FD5">
        <w:t xml:space="preserve"> prior notice will be paid a minimum of four hours at double time, provided that if the work to be done is completed within four hours, the employee need not stay for the full four hours.</w:t>
      </w:r>
      <w:bookmarkStart w:id="457" w:name="_Toc243450591"/>
      <w:bookmarkEnd w:id="457"/>
    </w:p>
    <w:p w:rsidR="00F429A0" w:rsidRDefault="00F429A0" w:rsidP="00296E43">
      <w:pPr>
        <w:pStyle w:val="Level3"/>
      </w:pPr>
      <w:r w:rsidRPr="00222FD5">
        <w:t>An employee retained on duty after a night shift, will be entitled to eight consecutive hours off duty, without loss of pay for ordinary working time.</w:t>
      </w:r>
      <w:bookmarkStart w:id="458" w:name="_Toc243450592"/>
      <w:bookmarkEnd w:id="458"/>
    </w:p>
    <w:p w:rsidR="00E709F1" w:rsidRDefault="00E709F1" w:rsidP="00296E43">
      <w:pPr>
        <w:pStyle w:val="Level2Bold"/>
      </w:pPr>
      <w:bookmarkStart w:id="459" w:name="_Ref459637659"/>
      <w:r w:rsidRPr="00B70CD2">
        <w:rPr>
          <w:lang w:val="en-GB" w:eastAsia="en-US"/>
        </w:rPr>
        <w:t>Time off instead of payment for overtime</w:t>
      </w:r>
      <w:bookmarkEnd w:id="459"/>
    </w:p>
    <w:p w:rsidR="00E709F1" w:rsidRDefault="00E709F1" w:rsidP="00E709F1">
      <w:pPr>
        <w:pStyle w:val="History"/>
      </w:pPr>
      <w:r w:rsidRPr="00E709F1">
        <w:t xml:space="preserve">[26.5 inserted by </w:t>
      </w:r>
      <w:hyperlink r:id="rId214" w:history="1">
        <w:r w:rsidRPr="00E709F1">
          <w:rPr>
            <w:rStyle w:val="Hyperlink"/>
          </w:rPr>
          <w:t>PR584101</w:t>
        </w:r>
      </w:hyperlink>
      <w:r w:rsidRPr="00E709F1">
        <w:t xml:space="preserve"> ppc 22Aug16]</w:t>
      </w:r>
    </w:p>
    <w:p w:rsidR="00E709F1" w:rsidRDefault="00E709F1" w:rsidP="00296E43">
      <w:pPr>
        <w:pStyle w:val="Level3"/>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E709F1" w:rsidRDefault="00E709F1" w:rsidP="00296E43">
      <w:pPr>
        <w:pStyle w:val="Level3"/>
      </w:pPr>
      <w:bookmarkStart w:id="460"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40296E">
        <w:t>26.5</w:t>
      </w:r>
      <w:r>
        <w:fldChar w:fldCharType="end"/>
      </w:r>
      <w:r>
        <w:t>.</w:t>
      </w:r>
      <w:bookmarkEnd w:id="460"/>
    </w:p>
    <w:p w:rsidR="00E709F1" w:rsidRDefault="00E709F1" w:rsidP="00296E43">
      <w:pPr>
        <w:pStyle w:val="Level3"/>
      </w:pPr>
      <w:r>
        <w:t>An agreement must state each of the following:</w:t>
      </w:r>
    </w:p>
    <w:p w:rsidR="00E709F1" w:rsidRDefault="00E709F1" w:rsidP="00296E43">
      <w:pPr>
        <w:pStyle w:val="Level4"/>
      </w:pPr>
      <w:r>
        <w:t>the number of overtime hours to which it applies and when those hours were worked;</w:t>
      </w:r>
    </w:p>
    <w:p w:rsidR="00E709F1" w:rsidRDefault="00E709F1" w:rsidP="00296E43">
      <w:pPr>
        <w:pStyle w:val="Level4"/>
      </w:pPr>
      <w:r>
        <w:t xml:space="preserve">that the employer and employee agree that the employee may take time off instead of being paid for the overtime; </w:t>
      </w:r>
    </w:p>
    <w:p w:rsidR="00E709F1" w:rsidRDefault="00E709F1" w:rsidP="00296E43">
      <w:pPr>
        <w:pStyle w:val="Level4"/>
      </w:pPr>
      <w:bookmarkStart w:id="461"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461"/>
      <w:r>
        <w:t xml:space="preserve"> </w:t>
      </w:r>
    </w:p>
    <w:p w:rsidR="00E709F1" w:rsidRDefault="00E709F1" w:rsidP="00296E43">
      <w:pPr>
        <w:pStyle w:val="Level4"/>
      </w:pPr>
      <w:r>
        <w:t xml:space="preserve">that any payment mentioned in subparagraph </w:t>
      </w:r>
      <w:r>
        <w:fldChar w:fldCharType="begin"/>
      </w:r>
      <w:r>
        <w:instrText xml:space="preserve"> REF _Ref459628046 \n \h </w:instrText>
      </w:r>
      <w:r>
        <w:fldChar w:fldCharType="separate"/>
      </w:r>
      <w:r w:rsidR="0040296E">
        <w:t>(iii)</w:t>
      </w:r>
      <w:r>
        <w:fldChar w:fldCharType="end"/>
      </w:r>
      <w:r>
        <w:t xml:space="preserve"> must be made in the next pay period following the request.</w:t>
      </w:r>
    </w:p>
    <w:p w:rsidR="00E709F1" w:rsidRPr="00634A3C" w:rsidRDefault="00E709F1" w:rsidP="00E709F1">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40296E">
        <w:t>Schedule F</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40296E">
        <w:t>Schedule F</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40296E">
        <w:t>26.5</w:t>
      </w:r>
      <w:r>
        <w:fldChar w:fldCharType="end"/>
      </w:r>
      <w:r>
        <w:t xml:space="preserve"> can also be made by an exchange of emails between the employee and employer, or by other electronic means.</w:t>
      </w:r>
    </w:p>
    <w:p w:rsidR="00E709F1" w:rsidRDefault="00E709F1" w:rsidP="00296E43">
      <w:pPr>
        <w:pStyle w:val="Level3"/>
      </w:pPr>
      <w:r>
        <w:t>The period of time off that an employee is entitled to take is the same as the number of overtime hours worked.</w:t>
      </w:r>
    </w:p>
    <w:p w:rsidR="00E709F1" w:rsidRPr="003265E0" w:rsidRDefault="00E709F1" w:rsidP="00E709F1">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40296E">
        <w:t>26.5</w:t>
      </w:r>
      <w:r>
        <w:fldChar w:fldCharType="end"/>
      </w:r>
      <w:r>
        <w:t xml:space="preserve"> an employee who worked 2 overtime hours is entitled to 2 hours’ time off.</w:t>
      </w:r>
    </w:p>
    <w:p w:rsidR="00E709F1" w:rsidRDefault="00E709F1" w:rsidP="00296E43">
      <w:pPr>
        <w:pStyle w:val="Level3"/>
      </w:pPr>
      <w:bookmarkStart w:id="462" w:name="_Ref459628080"/>
      <w:r>
        <w:t>Time off must be taken:</w:t>
      </w:r>
      <w:bookmarkEnd w:id="462"/>
    </w:p>
    <w:p w:rsidR="00E709F1" w:rsidRDefault="00E709F1" w:rsidP="00296E43">
      <w:pPr>
        <w:pStyle w:val="Level4"/>
      </w:pPr>
      <w:r>
        <w:t>within the period of 6 months after the overtime is worked; and</w:t>
      </w:r>
    </w:p>
    <w:p w:rsidR="00E709F1" w:rsidRPr="001E3DDF" w:rsidRDefault="00E709F1" w:rsidP="00296E43">
      <w:pPr>
        <w:pStyle w:val="Level4"/>
      </w:pPr>
      <w:r>
        <w:t>at a time or times within that period of 6 months agreed by the employee and employer.</w:t>
      </w:r>
    </w:p>
    <w:p w:rsidR="00E709F1" w:rsidRDefault="00E709F1" w:rsidP="00296E43">
      <w:pPr>
        <w:pStyle w:val="Level3"/>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40296E">
        <w:t>26.5</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E709F1" w:rsidRDefault="00E709F1" w:rsidP="00E709F1">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40296E">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E709F1" w:rsidRDefault="00E709F1" w:rsidP="00E709F1">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40296E">
        <w:t>26.5</w:t>
      </w:r>
      <w:r>
        <w:fldChar w:fldCharType="end"/>
      </w:r>
      <w:r>
        <w:t xml:space="preserve"> as an employee record.</w:t>
      </w:r>
    </w:p>
    <w:p w:rsidR="00E709F1" w:rsidRPr="002C2B7C" w:rsidRDefault="00E709F1" w:rsidP="00E709F1">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E709F1" w:rsidRDefault="00E709F1" w:rsidP="00E709F1">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40296E">
        <w:t>26.5</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40296E">
        <w:t>(b)</w:t>
      </w:r>
      <w:r>
        <w:fldChar w:fldCharType="end"/>
      </w:r>
      <w:r>
        <w:t xml:space="preserve"> for overtime that has been worked.</w:t>
      </w:r>
    </w:p>
    <w:p w:rsidR="00E709F1" w:rsidRPr="00834D7A" w:rsidRDefault="00E709F1" w:rsidP="00E709F1">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E709F1" w:rsidRPr="002C2B7C" w:rsidRDefault="00E709F1" w:rsidP="00E709F1">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40296E">
        <w:t>26.5</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E709F1" w:rsidRPr="00C313DD" w:rsidRDefault="00E709F1" w:rsidP="00E709F1">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40296E">
        <w:t>26.5</w:t>
      </w:r>
      <w:r>
        <w:fldChar w:fldCharType="end"/>
      </w:r>
      <w:r>
        <w:t>.</w:t>
      </w:r>
    </w:p>
    <w:p w:rsidR="00A30F74" w:rsidRDefault="008541C1" w:rsidP="005B4AA3">
      <w:pPr>
        <w:pStyle w:val="Level1"/>
      </w:pPr>
      <w:bookmarkStart w:id="463" w:name="_Ref246702039"/>
      <w:bookmarkStart w:id="464" w:name="_Toc27578815"/>
      <w:bookmarkStart w:id="465" w:name="_Ref229278935"/>
      <w:bookmarkStart w:id="466" w:name="_Ref241233074"/>
      <w:r w:rsidRPr="00222FD5">
        <w:t>Penalty rates</w:t>
      </w:r>
      <w:bookmarkEnd w:id="463"/>
      <w:bookmarkEnd w:id="464"/>
    </w:p>
    <w:p w:rsidR="000630AC" w:rsidRPr="00815EC9" w:rsidRDefault="000630AC" w:rsidP="000630AC">
      <w:pPr>
        <w:pStyle w:val="History"/>
      </w:pPr>
      <w:r w:rsidRPr="00815EC9">
        <w:t xml:space="preserve">[Varied by </w:t>
      </w:r>
      <w:hyperlink r:id="rId215" w:history="1">
        <w:r w:rsidRPr="00815EC9">
          <w:rPr>
            <w:rStyle w:val="Hyperlink"/>
          </w:rPr>
          <w:t>PR587553</w:t>
        </w:r>
      </w:hyperlink>
      <w:r w:rsidRPr="00815EC9">
        <w:t>]</w:t>
      </w:r>
    </w:p>
    <w:p w:rsidR="000630AC" w:rsidRPr="000630AC" w:rsidRDefault="000630AC" w:rsidP="000630AC">
      <w:pPr>
        <w:pStyle w:val="History"/>
      </w:pPr>
      <w:r w:rsidRPr="00815EC9">
        <w:t xml:space="preserve">[27.1 varied by </w:t>
      </w:r>
      <w:hyperlink r:id="rId216" w:history="1">
        <w:r w:rsidRPr="00815EC9">
          <w:rPr>
            <w:rStyle w:val="Hyperlink"/>
          </w:rPr>
          <w:t>PR587553</w:t>
        </w:r>
      </w:hyperlink>
      <w:r w:rsidRPr="00815EC9">
        <w:t xml:space="preserve"> ppc 15Nov16]</w:t>
      </w:r>
    </w:p>
    <w:p w:rsidR="0061240F" w:rsidRDefault="0061240F" w:rsidP="005B4AA3">
      <w:pPr>
        <w:pStyle w:val="Level2"/>
      </w:pPr>
      <w:bookmarkStart w:id="467" w:name="_Ref247606138"/>
      <w:bookmarkStart w:id="468" w:name="_Ref247108890"/>
      <w:r w:rsidRPr="00222FD5">
        <w:t>Employees who are employed as shiftworkers will receive a shift loading of 30% in addition to their classification rate of pay.</w:t>
      </w:r>
      <w:r w:rsidR="00AB531B" w:rsidRPr="00222FD5">
        <w:t xml:space="preserve"> </w:t>
      </w:r>
      <w:r w:rsidRPr="00222FD5">
        <w:t xml:space="preserve">For </w:t>
      </w:r>
      <w:r w:rsidR="000630AC">
        <w:t xml:space="preserve">full-time </w:t>
      </w:r>
      <w:r w:rsidRPr="00222FD5">
        <w:t>public sector employees</w:t>
      </w:r>
      <w:r w:rsidR="00157F64" w:rsidRPr="00222FD5">
        <w:t>, including those</w:t>
      </w:r>
      <w:r w:rsidRPr="00222FD5">
        <w:t xml:space="preserve"> who work a 10/14 roster</w:t>
      </w:r>
      <w:r w:rsidR="00157F64" w:rsidRPr="00222FD5">
        <w:t>,</w:t>
      </w:r>
      <w:r w:rsidRPr="00222FD5">
        <w:t xml:space="preserve"> this loading is built into their minimum weekly wage specified in </w:t>
      </w:r>
      <w:r w:rsidR="00157F64" w:rsidRPr="00222FD5">
        <w:t xml:space="preserve">clause </w:t>
      </w:r>
      <w:r w:rsidR="00DE6349">
        <w:fldChar w:fldCharType="begin"/>
      </w:r>
      <w:r w:rsidR="00DE6349">
        <w:instrText xml:space="preserve"> REF _Ref246699055 \r \h  \* MERGEFORMAT </w:instrText>
      </w:r>
      <w:r w:rsidR="00DE6349">
        <w:fldChar w:fldCharType="separate"/>
      </w:r>
      <w:r w:rsidR="0040296E">
        <w:t>15</w:t>
      </w:r>
      <w:r w:rsidR="00DE6349">
        <w:fldChar w:fldCharType="end"/>
      </w:r>
      <w:r w:rsidR="0025210D" w:rsidRPr="00222FD5">
        <w:t>—</w:t>
      </w:r>
      <w:r w:rsidR="00DE6349">
        <w:fldChar w:fldCharType="begin"/>
      </w:r>
      <w:r w:rsidR="00DE6349">
        <w:instrText xml:space="preserve"> REF _Ref246699055 \h  \* MERGEFORMAT </w:instrText>
      </w:r>
      <w:r w:rsidR="00DE6349">
        <w:fldChar w:fldCharType="separate"/>
      </w:r>
      <w:r w:rsidR="0040296E" w:rsidRPr="00222FD5">
        <w:t>Minimum wages—public sector</w:t>
      </w:r>
      <w:r w:rsidR="00DE6349">
        <w:fldChar w:fldCharType="end"/>
      </w:r>
      <w:r w:rsidRPr="00222FD5">
        <w:t>.</w:t>
      </w:r>
      <w:bookmarkEnd w:id="467"/>
    </w:p>
    <w:p w:rsidR="00B03846" w:rsidRPr="000630AC" w:rsidRDefault="00B03846" w:rsidP="00B03846">
      <w:pPr>
        <w:pStyle w:val="History"/>
      </w:pPr>
      <w:r w:rsidRPr="00815EC9">
        <w:t xml:space="preserve">[27.2 varied by </w:t>
      </w:r>
      <w:hyperlink r:id="rId217" w:history="1">
        <w:r w:rsidRPr="00815EC9">
          <w:rPr>
            <w:rStyle w:val="Hyperlink"/>
          </w:rPr>
          <w:t>PR587553</w:t>
        </w:r>
      </w:hyperlink>
      <w:r w:rsidRPr="00815EC9">
        <w:t xml:space="preserve"> ppc 15Nov16]</w:t>
      </w:r>
    </w:p>
    <w:p w:rsidR="00705398" w:rsidRPr="00222FD5" w:rsidRDefault="0025210D" w:rsidP="005B4AA3">
      <w:pPr>
        <w:pStyle w:val="Level2"/>
      </w:pPr>
      <w:bookmarkStart w:id="469" w:name="_Ref247606140"/>
      <w:r w:rsidRPr="00222FD5">
        <w:t>C</w:t>
      </w:r>
      <w:r w:rsidR="00705398" w:rsidRPr="00222FD5">
        <w:t>lause</w:t>
      </w:r>
      <w:r w:rsidR="0061240F" w:rsidRPr="00222FD5">
        <w:t xml:space="preserve"> </w:t>
      </w:r>
      <w:r w:rsidR="00DE6349">
        <w:fldChar w:fldCharType="begin"/>
      </w:r>
      <w:r w:rsidR="00DE6349">
        <w:instrText xml:space="preserve"> REF _Ref247606140 \w \h  \* MERGEFORMAT </w:instrText>
      </w:r>
      <w:r w:rsidR="00DE6349">
        <w:fldChar w:fldCharType="separate"/>
      </w:r>
      <w:r w:rsidR="0040296E">
        <w:t>27.2</w:t>
      </w:r>
      <w:r w:rsidR="00DE6349">
        <w:fldChar w:fldCharType="end"/>
      </w:r>
      <w:r w:rsidR="00667DE0" w:rsidRPr="00222FD5">
        <w:t xml:space="preserve"> </w:t>
      </w:r>
      <w:r w:rsidR="00705398" w:rsidRPr="00222FD5">
        <w:t xml:space="preserve">applies to </w:t>
      </w:r>
      <w:r w:rsidR="00B03846">
        <w:t xml:space="preserve">private sector </w:t>
      </w:r>
      <w:r w:rsidR="00667DE0" w:rsidRPr="00222FD5">
        <w:t>day workers only</w:t>
      </w:r>
      <w:r w:rsidR="00705398" w:rsidRPr="00222FD5">
        <w:t>.</w:t>
      </w:r>
      <w:bookmarkEnd w:id="468"/>
      <w:bookmarkEnd w:id="469"/>
    </w:p>
    <w:p w:rsidR="00E3781E" w:rsidRPr="00222FD5" w:rsidRDefault="00E3781E" w:rsidP="0025210D">
      <w:pPr>
        <w:pStyle w:val="Level3"/>
      </w:pPr>
      <w:r w:rsidRPr="00222FD5">
        <w:t xml:space="preserve">An employee required to perform </w:t>
      </w:r>
      <w:r w:rsidR="00FC1118" w:rsidRPr="00222FD5">
        <w:t xml:space="preserve">ordinary hours of work </w:t>
      </w:r>
      <w:r w:rsidRPr="00222FD5">
        <w:t>on a Saturday other than a public holiday will be paid an allowance at the rate of 50% of their hourly rate for each hour worked.</w:t>
      </w:r>
      <w:bookmarkStart w:id="470" w:name="_Toc243450611"/>
      <w:bookmarkEnd w:id="470"/>
    </w:p>
    <w:p w:rsidR="00E3781E" w:rsidRPr="00222FD5" w:rsidRDefault="00E3781E" w:rsidP="0025210D">
      <w:pPr>
        <w:pStyle w:val="Level3"/>
      </w:pPr>
      <w:r w:rsidRPr="00222FD5">
        <w:t xml:space="preserve">An employee required to perform </w:t>
      </w:r>
      <w:r w:rsidR="00FC1118" w:rsidRPr="00222FD5">
        <w:t xml:space="preserve">ordinary hours of work </w:t>
      </w:r>
      <w:r w:rsidRPr="00222FD5">
        <w:t>on a Sunday other than a public holiday will be paid an allowance at the rate of 100% of their hourly rate for each hour worked.</w:t>
      </w:r>
      <w:bookmarkStart w:id="471" w:name="_Toc243450612"/>
      <w:bookmarkEnd w:id="471"/>
    </w:p>
    <w:p w:rsidR="00E3781E" w:rsidRPr="00222FD5" w:rsidRDefault="00E3781E" w:rsidP="0025210D">
      <w:pPr>
        <w:pStyle w:val="Level3"/>
      </w:pPr>
      <w:r w:rsidRPr="00222FD5">
        <w:t xml:space="preserve">An employee required to perform </w:t>
      </w:r>
      <w:r w:rsidR="00FC1118" w:rsidRPr="00222FD5">
        <w:t xml:space="preserve">ordinary hours of work </w:t>
      </w:r>
      <w:r w:rsidRPr="00222FD5">
        <w:t>on a public holiday will be paid an allowance at the rate of 150% of their hourly rate for each hour worked.</w:t>
      </w:r>
      <w:bookmarkStart w:id="472" w:name="_Toc243450613"/>
      <w:bookmarkEnd w:id="472"/>
    </w:p>
    <w:p w:rsidR="00E3781E" w:rsidRPr="00222FD5" w:rsidRDefault="00E3781E" w:rsidP="0025210D">
      <w:pPr>
        <w:pStyle w:val="Level3"/>
      </w:pPr>
      <w:r w:rsidRPr="00222FD5">
        <w:t>Not later than two weeks after a public holiday an employee may elect to be paid at the rate of 50% of their hourly rate for each hour of rostered ordinary work performed on that day and granted one day</w:t>
      </w:r>
      <w:r w:rsidR="00EB21C2" w:rsidRPr="00222FD5">
        <w:t>’</w:t>
      </w:r>
      <w:r w:rsidRPr="00222FD5">
        <w:t>s leave instead of the public holiday.</w:t>
      </w:r>
      <w:bookmarkStart w:id="473" w:name="_Toc243450614"/>
      <w:bookmarkEnd w:id="473"/>
    </w:p>
    <w:p w:rsidR="00E3781E" w:rsidRPr="00222FD5" w:rsidRDefault="00E3781E" w:rsidP="0025210D">
      <w:pPr>
        <w:pStyle w:val="Level3"/>
      </w:pPr>
      <w:r w:rsidRPr="00222FD5">
        <w:t>An employee whose rostered day off falls on a public holiday will be granted one day</w:t>
      </w:r>
      <w:r w:rsidR="00EB21C2" w:rsidRPr="00222FD5">
        <w:t>’</w:t>
      </w:r>
      <w:r w:rsidRPr="00222FD5">
        <w:t xml:space="preserve">s leave instead of </w:t>
      </w:r>
      <w:r w:rsidR="00427649" w:rsidRPr="00222FD5">
        <w:t>the public</w:t>
      </w:r>
      <w:r w:rsidRPr="00222FD5">
        <w:t xml:space="preserve"> holiday.</w:t>
      </w:r>
      <w:bookmarkStart w:id="474" w:name="_Toc243450615"/>
      <w:bookmarkEnd w:id="474"/>
    </w:p>
    <w:p w:rsidR="00FC1118" w:rsidRDefault="00FC1118" w:rsidP="0025210D">
      <w:pPr>
        <w:pStyle w:val="Level3"/>
      </w:pPr>
      <w:r w:rsidRPr="00222FD5">
        <w:t xml:space="preserve">An employee who is rostered to perform ordinary hours of work </w:t>
      </w:r>
      <w:r w:rsidR="0025210D" w:rsidRPr="00222FD5">
        <w:t xml:space="preserve">on </w:t>
      </w:r>
      <w:r w:rsidRPr="00222FD5">
        <w:t xml:space="preserve">a public </w:t>
      </w:r>
      <w:r w:rsidR="00427649" w:rsidRPr="00222FD5">
        <w:t>holiday,</w:t>
      </w:r>
      <w:r w:rsidRPr="00222FD5">
        <w:t xml:space="preserve"> but is granted leave in respect of that day</w:t>
      </w:r>
      <w:r w:rsidR="00427649" w:rsidRPr="00222FD5">
        <w:t>,</w:t>
      </w:r>
      <w:r w:rsidRPr="00222FD5">
        <w:t xml:space="preserve"> will be granted one day</w:t>
      </w:r>
      <w:r w:rsidR="00EB21C2" w:rsidRPr="00222FD5">
        <w:t>’</w:t>
      </w:r>
      <w:r w:rsidRPr="00222FD5">
        <w:t xml:space="preserve">s leave instead of such </w:t>
      </w:r>
      <w:r w:rsidR="00427649" w:rsidRPr="00222FD5">
        <w:t xml:space="preserve">public </w:t>
      </w:r>
      <w:r w:rsidRPr="00222FD5">
        <w:t>holiday, except where the public holiday occurs during a period of leave without pay.</w:t>
      </w:r>
      <w:bookmarkStart w:id="475" w:name="_Toc243450616"/>
      <w:bookmarkEnd w:id="475"/>
    </w:p>
    <w:p w:rsidR="00B56EA8" w:rsidRDefault="00B81735" w:rsidP="00B56EA8">
      <w:pPr>
        <w:pStyle w:val="Level1"/>
        <w:numPr>
          <w:ilvl w:val="0"/>
          <w:numId w:val="0"/>
        </w:numPr>
        <w:ind w:left="851" w:hanging="851"/>
      </w:pPr>
      <w:bookmarkStart w:id="476" w:name="_Toc27578816"/>
      <w:r>
        <w:rPr>
          <w:noProof/>
        </w:rPr>
        <w:t>27</w:t>
      </w:r>
      <w:r w:rsidR="00B56EA8" w:rsidRPr="00E01939">
        <w:rPr>
          <w:noProof/>
        </w:rPr>
        <w:t>A</w:t>
      </w:r>
      <w:r w:rsidR="00B56EA8">
        <w:rPr>
          <w:noProof/>
        </w:rPr>
        <w:t>.</w:t>
      </w:r>
      <w:r w:rsidR="00B56EA8" w:rsidRPr="00E01939">
        <w:tab/>
      </w:r>
      <w:r w:rsidR="00B56EA8">
        <w:t>Requests for flexible working arrangements</w:t>
      </w:r>
      <w:bookmarkEnd w:id="476"/>
    </w:p>
    <w:p w:rsidR="00B56EA8" w:rsidRPr="00870405" w:rsidRDefault="00B56EA8" w:rsidP="00B56EA8">
      <w:pPr>
        <w:pStyle w:val="History"/>
      </w:pPr>
      <w:r w:rsidRPr="00A64BA5">
        <w:t>[</w:t>
      </w:r>
      <w:r w:rsidR="00B81735">
        <w:t>27</w:t>
      </w:r>
      <w:r w:rsidRPr="00A64BA5">
        <w:t xml:space="preserve">A inserted by </w:t>
      </w:r>
      <w:hyperlink r:id="rId218" w:history="1">
        <w:r w:rsidR="00B46584">
          <w:rPr>
            <w:rStyle w:val="Hyperlink"/>
          </w:rPr>
          <w:t>PR701514</w:t>
        </w:r>
      </w:hyperlink>
      <w:r w:rsidRPr="00B46584">
        <w:rPr>
          <w:rStyle w:val="Hyperlink"/>
          <w:u w:val="none"/>
        </w:rPr>
        <w:t xml:space="preserve"> </w:t>
      </w:r>
      <w:r w:rsidRPr="00B46584">
        <w:rPr>
          <w:rStyle w:val="Hyperlink"/>
          <w:color w:val="auto"/>
          <w:u w:val="none"/>
        </w:rPr>
        <w:t>ppc 01Dec18</w:t>
      </w:r>
      <w:r w:rsidRPr="00A64BA5">
        <w:t>]</w:t>
      </w:r>
    </w:p>
    <w:p w:rsidR="00B56EA8" w:rsidRDefault="00B81735" w:rsidP="00B56EA8">
      <w:pPr>
        <w:pStyle w:val="Level2Bold"/>
        <w:numPr>
          <w:ilvl w:val="0"/>
          <w:numId w:val="0"/>
        </w:numPr>
        <w:ind w:left="851" w:hanging="851"/>
      </w:pPr>
      <w:r>
        <w:t>27</w:t>
      </w:r>
      <w:r w:rsidR="00B56EA8">
        <w:t>A</w:t>
      </w:r>
      <w:r w:rsidR="00B56EA8" w:rsidRPr="005556B7">
        <w:t>.1</w:t>
      </w:r>
      <w:r w:rsidR="00B56EA8" w:rsidRPr="005556B7">
        <w:tab/>
        <w:t>Employee may request change in working arrangements</w:t>
      </w:r>
    </w:p>
    <w:p w:rsidR="00B56EA8" w:rsidRDefault="00B81735" w:rsidP="00B56EA8">
      <w:pPr>
        <w:pStyle w:val="Block1"/>
      </w:pPr>
      <w:r>
        <w:t>Clause 27</w:t>
      </w:r>
      <w:r w:rsidR="00B56EA8">
        <w:t xml:space="preserve">A applies where an employee has made a request for a change in working arrangements under s.65 of the </w:t>
      </w:r>
      <w:hyperlink r:id="rId219" w:history="1">
        <w:r w:rsidR="00B56EA8" w:rsidRPr="00B25797">
          <w:rPr>
            <w:rStyle w:val="Hyperlink"/>
          </w:rPr>
          <w:t>Act</w:t>
        </w:r>
      </w:hyperlink>
      <w:r w:rsidR="00B56EA8">
        <w:t>.</w:t>
      </w:r>
    </w:p>
    <w:p w:rsidR="00B56EA8" w:rsidRDefault="00B56EA8" w:rsidP="00B56EA8">
      <w:pPr>
        <w:pStyle w:val="Block1"/>
      </w:pPr>
      <w:r>
        <w:t xml:space="preserve">Note 1: Section 65 of the </w:t>
      </w:r>
      <w:hyperlink r:id="rId220" w:history="1">
        <w:r w:rsidRPr="00B25797">
          <w:rPr>
            <w:rStyle w:val="Hyperlink"/>
          </w:rPr>
          <w:t>Act</w:t>
        </w:r>
      </w:hyperlink>
      <w:r>
        <w:t xml:space="preserve"> provides for certain employees to request a change in their working arrangements because of their circumstances, as set out in s.65(1A).</w:t>
      </w:r>
    </w:p>
    <w:p w:rsidR="00B56EA8" w:rsidRDefault="00B56EA8" w:rsidP="00B56EA8">
      <w:pPr>
        <w:pStyle w:val="Block1"/>
      </w:pPr>
      <w:r>
        <w:t>Note 2: An employer may only refuse a s.65 request for a change in working arrangements on ‘reasonable business grounds’ (see s.65(5) and (5A)).</w:t>
      </w:r>
    </w:p>
    <w:p w:rsidR="00B56EA8" w:rsidRDefault="00B81735" w:rsidP="00B56EA8">
      <w:pPr>
        <w:pStyle w:val="Block1"/>
      </w:pPr>
      <w:r>
        <w:t>Note 3: Clause 27</w:t>
      </w:r>
      <w:r w:rsidR="00B56EA8">
        <w:t>A is an addition to s.65.</w:t>
      </w:r>
    </w:p>
    <w:p w:rsidR="00B56EA8" w:rsidRDefault="00B81735" w:rsidP="00B56EA8">
      <w:pPr>
        <w:pStyle w:val="Level2Bold"/>
        <w:numPr>
          <w:ilvl w:val="0"/>
          <w:numId w:val="0"/>
        </w:numPr>
        <w:ind w:left="851" w:hanging="851"/>
      </w:pPr>
      <w:r>
        <w:t>27</w:t>
      </w:r>
      <w:r w:rsidR="00B56EA8">
        <w:t>A.2</w:t>
      </w:r>
      <w:r w:rsidR="00B56EA8">
        <w:tab/>
        <w:t>Responding to the request</w:t>
      </w:r>
    </w:p>
    <w:p w:rsidR="00B56EA8" w:rsidRDefault="00B56EA8" w:rsidP="00B56EA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B56EA8" w:rsidRDefault="00B56EA8" w:rsidP="00E47B17">
      <w:pPr>
        <w:pStyle w:val="Level3"/>
        <w:numPr>
          <w:ilvl w:val="2"/>
          <w:numId w:val="44"/>
        </w:numPr>
      </w:pPr>
      <w:r>
        <w:t xml:space="preserve">the needs of the employee arising from their circumstances; </w:t>
      </w:r>
    </w:p>
    <w:p w:rsidR="00B56EA8" w:rsidRDefault="00B56EA8" w:rsidP="00B56EA8">
      <w:pPr>
        <w:pStyle w:val="Level3"/>
      </w:pPr>
      <w:r>
        <w:t>the consequences for the employee if changes in working arrangements are not made; and</w:t>
      </w:r>
    </w:p>
    <w:p w:rsidR="00B56EA8" w:rsidRDefault="00B56EA8" w:rsidP="00B56EA8">
      <w:pPr>
        <w:pStyle w:val="Level3"/>
      </w:pPr>
      <w:r>
        <w:t>any reasonable business grounds for refusing the request.</w:t>
      </w:r>
    </w:p>
    <w:p w:rsidR="00B56EA8" w:rsidRDefault="00B56EA8" w:rsidP="00B56EA8">
      <w:pPr>
        <w:pStyle w:val="Block1"/>
      </w:pPr>
      <w:r>
        <w:t>Note 1: The employer must give the employee a written response to an employee’s s.65 request within 21 days, stating whether the employer grants or refuses the request (s.65(4)).</w:t>
      </w:r>
    </w:p>
    <w:p w:rsidR="00B56EA8" w:rsidRDefault="00B56EA8" w:rsidP="00B56EA8">
      <w:pPr>
        <w:pStyle w:val="Block1"/>
      </w:pPr>
      <w:r>
        <w:t>Note 2: If the employer refuses the request, the written response must include details of the reasons for the refusal (s.65(6)).</w:t>
      </w:r>
    </w:p>
    <w:p w:rsidR="00B56EA8" w:rsidRDefault="00B81735" w:rsidP="00B56EA8">
      <w:pPr>
        <w:pStyle w:val="Level2Bold"/>
        <w:numPr>
          <w:ilvl w:val="0"/>
          <w:numId w:val="0"/>
        </w:numPr>
        <w:ind w:left="851" w:hanging="851"/>
      </w:pPr>
      <w:r>
        <w:t>27</w:t>
      </w:r>
      <w:r w:rsidR="00B56EA8">
        <w:t>A.3</w:t>
      </w:r>
      <w:r w:rsidR="00B56EA8">
        <w:tab/>
        <w:t>What the written response must include if the employer refuses the request</w:t>
      </w:r>
    </w:p>
    <w:p w:rsidR="00B56EA8" w:rsidRDefault="00B81735" w:rsidP="00B56EA8">
      <w:pPr>
        <w:pStyle w:val="Block1"/>
      </w:pPr>
      <w:r>
        <w:t>Clause 27</w:t>
      </w:r>
      <w:r w:rsidR="00B56EA8">
        <w:t xml:space="preserve">A.3 applies if the employer refuses the request and has not reached an agreement </w:t>
      </w:r>
      <w:r>
        <w:t>with the employee under clause 27</w:t>
      </w:r>
      <w:r w:rsidR="00B56EA8">
        <w:t>A.2.</w:t>
      </w:r>
    </w:p>
    <w:p w:rsidR="00B56EA8" w:rsidRDefault="00B56EA8" w:rsidP="00E47B17">
      <w:pPr>
        <w:pStyle w:val="Level3"/>
        <w:numPr>
          <w:ilvl w:val="2"/>
          <w:numId w:val="45"/>
        </w:numPr>
      </w:pPr>
      <w:r>
        <w:t>The written response under s.65(4) must include details of the reasons for the refusal, including the business ground or grounds for the refusal and how the ground or grounds apply.</w:t>
      </w:r>
    </w:p>
    <w:p w:rsidR="00B56EA8" w:rsidRDefault="00B56EA8" w:rsidP="00B56EA8">
      <w:pPr>
        <w:pStyle w:val="Level3"/>
      </w:pPr>
      <w:r>
        <w:t>If the employer and employee could not agree on a change in wor</w:t>
      </w:r>
      <w:r w:rsidR="00B81735">
        <w:t>king arrangements under clause 27</w:t>
      </w:r>
      <w:r>
        <w:t>A.2, the written response under s.65(4) must:</w:t>
      </w:r>
    </w:p>
    <w:p w:rsidR="00B56EA8" w:rsidRDefault="00B56EA8" w:rsidP="00B56EA8">
      <w:pPr>
        <w:pStyle w:val="Level4"/>
      </w:pPr>
      <w:r>
        <w:t>state whether or not there are any changes in working arrangements that the employer can offer the employee so as to better accommodate the employee’s circumstances; and</w:t>
      </w:r>
    </w:p>
    <w:p w:rsidR="00B56EA8" w:rsidRDefault="00B56EA8" w:rsidP="00B56EA8">
      <w:pPr>
        <w:pStyle w:val="Level4"/>
      </w:pPr>
      <w:r>
        <w:t>if the employer can offer the employee such changes in working arrangements, set out those changes in working arrangements.</w:t>
      </w:r>
    </w:p>
    <w:p w:rsidR="00B56EA8" w:rsidRDefault="00B81735" w:rsidP="00B56EA8">
      <w:pPr>
        <w:pStyle w:val="Level2Bold"/>
        <w:numPr>
          <w:ilvl w:val="0"/>
          <w:numId w:val="0"/>
        </w:numPr>
        <w:ind w:left="851" w:hanging="851"/>
      </w:pPr>
      <w:r>
        <w:t>27</w:t>
      </w:r>
      <w:r w:rsidR="00B56EA8">
        <w:t>A.4</w:t>
      </w:r>
      <w:r w:rsidR="00B56EA8">
        <w:tab/>
        <w:t>What the written response must include if a different change in working arrangements is agreed</w:t>
      </w:r>
    </w:p>
    <w:p w:rsidR="00B56EA8" w:rsidRDefault="00B56EA8" w:rsidP="00B56EA8">
      <w:pPr>
        <w:pStyle w:val="Block1"/>
      </w:pPr>
      <w:r>
        <w:t>If the employer and the employee rea</w:t>
      </w:r>
      <w:r w:rsidR="00B81735">
        <w:t>ched an agreement under clause 27</w:t>
      </w:r>
      <w:r>
        <w:t>A.2 on a change in working arrangements that differs from that initially requested by the employee, the employer must provide the employee with a written response to their request setting out the agreed change(s) in working arrangements.</w:t>
      </w:r>
    </w:p>
    <w:p w:rsidR="00B56EA8" w:rsidRDefault="00B81735" w:rsidP="00B56EA8">
      <w:pPr>
        <w:pStyle w:val="Level2Bold"/>
        <w:numPr>
          <w:ilvl w:val="0"/>
          <w:numId w:val="0"/>
        </w:numPr>
        <w:ind w:left="851" w:hanging="851"/>
      </w:pPr>
      <w:r>
        <w:t>27</w:t>
      </w:r>
      <w:r w:rsidR="00B56EA8">
        <w:t>A.5</w:t>
      </w:r>
      <w:r w:rsidR="00B56EA8">
        <w:tab/>
        <w:t>Dispute resolution</w:t>
      </w:r>
    </w:p>
    <w:p w:rsidR="00B56EA8" w:rsidRDefault="00B56EA8" w:rsidP="00B56EA8">
      <w:pPr>
        <w:pStyle w:val="Block1"/>
      </w:pPr>
      <w:r>
        <w:t>Disputes about whether the employer has discussed the request with the employee and responded to the request</w:t>
      </w:r>
      <w:r w:rsidR="00B81735">
        <w:t xml:space="preserve"> in the way required by clause 27</w:t>
      </w:r>
      <w:r>
        <w:t xml:space="preserve">A, can be dealt with </w:t>
      </w:r>
      <w:r w:rsidRPr="00793336">
        <w:t xml:space="preserve">under clause </w:t>
      </w:r>
      <w:r w:rsidR="00841907">
        <w:fldChar w:fldCharType="begin"/>
      </w:r>
      <w:r w:rsidR="00841907">
        <w:instrText xml:space="preserve"> REF _Ref527972900 \w \h </w:instrText>
      </w:r>
      <w:r w:rsidR="00841907">
        <w:fldChar w:fldCharType="separate"/>
      </w:r>
      <w:r w:rsidR="0040296E">
        <w:t>9</w:t>
      </w:r>
      <w:r w:rsidR="00841907">
        <w:fldChar w:fldCharType="end"/>
      </w:r>
      <w:r w:rsidR="00841907" w:rsidRPr="00841907">
        <w:t>—</w:t>
      </w:r>
      <w:r w:rsidR="00841907">
        <w:fldChar w:fldCharType="begin"/>
      </w:r>
      <w:r w:rsidR="00841907">
        <w:instrText xml:space="preserve"> REF _Ref527972900 \h </w:instrText>
      </w:r>
      <w:r w:rsidR="00841907">
        <w:fldChar w:fldCharType="separate"/>
      </w:r>
      <w:r w:rsidR="0040296E" w:rsidRPr="00222FD5">
        <w:t>Dispute resolution</w:t>
      </w:r>
      <w:r w:rsidR="00841907">
        <w:fldChar w:fldCharType="end"/>
      </w:r>
      <w:r w:rsidRPr="00793336">
        <w:t>.</w:t>
      </w:r>
    </w:p>
    <w:p w:rsidR="00E8108C" w:rsidRPr="00222FD5" w:rsidRDefault="00E8108C" w:rsidP="005B4AA3">
      <w:pPr>
        <w:pStyle w:val="Partheading"/>
      </w:pPr>
      <w:bookmarkStart w:id="477" w:name="_Toc243461193"/>
      <w:bookmarkStart w:id="478" w:name="_Toc243461262"/>
      <w:bookmarkStart w:id="479" w:name="_Toc243461574"/>
      <w:bookmarkStart w:id="480" w:name="_Toc243467581"/>
      <w:bookmarkStart w:id="481" w:name="_Toc243472569"/>
      <w:bookmarkStart w:id="482" w:name="_Toc243479663"/>
      <w:bookmarkStart w:id="483" w:name="_Toc246134730"/>
      <w:bookmarkStart w:id="484" w:name="_Toc27578817"/>
      <w:bookmarkStart w:id="485" w:name="Part6"/>
      <w:bookmarkEnd w:id="325"/>
      <w:bookmarkEnd w:id="465"/>
      <w:bookmarkEnd w:id="466"/>
      <w:bookmarkEnd w:id="477"/>
      <w:bookmarkEnd w:id="478"/>
      <w:bookmarkEnd w:id="479"/>
      <w:bookmarkEnd w:id="480"/>
      <w:bookmarkEnd w:id="481"/>
      <w:bookmarkEnd w:id="482"/>
      <w:bookmarkEnd w:id="483"/>
      <w:r w:rsidRPr="00222FD5">
        <w:t>Leave and Public Holidays</w:t>
      </w:r>
      <w:bookmarkEnd w:id="484"/>
    </w:p>
    <w:p w:rsidR="00E8108C" w:rsidRDefault="00E8108C" w:rsidP="00B56EA8">
      <w:pPr>
        <w:pStyle w:val="Level1"/>
      </w:pPr>
      <w:bookmarkStart w:id="486" w:name="_Toc208979927"/>
      <w:bookmarkStart w:id="487" w:name="_Toc208932572"/>
      <w:bookmarkStart w:id="488" w:name="_Toc208932487"/>
      <w:bookmarkStart w:id="489" w:name="_Toc208902582"/>
      <w:bookmarkStart w:id="490" w:name="_Toc208886092"/>
      <w:bookmarkStart w:id="491" w:name="_Toc208886004"/>
      <w:bookmarkStart w:id="492" w:name="_Ref457918761"/>
      <w:bookmarkStart w:id="493" w:name="_Ref457918763"/>
      <w:bookmarkStart w:id="494" w:name="_Ref467757679"/>
      <w:bookmarkStart w:id="495" w:name="_Ref467757685"/>
      <w:bookmarkStart w:id="496" w:name="_Ref489264906"/>
      <w:bookmarkStart w:id="497" w:name="_Ref489264911"/>
      <w:bookmarkStart w:id="498" w:name="_Toc27578818"/>
      <w:r w:rsidRPr="00222FD5">
        <w:t>Annual leave</w:t>
      </w:r>
      <w:bookmarkEnd w:id="486"/>
      <w:bookmarkEnd w:id="487"/>
      <w:bookmarkEnd w:id="488"/>
      <w:bookmarkEnd w:id="489"/>
      <w:bookmarkEnd w:id="490"/>
      <w:bookmarkEnd w:id="491"/>
      <w:bookmarkEnd w:id="492"/>
      <w:bookmarkEnd w:id="493"/>
      <w:bookmarkEnd w:id="494"/>
      <w:bookmarkEnd w:id="495"/>
      <w:bookmarkEnd w:id="496"/>
      <w:bookmarkEnd w:id="497"/>
      <w:bookmarkEnd w:id="498"/>
    </w:p>
    <w:p w:rsidR="0038123A" w:rsidRPr="00EE6939" w:rsidRDefault="0038123A" w:rsidP="0038123A">
      <w:pPr>
        <w:pStyle w:val="History"/>
      </w:pPr>
      <w:r>
        <w:t>[Varied</w:t>
      </w:r>
      <w:r w:rsidRPr="00222FD5">
        <w:t xml:space="preserve"> by </w:t>
      </w:r>
      <w:hyperlink r:id="rId221" w:history="1">
        <w:r>
          <w:rPr>
            <w:rStyle w:val="Hyperlink"/>
          </w:rPr>
          <w:t>PR567235</w:t>
        </w:r>
      </w:hyperlink>
      <w:r w:rsidR="00175B7B" w:rsidRPr="004C33D4">
        <w:rPr>
          <w:rStyle w:val="Hyperlink"/>
          <w:color w:val="auto"/>
          <w:u w:val="none"/>
        </w:rPr>
        <w:t xml:space="preserve">, </w:t>
      </w:r>
      <w:hyperlink r:id="rId222" w:history="1">
        <w:r w:rsidR="00175B7B" w:rsidRPr="00815EC9">
          <w:rPr>
            <w:rStyle w:val="Hyperlink"/>
          </w:rPr>
          <w:t>PR583002</w:t>
        </w:r>
      </w:hyperlink>
      <w:r w:rsidR="00B03846" w:rsidRPr="004C33D4">
        <w:rPr>
          <w:rStyle w:val="Hyperlink"/>
          <w:color w:val="auto"/>
          <w:u w:val="none"/>
        </w:rPr>
        <w:t>,</w:t>
      </w:r>
      <w:r w:rsidR="00B03846" w:rsidRPr="00F706A0">
        <w:rPr>
          <w:rStyle w:val="Hyperlink"/>
          <w:u w:val="none"/>
        </w:rPr>
        <w:t xml:space="preserve"> </w:t>
      </w:r>
      <w:hyperlink r:id="rId223" w:history="1">
        <w:r w:rsidR="00B03846" w:rsidRPr="00815EC9">
          <w:rPr>
            <w:rStyle w:val="Hyperlink"/>
          </w:rPr>
          <w:t>PR587553</w:t>
        </w:r>
      </w:hyperlink>
      <w:r w:rsidRPr="00815EC9">
        <w:t>]</w:t>
      </w:r>
    </w:p>
    <w:p w:rsidR="00482F94" w:rsidRPr="00222FD5" w:rsidRDefault="00482F94" w:rsidP="005B4AA3">
      <w:pPr>
        <w:pStyle w:val="Level2"/>
      </w:pPr>
      <w:r w:rsidRPr="00222FD5">
        <w:t>Annual le</w:t>
      </w:r>
      <w:r w:rsidR="00F429A0" w:rsidRPr="00222FD5">
        <w:t>ave is provided for in the NES.</w:t>
      </w:r>
      <w:r w:rsidRPr="00222FD5">
        <w:t xml:space="preserve"> This clause supplements the NES provisions.</w:t>
      </w:r>
    </w:p>
    <w:p w:rsidR="00482F94" w:rsidRPr="00222FD5" w:rsidRDefault="00482F94" w:rsidP="002E7E95">
      <w:pPr>
        <w:pStyle w:val="Level2Bold"/>
      </w:pPr>
      <w:bookmarkStart w:id="499" w:name="_Ref241574517"/>
      <w:r w:rsidRPr="00222FD5">
        <w:t>Shiftworkers for the purposes of the NES</w:t>
      </w:r>
      <w:bookmarkEnd w:id="499"/>
    </w:p>
    <w:p w:rsidR="00F36F7E" w:rsidRPr="00EE6939" w:rsidRDefault="00F36F7E" w:rsidP="00F36F7E">
      <w:pPr>
        <w:pStyle w:val="History"/>
      </w:pPr>
      <w:bookmarkStart w:id="500" w:name="_Ref238615150"/>
      <w:bookmarkStart w:id="501" w:name="_Toc208979928"/>
      <w:bookmarkStart w:id="502" w:name="_Toc208932573"/>
      <w:bookmarkStart w:id="503" w:name="_Toc208932488"/>
      <w:bookmarkStart w:id="504" w:name="_Toc208902583"/>
      <w:bookmarkStart w:id="505" w:name="_Toc208886093"/>
      <w:bookmarkStart w:id="506" w:name="_Toc208886005"/>
      <w:r>
        <w:t>[28.2</w:t>
      </w:r>
      <w:r w:rsidRPr="00222FD5">
        <w:t xml:space="preserve"> </w:t>
      </w:r>
      <w:r>
        <w:t>substituted</w:t>
      </w:r>
      <w:r w:rsidRPr="00222FD5">
        <w:t xml:space="preserve"> by </w:t>
      </w:r>
      <w:hyperlink r:id="rId224" w:history="1">
        <w:r>
          <w:rPr>
            <w:rStyle w:val="Hyperlink"/>
          </w:rPr>
          <w:t>PR567235</w:t>
        </w:r>
      </w:hyperlink>
      <w:r>
        <w:t xml:space="preserve"> </w:t>
      </w:r>
      <w:r w:rsidRPr="00222FD5">
        <w:t xml:space="preserve">ppc </w:t>
      </w:r>
      <w:r w:rsidR="0038123A">
        <w:t>27May</w:t>
      </w:r>
      <w:r w:rsidR="00230771">
        <w:t>15</w:t>
      </w:r>
      <w:r w:rsidRPr="00222FD5">
        <w:t>]</w:t>
      </w:r>
    </w:p>
    <w:p w:rsidR="00F36F7E" w:rsidRPr="009D1B4F" w:rsidRDefault="00F36F7E" w:rsidP="00D10BA7">
      <w:pPr>
        <w:pStyle w:val="Block1"/>
      </w:pPr>
      <w:r w:rsidRPr="009D1B4F">
        <w:t xml:space="preserve">For the purpose of s.87(1)(b) of the Act, a </w:t>
      </w:r>
      <w:r w:rsidRPr="009D1B4F">
        <w:rPr>
          <w:b/>
          <w:bCs/>
        </w:rPr>
        <w:t>shiftworker</w:t>
      </w:r>
      <w:r w:rsidRPr="009D1B4F">
        <w:t xml:space="preserve"> is an employee:</w:t>
      </w:r>
    </w:p>
    <w:p w:rsidR="00F36F7E" w:rsidRPr="009D1B4F" w:rsidRDefault="00F36F7E" w:rsidP="00F36F7E">
      <w:pPr>
        <w:pStyle w:val="Level3"/>
      </w:pPr>
      <w:r w:rsidRPr="009D1B4F">
        <w:t>who works a roster and who, over the roster cycle, may be rostered to work ordinary shifts on any of the seven days of the week; and</w:t>
      </w:r>
    </w:p>
    <w:p w:rsidR="00F36F7E" w:rsidRPr="009D1B4F" w:rsidRDefault="00F36F7E" w:rsidP="00536254">
      <w:pPr>
        <w:pStyle w:val="Level3"/>
      </w:pPr>
      <w:r w:rsidRPr="009D1B4F">
        <w:t>who is regularly rostered to work on Sundays and public holidays.</w:t>
      </w:r>
    </w:p>
    <w:p w:rsidR="00E8108C" w:rsidRDefault="00156036" w:rsidP="002E7E95">
      <w:pPr>
        <w:pStyle w:val="Level2Bold"/>
      </w:pPr>
      <w:r w:rsidRPr="00222FD5">
        <w:t xml:space="preserve">10/14 </w:t>
      </w:r>
      <w:r w:rsidR="00531A56" w:rsidRPr="00222FD5">
        <w:t xml:space="preserve">roster </w:t>
      </w:r>
      <w:r w:rsidRPr="00222FD5">
        <w:t>employees</w:t>
      </w:r>
      <w:bookmarkEnd w:id="500"/>
    </w:p>
    <w:p w:rsidR="00B03846" w:rsidRPr="00815EC9" w:rsidRDefault="00B03846" w:rsidP="00B03846">
      <w:pPr>
        <w:pStyle w:val="History"/>
      </w:pPr>
      <w:r w:rsidRPr="00815EC9">
        <w:t xml:space="preserve">[28.3(a) substituted by </w:t>
      </w:r>
      <w:hyperlink r:id="rId225" w:history="1">
        <w:r w:rsidRPr="00815EC9">
          <w:rPr>
            <w:rStyle w:val="Hyperlink"/>
          </w:rPr>
          <w:t>PR587553</w:t>
        </w:r>
      </w:hyperlink>
      <w:r w:rsidRPr="00815EC9">
        <w:t xml:space="preserve"> ppc 15Nov16]</w:t>
      </w:r>
    </w:p>
    <w:p w:rsidR="00B03846" w:rsidRPr="00815EC9" w:rsidRDefault="00B03846" w:rsidP="00B03846">
      <w:pPr>
        <w:pStyle w:val="Level3"/>
      </w:pPr>
      <w:bookmarkStart w:id="507" w:name="_Toc227723955"/>
      <w:bookmarkEnd w:id="501"/>
      <w:bookmarkEnd w:id="502"/>
      <w:bookmarkEnd w:id="503"/>
      <w:bookmarkEnd w:id="504"/>
      <w:bookmarkEnd w:id="505"/>
      <w:bookmarkEnd w:id="506"/>
      <w:r w:rsidRPr="00815EC9">
        <w:t xml:space="preserve">Notwithstanding clause </w:t>
      </w:r>
      <w:r w:rsidR="00815EC9">
        <w:fldChar w:fldCharType="begin"/>
      </w:r>
      <w:r w:rsidR="00815EC9">
        <w:instrText xml:space="preserve"> REF _Ref241574517 \w \h </w:instrText>
      </w:r>
      <w:r w:rsidR="00815EC9">
        <w:fldChar w:fldCharType="separate"/>
      </w:r>
      <w:r w:rsidR="0040296E">
        <w:t>28.2</w:t>
      </w:r>
      <w:r w:rsidR="00815EC9">
        <w:fldChar w:fldCharType="end"/>
      </w:r>
      <w:r w:rsidRPr="00815EC9">
        <w:t>, a full-time employee working the 10/14 roster and other full-time employees of public sector employers will be entitled to 65.06 days annual leave per annum inclusive of the NES. Part-time employees working the 10/14 roster will be entitled to annual leave on a pro rata basis of 65.06 days annual leave per annum inclusive of the NES. Such leave is to be taken on the following basis:</w:t>
      </w:r>
    </w:p>
    <w:p w:rsidR="00B03846" w:rsidRPr="00815EC9" w:rsidRDefault="00B03846" w:rsidP="00B03846">
      <w:pPr>
        <w:pStyle w:val="Level4"/>
      </w:pPr>
      <w:r w:rsidRPr="00815EC9">
        <w:t>for full-time employees subject to the 10/14 roster, such leave will be taken in periods of 28 calendar days w</w:t>
      </w:r>
      <w:r w:rsidR="00F706A0">
        <w:t>ithin alternating periods of 20 </w:t>
      </w:r>
      <w:r w:rsidRPr="00815EC9">
        <w:t>weeks and 24 weeks; and</w:t>
      </w:r>
    </w:p>
    <w:p w:rsidR="00B03846" w:rsidRPr="00815EC9" w:rsidRDefault="00B03846" w:rsidP="00B03846">
      <w:pPr>
        <w:pStyle w:val="Level4"/>
      </w:pPr>
      <w:r w:rsidRPr="00815EC9">
        <w:t>for other employees not subject to the 10/14 roster and for part-time employees, such leave will be taken within periods as reasonably prescribed by the employer. These employees will be required to take any public holiday on the date reasonably prescribed.</w:t>
      </w:r>
    </w:p>
    <w:p w:rsidR="0038123A" w:rsidRDefault="0038123A" w:rsidP="0038123A">
      <w:pPr>
        <w:pStyle w:val="Level3"/>
        <w:keepNext/>
      </w:pPr>
      <w:r w:rsidRPr="00E93DB9">
        <w:t>Where an employee leaves their employment they will be entitled to pro rata payment instead of the annual leave provided in this clause for such broken periods of service calculated on the basis of 21.67% of the ordinary wage payment received by the employee during such period.</w:t>
      </w:r>
    </w:p>
    <w:p w:rsidR="00175B7B" w:rsidRDefault="00175B7B" w:rsidP="00175B7B">
      <w:pPr>
        <w:pStyle w:val="Level2Bold"/>
      </w:pPr>
      <w:bookmarkStart w:id="508" w:name="_Ref457566129"/>
      <w:r w:rsidRPr="00570F3A">
        <w:t>Annual leave in advance</w:t>
      </w:r>
      <w:bookmarkEnd w:id="508"/>
    </w:p>
    <w:p w:rsidR="00175B7B" w:rsidRDefault="00175B7B" w:rsidP="00175B7B">
      <w:pPr>
        <w:pStyle w:val="History"/>
      </w:pPr>
      <w:r w:rsidRPr="00175B7B">
        <w:t xml:space="preserve">[28.4 inserted by </w:t>
      </w:r>
      <w:hyperlink r:id="rId226" w:history="1">
        <w:r w:rsidRPr="00CC014F">
          <w:rPr>
            <w:rStyle w:val="Hyperlink"/>
          </w:rPr>
          <w:t>PR</w:t>
        </w:r>
        <w:r>
          <w:rPr>
            <w:rStyle w:val="Hyperlink"/>
          </w:rPr>
          <w:t>583002</w:t>
        </w:r>
      </w:hyperlink>
      <w:r w:rsidRPr="00175B7B">
        <w:t xml:space="preserve"> ppc 29Jul16]</w:t>
      </w:r>
    </w:p>
    <w:p w:rsidR="00175B7B" w:rsidRPr="00570F3A" w:rsidRDefault="00175B7B" w:rsidP="00175B7B">
      <w:pPr>
        <w:pStyle w:val="Level3"/>
        <w:tabs>
          <w:tab w:val="left" w:pos="1418"/>
        </w:tabs>
      </w:pPr>
      <w:r w:rsidRPr="00570F3A">
        <w:t>An employer and employee may agree in writing to the employee taking a period of paid annual leave before the employee has accrued an entitlement to the leave.</w:t>
      </w:r>
    </w:p>
    <w:p w:rsidR="00175B7B" w:rsidRPr="00570F3A" w:rsidRDefault="00175B7B" w:rsidP="00175B7B">
      <w:pPr>
        <w:pStyle w:val="Level3"/>
        <w:tabs>
          <w:tab w:val="left" w:pos="1418"/>
        </w:tabs>
      </w:pPr>
      <w:r>
        <w:t>A</w:t>
      </w:r>
      <w:r w:rsidRPr="00570F3A">
        <w:t>n agreement must:</w:t>
      </w:r>
    </w:p>
    <w:p w:rsidR="00175B7B" w:rsidRPr="00570F3A" w:rsidRDefault="00175B7B" w:rsidP="00175B7B">
      <w:pPr>
        <w:pStyle w:val="Level4"/>
        <w:tabs>
          <w:tab w:val="left" w:pos="1985"/>
        </w:tabs>
      </w:pPr>
      <w:r w:rsidRPr="00570F3A">
        <w:t>state the amount of leave to be taken in advance and the date on which leave is to commence; and</w:t>
      </w:r>
    </w:p>
    <w:p w:rsidR="00175B7B" w:rsidRPr="00570F3A" w:rsidRDefault="00175B7B" w:rsidP="00175B7B">
      <w:pPr>
        <w:pStyle w:val="Level4"/>
        <w:tabs>
          <w:tab w:val="left" w:pos="1985"/>
        </w:tabs>
      </w:pPr>
      <w:r w:rsidRPr="00570F3A">
        <w:t>be signed by the employer and employee and, if the employee is under 18 years of age, by the employee’s parent or guardian.</w:t>
      </w:r>
    </w:p>
    <w:p w:rsidR="00175B7B" w:rsidRPr="00570F3A" w:rsidRDefault="00175B7B" w:rsidP="00175B7B">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40296E">
        <w:t>28.4</w:t>
      </w:r>
      <w:r>
        <w:fldChar w:fldCharType="end"/>
      </w:r>
      <w:r>
        <w:t xml:space="preserve"> </w:t>
      </w:r>
      <w:r w:rsidRPr="00570F3A">
        <w:t>is set out at</w:t>
      </w:r>
      <w:r>
        <w:t xml:space="preserve"> </w:t>
      </w:r>
      <w:r>
        <w:fldChar w:fldCharType="begin"/>
      </w:r>
      <w:r>
        <w:instrText xml:space="preserve"> REF _Ref457918767 \r \h </w:instrText>
      </w:r>
      <w:r>
        <w:fldChar w:fldCharType="separate"/>
      </w:r>
      <w:r w:rsidR="0040296E">
        <w:t>Schedule D</w:t>
      </w:r>
      <w:r>
        <w:fldChar w:fldCharType="end"/>
      </w:r>
      <w:r w:rsidRPr="00570F3A">
        <w:t>. There is no requirement to use the form o</w:t>
      </w:r>
      <w:r>
        <w:t xml:space="preserve">f agreement set out at </w:t>
      </w:r>
      <w:r>
        <w:fldChar w:fldCharType="begin"/>
      </w:r>
      <w:r>
        <w:instrText xml:space="preserve"> REF _Ref457918767 \r \h </w:instrText>
      </w:r>
      <w:r>
        <w:fldChar w:fldCharType="separate"/>
      </w:r>
      <w:r w:rsidR="0040296E">
        <w:t>Schedule D</w:t>
      </w:r>
      <w:r>
        <w:fldChar w:fldCharType="end"/>
      </w:r>
      <w:r w:rsidRPr="00570F3A">
        <w:t>.</w:t>
      </w:r>
    </w:p>
    <w:p w:rsidR="00175B7B" w:rsidRPr="00570F3A" w:rsidRDefault="00175B7B" w:rsidP="00175B7B">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40296E">
        <w:t>28.4</w:t>
      </w:r>
      <w:r>
        <w:fldChar w:fldCharType="end"/>
      </w:r>
      <w:r>
        <w:t xml:space="preserve"> </w:t>
      </w:r>
      <w:r w:rsidRPr="00570F3A">
        <w:t>as an employee record.</w:t>
      </w:r>
    </w:p>
    <w:p w:rsidR="00175B7B" w:rsidRDefault="00175B7B" w:rsidP="00175B7B">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40296E">
        <w:t>28.4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175B7B" w:rsidRDefault="00175B7B" w:rsidP="00175B7B">
      <w:pPr>
        <w:pStyle w:val="Level2Bold"/>
      </w:pPr>
      <w:bookmarkStart w:id="509" w:name="_Ref457376541"/>
      <w:r w:rsidRPr="00570F3A">
        <w:t>Cashing out of annual leave</w:t>
      </w:r>
      <w:bookmarkEnd w:id="509"/>
    </w:p>
    <w:p w:rsidR="00175B7B" w:rsidRDefault="00175B7B" w:rsidP="00175B7B">
      <w:pPr>
        <w:pStyle w:val="History"/>
      </w:pPr>
      <w:r w:rsidRPr="00175B7B">
        <w:t>[28.</w:t>
      </w:r>
      <w:r>
        <w:t>5</w:t>
      </w:r>
      <w:r w:rsidRPr="00175B7B">
        <w:t xml:space="preserve"> inserted by </w:t>
      </w:r>
      <w:hyperlink r:id="rId227" w:history="1">
        <w:r w:rsidRPr="00CC014F">
          <w:rPr>
            <w:rStyle w:val="Hyperlink"/>
          </w:rPr>
          <w:t>PR</w:t>
        </w:r>
        <w:r>
          <w:rPr>
            <w:rStyle w:val="Hyperlink"/>
          </w:rPr>
          <w:t>583002</w:t>
        </w:r>
      </w:hyperlink>
      <w:r w:rsidRPr="00175B7B">
        <w:t xml:space="preserve"> ppc 29Jul16]</w:t>
      </w:r>
    </w:p>
    <w:p w:rsidR="00175B7B" w:rsidRPr="00570F3A" w:rsidRDefault="00175B7B" w:rsidP="00175B7B">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40296E">
        <w:t>28.5</w:t>
      </w:r>
      <w:r>
        <w:fldChar w:fldCharType="end"/>
      </w:r>
      <w:r w:rsidRPr="00570F3A">
        <w:t>.</w:t>
      </w:r>
    </w:p>
    <w:p w:rsidR="00175B7B" w:rsidRPr="00570F3A" w:rsidRDefault="00175B7B" w:rsidP="00175B7B">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40296E">
        <w:t>28.5</w:t>
      </w:r>
      <w:r>
        <w:fldChar w:fldCharType="end"/>
      </w:r>
      <w:r w:rsidRPr="00570F3A">
        <w:t>.</w:t>
      </w:r>
    </w:p>
    <w:p w:rsidR="00175B7B" w:rsidRPr="00570F3A" w:rsidRDefault="00175B7B" w:rsidP="00175B7B">
      <w:pPr>
        <w:pStyle w:val="Level3"/>
        <w:tabs>
          <w:tab w:val="left" w:pos="1418"/>
        </w:tabs>
      </w:pPr>
      <w:r w:rsidRPr="00570F3A">
        <w:t>An employer and an employee may agree in writing to the cashing out of a particular amount of accrued paid annual leave by the employee.</w:t>
      </w:r>
    </w:p>
    <w:p w:rsidR="00175B7B" w:rsidRPr="00570F3A" w:rsidRDefault="00175B7B" w:rsidP="00175B7B">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0296E">
        <w:t>28.5</w:t>
      </w:r>
      <w:r>
        <w:fldChar w:fldCharType="end"/>
      </w:r>
      <w:r w:rsidRPr="00570F3A">
        <w:t xml:space="preserve"> must state:</w:t>
      </w:r>
    </w:p>
    <w:p w:rsidR="00175B7B" w:rsidRPr="00570F3A" w:rsidRDefault="00175B7B" w:rsidP="00175B7B">
      <w:pPr>
        <w:pStyle w:val="Level4"/>
        <w:tabs>
          <w:tab w:val="left" w:pos="1985"/>
        </w:tabs>
      </w:pPr>
      <w:r w:rsidRPr="00570F3A">
        <w:t>the amount of leave to be cashed out and the payment to be made to the employee for it; and</w:t>
      </w:r>
    </w:p>
    <w:p w:rsidR="00175B7B" w:rsidRPr="00570F3A" w:rsidRDefault="00175B7B" w:rsidP="00175B7B">
      <w:pPr>
        <w:pStyle w:val="Level4"/>
        <w:tabs>
          <w:tab w:val="left" w:pos="1985"/>
        </w:tabs>
      </w:pPr>
      <w:r w:rsidRPr="00570F3A">
        <w:t>the date on which the payment is to be made.</w:t>
      </w:r>
    </w:p>
    <w:p w:rsidR="00175B7B" w:rsidRPr="00570F3A" w:rsidRDefault="00175B7B" w:rsidP="00175B7B">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0296E">
        <w:t>28.5</w:t>
      </w:r>
      <w:r>
        <w:fldChar w:fldCharType="end"/>
      </w:r>
      <w:r w:rsidRPr="00570F3A">
        <w:t xml:space="preserve"> must be signed by the employer and employee and, if the employee is under 18 years of age, by the employee’s parent or guardian.</w:t>
      </w:r>
    </w:p>
    <w:p w:rsidR="00175B7B" w:rsidRPr="00570F3A" w:rsidRDefault="00175B7B" w:rsidP="00175B7B">
      <w:pPr>
        <w:pStyle w:val="Level3"/>
        <w:tabs>
          <w:tab w:val="left" w:pos="1418"/>
        </w:tabs>
      </w:pPr>
      <w:r w:rsidRPr="00570F3A">
        <w:t>The payment must not be less than the amount that would have been payable had the employee taken the leave at the time the payment is made.</w:t>
      </w:r>
    </w:p>
    <w:p w:rsidR="00175B7B" w:rsidRPr="00570F3A" w:rsidRDefault="00175B7B" w:rsidP="00175B7B">
      <w:pPr>
        <w:pStyle w:val="Level3"/>
        <w:tabs>
          <w:tab w:val="left" w:pos="1418"/>
        </w:tabs>
      </w:pPr>
      <w:r w:rsidRPr="00570F3A">
        <w:t>An agreement must not result in the employee’s remaining accrued entitlement to paid annual leave being less than 4 weeks.</w:t>
      </w:r>
    </w:p>
    <w:p w:rsidR="00175B7B" w:rsidRPr="00570F3A" w:rsidRDefault="00175B7B" w:rsidP="00175B7B">
      <w:pPr>
        <w:pStyle w:val="Level3"/>
        <w:tabs>
          <w:tab w:val="left" w:pos="1418"/>
        </w:tabs>
      </w:pPr>
      <w:r w:rsidRPr="00570F3A">
        <w:t>The maximum amount of accrued paid annual leave that may be cashed out in any period of 12 months is 2 weeks.</w:t>
      </w:r>
    </w:p>
    <w:p w:rsidR="00175B7B" w:rsidRPr="00570F3A" w:rsidRDefault="00175B7B" w:rsidP="00175B7B">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40296E">
        <w:t>28.5</w:t>
      </w:r>
      <w:r>
        <w:fldChar w:fldCharType="end"/>
      </w:r>
      <w:r>
        <w:t xml:space="preserve"> </w:t>
      </w:r>
      <w:r w:rsidRPr="00570F3A">
        <w:t>as an employee record.</w:t>
      </w:r>
    </w:p>
    <w:p w:rsidR="00175B7B" w:rsidRPr="00570F3A" w:rsidRDefault="00175B7B" w:rsidP="00175B7B">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40296E">
        <w:t>28.5</w:t>
      </w:r>
      <w:r>
        <w:fldChar w:fldCharType="end"/>
      </w:r>
      <w:r w:rsidRPr="00570F3A">
        <w:t>.</w:t>
      </w:r>
    </w:p>
    <w:p w:rsidR="00175B7B" w:rsidRPr="00570F3A" w:rsidRDefault="00175B7B" w:rsidP="00175B7B">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40296E">
        <w:t>28.5</w:t>
      </w:r>
      <w:r>
        <w:fldChar w:fldCharType="end"/>
      </w:r>
      <w:r w:rsidRPr="00570F3A">
        <w:t>.</w:t>
      </w:r>
    </w:p>
    <w:p w:rsidR="00175B7B" w:rsidRDefault="00175B7B" w:rsidP="00175B7B">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40296E">
        <w:t>28.5</w:t>
      </w:r>
      <w:r>
        <w:fldChar w:fldCharType="end"/>
      </w:r>
      <w:r>
        <w:t xml:space="preserve"> </w:t>
      </w:r>
      <w:r w:rsidRPr="00570F3A">
        <w:t xml:space="preserve">is set out at </w:t>
      </w:r>
      <w:r>
        <w:fldChar w:fldCharType="begin"/>
      </w:r>
      <w:r>
        <w:instrText xml:space="preserve"> REF _Ref457918773 \r \h </w:instrText>
      </w:r>
      <w:r>
        <w:fldChar w:fldCharType="separate"/>
      </w:r>
      <w:r w:rsidR="0040296E">
        <w:t>Schedule E</w:t>
      </w:r>
      <w:r>
        <w:fldChar w:fldCharType="end"/>
      </w:r>
      <w:r w:rsidRPr="00570F3A">
        <w:t xml:space="preserve">. There is no requirement to use the form of agreement set out at </w:t>
      </w:r>
      <w:r>
        <w:fldChar w:fldCharType="begin"/>
      </w:r>
      <w:r>
        <w:instrText xml:space="preserve"> REF _Ref457918773 \r \h </w:instrText>
      </w:r>
      <w:r>
        <w:fldChar w:fldCharType="separate"/>
      </w:r>
      <w:r w:rsidR="0040296E">
        <w:t>Schedule E</w:t>
      </w:r>
      <w:r>
        <w:fldChar w:fldCharType="end"/>
      </w:r>
      <w:r w:rsidRPr="00570F3A">
        <w:t xml:space="preserve">. </w:t>
      </w:r>
    </w:p>
    <w:p w:rsidR="00175B7B" w:rsidRDefault="00175B7B" w:rsidP="00175B7B">
      <w:pPr>
        <w:pStyle w:val="Level2Bold"/>
      </w:pPr>
      <w:bookmarkStart w:id="510" w:name="_Ref457376459"/>
      <w:r w:rsidRPr="00AE0B6F">
        <w:t>Excessive leave accruals: general provision</w:t>
      </w:r>
      <w:bookmarkEnd w:id="510"/>
    </w:p>
    <w:p w:rsidR="00175B7B" w:rsidRDefault="00175B7B" w:rsidP="00175B7B">
      <w:pPr>
        <w:pStyle w:val="History"/>
      </w:pPr>
      <w:r w:rsidRPr="00175B7B">
        <w:t>[28.</w:t>
      </w:r>
      <w:r>
        <w:t>6</w:t>
      </w:r>
      <w:r w:rsidRPr="00175B7B">
        <w:t xml:space="preserve"> inserted by </w:t>
      </w:r>
      <w:hyperlink r:id="rId228" w:history="1">
        <w:r w:rsidRPr="00CC014F">
          <w:rPr>
            <w:rStyle w:val="Hyperlink"/>
          </w:rPr>
          <w:t>PR</w:t>
        </w:r>
        <w:r>
          <w:rPr>
            <w:rStyle w:val="Hyperlink"/>
          </w:rPr>
          <w:t>583002</w:t>
        </w:r>
      </w:hyperlink>
      <w:r w:rsidRPr="00175B7B">
        <w:t xml:space="preserve"> ppc 29Jul16]</w:t>
      </w:r>
    </w:p>
    <w:p w:rsidR="00175B7B" w:rsidRPr="00570F3A" w:rsidRDefault="00175B7B" w:rsidP="00175B7B">
      <w:pPr>
        <w:pStyle w:val="Block1"/>
        <w:rPr>
          <w:bCs/>
        </w:rPr>
      </w:pPr>
      <w:r>
        <w:t>Note</w:t>
      </w:r>
      <w:r w:rsidRPr="00570F3A">
        <w:t xml:space="preserve">: Clauses </w:t>
      </w:r>
      <w:r>
        <w:fldChar w:fldCharType="begin"/>
      </w:r>
      <w:r>
        <w:instrText xml:space="preserve"> REF _Ref457376459 \r \h </w:instrText>
      </w:r>
      <w:r>
        <w:fldChar w:fldCharType="separate"/>
      </w:r>
      <w:r w:rsidR="0040296E">
        <w:t>28.6</w:t>
      </w:r>
      <w:r>
        <w:fldChar w:fldCharType="end"/>
      </w:r>
      <w:r w:rsidRPr="00570F3A">
        <w:t xml:space="preserve"> to </w:t>
      </w:r>
      <w:r>
        <w:fldChar w:fldCharType="begin"/>
      </w:r>
      <w:r>
        <w:instrText xml:space="preserve"> REF _Ref457376483 \w \h </w:instrText>
      </w:r>
      <w:r>
        <w:fldChar w:fldCharType="separate"/>
      </w:r>
      <w:r w:rsidR="0040296E">
        <w:t>28.8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175B7B" w:rsidRPr="00570F3A" w:rsidRDefault="00175B7B" w:rsidP="00175B7B">
      <w:pPr>
        <w:pStyle w:val="Level3"/>
        <w:tabs>
          <w:tab w:val="left" w:pos="1418"/>
        </w:tabs>
      </w:pPr>
      <w:r w:rsidRPr="00570F3A">
        <w:t xml:space="preserve">An employee has an </w:t>
      </w:r>
      <w:r w:rsidRPr="00570F3A">
        <w:rPr>
          <w:b/>
        </w:rPr>
        <w:t>excessive leave accrual</w:t>
      </w:r>
      <w:r w:rsidRPr="00570F3A">
        <w:t xml:space="preserve"> if the employee has accrued more than </w:t>
      </w:r>
      <w:r w:rsidR="0068052A">
        <w:t>130 days’ paid annual leave.</w:t>
      </w:r>
    </w:p>
    <w:p w:rsidR="00175B7B" w:rsidRPr="00570F3A" w:rsidRDefault="00175B7B" w:rsidP="00175B7B">
      <w:pPr>
        <w:pStyle w:val="Level3"/>
        <w:tabs>
          <w:tab w:val="left" w:pos="1418"/>
        </w:tabs>
      </w:pPr>
      <w:bookmarkStart w:id="511" w:name="_Ref457376803"/>
      <w:r w:rsidRPr="00570F3A">
        <w:t>If an employee has an excessive leave accrual, the employer or the employee may seek to confer with the other and genuinely try to reach agreement on how to reduce or eliminate the excessive leave accrual.</w:t>
      </w:r>
      <w:bookmarkEnd w:id="511"/>
    </w:p>
    <w:p w:rsidR="00175B7B" w:rsidRPr="00570F3A" w:rsidRDefault="00175B7B" w:rsidP="00175B7B">
      <w:pPr>
        <w:pStyle w:val="Level3"/>
        <w:tabs>
          <w:tab w:val="left" w:pos="1418"/>
        </w:tabs>
      </w:pPr>
      <w:r w:rsidRPr="00570F3A">
        <w:t xml:space="preserve">Clause </w:t>
      </w:r>
      <w:r>
        <w:fldChar w:fldCharType="begin"/>
      </w:r>
      <w:r>
        <w:instrText xml:space="preserve"> REF _Ref457376722 \r \h </w:instrText>
      </w:r>
      <w:r>
        <w:fldChar w:fldCharType="separate"/>
      </w:r>
      <w:r w:rsidR="0040296E">
        <w:t>28.7</w:t>
      </w:r>
      <w:r>
        <w:fldChar w:fldCharType="end"/>
      </w:r>
      <w:r w:rsidRPr="00570F3A">
        <w:t xml:space="preserve"> sets out how an employer may direct an employee who has an excessive leave accrual to take paid annual leave.</w:t>
      </w:r>
    </w:p>
    <w:p w:rsidR="00175B7B" w:rsidRPr="00570F3A" w:rsidRDefault="00175B7B" w:rsidP="00175B7B">
      <w:pPr>
        <w:pStyle w:val="Level3"/>
        <w:tabs>
          <w:tab w:val="left" w:pos="1418"/>
        </w:tabs>
      </w:pPr>
      <w:r w:rsidRPr="00570F3A">
        <w:t xml:space="preserve">Clause </w:t>
      </w:r>
      <w:r>
        <w:fldChar w:fldCharType="begin"/>
      </w:r>
      <w:r>
        <w:instrText xml:space="preserve"> REF _Ref457376483 \w \h </w:instrText>
      </w:r>
      <w:r>
        <w:fldChar w:fldCharType="separate"/>
      </w:r>
      <w:r w:rsidR="0040296E">
        <w:t>28.8</w:t>
      </w:r>
      <w:r>
        <w:fldChar w:fldCharType="end"/>
      </w:r>
      <w:r w:rsidRPr="00570F3A">
        <w:t xml:space="preserve"> sets out how an employee who has an excessive leave accrual may require an employer to grant paid annual leave requested by the employee.</w:t>
      </w:r>
    </w:p>
    <w:p w:rsidR="00175B7B" w:rsidRDefault="00175B7B" w:rsidP="00175B7B">
      <w:pPr>
        <w:pStyle w:val="Level2Bold"/>
      </w:pPr>
      <w:bookmarkStart w:id="512" w:name="_Ref457376722"/>
      <w:r w:rsidRPr="00570F3A">
        <w:t>Excessive leave accruals: direction by employer that leave be taken</w:t>
      </w:r>
      <w:bookmarkEnd w:id="512"/>
    </w:p>
    <w:p w:rsidR="0068052A" w:rsidRDefault="0068052A" w:rsidP="0068052A">
      <w:pPr>
        <w:pStyle w:val="History"/>
      </w:pPr>
      <w:r w:rsidRPr="00175B7B">
        <w:t>[28.</w:t>
      </w:r>
      <w:r>
        <w:t>7</w:t>
      </w:r>
      <w:r w:rsidRPr="00175B7B">
        <w:t xml:space="preserve"> inserted by </w:t>
      </w:r>
      <w:hyperlink r:id="rId229" w:history="1">
        <w:r w:rsidRPr="00CC014F">
          <w:rPr>
            <w:rStyle w:val="Hyperlink"/>
          </w:rPr>
          <w:t>PR</w:t>
        </w:r>
        <w:r>
          <w:rPr>
            <w:rStyle w:val="Hyperlink"/>
          </w:rPr>
          <w:t>583002</w:t>
        </w:r>
      </w:hyperlink>
      <w:r w:rsidRPr="00175B7B">
        <w:t xml:space="preserve"> ppc 29Jul16]</w:t>
      </w:r>
    </w:p>
    <w:p w:rsidR="00175B7B" w:rsidRPr="00570F3A" w:rsidRDefault="00175B7B" w:rsidP="00175B7B">
      <w:pPr>
        <w:pStyle w:val="Level3"/>
        <w:tabs>
          <w:tab w:val="left" w:pos="1418"/>
        </w:tabs>
      </w:pPr>
      <w:bookmarkStart w:id="513"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40296E">
        <w:t>28.6(b)</w:t>
      </w:r>
      <w:r>
        <w:fldChar w:fldCharType="end"/>
      </w:r>
      <w:r w:rsidRPr="00570F3A">
        <w:t xml:space="preserve"> but agreement is not reached (including because the employee refuses to confer), the employer may direct the employee in writing to take one or more periods of paid annual leave.</w:t>
      </w:r>
      <w:bookmarkEnd w:id="513"/>
    </w:p>
    <w:p w:rsidR="00175B7B" w:rsidRPr="00570F3A" w:rsidRDefault="00175B7B" w:rsidP="00175B7B">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40296E">
        <w:t>(a)</w:t>
      </w:r>
      <w:r>
        <w:fldChar w:fldCharType="end"/>
      </w:r>
      <w:r w:rsidRPr="00570F3A">
        <w:t>:</w:t>
      </w:r>
    </w:p>
    <w:p w:rsidR="00175B7B" w:rsidRPr="00570F3A" w:rsidRDefault="00175B7B" w:rsidP="00175B7B">
      <w:pPr>
        <w:pStyle w:val="Level4"/>
        <w:tabs>
          <w:tab w:val="left" w:pos="1985"/>
        </w:tabs>
      </w:pPr>
      <w:bookmarkStart w:id="51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40296E">
        <w:t>28.6</w:t>
      </w:r>
      <w:r>
        <w:fldChar w:fldCharType="end"/>
      </w:r>
      <w:r w:rsidRPr="00570F3A">
        <w:t xml:space="preserve">, </w:t>
      </w:r>
      <w:r>
        <w:fldChar w:fldCharType="begin"/>
      </w:r>
      <w:r>
        <w:instrText xml:space="preserve"> REF _Ref457376722 \r \h </w:instrText>
      </w:r>
      <w:r>
        <w:fldChar w:fldCharType="separate"/>
      </w:r>
      <w:r w:rsidR="0040296E">
        <w:t>28.7</w:t>
      </w:r>
      <w:r>
        <w:fldChar w:fldCharType="end"/>
      </w:r>
      <w:r w:rsidRPr="00570F3A">
        <w:t xml:space="preserve"> or </w:t>
      </w:r>
      <w:r>
        <w:fldChar w:fldCharType="begin"/>
      </w:r>
      <w:r>
        <w:instrText xml:space="preserve"> REF _Ref457376483 \w \h </w:instrText>
      </w:r>
      <w:r>
        <w:fldChar w:fldCharType="separate"/>
      </w:r>
      <w:r w:rsidR="0040296E">
        <w:t>28.8</w:t>
      </w:r>
      <w:r>
        <w:fldChar w:fldCharType="end"/>
      </w:r>
      <w:r w:rsidRPr="00570F3A">
        <w:t xml:space="preserve"> or otherwise agreed by the employer and employee) are taken into account; and</w:t>
      </w:r>
      <w:bookmarkEnd w:id="514"/>
    </w:p>
    <w:p w:rsidR="00175B7B" w:rsidRPr="00570F3A" w:rsidRDefault="00175B7B" w:rsidP="00175B7B">
      <w:pPr>
        <w:pStyle w:val="Level4"/>
        <w:tabs>
          <w:tab w:val="left" w:pos="1985"/>
        </w:tabs>
      </w:pPr>
      <w:r w:rsidRPr="00570F3A">
        <w:t>must not require the employee to take any period of paid annual leave of less than one week; and</w:t>
      </w:r>
    </w:p>
    <w:p w:rsidR="00175B7B" w:rsidRPr="00570F3A" w:rsidRDefault="00175B7B" w:rsidP="00175B7B">
      <w:pPr>
        <w:pStyle w:val="Level4"/>
        <w:tabs>
          <w:tab w:val="left" w:pos="1985"/>
        </w:tabs>
      </w:pPr>
      <w:r w:rsidRPr="00570F3A">
        <w:t>must not require the employee to take a period of paid annual leave beginning less than 8 weeks, or more than 12 months, after the direction is given; and</w:t>
      </w:r>
    </w:p>
    <w:p w:rsidR="00175B7B" w:rsidRPr="00570F3A" w:rsidRDefault="00175B7B" w:rsidP="00175B7B">
      <w:pPr>
        <w:pStyle w:val="Level4"/>
        <w:tabs>
          <w:tab w:val="left" w:pos="1985"/>
        </w:tabs>
      </w:pPr>
      <w:r w:rsidRPr="00570F3A">
        <w:t>must not be inconsistent with any leave arrangement agreed by the employer and employee.</w:t>
      </w:r>
    </w:p>
    <w:p w:rsidR="00175B7B" w:rsidRPr="00570F3A" w:rsidRDefault="00175B7B" w:rsidP="00175B7B">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40296E">
        <w:t>(a)</w:t>
      </w:r>
      <w:r>
        <w:fldChar w:fldCharType="end"/>
      </w:r>
      <w:r>
        <w:t xml:space="preserve"> </w:t>
      </w:r>
      <w:r w:rsidRPr="00570F3A">
        <w:t>that is in effect.</w:t>
      </w:r>
    </w:p>
    <w:p w:rsidR="00175B7B" w:rsidRPr="00570F3A" w:rsidRDefault="00175B7B" w:rsidP="00175B7B">
      <w:pPr>
        <w:pStyle w:val="Level3"/>
        <w:tabs>
          <w:tab w:val="left" w:pos="1418"/>
        </w:tabs>
      </w:pPr>
      <w:bookmarkStart w:id="515" w:name="_Ref457376905"/>
      <w:r w:rsidRPr="00570F3A">
        <w:t xml:space="preserve">An employee to whom a direction has been given under paragraph </w:t>
      </w:r>
      <w:r>
        <w:fldChar w:fldCharType="begin"/>
      </w:r>
      <w:r>
        <w:instrText xml:space="preserve"> REF _Ref457376863 \r \h </w:instrText>
      </w:r>
      <w:r>
        <w:fldChar w:fldCharType="separate"/>
      </w:r>
      <w:r w:rsidR="0040296E">
        <w:t>(a)</w:t>
      </w:r>
      <w:r>
        <w:fldChar w:fldCharType="end"/>
      </w:r>
      <w:r>
        <w:t xml:space="preserve"> </w:t>
      </w:r>
      <w:r w:rsidRPr="00570F3A">
        <w:t>may request to take a period of paid annual leave as if the direction had not been given.</w:t>
      </w:r>
      <w:bookmarkEnd w:id="515"/>
    </w:p>
    <w:p w:rsidR="00175B7B" w:rsidRPr="00570F3A" w:rsidRDefault="00175B7B" w:rsidP="00803F21">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40296E">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40296E">
        <w:t>28.7(b)(i)</w:t>
      </w:r>
      <w:r>
        <w:fldChar w:fldCharType="end"/>
      </w:r>
      <w:r w:rsidRPr="00570F3A">
        <w:t>.</w:t>
      </w:r>
    </w:p>
    <w:p w:rsidR="00175B7B" w:rsidRPr="00570F3A" w:rsidRDefault="00175B7B" w:rsidP="00803F21">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175B7B" w:rsidRDefault="00175B7B" w:rsidP="00175B7B">
      <w:pPr>
        <w:pStyle w:val="Level2Bold"/>
      </w:pPr>
      <w:bookmarkStart w:id="516" w:name="_Ref457376483"/>
      <w:r w:rsidRPr="00570F3A">
        <w:t>Excessive leave accruals: request by employee for leave</w:t>
      </w:r>
      <w:bookmarkEnd w:id="516"/>
    </w:p>
    <w:p w:rsidR="0068052A" w:rsidRDefault="0068052A" w:rsidP="0068052A">
      <w:pPr>
        <w:pStyle w:val="History"/>
      </w:pPr>
      <w:r w:rsidRPr="00175B7B">
        <w:t>[28.</w:t>
      </w:r>
      <w:r>
        <w:t>8</w:t>
      </w:r>
      <w:r w:rsidRPr="00175B7B">
        <w:t xml:space="preserve"> inserted by </w:t>
      </w:r>
      <w:hyperlink r:id="rId230" w:history="1">
        <w:r w:rsidRPr="00CC014F">
          <w:rPr>
            <w:rStyle w:val="Hyperlink"/>
          </w:rPr>
          <w:t>PR</w:t>
        </w:r>
        <w:r>
          <w:rPr>
            <w:rStyle w:val="Hyperlink"/>
          </w:rPr>
          <w:t>583002</w:t>
        </w:r>
      </w:hyperlink>
      <w:r w:rsidRPr="00175B7B">
        <w:t xml:space="preserve"> ppc 29Jul16</w:t>
      </w:r>
      <w:r w:rsidR="00873ABD">
        <w:t xml:space="preserve">; substituted </w:t>
      </w:r>
      <w:r w:rsidR="00873ABD" w:rsidRPr="00175B7B">
        <w:t xml:space="preserve">by </w:t>
      </w:r>
      <w:hyperlink r:id="rId231" w:history="1">
        <w:r w:rsidR="00873ABD" w:rsidRPr="00CC014F">
          <w:rPr>
            <w:rStyle w:val="Hyperlink"/>
          </w:rPr>
          <w:t>PR</w:t>
        </w:r>
        <w:r w:rsidR="00873ABD">
          <w:rPr>
            <w:rStyle w:val="Hyperlink"/>
          </w:rPr>
          <w:t>583002</w:t>
        </w:r>
      </w:hyperlink>
      <w:r w:rsidR="00873ABD">
        <w:t xml:space="preserve"> ppc 29Jul17</w:t>
      </w:r>
      <w:r w:rsidRPr="00175B7B">
        <w:t>]</w:t>
      </w:r>
    </w:p>
    <w:p w:rsidR="00F256A2" w:rsidRPr="00F256A2" w:rsidRDefault="00F256A2" w:rsidP="00F256A2">
      <w:pPr>
        <w:pStyle w:val="Level3"/>
        <w:rPr>
          <w:lang w:val="en-GB" w:eastAsia="en-US"/>
        </w:rPr>
      </w:pPr>
      <w:bookmarkStart w:id="517" w:name="_Ref489267517"/>
      <w:r w:rsidRPr="00F256A2">
        <w:rPr>
          <w:lang w:val="en-GB" w:eastAsia="en-US"/>
        </w:rPr>
        <w:t xml:space="preserve">If an employee has genuinely tried to reach agreement with an employer under clause </w:t>
      </w:r>
      <w:r w:rsidR="002F72E9">
        <w:rPr>
          <w:lang w:val="en-GB" w:eastAsia="en-US"/>
        </w:rPr>
        <w:fldChar w:fldCharType="begin"/>
      </w:r>
      <w:r w:rsidR="002F72E9">
        <w:rPr>
          <w:lang w:val="en-GB" w:eastAsia="en-US"/>
        </w:rPr>
        <w:instrText xml:space="preserve"> REF _Ref457376803 \r \h </w:instrText>
      </w:r>
      <w:r w:rsidR="002F72E9">
        <w:rPr>
          <w:lang w:val="en-GB" w:eastAsia="en-US"/>
        </w:rPr>
      </w:r>
      <w:r w:rsidR="002F72E9">
        <w:rPr>
          <w:lang w:val="en-GB" w:eastAsia="en-US"/>
        </w:rPr>
        <w:fldChar w:fldCharType="separate"/>
      </w:r>
      <w:r w:rsidR="0040296E">
        <w:rPr>
          <w:lang w:val="en-GB" w:eastAsia="en-US"/>
        </w:rPr>
        <w:t>28.6(b)</w:t>
      </w:r>
      <w:r w:rsidR="002F72E9">
        <w:rPr>
          <w:lang w:val="en-GB" w:eastAsia="en-US"/>
        </w:rPr>
        <w:fldChar w:fldCharType="end"/>
      </w:r>
      <w:r w:rsidRPr="00F256A2">
        <w:rPr>
          <w:lang w:val="en-GB" w:eastAsia="en-US"/>
        </w:rPr>
        <w:t xml:space="preserve"> but agreement is not reached (including because the employer refuses to confer), the employee may give a written notice to the employer requesting to take one or more periods of paid annual leave.</w:t>
      </w:r>
      <w:bookmarkEnd w:id="517"/>
    </w:p>
    <w:p w:rsidR="00F256A2" w:rsidRPr="00F256A2" w:rsidRDefault="00F256A2" w:rsidP="00F256A2">
      <w:pPr>
        <w:pStyle w:val="Level3"/>
        <w:rPr>
          <w:lang w:val="en-GB" w:eastAsia="en-US"/>
        </w:rPr>
      </w:pPr>
      <w:r w:rsidRPr="00F256A2">
        <w:rPr>
          <w:lang w:val="en-GB" w:eastAsia="en-US"/>
        </w:rPr>
        <w:t xml:space="preserve">However, an employee may only give a notice to the employer under paragraph </w:t>
      </w:r>
      <w:r w:rsidR="002F72E9">
        <w:rPr>
          <w:lang w:val="en-GB" w:eastAsia="en-US"/>
        </w:rPr>
        <w:fldChar w:fldCharType="begin"/>
      </w:r>
      <w:r w:rsidR="002F72E9">
        <w:rPr>
          <w:lang w:val="en-GB" w:eastAsia="en-US"/>
        </w:rPr>
        <w:instrText xml:space="preserve"> REF _Ref489267517 \n \h </w:instrText>
      </w:r>
      <w:r w:rsidR="002F72E9">
        <w:rPr>
          <w:lang w:val="en-GB" w:eastAsia="en-US"/>
        </w:rPr>
      </w:r>
      <w:r w:rsidR="002F72E9">
        <w:rPr>
          <w:lang w:val="en-GB" w:eastAsia="en-US"/>
        </w:rPr>
        <w:fldChar w:fldCharType="separate"/>
      </w:r>
      <w:r w:rsidR="0040296E">
        <w:rPr>
          <w:lang w:val="en-GB" w:eastAsia="en-US"/>
        </w:rPr>
        <w:t>(a)</w:t>
      </w:r>
      <w:r w:rsidR="002F72E9">
        <w:rPr>
          <w:lang w:val="en-GB" w:eastAsia="en-US"/>
        </w:rPr>
        <w:fldChar w:fldCharType="end"/>
      </w:r>
      <w:r w:rsidRPr="00F256A2">
        <w:rPr>
          <w:lang w:val="en-GB" w:eastAsia="en-US"/>
        </w:rPr>
        <w:t xml:space="preserve"> if:</w:t>
      </w:r>
    </w:p>
    <w:p w:rsidR="00F256A2" w:rsidRPr="00F256A2" w:rsidRDefault="00F256A2" w:rsidP="00F256A2">
      <w:pPr>
        <w:pStyle w:val="Level4"/>
        <w:rPr>
          <w:lang w:val="en-GB" w:eastAsia="en-US"/>
        </w:rPr>
      </w:pPr>
      <w:r w:rsidRPr="00F256A2">
        <w:rPr>
          <w:lang w:val="en-GB" w:eastAsia="en-US"/>
        </w:rPr>
        <w:t>the employee has had an excessive leave accrual for more than 6 months at the time of giving the notice; and</w:t>
      </w:r>
    </w:p>
    <w:p w:rsidR="00F256A2" w:rsidRPr="00F256A2" w:rsidRDefault="00F256A2" w:rsidP="00F256A2">
      <w:pPr>
        <w:pStyle w:val="Level4"/>
        <w:rPr>
          <w:lang w:val="en-GB" w:eastAsia="en-US"/>
        </w:rPr>
      </w:pPr>
      <w:r w:rsidRPr="00F256A2">
        <w:rPr>
          <w:lang w:val="en-GB" w:eastAsia="en-US"/>
        </w:rPr>
        <w:t xml:space="preserve">the employee has not been given a direction under clause </w:t>
      </w:r>
      <w:r w:rsidR="002F72E9">
        <w:rPr>
          <w:lang w:val="en-GB" w:eastAsia="en-US"/>
        </w:rPr>
        <w:fldChar w:fldCharType="begin"/>
      </w:r>
      <w:r w:rsidR="002F72E9">
        <w:rPr>
          <w:lang w:val="en-GB" w:eastAsia="en-US"/>
        </w:rPr>
        <w:instrText xml:space="preserve"> REF _Ref457376863 \r \h </w:instrText>
      </w:r>
      <w:r w:rsidR="002F72E9">
        <w:rPr>
          <w:lang w:val="en-GB" w:eastAsia="en-US"/>
        </w:rPr>
      </w:r>
      <w:r w:rsidR="002F72E9">
        <w:rPr>
          <w:lang w:val="en-GB" w:eastAsia="en-US"/>
        </w:rPr>
        <w:fldChar w:fldCharType="separate"/>
      </w:r>
      <w:r w:rsidR="0040296E">
        <w:rPr>
          <w:lang w:val="en-GB" w:eastAsia="en-US"/>
        </w:rPr>
        <w:t>28.7(a)</w:t>
      </w:r>
      <w:r w:rsidR="002F72E9">
        <w:rPr>
          <w:lang w:val="en-GB" w:eastAsia="en-US"/>
        </w:rPr>
        <w:fldChar w:fldCharType="end"/>
      </w:r>
      <w:r w:rsidRPr="00F256A2">
        <w:rPr>
          <w:lang w:val="en-GB" w:eastAsia="en-US"/>
        </w:rPr>
        <w:t xml:space="preserve"> that, when any other paid annual leave arrangements (whether made under clause </w:t>
      </w:r>
      <w:r w:rsidR="002F72E9">
        <w:fldChar w:fldCharType="begin"/>
      </w:r>
      <w:r w:rsidR="002F72E9">
        <w:instrText xml:space="preserve"> REF _Ref457376459 \r \h </w:instrText>
      </w:r>
      <w:r w:rsidR="002F72E9">
        <w:fldChar w:fldCharType="separate"/>
      </w:r>
      <w:r w:rsidR="0040296E">
        <w:t>28.6</w:t>
      </w:r>
      <w:r w:rsidR="002F72E9">
        <w:fldChar w:fldCharType="end"/>
      </w:r>
      <w:r w:rsidR="002F72E9" w:rsidRPr="00570F3A">
        <w:t xml:space="preserve">, </w:t>
      </w:r>
      <w:r w:rsidR="002F72E9">
        <w:fldChar w:fldCharType="begin"/>
      </w:r>
      <w:r w:rsidR="002F72E9">
        <w:instrText xml:space="preserve"> REF _Ref457376722 \r \h </w:instrText>
      </w:r>
      <w:r w:rsidR="002F72E9">
        <w:fldChar w:fldCharType="separate"/>
      </w:r>
      <w:r w:rsidR="0040296E">
        <w:t>28.7</w:t>
      </w:r>
      <w:r w:rsidR="002F72E9">
        <w:fldChar w:fldCharType="end"/>
      </w:r>
      <w:r w:rsidR="002F72E9" w:rsidRPr="00570F3A">
        <w:t xml:space="preserve"> or </w:t>
      </w:r>
      <w:r w:rsidR="002F72E9">
        <w:fldChar w:fldCharType="begin"/>
      </w:r>
      <w:r w:rsidR="002F72E9">
        <w:instrText xml:space="preserve"> REF _Ref457376483 \w \h </w:instrText>
      </w:r>
      <w:r w:rsidR="002F72E9">
        <w:fldChar w:fldCharType="separate"/>
      </w:r>
      <w:r w:rsidR="0040296E">
        <w:t>28.8</w:t>
      </w:r>
      <w:r w:rsidR="002F72E9">
        <w:fldChar w:fldCharType="end"/>
      </w:r>
      <w:r w:rsidRPr="00F256A2">
        <w:rPr>
          <w:lang w:val="en-GB" w:eastAsia="en-US"/>
        </w:rPr>
        <w:t xml:space="preserve"> or otherwise agreed by the employer and employee) are taken into account, would eliminate the employee’s excessive leave accrual.</w:t>
      </w:r>
    </w:p>
    <w:p w:rsidR="00F256A2" w:rsidRPr="00F256A2" w:rsidRDefault="00F256A2" w:rsidP="00F256A2">
      <w:pPr>
        <w:pStyle w:val="Level3"/>
        <w:rPr>
          <w:lang w:val="en-GB" w:eastAsia="en-US"/>
        </w:rPr>
      </w:pPr>
      <w:r w:rsidRPr="00F256A2">
        <w:rPr>
          <w:lang w:val="en-GB" w:eastAsia="en-US"/>
        </w:rPr>
        <w:t>A notice given by</w:t>
      </w:r>
      <w:r w:rsidR="002F72E9">
        <w:rPr>
          <w:lang w:val="en-GB" w:eastAsia="en-US"/>
        </w:rPr>
        <w:t xml:space="preserve"> an employee under paragraph </w:t>
      </w:r>
      <w:r w:rsidR="002F72E9">
        <w:rPr>
          <w:lang w:val="en-GB" w:eastAsia="en-US"/>
        </w:rPr>
        <w:fldChar w:fldCharType="begin"/>
      </w:r>
      <w:r w:rsidR="002F72E9">
        <w:rPr>
          <w:lang w:val="en-GB" w:eastAsia="en-US"/>
        </w:rPr>
        <w:instrText xml:space="preserve"> REF _Ref489267517 \n \h </w:instrText>
      </w:r>
      <w:r w:rsidR="002F72E9">
        <w:rPr>
          <w:lang w:val="en-GB" w:eastAsia="en-US"/>
        </w:rPr>
      </w:r>
      <w:r w:rsidR="002F72E9">
        <w:rPr>
          <w:lang w:val="en-GB" w:eastAsia="en-US"/>
        </w:rPr>
        <w:fldChar w:fldCharType="separate"/>
      </w:r>
      <w:r w:rsidR="0040296E">
        <w:rPr>
          <w:lang w:val="en-GB" w:eastAsia="en-US"/>
        </w:rPr>
        <w:t>(a)</w:t>
      </w:r>
      <w:r w:rsidR="002F72E9">
        <w:rPr>
          <w:lang w:val="en-GB" w:eastAsia="en-US"/>
        </w:rPr>
        <w:fldChar w:fldCharType="end"/>
      </w:r>
      <w:r w:rsidRPr="00F256A2">
        <w:rPr>
          <w:lang w:val="en-GB" w:eastAsia="en-US"/>
        </w:rPr>
        <w:t xml:space="preserve"> must not:</w:t>
      </w:r>
    </w:p>
    <w:p w:rsidR="00F256A2" w:rsidRPr="00F256A2" w:rsidRDefault="00F256A2" w:rsidP="00F256A2">
      <w:pPr>
        <w:pStyle w:val="Level4"/>
        <w:rPr>
          <w:lang w:val="en-GB" w:eastAsia="en-US"/>
        </w:rPr>
      </w:pPr>
      <w:r w:rsidRPr="00F256A2">
        <w:rPr>
          <w:lang w:val="en-GB" w:eastAsia="en-US"/>
        </w:rPr>
        <w:t xml:space="preserve">if granted, result in the employee’s remaining accrued entitlement to paid annual leave being at any time less than 6 weeks when any other paid annual leave arrangements (whether made under clause </w:t>
      </w:r>
      <w:r w:rsidR="002F72E9">
        <w:fldChar w:fldCharType="begin"/>
      </w:r>
      <w:r w:rsidR="002F72E9">
        <w:instrText xml:space="preserve"> REF _Ref457376459 \r \h </w:instrText>
      </w:r>
      <w:r w:rsidR="002F72E9">
        <w:fldChar w:fldCharType="separate"/>
      </w:r>
      <w:r w:rsidR="0040296E">
        <w:t>28.6</w:t>
      </w:r>
      <w:r w:rsidR="002F72E9">
        <w:fldChar w:fldCharType="end"/>
      </w:r>
      <w:r w:rsidR="002F72E9" w:rsidRPr="00570F3A">
        <w:t xml:space="preserve">, </w:t>
      </w:r>
      <w:r w:rsidR="002F72E9">
        <w:fldChar w:fldCharType="begin"/>
      </w:r>
      <w:r w:rsidR="002F72E9">
        <w:instrText xml:space="preserve"> REF _Ref457376722 \r \h </w:instrText>
      </w:r>
      <w:r w:rsidR="002F72E9">
        <w:fldChar w:fldCharType="separate"/>
      </w:r>
      <w:r w:rsidR="0040296E">
        <w:t>28.7</w:t>
      </w:r>
      <w:r w:rsidR="002F72E9">
        <w:fldChar w:fldCharType="end"/>
      </w:r>
      <w:r w:rsidR="002F72E9" w:rsidRPr="00570F3A">
        <w:t xml:space="preserve"> or </w:t>
      </w:r>
      <w:r w:rsidR="002F72E9">
        <w:fldChar w:fldCharType="begin"/>
      </w:r>
      <w:r w:rsidR="002F72E9">
        <w:instrText xml:space="preserve"> REF _Ref457376483 \w \h </w:instrText>
      </w:r>
      <w:r w:rsidR="002F72E9">
        <w:fldChar w:fldCharType="separate"/>
      </w:r>
      <w:r w:rsidR="0040296E">
        <w:t>28.8</w:t>
      </w:r>
      <w:r w:rsidR="002F72E9">
        <w:fldChar w:fldCharType="end"/>
      </w:r>
      <w:r w:rsidRPr="00F256A2">
        <w:rPr>
          <w:lang w:val="en-GB" w:eastAsia="en-US"/>
        </w:rPr>
        <w:t xml:space="preserve"> or otherwise agreed by the employer and employee) are taken into account; or</w:t>
      </w:r>
    </w:p>
    <w:p w:rsidR="00F256A2" w:rsidRPr="00F256A2" w:rsidRDefault="00F256A2" w:rsidP="00F256A2">
      <w:pPr>
        <w:pStyle w:val="Level4"/>
        <w:rPr>
          <w:lang w:val="en-GB" w:eastAsia="en-US"/>
        </w:rPr>
      </w:pPr>
      <w:r w:rsidRPr="00F256A2">
        <w:rPr>
          <w:lang w:val="en-GB" w:eastAsia="en-US"/>
        </w:rPr>
        <w:t>provide for the employee to take any period of paid annual leave of less than one week; or</w:t>
      </w:r>
    </w:p>
    <w:p w:rsidR="00F256A2" w:rsidRPr="00F256A2" w:rsidRDefault="00F256A2" w:rsidP="00F256A2">
      <w:pPr>
        <w:pStyle w:val="Level4"/>
        <w:rPr>
          <w:lang w:val="en-GB" w:eastAsia="en-US"/>
        </w:rPr>
      </w:pPr>
      <w:r w:rsidRPr="00F256A2">
        <w:rPr>
          <w:lang w:val="en-GB" w:eastAsia="en-US"/>
        </w:rPr>
        <w:t>provide for the employee to take a period of paid annual leave beginning less than 8 weeks, or more than 12 months, after the notice is given; or</w:t>
      </w:r>
    </w:p>
    <w:p w:rsidR="00F256A2" w:rsidRPr="00F256A2" w:rsidRDefault="00F256A2" w:rsidP="00F256A2">
      <w:pPr>
        <w:pStyle w:val="Level4"/>
        <w:rPr>
          <w:lang w:val="en-GB" w:eastAsia="en-US"/>
        </w:rPr>
      </w:pPr>
      <w:r w:rsidRPr="00F256A2">
        <w:rPr>
          <w:lang w:val="en-GB" w:eastAsia="en-US"/>
        </w:rPr>
        <w:t>be inconsistent with any leave arrangement agreed by the employer and employee.</w:t>
      </w:r>
    </w:p>
    <w:p w:rsidR="00F256A2" w:rsidRPr="00F256A2" w:rsidRDefault="00F256A2" w:rsidP="00F256A2">
      <w:pPr>
        <w:pStyle w:val="Level3"/>
        <w:rPr>
          <w:lang w:val="en-GB" w:eastAsia="en-US"/>
        </w:rPr>
      </w:pPr>
      <w:r w:rsidRPr="00F256A2">
        <w:rPr>
          <w:lang w:val="en-GB" w:eastAsia="en-US"/>
        </w:rPr>
        <w:t>An employee is not entitled to request</w:t>
      </w:r>
      <w:r w:rsidR="002F72E9">
        <w:rPr>
          <w:lang w:val="en-GB" w:eastAsia="en-US"/>
        </w:rPr>
        <w:t xml:space="preserve"> by a notice under paragraph </w:t>
      </w:r>
      <w:r w:rsidR="002F72E9">
        <w:rPr>
          <w:lang w:val="en-GB" w:eastAsia="en-US"/>
        </w:rPr>
        <w:fldChar w:fldCharType="begin"/>
      </w:r>
      <w:r w:rsidR="002F72E9">
        <w:rPr>
          <w:lang w:val="en-GB" w:eastAsia="en-US"/>
        </w:rPr>
        <w:instrText xml:space="preserve"> REF _Ref489267517 \n \h </w:instrText>
      </w:r>
      <w:r w:rsidR="002F72E9">
        <w:rPr>
          <w:lang w:val="en-GB" w:eastAsia="en-US"/>
        </w:rPr>
      </w:r>
      <w:r w:rsidR="002F72E9">
        <w:rPr>
          <w:lang w:val="en-GB" w:eastAsia="en-US"/>
        </w:rPr>
        <w:fldChar w:fldCharType="separate"/>
      </w:r>
      <w:r w:rsidR="0040296E">
        <w:rPr>
          <w:lang w:val="en-GB" w:eastAsia="en-US"/>
        </w:rPr>
        <w:t>(a)</w:t>
      </w:r>
      <w:r w:rsidR="002F72E9">
        <w:rPr>
          <w:lang w:val="en-GB" w:eastAsia="en-US"/>
        </w:rPr>
        <w:fldChar w:fldCharType="end"/>
      </w:r>
      <w:r w:rsidRPr="00F256A2">
        <w:rPr>
          <w:lang w:val="en-GB" w:eastAsia="en-US"/>
        </w:rPr>
        <w:t xml:space="preserve"> more than 130 days’ paid annual leave in any period of 12 months.</w:t>
      </w:r>
    </w:p>
    <w:p w:rsidR="00F256A2" w:rsidRPr="00F256A2" w:rsidRDefault="00F256A2" w:rsidP="00F256A2">
      <w:pPr>
        <w:pStyle w:val="Level3"/>
        <w:rPr>
          <w:lang w:val="en-GB" w:eastAsia="en-US"/>
        </w:rPr>
      </w:pPr>
      <w:r w:rsidRPr="00F256A2">
        <w:rPr>
          <w:lang w:val="en-GB" w:eastAsia="en-US"/>
        </w:rPr>
        <w:t>The employer must grant paid annual leave requested</w:t>
      </w:r>
      <w:r w:rsidR="002F72E9">
        <w:rPr>
          <w:lang w:val="en-GB" w:eastAsia="en-US"/>
        </w:rPr>
        <w:t xml:space="preserve"> by a notice under paragraph </w:t>
      </w:r>
      <w:r w:rsidR="002F72E9">
        <w:rPr>
          <w:lang w:val="en-GB" w:eastAsia="en-US"/>
        </w:rPr>
        <w:fldChar w:fldCharType="begin"/>
      </w:r>
      <w:r w:rsidR="002F72E9">
        <w:rPr>
          <w:lang w:val="en-GB" w:eastAsia="en-US"/>
        </w:rPr>
        <w:instrText xml:space="preserve"> REF _Ref489267517 \n \h </w:instrText>
      </w:r>
      <w:r w:rsidR="002F72E9">
        <w:rPr>
          <w:lang w:val="en-GB" w:eastAsia="en-US"/>
        </w:rPr>
      </w:r>
      <w:r w:rsidR="002F72E9">
        <w:rPr>
          <w:lang w:val="en-GB" w:eastAsia="en-US"/>
        </w:rPr>
        <w:fldChar w:fldCharType="separate"/>
      </w:r>
      <w:r w:rsidR="0040296E">
        <w:rPr>
          <w:lang w:val="en-GB" w:eastAsia="en-US"/>
        </w:rPr>
        <w:t>(a)</w:t>
      </w:r>
      <w:r w:rsidR="002F72E9">
        <w:rPr>
          <w:lang w:val="en-GB" w:eastAsia="en-US"/>
        </w:rPr>
        <w:fldChar w:fldCharType="end"/>
      </w:r>
      <w:r w:rsidRPr="00F256A2">
        <w:rPr>
          <w:lang w:val="en-GB" w:eastAsia="en-US"/>
        </w:rPr>
        <w:t>.</w:t>
      </w:r>
    </w:p>
    <w:p w:rsidR="00F429A0" w:rsidRDefault="00F429A0" w:rsidP="005B4AA3">
      <w:pPr>
        <w:pStyle w:val="Level1"/>
      </w:pPr>
      <w:bookmarkStart w:id="518" w:name="_Toc27578819"/>
      <w:r w:rsidRPr="00222FD5">
        <w:t>Personal/carer</w:t>
      </w:r>
      <w:r w:rsidR="00EB21C2" w:rsidRPr="00222FD5">
        <w:t>’</w:t>
      </w:r>
      <w:r w:rsidRPr="00222FD5">
        <w:t>s leave and compassionate leave</w:t>
      </w:r>
      <w:bookmarkEnd w:id="507"/>
      <w:bookmarkEnd w:id="518"/>
    </w:p>
    <w:p w:rsidR="00E8108C" w:rsidRPr="00222FD5" w:rsidRDefault="00F429A0" w:rsidP="005B4AA3">
      <w:bookmarkStart w:id="519" w:name="_Toc238456241"/>
      <w:bookmarkStart w:id="520" w:name="_Toc238456422"/>
      <w:bookmarkStart w:id="521" w:name="_Toc238456497"/>
      <w:bookmarkStart w:id="522" w:name="_Toc238456572"/>
      <w:bookmarkStart w:id="523" w:name="_Toc238456646"/>
      <w:bookmarkStart w:id="524" w:name="_Toc238456718"/>
      <w:bookmarkStart w:id="525" w:name="_Toc238456788"/>
      <w:bookmarkStart w:id="526" w:name="_Toc238456857"/>
      <w:bookmarkStart w:id="527" w:name="_Toc238465100"/>
      <w:bookmarkStart w:id="528" w:name="_Toc238544333"/>
      <w:bookmarkStart w:id="529" w:name="_Toc238456245"/>
      <w:bookmarkStart w:id="530" w:name="_Toc238456426"/>
      <w:bookmarkStart w:id="531" w:name="_Toc238456501"/>
      <w:bookmarkStart w:id="532" w:name="_Toc238456576"/>
      <w:bookmarkStart w:id="533" w:name="_Toc238456650"/>
      <w:bookmarkStart w:id="534" w:name="_Toc238456722"/>
      <w:bookmarkStart w:id="535" w:name="_Toc238456792"/>
      <w:bookmarkStart w:id="536" w:name="_Toc238456861"/>
      <w:bookmarkStart w:id="537" w:name="_Toc238465103"/>
      <w:bookmarkStart w:id="538" w:name="_Toc238544336"/>
      <w:bookmarkStart w:id="539" w:name="_Toc238456246"/>
      <w:bookmarkStart w:id="540" w:name="_Toc238456427"/>
      <w:bookmarkStart w:id="541" w:name="_Toc238456502"/>
      <w:bookmarkStart w:id="542" w:name="_Toc238456577"/>
      <w:bookmarkStart w:id="543" w:name="_Toc238456651"/>
      <w:bookmarkStart w:id="544" w:name="_Toc238456723"/>
      <w:bookmarkStart w:id="545" w:name="_Toc238456793"/>
      <w:bookmarkStart w:id="546" w:name="_Toc238456862"/>
      <w:bookmarkStart w:id="547" w:name="_Toc238465104"/>
      <w:bookmarkStart w:id="548" w:name="_Toc238544337"/>
      <w:bookmarkStart w:id="549" w:name="_Toc238456249"/>
      <w:bookmarkStart w:id="550" w:name="_Toc238456430"/>
      <w:bookmarkStart w:id="551" w:name="_Toc238456505"/>
      <w:bookmarkStart w:id="552" w:name="_Toc238456580"/>
      <w:bookmarkStart w:id="553" w:name="_Toc238456654"/>
      <w:bookmarkStart w:id="554" w:name="_Toc238456726"/>
      <w:bookmarkStart w:id="555" w:name="_Toc238456796"/>
      <w:bookmarkStart w:id="556" w:name="_Toc238456865"/>
      <w:bookmarkStart w:id="557" w:name="_Toc238465107"/>
      <w:bookmarkStart w:id="558" w:name="_Toc238544340"/>
      <w:bookmarkStart w:id="559" w:name="_Toc238456251"/>
      <w:bookmarkStart w:id="560" w:name="_Toc238456432"/>
      <w:bookmarkStart w:id="561" w:name="_Toc238456507"/>
      <w:bookmarkStart w:id="562" w:name="_Toc238456582"/>
      <w:bookmarkStart w:id="563" w:name="_Toc238456656"/>
      <w:bookmarkStart w:id="564" w:name="_Toc238456728"/>
      <w:bookmarkStart w:id="565" w:name="_Toc238456798"/>
      <w:bookmarkStart w:id="566" w:name="_Toc238456867"/>
      <w:bookmarkStart w:id="567" w:name="_Toc238465109"/>
      <w:bookmarkStart w:id="568" w:name="_Toc238544342"/>
      <w:bookmarkStart w:id="569" w:name="_Toc238456253"/>
      <w:bookmarkStart w:id="570" w:name="_Toc238456434"/>
      <w:bookmarkStart w:id="571" w:name="_Toc238456509"/>
      <w:bookmarkStart w:id="572" w:name="_Toc238456584"/>
      <w:bookmarkStart w:id="573" w:name="_Toc238456658"/>
      <w:bookmarkStart w:id="574" w:name="_Toc238456730"/>
      <w:bookmarkStart w:id="575" w:name="_Toc238456800"/>
      <w:bookmarkStart w:id="576" w:name="_Toc238456869"/>
      <w:bookmarkStart w:id="577" w:name="_Toc238465111"/>
      <w:bookmarkStart w:id="578" w:name="_Toc238544344"/>
      <w:bookmarkStart w:id="579" w:name="_Toc238456254"/>
      <w:bookmarkStart w:id="580" w:name="_Toc238456435"/>
      <w:bookmarkStart w:id="581" w:name="_Toc238456510"/>
      <w:bookmarkStart w:id="582" w:name="_Toc238456585"/>
      <w:bookmarkStart w:id="583" w:name="_Toc238456659"/>
      <w:bookmarkStart w:id="584" w:name="_Toc238456731"/>
      <w:bookmarkStart w:id="585" w:name="_Toc238456801"/>
      <w:bookmarkStart w:id="586" w:name="_Toc238456870"/>
      <w:bookmarkStart w:id="587" w:name="_Toc238465112"/>
      <w:bookmarkStart w:id="588" w:name="_Toc238544345"/>
      <w:bookmarkStart w:id="589" w:name="_Toc238456255"/>
      <w:bookmarkStart w:id="590" w:name="_Toc238456436"/>
      <w:bookmarkStart w:id="591" w:name="_Toc238456511"/>
      <w:bookmarkStart w:id="592" w:name="_Toc238456586"/>
      <w:bookmarkStart w:id="593" w:name="_Toc238456660"/>
      <w:bookmarkStart w:id="594" w:name="_Toc238456732"/>
      <w:bookmarkStart w:id="595" w:name="_Toc238456802"/>
      <w:bookmarkStart w:id="596" w:name="_Toc238456871"/>
      <w:bookmarkStart w:id="597" w:name="_Toc238465113"/>
      <w:bookmarkStart w:id="598" w:name="_Toc238544346"/>
      <w:bookmarkStart w:id="599" w:name="_Toc238456257"/>
      <w:bookmarkStart w:id="600" w:name="_Toc238456438"/>
      <w:bookmarkStart w:id="601" w:name="_Toc238456513"/>
      <w:bookmarkStart w:id="602" w:name="_Toc238456588"/>
      <w:bookmarkStart w:id="603" w:name="_Toc238456662"/>
      <w:bookmarkStart w:id="604" w:name="_Toc238456734"/>
      <w:bookmarkStart w:id="605" w:name="_Toc238456804"/>
      <w:bookmarkStart w:id="606" w:name="_Toc238456873"/>
      <w:bookmarkStart w:id="607" w:name="_Toc238465115"/>
      <w:bookmarkStart w:id="608" w:name="_Toc238544348"/>
      <w:bookmarkStart w:id="609" w:name="_Toc238456260"/>
      <w:bookmarkStart w:id="610" w:name="_Toc238456441"/>
      <w:bookmarkStart w:id="611" w:name="_Toc238456516"/>
      <w:bookmarkStart w:id="612" w:name="_Toc238456591"/>
      <w:bookmarkStart w:id="613" w:name="_Toc238456665"/>
      <w:bookmarkStart w:id="614" w:name="_Toc238456737"/>
      <w:bookmarkStart w:id="615" w:name="_Toc238456807"/>
      <w:bookmarkStart w:id="616" w:name="_Toc238456876"/>
      <w:bookmarkStart w:id="617" w:name="_Toc238465118"/>
      <w:bookmarkStart w:id="618" w:name="_Toc238544351"/>
      <w:bookmarkStart w:id="619" w:name="_Toc208979929"/>
      <w:bookmarkStart w:id="620" w:name="_Toc208932575"/>
      <w:bookmarkStart w:id="621" w:name="_Toc208932490"/>
      <w:bookmarkStart w:id="622" w:name="_Toc208902585"/>
      <w:bookmarkStart w:id="623" w:name="_Toc208886095"/>
      <w:bookmarkStart w:id="624" w:name="_Toc208886007"/>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222FD5">
        <w:t>Personal/carer</w:t>
      </w:r>
      <w:r w:rsidR="00EB21C2" w:rsidRPr="00222FD5">
        <w:t>’</w:t>
      </w:r>
      <w:r w:rsidRPr="00222FD5">
        <w:t>s leave and compassionate leave are provided for in the NES.</w:t>
      </w:r>
    </w:p>
    <w:p w:rsidR="00E8108C" w:rsidRDefault="00E8108C" w:rsidP="005B4AA3">
      <w:pPr>
        <w:pStyle w:val="Level1"/>
      </w:pPr>
      <w:bookmarkStart w:id="625" w:name="_Toc238456262"/>
      <w:bookmarkStart w:id="626" w:name="_Toc238456443"/>
      <w:bookmarkStart w:id="627" w:name="_Toc238456518"/>
      <w:bookmarkStart w:id="628" w:name="_Toc238456593"/>
      <w:bookmarkStart w:id="629" w:name="_Toc238456667"/>
      <w:bookmarkStart w:id="630" w:name="_Toc238456739"/>
      <w:bookmarkStart w:id="631" w:name="_Toc238456809"/>
      <w:bookmarkStart w:id="632" w:name="_Toc238456878"/>
      <w:bookmarkStart w:id="633" w:name="_Toc238465120"/>
      <w:bookmarkStart w:id="634" w:name="_Toc238544355"/>
      <w:bookmarkStart w:id="635" w:name="_Toc238456263"/>
      <w:bookmarkStart w:id="636" w:name="_Toc238456444"/>
      <w:bookmarkStart w:id="637" w:name="_Toc238456519"/>
      <w:bookmarkStart w:id="638" w:name="_Toc238456594"/>
      <w:bookmarkStart w:id="639" w:name="_Toc238456668"/>
      <w:bookmarkStart w:id="640" w:name="_Toc238456740"/>
      <w:bookmarkStart w:id="641" w:name="_Toc238456810"/>
      <w:bookmarkStart w:id="642" w:name="_Toc238456879"/>
      <w:bookmarkStart w:id="643" w:name="_Toc27578820"/>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222FD5">
        <w:t>Community service leave</w:t>
      </w:r>
      <w:bookmarkEnd w:id="619"/>
      <w:bookmarkEnd w:id="620"/>
      <w:bookmarkEnd w:id="621"/>
      <w:bookmarkEnd w:id="622"/>
      <w:bookmarkEnd w:id="623"/>
      <w:bookmarkEnd w:id="624"/>
      <w:bookmarkEnd w:id="643"/>
    </w:p>
    <w:p w:rsidR="00E8108C" w:rsidRPr="00222FD5" w:rsidRDefault="00E8108C" w:rsidP="005B4AA3">
      <w:r w:rsidRPr="00222FD5">
        <w:t>Community service leave is provided for in the NES.</w:t>
      </w:r>
    </w:p>
    <w:p w:rsidR="00C542F0" w:rsidRDefault="00C542F0" w:rsidP="005B4AA3">
      <w:pPr>
        <w:pStyle w:val="Level1"/>
      </w:pPr>
      <w:bookmarkStart w:id="644" w:name="_Toc27578821"/>
      <w:r w:rsidRPr="00222FD5">
        <w:t>Parental</w:t>
      </w:r>
      <w:r w:rsidR="00754CDA" w:rsidRPr="00222FD5">
        <w:t xml:space="preserve"> </w:t>
      </w:r>
      <w:r w:rsidR="00C02233" w:rsidRPr="00222FD5">
        <w:t>l</w:t>
      </w:r>
      <w:r w:rsidR="00754CDA" w:rsidRPr="00222FD5">
        <w:t>eave</w:t>
      </w:r>
      <w:bookmarkEnd w:id="644"/>
    </w:p>
    <w:p w:rsidR="00F94BA1" w:rsidRPr="00222FD5" w:rsidRDefault="00F94BA1" w:rsidP="005B4AA3">
      <w:pPr>
        <w:pStyle w:val="Level2"/>
      </w:pPr>
      <w:r w:rsidRPr="00222FD5">
        <w:t>The entitlement to parental leave is set out in the NES.</w:t>
      </w:r>
    </w:p>
    <w:p w:rsidR="00F94BA1" w:rsidRPr="00222FD5" w:rsidRDefault="00F94BA1" w:rsidP="005B4AA3">
      <w:pPr>
        <w:pStyle w:val="Level2"/>
      </w:pPr>
      <w:r w:rsidRPr="00222FD5">
        <w:t xml:space="preserve">The NES is supplemented by maintaining an entitlement to payment, in relation to maternity leave, adoption leave or paternity leave for employees in the classifications under this award who were entitled to payment for maternity leave, adoption leave or paternity leave in accordance with the terms of an award made under the </w:t>
      </w:r>
      <w:r w:rsidRPr="00222FD5">
        <w:rPr>
          <w:i/>
        </w:rPr>
        <w:t>Workplace Relations Act 1996</w:t>
      </w:r>
      <w:r w:rsidRPr="00222FD5">
        <w:t xml:space="preserve"> (Cth);</w:t>
      </w:r>
    </w:p>
    <w:p w:rsidR="00F94BA1" w:rsidRPr="00222FD5" w:rsidRDefault="00F94BA1" w:rsidP="005B4AA3">
      <w:pPr>
        <w:pStyle w:val="Level3"/>
      </w:pPr>
      <w:r w:rsidRPr="00222FD5">
        <w:t xml:space="preserve">that applied to the employee or would have applied to the employee immediately prior to 1 January 2010, if the employee had at that time been in their current circumstances of employment and no agreement made under the </w:t>
      </w:r>
      <w:r w:rsidRPr="00222FD5">
        <w:rPr>
          <w:i/>
        </w:rPr>
        <w:t xml:space="preserve">Workplace Relations Act 1996 </w:t>
      </w:r>
      <w:r w:rsidRPr="00222FD5">
        <w:t>(Cth) applied to the employee; and</w:t>
      </w:r>
    </w:p>
    <w:p w:rsidR="00F94BA1" w:rsidRPr="00222FD5" w:rsidRDefault="00F94BA1" w:rsidP="005B4AA3">
      <w:pPr>
        <w:pStyle w:val="Level3"/>
      </w:pPr>
      <w:r w:rsidRPr="00222FD5">
        <w:t>that would have entitled the employee to paid maternity leave, adoption leave or paternity leave.</w:t>
      </w:r>
    </w:p>
    <w:p w:rsidR="00E8108C" w:rsidRDefault="00E8108C" w:rsidP="005B4AA3">
      <w:pPr>
        <w:pStyle w:val="Level1"/>
      </w:pPr>
      <w:bookmarkStart w:id="645" w:name="_Toc27578822"/>
      <w:r w:rsidRPr="00222FD5">
        <w:t>Public holidays</w:t>
      </w:r>
      <w:bookmarkEnd w:id="645"/>
    </w:p>
    <w:p w:rsidR="00FD3B87" w:rsidRPr="00222FD5" w:rsidRDefault="00CC7CAE" w:rsidP="008D778E">
      <w:pPr>
        <w:pStyle w:val="Level2"/>
        <w:keepNext/>
      </w:pPr>
      <w:r w:rsidRPr="00222FD5">
        <w:t>Public holidays are provided for in the NES.</w:t>
      </w:r>
      <w:r w:rsidR="00F14606" w:rsidRPr="00222FD5">
        <w:t xml:space="preserve"> This clause provides industry specific detail.</w:t>
      </w:r>
    </w:p>
    <w:p w:rsidR="000A7F9C" w:rsidRPr="00222FD5" w:rsidRDefault="00AF3FF6" w:rsidP="005B4AA3">
      <w:pPr>
        <w:pStyle w:val="Level2"/>
      </w:pPr>
      <w:r w:rsidRPr="00222FD5">
        <w:t>For employees</w:t>
      </w:r>
      <w:r w:rsidR="00076F5E" w:rsidRPr="00222FD5">
        <w:t xml:space="preserve"> working the 10/14 roster</w:t>
      </w:r>
      <w:r w:rsidR="00531A56" w:rsidRPr="00222FD5">
        <w:t xml:space="preserve"> and for other employees of a public sector employer</w:t>
      </w:r>
      <w:r w:rsidR="00076F5E" w:rsidRPr="00222FD5">
        <w:t xml:space="preserve"> </w:t>
      </w:r>
      <w:r w:rsidRPr="00222FD5">
        <w:t>public holidays</w:t>
      </w:r>
      <w:r w:rsidR="00531A56" w:rsidRPr="00222FD5">
        <w:t>, including the NES entitlement,</w:t>
      </w:r>
      <w:r w:rsidRPr="00222FD5">
        <w:t xml:space="preserve"> are accounted for </w:t>
      </w:r>
      <w:r w:rsidR="00E8108C" w:rsidRPr="00222FD5">
        <w:t xml:space="preserve">in the aggregate </w:t>
      </w:r>
      <w:r w:rsidR="00C542F0" w:rsidRPr="00222FD5">
        <w:t>annual</w:t>
      </w:r>
      <w:r w:rsidR="00F14606" w:rsidRPr="00222FD5">
        <w:t xml:space="preserve"> </w:t>
      </w:r>
      <w:r w:rsidR="00C542F0" w:rsidRPr="00222FD5">
        <w:t xml:space="preserve">leave </w:t>
      </w:r>
      <w:r w:rsidR="00F14606" w:rsidRPr="00222FD5">
        <w:t xml:space="preserve">provided for in </w:t>
      </w:r>
      <w:r w:rsidR="00E8108C" w:rsidRPr="00222FD5">
        <w:t xml:space="preserve">clause </w:t>
      </w:r>
      <w:r w:rsidR="00037481">
        <w:fldChar w:fldCharType="begin"/>
      </w:r>
      <w:r w:rsidR="002E7E95">
        <w:instrText xml:space="preserve"> REF _Ref241574517 \w \h </w:instrText>
      </w:r>
      <w:r w:rsidR="00037481">
        <w:fldChar w:fldCharType="separate"/>
      </w:r>
      <w:r w:rsidR="0040296E">
        <w:t>28.2</w:t>
      </w:r>
      <w:r w:rsidR="00037481">
        <w:fldChar w:fldCharType="end"/>
      </w:r>
      <w:r w:rsidRPr="00222FD5">
        <w:t xml:space="preserve"> and the</w:t>
      </w:r>
      <w:r w:rsidR="00F429A0" w:rsidRPr="00222FD5">
        <w:t xml:space="preserve"> employee</w:t>
      </w:r>
      <w:r w:rsidR="004B615D" w:rsidRPr="00222FD5">
        <w:t xml:space="preserve"> has</w:t>
      </w:r>
      <w:r w:rsidRPr="00222FD5">
        <w:t xml:space="preserve"> no </w:t>
      </w:r>
      <w:r w:rsidR="007F4990" w:rsidRPr="00222FD5">
        <w:t xml:space="preserve">separate </w:t>
      </w:r>
      <w:r w:rsidRPr="00222FD5">
        <w:t>entitlement to public holidays whether pursuant to the NES or under this award</w:t>
      </w:r>
      <w:r w:rsidR="00276991" w:rsidRPr="00222FD5">
        <w:t>.</w:t>
      </w:r>
    </w:p>
    <w:p w:rsidR="00990610" w:rsidRPr="00222FD5" w:rsidRDefault="006C1BD7" w:rsidP="005B4AA3">
      <w:pPr>
        <w:pStyle w:val="Level2"/>
        <w:rPr>
          <w:b/>
        </w:rPr>
      </w:pPr>
      <w:r w:rsidRPr="00222FD5">
        <w:rPr>
          <w:b/>
        </w:rPr>
        <w:t>Substitution of public h</w:t>
      </w:r>
      <w:r w:rsidR="00990610" w:rsidRPr="00222FD5">
        <w:rPr>
          <w:b/>
        </w:rPr>
        <w:t>olidays</w:t>
      </w:r>
    </w:p>
    <w:p w:rsidR="00AD74A4" w:rsidRDefault="00E8108C" w:rsidP="005B4AA3">
      <w:pPr>
        <w:pStyle w:val="Block1"/>
      </w:pPr>
      <w:r w:rsidRPr="00222FD5">
        <w:t>A</w:t>
      </w:r>
      <w:r w:rsidR="007F4990" w:rsidRPr="00222FD5">
        <w:t>n employee</w:t>
      </w:r>
      <w:r w:rsidR="00B624CD" w:rsidRPr="00222FD5">
        <w:t xml:space="preserve">, </w:t>
      </w:r>
      <w:r w:rsidR="007F4990" w:rsidRPr="00222FD5">
        <w:t>other than an employee working a 10/14 roster</w:t>
      </w:r>
      <w:r w:rsidR="00B624CD" w:rsidRPr="00222FD5">
        <w:t>,</w:t>
      </w:r>
      <w:r w:rsidR="00AF3FF6" w:rsidRPr="00222FD5">
        <w:t xml:space="preserve"> </w:t>
      </w:r>
      <w:r w:rsidRPr="00222FD5">
        <w:t>by agreement with the employer</w:t>
      </w:r>
      <w:r w:rsidR="002A0B69" w:rsidRPr="00222FD5">
        <w:t>,</w:t>
      </w:r>
      <w:r w:rsidRPr="00222FD5">
        <w:t xml:space="preserve"> may substitute another day for any public holiday.</w:t>
      </w:r>
    </w:p>
    <w:p w:rsidR="005B6924" w:rsidRDefault="005B6924" w:rsidP="005B6924">
      <w:pPr>
        <w:pStyle w:val="Level1"/>
      </w:pPr>
      <w:bookmarkStart w:id="646" w:name="_Ref520367505"/>
      <w:bookmarkStart w:id="647" w:name="_Toc27578823"/>
      <w:r>
        <w:t>Leave to deal with Family and Domestic Violence</w:t>
      </w:r>
      <w:bookmarkEnd w:id="646"/>
      <w:bookmarkEnd w:id="647"/>
    </w:p>
    <w:p w:rsidR="005B6924" w:rsidRPr="00870405" w:rsidRDefault="005B6924" w:rsidP="005B6924">
      <w:pPr>
        <w:pStyle w:val="History"/>
      </w:pPr>
      <w:r>
        <w:t xml:space="preserve">[33 inserted by </w:t>
      </w:r>
      <w:hyperlink r:id="rId232" w:history="1">
        <w:r w:rsidRPr="005B6924">
          <w:rPr>
            <w:rStyle w:val="Hyperlink"/>
          </w:rPr>
          <w:t>PR609445</w:t>
        </w:r>
      </w:hyperlink>
      <w:r>
        <w:t xml:space="preserve"> ppc 01Aug18]</w:t>
      </w:r>
    </w:p>
    <w:p w:rsidR="005B6924" w:rsidRPr="005017FB" w:rsidRDefault="005B6924" w:rsidP="005B6924">
      <w:pPr>
        <w:pStyle w:val="Level2"/>
      </w:pPr>
      <w:r w:rsidRPr="005017FB">
        <w:t>This clause applies to all employees, including casuals.</w:t>
      </w:r>
    </w:p>
    <w:p w:rsidR="005B6924" w:rsidRPr="005017FB" w:rsidRDefault="005B6924" w:rsidP="005B6924">
      <w:pPr>
        <w:pStyle w:val="Level2Bold"/>
      </w:pPr>
      <w:r w:rsidRPr="005017FB">
        <w:t>Definitions</w:t>
      </w:r>
    </w:p>
    <w:p w:rsidR="005B6924" w:rsidRDefault="005B6924" w:rsidP="005B6924">
      <w:pPr>
        <w:pStyle w:val="Level3"/>
      </w:pPr>
      <w:bookmarkStart w:id="648" w:name="_Ref520367446"/>
      <w:r>
        <w:t>In this clause:</w:t>
      </w:r>
      <w:bookmarkEnd w:id="648"/>
    </w:p>
    <w:p w:rsidR="005B6924" w:rsidRDefault="005B6924" w:rsidP="005B6924">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5B6924" w:rsidRDefault="005B6924" w:rsidP="005B6924">
      <w:pPr>
        <w:pStyle w:val="Block2"/>
      </w:pPr>
      <w:r w:rsidRPr="005017FB">
        <w:rPr>
          <w:b/>
          <w:i/>
        </w:rPr>
        <w:t>family member</w:t>
      </w:r>
      <w:r>
        <w:t xml:space="preserve"> means:</w:t>
      </w:r>
    </w:p>
    <w:p w:rsidR="005B6924" w:rsidRDefault="005B6924" w:rsidP="005B6924">
      <w:pPr>
        <w:pStyle w:val="Level4"/>
      </w:pPr>
      <w:r>
        <w:t>a spouse, de facto partner, child, parent, grandparent, grandchild or sibling of the employee; or</w:t>
      </w:r>
    </w:p>
    <w:p w:rsidR="005B6924" w:rsidRDefault="005B6924" w:rsidP="005B6924">
      <w:pPr>
        <w:pStyle w:val="Level4"/>
      </w:pPr>
      <w:r>
        <w:t>a child, parent, grandparent, grandchild or sibling of a spouse or de facto partner of the employee; or</w:t>
      </w:r>
    </w:p>
    <w:p w:rsidR="005B6924" w:rsidRDefault="005B6924" w:rsidP="005B6924">
      <w:pPr>
        <w:pStyle w:val="Level4"/>
      </w:pPr>
      <w:r>
        <w:t>a person related to the employee according to Aboriginal or Torres Strait Islander kinship rules.</w:t>
      </w:r>
    </w:p>
    <w:p w:rsidR="005B6924" w:rsidRDefault="005B6924" w:rsidP="005B6924">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40296E">
        <w:t>33.2(a)</w:t>
      </w:r>
      <w:r>
        <w:fldChar w:fldCharType="end"/>
      </w:r>
      <w:r>
        <w:t xml:space="preserve"> includes a former spouse or de facto partner.</w:t>
      </w:r>
    </w:p>
    <w:p w:rsidR="005B6924" w:rsidRDefault="005B6924" w:rsidP="005B6924">
      <w:pPr>
        <w:pStyle w:val="Level2Bold"/>
      </w:pPr>
      <w:r>
        <w:t>Entitlement to unpaid leave</w:t>
      </w:r>
    </w:p>
    <w:p w:rsidR="005B6924" w:rsidRDefault="005B6924" w:rsidP="005B6924">
      <w:pPr>
        <w:pStyle w:val="Block1"/>
      </w:pPr>
      <w:r>
        <w:t xml:space="preserve">An employee is entitled to 5 days’ unpaid leave to deal with family and domestic violence, as follows: </w:t>
      </w:r>
    </w:p>
    <w:p w:rsidR="005B6924" w:rsidRDefault="005B6924" w:rsidP="005B6924">
      <w:pPr>
        <w:pStyle w:val="Level3"/>
      </w:pPr>
      <w:r>
        <w:t>the leave is available in full at the start of each 12 month period of the employee’s employment; and</w:t>
      </w:r>
    </w:p>
    <w:p w:rsidR="005B6924" w:rsidRDefault="005B6924" w:rsidP="005B6924">
      <w:pPr>
        <w:pStyle w:val="Level3"/>
      </w:pPr>
      <w:r>
        <w:t>the leave does not accumulate from year to year; and</w:t>
      </w:r>
    </w:p>
    <w:p w:rsidR="005B6924" w:rsidRDefault="005B6924" w:rsidP="005B6924">
      <w:pPr>
        <w:pStyle w:val="Level3"/>
      </w:pPr>
      <w:r>
        <w:t xml:space="preserve">is available in full to part-time and casual employees. </w:t>
      </w:r>
    </w:p>
    <w:p w:rsidR="005B6924" w:rsidRDefault="005B6924" w:rsidP="005B6924">
      <w:pPr>
        <w:pStyle w:val="Block1"/>
        <w:ind w:left="1418" w:hanging="567"/>
      </w:pPr>
      <w:r>
        <w:t>Note:</w:t>
      </w:r>
      <w:r>
        <w:tab/>
        <w:t>1.</w:t>
      </w:r>
      <w:r>
        <w:tab/>
        <w:t>A period of leave to deal with family and domestic violence may be less than a day by agreement between the employee and the employer.</w:t>
      </w:r>
    </w:p>
    <w:p w:rsidR="005B6924" w:rsidRDefault="005B6924" w:rsidP="005B6924">
      <w:pPr>
        <w:pStyle w:val="Block2"/>
      </w:pPr>
      <w:r>
        <w:t>2.</w:t>
      </w:r>
      <w:r>
        <w:tab/>
        <w:t>The employer and employee may agree that the employee may take more than 5 days’ unpaid leave to deal with family and domestic violence.</w:t>
      </w:r>
    </w:p>
    <w:p w:rsidR="005B6924" w:rsidRDefault="005B6924" w:rsidP="005B6924">
      <w:pPr>
        <w:pStyle w:val="Level2Bold"/>
      </w:pPr>
      <w:bookmarkStart w:id="649" w:name="_Ref520367518"/>
      <w:r>
        <w:t>Taking unpaid leave</w:t>
      </w:r>
      <w:bookmarkEnd w:id="649"/>
    </w:p>
    <w:p w:rsidR="005B6924" w:rsidRDefault="005B6924" w:rsidP="005B6924">
      <w:pPr>
        <w:pStyle w:val="Block1"/>
      </w:pPr>
      <w:r>
        <w:t>An employee may take unpaid leave to deal with family and domestic violence if the employee:</w:t>
      </w:r>
    </w:p>
    <w:p w:rsidR="005B6924" w:rsidRDefault="005B6924" w:rsidP="005B6924">
      <w:pPr>
        <w:pStyle w:val="Level3"/>
      </w:pPr>
      <w:r>
        <w:t>is experiencing family and domestic violence; and</w:t>
      </w:r>
    </w:p>
    <w:p w:rsidR="005B6924" w:rsidRDefault="005B6924" w:rsidP="005B6924">
      <w:pPr>
        <w:pStyle w:val="Level3"/>
      </w:pPr>
      <w:r>
        <w:t>needs to do something to deal with the impact of the family and domestic violence and it is impractical for the employee to do that thing outside their ordinary hours of work.</w:t>
      </w:r>
    </w:p>
    <w:p w:rsidR="005B6924" w:rsidRDefault="005B6924" w:rsidP="005B6924">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5B6924" w:rsidRDefault="005B6924" w:rsidP="005B6924">
      <w:pPr>
        <w:pStyle w:val="Level2Bold"/>
      </w:pPr>
      <w:r>
        <w:t>Service and continuity</w:t>
      </w:r>
    </w:p>
    <w:p w:rsidR="005B6924" w:rsidRDefault="005B6924" w:rsidP="005B6924">
      <w:pPr>
        <w:pStyle w:val="Block1"/>
      </w:pPr>
      <w:r>
        <w:t>The time an employee is on unpaid leave to deal with family and domestic violence does not count as service but does not break the employee’s continuity of service.</w:t>
      </w:r>
    </w:p>
    <w:p w:rsidR="005B6924" w:rsidRDefault="005B6924" w:rsidP="005B6924">
      <w:pPr>
        <w:pStyle w:val="Level2Bold"/>
      </w:pPr>
      <w:bookmarkStart w:id="650" w:name="_Ref520367606"/>
      <w:r>
        <w:t>Notice and evidence requirements</w:t>
      </w:r>
      <w:bookmarkEnd w:id="650"/>
      <w:r>
        <w:t xml:space="preserve"> </w:t>
      </w:r>
    </w:p>
    <w:p w:rsidR="005B6924" w:rsidRDefault="005B6924" w:rsidP="005B6924">
      <w:pPr>
        <w:pStyle w:val="Level3Bold"/>
      </w:pPr>
      <w:r>
        <w:t>Notice</w:t>
      </w:r>
    </w:p>
    <w:p w:rsidR="005B6924" w:rsidRDefault="005B6924" w:rsidP="005B6924">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40296E">
        <w:t>33</w:t>
      </w:r>
      <w:r>
        <w:fldChar w:fldCharType="end"/>
      </w:r>
      <w:r>
        <w:t>. The notice:</w:t>
      </w:r>
    </w:p>
    <w:p w:rsidR="005B6924" w:rsidRDefault="005B6924" w:rsidP="005B6924">
      <w:pPr>
        <w:pStyle w:val="Level4"/>
      </w:pPr>
      <w:r>
        <w:t>must be given to the employer as soon as practicable (which may be a time after the leave has started); and</w:t>
      </w:r>
    </w:p>
    <w:p w:rsidR="005B6924" w:rsidRDefault="005B6924" w:rsidP="005B6924">
      <w:pPr>
        <w:pStyle w:val="Level4"/>
      </w:pPr>
      <w:r>
        <w:t>must advise the employer of the period, or expected period, of the leave.</w:t>
      </w:r>
    </w:p>
    <w:p w:rsidR="005B6924" w:rsidRDefault="005B6924" w:rsidP="005B6924">
      <w:pPr>
        <w:pStyle w:val="Level3Bold"/>
      </w:pPr>
      <w:r>
        <w:t xml:space="preserve">Evidence </w:t>
      </w:r>
    </w:p>
    <w:p w:rsidR="005B6924" w:rsidRDefault="005B6924" w:rsidP="005B6924">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40296E">
        <w:t>33</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40296E">
        <w:t>33.4</w:t>
      </w:r>
      <w:r>
        <w:fldChar w:fldCharType="end"/>
      </w:r>
      <w:r>
        <w:t xml:space="preserve">. </w:t>
      </w:r>
    </w:p>
    <w:p w:rsidR="005B6924" w:rsidRDefault="005B6924" w:rsidP="005B6924">
      <w:pPr>
        <w:pStyle w:val="Block2"/>
      </w:pPr>
      <w:r>
        <w:t>Note:</w:t>
      </w:r>
      <w:r>
        <w:tab/>
        <w:t>Depending on the circumstances such evidence may include a document issued by the police service, a court or a family violence support service, or a statutory declaration.</w:t>
      </w:r>
    </w:p>
    <w:p w:rsidR="005B6924" w:rsidRDefault="005B6924" w:rsidP="005B6924">
      <w:pPr>
        <w:pStyle w:val="Level2Bold"/>
      </w:pPr>
      <w:r>
        <w:t xml:space="preserve">Confidentiality </w:t>
      </w:r>
    </w:p>
    <w:p w:rsidR="005B6924" w:rsidRDefault="005B6924" w:rsidP="005B6924">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40296E">
        <w:t>33.6</w:t>
      </w:r>
      <w:r>
        <w:fldChar w:fldCharType="end"/>
      </w:r>
      <w:r>
        <w:t xml:space="preserve"> is treated confidentially, as far as it is reasonably practicable to do so.</w:t>
      </w:r>
    </w:p>
    <w:p w:rsidR="005B6924" w:rsidRDefault="005B6924" w:rsidP="005B6924">
      <w:pPr>
        <w:pStyle w:val="Level3"/>
      </w:pPr>
      <w:r>
        <w:t xml:space="preserve">Nothing in clause </w:t>
      </w:r>
      <w:r>
        <w:fldChar w:fldCharType="begin"/>
      </w:r>
      <w:r>
        <w:instrText xml:space="preserve"> REF _Ref520367505 \r \h </w:instrText>
      </w:r>
      <w:r>
        <w:fldChar w:fldCharType="separate"/>
      </w:r>
      <w:r w:rsidR="0040296E">
        <w:t>33</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5B6924" w:rsidRDefault="005B6924" w:rsidP="005B6924">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5B6924" w:rsidRDefault="005B6924" w:rsidP="005B6924">
      <w:pPr>
        <w:pStyle w:val="Level2Bold"/>
      </w:pPr>
      <w:r>
        <w:t xml:space="preserve">Compliance </w:t>
      </w:r>
    </w:p>
    <w:p w:rsidR="005B6924" w:rsidRPr="005B6924" w:rsidRDefault="005B6924" w:rsidP="005B6924">
      <w:pPr>
        <w:pStyle w:val="Block1"/>
      </w:pPr>
      <w:r>
        <w:t xml:space="preserve">An employee is not entitled to take leave under clause </w:t>
      </w:r>
      <w:r>
        <w:fldChar w:fldCharType="begin"/>
      </w:r>
      <w:r>
        <w:instrText xml:space="preserve"> REF _Ref520367505 \r \h </w:instrText>
      </w:r>
      <w:r>
        <w:fldChar w:fldCharType="separate"/>
      </w:r>
      <w:r w:rsidR="0040296E">
        <w:t>33</w:t>
      </w:r>
      <w:r>
        <w:fldChar w:fldCharType="end"/>
      </w:r>
      <w:r>
        <w:t xml:space="preserve"> unless the employee complies with clause </w:t>
      </w:r>
      <w:r>
        <w:fldChar w:fldCharType="begin"/>
      </w:r>
      <w:r>
        <w:instrText xml:space="preserve"> REF _Ref520367505 \r \h </w:instrText>
      </w:r>
      <w:r>
        <w:fldChar w:fldCharType="separate"/>
      </w:r>
      <w:r w:rsidR="0040296E">
        <w:t>33</w:t>
      </w:r>
      <w:r>
        <w:fldChar w:fldCharType="end"/>
      </w:r>
      <w:r>
        <w:t>.</w:t>
      </w:r>
    </w:p>
    <w:p w:rsidR="00C87A2E" w:rsidRDefault="00C87A2E">
      <w:pPr>
        <w:spacing w:before="0"/>
        <w:jc w:val="left"/>
      </w:pPr>
      <w:r>
        <w:br w:type="page"/>
      </w:r>
    </w:p>
    <w:p w:rsidR="00DD4BDD" w:rsidRDefault="0053542F" w:rsidP="00DD4BDD">
      <w:pPr>
        <w:pStyle w:val="Subdocument"/>
        <w:spacing w:before="0"/>
      </w:pPr>
      <w:bookmarkStart w:id="651" w:name="_Ref241052456"/>
      <w:bookmarkStart w:id="652" w:name="_Toc241358809"/>
      <w:bookmarkStart w:id="653" w:name="_Toc27578824"/>
      <w:bookmarkEnd w:id="485"/>
      <w:r w:rsidRPr="00222FD5">
        <w:t>—</w:t>
      </w:r>
      <w:bookmarkStart w:id="654" w:name="Sched_a"/>
      <w:bookmarkEnd w:id="651"/>
      <w:bookmarkEnd w:id="652"/>
      <w:r w:rsidR="00DD4BDD" w:rsidRPr="00222FD5">
        <w:t>Transitional Provisions</w:t>
      </w:r>
      <w:bookmarkEnd w:id="653"/>
    </w:p>
    <w:p w:rsidR="00FC7F95" w:rsidRPr="00FC7F95" w:rsidRDefault="00FC7F95" w:rsidP="00FC7F95">
      <w:pPr>
        <w:pStyle w:val="History"/>
      </w:pPr>
      <w:r>
        <w:t xml:space="preserve">[Varied by </w:t>
      </w:r>
      <w:hyperlink r:id="rId233" w:history="1">
        <w:r>
          <w:rPr>
            <w:rStyle w:val="Hyperlink"/>
          </w:rPr>
          <w:t>PR503677</w:t>
        </w:r>
      </w:hyperlink>
      <w:r>
        <w:t>]</w:t>
      </w:r>
    </w:p>
    <w:p w:rsidR="00DD4BDD" w:rsidRPr="00222FD5" w:rsidRDefault="00DD4BDD" w:rsidP="00DD4BDD">
      <w:pPr>
        <w:pStyle w:val="SubLevel1Bold"/>
      </w:pPr>
      <w:r w:rsidRPr="00222FD5">
        <w:t>General</w:t>
      </w:r>
    </w:p>
    <w:p w:rsidR="00DD4BDD" w:rsidRPr="00222FD5" w:rsidRDefault="00DD4BDD" w:rsidP="00DD4BDD">
      <w:pPr>
        <w:pStyle w:val="SubLevel2"/>
      </w:pPr>
      <w:r w:rsidRPr="00222FD5">
        <w:t>The provisions of this schedule deal with minimum obligations only.</w:t>
      </w:r>
    </w:p>
    <w:p w:rsidR="00DD4BDD" w:rsidRPr="00222FD5" w:rsidRDefault="00DD4BDD" w:rsidP="00DD4BDD">
      <w:pPr>
        <w:pStyle w:val="SubLevel2"/>
      </w:pPr>
      <w:r w:rsidRPr="00222FD5">
        <w:t>The provisions of this schedule are to be applied:</w:t>
      </w:r>
    </w:p>
    <w:p w:rsidR="00DD4BDD" w:rsidRPr="00222FD5" w:rsidRDefault="00DD4BDD" w:rsidP="00DD4BDD">
      <w:pPr>
        <w:pStyle w:val="SubLevel3"/>
      </w:pPr>
      <w:r w:rsidRPr="00222FD5">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DD4BDD" w:rsidRPr="00222FD5" w:rsidRDefault="00DD4BDD" w:rsidP="00DD4BDD">
      <w:pPr>
        <w:pStyle w:val="SubLevel3"/>
      </w:pPr>
      <w:r w:rsidRPr="00222FD5">
        <w:t>when a loading or penalty in a relevant transitional minimum wage instrument or award-based transitional instrument has no equivalent provision in this award;</w:t>
      </w:r>
    </w:p>
    <w:p w:rsidR="00DD4BDD" w:rsidRPr="00222FD5" w:rsidRDefault="00DD4BDD" w:rsidP="00DD4BDD">
      <w:pPr>
        <w:pStyle w:val="SubLevel3"/>
      </w:pPr>
      <w:r w:rsidRPr="00222FD5">
        <w:t>when a loading or penalty in this award has no equivalent provision in a relevant transitional minimum wage instrument or award-based transitional instrument; or</w:t>
      </w:r>
    </w:p>
    <w:p w:rsidR="00DD4BDD" w:rsidRPr="00222FD5" w:rsidRDefault="00DD4BDD" w:rsidP="00DD4BDD">
      <w:pPr>
        <w:pStyle w:val="SubLevel3"/>
      </w:pPr>
      <w:r w:rsidRPr="00222FD5">
        <w:t>when there is a loading or penalty in this award but there is no relevant transitional minimum wage instrument or award-based transitional instrument.</w:t>
      </w:r>
    </w:p>
    <w:p w:rsidR="00DD4BDD" w:rsidRPr="00222FD5" w:rsidRDefault="00DD4BDD" w:rsidP="00DD4BDD">
      <w:pPr>
        <w:pStyle w:val="SubLevel1Bold"/>
      </w:pPr>
      <w:r w:rsidRPr="00222FD5">
        <w:t>Minimum wages – existing minimum wage lower</w:t>
      </w:r>
    </w:p>
    <w:p w:rsidR="00DD4BDD" w:rsidRPr="00222FD5" w:rsidRDefault="00DD4BDD" w:rsidP="00DD4BDD">
      <w:pPr>
        <w:pStyle w:val="SubLevel2"/>
      </w:pPr>
      <w:r w:rsidRPr="00222FD5">
        <w:t>The following transitional arrangements apply to an employer which, immediately prior to 1 January 2010:</w:t>
      </w:r>
    </w:p>
    <w:p w:rsidR="00DD4BDD" w:rsidRPr="00222FD5" w:rsidRDefault="00DD4BDD" w:rsidP="00DD4BDD">
      <w:pPr>
        <w:pStyle w:val="SubLevel3"/>
      </w:pPr>
      <w:r w:rsidRPr="00222FD5">
        <w:t>was obliged,</w:t>
      </w:r>
    </w:p>
    <w:p w:rsidR="00DD4BDD" w:rsidRPr="00222FD5" w:rsidRDefault="00DD4BDD" w:rsidP="00DD4BDD">
      <w:pPr>
        <w:pStyle w:val="SubLevel3"/>
      </w:pPr>
      <w:r w:rsidRPr="00222FD5">
        <w:t>but for the operation of an agreement-based transitional instrument or an enterprise agreement would have been obliged, or</w:t>
      </w:r>
    </w:p>
    <w:p w:rsidR="00DD4BDD" w:rsidRPr="00222FD5" w:rsidRDefault="00DD4BDD" w:rsidP="00DD4BDD">
      <w:pPr>
        <w:pStyle w:val="SubLevel3"/>
      </w:pPr>
      <w:r w:rsidRPr="00222FD5">
        <w:t>if it had been an employer in the industry or of the occupations covered by this award would have been obliged</w:t>
      </w:r>
    </w:p>
    <w:p w:rsidR="00DD4BDD" w:rsidRPr="00222FD5" w:rsidRDefault="00DD4BDD" w:rsidP="00DD4BDD">
      <w:pPr>
        <w:pStyle w:val="Block1"/>
      </w:pPr>
      <w:r w:rsidRPr="00222FD5">
        <w:t>by a transitional minimum wage instrument and/or an award-based transitional instrument to pay a minimum wage lower than that in this award for any classification of employee.</w:t>
      </w:r>
    </w:p>
    <w:p w:rsidR="00DD4BDD" w:rsidRPr="00222FD5" w:rsidRDefault="00DD4BDD" w:rsidP="00DD4BDD">
      <w:pPr>
        <w:pStyle w:val="SubLevel2"/>
      </w:pPr>
      <w:r w:rsidRPr="00222FD5">
        <w:t>In this clause minimum wage includes:</w:t>
      </w:r>
    </w:p>
    <w:p w:rsidR="00DD4BDD" w:rsidRPr="00222FD5" w:rsidRDefault="00DD4BDD" w:rsidP="00DD4BDD">
      <w:pPr>
        <w:pStyle w:val="SubLevel3"/>
      </w:pPr>
      <w:r w:rsidRPr="00222FD5">
        <w:t>a minimum wage for a junior employee, an employee to whom training arrangements apply and an employee with a disability;</w:t>
      </w:r>
    </w:p>
    <w:p w:rsidR="00DD4BDD" w:rsidRPr="00222FD5" w:rsidRDefault="00DD4BDD" w:rsidP="00DD4BDD">
      <w:pPr>
        <w:pStyle w:val="SubLevel3"/>
      </w:pPr>
      <w:r w:rsidRPr="00222FD5">
        <w:t>a piecework rate; and</w:t>
      </w:r>
    </w:p>
    <w:p w:rsidR="00DD4BDD" w:rsidRPr="00222FD5" w:rsidRDefault="00DD4BDD" w:rsidP="00DD4BDD">
      <w:pPr>
        <w:pStyle w:val="SubLevel3"/>
      </w:pPr>
      <w:r w:rsidRPr="00222FD5">
        <w:t>any applicable industry allowance.</w:t>
      </w:r>
    </w:p>
    <w:p w:rsidR="00DD4BDD" w:rsidRPr="00222FD5" w:rsidRDefault="00DD4BDD" w:rsidP="00DD4BDD">
      <w:pPr>
        <w:pStyle w:val="SubLevel2"/>
      </w:pPr>
      <w:bookmarkStart w:id="655" w:name="_Ref239686718"/>
      <w:r w:rsidRPr="00222FD5">
        <w:t>Prior to the first full pay period on or after 1 July 2010 the employer must pay no less than the minimum wage in the relevant transitional minimum wage instrument and/or award-based transitional instrument for the classification concerned.</w:t>
      </w:r>
      <w:bookmarkEnd w:id="655"/>
    </w:p>
    <w:p w:rsidR="00DD4BDD" w:rsidRPr="00222FD5" w:rsidRDefault="00DD4BDD" w:rsidP="00DD4BDD">
      <w:pPr>
        <w:pStyle w:val="SubLevel2"/>
      </w:pPr>
      <w:r w:rsidRPr="00222FD5">
        <w:t xml:space="preserve">The difference between the minimum wage for the classification in this award and the minimum wage in clause </w:t>
      </w:r>
      <w:r w:rsidR="00DE6349">
        <w:fldChar w:fldCharType="begin"/>
      </w:r>
      <w:r w:rsidR="00DE6349">
        <w:instrText xml:space="preserve"> REF _Ref239686718 \n \h  \* MERGEFORMAT </w:instrText>
      </w:r>
      <w:r w:rsidR="00DE6349">
        <w:fldChar w:fldCharType="separate"/>
      </w:r>
      <w:r w:rsidR="0040296E">
        <w:t>A.2.3</w:t>
      </w:r>
      <w:r w:rsidR="00DE6349">
        <w:fldChar w:fldCharType="end"/>
      </w:r>
      <w:r w:rsidRPr="00222FD5">
        <w:t xml:space="preserve"> is referred to as the transitional amount.</w:t>
      </w:r>
    </w:p>
    <w:p w:rsidR="00DD4BDD" w:rsidRPr="00222FD5" w:rsidRDefault="00DD4BDD" w:rsidP="00DD4BDD">
      <w:pPr>
        <w:pStyle w:val="SubLevel2"/>
        <w:keepNext/>
      </w:pPr>
      <w:r w:rsidRPr="00222FD5">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D4BDD" w:rsidRPr="00C72EAE" w:rsidTr="006A35E6">
        <w:trPr>
          <w:tblHeader/>
        </w:trPr>
        <w:tc>
          <w:tcPr>
            <w:tcW w:w="3469" w:type="dxa"/>
          </w:tcPr>
          <w:p w:rsidR="00DD4BDD" w:rsidRPr="00C72EAE" w:rsidRDefault="00DD4BDD" w:rsidP="006A35E6">
            <w:pPr>
              <w:pStyle w:val="AMODTable"/>
              <w:keepNext/>
              <w:rPr>
                <w:b/>
              </w:rPr>
            </w:pPr>
            <w:r w:rsidRPr="00C72EAE">
              <w:rPr>
                <w:b/>
              </w:rPr>
              <w:t>First full pay period on or after</w:t>
            </w:r>
          </w:p>
        </w:tc>
        <w:tc>
          <w:tcPr>
            <w:tcW w:w="1620" w:type="dxa"/>
          </w:tcPr>
          <w:p w:rsidR="00DD4BDD" w:rsidRPr="00C72EAE" w:rsidRDefault="00DD4BDD" w:rsidP="006A35E6">
            <w:pPr>
              <w:pStyle w:val="AMODTable"/>
              <w:keepNext/>
              <w:jc w:val="center"/>
              <w:rPr>
                <w:b/>
              </w:rPr>
            </w:pPr>
          </w:p>
        </w:tc>
      </w:tr>
      <w:tr w:rsidR="00DD4BDD" w:rsidRPr="00C72EAE" w:rsidTr="006A35E6">
        <w:tc>
          <w:tcPr>
            <w:tcW w:w="3469" w:type="dxa"/>
          </w:tcPr>
          <w:p w:rsidR="00DD4BDD" w:rsidRPr="00C72EAE" w:rsidRDefault="00DD4BDD" w:rsidP="006A35E6">
            <w:pPr>
              <w:pStyle w:val="AMODTable"/>
              <w:keepNext/>
            </w:pPr>
            <w:r w:rsidRPr="00C72EAE">
              <w:t>1 July 2010</w:t>
            </w:r>
          </w:p>
        </w:tc>
        <w:tc>
          <w:tcPr>
            <w:tcW w:w="1620" w:type="dxa"/>
          </w:tcPr>
          <w:p w:rsidR="00DD4BDD" w:rsidRPr="00C72EAE" w:rsidRDefault="00DD4BDD" w:rsidP="006A35E6">
            <w:pPr>
              <w:pStyle w:val="AMODTable"/>
              <w:keepNext/>
              <w:jc w:val="center"/>
            </w:pPr>
            <w:r w:rsidRPr="00C72EAE">
              <w:t>80%</w:t>
            </w:r>
          </w:p>
        </w:tc>
      </w:tr>
      <w:tr w:rsidR="00DD4BDD" w:rsidRPr="00C72EAE" w:rsidTr="006A35E6">
        <w:tc>
          <w:tcPr>
            <w:tcW w:w="3469" w:type="dxa"/>
          </w:tcPr>
          <w:p w:rsidR="00DD4BDD" w:rsidRPr="00C72EAE" w:rsidRDefault="00DD4BDD" w:rsidP="006A35E6">
            <w:pPr>
              <w:pStyle w:val="AMODTable"/>
              <w:keepNext/>
            </w:pPr>
            <w:r w:rsidRPr="00C72EAE">
              <w:t>1 July 2011</w:t>
            </w:r>
          </w:p>
        </w:tc>
        <w:tc>
          <w:tcPr>
            <w:tcW w:w="1620" w:type="dxa"/>
          </w:tcPr>
          <w:p w:rsidR="00DD4BDD" w:rsidRPr="00C72EAE" w:rsidRDefault="00DD4BDD" w:rsidP="006A35E6">
            <w:pPr>
              <w:pStyle w:val="AMODTable"/>
              <w:keepNext/>
              <w:jc w:val="center"/>
            </w:pPr>
            <w:r w:rsidRPr="00C72EAE">
              <w:t>60%</w:t>
            </w:r>
          </w:p>
        </w:tc>
      </w:tr>
      <w:tr w:rsidR="00DD4BDD" w:rsidRPr="00C72EAE" w:rsidTr="006A35E6">
        <w:tc>
          <w:tcPr>
            <w:tcW w:w="3469" w:type="dxa"/>
          </w:tcPr>
          <w:p w:rsidR="00DD4BDD" w:rsidRPr="00C72EAE" w:rsidRDefault="00DD4BDD" w:rsidP="006A35E6">
            <w:pPr>
              <w:pStyle w:val="AMODTable"/>
              <w:keepNext/>
            </w:pPr>
            <w:r w:rsidRPr="00C72EAE">
              <w:t>1 July 2012</w:t>
            </w:r>
          </w:p>
        </w:tc>
        <w:tc>
          <w:tcPr>
            <w:tcW w:w="1620" w:type="dxa"/>
          </w:tcPr>
          <w:p w:rsidR="00DD4BDD" w:rsidRPr="00C72EAE" w:rsidRDefault="00DD4BDD" w:rsidP="006A35E6">
            <w:pPr>
              <w:pStyle w:val="AMODTable"/>
              <w:keepNext/>
              <w:jc w:val="center"/>
            </w:pPr>
            <w:r w:rsidRPr="00C72EAE">
              <w:t>40%</w:t>
            </w:r>
          </w:p>
        </w:tc>
      </w:tr>
      <w:tr w:rsidR="00DD4BDD" w:rsidRPr="00C72EAE" w:rsidTr="006A35E6">
        <w:tc>
          <w:tcPr>
            <w:tcW w:w="3469" w:type="dxa"/>
          </w:tcPr>
          <w:p w:rsidR="00DD4BDD" w:rsidRPr="00C72EAE" w:rsidRDefault="00DD4BDD" w:rsidP="00E971F7">
            <w:pPr>
              <w:pStyle w:val="AMODTable"/>
            </w:pPr>
            <w:r w:rsidRPr="00C72EAE">
              <w:t>1 July 2013</w:t>
            </w:r>
          </w:p>
        </w:tc>
        <w:tc>
          <w:tcPr>
            <w:tcW w:w="1620" w:type="dxa"/>
          </w:tcPr>
          <w:p w:rsidR="00DD4BDD" w:rsidRPr="00C72EAE" w:rsidRDefault="00DD4BDD" w:rsidP="006A35E6">
            <w:pPr>
              <w:pStyle w:val="AMODTable"/>
              <w:jc w:val="center"/>
            </w:pPr>
            <w:r w:rsidRPr="00C72EAE">
              <w:t>20%</w:t>
            </w:r>
          </w:p>
        </w:tc>
      </w:tr>
    </w:tbl>
    <w:p w:rsidR="00DD4BDD" w:rsidRPr="00222FD5" w:rsidRDefault="00DD4BDD" w:rsidP="00DD4BDD">
      <w:pPr>
        <w:pStyle w:val="SubLevel2"/>
      </w:pPr>
      <w:r w:rsidRPr="00222FD5">
        <w:t>The employer must apply any increase in minimum wages in this award resulting from an annual wage review.</w:t>
      </w:r>
    </w:p>
    <w:p w:rsidR="00DD4BDD" w:rsidRPr="00222FD5" w:rsidRDefault="00DD4BDD" w:rsidP="00DD4BDD">
      <w:pPr>
        <w:pStyle w:val="SubLevel2"/>
      </w:pPr>
      <w:r w:rsidRPr="00222FD5">
        <w:t>These provisions cease to operate from the beginning of the first full pay period on or after 1 July 2014.</w:t>
      </w:r>
    </w:p>
    <w:p w:rsidR="00DD4BDD" w:rsidRPr="00222FD5" w:rsidRDefault="00DD4BDD" w:rsidP="00DD4BDD">
      <w:pPr>
        <w:pStyle w:val="SubLevel1Bold"/>
      </w:pPr>
      <w:r w:rsidRPr="00222FD5">
        <w:t>Minimum wages – existing minimum wage higher</w:t>
      </w:r>
    </w:p>
    <w:p w:rsidR="00DD4BDD" w:rsidRPr="00222FD5" w:rsidRDefault="00DD4BDD" w:rsidP="00DD4BDD">
      <w:pPr>
        <w:pStyle w:val="SubLevel2"/>
      </w:pPr>
      <w:r w:rsidRPr="00222FD5">
        <w:t>The following transitional arrangements apply to an employer which, immediately prior to 1 January 2010:</w:t>
      </w:r>
    </w:p>
    <w:p w:rsidR="00DD4BDD" w:rsidRPr="00222FD5" w:rsidRDefault="00DD4BDD" w:rsidP="00DD4BDD">
      <w:pPr>
        <w:pStyle w:val="SubLevel3"/>
      </w:pPr>
      <w:r w:rsidRPr="00222FD5">
        <w:t>was obliged,</w:t>
      </w:r>
    </w:p>
    <w:p w:rsidR="00DD4BDD" w:rsidRPr="00222FD5" w:rsidRDefault="00DD4BDD" w:rsidP="00DD4BDD">
      <w:pPr>
        <w:pStyle w:val="SubLevel3"/>
      </w:pPr>
      <w:r w:rsidRPr="00222FD5">
        <w:t>but for the operation of an agreement-based transitional instrument or an enterprise agreement would have been obliged, or</w:t>
      </w:r>
    </w:p>
    <w:p w:rsidR="00DD4BDD" w:rsidRPr="00222FD5" w:rsidRDefault="00DD4BDD" w:rsidP="00DD4BDD">
      <w:pPr>
        <w:pStyle w:val="SubLevel3"/>
      </w:pPr>
      <w:r w:rsidRPr="00222FD5">
        <w:t>if it had been an employer in the industry or of the occupations covered by this award would have been obliged</w:t>
      </w:r>
    </w:p>
    <w:p w:rsidR="00DD4BDD" w:rsidRPr="00222FD5" w:rsidRDefault="00DD4BDD" w:rsidP="00DD4BDD">
      <w:pPr>
        <w:pStyle w:val="Block1"/>
      </w:pPr>
      <w:r w:rsidRPr="00222FD5">
        <w:t>by a transitional minimum wage instrument and/or an award-based transitional instrument to pay a minimum wage higher than that in this award for any classification of employee.</w:t>
      </w:r>
    </w:p>
    <w:p w:rsidR="00DD4BDD" w:rsidRPr="00222FD5" w:rsidRDefault="00DD4BDD" w:rsidP="00DD4BDD">
      <w:pPr>
        <w:pStyle w:val="SubLevel2"/>
      </w:pPr>
      <w:r w:rsidRPr="00222FD5">
        <w:t>In this clause minimum wage includes:</w:t>
      </w:r>
    </w:p>
    <w:p w:rsidR="00DD4BDD" w:rsidRPr="00222FD5" w:rsidRDefault="00DD4BDD" w:rsidP="00DD4BDD">
      <w:pPr>
        <w:pStyle w:val="SubLevel3"/>
      </w:pPr>
      <w:r w:rsidRPr="00222FD5">
        <w:t>a minimum wage for a junior employee, an employee to whom training arrangements apply and an employee with a disability;</w:t>
      </w:r>
    </w:p>
    <w:p w:rsidR="00DD4BDD" w:rsidRPr="00222FD5" w:rsidRDefault="00DD4BDD" w:rsidP="00DD4BDD">
      <w:pPr>
        <w:pStyle w:val="SubLevel3"/>
      </w:pPr>
      <w:r w:rsidRPr="00222FD5">
        <w:t>a piecework rate; and</w:t>
      </w:r>
    </w:p>
    <w:p w:rsidR="00DD4BDD" w:rsidRPr="00222FD5" w:rsidRDefault="00DD4BDD" w:rsidP="00DD4BDD">
      <w:pPr>
        <w:pStyle w:val="SubLevel3"/>
      </w:pPr>
      <w:r w:rsidRPr="00222FD5">
        <w:t>any applicable industry allowance.</w:t>
      </w:r>
    </w:p>
    <w:p w:rsidR="00DD4BDD" w:rsidRPr="00222FD5" w:rsidRDefault="00DD4BDD" w:rsidP="00DD4BDD">
      <w:pPr>
        <w:pStyle w:val="SubLevel2"/>
      </w:pPr>
      <w:bookmarkStart w:id="656" w:name="_Ref239686755"/>
      <w:r w:rsidRPr="00222FD5">
        <w:t>Prior to the first full pay period on or after 1 July 2010 the employer must pay no less than the minimum wage in the relevant transitional minimum wage instrument and/or award-based transitional instrument for the classification concerned.</w:t>
      </w:r>
      <w:bookmarkEnd w:id="656"/>
    </w:p>
    <w:p w:rsidR="00DD4BDD" w:rsidRPr="00222FD5" w:rsidRDefault="00DD4BDD" w:rsidP="00DD4BDD">
      <w:pPr>
        <w:pStyle w:val="SubLevel2"/>
      </w:pPr>
      <w:r w:rsidRPr="00222FD5">
        <w:t xml:space="preserve">The difference between the minimum wage for the classification in this award and the minimum wage in clause </w:t>
      </w:r>
      <w:r w:rsidR="00DE6349">
        <w:fldChar w:fldCharType="begin"/>
      </w:r>
      <w:r w:rsidR="00DE6349">
        <w:instrText xml:space="preserve"> REF _Ref239686755 \n \h  \* MERGEFORMAT </w:instrText>
      </w:r>
      <w:r w:rsidR="00DE6349">
        <w:fldChar w:fldCharType="separate"/>
      </w:r>
      <w:r w:rsidR="0040296E">
        <w:t>A.3.3</w:t>
      </w:r>
      <w:r w:rsidR="00DE6349">
        <w:fldChar w:fldCharType="end"/>
      </w:r>
      <w:r w:rsidRPr="00222FD5">
        <w:t xml:space="preserve"> is referred to as the transitional amount.</w:t>
      </w:r>
    </w:p>
    <w:p w:rsidR="00DD4BDD" w:rsidRPr="00222FD5" w:rsidRDefault="00DD4BDD" w:rsidP="00DD4BDD">
      <w:pPr>
        <w:pStyle w:val="SubLevel2"/>
        <w:keepNext/>
      </w:pPr>
      <w:r w:rsidRPr="00222FD5">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D4BDD" w:rsidRPr="00C72EAE" w:rsidTr="006A35E6">
        <w:tc>
          <w:tcPr>
            <w:tcW w:w="3469" w:type="dxa"/>
          </w:tcPr>
          <w:p w:rsidR="00DD4BDD" w:rsidRPr="00C72EAE" w:rsidRDefault="00DD4BDD" w:rsidP="006A35E6">
            <w:pPr>
              <w:pStyle w:val="AMODTable"/>
              <w:keepNext/>
              <w:rPr>
                <w:b/>
              </w:rPr>
            </w:pPr>
            <w:r w:rsidRPr="00C72EAE">
              <w:rPr>
                <w:b/>
              </w:rPr>
              <w:t>First full pay period on or after</w:t>
            </w:r>
          </w:p>
        </w:tc>
        <w:tc>
          <w:tcPr>
            <w:tcW w:w="1620" w:type="dxa"/>
          </w:tcPr>
          <w:p w:rsidR="00DD4BDD" w:rsidRPr="00C72EAE" w:rsidRDefault="00DD4BDD" w:rsidP="006A35E6">
            <w:pPr>
              <w:pStyle w:val="AMODTable"/>
              <w:keepNext/>
              <w:jc w:val="center"/>
            </w:pPr>
          </w:p>
        </w:tc>
      </w:tr>
      <w:tr w:rsidR="00DD4BDD" w:rsidRPr="00C72EAE" w:rsidTr="006A35E6">
        <w:tc>
          <w:tcPr>
            <w:tcW w:w="3469" w:type="dxa"/>
          </w:tcPr>
          <w:p w:rsidR="00DD4BDD" w:rsidRPr="00C72EAE" w:rsidRDefault="00DD4BDD" w:rsidP="006A35E6">
            <w:pPr>
              <w:pStyle w:val="AMODTable"/>
              <w:keepNext/>
            </w:pPr>
            <w:r w:rsidRPr="00C72EAE">
              <w:t>1 July 2010</w:t>
            </w:r>
          </w:p>
        </w:tc>
        <w:tc>
          <w:tcPr>
            <w:tcW w:w="1620" w:type="dxa"/>
          </w:tcPr>
          <w:p w:rsidR="00DD4BDD" w:rsidRPr="00C72EAE" w:rsidRDefault="00DD4BDD" w:rsidP="006A35E6">
            <w:pPr>
              <w:pStyle w:val="AMODTable"/>
              <w:keepNext/>
              <w:jc w:val="center"/>
            </w:pPr>
            <w:r w:rsidRPr="00C72EAE">
              <w:t>80%</w:t>
            </w:r>
          </w:p>
        </w:tc>
      </w:tr>
      <w:tr w:rsidR="00DD4BDD" w:rsidRPr="00C72EAE" w:rsidTr="006A35E6">
        <w:tc>
          <w:tcPr>
            <w:tcW w:w="3469" w:type="dxa"/>
          </w:tcPr>
          <w:p w:rsidR="00DD4BDD" w:rsidRPr="00C72EAE" w:rsidRDefault="00DD4BDD" w:rsidP="006A35E6">
            <w:pPr>
              <w:pStyle w:val="AMODTable"/>
              <w:keepNext/>
            </w:pPr>
            <w:r w:rsidRPr="00C72EAE">
              <w:t>1 July 2011</w:t>
            </w:r>
          </w:p>
        </w:tc>
        <w:tc>
          <w:tcPr>
            <w:tcW w:w="1620" w:type="dxa"/>
          </w:tcPr>
          <w:p w:rsidR="00DD4BDD" w:rsidRPr="00C72EAE" w:rsidRDefault="00DD4BDD" w:rsidP="006A35E6">
            <w:pPr>
              <w:pStyle w:val="AMODTable"/>
              <w:keepNext/>
              <w:jc w:val="center"/>
            </w:pPr>
            <w:r w:rsidRPr="00C72EAE">
              <w:t>60%</w:t>
            </w:r>
          </w:p>
        </w:tc>
      </w:tr>
      <w:tr w:rsidR="00DD4BDD" w:rsidRPr="00C72EAE" w:rsidTr="006A35E6">
        <w:tc>
          <w:tcPr>
            <w:tcW w:w="3469" w:type="dxa"/>
          </w:tcPr>
          <w:p w:rsidR="00DD4BDD" w:rsidRPr="00C72EAE" w:rsidRDefault="00DD4BDD" w:rsidP="006A35E6">
            <w:pPr>
              <w:pStyle w:val="AMODTable"/>
              <w:keepNext/>
            </w:pPr>
            <w:r w:rsidRPr="00C72EAE">
              <w:t>1 July 2012</w:t>
            </w:r>
          </w:p>
        </w:tc>
        <w:tc>
          <w:tcPr>
            <w:tcW w:w="1620" w:type="dxa"/>
          </w:tcPr>
          <w:p w:rsidR="00DD4BDD" w:rsidRPr="00C72EAE" w:rsidRDefault="00DD4BDD" w:rsidP="006A35E6">
            <w:pPr>
              <w:pStyle w:val="AMODTable"/>
              <w:keepNext/>
              <w:jc w:val="center"/>
            </w:pPr>
            <w:r w:rsidRPr="00C72EAE">
              <w:t>40%</w:t>
            </w:r>
          </w:p>
        </w:tc>
      </w:tr>
      <w:tr w:rsidR="00DD4BDD" w:rsidRPr="00C72EAE" w:rsidTr="006A35E6">
        <w:tc>
          <w:tcPr>
            <w:tcW w:w="3469" w:type="dxa"/>
          </w:tcPr>
          <w:p w:rsidR="00DD4BDD" w:rsidRPr="00C72EAE" w:rsidRDefault="00DD4BDD" w:rsidP="00E971F7">
            <w:pPr>
              <w:pStyle w:val="AMODTable"/>
            </w:pPr>
            <w:r w:rsidRPr="00C72EAE">
              <w:t>1 July 2013</w:t>
            </w:r>
          </w:p>
        </w:tc>
        <w:tc>
          <w:tcPr>
            <w:tcW w:w="1620" w:type="dxa"/>
          </w:tcPr>
          <w:p w:rsidR="00DD4BDD" w:rsidRPr="00C72EAE" w:rsidRDefault="00DD4BDD" w:rsidP="006A35E6">
            <w:pPr>
              <w:pStyle w:val="AMODTable"/>
              <w:jc w:val="center"/>
            </w:pPr>
            <w:r w:rsidRPr="00C72EAE">
              <w:t>20%</w:t>
            </w:r>
          </w:p>
        </w:tc>
      </w:tr>
    </w:tbl>
    <w:p w:rsidR="00DD4BDD" w:rsidRPr="00222FD5" w:rsidRDefault="00DD4BDD" w:rsidP="00DD4BDD">
      <w:pPr>
        <w:pStyle w:val="SubLevel2"/>
      </w:pPr>
      <w:r w:rsidRPr="00222FD5">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DD4BDD" w:rsidRPr="00222FD5" w:rsidRDefault="00DD4BDD" w:rsidP="00DD4BDD">
      <w:pPr>
        <w:pStyle w:val="SubLevel2"/>
      </w:pPr>
      <w:r w:rsidRPr="00222FD5">
        <w:t>These provisions cease to operate from the beginning of the first full pay period on or after 1 July 2014.</w:t>
      </w:r>
    </w:p>
    <w:p w:rsidR="00DD4BDD" w:rsidRPr="00222FD5" w:rsidRDefault="00DD4BDD" w:rsidP="00DD4BDD">
      <w:pPr>
        <w:pStyle w:val="SubLevel1Bold"/>
      </w:pPr>
      <w:r w:rsidRPr="00222FD5">
        <w:t>Loadings and penalty rates</w:t>
      </w:r>
    </w:p>
    <w:p w:rsidR="00DD4BDD" w:rsidRPr="00222FD5" w:rsidRDefault="00DD4BDD" w:rsidP="00DD4BDD">
      <w:pPr>
        <w:pStyle w:val="Block1"/>
      </w:pPr>
      <w:r w:rsidRPr="00222FD5">
        <w:t>For the purposes of this schedule loading or penalty means a:</w:t>
      </w:r>
    </w:p>
    <w:p w:rsidR="00DD4BDD" w:rsidRPr="00222FD5" w:rsidRDefault="00DD4BDD" w:rsidP="00DD4BDD">
      <w:pPr>
        <w:pStyle w:val="Bullet1"/>
      </w:pPr>
      <w:r w:rsidRPr="00222FD5">
        <w:t>casual or part-time loading;</w:t>
      </w:r>
    </w:p>
    <w:p w:rsidR="00DD4BDD" w:rsidRPr="00222FD5" w:rsidRDefault="00DD4BDD" w:rsidP="00DD4BDD">
      <w:pPr>
        <w:pStyle w:val="Bullet1"/>
      </w:pPr>
      <w:r w:rsidRPr="00222FD5">
        <w:t>Saturday, Sunday, public holiday, evening or other penalty;</w:t>
      </w:r>
    </w:p>
    <w:p w:rsidR="00DD4BDD" w:rsidRPr="00222FD5" w:rsidRDefault="00DD4BDD" w:rsidP="00DD4BDD">
      <w:pPr>
        <w:pStyle w:val="Bullet1"/>
      </w:pPr>
      <w:r w:rsidRPr="00222FD5">
        <w:t>shift allowance/penalty.</w:t>
      </w:r>
    </w:p>
    <w:p w:rsidR="00DD4BDD" w:rsidRPr="00222FD5" w:rsidRDefault="00DD4BDD" w:rsidP="00DD4BDD">
      <w:pPr>
        <w:pStyle w:val="SubLevel1Bold"/>
      </w:pPr>
      <w:bookmarkStart w:id="657" w:name="_Ref239685174"/>
      <w:r w:rsidRPr="00222FD5">
        <w:t>Loadings and penalty rates – existing loading or penalty rate lower</w:t>
      </w:r>
      <w:bookmarkEnd w:id="657"/>
    </w:p>
    <w:p w:rsidR="00DD4BDD" w:rsidRPr="00222FD5" w:rsidRDefault="00DD4BDD" w:rsidP="00DD4BDD">
      <w:pPr>
        <w:pStyle w:val="SubLevel2"/>
      </w:pPr>
      <w:r w:rsidRPr="00222FD5">
        <w:t>The following transitional arrangements apply to an employer which, immediately prior to 1 January 2010:</w:t>
      </w:r>
    </w:p>
    <w:p w:rsidR="00DD4BDD" w:rsidRPr="00222FD5" w:rsidRDefault="00DD4BDD" w:rsidP="00DD4BDD">
      <w:pPr>
        <w:pStyle w:val="SubLevel3"/>
      </w:pPr>
      <w:r w:rsidRPr="00222FD5">
        <w:t>was obliged,</w:t>
      </w:r>
    </w:p>
    <w:p w:rsidR="00DD4BDD" w:rsidRPr="00222FD5" w:rsidRDefault="00DD4BDD" w:rsidP="00DD4BDD">
      <w:pPr>
        <w:pStyle w:val="SubLevel3"/>
      </w:pPr>
      <w:r w:rsidRPr="00222FD5">
        <w:t>but for the operation of an agreement-based transitional instrument or an enterprise agreement would have been obliged, or</w:t>
      </w:r>
    </w:p>
    <w:p w:rsidR="00DD4BDD" w:rsidRPr="00222FD5" w:rsidRDefault="00DD4BDD" w:rsidP="00DD4BDD">
      <w:pPr>
        <w:pStyle w:val="SubLevel3"/>
      </w:pPr>
      <w:r w:rsidRPr="00222FD5">
        <w:t>if it had been an employer in the industry or of the occupations covered by this award would have been obliged</w:t>
      </w:r>
    </w:p>
    <w:p w:rsidR="00DD4BDD" w:rsidRPr="00222FD5" w:rsidRDefault="00DD4BDD" w:rsidP="00DD4BDD">
      <w:pPr>
        <w:pStyle w:val="Block1"/>
      </w:pPr>
      <w:r w:rsidRPr="00222FD5">
        <w:t>by the terms of a transitional minimum wage instrument or an award-based transitional instrument to pay a particular loading or penalty at a lower rate than the equivalent loading or penalty in this award for any classification of employee.</w:t>
      </w:r>
    </w:p>
    <w:p w:rsidR="00DD4BDD" w:rsidRPr="00222FD5" w:rsidRDefault="00DD4BDD" w:rsidP="00DD4BDD">
      <w:pPr>
        <w:pStyle w:val="SubLevel2"/>
      </w:pPr>
      <w:bookmarkStart w:id="658" w:name="_Ref239685043"/>
      <w:r w:rsidRPr="00222FD5">
        <w:t>Prior to the first full pay period on or after 1 July 2010 the employer must pay no less than the loading or penalty in the relevant transitional minimum wage instrument or award-based transitional instrument for the classification concerned.</w:t>
      </w:r>
      <w:bookmarkEnd w:id="658"/>
    </w:p>
    <w:p w:rsidR="00DD4BDD" w:rsidRPr="00222FD5" w:rsidRDefault="00DD4BDD" w:rsidP="00DD4BDD">
      <w:pPr>
        <w:pStyle w:val="SubLevel2"/>
      </w:pPr>
      <w:r w:rsidRPr="00222FD5">
        <w:t>The difference between the loading or penalty in this award and the rate in clause </w:t>
      </w:r>
      <w:r w:rsidR="00DE6349">
        <w:fldChar w:fldCharType="begin"/>
      </w:r>
      <w:r w:rsidR="00DE6349">
        <w:instrText xml:space="preserve"> REF _Ref239685043 \n \h  \* MERGEFORMAT </w:instrText>
      </w:r>
      <w:r w:rsidR="00DE6349">
        <w:fldChar w:fldCharType="separate"/>
      </w:r>
      <w:r w:rsidR="0040296E">
        <w:t>A.5.2</w:t>
      </w:r>
      <w:r w:rsidR="00DE6349">
        <w:fldChar w:fldCharType="end"/>
      </w:r>
      <w:r w:rsidRPr="00222FD5">
        <w:t xml:space="preserve"> is referred to as the transitional percentage.</w:t>
      </w:r>
    </w:p>
    <w:p w:rsidR="00DD4BDD" w:rsidRPr="00222FD5" w:rsidRDefault="00DD4BDD" w:rsidP="00DD4BDD">
      <w:pPr>
        <w:pStyle w:val="SubLevel2"/>
        <w:keepNext/>
      </w:pPr>
      <w:r w:rsidRPr="00222FD5">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DD4BDD" w:rsidRPr="00C72EAE" w:rsidTr="006A35E6">
        <w:tc>
          <w:tcPr>
            <w:tcW w:w="3503" w:type="dxa"/>
          </w:tcPr>
          <w:p w:rsidR="00DD4BDD" w:rsidRPr="00C72EAE" w:rsidRDefault="00DD4BDD" w:rsidP="006A35E6">
            <w:pPr>
              <w:pStyle w:val="AMODTable"/>
              <w:keepNext/>
              <w:rPr>
                <w:b/>
              </w:rPr>
            </w:pPr>
            <w:r w:rsidRPr="00C72EAE">
              <w:rPr>
                <w:b/>
              </w:rPr>
              <w:t>First full pay period on or after</w:t>
            </w:r>
          </w:p>
        </w:tc>
        <w:tc>
          <w:tcPr>
            <w:tcW w:w="1620" w:type="dxa"/>
          </w:tcPr>
          <w:p w:rsidR="00DD4BDD" w:rsidRPr="00C72EAE" w:rsidRDefault="00DD4BDD" w:rsidP="006A35E6">
            <w:pPr>
              <w:pStyle w:val="AMODTable"/>
              <w:keepNext/>
              <w:jc w:val="center"/>
              <w:rPr>
                <w:b/>
              </w:rPr>
            </w:pPr>
          </w:p>
        </w:tc>
      </w:tr>
      <w:tr w:rsidR="00DD4BDD" w:rsidRPr="00C72EAE" w:rsidTr="006A35E6">
        <w:tc>
          <w:tcPr>
            <w:tcW w:w="3503" w:type="dxa"/>
          </w:tcPr>
          <w:p w:rsidR="00DD4BDD" w:rsidRPr="00C72EAE" w:rsidRDefault="00DD4BDD" w:rsidP="006A35E6">
            <w:pPr>
              <w:pStyle w:val="AMODTable"/>
              <w:keepNext/>
            </w:pPr>
            <w:r w:rsidRPr="00C72EAE">
              <w:t>1 July 2010</w:t>
            </w:r>
          </w:p>
        </w:tc>
        <w:tc>
          <w:tcPr>
            <w:tcW w:w="1620" w:type="dxa"/>
          </w:tcPr>
          <w:p w:rsidR="00DD4BDD" w:rsidRPr="00C72EAE" w:rsidRDefault="00DD4BDD" w:rsidP="006A35E6">
            <w:pPr>
              <w:pStyle w:val="AMODTable"/>
              <w:keepNext/>
              <w:jc w:val="center"/>
            </w:pPr>
            <w:r w:rsidRPr="00C72EAE">
              <w:t>80%</w:t>
            </w:r>
          </w:p>
        </w:tc>
      </w:tr>
      <w:tr w:rsidR="00DD4BDD" w:rsidRPr="00C72EAE" w:rsidTr="006A35E6">
        <w:tc>
          <w:tcPr>
            <w:tcW w:w="3503" w:type="dxa"/>
          </w:tcPr>
          <w:p w:rsidR="00DD4BDD" w:rsidRPr="00C72EAE" w:rsidRDefault="00DD4BDD" w:rsidP="006A35E6">
            <w:pPr>
              <w:pStyle w:val="AMODTable"/>
              <w:keepNext/>
            </w:pPr>
            <w:r w:rsidRPr="00C72EAE">
              <w:t>1 July 2011</w:t>
            </w:r>
          </w:p>
        </w:tc>
        <w:tc>
          <w:tcPr>
            <w:tcW w:w="1620" w:type="dxa"/>
          </w:tcPr>
          <w:p w:rsidR="00DD4BDD" w:rsidRPr="00C72EAE" w:rsidRDefault="00DD4BDD" w:rsidP="006A35E6">
            <w:pPr>
              <w:pStyle w:val="AMODTable"/>
              <w:keepNext/>
              <w:jc w:val="center"/>
            </w:pPr>
            <w:r w:rsidRPr="00C72EAE">
              <w:t>60%</w:t>
            </w:r>
          </w:p>
        </w:tc>
      </w:tr>
      <w:tr w:rsidR="00DD4BDD" w:rsidRPr="00C72EAE" w:rsidTr="006A35E6">
        <w:tc>
          <w:tcPr>
            <w:tcW w:w="3503" w:type="dxa"/>
          </w:tcPr>
          <w:p w:rsidR="00DD4BDD" w:rsidRPr="00C72EAE" w:rsidRDefault="00DD4BDD" w:rsidP="006A35E6">
            <w:pPr>
              <w:pStyle w:val="AMODTable"/>
              <w:keepNext/>
            </w:pPr>
            <w:r w:rsidRPr="00C72EAE">
              <w:t>1 July 2012</w:t>
            </w:r>
          </w:p>
        </w:tc>
        <w:tc>
          <w:tcPr>
            <w:tcW w:w="1620" w:type="dxa"/>
          </w:tcPr>
          <w:p w:rsidR="00DD4BDD" w:rsidRPr="00C72EAE" w:rsidRDefault="00DD4BDD" w:rsidP="006A35E6">
            <w:pPr>
              <w:pStyle w:val="AMODTable"/>
              <w:keepNext/>
              <w:jc w:val="center"/>
            </w:pPr>
            <w:r w:rsidRPr="00C72EAE">
              <w:t>40%</w:t>
            </w:r>
          </w:p>
        </w:tc>
      </w:tr>
      <w:tr w:rsidR="00DD4BDD" w:rsidRPr="00C72EAE" w:rsidTr="006A35E6">
        <w:tc>
          <w:tcPr>
            <w:tcW w:w="3503" w:type="dxa"/>
          </w:tcPr>
          <w:p w:rsidR="00DD4BDD" w:rsidRPr="00C72EAE" w:rsidRDefault="00DD4BDD" w:rsidP="00E971F7">
            <w:pPr>
              <w:pStyle w:val="AMODTable"/>
            </w:pPr>
            <w:r w:rsidRPr="00C72EAE">
              <w:t>1 July 2013</w:t>
            </w:r>
          </w:p>
        </w:tc>
        <w:tc>
          <w:tcPr>
            <w:tcW w:w="1620" w:type="dxa"/>
          </w:tcPr>
          <w:p w:rsidR="00DD4BDD" w:rsidRPr="00C72EAE" w:rsidRDefault="00DD4BDD" w:rsidP="006A35E6">
            <w:pPr>
              <w:pStyle w:val="AMODTable"/>
              <w:jc w:val="center"/>
            </w:pPr>
            <w:r w:rsidRPr="00C72EAE">
              <w:t>20%</w:t>
            </w:r>
          </w:p>
        </w:tc>
      </w:tr>
    </w:tbl>
    <w:p w:rsidR="00DD4BDD" w:rsidRPr="00222FD5" w:rsidRDefault="00DD4BDD" w:rsidP="00DD4BDD">
      <w:pPr>
        <w:pStyle w:val="SubLevel2"/>
      </w:pPr>
      <w:r w:rsidRPr="00222FD5">
        <w:t>These provisions cease to operate from the beginning of the first full pay period on or after 1 July 2014.</w:t>
      </w:r>
    </w:p>
    <w:p w:rsidR="00DD4BDD" w:rsidRPr="00222FD5" w:rsidRDefault="00DD4BDD" w:rsidP="00DD4BDD">
      <w:pPr>
        <w:pStyle w:val="SubLevel1Bold"/>
      </w:pPr>
      <w:bookmarkStart w:id="659" w:name="_Ref239685199"/>
      <w:r w:rsidRPr="00222FD5">
        <w:t>Loadings and penalty rates – existing loading or penalty rate higher</w:t>
      </w:r>
      <w:bookmarkEnd w:id="659"/>
    </w:p>
    <w:p w:rsidR="00DD4BDD" w:rsidRPr="00222FD5" w:rsidRDefault="00DD4BDD" w:rsidP="00DD4BDD">
      <w:pPr>
        <w:pStyle w:val="SubLevel2"/>
      </w:pPr>
      <w:r w:rsidRPr="00222FD5">
        <w:t>The following transitional arrangements apply to an employer which, immediately prior to 1 January 2010:</w:t>
      </w:r>
    </w:p>
    <w:p w:rsidR="00DD4BDD" w:rsidRPr="00222FD5" w:rsidRDefault="00DD4BDD" w:rsidP="00DD4BDD">
      <w:pPr>
        <w:pStyle w:val="SubLevel3"/>
      </w:pPr>
      <w:r w:rsidRPr="00222FD5">
        <w:t>was obliged,</w:t>
      </w:r>
    </w:p>
    <w:p w:rsidR="00DD4BDD" w:rsidRPr="00222FD5" w:rsidRDefault="00DD4BDD" w:rsidP="00DD4BDD">
      <w:pPr>
        <w:pStyle w:val="SubLevel3"/>
      </w:pPr>
      <w:r w:rsidRPr="00222FD5">
        <w:t>but for the operation of an agreement-based transitional instrument or an enterprise agreement would have been obliged, or</w:t>
      </w:r>
    </w:p>
    <w:p w:rsidR="00DD4BDD" w:rsidRPr="00222FD5" w:rsidRDefault="00DD4BDD" w:rsidP="00DD4BDD">
      <w:pPr>
        <w:pStyle w:val="SubLevel3"/>
      </w:pPr>
      <w:r w:rsidRPr="00222FD5">
        <w:t>if it had been an employer in the industry or of the occupations covered by this award would have been obliged</w:t>
      </w:r>
    </w:p>
    <w:p w:rsidR="00DD4BDD" w:rsidRPr="00222FD5" w:rsidRDefault="00DD4BDD" w:rsidP="00DD4BDD">
      <w:pPr>
        <w:pStyle w:val="Block1"/>
      </w:pPr>
      <w:r w:rsidRPr="00222FD5">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DD4BDD" w:rsidRPr="00222FD5" w:rsidRDefault="00DD4BDD" w:rsidP="00DD4BDD">
      <w:pPr>
        <w:pStyle w:val="SubLevel2"/>
      </w:pPr>
      <w:bookmarkStart w:id="660" w:name="_Ref239685075"/>
      <w:r w:rsidRPr="00222FD5">
        <w:t>Prior to the first full pay period on or after 1 July 2010 the employer must pay no less than the loading or penalty in the relevant transitional minimum wage instrument or award-based transitional instrument.</w:t>
      </w:r>
      <w:bookmarkEnd w:id="660"/>
    </w:p>
    <w:p w:rsidR="00DD4BDD" w:rsidRPr="00222FD5" w:rsidRDefault="00DD4BDD" w:rsidP="00DD4BDD">
      <w:pPr>
        <w:pStyle w:val="SubLevel2"/>
      </w:pPr>
      <w:r w:rsidRPr="00222FD5">
        <w:t>The difference between the loading or penalty in this award and the rate in clause </w:t>
      </w:r>
      <w:r w:rsidR="00DE6349">
        <w:fldChar w:fldCharType="begin"/>
      </w:r>
      <w:r w:rsidR="00DE6349">
        <w:instrText xml:space="preserve"> REF _Ref239685075 \n \h  \* MERGEFORMAT </w:instrText>
      </w:r>
      <w:r w:rsidR="00DE6349">
        <w:fldChar w:fldCharType="separate"/>
      </w:r>
      <w:r w:rsidR="0040296E">
        <w:t>A.6.2</w:t>
      </w:r>
      <w:r w:rsidR="00DE6349">
        <w:fldChar w:fldCharType="end"/>
      </w:r>
      <w:r w:rsidRPr="00222FD5">
        <w:t xml:space="preserve"> is referred to as the transitional percentage. Where there is no equivalent loading or penalty in this award, the transitional percentage is the rate in </w:t>
      </w:r>
      <w:r w:rsidR="00DE6349">
        <w:fldChar w:fldCharType="begin"/>
      </w:r>
      <w:r w:rsidR="00DE6349">
        <w:instrText xml:space="preserve"> REF _Ref239685075 \w \h  \* MERGEFORMAT </w:instrText>
      </w:r>
      <w:r w:rsidR="00DE6349">
        <w:fldChar w:fldCharType="separate"/>
      </w:r>
      <w:r w:rsidR="0040296E">
        <w:t>A.6.2</w:t>
      </w:r>
      <w:r w:rsidR="00DE6349">
        <w:fldChar w:fldCharType="end"/>
      </w:r>
      <w:r w:rsidRPr="00222FD5">
        <w:t>.</w:t>
      </w:r>
    </w:p>
    <w:p w:rsidR="00DD4BDD" w:rsidRPr="00222FD5" w:rsidRDefault="00DD4BDD" w:rsidP="00DD4BDD">
      <w:pPr>
        <w:pStyle w:val="SubLevel2"/>
        <w:keepNext/>
      </w:pPr>
      <w:r w:rsidRPr="00222FD5">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D4BDD" w:rsidRPr="00C72EAE" w:rsidTr="006A35E6">
        <w:tc>
          <w:tcPr>
            <w:tcW w:w="3469" w:type="dxa"/>
          </w:tcPr>
          <w:p w:rsidR="00DD4BDD" w:rsidRPr="00C72EAE" w:rsidRDefault="00DD4BDD" w:rsidP="006A35E6">
            <w:pPr>
              <w:pStyle w:val="AMODTable"/>
              <w:keepNext/>
              <w:rPr>
                <w:b/>
              </w:rPr>
            </w:pPr>
            <w:r w:rsidRPr="00C72EAE">
              <w:rPr>
                <w:b/>
              </w:rPr>
              <w:t>First full pay period on or after</w:t>
            </w:r>
          </w:p>
        </w:tc>
        <w:tc>
          <w:tcPr>
            <w:tcW w:w="1620" w:type="dxa"/>
          </w:tcPr>
          <w:p w:rsidR="00DD4BDD" w:rsidRPr="00C72EAE" w:rsidRDefault="00DD4BDD" w:rsidP="006A35E6">
            <w:pPr>
              <w:pStyle w:val="AMODTable"/>
              <w:keepNext/>
              <w:jc w:val="center"/>
              <w:rPr>
                <w:b/>
              </w:rPr>
            </w:pPr>
          </w:p>
        </w:tc>
      </w:tr>
      <w:tr w:rsidR="00DD4BDD" w:rsidRPr="00C72EAE" w:rsidTr="006A35E6">
        <w:tc>
          <w:tcPr>
            <w:tcW w:w="3469" w:type="dxa"/>
          </w:tcPr>
          <w:p w:rsidR="00DD4BDD" w:rsidRPr="00C72EAE" w:rsidRDefault="00DD4BDD" w:rsidP="006A35E6">
            <w:pPr>
              <w:pStyle w:val="AMODTable"/>
              <w:keepNext/>
            </w:pPr>
            <w:r w:rsidRPr="00C72EAE">
              <w:t>1 July 2010</w:t>
            </w:r>
          </w:p>
        </w:tc>
        <w:tc>
          <w:tcPr>
            <w:tcW w:w="1620" w:type="dxa"/>
          </w:tcPr>
          <w:p w:rsidR="00DD4BDD" w:rsidRPr="00C72EAE" w:rsidRDefault="00DD4BDD" w:rsidP="006A35E6">
            <w:pPr>
              <w:pStyle w:val="AMODTable"/>
              <w:keepNext/>
              <w:jc w:val="center"/>
            </w:pPr>
            <w:r w:rsidRPr="00C72EAE">
              <w:t>80%</w:t>
            </w:r>
          </w:p>
        </w:tc>
      </w:tr>
      <w:tr w:rsidR="00DD4BDD" w:rsidRPr="00C72EAE" w:rsidTr="006A35E6">
        <w:tc>
          <w:tcPr>
            <w:tcW w:w="3469" w:type="dxa"/>
          </w:tcPr>
          <w:p w:rsidR="00DD4BDD" w:rsidRPr="00C72EAE" w:rsidRDefault="00DD4BDD" w:rsidP="006A35E6">
            <w:pPr>
              <w:pStyle w:val="AMODTable"/>
              <w:keepNext/>
            </w:pPr>
            <w:r w:rsidRPr="00C72EAE">
              <w:t>1 July 2011</w:t>
            </w:r>
          </w:p>
        </w:tc>
        <w:tc>
          <w:tcPr>
            <w:tcW w:w="1620" w:type="dxa"/>
          </w:tcPr>
          <w:p w:rsidR="00DD4BDD" w:rsidRPr="00C72EAE" w:rsidRDefault="00DD4BDD" w:rsidP="006A35E6">
            <w:pPr>
              <w:pStyle w:val="AMODTable"/>
              <w:keepNext/>
              <w:jc w:val="center"/>
            </w:pPr>
            <w:r w:rsidRPr="00C72EAE">
              <w:t>60%</w:t>
            </w:r>
          </w:p>
        </w:tc>
      </w:tr>
      <w:tr w:rsidR="00DD4BDD" w:rsidRPr="00C72EAE" w:rsidTr="006A35E6">
        <w:tc>
          <w:tcPr>
            <w:tcW w:w="3469" w:type="dxa"/>
          </w:tcPr>
          <w:p w:rsidR="00DD4BDD" w:rsidRPr="00C72EAE" w:rsidRDefault="00DD4BDD" w:rsidP="006A35E6">
            <w:pPr>
              <w:pStyle w:val="AMODTable"/>
              <w:keepNext/>
            </w:pPr>
            <w:r w:rsidRPr="00C72EAE">
              <w:t>1 July 2012</w:t>
            </w:r>
          </w:p>
        </w:tc>
        <w:tc>
          <w:tcPr>
            <w:tcW w:w="1620" w:type="dxa"/>
          </w:tcPr>
          <w:p w:rsidR="00DD4BDD" w:rsidRPr="00C72EAE" w:rsidRDefault="00DD4BDD" w:rsidP="006A35E6">
            <w:pPr>
              <w:pStyle w:val="AMODTable"/>
              <w:keepNext/>
              <w:jc w:val="center"/>
            </w:pPr>
            <w:r w:rsidRPr="00C72EAE">
              <w:t>40%</w:t>
            </w:r>
          </w:p>
        </w:tc>
      </w:tr>
      <w:tr w:rsidR="00DD4BDD" w:rsidRPr="00C72EAE" w:rsidTr="006A35E6">
        <w:tc>
          <w:tcPr>
            <w:tcW w:w="3469" w:type="dxa"/>
          </w:tcPr>
          <w:p w:rsidR="00DD4BDD" w:rsidRPr="00C72EAE" w:rsidRDefault="00DD4BDD" w:rsidP="00E971F7">
            <w:pPr>
              <w:pStyle w:val="AMODTable"/>
            </w:pPr>
            <w:r w:rsidRPr="00C72EAE">
              <w:t>1 July 2013</w:t>
            </w:r>
          </w:p>
        </w:tc>
        <w:tc>
          <w:tcPr>
            <w:tcW w:w="1620" w:type="dxa"/>
          </w:tcPr>
          <w:p w:rsidR="00DD4BDD" w:rsidRPr="00C72EAE" w:rsidRDefault="00DD4BDD" w:rsidP="006A35E6">
            <w:pPr>
              <w:pStyle w:val="AMODTable"/>
              <w:jc w:val="center"/>
            </w:pPr>
            <w:r w:rsidRPr="00C72EAE">
              <w:t>20%</w:t>
            </w:r>
          </w:p>
        </w:tc>
      </w:tr>
    </w:tbl>
    <w:p w:rsidR="00DD4BDD" w:rsidRPr="00222FD5" w:rsidRDefault="00DD4BDD" w:rsidP="00DD4BDD">
      <w:pPr>
        <w:pStyle w:val="SubLevel2"/>
      </w:pPr>
      <w:r w:rsidRPr="00222FD5">
        <w:t>These provisions cease to operate from the beginning of the first full pay period on or after 1 July 2014.</w:t>
      </w:r>
    </w:p>
    <w:p w:rsidR="00DD4BDD" w:rsidRPr="00222FD5" w:rsidRDefault="00DD4BDD" w:rsidP="00DD4BDD">
      <w:pPr>
        <w:pStyle w:val="SubLevel1Bold"/>
      </w:pPr>
      <w:r w:rsidRPr="00222FD5">
        <w:t>Loadings and penalty rates – no existing loading or penalty rate</w:t>
      </w:r>
    </w:p>
    <w:p w:rsidR="00DD4BDD" w:rsidRPr="00222FD5" w:rsidRDefault="00DD4BDD" w:rsidP="00DD4BDD">
      <w:pPr>
        <w:pStyle w:val="SubLevel2"/>
      </w:pPr>
      <w:r w:rsidRPr="00222FD5">
        <w:t>The following transitional arrangements apply to an employer not covered by clause </w:t>
      </w:r>
      <w:r w:rsidR="00DE6349">
        <w:fldChar w:fldCharType="begin"/>
      </w:r>
      <w:r w:rsidR="00DE6349">
        <w:instrText xml:space="preserve"> REF _Ref239685174 \n \h  \* MERGEFORMAT </w:instrText>
      </w:r>
      <w:r w:rsidR="00DE6349">
        <w:fldChar w:fldCharType="separate"/>
      </w:r>
      <w:r w:rsidR="0040296E">
        <w:t>A.5</w:t>
      </w:r>
      <w:r w:rsidR="00DE6349">
        <w:fldChar w:fldCharType="end"/>
      </w:r>
      <w:r w:rsidRPr="00222FD5">
        <w:t xml:space="preserve"> or </w:t>
      </w:r>
      <w:r w:rsidR="00DE6349">
        <w:fldChar w:fldCharType="begin"/>
      </w:r>
      <w:r w:rsidR="00DE6349">
        <w:instrText xml:space="preserve"> REF _Ref239685199 \n \h  \* MERGEFORMAT </w:instrText>
      </w:r>
      <w:r w:rsidR="00DE6349">
        <w:fldChar w:fldCharType="separate"/>
      </w:r>
      <w:r w:rsidR="0040296E">
        <w:t>A.6</w:t>
      </w:r>
      <w:r w:rsidR="00DE6349">
        <w:fldChar w:fldCharType="end"/>
      </w:r>
      <w:r w:rsidRPr="00222FD5">
        <w:t xml:space="preserve"> in relation to a particular loading or penalty in this award.</w:t>
      </w:r>
    </w:p>
    <w:p w:rsidR="00DD4BDD" w:rsidRPr="00222FD5" w:rsidRDefault="00DD4BDD" w:rsidP="00DD4BDD">
      <w:pPr>
        <w:pStyle w:val="SubLevel2"/>
      </w:pPr>
      <w:r w:rsidRPr="00222FD5">
        <w:t>Prior to the first full pay period on or after 1 July 2010 the employer need not pay the loading or penalty in this award.</w:t>
      </w:r>
    </w:p>
    <w:p w:rsidR="00DD4BDD" w:rsidRPr="00222FD5" w:rsidRDefault="00DD4BDD" w:rsidP="00DD4BDD">
      <w:pPr>
        <w:pStyle w:val="SubLevel2"/>
        <w:keepNext/>
      </w:pPr>
      <w:r w:rsidRPr="00222FD5">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D4BDD" w:rsidRPr="00C72EAE" w:rsidTr="006A35E6">
        <w:tc>
          <w:tcPr>
            <w:tcW w:w="3469" w:type="dxa"/>
          </w:tcPr>
          <w:p w:rsidR="00DD4BDD" w:rsidRPr="00C72EAE" w:rsidRDefault="00DD4BDD" w:rsidP="006A35E6">
            <w:pPr>
              <w:pStyle w:val="AMODTable"/>
              <w:keepNext/>
              <w:rPr>
                <w:b/>
              </w:rPr>
            </w:pPr>
            <w:r w:rsidRPr="00C72EAE">
              <w:rPr>
                <w:b/>
              </w:rPr>
              <w:t>First full pay period on or after</w:t>
            </w:r>
          </w:p>
        </w:tc>
        <w:tc>
          <w:tcPr>
            <w:tcW w:w="1620" w:type="dxa"/>
          </w:tcPr>
          <w:p w:rsidR="00DD4BDD" w:rsidRPr="00C72EAE" w:rsidRDefault="00DD4BDD" w:rsidP="006A35E6">
            <w:pPr>
              <w:pStyle w:val="AMODTable"/>
              <w:keepNext/>
              <w:jc w:val="center"/>
            </w:pPr>
          </w:p>
        </w:tc>
      </w:tr>
      <w:tr w:rsidR="00DD4BDD" w:rsidRPr="00C72EAE" w:rsidTr="006A35E6">
        <w:tc>
          <w:tcPr>
            <w:tcW w:w="3469" w:type="dxa"/>
          </w:tcPr>
          <w:p w:rsidR="00DD4BDD" w:rsidRPr="00C72EAE" w:rsidRDefault="00DD4BDD" w:rsidP="006A35E6">
            <w:pPr>
              <w:pStyle w:val="AMODTable"/>
              <w:keepNext/>
            </w:pPr>
            <w:r w:rsidRPr="00C72EAE">
              <w:t>1 July 2010</w:t>
            </w:r>
          </w:p>
        </w:tc>
        <w:tc>
          <w:tcPr>
            <w:tcW w:w="1620" w:type="dxa"/>
          </w:tcPr>
          <w:p w:rsidR="00DD4BDD" w:rsidRPr="00C72EAE" w:rsidRDefault="00DD4BDD" w:rsidP="006A35E6">
            <w:pPr>
              <w:pStyle w:val="AMODTable"/>
              <w:keepNext/>
              <w:jc w:val="center"/>
            </w:pPr>
            <w:r w:rsidRPr="00C72EAE">
              <w:t>20%</w:t>
            </w:r>
          </w:p>
        </w:tc>
      </w:tr>
      <w:tr w:rsidR="00DD4BDD" w:rsidRPr="00C72EAE" w:rsidTr="006A35E6">
        <w:tc>
          <w:tcPr>
            <w:tcW w:w="3469" w:type="dxa"/>
          </w:tcPr>
          <w:p w:rsidR="00DD4BDD" w:rsidRPr="00C72EAE" w:rsidRDefault="00DD4BDD" w:rsidP="006A35E6">
            <w:pPr>
              <w:pStyle w:val="AMODTable"/>
              <w:keepNext/>
            </w:pPr>
            <w:r w:rsidRPr="00C72EAE">
              <w:t>1 July 2011</w:t>
            </w:r>
          </w:p>
        </w:tc>
        <w:tc>
          <w:tcPr>
            <w:tcW w:w="1620" w:type="dxa"/>
          </w:tcPr>
          <w:p w:rsidR="00DD4BDD" w:rsidRPr="00C72EAE" w:rsidRDefault="00DD4BDD" w:rsidP="006A35E6">
            <w:pPr>
              <w:pStyle w:val="AMODTable"/>
              <w:keepNext/>
              <w:jc w:val="center"/>
            </w:pPr>
            <w:r w:rsidRPr="00C72EAE">
              <w:t>40%</w:t>
            </w:r>
          </w:p>
        </w:tc>
      </w:tr>
      <w:tr w:rsidR="00DD4BDD" w:rsidRPr="00C72EAE" w:rsidTr="006A35E6">
        <w:tc>
          <w:tcPr>
            <w:tcW w:w="3469" w:type="dxa"/>
          </w:tcPr>
          <w:p w:rsidR="00DD4BDD" w:rsidRPr="00C72EAE" w:rsidRDefault="00DD4BDD" w:rsidP="006A35E6">
            <w:pPr>
              <w:pStyle w:val="AMODTable"/>
              <w:keepNext/>
            </w:pPr>
            <w:r w:rsidRPr="00C72EAE">
              <w:t>1 July 2012</w:t>
            </w:r>
          </w:p>
        </w:tc>
        <w:tc>
          <w:tcPr>
            <w:tcW w:w="1620" w:type="dxa"/>
          </w:tcPr>
          <w:p w:rsidR="00DD4BDD" w:rsidRPr="00C72EAE" w:rsidRDefault="00DD4BDD" w:rsidP="006A35E6">
            <w:pPr>
              <w:pStyle w:val="AMODTable"/>
              <w:keepNext/>
              <w:jc w:val="center"/>
            </w:pPr>
            <w:r w:rsidRPr="00C72EAE">
              <w:t>60%</w:t>
            </w:r>
          </w:p>
        </w:tc>
      </w:tr>
      <w:tr w:rsidR="00DD4BDD" w:rsidRPr="00C72EAE" w:rsidTr="006A35E6">
        <w:tc>
          <w:tcPr>
            <w:tcW w:w="3469" w:type="dxa"/>
          </w:tcPr>
          <w:p w:rsidR="00DD4BDD" w:rsidRPr="00C72EAE" w:rsidRDefault="00DD4BDD" w:rsidP="00E971F7">
            <w:pPr>
              <w:pStyle w:val="AMODTable"/>
            </w:pPr>
            <w:r w:rsidRPr="00C72EAE">
              <w:t>1 July 2013</w:t>
            </w:r>
          </w:p>
        </w:tc>
        <w:tc>
          <w:tcPr>
            <w:tcW w:w="1620" w:type="dxa"/>
          </w:tcPr>
          <w:p w:rsidR="00DD4BDD" w:rsidRPr="00C72EAE" w:rsidRDefault="00DD4BDD" w:rsidP="006A35E6">
            <w:pPr>
              <w:pStyle w:val="AMODTable"/>
              <w:jc w:val="center"/>
            </w:pPr>
            <w:r w:rsidRPr="00C72EAE">
              <w:t>80%</w:t>
            </w:r>
          </w:p>
        </w:tc>
      </w:tr>
    </w:tbl>
    <w:p w:rsidR="009872A3" w:rsidRDefault="00DD4BDD" w:rsidP="00DD4BDD">
      <w:pPr>
        <w:pStyle w:val="SubLevel2"/>
      </w:pPr>
      <w:r w:rsidRPr="00222FD5">
        <w:t>These provisions cease to operate from the beginning of the first full pay period on or after 1 July 2014.</w:t>
      </w:r>
    </w:p>
    <w:p w:rsidR="00FC7F95" w:rsidRDefault="00FC7F95" w:rsidP="00FC7F95">
      <w:pPr>
        <w:pStyle w:val="SubLevel1Bold"/>
      </w:pPr>
      <w:r w:rsidRPr="00054EDA">
        <w:t>Former Division 2B employers</w:t>
      </w:r>
      <w:r>
        <w:t xml:space="preserve"> </w:t>
      </w:r>
    </w:p>
    <w:p w:rsidR="00FC7F95" w:rsidRPr="00273F87" w:rsidRDefault="00FC7F95" w:rsidP="00FC7F95">
      <w:pPr>
        <w:pStyle w:val="History"/>
      </w:pPr>
      <w:r>
        <w:t xml:space="preserve">[A.8 inserted </w:t>
      </w:r>
      <w:r w:rsidRPr="00EF6885">
        <w:t xml:space="preserve">by </w:t>
      </w:r>
      <w:hyperlink r:id="rId234" w:history="1">
        <w:hyperlink r:id="rId235" w:history="1">
          <w:r>
            <w:rPr>
              <w:rStyle w:val="Hyperlink"/>
            </w:rPr>
            <w:t>PR503677</w:t>
          </w:r>
        </w:hyperlink>
      </w:hyperlink>
      <w:r>
        <w:t xml:space="preserve"> ppc 01Jan11</w:t>
      </w:r>
      <w:r w:rsidRPr="00EF6885">
        <w:t>]</w:t>
      </w:r>
    </w:p>
    <w:p w:rsidR="00FC7F95" w:rsidRDefault="00FC7F95" w:rsidP="00FC7F95">
      <w:pPr>
        <w:pStyle w:val="SubLevel2"/>
      </w:pPr>
      <w:r>
        <w:t xml:space="preserve">This clause applies to an employer which, immediately prior to 1 January 2011, was covered by a Division 2B State award. </w:t>
      </w:r>
    </w:p>
    <w:p w:rsidR="00FC7F95" w:rsidRDefault="00FC7F95" w:rsidP="00FC7F95">
      <w:pPr>
        <w:pStyle w:val="SubLevel2"/>
      </w:pPr>
      <w:r>
        <w:t xml:space="preserve">All of the terms of a Division 2B State award applying to a Division 2B employer are continued in effect until the end of the full pay period commencing before 1 February 2011. </w:t>
      </w:r>
    </w:p>
    <w:p w:rsidR="00FC7F95" w:rsidRDefault="00FC7F95" w:rsidP="00FC7F95">
      <w:pPr>
        <w:pStyle w:val="SubLevel2"/>
      </w:pPr>
      <w:bookmarkStart w:id="66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661"/>
      <w:r>
        <w:t xml:space="preserve"> </w:t>
      </w:r>
    </w:p>
    <w:p w:rsidR="00FC7F95" w:rsidRDefault="00FC7F95" w:rsidP="00FC7F95">
      <w:pPr>
        <w:pStyle w:val="SubLevel2"/>
      </w:pPr>
      <w:r>
        <w:t xml:space="preserve">Despite clause </w:t>
      </w:r>
      <w:r w:rsidR="00037481">
        <w:fldChar w:fldCharType="begin"/>
      </w:r>
      <w:r>
        <w:instrText xml:space="preserve"> REF _Ref277233977 \w \h </w:instrText>
      </w:r>
      <w:r w:rsidR="00037481">
        <w:fldChar w:fldCharType="separate"/>
      </w:r>
      <w:r w:rsidR="0040296E">
        <w:t>A.8.3</w:t>
      </w:r>
      <w:r w:rsidR="0003748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FC7F95" w:rsidRDefault="00FC7F95" w:rsidP="00FC7F95">
      <w:pPr>
        <w:pStyle w:val="SubLevel2"/>
      </w:pPr>
      <w:r>
        <w:t xml:space="preserve">Despite clause </w:t>
      </w:r>
      <w:r w:rsidR="00037481">
        <w:fldChar w:fldCharType="begin"/>
      </w:r>
      <w:r>
        <w:instrText xml:space="preserve"> REF _Ref277233977 \w \h </w:instrText>
      </w:r>
      <w:r w:rsidR="00037481">
        <w:fldChar w:fldCharType="separate"/>
      </w:r>
      <w:r w:rsidR="0040296E">
        <w:t>A.8.3</w:t>
      </w:r>
      <w:r w:rsidR="0003748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FC7F95" w:rsidRDefault="00FC7F95" w:rsidP="00FC7F95">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313C5B" w:rsidRDefault="00313C5B">
      <w:pPr>
        <w:spacing w:before="0"/>
        <w:jc w:val="left"/>
      </w:pPr>
      <w:r>
        <w:br w:type="page"/>
      </w:r>
    </w:p>
    <w:p w:rsidR="001E7587" w:rsidRPr="00222FD5" w:rsidRDefault="009D6C05" w:rsidP="005B4AA3">
      <w:pPr>
        <w:pStyle w:val="Subdocument"/>
      </w:pPr>
      <w:bookmarkStart w:id="662" w:name="_Ref247603211"/>
      <w:bookmarkStart w:id="663" w:name="_Toc27578825"/>
      <w:bookmarkStart w:id="664" w:name="_Ref241362268"/>
      <w:bookmarkStart w:id="665" w:name="_Ref241463310"/>
      <w:bookmarkStart w:id="666" w:name="_Ref241558970"/>
      <w:bookmarkStart w:id="667" w:name="_Ref241559019"/>
      <w:bookmarkStart w:id="668" w:name="_Ref241559024"/>
      <w:bookmarkEnd w:id="654"/>
      <w:r w:rsidRPr="00222FD5">
        <w:t>—</w:t>
      </w:r>
      <w:bookmarkStart w:id="669" w:name="Sched_b"/>
      <w:r w:rsidR="001510D8" w:rsidRPr="00222FD5">
        <w:t>Classifications</w:t>
      </w:r>
      <w:bookmarkEnd w:id="662"/>
      <w:bookmarkEnd w:id="663"/>
    </w:p>
    <w:p w:rsidR="0047446A" w:rsidRPr="00222FD5" w:rsidRDefault="0047446A" w:rsidP="00092DAA">
      <w:pPr>
        <w:pStyle w:val="History"/>
      </w:pPr>
      <w:r w:rsidRPr="00222FD5">
        <w:t xml:space="preserve">[Varied by </w:t>
      </w:r>
      <w:hyperlink r:id="rId236" w:history="1">
        <w:r w:rsidR="00AB0FCA" w:rsidRPr="00222FD5">
          <w:rPr>
            <w:rStyle w:val="Hyperlink"/>
          </w:rPr>
          <w:t>PR993429</w:t>
        </w:r>
      </w:hyperlink>
      <w:r w:rsidR="00092DAA">
        <w:t xml:space="preserve">, </w:t>
      </w:r>
      <w:hyperlink r:id="rId237" w:history="1">
        <w:r w:rsidR="00AB0FCA" w:rsidRPr="00B30E21">
          <w:rPr>
            <w:rStyle w:val="Hyperlink"/>
          </w:rPr>
          <w:t>PR994509</w:t>
        </w:r>
      </w:hyperlink>
      <w:r w:rsidR="00092DAA">
        <w:t>]</w:t>
      </w:r>
    </w:p>
    <w:p w:rsidR="00C0216B" w:rsidRPr="00222FD5" w:rsidRDefault="00C0216B" w:rsidP="005B4AA3">
      <w:pPr>
        <w:pStyle w:val="SubLevel2"/>
      </w:pPr>
      <w:r w:rsidRPr="00222FD5">
        <w:rPr>
          <w:b/>
        </w:rPr>
        <w:t>Recruit</w:t>
      </w:r>
      <w:r w:rsidRPr="00222FD5">
        <w:t xml:space="preserve"> means a probationary employee, who is undertaking the </w:t>
      </w:r>
      <w:r w:rsidR="00807A47" w:rsidRPr="00222FD5">
        <w:t>fire</w:t>
      </w:r>
      <w:r w:rsidR="00C02233" w:rsidRPr="00222FD5">
        <w:t xml:space="preserve"> </w:t>
      </w:r>
      <w:r w:rsidR="00807A47" w:rsidRPr="00222FD5">
        <w:t xml:space="preserve">fighting </w:t>
      </w:r>
      <w:r w:rsidRPr="00222FD5">
        <w:t>recruit training course.</w:t>
      </w:r>
    </w:p>
    <w:p w:rsidR="00C0216B" w:rsidRPr="00222FD5" w:rsidRDefault="00C0216B" w:rsidP="005B4AA3">
      <w:pPr>
        <w:pStyle w:val="SubLevel2"/>
      </w:pPr>
      <w:r w:rsidRPr="00222FD5">
        <w:rPr>
          <w:b/>
        </w:rPr>
        <w:t>Firefighter Level 1</w:t>
      </w:r>
      <w:r w:rsidRPr="00222FD5">
        <w:t xml:space="preserve"> means an employee who has successfully completed the recruit training course.</w:t>
      </w:r>
    </w:p>
    <w:p w:rsidR="00C0216B" w:rsidRPr="00222FD5" w:rsidRDefault="00C0216B" w:rsidP="005B4AA3">
      <w:pPr>
        <w:pStyle w:val="SubLevel2"/>
      </w:pPr>
      <w:r w:rsidRPr="00222FD5">
        <w:rPr>
          <w:b/>
        </w:rPr>
        <w:t>Firefighter Level 2</w:t>
      </w:r>
      <w:r w:rsidRPr="00222FD5">
        <w:t xml:space="preserve"> means an employee who has completed 12 months’ service and has successfully completed all </w:t>
      </w:r>
      <w:r w:rsidR="00C02233" w:rsidRPr="00222FD5">
        <w:t>F</w:t>
      </w:r>
      <w:r w:rsidRPr="00222FD5">
        <w:t>irefighter Level 1 modules.</w:t>
      </w:r>
    </w:p>
    <w:p w:rsidR="00C0216B" w:rsidRPr="00222FD5" w:rsidRDefault="00C0216B" w:rsidP="005B4AA3">
      <w:pPr>
        <w:pStyle w:val="SubLevel2"/>
      </w:pPr>
      <w:r w:rsidRPr="00222FD5">
        <w:rPr>
          <w:b/>
        </w:rPr>
        <w:t>Firefighter Level 3</w:t>
      </w:r>
      <w:r w:rsidRPr="00222FD5">
        <w:t xml:space="preserve"> means an employee who has completed 24 months’ service and has successfully completed all </w:t>
      </w:r>
      <w:r w:rsidR="00C02233" w:rsidRPr="00222FD5">
        <w:t>F</w:t>
      </w:r>
      <w:r w:rsidRPr="00222FD5">
        <w:t>irefighter Level 2 modules.</w:t>
      </w:r>
    </w:p>
    <w:p w:rsidR="00C0216B" w:rsidRPr="00222FD5" w:rsidRDefault="00C0216B" w:rsidP="005B4AA3">
      <w:pPr>
        <w:pStyle w:val="SubLevel2"/>
      </w:pPr>
      <w:r w:rsidRPr="00222FD5">
        <w:rPr>
          <w:b/>
        </w:rPr>
        <w:t xml:space="preserve">Qualified </w:t>
      </w:r>
      <w:r w:rsidR="00B624CD" w:rsidRPr="00222FD5">
        <w:rPr>
          <w:b/>
        </w:rPr>
        <w:t>Firefighter</w:t>
      </w:r>
      <w:r w:rsidR="00B624CD" w:rsidRPr="00222FD5">
        <w:t xml:space="preserve"> </w:t>
      </w:r>
      <w:r w:rsidRPr="00222FD5">
        <w:t>means an employee who has completed a minimum of 36</w:t>
      </w:r>
      <w:r w:rsidR="00C02233" w:rsidRPr="00222FD5">
        <w:t> </w:t>
      </w:r>
      <w:r w:rsidRPr="00222FD5">
        <w:t>months’ service and possesses the Certificate of Proficiency.</w:t>
      </w:r>
    </w:p>
    <w:p w:rsidR="0047446A" w:rsidRPr="00222FD5" w:rsidRDefault="0047446A" w:rsidP="0011186B">
      <w:pPr>
        <w:pStyle w:val="History"/>
      </w:pPr>
      <w:r w:rsidRPr="00222FD5">
        <w:t xml:space="preserve">[B.1.6 inserted by </w:t>
      </w:r>
      <w:hyperlink r:id="rId238" w:history="1">
        <w:r w:rsidR="00AB0FCA" w:rsidRPr="00222FD5">
          <w:rPr>
            <w:rStyle w:val="Hyperlink"/>
          </w:rPr>
          <w:t>PR993429</w:t>
        </w:r>
      </w:hyperlink>
      <w:r w:rsidRPr="00222FD5">
        <w:t xml:space="preserve"> ppc 9Feb10</w:t>
      </w:r>
      <w:r w:rsidR="00DB60B2">
        <w:t xml:space="preserve">; varied by </w:t>
      </w:r>
      <w:hyperlink r:id="rId239" w:history="1">
        <w:r w:rsidR="00AB0FCA" w:rsidRPr="00B30E21">
          <w:rPr>
            <w:rStyle w:val="Hyperlink"/>
          </w:rPr>
          <w:t>PR994509</w:t>
        </w:r>
      </w:hyperlink>
      <w:r w:rsidR="00DB60B2">
        <w:t xml:space="preserve"> from 01Jan10</w:t>
      </w:r>
      <w:r w:rsidRPr="00222FD5">
        <w:t>]</w:t>
      </w:r>
    </w:p>
    <w:p w:rsidR="0047446A" w:rsidRPr="00222FD5" w:rsidRDefault="0047446A" w:rsidP="0047446A">
      <w:pPr>
        <w:pStyle w:val="SubLevel2"/>
      </w:pPr>
      <w:r w:rsidRPr="00222FD5">
        <w:rPr>
          <w:b/>
        </w:rPr>
        <w:t>Leading Firefighter</w:t>
      </w:r>
      <w:r w:rsidRPr="00222FD5">
        <w:t xml:space="preserve"> means an employee who has </w:t>
      </w:r>
      <w:r w:rsidR="001B02C9" w:rsidRPr="00222FD5">
        <w:t>a minimum of 48 months</w:t>
      </w:r>
      <w:r w:rsidR="009B71B0">
        <w:t>’</w:t>
      </w:r>
      <w:r w:rsidR="001B02C9" w:rsidRPr="00222FD5">
        <w:t xml:space="preserve"> service and has been appointed by the employer to Leading Firefighter.</w:t>
      </w:r>
    </w:p>
    <w:p w:rsidR="00C0216B" w:rsidRPr="00222FD5" w:rsidRDefault="00C0216B" w:rsidP="005B4AA3">
      <w:pPr>
        <w:pStyle w:val="SubLevel2"/>
      </w:pPr>
      <w:r w:rsidRPr="00222FD5">
        <w:rPr>
          <w:b/>
        </w:rPr>
        <w:t xml:space="preserve">Station </w:t>
      </w:r>
      <w:r w:rsidR="00C02233" w:rsidRPr="00222FD5">
        <w:rPr>
          <w:b/>
        </w:rPr>
        <w:t>O</w:t>
      </w:r>
      <w:r w:rsidRPr="00222FD5">
        <w:rPr>
          <w:b/>
        </w:rPr>
        <w:t>fficer</w:t>
      </w:r>
      <w:r w:rsidRPr="00222FD5">
        <w:t xml:space="preserve"> means an </w:t>
      </w:r>
      <w:r w:rsidR="00F92149" w:rsidRPr="00222FD5">
        <w:t>employee</w:t>
      </w:r>
      <w:r w:rsidRPr="00222FD5">
        <w:t xml:space="preserve"> who has completed a minimum of five years service, with at least one year as </w:t>
      </w:r>
      <w:r w:rsidR="00F92149" w:rsidRPr="00222FD5">
        <w:t xml:space="preserve">Qualified </w:t>
      </w:r>
      <w:r w:rsidR="00C02233" w:rsidRPr="00222FD5">
        <w:t>F</w:t>
      </w:r>
      <w:r w:rsidRPr="00222FD5">
        <w:t>irefighter</w:t>
      </w:r>
      <w:r w:rsidR="00F92149" w:rsidRPr="00222FD5">
        <w:t xml:space="preserve">, and who is appointed as a Station </w:t>
      </w:r>
      <w:r w:rsidR="00C02233" w:rsidRPr="00222FD5">
        <w:t>O</w:t>
      </w:r>
      <w:r w:rsidR="00F92149" w:rsidRPr="00222FD5">
        <w:t>fficer</w:t>
      </w:r>
      <w:r w:rsidRPr="00222FD5">
        <w:t>.</w:t>
      </w:r>
    </w:p>
    <w:p w:rsidR="001B02C9" w:rsidRPr="00222FD5" w:rsidRDefault="001B02C9" w:rsidP="0011186B">
      <w:pPr>
        <w:pStyle w:val="History"/>
      </w:pPr>
      <w:r w:rsidRPr="00222FD5">
        <w:t xml:space="preserve">[B.1.7 renumbered as B.1.8 by </w:t>
      </w:r>
      <w:hyperlink r:id="rId240" w:history="1">
        <w:r w:rsidR="00AB0FCA" w:rsidRPr="00222FD5">
          <w:rPr>
            <w:rStyle w:val="Hyperlink"/>
          </w:rPr>
          <w:t>PR993429</w:t>
        </w:r>
      </w:hyperlink>
      <w:r w:rsidRPr="00222FD5">
        <w:t xml:space="preserve"> ppc 9Feb10]</w:t>
      </w:r>
    </w:p>
    <w:p w:rsidR="00C0216B" w:rsidRPr="00222FD5" w:rsidRDefault="00C0216B" w:rsidP="005B4AA3">
      <w:pPr>
        <w:pStyle w:val="SubLevel2"/>
      </w:pPr>
      <w:r w:rsidRPr="00222FD5">
        <w:rPr>
          <w:b/>
        </w:rPr>
        <w:t xml:space="preserve">Senior </w:t>
      </w:r>
      <w:r w:rsidR="00C02233" w:rsidRPr="00222FD5">
        <w:rPr>
          <w:b/>
        </w:rPr>
        <w:t>S</w:t>
      </w:r>
      <w:r w:rsidRPr="00222FD5">
        <w:rPr>
          <w:b/>
        </w:rPr>
        <w:t xml:space="preserve">tation </w:t>
      </w:r>
      <w:r w:rsidR="00C02233" w:rsidRPr="00222FD5">
        <w:rPr>
          <w:b/>
        </w:rPr>
        <w:t>O</w:t>
      </w:r>
      <w:r w:rsidRPr="00222FD5">
        <w:rPr>
          <w:b/>
        </w:rPr>
        <w:t>fficer</w:t>
      </w:r>
      <w:r w:rsidRPr="00222FD5">
        <w:t xml:space="preserve"> means </w:t>
      </w:r>
      <w:r w:rsidR="00F92149" w:rsidRPr="00222FD5">
        <w:t xml:space="preserve">an employee </w:t>
      </w:r>
      <w:r w:rsidRPr="00222FD5">
        <w:t xml:space="preserve">who has completed a minimum of two years’ service as a </w:t>
      </w:r>
      <w:r w:rsidR="00F92149" w:rsidRPr="00222FD5">
        <w:t>S</w:t>
      </w:r>
      <w:r w:rsidRPr="00222FD5">
        <w:t xml:space="preserve">tation </w:t>
      </w:r>
      <w:r w:rsidR="00C02233" w:rsidRPr="00222FD5">
        <w:t>O</w:t>
      </w:r>
      <w:r w:rsidRPr="00222FD5">
        <w:t>fficer and has completed the Advanced Certificate</w:t>
      </w:r>
      <w:r w:rsidR="00F92149" w:rsidRPr="00222FD5">
        <w:t xml:space="preserve"> and who is appointed as a Senior </w:t>
      </w:r>
      <w:r w:rsidR="00C02233" w:rsidRPr="00222FD5">
        <w:t>S</w:t>
      </w:r>
      <w:r w:rsidR="00F92149" w:rsidRPr="00222FD5">
        <w:t xml:space="preserve">tation </w:t>
      </w:r>
      <w:r w:rsidR="00C02233" w:rsidRPr="00222FD5">
        <w:t>O</w:t>
      </w:r>
      <w:r w:rsidR="00F92149" w:rsidRPr="00222FD5">
        <w:t>fficer</w:t>
      </w:r>
      <w:r w:rsidRPr="00222FD5">
        <w:t>.</w:t>
      </w:r>
    </w:p>
    <w:p w:rsidR="001B02C9" w:rsidRPr="00222FD5" w:rsidRDefault="001B02C9" w:rsidP="0011186B">
      <w:pPr>
        <w:pStyle w:val="History"/>
      </w:pPr>
      <w:r w:rsidRPr="00222FD5">
        <w:t>[B.1.8 renumbered as B.1.9 by</w:t>
      </w:r>
      <w:r w:rsidRPr="00222FD5">
        <w:rPr>
          <w:b/>
        </w:rPr>
        <w:t xml:space="preserve"> </w:t>
      </w:r>
      <w:hyperlink r:id="rId241" w:history="1">
        <w:r w:rsidR="00AB0FCA" w:rsidRPr="00222FD5">
          <w:rPr>
            <w:rStyle w:val="Hyperlink"/>
          </w:rPr>
          <w:t>PR993429</w:t>
        </w:r>
      </w:hyperlink>
      <w:r w:rsidRPr="00222FD5">
        <w:t xml:space="preserve"> ppc 9Feb10]</w:t>
      </w:r>
    </w:p>
    <w:p w:rsidR="00EF1074" w:rsidRDefault="00531A56" w:rsidP="00EF1074">
      <w:pPr>
        <w:pStyle w:val="SubLevel2"/>
      </w:pPr>
      <w:r w:rsidRPr="00222FD5">
        <w:rPr>
          <w:b/>
        </w:rPr>
        <w:t xml:space="preserve">Fire </w:t>
      </w:r>
      <w:r w:rsidR="00F92149" w:rsidRPr="00222FD5">
        <w:rPr>
          <w:b/>
        </w:rPr>
        <w:t xml:space="preserve">Service </w:t>
      </w:r>
      <w:r w:rsidR="00C02233" w:rsidRPr="00222FD5">
        <w:rPr>
          <w:b/>
        </w:rPr>
        <w:t>C</w:t>
      </w:r>
      <w:r w:rsidRPr="00222FD5">
        <w:rPr>
          <w:b/>
        </w:rPr>
        <w:t xml:space="preserve">ommunications </w:t>
      </w:r>
      <w:r w:rsidR="00C02233" w:rsidRPr="00222FD5">
        <w:rPr>
          <w:b/>
        </w:rPr>
        <w:t>C</w:t>
      </w:r>
      <w:r w:rsidRPr="00222FD5">
        <w:rPr>
          <w:b/>
        </w:rPr>
        <w:t>ontroller</w:t>
      </w:r>
      <w:r w:rsidRPr="00222FD5">
        <w:t xml:space="preserve"> means an employee engaged by a public sector fire service employer as such to ensure that the employer’s </w:t>
      </w:r>
      <w:r w:rsidR="00C02233" w:rsidRPr="00222FD5">
        <w:t>workplace</w:t>
      </w:r>
      <w:r w:rsidRPr="00222FD5">
        <w:t xml:space="preserve"> is provided with a high standard of communications to allow the service to operate in the most efficient and effective manner, in accordance with relevant standard operating procedures.</w:t>
      </w:r>
      <w:bookmarkEnd w:id="664"/>
      <w:bookmarkEnd w:id="665"/>
      <w:bookmarkEnd w:id="666"/>
      <w:bookmarkEnd w:id="667"/>
      <w:bookmarkEnd w:id="668"/>
    </w:p>
    <w:p w:rsidR="00313C5B" w:rsidRDefault="00313C5B">
      <w:pPr>
        <w:spacing w:before="0"/>
        <w:jc w:val="left"/>
      </w:pPr>
      <w:r>
        <w:br w:type="page"/>
      </w:r>
    </w:p>
    <w:p w:rsidR="008A0073" w:rsidRDefault="008A0073" w:rsidP="008A0073">
      <w:pPr>
        <w:pStyle w:val="Subdocument"/>
      </w:pPr>
      <w:bookmarkStart w:id="670" w:name="_Ref405460018"/>
      <w:bookmarkStart w:id="671" w:name="_Ref405460020"/>
      <w:bookmarkStart w:id="672" w:name="_Toc27578826"/>
      <w:bookmarkEnd w:id="669"/>
      <w:r>
        <w:t>—</w:t>
      </w:r>
      <w:bookmarkStart w:id="673" w:name="Sched_c"/>
      <w:r w:rsidR="005B7F3D">
        <w:t>Part-day Public Holidays</w:t>
      </w:r>
      <w:bookmarkEnd w:id="670"/>
      <w:bookmarkEnd w:id="671"/>
      <w:bookmarkEnd w:id="672"/>
    </w:p>
    <w:p w:rsidR="008A0073" w:rsidRDefault="008A0073" w:rsidP="008A0073">
      <w:pPr>
        <w:pStyle w:val="History"/>
      </w:pPr>
      <w:r>
        <w:t xml:space="preserve">[Sched C inserted by </w:t>
      </w:r>
      <w:hyperlink r:id="rId242" w:history="1">
        <w:r w:rsidRPr="00100751">
          <w:rPr>
            <w:rStyle w:val="Hyperlink"/>
          </w:rPr>
          <w:t>PR532630</w:t>
        </w:r>
      </w:hyperlink>
      <w:r>
        <w:t xml:space="preserve"> ppc </w:t>
      </w:r>
      <w:r w:rsidRPr="004F696A">
        <w:t>23Nov12</w:t>
      </w:r>
      <w:r w:rsidR="00207B53">
        <w:t xml:space="preserve">; renamed and varied by </w:t>
      </w:r>
      <w:hyperlink r:id="rId243" w:history="1">
        <w:r w:rsidR="00207B53" w:rsidRPr="00207B53">
          <w:rPr>
            <w:rStyle w:val="Hyperlink"/>
          </w:rPr>
          <w:t>PR544519</w:t>
        </w:r>
      </w:hyperlink>
      <w:r w:rsidR="00620C37">
        <w:t xml:space="preserve"> ppc 21Nov13; renamed and varied by </w:t>
      </w:r>
      <w:hyperlink r:id="rId244" w:history="1">
        <w:r w:rsidR="00620C37" w:rsidRPr="00620C37">
          <w:rPr>
            <w:rStyle w:val="Hyperlink"/>
          </w:rPr>
          <w:t>PR557581</w:t>
        </w:r>
      </w:hyperlink>
      <w:r w:rsidR="00872811">
        <w:t xml:space="preserve">, </w:t>
      </w:r>
      <w:hyperlink r:id="rId245" w:history="1">
        <w:r w:rsidR="00872811" w:rsidRPr="00872811">
          <w:rPr>
            <w:rStyle w:val="Hyperlink"/>
          </w:rPr>
          <w:t>PR573679</w:t>
        </w:r>
      </w:hyperlink>
      <w:r w:rsidR="00FB73B2">
        <w:t xml:space="preserve">, </w:t>
      </w:r>
      <w:hyperlink r:id="rId246" w:history="1">
        <w:r w:rsidR="00FB73B2" w:rsidRPr="00FB73B2">
          <w:rPr>
            <w:rStyle w:val="Hyperlink"/>
          </w:rPr>
          <w:t>PR580863</w:t>
        </w:r>
      </w:hyperlink>
      <w:r w:rsidR="005B7F3D">
        <w:t xml:space="preserve">, </w:t>
      </w:r>
      <w:hyperlink r:id="rId247" w:history="1">
        <w:r w:rsidR="005B7F3D">
          <w:rPr>
            <w:rStyle w:val="Hyperlink"/>
          </w:rPr>
          <w:t>PR598110</w:t>
        </w:r>
      </w:hyperlink>
      <w:r w:rsidR="00931F24">
        <w:t xml:space="preserve">, </w:t>
      </w:r>
      <w:hyperlink r:id="rId248" w:history="1">
        <w:r w:rsidR="00931F24" w:rsidRPr="00931F24">
          <w:rPr>
            <w:rStyle w:val="Hyperlink"/>
          </w:rPr>
          <w:t>PR701683</w:t>
        </w:r>
      </w:hyperlink>
      <w:r w:rsidR="00944E1E">
        <w:t>; varied by</w:t>
      </w:r>
      <w:r w:rsidR="00BC7133">
        <w:t xml:space="preserve"> </w:t>
      </w:r>
      <w:hyperlink r:id="rId249" w:history="1">
        <w:r w:rsidR="00BC7133">
          <w:rPr>
            <w:rStyle w:val="Hyperlink"/>
            <w:noProof/>
          </w:rPr>
          <w:t>PR715122</w:t>
        </w:r>
      </w:hyperlink>
      <w:r>
        <w:t>]</w:t>
      </w:r>
    </w:p>
    <w:p w:rsidR="00BC7133" w:rsidRDefault="008A0073" w:rsidP="008A0073">
      <w:r w:rsidRPr="00276DE0">
        <w:t xml:space="preserve">This schedule operates </w:t>
      </w:r>
      <w:r>
        <w:t>where this award otherwise contains provisions dealing with public holidays that supplement the NES</w:t>
      </w:r>
      <w:r w:rsidRPr="00276DE0">
        <w:t>.</w:t>
      </w:r>
    </w:p>
    <w:p w:rsidR="00BC7133" w:rsidRPr="0010005A" w:rsidRDefault="000B024C" w:rsidP="00BC7133">
      <w:pPr>
        <w:pStyle w:val="History"/>
        <w:rPr>
          <w:sz w:val="32"/>
          <w:szCs w:val="32"/>
        </w:rPr>
      </w:pPr>
      <w:bookmarkStart w:id="674" w:name="_Hlk27567184"/>
      <w:bookmarkStart w:id="675" w:name="_Hlk27388619"/>
      <w:r>
        <w:rPr>
          <w:shd w:val="clear" w:color="auto" w:fill="FFFFFF"/>
        </w:rPr>
        <w:t>[C.</w:t>
      </w:r>
      <w:r w:rsidR="00BC7133" w:rsidRPr="0010005A">
        <w:rPr>
          <w:shd w:val="clear" w:color="auto" w:fill="FFFFFF"/>
        </w:rPr>
        <w:t xml:space="preserve">1 varied </w:t>
      </w:r>
      <w:r w:rsidR="00BC7133" w:rsidRPr="0039565A">
        <w:rPr>
          <w:shd w:val="clear" w:color="auto" w:fill="FFFFFF"/>
        </w:rPr>
        <w:t>by </w:t>
      </w:r>
      <w:hyperlink r:id="rId250" w:history="1">
        <w:r w:rsidR="00BC7133">
          <w:rPr>
            <w:rStyle w:val="Hyperlink"/>
            <w:noProof/>
          </w:rPr>
          <w:t>PR715122</w:t>
        </w:r>
      </w:hyperlink>
      <w:r w:rsidR="00BC7133" w:rsidRPr="0010005A">
        <w:rPr>
          <w:shd w:val="clear" w:color="auto" w:fill="FFFFFF"/>
        </w:rPr>
        <w:t xml:space="preserve"> ppc </w:t>
      </w:r>
      <w:r w:rsidR="00BC7133">
        <w:rPr>
          <w:shd w:val="clear" w:color="auto" w:fill="FFFFFF"/>
        </w:rPr>
        <w:t>18Nov</w:t>
      </w:r>
      <w:r w:rsidR="00BC7133" w:rsidRPr="0010005A">
        <w:rPr>
          <w:shd w:val="clear" w:color="auto" w:fill="FFFFFF"/>
        </w:rPr>
        <w:t>19]</w:t>
      </w:r>
    </w:p>
    <w:p w:rsidR="00BC7133" w:rsidRPr="0080629A" w:rsidRDefault="00BC7133" w:rsidP="00BC7133">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BC7133" w:rsidRDefault="00BC7133" w:rsidP="00BC7133">
      <w:pPr>
        <w:pStyle w:val="SubLevel3"/>
      </w:pPr>
      <w:bookmarkStart w:id="676" w:name="_Ref27052456"/>
      <w:bookmarkEnd w:id="674"/>
      <w:r w:rsidRPr="0080629A">
        <w:t>All employees will have the right to refuse to work on the part-day public holiday if the request to work is not reasonable or the refusal is reasonable as provided for in the NES.</w:t>
      </w:r>
      <w:bookmarkEnd w:id="676"/>
    </w:p>
    <w:p w:rsidR="00BC7133" w:rsidRDefault="000B024C" w:rsidP="00BC7133">
      <w:pPr>
        <w:pStyle w:val="History"/>
      </w:pPr>
      <w:r>
        <w:rPr>
          <w:shd w:val="clear" w:color="auto" w:fill="FFFFFF"/>
        </w:rPr>
        <w:t>[C.</w:t>
      </w:r>
      <w:r w:rsidR="00BC7133" w:rsidRPr="00707B35">
        <w:rPr>
          <w:shd w:val="clear" w:color="auto" w:fill="FFFFFF"/>
        </w:rPr>
        <w:t>1(b) varied by </w:t>
      </w:r>
      <w:hyperlink r:id="rId251" w:history="1">
        <w:r w:rsidR="00BC7133">
          <w:rPr>
            <w:rStyle w:val="Hyperlink"/>
            <w:noProof/>
          </w:rPr>
          <w:t>PR715122</w:t>
        </w:r>
      </w:hyperlink>
      <w:r w:rsidR="00BC7133" w:rsidRPr="00707B35">
        <w:rPr>
          <w:shd w:val="clear" w:color="auto" w:fill="FFFFFF"/>
        </w:rPr>
        <w:t xml:space="preserve"> ppc </w:t>
      </w:r>
      <w:r w:rsidR="00BC7133">
        <w:rPr>
          <w:shd w:val="clear" w:color="auto" w:fill="FFFFFF"/>
        </w:rPr>
        <w:t>18Nov</w:t>
      </w:r>
      <w:r w:rsidR="00BC7133" w:rsidRPr="00707B35">
        <w:rPr>
          <w:shd w:val="clear" w:color="auto" w:fill="FFFFFF"/>
        </w:rPr>
        <w:t>19]</w:t>
      </w:r>
    </w:p>
    <w:p w:rsidR="00BC7133" w:rsidRDefault="00BC7133" w:rsidP="00BC7133">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BC7133" w:rsidRPr="0010005A" w:rsidRDefault="000B024C" w:rsidP="00BC7133">
      <w:pPr>
        <w:pStyle w:val="History"/>
        <w:rPr>
          <w:sz w:val="32"/>
          <w:szCs w:val="32"/>
        </w:rPr>
      </w:pPr>
      <w:r>
        <w:rPr>
          <w:shd w:val="clear" w:color="auto" w:fill="FFFFFF"/>
        </w:rPr>
        <w:t>[C.</w:t>
      </w:r>
      <w:r w:rsidR="00BC7133" w:rsidRPr="0010005A">
        <w:rPr>
          <w:shd w:val="clear" w:color="auto" w:fill="FFFFFF"/>
        </w:rPr>
        <w:t>1(c) substituted by </w:t>
      </w:r>
      <w:hyperlink r:id="rId252" w:history="1">
        <w:r w:rsidR="00BC7133">
          <w:rPr>
            <w:rStyle w:val="Hyperlink"/>
            <w:noProof/>
          </w:rPr>
          <w:t>PR715122</w:t>
        </w:r>
      </w:hyperlink>
      <w:r w:rsidR="00BC7133" w:rsidRPr="0010005A">
        <w:rPr>
          <w:shd w:val="clear" w:color="auto" w:fill="FFFFFF"/>
        </w:rPr>
        <w:t xml:space="preserve"> ppc </w:t>
      </w:r>
      <w:r w:rsidR="00BC7133">
        <w:rPr>
          <w:shd w:val="clear" w:color="auto" w:fill="FFFFFF"/>
        </w:rPr>
        <w:t>18Nov</w:t>
      </w:r>
      <w:r w:rsidR="00BC7133" w:rsidRPr="0010005A">
        <w:rPr>
          <w:shd w:val="clear" w:color="auto" w:fill="FFFFFF"/>
        </w:rPr>
        <w:t>19]</w:t>
      </w:r>
    </w:p>
    <w:p w:rsidR="00BC7133" w:rsidRDefault="00BC7133" w:rsidP="00BC7133">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BC7133" w:rsidRPr="0010005A" w:rsidRDefault="000B024C" w:rsidP="00BC7133">
      <w:pPr>
        <w:pStyle w:val="History"/>
      </w:pPr>
      <w:r>
        <w:rPr>
          <w:shd w:val="clear" w:color="auto" w:fill="FFFFFF"/>
        </w:rPr>
        <w:t>[C.</w:t>
      </w:r>
      <w:r w:rsidR="00BC7133" w:rsidRPr="0010005A">
        <w:rPr>
          <w:shd w:val="clear" w:color="auto" w:fill="FFFFFF"/>
        </w:rPr>
        <w:t>1(d) varied by </w:t>
      </w:r>
      <w:hyperlink r:id="rId253" w:history="1">
        <w:r w:rsidR="00BC7133">
          <w:rPr>
            <w:rStyle w:val="Hyperlink"/>
            <w:noProof/>
          </w:rPr>
          <w:t>PR715122</w:t>
        </w:r>
      </w:hyperlink>
      <w:r w:rsidR="00BC7133" w:rsidRPr="0010005A">
        <w:rPr>
          <w:shd w:val="clear" w:color="auto" w:fill="FFFFFF"/>
        </w:rPr>
        <w:t xml:space="preserve"> ppc </w:t>
      </w:r>
      <w:r w:rsidR="00BC7133">
        <w:rPr>
          <w:shd w:val="clear" w:color="auto" w:fill="FFFFFF"/>
        </w:rPr>
        <w:t>18Nov</w:t>
      </w:r>
      <w:r w:rsidR="00BC7133" w:rsidRPr="0010005A">
        <w:rPr>
          <w:shd w:val="clear" w:color="auto" w:fill="FFFFFF"/>
        </w:rPr>
        <w:t>19]</w:t>
      </w:r>
    </w:p>
    <w:p w:rsidR="00BC7133" w:rsidRDefault="00BC7133" w:rsidP="00BC7133">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BC7133" w:rsidRDefault="000B024C" w:rsidP="00BC7133">
      <w:pPr>
        <w:pStyle w:val="History"/>
      </w:pPr>
      <w:r>
        <w:rPr>
          <w:shd w:val="clear" w:color="auto" w:fill="FFFFFF"/>
        </w:rPr>
        <w:t>[C.</w:t>
      </w:r>
      <w:r w:rsidR="00BC7133" w:rsidRPr="0010005A">
        <w:rPr>
          <w:shd w:val="clear" w:color="auto" w:fill="FFFFFF"/>
        </w:rPr>
        <w:t>1(e) varied by </w:t>
      </w:r>
      <w:hyperlink r:id="rId254" w:history="1">
        <w:r w:rsidR="00BC7133">
          <w:rPr>
            <w:rStyle w:val="Hyperlink"/>
            <w:noProof/>
          </w:rPr>
          <w:t>PR715122</w:t>
        </w:r>
      </w:hyperlink>
      <w:r w:rsidR="00BC7133" w:rsidRPr="0010005A">
        <w:rPr>
          <w:shd w:val="clear" w:color="auto" w:fill="FFFFFF"/>
        </w:rPr>
        <w:t xml:space="preserve"> ppc </w:t>
      </w:r>
      <w:r w:rsidR="00BC7133">
        <w:rPr>
          <w:shd w:val="clear" w:color="auto" w:fill="FFFFFF"/>
        </w:rPr>
        <w:t>18Nov</w:t>
      </w:r>
      <w:r w:rsidR="00BC7133" w:rsidRPr="0010005A">
        <w:rPr>
          <w:shd w:val="clear" w:color="auto" w:fill="FFFFFF"/>
        </w:rPr>
        <w:t>19]</w:t>
      </w:r>
    </w:p>
    <w:p w:rsidR="00BC7133" w:rsidRDefault="00BC7133" w:rsidP="00BC7133">
      <w:pPr>
        <w:pStyle w:val="SubLevel3"/>
      </w:pPr>
      <w:r w:rsidRPr="0080629A">
        <w:t xml:space="preserve">Excluding annualised salaried employees to whom clause </w:t>
      </w:r>
      <w:r>
        <w:fldChar w:fldCharType="begin"/>
      </w:r>
      <w:r>
        <w:instrText xml:space="preserve"> REF _Ref27052441 \w \h </w:instrText>
      </w:r>
      <w:r>
        <w:fldChar w:fldCharType="separate"/>
      </w:r>
      <w:r w:rsidR="0040296E">
        <w:t>C.1(f)</w:t>
      </w:r>
      <w:r>
        <w:fldChar w:fldCharType="end"/>
      </w:r>
      <w:r w:rsidRPr="0080629A">
        <w:t xml:space="preserve"> applies, where an employee works any hours on the declared or prescribed part-day public holiday</w:t>
      </w:r>
      <w:r w:rsidRPr="006E5D9E">
        <w:t xml:space="preserve"> </w:t>
      </w:r>
      <w:r w:rsidRPr="0080629A">
        <w:t>they will be entitled to the appropriate public holiday penalty rate (if any) in this award for those hours worked.</w:t>
      </w:r>
    </w:p>
    <w:p w:rsidR="00BC7133" w:rsidRDefault="000B024C" w:rsidP="00BC7133">
      <w:pPr>
        <w:pStyle w:val="History"/>
      </w:pPr>
      <w:r>
        <w:rPr>
          <w:shd w:val="clear" w:color="auto" w:fill="FFFFFF"/>
        </w:rPr>
        <w:t>[C.</w:t>
      </w:r>
      <w:r w:rsidR="00BC7133" w:rsidRPr="0010005A">
        <w:rPr>
          <w:shd w:val="clear" w:color="auto" w:fill="FFFFFF"/>
        </w:rPr>
        <w:t>1(f) varied by</w:t>
      </w:r>
      <w:r w:rsidR="00931D17">
        <w:rPr>
          <w:shd w:val="clear" w:color="auto" w:fill="FFFFFF"/>
        </w:rPr>
        <w:t> </w:t>
      </w:r>
      <w:hyperlink r:id="rId255" w:history="1">
        <w:r w:rsidR="00BC7133">
          <w:rPr>
            <w:rStyle w:val="Hyperlink"/>
            <w:noProof/>
          </w:rPr>
          <w:t>PR715122</w:t>
        </w:r>
      </w:hyperlink>
      <w:r w:rsidR="00BC7133" w:rsidRPr="0010005A">
        <w:rPr>
          <w:shd w:val="clear" w:color="auto" w:fill="FFFFFF"/>
        </w:rPr>
        <w:t xml:space="preserve"> ppc </w:t>
      </w:r>
      <w:r w:rsidR="00BC7133">
        <w:rPr>
          <w:shd w:val="clear" w:color="auto" w:fill="FFFFFF"/>
        </w:rPr>
        <w:t>18Nov</w:t>
      </w:r>
      <w:r w:rsidR="00BC7133" w:rsidRPr="0010005A">
        <w:rPr>
          <w:shd w:val="clear" w:color="auto" w:fill="FFFFFF"/>
        </w:rPr>
        <w:t>19]</w:t>
      </w:r>
    </w:p>
    <w:p w:rsidR="00BC7133" w:rsidRDefault="00BC7133" w:rsidP="00BC7133">
      <w:pPr>
        <w:pStyle w:val="SubLevel3"/>
      </w:pPr>
      <w:bookmarkStart w:id="677"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677"/>
    </w:p>
    <w:p w:rsidR="00BC7133" w:rsidRDefault="000B024C" w:rsidP="00BC7133">
      <w:pPr>
        <w:pStyle w:val="History"/>
      </w:pPr>
      <w:r>
        <w:rPr>
          <w:shd w:val="clear" w:color="auto" w:fill="FFFFFF"/>
        </w:rPr>
        <w:t>[C.</w:t>
      </w:r>
      <w:r w:rsidR="00BC7133" w:rsidRPr="0010005A">
        <w:rPr>
          <w:shd w:val="clear" w:color="auto" w:fill="FFFFFF"/>
        </w:rPr>
        <w:t>1(</w:t>
      </w:r>
      <w:r w:rsidR="00BC7133">
        <w:rPr>
          <w:shd w:val="clear" w:color="auto" w:fill="FFFFFF"/>
        </w:rPr>
        <w:t>g</w:t>
      </w:r>
      <w:r w:rsidR="00BC7133" w:rsidRPr="0010005A">
        <w:rPr>
          <w:shd w:val="clear" w:color="auto" w:fill="FFFFFF"/>
        </w:rPr>
        <w:t>) varied by </w:t>
      </w:r>
      <w:hyperlink r:id="rId256" w:history="1">
        <w:r w:rsidR="00BC7133">
          <w:rPr>
            <w:rStyle w:val="Hyperlink"/>
            <w:noProof/>
          </w:rPr>
          <w:t>PR715122</w:t>
        </w:r>
      </w:hyperlink>
      <w:r w:rsidR="00BC7133" w:rsidRPr="0010005A">
        <w:rPr>
          <w:shd w:val="clear" w:color="auto" w:fill="FFFFFF"/>
        </w:rPr>
        <w:t xml:space="preserve"> ppc </w:t>
      </w:r>
      <w:r w:rsidR="00BC7133">
        <w:rPr>
          <w:shd w:val="clear" w:color="auto" w:fill="FFFFFF"/>
        </w:rPr>
        <w:t>18Nov</w:t>
      </w:r>
      <w:r w:rsidR="00BC7133" w:rsidRPr="0010005A">
        <w:rPr>
          <w:shd w:val="clear" w:color="auto" w:fill="FFFFFF"/>
        </w:rPr>
        <w:t>19]</w:t>
      </w:r>
    </w:p>
    <w:p w:rsidR="00BC7133" w:rsidRDefault="00BC7133" w:rsidP="00BC7133">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40296E">
        <w:t>C.1(a)</w:t>
      </w:r>
      <w:r>
        <w:fldChar w:fldCharType="end"/>
      </w:r>
      <w:r w:rsidRPr="0080629A">
        <w:t>, will not be entitled to another day off, another day’s pay or another day of annual leave as a result of the part-day public holiday.</w:t>
      </w:r>
    </w:p>
    <w:bookmarkEnd w:id="675"/>
    <w:p w:rsidR="00207B53" w:rsidRPr="00475C30" w:rsidRDefault="00207B53" w:rsidP="00610EEE">
      <w:pPr>
        <w:keepNext/>
      </w:pPr>
      <w:r w:rsidRPr="00475C30">
        <w:t>This schedule is not intended to detract from or supplement the NES.</w:t>
      </w:r>
    </w:p>
    <w:p w:rsidR="00175B7B" w:rsidRDefault="00175B7B">
      <w:pPr>
        <w:spacing w:before="0"/>
        <w:jc w:val="left"/>
      </w:pPr>
      <w:r>
        <w:br w:type="page"/>
      </w:r>
    </w:p>
    <w:p w:rsidR="00175B7B" w:rsidRDefault="00175B7B" w:rsidP="00175B7B">
      <w:pPr>
        <w:pStyle w:val="Subdocument"/>
      </w:pPr>
      <w:bookmarkStart w:id="678" w:name="_Ref457918767"/>
      <w:bookmarkStart w:id="679" w:name="_Toc27578827"/>
      <w:bookmarkEnd w:id="673"/>
      <w:r w:rsidRPr="00570F3A">
        <w:t>—</w:t>
      </w:r>
      <w:bookmarkStart w:id="680" w:name="Sched_d"/>
      <w:r w:rsidRPr="00570F3A">
        <w:t xml:space="preserve">Agreement to </w:t>
      </w:r>
      <w:r>
        <w:t xml:space="preserve">Take </w:t>
      </w:r>
      <w:r w:rsidRPr="00570F3A">
        <w:t>Annual Leave in Advance</w:t>
      </w:r>
      <w:bookmarkEnd w:id="678"/>
      <w:bookmarkEnd w:id="679"/>
    </w:p>
    <w:p w:rsidR="00175B7B" w:rsidRPr="00175B7B" w:rsidRDefault="00175B7B" w:rsidP="00175B7B">
      <w:pPr>
        <w:pStyle w:val="History"/>
      </w:pPr>
      <w:r w:rsidRPr="00175B7B">
        <w:t xml:space="preserve">[Sched D inserted by </w:t>
      </w:r>
      <w:hyperlink r:id="rId257" w:history="1">
        <w:r w:rsidRPr="00175B7B">
          <w:rPr>
            <w:rStyle w:val="Hyperlink"/>
          </w:rPr>
          <w:t>PR583002</w:t>
        </w:r>
      </w:hyperlink>
      <w:r w:rsidRPr="00175B7B">
        <w:t xml:space="preserve"> ppc 29Jul16]</w:t>
      </w:r>
    </w:p>
    <w:p w:rsidR="00494ECC" w:rsidRPr="006C7CDF" w:rsidRDefault="00494ECC" w:rsidP="00494ECC">
      <w:pPr>
        <w:pStyle w:val="note"/>
        <w:rPr>
          <w:lang w:val="en-US" w:eastAsia="en-US"/>
        </w:rPr>
      </w:pPr>
      <w:r>
        <w:rPr>
          <w:lang w:val="en-US" w:eastAsia="en-US"/>
        </w:rPr>
        <w:t xml:space="preserve">Link to PDF copy of </w:t>
      </w:r>
      <w:hyperlink r:id="rId258" w:history="1">
        <w:r>
          <w:rPr>
            <w:rStyle w:val="Hyperlink"/>
            <w:lang w:val="en-US" w:eastAsia="en-US"/>
          </w:rPr>
          <w:t>Agreement to Take Annual Leave in Advance</w:t>
        </w:r>
      </w:hyperlink>
      <w:r w:rsidRPr="006C7CDF">
        <w:rPr>
          <w:lang w:val="en-US" w:eastAsia="en-US"/>
        </w:rPr>
        <w:t>.</w:t>
      </w:r>
    </w:p>
    <w:p w:rsidR="00494ECC" w:rsidRDefault="00494ECC" w:rsidP="00494ECC"/>
    <w:p w:rsidR="00175B7B" w:rsidRPr="00570F3A" w:rsidRDefault="00175B7B" w:rsidP="00494ECC">
      <w:r w:rsidRPr="00570F3A">
        <w:t>Name of employee: _____________________________________________</w:t>
      </w:r>
    </w:p>
    <w:p w:rsidR="00175B7B" w:rsidRPr="00570F3A" w:rsidRDefault="00175B7B" w:rsidP="00494ECC">
      <w:r w:rsidRPr="00570F3A">
        <w:t>Name of employer: _____________________________________________</w:t>
      </w:r>
    </w:p>
    <w:p w:rsidR="00175B7B" w:rsidRPr="00570F3A" w:rsidRDefault="00175B7B" w:rsidP="00494ECC">
      <w:r w:rsidRPr="00570F3A">
        <w:rPr>
          <w:b/>
          <w:bCs/>
        </w:rPr>
        <w:t>The employer and employee agree that the employee will take a period of paid annual leave before the employee has accrued an entitlement to the leave:</w:t>
      </w:r>
    </w:p>
    <w:p w:rsidR="00175B7B" w:rsidRPr="00570F3A" w:rsidRDefault="00175B7B" w:rsidP="00494ECC">
      <w:r w:rsidRPr="00570F3A">
        <w:t>The amount of leave to be taken in advance is: ____ hours/days</w:t>
      </w:r>
    </w:p>
    <w:p w:rsidR="00175B7B" w:rsidRPr="00570F3A" w:rsidRDefault="00175B7B" w:rsidP="00494ECC">
      <w:r w:rsidRPr="00570F3A">
        <w:t>The leave in advance will commence on: ___/___/20___</w:t>
      </w:r>
    </w:p>
    <w:p w:rsidR="00175B7B" w:rsidRPr="00570F3A" w:rsidRDefault="00175B7B" w:rsidP="00494ECC"/>
    <w:p w:rsidR="00175B7B" w:rsidRPr="00570F3A" w:rsidRDefault="00175B7B" w:rsidP="00494ECC">
      <w:r w:rsidRPr="00570F3A">
        <w:t>Signature of employee: ________________________________________</w:t>
      </w:r>
    </w:p>
    <w:p w:rsidR="00175B7B" w:rsidRPr="00570F3A" w:rsidRDefault="00175B7B" w:rsidP="00494ECC">
      <w:r w:rsidRPr="00570F3A">
        <w:t>Date signed: ___/___/20___</w:t>
      </w:r>
    </w:p>
    <w:p w:rsidR="00175B7B" w:rsidRPr="00570F3A" w:rsidRDefault="00175B7B" w:rsidP="00494ECC"/>
    <w:p w:rsidR="00175B7B" w:rsidRPr="00570F3A" w:rsidRDefault="00175B7B" w:rsidP="00494ECC">
      <w:r w:rsidRPr="00570F3A">
        <w:t>Name of employer</w:t>
      </w:r>
      <w:r>
        <w:t xml:space="preserve"> </w:t>
      </w:r>
      <w:r w:rsidRPr="00570F3A">
        <w:t>representative: ________________________________________</w:t>
      </w:r>
    </w:p>
    <w:p w:rsidR="00175B7B" w:rsidRPr="00570F3A" w:rsidRDefault="00175B7B" w:rsidP="00494ECC">
      <w:r w:rsidRPr="00570F3A">
        <w:t>Signature of employer</w:t>
      </w:r>
      <w:r>
        <w:t xml:space="preserve"> </w:t>
      </w:r>
      <w:r w:rsidRPr="00570F3A">
        <w:t>representative: ________________________________________</w:t>
      </w:r>
    </w:p>
    <w:p w:rsidR="00175B7B" w:rsidRDefault="00175B7B" w:rsidP="00494ECC">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C38AD" w:rsidRPr="00570F3A" w:rsidTr="00F22F84">
        <w:tc>
          <w:tcPr>
            <w:tcW w:w="8794" w:type="dxa"/>
            <w:tcBorders>
              <w:top w:val="single" w:sz="4" w:space="0" w:color="auto"/>
              <w:left w:val="single" w:sz="4" w:space="0" w:color="auto"/>
              <w:bottom w:val="single" w:sz="4" w:space="0" w:color="auto"/>
              <w:right w:val="single" w:sz="4" w:space="0" w:color="auto"/>
            </w:tcBorders>
          </w:tcPr>
          <w:p w:rsidR="005C38AD" w:rsidRPr="00570F3A" w:rsidRDefault="005C38AD" w:rsidP="00F22F84">
            <w:pPr>
              <w:rPr>
                <w:i/>
              </w:rPr>
            </w:pPr>
            <w:r w:rsidRPr="00570F3A">
              <w:rPr>
                <w:i/>
              </w:rPr>
              <w:t>[If the employee is under 18 years of age - include:]</w:t>
            </w:r>
          </w:p>
          <w:p w:rsidR="005C38AD" w:rsidRPr="00570F3A" w:rsidRDefault="005C38AD" w:rsidP="00F22F84">
            <w:pPr>
              <w:rPr>
                <w:b/>
              </w:rPr>
            </w:pPr>
            <w:r w:rsidRPr="00570F3A">
              <w:rPr>
                <w:b/>
              </w:rPr>
              <w:t>I agree that:</w:t>
            </w:r>
          </w:p>
          <w:p w:rsidR="005C38AD" w:rsidRPr="00570F3A" w:rsidRDefault="005C38AD" w:rsidP="00F22F84">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5C38AD" w:rsidRPr="00570F3A" w:rsidRDefault="005C38AD" w:rsidP="00F22F84">
            <w:r w:rsidRPr="00570F3A">
              <w:t>Name of parent/guardian: ________________________________________</w:t>
            </w:r>
          </w:p>
          <w:p w:rsidR="005C38AD" w:rsidRPr="00570F3A" w:rsidRDefault="005C38AD" w:rsidP="00F22F84">
            <w:r w:rsidRPr="00570F3A">
              <w:t>Signature of parent/guardian: ________________________________________</w:t>
            </w:r>
          </w:p>
          <w:p w:rsidR="005C38AD" w:rsidRPr="00570F3A" w:rsidRDefault="005C38AD" w:rsidP="00F22F84">
            <w:pPr>
              <w:rPr>
                <w:i/>
              </w:rPr>
            </w:pPr>
            <w:r w:rsidRPr="00570F3A">
              <w:t>Date signed: ___/___/20___</w:t>
            </w:r>
          </w:p>
        </w:tc>
      </w:tr>
    </w:tbl>
    <w:p w:rsidR="005C38AD" w:rsidRDefault="008A5EA8" w:rsidP="005C38AD">
      <w:r>
        <w:t>   </w:t>
      </w:r>
    </w:p>
    <w:p w:rsidR="00E709F1" w:rsidRDefault="00E709F1">
      <w:pPr>
        <w:spacing w:before="0"/>
        <w:jc w:val="left"/>
      </w:pPr>
      <w:r>
        <w:br w:type="page"/>
      </w:r>
    </w:p>
    <w:p w:rsidR="00175B7B" w:rsidRPr="00AF51CA" w:rsidRDefault="00175B7B" w:rsidP="00175B7B">
      <w:pPr>
        <w:pStyle w:val="Subdocument"/>
      </w:pPr>
      <w:bookmarkStart w:id="681" w:name="_Ref457918773"/>
      <w:bookmarkStart w:id="682" w:name="_Toc27578828"/>
      <w:bookmarkEnd w:id="680"/>
      <w:r w:rsidRPr="00570F3A">
        <w:t>—</w:t>
      </w:r>
      <w:bookmarkStart w:id="683" w:name="Sched_e"/>
      <w:r w:rsidRPr="00570F3A">
        <w:t>Agreement to Cash Out Annual Leave</w:t>
      </w:r>
      <w:bookmarkEnd w:id="681"/>
      <w:bookmarkEnd w:id="682"/>
    </w:p>
    <w:p w:rsidR="00175B7B" w:rsidRPr="00175B7B" w:rsidRDefault="00175B7B" w:rsidP="00175B7B">
      <w:pPr>
        <w:pStyle w:val="History"/>
      </w:pPr>
      <w:r w:rsidRPr="00175B7B">
        <w:t xml:space="preserve">[Sched </w:t>
      </w:r>
      <w:r>
        <w:t>E</w:t>
      </w:r>
      <w:r w:rsidRPr="00175B7B">
        <w:t xml:space="preserve"> inserted by </w:t>
      </w:r>
      <w:hyperlink r:id="rId259" w:history="1">
        <w:r w:rsidRPr="00175B7B">
          <w:rPr>
            <w:rStyle w:val="Hyperlink"/>
          </w:rPr>
          <w:t>PR583002</w:t>
        </w:r>
      </w:hyperlink>
      <w:r w:rsidRPr="00175B7B">
        <w:t xml:space="preserve"> ppc 29Jul16]</w:t>
      </w:r>
    </w:p>
    <w:p w:rsidR="00494ECC" w:rsidRPr="006C7CDF" w:rsidRDefault="00494ECC" w:rsidP="00494ECC">
      <w:pPr>
        <w:pStyle w:val="note"/>
        <w:rPr>
          <w:lang w:val="en-US" w:eastAsia="en-US"/>
        </w:rPr>
      </w:pPr>
      <w:r>
        <w:rPr>
          <w:lang w:val="en-US" w:eastAsia="en-US"/>
        </w:rPr>
        <w:t xml:space="preserve">Link to PDF copy of </w:t>
      </w:r>
      <w:hyperlink r:id="rId260" w:history="1">
        <w:r>
          <w:rPr>
            <w:rStyle w:val="Hyperlink"/>
            <w:lang w:val="en-US" w:eastAsia="en-US"/>
          </w:rPr>
          <w:t>Agreement to Cash Out Annual Leave</w:t>
        </w:r>
      </w:hyperlink>
      <w:r w:rsidRPr="006C7CDF">
        <w:rPr>
          <w:lang w:val="en-US" w:eastAsia="en-US"/>
        </w:rPr>
        <w:t>.</w:t>
      </w:r>
    </w:p>
    <w:p w:rsidR="00494ECC" w:rsidRDefault="00494ECC" w:rsidP="00494ECC"/>
    <w:p w:rsidR="00175B7B" w:rsidRPr="00570F3A" w:rsidRDefault="00175B7B" w:rsidP="00494ECC">
      <w:r w:rsidRPr="00570F3A">
        <w:t>Name of employee: _____________________________________________</w:t>
      </w:r>
    </w:p>
    <w:p w:rsidR="00175B7B" w:rsidRPr="00570F3A" w:rsidRDefault="00175B7B" w:rsidP="00494ECC">
      <w:r w:rsidRPr="00570F3A">
        <w:t>Name of employer: _____________________________________________</w:t>
      </w:r>
    </w:p>
    <w:p w:rsidR="00175B7B" w:rsidRPr="00570F3A" w:rsidRDefault="00175B7B" w:rsidP="00494ECC"/>
    <w:p w:rsidR="00175B7B" w:rsidRPr="00570F3A" w:rsidRDefault="00175B7B" w:rsidP="00494ECC">
      <w:r w:rsidRPr="00570F3A">
        <w:rPr>
          <w:b/>
          <w:bCs/>
        </w:rPr>
        <w:t>The employer and employee agree to the employee cashing out a particular amount of the employee’s accrued paid annual leave:</w:t>
      </w:r>
    </w:p>
    <w:p w:rsidR="00175B7B" w:rsidRPr="00570F3A" w:rsidRDefault="00175B7B" w:rsidP="00494ECC">
      <w:r w:rsidRPr="00570F3A">
        <w:t>The amount of leave to be cashed out is: ____ hours/days</w:t>
      </w:r>
    </w:p>
    <w:p w:rsidR="00175B7B" w:rsidRPr="00570F3A" w:rsidRDefault="00175B7B" w:rsidP="00494ECC">
      <w:r w:rsidRPr="00570F3A">
        <w:t>The payment to be made to the employee for the leave is: $_______ subject to deduction of income tax/after deduction of income tax (strike out where not applicable)</w:t>
      </w:r>
    </w:p>
    <w:p w:rsidR="00175B7B" w:rsidRPr="00570F3A" w:rsidRDefault="00175B7B" w:rsidP="00494ECC">
      <w:r w:rsidRPr="00570F3A">
        <w:t>The payment will be made to the employee on: ___/___/20___</w:t>
      </w:r>
    </w:p>
    <w:p w:rsidR="00175B7B" w:rsidRPr="00570F3A" w:rsidRDefault="00175B7B" w:rsidP="00494ECC"/>
    <w:p w:rsidR="00175B7B" w:rsidRPr="00570F3A" w:rsidRDefault="00175B7B" w:rsidP="00494ECC">
      <w:r w:rsidRPr="00570F3A">
        <w:t>Signature of employee: ________________________________________</w:t>
      </w:r>
    </w:p>
    <w:p w:rsidR="00175B7B" w:rsidRPr="00570F3A" w:rsidRDefault="00175B7B" w:rsidP="00494ECC">
      <w:r w:rsidRPr="00570F3A">
        <w:t>Date signed: ___/___/20___</w:t>
      </w:r>
    </w:p>
    <w:p w:rsidR="00175B7B" w:rsidRPr="00570F3A" w:rsidRDefault="00175B7B" w:rsidP="00494ECC"/>
    <w:p w:rsidR="00175B7B" w:rsidRPr="00570F3A" w:rsidRDefault="00175B7B" w:rsidP="00494ECC">
      <w:r w:rsidRPr="00570F3A">
        <w:t>Name of employer</w:t>
      </w:r>
      <w:r>
        <w:t xml:space="preserve"> </w:t>
      </w:r>
      <w:r w:rsidRPr="00570F3A">
        <w:t>representative: ________________________________________</w:t>
      </w:r>
    </w:p>
    <w:p w:rsidR="00175B7B" w:rsidRPr="00570F3A" w:rsidRDefault="00175B7B" w:rsidP="00494ECC">
      <w:r w:rsidRPr="00570F3A">
        <w:t>Signature of employer</w:t>
      </w:r>
      <w:r>
        <w:t xml:space="preserve"> </w:t>
      </w:r>
      <w:r w:rsidRPr="00570F3A">
        <w:t>representative: ________________________________________</w:t>
      </w:r>
    </w:p>
    <w:p w:rsidR="00175B7B" w:rsidRDefault="00175B7B" w:rsidP="00494ECC">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C38AD" w:rsidRPr="00570F3A" w:rsidTr="00F22F84">
        <w:tc>
          <w:tcPr>
            <w:tcW w:w="8794" w:type="dxa"/>
            <w:tcBorders>
              <w:top w:val="single" w:sz="4" w:space="0" w:color="auto"/>
              <w:left w:val="single" w:sz="4" w:space="0" w:color="auto"/>
              <w:bottom w:val="single" w:sz="4" w:space="0" w:color="auto"/>
              <w:right w:val="single" w:sz="4" w:space="0" w:color="auto"/>
            </w:tcBorders>
          </w:tcPr>
          <w:p w:rsidR="005C38AD" w:rsidRPr="00570F3A" w:rsidRDefault="005C38AD" w:rsidP="00F22F84">
            <w:pPr>
              <w:rPr>
                <w:i/>
              </w:rPr>
            </w:pPr>
            <w:r w:rsidRPr="00570F3A">
              <w:rPr>
                <w:i/>
              </w:rPr>
              <w:t>Include if the employee is under 18 years of age:</w:t>
            </w:r>
          </w:p>
          <w:p w:rsidR="005C38AD" w:rsidRPr="00570F3A" w:rsidRDefault="005C38AD" w:rsidP="00F22F84">
            <w:pPr>
              <w:rPr>
                <w:b/>
              </w:rPr>
            </w:pPr>
          </w:p>
          <w:p w:rsidR="005C38AD" w:rsidRPr="00570F3A" w:rsidRDefault="005C38AD" w:rsidP="00F22F84">
            <w:r w:rsidRPr="00570F3A">
              <w:t>Name of parent/guardian: ________________________________________</w:t>
            </w:r>
          </w:p>
          <w:p w:rsidR="005C38AD" w:rsidRPr="00570F3A" w:rsidRDefault="005C38AD" w:rsidP="00F22F84">
            <w:r w:rsidRPr="00570F3A">
              <w:t>Signature of parent/guardian: ________________________________________</w:t>
            </w:r>
          </w:p>
          <w:p w:rsidR="005C38AD" w:rsidRPr="00570F3A" w:rsidRDefault="005C38AD" w:rsidP="00F22F84">
            <w:pPr>
              <w:rPr>
                <w:i/>
              </w:rPr>
            </w:pPr>
            <w:r w:rsidRPr="00570F3A">
              <w:t>Date signed: ___/___/20___</w:t>
            </w:r>
          </w:p>
        </w:tc>
      </w:tr>
    </w:tbl>
    <w:p w:rsidR="005C38AD" w:rsidRDefault="008A5EA8" w:rsidP="005C38AD">
      <w:r>
        <w:t>   </w:t>
      </w:r>
    </w:p>
    <w:p w:rsidR="00E709F1" w:rsidRDefault="00E709F1">
      <w:pPr>
        <w:spacing w:before="0"/>
        <w:jc w:val="left"/>
      </w:pPr>
      <w:r>
        <w:br w:type="page"/>
      </w:r>
    </w:p>
    <w:p w:rsidR="00E709F1" w:rsidRPr="00E709F1" w:rsidRDefault="00E709F1" w:rsidP="00E709F1">
      <w:pPr>
        <w:pStyle w:val="Subdocument"/>
      </w:pPr>
      <w:bookmarkStart w:id="684" w:name="_Ref459637641"/>
      <w:bookmarkStart w:id="685" w:name="_Ref465413433"/>
      <w:bookmarkStart w:id="686" w:name="_Toc27578829"/>
      <w:bookmarkEnd w:id="683"/>
      <w:r w:rsidRPr="00E709F1">
        <w:t>—</w:t>
      </w:r>
      <w:bookmarkStart w:id="687" w:name="Sched_f"/>
      <w:bookmarkEnd w:id="684"/>
      <w:r w:rsidR="00494ECC" w:rsidRPr="004F4191">
        <w:rPr>
          <w:lang w:val="en-GB"/>
        </w:rPr>
        <w:t xml:space="preserve">Agreement for </w:t>
      </w:r>
      <w:r w:rsidR="00494ECC">
        <w:rPr>
          <w:lang w:val="en-GB"/>
        </w:rPr>
        <w:t>Time Off Instead of Payment f</w:t>
      </w:r>
      <w:r w:rsidR="00494ECC" w:rsidRPr="004F4191">
        <w:rPr>
          <w:lang w:val="en-GB"/>
        </w:rPr>
        <w:t>or Overtime</w:t>
      </w:r>
      <w:bookmarkEnd w:id="685"/>
      <w:bookmarkEnd w:id="686"/>
    </w:p>
    <w:p w:rsidR="00E709F1" w:rsidRDefault="00E709F1" w:rsidP="00E709F1">
      <w:pPr>
        <w:pStyle w:val="History"/>
      </w:pPr>
      <w:r w:rsidRPr="00E709F1">
        <w:t xml:space="preserve">[Sched F inserted by </w:t>
      </w:r>
      <w:hyperlink r:id="rId261" w:history="1">
        <w:r w:rsidRPr="00E709F1">
          <w:rPr>
            <w:rStyle w:val="Hyperlink"/>
          </w:rPr>
          <w:t>PR584101</w:t>
        </w:r>
      </w:hyperlink>
      <w:r w:rsidRPr="00E709F1">
        <w:t xml:space="preserve"> ppc 22Aug16]</w:t>
      </w:r>
    </w:p>
    <w:p w:rsidR="00494ECC" w:rsidRPr="006C7CDF" w:rsidRDefault="00494ECC" w:rsidP="00494ECC">
      <w:pPr>
        <w:pStyle w:val="note"/>
        <w:rPr>
          <w:lang w:val="en-US" w:eastAsia="en-US"/>
        </w:rPr>
      </w:pPr>
      <w:r>
        <w:rPr>
          <w:lang w:val="en-US" w:eastAsia="en-US"/>
        </w:rPr>
        <w:t xml:space="preserve">Link to PDF copy of </w:t>
      </w:r>
      <w:hyperlink r:id="rId262" w:history="1">
        <w:r>
          <w:rPr>
            <w:rStyle w:val="Hyperlink"/>
            <w:lang w:val="en-US" w:eastAsia="en-US"/>
          </w:rPr>
          <w:t>Agreement for Time Off Instead of Payment for Overtime</w:t>
        </w:r>
      </w:hyperlink>
      <w:r w:rsidRPr="006C7CDF">
        <w:rPr>
          <w:lang w:val="en-US" w:eastAsia="en-US"/>
        </w:rPr>
        <w:t>.</w:t>
      </w:r>
    </w:p>
    <w:p w:rsidR="00494ECC" w:rsidRPr="006B1004" w:rsidRDefault="00494ECC" w:rsidP="00494ECC"/>
    <w:p w:rsidR="00E709F1" w:rsidRPr="00B80B5E" w:rsidRDefault="00E709F1" w:rsidP="00E709F1">
      <w:pPr>
        <w:spacing w:before="100" w:beforeAutospacing="1" w:after="100" w:afterAutospacing="1"/>
        <w:jc w:val="left"/>
      </w:pPr>
      <w:r w:rsidRPr="00B80B5E">
        <w:t>Name of employee: _____________________________________________</w:t>
      </w:r>
    </w:p>
    <w:p w:rsidR="00E709F1" w:rsidRPr="00B80B5E" w:rsidRDefault="00E709F1" w:rsidP="00E709F1">
      <w:pPr>
        <w:spacing w:before="100" w:beforeAutospacing="1" w:after="100" w:afterAutospacing="1"/>
        <w:jc w:val="left"/>
      </w:pPr>
      <w:r w:rsidRPr="00B80B5E">
        <w:t>Name of employer: _____________________________________________</w:t>
      </w:r>
    </w:p>
    <w:p w:rsidR="00E709F1" w:rsidRPr="00B80B5E" w:rsidRDefault="00E709F1" w:rsidP="00E709F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E709F1" w:rsidRPr="00B80B5E" w:rsidRDefault="00E709F1" w:rsidP="00E709F1">
      <w:pPr>
        <w:spacing w:before="100" w:beforeAutospacing="1" w:after="100" w:afterAutospacing="1"/>
        <w:jc w:val="left"/>
      </w:pPr>
      <w:r w:rsidRPr="00B80B5E">
        <w:t>Date and time overtime started: ___/___/20___ ____ am/pm</w:t>
      </w:r>
    </w:p>
    <w:p w:rsidR="00E709F1" w:rsidRPr="00B80B5E" w:rsidRDefault="00E709F1" w:rsidP="00E709F1">
      <w:pPr>
        <w:spacing w:before="100" w:beforeAutospacing="1" w:after="100" w:afterAutospacing="1"/>
        <w:jc w:val="left"/>
      </w:pPr>
      <w:r w:rsidRPr="00B80B5E">
        <w:t>Date and time overtime ended: ___/___/20___ ____ am/pm</w:t>
      </w:r>
    </w:p>
    <w:p w:rsidR="00E709F1" w:rsidRDefault="00E709F1" w:rsidP="00E709F1">
      <w:pPr>
        <w:spacing w:before="100" w:beforeAutospacing="1" w:after="100" w:afterAutospacing="1"/>
        <w:jc w:val="left"/>
      </w:pPr>
      <w:r w:rsidRPr="00B80B5E">
        <w:t>Amount of overtime worked: _______ hours and ______ minutes</w:t>
      </w:r>
    </w:p>
    <w:p w:rsidR="00E709F1" w:rsidRDefault="00E709F1" w:rsidP="00E709F1">
      <w:pPr>
        <w:spacing w:before="100" w:beforeAutospacing="1" w:after="100" w:afterAutospacing="1"/>
        <w:jc w:val="left"/>
      </w:pPr>
    </w:p>
    <w:p w:rsidR="00E709F1" w:rsidRPr="00B80B5E" w:rsidRDefault="00E709F1" w:rsidP="00E709F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E709F1" w:rsidRPr="00B80B5E" w:rsidRDefault="00E709F1" w:rsidP="00E709F1">
      <w:pPr>
        <w:spacing w:before="100" w:beforeAutospacing="1" w:after="100" w:afterAutospacing="1"/>
        <w:jc w:val="left"/>
      </w:pPr>
    </w:p>
    <w:p w:rsidR="00E709F1" w:rsidRPr="00B80B5E" w:rsidRDefault="00E709F1" w:rsidP="00E709F1">
      <w:pPr>
        <w:spacing w:before="100" w:beforeAutospacing="1" w:after="100" w:afterAutospacing="1"/>
        <w:jc w:val="left"/>
      </w:pPr>
      <w:r w:rsidRPr="00B80B5E">
        <w:t>Signature of employee: ________________________________________</w:t>
      </w:r>
    </w:p>
    <w:p w:rsidR="00E709F1" w:rsidRPr="00B80B5E" w:rsidRDefault="00E709F1" w:rsidP="00E709F1">
      <w:pPr>
        <w:spacing w:before="100" w:beforeAutospacing="1" w:after="100" w:afterAutospacing="1"/>
        <w:jc w:val="left"/>
      </w:pPr>
      <w:r w:rsidRPr="00B80B5E">
        <w:t>Date signed: ___/___/20___</w:t>
      </w:r>
    </w:p>
    <w:p w:rsidR="00E709F1" w:rsidRDefault="00E709F1" w:rsidP="00E709F1">
      <w:pPr>
        <w:spacing w:before="100" w:beforeAutospacing="1" w:after="100" w:afterAutospacing="1"/>
        <w:jc w:val="left"/>
      </w:pPr>
    </w:p>
    <w:p w:rsidR="00E709F1" w:rsidRPr="00B80B5E" w:rsidRDefault="00E709F1" w:rsidP="00E709F1">
      <w:pPr>
        <w:spacing w:before="100" w:beforeAutospacing="1" w:after="100" w:afterAutospacing="1"/>
        <w:jc w:val="left"/>
      </w:pPr>
      <w:r w:rsidRPr="00B80B5E">
        <w:t>Name of employer</w:t>
      </w:r>
      <w:r>
        <w:t xml:space="preserve"> </w:t>
      </w:r>
      <w:r w:rsidRPr="00B80B5E">
        <w:t>representative: ________________________________________</w:t>
      </w:r>
    </w:p>
    <w:p w:rsidR="00E709F1" w:rsidRPr="00B80B5E" w:rsidRDefault="00E709F1" w:rsidP="00E709F1">
      <w:pPr>
        <w:spacing w:before="100" w:beforeAutospacing="1" w:after="100" w:afterAutospacing="1"/>
        <w:jc w:val="left"/>
      </w:pPr>
      <w:r w:rsidRPr="00B80B5E">
        <w:t>Signature of employer</w:t>
      </w:r>
      <w:r>
        <w:t xml:space="preserve"> </w:t>
      </w:r>
      <w:r w:rsidRPr="00B80B5E">
        <w:t>representative: ________________________________________</w:t>
      </w:r>
    </w:p>
    <w:p w:rsidR="00E709F1" w:rsidRDefault="00E709F1" w:rsidP="00E709F1">
      <w:pPr>
        <w:spacing w:before="100" w:beforeAutospacing="1" w:after="100" w:afterAutospacing="1"/>
        <w:jc w:val="left"/>
      </w:pPr>
      <w:r w:rsidRPr="00B80B5E">
        <w:t>Date signed: ___/___/20___</w:t>
      </w:r>
      <w:bookmarkEnd w:id="687"/>
    </w:p>
    <w:p w:rsidR="00560136" w:rsidRDefault="00560136" w:rsidP="00E709F1">
      <w:pPr>
        <w:spacing w:before="100" w:beforeAutospacing="1" w:after="100" w:afterAutospacing="1"/>
        <w:jc w:val="left"/>
      </w:pPr>
    </w:p>
    <w:sectPr w:rsidR="00560136" w:rsidSect="005B4AA3">
      <w:headerReference w:type="even" r:id="rId263"/>
      <w:headerReference w:type="default" r:id="rId264"/>
      <w:footerReference w:type="default" r:id="rId265"/>
      <w:headerReference w:type="first" r:id="rId266"/>
      <w:pgSz w:w="11907" w:h="16839"/>
      <w:pgMar w:top="992" w:right="1134" w:bottom="992" w:left="1134" w:header="709" w:footer="709" w:gutter="567"/>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CC6" w:rsidRDefault="006F3CC6" w:rsidP="00E57A66">
      <w:r>
        <w:separator/>
      </w:r>
    </w:p>
  </w:endnote>
  <w:endnote w:type="continuationSeparator" w:id="0">
    <w:p w:rsidR="006F3CC6" w:rsidRDefault="006F3CC6" w:rsidP="00E5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C6" w:rsidRDefault="006F3CC6" w:rsidP="0053542F">
    <w:pPr>
      <w:pStyle w:val="Footer"/>
      <w:ind w:left="-284"/>
      <w:rPr>
        <w:rStyle w:val="PageNumber"/>
        <w:b/>
      </w:rPr>
    </w:pPr>
  </w:p>
  <w:p w:rsidR="006F3CC6" w:rsidRPr="007B3BB9" w:rsidRDefault="006F3CC6" w:rsidP="003B266A">
    <w:pPr>
      <w:pStyle w:val="Footer"/>
      <w:tabs>
        <w:tab w:val="clear" w:pos="4153"/>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32</w:t>
    </w:r>
    <w:r w:rsidRPr="00C30A8D">
      <w:rPr>
        <w:rStyle w:val="PageNumber"/>
        <w:b/>
        <w:sz w:val="22"/>
      </w:rPr>
      <w:fldChar w:fldCharType="end"/>
    </w:r>
    <w:r w:rsidRPr="001061DB">
      <w:rPr>
        <w:rStyle w:val="PageNumber"/>
        <w:b/>
        <w:sz w:val="22"/>
        <w:szCs w:val="22"/>
      </w:rPr>
      <w:t xml:space="preserve"> </w:t>
    </w:r>
    <w:r>
      <w:rPr>
        <w:rStyle w:val="PageNumber"/>
        <w:b/>
        <w:sz w:val="22"/>
        <w:szCs w:val="22"/>
      </w:rPr>
      <w:tab/>
      <w:t>MA000111</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C6" w:rsidRDefault="00931D17">
    <w:pPr>
      <w:pStyle w:val="Footer"/>
    </w:pPr>
    <w:fldSimple w:instr=" DOCPROPERTY &quot;Document Footer&quot; ">
      <w:r w:rsidR="006F3CC6">
        <w:t>118637534 \ 0451310001 \ TJK01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C6" w:rsidRDefault="006F3CC6" w:rsidP="007857C7">
    <w:pPr>
      <w:pStyle w:val="Footer"/>
      <w:tabs>
        <w:tab w:val="clear" w:pos="4153"/>
        <w:tab w:val="clear" w:pos="8306"/>
        <w:tab w:val="center" w:pos="4500"/>
        <w:tab w:val="right" w:pos="9360"/>
      </w:tabs>
      <w:ind w:right="-284"/>
      <w:jc w:val="right"/>
      <w:rPr>
        <w:rStyle w:val="PageNumber"/>
        <w:b/>
        <w:sz w:val="22"/>
        <w:szCs w:val="22"/>
      </w:rPr>
    </w:pPr>
  </w:p>
  <w:p w:rsidR="006F3CC6" w:rsidRPr="007857C7" w:rsidRDefault="006F3CC6" w:rsidP="007857C7">
    <w:pPr>
      <w:pStyle w:val="Footer"/>
      <w:tabs>
        <w:tab w:val="clear" w:pos="4153"/>
        <w:tab w:val="clear" w:pos="8306"/>
        <w:tab w:val="center" w:pos="4500"/>
        <w:tab w:val="right" w:pos="9360"/>
      </w:tabs>
      <w:ind w:right="-284"/>
      <w:jc w:val="right"/>
      <w:rPr>
        <w:rStyle w:val="PageNumber"/>
        <w:szCs w:val="22"/>
      </w:rPr>
    </w:pPr>
    <w:r>
      <w:rPr>
        <w:rStyle w:val="PageNumber"/>
        <w:b/>
        <w:sz w:val="22"/>
        <w:szCs w:val="22"/>
      </w:rPr>
      <w:tab/>
      <w:t>MA000111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C6" w:rsidRDefault="006F3CC6" w:rsidP="00816432">
    <w:pPr>
      <w:pStyle w:val="Footer"/>
      <w:ind w:right="-284"/>
      <w:jc w:val="right"/>
      <w:rPr>
        <w:rStyle w:val="PageNumber"/>
        <w:b/>
        <w:sz w:val="22"/>
        <w:szCs w:val="22"/>
      </w:rPr>
    </w:pPr>
  </w:p>
  <w:p w:rsidR="006F3CC6" w:rsidRPr="0058114B" w:rsidRDefault="006F3CC6" w:rsidP="007857C7">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MA000111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15</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CC6" w:rsidRDefault="006F3CC6" w:rsidP="00E57A66">
      <w:r>
        <w:separator/>
      </w:r>
    </w:p>
  </w:footnote>
  <w:footnote w:type="continuationSeparator" w:id="0">
    <w:p w:rsidR="006F3CC6" w:rsidRDefault="006F3CC6" w:rsidP="00E5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C6" w:rsidRDefault="006F3CC6" w:rsidP="002B4BFB">
    <w:pPr>
      <w:pStyle w:val="Header"/>
      <w:jc w:val="center"/>
      <w:rPr>
        <w:b/>
        <w:sz w:val="20"/>
        <w:szCs w:val="20"/>
        <w:lang w:val="en-GB"/>
      </w:rPr>
    </w:pPr>
    <w:r>
      <w:rPr>
        <w:b/>
        <w:sz w:val="20"/>
        <w:szCs w:val="20"/>
        <w:lang w:val="en-GB"/>
      </w:rPr>
      <w:t>Fire Fighting Industry Award 2010</w:t>
    </w:r>
  </w:p>
  <w:p w:rsidR="006F3CC6" w:rsidRPr="002B4BFB" w:rsidRDefault="006F3CC6" w:rsidP="002B4BFB">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C6" w:rsidRDefault="006F3CC6" w:rsidP="002B4BFB">
    <w:pPr>
      <w:pStyle w:val="Header"/>
      <w:jc w:val="center"/>
      <w:rPr>
        <w:b/>
        <w:sz w:val="20"/>
        <w:szCs w:val="20"/>
        <w:lang w:val="en-GB"/>
      </w:rPr>
    </w:pPr>
    <w:r>
      <w:rPr>
        <w:b/>
        <w:sz w:val="20"/>
        <w:szCs w:val="20"/>
        <w:lang w:val="en-GB"/>
      </w:rPr>
      <w:t>Fire Fighting Industry Award 2010</w:t>
    </w:r>
  </w:p>
  <w:p w:rsidR="006F3CC6" w:rsidRDefault="006F3CC6" w:rsidP="002B4BF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C6" w:rsidRDefault="006F3CC6" w:rsidP="002B4BFB">
    <w:pPr>
      <w:pStyle w:val="Header"/>
      <w:jc w:val="center"/>
      <w:rPr>
        <w:b/>
        <w:sz w:val="20"/>
        <w:szCs w:val="20"/>
        <w:lang w:val="en-GB"/>
      </w:rPr>
    </w:pPr>
    <w:r>
      <w:rPr>
        <w:b/>
        <w:sz w:val="20"/>
        <w:szCs w:val="20"/>
        <w:lang w:val="en-GB"/>
      </w:rPr>
      <w:t>Fire Fighting Industry Award 2010</w:t>
    </w:r>
  </w:p>
  <w:p w:rsidR="006F3CC6" w:rsidRPr="002B4BFB" w:rsidRDefault="006F3CC6" w:rsidP="002B4BFB">
    <w:pPr>
      <w:pStyle w:val="Header"/>
      <w:jc w:val="center"/>
      <w:rPr>
        <w:b/>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CC6" w:rsidRDefault="006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CCC354"/>
    <w:lvl w:ilvl="0">
      <w:start w:val="1"/>
      <w:numFmt w:val="decimal"/>
      <w:pStyle w:val="NumberedPara"/>
      <w:lvlText w:val="[%1]"/>
      <w:lvlJc w:val="left"/>
      <w:pPr>
        <w:tabs>
          <w:tab w:val="num" w:pos="737"/>
        </w:tabs>
        <w:ind w:left="0" w:firstLine="0"/>
      </w:pPr>
      <w:rPr>
        <w:rFonts w:hint="default"/>
        <w:b/>
        <w:i w:val="0"/>
        <w:sz w:val="21"/>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AD323FF"/>
    <w:multiLevelType w:val="multilevel"/>
    <w:tmpl w:val="41224310"/>
    <w:lvl w:ilvl="0">
      <w:start w:val="1"/>
      <w:numFmt w:val="decimal"/>
      <w:pStyle w:val="Heading1A"/>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rPr>
    </w:lvl>
    <w:lvl w:ilvl="3">
      <w:start w:val="1"/>
      <w:numFmt w:val="lowerLetter"/>
      <w:pStyle w:val="PFNumLevel4"/>
      <w:lvlText w:val="(%4)"/>
      <w:lvlJc w:val="left"/>
      <w:pPr>
        <w:tabs>
          <w:tab w:val="num" w:pos="2773"/>
        </w:tabs>
        <w:ind w:left="2773" w:hanging="925"/>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4C771EC"/>
    <w:multiLevelType w:val="hybridMultilevel"/>
    <w:tmpl w:val="5CB290E2"/>
    <w:lvl w:ilvl="0" w:tplc="BCDE3B7C">
      <w:start w:val="1"/>
      <w:numFmt w:val="bullet"/>
      <w:pStyle w:val="Quote-1Do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0"/>
  </w:num>
  <w:num w:numId="3">
    <w:abstractNumId w:val="16"/>
  </w:num>
  <w:num w:numId="4">
    <w:abstractNumId w:val="27"/>
  </w:num>
  <w:num w:numId="5">
    <w:abstractNumId w:val="23"/>
  </w:num>
  <w:num w:numId="6">
    <w:abstractNumId w:val="35"/>
  </w:num>
  <w:num w:numId="7">
    <w:abstractNumId w:val="11"/>
  </w:num>
  <w:num w:numId="8">
    <w:abstractNumId w:val="12"/>
  </w:num>
  <w:num w:numId="9">
    <w:abstractNumId w:val="20"/>
  </w:num>
  <w:num w:numId="10">
    <w:abstractNumId w:val="19"/>
  </w:num>
  <w:num w:numId="11">
    <w:abstractNumId w:val="2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5"/>
  </w:num>
  <w:num w:numId="19">
    <w:abstractNumId w:val="28"/>
  </w:num>
  <w:num w:numId="20">
    <w:abstractNumId w:val="21"/>
  </w:num>
  <w:num w:numId="21">
    <w:abstractNumId w:val="17"/>
  </w:num>
  <w:num w:numId="22">
    <w:abstractNumId w:val="34"/>
  </w:num>
  <w:num w:numId="23">
    <w:abstractNumId w:val="14"/>
  </w:num>
  <w:num w:numId="24">
    <w:abstractNumId w:val="18"/>
  </w:num>
  <w:num w:numId="25">
    <w:abstractNumId w:val="31"/>
  </w:num>
  <w:num w:numId="26">
    <w:abstractNumId w:val="29"/>
  </w:num>
  <w:num w:numId="27">
    <w:abstractNumId w:val="25"/>
  </w:num>
  <w:num w:numId="28">
    <w:abstractNumId w:val="3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3"/>
  </w:num>
  <w:num w:numId="42">
    <w:abstractNumId w:val="13"/>
  </w:num>
  <w:num w:numId="43">
    <w:abstractNumId w:val="24"/>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drawingGridHorizontalSpacing w:val="120"/>
  <w:displayHorizontalDrawingGridEvery w:val="2"/>
  <w:characterSpacingControl w:val="doNotCompress"/>
  <w:hdrShapeDefaults>
    <o:shapedefaults v:ext="edit" spidmax="279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17"/>
    <w:rsid w:val="000054DF"/>
    <w:rsid w:val="0000626D"/>
    <w:rsid w:val="0001160C"/>
    <w:rsid w:val="00013068"/>
    <w:rsid w:val="00013AA0"/>
    <w:rsid w:val="00014504"/>
    <w:rsid w:val="00015817"/>
    <w:rsid w:val="000219FF"/>
    <w:rsid w:val="0002457A"/>
    <w:rsid w:val="00025C3B"/>
    <w:rsid w:val="000271F4"/>
    <w:rsid w:val="00030143"/>
    <w:rsid w:val="000329B5"/>
    <w:rsid w:val="00035EF8"/>
    <w:rsid w:val="00037481"/>
    <w:rsid w:val="00040C80"/>
    <w:rsid w:val="00051687"/>
    <w:rsid w:val="00051822"/>
    <w:rsid w:val="00052AD4"/>
    <w:rsid w:val="00052C0D"/>
    <w:rsid w:val="000615F9"/>
    <w:rsid w:val="00062DA8"/>
    <w:rsid w:val="000630AC"/>
    <w:rsid w:val="0006534C"/>
    <w:rsid w:val="00066304"/>
    <w:rsid w:val="00066CD8"/>
    <w:rsid w:val="00071BBD"/>
    <w:rsid w:val="00076343"/>
    <w:rsid w:val="00076F5E"/>
    <w:rsid w:val="0007704A"/>
    <w:rsid w:val="0008211F"/>
    <w:rsid w:val="00083859"/>
    <w:rsid w:val="00086AF0"/>
    <w:rsid w:val="00087A42"/>
    <w:rsid w:val="000909CF"/>
    <w:rsid w:val="00092288"/>
    <w:rsid w:val="00092D90"/>
    <w:rsid w:val="00092DAA"/>
    <w:rsid w:val="000958DC"/>
    <w:rsid w:val="00096076"/>
    <w:rsid w:val="000960A6"/>
    <w:rsid w:val="00096E07"/>
    <w:rsid w:val="00097C2A"/>
    <w:rsid w:val="000A59CB"/>
    <w:rsid w:val="000A5A12"/>
    <w:rsid w:val="000A7F9C"/>
    <w:rsid w:val="000B024C"/>
    <w:rsid w:val="000B0D56"/>
    <w:rsid w:val="000B5002"/>
    <w:rsid w:val="000B6646"/>
    <w:rsid w:val="000C196E"/>
    <w:rsid w:val="000C6596"/>
    <w:rsid w:val="000D04B1"/>
    <w:rsid w:val="000D065F"/>
    <w:rsid w:val="000D3CA5"/>
    <w:rsid w:val="000D76FE"/>
    <w:rsid w:val="000D7B06"/>
    <w:rsid w:val="000E1632"/>
    <w:rsid w:val="000E37B9"/>
    <w:rsid w:val="000E5035"/>
    <w:rsid w:val="000F0039"/>
    <w:rsid w:val="000F093D"/>
    <w:rsid w:val="000F1F04"/>
    <w:rsid w:val="000F5833"/>
    <w:rsid w:val="00100FFE"/>
    <w:rsid w:val="00102E69"/>
    <w:rsid w:val="00103093"/>
    <w:rsid w:val="0010351D"/>
    <w:rsid w:val="001037FD"/>
    <w:rsid w:val="00106B75"/>
    <w:rsid w:val="0011186B"/>
    <w:rsid w:val="00117A63"/>
    <w:rsid w:val="001213C6"/>
    <w:rsid w:val="00121865"/>
    <w:rsid w:val="00124D20"/>
    <w:rsid w:val="00125A48"/>
    <w:rsid w:val="00127C4A"/>
    <w:rsid w:val="00132187"/>
    <w:rsid w:val="00132F8F"/>
    <w:rsid w:val="001351ED"/>
    <w:rsid w:val="001354D7"/>
    <w:rsid w:val="0013615C"/>
    <w:rsid w:val="00137752"/>
    <w:rsid w:val="001378AB"/>
    <w:rsid w:val="001435FA"/>
    <w:rsid w:val="001448B8"/>
    <w:rsid w:val="001451E6"/>
    <w:rsid w:val="00145527"/>
    <w:rsid w:val="00146CB6"/>
    <w:rsid w:val="0014703A"/>
    <w:rsid w:val="00150552"/>
    <w:rsid w:val="001510D8"/>
    <w:rsid w:val="00153D0F"/>
    <w:rsid w:val="00155852"/>
    <w:rsid w:val="00156036"/>
    <w:rsid w:val="00156D52"/>
    <w:rsid w:val="00157F64"/>
    <w:rsid w:val="0016062B"/>
    <w:rsid w:val="001618F6"/>
    <w:rsid w:val="00162838"/>
    <w:rsid w:val="0016352C"/>
    <w:rsid w:val="00164530"/>
    <w:rsid w:val="00165E2F"/>
    <w:rsid w:val="00166AFC"/>
    <w:rsid w:val="00166B3C"/>
    <w:rsid w:val="00167314"/>
    <w:rsid w:val="0016757C"/>
    <w:rsid w:val="00174BE8"/>
    <w:rsid w:val="00175B7B"/>
    <w:rsid w:val="00177FD2"/>
    <w:rsid w:val="00180F96"/>
    <w:rsid w:val="0018159F"/>
    <w:rsid w:val="00182760"/>
    <w:rsid w:val="00183ABC"/>
    <w:rsid w:val="00183E46"/>
    <w:rsid w:val="00185957"/>
    <w:rsid w:val="001859A7"/>
    <w:rsid w:val="00185C54"/>
    <w:rsid w:val="00186A6C"/>
    <w:rsid w:val="00190385"/>
    <w:rsid w:val="00190994"/>
    <w:rsid w:val="0019146A"/>
    <w:rsid w:val="001916A0"/>
    <w:rsid w:val="00192E21"/>
    <w:rsid w:val="00195CD7"/>
    <w:rsid w:val="001A114F"/>
    <w:rsid w:val="001A276D"/>
    <w:rsid w:val="001A31AB"/>
    <w:rsid w:val="001A33A1"/>
    <w:rsid w:val="001A4C56"/>
    <w:rsid w:val="001A4F32"/>
    <w:rsid w:val="001A701C"/>
    <w:rsid w:val="001B02C9"/>
    <w:rsid w:val="001B0662"/>
    <w:rsid w:val="001B208A"/>
    <w:rsid w:val="001B3BFA"/>
    <w:rsid w:val="001B47F4"/>
    <w:rsid w:val="001B55CE"/>
    <w:rsid w:val="001B65BF"/>
    <w:rsid w:val="001B6BA5"/>
    <w:rsid w:val="001B74E3"/>
    <w:rsid w:val="001C0C84"/>
    <w:rsid w:val="001C11F5"/>
    <w:rsid w:val="001C127A"/>
    <w:rsid w:val="001C186D"/>
    <w:rsid w:val="001C2E03"/>
    <w:rsid w:val="001C34EC"/>
    <w:rsid w:val="001C6765"/>
    <w:rsid w:val="001C77C6"/>
    <w:rsid w:val="001D0F0C"/>
    <w:rsid w:val="001D39EC"/>
    <w:rsid w:val="001D4689"/>
    <w:rsid w:val="001D6977"/>
    <w:rsid w:val="001D7413"/>
    <w:rsid w:val="001E0466"/>
    <w:rsid w:val="001E13C4"/>
    <w:rsid w:val="001E23FA"/>
    <w:rsid w:val="001E3100"/>
    <w:rsid w:val="001E321D"/>
    <w:rsid w:val="001E474C"/>
    <w:rsid w:val="001E4E17"/>
    <w:rsid w:val="001E7587"/>
    <w:rsid w:val="001F09A9"/>
    <w:rsid w:val="001F4E2B"/>
    <w:rsid w:val="0020019E"/>
    <w:rsid w:val="0020218F"/>
    <w:rsid w:val="00206C72"/>
    <w:rsid w:val="00207B53"/>
    <w:rsid w:val="00210A87"/>
    <w:rsid w:val="00211BA0"/>
    <w:rsid w:val="00212848"/>
    <w:rsid w:val="00214648"/>
    <w:rsid w:val="00214DCA"/>
    <w:rsid w:val="00216DD9"/>
    <w:rsid w:val="00220C3E"/>
    <w:rsid w:val="00220E64"/>
    <w:rsid w:val="00222FD5"/>
    <w:rsid w:val="00230771"/>
    <w:rsid w:val="002317E7"/>
    <w:rsid w:val="00232EF9"/>
    <w:rsid w:val="00233B26"/>
    <w:rsid w:val="00235D7D"/>
    <w:rsid w:val="00244097"/>
    <w:rsid w:val="00244F69"/>
    <w:rsid w:val="00245106"/>
    <w:rsid w:val="00245366"/>
    <w:rsid w:val="0024632B"/>
    <w:rsid w:val="00246B59"/>
    <w:rsid w:val="00250811"/>
    <w:rsid w:val="0025100E"/>
    <w:rsid w:val="0025210D"/>
    <w:rsid w:val="002526CA"/>
    <w:rsid w:val="00261532"/>
    <w:rsid w:val="00263696"/>
    <w:rsid w:val="002638DC"/>
    <w:rsid w:val="00264E02"/>
    <w:rsid w:val="00265B5E"/>
    <w:rsid w:val="00265D05"/>
    <w:rsid w:val="00265EAC"/>
    <w:rsid w:val="002667F9"/>
    <w:rsid w:val="00267673"/>
    <w:rsid w:val="00274840"/>
    <w:rsid w:val="00275DA1"/>
    <w:rsid w:val="00276991"/>
    <w:rsid w:val="0028410E"/>
    <w:rsid w:val="00286818"/>
    <w:rsid w:val="002876DE"/>
    <w:rsid w:val="00292C9E"/>
    <w:rsid w:val="00292D05"/>
    <w:rsid w:val="002932CB"/>
    <w:rsid w:val="00294830"/>
    <w:rsid w:val="00296E43"/>
    <w:rsid w:val="00297A8A"/>
    <w:rsid w:val="002A0039"/>
    <w:rsid w:val="002A0549"/>
    <w:rsid w:val="002A0B69"/>
    <w:rsid w:val="002A15A5"/>
    <w:rsid w:val="002A46E8"/>
    <w:rsid w:val="002A5B9E"/>
    <w:rsid w:val="002B1E40"/>
    <w:rsid w:val="002B2766"/>
    <w:rsid w:val="002B4BFB"/>
    <w:rsid w:val="002B4E1F"/>
    <w:rsid w:val="002B5D54"/>
    <w:rsid w:val="002B5D64"/>
    <w:rsid w:val="002B6229"/>
    <w:rsid w:val="002C0F22"/>
    <w:rsid w:val="002C1591"/>
    <w:rsid w:val="002C21AF"/>
    <w:rsid w:val="002C23C9"/>
    <w:rsid w:val="002C2B77"/>
    <w:rsid w:val="002C7515"/>
    <w:rsid w:val="002C77B4"/>
    <w:rsid w:val="002D1516"/>
    <w:rsid w:val="002D1CCD"/>
    <w:rsid w:val="002D2C71"/>
    <w:rsid w:val="002D3475"/>
    <w:rsid w:val="002D5FBC"/>
    <w:rsid w:val="002D627E"/>
    <w:rsid w:val="002E0099"/>
    <w:rsid w:val="002E05EF"/>
    <w:rsid w:val="002E1B78"/>
    <w:rsid w:val="002E2760"/>
    <w:rsid w:val="002E3692"/>
    <w:rsid w:val="002E7048"/>
    <w:rsid w:val="002E7E95"/>
    <w:rsid w:val="002F29D2"/>
    <w:rsid w:val="002F2AC2"/>
    <w:rsid w:val="002F45D3"/>
    <w:rsid w:val="002F464F"/>
    <w:rsid w:val="002F65AC"/>
    <w:rsid w:val="002F72E9"/>
    <w:rsid w:val="00300178"/>
    <w:rsid w:val="00301DDA"/>
    <w:rsid w:val="00303D37"/>
    <w:rsid w:val="00313C5B"/>
    <w:rsid w:val="00314CBF"/>
    <w:rsid w:val="003204BE"/>
    <w:rsid w:val="003204CC"/>
    <w:rsid w:val="003221F8"/>
    <w:rsid w:val="003225B3"/>
    <w:rsid w:val="003234CD"/>
    <w:rsid w:val="003279F4"/>
    <w:rsid w:val="00331819"/>
    <w:rsid w:val="0033209D"/>
    <w:rsid w:val="00333712"/>
    <w:rsid w:val="003375B2"/>
    <w:rsid w:val="00343212"/>
    <w:rsid w:val="00343613"/>
    <w:rsid w:val="00346FEA"/>
    <w:rsid w:val="00350A6C"/>
    <w:rsid w:val="00350C3E"/>
    <w:rsid w:val="003516A2"/>
    <w:rsid w:val="00353D41"/>
    <w:rsid w:val="00356214"/>
    <w:rsid w:val="00356A03"/>
    <w:rsid w:val="00357552"/>
    <w:rsid w:val="00357886"/>
    <w:rsid w:val="003608FC"/>
    <w:rsid w:val="00360AAB"/>
    <w:rsid w:val="00367D40"/>
    <w:rsid w:val="00370BE4"/>
    <w:rsid w:val="00371346"/>
    <w:rsid w:val="003716E2"/>
    <w:rsid w:val="003738AB"/>
    <w:rsid w:val="00375DC1"/>
    <w:rsid w:val="00380A51"/>
    <w:rsid w:val="0038123A"/>
    <w:rsid w:val="00382987"/>
    <w:rsid w:val="003829DD"/>
    <w:rsid w:val="00382D62"/>
    <w:rsid w:val="00383FA6"/>
    <w:rsid w:val="0038614F"/>
    <w:rsid w:val="0039038E"/>
    <w:rsid w:val="00390396"/>
    <w:rsid w:val="003922AB"/>
    <w:rsid w:val="00392F50"/>
    <w:rsid w:val="00394725"/>
    <w:rsid w:val="00396498"/>
    <w:rsid w:val="003A0E30"/>
    <w:rsid w:val="003A19BC"/>
    <w:rsid w:val="003A1F32"/>
    <w:rsid w:val="003A2E39"/>
    <w:rsid w:val="003A75F7"/>
    <w:rsid w:val="003B0924"/>
    <w:rsid w:val="003B1624"/>
    <w:rsid w:val="003B266A"/>
    <w:rsid w:val="003B5018"/>
    <w:rsid w:val="003B5056"/>
    <w:rsid w:val="003B79A5"/>
    <w:rsid w:val="003C35B4"/>
    <w:rsid w:val="003C6BC7"/>
    <w:rsid w:val="003D0A3E"/>
    <w:rsid w:val="003D0CB9"/>
    <w:rsid w:val="003D1F12"/>
    <w:rsid w:val="003D3C82"/>
    <w:rsid w:val="003D5A42"/>
    <w:rsid w:val="003E3C29"/>
    <w:rsid w:val="003E5771"/>
    <w:rsid w:val="003E5B24"/>
    <w:rsid w:val="003E79DC"/>
    <w:rsid w:val="003F22DB"/>
    <w:rsid w:val="003F306C"/>
    <w:rsid w:val="003F356E"/>
    <w:rsid w:val="003F6BE8"/>
    <w:rsid w:val="003F6D35"/>
    <w:rsid w:val="003F7F66"/>
    <w:rsid w:val="00400736"/>
    <w:rsid w:val="00400B0C"/>
    <w:rsid w:val="00400D1A"/>
    <w:rsid w:val="0040207B"/>
    <w:rsid w:val="00402682"/>
    <w:rsid w:val="0040296E"/>
    <w:rsid w:val="00403142"/>
    <w:rsid w:val="004043ED"/>
    <w:rsid w:val="0040793D"/>
    <w:rsid w:val="00407B3A"/>
    <w:rsid w:val="00407D00"/>
    <w:rsid w:val="00412C62"/>
    <w:rsid w:val="004176A2"/>
    <w:rsid w:val="004235A9"/>
    <w:rsid w:val="00424F6F"/>
    <w:rsid w:val="00427649"/>
    <w:rsid w:val="00432DB1"/>
    <w:rsid w:val="0043349E"/>
    <w:rsid w:val="0043581E"/>
    <w:rsid w:val="0043603C"/>
    <w:rsid w:val="00436EF9"/>
    <w:rsid w:val="004374C8"/>
    <w:rsid w:val="004376E8"/>
    <w:rsid w:val="004405BE"/>
    <w:rsid w:val="00441F3F"/>
    <w:rsid w:val="004448EB"/>
    <w:rsid w:val="004448F6"/>
    <w:rsid w:val="004466A0"/>
    <w:rsid w:val="00450512"/>
    <w:rsid w:val="00452A5C"/>
    <w:rsid w:val="004535FE"/>
    <w:rsid w:val="0045590D"/>
    <w:rsid w:val="0045617A"/>
    <w:rsid w:val="00456310"/>
    <w:rsid w:val="0045747C"/>
    <w:rsid w:val="00463F5F"/>
    <w:rsid w:val="00464331"/>
    <w:rsid w:val="00464694"/>
    <w:rsid w:val="00465498"/>
    <w:rsid w:val="0047065D"/>
    <w:rsid w:val="00471705"/>
    <w:rsid w:val="00471754"/>
    <w:rsid w:val="00471F84"/>
    <w:rsid w:val="00472B5B"/>
    <w:rsid w:val="00472C66"/>
    <w:rsid w:val="00472CE7"/>
    <w:rsid w:val="00472E04"/>
    <w:rsid w:val="00473960"/>
    <w:rsid w:val="0047446A"/>
    <w:rsid w:val="00475C30"/>
    <w:rsid w:val="004761DA"/>
    <w:rsid w:val="00481636"/>
    <w:rsid w:val="00482F94"/>
    <w:rsid w:val="00485215"/>
    <w:rsid w:val="00485DB8"/>
    <w:rsid w:val="00486013"/>
    <w:rsid w:val="0048728F"/>
    <w:rsid w:val="004878DB"/>
    <w:rsid w:val="004903EA"/>
    <w:rsid w:val="00490667"/>
    <w:rsid w:val="00490B89"/>
    <w:rsid w:val="00491007"/>
    <w:rsid w:val="00494ECC"/>
    <w:rsid w:val="004A2BF3"/>
    <w:rsid w:val="004A4424"/>
    <w:rsid w:val="004B02A7"/>
    <w:rsid w:val="004B2BD0"/>
    <w:rsid w:val="004B2BDF"/>
    <w:rsid w:val="004B42FD"/>
    <w:rsid w:val="004B464A"/>
    <w:rsid w:val="004B615D"/>
    <w:rsid w:val="004C33D4"/>
    <w:rsid w:val="004C56BA"/>
    <w:rsid w:val="004D1EE1"/>
    <w:rsid w:val="004D3B6D"/>
    <w:rsid w:val="004D3CE9"/>
    <w:rsid w:val="004D58FE"/>
    <w:rsid w:val="004E0685"/>
    <w:rsid w:val="004F0E20"/>
    <w:rsid w:val="004F14C5"/>
    <w:rsid w:val="004F244D"/>
    <w:rsid w:val="004F2B72"/>
    <w:rsid w:val="004F4049"/>
    <w:rsid w:val="004F4A43"/>
    <w:rsid w:val="004F70EB"/>
    <w:rsid w:val="004F7142"/>
    <w:rsid w:val="004F7264"/>
    <w:rsid w:val="004F791C"/>
    <w:rsid w:val="00500A47"/>
    <w:rsid w:val="0050101B"/>
    <w:rsid w:val="005028F4"/>
    <w:rsid w:val="00502B1A"/>
    <w:rsid w:val="0050353D"/>
    <w:rsid w:val="00503A44"/>
    <w:rsid w:val="00504278"/>
    <w:rsid w:val="00504C5D"/>
    <w:rsid w:val="005069AA"/>
    <w:rsid w:val="005075D0"/>
    <w:rsid w:val="005122A2"/>
    <w:rsid w:val="00513593"/>
    <w:rsid w:val="00514676"/>
    <w:rsid w:val="005149F2"/>
    <w:rsid w:val="00514C5B"/>
    <w:rsid w:val="00517106"/>
    <w:rsid w:val="005220F6"/>
    <w:rsid w:val="0052309D"/>
    <w:rsid w:val="005230E2"/>
    <w:rsid w:val="00526838"/>
    <w:rsid w:val="00527349"/>
    <w:rsid w:val="00531A56"/>
    <w:rsid w:val="005342B7"/>
    <w:rsid w:val="0053542F"/>
    <w:rsid w:val="00536254"/>
    <w:rsid w:val="0053683F"/>
    <w:rsid w:val="005374CB"/>
    <w:rsid w:val="0054285E"/>
    <w:rsid w:val="0054311A"/>
    <w:rsid w:val="00543C14"/>
    <w:rsid w:val="00546597"/>
    <w:rsid w:val="005518A4"/>
    <w:rsid w:val="00551E71"/>
    <w:rsid w:val="00555166"/>
    <w:rsid w:val="00555B20"/>
    <w:rsid w:val="00560136"/>
    <w:rsid w:val="005616C2"/>
    <w:rsid w:val="00562B5A"/>
    <w:rsid w:val="0056409C"/>
    <w:rsid w:val="00564E69"/>
    <w:rsid w:val="00566213"/>
    <w:rsid w:val="005735C5"/>
    <w:rsid w:val="00574E9F"/>
    <w:rsid w:val="00577217"/>
    <w:rsid w:val="005772DC"/>
    <w:rsid w:val="0058114B"/>
    <w:rsid w:val="00583652"/>
    <w:rsid w:val="00584A68"/>
    <w:rsid w:val="005901AF"/>
    <w:rsid w:val="0059259D"/>
    <w:rsid w:val="00592CB8"/>
    <w:rsid w:val="00594713"/>
    <w:rsid w:val="005947B5"/>
    <w:rsid w:val="00594979"/>
    <w:rsid w:val="00594B09"/>
    <w:rsid w:val="00594E55"/>
    <w:rsid w:val="00596FCD"/>
    <w:rsid w:val="005A0E6B"/>
    <w:rsid w:val="005A43EF"/>
    <w:rsid w:val="005A49D2"/>
    <w:rsid w:val="005A723C"/>
    <w:rsid w:val="005B07BA"/>
    <w:rsid w:val="005B0F52"/>
    <w:rsid w:val="005B2932"/>
    <w:rsid w:val="005B39B1"/>
    <w:rsid w:val="005B4AA3"/>
    <w:rsid w:val="005B6924"/>
    <w:rsid w:val="005B7001"/>
    <w:rsid w:val="005B7F3D"/>
    <w:rsid w:val="005C053B"/>
    <w:rsid w:val="005C0C64"/>
    <w:rsid w:val="005C102B"/>
    <w:rsid w:val="005C3844"/>
    <w:rsid w:val="005C38AD"/>
    <w:rsid w:val="005C4BB9"/>
    <w:rsid w:val="005C5D2F"/>
    <w:rsid w:val="005C6E06"/>
    <w:rsid w:val="005C7754"/>
    <w:rsid w:val="005D0913"/>
    <w:rsid w:val="005D133C"/>
    <w:rsid w:val="005D3B31"/>
    <w:rsid w:val="005D4154"/>
    <w:rsid w:val="005D4E7B"/>
    <w:rsid w:val="005D73B9"/>
    <w:rsid w:val="005E29AB"/>
    <w:rsid w:val="005E35F2"/>
    <w:rsid w:val="005E6197"/>
    <w:rsid w:val="005E79C2"/>
    <w:rsid w:val="005F089B"/>
    <w:rsid w:val="005F16D8"/>
    <w:rsid w:val="005F19BC"/>
    <w:rsid w:val="005F3A7E"/>
    <w:rsid w:val="005F6608"/>
    <w:rsid w:val="00600A56"/>
    <w:rsid w:val="00600C33"/>
    <w:rsid w:val="006021A5"/>
    <w:rsid w:val="006059C0"/>
    <w:rsid w:val="00610179"/>
    <w:rsid w:val="00610EEE"/>
    <w:rsid w:val="0061240F"/>
    <w:rsid w:val="00613B56"/>
    <w:rsid w:val="0061413D"/>
    <w:rsid w:val="00620C37"/>
    <w:rsid w:val="006214D7"/>
    <w:rsid w:val="00622B27"/>
    <w:rsid w:val="0062409F"/>
    <w:rsid w:val="00625831"/>
    <w:rsid w:val="00626BA5"/>
    <w:rsid w:val="006407EF"/>
    <w:rsid w:val="00641A8F"/>
    <w:rsid w:val="0064288D"/>
    <w:rsid w:val="00642DC2"/>
    <w:rsid w:val="006436F1"/>
    <w:rsid w:val="0064385A"/>
    <w:rsid w:val="00645DF6"/>
    <w:rsid w:val="00646B82"/>
    <w:rsid w:val="0065055C"/>
    <w:rsid w:val="00650DEE"/>
    <w:rsid w:val="00651339"/>
    <w:rsid w:val="00652303"/>
    <w:rsid w:val="00653B8E"/>
    <w:rsid w:val="00661BCF"/>
    <w:rsid w:val="00661F6D"/>
    <w:rsid w:val="00662264"/>
    <w:rsid w:val="00662A1D"/>
    <w:rsid w:val="00663A3D"/>
    <w:rsid w:val="0066549F"/>
    <w:rsid w:val="0066692F"/>
    <w:rsid w:val="00667DE0"/>
    <w:rsid w:val="0067071D"/>
    <w:rsid w:val="00670CE1"/>
    <w:rsid w:val="00671D02"/>
    <w:rsid w:val="00671D5F"/>
    <w:rsid w:val="006726AE"/>
    <w:rsid w:val="006734AC"/>
    <w:rsid w:val="00673560"/>
    <w:rsid w:val="00674389"/>
    <w:rsid w:val="00675920"/>
    <w:rsid w:val="00680417"/>
    <w:rsid w:val="00680478"/>
    <w:rsid w:val="0068052A"/>
    <w:rsid w:val="00681F17"/>
    <w:rsid w:val="00684A75"/>
    <w:rsid w:val="006860A3"/>
    <w:rsid w:val="00690E68"/>
    <w:rsid w:val="00691B84"/>
    <w:rsid w:val="00696154"/>
    <w:rsid w:val="00696F2D"/>
    <w:rsid w:val="006A0750"/>
    <w:rsid w:val="006A2DDF"/>
    <w:rsid w:val="006A35E6"/>
    <w:rsid w:val="006A46D5"/>
    <w:rsid w:val="006A639A"/>
    <w:rsid w:val="006A6FD1"/>
    <w:rsid w:val="006B0412"/>
    <w:rsid w:val="006B421E"/>
    <w:rsid w:val="006B5E5B"/>
    <w:rsid w:val="006B7FC7"/>
    <w:rsid w:val="006C0378"/>
    <w:rsid w:val="006C1309"/>
    <w:rsid w:val="006C1BD7"/>
    <w:rsid w:val="006C2F45"/>
    <w:rsid w:val="006C3A14"/>
    <w:rsid w:val="006C513D"/>
    <w:rsid w:val="006C675E"/>
    <w:rsid w:val="006D0026"/>
    <w:rsid w:val="006D131E"/>
    <w:rsid w:val="006D1C4E"/>
    <w:rsid w:val="006D326B"/>
    <w:rsid w:val="006D4464"/>
    <w:rsid w:val="006E1925"/>
    <w:rsid w:val="006E3BDD"/>
    <w:rsid w:val="006E52C6"/>
    <w:rsid w:val="006E5D9E"/>
    <w:rsid w:val="006E77E2"/>
    <w:rsid w:val="006F3257"/>
    <w:rsid w:val="006F3CC6"/>
    <w:rsid w:val="006F4A8E"/>
    <w:rsid w:val="006F7048"/>
    <w:rsid w:val="006F77F7"/>
    <w:rsid w:val="00704B46"/>
    <w:rsid w:val="00705398"/>
    <w:rsid w:val="00706F43"/>
    <w:rsid w:val="00710244"/>
    <w:rsid w:val="00714AC8"/>
    <w:rsid w:val="00714F4A"/>
    <w:rsid w:val="00722869"/>
    <w:rsid w:val="00723A3E"/>
    <w:rsid w:val="00725EC4"/>
    <w:rsid w:val="007312DC"/>
    <w:rsid w:val="00733A44"/>
    <w:rsid w:val="007352E6"/>
    <w:rsid w:val="00735C40"/>
    <w:rsid w:val="00744D26"/>
    <w:rsid w:val="007454C8"/>
    <w:rsid w:val="0075197B"/>
    <w:rsid w:val="007541A6"/>
    <w:rsid w:val="007548B7"/>
    <w:rsid w:val="00754BFD"/>
    <w:rsid w:val="00754CDA"/>
    <w:rsid w:val="007578B4"/>
    <w:rsid w:val="00764D57"/>
    <w:rsid w:val="00765175"/>
    <w:rsid w:val="00766028"/>
    <w:rsid w:val="00774D32"/>
    <w:rsid w:val="007752FE"/>
    <w:rsid w:val="007762B8"/>
    <w:rsid w:val="0077729D"/>
    <w:rsid w:val="00777AFE"/>
    <w:rsid w:val="00780072"/>
    <w:rsid w:val="007811B6"/>
    <w:rsid w:val="00781DBC"/>
    <w:rsid w:val="007822B9"/>
    <w:rsid w:val="00782E10"/>
    <w:rsid w:val="0078363E"/>
    <w:rsid w:val="007852D6"/>
    <w:rsid w:val="007857C7"/>
    <w:rsid w:val="00785B88"/>
    <w:rsid w:val="007870D6"/>
    <w:rsid w:val="0078731A"/>
    <w:rsid w:val="00790854"/>
    <w:rsid w:val="00792BD2"/>
    <w:rsid w:val="00792DE3"/>
    <w:rsid w:val="00793330"/>
    <w:rsid w:val="00793FE8"/>
    <w:rsid w:val="00795A0A"/>
    <w:rsid w:val="00796DE4"/>
    <w:rsid w:val="007A01B6"/>
    <w:rsid w:val="007A0CB4"/>
    <w:rsid w:val="007A1244"/>
    <w:rsid w:val="007A14AF"/>
    <w:rsid w:val="007A34C7"/>
    <w:rsid w:val="007A3566"/>
    <w:rsid w:val="007A50A7"/>
    <w:rsid w:val="007A5342"/>
    <w:rsid w:val="007A6AA2"/>
    <w:rsid w:val="007A6B5F"/>
    <w:rsid w:val="007B0D09"/>
    <w:rsid w:val="007B2026"/>
    <w:rsid w:val="007B273D"/>
    <w:rsid w:val="007B29CA"/>
    <w:rsid w:val="007B3024"/>
    <w:rsid w:val="007B75F3"/>
    <w:rsid w:val="007B77C1"/>
    <w:rsid w:val="007B7F27"/>
    <w:rsid w:val="007C0821"/>
    <w:rsid w:val="007C0B9B"/>
    <w:rsid w:val="007C0D57"/>
    <w:rsid w:val="007C2763"/>
    <w:rsid w:val="007C2EB8"/>
    <w:rsid w:val="007C37E1"/>
    <w:rsid w:val="007C3BC2"/>
    <w:rsid w:val="007C46D4"/>
    <w:rsid w:val="007C4F1E"/>
    <w:rsid w:val="007C6E0E"/>
    <w:rsid w:val="007D15F2"/>
    <w:rsid w:val="007D19E5"/>
    <w:rsid w:val="007D1C24"/>
    <w:rsid w:val="007D34A0"/>
    <w:rsid w:val="007E0E09"/>
    <w:rsid w:val="007E1C4A"/>
    <w:rsid w:val="007E3AA1"/>
    <w:rsid w:val="007E7847"/>
    <w:rsid w:val="007F44F8"/>
    <w:rsid w:val="007F4990"/>
    <w:rsid w:val="0080161D"/>
    <w:rsid w:val="00802924"/>
    <w:rsid w:val="008038E8"/>
    <w:rsid w:val="00803928"/>
    <w:rsid w:val="00803F21"/>
    <w:rsid w:val="00806AC4"/>
    <w:rsid w:val="008072C7"/>
    <w:rsid w:val="00807A47"/>
    <w:rsid w:val="00810F28"/>
    <w:rsid w:val="008147FD"/>
    <w:rsid w:val="00815EC9"/>
    <w:rsid w:val="00816432"/>
    <w:rsid w:val="00816CC8"/>
    <w:rsid w:val="00820722"/>
    <w:rsid w:val="00821B7C"/>
    <w:rsid w:val="00822489"/>
    <w:rsid w:val="008224AF"/>
    <w:rsid w:val="0082607E"/>
    <w:rsid w:val="00832FF5"/>
    <w:rsid w:val="0083345C"/>
    <w:rsid w:val="0083488F"/>
    <w:rsid w:val="00834E52"/>
    <w:rsid w:val="008355D7"/>
    <w:rsid w:val="00835EC8"/>
    <w:rsid w:val="00836186"/>
    <w:rsid w:val="008368F7"/>
    <w:rsid w:val="008370A1"/>
    <w:rsid w:val="008377D5"/>
    <w:rsid w:val="00841892"/>
    <w:rsid w:val="00841907"/>
    <w:rsid w:val="008446C4"/>
    <w:rsid w:val="00847E45"/>
    <w:rsid w:val="008513FA"/>
    <w:rsid w:val="0085379D"/>
    <w:rsid w:val="008541C1"/>
    <w:rsid w:val="00856858"/>
    <w:rsid w:val="00860C1C"/>
    <w:rsid w:val="00861EF1"/>
    <w:rsid w:val="0086423E"/>
    <w:rsid w:val="00872789"/>
    <w:rsid w:val="00872811"/>
    <w:rsid w:val="00873178"/>
    <w:rsid w:val="00873ABD"/>
    <w:rsid w:val="00877250"/>
    <w:rsid w:val="0088067B"/>
    <w:rsid w:val="00880A74"/>
    <w:rsid w:val="00886A33"/>
    <w:rsid w:val="008873DC"/>
    <w:rsid w:val="008915E1"/>
    <w:rsid w:val="0089218E"/>
    <w:rsid w:val="008946A0"/>
    <w:rsid w:val="00895399"/>
    <w:rsid w:val="00895742"/>
    <w:rsid w:val="00895848"/>
    <w:rsid w:val="00895F7F"/>
    <w:rsid w:val="00896BEF"/>
    <w:rsid w:val="008972FA"/>
    <w:rsid w:val="008A0073"/>
    <w:rsid w:val="008A06E7"/>
    <w:rsid w:val="008A462B"/>
    <w:rsid w:val="008A53DC"/>
    <w:rsid w:val="008A5EA8"/>
    <w:rsid w:val="008B0E07"/>
    <w:rsid w:val="008B1AE6"/>
    <w:rsid w:val="008B1CBD"/>
    <w:rsid w:val="008B1F5D"/>
    <w:rsid w:val="008B2866"/>
    <w:rsid w:val="008B3538"/>
    <w:rsid w:val="008B6D13"/>
    <w:rsid w:val="008B737D"/>
    <w:rsid w:val="008C261F"/>
    <w:rsid w:val="008C3CAC"/>
    <w:rsid w:val="008C62FF"/>
    <w:rsid w:val="008C6E71"/>
    <w:rsid w:val="008D1FFC"/>
    <w:rsid w:val="008D2224"/>
    <w:rsid w:val="008D2E38"/>
    <w:rsid w:val="008D3152"/>
    <w:rsid w:val="008D379E"/>
    <w:rsid w:val="008D4F48"/>
    <w:rsid w:val="008D4FDE"/>
    <w:rsid w:val="008D60F4"/>
    <w:rsid w:val="008D778E"/>
    <w:rsid w:val="008E1B96"/>
    <w:rsid w:val="008E3F6F"/>
    <w:rsid w:val="008E49F4"/>
    <w:rsid w:val="008E4C8F"/>
    <w:rsid w:val="008E55FE"/>
    <w:rsid w:val="008E6BB1"/>
    <w:rsid w:val="008F07E5"/>
    <w:rsid w:val="008F1329"/>
    <w:rsid w:val="008F1CB6"/>
    <w:rsid w:val="008F2A07"/>
    <w:rsid w:val="008F3EDB"/>
    <w:rsid w:val="008F5F1C"/>
    <w:rsid w:val="008F642F"/>
    <w:rsid w:val="00900C29"/>
    <w:rsid w:val="00901526"/>
    <w:rsid w:val="00901F82"/>
    <w:rsid w:val="00902171"/>
    <w:rsid w:val="00903004"/>
    <w:rsid w:val="009054C5"/>
    <w:rsid w:val="00912869"/>
    <w:rsid w:val="0091521D"/>
    <w:rsid w:val="00915956"/>
    <w:rsid w:val="0091696E"/>
    <w:rsid w:val="009177A1"/>
    <w:rsid w:val="00920912"/>
    <w:rsid w:val="00921070"/>
    <w:rsid w:val="00922C27"/>
    <w:rsid w:val="009230AF"/>
    <w:rsid w:val="00923D08"/>
    <w:rsid w:val="0092598C"/>
    <w:rsid w:val="00926E85"/>
    <w:rsid w:val="009303E1"/>
    <w:rsid w:val="009309BD"/>
    <w:rsid w:val="00931D17"/>
    <w:rsid w:val="00931F24"/>
    <w:rsid w:val="00933502"/>
    <w:rsid w:val="00933C1F"/>
    <w:rsid w:val="0093604B"/>
    <w:rsid w:val="0093690B"/>
    <w:rsid w:val="00937408"/>
    <w:rsid w:val="009420FC"/>
    <w:rsid w:val="00942FB9"/>
    <w:rsid w:val="00944E1E"/>
    <w:rsid w:val="009450C6"/>
    <w:rsid w:val="009467F2"/>
    <w:rsid w:val="009469CC"/>
    <w:rsid w:val="00947513"/>
    <w:rsid w:val="009510F1"/>
    <w:rsid w:val="009510F8"/>
    <w:rsid w:val="009525FD"/>
    <w:rsid w:val="00954274"/>
    <w:rsid w:val="00956495"/>
    <w:rsid w:val="0095771B"/>
    <w:rsid w:val="0096324C"/>
    <w:rsid w:val="009646A4"/>
    <w:rsid w:val="00965269"/>
    <w:rsid w:val="009652AE"/>
    <w:rsid w:val="00971FE9"/>
    <w:rsid w:val="00972408"/>
    <w:rsid w:val="00972848"/>
    <w:rsid w:val="00972B91"/>
    <w:rsid w:val="009776C1"/>
    <w:rsid w:val="0098496E"/>
    <w:rsid w:val="00984DB9"/>
    <w:rsid w:val="009872A3"/>
    <w:rsid w:val="00987E01"/>
    <w:rsid w:val="00990610"/>
    <w:rsid w:val="00990796"/>
    <w:rsid w:val="00994909"/>
    <w:rsid w:val="00995FBE"/>
    <w:rsid w:val="0099639D"/>
    <w:rsid w:val="00996E4A"/>
    <w:rsid w:val="00996FAB"/>
    <w:rsid w:val="009A03E0"/>
    <w:rsid w:val="009A0B6F"/>
    <w:rsid w:val="009A1D85"/>
    <w:rsid w:val="009A2455"/>
    <w:rsid w:val="009A2EE4"/>
    <w:rsid w:val="009B0B2F"/>
    <w:rsid w:val="009B57E4"/>
    <w:rsid w:val="009B647B"/>
    <w:rsid w:val="009B71B0"/>
    <w:rsid w:val="009C55B7"/>
    <w:rsid w:val="009D0332"/>
    <w:rsid w:val="009D35BB"/>
    <w:rsid w:val="009D4ABD"/>
    <w:rsid w:val="009D4D64"/>
    <w:rsid w:val="009D666E"/>
    <w:rsid w:val="009D66C0"/>
    <w:rsid w:val="009D6C05"/>
    <w:rsid w:val="009E1EB4"/>
    <w:rsid w:val="009E511B"/>
    <w:rsid w:val="009E761A"/>
    <w:rsid w:val="009F6EF5"/>
    <w:rsid w:val="009F7571"/>
    <w:rsid w:val="00A02611"/>
    <w:rsid w:val="00A02852"/>
    <w:rsid w:val="00A04C23"/>
    <w:rsid w:val="00A04C9B"/>
    <w:rsid w:val="00A058C0"/>
    <w:rsid w:val="00A0618C"/>
    <w:rsid w:val="00A071D0"/>
    <w:rsid w:val="00A10EF2"/>
    <w:rsid w:val="00A1108B"/>
    <w:rsid w:val="00A11FD0"/>
    <w:rsid w:val="00A136AE"/>
    <w:rsid w:val="00A13D72"/>
    <w:rsid w:val="00A20596"/>
    <w:rsid w:val="00A217A6"/>
    <w:rsid w:val="00A26D72"/>
    <w:rsid w:val="00A270C4"/>
    <w:rsid w:val="00A278E6"/>
    <w:rsid w:val="00A279DF"/>
    <w:rsid w:val="00A30F74"/>
    <w:rsid w:val="00A31286"/>
    <w:rsid w:val="00A325B5"/>
    <w:rsid w:val="00A33A39"/>
    <w:rsid w:val="00A3752B"/>
    <w:rsid w:val="00A4221E"/>
    <w:rsid w:val="00A442CA"/>
    <w:rsid w:val="00A44430"/>
    <w:rsid w:val="00A50694"/>
    <w:rsid w:val="00A50A29"/>
    <w:rsid w:val="00A54056"/>
    <w:rsid w:val="00A5576E"/>
    <w:rsid w:val="00A55B3D"/>
    <w:rsid w:val="00A56AB0"/>
    <w:rsid w:val="00A6015C"/>
    <w:rsid w:val="00A602C7"/>
    <w:rsid w:val="00A62FF9"/>
    <w:rsid w:val="00A641A3"/>
    <w:rsid w:val="00A65278"/>
    <w:rsid w:val="00A676C2"/>
    <w:rsid w:val="00A70082"/>
    <w:rsid w:val="00A711FD"/>
    <w:rsid w:val="00A71722"/>
    <w:rsid w:val="00A735E5"/>
    <w:rsid w:val="00A738DA"/>
    <w:rsid w:val="00A73D09"/>
    <w:rsid w:val="00A746B3"/>
    <w:rsid w:val="00A74ABA"/>
    <w:rsid w:val="00A75462"/>
    <w:rsid w:val="00A75F11"/>
    <w:rsid w:val="00A77FCC"/>
    <w:rsid w:val="00A82B11"/>
    <w:rsid w:val="00A83817"/>
    <w:rsid w:val="00A8653A"/>
    <w:rsid w:val="00A934D3"/>
    <w:rsid w:val="00A93B02"/>
    <w:rsid w:val="00A93C8A"/>
    <w:rsid w:val="00A95D18"/>
    <w:rsid w:val="00A95E36"/>
    <w:rsid w:val="00A97AAE"/>
    <w:rsid w:val="00AA0791"/>
    <w:rsid w:val="00AA10FD"/>
    <w:rsid w:val="00AA1AAE"/>
    <w:rsid w:val="00AA2424"/>
    <w:rsid w:val="00AA53E4"/>
    <w:rsid w:val="00AB0FCA"/>
    <w:rsid w:val="00AB2A1E"/>
    <w:rsid w:val="00AB43F2"/>
    <w:rsid w:val="00AB531B"/>
    <w:rsid w:val="00AB5FCE"/>
    <w:rsid w:val="00AB70AD"/>
    <w:rsid w:val="00AB7E02"/>
    <w:rsid w:val="00AC1A8A"/>
    <w:rsid w:val="00AC6CA7"/>
    <w:rsid w:val="00AD0DF0"/>
    <w:rsid w:val="00AD12A0"/>
    <w:rsid w:val="00AD2B4B"/>
    <w:rsid w:val="00AD2E30"/>
    <w:rsid w:val="00AD6D7A"/>
    <w:rsid w:val="00AD702B"/>
    <w:rsid w:val="00AD74A4"/>
    <w:rsid w:val="00AE5154"/>
    <w:rsid w:val="00AF1256"/>
    <w:rsid w:val="00AF19CC"/>
    <w:rsid w:val="00AF1C90"/>
    <w:rsid w:val="00AF2EAC"/>
    <w:rsid w:val="00AF333B"/>
    <w:rsid w:val="00AF3651"/>
    <w:rsid w:val="00AF3FF6"/>
    <w:rsid w:val="00AF4CDB"/>
    <w:rsid w:val="00AF5FC0"/>
    <w:rsid w:val="00B01610"/>
    <w:rsid w:val="00B02F63"/>
    <w:rsid w:val="00B03846"/>
    <w:rsid w:val="00B05AD9"/>
    <w:rsid w:val="00B06765"/>
    <w:rsid w:val="00B07AA9"/>
    <w:rsid w:val="00B11833"/>
    <w:rsid w:val="00B1280C"/>
    <w:rsid w:val="00B154CC"/>
    <w:rsid w:val="00B204BB"/>
    <w:rsid w:val="00B233F8"/>
    <w:rsid w:val="00B252C8"/>
    <w:rsid w:val="00B25B0B"/>
    <w:rsid w:val="00B272AC"/>
    <w:rsid w:val="00B27966"/>
    <w:rsid w:val="00B30E21"/>
    <w:rsid w:val="00B33217"/>
    <w:rsid w:val="00B3427F"/>
    <w:rsid w:val="00B362E3"/>
    <w:rsid w:val="00B36BC4"/>
    <w:rsid w:val="00B42631"/>
    <w:rsid w:val="00B44440"/>
    <w:rsid w:val="00B455F0"/>
    <w:rsid w:val="00B45B33"/>
    <w:rsid w:val="00B46584"/>
    <w:rsid w:val="00B501C3"/>
    <w:rsid w:val="00B52D2E"/>
    <w:rsid w:val="00B5557E"/>
    <w:rsid w:val="00B55836"/>
    <w:rsid w:val="00B5591C"/>
    <w:rsid w:val="00B56EA8"/>
    <w:rsid w:val="00B622F5"/>
    <w:rsid w:val="00B624CD"/>
    <w:rsid w:val="00B640D8"/>
    <w:rsid w:val="00B644BE"/>
    <w:rsid w:val="00B66CAE"/>
    <w:rsid w:val="00B7031F"/>
    <w:rsid w:val="00B720E9"/>
    <w:rsid w:val="00B73B69"/>
    <w:rsid w:val="00B74160"/>
    <w:rsid w:val="00B7636D"/>
    <w:rsid w:val="00B76449"/>
    <w:rsid w:val="00B77FF9"/>
    <w:rsid w:val="00B81735"/>
    <w:rsid w:val="00B82154"/>
    <w:rsid w:val="00B83C33"/>
    <w:rsid w:val="00B86A34"/>
    <w:rsid w:val="00B875E2"/>
    <w:rsid w:val="00B90EDB"/>
    <w:rsid w:val="00B936B9"/>
    <w:rsid w:val="00B947ED"/>
    <w:rsid w:val="00B94EA8"/>
    <w:rsid w:val="00B95F35"/>
    <w:rsid w:val="00B975EF"/>
    <w:rsid w:val="00B97A9C"/>
    <w:rsid w:val="00B97EFA"/>
    <w:rsid w:val="00B97FA1"/>
    <w:rsid w:val="00BA2C59"/>
    <w:rsid w:val="00BA5D5C"/>
    <w:rsid w:val="00BB1C17"/>
    <w:rsid w:val="00BB212A"/>
    <w:rsid w:val="00BB3EB2"/>
    <w:rsid w:val="00BB52B0"/>
    <w:rsid w:val="00BB6C7C"/>
    <w:rsid w:val="00BB79A6"/>
    <w:rsid w:val="00BC08C5"/>
    <w:rsid w:val="00BC3A30"/>
    <w:rsid w:val="00BC7133"/>
    <w:rsid w:val="00BC7347"/>
    <w:rsid w:val="00BD2F63"/>
    <w:rsid w:val="00BD3893"/>
    <w:rsid w:val="00BD3A0E"/>
    <w:rsid w:val="00BD4E5D"/>
    <w:rsid w:val="00BD6D2B"/>
    <w:rsid w:val="00BD7437"/>
    <w:rsid w:val="00BE0653"/>
    <w:rsid w:val="00BE3320"/>
    <w:rsid w:val="00BE7C43"/>
    <w:rsid w:val="00BF0BC6"/>
    <w:rsid w:val="00BF21F4"/>
    <w:rsid w:val="00BF3EEF"/>
    <w:rsid w:val="00BF4092"/>
    <w:rsid w:val="00BF6061"/>
    <w:rsid w:val="00BF70AE"/>
    <w:rsid w:val="00C0065B"/>
    <w:rsid w:val="00C00902"/>
    <w:rsid w:val="00C00ECF"/>
    <w:rsid w:val="00C01A1A"/>
    <w:rsid w:val="00C0216B"/>
    <w:rsid w:val="00C02233"/>
    <w:rsid w:val="00C0255E"/>
    <w:rsid w:val="00C02D2E"/>
    <w:rsid w:val="00C039DF"/>
    <w:rsid w:val="00C042F0"/>
    <w:rsid w:val="00C05B75"/>
    <w:rsid w:val="00C0692D"/>
    <w:rsid w:val="00C06A91"/>
    <w:rsid w:val="00C070AC"/>
    <w:rsid w:val="00C079B5"/>
    <w:rsid w:val="00C113B9"/>
    <w:rsid w:val="00C135E3"/>
    <w:rsid w:val="00C13ABC"/>
    <w:rsid w:val="00C156F4"/>
    <w:rsid w:val="00C17295"/>
    <w:rsid w:val="00C17BA7"/>
    <w:rsid w:val="00C17D6C"/>
    <w:rsid w:val="00C219F6"/>
    <w:rsid w:val="00C22141"/>
    <w:rsid w:val="00C23283"/>
    <w:rsid w:val="00C246F0"/>
    <w:rsid w:val="00C251D2"/>
    <w:rsid w:val="00C26465"/>
    <w:rsid w:val="00C27BCA"/>
    <w:rsid w:val="00C30A72"/>
    <w:rsid w:val="00C30C6D"/>
    <w:rsid w:val="00C30CBA"/>
    <w:rsid w:val="00C30E81"/>
    <w:rsid w:val="00C41155"/>
    <w:rsid w:val="00C44AAE"/>
    <w:rsid w:val="00C460DF"/>
    <w:rsid w:val="00C47953"/>
    <w:rsid w:val="00C47D67"/>
    <w:rsid w:val="00C5134E"/>
    <w:rsid w:val="00C52C4F"/>
    <w:rsid w:val="00C542F0"/>
    <w:rsid w:val="00C57387"/>
    <w:rsid w:val="00C6203C"/>
    <w:rsid w:val="00C65430"/>
    <w:rsid w:val="00C72675"/>
    <w:rsid w:val="00C72EAE"/>
    <w:rsid w:val="00C73307"/>
    <w:rsid w:val="00C73323"/>
    <w:rsid w:val="00C734B0"/>
    <w:rsid w:val="00C74162"/>
    <w:rsid w:val="00C74FED"/>
    <w:rsid w:val="00C75988"/>
    <w:rsid w:val="00C81865"/>
    <w:rsid w:val="00C818EF"/>
    <w:rsid w:val="00C82F01"/>
    <w:rsid w:val="00C87A2E"/>
    <w:rsid w:val="00C900AB"/>
    <w:rsid w:val="00C91523"/>
    <w:rsid w:val="00C9316A"/>
    <w:rsid w:val="00C94CAF"/>
    <w:rsid w:val="00C9698C"/>
    <w:rsid w:val="00C96ACC"/>
    <w:rsid w:val="00C97921"/>
    <w:rsid w:val="00CA1C3E"/>
    <w:rsid w:val="00CA1F09"/>
    <w:rsid w:val="00CA23A1"/>
    <w:rsid w:val="00CA2D73"/>
    <w:rsid w:val="00CA5E29"/>
    <w:rsid w:val="00CA7759"/>
    <w:rsid w:val="00CB17F4"/>
    <w:rsid w:val="00CB480B"/>
    <w:rsid w:val="00CB6463"/>
    <w:rsid w:val="00CB76E5"/>
    <w:rsid w:val="00CC014F"/>
    <w:rsid w:val="00CC1DA6"/>
    <w:rsid w:val="00CC2320"/>
    <w:rsid w:val="00CC2B56"/>
    <w:rsid w:val="00CC3478"/>
    <w:rsid w:val="00CC3692"/>
    <w:rsid w:val="00CC4138"/>
    <w:rsid w:val="00CC6972"/>
    <w:rsid w:val="00CC7CAE"/>
    <w:rsid w:val="00CD3B19"/>
    <w:rsid w:val="00CD4E2E"/>
    <w:rsid w:val="00CD53DB"/>
    <w:rsid w:val="00CD60EE"/>
    <w:rsid w:val="00CD64C0"/>
    <w:rsid w:val="00CD6626"/>
    <w:rsid w:val="00CD67A1"/>
    <w:rsid w:val="00CD763E"/>
    <w:rsid w:val="00CD767C"/>
    <w:rsid w:val="00CD790A"/>
    <w:rsid w:val="00CE0189"/>
    <w:rsid w:val="00CE0279"/>
    <w:rsid w:val="00CE489E"/>
    <w:rsid w:val="00CF1FEE"/>
    <w:rsid w:val="00CF25EE"/>
    <w:rsid w:val="00CF3AF0"/>
    <w:rsid w:val="00CF3C70"/>
    <w:rsid w:val="00CF4E1F"/>
    <w:rsid w:val="00CF6AAC"/>
    <w:rsid w:val="00CF6B17"/>
    <w:rsid w:val="00CF6F42"/>
    <w:rsid w:val="00D00CC8"/>
    <w:rsid w:val="00D0141C"/>
    <w:rsid w:val="00D0446C"/>
    <w:rsid w:val="00D05A83"/>
    <w:rsid w:val="00D0619C"/>
    <w:rsid w:val="00D06EEF"/>
    <w:rsid w:val="00D07F92"/>
    <w:rsid w:val="00D10BA7"/>
    <w:rsid w:val="00D11EB2"/>
    <w:rsid w:val="00D1343C"/>
    <w:rsid w:val="00D13847"/>
    <w:rsid w:val="00D146D2"/>
    <w:rsid w:val="00D1559D"/>
    <w:rsid w:val="00D16AD1"/>
    <w:rsid w:val="00D238AD"/>
    <w:rsid w:val="00D2491B"/>
    <w:rsid w:val="00D26579"/>
    <w:rsid w:val="00D315D2"/>
    <w:rsid w:val="00D35912"/>
    <w:rsid w:val="00D37858"/>
    <w:rsid w:val="00D40813"/>
    <w:rsid w:val="00D43D2B"/>
    <w:rsid w:val="00D44098"/>
    <w:rsid w:val="00D479F5"/>
    <w:rsid w:val="00D47EC8"/>
    <w:rsid w:val="00D55C1F"/>
    <w:rsid w:val="00D55DA9"/>
    <w:rsid w:val="00D606C5"/>
    <w:rsid w:val="00D61697"/>
    <w:rsid w:val="00D61D61"/>
    <w:rsid w:val="00D63288"/>
    <w:rsid w:val="00D63DE7"/>
    <w:rsid w:val="00D643F3"/>
    <w:rsid w:val="00D647C9"/>
    <w:rsid w:val="00D64BB4"/>
    <w:rsid w:val="00D66BD3"/>
    <w:rsid w:val="00D671EB"/>
    <w:rsid w:val="00D67247"/>
    <w:rsid w:val="00D73B2A"/>
    <w:rsid w:val="00D749A8"/>
    <w:rsid w:val="00D74C9E"/>
    <w:rsid w:val="00D75F50"/>
    <w:rsid w:val="00D76555"/>
    <w:rsid w:val="00D767B7"/>
    <w:rsid w:val="00D77D9A"/>
    <w:rsid w:val="00D806FE"/>
    <w:rsid w:val="00D80C77"/>
    <w:rsid w:val="00D818DB"/>
    <w:rsid w:val="00D81C41"/>
    <w:rsid w:val="00D83951"/>
    <w:rsid w:val="00D850FF"/>
    <w:rsid w:val="00D85E91"/>
    <w:rsid w:val="00D901C6"/>
    <w:rsid w:val="00D90EF7"/>
    <w:rsid w:val="00D914B7"/>
    <w:rsid w:val="00D95725"/>
    <w:rsid w:val="00D97F69"/>
    <w:rsid w:val="00DA032E"/>
    <w:rsid w:val="00DA17F0"/>
    <w:rsid w:val="00DA2850"/>
    <w:rsid w:val="00DA3484"/>
    <w:rsid w:val="00DA7A88"/>
    <w:rsid w:val="00DB1566"/>
    <w:rsid w:val="00DB1C78"/>
    <w:rsid w:val="00DB270A"/>
    <w:rsid w:val="00DB50B9"/>
    <w:rsid w:val="00DB5BE5"/>
    <w:rsid w:val="00DB60B2"/>
    <w:rsid w:val="00DB7187"/>
    <w:rsid w:val="00DB7B32"/>
    <w:rsid w:val="00DC0F0B"/>
    <w:rsid w:val="00DC1D40"/>
    <w:rsid w:val="00DC21AC"/>
    <w:rsid w:val="00DC5097"/>
    <w:rsid w:val="00DD0DF6"/>
    <w:rsid w:val="00DD2278"/>
    <w:rsid w:val="00DD387F"/>
    <w:rsid w:val="00DD3E92"/>
    <w:rsid w:val="00DD4BDD"/>
    <w:rsid w:val="00DD64FA"/>
    <w:rsid w:val="00DD6B23"/>
    <w:rsid w:val="00DD7B60"/>
    <w:rsid w:val="00DE073A"/>
    <w:rsid w:val="00DE17A3"/>
    <w:rsid w:val="00DE4D51"/>
    <w:rsid w:val="00DE6349"/>
    <w:rsid w:val="00DE708F"/>
    <w:rsid w:val="00DE7495"/>
    <w:rsid w:val="00DE74B3"/>
    <w:rsid w:val="00DF1683"/>
    <w:rsid w:val="00DF264A"/>
    <w:rsid w:val="00DF6AD7"/>
    <w:rsid w:val="00DF7EB0"/>
    <w:rsid w:val="00E00BD2"/>
    <w:rsid w:val="00E01D79"/>
    <w:rsid w:val="00E02BDA"/>
    <w:rsid w:val="00E02DCE"/>
    <w:rsid w:val="00E04FA3"/>
    <w:rsid w:val="00E0601D"/>
    <w:rsid w:val="00E12C3B"/>
    <w:rsid w:val="00E13A08"/>
    <w:rsid w:val="00E15450"/>
    <w:rsid w:val="00E168C5"/>
    <w:rsid w:val="00E2763E"/>
    <w:rsid w:val="00E30A83"/>
    <w:rsid w:val="00E32263"/>
    <w:rsid w:val="00E32ABE"/>
    <w:rsid w:val="00E34085"/>
    <w:rsid w:val="00E347EE"/>
    <w:rsid w:val="00E376B1"/>
    <w:rsid w:val="00E3781E"/>
    <w:rsid w:val="00E41E24"/>
    <w:rsid w:val="00E448B5"/>
    <w:rsid w:val="00E450A2"/>
    <w:rsid w:val="00E45652"/>
    <w:rsid w:val="00E45E91"/>
    <w:rsid w:val="00E476D1"/>
    <w:rsid w:val="00E47B17"/>
    <w:rsid w:val="00E5092F"/>
    <w:rsid w:val="00E5153A"/>
    <w:rsid w:val="00E51C0F"/>
    <w:rsid w:val="00E51D73"/>
    <w:rsid w:val="00E526DA"/>
    <w:rsid w:val="00E5354B"/>
    <w:rsid w:val="00E545F1"/>
    <w:rsid w:val="00E54831"/>
    <w:rsid w:val="00E55188"/>
    <w:rsid w:val="00E57A66"/>
    <w:rsid w:val="00E6196C"/>
    <w:rsid w:val="00E61D8D"/>
    <w:rsid w:val="00E6647B"/>
    <w:rsid w:val="00E66AC7"/>
    <w:rsid w:val="00E66FA3"/>
    <w:rsid w:val="00E671AD"/>
    <w:rsid w:val="00E6787A"/>
    <w:rsid w:val="00E70384"/>
    <w:rsid w:val="00E709F1"/>
    <w:rsid w:val="00E71DCE"/>
    <w:rsid w:val="00E74CE8"/>
    <w:rsid w:val="00E75F39"/>
    <w:rsid w:val="00E80E55"/>
    <w:rsid w:val="00E8108C"/>
    <w:rsid w:val="00E814C4"/>
    <w:rsid w:val="00E8359B"/>
    <w:rsid w:val="00E842A6"/>
    <w:rsid w:val="00E84FFF"/>
    <w:rsid w:val="00E85581"/>
    <w:rsid w:val="00E866F5"/>
    <w:rsid w:val="00E90CCF"/>
    <w:rsid w:val="00E91D49"/>
    <w:rsid w:val="00E927A8"/>
    <w:rsid w:val="00E936DF"/>
    <w:rsid w:val="00E93756"/>
    <w:rsid w:val="00E971F7"/>
    <w:rsid w:val="00EA0E33"/>
    <w:rsid w:val="00EA15A9"/>
    <w:rsid w:val="00EA18A7"/>
    <w:rsid w:val="00EA1C51"/>
    <w:rsid w:val="00EA22F9"/>
    <w:rsid w:val="00EA3873"/>
    <w:rsid w:val="00EA3880"/>
    <w:rsid w:val="00EA71FB"/>
    <w:rsid w:val="00EA72FA"/>
    <w:rsid w:val="00EB1D8E"/>
    <w:rsid w:val="00EB21C2"/>
    <w:rsid w:val="00EB252C"/>
    <w:rsid w:val="00EC1ED4"/>
    <w:rsid w:val="00EC408F"/>
    <w:rsid w:val="00EC66B7"/>
    <w:rsid w:val="00EC6F9D"/>
    <w:rsid w:val="00ED0128"/>
    <w:rsid w:val="00EE09D1"/>
    <w:rsid w:val="00EE2ABD"/>
    <w:rsid w:val="00EE2C68"/>
    <w:rsid w:val="00EE414C"/>
    <w:rsid w:val="00EE6F48"/>
    <w:rsid w:val="00EE7C54"/>
    <w:rsid w:val="00EF1074"/>
    <w:rsid w:val="00EF181A"/>
    <w:rsid w:val="00EF1A06"/>
    <w:rsid w:val="00EF2010"/>
    <w:rsid w:val="00EF2E15"/>
    <w:rsid w:val="00EF2F73"/>
    <w:rsid w:val="00EF4135"/>
    <w:rsid w:val="00EF4C63"/>
    <w:rsid w:val="00EF76DC"/>
    <w:rsid w:val="00EF778F"/>
    <w:rsid w:val="00F060C6"/>
    <w:rsid w:val="00F072AF"/>
    <w:rsid w:val="00F11150"/>
    <w:rsid w:val="00F11264"/>
    <w:rsid w:val="00F13424"/>
    <w:rsid w:val="00F13879"/>
    <w:rsid w:val="00F14606"/>
    <w:rsid w:val="00F15F3B"/>
    <w:rsid w:val="00F16451"/>
    <w:rsid w:val="00F17A3A"/>
    <w:rsid w:val="00F22F84"/>
    <w:rsid w:val="00F2501C"/>
    <w:rsid w:val="00F256A2"/>
    <w:rsid w:val="00F27F7C"/>
    <w:rsid w:val="00F31AAF"/>
    <w:rsid w:val="00F326F3"/>
    <w:rsid w:val="00F32798"/>
    <w:rsid w:val="00F33AD6"/>
    <w:rsid w:val="00F347FB"/>
    <w:rsid w:val="00F34FC2"/>
    <w:rsid w:val="00F358C5"/>
    <w:rsid w:val="00F35B61"/>
    <w:rsid w:val="00F35F0A"/>
    <w:rsid w:val="00F36F7E"/>
    <w:rsid w:val="00F41B52"/>
    <w:rsid w:val="00F41DA8"/>
    <w:rsid w:val="00F429A0"/>
    <w:rsid w:val="00F44B0C"/>
    <w:rsid w:val="00F478DC"/>
    <w:rsid w:val="00F50CA1"/>
    <w:rsid w:val="00F50CA9"/>
    <w:rsid w:val="00F52C7A"/>
    <w:rsid w:val="00F53D3E"/>
    <w:rsid w:val="00F5510C"/>
    <w:rsid w:val="00F60BD1"/>
    <w:rsid w:val="00F60D5A"/>
    <w:rsid w:val="00F629A2"/>
    <w:rsid w:val="00F62E6C"/>
    <w:rsid w:val="00F6443D"/>
    <w:rsid w:val="00F648E5"/>
    <w:rsid w:val="00F66A3E"/>
    <w:rsid w:val="00F70049"/>
    <w:rsid w:val="00F706A0"/>
    <w:rsid w:val="00F7258C"/>
    <w:rsid w:val="00F7267F"/>
    <w:rsid w:val="00F73E48"/>
    <w:rsid w:val="00F76746"/>
    <w:rsid w:val="00F77147"/>
    <w:rsid w:val="00F77C45"/>
    <w:rsid w:val="00F77F9D"/>
    <w:rsid w:val="00F80CA4"/>
    <w:rsid w:val="00F81465"/>
    <w:rsid w:val="00F8371F"/>
    <w:rsid w:val="00F85E58"/>
    <w:rsid w:val="00F85E5D"/>
    <w:rsid w:val="00F92149"/>
    <w:rsid w:val="00F93079"/>
    <w:rsid w:val="00F940C4"/>
    <w:rsid w:val="00F9423F"/>
    <w:rsid w:val="00F94BA1"/>
    <w:rsid w:val="00F94FB9"/>
    <w:rsid w:val="00F95F6A"/>
    <w:rsid w:val="00F96A6B"/>
    <w:rsid w:val="00F97A40"/>
    <w:rsid w:val="00F97D15"/>
    <w:rsid w:val="00FA406A"/>
    <w:rsid w:val="00FA4CF7"/>
    <w:rsid w:val="00FA4D04"/>
    <w:rsid w:val="00FA71AE"/>
    <w:rsid w:val="00FB2451"/>
    <w:rsid w:val="00FB29B0"/>
    <w:rsid w:val="00FB2FA9"/>
    <w:rsid w:val="00FB382C"/>
    <w:rsid w:val="00FB5A80"/>
    <w:rsid w:val="00FB73B2"/>
    <w:rsid w:val="00FC1118"/>
    <w:rsid w:val="00FC18F2"/>
    <w:rsid w:val="00FC27DA"/>
    <w:rsid w:val="00FC6482"/>
    <w:rsid w:val="00FC715A"/>
    <w:rsid w:val="00FC74EA"/>
    <w:rsid w:val="00FC7CC2"/>
    <w:rsid w:val="00FC7F95"/>
    <w:rsid w:val="00FC7FCF"/>
    <w:rsid w:val="00FD326B"/>
    <w:rsid w:val="00FD3B87"/>
    <w:rsid w:val="00FD6C86"/>
    <w:rsid w:val="00FD74C5"/>
    <w:rsid w:val="00FE16AB"/>
    <w:rsid w:val="00FE1E7A"/>
    <w:rsid w:val="00FE1F6E"/>
    <w:rsid w:val="00FE2D5C"/>
    <w:rsid w:val="00FE3C3F"/>
    <w:rsid w:val="00FF09E3"/>
    <w:rsid w:val="00FF11F1"/>
    <w:rsid w:val="00FF2947"/>
    <w:rsid w:val="00FF5275"/>
    <w:rsid w:val="00FF55A3"/>
    <w:rsid w:val="00FF6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79553"/>
    <o:shapelayout v:ext="edit">
      <o:idmap v:ext="edit" data="1"/>
    </o:shapelayout>
  </w:shapeDefaults>
  <w:decimalSymbol w:val="."/>
  <w:listSeparator w:val=","/>
  <w15:docId w15:val="{723D7F24-6DB2-4CE7-A66D-34984711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06EEF"/>
    <w:pPr>
      <w:spacing w:before="200"/>
      <w:jc w:val="both"/>
    </w:pPr>
    <w:rPr>
      <w:rFonts w:ascii="Times New Roman" w:eastAsia="Times New Roman" w:hAnsi="Times New Roman"/>
      <w:sz w:val="24"/>
      <w:szCs w:val="24"/>
    </w:rPr>
  </w:style>
  <w:style w:type="paragraph" w:styleId="Heading1">
    <w:name w:val="heading 1"/>
    <w:basedOn w:val="Normal"/>
    <w:next w:val="Normal"/>
    <w:qFormat/>
    <w:rsid w:val="00D06EEF"/>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D06EEF"/>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D06EEF"/>
    <w:pPr>
      <w:keepNext/>
      <w:spacing w:before="240"/>
      <w:outlineLvl w:val="2"/>
    </w:pPr>
    <w:rPr>
      <w:rFonts w:ascii="Arial" w:hAnsi="Arial" w:cs="Arial"/>
      <w:b/>
      <w:bCs/>
      <w:sz w:val="26"/>
      <w:szCs w:val="26"/>
    </w:rPr>
  </w:style>
  <w:style w:type="paragraph" w:styleId="Heading4">
    <w:name w:val="heading 4"/>
    <w:basedOn w:val="Normal"/>
    <w:next w:val="Normal"/>
    <w:qFormat/>
    <w:rsid w:val="00D06EEF"/>
    <w:pPr>
      <w:keepNext/>
      <w:spacing w:before="240"/>
      <w:outlineLvl w:val="3"/>
    </w:pPr>
    <w:rPr>
      <w:b/>
      <w:bCs/>
      <w:sz w:val="28"/>
      <w:szCs w:val="28"/>
    </w:rPr>
  </w:style>
  <w:style w:type="character" w:default="1" w:styleId="DefaultParagraphFont">
    <w:name w:val="Default Paragraph Font"/>
    <w:uiPriority w:val="1"/>
    <w:semiHidden/>
    <w:unhideWhenUsed/>
    <w:rsid w:val="00D06E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6EEF"/>
  </w:style>
  <w:style w:type="character" w:customStyle="1" w:styleId="h3CharChar">
    <w:name w:val="h3 Char Char"/>
    <w:basedOn w:val="DefaultParagraphFont"/>
    <w:locked/>
    <w:rsid w:val="00AD2B4B"/>
    <w:rPr>
      <w:rFonts w:ascii="Times New Roman" w:hAnsi="Times New Roman" w:cs="Times New Roman"/>
      <w:sz w:val="24"/>
      <w:szCs w:val="24"/>
      <w:lang w:val="en-GB"/>
    </w:rPr>
  </w:style>
  <w:style w:type="character" w:styleId="Hyperlink">
    <w:name w:val="Hyperlink"/>
    <w:basedOn w:val="DefaultParagraphFont"/>
    <w:uiPriority w:val="99"/>
    <w:rsid w:val="00D06EEF"/>
    <w:rPr>
      <w:color w:val="0000FF"/>
      <w:u w:val="single"/>
    </w:rPr>
  </w:style>
  <w:style w:type="paragraph" w:styleId="TOC1">
    <w:name w:val="toc 1"/>
    <w:basedOn w:val="Normal"/>
    <w:next w:val="Normal"/>
    <w:autoRedefine/>
    <w:uiPriority w:val="39"/>
    <w:rsid w:val="00D06EEF"/>
    <w:pPr>
      <w:keepNext/>
      <w:tabs>
        <w:tab w:val="left" w:pos="851"/>
        <w:tab w:val="right" w:leader="dot" w:pos="9072"/>
      </w:tabs>
      <w:jc w:val="left"/>
    </w:pPr>
    <w:rPr>
      <w:rFonts w:cs="Arial"/>
      <w:b/>
      <w:bCs/>
    </w:rPr>
  </w:style>
  <w:style w:type="paragraph" w:styleId="TOC2">
    <w:name w:val="toc 2"/>
    <w:basedOn w:val="Normal"/>
    <w:next w:val="Normal"/>
    <w:autoRedefine/>
    <w:uiPriority w:val="39"/>
    <w:rsid w:val="00D06EEF"/>
    <w:pPr>
      <w:tabs>
        <w:tab w:val="left" w:pos="851"/>
        <w:tab w:val="right" w:leader="dot" w:pos="9072"/>
      </w:tabs>
      <w:spacing w:before="120"/>
      <w:jc w:val="left"/>
    </w:pPr>
  </w:style>
  <w:style w:type="paragraph" w:customStyle="1" w:styleId="Partheading">
    <w:name w:val="Part heading"/>
    <w:basedOn w:val="Normal"/>
    <w:next w:val="Normal"/>
    <w:rsid w:val="00D06EEF"/>
    <w:pPr>
      <w:keepNext/>
      <w:numPr>
        <w:numId w:val="7"/>
      </w:numPr>
      <w:spacing w:before="480"/>
      <w:jc w:val="left"/>
      <w:outlineLvl w:val="0"/>
    </w:pPr>
    <w:rPr>
      <w:b/>
      <w:sz w:val="32"/>
    </w:rPr>
  </w:style>
  <w:style w:type="character" w:customStyle="1" w:styleId="Level1Char">
    <w:name w:val="Level 1 Char"/>
    <w:basedOn w:val="DefaultParagraphFont"/>
    <w:link w:val="Level1"/>
    <w:locked/>
    <w:rsid w:val="00D06EEF"/>
    <w:rPr>
      <w:rFonts w:ascii="Times New Roman" w:eastAsia="Times New Roman" w:hAnsi="Times New Roman" w:cs="Arial"/>
      <w:b/>
      <w:bCs/>
      <w:kern w:val="32"/>
      <w:sz w:val="28"/>
      <w:szCs w:val="32"/>
    </w:rPr>
  </w:style>
  <w:style w:type="paragraph" w:customStyle="1" w:styleId="Level1">
    <w:name w:val="Level 1"/>
    <w:next w:val="Normal"/>
    <w:link w:val="Level1Char"/>
    <w:rsid w:val="00D06EEF"/>
    <w:pPr>
      <w:keepNext/>
      <w:numPr>
        <w:numId w:val="8"/>
      </w:numPr>
      <w:spacing w:before="480" w:after="60"/>
      <w:outlineLvl w:val="1"/>
    </w:pPr>
    <w:rPr>
      <w:rFonts w:ascii="Times New Roman" w:eastAsia="Times New Roman" w:hAnsi="Times New Roman" w:cs="Arial"/>
      <w:b/>
      <w:bCs/>
      <w:kern w:val="32"/>
      <w:sz w:val="28"/>
      <w:szCs w:val="32"/>
    </w:rPr>
  </w:style>
  <w:style w:type="character" w:customStyle="1" w:styleId="Level2Char">
    <w:name w:val="Level 2 Char"/>
    <w:basedOn w:val="Heading2Char"/>
    <w:link w:val="Level2"/>
    <w:locked/>
    <w:rsid w:val="00D06EEF"/>
    <w:rPr>
      <w:rFonts w:ascii="Times New Roman" w:eastAsia="Times New Roman" w:hAnsi="Times New Roman" w:cs="Arial"/>
      <w:b w:val="0"/>
      <w:bCs/>
      <w:i w:val="0"/>
      <w:iCs/>
      <w:sz w:val="24"/>
      <w:szCs w:val="28"/>
    </w:rPr>
  </w:style>
  <w:style w:type="paragraph" w:customStyle="1" w:styleId="Level2">
    <w:name w:val="Level 2"/>
    <w:next w:val="Normal"/>
    <w:link w:val="Level2Char"/>
    <w:rsid w:val="00D06EEF"/>
    <w:pPr>
      <w:numPr>
        <w:ilvl w:val="1"/>
        <w:numId w:val="8"/>
      </w:numPr>
      <w:spacing w:before="200" w:after="60"/>
      <w:jc w:val="both"/>
      <w:outlineLvl w:val="2"/>
    </w:pPr>
    <w:rPr>
      <w:rFonts w:ascii="Times New Roman" w:eastAsia="Times New Roman" w:hAnsi="Times New Roman"/>
      <w:bCs/>
      <w:iCs/>
      <w:sz w:val="24"/>
      <w:szCs w:val="28"/>
    </w:rPr>
  </w:style>
  <w:style w:type="character" w:customStyle="1" w:styleId="Level3Char">
    <w:name w:val="Level 3 Char"/>
    <w:basedOn w:val="DefaultParagraphFont"/>
    <w:link w:val="Level3"/>
    <w:locked/>
    <w:rsid w:val="00D06EEF"/>
    <w:rPr>
      <w:rFonts w:ascii="Times New Roman" w:eastAsia="Times New Roman" w:hAnsi="Times New Roman"/>
      <w:sz w:val="24"/>
      <w:szCs w:val="24"/>
    </w:rPr>
  </w:style>
  <w:style w:type="paragraph" w:customStyle="1" w:styleId="Level3">
    <w:name w:val="Level 3"/>
    <w:basedOn w:val="Normal"/>
    <w:next w:val="Normal"/>
    <w:link w:val="Level3Char"/>
    <w:rsid w:val="00D06EEF"/>
    <w:pPr>
      <w:numPr>
        <w:ilvl w:val="2"/>
        <w:numId w:val="8"/>
      </w:numPr>
    </w:pPr>
  </w:style>
  <w:style w:type="character" w:customStyle="1" w:styleId="Block1Char">
    <w:name w:val="Block 1 Char"/>
    <w:basedOn w:val="DefaultParagraphFont"/>
    <w:link w:val="Block1"/>
    <w:locked/>
    <w:rsid w:val="00D06EEF"/>
    <w:rPr>
      <w:rFonts w:ascii="Times New Roman" w:eastAsia="Times New Roman" w:hAnsi="Times New Roman"/>
      <w:sz w:val="24"/>
      <w:szCs w:val="24"/>
    </w:rPr>
  </w:style>
  <w:style w:type="paragraph" w:customStyle="1" w:styleId="Block1">
    <w:name w:val="Block 1"/>
    <w:basedOn w:val="Normal"/>
    <w:next w:val="Normal"/>
    <w:link w:val="Block1Char"/>
    <w:rsid w:val="00D06EEF"/>
    <w:pPr>
      <w:ind w:left="851"/>
    </w:pPr>
  </w:style>
  <w:style w:type="paragraph" w:customStyle="1" w:styleId="Level4">
    <w:name w:val="Level 4"/>
    <w:basedOn w:val="Normal"/>
    <w:next w:val="Normal"/>
    <w:link w:val="Level4Char"/>
    <w:rsid w:val="00D06EEF"/>
    <w:pPr>
      <w:numPr>
        <w:ilvl w:val="3"/>
        <w:numId w:val="8"/>
      </w:numPr>
      <w:outlineLvl w:val="3"/>
    </w:pPr>
    <w:rPr>
      <w:bCs/>
      <w:szCs w:val="28"/>
    </w:rPr>
  </w:style>
  <w:style w:type="paragraph" w:customStyle="1" w:styleId="Subdocument">
    <w:name w:val="Sub document"/>
    <w:basedOn w:val="Level1"/>
    <w:next w:val="Normal"/>
    <w:rsid w:val="00D06EEF"/>
    <w:pPr>
      <w:numPr>
        <w:numId w:val="2"/>
      </w:numPr>
    </w:pPr>
  </w:style>
  <w:style w:type="paragraph" w:customStyle="1" w:styleId="SubLevel1">
    <w:name w:val="Sub Level 1"/>
    <w:basedOn w:val="Normal"/>
    <w:next w:val="Normal"/>
    <w:link w:val="SubLevel1Char"/>
    <w:rsid w:val="00D06EEF"/>
    <w:pPr>
      <w:numPr>
        <w:ilvl w:val="1"/>
        <w:numId w:val="2"/>
      </w:numPr>
    </w:pPr>
  </w:style>
  <w:style w:type="paragraph" w:customStyle="1" w:styleId="SubLevel2">
    <w:name w:val="Sub Level 2"/>
    <w:basedOn w:val="Normal"/>
    <w:next w:val="Normal"/>
    <w:link w:val="SubLevel2Char"/>
    <w:rsid w:val="00D06EEF"/>
    <w:pPr>
      <w:numPr>
        <w:ilvl w:val="2"/>
        <w:numId w:val="2"/>
      </w:numPr>
    </w:pPr>
  </w:style>
  <w:style w:type="paragraph" w:customStyle="1" w:styleId="SubLevel1Bold">
    <w:name w:val="Sub Level 1 Bold"/>
    <w:basedOn w:val="SubLevel1"/>
    <w:next w:val="Normal"/>
    <w:rsid w:val="00D06EEF"/>
    <w:pPr>
      <w:keepNext/>
      <w:jc w:val="left"/>
    </w:pPr>
    <w:rPr>
      <w:b/>
      <w:sz w:val="28"/>
    </w:rPr>
  </w:style>
  <w:style w:type="paragraph" w:customStyle="1" w:styleId="SubLevel2Bold">
    <w:name w:val="Sub Level 2 Bold"/>
    <w:basedOn w:val="SubLevel2"/>
    <w:next w:val="Normal"/>
    <w:rsid w:val="00D06EEF"/>
    <w:pPr>
      <w:keepNext/>
      <w:jc w:val="left"/>
    </w:pPr>
    <w:rPr>
      <w:b/>
    </w:rPr>
  </w:style>
  <w:style w:type="paragraph" w:customStyle="1" w:styleId="Level2Bold">
    <w:name w:val="Level 2 Bold"/>
    <w:basedOn w:val="Level2"/>
    <w:next w:val="Normal"/>
    <w:link w:val="Level2BoldChar"/>
    <w:rsid w:val="00D06EEF"/>
    <w:pPr>
      <w:keepNext/>
      <w:jc w:val="left"/>
    </w:pPr>
    <w:rPr>
      <w:b/>
    </w:rPr>
  </w:style>
  <w:style w:type="paragraph" w:customStyle="1" w:styleId="AMODTable">
    <w:name w:val="AMOD Table"/>
    <w:basedOn w:val="Normal"/>
    <w:rsid w:val="00D06EEF"/>
    <w:pPr>
      <w:spacing w:before="120"/>
      <w:jc w:val="left"/>
    </w:pPr>
  </w:style>
  <w:style w:type="character" w:customStyle="1" w:styleId="Quote-1BlockChar">
    <w:name w:val="Quote-1 Block Char"/>
    <w:basedOn w:val="DefaultParagraphFont"/>
    <w:link w:val="Quote-1Block"/>
    <w:locked/>
    <w:rsid w:val="00D06EEF"/>
    <w:rPr>
      <w:rFonts w:ascii="Times New Roman" w:eastAsia="Times New Roman" w:hAnsi="Times New Roman"/>
      <w:sz w:val="24"/>
      <w:lang w:val="en-GB" w:eastAsia="en-US"/>
    </w:rPr>
  </w:style>
  <w:style w:type="paragraph" w:customStyle="1" w:styleId="Quote-1Block">
    <w:name w:val="Quote-1 Block"/>
    <w:basedOn w:val="Normal"/>
    <w:next w:val="Normal"/>
    <w:link w:val="Quote-1BlockChar"/>
    <w:rsid w:val="00D06EEF"/>
    <w:pPr>
      <w:spacing w:before="0"/>
      <w:ind w:left="709"/>
    </w:pPr>
    <w:rPr>
      <w:szCs w:val="20"/>
      <w:lang w:val="en-GB" w:eastAsia="en-US"/>
    </w:rPr>
  </w:style>
  <w:style w:type="paragraph" w:customStyle="1" w:styleId="SubLevel3">
    <w:name w:val="Sub Level 3"/>
    <w:basedOn w:val="Normal"/>
    <w:next w:val="Normal"/>
    <w:link w:val="SubLevel3Char"/>
    <w:rsid w:val="00D06EEF"/>
    <w:pPr>
      <w:numPr>
        <w:ilvl w:val="3"/>
        <w:numId w:val="2"/>
      </w:numPr>
    </w:pPr>
  </w:style>
  <w:style w:type="paragraph" w:customStyle="1" w:styleId="SubLevel4">
    <w:name w:val="Sub Level 4"/>
    <w:basedOn w:val="Normal"/>
    <w:next w:val="Normal"/>
    <w:rsid w:val="00D06EEF"/>
    <w:pPr>
      <w:numPr>
        <w:ilvl w:val="4"/>
        <w:numId w:val="2"/>
      </w:numPr>
    </w:pPr>
  </w:style>
  <w:style w:type="paragraph" w:customStyle="1" w:styleId="SubLevel3Bold">
    <w:name w:val="Sub Level 3 Bold"/>
    <w:basedOn w:val="SubLevel3"/>
    <w:next w:val="Normal"/>
    <w:rsid w:val="00D06EEF"/>
    <w:pPr>
      <w:keepNext/>
      <w:jc w:val="left"/>
    </w:pPr>
    <w:rPr>
      <w:b/>
    </w:rPr>
  </w:style>
  <w:style w:type="paragraph" w:customStyle="1" w:styleId="SubLevel4Bold">
    <w:name w:val="Sub Level 4 Bold"/>
    <w:basedOn w:val="SubLevel4"/>
    <w:next w:val="Normal"/>
    <w:rsid w:val="00D06EEF"/>
    <w:pPr>
      <w:keepNext/>
      <w:jc w:val="left"/>
    </w:pPr>
    <w:rPr>
      <w:b/>
    </w:rPr>
  </w:style>
  <w:style w:type="character" w:customStyle="1" w:styleId="StyleLevel3BoldChar">
    <w:name w:val="Style Level 3 + Bold Char"/>
    <w:basedOn w:val="Level3Char"/>
    <w:link w:val="StyleLevel3Bold"/>
    <w:locked/>
    <w:rsid w:val="00D06EEF"/>
    <w:rPr>
      <w:rFonts w:ascii="Times New Roman" w:eastAsia="Times New Roman" w:hAnsi="Times New Roman"/>
      <w:b/>
      <w:bCs/>
      <w:sz w:val="24"/>
      <w:szCs w:val="24"/>
    </w:rPr>
  </w:style>
  <w:style w:type="paragraph" w:customStyle="1" w:styleId="StyleLevel3Bold">
    <w:name w:val="Style Level 3 + Bold"/>
    <w:basedOn w:val="Level3"/>
    <w:link w:val="StyleLevel3BoldChar"/>
    <w:rsid w:val="00D06EEF"/>
    <w:pPr>
      <w:keepNext/>
      <w:jc w:val="left"/>
    </w:pPr>
    <w:rPr>
      <w:b/>
      <w:bCs/>
    </w:rPr>
  </w:style>
  <w:style w:type="table" w:styleId="TableGrid">
    <w:name w:val="Table Grid"/>
    <w:basedOn w:val="TableNormal"/>
    <w:rsid w:val="00D06EEF"/>
    <w:pPr>
      <w:spacing w:before="120" w:after="60"/>
    </w:pPr>
    <w:rPr>
      <w:rFonts w:ascii="Times New Roman" w:eastAsia="Times New Roman" w:hAnsi="Times New Roman"/>
      <w:sz w:val="24"/>
      <w:lang w:val="en-US" w:eastAsia="en-US"/>
    </w:rPr>
    <w:tblPr>
      <w:tblCellMar>
        <w:left w:w="0" w:type="dxa"/>
        <w:right w:w="170" w:type="dxa"/>
      </w:tblCellMar>
    </w:tblPr>
  </w:style>
  <w:style w:type="paragraph" w:customStyle="1" w:styleId="Bullet1">
    <w:name w:val="Bullet 1"/>
    <w:basedOn w:val="Normal"/>
    <w:next w:val="Normal"/>
    <w:rsid w:val="00D06EEF"/>
    <w:pPr>
      <w:numPr>
        <w:numId w:val="1"/>
      </w:numPr>
      <w:tabs>
        <w:tab w:val="clear" w:pos="170"/>
      </w:tabs>
    </w:pPr>
  </w:style>
  <w:style w:type="paragraph" w:customStyle="1" w:styleId="BlockIndent1cm">
    <w:name w:val="Block Indent 1cm"/>
    <w:basedOn w:val="Normal"/>
    <w:next w:val="Normal"/>
    <w:rsid w:val="00D06EEF"/>
    <w:pPr>
      <w:spacing w:line="270" w:lineRule="exact"/>
      <w:ind w:left="851"/>
    </w:pPr>
    <w:rPr>
      <w:sz w:val="22"/>
      <w:szCs w:val="20"/>
      <w:lang w:val="en-GB" w:eastAsia="en-US"/>
    </w:rPr>
  </w:style>
  <w:style w:type="paragraph" w:styleId="ListBullet2">
    <w:name w:val="List Bullet 2"/>
    <w:basedOn w:val="Normal"/>
    <w:rsid w:val="00600A56"/>
    <w:pPr>
      <w:tabs>
        <w:tab w:val="num" w:pos="643"/>
        <w:tab w:val="num" w:pos="851"/>
        <w:tab w:val="num" w:pos="926"/>
        <w:tab w:val="left" w:pos="1418"/>
      </w:tabs>
      <w:autoSpaceDE w:val="0"/>
      <w:autoSpaceDN w:val="0"/>
      <w:adjustRightInd w:val="0"/>
      <w:ind w:left="643" w:hanging="360"/>
      <w:contextualSpacing/>
    </w:pPr>
  </w:style>
  <w:style w:type="paragraph" w:customStyle="1" w:styleId="BlockIndent2cm">
    <w:name w:val="Block Indent 2cm"/>
    <w:basedOn w:val="Normal"/>
    <w:next w:val="Normal"/>
    <w:rsid w:val="00600A56"/>
    <w:pPr>
      <w:tabs>
        <w:tab w:val="left" w:pos="1418"/>
      </w:tabs>
      <w:autoSpaceDE w:val="0"/>
      <w:autoSpaceDN w:val="0"/>
      <w:adjustRightInd w:val="0"/>
      <w:ind w:left="1134"/>
    </w:pPr>
    <w:rPr>
      <w:lang w:val="en-GB"/>
    </w:rPr>
  </w:style>
  <w:style w:type="paragraph" w:customStyle="1" w:styleId="number">
    <w:name w:val="number"/>
    <w:basedOn w:val="Normal"/>
    <w:rsid w:val="003F6D35"/>
    <w:pPr>
      <w:widowControl w:val="0"/>
      <w:tabs>
        <w:tab w:val="left" w:pos="1418"/>
      </w:tabs>
      <w:autoSpaceDE w:val="0"/>
      <w:autoSpaceDN w:val="0"/>
      <w:adjustRightInd w:val="0"/>
      <w:ind w:left="993" w:hanging="993"/>
    </w:pPr>
    <w:rPr>
      <w:lang w:val="en-GB"/>
    </w:rPr>
  </w:style>
  <w:style w:type="paragraph" w:customStyle="1" w:styleId="Level5">
    <w:name w:val="Level 5"/>
    <w:basedOn w:val="Normal"/>
    <w:next w:val="Normal"/>
    <w:qFormat/>
    <w:rsid w:val="00D06EEF"/>
    <w:pPr>
      <w:ind w:left="2552" w:hanging="567"/>
    </w:pPr>
  </w:style>
  <w:style w:type="paragraph" w:customStyle="1" w:styleId="Level3-Bold">
    <w:name w:val="Level 3-Bold"/>
    <w:basedOn w:val="Normal"/>
    <w:next w:val="Normal"/>
    <w:link w:val="Level3-BoldChar"/>
    <w:rsid w:val="00A279DF"/>
    <w:pPr>
      <w:ind w:left="1134" w:hanging="1134"/>
      <w:outlineLvl w:val="2"/>
    </w:pPr>
    <w:rPr>
      <w:b/>
      <w:bCs/>
      <w:lang w:val="en-GB"/>
    </w:rPr>
  </w:style>
  <w:style w:type="paragraph" w:styleId="Header">
    <w:name w:val="header"/>
    <w:basedOn w:val="Normal"/>
    <w:link w:val="HeaderChar"/>
    <w:rsid w:val="00D06EEF"/>
    <w:pPr>
      <w:tabs>
        <w:tab w:val="center" w:pos="4153"/>
        <w:tab w:val="right" w:pos="8306"/>
      </w:tabs>
    </w:pPr>
  </w:style>
  <w:style w:type="character" w:customStyle="1" w:styleId="HeaderChar">
    <w:name w:val="Header Char"/>
    <w:basedOn w:val="DefaultParagraphFont"/>
    <w:link w:val="Header"/>
    <w:locked/>
    <w:rsid w:val="00E57A66"/>
    <w:rPr>
      <w:rFonts w:ascii="Times New Roman" w:eastAsia="Times New Roman" w:hAnsi="Times New Roman"/>
      <w:sz w:val="24"/>
      <w:szCs w:val="24"/>
    </w:rPr>
  </w:style>
  <w:style w:type="paragraph" w:styleId="Footer">
    <w:name w:val="footer"/>
    <w:basedOn w:val="Normal"/>
    <w:link w:val="FooterChar"/>
    <w:rsid w:val="00D06EEF"/>
    <w:pPr>
      <w:tabs>
        <w:tab w:val="center" w:pos="4153"/>
        <w:tab w:val="right" w:pos="8306"/>
      </w:tabs>
    </w:pPr>
  </w:style>
  <w:style w:type="character" w:customStyle="1" w:styleId="FooterChar">
    <w:name w:val="Footer Char"/>
    <w:basedOn w:val="DefaultParagraphFont"/>
    <w:link w:val="Footer"/>
    <w:locked/>
    <w:rsid w:val="00E57A66"/>
    <w:rPr>
      <w:rFonts w:ascii="Times New Roman" w:eastAsia="Times New Roman" w:hAnsi="Times New Roman"/>
      <w:sz w:val="24"/>
      <w:szCs w:val="24"/>
    </w:rPr>
  </w:style>
  <w:style w:type="paragraph" w:customStyle="1" w:styleId="Level2-Bold">
    <w:name w:val="Level 2-Bold"/>
    <w:basedOn w:val="Normal"/>
    <w:next w:val="Normal"/>
    <w:rsid w:val="00D06EEF"/>
    <w:pPr>
      <w:spacing w:line="270" w:lineRule="exact"/>
      <w:ind w:left="851" w:hanging="851"/>
      <w:outlineLvl w:val="1"/>
    </w:pPr>
    <w:rPr>
      <w:b/>
      <w:sz w:val="22"/>
      <w:szCs w:val="20"/>
      <w:lang w:val="en-GB" w:eastAsia="en-US"/>
    </w:rPr>
  </w:style>
  <w:style w:type="paragraph" w:customStyle="1" w:styleId="Level4-Bold">
    <w:name w:val="Level 4-Bold"/>
    <w:basedOn w:val="Normal"/>
    <w:next w:val="Normal"/>
    <w:link w:val="Level4-BoldChar"/>
    <w:rsid w:val="00AD2B4B"/>
    <w:pPr>
      <w:ind w:left="1701" w:hanging="1134"/>
      <w:outlineLvl w:val="3"/>
    </w:pPr>
    <w:rPr>
      <w:b/>
      <w:bCs/>
      <w:lang w:val="en-GB"/>
    </w:rPr>
  </w:style>
  <w:style w:type="paragraph" w:customStyle="1" w:styleId="Arrangement1">
    <w:name w:val="Arrangement 1"/>
    <w:basedOn w:val="Normal"/>
    <w:next w:val="Normal"/>
    <w:rsid w:val="00AD2B4B"/>
    <w:rPr>
      <w:b/>
      <w:bCs/>
      <w:lang w:val="en-GB"/>
    </w:rPr>
  </w:style>
  <w:style w:type="character" w:styleId="PageNumber">
    <w:name w:val="page number"/>
    <w:basedOn w:val="DefaultParagraphFont"/>
    <w:rsid w:val="00D06EEF"/>
  </w:style>
  <w:style w:type="paragraph" w:customStyle="1" w:styleId="BlockIndent5cm">
    <w:name w:val="Block Indent 5cm"/>
    <w:basedOn w:val="Normal"/>
    <w:next w:val="Normal"/>
    <w:rsid w:val="002E1B78"/>
    <w:pPr>
      <w:ind w:left="2835"/>
    </w:pPr>
    <w:rPr>
      <w:lang w:val="en-GB"/>
    </w:rPr>
  </w:style>
  <w:style w:type="paragraph" w:customStyle="1" w:styleId="Level6">
    <w:name w:val="Level 6"/>
    <w:basedOn w:val="Normal"/>
    <w:next w:val="Normal"/>
    <w:rsid w:val="002E1B78"/>
    <w:pPr>
      <w:ind w:left="3402" w:hanging="1701"/>
      <w:outlineLvl w:val="5"/>
    </w:pPr>
    <w:rPr>
      <w:lang w:val="en-GB"/>
    </w:rPr>
  </w:style>
  <w:style w:type="paragraph" w:styleId="ListBullet3">
    <w:name w:val="List Bullet 3"/>
    <w:basedOn w:val="Normal"/>
    <w:next w:val="Normal"/>
    <w:autoRedefine/>
    <w:rsid w:val="00EC6F9D"/>
    <w:pPr>
      <w:spacing w:before="120"/>
      <w:ind w:left="2410" w:hanging="425"/>
    </w:pPr>
    <w:rPr>
      <w:lang w:val="en-GB"/>
    </w:rPr>
  </w:style>
  <w:style w:type="paragraph" w:customStyle="1" w:styleId="BodyTextIndent4">
    <w:name w:val="Body Text Indent 4"/>
    <w:basedOn w:val="Normal"/>
    <w:rsid w:val="006F77F7"/>
    <w:rPr>
      <w:lang w:val="en-GB"/>
    </w:rPr>
  </w:style>
  <w:style w:type="paragraph" w:styleId="EndnoteText">
    <w:name w:val="endnote text"/>
    <w:basedOn w:val="Normal"/>
    <w:link w:val="EndnoteTextChar"/>
    <w:semiHidden/>
    <w:rsid w:val="006F77F7"/>
    <w:rPr>
      <w:sz w:val="20"/>
      <w:szCs w:val="20"/>
      <w:lang w:val="en-GB"/>
    </w:rPr>
  </w:style>
  <w:style w:type="character" w:customStyle="1" w:styleId="EndnoteTextChar">
    <w:name w:val="Endnote Text Char"/>
    <w:basedOn w:val="DefaultParagraphFont"/>
    <w:link w:val="EndnoteText"/>
    <w:semiHidden/>
    <w:locked/>
    <w:rsid w:val="006F77F7"/>
    <w:rPr>
      <w:rFonts w:ascii="Times New Roman" w:hAnsi="Times New Roman" w:cs="Times New Roman"/>
      <w:sz w:val="20"/>
      <w:szCs w:val="20"/>
      <w:lang w:val="en-GB"/>
    </w:rPr>
  </w:style>
  <w:style w:type="paragraph" w:customStyle="1" w:styleId="BlockIndent3cm">
    <w:name w:val="Block Indent 3cm"/>
    <w:basedOn w:val="Normal"/>
    <w:next w:val="Normal"/>
    <w:rsid w:val="006F77F7"/>
    <w:pPr>
      <w:ind w:left="1701"/>
    </w:pPr>
    <w:rPr>
      <w:lang w:val="en-GB"/>
    </w:rPr>
  </w:style>
  <w:style w:type="paragraph" w:customStyle="1" w:styleId="index1">
    <w:name w:val="index1"/>
    <w:basedOn w:val="Normal"/>
    <w:rsid w:val="00D11EB2"/>
    <w:pPr>
      <w:widowControl w:val="0"/>
      <w:tabs>
        <w:tab w:val="left" w:pos="709"/>
      </w:tabs>
      <w:spacing w:before="240"/>
    </w:pPr>
    <w:rPr>
      <w:b/>
      <w:bCs/>
      <w:lang w:val="en-GB"/>
    </w:rPr>
  </w:style>
  <w:style w:type="character" w:styleId="CommentReference">
    <w:name w:val="annotation reference"/>
    <w:basedOn w:val="DefaultParagraphFont"/>
    <w:semiHidden/>
    <w:rsid w:val="00594713"/>
    <w:rPr>
      <w:rFonts w:cs="Times New Roman"/>
      <w:sz w:val="16"/>
      <w:szCs w:val="16"/>
    </w:rPr>
  </w:style>
  <w:style w:type="paragraph" w:styleId="CommentText">
    <w:name w:val="annotation text"/>
    <w:basedOn w:val="Normal"/>
    <w:link w:val="CommentTextChar"/>
    <w:semiHidden/>
    <w:rsid w:val="00594713"/>
    <w:rPr>
      <w:sz w:val="20"/>
      <w:szCs w:val="20"/>
    </w:rPr>
  </w:style>
  <w:style w:type="character" w:customStyle="1" w:styleId="CommentTextChar">
    <w:name w:val="Comment Text Char"/>
    <w:basedOn w:val="DefaultParagraphFont"/>
    <w:link w:val="CommentText"/>
    <w:locked/>
    <w:rsid w:val="00D10BA7"/>
    <w:rPr>
      <w:rFonts w:ascii="Arial" w:eastAsia="Times New Roman" w:hAnsi="Arial" w:cs="Arial"/>
      <w:b/>
      <w:bCs/>
      <w:sz w:val="26"/>
      <w:szCs w:val="26"/>
    </w:rPr>
  </w:style>
  <w:style w:type="paragraph" w:styleId="CommentSubject">
    <w:name w:val="annotation subject"/>
    <w:basedOn w:val="CommentText"/>
    <w:next w:val="CommentText"/>
    <w:link w:val="CommentSubjectChar"/>
    <w:semiHidden/>
    <w:rsid w:val="00594713"/>
    <w:rPr>
      <w:b/>
      <w:bCs/>
    </w:rPr>
  </w:style>
  <w:style w:type="character" w:customStyle="1" w:styleId="CommentSubjectChar">
    <w:name w:val="Comment Subject Char"/>
    <w:basedOn w:val="DefaultParagraphFont"/>
    <w:link w:val="CommentSubject"/>
    <w:locked/>
    <w:rsid w:val="00BB52B0"/>
    <w:rPr>
      <w:rFonts w:ascii="Arial" w:eastAsia="Times New Roman" w:hAnsi="Arial" w:cs="Arial"/>
      <w:b/>
      <w:bCs/>
      <w:sz w:val="26"/>
      <w:szCs w:val="26"/>
    </w:rPr>
  </w:style>
  <w:style w:type="paragraph" w:styleId="BalloonText">
    <w:name w:val="Balloon Text"/>
    <w:basedOn w:val="Normal"/>
    <w:semiHidden/>
    <w:rsid w:val="00D06EEF"/>
    <w:rPr>
      <w:rFonts w:ascii="Tahoma" w:hAnsi="Tahoma" w:cs="Tahoma"/>
      <w:sz w:val="16"/>
      <w:szCs w:val="16"/>
    </w:rPr>
  </w:style>
  <w:style w:type="character" w:customStyle="1" w:styleId="h3CharChar1">
    <w:name w:val="h3 Char Char1"/>
    <w:basedOn w:val="DefaultParagraphFont"/>
    <w:locked/>
    <w:rsid w:val="00286818"/>
    <w:rPr>
      <w:rFonts w:ascii="Arial" w:hAnsi="Arial" w:cs="Arial"/>
      <w:b/>
      <w:bCs/>
      <w:sz w:val="26"/>
      <w:szCs w:val="26"/>
      <w:lang w:val="en-AU" w:eastAsia="en-AU" w:bidi="ar-SA"/>
    </w:rPr>
  </w:style>
  <w:style w:type="paragraph" w:customStyle="1" w:styleId="Default">
    <w:name w:val="Default"/>
    <w:rsid w:val="000F5833"/>
    <w:pPr>
      <w:autoSpaceDE w:val="0"/>
      <w:autoSpaceDN w:val="0"/>
      <w:adjustRightInd w:val="0"/>
    </w:pPr>
    <w:rPr>
      <w:rFonts w:ascii="Times New Roman" w:eastAsia="Times New Roman" w:hAnsi="Times New Roman"/>
      <w:color w:val="000000"/>
      <w:sz w:val="24"/>
      <w:szCs w:val="24"/>
      <w:lang w:val="en-US" w:eastAsia="en-US"/>
    </w:rPr>
  </w:style>
  <w:style w:type="paragraph" w:styleId="NormalWeb">
    <w:name w:val="Normal (Web)"/>
    <w:basedOn w:val="Normal"/>
    <w:rsid w:val="000F5833"/>
    <w:pPr>
      <w:spacing w:before="100" w:beforeAutospacing="1" w:after="100" w:afterAutospacing="1"/>
    </w:pPr>
    <w:rPr>
      <w:lang w:val="en-US"/>
    </w:rPr>
  </w:style>
  <w:style w:type="paragraph" w:customStyle="1" w:styleId="BulletLevel2">
    <w:name w:val="Bullet Level 2"/>
    <w:basedOn w:val="Normal"/>
    <w:next w:val="Normal"/>
    <w:rsid w:val="00D06EEF"/>
    <w:pPr>
      <w:numPr>
        <w:numId w:val="3"/>
      </w:numPr>
    </w:pPr>
    <w:rPr>
      <w:sz w:val="22"/>
      <w:szCs w:val="20"/>
      <w:lang w:val="en-GB" w:eastAsia="en-US"/>
    </w:rPr>
  </w:style>
  <w:style w:type="paragraph" w:styleId="Revision">
    <w:name w:val="Revision"/>
    <w:hidden/>
    <w:uiPriority w:val="99"/>
    <w:semiHidden/>
    <w:rsid w:val="00C96ACC"/>
    <w:rPr>
      <w:rFonts w:ascii="Times New Roman" w:hAnsi="Times New Roman"/>
      <w:sz w:val="24"/>
      <w:szCs w:val="24"/>
    </w:rPr>
  </w:style>
  <w:style w:type="character" w:customStyle="1" w:styleId="Level2BoldChar">
    <w:name w:val="Level 2 Bold Char"/>
    <w:basedOn w:val="Level2Char"/>
    <w:link w:val="Level2Bold"/>
    <w:rsid w:val="00D06EEF"/>
    <w:rPr>
      <w:rFonts w:ascii="Times New Roman" w:eastAsia="Times New Roman" w:hAnsi="Times New Roman" w:cs="Arial"/>
      <w:b/>
      <w:bCs/>
      <w:i w:val="0"/>
      <w:iCs/>
      <w:sz w:val="24"/>
      <w:szCs w:val="28"/>
    </w:rPr>
  </w:style>
  <w:style w:type="character" w:customStyle="1" w:styleId="Level4Char">
    <w:name w:val="Level 4 Char"/>
    <w:basedOn w:val="DefaultParagraphFont"/>
    <w:link w:val="Level4"/>
    <w:locked/>
    <w:rsid w:val="00D06EEF"/>
    <w:rPr>
      <w:rFonts w:ascii="Times New Roman" w:eastAsia="Times New Roman" w:hAnsi="Times New Roman"/>
      <w:bCs/>
      <w:sz w:val="24"/>
      <w:szCs w:val="28"/>
    </w:rPr>
  </w:style>
  <w:style w:type="character" w:customStyle="1" w:styleId="SubLevel3Char">
    <w:name w:val="Sub Level 3 Char"/>
    <w:basedOn w:val="DefaultParagraphFont"/>
    <w:link w:val="SubLevel3"/>
    <w:rsid w:val="00D06EEF"/>
    <w:rPr>
      <w:rFonts w:ascii="Times New Roman" w:eastAsia="Times New Roman" w:hAnsi="Times New Roman"/>
      <w:sz w:val="24"/>
      <w:szCs w:val="24"/>
    </w:rPr>
  </w:style>
  <w:style w:type="paragraph" w:customStyle="1" w:styleId="Bullet3">
    <w:name w:val="Bullet 3"/>
    <w:basedOn w:val="Bullet2"/>
    <w:next w:val="Normal"/>
    <w:rsid w:val="00D06EEF"/>
    <w:pPr>
      <w:numPr>
        <w:numId w:val="4"/>
      </w:numPr>
    </w:pPr>
  </w:style>
  <w:style w:type="paragraph" w:styleId="ListBullet5">
    <w:name w:val="List Bullet 5"/>
    <w:basedOn w:val="Normal"/>
    <w:locked/>
    <w:rsid w:val="00235D7D"/>
    <w:pPr>
      <w:tabs>
        <w:tab w:val="num" w:pos="1492"/>
      </w:tabs>
      <w:ind w:left="1492" w:hanging="360"/>
    </w:pPr>
  </w:style>
  <w:style w:type="paragraph" w:customStyle="1" w:styleId="ListBullet1">
    <w:name w:val="List Bullet 1"/>
    <w:basedOn w:val="Normal"/>
    <w:next w:val="Normal"/>
    <w:rsid w:val="00235D7D"/>
    <w:pPr>
      <w:ind w:left="1134" w:hanging="567"/>
    </w:pPr>
    <w:rPr>
      <w:szCs w:val="20"/>
      <w:lang w:val="en-GB"/>
    </w:rPr>
  </w:style>
  <w:style w:type="paragraph" w:customStyle="1" w:styleId="Quote-1Dot">
    <w:name w:val="Quote-1 Dot"/>
    <w:basedOn w:val="Quote-1Block"/>
    <w:next w:val="Normal"/>
    <w:rsid w:val="00235D7D"/>
    <w:pPr>
      <w:numPr>
        <w:numId w:val="5"/>
      </w:numPr>
      <w:tabs>
        <w:tab w:val="clear" w:pos="1287"/>
      </w:tabs>
      <w:ind w:left="1134" w:hanging="425"/>
    </w:pPr>
    <w:rPr>
      <w:i/>
    </w:rPr>
  </w:style>
  <w:style w:type="character" w:customStyle="1" w:styleId="Level4-BoldChar">
    <w:name w:val="Level 4-Bold Char"/>
    <w:basedOn w:val="DefaultParagraphFont"/>
    <w:link w:val="Level4-Bold"/>
    <w:locked/>
    <w:rsid w:val="00235D7D"/>
    <w:rPr>
      <w:rFonts w:eastAsia="Calibri"/>
      <w:b/>
      <w:bCs/>
      <w:sz w:val="24"/>
      <w:szCs w:val="24"/>
      <w:lang w:val="en-GB" w:eastAsia="en-US" w:bidi="ar-SA"/>
    </w:rPr>
  </w:style>
  <w:style w:type="paragraph" w:styleId="DocumentMap">
    <w:name w:val="Document Map"/>
    <w:basedOn w:val="Normal"/>
    <w:semiHidden/>
    <w:locked/>
    <w:rsid w:val="00D06EEF"/>
    <w:pPr>
      <w:shd w:val="clear" w:color="auto" w:fill="000080"/>
    </w:pPr>
    <w:rPr>
      <w:rFonts w:ascii="Tahoma" w:hAnsi="Tahoma" w:cs="Tahoma"/>
      <w:sz w:val="20"/>
      <w:szCs w:val="20"/>
    </w:rPr>
  </w:style>
  <w:style w:type="paragraph" w:customStyle="1" w:styleId="Bullet2">
    <w:name w:val="Bullet 2"/>
    <w:basedOn w:val="Normal"/>
    <w:next w:val="Normal"/>
    <w:rsid w:val="00D06EEF"/>
    <w:pPr>
      <w:numPr>
        <w:numId w:val="6"/>
      </w:numPr>
      <w:tabs>
        <w:tab w:val="clear" w:pos="170"/>
      </w:tabs>
    </w:pPr>
  </w:style>
  <w:style w:type="paragraph" w:customStyle="1" w:styleId="Block2">
    <w:name w:val="Block 2"/>
    <w:basedOn w:val="Normal"/>
    <w:next w:val="Normal"/>
    <w:link w:val="Block2Char"/>
    <w:rsid w:val="00D06EEF"/>
    <w:pPr>
      <w:ind w:left="1418"/>
    </w:pPr>
  </w:style>
  <w:style w:type="paragraph" w:customStyle="1" w:styleId="StyleLevel2Bold">
    <w:name w:val="Style Level 2 + Bold"/>
    <w:basedOn w:val="Level2"/>
    <w:rsid w:val="00D06EEF"/>
    <w:pPr>
      <w:keepNext/>
    </w:pPr>
    <w:rPr>
      <w:b/>
      <w:iCs w:val="0"/>
    </w:rPr>
  </w:style>
  <w:style w:type="paragraph" w:customStyle="1" w:styleId="Level3Bold">
    <w:name w:val="Level 3 Bold"/>
    <w:basedOn w:val="Level3"/>
    <w:next w:val="Normal"/>
    <w:rsid w:val="00D06EEF"/>
    <w:pPr>
      <w:keepNext/>
      <w:jc w:val="left"/>
    </w:pPr>
    <w:rPr>
      <w:b/>
    </w:rPr>
  </w:style>
  <w:style w:type="paragraph" w:customStyle="1" w:styleId="Level4Bold">
    <w:name w:val="Level 4 Bold"/>
    <w:basedOn w:val="Level4"/>
    <w:next w:val="Normal"/>
    <w:rsid w:val="00D06EEF"/>
    <w:pPr>
      <w:keepNext/>
      <w:jc w:val="left"/>
    </w:pPr>
    <w:rPr>
      <w:b/>
    </w:rPr>
  </w:style>
  <w:style w:type="paragraph" w:customStyle="1" w:styleId="Block3">
    <w:name w:val="Block 3"/>
    <w:basedOn w:val="Block2"/>
    <w:next w:val="Normal"/>
    <w:rsid w:val="00D06EEF"/>
    <w:pPr>
      <w:ind w:left="1985"/>
    </w:pPr>
  </w:style>
  <w:style w:type="character" w:styleId="FollowedHyperlink">
    <w:name w:val="FollowedHyperlink"/>
    <w:basedOn w:val="DefaultParagraphFont"/>
    <w:locked/>
    <w:rsid w:val="00D06EEF"/>
    <w:rPr>
      <w:color w:val="800080"/>
      <w:u w:val="single"/>
    </w:rPr>
  </w:style>
  <w:style w:type="paragraph" w:customStyle="1" w:styleId="PFNumLevel2">
    <w:name w:val="PF (Num) Level 2"/>
    <w:basedOn w:val="Normal"/>
    <w:rsid w:val="00D2491B"/>
    <w:pPr>
      <w:numPr>
        <w:ilvl w:val="1"/>
        <w:numId w:val="9"/>
      </w:numPr>
      <w:tabs>
        <w:tab w:val="left" w:pos="2773"/>
        <w:tab w:val="left" w:pos="3697"/>
        <w:tab w:val="left" w:pos="4621"/>
        <w:tab w:val="left" w:pos="5545"/>
        <w:tab w:val="left" w:pos="6469"/>
        <w:tab w:val="left" w:pos="7394"/>
        <w:tab w:val="left" w:pos="8318"/>
        <w:tab w:val="right" w:pos="8789"/>
      </w:tabs>
      <w:spacing w:before="120" w:after="120"/>
    </w:pPr>
    <w:rPr>
      <w:rFonts w:ascii="Arial" w:hAnsi="Arial"/>
      <w:color w:val="000000"/>
      <w:sz w:val="21"/>
      <w:szCs w:val="20"/>
    </w:rPr>
  </w:style>
  <w:style w:type="paragraph" w:customStyle="1" w:styleId="PFNumLevel3">
    <w:name w:val="PF (Num) Level 3"/>
    <w:basedOn w:val="Normal"/>
    <w:rsid w:val="00D2491B"/>
    <w:pPr>
      <w:numPr>
        <w:ilvl w:val="2"/>
        <w:numId w:val="9"/>
      </w:numPr>
      <w:tabs>
        <w:tab w:val="left" w:pos="3697"/>
        <w:tab w:val="left" w:pos="4621"/>
        <w:tab w:val="left" w:pos="5545"/>
        <w:tab w:val="left" w:pos="6469"/>
        <w:tab w:val="left" w:pos="7394"/>
        <w:tab w:val="left" w:pos="8318"/>
        <w:tab w:val="right" w:pos="8789"/>
      </w:tabs>
      <w:spacing w:before="120" w:after="120"/>
    </w:pPr>
    <w:rPr>
      <w:rFonts w:ascii="Arial" w:hAnsi="Arial"/>
      <w:color w:val="000000"/>
      <w:sz w:val="21"/>
      <w:szCs w:val="20"/>
    </w:rPr>
  </w:style>
  <w:style w:type="paragraph" w:customStyle="1" w:styleId="PFNumLevel4">
    <w:name w:val="PF (Num) Level 4"/>
    <w:basedOn w:val="Normal"/>
    <w:rsid w:val="00D2491B"/>
    <w:pPr>
      <w:numPr>
        <w:ilvl w:val="3"/>
        <w:numId w:val="9"/>
      </w:numPr>
      <w:tabs>
        <w:tab w:val="left" w:pos="4621"/>
        <w:tab w:val="left" w:pos="5545"/>
        <w:tab w:val="left" w:pos="6469"/>
        <w:tab w:val="left" w:pos="7394"/>
        <w:tab w:val="left" w:pos="8318"/>
        <w:tab w:val="right" w:pos="8789"/>
      </w:tabs>
      <w:spacing w:before="120" w:after="120"/>
    </w:pPr>
    <w:rPr>
      <w:rFonts w:ascii="Arial" w:hAnsi="Arial"/>
      <w:color w:val="000000"/>
      <w:sz w:val="21"/>
      <w:szCs w:val="20"/>
    </w:rPr>
  </w:style>
  <w:style w:type="paragraph" w:customStyle="1" w:styleId="PFNumLevel5">
    <w:name w:val="PF (Num) Level 5"/>
    <w:basedOn w:val="Normal"/>
    <w:rsid w:val="00D2491B"/>
    <w:pPr>
      <w:numPr>
        <w:ilvl w:val="4"/>
        <w:numId w:val="9"/>
      </w:numPr>
      <w:tabs>
        <w:tab w:val="left" w:pos="2773"/>
        <w:tab w:val="left" w:pos="3697"/>
        <w:tab w:val="left" w:pos="4621"/>
        <w:tab w:val="left" w:pos="5545"/>
        <w:tab w:val="left" w:pos="6469"/>
        <w:tab w:val="left" w:pos="7394"/>
        <w:tab w:val="left" w:pos="8318"/>
        <w:tab w:val="right" w:pos="8789"/>
      </w:tabs>
      <w:spacing w:before="120" w:after="120"/>
    </w:pPr>
    <w:rPr>
      <w:rFonts w:ascii="Arial" w:hAnsi="Arial"/>
      <w:color w:val="000000"/>
      <w:sz w:val="21"/>
      <w:szCs w:val="20"/>
    </w:rPr>
  </w:style>
  <w:style w:type="paragraph" w:customStyle="1" w:styleId="Heading1A">
    <w:name w:val="Heading 1A"/>
    <w:basedOn w:val="Heading1"/>
    <w:next w:val="Normal"/>
    <w:rsid w:val="00D2491B"/>
    <w:pPr>
      <w:numPr>
        <w:numId w:val="9"/>
      </w:numPr>
      <w:tabs>
        <w:tab w:val="left" w:pos="1848"/>
        <w:tab w:val="left" w:pos="2773"/>
        <w:tab w:val="left" w:pos="3697"/>
        <w:tab w:val="left" w:pos="4621"/>
        <w:tab w:val="left" w:pos="5545"/>
        <w:tab w:val="left" w:pos="6469"/>
        <w:tab w:val="left" w:pos="7394"/>
        <w:tab w:val="left" w:pos="8318"/>
        <w:tab w:val="right" w:pos="8789"/>
      </w:tabs>
      <w:spacing w:before="400" w:after="120"/>
    </w:pPr>
    <w:rPr>
      <w:rFonts w:cs="Times New Roman"/>
      <w:bCs w:val="0"/>
      <w:color w:val="000000"/>
      <w:kern w:val="28"/>
      <w:sz w:val="24"/>
      <w:szCs w:val="20"/>
    </w:rPr>
  </w:style>
  <w:style w:type="character" w:customStyle="1" w:styleId="Block2Char">
    <w:name w:val="Block 2 Char"/>
    <w:basedOn w:val="DefaultParagraphFont"/>
    <w:link w:val="Block2"/>
    <w:rsid w:val="00D06EEF"/>
    <w:rPr>
      <w:rFonts w:ascii="Times New Roman" w:eastAsia="Times New Roman" w:hAnsi="Times New Roman"/>
      <w:sz w:val="24"/>
      <w:szCs w:val="24"/>
    </w:rPr>
  </w:style>
  <w:style w:type="paragraph" w:customStyle="1" w:styleId="LevelB2">
    <w:name w:val="Level B2"/>
    <w:basedOn w:val="Normal"/>
    <w:next w:val="Normal"/>
    <w:autoRedefine/>
    <w:rsid w:val="00D06EEF"/>
    <w:pPr>
      <w:numPr>
        <w:ilvl w:val="1"/>
        <w:numId w:val="10"/>
      </w:numPr>
      <w:spacing w:line="270" w:lineRule="exact"/>
      <w:outlineLvl w:val="1"/>
    </w:pPr>
    <w:rPr>
      <w:b/>
      <w:szCs w:val="20"/>
      <w:lang w:val="en-GB" w:eastAsia="en-US"/>
    </w:rPr>
  </w:style>
  <w:style w:type="paragraph" w:styleId="Title">
    <w:name w:val="Title"/>
    <w:basedOn w:val="Normal"/>
    <w:next w:val="Normal"/>
    <w:qFormat/>
    <w:rsid w:val="00D06EEF"/>
    <w:pPr>
      <w:spacing w:before="240"/>
      <w:jc w:val="left"/>
      <w:outlineLvl w:val="0"/>
    </w:pPr>
    <w:rPr>
      <w:rFonts w:cs="Arial"/>
      <w:b/>
      <w:bCs/>
      <w:szCs w:val="32"/>
    </w:rPr>
  </w:style>
  <w:style w:type="paragraph" w:customStyle="1" w:styleId="History">
    <w:name w:val="History"/>
    <w:basedOn w:val="Normal"/>
    <w:next w:val="Normal"/>
    <w:link w:val="HistoryChar"/>
    <w:rsid w:val="00D06EEF"/>
    <w:pPr>
      <w:keepNext/>
    </w:pPr>
    <w:rPr>
      <w:sz w:val="20"/>
    </w:rPr>
  </w:style>
  <w:style w:type="paragraph" w:customStyle="1" w:styleId="Orderitem">
    <w:name w:val="Order_item"/>
    <w:basedOn w:val="Normal"/>
    <w:next w:val="Normal"/>
    <w:link w:val="OrderitemCharChar"/>
    <w:rsid w:val="00D06EEF"/>
    <w:pPr>
      <w:numPr>
        <w:numId w:val="11"/>
      </w:numPr>
      <w:tabs>
        <w:tab w:val="clear" w:pos="851"/>
        <w:tab w:val="left" w:pos="720"/>
      </w:tabs>
    </w:pPr>
  </w:style>
  <w:style w:type="paragraph" w:customStyle="1" w:styleId="TableHeading">
    <w:name w:val="Table Heading"/>
    <w:basedOn w:val="Normal"/>
    <w:next w:val="Normal"/>
    <w:rsid w:val="00D06EEF"/>
    <w:pPr>
      <w:spacing w:before="0" w:line="270" w:lineRule="exact"/>
    </w:pPr>
    <w:rPr>
      <w:b/>
      <w:sz w:val="22"/>
      <w:szCs w:val="20"/>
      <w:lang w:val="en-GB" w:eastAsia="en-US"/>
    </w:rPr>
  </w:style>
  <w:style w:type="paragraph" w:customStyle="1" w:styleId="TableNormal0">
    <w:name w:val="TableNormal"/>
    <w:basedOn w:val="Normal"/>
    <w:next w:val="Normal"/>
    <w:rsid w:val="00D06EEF"/>
    <w:pPr>
      <w:spacing w:before="0" w:line="270" w:lineRule="exact"/>
    </w:pPr>
    <w:rPr>
      <w:sz w:val="22"/>
      <w:szCs w:val="20"/>
      <w:lang w:val="en-GB" w:eastAsia="en-US"/>
    </w:rPr>
  </w:style>
  <w:style w:type="character" w:customStyle="1" w:styleId="SubLevel1Char">
    <w:name w:val="Sub Level 1 Char"/>
    <w:basedOn w:val="DefaultParagraphFont"/>
    <w:link w:val="SubLevel1"/>
    <w:rsid w:val="00D06EEF"/>
    <w:rPr>
      <w:rFonts w:ascii="Times New Roman" w:eastAsia="Times New Roman" w:hAnsi="Times New Roman"/>
      <w:sz w:val="24"/>
      <w:szCs w:val="24"/>
    </w:rPr>
  </w:style>
  <w:style w:type="character" w:customStyle="1" w:styleId="OrderitemCharChar">
    <w:name w:val="Order_item Char Char"/>
    <w:basedOn w:val="DefaultParagraphFont"/>
    <w:link w:val="Orderitem"/>
    <w:rsid w:val="00D06EEF"/>
    <w:rPr>
      <w:rFonts w:ascii="Times New Roman" w:eastAsia="Times New Roman" w:hAnsi="Times New Roman"/>
      <w:sz w:val="24"/>
      <w:szCs w:val="24"/>
    </w:rPr>
  </w:style>
  <w:style w:type="paragraph" w:customStyle="1" w:styleId="access">
    <w:name w:val="access"/>
    <w:rsid w:val="00D06EEF"/>
    <w:pPr>
      <w:spacing w:before="200" w:after="60" w:line="270" w:lineRule="exact"/>
      <w:jc w:val="both"/>
    </w:pPr>
    <w:rPr>
      <w:rFonts w:ascii="Times New Roman" w:eastAsia="Times New Roman" w:hAnsi="Times New Roman"/>
      <w:sz w:val="24"/>
      <w:szCs w:val="24"/>
    </w:rPr>
  </w:style>
  <w:style w:type="paragraph" w:customStyle="1" w:styleId="nes">
    <w:name w:val="nes"/>
    <w:rsid w:val="00D06EEF"/>
    <w:pPr>
      <w:spacing w:before="200" w:after="60" w:line="270" w:lineRule="exact"/>
      <w:jc w:val="both"/>
    </w:pPr>
    <w:rPr>
      <w:rFonts w:ascii="Times New Roman" w:eastAsia="Times New Roman" w:hAnsi="Times New Roman"/>
      <w:sz w:val="24"/>
      <w:szCs w:val="24"/>
    </w:rPr>
  </w:style>
  <w:style w:type="paragraph" w:customStyle="1" w:styleId="Footer1">
    <w:name w:val="Footer1"/>
    <w:rsid w:val="00D06EEF"/>
    <w:pPr>
      <w:tabs>
        <w:tab w:val="center" w:pos="4153"/>
        <w:tab w:val="right" w:pos="8306"/>
      </w:tabs>
      <w:spacing w:before="200" w:after="60" w:line="270" w:lineRule="exact"/>
      <w:jc w:val="both"/>
    </w:pPr>
    <w:rPr>
      <w:rFonts w:ascii="Times New Roman" w:eastAsia="Times New Roman" w:hAnsi="Times New Roman"/>
      <w:sz w:val="24"/>
      <w:szCs w:val="24"/>
    </w:rPr>
  </w:style>
  <w:style w:type="paragraph" w:customStyle="1" w:styleId="foot2010">
    <w:name w:val="foot2010"/>
    <w:rsid w:val="00D06EEF"/>
    <w:pPr>
      <w:spacing w:before="200" w:after="60"/>
      <w:jc w:val="both"/>
    </w:pPr>
    <w:rPr>
      <w:rFonts w:ascii="Times New Roman" w:eastAsia="Times New Roman" w:hAnsi="Times New Roman"/>
      <w:sz w:val="24"/>
      <w:szCs w:val="24"/>
    </w:rPr>
  </w:style>
  <w:style w:type="paragraph" w:customStyle="1" w:styleId="lhdef">
    <w:name w:val="lhdef"/>
    <w:rsid w:val="00D06EEF"/>
    <w:pPr>
      <w:spacing w:before="200" w:after="60"/>
      <w:ind w:left="851"/>
      <w:jc w:val="both"/>
    </w:pPr>
    <w:rPr>
      <w:rFonts w:ascii="Times New Roman" w:eastAsia="Times New Roman" w:hAnsi="Times New Roman"/>
      <w:sz w:val="24"/>
      <w:szCs w:val="24"/>
    </w:rPr>
  </w:style>
  <w:style w:type="paragraph" w:customStyle="1" w:styleId="lhicov">
    <w:name w:val="lhicov"/>
    <w:rsid w:val="00D06EEF"/>
    <w:pPr>
      <w:tabs>
        <w:tab w:val="num" w:pos="851"/>
      </w:tabs>
      <w:spacing w:before="200" w:after="60"/>
      <w:ind w:left="851" w:hanging="851"/>
      <w:jc w:val="both"/>
      <w:outlineLvl w:val="2"/>
    </w:pPr>
    <w:rPr>
      <w:rFonts w:ascii="Times New Roman" w:eastAsia="Times New Roman" w:hAnsi="Times New Roman" w:cs="Arial"/>
      <w:bCs/>
      <w:iCs/>
      <w:sz w:val="24"/>
      <w:szCs w:val="28"/>
    </w:rPr>
  </w:style>
  <w:style w:type="paragraph" w:customStyle="1" w:styleId="lhocov">
    <w:name w:val="lhocov"/>
    <w:rsid w:val="00D06EEF"/>
    <w:pPr>
      <w:tabs>
        <w:tab w:val="num" w:pos="851"/>
      </w:tabs>
      <w:spacing w:before="200" w:after="60"/>
      <w:ind w:left="851" w:hanging="851"/>
      <w:jc w:val="both"/>
      <w:outlineLvl w:val="2"/>
    </w:pPr>
    <w:rPr>
      <w:rFonts w:ascii="Times New Roman" w:eastAsia="Times New Roman" w:hAnsi="Times New Roman" w:cs="Arial"/>
      <w:bCs/>
      <w:iCs/>
      <w:sz w:val="24"/>
      <w:szCs w:val="28"/>
    </w:rPr>
  </w:style>
  <w:style w:type="paragraph" w:customStyle="1" w:styleId="lhiocov">
    <w:name w:val="lhiocov"/>
    <w:rsid w:val="00D06EEF"/>
    <w:pPr>
      <w:tabs>
        <w:tab w:val="num" w:pos="851"/>
      </w:tabs>
      <w:spacing w:before="200" w:after="60"/>
      <w:ind w:left="851" w:hanging="851"/>
      <w:jc w:val="both"/>
      <w:outlineLvl w:val="2"/>
    </w:pPr>
    <w:rPr>
      <w:rFonts w:ascii="Times New Roman" w:eastAsia="Times New Roman" w:hAnsi="Times New Roman" w:cs="Arial"/>
      <w:bCs/>
      <w:iCs/>
      <w:sz w:val="24"/>
      <w:szCs w:val="28"/>
    </w:rPr>
  </w:style>
  <w:style w:type="paragraph" w:customStyle="1" w:styleId="gtio">
    <w:name w:val="gtio"/>
    <w:rsid w:val="00D06EEF"/>
    <w:pPr>
      <w:tabs>
        <w:tab w:val="num" w:pos="851"/>
      </w:tabs>
      <w:spacing w:before="200" w:after="60"/>
      <w:ind w:left="851" w:hanging="851"/>
      <w:jc w:val="both"/>
      <w:outlineLvl w:val="2"/>
    </w:pPr>
    <w:rPr>
      <w:rFonts w:ascii="Times New Roman" w:eastAsia="Times New Roman" w:hAnsi="Times New Roman" w:cs="Arial"/>
      <w:bCs/>
      <w:iCs/>
      <w:sz w:val="24"/>
      <w:szCs w:val="28"/>
    </w:rPr>
  </w:style>
  <w:style w:type="character" w:customStyle="1" w:styleId="Heading2Char">
    <w:name w:val="Heading 2 Char"/>
    <w:basedOn w:val="DefaultParagraphFont"/>
    <w:link w:val="Heading2"/>
    <w:rsid w:val="00D06EEF"/>
    <w:rPr>
      <w:rFonts w:ascii="Arial" w:eastAsia="Times New Roman" w:hAnsi="Arial" w:cs="Arial"/>
      <w:b/>
      <w:bCs/>
      <w:i/>
      <w:iCs/>
      <w:sz w:val="28"/>
      <w:szCs w:val="28"/>
    </w:rPr>
  </w:style>
  <w:style w:type="character" w:customStyle="1" w:styleId="HistoryChar">
    <w:name w:val="History Char"/>
    <w:basedOn w:val="DefaultParagraphFont"/>
    <w:link w:val="History"/>
    <w:rsid w:val="00995FBE"/>
    <w:rPr>
      <w:rFonts w:ascii="Times New Roman" w:eastAsia="Times New Roman" w:hAnsi="Times New Roman"/>
      <w:szCs w:val="24"/>
    </w:rPr>
  </w:style>
  <w:style w:type="paragraph" w:customStyle="1" w:styleId="amodtable0">
    <w:name w:val="amodtable"/>
    <w:basedOn w:val="Normal"/>
    <w:rsid w:val="00D06EEF"/>
    <w:pPr>
      <w:spacing w:before="120"/>
      <w:jc w:val="left"/>
    </w:pPr>
  </w:style>
  <w:style w:type="paragraph" w:customStyle="1" w:styleId="Footer2">
    <w:name w:val="Footer2"/>
    <w:rsid w:val="00333712"/>
    <w:pPr>
      <w:tabs>
        <w:tab w:val="center" w:pos="4153"/>
        <w:tab w:val="right" w:pos="8306"/>
      </w:tabs>
      <w:spacing w:before="200" w:line="270" w:lineRule="exact"/>
      <w:jc w:val="both"/>
    </w:pPr>
    <w:rPr>
      <w:rFonts w:ascii="Times New Roman" w:eastAsia="Times New Roman" w:hAnsi="Times New Roman"/>
      <w:sz w:val="24"/>
      <w:szCs w:val="24"/>
    </w:rPr>
  </w:style>
  <w:style w:type="paragraph" w:customStyle="1" w:styleId="Footer3">
    <w:name w:val="Footer3"/>
    <w:rsid w:val="0018159F"/>
    <w:pPr>
      <w:tabs>
        <w:tab w:val="center" w:pos="4153"/>
        <w:tab w:val="right" w:pos="8306"/>
      </w:tabs>
      <w:spacing w:before="200" w:line="270" w:lineRule="exact"/>
      <w:jc w:val="both"/>
    </w:pPr>
    <w:rPr>
      <w:rFonts w:ascii="Times New Roman" w:eastAsia="Times New Roman" w:hAnsi="Times New Roman"/>
      <w:sz w:val="24"/>
      <w:szCs w:val="24"/>
    </w:rPr>
  </w:style>
  <w:style w:type="paragraph" w:styleId="List2">
    <w:name w:val="List 2"/>
    <w:basedOn w:val="Normal"/>
    <w:locked/>
    <w:rsid w:val="00FC7F95"/>
    <w:pPr>
      <w:ind w:left="566" w:hanging="283"/>
    </w:pPr>
  </w:style>
  <w:style w:type="paragraph" w:customStyle="1" w:styleId="BlockLevel2">
    <w:name w:val="Block Level 2"/>
    <w:basedOn w:val="Normal"/>
    <w:next w:val="Normal"/>
    <w:rsid w:val="00D06EEF"/>
    <w:pPr>
      <w:spacing w:before="0"/>
      <w:ind w:left="851"/>
    </w:pPr>
    <w:rPr>
      <w:szCs w:val="20"/>
      <w:lang w:val="en-GB" w:eastAsia="en-US"/>
    </w:rPr>
  </w:style>
  <w:style w:type="paragraph" w:customStyle="1" w:styleId="StyleCenteredLeft-019cm">
    <w:name w:val="Style Centered Left:  -0.19 cm"/>
    <w:basedOn w:val="Normal"/>
    <w:rsid w:val="00D06EEF"/>
    <w:pPr>
      <w:jc w:val="center"/>
    </w:pPr>
    <w:rPr>
      <w:szCs w:val="20"/>
    </w:rPr>
  </w:style>
  <w:style w:type="paragraph" w:customStyle="1" w:styleId="application">
    <w:name w:val="application"/>
    <w:basedOn w:val="Normal"/>
    <w:rsid w:val="00D06EEF"/>
    <w:pPr>
      <w:jc w:val="left"/>
    </w:pPr>
  </w:style>
  <w:style w:type="paragraph" w:customStyle="1" w:styleId="trans">
    <w:name w:val="trans"/>
    <w:basedOn w:val="Normal"/>
    <w:next w:val="Normal"/>
    <w:rsid w:val="00D06EEF"/>
    <w:pPr>
      <w:tabs>
        <w:tab w:val="left" w:pos="709"/>
      </w:tabs>
    </w:pPr>
  </w:style>
  <w:style w:type="paragraph" w:customStyle="1" w:styleId="BlockLevel1">
    <w:name w:val="Block Level 1"/>
    <w:basedOn w:val="Normal"/>
    <w:next w:val="Normal"/>
    <w:rsid w:val="002C77B4"/>
    <w:pPr>
      <w:ind w:left="851"/>
    </w:pPr>
    <w:rPr>
      <w:szCs w:val="20"/>
      <w:lang w:val="en-GB"/>
    </w:rPr>
  </w:style>
  <w:style w:type="paragraph" w:customStyle="1" w:styleId="Info">
    <w:name w:val="Info"/>
    <w:basedOn w:val="Normal"/>
    <w:qFormat/>
    <w:rsid w:val="005122A2"/>
  </w:style>
  <w:style w:type="paragraph" w:customStyle="1" w:styleId="AmodTable14">
    <w:name w:val="AmodTable14"/>
    <w:basedOn w:val="Normal"/>
    <w:next w:val="Normal"/>
    <w:qFormat/>
    <w:rsid w:val="00D06EEF"/>
    <w:pPr>
      <w:spacing w:before="120"/>
      <w:ind w:left="57"/>
      <w:jc w:val="left"/>
    </w:pPr>
  </w:style>
  <w:style w:type="character" w:customStyle="1" w:styleId="SubLevel2Char">
    <w:name w:val="Sub Level 2 Char"/>
    <w:basedOn w:val="DefaultParagraphFont"/>
    <w:link w:val="SubLevel2"/>
    <w:rsid w:val="00D06EEF"/>
    <w:rPr>
      <w:rFonts w:ascii="Times New Roman" w:eastAsia="Times New Roman" w:hAnsi="Times New Roman"/>
      <w:sz w:val="24"/>
      <w:szCs w:val="24"/>
    </w:rPr>
  </w:style>
  <w:style w:type="paragraph" w:customStyle="1" w:styleId="note">
    <w:name w:val="note"/>
    <w:basedOn w:val="Normal"/>
    <w:next w:val="Normal"/>
    <w:autoRedefine/>
    <w:qFormat/>
    <w:rsid w:val="00D06EEF"/>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Heading3Char">
    <w:name w:val="Heading 3 Char"/>
    <w:aliases w:val="h3 Char"/>
    <w:basedOn w:val="DefaultParagraphFont"/>
    <w:link w:val="Heading3"/>
    <w:rsid w:val="00D06EEF"/>
    <w:rPr>
      <w:rFonts w:ascii="Arial" w:eastAsia="Times New Roman" w:hAnsi="Arial" w:cs="Arial"/>
      <w:b/>
      <w:bCs/>
      <w:sz w:val="26"/>
      <w:szCs w:val="26"/>
    </w:rPr>
  </w:style>
  <w:style w:type="paragraph" w:customStyle="1" w:styleId="NumberedSubpara">
    <w:name w:val="Numbered Subpara"/>
    <w:basedOn w:val="Normal"/>
    <w:next w:val="Normal"/>
    <w:semiHidden/>
    <w:rsid w:val="00175B7B"/>
    <w:pPr>
      <w:numPr>
        <w:ilvl w:val="1"/>
        <w:numId w:val="13"/>
      </w:numPr>
    </w:pPr>
  </w:style>
  <w:style w:type="table" w:customStyle="1" w:styleId="TableGrid1">
    <w:name w:val="Table Grid1"/>
    <w:basedOn w:val="TableNormal"/>
    <w:next w:val="TableGrid"/>
    <w:rsid w:val="00175B7B"/>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
    <w:name w:val="Member"/>
    <w:basedOn w:val="Normal"/>
    <w:next w:val="Normal"/>
    <w:uiPriority w:val="99"/>
    <w:rsid w:val="00A641A3"/>
    <w:pPr>
      <w:spacing w:before="140" w:after="170"/>
      <w:jc w:val="left"/>
    </w:pPr>
    <w:rPr>
      <w:caps/>
      <w:lang w:val="en-GB" w:eastAsia="en-US"/>
    </w:rPr>
  </w:style>
  <w:style w:type="character" w:customStyle="1" w:styleId="Level3-BoldChar">
    <w:name w:val="Level 3-Bold Char"/>
    <w:basedOn w:val="DefaultParagraphFont"/>
    <w:link w:val="Level3-Bold"/>
    <w:locked/>
    <w:rsid w:val="000630AC"/>
    <w:rPr>
      <w:rFonts w:ascii="Times New Roman" w:eastAsia="Times New Roman" w:hAnsi="Times New Roman"/>
      <w:b/>
      <w:bCs/>
      <w:sz w:val="24"/>
      <w:szCs w:val="24"/>
      <w:lang w:val="en-GB"/>
    </w:rPr>
  </w:style>
  <w:style w:type="paragraph" w:customStyle="1" w:styleId="NumberedPara">
    <w:name w:val="Numbered Para"/>
    <w:basedOn w:val="Normal"/>
    <w:next w:val="Normal"/>
    <w:rsid w:val="005B6924"/>
    <w:pPr>
      <w:numPr>
        <w:numId w:val="14"/>
      </w:numPr>
      <w:tabs>
        <w:tab w:val="clear" w:pos="737"/>
        <w:tab w:val="left" w:pos="709"/>
      </w:tabs>
    </w:pPr>
    <w:rPr>
      <w:sz w:val="22"/>
    </w:rPr>
  </w:style>
  <w:style w:type="paragraph" w:customStyle="1" w:styleId="tablenote">
    <w:name w:val="tablenote"/>
    <w:basedOn w:val="Normal"/>
    <w:qFormat/>
    <w:rsid w:val="00D06EEF"/>
    <w:pPr>
      <w:spacing w:before="120"/>
      <w:ind w:left="851"/>
    </w:pPr>
  </w:style>
  <w:style w:type="paragraph" w:customStyle="1" w:styleId="tablenote15">
    <w:name w:val="tablenote1.5"/>
    <w:basedOn w:val="tablenote"/>
    <w:qFormat/>
    <w:rsid w:val="00D06EEF"/>
    <w:rPr>
      <w:sz w:val="22"/>
    </w:rPr>
  </w:style>
  <w:style w:type="paragraph" w:customStyle="1" w:styleId="tablenote0">
    <w:name w:val="tablenote0"/>
    <w:basedOn w:val="Normal"/>
    <w:qFormat/>
    <w:rsid w:val="00D06EEF"/>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720"/>
          <w:marRight w:val="720"/>
          <w:marTop w:val="100"/>
          <w:marBottom w:val="10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720"/>
          <w:marRight w:val="720"/>
          <w:marTop w:val="100"/>
          <w:marBottom w:val="10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38557519">
      <w:bodyDiv w:val="1"/>
      <w:marLeft w:val="0"/>
      <w:marRight w:val="0"/>
      <w:marTop w:val="0"/>
      <w:marBottom w:val="0"/>
      <w:divBdr>
        <w:top w:val="none" w:sz="0" w:space="0" w:color="auto"/>
        <w:left w:val="none" w:sz="0" w:space="0" w:color="auto"/>
        <w:bottom w:val="none" w:sz="0" w:space="0" w:color="auto"/>
        <w:right w:val="none" w:sz="0" w:space="0" w:color="auto"/>
      </w:divBdr>
    </w:div>
    <w:div w:id="72120390">
      <w:bodyDiv w:val="1"/>
      <w:marLeft w:val="0"/>
      <w:marRight w:val="0"/>
      <w:marTop w:val="0"/>
      <w:marBottom w:val="0"/>
      <w:divBdr>
        <w:top w:val="none" w:sz="0" w:space="0" w:color="auto"/>
        <w:left w:val="none" w:sz="0" w:space="0" w:color="auto"/>
        <w:bottom w:val="none" w:sz="0" w:space="0" w:color="auto"/>
        <w:right w:val="none" w:sz="0" w:space="0" w:color="auto"/>
      </w:divBdr>
    </w:div>
    <w:div w:id="174809456">
      <w:bodyDiv w:val="1"/>
      <w:marLeft w:val="0"/>
      <w:marRight w:val="0"/>
      <w:marTop w:val="0"/>
      <w:marBottom w:val="0"/>
      <w:divBdr>
        <w:top w:val="none" w:sz="0" w:space="0" w:color="auto"/>
        <w:left w:val="none" w:sz="0" w:space="0" w:color="auto"/>
        <w:bottom w:val="none" w:sz="0" w:space="0" w:color="auto"/>
        <w:right w:val="none" w:sz="0" w:space="0" w:color="auto"/>
      </w:divBdr>
    </w:div>
    <w:div w:id="187960714">
      <w:bodyDiv w:val="1"/>
      <w:marLeft w:val="0"/>
      <w:marRight w:val="0"/>
      <w:marTop w:val="0"/>
      <w:marBottom w:val="0"/>
      <w:divBdr>
        <w:top w:val="none" w:sz="0" w:space="0" w:color="auto"/>
        <w:left w:val="none" w:sz="0" w:space="0" w:color="auto"/>
        <w:bottom w:val="none" w:sz="0" w:space="0" w:color="auto"/>
        <w:right w:val="none" w:sz="0" w:space="0" w:color="auto"/>
      </w:divBdr>
    </w:div>
    <w:div w:id="202207944">
      <w:bodyDiv w:val="1"/>
      <w:marLeft w:val="0"/>
      <w:marRight w:val="0"/>
      <w:marTop w:val="0"/>
      <w:marBottom w:val="0"/>
      <w:divBdr>
        <w:top w:val="none" w:sz="0" w:space="0" w:color="auto"/>
        <w:left w:val="none" w:sz="0" w:space="0" w:color="auto"/>
        <w:bottom w:val="none" w:sz="0" w:space="0" w:color="auto"/>
        <w:right w:val="none" w:sz="0" w:space="0" w:color="auto"/>
      </w:divBdr>
    </w:div>
    <w:div w:id="205918666">
      <w:bodyDiv w:val="1"/>
      <w:marLeft w:val="0"/>
      <w:marRight w:val="0"/>
      <w:marTop w:val="0"/>
      <w:marBottom w:val="0"/>
      <w:divBdr>
        <w:top w:val="none" w:sz="0" w:space="0" w:color="auto"/>
        <w:left w:val="none" w:sz="0" w:space="0" w:color="auto"/>
        <w:bottom w:val="none" w:sz="0" w:space="0" w:color="auto"/>
        <w:right w:val="none" w:sz="0" w:space="0" w:color="auto"/>
      </w:divBdr>
    </w:div>
    <w:div w:id="313527981">
      <w:bodyDiv w:val="1"/>
      <w:marLeft w:val="0"/>
      <w:marRight w:val="0"/>
      <w:marTop w:val="0"/>
      <w:marBottom w:val="0"/>
      <w:divBdr>
        <w:top w:val="none" w:sz="0" w:space="0" w:color="auto"/>
        <w:left w:val="none" w:sz="0" w:space="0" w:color="auto"/>
        <w:bottom w:val="none" w:sz="0" w:space="0" w:color="auto"/>
        <w:right w:val="none" w:sz="0" w:space="0" w:color="auto"/>
      </w:divBdr>
    </w:div>
    <w:div w:id="317223302">
      <w:bodyDiv w:val="1"/>
      <w:marLeft w:val="0"/>
      <w:marRight w:val="0"/>
      <w:marTop w:val="0"/>
      <w:marBottom w:val="0"/>
      <w:divBdr>
        <w:top w:val="none" w:sz="0" w:space="0" w:color="auto"/>
        <w:left w:val="none" w:sz="0" w:space="0" w:color="auto"/>
        <w:bottom w:val="none" w:sz="0" w:space="0" w:color="auto"/>
        <w:right w:val="none" w:sz="0" w:space="0" w:color="auto"/>
      </w:divBdr>
    </w:div>
    <w:div w:id="342323003">
      <w:bodyDiv w:val="1"/>
      <w:marLeft w:val="0"/>
      <w:marRight w:val="0"/>
      <w:marTop w:val="0"/>
      <w:marBottom w:val="0"/>
      <w:divBdr>
        <w:top w:val="none" w:sz="0" w:space="0" w:color="auto"/>
        <w:left w:val="none" w:sz="0" w:space="0" w:color="auto"/>
        <w:bottom w:val="none" w:sz="0" w:space="0" w:color="auto"/>
        <w:right w:val="none" w:sz="0" w:space="0" w:color="auto"/>
      </w:divBdr>
    </w:div>
    <w:div w:id="391730141">
      <w:bodyDiv w:val="1"/>
      <w:marLeft w:val="0"/>
      <w:marRight w:val="0"/>
      <w:marTop w:val="0"/>
      <w:marBottom w:val="0"/>
      <w:divBdr>
        <w:top w:val="none" w:sz="0" w:space="0" w:color="auto"/>
        <w:left w:val="none" w:sz="0" w:space="0" w:color="auto"/>
        <w:bottom w:val="none" w:sz="0" w:space="0" w:color="auto"/>
        <w:right w:val="none" w:sz="0" w:space="0" w:color="auto"/>
      </w:divBdr>
    </w:div>
    <w:div w:id="396973607">
      <w:bodyDiv w:val="1"/>
      <w:marLeft w:val="0"/>
      <w:marRight w:val="0"/>
      <w:marTop w:val="0"/>
      <w:marBottom w:val="0"/>
      <w:divBdr>
        <w:top w:val="none" w:sz="0" w:space="0" w:color="auto"/>
        <w:left w:val="none" w:sz="0" w:space="0" w:color="auto"/>
        <w:bottom w:val="none" w:sz="0" w:space="0" w:color="auto"/>
        <w:right w:val="none" w:sz="0" w:space="0" w:color="auto"/>
      </w:divBdr>
    </w:div>
    <w:div w:id="406808851">
      <w:bodyDiv w:val="1"/>
      <w:marLeft w:val="0"/>
      <w:marRight w:val="0"/>
      <w:marTop w:val="0"/>
      <w:marBottom w:val="0"/>
      <w:divBdr>
        <w:top w:val="none" w:sz="0" w:space="0" w:color="auto"/>
        <w:left w:val="none" w:sz="0" w:space="0" w:color="auto"/>
        <w:bottom w:val="none" w:sz="0" w:space="0" w:color="auto"/>
        <w:right w:val="none" w:sz="0" w:space="0" w:color="auto"/>
      </w:divBdr>
    </w:div>
    <w:div w:id="504320592">
      <w:bodyDiv w:val="1"/>
      <w:marLeft w:val="0"/>
      <w:marRight w:val="0"/>
      <w:marTop w:val="0"/>
      <w:marBottom w:val="0"/>
      <w:divBdr>
        <w:top w:val="none" w:sz="0" w:space="0" w:color="auto"/>
        <w:left w:val="none" w:sz="0" w:space="0" w:color="auto"/>
        <w:bottom w:val="none" w:sz="0" w:space="0" w:color="auto"/>
        <w:right w:val="none" w:sz="0" w:space="0" w:color="auto"/>
      </w:divBdr>
    </w:div>
    <w:div w:id="516113675">
      <w:bodyDiv w:val="1"/>
      <w:marLeft w:val="0"/>
      <w:marRight w:val="0"/>
      <w:marTop w:val="0"/>
      <w:marBottom w:val="0"/>
      <w:divBdr>
        <w:top w:val="none" w:sz="0" w:space="0" w:color="auto"/>
        <w:left w:val="none" w:sz="0" w:space="0" w:color="auto"/>
        <w:bottom w:val="none" w:sz="0" w:space="0" w:color="auto"/>
        <w:right w:val="none" w:sz="0" w:space="0" w:color="auto"/>
      </w:divBdr>
    </w:div>
    <w:div w:id="630986113">
      <w:bodyDiv w:val="1"/>
      <w:marLeft w:val="0"/>
      <w:marRight w:val="0"/>
      <w:marTop w:val="0"/>
      <w:marBottom w:val="0"/>
      <w:divBdr>
        <w:top w:val="none" w:sz="0" w:space="0" w:color="auto"/>
        <w:left w:val="none" w:sz="0" w:space="0" w:color="auto"/>
        <w:bottom w:val="none" w:sz="0" w:space="0" w:color="auto"/>
        <w:right w:val="none" w:sz="0" w:space="0" w:color="auto"/>
      </w:divBdr>
    </w:div>
    <w:div w:id="637342577">
      <w:bodyDiv w:val="1"/>
      <w:marLeft w:val="0"/>
      <w:marRight w:val="0"/>
      <w:marTop w:val="0"/>
      <w:marBottom w:val="0"/>
      <w:divBdr>
        <w:top w:val="none" w:sz="0" w:space="0" w:color="auto"/>
        <w:left w:val="none" w:sz="0" w:space="0" w:color="auto"/>
        <w:bottom w:val="none" w:sz="0" w:space="0" w:color="auto"/>
        <w:right w:val="none" w:sz="0" w:space="0" w:color="auto"/>
      </w:divBdr>
    </w:div>
    <w:div w:id="729377953">
      <w:bodyDiv w:val="1"/>
      <w:marLeft w:val="0"/>
      <w:marRight w:val="0"/>
      <w:marTop w:val="0"/>
      <w:marBottom w:val="0"/>
      <w:divBdr>
        <w:top w:val="none" w:sz="0" w:space="0" w:color="auto"/>
        <w:left w:val="none" w:sz="0" w:space="0" w:color="auto"/>
        <w:bottom w:val="none" w:sz="0" w:space="0" w:color="auto"/>
        <w:right w:val="none" w:sz="0" w:space="0" w:color="auto"/>
      </w:divBdr>
    </w:div>
    <w:div w:id="730275731">
      <w:bodyDiv w:val="1"/>
      <w:marLeft w:val="0"/>
      <w:marRight w:val="0"/>
      <w:marTop w:val="0"/>
      <w:marBottom w:val="0"/>
      <w:divBdr>
        <w:top w:val="none" w:sz="0" w:space="0" w:color="auto"/>
        <w:left w:val="none" w:sz="0" w:space="0" w:color="auto"/>
        <w:bottom w:val="none" w:sz="0" w:space="0" w:color="auto"/>
        <w:right w:val="none" w:sz="0" w:space="0" w:color="auto"/>
      </w:divBdr>
    </w:div>
    <w:div w:id="835993045">
      <w:bodyDiv w:val="1"/>
      <w:marLeft w:val="0"/>
      <w:marRight w:val="0"/>
      <w:marTop w:val="0"/>
      <w:marBottom w:val="0"/>
      <w:divBdr>
        <w:top w:val="none" w:sz="0" w:space="0" w:color="auto"/>
        <w:left w:val="none" w:sz="0" w:space="0" w:color="auto"/>
        <w:bottom w:val="none" w:sz="0" w:space="0" w:color="auto"/>
        <w:right w:val="none" w:sz="0" w:space="0" w:color="auto"/>
      </w:divBdr>
    </w:div>
    <w:div w:id="836379608">
      <w:bodyDiv w:val="1"/>
      <w:marLeft w:val="0"/>
      <w:marRight w:val="0"/>
      <w:marTop w:val="0"/>
      <w:marBottom w:val="0"/>
      <w:divBdr>
        <w:top w:val="none" w:sz="0" w:space="0" w:color="auto"/>
        <w:left w:val="none" w:sz="0" w:space="0" w:color="auto"/>
        <w:bottom w:val="none" w:sz="0" w:space="0" w:color="auto"/>
        <w:right w:val="none" w:sz="0" w:space="0" w:color="auto"/>
      </w:divBdr>
    </w:div>
    <w:div w:id="853541479">
      <w:bodyDiv w:val="1"/>
      <w:marLeft w:val="0"/>
      <w:marRight w:val="0"/>
      <w:marTop w:val="0"/>
      <w:marBottom w:val="0"/>
      <w:divBdr>
        <w:top w:val="none" w:sz="0" w:space="0" w:color="auto"/>
        <w:left w:val="none" w:sz="0" w:space="0" w:color="auto"/>
        <w:bottom w:val="none" w:sz="0" w:space="0" w:color="auto"/>
        <w:right w:val="none" w:sz="0" w:space="0" w:color="auto"/>
      </w:divBdr>
    </w:div>
    <w:div w:id="868374524">
      <w:bodyDiv w:val="1"/>
      <w:marLeft w:val="0"/>
      <w:marRight w:val="0"/>
      <w:marTop w:val="0"/>
      <w:marBottom w:val="0"/>
      <w:divBdr>
        <w:top w:val="none" w:sz="0" w:space="0" w:color="auto"/>
        <w:left w:val="none" w:sz="0" w:space="0" w:color="auto"/>
        <w:bottom w:val="none" w:sz="0" w:space="0" w:color="auto"/>
        <w:right w:val="none" w:sz="0" w:space="0" w:color="auto"/>
      </w:divBdr>
    </w:div>
    <w:div w:id="944196602">
      <w:bodyDiv w:val="1"/>
      <w:marLeft w:val="0"/>
      <w:marRight w:val="0"/>
      <w:marTop w:val="0"/>
      <w:marBottom w:val="0"/>
      <w:divBdr>
        <w:top w:val="none" w:sz="0" w:space="0" w:color="auto"/>
        <w:left w:val="none" w:sz="0" w:space="0" w:color="auto"/>
        <w:bottom w:val="none" w:sz="0" w:space="0" w:color="auto"/>
        <w:right w:val="none" w:sz="0" w:space="0" w:color="auto"/>
      </w:divBdr>
    </w:div>
    <w:div w:id="1002783379">
      <w:bodyDiv w:val="1"/>
      <w:marLeft w:val="0"/>
      <w:marRight w:val="0"/>
      <w:marTop w:val="0"/>
      <w:marBottom w:val="0"/>
      <w:divBdr>
        <w:top w:val="none" w:sz="0" w:space="0" w:color="auto"/>
        <w:left w:val="none" w:sz="0" w:space="0" w:color="auto"/>
        <w:bottom w:val="none" w:sz="0" w:space="0" w:color="auto"/>
        <w:right w:val="none" w:sz="0" w:space="0" w:color="auto"/>
      </w:divBdr>
    </w:div>
    <w:div w:id="1044479638">
      <w:bodyDiv w:val="1"/>
      <w:marLeft w:val="0"/>
      <w:marRight w:val="0"/>
      <w:marTop w:val="0"/>
      <w:marBottom w:val="0"/>
      <w:divBdr>
        <w:top w:val="none" w:sz="0" w:space="0" w:color="auto"/>
        <w:left w:val="none" w:sz="0" w:space="0" w:color="auto"/>
        <w:bottom w:val="none" w:sz="0" w:space="0" w:color="auto"/>
        <w:right w:val="none" w:sz="0" w:space="0" w:color="auto"/>
      </w:divBdr>
    </w:div>
    <w:div w:id="1062290943">
      <w:bodyDiv w:val="1"/>
      <w:marLeft w:val="0"/>
      <w:marRight w:val="0"/>
      <w:marTop w:val="0"/>
      <w:marBottom w:val="0"/>
      <w:divBdr>
        <w:top w:val="none" w:sz="0" w:space="0" w:color="auto"/>
        <w:left w:val="none" w:sz="0" w:space="0" w:color="auto"/>
        <w:bottom w:val="none" w:sz="0" w:space="0" w:color="auto"/>
        <w:right w:val="none" w:sz="0" w:space="0" w:color="auto"/>
      </w:divBdr>
    </w:div>
    <w:div w:id="1079671021">
      <w:bodyDiv w:val="1"/>
      <w:marLeft w:val="0"/>
      <w:marRight w:val="0"/>
      <w:marTop w:val="0"/>
      <w:marBottom w:val="0"/>
      <w:divBdr>
        <w:top w:val="none" w:sz="0" w:space="0" w:color="auto"/>
        <w:left w:val="none" w:sz="0" w:space="0" w:color="auto"/>
        <w:bottom w:val="none" w:sz="0" w:space="0" w:color="auto"/>
        <w:right w:val="none" w:sz="0" w:space="0" w:color="auto"/>
      </w:divBdr>
      <w:divsChild>
        <w:div w:id="666598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104298">
      <w:bodyDiv w:val="1"/>
      <w:marLeft w:val="0"/>
      <w:marRight w:val="0"/>
      <w:marTop w:val="0"/>
      <w:marBottom w:val="0"/>
      <w:divBdr>
        <w:top w:val="none" w:sz="0" w:space="0" w:color="auto"/>
        <w:left w:val="none" w:sz="0" w:space="0" w:color="auto"/>
        <w:bottom w:val="none" w:sz="0" w:space="0" w:color="auto"/>
        <w:right w:val="none" w:sz="0" w:space="0" w:color="auto"/>
      </w:divBdr>
    </w:div>
    <w:div w:id="1255821899">
      <w:bodyDiv w:val="1"/>
      <w:marLeft w:val="0"/>
      <w:marRight w:val="0"/>
      <w:marTop w:val="0"/>
      <w:marBottom w:val="0"/>
      <w:divBdr>
        <w:top w:val="none" w:sz="0" w:space="0" w:color="auto"/>
        <w:left w:val="none" w:sz="0" w:space="0" w:color="auto"/>
        <w:bottom w:val="none" w:sz="0" w:space="0" w:color="auto"/>
        <w:right w:val="none" w:sz="0" w:space="0" w:color="auto"/>
      </w:divBdr>
    </w:div>
    <w:div w:id="1265453494">
      <w:bodyDiv w:val="1"/>
      <w:marLeft w:val="0"/>
      <w:marRight w:val="0"/>
      <w:marTop w:val="0"/>
      <w:marBottom w:val="0"/>
      <w:divBdr>
        <w:top w:val="none" w:sz="0" w:space="0" w:color="auto"/>
        <w:left w:val="none" w:sz="0" w:space="0" w:color="auto"/>
        <w:bottom w:val="none" w:sz="0" w:space="0" w:color="auto"/>
        <w:right w:val="none" w:sz="0" w:space="0" w:color="auto"/>
      </w:divBdr>
      <w:divsChild>
        <w:div w:id="48393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472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945096">
      <w:bodyDiv w:val="1"/>
      <w:marLeft w:val="0"/>
      <w:marRight w:val="0"/>
      <w:marTop w:val="0"/>
      <w:marBottom w:val="0"/>
      <w:divBdr>
        <w:top w:val="none" w:sz="0" w:space="0" w:color="auto"/>
        <w:left w:val="none" w:sz="0" w:space="0" w:color="auto"/>
        <w:bottom w:val="none" w:sz="0" w:space="0" w:color="auto"/>
        <w:right w:val="none" w:sz="0" w:space="0" w:color="auto"/>
      </w:divBdr>
    </w:div>
    <w:div w:id="1472675575">
      <w:bodyDiv w:val="1"/>
      <w:marLeft w:val="0"/>
      <w:marRight w:val="0"/>
      <w:marTop w:val="0"/>
      <w:marBottom w:val="0"/>
      <w:divBdr>
        <w:top w:val="none" w:sz="0" w:space="0" w:color="auto"/>
        <w:left w:val="none" w:sz="0" w:space="0" w:color="auto"/>
        <w:bottom w:val="none" w:sz="0" w:space="0" w:color="auto"/>
        <w:right w:val="none" w:sz="0" w:space="0" w:color="auto"/>
      </w:divBdr>
    </w:div>
    <w:div w:id="1525173335">
      <w:bodyDiv w:val="1"/>
      <w:marLeft w:val="0"/>
      <w:marRight w:val="0"/>
      <w:marTop w:val="0"/>
      <w:marBottom w:val="0"/>
      <w:divBdr>
        <w:top w:val="none" w:sz="0" w:space="0" w:color="auto"/>
        <w:left w:val="none" w:sz="0" w:space="0" w:color="auto"/>
        <w:bottom w:val="none" w:sz="0" w:space="0" w:color="auto"/>
        <w:right w:val="none" w:sz="0" w:space="0" w:color="auto"/>
      </w:divBdr>
    </w:div>
    <w:div w:id="1552884181">
      <w:bodyDiv w:val="1"/>
      <w:marLeft w:val="0"/>
      <w:marRight w:val="0"/>
      <w:marTop w:val="0"/>
      <w:marBottom w:val="0"/>
      <w:divBdr>
        <w:top w:val="none" w:sz="0" w:space="0" w:color="auto"/>
        <w:left w:val="none" w:sz="0" w:space="0" w:color="auto"/>
        <w:bottom w:val="none" w:sz="0" w:space="0" w:color="auto"/>
        <w:right w:val="none" w:sz="0" w:space="0" w:color="auto"/>
      </w:divBdr>
    </w:div>
    <w:div w:id="1591238976">
      <w:bodyDiv w:val="1"/>
      <w:marLeft w:val="0"/>
      <w:marRight w:val="0"/>
      <w:marTop w:val="0"/>
      <w:marBottom w:val="0"/>
      <w:divBdr>
        <w:top w:val="none" w:sz="0" w:space="0" w:color="auto"/>
        <w:left w:val="none" w:sz="0" w:space="0" w:color="auto"/>
        <w:bottom w:val="none" w:sz="0" w:space="0" w:color="auto"/>
        <w:right w:val="none" w:sz="0" w:space="0" w:color="auto"/>
      </w:divBdr>
    </w:div>
    <w:div w:id="1604148193">
      <w:bodyDiv w:val="1"/>
      <w:marLeft w:val="0"/>
      <w:marRight w:val="0"/>
      <w:marTop w:val="0"/>
      <w:marBottom w:val="0"/>
      <w:divBdr>
        <w:top w:val="none" w:sz="0" w:space="0" w:color="auto"/>
        <w:left w:val="none" w:sz="0" w:space="0" w:color="auto"/>
        <w:bottom w:val="none" w:sz="0" w:space="0" w:color="auto"/>
        <w:right w:val="none" w:sz="0" w:space="0" w:color="auto"/>
      </w:divBdr>
    </w:div>
    <w:div w:id="1641417275">
      <w:bodyDiv w:val="1"/>
      <w:marLeft w:val="0"/>
      <w:marRight w:val="0"/>
      <w:marTop w:val="0"/>
      <w:marBottom w:val="0"/>
      <w:divBdr>
        <w:top w:val="none" w:sz="0" w:space="0" w:color="auto"/>
        <w:left w:val="none" w:sz="0" w:space="0" w:color="auto"/>
        <w:bottom w:val="none" w:sz="0" w:space="0" w:color="auto"/>
        <w:right w:val="none" w:sz="0" w:space="0" w:color="auto"/>
      </w:divBdr>
    </w:div>
    <w:div w:id="1655143608">
      <w:bodyDiv w:val="1"/>
      <w:marLeft w:val="0"/>
      <w:marRight w:val="0"/>
      <w:marTop w:val="0"/>
      <w:marBottom w:val="0"/>
      <w:divBdr>
        <w:top w:val="none" w:sz="0" w:space="0" w:color="auto"/>
        <w:left w:val="none" w:sz="0" w:space="0" w:color="auto"/>
        <w:bottom w:val="none" w:sz="0" w:space="0" w:color="auto"/>
        <w:right w:val="none" w:sz="0" w:space="0" w:color="auto"/>
      </w:divBdr>
    </w:div>
    <w:div w:id="1665350394">
      <w:bodyDiv w:val="1"/>
      <w:marLeft w:val="0"/>
      <w:marRight w:val="0"/>
      <w:marTop w:val="0"/>
      <w:marBottom w:val="0"/>
      <w:divBdr>
        <w:top w:val="none" w:sz="0" w:space="0" w:color="auto"/>
        <w:left w:val="none" w:sz="0" w:space="0" w:color="auto"/>
        <w:bottom w:val="none" w:sz="0" w:space="0" w:color="auto"/>
        <w:right w:val="none" w:sz="0" w:space="0" w:color="auto"/>
      </w:divBdr>
    </w:div>
    <w:div w:id="1684360412">
      <w:bodyDiv w:val="1"/>
      <w:marLeft w:val="0"/>
      <w:marRight w:val="0"/>
      <w:marTop w:val="0"/>
      <w:marBottom w:val="0"/>
      <w:divBdr>
        <w:top w:val="none" w:sz="0" w:space="0" w:color="auto"/>
        <w:left w:val="none" w:sz="0" w:space="0" w:color="auto"/>
        <w:bottom w:val="none" w:sz="0" w:space="0" w:color="auto"/>
        <w:right w:val="none" w:sz="0" w:space="0" w:color="auto"/>
      </w:divBdr>
    </w:div>
    <w:div w:id="1710059189">
      <w:bodyDiv w:val="1"/>
      <w:marLeft w:val="0"/>
      <w:marRight w:val="0"/>
      <w:marTop w:val="0"/>
      <w:marBottom w:val="0"/>
      <w:divBdr>
        <w:top w:val="none" w:sz="0" w:space="0" w:color="auto"/>
        <w:left w:val="none" w:sz="0" w:space="0" w:color="auto"/>
        <w:bottom w:val="none" w:sz="0" w:space="0" w:color="auto"/>
        <w:right w:val="none" w:sz="0" w:space="0" w:color="auto"/>
      </w:divBdr>
    </w:div>
    <w:div w:id="1718242529">
      <w:bodyDiv w:val="1"/>
      <w:marLeft w:val="0"/>
      <w:marRight w:val="0"/>
      <w:marTop w:val="0"/>
      <w:marBottom w:val="0"/>
      <w:divBdr>
        <w:top w:val="none" w:sz="0" w:space="0" w:color="auto"/>
        <w:left w:val="none" w:sz="0" w:space="0" w:color="auto"/>
        <w:bottom w:val="none" w:sz="0" w:space="0" w:color="auto"/>
        <w:right w:val="none" w:sz="0" w:space="0" w:color="auto"/>
      </w:divBdr>
    </w:div>
    <w:div w:id="1795364805">
      <w:bodyDiv w:val="1"/>
      <w:marLeft w:val="0"/>
      <w:marRight w:val="0"/>
      <w:marTop w:val="0"/>
      <w:marBottom w:val="0"/>
      <w:divBdr>
        <w:top w:val="none" w:sz="0" w:space="0" w:color="auto"/>
        <w:left w:val="none" w:sz="0" w:space="0" w:color="auto"/>
        <w:bottom w:val="none" w:sz="0" w:space="0" w:color="auto"/>
        <w:right w:val="none" w:sz="0" w:space="0" w:color="auto"/>
      </w:divBdr>
    </w:div>
    <w:div w:id="1887136349">
      <w:bodyDiv w:val="1"/>
      <w:marLeft w:val="0"/>
      <w:marRight w:val="0"/>
      <w:marTop w:val="0"/>
      <w:marBottom w:val="0"/>
      <w:divBdr>
        <w:top w:val="none" w:sz="0" w:space="0" w:color="auto"/>
        <w:left w:val="none" w:sz="0" w:space="0" w:color="auto"/>
        <w:bottom w:val="none" w:sz="0" w:space="0" w:color="auto"/>
        <w:right w:val="none" w:sz="0" w:space="0" w:color="auto"/>
      </w:divBdr>
    </w:div>
    <w:div w:id="1950356424">
      <w:bodyDiv w:val="1"/>
      <w:marLeft w:val="0"/>
      <w:marRight w:val="0"/>
      <w:marTop w:val="0"/>
      <w:marBottom w:val="0"/>
      <w:divBdr>
        <w:top w:val="none" w:sz="0" w:space="0" w:color="auto"/>
        <w:left w:val="none" w:sz="0" w:space="0" w:color="auto"/>
        <w:bottom w:val="none" w:sz="0" w:space="0" w:color="auto"/>
        <w:right w:val="none" w:sz="0" w:space="0" w:color="auto"/>
      </w:divBdr>
    </w:div>
    <w:div w:id="2005430875">
      <w:bodyDiv w:val="1"/>
      <w:marLeft w:val="0"/>
      <w:marRight w:val="0"/>
      <w:marTop w:val="0"/>
      <w:marBottom w:val="0"/>
      <w:divBdr>
        <w:top w:val="none" w:sz="0" w:space="0" w:color="auto"/>
        <w:left w:val="none" w:sz="0" w:space="0" w:color="auto"/>
        <w:bottom w:val="none" w:sz="0" w:space="0" w:color="auto"/>
        <w:right w:val="none" w:sz="0" w:space="0" w:color="auto"/>
      </w:divBdr>
    </w:div>
    <w:div w:id="2069112770">
      <w:bodyDiv w:val="1"/>
      <w:marLeft w:val="0"/>
      <w:marRight w:val="0"/>
      <w:marTop w:val="0"/>
      <w:marBottom w:val="0"/>
      <w:divBdr>
        <w:top w:val="none" w:sz="0" w:space="0" w:color="auto"/>
        <w:left w:val="none" w:sz="0" w:space="0" w:color="auto"/>
        <w:bottom w:val="none" w:sz="0" w:space="0" w:color="auto"/>
        <w:right w:val="none" w:sz="0" w:space="0" w:color="auto"/>
      </w:divBdr>
    </w:div>
    <w:div w:id="2089813193">
      <w:bodyDiv w:val="1"/>
      <w:marLeft w:val="0"/>
      <w:marRight w:val="0"/>
      <w:marTop w:val="0"/>
      <w:marBottom w:val="0"/>
      <w:divBdr>
        <w:top w:val="none" w:sz="0" w:space="0" w:color="auto"/>
        <w:left w:val="none" w:sz="0" w:space="0" w:color="auto"/>
        <w:bottom w:val="none" w:sz="0" w:space="0" w:color="auto"/>
        <w:right w:val="none" w:sz="0" w:space="0" w:color="auto"/>
      </w:divBdr>
    </w:div>
    <w:div w:id="2132747034">
      <w:bodyDiv w:val="1"/>
      <w:marLeft w:val="0"/>
      <w:marRight w:val="0"/>
      <w:marTop w:val="0"/>
      <w:marBottom w:val="0"/>
      <w:divBdr>
        <w:top w:val="none" w:sz="0" w:space="0" w:color="auto"/>
        <w:left w:val="none" w:sz="0" w:space="0" w:color="auto"/>
        <w:bottom w:val="none" w:sz="0" w:space="0" w:color="auto"/>
        <w:right w:val="none" w:sz="0" w:space="0" w:color="auto"/>
      </w:divBdr>
      <w:divsChild>
        <w:div w:id="43752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3429.htm" TargetMode="External"/><Relationship Id="rId21" Type="http://schemas.openxmlformats.org/officeDocument/2006/relationships/hyperlink" Target="http://www.fwc.gov.au/awardsandorders/html/PR544519.htm"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s://www.fwc.gov.au/documents/awardsandorders/html/PR610277.htm" TargetMode="External"/><Relationship Id="rId84" Type="http://schemas.openxmlformats.org/officeDocument/2006/relationships/hyperlink" Target="https://www.fwc.gov.au/documents/awardmod/download/nes.pdf" TargetMode="External"/><Relationship Id="rId138" Type="http://schemas.openxmlformats.org/officeDocument/2006/relationships/hyperlink" Target="https://www.fwc.gov.au/documents/awardsandorders/html/pr707530.htm" TargetMode="External"/><Relationship Id="rId159" Type="http://schemas.openxmlformats.org/officeDocument/2006/relationships/hyperlink" Target="http://www.fwc.gov.au/awardsandorders/html/PR579616.htm" TargetMode="External"/><Relationship Id="rId170" Type="http://schemas.openxmlformats.org/officeDocument/2006/relationships/hyperlink" Target="http://www.fwc.gov.au/awardsandorders/html/PR579616.htm" TargetMode="External"/><Relationship Id="rId191" Type="http://schemas.openxmlformats.org/officeDocument/2006/relationships/hyperlink" Target="http://www.fwc.gov.au/awardsandorders/html/PR994509.htm" TargetMode="External"/><Relationship Id="rId205" Type="http://schemas.openxmlformats.org/officeDocument/2006/relationships/hyperlink" Target="http://www.fwc.gov.au/awardsandorders/html/PR587553.htm" TargetMode="External"/><Relationship Id="rId226" Type="http://schemas.openxmlformats.org/officeDocument/2006/relationships/hyperlink" Target="http://www.fwc.gov.au/awardsandorders/html/PR583002.htm" TargetMode="External"/><Relationship Id="rId247" Type="http://schemas.openxmlformats.org/officeDocument/2006/relationships/hyperlink" Target="http://www.fwc.gov.au/documents/awardsandorders/html/pr598110.htm" TargetMode="External"/><Relationship Id="rId107" Type="http://schemas.openxmlformats.org/officeDocument/2006/relationships/hyperlink" Target="http://www.fwc.gov.au/awardsandorders/html/PR998011.htm" TargetMode="External"/><Relationship Id="rId268" Type="http://schemas.openxmlformats.org/officeDocument/2006/relationships/theme" Target="theme/theme1.xm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footer" Target="footer1.xml"/><Relationship Id="rId53" Type="http://schemas.openxmlformats.org/officeDocument/2006/relationships/hyperlink" Target="http://www.fwc.gov.au/awardsandorders/html/PR997772.htm" TargetMode="External"/><Relationship Id="rId74" Type="http://schemas.openxmlformats.org/officeDocument/2006/relationships/hyperlink" Target="https://www.fwc.gov.au/documents/awardsandorders/html/PR610277.htm" TargetMode="External"/><Relationship Id="rId128" Type="http://schemas.openxmlformats.org/officeDocument/2006/relationships/hyperlink" Target="http://www.fwc.gov.au/awardsandorders/html/PR993429.htm" TargetMode="External"/><Relationship Id="rId149" Type="http://schemas.openxmlformats.org/officeDocument/2006/relationships/hyperlink" Target="http://www.fwc.gov.au/documents/awardsandorders/html/pr606587.htm" TargetMode="External"/><Relationship Id="rId5" Type="http://schemas.openxmlformats.org/officeDocument/2006/relationships/webSettings" Target="webSettings.xml"/><Relationship Id="rId95" Type="http://schemas.openxmlformats.org/officeDocument/2006/relationships/hyperlink" Target="http://www.fwc.gov.au/awardsandorders/html/PR993429.htm" TargetMode="External"/><Relationship Id="rId160" Type="http://schemas.openxmlformats.org/officeDocument/2006/relationships/hyperlink" Target="http://www.fwc.gov.au/awardsandorders/html/pr592364.htm" TargetMode="External"/><Relationship Id="rId181" Type="http://schemas.openxmlformats.org/officeDocument/2006/relationships/hyperlink" Target="https://www.fwc.gov.au/documents/awardsandorders/html/PR610146.htm" TargetMode="External"/><Relationship Id="rId216" Type="http://schemas.openxmlformats.org/officeDocument/2006/relationships/hyperlink" Target="http://www.fwc.gov.au/awardsandorders/html/PR587553.htm" TargetMode="External"/><Relationship Id="rId237" Type="http://schemas.openxmlformats.org/officeDocument/2006/relationships/hyperlink" Target="http://www.fwc.gov.au/awardsandorders/html/PR994509.htm" TargetMode="External"/><Relationship Id="rId258" Type="http://schemas.openxmlformats.org/officeDocument/2006/relationships/hyperlink" Target="http://www.fwc.gov.au/documents/documents/modern_awards/leave-in-advance-agreement.pdf" TargetMode="External"/><Relationship Id="rId22" Type="http://schemas.openxmlformats.org/officeDocument/2006/relationships/hyperlink" Target="http://www.fwc.gov.au/awardsandorders/html/pr546288.htm" TargetMode="External"/><Relationship Id="rId43" Type="http://schemas.openxmlformats.org/officeDocument/2006/relationships/hyperlink" Target="http://www.fwc.gov.au/awardsandorders/html/PR503677.htm" TargetMode="External"/><Relationship Id="rId64" Type="http://schemas.openxmlformats.org/officeDocument/2006/relationships/hyperlink" Target="https://www.fwc.gov.au/documents/awardsandorders/html/PR610277.htm" TargetMode="External"/><Relationship Id="rId118" Type="http://schemas.openxmlformats.org/officeDocument/2006/relationships/hyperlink" Target="http://www.fwc.gov.au/awardsandorders/html/PR998011.htm" TargetMode="External"/><Relationship Id="rId139" Type="http://schemas.openxmlformats.org/officeDocument/2006/relationships/hyperlink" Target="http://www.fwc.gov.au/documents/documents/modern_awards/allowances/MA000111-all.pdf"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s://www.fwc.gov.au/documents/awardsandorders/html/pr704142.htm" TargetMode="External"/><Relationship Id="rId171" Type="http://schemas.openxmlformats.org/officeDocument/2006/relationships/hyperlink" Target="http://www.fwc.gov.au/awardsandorders/html/pr592364.htm" TargetMode="External"/><Relationship Id="rId192" Type="http://schemas.openxmlformats.org/officeDocument/2006/relationships/hyperlink" Target="http://www.fwc.gov.au/awardsandorders/html/PR587553.htm" TargetMode="External"/><Relationship Id="rId206" Type="http://schemas.openxmlformats.org/officeDocument/2006/relationships/hyperlink" Target="http://www.fwc.gov.au/awardsandorders/html/PR587553.htm" TargetMode="External"/><Relationship Id="rId227" Type="http://schemas.openxmlformats.org/officeDocument/2006/relationships/hyperlink" Target="http://www.fwc.gov.au/awardsandorders/html/PR583002.htm" TargetMode="External"/><Relationship Id="rId248" Type="http://schemas.openxmlformats.org/officeDocument/2006/relationships/hyperlink" Target="http://www.fwc.gov.au/documents/awardsandorders/html/pr701683.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2.xml"/><Relationship Id="rId108" Type="http://schemas.openxmlformats.org/officeDocument/2006/relationships/hyperlink" Target="http://www.fwc.gov.au/awardsandorders/html/PR509142.htm" TargetMode="External"/><Relationship Id="rId129" Type="http://schemas.openxmlformats.org/officeDocument/2006/relationships/hyperlink" Target="http://www.fwc.gov.au/awardsandorders/html/PR998011.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s://www.fwc.gov.au/documents/awardsandorders/html/PR610277.htm" TargetMode="External"/><Relationship Id="rId96" Type="http://schemas.openxmlformats.org/officeDocument/2006/relationships/hyperlink" Target="http://www.fwc.gov.au/awardsandorders/html/PR998011.htm" TargetMode="External"/><Relationship Id="rId140" Type="http://schemas.openxmlformats.org/officeDocument/2006/relationships/hyperlink" Target="http://www.fwc.gov.au/awardsandorders/html/PR994509.htm" TargetMode="External"/><Relationship Id="rId161" Type="http://schemas.openxmlformats.org/officeDocument/2006/relationships/hyperlink" Target="http://www.fwc.gov.au/documents/awardsandorders/html/pr606587.htm" TargetMode="External"/><Relationship Id="rId182" Type="http://schemas.openxmlformats.org/officeDocument/2006/relationships/hyperlink" Target="https://www.fwc.gov.au/documents/awardsandorders/html/PR610146.htm" TargetMode="External"/><Relationship Id="rId217" Type="http://schemas.openxmlformats.org/officeDocument/2006/relationships/hyperlink" Target="http://www.fwc.gov.au/awardsandorders/html/PR587553.htm" TargetMode="External"/><Relationship Id="rId6" Type="http://schemas.openxmlformats.org/officeDocument/2006/relationships/footnotes" Target="footnotes.xml"/><Relationship Id="rId238" Type="http://schemas.openxmlformats.org/officeDocument/2006/relationships/hyperlink" Target="http://www.fwc.gov.au/awardsandorders/html/PR993429.htm" TargetMode="External"/><Relationship Id="rId259" Type="http://schemas.openxmlformats.org/officeDocument/2006/relationships/hyperlink" Target="http://www.fwc.gov.au/awardsandorders/html/PR583002.htm" TargetMode="External"/><Relationship Id="rId23" Type="http://schemas.openxmlformats.org/officeDocument/2006/relationships/hyperlink" Target="http://www.fwc.gov.au/awardsandorders/html/PR557581.htm" TargetMode="External"/><Relationship Id="rId28" Type="http://schemas.openxmlformats.org/officeDocument/2006/relationships/hyperlink" Target="https://www.fwc.gov.au/documents/awardsandorders/html/pr609445.htm" TargetMode="External"/><Relationship Id="rId49" Type="http://schemas.openxmlformats.org/officeDocument/2006/relationships/hyperlink" Target="http://www.fwa.gov.au/awardsandorders/html/PR503677.htm" TargetMode="External"/><Relationship Id="rId114" Type="http://schemas.openxmlformats.org/officeDocument/2006/relationships/hyperlink" Target="http://www.fwc.gov.au/awardsandorders/html/PR592213.htm" TargetMode="External"/><Relationship Id="rId119" Type="http://schemas.openxmlformats.org/officeDocument/2006/relationships/hyperlink" Target="http://www.fwc.gov.au/awardsandorders/html/PR509142.htm" TargetMode="External"/><Relationship Id="rId44" Type="http://schemas.openxmlformats.org/officeDocument/2006/relationships/hyperlink" Target="http://www.fwc.gov.au/awardsandorders/html/PR546111.htm" TargetMode="External"/><Relationship Id="rId60" Type="http://schemas.openxmlformats.org/officeDocument/2006/relationships/hyperlink" Target="https://www.fwc.gov.au/documents/awardsandorders/html/PR610277.htm" TargetMode="External"/><Relationship Id="rId65" Type="http://schemas.openxmlformats.org/officeDocument/2006/relationships/hyperlink" Target="http://www.fwc.gov.au/awardsandorders/html/PR542231.htm" TargetMode="External"/><Relationship Id="rId81" Type="http://schemas.openxmlformats.org/officeDocument/2006/relationships/hyperlink" Target="https://www.fwc.gov.au/documents/awardsandorders/html/PR610277.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09142.htm" TargetMode="External"/><Relationship Id="rId135" Type="http://schemas.openxmlformats.org/officeDocument/2006/relationships/hyperlink" Target="http://www.fwc.gov.au/awardsandorders/html/PR579902.htm" TargetMode="External"/><Relationship Id="rId151" Type="http://schemas.openxmlformats.org/officeDocument/2006/relationships/hyperlink" Target="https://www.fwc.gov.au/documents/awardsandorders/html/pr707756.htm" TargetMode="External"/><Relationship Id="rId156" Type="http://schemas.openxmlformats.org/officeDocument/2006/relationships/hyperlink" Target="http://www.fwc.gov.au/awardsandorders/html/pr536896.htm" TargetMode="External"/><Relationship Id="rId177" Type="http://schemas.openxmlformats.org/officeDocument/2006/relationships/hyperlink" Target="http://www.fwc.gov.au/awardsandorders/html/PR551819.htm" TargetMode="External"/><Relationship Id="rId198" Type="http://schemas.openxmlformats.org/officeDocument/2006/relationships/hyperlink" Target="http://www.fwc.gov.au/awardsandorders/html/PR587553.htm" TargetMode="External"/><Relationship Id="rId172" Type="http://schemas.openxmlformats.org/officeDocument/2006/relationships/hyperlink" Target="http://www.fwc.gov.au/documents/awardsandorders/html/pr606587.htm" TargetMode="External"/><Relationship Id="rId193" Type="http://schemas.openxmlformats.org/officeDocument/2006/relationships/hyperlink" Target="http://www.fwc.gov.au/awardsandorders/html/PR587553.htm" TargetMode="External"/><Relationship Id="rId202" Type="http://schemas.openxmlformats.org/officeDocument/2006/relationships/hyperlink" Target="http://www.fwc.gov.au/awardsandorders/html/PR587553.htm" TargetMode="External"/><Relationship Id="rId207" Type="http://schemas.openxmlformats.org/officeDocument/2006/relationships/hyperlink" Target="http://www.fwc.gov.au/awardsandorders/html/PR993429.htm" TargetMode="External"/><Relationship Id="rId223" Type="http://schemas.openxmlformats.org/officeDocument/2006/relationships/hyperlink" Target="http://www.fwc.gov.au/awardsandorders/html/PR587553.htm" TargetMode="External"/><Relationship Id="rId228" Type="http://schemas.openxmlformats.org/officeDocument/2006/relationships/hyperlink" Target="http://www.fwc.gov.au/awardsandorders/html/PR583002.htm" TargetMode="External"/><Relationship Id="rId244" Type="http://schemas.openxmlformats.org/officeDocument/2006/relationships/hyperlink" Target="http://www.fwc.gov.au/awardsandorders/html/PR557581.htm" TargetMode="External"/><Relationship Id="rId249" Type="http://schemas.openxmlformats.org/officeDocument/2006/relationships/hyperlink" Target="https://www.fwc.gov.au/documents/awardsandorders/html/pr715122.htm" TargetMode="External"/><Relationship Id="rId13" Type="http://schemas.openxmlformats.org/officeDocument/2006/relationships/hyperlink" Target="https://www.fwc.gov.au/awards-and-agreements/modern-award-reviews/4-yearly-review/award-stage/award-review-documents/MA000111?m=AM2014/202"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231.htm" TargetMode="External"/><Relationship Id="rId109" Type="http://schemas.openxmlformats.org/officeDocument/2006/relationships/hyperlink" Target="http://www.fwc.gov.au/awardsandorders/html/PR522973.htm" TargetMode="External"/><Relationship Id="rId260" Type="http://schemas.openxmlformats.org/officeDocument/2006/relationships/hyperlink" Target="http://www.fwc.gov.au/documents/documents/modern_awards/cash-out-agreement.pdf" TargetMode="External"/><Relationship Id="rId265" Type="http://schemas.openxmlformats.org/officeDocument/2006/relationships/footer" Target="footer4.xml"/><Relationship Id="rId34" Type="http://schemas.openxmlformats.org/officeDocument/2006/relationships/footer" Target="footer3.xml"/><Relationship Id="rId50" Type="http://schemas.openxmlformats.org/officeDocument/2006/relationships/hyperlink" Target="http://www.fwc.gov.au/awardsandorders/html/PR503625.htm" TargetMode="External"/><Relationship Id="rId55" Type="http://schemas.openxmlformats.org/officeDocument/2006/relationships/hyperlink" Target="http://www.fwc.gov.au/awardsandorders/html/PR546111.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09142.htm" TargetMode="External"/><Relationship Id="rId104" Type="http://schemas.openxmlformats.org/officeDocument/2006/relationships/hyperlink" Target="https://www.fwc.gov.au/documents/awardsandorders/html/pr606437.htm" TargetMode="External"/><Relationship Id="rId120" Type="http://schemas.openxmlformats.org/officeDocument/2006/relationships/hyperlink" Target="http://www.fwc.gov.au/awardsandorders/html/PR522973.htm" TargetMode="External"/><Relationship Id="rId125" Type="http://schemas.openxmlformats.org/officeDocument/2006/relationships/hyperlink" Target="http://www.fwc.gov.au/awardsandorders/html/PR592213.htm" TargetMode="External"/><Relationship Id="rId141" Type="http://schemas.openxmlformats.org/officeDocument/2006/relationships/hyperlink" Target="http://www.fwc.gov.au/awardsandorders/html/PR998144.htm" TargetMode="External"/><Relationship Id="rId146" Type="http://schemas.openxmlformats.org/officeDocument/2006/relationships/hyperlink" Target="http://www.fwc.gov.au/awardsandorders/html/PR566920.htm" TargetMode="External"/><Relationship Id="rId167" Type="http://schemas.openxmlformats.org/officeDocument/2006/relationships/hyperlink" Target="http://www.fwc.gov.au/awardsandorders/html/pr536896.htm" TargetMode="External"/><Relationship Id="rId188" Type="http://schemas.openxmlformats.org/officeDocument/2006/relationships/hyperlink" Target="http://www.legislation.gov.au/Series/C2009A00028" TargetMode="External"/><Relationship Id="rId7" Type="http://schemas.openxmlformats.org/officeDocument/2006/relationships/endnotes" Target="endnotes.xml"/><Relationship Id="rId71" Type="http://schemas.openxmlformats.org/officeDocument/2006/relationships/hyperlink" Target="https://www.fwc.gov.au/documents/awardsandorders/html/PR610277.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s://www.fwc.gov.au/documents/awardsandorders/html/pr704142.htm" TargetMode="External"/><Relationship Id="rId183" Type="http://schemas.openxmlformats.org/officeDocument/2006/relationships/hyperlink" Target="http://www.fwc.gov.au/awardmod/download/nes.pdf" TargetMode="External"/><Relationship Id="rId213" Type="http://schemas.openxmlformats.org/officeDocument/2006/relationships/hyperlink" Target="http://www.fwc.gov.au/awardsandorders/html/PR584101.htm" TargetMode="External"/><Relationship Id="rId218" Type="http://schemas.openxmlformats.org/officeDocument/2006/relationships/hyperlink" Target="https://www.fwc.gov.au/documents/awardsandorders/html/pr701514.htm" TargetMode="External"/><Relationship Id="rId234" Type="http://schemas.openxmlformats.org/officeDocument/2006/relationships/hyperlink" Target="http://www.fwc.gov.au/awardsandorders/html/PR503625.htm" TargetMode="External"/><Relationship Id="rId239" Type="http://schemas.openxmlformats.org/officeDocument/2006/relationships/hyperlink" Target="http://www.fwc.gov.au/awardsandorders/html/PR994509.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77.htm" TargetMode="External"/><Relationship Id="rId250" Type="http://schemas.openxmlformats.org/officeDocument/2006/relationships/hyperlink" Target="https://www.fwc.gov.au/documents/awardsandorders/html/pr715122.htm" TargetMode="External"/><Relationship Id="rId255" Type="http://schemas.openxmlformats.org/officeDocument/2006/relationships/hyperlink" Target="https://www.fwc.gov.au/documents/awardsandorders/html/pr715122.htm" TargetMode="External"/><Relationship Id="rId24" Type="http://schemas.openxmlformats.org/officeDocument/2006/relationships/hyperlink" Target="http://www.fwc.gov.au/awardsandorders/html/PR573679.htm" TargetMode="External"/><Relationship Id="rId40" Type="http://schemas.openxmlformats.org/officeDocument/2006/relationships/hyperlink" Target="http://www.fwc.gov.au/awardsandorders/html/PR993429.htm" TargetMode="External"/><Relationship Id="rId45" Type="http://schemas.openxmlformats.org/officeDocument/2006/relationships/hyperlink" Target="http://www.fwc.gov.au/awardsandorders/html/PR993429.htm" TargetMode="External"/><Relationship Id="rId66" Type="http://schemas.openxmlformats.org/officeDocument/2006/relationships/hyperlink" Target="https://www.fwc.gov.au/documents/awardsandorders/html/PR610277.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36776.htm" TargetMode="External"/><Relationship Id="rId115" Type="http://schemas.openxmlformats.org/officeDocument/2006/relationships/hyperlink" Target="https://www.fwc.gov.au/documents/awardsandorders/html/pr606437.htm" TargetMode="External"/><Relationship Id="rId131" Type="http://schemas.openxmlformats.org/officeDocument/2006/relationships/hyperlink" Target="http://www.fwc.gov.au/awardsandorders/html/PR522973.htm" TargetMode="External"/><Relationship Id="rId136" Type="http://schemas.openxmlformats.org/officeDocument/2006/relationships/hyperlink" Target="http://www.fwc.gov.au/awardsandorders/html/PR592213.htm" TargetMode="External"/><Relationship Id="rId157" Type="http://schemas.openxmlformats.org/officeDocument/2006/relationships/hyperlink" Target="http://www.fwc.gov.au/awardsandorders/html/PR551819.htm" TargetMode="External"/><Relationship Id="rId178" Type="http://schemas.openxmlformats.org/officeDocument/2006/relationships/hyperlink" Target="http://www.fwc.gov.au/awardsandorders/html/PR994509.htm" TargetMode="External"/><Relationship Id="rId61" Type="http://schemas.openxmlformats.org/officeDocument/2006/relationships/hyperlink" Target="http://www.legislation.gov.au/Series/C2009A00028" TargetMode="External"/><Relationship Id="rId82" Type="http://schemas.openxmlformats.org/officeDocument/2006/relationships/hyperlink" Target="http://www.fwc.gov.au/awardsandorders/html/PR587553.htm" TargetMode="External"/><Relationship Id="rId152" Type="http://schemas.openxmlformats.org/officeDocument/2006/relationships/hyperlink" Target="http://www.fwc.gov.au/awardsandorders/html/PR994509.htm" TargetMode="External"/><Relationship Id="rId173" Type="http://schemas.openxmlformats.org/officeDocument/2006/relationships/hyperlink" Target="https://www.fwc.gov.au/documents/awardsandorders/html/pr704142.htm" TargetMode="External"/><Relationship Id="rId194" Type="http://schemas.openxmlformats.org/officeDocument/2006/relationships/hyperlink" Target="http://www.fwc.gov.au/awardsandorders/html/PR587553.htm" TargetMode="External"/><Relationship Id="rId199" Type="http://schemas.openxmlformats.org/officeDocument/2006/relationships/hyperlink" Target="http://www.fwc.gov.au/awardsandorders/html/PR587553.htm" TargetMode="External"/><Relationship Id="rId203" Type="http://schemas.openxmlformats.org/officeDocument/2006/relationships/hyperlink" Target="http://www.fwc.gov.au/awardsandorders/html/PR587553.htm" TargetMode="External"/><Relationship Id="rId208" Type="http://schemas.openxmlformats.org/officeDocument/2006/relationships/hyperlink" Target="http://www.fwc.gov.au/awardsandorders/html/PR993429.htm" TargetMode="External"/><Relationship Id="rId229" Type="http://schemas.openxmlformats.org/officeDocument/2006/relationships/hyperlink" Target="http://www.fwc.gov.au/awardsandorders/html/PR583002.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567235.htm" TargetMode="External"/><Relationship Id="rId240" Type="http://schemas.openxmlformats.org/officeDocument/2006/relationships/hyperlink" Target="http://www.fwc.gov.au/awardsandorders/html/PR993429.htm" TargetMode="External"/><Relationship Id="rId245" Type="http://schemas.openxmlformats.org/officeDocument/2006/relationships/hyperlink" Target="http://www.fwc.gov.au/awardsandorders/html/PR573679.htm" TargetMode="External"/><Relationship Id="rId261" Type="http://schemas.openxmlformats.org/officeDocument/2006/relationships/hyperlink" Target="http://www.fwc.gov.au/awardsandorders/html/PR584101.htm" TargetMode="External"/><Relationship Id="rId266" Type="http://schemas.openxmlformats.org/officeDocument/2006/relationships/header" Target="header4.xm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01514.htm" TargetMode="External"/><Relationship Id="rId35" Type="http://schemas.openxmlformats.org/officeDocument/2006/relationships/hyperlink" Target="http://www.fwc.gov.au/awardsandorders/html/PR993429.htm" TargetMode="External"/><Relationship Id="rId56" Type="http://schemas.openxmlformats.org/officeDocument/2006/relationships/hyperlink" Target="http://www.fwc.gov.au/awardsandorders/html/PR546111.htm" TargetMode="External"/><Relationship Id="rId77" Type="http://schemas.openxmlformats.org/officeDocument/2006/relationships/hyperlink" Target="https://www.fwc.gov.au/documents/awardsandorders/html/PR610277.htm" TargetMode="External"/><Relationship Id="rId100" Type="http://schemas.openxmlformats.org/officeDocument/2006/relationships/hyperlink" Target="http://www.fwc.gov.au/awardsandorders/html/PR551699.htm" TargetMode="External"/><Relationship Id="rId105" Type="http://schemas.openxmlformats.org/officeDocument/2006/relationships/hyperlink" Target="https://www.fwc.gov.au/documents/awardsandorders/html/pr707530.htm" TargetMode="External"/><Relationship Id="rId126" Type="http://schemas.openxmlformats.org/officeDocument/2006/relationships/hyperlink" Target="https://www.fwc.gov.au/documents/awardsandorders/html/pr606437.htm" TargetMode="External"/><Relationship Id="rId147" Type="http://schemas.openxmlformats.org/officeDocument/2006/relationships/hyperlink" Target="http://www.fwc.gov.au/awardsandorders/html/PR579616.htm" TargetMode="External"/><Relationship Id="rId168" Type="http://schemas.openxmlformats.org/officeDocument/2006/relationships/hyperlink" Target="http://www.fwc.gov.au/awardsandorders/html/PR551819.htm" TargetMode="External"/><Relationship Id="rId8" Type="http://schemas.openxmlformats.org/officeDocument/2006/relationships/hyperlink" Target="https://www.fwc.gov.au/documents/awardsandorders/html/pr715122.htm" TargetMode="External"/><Relationship Id="rId51" Type="http://schemas.openxmlformats.org/officeDocument/2006/relationships/hyperlink" Target="http://www.fwa.gov.au/awardsandorders/html/PR503677.htm" TargetMode="External"/><Relationship Id="rId72" Type="http://schemas.openxmlformats.org/officeDocument/2006/relationships/hyperlink" Target="http://www.fwc.gov.au/awardsandorders/html/PR542231.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22973.htm" TargetMode="External"/><Relationship Id="rId121" Type="http://schemas.openxmlformats.org/officeDocument/2006/relationships/hyperlink" Target="http://www.fwc.gov.au/awardsandorders/html/pr536776.htm" TargetMode="External"/><Relationship Id="rId142" Type="http://schemas.openxmlformats.org/officeDocument/2006/relationships/hyperlink" Target="http://www.fwc.gov.au/awardsandorders/html/PR509263.htm" TargetMode="External"/><Relationship Id="rId163" Type="http://schemas.openxmlformats.org/officeDocument/2006/relationships/hyperlink" Target="https://www.fwc.gov.au/documents/awardsandorders/html/pr707756.htm" TargetMode="External"/><Relationship Id="rId184" Type="http://schemas.openxmlformats.org/officeDocument/2006/relationships/hyperlink" Target="http://www.legislation.gov.au/Series/C2009A00028" TargetMode="External"/><Relationship Id="rId189" Type="http://schemas.openxmlformats.org/officeDocument/2006/relationships/hyperlink" Target="http://www.fwc.gov.au/awardsandorders/html/PR546111.htm" TargetMode="External"/><Relationship Id="rId219" Type="http://schemas.openxmlformats.org/officeDocument/2006/relationships/hyperlink" Target="http://www.legislation.gov.au/Series/C2009A00028" TargetMode="External"/><Relationship Id="rId3" Type="http://schemas.openxmlformats.org/officeDocument/2006/relationships/styles" Target="styles.xml"/><Relationship Id="rId214" Type="http://schemas.openxmlformats.org/officeDocument/2006/relationships/hyperlink" Target="http://www.fwc.gov.au/awardsandorders/html/PR584101.htm" TargetMode="External"/><Relationship Id="rId230" Type="http://schemas.openxmlformats.org/officeDocument/2006/relationships/hyperlink" Target="http://www.fwc.gov.au/awardsandorders/html/PR583002.htm" TargetMode="External"/><Relationship Id="rId235" Type="http://schemas.openxmlformats.org/officeDocument/2006/relationships/hyperlink" Target="http://www.fwa.gov.au/awardsandorders/html/PR503677.htm" TargetMode="External"/><Relationship Id="rId251" Type="http://schemas.openxmlformats.org/officeDocument/2006/relationships/hyperlink" Target="https://www.fwc.gov.au/documents/awardsandorders/html/pr715122.htm" TargetMode="External"/><Relationship Id="rId256" Type="http://schemas.openxmlformats.org/officeDocument/2006/relationships/hyperlink" Target="https://www.fwc.gov.au/documents/awardsandorders/html/pr715122.htm" TargetMode="External"/><Relationship Id="rId25" Type="http://schemas.openxmlformats.org/officeDocument/2006/relationships/hyperlink" Target="http://www.fwc.gov.au/awardsandorders/html/PR583002.htm" TargetMode="External"/><Relationship Id="rId46" Type="http://schemas.openxmlformats.org/officeDocument/2006/relationships/hyperlink" Target="http://www.fwc.gov.au/awardsandorders/html/PR546111.htm" TargetMode="External"/><Relationship Id="rId67" Type="http://schemas.openxmlformats.org/officeDocument/2006/relationships/hyperlink" Target="https://www.fwc.gov.au/documents/awardsandorders/html/PR610277.htm" TargetMode="External"/><Relationship Id="rId116" Type="http://schemas.openxmlformats.org/officeDocument/2006/relationships/hyperlink" Target="https://www.fwc.gov.au/documents/awardsandorders/html/pr707530.htm" TargetMode="External"/><Relationship Id="rId137" Type="http://schemas.openxmlformats.org/officeDocument/2006/relationships/hyperlink" Target="https://www.fwc.gov.au/documents/awardsandorders/html/pr606437.htm" TargetMode="External"/><Relationship Id="rId158" Type="http://schemas.openxmlformats.org/officeDocument/2006/relationships/hyperlink" Target="http://www.fwc.gov.au/awardsandorders/html/PR566920.htm" TargetMode="Externa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3429.htm" TargetMode="External"/><Relationship Id="rId62" Type="http://schemas.openxmlformats.org/officeDocument/2006/relationships/hyperlink" Target="http://www.fwc.gov.au/awardsandorders/html/pr546288.htm" TargetMode="External"/><Relationship Id="rId83" Type="http://schemas.openxmlformats.org/officeDocument/2006/relationships/hyperlink" Target="https://www.fwc.gov.au/documents/awardsandorders/html/PR610277.htm" TargetMode="External"/><Relationship Id="rId88" Type="http://schemas.openxmlformats.org/officeDocument/2006/relationships/hyperlink" Target="https://www.fwc.gov.au/documents/awardsandorders/html/pr706949.htm" TargetMode="External"/><Relationship Id="rId111" Type="http://schemas.openxmlformats.org/officeDocument/2006/relationships/hyperlink" Target="http://www.fwc.gov.au/awardsandorders/html/PR551699.htm" TargetMode="External"/><Relationship Id="rId132" Type="http://schemas.openxmlformats.org/officeDocument/2006/relationships/hyperlink" Target="http://www.fwc.gov.au/awardsandorders/html/pr536776.htm" TargetMode="External"/><Relationship Id="rId153" Type="http://schemas.openxmlformats.org/officeDocument/2006/relationships/hyperlink" Target="http://www.fwc.gov.au/awardsandorders/html/PR998144.htm" TargetMode="External"/><Relationship Id="rId174" Type="http://schemas.openxmlformats.org/officeDocument/2006/relationships/hyperlink" Target="https://www.fwc.gov.au/documents/awardsandorders/html/pr707756.htm" TargetMode="External"/><Relationship Id="rId179" Type="http://schemas.openxmlformats.org/officeDocument/2006/relationships/hyperlink" Target="http://www.fwc.gov.au/awardsandorders/html/PR503677.htm" TargetMode="External"/><Relationship Id="rId195" Type="http://schemas.openxmlformats.org/officeDocument/2006/relationships/hyperlink" Target="http://www.fwc.gov.au/awardsandorders/html/PR994509.htm" TargetMode="External"/><Relationship Id="rId209" Type="http://schemas.openxmlformats.org/officeDocument/2006/relationships/hyperlink" Target="http://www.fwc.gov.au/awardsandorders/html/PR584101.htm" TargetMode="External"/><Relationship Id="rId190" Type="http://schemas.openxmlformats.org/officeDocument/2006/relationships/hyperlink" Target="http://www.fwc.gov.au/awardsandorders/html/PR546111.htm" TargetMode="External"/><Relationship Id="rId204" Type="http://schemas.openxmlformats.org/officeDocument/2006/relationships/hyperlink" Target="http://www.fwc.gov.au/awardsandorders/html/PR587553.htm" TargetMode="External"/><Relationship Id="rId220" Type="http://schemas.openxmlformats.org/officeDocument/2006/relationships/hyperlink" Target="http://www.legislation.gov.au/Series/C2009A00028" TargetMode="External"/><Relationship Id="rId225" Type="http://schemas.openxmlformats.org/officeDocument/2006/relationships/hyperlink" Target="http://www.fwc.gov.au/awardsandorders/html/PR587553.htm" TargetMode="External"/><Relationship Id="rId241" Type="http://schemas.openxmlformats.org/officeDocument/2006/relationships/hyperlink" Target="http://www.fwc.gov.au/awardsandorders/html/PR993429.htm" TargetMode="External"/><Relationship Id="rId246" Type="http://schemas.openxmlformats.org/officeDocument/2006/relationships/hyperlink" Target="http://www.fwc.gov.au/awardsandorders/html/PR580863.htm" TargetMode="External"/><Relationship Id="rId267" Type="http://schemas.openxmlformats.org/officeDocument/2006/relationships/fontTable" Target="fontTable.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542231.htm" TargetMode="External"/><Relationship Id="rId57" Type="http://schemas.openxmlformats.org/officeDocument/2006/relationships/hyperlink" Target="http://www.fwc.gov.au/awardmod/download/nes.pdf" TargetMode="External"/><Relationship Id="rId106" Type="http://schemas.openxmlformats.org/officeDocument/2006/relationships/hyperlink" Target="http://www.fwc.gov.au/awardsandorders/html/PR993429.htm" TargetMode="External"/><Relationship Id="rId127" Type="http://schemas.openxmlformats.org/officeDocument/2006/relationships/hyperlink" Target="https://www.fwc.gov.au/documents/awardsandorders/html/pr707530.htm" TargetMode="External"/><Relationship Id="rId262" Type="http://schemas.openxmlformats.org/officeDocument/2006/relationships/hyperlink" Target="http://www.fwc.gov.au/documents/documents/modern_awards/toil-agreement.pdf"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993429.htm" TargetMode="External"/><Relationship Id="rId73" Type="http://schemas.openxmlformats.org/officeDocument/2006/relationships/hyperlink" Target="https://www.fwc.gov.au/documents/awardsandorders/html/PR610277.htm" TargetMode="External"/><Relationship Id="rId78" Type="http://schemas.openxmlformats.org/officeDocument/2006/relationships/hyperlink" Target="https://www.fwc.gov.au/documents/awardsandorders/html/PR610277.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36776.htm" TargetMode="External"/><Relationship Id="rId101" Type="http://schemas.openxmlformats.org/officeDocument/2006/relationships/hyperlink" Target="http://www.fwc.gov.au/awardsandorders/html/PR566791.htm" TargetMode="External"/><Relationship Id="rId122" Type="http://schemas.openxmlformats.org/officeDocument/2006/relationships/hyperlink" Target="http://www.fwc.gov.au/awardsandorders/html/PR551699.htm" TargetMode="External"/><Relationship Id="rId143" Type="http://schemas.openxmlformats.org/officeDocument/2006/relationships/hyperlink" Target="http://www.fwc.gov.au/awardsandorders/html/PR523093.htm" TargetMode="External"/><Relationship Id="rId148" Type="http://schemas.openxmlformats.org/officeDocument/2006/relationships/hyperlink" Target="http://www.fwc.gov.au/awardsandorders/html/pr592364.htm" TargetMode="External"/><Relationship Id="rId164" Type="http://schemas.openxmlformats.org/officeDocument/2006/relationships/hyperlink" Target="http://www.fwc.gov.au/awardsandorders/html/PR998144.htm" TargetMode="External"/><Relationship Id="rId169" Type="http://schemas.openxmlformats.org/officeDocument/2006/relationships/hyperlink" Target="http://www.fwc.gov.au/awardsandorders/html/PR566920.htm" TargetMode="External"/><Relationship Id="rId185" Type="http://schemas.openxmlformats.org/officeDocument/2006/relationships/hyperlink" Target="http://www.legislation.gov.au/Series/C2009A00028"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61478.htm" TargetMode="External"/><Relationship Id="rId210" Type="http://schemas.openxmlformats.org/officeDocument/2006/relationships/hyperlink" Target="http://www.fwc.gov.au/awardsandorders/html/PR587553.htm" TargetMode="External"/><Relationship Id="rId215" Type="http://schemas.openxmlformats.org/officeDocument/2006/relationships/hyperlink" Target="http://www.fwc.gov.au/awardsandorders/html/PR587553.htm" TargetMode="External"/><Relationship Id="rId236" Type="http://schemas.openxmlformats.org/officeDocument/2006/relationships/hyperlink" Target="http://www.fwc.gov.au/awardsandorders/html/PR993429.htm" TargetMode="External"/><Relationship Id="rId257" Type="http://schemas.openxmlformats.org/officeDocument/2006/relationships/hyperlink" Target="http://www.fwc.gov.au/awardsandorders/html/PR583002.htm" TargetMode="External"/><Relationship Id="rId26" Type="http://schemas.openxmlformats.org/officeDocument/2006/relationships/hyperlink" Target="http://www.fwc.gov.au/awardsandorders/html/PR584101.htm" TargetMode="External"/><Relationship Id="rId231" Type="http://schemas.openxmlformats.org/officeDocument/2006/relationships/hyperlink" Target="http://www.fwc.gov.au/awardsandorders/html/PR583002.htm" TargetMode="External"/><Relationship Id="rId252" Type="http://schemas.openxmlformats.org/officeDocument/2006/relationships/hyperlink" Target="https://www.fwc.gov.au/documents/awardsandorders/html/pr715122.htm" TargetMode="External"/><Relationship Id="rId47" Type="http://schemas.openxmlformats.org/officeDocument/2006/relationships/hyperlink" Target="http://www.fwc.gov.au/awardsandorders/html/PR546111.htm" TargetMode="External"/><Relationship Id="rId68" Type="http://schemas.openxmlformats.org/officeDocument/2006/relationships/hyperlink" Target="http://www.fwc.gov.au/awardsandorders/html/PR542231.htm" TargetMode="External"/><Relationship Id="rId89" Type="http://schemas.openxmlformats.org/officeDocument/2006/relationships/hyperlink" Target="https://www.fwc.gov.au/documents/awardmod/download/nes.pdf" TargetMode="External"/><Relationship Id="rId112" Type="http://schemas.openxmlformats.org/officeDocument/2006/relationships/hyperlink" Target="http://www.fwc.gov.au/awardsandorders/html/PR566791.htm" TargetMode="External"/><Relationship Id="rId133" Type="http://schemas.openxmlformats.org/officeDocument/2006/relationships/hyperlink" Target="http://www.fwc.gov.au/awardsandorders/html/PR551699.htm" TargetMode="External"/><Relationship Id="rId154" Type="http://schemas.openxmlformats.org/officeDocument/2006/relationships/hyperlink" Target="http://www.fwc.gov.au/awardsandorders/html/PR509263.htm" TargetMode="External"/><Relationship Id="rId175" Type="http://schemas.openxmlformats.org/officeDocument/2006/relationships/hyperlink" Target="http://www.fwc.gov.au/awardsandorders/html/PR523093.htm" TargetMode="External"/><Relationship Id="rId196" Type="http://schemas.openxmlformats.org/officeDocument/2006/relationships/hyperlink" Target="http://www.fwc.gov.au/awardsandorders/html/PR587553.htm" TargetMode="External"/><Relationship Id="rId200" Type="http://schemas.openxmlformats.org/officeDocument/2006/relationships/hyperlink" Target="http://www.fwc.gov.au/awardsandorders/html/PR587553.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67235.htm" TargetMode="External"/><Relationship Id="rId242" Type="http://schemas.openxmlformats.org/officeDocument/2006/relationships/hyperlink" Target="http://www.fwc.gov.au/awardsandorders/html/pr532630.htm" TargetMode="External"/><Relationship Id="rId263" Type="http://schemas.openxmlformats.org/officeDocument/2006/relationships/header" Target="header2.xml"/><Relationship Id="rId37" Type="http://schemas.openxmlformats.org/officeDocument/2006/relationships/hyperlink" Target="http://www.fwc.gov.au/awardsandorders/html/PR542231.htm" TargetMode="External"/><Relationship Id="rId58" Type="http://schemas.openxmlformats.org/officeDocument/2006/relationships/hyperlink" Target="http://www.fwc.gov.au/awardmod/download/nes.pdf"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79902.htm" TargetMode="External"/><Relationship Id="rId123" Type="http://schemas.openxmlformats.org/officeDocument/2006/relationships/hyperlink" Target="http://www.fwc.gov.au/awardsandorders/html/PR566791.htm" TargetMode="External"/><Relationship Id="rId144" Type="http://schemas.openxmlformats.org/officeDocument/2006/relationships/hyperlink" Target="http://www.fwc.gov.au/awardsandorders/html/pr536896.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09263.htm" TargetMode="External"/><Relationship Id="rId186" Type="http://schemas.openxmlformats.org/officeDocument/2006/relationships/hyperlink" Target="http://www.legislation.gov.au/Series/C2009A00028" TargetMode="External"/><Relationship Id="rId211" Type="http://schemas.openxmlformats.org/officeDocument/2006/relationships/hyperlink" Target="http://www.fwc.gov.au/awardsandorders/html/PR587553.htm" TargetMode="External"/><Relationship Id="rId232" Type="http://schemas.openxmlformats.org/officeDocument/2006/relationships/hyperlink" Target="https://www.fwc.gov.au/documents/awardsandorders/html/pr609445.htm" TargetMode="External"/><Relationship Id="rId253" Type="http://schemas.openxmlformats.org/officeDocument/2006/relationships/hyperlink" Target="https://www.fwc.gov.au/documents/awardsandorders/html/pr715122.htm" TargetMode="External"/><Relationship Id="rId27" Type="http://schemas.openxmlformats.org/officeDocument/2006/relationships/hyperlink" Target="http://www.fwc.gov.au/awardsandorders/html/PR587553.htm" TargetMode="External"/><Relationship Id="rId48" Type="http://schemas.openxmlformats.org/officeDocument/2006/relationships/hyperlink" Target="http://www.fwc.gov.au/awardsandorders/html/PR503625.htm" TargetMode="External"/><Relationship Id="rId69" Type="http://schemas.openxmlformats.org/officeDocument/2006/relationships/hyperlink" Target="https://www.fwc.gov.au/documents/awardsandorders/html/PR610277.htm" TargetMode="External"/><Relationship Id="rId113" Type="http://schemas.openxmlformats.org/officeDocument/2006/relationships/hyperlink" Target="http://www.fwc.gov.au/awardsandorders/html/PR579902.htm" TargetMode="External"/><Relationship Id="rId134" Type="http://schemas.openxmlformats.org/officeDocument/2006/relationships/hyperlink" Target="http://www.fwc.gov.au/awardsandorders/html/PR566791.htm" TargetMode="External"/><Relationship Id="rId80" Type="http://schemas.openxmlformats.org/officeDocument/2006/relationships/hyperlink" Target="https://www.fwc.gov.au/documents/awardsandorders/html/PR610277.htm" TargetMode="External"/><Relationship Id="rId155" Type="http://schemas.openxmlformats.org/officeDocument/2006/relationships/hyperlink" Target="http://www.fwc.gov.au/awardsandorders/html/PR523093.htm" TargetMode="External"/><Relationship Id="rId176" Type="http://schemas.openxmlformats.org/officeDocument/2006/relationships/hyperlink" Target="http://www.fwc.gov.au/awardsandorders/html/pr536896.htm" TargetMode="External"/><Relationship Id="rId197" Type="http://schemas.openxmlformats.org/officeDocument/2006/relationships/hyperlink" Target="http://www.fwc.gov.au/awardsandorders/html/PR587553.htm" TargetMode="External"/><Relationship Id="rId201" Type="http://schemas.openxmlformats.org/officeDocument/2006/relationships/hyperlink" Target="http://www.fwc.gov.au/awardsandorders/html/PR587553.htm" TargetMode="External"/><Relationship Id="rId222" Type="http://schemas.openxmlformats.org/officeDocument/2006/relationships/hyperlink" Target="http://www.fwc.gov.au/awardsandorders/html/PR583002.htm" TargetMode="External"/><Relationship Id="rId243" Type="http://schemas.openxmlformats.org/officeDocument/2006/relationships/hyperlink" Target="http://www.fwc.gov.au/awardsandorders/html/pr544519.htm" TargetMode="External"/><Relationship Id="rId264" Type="http://schemas.openxmlformats.org/officeDocument/2006/relationships/header" Target="header3.xm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31.htm" TargetMode="External"/><Relationship Id="rId59" Type="http://schemas.openxmlformats.org/officeDocument/2006/relationships/hyperlink" Target="http://www.fwc.gov.au/awardsandorders/html/PR542231.htm" TargetMode="External"/><Relationship Id="rId103" Type="http://schemas.openxmlformats.org/officeDocument/2006/relationships/hyperlink" Target="http://www.fwc.gov.au/awardsandorders/html/PR592213.htm" TargetMode="External"/><Relationship Id="rId124" Type="http://schemas.openxmlformats.org/officeDocument/2006/relationships/hyperlink" Target="http://www.fwc.gov.au/awardsandorders/html/PR579902.htm" TargetMode="External"/><Relationship Id="rId70" Type="http://schemas.openxmlformats.org/officeDocument/2006/relationships/hyperlink" Target="http://www.fwc.gov.au/awardsandorders/html/PR542231.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51819.htm" TargetMode="External"/><Relationship Id="rId166" Type="http://schemas.openxmlformats.org/officeDocument/2006/relationships/hyperlink" Target="http://www.fwc.gov.au/awardsandorders/html/PR523093.htm" TargetMode="External"/><Relationship Id="rId187" Type="http://schemas.openxmlformats.org/officeDocument/2006/relationships/hyperlink" Target="http://www.legislation.gov.au/Series/C2009A00028" TargetMode="External"/><Relationship Id="rId1" Type="http://schemas.openxmlformats.org/officeDocument/2006/relationships/customXml" Target="../customXml/item1.xml"/><Relationship Id="rId212" Type="http://schemas.openxmlformats.org/officeDocument/2006/relationships/hyperlink" Target="http://www.fwc.gov.au/awardsandorders/html/PR584101.htm" TargetMode="External"/><Relationship Id="rId233" Type="http://schemas.openxmlformats.org/officeDocument/2006/relationships/hyperlink" Target="http://www.fwc.gov.au/awardsandorders/html/PR503677.htm" TargetMode="External"/><Relationship Id="rId254" Type="http://schemas.openxmlformats.org/officeDocument/2006/relationships/hyperlink" Target="https://www.fwc.gov.au/documents/awardsandorders/html/pr71512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8D2A-1E9C-49E9-B1B3-37ECD1F1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3</Pages>
  <Words>19835</Words>
  <Characters>113065</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MA000111 - Fire Fighting Industry Award 2010</vt:lpstr>
    </vt:vector>
  </TitlesOfParts>
  <Company>Fair Work Australia</Company>
  <LinksUpToDate>false</LinksUpToDate>
  <CharactersWithSpaces>132635</CharactersWithSpaces>
  <SharedDoc>false</SharedDoc>
  <HLinks>
    <vt:vector size="948" baseType="variant">
      <vt:variant>
        <vt:i4>3997744</vt:i4>
      </vt:variant>
      <vt:variant>
        <vt:i4>831</vt:i4>
      </vt:variant>
      <vt:variant>
        <vt:i4>0</vt:i4>
      </vt:variant>
      <vt:variant>
        <vt:i4>5</vt:i4>
      </vt:variant>
      <vt:variant>
        <vt:lpwstr>http://www.fwc.gov.au/awardsandorders/html/pr544519.htm</vt:lpwstr>
      </vt:variant>
      <vt:variant>
        <vt:lpwstr/>
      </vt:variant>
      <vt:variant>
        <vt:i4>3735613</vt:i4>
      </vt:variant>
      <vt:variant>
        <vt:i4>828</vt:i4>
      </vt:variant>
      <vt:variant>
        <vt:i4>0</vt:i4>
      </vt:variant>
      <vt:variant>
        <vt:i4>5</vt:i4>
      </vt:variant>
      <vt:variant>
        <vt:lpwstr>http://www.fwc.gov.au/awardsandorders/html/pr532630.htm</vt:lpwstr>
      </vt:variant>
      <vt:variant>
        <vt:lpwstr/>
      </vt:variant>
      <vt:variant>
        <vt:i4>3473468</vt:i4>
      </vt:variant>
      <vt:variant>
        <vt:i4>825</vt:i4>
      </vt:variant>
      <vt:variant>
        <vt:i4>0</vt:i4>
      </vt:variant>
      <vt:variant>
        <vt:i4>5</vt:i4>
      </vt:variant>
      <vt:variant>
        <vt:lpwstr>http://www.fwc.gov.au/awardsandorders/html/PR993429.htm</vt:lpwstr>
      </vt:variant>
      <vt:variant>
        <vt:lpwstr/>
      </vt:variant>
      <vt:variant>
        <vt:i4>3473468</vt:i4>
      </vt:variant>
      <vt:variant>
        <vt:i4>822</vt:i4>
      </vt:variant>
      <vt:variant>
        <vt:i4>0</vt:i4>
      </vt:variant>
      <vt:variant>
        <vt:i4>5</vt:i4>
      </vt:variant>
      <vt:variant>
        <vt:lpwstr>http://www.fwc.gov.au/awardsandorders/html/PR993429.htm</vt:lpwstr>
      </vt:variant>
      <vt:variant>
        <vt:lpwstr/>
      </vt:variant>
      <vt:variant>
        <vt:i4>3145789</vt:i4>
      </vt:variant>
      <vt:variant>
        <vt:i4>819</vt:i4>
      </vt:variant>
      <vt:variant>
        <vt:i4>0</vt:i4>
      </vt:variant>
      <vt:variant>
        <vt:i4>5</vt:i4>
      </vt:variant>
      <vt:variant>
        <vt:lpwstr>http://www.fwc.gov.au/awardsandorders/html/PR994509.htm</vt:lpwstr>
      </vt:variant>
      <vt:variant>
        <vt:lpwstr/>
      </vt:variant>
      <vt:variant>
        <vt:i4>3473468</vt:i4>
      </vt:variant>
      <vt:variant>
        <vt:i4>816</vt:i4>
      </vt:variant>
      <vt:variant>
        <vt:i4>0</vt:i4>
      </vt:variant>
      <vt:variant>
        <vt:i4>5</vt:i4>
      </vt:variant>
      <vt:variant>
        <vt:lpwstr>http://www.fwc.gov.au/awardsandorders/html/PR993429.htm</vt:lpwstr>
      </vt:variant>
      <vt:variant>
        <vt:lpwstr/>
      </vt:variant>
      <vt:variant>
        <vt:i4>3145789</vt:i4>
      </vt:variant>
      <vt:variant>
        <vt:i4>813</vt:i4>
      </vt:variant>
      <vt:variant>
        <vt:i4>0</vt:i4>
      </vt:variant>
      <vt:variant>
        <vt:i4>5</vt:i4>
      </vt:variant>
      <vt:variant>
        <vt:lpwstr>http://www.fwc.gov.au/awardsandorders/html/PR994509.htm</vt:lpwstr>
      </vt:variant>
      <vt:variant>
        <vt:lpwstr/>
      </vt:variant>
      <vt:variant>
        <vt:i4>3473468</vt:i4>
      </vt:variant>
      <vt:variant>
        <vt:i4>810</vt:i4>
      </vt:variant>
      <vt:variant>
        <vt:i4>0</vt:i4>
      </vt:variant>
      <vt:variant>
        <vt:i4>5</vt:i4>
      </vt:variant>
      <vt:variant>
        <vt:lpwstr>http://www.fwc.gov.au/awardsandorders/html/PR993429.htm</vt:lpwstr>
      </vt:variant>
      <vt:variant>
        <vt:lpwstr/>
      </vt:variant>
      <vt:variant>
        <vt:i4>4063289</vt:i4>
      </vt:variant>
      <vt:variant>
        <vt:i4>800</vt:i4>
      </vt:variant>
      <vt:variant>
        <vt:i4>0</vt:i4>
      </vt:variant>
      <vt:variant>
        <vt:i4>5</vt:i4>
      </vt:variant>
      <vt:variant>
        <vt:lpwstr>http://www.fwa.gov.au/awardsandorders/html/PR503677.htm</vt:lpwstr>
      </vt:variant>
      <vt:variant>
        <vt:lpwstr/>
      </vt:variant>
      <vt:variant>
        <vt:i4>3735611</vt:i4>
      </vt:variant>
      <vt:variant>
        <vt:i4>798</vt:i4>
      </vt:variant>
      <vt:variant>
        <vt:i4>0</vt:i4>
      </vt:variant>
      <vt:variant>
        <vt:i4>5</vt:i4>
      </vt:variant>
      <vt:variant>
        <vt:lpwstr>http://www.fwc.gov.au/awardsandorders/html/PR503625.htm</vt:lpwstr>
      </vt:variant>
      <vt:variant>
        <vt:lpwstr/>
      </vt:variant>
      <vt:variant>
        <vt:i4>3932217</vt:i4>
      </vt:variant>
      <vt:variant>
        <vt:i4>774</vt:i4>
      </vt:variant>
      <vt:variant>
        <vt:i4>0</vt:i4>
      </vt:variant>
      <vt:variant>
        <vt:i4>5</vt:i4>
      </vt:variant>
      <vt:variant>
        <vt:lpwstr>http://www.fwc.gov.au/awardsandorders/html/PR503677.htm</vt:lpwstr>
      </vt:variant>
      <vt:variant>
        <vt:lpwstr/>
      </vt:variant>
      <vt:variant>
        <vt:i4>3473468</vt:i4>
      </vt:variant>
      <vt:variant>
        <vt:i4>723</vt:i4>
      </vt:variant>
      <vt:variant>
        <vt:i4>0</vt:i4>
      </vt:variant>
      <vt:variant>
        <vt:i4>5</vt:i4>
      </vt:variant>
      <vt:variant>
        <vt:lpwstr>http://www.fwc.gov.au/awardsandorders/html/PR993429.htm</vt:lpwstr>
      </vt:variant>
      <vt:variant>
        <vt:lpwstr/>
      </vt:variant>
      <vt:variant>
        <vt:i4>3473468</vt:i4>
      </vt:variant>
      <vt:variant>
        <vt:i4>720</vt:i4>
      </vt:variant>
      <vt:variant>
        <vt:i4>0</vt:i4>
      </vt:variant>
      <vt:variant>
        <vt:i4>5</vt:i4>
      </vt:variant>
      <vt:variant>
        <vt:lpwstr>http://www.fwc.gov.au/awardsandorders/html/PR993429.htm</vt:lpwstr>
      </vt:variant>
      <vt:variant>
        <vt:lpwstr/>
      </vt:variant>
      <vt:variant>
        <vt:i4>3145789</vt:i4>
      </vt:variant>
      <vt:variant>
        <vt:i4>696</vt:i4>
      </vt:variant>
      <vt:variant>
        <vt:i4>0</vt:i4>
      </vt:variant>
      <vt:variant>
        <vt:i4>5</vt:i4>
      </vt:variant>
      <vt:variant>
        <vt:lpwstr>http://www.fwc.gov.au/awardsandorders/html/PR994509.htm</vt:lpwstr>
      </vt:variant>
      <vt:variant>
        <vt:lpwstr/>
      </vt:variant>
      <vt:variant>
        <vt:i4>3145789</vt:i4>
      </vt:variant>
      <vt:variant>
        <vt:i4>693</vt:i4>
      </vt:variant>
      <vt:variant>
        <vt:i4>0</vt:i4>
      </vt:variant>
      <vt:variant>
        <vt:i4>5</vt:i4>
      </vt:variant>
      <vt:variant>
        <vt:lpwstr>http://www.fwc.gov.au/awardsandorders/html/PR994509.htm</vt:lpwstr>
      </vt:variant>
      <vt:variant>
        <vt:lpwstr/>
      </vt:variant>
      <vt:variant>
        <vt:i4>4128828</vt:i4>
      </vt:variant>
      <vt:variant>
        <vt:i4>678</vt:i4>
      </vt:variant>
      <vt:variant>
        <vt:i4>0</vt:i4>
      </vt:variant>
      <vt:variant>
        <vt:i4>5</vt:i4>
      </vt:variant>
      <vt:variant>
        <vt:lpwstr>http://www.fwc.gov.au/awardsandorders/html/PR546111.htm</vt:lpwstr>
      </vt:variant>
      <vt:variant>
        <vt:lpwstr/>
      </vt:variant>
      <vt:variant>
        <vt:i4>4128828</vt:i4>
      </vt:variant>
      <vt:variant>
        <vt:i4>660</vt:i4>
      </vt:variant>
      <vt:variant>
        <vt:i4>0</vt:i4>
      </vt:variant>
      <vt:variant>
        <vt:i4>5</vt:i4>
      </vt:variant>
      <vt:variant>
        <vt:lpwstr>http://www.fwc.gov.au/awardsandorders/html/PR546111.htm</vt:lpwstr>
      </vt:variant>
      <vt:variant>
        <vt:lpwstr/>
      </vt:variant>
      <vt:variant>
        <vt:i4>3932217</vt:i4>
      </vt:variant>
      <vt:variant>
        <vt:i4>657</vt:i4>
      </vt:variant>
      <vt:variant>
        <vt:i4>0</vt:i4>
      </vt:variant>
      <vt:variant>
        <vt:i4>5</vt:i4>
      </vt:variant>
      <vt:variant>
        <vt:lpwstr>http://www.fwc.gov.au/awardsandorders/html/PR503677.htm</vt:lpwstr>
      </vt:variant>
      <vt:variant>
        <vt:lpwstr/>
      </vt:variant>
      <vt:variant>
        <vt:i4>3932217</vt:i4>
      </vt:variant>
      <vt:variant>
        <vt:i4>651</vt:i4>
      </vt:variant>
      <vt:variant>
        <vt:i4>0</vt:i4>
      </vt:variant>
      <vt:variant>
        <vt:i4>5</vt:i4>
      </vt:variant>
      <vt:variant>
        <vt:lpwstr>http://www.fwc.gov.au/awardsandorders/html/PR503677.htm</vt:lpwstr>
      </vt:variant>
      <vt:variant>
        <vt:lpwstr/>
      </vt:variant>
      <vt:variant>
        <vt:i4>3932217</vt:i4>
      </vt:variant>
      <vt:variant>
        <vt:i4>648</vt:i4>
      </vt:variant>
      <vt:variant>
        <vt:i4>0</vt:i4>
      </vt:variant>
      <vt:variant>
        <vt:i4>5</vt:i4>
      </vt:variant>
      <vt:variant>
        <vt:lpwstr>http://www.fwc.gov.au/awardsandorders/html/PR503677.htm</vt:lpwstr>
      </vt:variant>
      <vt:variant>
        <vt:lpwstr/>
      </vt:variant>
      <vt:variant>
        <vt:i4>3145789</vt:i4>
      </vt:variant>
      <vt:variant>
        <vt:i4>645</vt:i4>
      </vt:variant>
      <vt:variant>
        <vt:i4>0</vt:i4>
      </vt:variant>
      <vt:variant>
        <vt:i4>5</vt:i4>
      </vt:variant>
      <vt:variant>
        <vt:lpwstr>http://www.fwc.gov.au/awardsandorders/html/PR994509.htm</vt:lpwstr>
      </vt:variant>
      <vt:variant>
        <vt:lpwstr/>
      </vt:variant>
      <vt:variant>
        <vt:i4>1638458</vt:i4>
      </vt:variant>
      <vt:variant>
        <vt:i4>642</vt:i4>
      </vt:variant>
      <vt:variant>
        <vt:i4>0</vt:i4>
      </vt:variant>
      <vt:variant>
        <vt:i4>5</vt:i4>
      </vt:variant>
      <vt:variant>
        <vt:lpwstr/>
      </vt:variant>
      <vt:variant>
        <vt:lpwstr>standard_rate</vt:lpwstr>
      </vt:variant>
      <vt:variant>
        <vt:i4>1638458</vt:i4>
      </vt:variant>
      <vt:variant>
        <vt:i4>639</vt:i4>
      </vt:variant>
      <vt:variant>
        <vt:i4>0</vt:i4>
      </vt:variant>
      <vt:variant>
        <vt:i4>5</vt:i4>
      </vt:variant>
      <vt:variant>
        <vt:lpwstr/>
      </vt:variant>
      <vt:variant>
        <vt:lpwstr>standard_rate</vt:lpwstr>
      </vt:variant>
      <vt:variant>
        <vt:i4>1638458</vt:i4>
      </vt:variant>
      <vt:variant>
        <vt:i4>636</vt:i4>
      </vt:variant>
      <vt:variant>
        <vt:i4>0</vt:i4>
      </vt:variant>
      <vt:variant>
        <vt:i4>5</vt:i4>
      </vt:variant>
      <vt:variant>
        <vt:lpwstr/>
      </vt:variant>
      <vt:variant>
        <vt:lpwstr>standard_rate</vt:lpwstr>
      </vt:variant>
      <vt:variant>
        <vt:i4>1638458</vt:i4>
      </vt:variant>
      <vt:variant>
        <vt:i4>618</vt:i4>
      </vt:variant>
      <vt:variant>
        <vt:i4>0</vt:i4>
      </vt:variant>
      <vt:variant>
        <vt:i4>5</vt:i4>
      </vt:variant>
      <vt:variant>
        <vt:lpwstr/>
      </vt:variant>
      <vt:variant>
        <vt:lpwstr>standard_rate</vt:lpwstr>
      </vt:variant>
      <vt:variant>
        <vt:i4>1638458</vt:i4>
      </vt:variant>
      <vt:variant>
        <vt:i4>615</vt:i4>
      </vt:variant>
      <vt:variant>
        <vt:i4>0</vt:i4>
      </vt:variant>
      <vt:variant>
        <vt:i4>5</vt:i4>
      </vt:variant>
      <vt:variant>
        <vt:lpwstr/>
      </vt:variant>
      <vt:variant>
        <vt:lpwstr>standard_rate</vt:lpwstr>
      </vt:variant>
      <vt:variant>
        <vt:i4>1638458</vt:i4>
      </vt:variant>
      <vt:variant>
        <vt:i4>612</vt:i4>
      </vt:variant>
      <vt:variant>
        <vt:i4>0</vt:i4>
      </vt:variant>
      <vt:variant>
        <vt:i4>5</vt:i4>
      </vt:variant>
      <vt:variant>
        <vt:lpwstr/>
      </vt:variant>
      <vt:variant>
        <vt:lpwstr>standard_rate</vt:lpwstr>
      </vt:variant>
      <vt:variant>
        <vt:i4>1638458</vt:i4>
      </vt:variant>
      <vt:variant>
        <vt:i4>609</vt:i4>
      </vt:variant>
      <vt:variant>
        <vt:i4>0</vt:i4>
      </vt:variant>
      <vt:variant>
        <vt:i4>5</vt:i4>
      </vt:variant>
      <vt:variant>
        <vt:lpwstr/>
      </vt:variant>
      <vt:variant>
        <vt:lpwstr>standard_rate</vt:lpwstr>
      </vt:variant>
      <vt:variant>
        <vt:i4>1638458</vt:i4>
      </vt:variant>
      <vt:variant>
        <vt:i4>603</vt:i4>
      </vt:variant>
      <vt:variant>
        <vt:i4>0</vt:i4>
      </vt:variant>
      <vt:variant>
        <vt:i4>5</vt:i4>
      </vt:variant>
      <vt:variant>
        <vt:lpwstr/>
      </vt:variant>
      <vt:variant>
        <vt:lpwstr>standard_rate</vt:lpwstr>
      </vt:variant>
      <vt:variant>
        <vt:i4>1638458</vt:i4>
      </vt:variant>
      <vt:variant>
        <vt:i4>597</vt:i4>
      </vt:variant>
      <vt:variant>
        <vt:i4>0</vt:i4>
      </vt:variant>
      <vt:variant>
        <vt:i4>5</vt:i4>
      </vt:variant>
      <vt:variant>
        <vt:lpwstr/>
      </vt:variant>
      <vt:variant>
        <vt:lpwstr>standard_rate</vt:lpwstr>
      </vt:variant>
      <vt:variant>
        <vt:i4>3670076</vt:i4>
      </vt:variant>
      <vt:variant>
        <vt:i4>594</vt:i4>
      </vt:variant>
      <vt:variant>
        <vt:i4>0</vt:i4>
      </vt:variant>
      <vt:variant>
        <vt:i4>5</vt:i4>
      </vt:variant>
      <vt:variant>
        <vt:lpwstr>http://www.fwc.gov.au/awardsandorders/html/PR551819.htm</vt:lpwstr>
      </vt:variant>
      <vt:variant>
        <vt:lpwstr/>
      </vt:variant>
      <vt:variant>
        <vt:i4>3604533</vt:i4>
      </vt:variant>
      <vt:variant>
        <vt:i4>591</vt:i4>
      </vt:variant>
      <vt:variant>
        <vt:i4>0</vt:i4>
      </vt:variant>
      <vt:variant>
        <vt:i4>5</vt:i4>
      </vt:variant>
      <vt:variant>
        <vt:lpwstr>http://www.fwc.gov.au/awardsandorders/html/pr536896.htm</vt:lpwstr>
      </vt:variant>
      <vt:variant>
        <vt:lpwstr/>
      </vt:variant>
      <vt:variant>
        <vt:i4>3276857</vt:i4>
      </vt:variant>
      <vt:variant>
        <vt:i4>588</vt:i4>
      </vt:variant>
      <vt:variant>
        <vt:i4>0</vt:i4>
      </vt:variant>
      <vt:variant>
        <vt:i4>5</vt:i4>
      </vt:variant>
      <vt:variant>
        <vt:lpwstr>http://www.fwc.gov.au/awardsandorders/html/PR523093.htm</vt:lpwstr>
      </vt:variant>
      <vt:variant>
        <vt:lpwstr/>
      </vt:variant>
      <vt:variant>
        <vt:i4>3670076</vt:i4>
      </vt:variant>
      <vt:variant>
        <vt:i4>582</vt:i4>
      </vt:variant>
      <vt:variant>
        <vt:i4>0</vt:i4>
      </vt:variant>
      <vt:variant>
        <vt:i4>5</vt:i4>
      </vt:variant>
      <vt:variant>
        <vt:lpwstr>http://www.fwc.gov.au/awardsandorders/html/PR551819.htm</vt:lpwstr>
      </vt:variant>
      <vt:variant>
        <vt:lpwstr/>
      </vt:variant>
      <vt:variant>
        <vt:i4>3604533</vt:i4>
      </vt:variant>
      <vt:variant>
        <vt:i4>579</vt:i4>
      </vt:variant>
      <vt:variant>
        <vt:i4>0</vt:i4>
      </vt:variant>
      <vt:variant>
        <vt:i4>5</vt:i4>
      </vt:variant>
      <vt:variant>
        <vt:lpwstr>http://www.fwc.gov.au/awardsandorders/html/pr536896.htm</vt:lpwstr>
      </vt:variant>
      <vt:variant>
        <vt:lpwstr/>
      </vt:variant>
      <vt:variant>
        <vt:i4>3276857</vt:i4>
      </vt:variant>
      <vt:variant>
        <vt:i4>576</vt:i4>
      </vt:variant>
      <vt:variant>
        <vt:i4>0</vt:i4>
      </vt:variant>
      <vt:variant>
        <vt:i4>5</vt:i4>
      </vt:variant>
      <vt:variant>
        <vt:lpwstr>http://www.fwc.gov.au/awardsandorders/html/PR523093.htm</vt:lpwstr>
      </vt:variant>
      <vt:variant>
        <vt:lpwstr/>
      </vt:variant>
      <vt:variant>
        <vt:i4>3604537</vt:i4>
      </vt:variant>
      <vt:variant>
        <vt:i4>573</vt:i4>
      </vt:variant>
      <vt:variant>
        <vt:i4>0</vt:i4>
      </vt:variant>
      <vt:variant>
        <vt:i4>5</vt:i4>
      </vt:variant>
      <vt:variant>
        <vt:lpwstr>http://www.fwc.gov.au/awardsandorders/html/PR509263.htm</vt:lpwstr>
      </vt:variant>
      <vt:variant>
        <vt:lpwstr/>
      </vt:variant>
      <vt:variant>
        <vt:i4>3670068</vt:i4>
      </vt:variant>
      <vt:variant>
        <vt:i4>570</vt:i4>
      </vt:variant>
      <vt:variant>
        <vt:i4>0</vt:i4>
      </vt:variant>
      <vt:variant>
        <vt:i4>5</vt:i4>
      </vt:variant>
      <vt:variant>
        <vt:lpwstr>http://www.fwc.gov.au/awardsandorders/html/PR998144.htm</vt:lpwstr>
      </vt:variant>
      <vt:variant>
        <vt:lpwstr/>
      </vt:variant>
      <vt:variant>
        <vt:i4>3670076</vt:i4>
      </vt:variant>
      <vt:variant>
        <vt:i4>558</vt:i4>
      </vt:variant>
      <vt:variant>
        <vt:i4>0</vt:i4>
      </vt:variant>
      <vt:variant>
        <vt:i4>5</vt:i4>
      </vt:variant>
      <vt:variant>
        <vt:lpwstr>http://www.fwc.gov.au/awardsandorders/html/PR551819.htm</vt:lpwstr>
      </vt:variant>
      <vt:variant>
        <vt:lpwstr/>
      </vt:variant>
      <vt:variant>
        <vt:i4>3604533</vt:i4>
      </vt:variant>
      <vt:variant>
        <vt:i4>555</vt:i4>
      </vt:variant>
      <vt:variant>
        <vt:i4>0</vt:i4>
      </vt:variant>
      <vt:variant>
        <vt:i4>5</vt:i4>
      </vt:variant>
      <vt:variant>
        <vt:lpwstr>http://www.fwc.gov.au/awardsandorders/html/pr536896.htm</vt:lpwstr>
      </vt:variant>
      <vt:variant>
        <vt:lpwstr/>
      </vt:variant>
      <vt:variant>
        <vt:i4>3276857</vt:i4>
      </vt:variant>
      <vt:variant>
        <vt:i4>552</vt:i4>
      </vt:variant>
      <vt:variant>
        <vt:i4>0</vt:i4>
      </vt:variant>
      <vt:variant>
        <vt:i4>5</vt:i4>
      </vt:variant>
      <vt:variant>
        <vt:lpwstr>http://www.fwc.gov.au/awardsandorders/html/PR523093.htm</vt:lpwstr>
      </vt:variant>
      <vt:variant>
        <vt:lpwstr/>
      </vt:variant>
      <vt:variant>
        <vt:i4>3604537</vt:i4>
      </vt:variant>
      <vt:variant>
        <vt:i4>549</vt:i4>
      </vt:variant>
      <vt:variant>
        <vt:i4>0</vt:i4>
      </vt:variant>
      <vt:variant>
        <vt:i4>5</vt:i4>
      </vt:variant>
      <vt:variant>
        <vt:lpwstr>http://www.fwc.gov.au/awardsandorders/html/PR509263.htm</vt:lpwstr>
      </vt:variant>
      <vt:variant>
        <vt:lpwstr/>
      </vt:variant>
      <vt:variant>
        <vt:i4>3670068</vt:i4>
      </vt:variant>
      <vt:variant>
        <vt:i4>546</vt:i4>
      </vt:variant>
      <vt:variant>
        <vt:i4>0</vt:i4>
      </vt:variant>
      <vt:variant>
        <vt:i4>5</vt:i4>
      </vt:variant>
      <vt:variant>
        <vt:lpwstr>http://www.fwc.gov.au/awardsandorders/html/PR998144.htm</vt:lpwstr>
      </vt:variant>
      <vt:variant>
        <vt:lpwstr/>
      </vt:variant>
      <vt:variant>
        <vt:i4>3145789</vt:i4>
      </vt:variant>
      <vt:variant>
        <vt:i4>543</vt:i4>
      </vt:variant>
      <vt:variant>
        <vt:i4>0</vt:i4>
      </vt:variant>
      <vt:variant>
        <vt:i4>5</vt:i4>
      </vt:variant>
      <vt:variant>
        <vt:lpwstr>http://www.fwc.gov.au/awardsandorders/html/PR994509.htm</vt:lpwstr>
      </vt:variant>
      <vt:variant>
        <vt:lpwstr/>
      </vt:variant>
      <vt:variant>
        <vt:i4>3670076</vt:i4>
      </vt:variant>
      <vt:variant>
        <vt:i4>540</vt:i4>
      </vt:variant>
      <vt:variant>
        <vt:i4>0</vt:i4>
      </vt:variant>
      <vt:variant>
        <vt:i4>5</vt:i4>
      </vt:variant>
      <vt:variant>
        <vt:lpwstr>http://www.fwc.gov.au/awardsandorders/html/PR551819.htm</vt:lpwstr>
      </vt:variant>
      <vt:variant>
        <vt:lpwstr/>
      </vt:variant>
      <vt:variant>
        <vt:i4>3604533</vt:i4>
      </vt:variant>
      <vt:variant>
        <vt:i4>537</vt:i4>
      </vt:variant>
      <vt:variant>
        <vt:i4>0</vt:i4>
      </vt:variant>
      <vt:variant>
        <vt:i4>5</vt:i4>
      </vt:variant>
      <vt:variant>
        <vt:lpwstr>http://www.fwc.gov.au/awardsandorders/html/pr536896.htm</vt:lpwstr>
      </vt:variant>
      <vt:variant>
        <vt:lpwstr/>
      </vt:variant>
      <vt:variant>
        <vt:i4>3276857</vt:i4>
      </vt:variant>
      <vt:variant>
        <vt:i4>534</vt:i4>
      </vt:variant>
      <vt:variant>
        <vt:i4>0</vt:i4>
      </vt:variant>
      <vt:variant>
        <vt:i4>5</vt:i4>
      </vt:variant>
      <vt:variant>
        <vt:lpwstr>http://www.fwc.gov.au/awardsandorders/html/PR523093.htm</vt:lpwstr>
      </vt:variant>
      <vt:variant>
        <vt:lpwstr/>
      </vt:variant>
      <vt:variant>
        <vt:i4>3604537</vt:i4>
      </vt:variant>
      <vt:variant>
        <vt:i4>531</vt:i4>
      </vt:variant>
      <vt:variant>
        <vt:i4>0</vt:i4>
      </vt:variant>
      <vt:variant>
        <vt:i4>5</vt:i4>
      </vt:variant>
      <vt:variant>
        <vt:lpwstr>http://www.fwc.gov.au/awardsandorders/html/PR509263.htm</vt:lpwstr>
      </vt:variant>
      <vt:variant>
        <vt:lpwstr/>
      </vt:variant>
      <vt:variant>
        <vt:i4>3670068</vt:i4>
      </vt:variant>
      <vt:variant>
        <vt:i4>528</vt:i4>
      </vt:variant>
      <vt:variant>
        <vt:i4>0</vt:i4>
      </vt:variant>
      <vt:variant>
        <vt:i4>5</vt:i4>
      </vt:variant>
      <vt:variant>
        <vt:lpwstr>http://www.fwc.gov.au/awardsandorders/html/PR998144.htm</vt:lpwstr>
      </vt:variant>
      <vt:variant>
        <vt:lpwstr/>
      </vt:variant>
      <vt:variant>
        <vt:i4>3145789</vt:i4>
      </vt:variant>
      <vt:variant>
        <vt:i4>525</vt:i4>
      </vt:variant>
      <vt:variant>
        <vt:i4>0</vt:i4>
      </vt:variant>
      <vt:variant>
        <vt:i4>5</vt:i4>
      </vt:variant>
      <vt:variant>
        <vt:lpwstr>http://www.fwc.gov.au/awardsandorders/html/PR994509.htm</vt:lpwstr>
      </vt:variant>
      <vt:variant>
        <vt:lpwstr/>
      </vt:variant>
      <vt:variant>
        <vt:i4>3145778</vt:i4>
      </vt:variant>
      <vt:variant>
        <vt:i4>522</vt:i4>
      </vt:variant>
      <vt:variant>
        <vt:i4>0</vt:i4>
      </vt:variant>
      <vt:variant>
        <vt:i4>5</vt:i4>
      </vt:variant>
      <vt:variant>
        <vt:lpwstr>http://www.fwc.gov.au/awardsandorders/html/PR551699.htm</vt:lpwstr>
      </vt:variant>
      <vt:variant>
        <vt:lpwstr/>
      </vt:variant>
      <vt:variant>
        <vt:i4>3735610</vt:i4>
      </vt:variant>
      <vt:variant>
        <vt:i4>519</vt:i4>
      </vt:variant>
      <vt:variant>
        <vt:i4>0</vt:i4>
      </vt:variant>
      <vt:variant>
        <vt:i4>5</vt:i4>
      </vt:variant>
      <vt:variant>
        <vt:lpwstr>http://www.fwc.gov.au/awardsandorders/html/pr536776.htm</vt:lpwstr>
      </vt:variant>
      <vt:variant>
        <vt:lpwstr/>
      </vt:variant>
      <vt:variant>
        <vt:i4>3997744</vt:i4>
      </vt:variant>
      <vt:variant>
        <vt:i4>516</vt:i4>
      </vt:variant>
      <vt:variant>
        <vt:i4>0</vt:i4>
      </vt:variant>
      <vt:variant>
        <vt:i4>5</vt:i4>
      </vt:variant>
      <vt:variant>
        <vt:lpwstr>http://www.fwc.gov.au/awardsandorders/html/PR522973.htm</vt:lpwstr>
      </vt:variant>
      <vt:variant>
        <vt:lpwstr/>
      </vt:variant>
      <vt:variant>
        <vt:i4>3473467</vt:i4>
      </vt:variant>
      <vt:variant>
        <vt:i4>513</vt:i4>
      </vt:variant>
      <vt:variant>
        <vt:i4>0</vt:i4>
      </vt:variant>
      <vt:variant>
        <vt:i4>5</vt:i4>
      </vt:variant>
      <vt:variant>
        <vt:lpwstr>http://www.fwc.gov.au/awardsandorders/html/PR509142.htm</vt:lpwstr>
      </vt:variant>
      <vt:variant>
        <vt:lpwstr/>
      </vt:variant>
      <vt:variant>
        <vt:i4>3997744</vt:i4>
      </vt:variant>
      <vt:variant>
        <vt:i4>510</vt:i4>
      </vt:variant>
      <vt:variant>
        <vt:i4>0</vt:i4>
      </vt:variant>
      <vt:variant>
        <vt:i4>5</vt:i4>
      </vt:variant>
      <vt:variant>
        <vt:lpwstr>http://www.fwc.gov.au/awardsandorders/html/PR998011.htm</vt:lpwstr>
      </vt:variant>
      <vt:variant>
        <vt:lpwstr/>
      </vt:variant>
      <vt:variant>
        <vt:i4>3473468</vt:i4>
      </vt:variant>
      <vt:variant>
        <vt:i4>507</vt:i4>
      </vt:variant>
      <vt:variant>
        <vt:i4>0</vt:i4>
      </vt:variant>
      <vt:variant>
        <vt:i4>5</vt:i4>
      </vt:variant>
      <vt:variant>
        <vt:lpwstr>http://www.fwc.gov.au/awardsandorders/html/PR993429.htm</vt:lpwstr>
      </vt:variant>
      <vt:variant>
        <vt:lpwstr/>
      </vt:variant>
      <vt:variant>
        <vt:i4>3145778</vt:i4>
      </vt:variant>
      <vt:variant>
        <vt:i4>504</vt:i4>
      </vt:variant>
      <vt:variant>
        <vt:i4>0</vt:i4>
      </vt:variant>
      <vt:variant>
        <vt:i4>5</vt:i4>
      </vt:variant>
      <vt:variant>
        <vt:lpwstr>http://www.fwc.gov.au/awardsandorders/html/PR551699.htm</vt:lpwstr>
      </vt:variant>
      <vt:variant>
        <vt:lpwstr/>
      </vt:variant>
      <vt:variant>
        <vt:i4>3735610</vt:i4>
      </vt:variant>
      <vt:variant>
        <vt:i4>501</vt:i4>
      </vt:variant>
      <vt:variant>
        <vt:i4>0</vt:i4>
      </vt:variant>
      <vt:variant>
        <vt:i4>5</vt:i4>
      </vt:variant>
      <vt:variant>
        <vt:lpwstr>http://www.fwc.gov.au/awardsandorders/html/pr536776.htm</vt:lpwstr>
      </vt:variant>
      <vt:variant>
        <vt:lpwstr/>
      </vt:variant>
      <vt:variant>
        <vt:i4>3997744</vt:i4>
      </vt:variant>
      <vt:variant>
        <vt:i4>498</vt:i4>
      </vt:variant>
      <vt:variant>
        <vt:i4>0</vt:i4>
      </vt:variant>
      <vt:variant>
        <vt:i4>5</vt:i4>
      </vt:variant>
      <vt:variant>
        <vt:lpwstr>http://www.fwc.gov.au/awardsandorders/html/PR522973.htm</vt:lpwstr>
      </vt:variant>
      <vt:variant>
        <vt:lpwstr/>
      </vt:variant>
      <vt:variant>
        <vt:i4>3473467</vt:i4>
      </vt:variant>
      <vt:variant>
        <vt:i4>495</vt:i4>
      </vt:variant>
      <vt:variant>
        <vt:i4>0</vt:i4>
      </vt:variant>
      <vt:variant>
        <vt:i4>5</vt:i4>
      </vt:variant>
      <vt:variant>
        <vt:lpwstr>http://www.fwc.gov.au/awardsandorders/html/PR509142.htm</vt:lpwstr>
      </vt:variant>
      <vt:variant>
        <vt:lpwstr/>
      </vt:variant>
      <vt:variant>
        <vt:i4>3997744</vt:i4>
      </vt:variant>
      <vt:variant>
        <vt:i4>492</vt:i4>
      </vt:variant>
      <vt:variant>
        <vt:i4>0</vt:i4>
      </vt:variant>
      <vt:variant>
        <vt:i4>5</vt:i4>
      </vt:variant>
      <vt:variant>
        <vt:lpwstr>http://www.fwc.gov.au/awardsandorders/html/PR998011.htm</vt:lpwstr>
      </vt:variant>
      <vt:variant>
        <vt:lpwstr/>
      </vt:variant>
      <vt:variant>
        <vt:i4>3473468</vt:i4>
      </vt:variant>
      <vt:variant>
        <vt:i4>489</vt:i4>
      </vt:variant>
      <vt:variant>
        <vt:i4>0</vt:i4>
      </vt:variant>
      <vt:variant>
        <vt:i4>5</vt:i4>
      </vt:variant>
      <vt:variant>
        <vt:lpwstr>http://www.fwc.gov.au/awardsandorders/html/PR993429.htm</vt:lpwstr>
      </vt:variant>
      <vt:variant>
        <vt:lpwstr/>
      </vt:variant>
      <vt:variant>
        <vt:i4>3145778</vt:i4>
      </vt:variant>
      <vt:variant>
        <vt:i4>486</vt:i4>
      </vt:variant>
      <vt:variant>
        <vt:i4>0</vt:i4>
      </vt:variant>
      <vt:variant>
        <vt:i4>5</vt:i4>
      </vt:variant>
      <vt:variant>
        <vt:lpwstr>http://www.fwc.gov.au/awardsandorders/html/PR551699.htm</vt:lpwstr>
      </vt:variant>
      <vt:variant>
        <vt:lpwstr/>
      </vt:variant>
      <vt:variant>
        <vt:i4>3735610</vt:i4>
      </vt:variant>
      <vt:variant>
        <vt:i4>483</vt:i4>
      </vt:variant>
      <vt:variant>
        <vt:i4>0</vt:i4>
      </vt:variant>
      <vt:variant>
        <vt:i4>5</vt:i4>
      </vt:variant>
      <vt:variant>
        <vt:lpwstr>http://www.fwc.gov.au/awardsandorders/html/pr536776.htm</vt:lpwstr>
      </vt:variant>
      <vt:variant>
        <vt:lpwstr/>
      </vt:variant>
      <vt:variant>
        <vt:i4>3997744</vt:i4>
      </vt:variant>
      <vt:variant>
        <vt:i4>480</vt:i4>
      </vt:variant>
      <vt:variant>
        <vt:i4>0</vt:i4>
      </vt:variant>
      <vt:variant>
        <vt:i4>5</vt:i4>
      </vt:variant>
      <vt:variant>
        <vt:lpwstr>http://www.fwc.gov.au/awardsandorders/html/PR522973.htm</vt:lpwstr>
      </vt:variant>
      <vt:variant>
        <vt:lpwstr/>
      </vt:variant>
      <vt:variant>
        <vt:i4>3473467</vt:i4>
      </vt:variant>
      <vt:variant>
        <vt:i4>477</vt:i4>
      </vt:variant>
      <vt:variant>
        <vt:i4>0</vt:i4>
      </vt:variant>
      <vt:variant>
        <vt:i4>5</vt:i4>
      </vt:variant>
      <vt:variant>
        <vt:lpwstr>http://www.fwc.gov.au/awardsandorders/html/PR509142.htm</vt:lpwstr>
      </vt:variant>
      <vt:variant>
        <vt:lpwstr/>
      </vt:variant>
      <vt:variant>
        <vt:i4>3997744</vt:i4>
      </vt:variant>
      <vt:variant>
        <vt:i4>474</vt:i4>
      </vt:variant>
      <vt:variant>
        <vt:i4>0</vt:i4>
      </vt:variant>
      <vt:variant>
        <vt:i4>5</vt:i4>
      </vt:variant>
      <vt:variant>
        <vt:lpwstr>http://www.fwc.gov.au/awardsandorders/html/PR998011.htm</vt:lpwstr>
      </vt:variant>
      <vt:variant>
        <vt:lpwstr/>
      </vt:variant>
      <vt:variant>
        <vt:i4>3473468</vt:i4>
      </vt:variant>
      <vt:variant>
        <vt:i4>471</vt:i4>
      </vt:variant>
      <vt:variant>
        <vt:i4>0</vt:i4>
      </vt:variant>
      <vt:variant>
        <vt:i4>5</vt:i4>
      </vt:variant>
      <vt:variant>
        <vt:lpwstr>http://www.fwc.gov.au/awardsandorders/html/PR993429.htm</vt:lpwstr>
      </vt:variant>
      <vt:variant>
        <vt:lpwstr/>
      </vt:variant>
      <vt:variant>
        <vt:i4>3145778</vt:i4>
      </vt:variant>
      <vt:variant>
        <vt:i4>468</vt:i4>
      </vt:variant>
      <vt:variant>
        <vt:i4>0</vt:i4>
      </vt:variant>
      <vt:variant>
        <vt:i4>5</vt:i4>
      </vt:variant>
      <vt:variant>
        <vt:lpwstr>http://www.fwc.gov.au/awardsandorders/html/PR551699.htm</vt:lpwstr>
      </vt:variant>
      <vt:variant>
        <vt:lpwstr/>
      </vt:variant>
      <vt:variant>
        <vt:i4>3735610</vt:i4>
      </vt:variant>
      <vt:variant>
        <vt:i4>465</vt:i4>
      </vt:variant>
      <vt:variant>
        <vt:i4>0</vt:i4>
      </vt:variant>
      <vt:variant>
        <vt:i4>5</vt:i4>
      </vt:variant>
      <vt:variant>
        <vt:lpwstr>http://www.fwc.gov.au/awardsandorders/html/pr536776.htm</vt:lpwstr>
      </vt:variant>
      <vt:variant>
        <vt:lpwstr/>
      </vt:variant>
      <vt:variant>
        <vt:i4>3997744</vt:i4>
      </vt:variant>
      <vt:variant>
        <vt:i4>462</vt:i4>
      </vt:variant>
      <vt:variant>
        <vt:i4>0</vt:i4>
      </vt:variant>
      <vt:variant>
        <vt:i4>5</vt:i4>
      </vt:variant>
      <vt:variant>
        <vt:lpwstr>http://www.fwc.gov.au/awardsandorders/html/PR522973.htm</vt:lpwstr>
      </vt:variant>
      <vt:variant>
        <vt:lpwstr/>
      </vt:variant>
      <vt:variant>
        <vt:i4>3473467</vt:i4>
      </vt:variant>
      <vt:variant>
        <vt:i4>459</vt:i4>
      </vt:variant>
      <vt:variant>
        <vt:i4>0</vt:i4>
      </vt:variant>
      <vt:variant>
        <vt:i4>5</vt:i4>
      </vt:variant>
      <vt:variant>
        <vt:lpwstr>http://www.fwc.gov.au/awardsandorders/html/PR509142.htm</vt:lpwstr>
      </vt:variant>
      <vt:variant>
        <vt:lpwstr/>
      </vt:variant>
      <vt:variant>
        <vt:i4>3997744</vt:i4>
      </vt:variant>
      <vt:variant>
        <vt:i4>456</vt:i4>
      </vt:variant>
      <vt:variant>
        <vt:i4>0</vt:i4>
      </vt:variant>
      <vt:variant>
        <vt:i4>5</vt:i4>
      </vt:variant>
      <vt:variant>
        <vt:lpwstr>http://www.fwc.gov.au/awardsandorders/html/PR998011.htm</vt:lpwstr>
      </vt:variant>
      <vt:variant>
        <vt:lpwstr/>
      </vt:variant>
      <vt:variant>
        <vt:i4>3473468</vt:i4>
      </vt:variant>
      <vt:variant>
        <vt:i4>453</vt:i4>
      </vt:variant>
      <vt:variant>
        <vt:i4>0</vt:i4>
      </vt:variant>
      <vt:variant>
        <vt:i4>5</vt:i4>
      </vt:variant>
      <vt:variant>
        <vt:lpwstr>http://www.fwc.gov.au/awardsandorders/html/PR993429.htm</vt:lpwstr>
      </vt:variant>
      <vt:variant>
        <vt:lpwstr/>
      </vt:variant>
      <vt:variant>
        <vt:i4>3735615</vt:i4>
      </vt:variant>
      <vt:variant>
        <vt:i4>423</vt:i4>
      </vt:variant>
      <vt:variant>
        <vt:i4>0</vt:i4>
      </vt:variant>
      <vt:variant>
        <vt:i4>5</vt:i4>
      </vt:variant>
      <vt:variant>
        <vt:lpwstr>http://www.fwc.gov.au/awardsandorders/html/PR542231.htm</vt:lpwstr>
      </vt:variant>
      <vt:variant>
        <vt:lpwstr/>
      </vt:variant>
      <vt:variant>
        <vt:i4>3735615</vt:i4>
      </vt:variant>
      <vt:variant>
        <vt:i4>420</vt:i4>
      </vt:variant>
      <vt:variant>
        <vt:i4>0</vt:i4>
      </vt:variant>
      <vt:variant>
        <vt:i4>5</vt:i4>
      </vt:variant>
      <vt:variant>
        <vt:lpwstr>http://www.fwc.gov.au/awardsandorders/html/PR542231.htm</vt:lpwstr>
      </vt:variant>
      <vt:variant>
        <vt:lpwstr/>
      </vt:variant>
      <vt:variant>
        <vt:i4>3735615</vt:i4>
      </vt:variant>
      <vt:variant>
        <vt:i4>414</vt:i4>
      </vt:variant>
      <vt:variant>
        <vt:i4>0</vt:i4>
      </vt:variant>
      <vt:variant>
        <vt:i4>5</vt:i4>
      </vt:variant>
      <vt:variant>
        <vt:lpwstr>http://www.fwc.gov.au/awardsandorders/html/PR542231.htm</vt:lpwstr>
      </vt:variant>
      <vt:variant>
        <vt:lpwstr/>
      </vt:variant>
      <vt:variant>
        <vt:i4>3735615</vt:i4>
      </vt:variant>
      <vt:variant>
        <vt:i4>411</vt:i4>
      </vt:variant>
      <vt:variant>
        <vt:i4>0</vt:i4>
      </vt:variant>
      <vt:variant>
        <vt:i4>5</vt:i4>
      </vt:variant>
      <vt:variant>
        <vt:lpwstr>http://www.fwc.gov.au/awardsandorders/html/PR542231.htm</vt:lpwstr>
      </vt:variant>
      <vt:variant>
        <vt:lpwstr/>
      </vt:variant>
      <vt:variant>
        <vt:i4>3538998</vt:i4>
      </vt:variant>
      <vt:variant>
        <vt:i4>402</vt:i4>
      </vt:variant>
      <vt:variant>
        <vt:i4>0</vt:i4>
      </vt:variant>
      <vt:variant>
        <vt:i4>5</vt:i4>
      </vt:variant>
      <vt:variant>
        <vt:lpwstr>http://www.fwc.gov.au/awardsandorders/html/pr546288.htm</vt:lpwstr>
      </vt:variant>
      <vt:variant>
        <vt:lpwstr/>
      </vt:variant>
      <vt:variant>
        <vt:i4>3735615</vt:i4>
      </vt:variant>
      <vt:variant>
        <vt:i4>399</vt:i4>
      </vt:variant>
      <vt:variant>
        <vt:i4>0</vt:i4>
      </vt:variant>
      <vt:variant>
        <vt:i4>5</vt:i4>
      </vt:variant>
      <vt:variant>
        <vt:lpwstr>http://www.fwc.gov.au/awardsandorders/html/PR542231.htm</vt:lpwstr>
      </vt:variant>
      <vt:variant>
        <vt:lpwstr/>
      </vt:variant>
      <vt:variant>
        <vt:i4>3735615</vt:i4>
      </vt:variant>
      <vt:variant>
        <vt:i4>390</vt:i4>
      </vt:variant>
      <vt:variant>
        <vt:i4>0</vt:i4>
      </vt:variant>
      <vt:variant>
        <vt:i4>5</vt:i4>
      </vt:variant>
      <vt:variant>
        <vt:lpwstr>http://www.fwc.gov.au/awardsandorders/html/PR542231.htm</vt:lpwstr>
      </vt:variant>
      <vt:variant>
        <vt:lpwstr/>
      </vt:variant>
      <vt:variant>
        <vt:i4>3735615</vt:i4>
      </vt:variant>
      <vt:variant>
        <vt:i4>387</vt:i4>
      </vt:variant>
      <vt:variant>
        <vt:i4>0</vt:i4>
      </vt:variant>
      <vt:variant>
        <vt:i4>5</vt:i4>
      </vt:variant>
      <vt:variant>
        <vt:lpwstr>http://www.fwc.gov.au/awardsandorders/html/PR542231.htm</vt:lpwstr>
      </vt:variant>
      <vt:variant>
        <vt:lpwstr/>
      </vt:variant>
      <vt:variant>
        <vt:i4>3735615</vt:i4>
      </vt:variant>
      <vt:variant>
        <vt:i4>384</vt:i4>
      </vt:variant>
      <vt:variant>
        <vt:i4>0</vt:i4>
      </vt:variant>
      <vt:variant>
        <vt:i4>5</vt:i4>
      </vt:variant>
      <vt:variant>
        <vt:lpwstr>http://www.fwc.gov.au/awardsandorders/html/PR542231.htm</vt:lpwstr>
      </vt:variant>
      <vt:variant>
        <vt:lpwstr/>
      </vt:variant>
      <vt:variant>
        <vt:i4>3735615</vt:i4>
      </vt:variant>
      <vt:variant>
        <vt:i4>378</vt:i4>
      </vt:variant>
      <vt:variant>
        <vt:i4>0</vt:i4>
      </vt:variant>
      <vt:variant>
        <vt:i4>5</vt:i4>
      </vt:variant>
      <vt:variant>
        <vt:lpwstr>http://www.fwc.gov.au/awardsandorders/html/PR542231.htm</vt:lpwstr>
      </vt:variant>
      <vt:variant>
        <vt:lpwstr/>
      </vt:variant>
      <vt:variant>
        <vt:i4>3735615</vt:i4>
      </vt:variant>
      <vt:variant>
        <vt:i4>372</vt:i4>
      </vt:variant>
      <vt:variant>
        <vt:i4>0</vt:i4>
      </vt:variant>
      <vt:variant>
        <vt:i4>5</vt:i4>
      </vt:variant>
      <vt:variant>
        <vt:lpwstr>http://www.fwc.gov.au/awardsandorders/html/PR542231.htm</vt:lpwstr>
      </vt:variant>
      <vt:variant>
        <vt:lpwstr/>
      </vt:variant>
      <vt:variant>
        <vt:i4>3735615</vt:i4>
      </vt:variant>
      <vt:variant>
        <vt:i4>369</vt:i4>
      </vt:variant>
      <vt:variant>
        <vt:i4>0</vt:i4>
      </vt:variant>
      <vt:variant>
        <vt:i4>5</vt:i4>
      </vt:variant>
      <vt:variant>
        <vt:lpwstr>http://www.fwc.gov.au/awardsandorders/html/PR542231.htm</vt:lpwstr>
      </vt:variant>
      <vt:variant>
        <vt:lpwstr/>
      </vt:variant>
      <vt:variant>
        <vt:i4>6488190</vt:i4>
      </vt:variant>
      <vt:variant>
        <vt:i4>366</vt:i4>
      </vt:variant>
      <vt:variant>
        <vt:i4>0</vt:i4>
      </vt:variant>
      <vt:variant>
        <vt:i4>5</vt:i4>
      </vt:variant>
      <vt:variant>
        <vt:lpwstr>http://www.fwc.gov.au/awardmod/download/nes.pdf</vt:lpwstr>
      </vt:variant>
      <vt:variant>
        <vt:lpwstr/>
      </vt:variant>
      <vt:variant>
        <vt:i4>6488190</vt:i4>
      </vt:variant>
      <vt:variant>
        <vt:i4>348</vt:i4>
      </vt:variant>
      <vt:variant>
        <vt:i4>0</vt:i4>
      </vt:variant>
      <vt:variant>
        <vt:i4>5</vt:i4>
      </vt:variant>
      <vt:variant>
        <vt:lpwstr>http://www.fwc.gov.au/awardmod/download/nes.pdf</vt:lpwstr>
      </vt:variant>
      <vt:variant>
        <vt:lpwstr/>
      </vt:variant>
      <vt:variant>
        <vt:i4>4128828</vt:i4>
      </vt:variant>
      <vt:variant>
        <vt:i4>345</vt:i4>
      </vt:variant>
      <vt:variant>
        <vt:i4>0</vt:i4>
      </vt:variant>
      <vt:variant>
        <vt:i4>5</vt:i4>
      </vt:variant>
      <vt:variant>
        <vt:lpwstr>http://www.fwc.gov.au/awardsandorders/html/PR546111.htm</vt:lpwstr>
      </vt:variant>
      <vt:variant>
        <vt:lpwstr/>
      </vt:variant>
      <vt:variant>
        <vt:i4>4128828</vt:i4>
      </vt:variant>
      <vt:variant>
        <vt:i4>342</vt:i4>
      </vt:variant>
      <vt:variant>
        <vt:i4>0</vt:i4>
      </vt:variant>
      <vt:variant>
        <vt:i4>5</vt:i4>
      </vt:variant>
      <vt:variant>
        <vt:lpwstr>http://www.fwc.gov.au/awardsandorders/html/PR546111.htm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3473468</vt:i4>
      </vt:variant>
      <vt:variant>
        <vt:i4>333</vt:i4>
      </vt:variant>
      <vt:variant>
        <vt:i4>0</vt:i4>
      </vt:variant>
      <vt:variant>
        <vt:i4>5</vt:i4>
      </vt:variant>
      <vt:variant>
        <vt:lpwstr>http://www.fwc.gov.au/awardsandorders/html/PR993429.htm</vt:lpwstr>
      </vt:variant>
      <vt:variant>
        <vt:lpwstr/>
      </vt:variant>
      <vt:variant>
        <vt:i4>4063289</vt:i4>
      </vt:variant>
      <vt:variant>
        <vt:i4>329</vt:i4>
      </vt:variant>
      <vt:variant>
        <vt:i4>0</vt:i4>
      </vt:variant>
      <vt:variant>
        <vt:i4>5</vt:i4>
      </vt:variant>
      <vt:variant>
        <vt:lpwstr>http://www.fwa.gov.au/awardsandorders/html/PR503677.htm</vt:lpwstr>
      </vt:variant>
      <vt:variant>
        <vt:lpwstr/>
      </vt:variant>
      <vt:variant>
        <vt:i4>3735611</vt:i4>
      </vt:variant>
      <vt:variant>
        <vt:i4>327</vt:i4>
      </vt:variant>
      <vt:variant>
        <vt:i4>0</vt:i4>
      </vt:variant>
      <vt:variant>
        <vt:i4>5</vt:i4>
      </vt:variant>
      <vt:variant>
        <vt:lpwstr>http://www.fwc.gov.au/awardsandorders/html/PR503625.htm</vt:lpwstr>
      </vt:variant>
      <vt:variant>
        <vt:lpwstr/>
      </vt:variant>
      <vt:variant>
        <vt:i4>4063289</vt:i4>
      </vt:variant>
      <vt:variant>
        <vt:i4>323</vt:i4>
      </vt:variant>
      <vt:variant>
        <vt:i4>0</vt:i4>
      </vt:variant>
      <vt:variant>
        <vt:i4>5</vt:i4>
      </vt:variant>
      <vt:variant>
        <vt:lpwstr>http://www.fwa.gov.au/awardsandorders/html/PR503677.htm</vt:lpwstr>
      </vt:variant>
      <vt:variant>
        <vt:lpwstr/>
      </vt:variant>
      <vt:variant>
        <vt:i4>3735611</vt:i4>
      </vt:variant>
      <vt:variant>
        <vt:i4>321</vt:i4>
      </vt:variant>
      <vt:variant>
        <vt:i4>0</vt:i4>
      </vt:variant>
      <vt:variant>
        <vt:i4>5</vt:i4>
      </vt:variant>
      <vt:variant>
        <vt:lpwstr>http://www.fwc.gov.au/awardsandorders/html/PR503625.htm</vt:lpwstr>
      </vt:variant>
      <vt:variant>
        <vt:lpwstr/>
      </vt:variant>
      <vt:variant>
        <vt:i4>4128828</vt:i4>
      </vt:variant>
      <vt:variant>
        <vt:i4>318</vt:i4>
      </vt:variant>
      <vt:variant>
        <vt:i4>0</vt:i4>
      </vt:variant>
      <vt:variant>
        <vt:i4>5</vt:i4>
      </vt:variant>
      <vt:variant>
        <vt:lpwstr>http://www.fwc.gov.au/awardsandorders/html/PR546111.htm</vt:lpwstr>
      </vt:variant>
      <vt:variant>
        <vt:lpwstr/>
      </vt:variant>
      <vt:variant>
        <vt:i4>4128828</vt:i4>
      </vt:variant>
      <vt:variant>
        <vt:i4>315</vt:i4>
      </vt:variant>
      <vt:variant>
        <vt:i4>0</vt:i4>
      </vt:variant>
      <vt:variant>
        <vt:i4>5</vt:i4>
      </vt:variant>
      <vt:variant>
        <vt:lpwstr>http://www.fwc.gov.au/awardsandorders/html/PR546111.htm</vt:lpwstr>
      </vt:variant>
      <vt:variant>
        <vt:lpwstr/>
      </vt:variant>
      <vt:variant>
        <vt:i4>3473468</vt:i4>
      </vt:variant>
      <vt:variant>
        <vt:i4>312</vt:i4>
      </vt:variant>
      <vt:variant>
        <vt:i4>0</vt:i4>
      </vt:variant>
      <vt:variant>
        <vt:i4>5</vt:i4>
      </vt:variant>
      <vt:variant>
        <vt:lpwstr>http://www.fwc.gov.au/awardsandorders/html/PR993429.htm</vt:lpwstr>
      </vt:variant>
      <vt:variant>
        <vt:lpwstr/>
      </vt:variant>
      <vt:variant>
        <vt:i4>4128828</vt:i4>
      </vt:variant>
      <vt:variant>
        <vt:i4>309</vt:i4>
      </vt:variant>
      <vt:variant>
        <vt:i4>0</vt:i4>
      </vt:variant>
      <vt:variant>
        <vt:i4>5</vt:i4>
      </vt:variant>
      <vt:variant>
        <vt:lpwstr>http://www.fwc.gov.au/awardsandorders/html/PR546111.htm</vt:lpwstr>
      </vt:variant>
      <vt:variant>
        <vt:lpwstr/>
      </vt:variant>
      <vt:variant>
        <vt:i4>3932217</vt:i4>
      </vt:variant>
      <vt:variant>
        <vt:i4>306</vt:i4>
      </vt:variant>
      <vt:variant>
        <vt:i4>0</vt:i4>
      </vt:variant>
      <vt:variant>
        <vt:i4>5</vt:i4>
      </vt:variant>
      <vt:variant>
        <vt:lpwstr>http://www.fwc.gov.au/awardsandorders/html/PR503677.htm</vt:lpwstr>
      </vt:variant>
      <vt:variant>
        <vt:lpwstr/>
      </vt:variant>
      <vt:variant>
        <vt:i4>3407924</vt:i4>
      </vt:variant>
      <vt:variant>
        <vt:i4>303</vt:i4>
      </vt:variant>
      <vt:variant>
        <vt:i4>0</vt:i4>
      </vt:variant>
      <vt:variant>
        <vt:i4>5</vt:i4>
      </vt:variant>
      <vt:variant>
        <vt:lpwstr>http://www.fwc.gov.au/awardsandorders/html/PR997772.htm</vt:lpwstr>
      </vt:variant>
      <vt:variant>
        <vt:lpwstr/>
      </vt:variant>
      <vt:variant>
        <vt:i4>3473468</vt:i4>
      </vt:variant>
      <vt:variant>
        <vt:i4>300</vt:i4>
      </vt:variant>
      <vt:variant>
        <vt:i4>0</vt:i4>
      </vt:variant>
      <vt:variant>
        <vt:i4>5</vt:i4>
      </vt:variant>
      <vt:variant>
        <vt:lpwstr>http://www.fwc.gov.au/awardsandorders/html/PR993429.htm</vt:lpwstr>
      </vt:variant>
      <vt:variant>
        <vt:lpwstr/>
      </vt:variant>
      <vt:variant>
        <vt:i4>3473468</vt:i4>
      </vt:variant>
      <vt:variant>
        <vt:i4>297</vt:i4>
      </vt:variant>
      <vt:variant>
        <vt:i4>0</vt:i4>
      </vt:variant>
      <vt:variant>
        <vt:i4>5</vt:i4>
      </vt:variant>
      <vt:variant>
        <vt:lpwstr>http://www.fwc.gov.au/awardsandorders/html/PR993429.htm</vt:lpwstr>
      </vt:variant>
      <vt:variant>
        <vt:lpwstr/>
      </vt:variant>
      <vt:variant>
        <vt:i4>3735615</vt:i4>
      </vt:variant>
      <vt:variant>
        <vt:i4>294</vt:i4>
      </vt:variant>
      <vt:variant>
        <vt:i4>0</vt:i4>
      </vt:variant>
      <vt:variant>
        <vt:i4>5</vt:i4>
      </vt:variant>
      <vt:variant>
        <vt:lpwstr>http://www.fwc.gov.au/awardsandorders/html/PR542231.htm</vt:lpwstr>
      </vt:variant>
      <vt:variant>
        <vt:lpwstr/>
      </vt:variant>
      <vt:variant>
        <vt:i4>3735615</vt:i4>
      </vt:variant>
      <vt:variant>
        <vt:i4>291</vt:i4>
      </vt:variant>
      <vt:variant>
        <vt:i4>0</vt:i4>
      </vt:variant>
      <vt:variant>
        <vt:i4>5</vt:i4>
      </vt:variant>
      <vt:variant>
        <vt:lpwstr>http://www.fwc.gov.au/awardsandorders/html/PR542231.htm</vt:lpwstr>
      </vt:variant>
      <vt:variant>
        <vt:lpwstr/>
      </vt:variant>
      <vt:variant>
        <vt:i4>3735615</vt:i4>
      </vt:variant>
      <vt:variant>
        <vt:i4>288</vt:i4>
      </vt:variant>
      <vt:variant>
        <vt:i4>0</vt:i4>
      </vt:variant>
      <vt:variant>
        <vt:i4>5</vt:i4>
      </vt:variant>
      <vt:variant>
        <vt:lpwstr>http://www.fwc.gov.au/awardsandorders/html/PR542231.htm</vt:lpwstr>
      </vt:variant>
      <vt:variant>
        <vt:lpwstr/>
      </vt:variant>
      <vt:variant>
        <vt:i4>3735615</vt:i4>
      </vt:variant>
      <vt:variant>
        <vt:i4>279</vt:i4>
      </vt:variant>
      <vt:variant>
        <vt:i4>0</vt:i4>
      </vt:variant>
      <vt:variant>
        <vt:i4>5</vt:i4>
      </vt:variant>
      <vt:variant>
        <vt:lpwstr>http://www.fwc.gov.au/awardsandorders/html/PR542231.htm</vt:lpwstr>
      </vt:variant>
      <vt:variant>
        <vt:lpwstr/>
      </vt:variant>
      <vt:variant>
        <vt:i4>3473468</vt:i4>
      </vt:variant>
      <vt:variant>
        <vt:i4>276</vt:i4>
      </vt:variant>
      <vt:variant>
        <vt:i4>0</vt:i4>
      </vt:variant>
      <vt:variant>
        <vt:i4>5</vt:i4>
      </vt:variant>
      <vt:variant>
        <vt:lpwstr>http://www.fwc.gov.au/awardsandorders/html/PR993429.htm</vt:lpwstr>
      </vt:variant>
      <vt:variant>
        <vt:lpwstr/>
      </vt:variant>
      <vt:variant>
        <vt:i4>1310774</vt:i4>
      </vt:variant>
      <vt:variant>
        <vt:i4>269</vt:i4>
      </vt:variant>
      <vt:variant>
        <vt:i4>0</vt:i4>
      </vt:variant>
      <vt:variant>
        <vt:i4>5</vt:i4>
      </vt:variant>
      <vt:variant>
        <vt:lpwstr/>
      </vt:variant>
      <vt:variant>
        <vt:lpwstr>_Toc391301481</vt:lpwstr>
      </vt:variant>
      <vt:variant>
        <vt:i4>1310774</vt:i4>
      </vt:variant>
      <vt:variant>
        <vt:i4>263</vt:i4>
      </vt:variant>
      <vt:variant>
        <vt:i4>0</vt:i4>
      </vt:variant>
      <vt:variant>
        <vt:i4>5</vt:i4>
      </vt:variant>
      <vt:variant>
        <vt:lpwstr/>
      </vt:variant>
      <vt:variant>
        <vt:lpwstr>_Toc391301480</vt:lpwstr>
      </vt:variant>
      <vt:variant>
        <vt:i4>1769526</vt:i4>
      </vt:variant>
      <vt:variant>
        <vt:i4>257</vt:i4>
      </vt:variant>
      <vt:variant>
        <vt:i4>0</vt:i4>
      </vt:variant>
      <vt:variant>
        <vt:i4>5</vt:i4>
      </vt:variant>
      <vt:variant>
        <vt:lpwstr/>
      </vt:variant>
      <vt:variant>
        <vt:lpwstr>_Toc391301479</vt:lpwstr>
      </vt:variant>
      <vt:variant>
        <vt:i4>1769526</vt:i4>
      </vt:variant>
      <vt:variant>
        <vt:i4>251</vt:i4>
      </vt:variant>
      <vt:variant>
        <vt:i4>0</vt:i4>
      </vt:variant>
      <vt:variant>
        <vt:i4>5</vt:i4>
      </vt:variant>
      <vt:variant>
        <vt:lpwstr/>
      </vt:variant>
      <vt:variant>
        <vt:lpwstr>_Toc391301478</vt:lpwstr>
      </vt:variant>
      <vt:variant>
        <vt:i4>1769526</vt:i4>
      </vt:variant>
      <vt:variant>
        <vt:i4>245</vt:i4>
      </vt:variant>
      <vt:variant>
        <vt:i4>0</vt:i4>
      </vt:variant>
      <vt:variant>
        <vt:i4>5</vt:i4>
      </vt:variant>
      <vt:variant>
        <vt:lpwstr/>
      </vt:variant>
      <vt:variant>
        <vt:lpwstr>_Toc391301477</vt:lpwstr>
      </vt:variant>
      <vt:variant>
        <vt:i4>1769526</vt:i4>
      </vt:variant>
      <vt:variant>
        <vt:i4>239</vt:i4>
      </vt:variant>
      <vt:variant>
        <vt:i4>0</vt:i4>
      </vt:variant>
      <vt:variant>
        <vt:i4>5</vt:i4>
      </vt:variant>
      <vt:variant>
        <vt:lpwstr/>
      </vt:variant>
      <vt:variant>
        <vt:lpwstr>_Toc391301476</vt:lpwstr>
      </vt:variant>
      <vt:variant>
        <vt:i4>1769526</vt:i4>
      </vt:variant>
      <vt:variant>
        <vt:i4>233</vt:i4>
      </vt:variant>
      <vt:variant>
        <vt:i4>0</vt:i4>
      </vt:variant>
      <vt:variant>
        <vt:i4>5</vt:i4>
      </vt:variant>
      <vt:variant>
        <vt:lpwstr/>
      </vt:variant>
      <vt:variant>
        <vt:lpwstr>_Toc391301475</vt:lpwstr>
      </vt:variant>
      <vt:variant>
        <vt:i4>1769526</vt:i4>
      </vt:variant>
      <vt:variant>
        <vt:i4>227</vt:i4>
      </vt:variant>
      <vt:variant>
        <vt:i4>0</vt:i4>
      </vt:variant>
      <vt:variant>
        <vt:i4>5</vt:i4>
      </vt:variant>
      <vt:variant>
        <vt:lpwstr/>
      </vt:variant>
      <vt:variant>
        <vt:lpwstr>_Toc391301474</vt:lpwstr>
      </vt:variant>
      <vt:variant>
        <vt:i4>1769526</vt:i4>
      </vt:variant>
      <vt:variant>
        <vt:i4>221</vt:i4>
      </vt:variant>
      <vt:variant>
        <vt:i4>0</vt:i4>
      </vt:variant>
      <vt:variant>
        <vt:i4>5</vt:i4>
      </vt:variant>
      <vt:variant>
        <vt:lpwstr/>
      </vt:variant>
      <vt:variant>
        <vt:lpwstr>_Toc391301473</vt:lpwstr>
      </vt:variant>
      <vt:variant>
        <vt:i4>1769526</vt:i4>
      </vt:variant>
      <vt:variant>
        <vt:i4>215</vt:i4>
      </vt:variant>
      <vt:variant>
        <vt:i4>0</vt:i4>
      </vt:variant>
      <vt:variant>
        <vt:i4>5</vt:i4>
      </vt:variant>
      <vt:variant>
        <vt:lpwstr/>
      </vt:variant>
      <vt:variant>
        <vt:lpwstr>_Toc391301472</vt:lpwstr>
      </vt:variant>
      <vt:variant>
        <vt:i4>1769526</vt:i4>
      </vt:variant>
      <vt:variant>
        <vt:i4>209</vt:i4>
      </vt:variant>
      <vt:variant>
        <vt:i4>0</vt:i4>
      </vt:variant>
      <vt:variant>
        <vt:i4>5</vt:i4>
      </vt:variant>
      <vt:variant>
        <vt:lpwstr/>
      </vt:variant>
      <vt:variant>
        <vt:lpwstr>_Toc391301471</vt:lpwstr>
      </vt:variant>
      <vt:variant>
        <vt:i4>1769526</vt:i4>
      </vt:variant>
      <vt:variant>
        <vt:i4>203</vt:i4>
      </vt:variant>
      <vt:variant>
        <vt:i4>0</vt:i4>
      </vt:variant>
      <vt:variant>
        <vt:i4>5</vt:i4>
      </vt:variant>
      <vt:variant>
        <vt:lpwstr/>
      </vt:variant>
      <vt:variant>
        <vt:lpwstr>_Toc391301470</vt:lpwstr>
      </vt:variant>
      <vt:variant>
        <vt:i4>1703990</vt:i4>
      </vt:variant>
      <vt:variant>
        <vt:i4>197</vt:i4>
      </vt:variant>
      <vt:variant>
        <vt:i4>0</vt:i4>
      </vt:variant>
      <vt:variant>
        <vt:i4>5</vt:i4>
      </vt:variant>
      <vt:variant>
        <vt:lpwstr/>
      </vt:variant>
      <vt:variant>
        <vt:lpwstr>_Toc391301469</vt:lpwstr>
      </vt:variant>
      <vt:variant>
        <vt:i4>1703990</vt:i4>
      </vt:variant>
      <vt:variant>
        <vt:i4>191</vt:i4>
      </vt:variant>
      <vt:variant>
        <vt:i4>0</vt:i4>
      </vt:variant>
      <vt:variant>
        <vt:i4>5</vt:i4>
      </vt:variant>
      <vt:variant>
        <vt:lpwstr/>
      </vt:variant>
      <vt:variant>
        <vt:lpwstr>_Toc391301468</vt:lpwstr>
      </vt:variant>
      <vt:variant>
        <vt:i4>1703990</vt:i4>
      </vt:variant>
      <vt:variant>
        <vt:i4>185</vt:i4>
      </vt:variant>
      <vt:variant>
        <vt:i4>0</vt:i4>
      </vt:variant>
      <vt:variant>
        <vt:i4>5</vt:i4>
      </vt:variant>
      <vt:variant>
        <vt:lpwstr/>
      </vt:variant>
      <vt:variant>
        <vt:lpwstr>_Toc391301467</vt:lpwstr>
      </vt:variant>
      <vt:variant>
        <vt:i4>1703990</vt:i4>
      </vt:variant>
      <vt:variant>
        <vt:i4>179</vt:i4>
      </vt:variant>
      <vt:variant>
        <vt:i4>0</vt:i4>
      </vt:variant>
      <vt:variant>
        <vt:i4>5</vt:i4>
      </vt:variant>
      <vt:variant>
        <vt:lpwstr/>
      </vt:variant>
      <vt:variant>
        <vt:lpwstr>_Toc391301466</vt:lpwstr>
      </vt:variant>
      <vt:variant>
        <vt:i4>1703990</vt:i4>
      </vt:variant>
      <vt:variant>
        <vt:i4>173</vt:i4>
      </vt:variant>
      <vt:variant>
        <vt:i4>0</vt:i4>
      </vt:variant>
      <vt:variant>
        <vt:i4>5</vt:i4>
      </vt:variant>
      <vt:variant>
        <vt:lpwstr/>
      </vt:variant>
      <vt:variant>
        <vt:lpwstr>_Toc391301465</vt:lpwstr>
      </vt:variant>
      <vt:variant>
        <vt:i4>1703990</vt:i4>
      </vt:variant>
      <vt:variant>
        <vt:i4>167</vt:i4>
      </vt:variant>
      <vt:variant>
        <vt:i4>0</vt:i4>
      </vt:variant>
      <vt:variant>
        <vt:i4>5</vt:i4>
      </vt:variant>
      <vt:variant>
        <vt:lpwstr/>
      </vt:variant>
      <vt:variant>
        <vt:lpwstr>_Toc391301464</vt:lpwstr>
      </vt:variant>
      <vt:variant>
        <vt:i4>1703990</vt:i4>
      </vt:variant>
      <vt:variant>
        <vt:i4>161</vt:i4>
      </vt:variant>
      <vt:variant>
        <vt:i4>0</vt:i4>
      </vt:variant>
      <vt:variant>
        <vt:i4>5</vt:i4>
      </vt:variant>
      <vt:variant>
        <vt:lpwstr/>
      </vt:variant>
      <vt:variant>
        <vt:lpwstr>_Toc391301463</vt:lpwstr>
      </vt:variant>
      <vt:variant>
        <vt:i4>1703990</vt:i4>
      </vt:variant>
      <vt:variant>
        <vt:i4>155</vt:i4>
      </vt:variant>
      <vt:variant>
        <vt:i4>0</vt:i4>
      </vt:variant>
      <vt:variant>
        <vt:i4>5</vt:i4>
      </vt:variant>
      <vt:variant>
        <vt:lpwstr/>
      </vt:variant>
      <vt:variant>
        <vt:lpwstr>_Toc391301462</vt:lpwstr>
      </vt:variant>
      <vt:variant>
        <vt:i4>1703990</vt:i4>
      </vt:variant>
      <vt:variant>
        <vt:i4>149</vt:i4>
      </vt:variant>
      <vt:variant>
        <vt:i4>0</vt:i4>
      </vt:variant>
      <vt:variant>
        <vt:i4>5</vt:i4>
      </vt:variant>
      <vt:variant>
        <vt:lpwstr/>
      </vt:variant>
      <vt:variant>
        <vt:lpwstr>_Toc391301461</vt:lpwstr>
      </vt:variant>
      <vt:variant>
        <vt:i4>1703990</vt:i4>
      </vt:variant>
      <vt:variant>
        <vt:i4>143</vt:i4>
      </vt:variant>
      <vt:variant>
        <vt:i4>0</vt:i4>
      </vt:variant>
      <vt:variant>
        <vt:i4>5</vt:i4>
      </vt:variant>
      <vt:variant>
        <vt:lpwstr/>
      </vt:variant>
      <vt:variant>
        <vt:lpwstr>_Toc391301460</vt:lpwstr>
      </vt:variant>
      <vt:variant>
        <vt:i4>1638454</vt:i4>
      </vt:variant>
      <vt:variant>
        <vt:i4>137</vt:i4>
      </vt:variant>
      <vt:variant>
        <vt:i4>0</vt:i4>
      </vt:variant>
      <vt:variant>
        <vt:i4>5</vt:i4>
      </vt:variant>
      <vt:variant>
        <vt:lpwstr/>
      </vt:variant>
      <vt:variant>
        <vt:lpwstr>_Toc391301459</vt:lpwstr>
      </vt:variant>
      <vt:variant>
        <vt:i4>1638454</vt:i4>
      </vt:variant>
      <vt:variant>
        <vt:i4>131</vt:i4>
      </vt:variant>
      <vt:variant>
        <vt:i4>0</vt:i4>
      </vt:variant>
      <vt:variant>
        <vt:i4>5</vt:i4>
      </vt:variant>
      <vt:variant>
        <vt:lpwstr/>
      </vt:variant>
      <vt:variant>
        <vt:lpwstr>_Toc391301458</vt:lpwstr>
      </vt:variant>
      <vt:variant>
        <vt:i4>1638454</vt:i4>
      </vt:variant>
      <vt:variant>
        <vt:i4>125</vt:i4>
      </vt:variant>
      <vt:variant>
        <vt:i4>0</vt:i4>
      </vt:variant>
      <vt:variant>
        <vt:i4>5</vt:i4>
      </vt:variant>
      <vt:variant>
        <vt:lpwstr/>
      </vt:variant>
      <vt:variant>
        <vt:lpwstr>_Toc391301457</vt:lpwstr>
      </vt:variant>
      <vt:variant>
        <vt:i4>1638454</vt:i4>
      </vt:variant>
      <vt:variant>
        <vt:i4>119</vt:i4>
      </vt:variant>
      <vt:variant>
        <vt:i4>0</vt:i4>
      </vt:variant>
      <vt:variant>
        <vt:i4>5</vt:i4>
      </vt:variant>
      <vt:variant>
        <vt:lpwstr/>
      </vt:variant>
      <vt:variant>
        <vt:lpwstr>_Toc391301456</vt:lpwstr>
      </vt:variant>
      <vt:variant>
        <vt:i4>1638454</vt:i4>
      </vt:variant>
      <vt:variant>
        <vt:i4>113</vt:i4>
      </vt:variant>
      <vt:variant>
        <vt:i4>0</vt:i4>
      </vt:variant>
      <vt:variant>
        <vt:i4>5</vt:i4>
      </vt:variant>
      <vt:variant>
        <vt:lpwstr/>
      </vt:variant>
      <vt:variant>
        <vt:lpwstr>_Toc391301455</vt:lpwstr>
      </vt:variant>
      <vt:variant>
        <vt:i4>1638454</vt:i4>
      </vt:variant>
      <vt:variant>
        <vt:i4>107</vt:i4>
      </vt:variant>
      <vt:variant>
        <vt:i4>0</vt:i4>
      </vt:variant>
      <vt:variant>
        <vt:i4>5</vt:i4>
      </vt:variant>
      <vt:variant>
        <vt:lpwstr/>
      </vt:variant>
      <vt:variant>
        <vt:lpwstr>_Toc391301454</vt:lpwstr>
      </vt:variant>
      <vt:variant>
        <vt:i4>1638454</vt:i4>
      </vt:variant>
      <vt:variant>
        <vt:i4>101</vt:i4>
      </vt:variant>
      <vt:variant>
        <vt:i4>0</vt:i4>
      </vt:variant>
      <vt:variant>
        <vt:i4>5</vt:i4>
      </vt:variant>
      <vt:variant>
        <vt:lpwstr/>
      </vt:variant>
      <vt:variant>
        <vt:lpwstr>_Toc391301453</vt:lpwstr>
      </vt:variant>
      <vt:variant>
        <vt:i4>1638454</vt:i4>
      </vt:variant>
      <vt:variant>
        <vt:i4>95</vt:i4>
      </vt:variant>
      <vt:variant>
        <vt:i4>0</vt:i4>
      </vt:variant>
      <vt:variant>
        <vt:i4>5</vt:i4>
      </vt:variant>
      <vt:variant>
        <vt:lpwstr/>
      </vt:variant>
      <vt:variant>
        <vt:lpwstr>_Toc391301452</vt:lpwstr>
      </vt:variant>
      <vt:variant>
        <vt:i4>1638454</vt:i4>
      </vt:variant>
      <vt:variant>
        <vt:i4>89</vt:i4>
      </vt:variant>
      <vt:variant>
        <vt:i4>0</vt:i4>
      </vt:variant>
      <vt:variant>
        <vt:i4>5</vt:i4>
      </vt:variant>
      <vt:variant>
        <vt:lpwstr/>
      </vt:variant>
      <vt:variant>
        <vt:lpwstr>_Toc391301451</vt:lpwstr>
      </vt:variant>
      <vt:variant>
        <vt:i4>1638454</vt:i4>
      </vt:variant>
      <vt:variant>
        <vt:i4>83</vt:i4>
      </vt:variant>
      <vt:variant>
        <vt:i4>0</vt:i4>
      </vt:variant>
      <vt:variant>
        <vt:i4>5</vt:i4>
      </vt:variant>
      <vt:variant>
        <vt:lpwstr/>
      </vt:variant>
      <vt:variant>
        <vt:lpwstr>_Toc391301450</vt:lpwstr>
      </vt:variant>
      <vt:variant>
        <vt:i4>1572918</vt:i4>
      </vt:variant>
      <vt:variant>
        <vt:i4>77</vt:i4>
      </vt:variant>
      <vt:variant>
        <vt:i4>0</vt:i4>
      </vt:variant>
      <vt:variant>
        <vt:i4>5</vt:i4>
      </vt:variant>
      <vt:variant>
        <vt:lpwstr/>
      </vt:variant>
      <vt:variant>
        <vt:lpwstr>_Toc391301449</vt:lpwstr>
      </vt:variant>
      <vt:variant>
        <vt:i4>1572918</vt:i4>
      </vt:variant>
      <vt:variant>
        <vt:i4>71</vt:i4>
      </vt:variant>
      <vt:variant>
        <vt:i4>0</vt:i4>
      </vt:variant>
      <vt:variant>
        <vt:i4>5</vt:i4>
      </vt:variant>
      <vt:variant>
        <vt:lpwstr/>
      </vt:variant>
      <vt:variant>
        <vt:lpwstr>_Toc391301448</vt:lpwstr>
      </vt:variant>
      <vt:variant>
        <vt:i4>1572918</vt:i4>
      </vt:variant>
      <vt:variant>
        <vt:i4>65</vt:i4>
      </vt:variant>
      <vt:variant>
        <vt:i4>0</vt:i4>
      </vt:variant>
      <vt:variant>
        <vt:i4>5</vt:i4>
      </vt:variant>
      <vt:variant>
        <vt:lpwstr/>
      </vt:variant>
      <vt:variant>
        <vt:lpwstr>_Toc391301447</vt:lpwstr>
      </vt:variant>
      <vt:variant>
        <vt:i4>1572918</vt:i4>
      </vt:variant>
      <vt:variant>
        <vt:i4>59</vt:i4>
      </vt:variant>
      <vt:variant>
        <vt:i4>0</vt:i4>
      </vt:variant>
      <vt:variant>
        <vt:i4>5</vt:i4>
      </vt:variant>
      <vt:variant>
        <vt:lpwstr/>
      </vt:variant>
      <vt:variant>
        <vt:lpwstr>_Toc391301446</vt:lpwstr>
      </vt:variant>
      <vt:variant>
        <vt:i4>1572918</vt:i4>
      </vt:variant>
      <vt:variant>
        <vt:i4>53</vt:i4>
      </vt:variant>
      <vt:variant>
        <vt:i4>0</vt:i4>
      </vt:variant>
      <vt:variant>
        <vt:i4>5</vt:i4>
      </vt:variant>
      <vt:variant>
        <vt:lpwstr/>
      </vt:variant>
      <vt:variant>
        <vt:lpwstr>_Toc391301445</vt:lpwstr>
      </vt:variant>
      <vt:variant>
        <vt:i4>1572918</vt:i4>
      </vt:variant>
      <vt:variant>
        <vt:i4>47</vt:i4>
      </vt:variant>
      <vt:variant>
        <vt:i4>0</vt:i4>
      </vt:variant>
      <vt:variant>
        <vt:i4>5</vt:i4>
      </vt:variant>
      <vt:variant>
        <vt:lpwstr/>
      </vt:variant>
      <vt:variant>
        <vt:lpwstr>_Toc391301444</vt:lpwstr>
      </vt:variant>
      <vt:variant>
        <vt:i4>1572918</vt:i4>
      </vt:variant>
      <vt:variant>
        <vt:i4>41</vt:i4>
      </vt:variant>
      <vt:variant>
        <vt:i4>0</vt:i4>
      </vt:variant>
      <vt:variant>
        <vt:i4>5</vt:i4>
      </vt:variant>
      <vt:variant>
        <vt:lpwstr/>
      </vt:variant>
      <vt:variant>
        <vt:lpwstr>_Toc391301443</vt:lpwstr>
      </vt:variant>
      <vt:variant>
        <vt:i4>1572918</vt:i4>
      </vt:variant>
      <vt:variant>
        <vt:i4>35</vt:i4>
      </vt:variant>
      <vt:variant>
        <vt:i4>0</vt:i4>
      </vt:variant>
      <vt:variant>
        <vt:i4>5</vt:i4>
      </vt:variant>
      <vt:variant>
        <vt:lpwstr/>
      </vt:variant>
      <vt:variant>
        <vt:lpwstr>_Toc391301442</vt:lpwstr>
      </vt:variant>
      <vt:variant>
        <vt:i4>1572918</vt:i4>
      </vt:variant>
      <vt:variant>
        <vt:i4>29</vt:i4>
      </vt:variant>
      <vt:variant>
        <vt:i4>0</vt:i4>
      </vt:variant>
      <vt:variant>
        <vt:i4>5</vt:i4>
      </vt:variant>
      <vt:variant>
        <vt:lpwstr/>
      </vt:variant>
      <vt:variant>
        <vt:lpwstr>_Toc391301441</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3670076</vt:i4>
      </vt:variant>
      <vt:variant>
        <vt:i4>0</vt:i4>
      </vt:variant>
      <vt:variant>
        <vt:i4>0</vt:i4>
      </vt:variant>
      <vt:variant>
        <vt:i4>5</vt:i4>
      </vt:variant>
      <vt:variant>
        <vt:lpwstr>http://www.fwc.gov.au/awardsandorders/html/PR551819.htm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MA000111 - Fire Fighting Industry Award 2010</dc:title>
  <dc:subject>Award code - MA000111</dc:subject>
  <dc:creator>Modern Award</dc:creator>
  <cp:lastModifiedBy>FWC</cp:lastModifiedBy>
  <cp:revision>2</cp:revision>
  <cp:lastPrinted>2014-06-24T02:53:00Z</cp:lastPrinted>
  <dcterms:created xsi:type="dcterms:W3CDTF">2020-05-05T05:50:00Z</dcterms:created>
  <dcterms:modified xsi:type="dcterms:W3CDTF">2020-05-05T05:50:00Z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118637534 \ 0451310001 \ TJK01</vt:lpwstr>
  </property>
  <property fmtid="{D5CDD505-2E9C-101B-9397-08002B2CF9AE}" pid="3" name="dpTrackfileNumber">
    <vt:lpwstr>118637534</vt:lpwstr>
  </property>
  <property fmtid="{D5CDD505-2E9C-101B-9397-08002B2CF9AE}" pid="4" name="dpMatterNumber">
    <vt:lpwstr>0451310001</vt:lpwstr>
  </property>
  <property fmtid="{D5CDD505-2E9C-101B-9397-08002B2CF9AE}" pid="5" name="dpAuthorInitials">
    <vt:lpwstr>TJK01</vt:lpwstr>
  </property>
  <property fmtid="{D5CDD505-2E9C-101B-9397-08002B2CF9AE}" pid="6" name="dpDocumentName">
    <vt:lpwstr>AWARD MOD - Exposure Draft - With MFB mark-ups.doc</vt:lpwstr>
  </property>
</Properties>
</file>