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4B6145" w:rsidRDefault="00F63D39" w:rsidP="004F1360">
      <w:pPr>
        <w:spacing w:before="0"/>
        <w:jc w:val="left"/>
        <w:rPr>
          <w:b/>
          <w:sz w:val="36"/>
          <w:szCs w:val="36"/>
        </w:rPr>
      </w:pPr>
      <w:bookmarkStart w:id="0" w:name="_GoBack"/>
      <w:bookmarkEnd w:id="0"/>
      <w:r w:rsidRPr="004B6145">
        <w:rPr>
          <w:b/>
          <w:sz w:val="36"/>
          <w:szCs w:val="36"/>
        </w:rPr>
        <w:t>Seagoing Industry Award 2010</w:t>
      </w:r>
    </w:p>
    <w:p w:rsidR="002B5D54" w:rsidRDefault="002B5D54" w:rsidP="00AC1810"/>
    <w:p w:rsidR="00B07ECF" w:rsidRPr="002B5D54" w:rsidRDefault="009D069C" w:rsidP="004F1360">
      <w:r>
        <w:t>This Fair Work Commission c</w:t>
      </w:r>
      <w:r w:rsidRPr="00A1484D">
        <w:t xml:space="preserve">onsolidated </w:t>
      </w:r>
      <w:r>
        <w:t xml:space="preserve">modern </w:t>
      </w:r>
      <w:r w:rsidRPr="00A1484D">
        <w:t xml:space="preserve">award </w:t>
      </w:r>
      <w:r>
        <w:t xml:space="preserve">incorporates all amendments up to and including </w:t>
      </w:r>
      <w:r w:rsidR="00A7683C">
        <w:t>20</w:t>
      </w:r>
      <w:r w:rsidR="0001518C">
        <w:t> </w:t>
      </w:r>
      <w:r w:rsidR="00A7683C">
        <w:t>March</w:t>
      </w:r>
      <w:r w:rsidR="00EC4401">
        <w:t xml:space="preserve"> </w:t>
      </w:r>
      <w:r w:rsidR="00904467">
        <w:t>20</w:t>
      </w:r>
      <w:r w:rsidR="00A7683C">
        <w:t>20</w:t>
      </w:r>
      <w:r w:rsidR="007E57FA">
        <w:t xml:space="preserve"> </w:t>
      </w:r>
      <w:r w:rsidR="00E50279">
        <w:t>(</w:t>
      </w:r>
      <w:hyperlink r:id="rId8" w:history="1">
        <w:r w:rsidR="00A7683C">
          <w:rPr>
            <w:rStyle w:val="Hyperlink"/>
            <w:shd w:val="clear" w:color="auto" w:fill="FFFFFF"/>
          </w:rPr>
          <w:t>PR717671</w:t>
        </w:r>
      </w:hyperlink>
      <w:r w:rsidR="00F069FA" w:rsidRPr="00F069FA">
        <w:rPr>
          <w:rStyle w:val="Hyperlink"/>
          <w:color w:val="auto"/>
          <w:u w:val="none"/>
          <w:shd w:val="clear" w:color="auto" w:fill="FFFFFF"/>
        </w:rPr>
        <w:t xml:space="preserve">, </w:t>
      </w:r>
      <w:hyperlink r:id="rId9" w:history="1">
        <w:r w:rsidR="00F069FA" w:rsidRPr="00F069FA">
          <w:rPr>
            <w:rStyle w:val="Hyperlink"/>
            <w:shd w:val="clear" w:color="auto" w:fill="FFFFFF"/>
          </w:rPr>
          <w:t>PR717598</w:t>
        </w:r>
      </w:hyperlink>
      <w:r w:rsidR="00F86115">
        <w:t>)</w:t>
      </w:r>
      <w:r w:rsidR="00054896">
        <w:t>.</w:t>
      </w:r>
    </w:p>
    <w:p w:rsidR="009D069C" w:rsidRDefault="009D069C" w:rsidP="004F1360">
      <w:r w:rsidRPr="00EB7837">
        <w:t>Clause</w:t>
      </w:r>
      <w:r w:rsidR="001750F3">
        <w:t>(</w:t>
      </w:r>
      <w:r w:rsidR="00D43624">
        <w:t>s</w:t>
      </w:r>
      <w:r w:rsidR="001750F3">
        <w:t>)</w:t>
      </w:r>
      <w:r w:rsidRPr="00EB7837">
        <w:t xml:space="preserve"> </w:t>
      </w:r>
      <w:r w:rsidR="00EC32FF">
        <w:t>affected by the most recent variation</w:t>
      </w:r>
      <w:r w:rsidR="00E32441">
        <w:t>(</w:t>
      </w:r>
      <w:r w:rsidR="00EC32FF">
        <w:t>s</w:t>
      </w:r>
      <w:r w:rsidR="00E32441">
        <w:t>)</w:t>
      </w:r>
      <w:r w:rsidR="00EC32FF">
        <w:t>:</w:t>
      </w:r>
    </w:p>
    <w:p w:rsidR="00F069FA" w:rsidRDefault="00F069FA" w:rsidP="00F069FA">
      <w:pPr>
        <w:ind w:left="709"/>
      </w:pPr>
      <w:r>
        <w:fldChar w:fldCharType="begin"/>
      </w:r>
      <w:r>
        <w:instrText xml:space="preserve"> REF _Ref38274116 \r \h </w:instrText>
      </w:r>
      <w:r>
        <w:fldChar w:fldCharType="separate"/>
      </w:r>
      <w:r w:rsidR="004C5866">
        <w:t>4</w:t>
      </w:r>
      <w:r>
        <w:fldChar w:fldCharType="end"/>
      </w:r>
      <w:r>
        <w:t>—</w:t>
      </w:r>
      <w:r>
        <w:fldChar w:fldCharType="begin"/>
      </w:r>
      <w:r>
        <w:instrText xml:space="preserve"> REF _Ref38274124 \h </w:instrText>
      </w:r>
      <w:r>
        <w:fldChar w:fldCharType="separate"/>
      </w:r>
      <w:r w:rsidR="004C5866">
        <w:t>Cover</w:t>
      </w:r>
      <w:r w:rsidR="004C5866">
        <w:t>a</w:t>
      </w:r>
      <w:r w:rsidR="004C5866">
        <w:t>ge</w:t>
      </w:r>
      <w:r>
        <w:fldChar w:fldCharType="end"/>
      </w:r>
    </w:p>
    <w:p w:rsidR="002D1F5D" w:rsidRDefault="00A7683C" w:rsidP="002D1F5D">
      <w:pPr>
        <w:ind w:firstLine="709"/>
      </w:pPr>
      <w:r>
        <w:fldChar w:fldCharType="begin"/>
      </w:r>
      <w:r>
        <w:instrText xml:space="preserve"> REF _Ref339290249 \w \h </w:instrText>
      </w:r>
      <w:r>
        <w:fldChar w:fldCharType="separate"/>
      </w:r>
      <w:r w:rsidR="004C5866">
        <w:t>25</w:t>
      </w:r>
      <w:r>
        <w:fldChar w:fldCharType="end"/>
      </w:r>
      <w:r>
        <w:t>—</w:t>
      </w:r>
      <w:r>
        <w:fldChar w:fldCharType="begin"/>
      </w:r>
      <w:r>
        <w:instrText xml:space="preserve"> REF _Ref339290249 \h </w:instrText>
      </w:r>
      <w:r>
        <w:fldChar w:fldCharType="separate"/>
      </w:r>
      <w:r w:rsidR="004C5866">
        <w:t>Classifications and minimum wage rates</w:t>
      </w:r>
      <w:r>
        <w:fldChar w:fldCharType="end"/>
      </w:r>
    </w:p>
    <w:p w:rsidR="006917E6" w:rsidRDefault="003F4D63" w:rsidP="002D1F5D">
      <w:pPr>
        <w:ind w:firstLine="709"/>
      </w:pPr>
      <w:r>
        <w:fldChar w:fldCharType="begin"/>
      </w:r>
      <w:r>
        <w:instrText xml:space="preserve"> REF _Ref35870084 \w \h </w:instrText>
      </w:r>
      <w:r>
        <w:fldChar w:fldCharType="separate"/>
      </w:r>
      <w:r w:rsidR="004C5866">
        <w:t>27</w:t>
      </w:r>
      <w:r>
        <w:fldChar w:fldCharType="end"/>
      </w:r>
      <w:r>
        <w:t>—</w:t>
      </w:r>
      <w:r>
        <w:fldChar w:fldCharType="begin"/>
      </w:r>
      <w:r>
        <w:instrText xml:space="preserve"> REF _Ref35870082 \h </w:instrText>
      </w:r>
      <w:r>
        <w:fldChar w:fldCharType="separate"/>
      </w:r>
      <w:r w:rsidR="004C5866">
        <w:t>Ordinary hours of work</w:t>
      </w:r>
      <w:r>
        <w:fldChar w:fldCharType="end"/>
      </w:r>
    </w:p>
    <w:p w:rsidR="00E374D5" w:rsidRPr="005172CD" w:rsidRDefault="004F1360" w:rsidP="006236BB">
      <w:pPr>
        <w:pStyle w:val="application"/>
      </w:pPr>
      <w:r>
        <w:t xml:space="preserve">Current review matter(s): </w:t>
      </w:r>
      <w:hyperlink r:id="rId10" w:history="1">
        <w:r w:rsidR="00E14328" w:rsidRPr="00E14328">
          <w:rPr>
            <w:rStyle w:val="Hyperlink"/>
          </w:rPr>
          <w:t>AM2014/47</w:t>
        </w:r>
      </w:hyperlink>
      <w:r w:rsidR="006348C6">
        <w:t>;</w:t>
      </w:r>
      <w:r w:rsidR="00E14328" w:rsidRPr="00E14328">
        <w:rPr>
          <w:color w:val="0000FF"/>
        </w:rPr>
        <w:t xml:space="preserve"> </w:t>
      </w:r>
      <w:hyperlink r:id="rId11" w:history="1">
        <w:r w:rsidR="00BE7278" w:rsidRPr="00A63D2C">
          <w:rPr>
            <w:color w:val="0000FF"/>
            <w:u w:val="single"/>
          </w:rPr>
          <w:t>AM2014/190</w:t>
        </w:r>
      </w:hyperlink>
      <w:r w:rsidR="006348C6">
        <w:t>;</w:t>
      </w:r>
      <w:r w:rsidR="00395C36">
        <w:t xml:space="preserve"> </w:t>
      </w:r>
      <w:hyperlink r:id="rId12" w:history="1">
        <w:r w:rsidR="00395C36">
          <w:rPr>
            <w:rStyle w:val="Hyperlink"/>
          </w:rPr>
          <w:t>AM2014/196</w:t>
        </w:r>
      </w:hyperlink>
      <w:r w:rsidR="00395C36">
        <w:t xml:space="preserve">; </w:t>
      </w:r>
      <w:hyperlink r:id="rId13" w:history="1">
        <w:r w:rsidR="00395C36">
          <w:rPr>
            <w:rStyle w:val="Hyperlink"/>
          </w:rPr>
          <w:t>AM2014/197</w:t>
        </w:r>
      </w:hyperlink>
      <w:r w:rsidR="00395C36">
        <w:t>;</w:t>
      </w:r>
      <w:r w:rsidR="00320BA0">
        <w:t xml:space="preserve"> </w:t>
      </w:r>
      <w:hyperlink r:id="rId14" w:history="1">
        <w:r w:rsidR="00320BA0" w:rsidRPr="00167AC9">
          <w:rPr>
            <w:color w:val="0000FF"/>
            <w:u w:val="single"/>
          </w:rPr>
          <w:t>AM2014/243</w:t>
        </w:r>
      </w:hyperlink>
      <w:r w:rsidR="006348C6">
        <w:t>;</w:t>
      </w:r>
      <w:r w:rsidR="00395C36">
        <w:t xml:space="preserve"> </w:t>
      </w:r>
      <w:hyperlink r:id="rId15" w:history="1">
        <w:r w:rsidR="00395C36">
          <w:rPr>
            <w:rStyle w:val="Hyperlink"/>
          </w:rPr>
          <w:t>AM2014/300</w:t>
        </w:r>
      </w:hyperlink>
      <w:r w:rsidR="00395C36">
        <w:t>;</w:t>
      </w:r>
      <w:r w:rsidR="006348C6">
        <w:t xml:space="preserve"> </w:t>
      </w:r>
      <w:hyperlink r:id="rId16" w:history="1">
        <w:r w:rsidR="006348C6">
          <w:rPr>
            <w:rStyle w:val="Hyperlink"/>
          </w:rPr>
          <w:t>AM2014/301</w:t>
        </w:r>
      </w:hyperlink>
      <w:r w:rsidR="00395C36">
        <w:t xml:space="preserve">; </w:t>
      </w:r>
      <w:hyperlink r:id="rId17" w:history="1">
        <w:r w:rsidR="00395C36">
          <w:rPr>
            <w:rStyle w:val="Hyperlink"/>
          </w:rPr>
          <w:t>AM2015/1</w:t>
        </w:r>
      </w:hyperlink>
      <w:r w:rsidR="00395C36">
        <w:t xml:space="preserve">; </w:t>
      </w:r>
      <w:hyperlink r:id="rId18" w:history="1">
        <w:r w:rsidR="00395C36">
          <w:rPr>
            <w:rStyle w:val="Hyperlink"/>
          </w:rPr>
          <w:t>AM2015/2</w:t>
        </w:r>
      </w:hyperlink>
      <w:r w:rsidR="005172CD" w:rsidRPr="00142622">
        <w:rPr>
          <w:rStyle w:val="Hyperlink"/>
          <w:color w:val="auto"/>
          <w:u w:val="none"/>
        </w:rPr>
        <w:t xml:space="preserve">; </w:t>
      </w:r>
      <w:hyperlink r:id="rId19" w:history="1">
        <w:r w:rsidR="005172CD" w:rsidRPr="005172CD">
          <w:rPr>
            <w:rStyle w:val="Hyperlink"/>
          </w:rPr>
          <w:t>AM2016/5</w:t>
        </w:r>
      </w:hyperlink>
      <w:r w:rsidR="005172CD" w:rsidRPr="00142622">
        <w:t>;</w:t>
      </w:r>
      <w:r w:rsidR="009546CB">
        <w:t xml:space="preserve"> </w:t>
      </w:r>
      <w:hyperlink r:id="rId20" w:history="1">
        <w:r w:rsidR="009546CB" w:rsidRPr="009546CB">
          <w:rPr>
            <w:rStyle w:val="Hyperlink"/>
          </w:rPr>
          <w:t>AM2016/8</w:t>
        </w:r>
      </w:hyperlink>
      <w:r w:rsidR="009546CB">
        <w:t>;</w:t>
      </w:r>
      <w:r w:rsidR="005172CD" w:rsidRPr="00142622">
        <w:t xml:space="preserve"> </w:t>
      </w:r>
      <w:hyperlink r:id="rId21" w:history="1">
        <w:r w:rsidR="005172CD">
          <w:rPr>
            <w:rStyle w:val="Hyperlink"/>
          </w:rPr>
          <w:t>AM2016/15</w:t>
        </w:r>
      </w:hyperlink>
      <w:r w:rsidR="009546CB">
        <w:t xml:space="preserve">; </w:t>
      </w:r>
      <w:hyperlink r:id="rId22" w:history="1">
        <w:r w:rsidR="005172CD">
          <w:rPr>
            <w:rStyle w:val="Hyperlink"/>
          </w:rPr>
          <w:t>AM2016/17</w:t>
        </w:r>
      </w:hyperlink>
    </w:p>
    <w:p w:rsidR="00005DB6" w:rsidRDefault="00005DB6" w:rsidP="004B6145">
      <w:pPr>
        <w:jc w:val="left"/>
      </w:pPr>
    </w:p>
    <w:p w:rsidR="00A204D3" w:rsidRDefault="00A204D3" w:rsidP="004F1360">
      <w:pPr>
        <w:jc w:val="left"/>
        <w:rPr>
          <w:b/>
          <w:sz w:val="28"/>
        </w:rPr>
      </w:pPr>
      <w:r w:rsidRPr="00A204D3">
        <w:rPr>
          <w:b/>
          <w:sz w:val="28"/>
        </w:rPr>
        <w:t xml:space="preserve">Table of </w:t>
      </w:r>
      <w:r w:rsidR="001C0D5D" w:rsidRPr="001C0D5D">
        <w:rPr>
          <w:b/>
          <w:sz w:val="28"/>
        </w:rPr>
        <w:t>Contents</w:t>
      </w:r>
    </w:p>
    <w:p w:rsidR="002F1A9A" w:rsidRPr="001C0D5D" w:rsidRDefault="002F1A9A" w:rsidP="00375B0A">
      <w:pPr>
        <w:pStyle w:val="History"/>
      </w:pPr>
      <w:r>
        <w:t xml:space="preserve">[Varied by </w:t>
      </w:r>
      <w:hyperlink r:id="rId23" w:history="1">
        <w:r w:rsidRPr="002F1A9A">
          <w:rPr>
            <w:rStyle w:val="Hyperlink"/>
          </w:rPr>
          <w:t>PR530596</w:t>
        </w:r>
      </w:hyperlink>
      <w:r w:rsidR="00754244">
        <w:t xml:space="preserve">, </w:t>
      </w:r>
      <w:hyperlink r:id="rId24" w:history="1">
        <w:r w:rsidR="00754244" w:rsidRPr="00D97A5B">
          <w:rPr>
            <w:rStyle w:val="Hyperlink"/>
          </w:rPr>
          <w:t>PR532631</w:t>
        </w:r>
      </w:hyperlink>
      <w:r w:rsidR="000B713F">
        <w:t xml:space="preserve">, </w:t>
      </w:r>
      <w:hyperlink r:id="rId25" w:history="1">
        <w:r w:rsidR="000B713F">
          <w:rPr>
            <w:rStyle w:val="Hyperlink"/>
          </w:rPr>
          <w:t>PR544519</w:t>
        </w:r>
      </w:hyperlink>
      <w:r w:rsidR="00D2385F">
        <w:t xml:space="preserve">, </w:t>
      </w:r>
      <w:hyperlink r:id="rId26" w:history="1">
        <w:r w:rsidR="00D2385F">
          <w:rPr>
            <w:rStyle w:val="Hyperlink"/>
          </w:rPr>
          <w:t>PR546288</w:t>
        </w:r>
      </w:hyperlink>
      <w:r w:rsidR="00025096">
        <w:t xml:space="preserve">, </w:t>
      </w:r>
      <w:hyperlink r:id="rId27" w:history="1">
        <w:r w:rsidR="00025096">
          <w:rPr>
            <w:rStyle w:val="Hyperlink"/>
          </w:rPr>
          <w:t>PR557581</w:t>
        </w:r>
      </w:hyperlink>
      <w:r w:rsidR="009546CB">
        <w:t xml:space="preserve">, </w:t>
      </w:r>
      <w:hyperlink r:id="rId28" w:history="1">
        <w:r w:rsidR="0076224E">
          <w:rPr>
            <w:rStyle w:val="Hyperlink"/>
          </w:rPr>
          <w:t>PR573679</w:t>
        </w:r>
      </w:hyperlink>
      <w:r w:rsidR="009546CB">
        <w:t xml:space="preserve">, </w:t>
      </w:r>
      <w:hyperlink r:id="rId29" w:history="1">
        <w:r w:rsidR="000A06D9" w:rsidRPr="000A06D9">
          <w:rPr>
            <w:rStyle w:val="Hyperlink"/>
          </w:rPr>
          <w:t>PR588751</w:t>
        </w:r>
      </w:hyperlink>
      <w:r w:rsidR="006917E6" w:rsidRPr="006917E6">
        <w:rPr>
          <w:rStyle w:val="Hyperlink"/>
          <w:color w:val="auto"/>
          <w:u w:val="none"/>
        </w:rPr>
        <w:t xml:space="preserve">, </w:t>
      </w:r>
      <w:hyperlink r:id="rId30" w:history="1">
        <w:r w:rsidR="00074BBD" w:rsidRPr="006917E6">
          <w:rPr>
            <w:rStyle w:val="Hyperlink"/>
          </w:rPr>
          <w:t>PR60945</w:t>
        </w:r>
        <w:r w:rsidR="00074BBD">
          <w:rPr>
            <w:rStyle w:val="Hyperlink"/>
          </w:rPr>
          <w:t>6</w:t>
        </w:r>
      </w:hyperlink>
      <w:r w:rsidR="00375B0A" w:rsidRPr="00375B0A">
        <w:rPr>
          <w:rStyle w:val="Hyperlink"/>
          <w:color w:val="auto"/>
          <w:u w:val="none"/>
        </w:rPr>
        <w:t xml:space="preserve">, </w:t>
      </w:r>
      <w:hyperlink r:id="rId31" w:history="1">
        <w:r w:rsidR="00375B0A" w:rsidRPr="00730021">
          <w:rPr>
            <w:rStyle w:val="Hyperlink"/>
          </w:rPr>
          <w:t>PR610289</w:t>
        </w:r>
      </w:hyperlink>
      <w:r w:rsidR="00FE293F">
        <w:rPr>
          <w:rStyle w:val="Hyperlink"/>
          <w:color w:val="auto"/>
          <w:u w:val="none"/>
        </w:rPr>
        <w:t>,</w:t>
      </w:r>
      <w:r w:rsidR="00FE293F" w:rsidRPr="00FE293F">
        <w:t xml:space="preserve"> </w:t>
      </w:r>
      <w:hyperlink r:id="rId32" w:history="1">
        <w:r w:rsidR="00FE293F" w:rsidRPr="00F86115">
          <w:rPr>
            <w:rStyle w:val="Hyperlink"/>
          </w:rPr>
          <w:t>PR701525</w:t>
        </w:r>
      </w:hyperlink>
      <w:r w:rsidR="00FE293F">
        <w:t>]</w:t>
      </w:r>
    </w:p>
    <w:p w:rsidR="004C5866" w:rsidRDefault="00D60447">
      <w:pPr>
        <w:pStyle w:val="TOC1"/>
        <w:rPr>
          <w:rFonts w:asciiTheme="minorHAnsi" w:eastAsiaTheme="minorEastAsia" w:hAnsiTheme="minorHAnsi" w:cstheme="minorBidi"/>
          <w:b w:val="0"/>
          <w:bCs w:val="0"/>
          <w:noProof/>
          <w:sz w:val="22"/>
          <w:szCs w:val="22"/>
        </w:rPr>
      </w:pPr>
      <w:r>
        <w:fldChar w:fldCharType="begin"/>
      </w:r>
      <w:r w:rsidR="007826DD">
        <w:instrText xml:space="preserve"> TOC \h \z \t "Heading 1,1,Heading 2,2,Part heading,1,Level 1,2,Sub document,1,PartA,1" </w:instrText>
      </w:r>
      <w:r>
        <w:fldChar w:fldCharType="separate"/>
      </w:r>
      <w:hyperlink w:anchor="_Toc38281425" w:history="1">
        <w:r w:rsidR="004C5866" w:rsidRPr="00601ABF">
          <w:rPr>
            <w:rStyle w:val="Hyperlink"/>
            <w:noProof/>
          </w:rPr>
          <w:t>Part 1— Application and Operation</w:t>
        </w:r>
        <w:r w:rsidR="004C5866">
          <w:rPr>
            <w:noProof/>
            <w:webHidden/>
          </w:rPr>
          <w:tab/>
        </w:r>
        <w:r w:rsidR="004C5866">
          <w:rPr>
            <w:noProof/>
            <w:webHidden/>
          </w:rPr>
          <w:fldChar w:fldCharType="begin"/>
        </w:r>
        <w:r w:rsidR="004C5866">
          <w:rPr>
            <w:noProof/>
            <w:webHidden/>
          </w:rPr>
          <w:instrText xml:space="preserve"> PAGEREF _Toc38281425 \h </w:instrText>
        </w:r>
        <w:r w:rsidR="004C5866">
          <w:rPr>
            <w:noProof/>
            <w:webHidden/>
          </w:rPr>
        </w:r>
        <w:r w:rsidR="004C5866">
          <w:rPr>
            <w:noProof/>
            <w:webHidden/>
          </w:rPr>
          <w:fldChar w:fldCharType="separate"/>
        </w:r>
        <w:r w:rsidR="004C5866">
          <w:rPr>
            <w:noProof/>
            <w:webHidden/>
          </w:rPr>
          <w:t>3</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26" w:history="1">
        <w:r w:rsidR="004C5866" w:rsidRPr="00601ABF">
          <w:rPr>
            <w:rStyle w:val="Hyperlink"/>
            <w:noProof/>
          </w:rPr>
          <w:t>1.</w:t>
        </w:r>
        <w:r w:rsidR="004C5866">
          <w:rPr>
            <w:rFonts w:asciiTheme="minorHAnsi" w:eastAsiaTheme="minorEastAsia" w:hAnsiTheme="minorHAnsi" w:cstheme="minorBidi"/>
            <w:noProof/>
            <w:sz w:val="22"/>
            <w:szCs w:val="22"/>
          </w:rPr>
          <w:tab/>
        </w:r>
        <w:r w:rsidR="004C5866" w:rsidRPr="00601ABF">
          <w:rPr>
            <w:rStyle w:val="Hyperlink"/>
            <w:noProof/>
          </w:rPr>
          <w:t>Title</w:t>
        </w:r>
        <w:r w:rsidR="004C5866">
          <w:rPr>
            <w:noProof/>
            <w:webHidden/>
          </w:rPr>
          <w:tab/>
        </w:r>
        <w:r w:rsidR="004C5866">
          <w:rPr>
            <w:noProof/>
            <w:webHidden/>
          </w:rPr>
          <w:fldChar w:fldCharType="begin"/>
        </w:r>
        <w:r w:rsidR="004C5866">
          <w:rPr>
            <w:noProof/>
            <w:webHidden/>
          </w:rPr>
          <w:instrText xml:space="preserve"> PAGEREF _Toc38281426 \h </w:instrText>
        </w:r>
        <w:r w:rsidR="004C5866">
          <w:rPr>
            <w:noProof/>
            <w:webHidden/>
          </w:rPr>
        </w:r>
        <w:r w:rsidR="004C5866">
          <w:rPr>
            <w:noProof/>
            <w:webHidden/>
          </w:rPr>
          <w:fldChar w:fldCharType="separate"/>
        </w:r>
        <w:r w:rsidR="004C5866">
          <w:rPr>
            <w:noProof/>
            <w:webHidden/>
          </w:rPr>
          <w:t>3</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27" w:history="1">
        <w:r w:rsidR="004C5866" w:rsidRPr="00601ABF">
          <w:rPr>
            <w:rStyle w:val="Hyperlink"/>
            <w:noProof/>
          </w:rPr>
          <w:t>2.</w:t>
        </w:r>
        <w:r w:rsidR="004C5866">
          <w:rPr>
            <w:rFonts w:asciiTheme="minorHAnsi" w:eastAsiaTheme="minorEastAsia" w:hAnsiTheme="minorHAnsi" w:cstheme="minorBidi"/>
            <w:noProof/>
            <w:sz w:val="22"/>
            <w:szCs w:val="22"/>
          </w:rPr>
          <w:tab/>
        </w:r>
        <w:r w:rsidR="004C5866" w:rsidRPr="00601ABF">
          <w:rPr>
            <w:rStyle w:val="Hyperlink"/>
            <w:noProof/>
          </w:rPr>
          <w:t>Commencement and transitional</w:t>
        </w:r>
        <w:r w:rsidR="004C5866">
          <w:rPr>
            <w:noProof/>
            <w:webHidden/>
          </w:rPr>
          <w:tab/>
        </w:r>
        <w:r w:rsidR="004C5866">
          <w:rPr>
            <w:noProof/>
            <w:webHidden/>
          </w:rPr>
          <w:fldChar w:fldCharType="begin"/>
        </w:r>
        <w:r w:rsidR="004C5866">
          <w:rPr>
            <w:noProof/>
            <w:webHidden/>
          </w:rPr>
          <w:instrText xml:space="preserve"> PAGEREF _Toc38281427 \h </w:instrText>
        </w:r>
        <w:r w:rsidR="004C5866">
          <w:rPr>
            <w:noProof/>
            <w:webHidden/>
          </w:rPr>
        </w:r>
        <w:r w:rsidR="004C5866">
          <w:rPr>
            <w:noProof/>
            <w:webHidden/>
          </w:rPr>
          <w:fldChar w:fldCharType="separate"/>
        </w:r>
        <w:r w:rsidR="004C5866">
          <w:rPr>
            <w:noProof/>
            <w:webHidden/>
          </w:rPr>
          <w:t>3</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28" w:history="1">
        <w:r w:rsidR="004C5866" w:rsidRPr="00601ABF">
          <w:rPr>
            <w:rStyle w:val="Hyperlink"/>
            <w:noProof/>
          </w:rPr>
          <w:t>3.</w:t>
        </w:r>
        <w:r w:rsidR="004C5866">
          <w:rPr>
            <w:rFonts w:asciiTheme="minorHAnsi" w:eastAsiaTheme="minorEastAsia" w:hAnsiTheme="minorHAnsi" w:cstheme="minorBidi"/>
            <w:noProof/>
            <w:sz w:val="22"/>
            <w:szCs w:val="22"/>
          </w:rPr>
          <w:tab/>
        </w:r>
        <w:r w:rsidR="004C5866" w:rsidRPr="00601ABF">
          <w:rPr>
            <w:rStyle w:val="Hyperlink"/>
            <w:noProof/>
          </w:rPr>
          <w:t>Definitions and interpretation</w:t>
        </w:r>
        <w:r w:rsidR="004C5866">
          <w:rPr>
            <w:noProof/>
            <w:webHidden/>
          </w:rPr>
          <w:tab/>
        </w:r>
        <w:r w:rsidR="004C5866">
          <w:rPr>
            <w:noProof/>
            <w:webHidden/>
          </w:rPr>
          <w:fldChar w:fldCharType="begin"/>
        </w:r>
        <w:r w:rsidR="004C5866">
          <w:rPr>
            <w:noProof/>
            <w:webHidden/>
          </w:rPr>
          <w:instrText xml:space="preserve"> PAGEREF _Toc38281428 \h </w:instrText>
        </w:r>
        <w:r w:rsidR="004C5866">
          <w:rPr>
            <w:noProof/>
            <w:webHidden/>
          </w:rPr>
        </w:r>
        <w:r w:rsidR="004C5866">
          <w:rPr>
            <w:noProof/>
            <w:webHidden/>
          </w:rPr>
          <w:fldChar w:fldCharType="separate"/>
        </w:r>
        <w:r w:rsidR="004C5866">
          <w:rPr>
            <w:noProof/>
            <w:webHidden/>
          </w:rPr>
          <w:t>4</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29" w:history="1">
        <w:r w:rsidR="004C5866" w:rsidRPr="00601ABF">
          <w:rPr>
            <w:rStyle w:val="Hyperlink"/>
            <w:noProof/>
          </w:rPr>
          <w:t>4.</w:t>
        </w:r>
        <w:r w:rsidR="004C5866">
          <w:rPr>
            <w:rFonts w:asciiTheme="minorHAnsi" w:eastAsiaTheme="minorEastAsia" w:hAnsiTheme="minorHAnsi" w:cstheme="minorBidi"/>
            <w:noProof/>
            <w:sz w:val="22"/>
            <w:szCs w:val="22"/>
          </w:rPr>
          <w:tab/>
        </w:r>
        <w:r w:rsidR="004C5866" w:rsidRPr="00601ABF">
          <w:rPr>
            <w:rStyle w:val="Hyperlink"/>
            <w:noProof/>
          </w:rPr>
          <w:t>Coverage</w:t>
        </w:r>
        <w:r w:rsidR="004C5866">
          <w:rPr>
            <w:noProof/>
            <w:webHidden/>
          </w:rPr>
          <w:tab/>
        </w:r>
        <w:r w:rsidR="004C5866">
          <w:rPr>
            <w:noProof/>
            <w:webHidden/>
          </w:rPr>
          <w:fldChar w:fldCharType="begin"/>
        </w:r>
        <w:r w:rsidR="004C5866">
          <w:rPr>
            <w:noProof/>
            <w:webHidden/>
          </w:rPr>
          <w:instrText xml:space="preserve"> PAGEREF _Toc38281429 \h </w:instrText>
        </w:r>
        <w:r w:rsidR="004C5866">
          <w:rPr>
            <w:noProof/>
            <w:webHidden/>
          </w:rPr>
        </w:r>
        <w:r w:rsidR="004C5866">
          <w:rPr>
            <w:noProof/>
            <w:webHidden/>
          </w:rPr>
          <w:fldChar w:fldCharType="separate"/>
        </w:r>
        <w:r w:rsidR="004C5866">
          <w:rPr>
            <w:noProof/>
            <w:webHidden/>
          </w:rPr>
          <w:t>5</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30" w:history="1">
        <w:r w:rsidR="004C5866" w:rsidRPr="00601ABF">
          <w:rPr>
            <w:rStyle w:val="Hyperlink"/>
            <w:noProof/>
          </w:rPr>
          <w:t>5.</w:t>
        </w:r>
        <w:r w:rsidR="004C5866">
          <w:rPr>
            <w:rFonts w:asciiTheme="minorHAnsi" w:eastAsiaTheme="minorEastAsia" w:hAnsiTheme="minorHAnsi" w:cstheme="minorBidi"/>
            <w:noProof/>
            <w:sz w:val="22"/>
            <w:szCs w:val="22"/>
          </w:rPr>
          <w:tab/>
        </w:r>
        <w:r w:rsidR="004C5866" w:rsidRPr="00601ABF">
          <w:rPr>
            <w:rStyle w:val="Hyperlink"/>
            <w:noProof/>
          </w:rPr>
          <w:t>Access to the award and the National Employment Standards</w:t>
        </w:r>
        <w:r w:rsidR="004C5866">
          <w:rPr>
            <w:noProof/>
            <w:webHidden/>
          </w:rPr>
          <w:tab/>
        </w:r>
        <w:r w:rsidR="004C5866">
          <w:rPr>
            <w:noProof/>
            <w:webHidden/>
          </w:rPr>
          <w:fldChar w:fldCharType="begin"/>
        </w:r>
        <w:r w:rsidR="004C5866">
          <w:rPr>
            <w:noProof/>
            <w:webHidden/>
          </w:rPr>
          <w:instrText xml:space="preserve"> PAGEREF _Toc38281430 \h </w:instrText>
        </w:r>
        <w:r w:rsidR="004C5866">
          <w:rPr>
            <w:noProof/>
            <w:webHidden/>
          </w:rPr>
        </w:r>
        <w:r w:rsidR="004C5866">
          <w:rPr>
            <w:noProof/>
            <w:webHidden/>
          </w:rPr>
          <w:fldChar w:fldCharType="separate"/>
        </w:r>
        <w:r w:rsidR="004C5866">
          <w:rPr>
            <w:noProof/>
            <w:webHidden/>
          </w:rPr>
          <w:t>7</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31" w:history="1">
        <w:r w:rsidR="004C5866" w:rsidRPr="00601ABF">
          <w:rPr>
            <w:rStyle w:val="Hyperlink"/>
            <w:noProof/>
            <w:lang w:val="en-GB"/>
          </w:rPr>
          <w:t>6.</w:t>
        </w:r>
        <w:r w:rsidR="004C5866">
          <w:rPr>
            <w:rFonts w:asciiTheme="minorHAnsi" w:eastAsiaTheme="minorEastAsia" w:hAnsiTheme="minorHAnsi" w:cstheme="minorBidi"/>
            <w:noProof/>
            <w:sz w:val="22"/>
            <w:szCs w:val="22"/>
          </w:rPr>
          <w:tab/>
        </w:r>
        <w:r w:rsidR="004C5866" w:rsidRPr="00601ABF">
          <w:rPr>
            <w:rStyle w:val="Hyperlink"/>
            <w:noProof/>
          </w:rPr>
          <w:t>The National Employment Standards and this award</w:t>
        </w:r>
        <w:r w:rsidR="004C5866">
          <w:rPr>
            <w:noProof/>
            <w:webHidden/>
          </w:rPr>
          <w:tab/>
        </w:r>
        <w:r w:rsidR="004C5866">
          <w:rPr>
            <w:noProof/>
            <w:webHidden/>
          </w:rPr>
          <w:fldChar w:fldCharType="begin"/>
        </w:r>
        <w:r w:rsidR="004C5866">
          <w:rPr>
            <w:noProof/>
            <w:webHidden/>
          </w:rPr>
          <w:instrText xml:space="preserve"> PAGEREF _Toc38281431 \h </w:instrText>
        </w:r>
        <w:r w:rsidR="004C5866">
          <w:rPr>
            <w:noProof/>
            <w:webHidden/>
          </w:rPr>
        </w:r>
        <w:r w:rsidR="004C5866">
          <w:rPr>
            <w:noProof/>
            <w:webHidden/>
          </w:rPr>
          <w:fldChar w:fldCharType="separate"/>
        </w:r>
        <w:r w:rsidR="004C5866">
          <w:rPr>
            <w:noProof/>
            <w:webHidden/>
          </w:rPr>
          <w:t>7</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32" w:history="1">
        <w:r w:rsidR="004C5866" w:rsidRPr="00601ABF">
          <w:rPr>
            <w:rStyle w:val="Hyperlink"/>
            <w:noProof/>
          </w:rPr>
          <w:t>7.</w:t>
        </w:r>
        <w:r w:rsidR="004C5866">
          <w:rPr>
            <w:rFonts w:asciiTheme="minorHAnsi" w:eastAsiaTheme="minorEastAsia" w:hAnsiTheme="minorHAnsi" w:cstheme="minorBidi"/>
            <w:noProof/>
            <w:sz w:val="22"/>
            <w:szCs w:val="22"/>
          </w:rPr>
          <w:tab/>
        </w:r>
        <w:r w:rsidR="004C5866" w:rsidRPr="00601ABF">
          <w:rPr>
            <w:rStyle w:val="Hyperlink"/>
            <w:noProof/>
          </w:rPr>
          <w:t>Individual flexibility arrangements</w:t>
        </w:r>
        <w:r w:rsidR="004C5866">
          <w:rPr>
            <w:noProof/>
            <w:webHidden/>
          </w:rPr>
          <w:tab/>
        </w:r>
        <w:r w:rsidR="004C5866">
          <w:rPr>
            <w:noProof/>
            <w:webHidden/>
          </w:rPr>
          <w:fldChar w:fldCharType="begin"/>
        </w:r>
        <w:r w:rsidR="004C5866">
          <w:rPr>
            <w:noProof/>
            <w:webHidden/>
          </w:rPr>
          <w:instrText xml:space="preserve"> PAGEREF _Toc38281432 \h </w:instrText>
        </w:r>
        <w:r w:rsidR="004C5866">
          <w:rPr>
            <w:noProof/>
            <w:webHidden/>
          </w:rPr>
        </w:r>
        <w:r w:rsidR="004C5866">
          <w:rPr>
            <w:noProof/>
            <w:webHidden/>
          </w:rPr>
          <w:fldChar w:fldCharType="separate"/>
        </w:r>
        <w:r w:rsidR="004C5866">
          <w:rPr>
            <w:noProof/>
            <w:webHidden/>
          </w:rPr>
          <w:t>7</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33" w:history="1">
        <w:r w:rsidR="004C5866" w:rsidRPr="00601ABF">
          <w:rPr>
            <w:rStyle w:val="Hyperlink"/>
            <w:noProof/>
          </w:rPr>
          <w:t>Part 2— Consultation and Dispute Resolution</w:t>
        </w:r>
        <w:r w:rsidR="004C5866">
          <w:rPr>
            <w:noProof/>
            <w:webHidden/>
          </w:rPr>
          <w:tab/>
        </w:r>
        <w:r w:rsidR="004C5866">
          <w:rPr>
            <w:noProof/>
            <w:webHidden/>
          </w:rPr>
          <w:fldChar w:fldCharType="begin"/>
        </w:r>
        <w:r w:rsidR="004C5866">
          <w:rPr>
            <w:noProof/>
            <w:webHidden/>
          </w:rPr>
          <w:instrText xml:space="preserve"> PAGEREF _Toc38281433 \h </w:instrText>
        </w:r>
        <w:r w:rsidR="004C5866">
          <w:rPr>
            <w:noProof/>
            <w:webHidden/>
          </w:rPr>
        </w:r>
        <w:r w:rsidR="004C5866">
          <w:rPr>
            <w:noProof/>
            <w:webHidden/>
          </w:rPr>
          <w:fldChar w:fldCharType="separate"/>
        </w:r>
        <w:r w:rsidR="004C5866">
          <w:rPr>
            <w:noProof/>
            <w:webHidden/>
          </w:rPr>
          <w:t>9</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34" w:history="1">
        <w:r w:rsidR="004C5866" w:rsidRPr="00601ABF">
          <w:rPr>
            <w:rStyle w:val="Hyperlink"/>
            <w:noProof/>
          </w:rPr>
          <w:t>8.</w:t>
        </w:r>
        <w:r w:rsidR="004C5866">
          <w:rPr>
            <w:rFonts w:asciiTheme="minorHAnsi" w:eastAsiaTheme="minorEastAsia" w:hAnsiTheme="minorHAnsi" w:cstheme="minorBidi"/>
            <w:noProof/>
            <w:sz w:val="22"/>
            <w:szCs w:val="22"/>
          </w:rPr>
          <w:tab/>
        </w:r>
        <w:r w:rsidR="004C5866" w:rsidRPr="00601ABF">
          <w:rPr>
            <w:rStyle w:val="Hyperlink"/>
            <w:noProof/>
          </w:rPr>
          <w:t>Consultation about major workplace change</w:t>
        </w:r>
        <w:r w:rsidR="004C5866">
          <w:rPr>
            <w:noProof/>
            <w:webHidden/>
          </w:rPr>
          <w:tab/>
        </w:r>
        <w:r w:rsidR="004C5866">
          <w:rPr>
            <w:noProof/>
            <w:webHidden/>
          </w:rPr>
          <w:fldChar w:fldCharType="begin"/>
        </w:r>
        <w:r w:rsidR="004C5866">
          <w:rPr>
            <w:noProof/>
            <w:webHidden/>
          </w:rPr>
          <w:instrText xml:space="preserve"> PAGEREF _Toc38281434 \h </w:instrText>
        </w:r>
        <w:r w:rsidR="004C5866">
          <w:rPr>
            <w:noProof/>
            <w:webHidden/>
          </w:rPr>
        </w:r>
        <w:r w:rsidR="004C5866">
          <w:rPr>
            <w:noProof/>
            <w:webHidden/>
          </w:rPr>
          <w:fldChar w:fldCharType="separate"/>
        </w:r>
        <w:r w:rsidR="004C5866">
          <w:rPr>
            <w:noProof/>
            <w:webHidden/>
          </w:rPr>
          <w:t>9</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35" w:history="1">
        <w:r w:rsidR="004C5866" w:rsidRPr="00601ABF">
          <w:rPr>
            <w:rStyle w:val="Hyperlink"/>
            <w:noProof/>
          </w:rPr>
          <w:t>8A.</w:t>
        </w:r>
        <w:r w:rsidR="004C5866">
          <w:rPr>
            <w:rFonts w:asciiTheme="minorHAnsi" w:eastAsiaTheme="minorEastAsia" w:hAnsiTheme="minorHAnsi" w:cstheme="minorBidi"/>
            <w:noProof/>
            <w:sz w:val="22"/>
            <w:szCs w:val="22"/>
          </w:rPr>
          <w:tab/>
        </w:r>
        <w:r w:rsidR="004C5866" w:rsidRPr="00601ABF">
          <w:rPr>
            <w:rStyle w:val="Hyperlink"/>
            <w:noProof/>
          </w:rPr>
          <w:t>Consultation about changes to rosters or hours of work</w:t>
        </w:r>
        <w:r w:rsidR="004C5866">
          <w:rPr>
            <w:noProof/>
            <w:webHidden/>
          </w:rPr>
          <w:tab/>
        </w:r>
        <w:r w:rsidR="004C5866">
          <w:rPr>
            <w:noProof/>
            <w:webHidden/>
          </w:rPr>
          <w:fldChar w:fldCharType="begin"/>
        </w:r>
        <w:r w:rsidR="004C5866">
          <w:rPr>
            <w:noProof/>
            <w:webHidden/>
          </w:rPr>
          <w:instrText xml:space="preserve"> PAGEREF _Toc38281435 \h </w:instrText>
        </w:r>
        <w:r w:rsidR="004C5866">
          <w:rPr>
            <w:noProof/>
            <w:webHidden/>
          </w:rPr>
        </w:r>
        <w:r w:rsidR="004C5866">
          <w:rPr>
            <w:noProof/>
            <w:webHidden/>
          </w:rPr>
          <w:fldChar w:fldCharType="separate"/>
        </w:r>
        <w:r w:rsidR="004C5866">
          <w:rPr>
            <w:noProof/>
            <w:webHidden/>
          </w:rPr>
          <w:t>10</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36" w:history="1">
        <w:r w:rsidR="004C5866" w:rsidRPr="00601ABF">
          <w:rPr>
            <w:rStyle w:val="Hyperlink"/>
            <w:noProof/>
          </w:rPr>
          <w:t>9.</w:t>
        </w:r>
        <w:r w:rsidR="004C5866">
          <w:rPr>
            <w:rFonts w:asciiTheme="minorHAnsi" w:eastAsiaTheme="minorEastAsia" w:hAnsiTheme="minorHAnsi" w:cstheme="minorBidi"/>
            <w:noProof/>
            <w:sz w:val="22"/>
            <w:szCs w:val="22"/>
          </w:rPr>
          <w:tab/>
        </w:r>
        <w:r w:rsidR="004C5866" w:rsidRPr="00601ABF">
          <w:rPr>
            <w:rStyle w:val="Hyperlink"/>
            <w:noProof/>
          </w:rPr>
          <w:t>Dispute resolution</w:t>
        </w:r>
        <w:r w:rsidR="004C5866">
          <w:rPr>
            <w:noProof/>
            <w:webHidden/>
          </w:rPr>
          <w:tab/>
        </w:r>
        <w:r w:rsidR="004C5866">
          <w:rPr>
            <w:noProof/>
            <w:webHidden/>
          </w:rPr>
          <w:fldChar w:fldCharType="begin"/>
        </w:r>
        <w:r w:rsidR="004C5866">
          <w:rPr>
            <w:noProof/>
            <w:webHidden/>
          </w:rPr>
          <w:instrText xml:space="preserve"> PAGEREF _Toc38281436 \h </w:instrText>
        </w:r>
        <w:r w:rsidR="004C5866">
          <w:rPr>
            <w:noProof/>
            <w:webHidden/>
          </w:rPr>
        </w:r>
        <w:r w:rsidR="004C5866">
          <w:rPr>
            <w:noProof/>
            <w:webHidden/>
          </w:rPr>
          <w:fldChar w:fldCharType="separate"/>
        </w:r>
        <w:r w:rsidR="004C5866">
          <w:rPr>
            <w:noProof/>
            <w:webHidden/>
          </w:rPr>
          <w:t>10</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37" w:history="1">
        <w:r w:rsidR="004C5866" w:rsidRPr="00601ABF">
          <w:rPr>
            <w:rStyle w:val="Hyperlink"/>
            <w:noProof/>
          </w:rPr>
          <w:t>PART A—ALL VESSELS NOT GRANTED A TEMPORARY LICENCE</w:t>
        </w:r>
        <w:r w:rsidR="004C5866">
          <w:rPr>
            <w:noProof/>
            <w:webHidden/>
          </w:rPr>
          <w:tab/>
        </w:r>
        <w:r w:rsidR="004C5866">
          <w:rPr>
            <w:noProof/>
            <w:webHidden/>
          </w:rPr>
          <w:fldChar w:fldCharType="begin"/>
        </w:r>
        <w:r w:rsidR="004C5866">
          <w:rPr>
            <w:noProof/>
            <w:webHidden/>
          </w:rPr>
          <w:instrText xml:space="preserve"> PAGEREF _Toc38281437 \h </w:instrText>
        </w:r>
        <w:r w:rsidR="004C5866">
          <w:rPr>
            <w:noProof/>
            <w:webHidden/>
          </w:rPr>
        </w:r>
        <w:r w:rsidR="004C5866">
          <w:rPr>
            <w:noProof/>
            <w:webHidden/>
          </w:rPr>
          <w:fldChar w:fldCharType="separate"/>
        </w:r>
        <w:r w:rsidR="004C5866">
          <w:rPr>
            <w:noProof/>
            <w:webHidden/>
          </w:rPr>
          <w:t>11</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38" w:history="1">
        <w:r w:rsidR="004C5866" w:rsidRPr="00601ABF">
          <w:rPr>
            <w:rStyle w:val="Hyperlink"/>
            <w:noProof/>
          </w:rPr>
          <w:t>Part 3— Types of Employment and Termination of Employment</w:t>
        </w:r>
        <w:r w:rsidR="004C5866">
          <w:rPr>
            <w:noProof/>
            <w:webHidden/>
          </w:rPr>
          <w:tab/>
        </w:r>
        <w:r w:rsidR="004C5866">
          <w:rPr>
            <w:noProof/>
            <w:webHidden/>
          </w:rPr>
          <w:fldChar w:fldCharType="begin"/>
        </w:r>
        <w:r w:rsidR="004C5866">
          <w:rPr>
            <w:noProof/>
            <w:webHidden/>
          </w:rPr>
          <w:instrText xml:space="preserve"> PAGEREF _Toc38281438 \h </w:instrText>
        </w:r>
        <w:r w:rsidR="004C5866">
          <w:rPr>
            <w:noProof/>
            <w:webHidden/>
          </w:rPr>
        </w:r>
        <w:r w:rsidR="004C5866">
          <w:rPr>
            <w:noProof/>
            <w:webHidden/>
          </w:rPr>
          <w:fldChar w:fldCharType="separate"/>
        </w:r>
        <w:r w:rsidR="004C5866">
          <w:rPr>
            <w:noProof/>
            <w:webHidden/>
          </w:rPr>
          <w:t>11</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39" w:history="1">
        <w:r w:rsidR="004C5866" w:rsidRPr="00601ABF">
          <w:rPr>
            <w:rStyle w:val="Hyperlink"/>
            <w:noProof/>
            <w:lang w:val="en-GB"/>
          </w:rPr>
          <w:t>10.</w:t>
        </w:r>
        <w:r w:rsidR="004C5866">
          <w:rPr>
            <w:rFonts w:asciiTheme="minorHAnsi" w:eastAsiaTheme="minorEastAsia" w:hAnsiTheme="minorHAnsi" w:cstheme="minorBidi"/>
            <w:noProof/>
            <w:sz w:val="22"/>
            <w:szCs w:val="22"/>
          </w:rPr>
          <w:tab/>
        </w:r>
        <w:r w:rsidR="004C5866" w:rsidRPr="00601ABF">
          <w:rPr>
            <w:rStyle w:val="Hyperlink"/>
            <w:noProof/>
            <w:lang w:val="en-GB"/>
          </w:rPr>
          <w:t>Types of employment</w:t>
        </w:r>
        <w:r w:rsidR="004C5866">
          <w:rPr>
            <w:noProof/>
            <w:webHidden/>
          </w:rPr>
          <w:tab/>
        </w:r>
        <w:r w:rsidR="004C5866">
          <w:rPr>
            <w:noProof/>
            <w:webHidden/>
          </w:rPr>
          <w:fldChar w:fldCharType="begin"/>
        </w:r>
        <w:r w:rsidR="004C5866">
          <w:rPr>
            <w:noProof/>
            <w:webHidden/>
          </w:rPr>
          <w:instrText xml:space="preserve"> PAGEREF _Toc38281439 \h </w:instrText>
        </w:r>
        <w:r w:rsidR="004C5866">
          <w:rPr>
            <w:noProof/>
            <w:webHidden/>
          </w:rPr>
        </w:r>
        <w:r w:rsidR="004C5866">
          <w:rPr>
            <w:noProof/>
            <w:webHidden/>
          </w:rPr>
          <w:fldChar w:fldCharType="separate"/>
        </w:r>
        <w:r w:rsidR="004C5866">
          <w:rPr>
            <w:noProof/>
            <w:webHidden/>
          </w:rPr>
          <w:t>11</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40" w:history="1">
        <w:r w:rsidR="004C5866" w:rsidRPr="00601ABF">
          <w:rPr>
            <w:rStyle w:val="Hyperlink"/>
            <w:noProof/>
          </w:rPr>
          <w:t>11.</w:t>
        </w:r>
        <w:r w:rsidR="004C5866">
          <w:rPr>
            <w:rFonts w:asciiTheme="minorHAnsi" w:eastAsiaTheme="minorEastAsia" w:hAnsiTheme="minorHAnsi" w:cstheme="minorBidi"/>
            <w:noProof/>
            <w:sz w:val="22"/>
            <w:szCs w:val="22"/>
          </w:rPr>
          <w:tab/>
        </w:r>
        <w:r w:rsidR="004C5866" w:rsidRPr="00601ABF">
          <w:rPr>
            <w:rStyle w:val="Hyperlink"/>
            <w:noProof/>
          </w:rPr>
          <w:t>Termination of employment</w:t>
        </w:r>
        <w:r w:rsidR="004C5866">
          <w:rPr>
            <w:noProof/>
            <w:webHidden/>
          </w:rPr>
          <w:tab/>
        </w:r>
        <w:r w:rsidR="004C5866">
          <w:rPr>
            <w:noProof/>
            <w:webHidden/>
          </w:rPr>
          <w:fldChar w:fldCharType="begin"/>
        </w:r>
        <w:r w:rsidR="004C5866">
          <w:rPr>
            <w:noProof/>
            <w:webHidden/>
          </w:rPr>
          <w:instrText xml:space="preserve"> PAGEREF _Toc38281440 \h </w:instrText>
        </w:r>
        <w:r w:rsidR="004C5866">
          <w:rPr>
            <w:noProof/>
            <w:webHidden/>
          </w:rPr>
        </w:r>
        <w:r w:rsidR="004C5866">
          <w:rPr>
            <w:noProof/>
            <w:webHidden/>
          </w:rPr>
          <w:fldChar w:fldCharType="separate"/>
        </w:r>
        <w:r w:rsidR="004C5866">
          <w:rPr>
            <w:noProof/>
            <w:webHidden/>
          </w:rPr>
          <w:t>12</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41" w:history="1">
        <w:r w:rsidR="004C5866" w:rsidRPr="00601ABF">
          <w:rPr>
            <w:rStyle w:val="Hyperlink"/>
            <w:noProof/>
          </w:rPr>
          <w:t>12.</w:t>
        </w:r>
        <w:r w:rsidR="004C5866">
          <w:rPr>
            <w:rFonts w:asciiTheme="minorHAnsi" w:eastAsiaTheme="minorEastAsia" w:hAnsiTheme="minorHAnsi" w:cstheme="minorBidi"/>
            <w:noProof/>
            <w:sz w:val="22"/>
            <w:szCs w:val="22"/>
          </w:rPr>
          <w:tab/>
        </w:r>
        <w:r w:rsidR="004C5866" w:rsidRPr="00601ABF">
          <w:rPr>
            <w:rStyle w:val="Hyperlink"/>
            <w:noProof/>
          </w:rPr>
          <w:t>Redundancy</w:t>
        </w:r>
        <w:r w:rsidR="004C5866">
          <w:rPr>
            <w:noProof/>
            <w:webHidden/>
          </w:rPr>
          <w:tab/>
        </w:r>
        <w:r w:rsidR="004C5866">
          <w:rPr>
            <w:noProof/>
            <w:webHidden/>
          </w:rPr>
          <w:fldChar w:fldCharType="begin"/>
        </w:r>
        <w:r w:rsidR="004C5866">
          <w:rPr>
            <w:noProof/>
            <w:webHidden/>
          </w:rPr>
          <w:instrText xml:space="preserve"> PAGEREF _Toc38281441 \h </w:instrText>
        </w:r>
        <w:r w:rsidR="004C5866">
          <w:rPr>
            <w:noProof/>
            <w:webHidden/>
          </w:rPr>
        </w:r>
        <w:r w:rsidR="004C5866">
          <w:rPr>
            <w:noProof/>
            <w:webHidden/>
          </w:rPr>
          <w:fldChar w:fldCharType="separate"/>
        </w:r>
        <w:r w:rsidR="004C5866">
          <w:rPr>
            <w:noProof/>
            <w:webHidden/>
          </w:rPr>
          <w:t>13</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42" w:history="1">
        <w:r w:rsidR="004C5866" w:rsidRPr="00601ABF">
          <w:rPr>
            <w:rStyle w:val="Hyperlink"/>
            <w:noProof/>
          </w:rPr>
          <w:t>Part 4— Minimum Wages and Related Matters</w:t>
        </w:r>
        <w:r w:rsidR="004C5866">
          <w:rPr>
            <w:noProof/>
            <w:webHidden/>
          </w:rPr>
          <w:tab/>
        </w:r>
        <w:r w:rsidR="004C5866">
          <w:rPr>
            <w:noProof/>
            <w:webHidden/>
          </w:rPr>
          <w:fldChar w:fldCharType="begin"/>
        </w:r>
        <w:r w:rsidR="004C5866">
          <w:rPr>
            <w:noProof/>
            <w:webHidden/>
          </w:rPr>
          <w:instrText xml:space="preserve"> PAGEREF _Toc38281442 \h </w:instrText>
        </w:r>
        <w:r w:rsidR="004C5866">
          <w:rPr>
            <w:noProof/>
            <w:webHidden/>
          </w:rPr>
        </w:r>
        <w:r w:rsidR="004C5866">
          <w:rPr>
            <w:noProof/>
            <w:webHidden/>
          </w:rPr>
          <w:fldChar w:fldCharType="separate"/>
        </w:r>
        <w:r w:rsidR="004C5866">
          <w:rPr>
            <w:noProof/>
            <w:webHidden/>
          </w:rPr>
          <w:t>14</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43" w:history="1">
        <w:r w:rsidR="004C5866" w:rsidRPr="00601ABF">
          <w:rPr>
            <w:rStyle w:val="Hyperlink"/>
            <w:noProof/>
          </w:rPr>
          <w:t>13.</w:t>
        </w:r>
        <w:r w:rsidR="004C5866">
          <w:rPr>
            <w:rFonts w:asciiTheme="minorHAnsi" w:eastAsiaTheme="minorEastAsia" w:hAnsiTheme="minorHAnsi" w:cstheme="minorBidi"/>
            <w:noProof/>
            <w:sz w:val="22"/>
            <w:szCs w:val="22"/>
          </w:rPr>
          <w:tab/>
        </w:r>
        <w:r w:rsidR="004C5866" w:rsidRPr="00601ABF">
          <w:rPr>
            <w:rStyle w:val="Hyperlink"/>
            <w:noProof/>
          </w:rPr>
          <w:t>Classifications and minimum wage rates</w:t>
        </w:r>
        <w:r w:rsidR="004C5866">
          <w:rPr>
            <w:noProof/>
            <w:webHidden/>
          </w:rPr>
          <w:tab/>
        </w:r>
        <w:r w:rsidR="004C5866">
          <w:rPr>
            <w:noProof/>
            <w:webHidden/>
          </w:rPr>
          <w:fldChar w:fldCharType="begin"/>
        </w:r>
        <w:r w:rsidR="004C5866">
          <w:rPr>
            <w:noProof/>
            <w:webHidden/>
          </w:rPr>
          <w:instrText xml:space="preserve"> PAGEREF _Toc38281443 \h </w:instrText>
        </w:r>
        <w:r w:rsidR="004C5866">
          <w:rPr>
            <w:noProof/>
            <w:webHidden/>
          </w:rPr>
        </w:r>
        <w:r w:rsidR="004C5866">
          <w:rPr>
            <w:noProof/>
            <w:webHidden/>
          </w:rPr>
          <w:fldChar w:fldCharType="separate"/>
        </w:r>
        <w:r w:rsidR="004C5866">
          <w:rPr>
            <w:noProof/>
            <w:webHidden/>
          </w:rPr>
          <w:t>14</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44" w:history="1">
        <w:r w:rsidR="004C5866" w:rsidRPr="00601ABF">
          <w:rPr>
            <w:rStyle w:val="Hyperlink"/>
            <w:noProof/>
          </w:rPr>
          <w:t>14.</w:t>
        </w:r>
        <w:r w:rsidR="004C5866">
          <w:rPr>
            <w:rFonts w:asciiTheme="minorHAnsi" w:eastAsiaTheme="minorEastAsia" w:hAnsiTheme="minorHAnsi" w:cstheme="minorBidi"/>
            <w:noProof/>
            <w:sz w:val="22"/>
            <w:szCs w:val="22"/>
          </w:rPr>
          <w:tab/>
        </w:r>
        <w:r w:rsidR="004C5866" w:rsidRPr="00601ABF">
          <w:rPr>
            <w:rStyle w:val="Hyperlink"/>
            <w:noProof/>
          </w:rPr>
          <w:t>Allowances</w:t>
        </w:r>
        <w:r w:rsidR="004C5866">
          <w:rPr>
            <w:noProof/>
            <w:webHidden/>
          </w:rPr>
          <w:tab/>
        </w:r>
        <w:r w:rsidR="004C5866">
          <w:rPr>
            <w:noProof/>
            <w:webHidden/>
          </w:rPr>
          <w:fldChar w:fldCharType="begin"/>
        </w:r>
        <w:r w:rsidR="004C5866">
          <w:rPr>
            <w:noProof/>
            <w:webHidden/>
          </w:rPr>
          <w:instrText xml:space="preserve"> PAGEREF _Toc38281444 \h </w:instrText>
        </w:r>
        <w:r w:rsidR="004C5866">
          <w:rPr>
            <w:noProof/>
            <w:webHidden/>
          </w:rPr>
        </w:r>
        <w:r w:rsidR="004C5866">
          <w:rPr>
            <w:noProof/>
            <w:webHidden/>
          </w:rPr>
          <w:fldChar w:fldCharType="separate"/>
        </w:r>
        <w:r w:rsidR="004C5866">
          <w:rPr>
            <w:noProof/>
            <w:webHidden/>
          </w:rPr>
          <w:t>19</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45" w:history="1">
        <w:r w:rsidR="004C5866" w:rsidRPr="00601ABF">
          <w:rPr>
            <w:rStyle w:val="Hyperlink"/>
            <w:noProof/>
          </w:rPr>
          <w:t>15.</w:t>
        </w:r>
        <w:r w:rsidR="004C5866">
          <w:rPr>
            <w:rFonts w:asciiTheme="minorHAnsi" w:eastAsiaTheme="minorEastAsia" w:hAnsiTheme="minorHAnsi" w:cstheme="minorBidi"/>
            <w:noProof/>
            <w:sz w:val="22"/>
            <w:szCs w:val="22"/>
          </w:rPr>
          <w:tab/>
        </w:r>
        <w:r w:rsidR="004C5866" w:rsidRPr="00601ABF">
          <w:rPr>
            <w:rStyle w:val="Hyperlink"/>
            <w:noProof/>
          </w:rPr>
          <w:t>Payment of wages</w:t>
        </w:r>
        <w:r w:rsidR="004C5866">
          <w:rPr>
            <w:noProof/>
            <w:webHidden/>
          </w:rPr>
          <w:tab/>
        </w:r>
        <w:r w:rsidR="004C5866">
          <w:rPr>
            <w:noProof/>
            <w:webHidden/>
          </w:rPr>
          <w:fldChar w:fldCharType="begin"/>
        </w:r>
        <w:r w:rsidR="004C5866">
          <w:rPr>
            <w:noProof/>
            <w:webHidden/>
          </w:rPr>
          <w:instrText xml:space="preserve"> PAGEREF _Toc38281445 \h </w:instrText>
        </w:r>
        <w:r w:rsidR="004C5866">
          <w:rPr>
            <w:noProof/>
            <w:webHidden/>
          </w:rPr>
        </w:r>
        <w:r w:rsidR="004C5866">
          <w:rPr>
            <w:noProof/>
            <w:webHidden/>
          </w:rPr>
          <w:fldChar w:fldCharType="separate"/>
        </w:r>
        <w:r w:rsidR="004C5866">
          <w:rPr>
            <w:noProof/>
            <w:webHidden/>
          </w:rPr>
          <w:t>26</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46" w:history="1">
        <w:r w:rsidR="004C5866" w:rsidRPr="00601ABF">
          <w:rPr>
            <w:rStyle w:val="Hyperlink"/>
            <w:noProof/>
          </w:rPr>
          <w:t>16.</w:t>
        </w:r>
        <w:r w:rsidR="004C5866">
          <w:rPr>
            <w:rFonts w:asciiTheme="minorHAnsi" w:eastAsiaTheme="minorEastAsia" w:hAnsiTheme="minorHAnsi" w:cstheme="minorBidi"/>
            <w:noProof/>
            <w:sz w:val="22"/>
            <w:szCs w:val="22"/>
          </w:rPr>
          <w:tab/>
        </w:r>
        <w:r w:rsidR="004C5866" w:rsidRPr="00601ABF">
          <w:rPr>
            <w:rStyle w:val="Hyperlink"/>
            <w:noProof/>
          </w:rPr>
          <w:t>National training wage</w:t>
        </w:r>
        <w:r w:rsidR="004C5866">
          <w:rPr>
            <w:noProof/>
            <w:webHidden/>
          </w:rPr>
          <w:tab/>
        </w:r>
        <w:r w:rsidR="004C5866">
          <w:rPr>
            <w:noProof/>
            <w:webHidden/>
          </w:rPr>
          <w:fldChar w:fldCharType="begin"/>
        </w:r>
        <w:r w:rsidR="004C5866">
          <w:rPr>
            <w:noProof/>
            <w:webHidden/>
          </w:rPr>
          <w:instrText xml:space="preserve"> PAGEREF _Toc38281446 \h </w:instrText>
        </w:r>
        <w:r w:rsidR="004C5866">
          <w:rPr>
            <w:noProof/>
            <w:webHidden/>
          </w:rPr>
        </w:r>
        <w:r w:rsidR="004C5866">
          <w:rPr>
            <w:noProof/>
            <w:webHidden/>
          </w:rPr>
          <w:fldChar w:fldCharType="separate"/>
        </w:r>
        <w:r w:rsidR="004C5866">
          <w:rPr>
            <w:noProof/>
            <w:webHidden/>
          </w:rPr>
          <w:t>27</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47" w:history="1">
        <w:r w:rsidR="004C5866" w:rsidRPr="00601ABF">
          <w:rPr>
            <w:rStyle w:val="Hyperlink"/>
            <w:noProof/>
          </w:rPr>
          <w:t>17.</w:t>
        </w:r>
        <w:r w:rsidR="004C5866">
          <w:rPr>
            <w:rFonts w:asciiTheme="minorHAnsi" w:eastAsiaTheme="minorEastAsia" w:hAnsiTheme="minorHAnsi" w:cstheme="minorBidi"/>
            <w:noProof/>
            <w:sz w:val="22"/>
            <w:szCs w:val="22"/>
          </w:rPr>
          <w:tab/>
        </w:r>
        <w:r w:rsidR="004C5866" w:rsidRPr="00601ABF">
          <w:rPr>
            <w:rStyle w:val="Hyperlink"/>
            <w:noProof/>
          </w:rPr>
          <w:t>Superannuation</w:t>
        </w:r>
        <w:r w:rsidR="004C5866">
          <w:rPr>
            <w:noProof/>
            <w:webHidden/>
          </w:rPr>
          <w:tab/>
        </w:r>
        <w:r w:rsidR="004C5866">
          <w:rPr>
            <w:noProof/>
            <w:webHidden/>
          </w:rPr>
          <w:fldChar w:fldCharType="begin"/>
        </w:r>
        <w:r w:rsidR="004C5866">
          <w:rPr>
            <w:noProof/>
            <w:webHidden/>
          </w:rPr>
          <w:instrText xml:space="preserve"> PAGEREF _Toc38281447 \h </w:instrText>
        </w:r>
        <w:r w:rsidR="004C5866">
          <w:rPr>
            <w:noProof/>
            <w:webHidden/>
          </w:rPr>
        </w:r>
        <w:r w:rsidR="004C5866">
          <w:rPr>
            <w:noProof/>
            <w:webHidden/>
          </w:rPr>
          <w:fldChar w:fldCharType="separate"/>
        </w:r>
        <w:r w:rsidR="004C5866">
          <w:rPr>
            <w:noProof/>
            <w:webHidden/>
          </w:rPr>
          <w:t>27</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48" w:history="1">
        <w:r w:rsidR="004C5866" w:rsidRPr="00601ABF">
          <w:rPr>
            <w:rStyle w:val="Hyperlink"/>
            <w:noProof/>
          </w:rPr>
          <w:t>Part 5— Hours of Work and Related Matters</w:t>
        </w:r>
        <w:r w:rsidR="004C5866">
          <w:rPr>
            <w:noProof/>
            <w:webHidden/>
          </w:rPr>
          <w:tab/>
        </w:r>
        <w:r w:rsidR="004C5866">
          <w:rPr>
            <w:noProof/>
            <w:webHidden/>
          </w:rPr>
          <w:fldChar w:fldCharType="begin"/>
        </w:r>
        <w:r w:rsidR="004C5866">
          <w:rPr>
            <w:noProof/>
            <w:webHidden/>
          </w:rPr>
          <w:instrText xml:space="preserve"> PAGEREF _Toc38281448 \h </w:instrText>
        </w:r>
        <w:r w:rsidR="004C5866">
          <w:rPr>
            <w:noProof/>
            <w:webHidden/>
          </w:rPr>
        </w:r>
        <w:r w:rsidR="004C5866">
          <w:rPr>
            <w:noProof/>
            <w:webHidden/>
          </w:rPr>
          <w:fldChar w:fldCharType="separate"/>
        </w:r>
        <w:r w:rsidR="004C5866">
          <w:rPr>
            <w:noProof/>
            <w:webHidden/>
          </w:rPr>
          <w:t>27</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49" w:history="1">
        <w:r w:rsidR="004C5866" w:rsidRPr="00601ABF">
          <w:rPr>
            <w:rStyle w:val="Hyperlink"/>
            <w:noProof/>
          </w:rPr>
          <w:t>18.</w:t>
        </w:r>
        <w:r w:rsidR="004C5866">
          <w:rPr>
            <w:rFonts w:asciiTheme="minorHAnsi" w:eastAsiaTheme="minorEastAsia" w:hAnsiTheme="minorHAnsi" w:cstheme="minorBidi"/>
            <w:noProof/>
            <w:sz w:val="22"/>
            <w:szCs w:val="22"/>
          </w:rPr>
          <w:tab/>
        </w:r>
        <w:r w:rsidR="004C5866" w:rsidRPr="00601ABF">
          <w:rPr>
            <w:rStyle w:val="Hyperlink"/>
            <w:noProof/>
          </w:rPr>
          <w:t>Ordinary hours of work</w:t>
        </w:r>
        <w:r w:rsidR="004C5866">
          <w:rPr>
            <w:noProof/>
            <w:webHidden/>
          </w:rPr>
          <w:tab/>
        </w:r>
        <w:r w:rsidR="004C5866">
          <w:rPr>
            <w:noProof/>
            <w:webHidden/>
          </w:rPr>
          <w:fldChar w:fldCharType="begin"/>
        </w:r>
        <w:r w:rsidR="004C5866">
          <w:rPr>
            <w:noProof/>
            <w:webHidden/>
          </w:rPr>
          <w:instrText xml:space="preserve"> PAGEREF _Toc38281449 \h </w:instrText>
        </w:r>
        <w:r w:rsidR="004C5866">
          <w:rPr>
            <w:noProof/>
            <w:webHidden/>
          </w:rPr>
        </w:r>
        <w:r w:rsidR="004C5866">
          <w:rPr>
            <w:noProof/>
            <w:webHidden/>
          </w:rPr>
          <w:fldChar w:fldCharType="separate"/>
        </w:r>
        <w:r w:rsidR="004C5866">
          <w:rPr>
            <w:noProof/>
            <w:webHidden/>
          </w:rPr>
          <w:t>27</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50" w:history="1">
        <w:r w:rsidR="004C5866" w:rsidRPr="00601ABF">
          <w:rPr>
            <w:rStyle w:val="Hyperlink"/>
            <w:noProof/>
          </w:rPr>
          <w:t>19.</w:t>
        </w:r>
        <w:r w:rsidR="004C5866">
          <w:rPr>
            <w:rFonts w:asciiTheme="minorHAnsi" w:eastAsiaTheme="minorEastAsia" w:hAnsiTheme="minorHAnsi" w:cstheme="minorBidi"/>
            <w:noProof/>
            <w:sz w:val="22"/>
            <w:szCs w:val="22"/>
          </w:rPr>
          <w:tab/>
        </w:r>
        <w:r w:rsidR="004C5866" w:rsidRPr="00601ABF">
          <w:rPr>
            <w:rStyle w:val="Hyperlink"/>
            <w:noProof/>
          </w:rPr>
          <w:t>Breaks</w:t>
        </w:r>
        <w:r w:rsidR="004C5866">
          <w:rPr>
            <w:noProof/>
            <w:webHidden/>
          </w:rPr>
          <w:tab/>
        </w:r>
        <w:r w:rsidR="004C5866">
          <w:rPr>
            <w:noProof/>
            <w:webHidden/>
          </w:rPr>
          <w:fldChar w:fldCharType="begin"/>
        </w:r>
        <w:r w:rsidR="004C5866">
          <w:rPr>
            <w:noProof/>
            <w:webHidden/>
          </w:rPr>
          <w:instrText xml:space="preserve"> PAGEREF _Toc38281450 \h </w:instrText>
        </w:r>
        <w:r w:rsidR="004C5866">
          <w:rPr>
            <w:noProof/>
            <w:webHidden/>
          </w:rPr>
        </w:r>
        <w:r w:rsidR="004C5866">
          <w:rPr>
            <w:noProof/>
            <w:webHidden/>
          </w:rPr>
          <w:fldChar w:fldCharType="separate"/>
        </w:r>
        <w:r w:rsidR="004C5866">
          <w:rPr>
            <w:noProof/>
            <w:webHidden/>
          </w:rPr>
          <w:t>28</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51" w:history="1">
        <w:r w:rsidR="004C5866" w:rsidRPr="00601ABF">
          <w:rPr>
            <w:rStyle w:val="Hyperlink"/>
            <w:noProof/>
          </w:rPr>
          <w:t>19A.</w:t>
        </w:r>
        <w:r w:rsidR="004C5866">
          <w:rPr>
            <w:rFonts w:asciiTheme="minorHAnsi" w:eastAsiaTheme="minorEastAsia" w:hAnsiTheme="minorHAnsi" w:cstheme="minorBidi"/>
            <w:noProof/>
            <w:sz w:val="22"/>
            <w:szCs w:val="22"/>
          </w:rPr>
          <w:tab/>
        </w:r>
        <w:r w:rsidR="004C5866" w:rsidRPr="00601ABF">
          <w:rPr>
            <w:rStyle w:val="Hyperlink"/>
            <w:noProof/>
          </w:rPr>
          <w:t>Requests for flexible working arrangements</w:t>
        </w:r>
        <w:r w:rsidR="004C5866">
          <w:rPr>
            <w:noProof/>
            <w:webHidden/>
          </w:rPr>
          <w:tab/>
        </w:r>
        <w:r w:rsidR="004C5866">
          <w:rPr>
            <w:noProof/>
            <w:webHidden/>
          </w:rPr>
          <w:fldChar w:fldCharType="begin"/>
        </w:r>
        <w:r w:rsidR="004C5866">
          <w:rPr>
            <w:noProof/>
            <w:webHidden/>
          </w:rPr>
          <w:instrText xml:space="preserve"> PAGEREF _Toc38281451 \h </w:instrText>
        </w:r>
        <w:r w:rsidR="004C5866">
          <w:rPr>
            <w:noProof/>
            <w:webHidden/>
          </w:rPr>
        </w:r>
        <w:r w:rsidR="004C5866">
          <w:rPr>
            <w:noProof/>
            <w:webHidden/>
          </w:rPr>
          <w:fldChar w:fldCharType="separate"/>
        </w:r>
        <w:r w:rsidR="004C5866">
          <w:rPr>
            <w:noProof/>
            <w:webHidden/>
          </w:rPr>
          <w:t>29</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52" w:history="1">
        <w:r w:rsidR="004C5866" w:rsidRPr="00601ABF">
          <w:rPr>
            <w:rStyle w:val="Hyperlink"/>
            <w:noProof/>
          </w:rPr>
          <w:t>Part 6— Leave and Public Holidays</w:t>
        </w:r>
        <w:r w:rsidR="004C5866">
          <w:rPr>
            <w:noProof/>
            <w:webHidden/>
          </w:rPr>
          <w:tab/>
        </w:r>
        <w:r w:rsidR="004C5866">
          <w:rPr>
            <w:noProof/>
            <w:webHidden/>
          </w:rPr>
          <w:fldChar w:fldCharType="begin"/>
        </w:r>
        <w:r w:rsidR="004C5866">
          <w:rPr>
            <w:noProof/>
            <w:webHidden/>
          </w:rPr>
          <w:instrText xml:space="preserve"> PAGEREF _Toc38281452 \h </w:instrText>
        </w:r>
        <w:r w:rsidR="004C5866">
          <w:rPr>
            <w:noProof/>
            <w:webHidden/>
          </w:rPr>
        </w:r>
        <w:r w:rsidR="004C5866">
          <w:rPr>
            <w:noProof/>
            <w:webHidden/>
          </w:rPr>
          <w:fldChar w:fldCharType="separate"/>
        </w:r>
        <w:r w:rsidR="004C5866">
          <w:rPr>
            <w:noProof/>
            <w:webHidden/>
          </w:rPr>
          <w:t>30</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53" w:history="1">
        <w:r w:rsidR="004C5866" w:rsidRPr="00601ABF">
          <w:rPr>
            <w:rStyle w:val="Hyperlink"/>
            <w:noProof/>
          </w:rPr>
          <w:t>20.</w:t>
        </w:r>
        <w:r w:rsidR="004C5866">
          <w:rPr>
            <w:rFonts w:asciiTheme="minorHAnsi" w:eastAsiaTheme="minorEastAsia" w:hAnsiTheme="minorHAnsi" w:cstheme="minorBidi"/>
            <w:noProof/>
            <w:sz w:val="22"/>
            <w:szCs w:val="22"/>
          </w:rPr>
          <w:tab/>
        </w:r>
        <w:r w:rsidR="004C5866" w:rsidRPr="00601ABF">
          <w:rPr>
            <w:rStyle w:val="Hyperlink"/>
            <w:noProof/>
          </w:rPr>
          <w:t>Leave</w:t>
        </w:r>
        <w:r w:rsidR="004C5866">
          <w:rPr>
            <w:noProof/>
            <w:webHidden/>
          </w:rPr>
          <w:tab/>
        </w:r>
        <w:r w:rsidR="004C5866">
          <w:rPr>
            <w:noProof/>
            <w:webHidden/>
          </w:rPr>
          <w:fldChar w:fldCharType="begin"/>
        </w:r>
        <w:r w:rsidR="004C5866">
          <w:rPr>
            <w:noProof/>
            <w:webHidden/>
          </w:rPr>
          <w:instrText xml:space="preserve"> PAGEREF _Toc38281453 \h </w:instrText>
        </w:r>
        <w:r w:rsidR="004C5866">
          <w:rPr>
            <w:noProof/>
            <w:webHidden/>
          </w:rPr>
        </w:r>
        <w:r w:rsidR="004C5866">
          <w:rPr>
            <w:noProof/>
            <w:webHidden/>
          </w:rPr>
          <w:fldChar w:fldCharType="separate"/>
        </w:r>
        <w:r w:rsidR="004C5866">
          <w:rPr>
            <w:noProof/>
            <w:webHidden/>
          </w:rPr>
          <w:t>30</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54" w:history="1">
        <w:r w:rsidR="004C5866" w:rsidRPr="00601ABF">
          <w:rPr>
            <w:rStyle w:val="Hyperlink"/>
            <w:noProof/>
          </w:rPr>
          <w:t>21.</w:t>
        </w:r>
        <w:r w:rsidR="004C5866">
          <w:rPr>
            <w:rFonts w:asciiTheme="minorHAnsi" w:eastAsiaTheme="minorEastAsia" w:hAnsiTheme="minorHAnsi" w:cstheme="minorBidi"/>
            <w:noProof/>
            <w:sz w:val="22"/>
            <w:szCs w:val="22"/>
          </w:rPr>
          <w:tab/>
        </w:r>
        <w:r w:rsidR="004C5866" w:rsidRPr="00601ABF">
          <w:rPr>
            <w:rStyle w:val="Hyperlink"/>
            <w:noProof/>
          </w:rPr>
          <w:t>Annual leave</w:t>
        </w:r>
        <w:r w:rsidR="004C5866">
          <w:rPr>
            <w:noProof/>
            <w:webHidden/>
          </w:rPr>
          <w:tab/>
        </w:r>
        <w:r w:rsidR="004C5866">
          <w:rPr>
            <w:noProof/>
            <w:webHidden/>
          </w:rPr>
          <w:fldChar w:fldCharType="begin"/>
        </w:r>
        <w:r w:rsidR="004C5866">
          <w:rPr>
            <w:noProof/>
            <w:webHidden/>
          </w:rPr>
          <w:instrText xml:space="preserve"> PAGEREF _Toc38281454 \h </w:instrText>
        </w:r>
        <w:r w:rsidR="004C5866">
          <w:rPr>
            <w:noProof/>
            <w:webHidden/>
          </w:rPr>
        </w:r>
        <w:r w:rsidR="004C5866">
          <w:rPr>
            <w:noProof/>
            <w:webHidden/>
          </w:rPr>
          <w:fldChar w:fldCharType="separate"/>
        </w:r>
        <w:r w:rsidR="004C5866">
          <w:rPr>
            <w:noProof/>
            <w:webHidden/>
          </w:rPr>
          <w:t>32</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55" w:history="1">
        <w:r w:rsidR="004C5866" w:rsidRPr="00601ABF">
          <w:rPr>
            <w:rStyle w:val="Hyperlink"/>
            <w:noProof/>
          </w:rPr>
          <w:t>22.</w:t>
        </w:r>
        <w:r w:rsidR="004C5866">
          <w:rPr>
            <w:rFonts w:asciiTheme="minorHAnsi" w:eastAsiaTheme="minorEastAsia" w:hAnsiTheme="minorHAnsi" w:cstheme="minorBidi"/>
            <w:noProof/>
            <w:sz w:val="22"/>
            <w:szCs w:val="22"/>
          </w:rPr>
          <w:tab/>
        </w:r>
        <w:r w:rsidR="004C5866" w:rsidRPr="00601ABF">
          <w:rPr>
            <w:rStyle w:val="Hyperlink"/>
            <w:noProof/>
          </w:rPr>
          <w:t>Personal/carer’s leave and compassionate leave</w:t>
        </w:r>
        <w:r w:rsidR="004C5866">
          <w:rPr>
            <w:noProof/>
            <w:webHidden/>
          </w:rPr>
          <w:tab/>
        </w:r>
        <w:r w:rsidR="004C5866">
          <w:rPr>
            <w:noProof/>
            <w:webHidden/>
          </w:rPr>
          <w:fldChar w:fldCharType="begin"/>
        </w:r>
        <w:r w:rsidR="004C5866">
          <w:rPr>
            <w:noProof/>
            <w:webHidden/>
          </w:rPr>
          <w:instrText xml:space="preserve"> PAGEREF _Toc38281455 \h </w:instrText>
        </w:r>
        <w:r w:rsidR="004C5866">
          <w:rPr>
            <w:noProof/>
            <w:webHidden/>
          </w:rPr>
        </w:r>
        <w:r w:rsidR="004C5866">
          <w:rPr>
            <w:noProof/>
            <w:webHidden/>
          </w:rPr>
          <w:fldChar w:fldCharType="separate"/>
        </w:r>
        <w:r w:rsidR="004C5866">
          <w:rPr>
            <w:noProof/>
            <w:webHidden/>
          </w:rPr>
          <w:t>34</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56" w:history="1">
        <w:r w:rsidR="004C5866" w:rsidRPr="00601ABF">
          <w:rPr>
            <w:rStyle w:val="Hyperlink"/>
            <w:noProof/>
          </w:rPr>
          <w:t>23.</w:t>
        </w:r>
        <w:r w:rsidR="004C5866">
          <w:rPr>
            <w:rFonts w:asciiTheme="minorHAnsi" w:eastAsiaTheme="minorEastAsia" w:hAnsiTheme="minorHAnsi" w:cstheme="minorBidi"/>
            <w:noProof/>
            <w:sz w:val="22"/>
            <w:szCs w:val="22"/>
          </w:rPr>
          <w:tab/>
        </w:r>
        <w:r w:rsidR="004C5866" w:rsidRPr="00601ABF">
          <w:rPr>
            <w:rStyle w:val="Hyperlink"/>
            <w:noProof/>
          </w:rPr>
          <w:t>Community service leave</w:t>
        </w:r>
        <w:r w:rsidR="004C5866">
          <w:rPr>
            <w:noProof/>
            <w:webHidden/>
          </w:rPr>
          <w:tab/>
        </w:r>
        <w:r w:rsidR="004C5866">
          <w:rPr>
            <w:noProof/>
            <w:webHidden/>
          </w:rPr>
          <w:fldChar w:fldCharType="begin"/>
        </w:r>
        <w:r w:rsidR="004C5866">
          <w:rPr>
            <w:noProof/>
            <w:webHidden/>
          </w:rPr>
          <w:instrText xml:space="preserve"> PAGEREF _Toc38281456 \h </w:instrText>
        </w:r>
        <w:r w:rsidR="004C5866">
          <w:rPr>
            <w:noProof/>
            <w:webHidden/>
          </w:rPr>
        </w:r>
        <w:r w:rsidR="004C5866">
          <w:rPr>
            <w:noProof/>
            <w:webHidden/>
          </w:rPr>
          <w:fldChar w:fldCharType="separate"/>
        </w:r>
        <w:r w:rsidR="004C5866">
          <w:rPr>
            <w:noProof/>
            <w:webHidden/>
          </w:rPr>
          <w:t>34</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57" w:history="1">
        <w:r w:rsidR="004C5866" w:rsidRPr="00601ABF">
          <w:rPr>
            <w:rStyle w:val="Hyperlink"/>
            <w:noProof/>
          </w:rPr>
          <w:t>24.</w:t>
        </w:r>
        <w:r w:rsidR="004C5866">
          <w:rPr>
            <w:rFonts w:asciiTheme="minorHAnsi" w:eastAsiaTheme="minorEastAsia" w:hAnsiTheme="minorHAnsi" w:cstheme="minorBidi"/>
            <w:noProof/>
            <w:sz w:val="22"/>
            <w:szCs w:val="22"/>
          </w:rPr>
          <w:tab/>
        </w:r>
        <w:r w:rsidR="004C5866" w:rsidRPr="00601ABF">
          <w:rPr>
            <w:rStyle w:val="Hyperlink"/>
            <w:noProof/>
          </w:rPr>
          <w:t>Public holidays</w:t>
        </w:r>
        <w:r w:rsidR="004C5866">
          <w:rPr>
            <w:noProof/>
            <w:webHidden/>
          </w:rPr>
          <w:tab/>
        </w:r>
        <w:r w:rsidR="004C5866">
          <w:rPr>
            <w:noProof/>
            <w:webHidden/>
          </w:rPr>
          <w:fldChar w:fldCharType="begin"/>
        </w:r>
        <w:r w:rsidR="004C5866">
          <w:rPr>
            <w:noProof/>
            <w:webHidden/>
          </w:rPr>
          <w:instrText xml:space="preserve"> PAGEREF _Toc38281457 \h </w:instrText>
        </w:r>
        <w:r w:rsidR="004C5866">
          <w:rPr>
            <w:noProof/>
            <w:webHidden/>
          </w:rPr>
        </w:r>
        <w:r w:rsidR="004C5866">
          <w:rPr>
            <w:noProof/>
            <w:webHidden/>
          </w:rPr>
          <w:fldChar w:fldCharType="separate"/>
        </w:r>
        <w:r w:rsidR="004C5866">
          <w:rPr>
            <w:noProof/>
            <w:webHidden/>
          </w:rPr>
          <w:t>34</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58" w:history="1">
        <w:r w:rsidR="004C5866" w:rsidRPr="00601ABF">
          <w:rPr>
            <w:rStyle w:val="Hyperlink"/>
            <w:noProof/>
          </w:rPr>
          <w:t>24A.</w:t>
        </w:r>
        <w:r w:rsidR="004C5866">
          <w:rPr>
            <w:rFonts w:asciiTheme="minorHAnsi" w:eastAsiaTheme="minorEastAsia" w:hAnsiTheme="minorHAnsi" w:cstheme="minorBidi"/>
            <w:noProof/>
            <w:sz w:val="22"/>
            <w:szCs w:val="22"/>
          </w:rPr>
          <w:tab/>
        </w:r>
        <w:r w:rsidR="004C5866" w:rsidRPr="00601ABF">
          <w:rPr>
            <w:rStyle w:val="Hyperlink"/>
            <w:noProof/>
          </w:rPr>
          <w:t>Leave to deal with Family and Domestic Violence</w:t>
        </w:r>
        <w:r w:rsidR="004C5866">
          <w:rPr>
            <w:noProof/>
            <w:webHidden/>
          </w:rPr>
          <w:tab/>
        </w:r>
        <w:r w:rsidR="004C5866">
          <w:rPr>
            <w:noProof/>
            <w:webHidden/>
          </w:rPr>
          <w:fldChar w:fldCharType="begin"/>
        </w:r>
        <w:r w:rsidR="004C5866">
          <w:rPr>
            <w:noProof/>
            <w:webHidden/>
          </w:rPr>
          <w:instrText xml:space="preserve"> PAGEREF _Toc38281458 \h </w:instrText>
        </w:r>
        <w:r w:rsidR="004C5866">
          <w:rPr>
            <w:noProof/>
            <w:webHidden/>
          </w:rPr>
        </w:r>
        <w:r w:rsidR="004C5866">
          <w:rPr>
            <w:noProof/>
            <w:webHidden/>
          </w:rPr>
          <w:fldChar w:fldCharType="separate"/>
        </w:r>
        <w:r w:rsidR="004C5866">
          <w:rPr>
            <w:noProof/>
            <w:webHidden/>
          </w:rPr>
          <w:t>34</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59" w:history="1">
        <w:r w:rsidR="004C5866" w:rsidRPr="00601ABF">
          <w:rPr>
            <w:rStyle w:val="Hyperlink"/>
            <w:rFonts w:cs="Times New Roman"/>
            <w:noProof/>
          </w:rPr>
          <w:t>Schedule A</w:t>
        </w:r>
        <w:r w:rsidR="004C5866" w:rsidRPr="00601ABF">
          <w:rPr>
            <w:rStyle w:val="Hyperlink"/>
            <w:noProof/>
          </w:rPr>
          <w:t xml:space="preserve"> —Transitional Provisions</w:t>
        </w:r>
        <w:r w:rsidR="004C5866">
          <w:rPr>
            <w:noProof/>
            <w:webHidden/>
          </w:rPr>
          <w:tab/>
        </w:r>
        <w:r w:rsidR="004C5866">
          <w:rPr>
            <w:noProof/>
            <w:webHidden/>
          </w:rPr>
          <w:fldChar w:fldCharType="begin"/>
        </w:r>
        <w:r w:rsidR="004C5866">
          <w:rPr>
            <w:noProof/>
            <w:webHidden/>
          </w:rPr>
          <w:instrText xml:space="preserve"> PAGEREF _Toc38281459 \h </w:instrText>
        </w:r>
        <w:r w:rsidR="004C5866">
          <w:rPr>
            <w:noProof/>
            <w:webHidden/>
          </w:rPr>
        </w:r>
        <w:r w:rsidR="004C5866">
          <w:rPr>
            <w:noProof/>
            <w:webHidden/>
          </w:rPr>
          <w:fldChar w:fldCharType="separate"/>
        </w:r>
        <w:r w:rsidR="004C5866">
          <w:rPr>
            <w:noProof/>
            <w:webHidden/>
          </w:rPr>
          <w:t>37</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60" w:history="1">
        <w:r w:rsidR="004C5866" w:rsidRPr="00601ABF">
          <w:rPr>
            <w:rStyle w:val="Hyperlink"/>
            <w:rFonts w:cs="Times New Roman"/>
            <w:noProof/>
          </w:rPr>
          <w:t>Schedule B</w:t>
        </w:r>
        <w:r w:rsidR="004C5866" w:rsidRPr="00601ABF">
          <w:rPr>
            <w:rStyle w:val="Hyperlink"/>
            <w:noProof/>
          </w:rPr>
          <w:t xml:space="preserve"> —National Training Wage</w:t>
        </w:r>
        <w:r w:rsidR="004C5866">
          <w:rPr>
            <w:noProof/>
            <w:webHidden/>
          </w:rPr>
          <w:tab/>
        </w:r>
        <w:r w:rsidR="004C5866">
          <w:rPr>
            <w:noProof/>
            <w:webHidden/>
          </w:rPr>
          <w:fldChar w:fldCharType="begin"/>
        </w:r>
        <w:r w:rsidR="004C5866">
          <w:rPr>
            <w:noProof/>
            <w:webHidden/>
          </w:rPr>
          <w:instrText xml:space="preserve"> PAGEREF _Toc38281460 \h </w:instrText>
        </w:r>
        <w:r w:rsidR="004C5866">
          <w:rPr>
            <w:noProof/>
            <w:webHidden/>
          </w:rPr>
        </w:r>
        <w:r w:rsidR="004C5866">
          <w:rPr>
            <w:noProof/>
            <w:webHidden/>
          </w:rPr>
          <w:fldChar w:fldCharType="separate"/>
        </w:r>
        <w:r w:rsidR="004C5866">
          <w:rPr>
            <w:noProof/>
            <w:webHidden/>
          </w:rPr>
          <w:t>42</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61" w:history="1">
        <w:r w:rsidR="004C5866" w:rsidRPr="00601ABF">
          <w:rPr>
            <w:rStyle w:val="Hyperlink"/>
            <w:rFonts w:cs="Times New Roman"/>
            <w:noProof/>
          </w:rPr>
          <w:t>Schedule C</w:t>
        </w:r>
        <w:r w:rsidR="004C5866" w:rsidRPr="00601ABF">
          <w:rPr>
            <w:rStyle w:val="Hyperlink"/>
            <w:noProof/>
          </w:rPr>
          <w:t xml:space="preserve"> —Part-day Public Holidays</w:t>
        </w:r>
        <w:r w:rsidR="004C5866">
          <w:rPr>
            <w:noProof/>
            <w:webHidden/>
          </w:rPr>
          <w:tab/>
        </w:r>
        <w:r w:rsidR="004C5866">
          <w:rPr>
            <w:noProof/>
            <w:webHidden/>
          </w:rPr>
          <w:fldChar w:fldCharType="begin"/>
        </w:r>
        <w:r w:rsidR="004C5866">
          <w:rPr>
            <w:noProof/>
            <w:webHidden/>
          </w:rPr>
          <w:instrText xml:space="preserve"> PAGEREF _Toc38281461 \h </w:instrText>
        </w:r>
        <w:r w:rsidR="004C5866">
          <w:rPr>
            <w:noProof/>
            <w:webHidden/>
          </w:rPr>
        </w:r>
        <w:r w:rsidR="004C5866">
          <w:rPr>
            <w:noProof/>
            <w:webHidden/>
          </w:rPr>
          <w:fldChar w:fldCharType="separate"/>
        </w:r>
        <w:r w:rsidR="004C5866">
          <w:rPr>
            <w:noProof/>
            <w:webHidden/>
          </w:rPr>
          <w:t>43</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62" w:history="1">
        <w:r w:rsidR="004C5866" w:rsidRPr="00601ABF">
          <w:rPr>
            <w:rStyle w:val="Hyperlink"/>
            <w:noProof/>
          </w:rPr>
          <w:t>PART B—VESSELS GRANTED A TEMPORARY LICENCE</w:t>
        </w:r>
        <w:r w:rsidR="004C5866">
          <w:rPr>
            <w:noProof/>
            <w:webHidden/>
          </w:rPr>
          <w:tab/>
        </w:r>
        <w:r w:rsidR="004C5866">
          <w:rPr>
            <w:noProof/>
            <w:webHidden/>
          </w:rPr>
          <w:fldChar w:fldCharType="begin"/>
        </w:r>
        <w:r w:rsidR="004C5866">
          <w:rPr>
            <w:noProof/>
            <w:webHidden/>
          </w:rPr>
          <w:instrText xml:space="preserve"> PAGEREF _Toc38281462 \h </w:instrText>
        </w:r>
        <w:r w:rsidR="004C5866">
          <w:rPr>
            <w:noProof/>
            <w:webHidden/>
          </w:rPr>
        </w:r>
        <w:r w:rsidR="004C5866">
          <w:rPr>
            <w:noProof/>
            <w:webHidden/>
          </w:rPr>
          <w:fldChar w:fldCharType="separate"/>
        </w:r>
        <w:r w:rsidR="004C5866">
          <w:rPr>
            <w:noProof/>
            <w:webHidden/>
          </w:rPr>
          <w:t>45</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63" w:history="1">
        <w:r w:rsidR="004C5866" w:rsidRPr="00601ABF">
          <w:rPr>
            <w:rStyle w:val="Hyperlink"/>
            <w:noProof/>
          </w:rPr>
          <w:t>Part 7— Minimum Wages and Related Matters</w:t>
        </w:r>
        <w:r w:rsidR="004C5866">
          <w:rPr>
            <w:noProof/>
            <w:webHidden/>
          </w:rPr>
          <w:tab/>
        </w:r>
        <w:r w:rsidR="004C5866">
          <w:rPr>
            <w:noProof/>
            <w:webHidden/>
          </w:rPr>
          <w:fldChar w:fldCharType="begin"/>
        </w:r>
        <w:r w:rsidR="004C5866">
          <w:rPr>
            <w:noProof/>
            <w:webHidden/>
          </w:rPr>
          <w:instrText xml:space="preserve"> PAGEREF _Toc38281463 \h </w:instrText>
        </w:r>
        <w:r w:rsidR="004C5866">
          <w:rPr>
            <w:noProof/>
            <w:webHidden/>
          </w:rPr>
        </w:r>
        <w:r w:rsidR="004C5866">
          <w:rPr>
            <w:noProof/>
            <w:webHidden/>
          </w:rPr>
          <w:fldChar w:fldCharType="separate"/>
        </w:r>
        <w:r w:rsidR="004C5866">
          <w:rPr>
            <w:noProof/>
            <w:webHidden/>
          </w:rPr>
          <w:t>45</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64" w:history="1">
        <w:r w:rsidR="004C5866" w:rsidRPr="00601ABF">
          <w:rPr>
            <w:rStyle w:val="Hyperlink"/>
            <w:noProof/>
          </w:rPr>
          <w:t>25.</w:t>
        </w:r>
        <w:r w:rsidR="004C5866">
          <w:rPr>
            <w:rFonts w:asciiTheme="minorHAnsi" w:eastAsiaTheme="minorEastAsia" w:hAnsiTheme="minorHAnsi" w:cstheme="minorBidi"/>
            <w:noProof/>
            <w:sz w:val="22"/>
            <w:szCs w:val="22"/>
          </w:rPr>
          <w:tab/>
        </w:r>
        <w:r w:rsidR="004C5866" w:rsidRPr="00601ABF">
          <w:rPr>
            <w:rStyle w:val="Hyperlink"/>
            <w:noProof/>
          </w:rPr>
          <w:t>Classifications and minimum wage rates</w:t>
        </w:r>
        <w:r w:rsidR="004C5866">
          <w:rPr>
            <w:noProof/>
            <w:webHidden/>
          </w:rPr>
          <w:tab/>
        </w:r>
        <w:r w:rsidR="004C5866">
          <w:rPr>
            <w:noProof/>
            <w:webHidden/>
          </w:rPr>
          <w:fldChar w:fldCharType="begin"/>
        </w:r>
        <w:r w:rsidR="004C5866">
          <w:rPr>
            <w:noProof/>
            <w:webHidden/>
          </w:rPr>
          <w:instrText xml:space="preserve"> PAGEREF _Toc38281464 \h </w:instrText>
        </w:r>
        <w:r w:rsidR="004C5866">
          <w:rPr>
            <w:noProof/>
            <w:webHidden/>
          </w:rPr>
        </w:r>
        <w:r w:rsidR="004C5866">
          <w:rPr>
            <w:noProof/>
            <w:webHidden/>
          </w:rPr>
          <w:fldChar w:fldCharType="separate"/>
        </w:r>
        <w:r w:rsidR="004C5866">
          <w:rPr>
            <w:noProof/>
            <w:webHidden/>
          </w:rPr>
          <w:t>45</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65" w:history="1">
        <w:r w:rsidR="004C5866" w:rsidRPr="00601ABF">
          <w:rPr>
            <w:rStyle w:val="Hyperlink"/>
            <w:noProof/>
          </w:rPr>
          <w:t>26.</w:t>
        </w:r>
        <w:r w:rsidR="004C5866">
          <w:rPr>
            <w:rFonts w:asciiTheme="minorHAnsi" w:eastAsiaTheme="minorEastAsia" w:hAnsiTheme="minorHAnsi" w:cstheme="minorBidi"/>
            <w:noProof/>
            <w:sz w:val="22"/>
            <w:szCs w:val="22"/>
          </w:rPr>
          <w:tab/>
        </w:r>
        <w:r w:rsidR="004C5866" w:rsidRPr="00601ABF">
          <w:rPr>
            <w:rStyle w:val="Hyperlink"/>
            <w:noProof/>
          </w:rPr>
          <w:t>Allowances</w:t>
        </w:r>
        <w:r w:rsidR="004C5866">
          <w:rPr>
            <w:noProof/>
            <w:webHidden/>
          </w:rPr>
          <w:tab/>
        </w:r>
        <w:r w:rsidR="004C5866">
          <w:rPr>
            <w:noProof/>
            <w:webHidden/>
          </w:rPr>
          <w:fldChar w:fldCharType="begin"/>
        </w:r>
        <w:r w:rsidR="004C5866">
          <w:rPr>
            <w:noProof/>
            <w:webHidden/>
          </w:rPr>
          <w:instrText xml:space="preserve"> PAGEREF _Toc38281465 \h </w:instrText>
        </w:r>
        <w:r w:rsidR="004C5866">
          <w:rPr>
            <w:noProof/>
            <w:webHidden/>
          </w:rPr>
        </w:r>
        <w:r w:rsidR="004C5866">
          <w:rPr>
            <w:noProof/>
            <w:webHidden/>
          </w:rPr>
          <w:fldChar w:fldCharType="separate"/>
        </w:r>
        <w:r w:rsidR="004C5866">
          <w:rPr>
            <w:noProof/>
            <w:webHidden/>
          </w:rPr>
          <w:t>45</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66" w:history="1">
        <w:r w:rsidR="004C5866" w:rsidRPr="00601ABF">
          <w:rPr>
            <w:rStyle w:val="Hyperlink"/>
            <w:noProof/>
          </w:rPr>
          <w:t>Part 8— Hours of Work and Related Matters</w:t>
        </w:r>
        <w:r w:rsidR="004C5866">
          <w:rPr>
            <w:noProof/>
            <w:webHidden/>
          </w:rPr>
          <w:tab/>
        </w:r>
        <w:r w:rsidR="004C5866">
          <w:rPr>
            <w:noProof/>
            <w:webHidden/>
          </w:rPr>
          <w:fldChar w:fldCharType="begin"/>
        </w:r>
        <w:r w:rsidR="004C5866">
          <w:rPr>
            <w:noProof/>
            <w:webHidden/>
          </w:rPr>
          <w:instrText xml:space="preserve"> PAGEREF _Toc38281466 \h </w:instrText>
        </w:r>
        <w:r w:rsidR="004C5866">
          <w:rPr>
            <w:noProof/>
            <w:webHidden/>
          </w:rPr>
        </w:r>
        <w:r w:rsidR="004C5866">
          <w:rPr>
            <w:noProof/>
            <w:webHidden/>
          </w:rPr>
          <w:fldChar w:fldCharType="separate"/>
        </w:r>
        <w:r w:rsidR="004C5866">
          <w:rPr>
            <w:noProof/>
            <w:webHidden/>
          </w:rPr>
          <w:t>46</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67" w:history="1">
        <w:r w:rsidR="004C5866" w:rsidRPr="00601ABF">
          <w:rPr>
            <w:rStyle w:val="Hyperlink"/>
            <w:noProof/>
          </w:rPr>
          <w:t>27.</w:t>
        </w:r>
        <w:r w:rsidR="004C5866">
          <w:rPr>
            <w:rFonts w:asciiTheme="minorHAnsi" w:eastAsiaTheme="minorEastAsia" w:hAnsiTheme="minorHAnsi" w:cstheme="minorBidi"/>
            <w:noProof/>
            <w:sz w:val="22"/>
            <w:szCs w:val="22"/>
          </w:rPr>
          <w:tab/>
        </w:r>
        <w:r w:rsidR="004C5866" w:rsidRPr="00601ABF">
          <w:rPr>
            <w:rStyle w:val="Hyperlink"/>
            <w:noProof/>
          </w:rPr>
          <w:t>Ordinary hours of work</w:t>
        </w:r>
        <w:r w:rsidR="004C5866">
          <w:rPr>
            <w:noProof/>
            <w:webHidden/>
          </w:rPr>
          <w:tab/>
        </w:r>
        <w:r w:rsidR="004C5866">
          <w:rPr>
            <w:noProof/>
            <w:webHidden/>
          </w:rPr>
          <w:fldChar w:fldCharType="begin"/>
        </w:r>
        <w:r w:rsidR="004C5866">
          <w:rPr>
            <w:noProof/>
            <w:webHidden/>
          </w:rPr>
          <w:instrText xml:space="preserve"> PAGEREF _Toc38281467 \h </w:instrText>
        </w:r>
        <w:r w:rsidR="004C5866">
          <w:rPr>
            <w:noProof/>
            <w:webHidden/>
          </w:rPr>
        </w:r>
        <w:r w:rsidR="004C5866">
          <w:rPr>
            <w:noProof/>
            <w:webHidden/>
          </w:rPr>
          <w:fldChar w:fldCharType="separate"/>
        </w:r>
        <w:r w:rsidR="004C5866">
          <w:rPr>
            <w:noProof/>
            <w:webHidden/>
          </w:rPr>
          <w:t>46</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68" w:history="1">
        <w:r w:rsidR="004C5866" w:rsidRPr="00601ABF">
          <w:rPr>
            <w:rStyle w:val="Hyperlink"/>
            <w:noProof/>
          </w:rPr>
          <w:t>28.</w:t>
        </w:r>
        <w:r w:rsidR="004C5866">
          <w:rPr>
            <w:rFonts w:asciiTheme="minorHAnsi" w:eastAsiaTheme="minorEastAsia" w:hAnsiTheme="minorHAnsi" w:cstheme="minorBidi"/>
            <w:noProof/>
            <w:sz w:val="22"/>
            <w:szCs w:val="22"/>
          </w:rPr>
          <w:tab/>
        </w:r>
        <w:r w:rsidR="004C5866" w:rsidRPr="00601ABF">
          <w:rPr>
            <w:rStyle w:val="Hyperlink"/>
            <w:noProof/>
          </w:rPr>
          <w:t>Overtime</w:t>
        </w:r>
        <w:r w:rsidR="004C5866">
          <w:rPr>
            <w:noProof/>
            <w:webHidden/>
          </w:rPr>
          <w:tab/>
        </w:r>
        <w:r w:rsidR="004C5866">
          <w:rPr>
            <w:noProof/>
            <w:webHidden/>
          </w:rPr>
          <w:fldChar w:fldCharType="begin"/>
        </w:r>
        <w:r w:rsidR="004C5866">
          <w:rPr>
            <w:noProof/>
            <w:webHidden/>
          </w:rPr>
          <w:instrText xml:space="preserve"> PAGEREF _Toc38281468 \h </w:instrText>
        </w:r>
        <w:r w:rsidR="004C5866">
          <w:rPr>
            <w:noProof/>
            <w:webHidden/>
          </w:rPr>
        </w:r>
        <w:r w:rsidR="004C5866">
          <w:rPr>
            <w:noProof/>
            <w:webHidden/>
          </w:rPr>
          <w:fldChar w:fldCharType="separate"/>
        </w:r>
        <w:r w:rsidR="004C5866">
          <w:rPr>
            <w:noProof/>
            <w:webHidden/>
          </w:rPr>
          <w:t>46</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69" w:history="1">
        <w:r w:rsidR="004C5866" w:rsidRPr="00601ABF">
          <w:rPr>
            <w:rStyle w:val="Hyperlink"/>
            <w:noProof/>
          </w:rPr>
          <w:t>29.</w:t>
        </w:r>
        <w:r w:rsidR="004C5866">
          <w:rPr>
            <w:rFonts w:asciiTheme="minorHAnsi" w:eastAsiaTheme="minorEastAsia" w:hAnsiTheme="minorHAnsi" w:cstheme="minorBidi"/>
            <w:noProof/>
            <w:sz w:val="22"/>
            <w:szCs w:val="22"/>
          </w:rPr>
          <w:tab/>
        </w:r>
        <w:r w:rsidR="004C5866" w:rsidRPr="00601ABF">
          <w:rPr>
            <w:rStyle w:val="Hyperlink"/>
            <w:noProof/>
          </w:rPr>
          <w:t>Rest periods</w:t>
        </w:r>
        <w:r w:rsidR="004C5866">
          <w:rPr>
            <w:noProof/>
            <w:webHidden/>
          </w:rPr>
          <w:tab/>
        </w:r>
        <w:r w:rsidR="004C5866">
          <w:rPr>
            <w:noProof/>
            <w:webHidden/>
          </w:rPr>
          <w:fldChar w:fldCharType="begin"/>
        </w:r>
        <w:r w:rsidR="004C5866">
          <w:rPr>
            <w:noProof/>
            <w:webHidden/>
          </w:rPr>
          <w:instrText xml:space="preserve"> PAGEREF _Toc38281469 \h </w:instrText>
        </w:r>
        <w:r w:rsidR="004C5866">
          <w:rPr>
            <w:noProof/>
            <w:webHidden/>
          </w:rPr>
        </w:r>
        <w:r w:rsidR="004C5866">
          <w:rPr>
            <w:noProof/>
            <w:webHidden/>
          </w:rPr>
          <w:fldChar w:fldCharType="separate"/>
        </w:r>
        <w:r w:rsidR="004C5866">
          <w:rPr>
            <w:noProof/>
            <w:webHidden/>
          </w:rPr>
          <w:t>46</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70" w:history="1">
        <w:r w:rsidR="004C5866" w:rsidRPr="00601ABF">
          <w:rPr>
            <w:rStyle w:val="Hyperlink"/>
            <w:noProof/>
          </w:rPr>
          <w:t>Part 9— Leave and Public Holidays</w:t>
        </w:r>
        <w:r w:rsidR="004C5866">
          <w:rPr>
            <w:noProof/>
            <w:webHidden/>
          </w:rPr>
          <w:tab/>
        </w:r>
        <w:r w:rsidR="004C5866">
          <w:rPr>
            <w:noProof/>
            <w:webHidden/>
          </w:rPr>
          <w:fldChar w:fldCharType="begin"/>
        </w:r>
        <w:r w:rsidR="004C5866">
          <w:rPr>
            <w:noProof/>
            <w:webHidden/>
          </w:rPr>
          <w:instrText xml:space="preserve"> PAGEREF _Toc38281470 \h </w:instrText>
        </w:r>
        <w:r w:rsidR="004C5866">
          <w:rPr>
            <w:noProof/>
            <w:webHidden/>
          </w:rPr>
        </w:r>
        <w:r w:rsidR="004C5866">
          <w:rPr>
            <w:noProof/>
            <w:webHidden/>
          </w:rPr>
          <w:fldChar w:fldCharType="separate"/>
        </w:r>
        <w:r w:rsidR="004C5866">
          <w:rPr>
            <w:noProof/>
            <w:webHidden/>
          </w:rPr>
          <w:t>46</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71" w:history="1">
        <w:r w:rsidR="004C5866" w:rsidRPr="00601ABF">
          <w:rPr>
            <w:rStyle w:val="Hyperlink"/>
            <w:noProof/>
          </w:rPr>
          <w:t>30.</w:t>
        </w:r>
        <w:r w:rsidR="004C5866">
          <w:rPr>
            <w:rFonts w:asciiTheme="minorHAnsi" w:eastAsiaTheme="minorEastAsia" w:hAnsiTheme="minorHAnsi" w:cstheme="minorBidi"/>
            <w:noProof/>
            <w:sz w:val="22"/>
            <w:szCs w:val="22"/>
          </w:rPr>
          <w:tab/>
        </w:r>
        <w:r w:rsidR="004C5866" w:rsidRPr="00601ABF">
          <w:rPr>
            <w:rStyle w:val="Hyperlink"/>
            <w:noProof/>
          </w:rPr>
          <w:t>Leave</w:t>
        </w:r>
        <w:r w:rsidR="004C5866">
          <w:rPr>
            <w:noProof/>
            <w:webHidden/>
          </w:rPr>
          <w:tab/>
        </w:r>
        <w:r w:rsidR="004C5866">
          <w:rPr>
            <w:noProof/>
            <w:webHidden/>
          </w:rPr>
          <w:fldChar w:fldCharType="begin"/>
        </w:r>
        <w:r w:rsidR="004C5866">
          <w:rPr>
            <w:noProof/>
            <w:webHidden/>
          </w:rPr>
          <w:instrText xml:space="preserve"> PAGEREF _Toc38281471 \h </w:instrText>
        </w:r>
        <w:r w:rsidR="004C5866">
          <w:rPr>
            <w:noProof/>
            <w:webHidden/>
          </w:rPr>
        </w:r>
        <w:r w:rsidR="004C5866">
          <w:rPr>
            <w:noProof/>
            <w:webHidden/>
          </w:rPr>
          <w:fldChar w:fldCharType="separate"/>
        </w:r>
        <w:r w:rsidR="004C5866">
          <w:rPr>
            <w:noProof/>
            <w:webHidden/>
          </w:rPr>
          <w:t>46</w:t>
        </w:r>
        <w:r w:rsidR="004C5866">
          <w:rPr>
            <w:noProof/>
            <w:webHidden/>
          </w:rPr>
          <w:fldChar w:fldCharType="end"/>
        </w:r>
      </w:hyperlink>
    </w:p>
    <w:p w:rsidR="004C5866" w:rsidRDefault="00021E0E">
      <w:pPr>
        <w:pStyle w:val="TOC2"/>
        <w:rPr>
          <w:rFonts w:asciiTheme="minorHAnsi" w:eastAsiaTheme="minorEastAsia" w:hAnsiTheme="minorHAnsi" w:cstheme="minorBidi"/>
          <w:noProof/>
          <w:sz w:val="22"/>
          <w:szCs w:val="22"/>
        </w:rPr>
      </w:pPr>
      <w:hyperlink w:anchor="_Toc38281472" w:history="1">
        <w:r w:rsidR="004C5866" w:rsidRPr="00601ABF">
          <w:rPr>
            <w:rStyle w:val="Hyperlink"/>
            <w:noProof/>
          </w:rPr>
          <w:t>31.</w:t>
        </w:r>
        <w:r w:rsidR="004C5866">
          <w:rPr>
            <w:rFonts w:asciiTheme="minorHAnsi" w:eastAsiaTheme="minorEastAsia" w:hAnsiTheme="minorHAnsi" w:cstheme="minorBidi"/>
            <w:noProof/>
            <w:sz w:val="22"/>
            <w:szCs w:val="22"/>
          </w:rPr>
          <w:tab/>
        </w:r>
        <w:r w:rsidR="004C5866" w:rsidRPr="00601ABF">
          <w:rPr>
            <w:rStyle w:val="Hyperlink"/>
            <w:noProof/>
          </w:rPr>
          <w:t>Public holidays</w:t>
        </w:r>
        <w:r w:rsidR="004C5866">
          <w:rPr>
            <w:noProof/>
            <w:webHidden/>
          </w:rPr>
          <w:tab/>
        </w:r>
        <w:r w:rsidR="004C5866">
          <w:rPr>
            <w:noProof/>
            <w:webHidden/>
          </w:rPr>
          <w:fldChar w:fldCharType="begin"/>
        </w:r>
        <w:r w:rsidR="004C5866">
          <w:rPr>
            <w:noProof/>
            <w:webHidden/>
          </w:rPr>
          <w:instrText xml:space="preserve"> PAGEREF _Toc38281472 \h </w:instrText>
        </w:r>
        <w:r w:rsidR="004C5866">
          <w:rPr>
            <w:noProof/>
            <w:webHidden/>
          </w:rPr>
        </w:r>
        <w:r w:rsidR="004C5866">
          <w:rPr>
            <w:noProof/>
            <w:webHidden/>
          </w:rPr>
          <w:fldChar w:fldCharType="separate"/>
        </w:r>
        <w:r w:rsidR="004C5866">
          <w:rPr>
            <w:noProof/>
            <w:webHidden/>
          </w:rPr>
          <w:t>47</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73" w:history="1">
        <w:r w:rsidR="004C5866" w:rsidRPr="00601ABF">
          <w:rPr>
            <w:rStyle w:val="Hyperlink"/>
            <w:rFonts w:cs="Times New Roman"/>
            <w:noProof/>
          </w:rPr>
          <w:t>Schedule D</w:t>
        </w:r>
        <w:r w:rsidR="004C5866" w:rsidRPr="00601ABF">
          <w:rPr>
            <w:rStyle w:val="Hyperlink"/>
            <w:noProof/>
          </w:rPr>
          <w:t xml:space="preserve"> —Agreement to Take Annual Leave in Advance</w:t>
        </w:r>
        <w:r w:rsidR="004C5866">
          <w:rPr>
            <w:noProof/>
            <w:webHidden/>
          </w:rPr>
          <w:tab/>
        </w:r>
        <w:r w:rsidR="004C5866">
          <w:rPr>
            <w:noProof/>
            <w:webHidden/>
          </w:rPr>
          <w:fldChar w:fldCharType="begin"/>
        </w:r>
        <w:r w:rsidR="004C5866">
          <w:rPr>
            <w:noProof/>
            <w:webHidden/>
          </w:rPr>
          <w:instrText xml:space="preserve"> PAGEREF _Toc38281473 \h </w:instrText>
        </w:r>
        <w:r w:rsidR="004C5866">
          <w:rPr>
            <w:noProof/>
            <w:webHidden/>
          </w:rPr>
        </w:r>
        <w:r w:rsidR="004C5866">
          <w:rPr>
            <w:noProof/>
            <w:webHidden/>
          </w:rPr>
          <w:fldChar w:fldCharType="separate"/>
        </w:r>
        <w:r w:rsidR="004C5866">
          <w:rPr>
            <w:noProof/>
            <w:webHidden/>
          </w:rPr>
          <w:t>48</w:t>
        </w:r>
        <w:r w:rsidR="004C5866">
          <w:rPr>
            <w:noProof/>
            <w:webHidden/>
          </w:rPr>
          <w:fldChar w:fldCharType="end"/>
        </w:r>
      </w:hyperlink>
    </w:p>
    <w:p w:rsidR="004C5866" w:rsidRDefault="00021E0E">
      <w:pPr>
        <w:pStyle w:val="TOC1"/>
        <w:rPr>
          <w:rFonts w:asciiTheme="minorHAnsi" w:eastAsiaTheme="minorEastAsia" w:hAnsiTheme="minorHAnsi" w:cstheme="minorBidi"/>
          <w:b w:val="0"/>
          <w:bCs w:val="0"/>
          <w:noProof/>
          <w:sz w:val="22"/>
          <w:szCs w:val="22"/>
        </w:rPr>
      </w:pPr>
      <w:hyperlink w:anchor="_Toc38281474" w:history="1">
        <w:r w:rsidR="004C5866" w:rsidRPr="00601ABF">
          <w:rPr>
            <w:rStyle w:val="Hyperlink"/>
            <w:rFonts w:cs="Times New Roman"/>
            <w:noProof/>
          </w:rPr>
          <w:t>Schedule E</w:t>
        </w:r>
        <w:r w:rsidR="004C5866" w:rsidRPr="00601ABF">
          <w:rPr>
            <w:rStyle w:val="Hyperlink"/>
            <w:noProof/>
          </w:rPr>
          <w:t xml:space="preserve"> —Agreement to Cash Out Annual Leave</w:t>
        </w:r>
        <w:r w:rsidR="004C5866">
          <w:rPr>
            <w:noProof/>
            <w:webHidden/>
          </w:rPr>
          <w:tab/>
        </w:r>
        <w:r w:rsidR="004C5866">
          <w:rPr>
            <w:noProof/>
            <w:webHidden/>
          </w:rPr>
          <w:fldChar w:fldCharType="begin"/>
        </w:r>
        <w:r w:rsidR="004C5866">
          <w:rPr>
            <w:noProof/>
            <w:webHidden/>
          </w:rPr>
          <w:instrText xml:space="preserve"> PAGEREF _Toc38281474 \h </w:instrText>
        </w:r>
        <w:r w:rsidR="004C5866">
          <w:rPr>
            <w:noProof/>
            <w:webHidden/>
          </w:rPr>
        </w:r>
        <w:r w:rsidR="004C5866">
          <w:rPr>
            <w:noProof/>
            <w:webHidden/>
          </w:rPr>
          <w:fldChar w:fldCharType="separate"/>
        </w:r>
        <w:r w:rsidR="004C5866">
          <w:rPr>
            <w:noProof/>
            <w:webHidden/>
          </w:rPr>
          <w:t>49</w:t>
        </w:r>
        <w:r w:rsidR="004C5866">
          <w:rPr>
            <w:noProof/>
            <w:webHidden/>
          </w:rPr>
          <w:fldChar w:fldCharType="end"/>
        </w:r>
      </w:hyperlink>
    </w:p>
    <w:p w:rsidR="002F5A8E" w:rsidRDefault="00D60447" w:rsidP="00515DCC">
      <w:pPr>
        <w:sectPr w:rsidR="002F5A8E" w:rsidSect="00DC2DE1">
          <w:headerReference w:type="even" r:id="rId33"/>
          <w:headerReference w:type="default" r:id="rId34"/>
          <w:footerReference w:type="even" r:id="rId35"/>
          <w:footerReference w:type="default" r:id="rId36"/>
          <w:footerReference w:type="first" r:id="rId37"/>
          <w:type w:val="oddPage"/>
          <w:pgSz w:w="11906" w:h="16838" w:code="9"/>
          <w:pgMar w:top="992" w:right="1134" w:bottom="992" w:left="1134" w:header="709" w:footer="709" w:gutter="567"/>
          <w:cols w:space="708"/>
          <w:titlePg/>
          <w:docGrid w:linePitch="360"/>
        </w:sectPr>
      </w:pPr>
      <w:r>
        <w:rPr>
          <w:rFonts w:cs="Arial"/>
          <w:b/>
          <w:bCs/>
        </w:rPr>
        <w:fldChar w:fldCharType="end"/>
      </w:r>
    </w:p>
    <w:p w:rsidR="008B264F" w:rsidRDefault="00702EB1" w:rsidP="002E3C1A">
      <w:pPr>
        <w:pStyle w:val="Partheading"/>
      </w:pPr>
      <w:bookmarkStart w:id="1" w:name="_Ref229216336"/>
      <w:bookmarkStart w:id="2" w:name="_Toc38281425"/>
      <w:bookmarkStart w:id="3" w:name="Part1"/>
      <w:r>
        <w:lastRenderedPageBreak/>
        <w:t>Application and Operation</w:t>
      </w:r>
      <w:bookmarkEnd w:id="1"/>
      <w:bookmarkEnd w:id="2"/>
    </w:p>
    <w:p w:rsidR="00B07F7A" w:rsidRDefault="00702EB1" w:rsidP="00C51A3B">
      <w:pPr>
        <w:pStyle w:val="Level1"/>
      </w:pPr>
      <w:bookmarkStart w:id="4" w:name="_Toc38281426"/>
      <w:r>
        <w:t>Title</w:t>
      </w:r>
      <w:bookmarkEnd w:id="4"/>
    </w:p>
    <w:p w:rsidR="00B07F7A" w:rsidRDefault="0080547C" w:rsidP="00702EB1">
      <w:r>
        <w:t>This award is the</w:t>
      </w:r>
      <w:r w:rsidR="00702EB1">
        <w:t xml:space="preserve"> </w:t>
      </w:r>
      <w:r w:rsidR="00F63D39" w:rsidRPr="00F63D39">
        <w:rPr>
          <w:i/>
        </w:rPr>
        <w:t>Seagoing Industry Award 2010.</w:t>
      </w:r>
    </w:p>
    <w:p w:rsidR="002A3BA0" w:rsidRDefault="002A3BA0" w:rsidP="002A3BA0">
      <w:pPr>
        <w:pStyle w:val="Level1"/>
      </w:pPr>
      <w:bookmarkStart w:id="5" w:name="_Toc227723927"/>
      <w:bookmarkStart w:id="6" w:name="_Toc38281427"/>
      <w:r>
        <w:t xml:space="preserve">Commencement </w:t>
      </w:r>
      <w:bookmarkEnd w:id="5"/>
      <w:r>
        <w:t>and transitional</w:t>
      </w:r>
      <w:bookmarkEnd w:id="6"/>
    </w:p>
    <w:p w:rsidR="00DC27CF" w:rsidRDefault="00DC27CF" w:rsidP="00DC27CF">
      <w:pPr>
        <w:pStyle w:val="History"/>
      </w:pPr>
      <w:r>
        <w:t xml:space="preserve">[Varied by </w:t>
      </w:r>
      <w:hyperlink r:id="rId38" w:history="1">
        <w:r>
          <w:rPr>
            <w:rStyle w:val="Hyperlink"/>
          </w:rPr>
          <w:t>PR530596</w:t>
        </w:r>
      </w:hyperlink>
      <w:r w:rsidR="00BD4475">
        <w:t xml:space="preserve">, </w:t>
      </w:r>
      <w:hyperlink r:id="rId39" w:history="1">
        <w:r w:rsidR="00BD4475" w:rsidRPr="00BD4475">
          <w:rPr>
            <w:rStyle w:val="Hyperlink"/>
          </w:rPr>
          <w:t>PR542242</w:t>
        </w:r>
      </w:hyperlink>
      <w:r>
        <w:t>]</w:t>
      </w:r>
    </w:p>
    <w:p w:rsidR="00BF09A4" w:rsidRPr="00DC27CF" w:rsidRDefault="00BF09A4" w:rsidP="00BF09A4">
      <w:pPr>
        <w:pStyle w:val="History"/>
      </w:pPr>
      <w:r>
        <w:t xml:space="preserve">[2.1 varied by </w:t>
      </w:r>
      <w:hyperlink r:id="rId40" w:history="1">
        <w:r>
          <w:rPr>
            <w:rStyle w:val="Hyperlink"/>
          </w:rPr>
          <w:t>PR530596</w:t>
        </w:r>
      </w:hyperlink>
      <w:r>
        <w:t xml:space="preserve"> </w:t>
      </w:r>
      <w:proofErr w:type="spellStart"/>
      <w:r>
        <w:t>ppc</w:t>
      </w:r>
      <w:proofErr w:type="spellEnd"/>
      <w:r>
        <w:t xml:space="preserve"> 21Aug12]</w:t>
      </w:r>
    </w:p>
    <w:p w:rsidR="002A3BA0" w:rsidRDefault="002A3BA0" w:rsidP="002A3BA0">
      <w:pPr>
        <w:pStyle w:val="Level2"/>
      </w:pPr>
      <w:r>
        <w:t>This award commences on 1 January 2010</w:t>
      </w:r>
      <w:r w:rsidR="006D7E63">
        <w:t xml:space="preserve"> excepting that this award commences on 1 January 2011 in respect of vessels granted a permit under the </w:t>
      </w:r>
      <w:r w:rsidR="006D7E63" w:rsidRPr="006D7E63">
        <w:rPr>
          <w:i/>
        </w:rPr>
        <w:t>Navigation Act 1912</w:t>
      </w:r>
      <w:r w:rsidR="003C3909">
        <w:t> </w:t>
      </w:r>
      <w:r w:rsidR="0092212F">
        <w:t>(</w:t>
      </w:r>
      <w:proofErr w:type="spellStart"/>
      <w:r w:rsidR="0092212F">
        <w:t>Cth</w:t>
      </w:r>
      <w:proofErr w:type="spellEnd"/>
      <w:r w:rsidR="0092212F">
        <w:t>)</w:t>
      </w:r>
      <w:r w:rsidR="003E5539">
        <w:t xml:space="preserve">. </w:t>
      </w:r>
      <w:r w:rsidR="003E5539" w:rsidRPr="00952DB9">
        <w:t xml:space="preserve">From 1 July 2012, Part VI of the </w:t>
      </w:r>
      <w:r w:rsidR="003E5539" w:rsidRPr="00364789">
        <w:rPr>
          <w:i/>
        </w:rPr>
        <w:t>Navigation Act 1912</w:t>
      </w:r>
      <w:r w:rsidR="003E5539">
        <w:t xml:space="preserve"> (</w:t>
      </w:r>
      <w:proofErr w:type="spellStart"/>
      <w:r w:rsidR="003E5539">
        <w:t>C</w:t>
      </w:r>
      <w:r w:rsidR="003E5539" w:rsidRPr="00952DB9">
        <w:t>th</w:t>
      </w:r>
      <w:proofErr w:type="spellEnd"/>
      <w:r w:rsidR="003E5539" w:rsidRPr="00952DB9">
        <w:t>) was repealed and replaced by the C</w:t>
      </w:r>
      <w:r w:rsidR="003E5539" w:rsidRPr="00364789">
        <w:rPr>
          <w:i/>
        </w:rPr>
        <w:t xml:space="preserve">oastal Trading (Revitalising Australian Shipping) Act 2012 </w:t>
      </w:r>
      <w:r w:rsidR="003E5539">
        <w:t>(</w:t>
      </w:r>
      <w:proofErr w:type="spellStart"/>
      <w:r w:rsidR="003E5539">
        <w:t>Cth</w:t>
      </w:r>
      <w:proofErr w:type="spellEnd"/>
      <w:r w:rsidR="003E5539">
        <w:t xml:space="preserve">). </w:t>
      </w:r>
    </w:p>
    <w:p w:rsidR="002A3BA0" w:rsidRDefault="002A3BA0" w:rsidP="002A3BA0">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2A3BA0" w:rsidRDefault="002A3BA0" w:rsidP="002A3BA0">
      <w:pPr>
        <w:pStyle w:val="Level2"/>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 </w:t>
      </w:r>
      <w:r w:rsidR="00D60447">
        <w:fldChar w:fldCharType="begin"/>
      </w:r>
      <w:r w:rsidR="00846030">
        <w:instrText xml:space="preserve"> REF _Ref241301243 \r \h </w:instrText>
      </w:r>
      <w:r w:rsidR="00D60447">
        <w:fldChar w:fldCharType="separate"/>
      </w:r>
      <w:r w:rsidR="004C5866">
        <w:t>Schedule A</w:t>
      </w:r>
      <w:r w:rsidR="00D60447">
        <w:fldChar w:fldCharType="end"/>
      </w:r>
      <w:r w:rsidRPr="005A480B">
        <w:t xml:space="preserve">. The arrangements in </w:t>
      </w:r>
      <w:r w:rsidR="00D60447">
        <w:fldChar w:fldCharType="begin"/>
      </w:r>
      <w:r w:rsidR="00846030">
        <w:instrText xml:space="preserve"> REF _Ref241301243 \r \h </w:instrText>
      </w:r>
      <w:r w:rsidR="00D60447">
        <w:fldChar w:fldCharType="separate"/>
      </w:r>
      <w:r w:rsidR="004C5866">
        <w:t>Schedule A</w:t>
      </w:r>
      <w:r w:rsidR="00D60447">
        <w:fldChar w:fldCharType="end"/>
      </w:r>
      <w:r w:rsidR="00846030">
        <w:t xml:space="preserve"> </w:t>
      </w:r>
      <w:r w:rsidRPr="005A480B">
        <w:t>deal with:</w:t>
      </w:r>
    </w:p>
    <w:p w:rsidR="002A3BA0" w:rsidRPr="005A480B" w:rsidRDefault="002A3BA0" w:rsidP="002A3BA0">
      <w:pPr>
        <w:pStyle w:val="Bullet1"/>
      </w:pPr>
      <w:r w:rsidRPr="005A480B">
        <w:t>minimum wages and piecework rates</w:t>
      </w:r>
    </w:p>
    <w:p w:rsidR="002A3BA0" w:rsidRPr="00A05F89" w:rsidRDefault="002A3BA0" w:rsidP="002A3BA0">
      <w:pPr>
        <w:pStyle w:val="Bullet1"/>
      </w:pPr>
      <w:r w:rsidRPr="00A05F89">
        <w:t>casual or part-time loadings</w:t>
      </w:r>
    </w:p>
    <w:p w:rsidR="002A3BA0" w:rsidRDefault="002A3BA0" w:rsidP="002A3BA0">
      <w:pPr>
        <w:pStyle w:val="Bullet1"/>
      </w:pPr>
      <w:r w:rsidRPr="00A05F89">
        <w:t>Saturday, Sunday, public holiday, evening or other penalties</w:t>
      </w:r>
    </w:p>
    <w:p w:rsidR="002A3BA0" w:rsidRDefault="002A3BA0" w:rsidP="002A3BA0">
      <w:pPr>
        <w:pStyle w:val="Bullet1"/>
      </w:pPr>
      <w:r w:rsidRPr="00A05F89">
        <w:t>shift allowances/penalties.</w:t>
      </w:r>
    </w:p>
    <w:p w:rsidR="00BD4475" w:rsidRPr="00BD4475" w:rsidRDefault="00BD4475" w:rsidP="00BD4475">
      <w:pPr>
        <w:pStyle w:val="History"/>
      </w:pPr>
      <w:r>
        <w:t xml:space="preserve">[2.4 varied by </w:t>
      </w:r>
      <w:hyperlink r:id="rId41" w:history="1">
        <w:r w:rsidRPr="00BD4475">
          <w:rPr>
            <w:rStyle w:val="Hyperlink"/>
          </w:rPr>
          <w:t>PR542242</w:t>
        </w:r>
      </w:hyperlink>
      <w:r>
        <w:t xml:space="preserve"> </w:t>
      </w:r>
      <w:proofErr w:type="spellStart"/>
      <w:r>
        <w:t>ppc</w:t>
      </w:r>
      <w:proofErr w:type="spellEnd"/>
      <w:r>
        <w:t xml:space="preserve"> 04Dec13]</w:t>
      </w:r>
    </w:p>
    <w:p w:rsidR="002A3BA0" w:rsidRDefault="002A3BA0" w:rsidP="002A3BA0">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w:t>
      </w:r>
      <w:proofErr w:type="gramStart"/>
      <w:r w:rsidRPr="00A05F89">
        <w:t>as a result of</w:t>
      </w:r>
      <w:proofErr w:type="gramEnd"/>
      <w:r w:rsidRPr="00A05F89">
        <w:t xml:space="preserve"> the making of this award or the operation of any transitional arrangements, </w:t>
      </w:r>
      <w:r w:rsidR="00BD4475">
        <w:t xml:space="preserve">the </w:t>
      </w:r>
      <w:r w:rsidRPr="00A05F89">
        <w:t xml:space="preserve">Fair Work </w:t>
      </w:r>
      <w:r w:rsidR="00BD4475">
        <w:t>Commission</w:t>
      </w:r>
      <w:r w:rsidRPr="00A05F89">
        <w:t xml:space="preserve"> may make any order it considers appropriate to remedy the situation.</w:t>
      </w:r>
    </w:p>
    <w:p w:rsidR="00BD4475" w:rsidRPr="00BD4475" w:rsidRDefault="00BD4475" w:rsidP="00BD4475">
      <w:pPr>
        <w:pStyle w:val="History"/>
      </w:pPr>
      <w:r>
        <w:t xml:space="preserve">[2.5 varied by </w:t>
      </w:r>
      <w:hyperlink r:id="rId42" w:history="1">
        <w:r w:rsidRPr="00BD4475">
          <w:rPr>
            <w:rStyle w:val="Hyperlink"/>
          </w:rPr>
          <w:t>PR542242</w:t>
        </w:r>
      </w:hyperlink>
      <w:r>
        <w:t xml:space="preserve"> </w:t>
      </w:r>
      <w:proofErr w:type="spellStart"/>
      <w:r>
        <w:t>ppc</w:t>
      </w:r>
      <w:proofErr w:type="spellEnd"/>
      <w:r>
        <w:t xml:space="preserve"> 04Dec13]</w:t>
      </w:r>
    </w:p>
    <w:p w:rsidR="002A3BA0" w:rsidRDefault="00BD4475" w:rsidP="002A3BA0">
      <w:pPr>
        <w:pStyle w:val="Level2"/>
      </w:pPr>
      <w:r>
        <w:t xml:space="preserve">The </w:t>
      </w:r>
      <w:r w:rsidR="002A3BA0" w:rsidRPr="00A05F89">
        <w:t xml:space="preserve">Fair Work </w:t>
      </w:r>
      <w:r>
        <w:t>Commission</w:t>
      </w:r>
      <w:r w:rsidR="002A3BA0" w:rsidRPr="00A05F89">
        <w:t xml:space="preserve"> may review the transitional arrangements in this award and </w:t>
      </w:r>
      <w:proofErr w:type="gramStart"/>
      <w:r w:rsidR="002A3BA0" w:rsidRPr="00A05F89">
        <w:t>make a determination</w:t>
      </w:r>
      <w:proofErr w:type="gramEnd"/>
      <w:r w:rsidR="002A3BA0" w:rsidRPr="00A05F89">
        <w:t xml:space="preserve"> varying the award.</w:t>
      </w:r>
    </w:p>
    <w:p w:rsidR="00BD4475" w:rsidRPr="00BD4475" w:rsidRDefault="00BD4475" w:rsidP="00BD4475">
      <w:pPr>
        <w:pStyle w:val="History"/>
      </w:pPr>
      <w:r>
        <w:lastRenderedPageBreak/>
        <w:t xml:space="preserve">[2.6 varied by </w:t>
      </w:r>
      <w:hyperlink r:id="rId43" w:history="1">
        <w:r w:rsidRPr="00BD4475">
          <w:rPr>
            <w:rStyle w:val="Hyperlink"/>
          </w:rPr>
          <w:t>PR542242</w:t>
        </w:r>
      </w:hyperlink>
      <w:r>
        <w:t xml:space="preserve"> </w:t>
      </w:r>
      <w:proofErr w:type="spellStart"/>
      <w:r>
        <w:t>ppc</w:t>
      </w:r>
      <w:proofErr w:type="spellEnd"/>
      <w:r>
        <w:t xml:space="preserve"> 04Dec13]</w:t>
      </w:r>
    </w:p>
    <w:p w:rsidR="002A3BA0" w:rsidRDefault="00BD4475" w:rsidP="0009470D">
      <w:pPr>
        <w:pStyle w:val="Level2"/>
        <w:keepNext/>
      </w:pPr>
      <w:r>
        <w:t xml:space="preserve">The </w:t>
      </w:r>
      <w:r w:rsidR="002A3BA0" w:rsidRPr="00A05F89">
        <w:t xml:space="preserve">Fair Work </w:t>
      </w:r>
      <w:r>
        <w:t>Commission</w:t>
      </w:r>
      <w:r w:rsidR="002A3BA0" w:rsidRPr="00A05F89">
        <w:t xml:space="preserve"> may review the transitional arrangements:</w:t>
      </w:r>
    </w:p>
    <w:p w:rsidR="002A3BA0" w:rsidRDefault="002A3BA0" w:rsidP="002A3BA0">
      <w:pPr>
        <w:pStyle w:val="Level3"/>
      </w:pPr>
      <w:r>
        <w:t>on its own initiative; or</w:t>
      </w:r>
    </w:p>
    <w:p w:rsidR="002A3BA0" w:rsidRDefault="002A3BA0" w:rsidP="002A3BA0">
      <w:pPr>
        <w:pStyle w:val="Level3"/>
      </w:pPr>
      <w:r w:rsidRPr="00A05F89">
        <w:t>on application by an employer, employee, organisation or outworker entity covered by the modern award; or</w:t>
      </w:r>
    </w:p>
    <w:p w:rsidR="002A3BA0" w:rsidRDefault="002A3BA0" w:rsidP="002A3BA0">
      <w:pPr>
        <w:pStyle w:val="Level3"/>
      </w:pPr>
      <w:r w:rsidRPr="00A05F89">
        <w:t>on application by an organisation that is entitled to represent the industrial interests of one or more employers or employees that are covered by the modern award; or</w:t>
      </w:r>
    </w:p>
    <w:p w:rsidR="002A3BA0" w:rsidRDefault="002A3BA0" w:rsidP="002A3BA0">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FB6AF5">
      <w:pPr>
        <w:pStyle w:val="Level1"/>
      </w:pPr>
      <w:bookmarkStart w:id="7" w:name="_Toc38281428"/>
      <w:r>
        <w:t>Definitions and interpretation</w:t>
      </w:r>
      <w:bookmarkEnd w:id="7"/>
    </w:p>
    <w:p w:rsidR="00D7301E" w:rsidRDefault="00D7301E" w:rsidP="00D7301E">
      <w:pPr>
        <w:pStyle w:val="History"/>
      </w:pPr>
      <w:r>
        <w:t xml:space="preserve">[Varied by </w:t>
      </w:r>
      <w:hyperlink r:id="rId44" w:history="1">
        <w:r w:rsidR="004D7E39" w:rsidRPr="00874762">
          <w:rPr>
            <w:rStyle w:val="Hyperlink"/>
          </w:rPr>
          <w:t>PR997772</w:t>
        </w:r>
      </w:hyperlink>
      <w:r w:rsidR="00613C01">
        <w:t xml:space="preserve">, </w:t>
      </w:r>
      <w:hyperlink r:id="rId45" w:history="1">
        <w:r w:rsidR="00613C01">
          <w:rPr>
            <w:rStyle w:val="Hyperlink"/>
          </w:rPr>
          <w:t>PR503627</w:t>
        </w:r>
      </w:hyperlink>
      <w:r w:rsidR="00001E4F">
        <w:t xml:space="preserve">, </w:t>
      </w:r>
      <w:r w:rsidR="00437310">
        <w:t>(</w:t>
      </w:r>
      <w:hyperlink r:id="rId46" w:history="1">
        <w:r w:rsidR="00001E4F">
          <w:rPr>
            <w:rStyle w:val="Hyperlink"/>
          </w:rPr>
          <w:t>PR538111</w:t>
        </w:r>
      </w:hyperlink>
      <w:r w:rsidR="008D15B7">
        <w:t xml:space="preserve"> </w:t>
      </w:r>
      <w:r w:rsidR="00A16826">
        <w:t>quashed</w:t>
      </w:r>
      <w:r w:rsidR="008D15B7">
        <w:t xml:space="preserve"> by </w:t>
      </w:r>
      <w:hyperlink r:id="rId47" w:history="1">
        <w:r w:rsidR="00A16826">
          <w:rPr>
            <w:rStyle w:val="Hyperlink"/>
          </w:rPr>
          <w:t>PR543695</w:t>
        </w:r>
      </w:hyperlink>
      <w:r w:rsidR="00AD26B0">
        <w:t>)</w:t>
      </w:r>
      <w:r w:rsidR="00D2385F">
        <w:t xml:space="preserve">, </w:t>
      </w:r>
      <w:hyperlink r:id="rId48" w:history="1">
        <w:r w:rsidR="00D50A13">
          <w:rPr>
            <w:rStyle w:val="Hyperlink"/>
          </w:rPr>
          <w:t>PR546129</w:t>
        </w:r>
      </w:hyperlink>
      <w:r w:rsidR="00007448">
        <w:t xml:space="preserve">, </w:t>
      </w:r>
      <w:hyperlink r:id="rId49" w:history="1">
        <w:r w:rsidR="00007448" w:rsidRPr="00BD77CA">
          <w:rPr>
            <w:rStyle w:val="Hyperlink"/>
          </w:rPr>
          <w:t>PR551329</w:t>
        </w:r>
      </w:hyperlink>
      <w:r>
        <w:t>]</w:t>
      </w:r>
    </w:p>
    <w:p w:rsidR="005B1B16" w:rsidRDefault="000A510D" w:rsidP="00FB6AF5">
      <w:pPr>
        <w:pStyle w:val="Level2"/>
      </w:pPr>
      <w:bookmarkStart w:id="8" w:name="_Ref454809637"/>
      <w:r>
        <w:t>In this award, unless the contrary intention appears:</w:t>
      </w:r>
      <w:bookmarkEnd w:id="8"/>
    </w:p>
    <w:p w:rsidR="00846030" w:rsidRDefault="00846030" w:rsidP="00846030">
      <w:pPr>
        <w:pStyle w:val="Block1"/>
      </w:pPr>
      <w:r w:rsidRPr="00F161AE">
        <w:rPr>
          <w:b/>
        </w:rPr>
        <w:t>Act</w:t>
      </w:r>
      <w:r>
        <w:t xml:space="preserve"> means the </w:t>
      </w:r>
      <w:r w:rsidRPr="00EB783A">
        <w:rPr>
          <w:i/>
          <w:lang w:val="en-GB"/>
        </w:rPr>
        <w:t>Fair Work Act 2009</w:t>
      </w:r>
      <w:r w:rsidRPr="00EB783A">
        <w:rPr>
          <w:i/>
        </w:rPr>
        <w:t xml:space="preserve"> </w:t>
      </w:r>
      <w:r>
        <w:t>(</w:t>
      </w:r>
      <w:proofErr w:type="spellStart"/>
      <w:r>
        <w:t>Cth</w:t>
      </w:r>
      <w:proofErr w:type="spellEnd"/>
      <w:r>
        <w:t>)</w:t>
      </w:r>
    </w:p>
    <w:p w:rsidR="009535E4" w:rsidRPr="009535E4" w:rsidRDefault="009535E4" w:rsidP="009535E4">
      <w:pPr>
        <w:pStyle w:val="Block1"/>
      </w:pPr>
      <w:r w:rsidRPr="009535E4">
        <w:rPr>
          <w:b/>
          <w:bCs/>
        </w:rPr>
        <w:t xml:space="preserve">agreement-based transitional instrument </w:t>
      </w:r>
      <w:r w:rsidRPr="009535E4">
        <w:t xml:space="preserve">has the meaning in the </w:t>
      </w:r>
      <w:r w:rsidRPr="009535E4">
        <w:rPr>
          <w:i/>
        </w:rPr>
        <w:t xml:space="preserve">Fair Work (Transitional Provisions and Consequential Amendments) Act 2009 </w:t>
      </w:r>
      <w:r w:rsidRPr="009535E4">
        <w:rPr>
          <w:lang w:val="en-GB"/>
        </w:rPr>
        <w:t>(</w:t>
      </w:r>
      <w:proofErr w:type="spellStart"/>
      <w:r w:rsidRPr="009535E4">
        <w:rPr>
          <w:lang w:val="en-GB"/>
        </w:rPr>
        <w:t>Cth</w:t>
      </w:r>
      <w:proofErr w:type="spellEnd"/>
      <w:r w:rsidRPr="009535E4">
        <w:rPr>
          <w:lang w:val="en-GB"/>
        </w:rPr>
        <w:t>)</w:t>
      </w:r>
    </w:p>
    <w:p w:rsidR="00452CA7" w:rsidRDefault="00452CA7" w:rsidP="00F63D39">
      <w:pPr>
        <w:pStyle w:val="Block1"/>
      </w:pPr>
      <w:r>
        <w:rPr>
          <w:b/>
        </w:rPr>
        <w:t xml:space="preserve">AOV </w:t>
      </w:r>
      <w:r w:rsidRPr="00452CA7">
        <w:t>means all other ve</w:t>
      </w:r>
      <w:r w:rsidR="009C0163">
        <w:t>ssels</w:t>
      </w:r>
    </w:p>
    <w:p w:rsidR="00846030" w:rsidRPr="00EB783A" w:rsidRDefault="00846030" w:rsidP="00846030">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w:t>
      </w:r>
      <w:proofErr w:type="spellStart"/>
      <w:r w:rsidRPr="00EB783A">
        <w:rPr>
          <w:lang w:val="en-GB"/>
        </w:rPr>
        <w:t>Cth</w:t>
      </w:r>
      <w:proofErr w:type="spellEnd"/>
      <w:r w:rsidRPr="00EB783A">
        <w:rPr>
          <w:lang w:val="en-GB"/>
        </w:rPr>
        <w:t>)</w:t>
      </w:r>
    </w:p>
    <w:p w:rsidR="00F63D39" w:rsidRPr="00F63D39" w:rsidRDefault="00C73326" w:rsidP="00F63D39">
      <w:pPr>
        <w:pStyle w:val="Block1"/>
      </w:pPr>
      <w:r w:rsidRPr="00C73326">
        <w:rPr>
          <w:b/>
        </w:rPr>
        <w:t>c</w:t>
      </w:r>
      <w:r w:rsidR="00F63D39" w:rsidRPr="00C73326">
        <w:rPr>
          <w:b/>
        </w:rPr>
        <w:t>argo</w:t>
      </w:r>
      <w:r w:rsidR="00F63D39" w:rsidRPr="00F63D39">
        <w:t xml:space="preserve"> includes all freight carried in a ship but does not include bunker fuel and other articl</w:t>
      </w:r>
      <w:r w:rsidR="00F63D39">
        <w:t>es carried for the vessel</w:t>
      </w:r>
      <w:r w:rsidR="00E60D51">
        <w:t>’</w:t>
      </w:r>
      <w:r w:rsidR="00F63D39">
        <w:t>s use</w:t>
      </w:r>
    </w:p>
    <w:p w:rsidR="006274D0" w:rsidRPr="006274D0" w:rsidRDefault="00C06CEB" w:rsidP="00C0692D">
      <w:pPr>
        <w:pStyle w:val="Block1"/>
      </w:pPr>
      <w:r>
        <w:rPr>
          <w:b/>
        </w:rPr>
        <w:t>d</w:t>
      </w:r>
      <w:r w:rsidR="0014348B">
        <w:rPr>
          <w:b/>
        </w:rPr>
        <w:t>ay</w:t>
      </w:r>
      <w:r w:rsidR="006274D0">
        <w:t xml:space="preserve"> means </w:t>
      </w:r>
      <w:r w:rsidR="0014348B">
        <w:t xml:space="preserve">from 12 midnight to the following </w:t>
      </w:r>
      <w:r w:rsidR="003F44DF">
        <w:t xml:space="preserve">12 </w:t>
      </w:r>
      <w:r w:rsidR="0014348B">
        <w:t>midnight</w:t>
      </w:r>
    </w:p>
    <w:p w:rsidR="0009470D" w:rsidRDefault="0009470D" w:rsidP="0009470D">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0" w:history="1">
        <w:r>
          <w:rPr>
            <w:rStyle w:val="Hyperlink"/>
          </w:rPr>
          <w:t>PR546129</w:t>
        </w:r>
      </w:hyperlink>
      <w:r>
        <w:t xml:space="preserve"> </w:t>
      </w:r>
      <w:proofErr w:type="spellStart"/>
      <w:r>
        <w:t>ppc</w:t>
      </w:r>
      <w:proofErr w:type="spellEnd"/>
      <w:r>
        <w:t xml:space="preserve"> 01Jan14]</w:t>
      </w:r>
    </w:p>
    <w:p w:rsidR="0009470D" w:rsidRDefault="0009470D" w:rsidP="0009470D">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09470D" w:rsidRDefault="0009470D" w:rsidP="0009470D">
      <w:pPr>
        <w:pStyle w:val="History"/>
      </w:pPr>
      <w:r>
        <w:t xml:space="preserve">[Definition of </w:t>
      </w:r>
      <w:r>
        <w:rPr>
          <w:b/>
        </w:rPr>
        <w:t>defined benefit member</w:t>
      </w:r>
      <w:r>
        <w:rPr>
          <w:rFonts w:eastAsia="Calibri"/>
        </w:rPr>
        <w:t xml:space="preserve"> </w:t>
      </w:r>
      <w:r>
        <w:t xml:space="preserve">inserted by </w:t>
      </w:r>
      <w:hyperlink r:id="rId51" w:history="1">
        <w:r>
          <w:rPr>
            <w:rStyle w:val="Hyperlink"/>
          </w:rPr>
          <w:t>PR546129</w:t>
        </w:r>
      </w:hyperlink>
      <w:r>
        <w:t xml:space="preserve"> </w:t>
      </w:r>
      <w:proofErr w:type="spellStart"/>
      <w:r>
        <w:t>ppc</w:t>
      </w:r>
      <w:proofErr w:type="spellEnd"/>
      <w:r>
        <w:t xml:space="preserve"> 01Jan14]</w:t>
      </w:r>
    </w:p>
    <w:p w:rsidR="0009470D" w:rsidRDefault="0009470D" w:rsidP="0009470D">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613C01" w:rsidRPr="00273F87" w:rsidRDefault="00613C01" w:rsidP="0009470D">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2" w:history="1">
        <w:hyperlink r:id="rId53" w:history="1">
          <w:r>
            <w:rPr>
              <w:rStyle w:val="Hyperlink"/>
            </w:rPr>
            <w:t>PR503627</w:t>
          </w:r>
        </w:hyperlink>
      </w:hyperlink>
      <w:r>
        <w:t xml:space="preserve"> </w:t>
      </w:r>
      <w:proofErr w:type="spellStart"/>
      <w:r>
        <w:t>ppc</w:t>
      </w:r>
      <w:proofErr w:type="spellEnd"/>
      <w:r>
        <w:t xml:space="preserve"> 01Jan11</w:t>
      </w:r>
      <w:r w:rsidRPr="00EF6885">
        <w:t>]</w:t>
      </w:r>
    </w:p>
    <w:p w:rsidR="00613C01" w:rsidRDefault="00613C01" w:rsidP="00613C01">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D7301E" w:rsidRPr="0069059B" w:rsidRDefault="00D7301E" w:rsidP="00613C01">
      <w:pPr>
        <w:pStyle w:val="History"/>
      </w:pPr>
      <w:r w:rsidRPr="00EF6885">
        <w:t xml:space="preserve">[Definition of </w:t>
      </w:r>
      <w:r w:rsidRPr="00EF6885">
        <w:rPr>
          <w:b/>
        </w:rPr>
        <w:t>employee</w:t>
      </w:r>
      <w:r w:rsidRPr="00EF6885">
        <w:t xml:space="preserve"> substituted by </w:t>
      </w:r>
      <w:hyperlink r:id="rId54" w:history="1">
        <w:r w:rsidR="004D7E39" w:rsidRPr="00874762">
          <w:rPr>
            <w:rStyle w:val="Hyperlink"/>
          </w:rPr>
          <w:t>PR997772</w:t>
        </w:r>
      </w:hyperlink>
      <w:r>
        <w:t xml:space="preserve"> from 01Jan10</w:t>
      </w:r>
      <w:r w:rsidRPr="00EF6885">
        <w:t>]</w:t>
      </w:r>
    </w:p>
    <w:p w:rsidR="00D7301E" w:rsidRDefault="00D7301E" w:rsidP="00D7301E">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D7301E" w:rsidRPr="0069059B" w:rsidRDefault="00D7301E" w:rsidP="00D7301E">
      <w:pPr>
        <w:pStyle w:val="History"/>
      </w:pPr>
      <w:r w:rsidRPr="00EF6885">
        <w:lastRenderedPageBreak/>
        <w:t xml:space="preserve">[Definition of </w:t>
      </w:r>
      <w:r w:rsidRPr="00EF6885">
        <w:rPr>
          <w:b/>
        </w:rPr>
        <w:t>employer</w:t>
      </w:r>
      <w:r w:rsidRPr="00EF6885">
        <w:t xml:space="preserve"> substituted by </w:t>
      </w:r>
      <w:hyperlink r:id="rId55" w:history="1">
        <w:r w:rsidR="004D7E39" w:rsidRPr="00874762">
          <w:rPr>
            <w:rStyle w:val="Hyperlink"/>
          </w:rPr>
          <w:t>PR997772</w:t>
        </w:r>
      </w:hyperlink>
      <w:r>
        <w:t xml:space="preserve"> from 01Jan10</w:t>
      </w:r>
      <w:r w:rsidRPr="00EF6885">
        <w:t>]</w:t>
      </w:r>
    </w:p>
    <w:p w:rsidR="00D7301E" w:rsidRDefault="00D7301E" w:rsidP="00D7301E">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846030" w:rsidRPr="00371574" w:rsidRDefault="00846030" w:rsidP="00846030">
      <w:pPr>
        <w:pStyle w:val="Block1"/>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w:t>
      </w:r>
      <w:proofErr w:type="spellStart"/>
      <w:r w:rsidRPr="00371574">
        <w:rPr>
          <w:lang w:val="en-GB"/>
        </w:rPr>
        <w:t>Cth</w:t>
      </w:r>
      <w:proofErr w:type="spellEnd"/>
      <w:r w:rsidRPr="00371574">
        <w:rPr>
          <w:lang w:val="en-GB"/>
        </w:rPr>
        <w:t>)</w:t>
      </w:r>
    </w:p>
    <w:p w:rsidR="00166388" w:rsidRDefault="00166388" w:rsidP="00166388">
      <w:pPr>
        <w:pStyle w:val="Block1"/>
      </w:pPr>
      <w:r>
        <w:rPr>
          <w:b/>
        </w:rPr>
        <w:t xml:space="preserve">home </w:t>
      </w:r>
      <w:r w:rsidR="00C73326">
        <w:rPr>
          <w:b/>
        </w:rPr>
        <w:t>p</w:t>
      </w:r>
      <w:r>
        <w:rPr>
          <w:b/>
        </w:rPr>
        <w:t xml:space="preserve">ort </w:t>
      </w:r>
      <w:r w:rsidRPr="00166388">
        <w:t xml:space="preserve">means the port at which the employee is originally engaged or </w:t>
      </w:r>
      <w:r w:rsidR="00557D7D">
        <w:t xml:space="preserve">the port which </w:t>
      </w:r>
      <w:r w:rsidR="00452CA7">
        <w:t xml:space="preserve">is </w:t>
      </w:r>
      <w:r w:rsidRPr="00166388">
        <w:t>agreed upon between the employer and employee concerned</w:t>
      </w:r>
    </w:p>
    <w:p w:rsidR="00846030" w:rsidRDefault="00846030" w:rsidP="00846030">
      <w:pPr>
        <w:pStyle w:val="Block1"/>
        <w:rPr>
          <w:lang w:val="en-GB"/>
        </w:rPr>
      </w:pPr>
      <w:r w:rsidRPr="00C0692D">
        <w:rPr>
          <w:b/>
        </w:rPr>
        <w:t>NES</w:t>
      </w:r>
      <w:r>
        <w:t xml:space="preserve"> </w:t>
      </w:r>
      <w:r w:rsidRPr="00371574">
        <w:rPr>
          <w:lang w:val="en-GB"/>
        </w:rPr>
        <w:t xml:space="preserve">means the National Employment Standards as contained in </w:t>
      </w:r>
      <w:hyperlink r:id="rId56"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w:t>
      </w:r>
      <w:proofErr w:type="spellStart"/>
      <w:r w:rsidRPr="00371574">
        <w:rPr>
          <w:lang w:val="en-GB"/>
        </w:rPr>
        <w:t>Cth</w:t>
      </w:r>
      <w:proofErr w:type="spellEnd"/>
      <w:r w:rsidRPr="00371574">
        <w:rPr>
          <w:lang w:val="en-GB"/>
        </w:rPr>
        <w:t>)</w:t>
      </w:r>
    </w:p>
    <w:p w:rsidR="009535E4" w:rsidRPr="009535E4" w:rsidRDefault="009535E4" w:rsidP="009535E4">
      <w:pPr>
        <w:pStyle w:val="Block1"/>
        <w:rPr>
          <w:lang w:val="en-GB"/>
        </w:rPr>
      </w:pPr>
      <w:r w:rsidRPr="009535E4">
        <w:rPr>
          <w:b/>
          <w:bCs/>
          <w:lang w:val="en-GB"/>
        </w:rPr>
        <w:t xml:space="preserve">on-hire </w:t>
      </w:r>
      <w:r w:rsidRPr="009535E4">
        <w:rPr>
          <w:lang w:val="en-GB"/>
        </w:rPr>
        <w:t>means the on-hire of an employee by their employer to a client, where such employee works under the general guidance and instruction of the client or a representative of the client</w:t>
      </w:r>
    </w:p>
    <w:p w:rsidR="00166388" w:rsidRDefault="00166388" w:rsidP="00166388">
      <w:pPr>
        <w:pStyle w:val="Block1"/>
      </w:pPr>
      <w:r>
        <w:rPr>
          <w:b/>
        </w:rPr>
        <w:t xml:space="preserve">repatriation </w:t>
      </w:r>
      <w:r w:rsidRPr="00166388">
        <w:t>means the provision of transport to and from the home port of an employee at the employer</w:t>
      </w:r>
      <w:r w:rsidR="00E60D51">
        <w:t>’</w:t>
      </w:r>
      <w:r w:rsidRPr="00166388">
        <w:t>s cost</w:t>
      </w:r>
    </w:p>
    <w:p w:rsidR="00007448" w:rsidRDefault="00007448" w:rsidP="00007448">
      <w:pPr>
        <w:pStyle w:val="History"/>
      </w:pPr>
      <w:r>
        <w:t xml:space="preserve">[Definition of </w:t>
      </w:r>
      <w:r>
        <w:rPr>
          <w:rFonts w:eastAsia="Calibri"/>
          <w:b/>
          <w:bCs/>
        </w:rPr>
        <w:t xml:space="preserve">research vessel </w:t>
      </w:r>
      <w:r w:rsidRPr="00E510C5">
        <w:rPr>
          <w:rFonts w:eastAsia="Calibri"/>
        </w:rPr>
        <w:t>inserted</w:t>
      </w:r>
      <w:r w:rsidRPr="00EF6885">
        <w:t xml:space="preserve"> by </w:t>
      </w:r>
      <w:hyperlink r:id="rId57" w:history="1">
        <w:hyperlink r:id="rId58" w:history="1">
          <w:r>
            <w:rPr>
              <w:rStyle w:val="Hyperlink"/>
            </w:rPr>
            <w:t>PR551329</w:t>
          </w:r>
        </w:hyperlink>
      </w:hyperlink>
      <w:r>
        <w:t xml:space="preserve"> </w:t>
      </w:r>
      <w:proofErr w:type="spellStart"/>
      <w:r>
        <w:t>ppc</w:t>
      </w:r>
      <w:proofErr w:type="spellEnd"/>
      <w:r>
        <w:t xml:space="preserve"> 14Feb14]</w:t>
      </w:r>
    </w:p>
    <w:p w:rsidR="00007448" w:rsidRDefault="00007448" w:rsidP="00007448">
      <w:pPr>
        <w:pStyle w:val="Block1"/>
      </w:pPr>
      <w:r>
        <w:rPr>
          <w:b/>
        </w:rPr>
        <w:t>research v</w:t>
      </w:r>
      <w:r w:rsidRPr="00BD77CA">
        <w:rPr>
          <w:b/>
        </w:rPr>
        <w:t>essel</w:t>
      </w:r>
      <w:r>
        <w:t xml:space="preserve"> means fisheries research vessels and vessels used by the CSIRO, universities and similar institutions or governments for oceanographic research and which may carry non-maritime personnel engaged in research related activities including from time to time activities normally performed by maritime personnel</w:t>
      </w:r>
    </w:p>
    <w:p w:rsidR="009F76E8" w:rsidRDefault="009F76E8" w:rsidP="009F76E8">
      <w:pPr>
        <w:pStyle w:val="History"/>
      </w:pPr>
      <w:r>
        <w:t xml:space="preserve">Definition of </w:t>
      </w:r>
      <w:r>
        <w:rPr>
          <w:rFonts w:eastAsia="Calibri"/>
          <w:b/>
          <w:bCs/>
        </w:rPr>
        <w:t xml:space="preserve">seagoing industry </w:t>
      </w:r>
      <w:r>
        <w:rPr>
          <w:rFonts w:eastAsia="Calibri"/>
        </w:rPr>
        <w:t>substituted</w:t>
      </w:r>
      <w:r w:rsidRPr="00EF6885">
        <w:t xml:space="preserve"> by </w:t>
      </w:r>
      <w:hyperlink r:id="rId59" w:history="1">
        <w:hyperlink r:id="rId60" w:history="1">
          <w:r>
            <w:rPr>
              <w:rStyle w:val="Hyperlink"/>
            </w:rPr>
            <w:t>PR551329</w:t>
          </w:r>
        </w:hyperlink>
      </w:hyperlink>
      <w:r>
        <w:t xml:space="preserve"> </w:t>
      </w:r>
      <w:proofErr w:type="spellStart"/>
      <w:r>
        <w:t>ppc</w:t>
      </w:r>
      <w:proofErr w:type="spellEnd"/>
      <w:r>
        <w:t xml:space="preserve"> 14Feb14]</w:t>
      </w:r>
    </w:p>
    <w:p w:rsidR="009F76E8" w:rsidRDefault="009F76E8" w:rsidP="009F76E8">
      <w:pPr>
        <w:pStyle w:val="Block1"/>
      </w:pPr>
      <w:r>
        <w:rPr>
          <w:b/>
          <w:bCs/>
        </w:rPr>
        <w:t>seagoing industry</w:t>
      </w:r>
      <w:r>
        <w:t xml:space="preserve"> means the operation of vessels trading as cargo vessels, passenger vessels or operated as Research vessels which, </w:t>
      </w:r>
      <w:proofErr w:type="gramStart"/>
      <w:r>
        <w:t>in the course of</w:t>
      </w:r>
      <w:proofErr w:type="gramEnd"/>
      <w:r>
        <w:t xml:space="preserve"> such trade or operation, proceed to sea (on voyages outside the limits of bays, harbours or rivers)</w:t>
      </w:r>
    </w:p>
    <w:p w:rsidR="00C0692D" w:rsidRDefault="00662953" w:rsidP="00662953">
      <w:pPr>
        <w:pStyle w:val="Block1"/>
      </w:pPr>
      <w:bookmarkStart w:id="9" w:name="standard_rate"/>
      <w:r>
        <w:rPr>
          <w:b/>
        </w:rPr>
        <w:t>s</w:t>
      </w:r>
      <w:r w:rsidRPr="00C0692D">
        <w:rPr>
          <w:b/>
        </w:rPr>
        <w:t>tandard rate</w:t>
      </w:r>
      <w:bookmarkEnd w:id="9"/>
      <w:r w:rsidR="00C97027">
        <w:t xml:space="preserve"> means the</w:t>
      </w:r>
      <w:r w:rsidR="003B61B9">
        <w:t xml:space="preserve"> aggregate annual salary </w:t>
      </w:r>
      <w:r w:rsidR="00C97027">
        <w:t>for the I</w:t>
      </w:r>
      <w:r w:rsidR="00637CD4">
        <w:t xml:space="preserve">ntegrated rating classification for </w:t>
      </w:r>
      <w:r w:rsidR="00C73326">
        <w:t>d</w:t>
      </w:r>
      <w:r w:rsidR="00166388">
        <w:t xml:space="preserve">ry </w:t>
      </w:r>
      <w:r w:rsidR="00C73326">
        <w:t>cargo v</w:t>
      </w:r>
      <w:r w:rsidR="00166388">
        <w:t>essels of up to 19</w:t>
      </w:r>
      <w:r w:rsidR="0040357E">
        <w:t xml:space="preserve"> </w:t>
      </w:r>
      <w:r w:rsidR="00166388">
        <w:t>000 tonnes (AOV)</w:t>
      </w:r>
      <w:r w:rsidR="003B61B9">
        <w:t xml:space="preserve"> </w:t>
      </w:r>
      <w:r w:rsidR="00A85743">
        <w:t xml:space="preserve">in clause </w:t>
      </w:r>
      <w:r w:rsidR="00D60447">
        <w:fldChar w:fldCharType="begin"/>
      </w:r>
      <w:r w:rsidR="00A85743">
        <w:instrText xml:space="preserve"> REF _Ref247599201 \w \h </w:instrText>
      </w:r>
      <w:r w:rsidR="00D60447">
        <w:fldChar w:fldCharType="separate"/>
      </w:r>
      <w:r w:rsidR="004C5866">
        <w:t>13.1(a)</w:t>
      </w:r>
      <w:r w:rsidR="00D60447">
        <w:fldChar w:fldCharType="end"/>
      </w:r>
      <w:r w:rsidR="00A85743">
        <w:t xml:space="preserve"> </w:t>
      </w:r>
      <w:r w:rsidR="003B61B9">
        <w:t xml:space="preserve">divided by </w:t>
      </w:r>
      <w:r w:rsidR="0040357E">
        <w:t>52</w:t>
      </w:r>
    </w:p>
    <w:p w:rsidR="00C73326" w:rsidRDefault="00C73326" w:rsidP="00C73326">
      <w:pPr>
        <w:pStyle w:val="Block1"/>
      </w:pPr>
      <w:r w:rsidRPr="00C73326">
        <w:rPr>
          <w:b/>
        </w:rPr>
        <w:t>swing cycle work</w:t>
      </w:r>
      <w:r w:rsidRPr="00C73326">
        <w:t xml:space="preserve"> (or work cycle) means a cycle made up of working and non</w:t>
      </w:r>
      <w:r w:rsidR="00C97027">
        <w:noBreakHyphen/>
      </w:r>
      <w:r w:rsidRPr="00C73326">
        <w:t>working days</w:t>
      </w:r>
    </w:p>
    <w:p w:rsidR="00FA229F" w:rsidRPr="00273F87" w:rsidRDefault="00FA229F" w:rsidP="00FA229F">
      <w:pPr>
        <w:pStyle w:val="History"/>
      </w:pPr>
      <w:r>
        <w:t xml:space="preserve">[Definition of </w:t>
      </w:r>
      <w:r>
        <w:rPr>
          <w:rFonts w:eastAsia="Calibri"/>
          <w:b/>
          <w:bCs/>
        </w:rPr>
        <w:t xml:space="preserve">temporary licensed </w:t>
      </w:r>
      <w:r w:rsidR="00481894">
        <w:rPr>
          <w:rFonts w:eastAsia="Calibri"/>
          <w:b/>
          <w:bCs/>
        </w:rPr>
        <w:t xml:space="preserve">ship </w:t>
      </w:r>
      <w:r w:rsidR="00481894" w:rsidRPr="00E510C5">
        <w:rPr>
          <w:rFonts w:eastAsia="Calibri"/>
        </w:rPr>
        <w:t>inserted</w:t>
      </w:r>
      <w:r w:rsidRPr="00EF6885">
        <w:t xml:space="preserve"> by </w:t>
      </w:r>
      <w:r w:rsidR="00437310">
        <w:t>(</w:t>
      </w:r>
      <w:hyperlink r:id="rId61" w:history="1">
        <w:hyperlink r:id="rId62" w:history="1">
          <w:r>
            <w:rPr>
              <w:rStyle w:val="Hyperlink"/>
            </w:rPr>
            <w:t>PR538111</w:t>
          </w:r>
        </w:hyperlink>
      </w:hyperlink>
      <w:r w:rsidR="008D15B7">
        <w:t xml:space="preserve"> </w:t>
      </w:r>
      <w:r w:rsidR="00A16826">
        <w:t>quashed</w:t>
      </w:r>
      <w:r w:rsidR="008D15B7">
        <w:t xml:space="preserve"> by </w:t>
      </w:r>
      <w:hyperlink r:id="rId63" w:history="1">
        <w:r w:rsidR="00A16826">
          <w:rPr>
            <w:rStyle w:val="Hyperlink"/>
          </w:rPr>
          <w:t>PR543695</w:t>
        </w:r>
      </w:hyperlink>
      <w:r w:rsidR="002B3C60">
        <w:t>)</w:t>
      </w:r>
      <w:r w:rsidRPr="00EF6885">
        <w:t>]</w:t>
      </w:r>
    </w:p>
    <w:p w:rsidR="009535E4" w:rsidRPr="009535E4" w:rsidRDefault="009535E4" w:rsidP="009535E4">
      <w:pPr>
        <w:pStyle w:val="Block1"/>
      </w:pPr>
      <w:r w:rsidRPr="009535E4">
        <w:rPr>
          <w:rFonts w:cs="Arial"/>
          <w:b/>
          <w:bCs/>
          <w:szCs w:val="20"/>
          <w:lang w:val="en-GB"/>
        </w:rPr>
        <w:t>transitional minimum wage instrument</w:t>
      </w:r>
      <w:r w:rsidRPr="009535E4">
        <w:rPr>
          <w:rFonts w:cs="Arial"/>
          <w:szCs w:val="20"/>
          <w:lang w:val="en-GB"/>
        </w:rPr>
        <w:t xml:space="preserve"> </w:t>
      </w:r>
      <w:r w:rsidRPr="009535E4">
        <w:rPr>
          <w:rFonts w:cs="Arial"/>
          <w:szCs w:val="20"/>
        </w:rPr>
        <w:t xml:space="preserve">has the meaning in the </w:t>
      </w:r>
      <w:r w:rsidRPr="009535E4">
        <w:rPr>
          <w:i/>
        </w:rPr>
        <w:t>Fair Work (Transitional Provisions and Consequential Amendments) Act 2009</w:t>
      </w:r>
      <w:r w:rsidRPr="009535E4">
        <w:t xml:space="preserve"> </w:t>
      </w:r>
      <w:r w:rsidRPr="009535E4">
        <w:rPr>
          <w:lang w:val="en-GB"/>
        </w:rPr>
        <w:t>(</w:t>
      </w:r>
      <w:proofErr w:type="spellStart"/>
      <w:r w:rsidRPr="009535E4">
        <w:rPr>
          <w:lang w:val="en-GB"/>
        </w:rPr>
        <w:t>Cth</w:t>
      </w:r>
      <w:proofErr w:type="spellEnd"/>
      <w:r w:rsidRPr="009535E4">
        <w:rPr>
          <w:lang w:val="en-GB"/>
        </w:rPr>
        <w:t>)</w:t>
      </w:r>
    </w:p>
    <w:p w:rsidR="00166388" w:rsidRPr="00166388" w:rsidRDefault="00166388" w:rsidP="00166388">
      <w:pPr>
        <w:pStyle w:val="Block1"/>
      </w:pPr>
      <w:r w:rsidRPr="00166388">
        <w:rPr>
          <w:b/>
        </w:rPr>
        <w:t>vessel</w:t>
      </w:r>
      <w:r>
        <w:t xml:space="preserve"> means any kind of vessel used in navigation other than air navigation</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Default="00D26F0D" w:rsidP="00FB6AF5">
      <w:pPr>
        <w:pStyle w:val="Level1"/>
      </w:pPr>
      <w:bookmarkStart w:id="10" w:name="_Ref38274116"/>
      <w:bookmarkStart w:id="11" w:name="_Ref38274124"/>
      <w:bookmarkStart w:id="12" w:name="_Toc38281429"/>
      <w:r>
        <w:t>Coverage</w:t>
      </w:r>
      <w:bookmarkEnd w:id="10"/>
      <w:bookmarkEnd w:id="11"/>
      <w:bookmarkEnd w:id="12"/>
    </w:p>
    <w:p w:rsidR="00CF3C10" w:rsidRDefault="00CF3C10" w:rsidP="00CF3C10">
      <w:pPr>
        <w:pStyle w:val="History"/>
      </w:pPr>
      <w:r>
        <w:t xml:space="preserve">[Varied by </w:t>
      </w:r>
      <w:hyperlink r:id="rId64" w:history="1">
        <w:r>
          <w:rPr>
            <w:rStyle w:val="Hyperlink"/>
          </w:rPr>
          <w:t>PR530596</w:t>
        </w:r>
      </w:hyperlink>
      <w:r w:rsidR="00F069FA" w:rsidRPr="00F069FA">
        <w:rPr>
          <w:rStyle w:val="Hyperlink"/>
          <w:color w:val="auto"/>
          <w:u w:val="none"/>
        </w:rPr>
        <w:t xml:space="preserve">; substituted by </w:t>
      </w:r>
      <w:hyperlink r:id="rId65" w:history="1">
        <w:r w:rsidR="00F069FA" w:rsidRPr="00F069FA">
          <w:rPr>
            <w:rStyle w:val="Hyperlink"/>
            <w:shd w:val="clear" w:color="auto" w:fill="FFFFFF"/>
          </w:rPr>
          <w:t>PR717598</w:t>
        </w:r>
      </w:hyperlink>
      <w:r w:rsidR="00F069FA" w:rsidRPr="00F069FA">
        <w:rPr>
          <w:rStyle w:val="Hyperlink"/>
          <w:color w:val="auto"/>
          <w:u w:val="none"/>
          <w:shd w:val="clear" w:color="auto" w:fill="FFFFFF"/>
        </w:rPr>
        <w:t xml:space="preserve"> </w:t>
      </w:r>
      <w:proofErr w:type="spellStart"/>
      <w:r w:rsidR="00F069FA" w:rsidRPr="00F069FA">
        <w:rPr>
          <w:rStyle w:val="Hyperlink"/>
          <w:color w:val="auto"/>
          <w:u w:val="none"/>
          <w:shd w:val="clear" w:color="auto" w:fill="FFFFFF"/>
        </w:rPr>
        <w:t>ppc</w:t>
      </w:r>
      <w:proofErr w:type="spellEnd"/>
      <w:r w:rsidR="00F069FA" w:rsidRPr="00F069FA">
        <w:rPr>
          <w:rStyle w:val="Hyperlink"/>
          <w:color w:val="auto"/>
          <w:u w:val="none"/>
          <w:shd w:val="clear" w:color="auto" w:fill="FFFFFF"/>
        </w:rPr>
        <w:t xml:space="preserve"> 01May20</w:t>
      </w:r>
      <w:r>
        <w:t>]</w:t>
      </w:r>
    </w:p>
    <w:p w:rsidR="00F069FA" w:rsidRDefault="00F069FA" w:rsidP="00F069FA">
      <w:pPr>
        <w:pStyle w:val="Level2"/>
        <w:rPr>
          <w:szCs w:val="20"/>
        </w:rPr>
      </w:pPr>
      <w:bookmarkStart w:id="13" w:name="_Ref38281192"/>
      <w:r>
        <w:t>This industry award covers employers in respect of their operations in the seagoing industry and their employees in the classifications listed in clause</w:t>
      </w:r>
      <w:r w:rsidR="004C5866">
        <w:t> </w:t>
      </w:r>
      <w:r w:rsidR="00597560">
        <w:fldChar w:fldCharType="begin"/>
      </w:r>
      <w:r w:rsidR="00597560">
        <w:instrText xml:space="preserve"> REF _Ref230502880 \r \h </w:instrText>
      </w:r>
      <w:r w:rsidR="00597560">
        <w:fldChar w:fldCharType="separate"/>
      </w:r>
      <w:r w:rsidR="004C5866">
        <w:t>13</w:t>
      </w:r>
      <w:r w:rsidR="00597560">
        <w:fldChar w:fldCharType="end"/>
      </w:r>
      <w:r>
        <w:t xml:space="preserve"> and clause</w:t>
      </w:r>
      <w:r w:rsidR="004C5866">
        <w:t> </w:t>
      </w:r>
      <w:r w:rsidR="004C5866">
        <w:fldChar w:fldCharType="begin"/>
      </w:r>
      <w:r w:rsidR="004C5866">
        <w:instrText xml:space="preserve"> REF _Ref339290249 \r \h </w:instrText>
      </w:r>
      <w:r w:rsidR="004C5866">
        <w:fldChar w:fldCharType="separate"/>
      </w:r>
      <w:r w:rsidR="004C5866">
        <w:t>25</w:t>
      </w:r>
      <w:r w:rsidR="004C5866">
        <w:fldChar w:fldCharType="end"/>
      </w:r>
      <w:r>
        <w:t>—</w:t>
      </w:r>
      <w:r w:rsidR="004C5866">
        <w:fldChar w:fldCharType="begin"/>
      </w:r>
      <w:r w:rsidR="004C5866">
        <w:instrText xml:space="preserve"> REF _Ref339290249 \h </w:instrText>
      </w:r>
      <w:r w:rsidR="004C5866">
        <w:fldChar w:fldCharType="separate"/>
      </w:r>
      <w:r w:rsidR="004C5866">
        <w:t>Classifications and minimum wage rates</w:t>
      </w:r>
      <w:r w:rsidR="004C5866">
        <w:fldChar w:fldCharType="end"/>
      </w:r>
      <w:r>
        <w:t xml:space="preserve"> to the exclusion of any modern award.</w:t>
      </w:r>
      <w:bookmarkEnd w:id="13"/>
    </w:p>
    <w:p w:rsidR="00F069FA" w:rsidRDefault="00F069FA" w:rsidP="00F069FA">
      <w:pPr>
        <w:pStyle w:val="Level2"/>
      </w:pPr>
      <w:proofErr w:type="gramStart"/>
      <w:r>
        <w:lastRenderedPageBreak/>
        <w:t>For the purpose of</w:t>
      </w:r>
      <w:proofErr w:type="gramEnd"/>
      <w:r>
        <w:t xml:space="preserve"> clause</w:t>
      </w:r>
      <w:r w:rsidR="004C5866">
        <w:t> </w:t>
      </w:r>
      <w:r w:rsidR="004C5866">
        <w:fldChar w:fldCharType="begin"/>
      </w:r>
      <w:r w:rsidR="004C5866">
        <w:instrText xml:space="preserve"> REF _Ref38281192 \r \h </w:instrText>
      </w:r>
      <w:r w:rsidR="004C5866">
        <w:fldChar w:fldCharType="separate"/>
      </w:r>
      <w:r w:rsidR="004C5866">
        <w:t>4.1</w:t>
      </w:r>
      <w:r w:rsidR="004C5866">
        <w:fldChar w:fldCharType="end"/>
      </w:r>
      <w:r>
        <w:t xml:space="preserve">, </w:t>
      </w:r>
      <w:r>
        <w:rPr>
          <w:b/>
          <w:bCs w:val="0"/>
        </w:rPr>
        <w:t>seagoing industry</w:t>
      </w:r>
      <w:r>
        <w:t xml:space="preserve"> means the operation of vessels trading as cargo vessels, passenger vessels or operated as Research vessels which, in the course of such trade or operation, proceed to sea (on voyages outside the limits of bays, harbours or rivers).</w:t>
      </w:r>
    </w:p>
    <w:p w:rsidR="00F069FA" w:rsidRDefault="00F069FA" w:rsidP="00F069FA">
      <w:pPr>
        <w:pStyle w:val="Level2"/>
      </w:pPr>
      <w:r>
        <w:t>This award covers any employer which supplies labour on an on-hire basis in the industry set out in clause </w:t>
      </w:r>
      <w:r w:rsidR="004C5866">
        <w:fldChar w:fldCharType="begin"/>
      </w:r>
      <w:r w:rsidR="004C5866">
        <w:instrText xml:space="preserve"> REF _Ref38281192 \r \h </w:instrText>
      </w:r>
      <w:r w:rsidR="004C5866">
        <w:fldChar w:fldCharType="separate"/>
      </w:r>
      <w:r w:rsidR="004C5866">
        <w:t>4.1</w:t>
      </w:r>
      <w:r w:rsidR="004C5866">
        <w:fldChar w:fldCharType="end"/>
      </w:r>
      <w:r w:rsidR="004C5866">
        <w:t xml:space="preserve"> </w:t>
      </w:r>
      <w:r>
        <w:t>in respect of on-hire employees in classifications covered by this award, and those on-hire employees, while engaged in the performance of work for a business in that industry. This subclause operates subject to the exclusions from coverage in this award.</w:t>
      </w:r>
    </w:p>
    <w:p w:rsidR="00F069FA" w:rsidRDefault="00F069FA" w:rsidP="00F069FA">
      <w:pPr>
        <w:pStyle w:val="Level2"/>
      </w:pPr>
      <w:r>
        <w:t>This award covers employers which provide group training services for trainees engaged in the industry and/or parts of industry set out at clause </w:t>
      </w:r>
      <w:r w:rsidR="002548EB">
        <w:fldChar w:fldCharType="begin"/>
      </w:r>
      <w:r w:rsidR="002548EB">
        <w:instrText xml:space="preserve"> REF _Ref38281192 \r \h </w:instrText>
      </w:r>
      <w:r w:rsidR="002548EB">
        <w:fldChar w:fldCharType="separate"/>
      </w:r>
      <w:r w:rsidR="002548EB">
        <w:t>4.1</w:t>
      </w:r>
      <w:r w:rsidR="002548EB">
        <w:fldChar w:fldCharType="end"/>
      </w:r>
      <w:r>
        <w:t> and those trainees engaged by a group training service hosted by a company to perform work at a location where the activities described herein are being performed. This subclause operates subject to the exclusions from coverage in this award.</w:t>
      </w:r>
    </w:p>
    <w:p w:rsidR="00F069FA" w:rsidRDefault="00F069FA" w:rsidP="009F25FE">
      <w:pPr>
        <w:pStyle w:val="Level2Bold"/>
      </w:pPr>
      <w:r>
        <w:t>Exclusions</w:t>
      </w:r>
    </w:p>
    <w:p w:rsidR="00F069FA" w:rsidRDefault="00F069FA" w:rsidP="00F069FA">
      <w:pPr>
        <w:ind w:left="131" w:firstLine="720"/>
      </w:pPr>
      <w:r>
        <w:t>This award does not cover:</w:t>
      </w:r>
    </w:p>
    <w:p w:rsidR="00F069FA" w:rsidRDefault="00F069FA" w:rsidP="00F069FA">
      <w:pPr>
        <w:pStyle w:val="Level3"/>
      </w:pPr>
      <w:r>
        <w:t>employees who are covered by a modern enterprise award, or an enterprise instrument (within the meaning of the </w:t>
      </w:r>
      <w:r>
        <w:rPr>
          <w:i/>
          <w:iCs/>
        </w:rPr>
        <w:t>Fair Work (Transitional Provisions and Consequential Amendments) Act 2009 </w:t>
      </w:r>
      <w:r>
        <w:t>(</w:t>
      </w:r>
      <w:proofErr w:type="spellStart"/>
      <w:r>
        <w:t>Cth</w:t>
      </w:r>
      <w:proofErr w:type="spellEnd"/>
      <w:r>
        <w:t>)), or employers in relation to those employees;</w:t>
      </w:r>
    </w:p>
    <w:p w:rsidR="00F069FA" w:rsidRDefault="00F069FA" w:rsidP="00F069FA">
      <w:pPr>
        <w:pStyle w:val="Level3"/>
      </w:pPr>
      <w:r>
        <w:t>employees who are covered by a State reference public sector modern award, or a State reference public sector transitional award (within the meaning of the </w:t>
      </w:r>
      <w:r>
        <w:rPr>
          <w:i/>
          <w:iCs/>
        </w:rPr>
        <w:t>Fair Work (Transitional Provisions and Consequential Amendments) Act 2009 </w:t>
      </w:r>
      <w:r>
        <w:t>(</w:t>
      </w:r>
      <w:proofErr w:type="spellStart"/>
      <w:r>
        <w:t>Cth</w:t>
      </w:r>
      <w:proofErr w:type="spellEnd"/>
      <w:r>
        <w:t>)), or employers in relation to those employees;</w:t>
      </w:r>
    </w:p>
    <w:p w:rsidR="00F069FA" w:rsidRDefault="00F069FA" w:rsidP="00F069FA">
      <w:pPr>
        <w:pStyle w:val="Level3"/>
      </w:pPr>
      <w:r>
        <w:t xml:space="preserve">an employee excluded from award coverage by the </w:t>
      </w:r>
      <w:hyperlink r:id="rId66" w:history="1">
        <w:r w:rsidR="004C5866" w:rsidRPr="00E01939">
          <w:rPr>
            <w:rStyle w:val="Hyperlink"/>
          </w:rPr>
          <w:t>Act</w:t>
        </w:r>
      </w:hyperlink>
      <w:r>
        <w:t>;</w:t>
      </w:r>
    </w:p>
    <w:p w:rsidR="00F069FA" w:rsidRDefault="00F069FA" w:rsidP="00F069FA">
      <w:pPr>
        <w:pStyle w:val="Level3"/>
      </w:pPr>
      <w:r>
        <w:t xml:space="preserve">employers </w:t>
      </w:r>
      <w:r>
        <w:rPr>
          <w:color w:val="393E45"/>
        </w:rPr>
        <w:t>covered</w:t>
      </w:r>
      <w:r>
        <w:t xml:space="preserve"> by the following awards:</w:t>
      </w:r>
    </w:p>
    <w:p w:rsidR="00F069FA" w:rsidRDefault="00F069FA" w:rsidP="00F069FA">
      <w:pPr>
        <w:pStyle w:val="Level4"/>
      </w:pPr>
      <w:r>
        <w:t xml:space="preserve">the </w:t>
      </w:r>
      <w:r>
        <w:rPr>
          <w:i/>
          <w:iCs/>
        </w:rPr>
        <w:t>Coal Export Terminals Award 2020</w:t>
      </w:r>
      <w:r>
        <w:t>;</w:t>
      </w:r>
    </w:p>
    <w:p w:rsidR="00F069FA" w:rsidRDefault="00F069FA" w:rsidP="00F069FA">
      <w:pPr>
        <w:pStyle w:val="Level4"/>
      </w:pPr>
      <w:r>
        <w:t xml:space="preserve">the </w:t>
      </w:r>
      <w:r>
        <w:rPr>
          <w:i/>
          <w:iCs/>
        </w:rPr>
        <w:t>Dredging Industry Award 2010</w:t>
      </w:r>
      <w:r>
        <w:t>;</w:t>
      </w:r>
    </w:p>
    <w:p w:rsidR="00F069FA" w:rsidRDefault="00F069FA" w:rsidP="00F069FA">
      <w:pPr>
        <w:pStyle w:val="Level4"/>
      </w:pPr>
      <w:r>
        <w:t xml:space="preserve">the </w:t>
      </w:r>
      <w:r>
        <w:rPr>
          <w:i/>
          <w:iCs/>
        </w:rPr>
        <w:t>Maritime Offshore Oil and Gas Award 2020</w:t>
      </w:r>
      <w:r>
        <w:t>;</w:t>
      </w:r>
    </w:p>
    <w:p w:rsidR="00F069FA" w:rsidRDefault="00F069FA" w:rsidP="00F069FA">
      <w:pPr>
        <w:pStyle w:val="Level4"/>
      </w:pPr>
      <w:r>
        <w:t xml:space="preserve">the </w:t>
      </w:r>
      <w:r>
        <w:rPr>
          <w:i/>
          <w:iCs/>
        </w:rPr>
        <w:t>Port Authorities Award 2010</w:t>
      </w:r>
      <w:r>
        <w:t>;</w:t>
      </w:r>
    </w:p>
    <w:p w:rsidR="00F069FA" w:rsidRDefault="00F069FA" w:rsidP="00F069FA">
      <w:pPr>
        <w:pStyle w:val="Level4"/>
      </w:pPr>
      <w:r>
        <w:t xml:space="preserve">the </w:t>
      </w:r>
      <w:r>
        <w:rPr>
          <w:i/>
          <w:iCs/>
        </w:rPr>
        <w:t>Stevedoring Industry Award 2020</w:t>
      </w:r>
      <w:r>
        <w:t>;</w:t>
      </w:r>
    </w:p>
    <w:p w:rsidR="00F069FA" w:rsidRDefault="00F069FA" w:rsidP="00F069FA">
      <w:pPr>
        <w:pStyle w:val="Level3"/>
      </w:pPr>
      <w:r>
        <w:t>employers in respect of their operations covered by the following awards:</w:t>
      </w:r>
    </w:p>
    <w:p w:rsidR="00F069FA" w:rsidRDefault="00F069FA" w:rsidP="00F069FA">
      <w:pPr>
        <w:pStyle w:val="Level4"/>
      </w:pPr>
      <w:r>
        <w:t xml:space="preserve">the </w:t>
      </w:r>
      <w:r>
        <w:rPr>
          <w:i/>
          <w:iCs/>
        </w:rPr>
        <w:t>Marine Towage Award 2010</w:t>
      </w:r>
      <w:r>
        <w:t>;</w:t>
      </w:r>
    </w:p>
    <w:p w:rsidR="00F069FA" w:rsidRDefault="00F069FA" w:rsidP="00F069FA">
      <w:pPr>
        <w:pStyle w:val="Level4"/>
      </w:pPr>
      <w:r>
        <w:t xml:space="preserve">the </w:t>
      </w:r>
      <w:r>
        <w:rPr>
          <w:i/>
          <w:iCs/>
        </w:rPr>
        <w:t>Ports, Harbours and Enclosed Water Vessels Award 2010</w:t>
      </w:r>
      <w:r>
        <w:t>; or</w:t>
      </w:r>
    </w:p>
    <w:p w:rsidR="00F069FA" w:rsidRDefault="00F069FA" w:rsidP="00F069FA">
      <w:pPr>
        <w:pStyle w:val="Level3"/>
        <w:rPr>
          <w:szCs w:val="20"/>
        </w:rPr>
      </w:pPr>
      <w:r>
        <w:rPr>
          <w:shd w:val="clear" w:color="auto" w:fill="FFFFFF"/>
        </w:rPr>
        <w:t xml:space="preserve">maintenance contractors </w:t>
      </w:r>
      <w:r>
        <w:t>covered</w:t>
      </w:r>
      <w:r>
        <w:rPr>
          <w:shd w:val="clear" w:color="auto" w:fill="FFFFFF"/>
        </w:rPr>
        <w:t xml:space="preserve"> by the </w:t>
      </w:r>
      <w:r>
        <w:rPr>
          <w:i/>
          <w:iCs/>
          <w:shd w:val="clear" w:color="auto" w:fill="FFFFFF"/>
        </w:rPr>
        <w:t>Manufacturing and Associated Industries and Occupations Award 2010</w:t>
      </w:r>
      <w:r>
        <w:rPr>
          <w:shd w:val="clear" w:color="auto" w:fill="FFFFFF"/>
        </w:rPr>
        <w:t>.</w:t>
      </w:r>
    </w:p>
    <w:p w:rsidR="00F069FA" w:rsidRDefault="00F069FA" w:rsidP="009F25FE">
      <w:pPr>
        <w:pStyle w:val="Level2"/>
      </w:pPr>
      <w:r>
        <w:t>Where an employer is covered by more than one award, an employee of that employer is</w:t>
      </w:r>
      <w:r>
        <w:rPr>
          <w:rFonts w:ascii="Helvetica" w:hAnsi="Helvetica"/>
          <w:color w:val="393E45"/>
          <w:sz w:val="21"/>
          <w:szCs w:val="21"/>
        </w:rPr>
        <w:t xml:space="preserve"> </w:t>
      </w:r>
      <w:r>
        <w:t xml:space="preserve">covered by the award classification which is most appropriate to the </w:t>
      </w:r>
      <w:r>
        <w:lastRenderedPageBreak/>
        <w:t>work performed by the employee and to the environment in which the employee normally performs the work.</w:t>
      </w:r>
    </w:p>
    <w:p w:rsidR="00125526" w:rsidRDefault="00F069FA" w:rsidP="00F069FA">
      <w:pPr>
        <w:pStyle w:val="Block1"/>
      </w:pPr>
      <w:r>
        <w:t xml:space="preserve">NOTE: Where there is no classification for a </w:t>
      </w:r>
      <w:proofErr w:type="gramStart"/>
      <w:r>
        <w:t>particular employee</w:t>
      </w:r>
      <w:proofErr w:type="gramEnd"/>
      <w:r>
        <w:t xml:space="preserve"> in this award it is possible that the employer and that employee are covered by an award with occupational coverage.</w:t>
      </w:r>
    </w:p>
    <w:p w:rsidR="00494763" w:rsidRDefault="00662953" w:rsidP="00AA1E2A">
      <w:pPr>
        <w:pStyle w:val="Level1"/>
      </w:pPr>
      <w:bookmarkStart w:id="14" w:name="_Toc38281430"/>
      <w:r>
        <w:t>Access to the a</w:t>
      </w:r>
      <w:r w:rsidRPr="00CA147B">
        <w:t>ward</w:t>
      </w:r>
      <w:r>
        <w:t xml:space="preserve"> and the </w:t>
      </w:r>
      <w:r w:rsidRPr="004F7E86">
        <w:t>National Employment Standards</w:t>
      </w:r>
      <w:bookmarkEnd w:id="14"/>
    </w:p>
    <w:p w:rsidR="00B16857" w:rsidRDefault="00662953" w:rsidP="006A01A8">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B16857" w:rsidRDefault="00662953" w:rsidP="00FB6AF5">
      <w:pPr>
        <w:pStyle w:val="Level1"/>
        <w:rPr>
          <w:lang w:val="en-GB"/>
        </w:rPr>
      </w:pPr>
      <w:bookmarkStart w:id="15" w:name="_Toc38281431"/>
      <w:r w:rsidRPr="006C399A">
        <w:t>The National Employment Standards and this award</w:t>
      </w:r>
      <w:bookmarkEnd w:id="15"/>
      <w:r w:rsidRPr="004F7E86">
        <w:t xml:space="preserve"> </w:t>
      </w:r>
    </w:p>
    <w:p w:rsidR="00846030" w:rsidRDefault="00846030" w:rsidP="00767654">
      <w:bookmarkStart w:id="16" w:name="_Toc227723932"/>
      <w:r w:rsidRPr="004F7E86">
        <w:t xml:space="preserve">The </w:t>
      </w:r>
      <w:hyperlink r:id="rId67"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DA4C40" w:rsidRDefault="00A70202" w:rsidP="00FB6AF5">
      <w:pPr>
        <w:pStyle w:val="Level1"/>
      </w:pPr>
      <w:bookmarkStart w:id="17" w:name="_Ref528159952"/>
      <w:bookmarkStart w:id="18" w:name="_Toc38281432"/>
      <w:bookmarkEnd w:id="16"/>
      <w:r w:rsidRPr="00E25A51">
        <w:t>Individual flexibility arrangements</w:t>
      </w:r>
      <w:bookmarkEnd w:id="17"/>
      <w:bookmarkEnd w:id="18"/>
    </w:p>
    <w:p w:rsidR="00BD4475" w:rsidRDefault="00BD4475" w:rsidP="00BD4475">
      <w:pPr>
        <w:pStyle w:val="History"/>
      </w:pPr>
      <w:r>
        <w:t xml:space="preserve">[Varied by </w:t>
      </w:r>
      <w:hyperlink r:id="rId68" w:history="1">
        <w:r w:rsidRPr="00BD4475">
          <w:rPr>
            <w:rStyle w:val="Hyperlink"/>
          </w:rPr>
          <w:t>PR542242</w:t>
        </w:r>
      </w:hyperlink>
      <w:r w:rsidR="00285994" w:rsidRPr="00285994">
        <w:t xml:space="preserve">; 7—Award flexibility renamed and substituted by </w:t>
      </w:r>
      <w:hyperlink r:id="rId69" w:history="1">
        <w:r w:rsidR="00285994" w:rsidRPr="00A36C33">
          <w:rPr>
            <w:rStyle w:val="Hyperlink"/>
          </w:rPr>
          <w:t>PR610</w:t>
        </w:r>
        <w:r w:rsidR="00A36C33" w:rsidRPr="00A36C33">
          <w:rPr>
            <w:rStyle w:val="Hyperlink"/>
          </w:rPr>
          <w:t>289</w:t>
        </w:r>
      </w:hyperlink>
      <w:r w:rsidR="00A36C33">
        <w:t xml:space="preserve"> </w:t>
      </w:r>
      <w:proofErr w:type="spellStart"/>
      <w:r w:rsidR="00285994" w:rsidRPr="00285994">
        <w:t>ppc</w:t>
      </w:r>
      <w:proofErr w:type="spellEnd"/>
      <w:r w:rsidR="00285994" w:rsidRPr="00285994">
        <w:t xml:space="preserve"> 01Nov18]</w:t>
      </w:r>
    </w:p>
    <w:p w:rsidR="00835FBA" w:rsidRPr="00E01939" w:rsidRDefault="00835FBA" w:rsidP="00835FBA">
      <w:pPr>
        <w:pStyle w:val="Level2"/>
      </w:pPr>
      <w:r>
        <w:t>D</w:t>
      </w:r>
      <w:r w:rsidRPr="00E01939">
        <w:t xml:space="preserve">espite anything else in this award, an employer and an individual employee may agree to vary the application of the terms of this award relating to any of the following </w:t>
      </w:r>
      <w:proofErr w:type="gramStart"/>
      <w:r w:rsidRPr="00E01939">
        <w:t>in order to</w:t>
      </w:r>
      <w:proofErr w:type="gramEnd"/>
      <w:r w:rsidRPr="00E01939">
        <w:t xml:space="preserve"> meet the genuine needs of both the employee and the employer:</w:t>
      </w:r>
    </w:p>
    <w:p w:rsidR="00835FBA" w:rsidRPr="00E01939" w:rsidRDefault="00835FBA" w:rsidP="00835FBA">
      <w:pPr>
        <w:pStyle w:val="Level3"/>
      </w:pPr>
      <w:r w:rsidRPr="00E01939">
        <w:t>arrangements for when work is performed; or</w:t>
      </w:r>
    </w:p>
    <w:p w:rsidR="00835FBA" w:rsidRPr="00E01939" w:rsidRDefault="00835FBA" w:rsidP="00835FBA">
      <w:pPr>
        <w:pStyle w:val="Level3"/>
      </w:pPr>
      <w:r w:rsidRPr="00E01939">
        <w:t>overtime rates; or</w:t>
      </w:r>
    </w:p>
    <w:p w:rsidR="00835FBA" w:rsidRPr="00E01939" w:rsidRDefault="00835FBA" w:rsidP="00835FBA">
      <w:pPr>
        <w:pStyle w:val="Level3"/>
      </w:pPr>
      <w:r w:rsidRPr="00E01939">
        <w:t>penalty rates; or</w:t>
      </w:r>
    </w:p>
    <w:p w:rsidR="00835FBA" w:rsidRPr="00E01939" w:rsidRDefault="00835FBA" w:rsidP="00835FBA">
      <w:pPr>
        <w:pStyle w:val="Level3"/>
      </w:pPr>
      <w:r w:rsidRPr="00E01939">
        <w:t>allowances; or</w:t>
      </w:r>
    </w:p>
    <w:p w:rsidR="00835FBA" w:rsidRPr="00E01939" w:rsidRDefault="00835FBA" w:rsidP="00835FBA">
      <w:pPr>
        <w:pStyle w:val="Level3"/>
      </w:pPr>
      <w:r w:rsidRPr="00E01939">
        <w:t>annual leave loading.</w:t>
      </w:r>
    </w:p>
    <w:p w:rsidR="00835FBA" w:rsidRPr="00E01939" w:rsidRDefault="00835FBA" w:rsidP="00835FBA">
      <w:pPr>
        <w:pStyle w:val="Level2"/>
      </w:pPr>
      <w:r w:rsidRPr="00E01939">
        <w:t>An agreement must be one that is genuinely made by the employer and the individual employee without coercion or duress.</w:t>
      </w:r>
    </w:p>
    <w:p w:rsidR="00835FBA" w:rsidRPr="00E01939" w:rsidRDefault="00835FBA" w:rsidP="00835FBA">
      <w:pPr>
        <w:pStyle w:val="Level2"/>
      </w:pPr>
      <w:r>
        <w:t>A</w:t>
      </w:r>
      <w:r w:rsidRPr="00E01939">
        <w:t>n agreement may only be made after the individual employee has commenced employment with the employer.</w:t>
      </w:r>
    </w:p>
    <w:p w:rsidR="00835FBA" w:rsidRPr="00E01939" w:rsidRDefault="00835FBA" w:rsidP="00835FBA">
      <w:pPr>
        <w:pStyle w:val="Level2"/>
      </w:pPr>
      <w:r w:rsidRPr="00E01939">
        <w:t>An employer who wishes to initiate the making of an agreement must:</w:t>
      </w:r>
    </w:p>
    <w:p w:rsidR="00835FBA" w:rsidRPr="00E01939" w:rsidRDefault="00835FBA" w:rsidP="00835FBA">
      <w:pPr>
        <w:pStyle w:val="Level3"/>
      </w:pPr>
      <w:r w:rsidRPr="00E01939">
        <w:t>give the employee a written proposal; and</w:t>
      </w:r>
    </w:p>
    <w:p w:rsidR="00835FBA" w:rsidRPr="00E01939" w:rsidRDefault="00835FBA" w:rsidP="00835FBA">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835FBA" w:rsidRPr="00E01939" w:rsidRDefault="00835FBA" w:rsidP="00835FBA">
      <w:pPr>
        <w:pStyle w:val="Level2"/>
      </w:pPr>
      <w:r w:rsidRPr="00E01939">
        <w:t>An agreement must result in the employee being better off overall at the time the agreement is made than if the agreement had not been made.</w:t>
      </w:r>
    </w:p>
    <w:p w:rsidR="00835FBA" w:rsidRPr="00E01939" w:rsidRDefault="00835FBA" w:rsidP="00835FBA">
      <w:pPr>
        <w:pStyle w:val="Level2"/>
      </w:pPr>
      <w:r w:rsidRPr="00E01939">
        <w:lastRenderedPageBreak/>
        <w:t xml:space="preserve">An agreement must do </w:t>
      </w:r>
      <w:proofErr w:type="gramStart"/>
      <w:r w:rsidRPr="00E01939">
        <w:t>all of</w:t>
      </w:r>
      <w:proofErr w:type="gramEnd"/>
      <w:r w:rsidRPr="00E01939">
        <w:t xml:space="preserve"> the following:</w:t>
      </w:r>
    </w:p>
    <w:p w:rsidR="00835FBA" w:rsidRPr="00E01939" w:rsidRDefault="00835FBA" w:rsidP="00835FBA">
      <w:pPr>
        <w:pStyle w:val="Level3"/>
      </w:pPr>
      <w:r w:rsidRPr="00E01939">
        <w:t>state the names of the employer and the employee; and</w:t>
      </w:r>
    </w:p>
    <w:p w:rsidR="00835FBA" w:rsidRPr="00E01939" w:rsidRDefault="00835FBA" w:rsidP="00835FBA">
      <w:pPr>
        <w:pStyle w:val="Level3"/>
      </w:pPr>
      <w:r w:rsidRPr="00E01939">
        <w:t>identify the award term, or award terms, the application of which is to be varied; and</w:t>
      </w:r>
    </w:p>
    <w:p w:rsidR="00835FBA" w:rsidRPr="00E01939" w:rsidRDefault="00835FBA" w:rsidP="00835FBA">
      <w:pPr>
        <w:pStyle w:val="Level3"/>
      </w:pPr>
      <w:r w:rsidRPr="00E01939">
        <w:t>set out how the application of the award term, or each award term, is varied; and</w:t>
      </w:r>
    </w:p>
    <w:p w:rsidR="00835FBA" w:rsidRPr="00E01939" w:rsidRDefault="00835FBA" w:rsidP="00835FBA">
      <w:pPr>
        <w:pStyle w:val="Level3"/>
      </w:pPr>
      <w:r w:rsidRPr="00E01939">
        <w:t>set out how the agreement results in the employee being better off overall at the time the agreement is made than if the agreement had not been made; and</w:t>
      </w:r>
    </w:p>
    <w:p w:rsidR="00835FBA" w:rsidRPr="00E01939" w:rsidRDefault="00835FBA" w:rsidP="00835FBA">
      <w:pPr>
        <w:pStyle w:val="Level3"/>
      </w:pPr>
      <w:r>
        <w:t>s</w:t>
      </w:r>
      <w:r w:rsidRPr="00E01939">
        <w:t>tate the date the agreement is to start.</w:t>
      </w:r>
    </w:p>
    <w:p w:rsidR="00835FBA" w:rsidRPr="00E01939" w:rsidRDefault="00835FBA" w:rsidP="00835FBA">
      <w:pPr>
        <w:pStyle w:val="Level2"/>
      </w:pPr>
      <w:r w:rsidRPr="00E01939">
        <w:t>An agreement must be:</w:t>
      </w:r>
    </w:p>
    <w:p w:rsidR="00835FBA" w:rsidRPr="00E01939" w:rsidRDefault="00835FBA" w:rsidP="00835FBA">
      <w:pPr>
        <w:pStyle w:val="Level3"/>
      </w:pPr>
      <w:r w:rsidRPr="00E01939">
        <w:t>in writing; and</w:t>
      </w:r>
    </w:p>
    <w:p w:rsidR="00835FBA" w:rsidRPr="00E01939" w:rsidRDefault="00835FBA" w:rsidP="00835FBA">
      <w:pPr>
        <w:pStyle w:val="Level3"/>
      </w:pPr>
      <w:bookmarkStart w:id="19" w:name="_Ref527718808"/>
      <w:r w:rsidRPr="00E01939">
        <w:t>signed by the employer and the employee and, if the employee is under 18 years of age, by the employee’s parent or guardian.</w:t>
      </w:r>
      <w:bookmarkEnd w:id="19"/>
    </w:p>
    <w:p w:rsidR="00835FBA" w:rsidRPr="00E01939" w:rsidRDefault="00835FBA" w:rsidP="00835FBA">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4C5866">
        <w:t>7.7(b)</w:t>
      </w:r>
      <w:r>
        <w:rPr>
          <w:noProof/>
        </w:rPr>
        <w:fldChar w:fldCharType="end"/>
      </w:r>
      <w:r w:rsidRPr="00E01939">
        <w:t>, an agreement must not require the approval or consent of a person other than the employer and the employee.</w:t>
      </w:r>
    </w:p>
    <w:p w:rsidR="00835FBA" w:rsidRPr="00E01939" w:rsidRDefault="00835FBA" w:rsidP="00835FBA">
      <w:pPr>
        <w:pStyle w:val="Level2"/>
      </w:pPr>
      <w:r>
        <w:t>T</w:t>
      </w:r>
      <w:r w:rsidRPr="00E01939">
        <w:t>he employer must keep the agreement as a time and wages record and give a copy to the employee.</w:t>
      </w:r>
    </w:p>
    <w:p w:rsidR="00835FBA" w:rsidRPr="00E01939" w:rsidRDefault="00835FBA" w:rsidP="00835FBA">
      <w:pPr>
        <w:pStyle w:val="Level2"/>
      </w:pPr>
      <w:r w:rsidRPr="00E01939">
        <w:t>The employer and the employee must genuinely agree, without duress or coercion to any variation of an award provided for by an agreement.</w:t>
      </w:r>
    </w:p>
    <w:p w:rsidR="00835FBA" w:rsidRPr="00E01939" w:rsidRDefault="00835FBA" w:rsidP="00835FBA">
      <w:pPr>
        <w:pStyle w:val="Level2"/>
      </w:pPr>
      <w:r w:rsidRPr="00E01939">
        <w:t>An agreement may be terminated:</w:t>
      </w:r>
    </w:p>
    <w:p w:rsidR="00835FBA" w:rsidRPr="00E01939" w:rsidRDefault="00835FBA" w:rsidP="00835FBA">
      <w:pPr>
        <w:pStyle w:val="Level3"/>
      </w:pPr>
      <w:r w:rsidRPr="00E01939">
        <w:t>at any time, by written agreement between the employer and the employee; or</w:t>
      </w:r>
    </w:p>
    <w:p w:rsidR="00835FBA" w:rsidRPr="00E01939" w:rsidRDefault="00835FBA" w:rsidP="00835FBA">
      <w:pPr>
        <w:pStyle w:val="Level3"/>
      </w:pPr>
      <w:bookmarkStart w:id="20"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20"/>
    </w:p>
    <w:p w:rsidR="00835FBA" w:rsidRPr="00E01939" w:rsidRDefault="00835FBA" w:rsidP="00835FBA">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0" w:history="1">
        <w:r w:rsidRPr="00E01939">
          <w:rPr>
            <w:rStyle w:val="Hyperlink"/>
          </w:rPr>
          <w:t>Act</w:t>
        </w:r>
      </w:hyperlink>
      <w:r w:rsidRPr="00E01939">
        <w:t>).</w:t>
      </w:r>
    </w:p>
    <w:p w:rsidR="00835FBA" w:rsidRPr="00E01939" w:rsidRDefault="00835FBA" w:rsidP="00835FBA">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4C5866">
        <w:t>7.11(b)</w:t>
      </w:r>
      <w:r>
        <w:rPr>
          <w:noProof/>
        </w:rPr>
        <w:fldChar w:fldCharType="end"/>
      </w:r>
      <w:r w:rsidRPr="00E01939">
        <w:t xml:space="preserve"> ceases to have effect at the end of the period of notice required under that clause.</w:t>
      </w:r>
    </w:p>
    <w:p w:rsidR="00835FBA" w:rsidRDefault="00835FBA" w:rsidP="00835FBA">
      <w:pPr>
        <w:pStyle w:val="Level2"/>
      </w:pPr>
      <w:r w:rsidRPr="00E01939">
        <w:t xml:space="preserve">The right to make an agreement under clause </w:t>
      </w:r>
      <w:r w:rsidR="00B87E40">
        <w:fldChar w:fldCharType="begin"/>
      </w:r>
      <w:r w:rsidR="00B87E40">
        <w:instrText xml:space="preserve"> REF _Ref528159952 \n \h </w:instrText>
      </w:r>
      <w:r w:rsidR="00B87E40">
        <w:fldChar w:fldCharType="separate"/>
      </w:r>
      <w:r w:rsidR="004C5866">
        <w:t>7</w:t>
      </w:r>
      <w:r w:rsidR="00B87E40">
        <w:fldChar w:fldCharType="end"/>
      </w:r>
      <w:r w:rsidR="00B87E40">
        <w:rPr>
          <w:noProof/>
        </w:rPr>
        <w:t xml:space="preserve"> </w:t>
      </w:r>
      <w:r w:rsidRPr="00E01939">
        <w:t>is additional to, and does not affect, any other term of this award that provides for an agreement between an employer and an individual employee.</w:t>
      </w:r>
    </w:p>
    <w:p w:rsidR="00FD1479" w:rsidRDefault="00747C67" w:rsidP="00FB6AF5">
      <w:pPr>
        <w:pStyle w:val="Partheading"/>
      </w:pPr>
      <w:bookmarkStart w:id="21" w:name="_Toc38281433"/>
      <w:bookmarkStart w:id="22" w:name="Part2"/>
      <w:bookmarkEnd w:id="3"/>
      <w:r w:rsidRPr="00747C67">
        <w:lastRenderedPageBreak/>
        <w:t>Consultation and Dispute Resolution</w:t>
      </w:r>
      <w:bookmarkEnd w:id="21"/>
    </w:p>
    <w:p w:rsidR="00D2385F" w:rsidRDefault="00D2385F" w:rsidP="00D2385F">
      <w:pPr>
        <w:pStyle w:val="Level1"/>
      </w:pPr>
      <w:bookmarkStart w:id="23" w:name="_Ref528159974"/>
      <w:bookmarkStart w:id="24" w:name="_Toc38281434"/>
      <w:r w:rsidRPr="00343DAC">
        <w:t>Consultation</w:t>
      </w:r>
      <w:r w:rsidR="00494780">
        <w:t xml:space="preserve"> </w:t>
      </w:r>
      <w:r w:rsidR="00494780" w:rsidRPr="00E25A51">
        <w:t>about major workplace change</w:t>
      </w:r>
      <w:bookmarkEnd w:id="23"/>
      <w:bookmarkEnd w:id="24"/>
    </w:p>
    <w:p w:rsidR="00D2385F" w:rsidRDefault="00D2385F" w:rsidP="00D2385F">
      <w:pPr>
        <w:pStyle w:val="History"/>
      </w:pPr>
      <w:r>
        <w:t xml:space="preserve">[8—Consultation regarding major workplace change renamed and substituted by </w:t>
      </w:r>
      <w:hyperlink r:id="rId71" w:history="1">
        <w:r w:rsidRPr="00986C09">
          <w:rPr>
            <w:rStyle w:val="Hyperlink"/>
          </w:rPr>
          <w:t>PR546288</w:t>
        </w:r>
      </w:hyperlink>
      <w:r w:rsidR="008E781F" w:rsidRPr="008E781F">
        <w:t xml:space="preserve">, 8—Consultation renamed and substituted by </w:t>
      </w:r>
      <w:hyperlink r:id="rId72" w:history="1">
        <w:r w:rsidR="008E781F" w:rsidRPr="008E781F">
          <w:rPr>
            <w:rStyle w:val="Hyperlink"/>
          </w:rPr>
          <w:t>PR610289</w:t>
        </w:r>
      </w:hyperlink>
      <w:r w:rsidR="008E781F" w:rsidRPr="008E781F">
        <w:t xml:space="preserve"> </w:t>
      </w:r>
      <w:proofErr w:type="spellStart"/>
      <w:r w:rsidR="008E781F" w:rsidRPr="008E781F">
        <w:t>ppc</w:t>
      </w:r>
      <w:proofErr w:type="spellEnd"/>
      <w:r w:rsidR="008E781F" w:rsidRPr="008E781F">
        <w:t xml:space="preserve"> 01Nov18]</w:t>
      </w:r>
    </w:p>
    <w:p w:rsidR="002E31A0" w:rsidRPr="00E01939" w:rsidRDefault="002E31A0" w:rsidP="002E31A0">
      <w:pPr>
        <w:pStyle w:val="Level2"/>
      </w:pPr>
      <w:r w:rsidRPr="00E01939">
        <w:t>If an employer makes a definite decision to make major changes in production, program, organisation, structure or technology that are likely to have significant effects on employees, the employer must:</w:t>
      </w:r>
    </w:p>
    <w:p w:rsidR="002E31A0" w:rsidRPr="00E01939" w:rsidRDefault="002E31A0" w:rsidP="002E31A0">
      <w:pPr>
        <w:pStyle w:val="Level3"/>
      </w:pPr>
      <w:r w:rsidRPr="00E01939">
        <w:t>give notice of the changes to all employees who may be affected by them and their representatives (if any); and</w:t>
      </w:r>
    </w:p>
    <w:p w:rsidR="002E31A0" w:rsidRPr="00E01939" w:rsidRDefault="002E31A0" w:rsidP="002E31A0">
      <w:pPr>
        <w:pStyle w:val="Level3"/>
      </w:pPr>
      <w:bookmarkStart w:id="25" w:name="_Ref527718853"/>
      <w:r w:rsidRPr="00E01939">
        <w:t>discuss with affected employees and their representatives (if any):</w:t>
      </w:r>
      <w:bookmarkEnd w:id="25"/>
    </w:p>
    <w:p w:rsidR="002E31A0" w:rsidRPr="00E01939" w:rsidRDefault="002E31A0" w:rsidP="002E31A0">
      <w:pPr>
        <w:pStyle w:val="Level4"/>
      </w:pPr>
      <w:r w:rsidRPr="00E01939">
        <w:t>the introduction of the changes; and</w:t>
      </w:r>
    </w:p>
    <w:p w:rsidR="002E31A0" w:rsidRPr="00E01939" w:rsidRDefault="002E31A0" w:rsidP="002E31A0">
      <w:pPr>
        <w:pStyle w:val="Level4"/>
      </w:pPr>
      <w:r w:rsidRPr="00E01939">
        <w:t>their likely effect on employees; and</w:t>
      </w:r>
    </w:p>
    <w:p w:rsidR="002E31A0" w:rsidRPr="00E01939" w:rsidRDefault="002E31A0" w:rsidP="002E31A0">
      <w:pPr>
        <w:pStyle w:val="Level4"/>
      </w:pPr>
      <w:r w:rsidRPr="00E01939">
        <w:t>measures to avoid or reduce the adverse effects of the changes on employees; and</w:t>
      </w:r>
    </w:p>
    <w:p w:rsidR="002E31A0" w:rsidRPr="00E01939" w:rsidRDefault="002E31A0" w:rsidP="002E31A0">
      <w:pPr>
        <w:pStyle w:val="Level3"/>
      </w:pPr>
      <w:r w:rsidRPr="00E01939">
        <w:t xml:space="preserve">commence </w:t>
      </w:r>
      <w:r w:rsidRPr="00FE0B4B">
        <w:t>discussions</w:t>
      </w:r>
      <w:r w:rsidRPr="00E01939">
        <w:t xml:space="preserve"> as soon as practicable after a definite decision has been made.</w:t>
      </w:r>
    </w:p>
    <w:p w:rsidR="002E31A0" w:rsidRPr="00E01939" w:rsidRDefault="002E31A0" w:rsidP="002E31A0">
      <w:pPr>
        <w:pStyle w:val="Level2"/>
      </w:pPr>
      <w:bookmarkStart w:id="26"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4C5866">
        <w:t>8.1(b)</w:t>
      </w:r>
      <w:r>
        <w:rPr>
          <w:noProof/>
        </w:rPr>
        <w:fldChar w:fldCharType="end"/>
      </w:r>
      <w:r w:rsidRPr="00E01939">
        <w:t>, the employer must give in writing to the affected employees and their representatives (if any) all relevant information about the changes including:</w:t>
      </w:r>
      <w:bookmarkEnd w:id="26"/>
    </w:p>
    <w:p w:rsidR="002E31A0" w:rsidRPr="00E01939" w:rsidRDefault="002E31A0" w:rsidP="002E31A0">
      <w:pPr>
        <w:pStyle w:val="Level3"/>
      </w:pPr>
      <w:r w:rsidRPr="00E01939">
        <w:t>their nature; and</w:t>
      </w:r>
    </w:p>
    <w:p w:rsidR="002E31A0" w:rsidRPr="00E01939" w:rsidRDefault="002E31A0" w:rsidP="002E31A0">
      <w:pPr>
        <w:pStyle w:val="Level3"/>
      </w:pPr>
      <w:r w:rsidRPr="00E01939">
        <w:t>their expected effect on employees; and</w:t>
      </w:r>
    </w:p>
    <w:p w:rsidR="002E31A0" w:rsidRPr="00E01939" w:rsidRDefault="002E31A0" w:rsidP="002E31A0">
      <w:pPr>
        <w:pStyle w:val="Level3"/>
      </w:pPr>
      <w:r>
        <w:t>a</w:t>
      </w:r>
      <w:r w:rsidRPr="00E01939">
        <w:t>ny other matters likely to affect employees.</w:t>
      </w:r>
    </w:p>
    <w:p w:rsidR="002E31A0" w:rsidRPr="00E01939" w:rsidRDefault="002E31A0" w:rsidP="002E31A0">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4C5866">
        <w:t>8.2</w:t>
      </w:r>
      <w:r>
        <w:rPr>
          <w:noProof/>
        </w:rPr>
        <w:fldChar w:fldCharType="end"/>
      </w:r>
      <w:r w:rsidRPr="00E01939">
        <w:t xml:space="preserve"> does not require an employer to disclose any confidential information if its disclosure would be contrary to the employer’s interests.</w:t>
      </w:r>
    </w:p>
    <w:p w:rsidR="002E31A0" w:rsidRPr="00E01939" w:rsidRDefault="002E31A0" w:rsidP="002E31A0">
      <w:pPr>
        <w:pStyle w:val="Level2"/>
      </w:pPr>
      <w:r w:rsidRPr="00E01939">
        <w:t xml:space="preserve">The employer must promptly consider any matters raised by the employees or their representatives about the changes </w:t>
      </w:r>
      <w:proofErr w:type="gramStart"/>
      <w:r w:rsidRPr="00E01939">
        <w:t>in the course of</w:t>
      </w:r>
      <w:proofErr w:type="gramEnd"/>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4C5866">
        <w:t>8.1(b)</w:t>
      </w:r>
      <w:r>
        <w:rPr>
          <w:noProof/>
        </w:rPr>
        <w:fldChar w:fldCharType="end"/>
      </w:r>
      <w:r w:rsidRPr="00E01939">
        <w:t>.</w:t>
      </w:r>
    </w:p>
    <w:p w:rsidR="002E31A0" w:rsidRPr="00E01939" w:rsidRDefault="002E31A0" w:rsidP="002E31A0">
      <w:pPr>
        <w:pStyle w:val="Level2"/>
      </w:pPr>
      <w:bookmarkStart w:id="27" w:name="_Ref527718986"/>
      <w:r>
        <w:t>I</w:t>
      </w:r>
      <w:r w:rsidRPr="00E01939">
        <w:t>n clause</w:t>
      </w:r>
      <w:r w:rsidR="00B87E40">
        <w:rPr>
          <w:noProof/>
        </w:rPr>
        <w:t xml:space="preserve"> </w:t>
      </w:r>
      <w:r w:rsidR="00B87E40">
        <w:rPr>
          <w:noProof/>
        </w:rPr>
        <w:fldChar w:fldCharType="begin"/>
      </w:r>
      <w:r w:rsidR="00B87E40">
        <w:rPr>
          <w:noProof/>
        </w:rPr>
        <w:instrText xml:space="preserve"> REF _Ref528159974 \n \h </w:instrText>
      </w:r>
      <w:r w:rsidR="00B87E40">
        <w:rPr>
          <w:noProof/>
        </w:rPr>
      </w:r>
      <w:r w:rsidR="00B87E40">
        <w:rPr>
          <w:noProof/>
        </w:rPr>
        <w:fldChar w:fldCharType="separate"/>
      </w:r>
      <w:r w:rsidR="004C5866">
        <w:rPr>
          <w:noProof/>
        </w:rPr>
        <w:t>8</w:t>
      </w:r>
      <w:r w:rsidR="00B87E40">
        <w:rPr>
          <w:noProof/>
        </w:rPr>
        <w:fldChar w:fldCharType="end"/>
      </w:r>
      <w:r w:rsidRPr="00E01939">
        <w:t>:</w:t>
      </w:r>
      <w:bookmarkEnd w:id="27"/>
    </w:p>
    <w:p w:rsidR="002E31A0" w:rsidRPr="00E01939" w:rsidRDefault="002E31A0" w:rsidP="002E31A0">
      <w:pPr>
        <w:pStyle w:val="Block1"/>
      </w:pPr>
      <w:r w:rsidRPr="00E01939">
        <w:rPr>
          <w:b/>
        </w:rPr>
        <w:t>significant effects</w:t>
      </w:r>
      <w:r w:rsidRPr="00E01939">
        <w:t>, on employees, includes any of the following:</w:t>
      </w:r>
    </w:p>
    <w:p w:rsidR="002E31A0" w:rsidRPr="00E01939" w:rsidRDefault="002E31A0" w:rsidP="002E31A0">
      <w:pPr>
        <w:pStyle w:val="Level3"/>
      </w:pPr>
      <w:r w:rsidRPr="00E01939">
        <w:t xml:space="preserve">termination of </w:t>
      </w:r>
      <w:r w:rsidRPr="00FE0B4B">
        <w:t>employment</w:t>
      </w:r>
      <w:r w:rsidRPr="00E01939">
        <w:t>; or</w:t>
      </w:r>
    </w:p>
    <w:p w:rsidR="002E31A0" w:rsidRPr="00E01939" w:rsidRDefault="002E31A0" w:rsidP="002E31A0">
      <w:pPr>
        <w:pStyle w:val="Level3"/>
      </w:pPr>
      <w:r w:rsidRPr="00E01939">
        <w:t>major changes in the composition, operation or size of the employer’s workforce or in the skills required; or</w:t>
      </w:r>
    </w:p>
    <w:p w:rsidR="002E31A0" w:rsidRPr="00E01939" w:rsidRDefault="002E31A0" w:rsidP="002E31A0">
      <w:pPr>
        <w:pStyle w:val="Level3"/>
      </w:pPr>
      <w:r w:rsidRPr="00E01939">
        <w:t>loss of, or reduction in, job or promotion opportunities; or</w:t>
      </w:r>
    </w:p>
    <w:p w:rsidR="002E31A0" w:rsidRPr="00E01939" w:rsidRDefault="002E31A0" w:rsidP="002E31A0">
      <w:pPr>
        <w:pStyle w:val="Level3"/>
      </w:pPr>
      <w:r w:rsidRPr="00E01939">
        <w:t>loss of, or reduction in, job tenure; or</w:t>
      </w:r>
    </w:p>
    <w:p w:rsidR="002E31A0" w:rsidRPr="00E01939" w:rsidRDefault="002E31A0" w:rsidP="002E31A0">
      <w:pPr>
        <w:pStyle w:val="Level3"/>
      </w:pPr>
      <w:r w:rsidRPr="00E01939">
        <w:t>alteration of hours of work; or</w:t>
      </w:r>
    </w:p>
    <w:p w:rsidR="002E31A0" w:rsidRPr="00E01939" w:rsidRDefault="002E31A0" w:rsidP="002E31A0">
      <w:pPr>
        <w:pStyle w:val="Level3"/>
      </w:pPr>
      <w:r w:rsidRPr="00E01939">
        <w:lastRenderedPageBreak/>
        <w:t>the need for employees to be retrained or transferred to other work or locations; or</w:t>
      </w:r>
    </w:p>
    <w:p w:rsidR="002E31A0" w:rsidRPr="00E01939" w:rsidRDefault="002E31A0" w:rsidP="002E31A0">
      <w:pPr>
        <w:pStyle w:val="Level3"/>
      </w:pPr>
      <w:r w:rsidRPr="00E01939">
        <w:t>job restructuring.</w:t>
      </w:r>
    </w:p>
    <w:p w:rsidR="002E31A0" w:rsidRPr="00E01939" w:rsidRDefault="002E31A0" w:rsidP="002E31A0">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4C5866">
        <w:t>8.5</w:t>
      </w:r>
      <w:r>
        <w:rPr>
          <w:noProof/>
        </w:rPr>
        <w:fldChar w:fldCharType="end"/>
      </w:r>
      <w:r w:rsidRPr="00E01939">
        <w:t>, such alteration is taken not to have significant effect.</w:t>
      </w:r>
    </w:p>
    <w:p w:rsidR="00BC7B2E" w:rsidRDefault="00BC7B2E" w:rsidP="00BC7B2E">
      <w:pPr>
        <w:pStyle w:val="Level1"/>
        <w:numPr>
          <w:ilvl w:val="0"/>
          <w:numId w:val="0"/>
        </w:numPr>
        <w:ind w:left="851" w:hanging="851"/>
      </w:pPr>
      <w:bookmarkStart w:id="28" w:name="_Toc38281435"/>
      <w:r w:rsidRPr="00E01939">
        <w:rPr>
          <w:noProof/>
        </w:rPr>
        <w:t>8A</w:t>
      </w:r>
      <w:r>
        <w:rPr>
          <w:noProof/>
        </w:rPr>
        <w:t>.</w:t>
      </w:r>
      <w:r w:rsidRPr="00E01939">
        <w:tab/>
        <w:t>Consultation about changes to rosters or hours of work</w:t>
      </w:r>
      <w:bookmarkEnd w:id="28"/>
    </w:p>
    <w:p w:rsidR="00BC7B2E" w:rsidRDefault="00BC7B2E" w:rsidP="00BC7B2E">
      <w:pPr>
        <w:pStyle w:val="History"/>
      </w:pPr>
      <w:r w:rsidRPr="00BC7B2E">
        <w:t xml:space="preserve">[8A inserted by </w:t>
      </w:r>
      <w:hyperlink r:id="rId73" w:history="1">
        <w:r w:rsidRPr="007E7FA0">
          <w:rPr>
            <w:rStyle w:val="Hyperlink"/>
          </w:rPr>
          <w:t>PR610289</w:t>
        </w:r>
      </w:hyperlink>
      <w:r w:rsidRPr="00BC7B2E">
        <w:t xml:space="preserve"> </w:t>
      </w:r>
      <w:proofErr w:type="spellStart"/>
      <w:r w:rsidRPr="00BC7B2E">
        <w:t>ppc</w:t>
      </w:r>
      <w:proofErr w:type="spellEnd"/>
      <w:r w:rsidRPr="00BC7B2E">
        <w:t xml:space="preserve"> 01Nov18]</w:t>
      </w:r>
    </w:p>
    <w:p w:rsidR="00BC7B2E" w:rsidRPr="00E01939" w:rsidRDefault="00BC7B2E" w:rsidP="00BC7B2E">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BC7B2E" w:rsidRPr="00E01939" w:rsidRDefault="00BC7B2E" w:rsidP="00BC7B2E">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BC7B2E" w:rsidRPr="00E01939" w:rsidRDefault="00BC7B2E" w:rsidP="00BC7B2E">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BC7B2E" w:rsidRPr="00E01939" w:rsidRDefault="00BC7B2E" w:rsidP="00BC7B2E">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BC7B2E" w:rsidRPr="00E01939" w:rsidRDefault="00BC7B2E" w:rsidP="00BC7B2E">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rsidR="00BC7B2E" w:rsidRPr="00E01939" w:rsidRDefault="00BC7B2E" w:rsidP="00BC7B2E">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BC7B2E" w:rsidRPr="00E01939" w:rsidRDefault="00BC7B2E" w:rsidP="00BC7B2E">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FB6AF5">
      <w:pPr>
        <w:pStyle w:val="Level1"/>
      </w:pPr>
      <w:bookmarkStart w:id="29" w:name="_Ref528160042"/>
      <w:bookmarkStart w:id="30" w:name="_Ref528160050"/>
      <w:bookmarkStart w:id="31" w:name="_Toc38281436"/>
      <w:r w:rsidRPr="00747C67">
        <w:t>Dispute resolution</w:t>
      </w:r>
      <w:bookmarkEnd w:id="29"/>
      <w:bookmarkEnd w:id="30"/>
      <w:bookmarkEnd w:id="31"/>
    </w:p>
    <w:p w:rsidR="00EB67D1" w:rsidRDefault="00EB67D1" w:rsidP="00EB67D1">
      <w:pPr>
        <w:pStyle w:val="History"/>
      </w:pPr>
      <w:r>
        <w:t xml:space="preserve">[Varied by </w:t>
      </w:r>
      <w:hyperlink r:id="rId74" w:history="1">
        <w:r w:rsidRPr="00BD4475">
          <w:rPr>
            <w:rStyle w:val="Hyperlink"/>
          </w:rPr>
          <w:t>PR542242</w:t>
        </w:r>
      </w:hyperlink>
      <w:r w:rsidR="00616D71" w:rsidRPr="00616D71">
        <w:t xml:space="preserve">; substituted by </w:t>
      </w:r>
      <w:hyperlink r:id="rId75" w:history="1">
        <w:r w:rsidR="00616D71" w:rsidRPr="007D256A">
          <w:rPr>
            <w:rStyle w:val="Hyperlink"/>
          </w:rPr>
          <w:t>PR610</w:t>
        </w:r>
        <w:r w:rsidR="007D256A" w:rsidRPr="007D256A">
          <w:rPr>
            <w:rStyle w:val="Hyperlink"/>
          </w:rPr>
          <w:t>289</w:t>
        </w:r>
      </w:hyperlink>
      <w:r w:rsidR="00616D71" w:rsidRPr="00616D71">
        <w:t xml:space="preserve"> </w:t>
      </w:r>
      <w:proofErr w:type="spellStart"/>
      <w:r w:rsidR="00616D71" w:rsidRPr="00616D71">
        <w:t>ppc</w:t>
      </w:r>
      <w:proofErr w:type="spellEnd"/>
      <w:r w:rsidR="00616D71" w:rsidRPr="00616D71">
        <w:t xml:space="preserve"> 01Nov18]</w:t>
      </w:r>
    </w:p>
    <w:p w:rsidR="000064B1" w:rsidRPr="00FE0B4B" w:rsidRDefault="000064B1" w:rsidP="000064B1">
      <w:pPr>
        <w:pStyle w:val="Level2"/>
        <w:rPr>
          <w:sz w:val="22"/>
          <w:szCs w:val="22"/>
        </w:rPr>
      </w:pPr>
      <w:r w:rsidRPr="00E01939">
        <w:t xml:space="preserve">Clause </w:t>
      </w:r>
      <w:r w:rsidR="00B87E40">
        <w:fldChar w:fldCharType="begin"/>
      </w:r>
      <w:r w:rsidR="00B87E40">
        <w:instrText xml:space="preserve"> REF _Ref528160042 \n \h </w:instrText>
      </w:r>
      <w:r w:rsidR="00B87E40">
        <w:fldChar w:fldCharType="separate"/>
      </w:r>
      <w:r w:rsidR="004C5866">
        <w:t>9</w:t>
      </w:r>
      <w:r w:rsidR="00B87E40">
        <w:fldChar w:fldCharType="end"/>
      </w:r>
      <w:r w:rsidR="00B87E40">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6" w:history="1">
        <w:r w:rsidRPr="00E01939">
          <w:rPr>
            <w:rStyle w:val="Hyperlink"/>
          </w:rPr>
          <w:t>NES</w:t>
        </w:r>
      </w:hyperlink>
      <w:r w:rsidRPr="00FE0B4B">
        <w:rPr>
          <w:sz w:val="22"/>
          <w:szCs w:val="22"/>
        </w:rPr>
        <w:t>.</w:t>
      </w:r>
    </w:p>
    <w:p w:rsidR="000064B1" w:rsidRPr="00E01939" w:rsidRDefault="000064B1" w:rsidP="000064B1">
      <w:pPr>
        <w:pStyle w:val="Level2"/>
      </w:pPr>
      <w:bookmarkStart w:id="32" w:name="_Ref527719033"/>
      <w:r>
        <w:t>T</w:t>
      </w:r>
      <w:r w:rsidRPr="00E01939">
        <w:t>he parties to the dispute must first try to resolve the dispute at the workplace through discussion between the employee or employees concerned and the relevant supervisor.</w:t>
      </w:r>
      <w:bookmarkEnd w:id="32"/>
    </w:p>
    <w:p w:rsidR="000064B1" w:rsidRPr="00E01939" w:rsidRDefault="000064B1" w:rsidP="000064B1">
      <w:pPr>
        <w:pStyle w:val="Level2"/>
      </w:pPr>
      <w:bookmarkStart w:id="33"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4C5866">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3"/>
    </w:p>
    <w:p w:rsidR="000064B1" w:rsidRPr="00E01939" w:rsidRDefault="000064B1" w:rsidP="000064B1">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4C5866">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4C5866">
        <w:t>9.3</w:t>
      </w:r>
      <w:r>
        <w:rPr>
          <w:noProof/>
        </w:rPr>
        <w:fldChar w:fldCharType="end"/>
      </w:r>
      <w:r w:rsidRPr="00E01939">
        <w:t>, a party to the dispute may refer it to the Fair Work Commission.</w:t>
      </w:r>
    </w:p>
    <w:p w:rsidR="000064B1" w:rsidRPr="00E01939" w:rsidRDefault="000064B1" w:rsidP="000064B1">
      <w:pPr>
        <w:pStyle w:val="Level2"/>
      </w:pPr>
      <w:r w:rsidRPr="00E01939">
        <w:lastRenderedPageBreak/>
        <w:t>The parties may agree on the process to be followed by the Fair Work Commission in dealing with the dispute, including mediation, conciliation and consent arbitration.</w:t>
      </w:r>
    </w:p>
    <w:p w:rsidR="000064B1" w:rsidRPr="00E01939" w:rsidRDefault="000064B1" w:rsidP="000064B1">
      <w:pPr>
        <w:pStyle w:val="Level2"/>
      </w:pPr>
      <w:r w:rsidRPr="00E01939">
        <w:t xml:space="preserve">If the dispute remains unresolved, the Fair Work Commission may use any method of dispute resolution that it is permitted by the </w:t>
      </w:r>
      <w:hyperlink r:id="rId77" w:history="1">
        <w:r w:rsidRPr="00E01939">
          <w:rPr>
            <w:rStyle w:val="Hyperlink"/>
          </w:rPr>
          <w:t>Act</w:t>
        </w:r>
      </w:hyperlink>
      <w:r w:rsidRPr="00E01939">
        <w:t xml:space="preserve"> to use and that it considers appropriate for resolving the dispute.</w:t>
      </w:r>
    </w:p>
    <w:p w:rsidR="000064B1" w:rsidRPr="00E01939" w:rsidRDefault="000064B1" w:rsidP="000064B1">
      <w:pPr>
        <w:pStyle w:val="Level2"/>
      </w:pPr>
      <w:r w:rsidRPr="00E01939">
        <w:t>A party to the dispute may appoint a person, organisation or association to support and/or represent them in any discussion or process under clause</w:t>
      </w:r>
      <w:r w:rsidR="00B87E40">
        <w:rPr>
          <w:noProof/>
        </w:rPr>
        <w:t xml:space="preserve"> </w:t>
      </w:r>
      <w:r w:rsidR="00B87E40">
        <w:rPr>
          <w:noProof/>
        </w:rPr>
        <w:fldChar w:fldCharType="begin"/>
      </w:r>
      <w:r w:rsidR="00B87E40">
        <w:rPr>
          <w:noProof/>
        </w:rPr>
        <w:instrText xml:space="preserve"> REF _Ref528160042 \n \h </w:instrText>
      </w:r>
      <w:r w:rsidR="00B87E40">
        <w:rPr>
          <w:noProof/>
        </w:rPr>
      </w:r>
      <w:r w:rsidR="00B87E40">
        <w:rPr>
          <w:noProof/>
        </w:rPr>
        <w:fldChar w:fldCharType="separate"/>
      </w:r>
      <w:r w:rsidR="004C5866">
        <w:rPr>
          <w:noProof/>
        </w:rPr>
        <w:t>9</w:t>
      </w:r>
      <w:r w:rsidR="00B87E40">
        <w:rPr>
          <w:noProof/>
        </w:rPr>
        <w:fldChar w:fldCharType="end"/>
      </w:r>
      <w:r w:rsidRPr="00E01939">
        <w:t>.</w:t>
      </w:r>
    </w:p>
    <w:p w:rsidR="000064B1" w:rsidRPr="00E01939" w:rsidRDefault="000064B1" w:rsidP="000064B1">
      <w:pPr>
        <w:pStyle w:val="Level2"/>
      </w:pPr>
      <w:bookmarkStart w:id="34" w:name="_Ref527719077"/>
      <w:r w:rsidRPr="00E01939">
        <w:t xml:space="preserve">While </w:t>
      </w:r>
      <w:r w:rsidRPr="00FE0B4B">
        <w:rPr>
          <w:color w:val="000000"/>
        </w:rPr>
        <w:t>procedures</w:t>
      </w:r>
      <w:r w:rsidRPr="00E01939">
        <w:t xml:space="preserve"> are being followed under clause </w:t>
      </w:r>
      <w:r w:rsidR="00B87E40">
        <w:fldChar w:fldCharType="begin"/>
      </w:r>
      <w:r w:rsidR="00B87E40">
        <w:instrText xml:space="preserve"> REF _Ref528160042 \n \h </w:instrText>
      </w:r>
      <w:r w:rsidR="00B87E40">
        <w:fldChar w:fldCharType="separate"/>
      </w:r>
      <w:r w:rsidR="004C5866">
        <w:t>9</w:t>
      </w:r>
      <w:r w:rsidR="00B87E40">
        <w:fldChar w:fldCharType="end"/>
      </w:r>
      <w:r w:rsidR="00B87E40">
        <w:rPr>
          <w:noProof/>
        </w:rPr>
        <w:t xml:space="preserve"> </w:t>
      </w:r>
      <w:r w:rsidRPr="00E01939">
        <w:t>in relation to a dispute:</w:t>
      </w:r>
      <w:bookmarkEnd w:id="34"/>
    </w:p>
    <w:p w:rsidR="000064B1" w:rsidRPr="00E01939" w:rsidRDefault="000064B1" w:rsidP="000064B1">
      <w:pPr>
        <w:pStyle w:val="Level3"/>
      </w:pPr>
      <w:r w:rsidRPr="00E01939">
        <w:t xml:space="preserve">work must continue in accordance with this award and the </w:t>
      </w:r>
      <w:hyperlink r:id="rId78" w:history="1">
        <w:r w:rsidRPr="00E01939">
          <w:rPr>
            <w:rStyle w:val="Hyperlink"/>
          </w:rPr>
          <w:t>Act</w:t>
        </w:r>
      </w:hyperlink>
      <w:r w:rsidRPr="00E01939">
        <w:t>; and</w:t>
      </w:r>
    </w:p>
    <w:p w:rsidR="000064B1" w:rsidRPr="00E01939" w:rsidRDefault="000064B1" w:rsidP="000064B1">
      <w:pPr>
        <w:pStyle w:val="Level3"/>
      </w:pPr>
      <w:r w:rsidRPr="00E01939">
        <w:t xml:space="preserve">an employee must not unreasonably fail to comply with any direction given by the employer about performing work, whether at the same or another </w:t>
      </w:r>
      <w:proofErr w:type="gramStart"/>
      <w:r w:rsidRPr="00E01939">
        <w:t>workplace,  that</w:t>
      </w:r>
      <w:proofErr w:type="gramEnd"/>
      <w:r w:rsidRPr="00E01939">
        <w:t xml:space="preserve"> is safe and appropriate for the employee to perform.</w:t>
      </w:r>
    </w:p>
    <w:p w:rsidR="000064B1" w:rsidRPr="00E01939" w:rsidRDefault="000064B1" w:rsidP="000064B1">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4C5866">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513628" w:rsidRPr="00513628" w:rsidRDefault="003E5539" w:rsidP="00071203">
      <w:pPr>
        <w:pStyle w:val="Partheading"/>
        <w:numPr>
          <w:ilvl w:val="0"/>
          <w:numId w:val="0"/>
        </w:numPr>
      </w:pPr>
      <w:bookmarkStart w:id="35" w:name="_Toc38281437"/>
      <w:r>
        <w:t xml:space="preserve">PART </w:t>
      </w:r>
      <w:r w:rsidR="00513628" w:rsidRPr="00513628">
        <w:t>A</w:t>
      </w:r>
      <w:r w:rsidR="00C94CE5">
        <w:t>—</w:t>
      </w:r>
      <w:r w:rsidR="009F76E8">
        <w:t>AL</w:t>
      </w:r>
      <w:r>
        <w:t>L VESSELS NOT GRANTED A TEMPORARY LICENCE</w:t>
      </w:r>
      <w:bookmarkEnd w:id="35"/>
    </w:p>
    <w:p w:rsidR="002F1A9A" w:rsidRDefault="002F1A9A" w:rsidP="00F66FD0">
      <w:pPr>
        <w:pStyle w:val="History"/>
      </w:pPr>
      <w:r>
        <w:t xml:space="preserve">[Heading and preamble to Part A substituted by </w:t>
      </w:r>
      <w:hyperlink r:id="rId79" w:history="1">
        <w:r>
          <w:rPr>
            <w:rStyle w:val="Hyperlink"/>
          </w:rPr>
          <w:t>PR530596</w:t>
        </w:r>
      </w:hyperlink>
      <w:r>
        <w:t xml:space="preserve"> </w:t>
      </w:r>
      <w:proofErr w:type="spellStart"/>
      <w:r>
        <w:t>ppc</w:t>
      </w:r>
      <w:proofErr w:type="spellEnd"/>
      <w:r>
        <w:t xml:space="preserve"> 21Aug12]</w:t>
      </w:r>
    </w:p>
    <w:p w:rsidR="00513628" w:rsidRPr="00513628" w:rsidRDefault="003F44DF" w:rsidP="00767654">
      <w:r>
        <w:t>The following provisions (Part 3</w:t>
      </w:r>
      <w:r w:rsidR="00513628">
        <w:t xml:space="preserve"> to Part 6</w:t>
      </w:r>
      <w:r w:rsidR="005A2692">
        <w:t>,</w:t>
      </w:r>
      <w:r w:rsidR="00513628">
        <w:t xml:space="preserve"> </w:t>
      </w:r>
      <w:r w:rsidR="00D60447">
        <w:fldChar w:fldCharType="begin"/>
      </w:r>
      <w:r w:rsidR="005A2692">
        <w:instrText xml:space="preserve"> REF _Ref241301243 \r \h </w:instrText>
      </w:r>
      <w:r w:rsidR="00D60447">
        <w:fldChar w:fldCharType="separate"/>
      </w:r>
      <w:r w:rsidR="004C5866">
        <w:t>Schedule A</w:t>
      </w:r>
      <w:r w:rsidR="00D60447">
        <w:fldChar w:fldCharType="end"/>
      </w:r>
      <w:r w:rsidR="005A2692">
        <w:t xml:space="preserve"> and</w:t>
      </w:r>
      <w:r w:rsidR="00513628">
        <w:t xml:space="preserve"> </w:t>
      </w:r>
      <w:r w:rsidR="00D60447">
        <w:fldChar w:fldCharType="begin"/>
      </w:r>
      <w:r w:rsidR="005A2692">
        <w:instrText xml:space="preserve"> REF _Ref241395106 \r \h </w:instrText>
      </w:r>
      <w:r w:rsidR="00D60447">
        <w:fldChar w:fldCharType="separate"/>
      </w:r>
      <w:r w:rsidR="004C5866">
        <w:t>Schedule B</w:t>
      </w:r>
      <w:r w:rsidR="00D60447">
        <w:fldChar w:fldCharType="end"/>
      </w:r>
      <w:r w:rsidR="00513628">
        <w:t xml:space="preserve">) are to apply to all vessels except those which have been granted a </w:t>
      </w:r>
      <w:r w:rsidR="003E5539" w:rsidRPr="00952DB9">
        <w:t xml:space="preserve">temporary licence under the </w:t>
      </w:r>
      <w:r w:rsidR="003E5539" w:rsidRPr="00952DB9">
        <w:rPr>
          <w:i/>
        </w:rPr>
        <w:t xml:space="preserve">Coastal Trading (Revitalising Australian Shipping) Act 2012 </w:t>
      </w:r>
      <w:r w:rsidR="003E5539" w:rsidRPr="00952DB9">
        <w:t>(</w:t>
      </w:r>
      <w:proofErr w:type="spellStart"/>
      <w:r w:rsidR="003E5539" w:rsidRPr="00952DB9">
        <w:t>Cth</w:t>
      </w:r>
      <w:proofErr w:type="spellEnd"/>
      <w:r w:rsidR="003E5539" w:rsidRPr="00952DB9">
        <w:t>).</w:t>
      </w:r>
    </w:p>
    <w:p w:rsidR="00747C67" w:rsidRPr="00747C67" w:rsidRDefault="00747C67" w:rsidP="00FB6AF5">
      <w:pPr>
        <w:pStyle w:val="Partheading"/>
      </w:pPr>
      <w:bookmarkStart w:id="36" w:name="_Toc38281438"/>
      <w:bookmarkStart w:id="37" w:name="Part3"/>
      <w:bookmarkEnd w:id="22"/>
      <w:r>
        <w:t>Types of Employment and Termination of Employment</w:t>
      </w:r>
      <w:bookmarkEnd w:id="36"/>
    </w:p>
    <w:p w:rsidR="00336EE8" w:rsidRDefault="00A87717" w:rsidP="00FB6AF5">
      <w:pPr>
        <w:pStyle w:val="Level1"/>
        <w:rPr>
          <w:lang w:val="en-GB"/>
        </w:rPr>
      </w:pPr>
      <w:bookmarkStart w:id="38" w:name="_Toc38281439"/>
      <w:r>
        <w:rPr>
          <w:lang w:val="en-GB"/>
        </w:rPr>
        <w:t>Types of e</w:t>
      </w:r>
      <w:r w:rsidR="00336EE8">
        <w:rPr>
          <w:lang w:val="en-GB"/>
        </w:rPr>
        <w:t>mployment</w:t>
      </w:r>
      <w:bookmarkEnd w:id="38"/>
    </w:p>
    <w:p w:rsidR="000A4F19" w:rsidRPr="004A301B" w:rsidRDefault="000A4F19" w:rsidP="00FB6AF5">
      <w:pPr>
        <w:pStyle w:val="Level2Bold"/>
        <w:rPr>
          <w:lang w:val="en-GB"/>
        </w:rPr>
      </w:pPr>
      <w:r w:rsidRPr="004A301B">
        <w:rPr>
          <w:lang w:val="en-GB"/>
        </w:rPr>
        <w:t>General</w:t>
      </w:r>
    </w:p>
    <w:p w:rsidR="000A4F19" w:rsidRPr="004A301B" w:rsidRDefault="000A4F19" w:rsidP="00767654">
      <w:pPr>
        <w:pStyle w:val="Level3"/>
        <w:rPr>
          <w:lang w:val="en-GB"/>
        </w:rPr>
      </w:pPr>
      <w:r w:rsidRPr="004A301B">
        <w:rPr>
          <w:lang w:val="en-GB"/>
        </w:rPr>
        <w:t>Employees under this award will be employed in one of the following categories:</w:t>
      </w:r>
    </w:p>
    <w:p w:rsidR="000A4F19" w:rsidRPr="004A301B" w:rsidRDefault="00003462" w:rsidP="00896983">
      <w:pPr>
        <w:pStyle w:val="Level4"/>
        <w:rPr>
          <w:lang w:val="en-GB"/>
        </w:rPr>
      </w:pPr>
      <w:r>
        <w:rPr>
          <w:lang w:val="en-GB"/>
        </w:rPr>
        <w:t>full-time</w:t>
      </w:r>
      <w:r w:rsidR="007275C2" w:rsidRPr="004A301B">
        <w:rPr>
          <w:lang w:val="en-GB"/>
        </w:rPr>
        <w:t xml:space="preserve"> e</w:t>
      </w:r>
      <w:r w:rsidR="000A4F19" w:rsidRPr="004A301B">
        <w:rPr>
          <w:lang w:val="en-GB"/>
        </w:rPr>
        <w:t>mploy</w:t>
      </w:r>
      <w:r w:rsidR="00B52151">
        <w:rPr>
          <w:lang w:val="en-GB"/>
        </w:rPr>
        <w:t>ment</w:t>
      </w:r>
      <w:r w:rsidR="000A4F19" w:rsidRPr="004A301B">
        <w:rPr>
          <w:lang w:val="en-GB"/>
        </w:rPr>
        <w:t>;</w:t>
      </w:r>
      <w:r w:rsidR="004A301B" w:rsidRPr="004A301B">
        <w:rPr>
          <w:lang w:val="en-GB"/>
        </w:rPr>
        <w:t xml:space="preserve"> or</w:t>
      </w:r>
    </w:p>
    <w:p w:rsidR="000A4F19" w:rsidRPr="004A301B" w:rsidRDefault="00FF4756" w:rsidP="00896983">
      <w:pPr>
        <w:pStyle w:val="Level4"/>
        <w:rPr>
          <w:lang w:val="en-GB"/>
        </w:rPr>
      </w:pPr>
      <w:r w:rsidRPr="004A301B">
        <w:rPr>
          <w:lang w:val="en-GB"/>
        </w:rPr>
        <w:t>relief</w:t>
      </w:r>
      <w:r w:rsidR="007275C2" w:rsidRPr="004A301B">
        <w:rPr>
          <w:lang w:val="en-GB"/>
        </w:rPr>
        <w:t xml:space="preserve"> e</w:t>
      </w:r>
      <w:r w:rsidR="00B52151">
        <w:rPr>
          <w:lang w:val="en-GB"/>
        </w:rPr>
        <w:t>mployment</w:t>
      </w:r>
      <w:r w:rsidR="00896983">
        <w:rPr>
          <w:lang w:val="en-GB"/>
        </w:rPr>
        <w:t>.</w:t>
      </w:r>
    </w:p>
    <w:p w:rsidR="000A4F19" w:rsidRPr="004A301B" w:rsidRDefault="000A4F19" w:rsidP="00896983">
      <w:pPr>
        <w:pStyle w:val="Level3"/>
        <w:rPr>
          <w:lang w:val="en-GB"/>
        </w:rPr>
      </w:pPr>
      <w:r w:rsidRPr="004A301B">
        <w:rPr>
          <w:lang w:val="en-GB"/>
        </w:rPr>
        <w:t xml:space="preserve">At the time of engagement an </w:t>
      </w:r>
      <w:r w:rsidR="007275C2" w:rsidRPr="004A301B">
        <w:rPr>
          <w:lang w:val="en-GB"/>
        </w:rPr>
        <w:t>e</w:t>
      </w:r>
      <w:r w:rsidRPr="004A301B">
        <w:rPr>
          <w:lang w:val="en-GB"/>
        </w:rPr>
        <w:t xml:space="preserve">mployer will inform each </w:t>
      </w:r>
      <w:r w:rsidR="007275C2" w:rsidRPr="004A301B">
        <w:rPr>
          <w:lang w:val="en-GB"/>
        </w:rPr>
        <w:t>e</w:t>
      </w:r>
      <w:r w:rsidRPr="004A301B">
        <w:rPr>
          <w:lang w:val="en-GB"/>
        </w:rPr>
        <w:t xml:space="preserve">mployee of the terms of their engagement and </w:t>
      </w:r>
      <w:proofErr w:type="gramStart"/>
      <w:r w:rsidRPr="004A301B">
        <w:rPr>
          <w:lang w:val="en-GB"/>
        </w:rPr>
        <w:t>in particular whether</w:t>
      </w:r>
      <w:proofErr w:type="gramEnd"/>
      <w:r w:rsidRPr="004A301B">
        <w:rPr>
          <w:lang w:val="en-GB"/>
        </w:rPr>
        <w:t xml:space="preserve"> they are to be </w:t>
      </w:r>
      <w:r w:rsidR="007275C2" w:rsidRPr="004A301B">
        <w:rPr>
          <w:lang w:val="en-GB"/>
        </w:rPr>
        <w:t>full-t</w:t>
      </w:r>
      <w:r w:rsidR="00A87717">
        <w:rPr>
          <w:lang w:val="en-GB"/>
        </w:rPr>
        <w:t>ime</w:t>
      </w:r>
      <w:r w:rsidRPr="004A301B">
        <w:rPr>
          <w:lang w:val="en-GB"/>
        </w:rPr>
        <w:t xml:space="preserve"> or </w:t>
      </w:r>
      <w:r w:rsidR="007275C2" w:rsidRPr="004A301B">
        <w:rPr>
          <w:lang w:val="en-GB"/>
        </w:rPr>
        <w:t>relief e</w:t>
      </w:r>
      <w:r w:rsidRPr="004A301B">
        <w:rPr>
          <w:lang w:val="en-GB"/>
        </w:rPr>
        <w:t>mployees.</w:t>
      </w:r>
    </w:p>
    <w:p w:rsidR="000A4F19" w:rsidRPr="004A301B" w:rsidRDefault="004A301B" w:rsidP="00FB6AF5">
      <w:pPr>
        <w:pStyle w:val="Level2Bold"/>
        <w:rPr>
          <w:lang w:val="en-GB"/>
        </w:rPr>
      </w:pPr>
      <w:r w:rsidRPr="004A301B">
        <w:rPr>
          <w:lang w:val="en-GB"/>
        </w:rPr>
        <w:t>F</w:t>
      </w:r>
      <w:r w:rsidR="000A4F19" w:rsidRPr="004A301B">
        <w:rPr>
          <w:lang w:val="en-GB"/>
        </w:rPr>
        <w:t>ull-time employment</w:t>
      </w:r>
    </w:p>
    <w:p w:rsidR="000A4F19" w:rsidRPr="004A301B" w:rsidRDefault="000A4F19" w:rsidP="00767654">
      <w:pPr>
        <w:pStyle w:val="Block1"/>
        <w:rPr>
          <w:lang w:val="en-GB"/>
        </w:rPr>
      </w:pPr>
      <w:r w:rsidRPr="004A301B">
        <w:rPr>
          <w:lang w:val="en-GB"/>
        </w:rPr>
        <w:t xml:space="preserve">A full-time employee is an employee who is engaged to work at least 38 ordinary hours per week, </w:t>
      </w:r>
      <w:r w:rsidR="007275C2" w:rsidRPr="004A301B">
        <w:rPr>
          <w:lang w:val="en-GB"/>
        </w:rPr>
        <w:t>plus reasonable additional hours.</w:t>
      </w:r>
    </w:p>
    <w:p w:rsidR="000A4F19" w:rsidRPr="00896983" w:rsidRDefault="00A87717" w:rsidP="00FB6AF5">
      <w:pPr>
        <w:pStyle w:val="Level2Bold"/>
        <w:rPr>
          <w:lang w:val="en-GB"/>
        </w:rPr>
      </w:pPr>
      <w:r>
        <w:rPr>
          <w:lang w:val="en-GB"/>
        </w:rPr>
        <w:lastRenderedPageBreak/>
        <w:t xml:space="preserve">Relief </w:t>
      </w:r>
      <w:r w:rsidR="007275C2" w:rsidRPr="00896983">
        <w:rPr>
          <w:lang w:val="en-GB"/>
        </w:rPr>
        <w:t>e</w:t>
      </w:r>
      <w:r w:rsidR="000A4F19" w:rsidRPr="00896983">
        <w:rPr>
          <w:lang w:val="en-GB"/>
        </w:rPr>
        <w:t>mployment</w:t>
      </w:r>
    </w:p>
    <w:p w:rsidR="007275C2" w:rsidRPr="00896983" w:rsidRDefault="007275C2" w:rsidP="00767654">
      <w:pPr>
        <w:pStyle w:val="Block1"/>
        <w:rPr>
          <w:lang w:val="en-GB"/>
        </w:rPr>
      </w:pPr>
      <w:r w:rsidRPr="00896983">
        <w:rPr>
          <w:lang w:val="en-GB"/>
        </w:rPr>
        <w:t>A relief employee is an employee who is specifically engaged as such and receives, on a pro rata basis, equivalent pay and conditions to those of full-time employees.</w:t>
      </w:r>
    </w:p>
    <w:p w:rsidR="00116728" w:rsidRDefault="00116728" w:rsidP="000B06D4">
      <w:pPr>
        <w:pStyle w:val="Level1"/>
        <w:spacing w:before="240"/>
      </w:pPr>
      <w:bookmarkStart w:id="39" w:name="_Ref528160059"/>
      <w:bookmarkStart w:id="40" w:name="_Ref528160066"/>
      <w:bookmarkStart w:id="41" w:name="_Toc38281440"/>
      <w:r>
        <w:t>Termination of employment</w:t>
      </w:r>
      <w:bookmarkEnd w:id="39"/>
      <w:bookmarkEnd w:id="40"/>
      <w:bookmarkEnd w:id="41"/>
    </w:p>
    <w:p w:rsidR="00D35BE0" w:rsidRDefault="00D35BE0" w:rsidP="00D35BE0">
      <w:pPr>
        <w:pStyle w:val="History"/>
      </w:pPr>
      <w:r>
        <w:t>[</w:t>
      </w:r>
      <w:r w:rsidR="00035C6C">
        <w:t xml:space="preserve">11 substituted </w:t>
      </w:r>
      <w:r>
        <w:t xml:space="preserve">by </w:t>
      </w:r>
      <w:hyperlink r:id="rId80" w:history="1">
        <w:r w:rsidRPr="007D256A">
          <w:rPr>
            <w:rStyle w:val="Hyperlink"/>
          </w:rPr>
          <w:t>PR610289</w:t>
        </w:r>
      </w:hyperlink>
      <w:r w:rsidRPr="00616D71">
        <w:t xml:space="preserve"> </w:t>
      </w:r>
      <w:proofErr w:type="spellStart"/>
      <w:r w:rsidRPr="00616D71">
        <w:t>ppc</w:t>
      </w:r>
      <w:proofErr w:type="spellEnd"/>
      <w:r w:rsidRPr="00616D71">
        <w:t xml:space="preserve"> 01Nov18</w:t>
      </w:r>
      <w:r w:rsidR="00C57F87">
        <w:t xml:space="preserve">; </w:t>
      </w:r>
      <w:r w:rsidR="006363F9">
        <w:t xml:space="preserve">varied </w:t>
      </w:r>
      <w:r w:rsidR="00C57F87">
        <w:t xml:space="preserve">by </w:t>
      </w:r>
      <w:hyperlink r:id="rId81" w:history="1">
        <w:r w:rsidR="00C57F87" w:rsidRPr="0071633A">
          <w:rPr>
            <w:rStyle w:val="Hyperlink"/>
          </w:rPr>
          <w:t>PR713079</w:t>
        </w:r>
      </w:hyperlink>
      <w:r w:rsidRPr="00616D71">
        <w:t>]</w:t>
      </w:r>
    </w:p>
    <w:p w:rsidR="000F7A24" w:rsidRPr="00E01939" w:rsidRDefault="000F7A24" w:rsidP="000F7A24">
      <w:pPr>
        <w:keepNext/>
      </w:pPr>
      <w:r w:rsidRPr="00E01939">
        <w:t xml:space="preserve">Note: The </w:t>
      </w:r>
      <w:hyperlink r:id="rId82" w:history="1">
        <w:r w:rsidRPr="00E01939">
          <w:rPr>
            <w:rStyle w:val="Hyperlink"/>
          </w:rPr>
          <w:t>NES</w:t>
        </w:r>
      </w:hyperlink>
      <w:r w:rsidRPr="00E01939">
        <w:t xml:space="preserve"> sets out requirements for notice of termination by an employer. See ss.117 and 123 of the </w:t>
      </w:r>
      <w:hyperlink r:id="rId83" w:history="1">
        <w:r w:rsidRPr="00E01939">
          <w:rPr>
            <w:rStyle w:val="Hyperlink"/>
          </w:rPr>
          <w:t>Act</w:t>
        </w:r>
      </w:hyperlink>
      <w:r w:rsidR="002417AA">
        <w:t>.</w:t>
      </w:r>
    </w:p>
    <w:p w:rsidR="000F7A24" w:rsidRPr="00E01939" w:rsidRDefault="000F7A24" w:rsidP="000F7A24">
      <w:pPr>
        <w:pStyle w:val="Level2Bold"/>
      </w:pPr>
      <w:r w:rsidRPr="00E01939">
        <w:t>Notice of termination by an employee</w:t>
      </w:r>
    </w:p>
    <w:p w:rsidR="000F7A24" w:rsidRPr="00E01939" w:rsidRDefault="000F7A24" w:rsidP="000F7A24">
      <w:pPr>
        <w:pStyle w:val="Level3"/>
      </w:pPr>
      <w:r w:rsidRPr="00E01939">
        <w:t xml:space="preserve">This clause applies to all employees except those identified in ss.123(1) and 123(3) of the </w:t>
      </w:r>
      <w:hyperlink r:id="rId84" w:history="1">
        <w:r w:rsidRPr="00E01939">
          <w:rPr>
            <w:rStyle w:val="Hyperlink"/>
          </w:rPr>
          <w:t>Act</w:t>
        </w:r>
      </w:hyperlink>
      <w:r w:rsidRPr="00E01939">
        <w:t>.</w:t>
      </w:r>
    </w:p>
    <w:p w:rsidR="000F7A24" w:rsidRPr="00E01939" w:rsidRDefault="000F7A24" w:rsidP="000F7A24">
      <w:pPr>
        <w:pStyle w:val="Level3"/>
      </w:pPr>
      <w:bookmarkStart w:id="42"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4C5866"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2"/>
    </w:p>
    <w:p w:rsidR="000F7A24" w:rsidRPr="002B7105" w:rsidRDefault="000F7A24" w:rsidP="000F7A24">
      <w:pPr>
        <w:pStyle w:val="Block2"/>
        <w:rPr>
          <w:b/>
        </w:rPr>
      </w:pPr>
      <w:bookmarkStart w:id="43" w:name="Table_1"/>
      <w:r w:rsidRPr="002B7105">
        <w:rPr>
          <w:b/>
        </w:rPr>
        <w:t>Table 1—Period of notice</w:t>
      </w:r>
      <w:bookmarkEnd w:id="43"/>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0F7A24" w:rsidRPr="00E01939" w:rsidTr="00B2272E">
        <w:trPr>
          <w:tblHeader/>
          <w:tblCellSpacing w:w="0" w:type="dxa"/>
        </w:trPr>
        <w:tc>
          <w:tcPr>
            <w:tcW w:w="3707" w:type="pct"/>
            <w:hideMark/>
          </w:tcPr>
          <w:p w:rsidR="000F7A24" w:rsidRPr="002B7105" w:rsidRDefault="000F7A24" w:rsidP="00B2272E">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F7A24" w:rsidRPr="002B7105" w:rsidRDefault="000F7A24" w:rsidP="00B2272E">
            <w:pPr>
              <w:pStyle w:val="AMODTable"/>
              <w:rPr>
                <w:b/>
              </w:rPr>
            </w:pPr>
            <w:r w:rsidRPr="002B7105">
              <w:rPr>
                <w:b/>
              </w:rPr>
              <w:t>Column 2</w:t>
            </w:r>
            <w:r>
              <w:rPr>
                <w:b/>
              </w:rPr>
              <w:br/>
            </w:r>
            <w:r w:rsidRPr="002B7105">
              <w:rPr>
                <w:b/>
              </w:rPr>
              <w:t>Period of notice</w:t>
            </w:r>
          </w:p>
        </w:tc>
      </w:tr>
      <w:tr w:rsidR="000F7A24" w:rsidRPr="00E01939" w:rsidTr="00B2272E">
        <w:trPr>
          <w:tblCellSpacing w:w="0" w:type="dxa"/>
        </w:trPr>
        <w:tc>
          <w:tcPr>
            <w:tcW w:w="3707" w:type="pct"/>
            <w:hideMark/>
          </w:tcPr>
          <w:p w:rsidR="000F7A24" w:rsidRPr="00E01939" w:rsidRDefault="000F7A24" w:rsidP="00B2272E">
            <w:pPr>
              <w:pStyle w:val="AMODTable"/>
            </w:pPr>
            <w:r w:rsidRPr="00E01939">
              <w:t>Not more than 1 year</w:t>
            </w:r>
          </w:p>
        </w:tc>
        <w:tc>
          <w:tcPr>
            <w:tcW w:w="1293" w:type="pct"/>
            <w:hideMark/>
          </w:tcPr>
          <w:p w:rsidR="000F7A24" w:rsidRPr="00E01939" w:rsidRDefault="000F7A24" w:rsidP="00B2272E">
            <w:pPr>
              <w:pStyle w:val="AMODTable"/>
            </w:pPr>
            <w:r w:rsidRPr="00E01939">
              <w:t>1 week</w:t>
            </w:r>
          </w:p>
        </w:tc>
      </w:tr>
      <w:tr w:rsidR="000F7A24" w:rsidRPr="00E01939" w:rsidTr="00B2272E">
        <w:trPr>
          <w:tblCellSpacing w:w="0" w:type="dxa"/>
        </w:trPr>
        <w:tc>
          <w:tcPr>
            <w:tcW w:w="3707" w:type="pct"/>
            <w:hideMark/>
          </w:tcPr>
          <w:p w:rsidR="000F7A24" w:rsidRPr="00E01939" w:rsidRDefault="000F7A24" w:rsidP="00B2272E">
            <w:pPr>
              <w:pStyle w:val="AMODTable"/>
            </w:pPr>
            <w:r w:rsidRPr="00E01939">
              <w:t>More than 1 year but not more than 3 years</w:t>
            </w:r>
          </w:p>
        </w:tc>
        <w:tc>
          <w:tcPr>
            <w:tcW w:w="1293" w:type="pct"/>
            <w:hideMark/>
          </w:tcPr>
          <w:p w:rsidR="000F7A24" w:rsidRPr="00E01939" w:rsidRDefault="000F7A24" w:rsidP="00B2272E">
            <w:pPr>
              <w:pStyle w:val="AMODTable"/>
            </w:pPr>
            <w:r w:rsidRPr="00E01939">
              <w:t>2 weeks</w:t>
            </w:r>
          </w:p>
        </w:tc>
      </w:tr>
      <w:tr w:rsidR="000F7A24" w:rsidRPr="00E01939" w:rsidTr="00B2272E">
        <w:trPr>
          <w:tblCellSpacing w:w="0" w:type="dxa"/>
        </w:trPr>
        <w:tc>
          <w:tcPr>
            <w:tcW w:w="3707" w:type="pct"/>
            <w:hideMark/>
          </w:tcPr>
          <w:p w:rsidR="000F7A24" w:rsidRPr="00E01939" w:rsidRDefault="000F7A24" w:rsidP="00B2272E">
            <w:pPr>
              <w:pStyle w:val="AMODTable"/>
            </w:pPr>
            <w:r w:rsidRPr="00E01939">
              <w:t>More than 3 years but not more than 5 years</w:t>
            </w:r>
          </w:p>
        </w:tc>
        <w:tc>
          <w:tcPr>
            <w:tcW w:w="1293" w:type="pct"/>
            <w:hideMark/>
          </w:tcPr>
          <w:p w:rsidR="000F7A24" w:rsidRPr="00E01939" w:rsidRDefault="000F7A24" w:rsidP="00B2272E">
            <w:pPr>
              <w:pStyle w:val="AMODTable"/>
            </w:pPr>
            <w:r w:rsidRPr="00E01939">
              <w:t>3 weeks</w:t>
            </w:r>
          </w:p>
        </w:tc>
      </w:tr>
      <w:tr w:rsidR="000F7A24" w:rsidRPr="00E01939" w:rsidTr="00B2272E">
        <w:trPr>
          <w:tblCellSpacing w:w="0" w:type="dxa"/>
        </w:trPr>
        <w:tc>
          <w:tcPr>
            <w:tcW w:w="3707" w:type="pct"/>
            <w:hideMark/>
          </w:tcPr>
          <w:p w:rsidR="000F7A24" w:rsidRPr="00E01939" w:rsidRDefault="000F7A24" w:rsidP="00B2272E">
            <w:pPr>
              <w:pStyle w:val="AMODTable"/>
            </w:pPr>
            <w:r w:rsidRPr="00E01939">
              <w:t>More than 5 years</w:t>
            </w:r>
          </w:p>
        </w:tc>
        <w:tc>
          <w:tcPr>
            <w:tcW w:w="1293" w:type="pct"/>
            <w:hideMark/>
          </w:tcPr>
          <w:p w:rsidR="000F7A24" w:rsidRPr="00E01939" w:rsidRDefault="000F7A24" w:rsidP="00B2272E">
            <w:pPr>
              <w:pStyle w:val="AMODTable"/>
            </w:pPr>
            <w:r w:rsidRPr="00E01939">
              <w:t>4 weeks</w:t>
            </w:r>
          </w:p>
        </w:tc>
      </w:tr>
    </w:tbl>
    <w:p w:rsidR="000F7A24" w:rsidRPr="00E01939" w:rsidRDefault="000F7A24" w:rsidP="000F7A24">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F7A24" w:rsidRPr="00E01939" w:rsidRDefault="000F7A24" w:rsidP="000F7A24">
      <w:pPr>
        <w:pStyle w:val="Level3"/>
      </w:pPr>
      <w:r w:rsidRPr="00E01939">
        <w:t xml:space="preserve">In </w:t>
      </w:r>
      <w:r>
        <w:t xml:space="preserve">paragraph </w:t>
      </w:r>
      <w:r>
        <w:fldChar w:fldCharType="begin"/>
      </w:r>
      <w:r>
        <w:instrText xml:space="preserve"> REF _Ref527719172 \n \h </w:instrText>
      </w:r>
      <w:r>
        <w:fldChar w:fldCharType="separate"/>
      </w:r>
      <w:r w:rsidR="004C5866">
        <w:t>(b)</w:t>
      </w:r>
      <w:r>
        <w:fldChar w:fldCharType="end"/>
      </w:r>
      <w:r w:rsidRPr="00E01939">
        <w:t xml:space="preserve"> </w:t>
      </w:r>
      <w:r w:rsidRPr="00FE0B4B">
        <w:rPr>
          <w:b/>
          <w:bCs/>
        </w:rPr>
        <w:t>continuous service</w:t>
      </w:r>
      <w:r w:rsidRPr="00E01939">
        <w:t xml:space="preserve"> has the same meaning as in s.117 of the </w:t>
      </w:r>
      <w:hyperlink r:id="rId85" w:history="1">
        <w:r w:rsidRPr="00E01939">
          <w:rPr>
            <w:rStyle w:val="Hyperlink"/>
          </w:rPr>
          <w:t>Act</w:t>
        </w:r>
      </w:hyperlink>
      <w:r w:rsidRPr="00E01939">
        <w:t>.</w:t>
      </w:r>
    </w:p>
    <w:p w:rsidR="000F7A24" w:rsidRPr="00E01939" w:rsidRDefault="000F7A24" w:rsidP="000F7A24">
      <w:pPr>
        <w:pStyle w:val="Level3"/>
      </w:pPr>
      <w:bookmarkStart w:id="44"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4C5866">
        <w:t>(b)</w:t>
      </w:r>
      <w:r>
        <w:fldChar w:fldCharType="end"/>
      </w:r>
      <w:r w:rsidRPr="00E01939">
        <w:t>, then the employer may deduct from wages due to the employee under this award an amount that is no more than one week’s wages for the employee.</w:t>
      </w:r>
      <w:bookmarkEnd w:id="44"/>
    </w:p>
    <w:p w:rsidR="000F7A24" w:rsidRPr="00E01939" w:rsidRDefault="000F7A24" w:rsidP="000F7A24">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4C5866">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4C5866">
        <w:t>(d)</w:t>
      </w:r>
      <w:r>
        <w:fldChar w:fldCharType="end"/>
      </w:r>
      <w:r>
        <w:t>.</w:t>
      </w:r>
    </w:p>
    <w:p w:rsidR="000F7A24" w:rsidRPr="00E01939" w:rsidRDefault="000F7A24" w:rsidP="000F7A24">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4C5866">
        <w:t>(d)</w:t>
      </w:r>
      <w:r>
        <w:fldChar w:fldCharType="end"/>
      </w:r>
      <w:r w:rsidRPr="00E01939">
        <w:t xml:space="preserve"> must not be unreasonable in the circumstances.</w:t>
      </w:r>
    </w:p>
    <w:p w:rsidR="001D709D" w:rsidRDefault="001D709D" w:rsidP="001D709D">
      <w:pPr>
        <w:pStyle w:val="History"/>
      </w:pPr>
      <w:r>
        <w:lastRenderedPageBreak/>
        <w:t>[</w:t>
      </w:r>
      <w:r w:rsidR="0071633A">
        <w:t>11.2 d</w:t>
      </w:r>
      <w:r>
        <w:t xml:space="preserve">eleted by </w:t>
      </w:r>
      <w:hyperlink r:id="rId86" w:history="1">
        <w:r w:rsidRPr="0071633A">
          <w:rPr>
            <w:rStyle w:val="Hyperlink"/>
          </w:rPr>
          <w:t>PR713079</w:t>
        </w:r>
      </w:hyperlink>
      <w:r>
        <w:t xml:space="preserve"> </w:t>
      </w:r>
      <w:proofErr w:type="spellStart"/>
      <w:r>
        <w:t>ppc</w:t>
      </w:r>
      <w:proofErr w:type="spellEnd"/>
      <w:r>
        <w:t xml:space="preserve"> 24Oct19]</w:t>
      </w:r>
    </w:p>
    <w:p w:rsidR="0071633A" w:rsidRDefault="0071633A" w:rsidP="0071633A">
      <w:pPr>
        <w:pStyle w:val="History"/>
      </w:pPr>
      <w:r>
        <w:t xml:space="preserve">[11.3 deleted by </w:t>
      </w:r>
      <w:hyperlink r:id="rId87" w:history="1">
        <w:r w:rsidRPr="0071633A">
          <w:rPr>
            <w:rStyle w:val="Hyperlink"/>
          </w:rPr>
          <w:t>PR713079</w:t>
        </w:r>
      </w:hyperlink>
      <w:r>
        <w:t xml:space="preserve"> </w:t>
      </w:r>
      <w:proofErr w:type="spellStart"/>
      <w:r>
        <w:t>ppc</w:t>
      </w:r>
      <w:proofErr w:type="spellEnd"/>
      <w:r>
        <w:t xml:space="preserve"> 24Oct19]</w:t>
      </w:r>
    </w:p>
    <w:p w:rsidR="006902FD" w:rsidRDefault="0071633A" w:rsidP="0059113E">
      <w:pPr>
        <w:pStyle w:val="Level1"/>
      </w:pPr>
      <w:bookmarkStart w:id="45" w:name="_Ref17970362"/>
      <w:bookmarkStart w:id="46" w:name="_Toc38281441"/>
      <w:r>
        <w:t>R</w:t>
      </w:r>
      <w:r w:rsidR="006902FD" w:rsidRPr="00341349">
        <w:t>edundancy</w:t>
      </w:r>
      <w:bookmarkEnd w:id="45"/>
      <w:bookmarkEnd w:id="46"/>
    </w:p>
    <w:p w:rsidR="00050FE2" w:rsidRPr="00050FE2" w:rsidRDefault="00050FE2" w:rsidP="0059113E">
      <w:pPr>
        <w:pStyle w:val="History"/>
      </w:pPr>
      <w:r>
        <w:t xml:space="preserve">[Substituted by </w:t>
      </w:r>
      <w:hyperlink r:id="rId88" w:history="1">
        <w:r w:rsidRPr="00050FE2">
          <w:rPr>
            <w:rStyle w:val="Hyperlink"/>
          </w:rPr>
          <w:t>PR711475</w:t>
        </w:r>
      </w:hyperlink>
      <w:r>
        <w:t xml:space="preserve"> </w:t>
      </w:r>
      <w:proofErr w:type="spellStart"/>
      <w:r>
        <w:t>ppc</w:t>
      </w:r>
      <w:proofErr w:type="spellEnd"/>
      <w:r>
        <w:t xml:space="preserve"> 30Aug19]</w:t>
      </w:r>
    </w:p>
    <w:p w:rsidR="006902FD" w:rsidRPr="00341349" w:rsidRDefault="006902FD" w:rsidP="0059113E">
      <w:r>
        <w:t>NOTE</w:t>
      </w:r>
      <w:r w:rsidRPr="00341349">
        <w:t xml:space="preserve">: Redundancy pay is provided for in the </w:t>
      </w:r>
      <w:hyperlink r:id="rId89" w:history="1">
        <w:r w:rsidRPr="00341349">
          <w:rPr>
            <w:rStyle w:val="Hyperlink"/>
          </w:rPr>
          <w:t>NES</w:t>
        </w:r>
      </w:hyperlink>
      <w:r w:rsidRPr="00341349">
        <w:t>. See</w:t>
      </w:r>
      <w:r>
        <w:t xml:space="preserve"> sections </w:t>
      </w:r>
      <w:r w:rsidRPr="00341349">
        <w:t xml:space="preserve">119–123 of the </w:t>
      </w:r>
      <w:hyperlink r:id="rId90" w:history="1">
        <w:r w:rsidRPr="00341349">
          <w:rPr>
            <w:rStyle w:val="Hyperlink"/>
          </w:rPr>
          <w:t>Act</w:t>
        </w:r>
      </w:hyperlink>
      <w:r w:rsidRPr="00341349">
        <w:t>.</w:t>
      </w:r>
    </w:p>
    <w:p w:rsidR="006902FD" w:rsidRPr="006902FD" w:rsidRDefault="006902FD" w:rsidP="0059113E">
      <w:pPr>
        <w:pStyle w:val="Level2Bold"/>
      </w:pPr>
      <w:bookmarkStart w:id="47" w:name="_Ref17970493"/>
      <w:r w:rsidRPr="00341349">
        <w:t>Transfer to lower paid duties on redundancy</w:t>
      </w:r>
      <w:bookmarkEnd w:id="47"/>
    </w:p>
    <w:p w:rsidR="006902FD" w:rsidRPr="00341349" w:rsidRDefault="006902FD" w:rsidP="0059113E">
      <w:pPr>
        <w:pStyle w:val="Level3"/>
      </w:pPr>
      <w:r w:rsidRPr="00341349">
        <w:t xml:space="preserve">Clause </w:t>
      </w:r>
      <w:r w:rsidR="00BB4BDE">
        <w:rPr>
          <w:noProof/>
        </w:rPr>
        <w:fldChar w:fldCharType="begin"/>
      </w:r>
      <w:r w:rsidR="00BB4BDE">
        <w:instrText xml:space="preserve"> REF _Ref17970493 \r \h </w:instrText>
      </w:r>
      <w:r w:rsidR="00BB4BDE">
        <w:rPr>
          <w:noProof/>
        </w:rPr>
      </w:r>
      <w:r w:rsidR="00BB4BDE">
        <w:rPr>
          <w:noProof/>
        </w:rPr>
        <w:fldChar w:fldCharType="separate"/>
      </w:r>
      <w:r w:rsidR="004C5866">
        <w:t>12.1</w:t>
      </w:r>
      <w:r w:rsidR="00BB4BDE">
        <w:rPr>
          <w:noProof/>
        </w:rPr>
        <w:fldChar w:fldCharType="end"/>
      </w:r>
      <w:r w:rsidRPr="00341349">
        <w:t xml:space="preserve"> applies if, because of redundancy, an employee is transferred to new duties to which a lower ordinary rate of pay applies.</w:t>
      </w:r>
    </w:p>
    <w:p w:rsidR="006902FD" w:rsidRPr="00341349" w:rsidRDefault="006902FD" w:rsidP="0059113E">
      <w:pPr>
        <w:pStyle w:val="Level3"/>
      </w:pPr>
      <w:r w:rsidRPr="00341349">
        <w:t>The employer may:</w:t>
      </w:r>
    </w:p>
    <w:p w:rsidR="006902FD" w:rsidRPr="00341349" w:rsidRDefault="006902FD" w:rsidP="0059113E">
      <w:pPr>
        <w:pStyle w:val="Level4"/>
      </w:pPr>
      <w:r w:rsidRPr="00341349">
        <w:t>give the employee notice of the transfer of at least the same length as the employee would be entitled to under</w:t>
      </w:r>
      <w:r>
        <w:t xml:space="preserve"> section </w:t>
      </w:r>
      <w:r w:rsidRPr="00341349">
        <w:t xml:space="preserve">117 of the </w:t>
      </w:r>
      <w:hyperlink r:id="rId91" w:history="1">
        <w:r w:rsidRPr="00341349">
          <w:rPr>
            <w:rStyle w:val="Hyperlink"/>
          </w:rPr>
          <w:t>Act</w:t>
        </w:r>
      </w:hyperlink>
      <w:r w:rsidRPr="00341349">
        <w:t xml:space="preserve"> as if it were a notice of termination given by the employer; or </w:t>
      </w:r>
    </w:p>
    <w:p w:rsidR="006902FD" w:rsidRPr="00341349" w:rsidRDefault="006902FD" w:rsidP="0059113E">
      <w:pPr>
        <w:pStyle w:val="Level4"/>
      </w:pPr>
      <w:bookmarkStart w:id="48" w:name="_Ref17970495"/>
      <w:r w:rsidRPr="00341349">
        <w:t xml:space="preserve">transfer the employee to the new duties without giving notice of transfer or before the expiry of a notice of transfer, provided that the employer pays the employee as set out in paragraph </w:t>
      </w:r>
      <w:r w:rsidR="006B035F">
        <w:fldChar w:fldCharType="begin"/>
      </w:r>
      <w:r w:rsidR="006B035F">
        <w:instrText xml:space="preserve"> REF _Ref17970571 \n \h </w:instrText>
      </w:r>
      <w:r w:rsidR="006B035F">
        <w:fldChar w:fldCharType="separate"/>
      </w:r>
      <w:r w:rsidR="004C5866">
        <w:t>(c)</w:t>
      </w:r>
      <w:r w:rsidR="006B035F">
        <w:fldChar w:fldCharType="end"/>
      </w:r>
      <w:r w:rsidRPr="00341349">
        <w:t>.</w:t>
      </w:r>
      <w:bookmarkEnd w:id="48"/>
    </w:p>
    <w:p w:rsidR="006902FD" w:rsidRPr="00341349" w:rsidRDefault="006902FD" w:rsidP="0059113E">
      <w:pPr>
        <w:pStyle w:val="Level3"/>
      </w:pPr>
      <w:bookmarkStart w:id="49" w:name="_Ref17970571"/>
      <w:r w:rsidRPr="00341349">
        <w:t xml:space="preserve">If the employer acts as mentioned in paragraph </w:t>
      </w:r>
      <w:r w:rsidR="00BB4BDE">
        <w:fldChar w:fldCharType="begin"/>
      </w:r>
      <w:r w:rsidR="00BB4BDE">
        <w:instrText xml:space="preserve"> REF _Ref17970495 \r \h </w:instrText>
      </w:r>
      <w:r w:rsidR="00BB4BDE">
        <w:fldChar w:fldCharType="separate"/>
      </w:r>
      <w:r w:rsidR="004C5866">
        <w:t>(b)(ii)</w:t>
      </w:r>
      <w:r w:rsidR="00BB4BDE">
        <w:fldChar w:fldCharType="end"/>
      </w:r>
      <w:r w:rsidRPr="00341349">
        <w:t>, the employee is entitled to a payment of an amount equal to the difference between the ordinary rate of pay of the employee (inclusive of all-purpose allowances and penalty rates applicable to ordinary hours) for the hours of work the employee would have worked in the first role, and the ordinary rate of pay (also inclusive of all-purpose allowances and penalty rates applicable to ordinary hours) of the employee in the second role for the period for which notice was not given.</w:t>
      </w:r>
      <w:bookmarkEnd w:id="49"/>
    </w:p>
    <w:p w:rsidR="006902FD" w:rsidRPr="006902FD" w:rsidRDefault="006902FD" w:rsidP="0059113E">
      <w:pPr>
        <w:pStyle w:val="Level2Bold"/>
      </w:pPr>
      <w:r w:rsidRPr="00341349">
        <w:t>Employee leaving during redundancy notice period</w:t>
      </w:r>
    </w:p>
    <w:p w:rsidR="006902FD" w:rsidRPr="00341349" w:rsidRDefault="006902FD" w:rsidP="0059113E">
      <w:pPr>
        <w:pStyle w:val="Level3"/>
      </w:pPr>
      <w:r w:rsidRPr="00341349">
        <w:t>An employee given notice of termination in circumstances of redundancy may terminate their employment during the minimum period of notice prescribed by</w:t>
      </w:r>
      <w:r>
        <w:t xml:space="preserve"> section </w:t>
      </w:r>
      <w:r w:rsidRPr="00341349">
        <w:t xml:space="preserve">117(3) of the </w:t>
      </w:r>
      <w:hyperlink r:id="rId92" w:history="1">
        <w:r w:rsidRPr="00341349">
          <w:rPr>
            <w:rStyle w:val="Hyperlink"/>
          </w:rPr>
          <w:t>Act</w:t>
        </w:r>
      </w:hyperlink>
      <w:r w:rsidRPr="00341349">
        <w:t>.</w:t>
      </w:r>
    </w:p>
    <w:p w:rsidR="006902FD" w:rsidRPr="00341349" w:rsidRDefault="006902FD" w:rsidP="0059113E">
      <w:pPr>
        <w:pStyle w:val="Level3"/>
      </w:pPr>
      <w:r w:rsidRPr="00341349">
        <w:t xml:space="preserve">The employee is entitled to receive the benefits and payments they would have received under clause </w:t>
      </w:r>
      <w:r w:rsidR="00BB4BDE">
        <w:rPr>
          <w:noProof/>
        </w:rPr>
        <w:fldChar w:fldCharType="begin"/>
      </w:r>
      <w:r w:rsidR="00BB4BDE">
        <w:instrText xml:space="preserve"> REF _Ref17970362 \r \h </w:instrText>
      </w:r>
      <w:r w:rsidR="00BB4BDE">
        <w:rPr>
          <w:noProof/>
        </w:rPr>
      </w:r>
      <w:r w:rsidR="00BB4BDE">
        <w:rPr>
          <w:noProof/>
        </w:rPr>
        <w:fldChar w:fldCharType="separate"/>
      </w:r>
      <w:r w:rsidR="004C5866">
        <w:t>12</w:t>
      </w:r>
      <w:r w:rsidR="00BB4BDE">
        <w:rPr>
          <w:noProof/>
        </w:rPr>
        <w:fldChar w:fldCharType="end"/>
      </w:r>
      <w:r w:rsidRPr="00341349">
        <w:t xml:space="preserve"> or under</w:t>
      </w:r>
      <w:r>
        <w:t xml:space="preserve"> sections </w:t>
      </w:r>
      <w:r w:rsidRPr="00341349">
        <w:t xml:space="preserve">119–123 of the </w:t>
      </w:r>
      <w:hyperlink r:id="rId93" w:history="1">
        <w:r w:rsidRPr="00341349">
          <w:rPr>
            <w:rStyle w:val="Hyperlink"/>
          </w:rPr>
          <w:t>Act</w:t>
        </w:r>
      </w:hyperlink>
      <w:r w:rsidRPr="00341349">
        <w:t xml:space="preserve"> had they remained in employment until the expiry of the notice.</w:t>
      </w:r>
    </w:p>
    <w:p w:rsidR="006902FD" w:rsidRPr="006902FD" w:rsidRDefault="006902FD" w:rsidP="0059113E">
      <w:pPr>
        <w:pStyle w:val="Level3"/>
      </w:pPr>
      <w:bookmarkStart w:id="50" w:name="_Ref17970494"/>
      <w:r w:rsidRPr="00341349">
        <w:t>However, the employee is not entitled to be paid for any part of the period of notice remaining after the employee ceased to be employed.</w:t>
      </w:r>
      <w:bookmarkEnd w:id="50"/>
    </w:p>
    <w:p w:rsidR="00230BDF" w:rsidRPr="00230BDF" w:rsidRDefault="00230BDF" w:rsidP="00770690">
      <w:pPr>
        <w:pStyle w:val="Partheading"/>
      </w:pPr>
      <w:bookmarkStart w:id="51" w:name="_Toc38281442"/>
      <w:bookmarkStart w:id="52" w:name="Part4"/>
      <w:bookmarkEnd w:id="37"/>
      <w:r>
        <w:lastRenderedPageBreak/>
        <w:t>Minimum Wages and Related Matters</w:t>
      </w:r>
      <w:bookmarkEnd w:id="51"/>
    </w:p>
    <w:p w:rsidR="004A0BFA" w:rsidRDefault="00DA4C40" w:rsidP="00770690">
      <w:pPr>
        <w:pStyle w:val="Level1"/>
      </w:pPr>
      <w:bookmarkStart w:id="53" w:name="_Ref230502880"/>
      <w:bookmarkStart w:id="54" w:name="_Ref230502897"/>
      <w:bookmarkStart w:id="55" w:name="_Toc38281443"/>
      <w:r>
        <w:t>Classification</w:t>
      </w:r>
      <w:r w:rsidR="000A4F48">
        <w:t>s</w:t>
      </w:r>
      <w:r>
        <w:t xml:space="preserve"> and minimum wage r</w:t>
      </w:r>
      <w:r w:rsidR="00125526">
        <w:t>ates</w:t>
      </w:r>
      <w:bookmarkEnd w:id="53"/>
      <w:bookmarkEnd w:id="54"/>
      <w:bookmarkEnd w:id="55"/>
    </w:p>
    <w:p w:rsidR="00642799" w:rsidRPr="00642799" w:rsidRDefault="00642799" w:rsidP="00642799">
      <w:pPr>
        <w:pStyle w:val="History"/>
      </w:pPr>
      <w:r>
        <w:t xml:space="preserve">[Varied by </w:t>
      </w:r>
      <w:hyperlink r:id="rId94" w:history="1">
        <w:r>
          <w:rPr>
            <w:rStyle w:val="Hyperlink"/>
          </w:rPr>
          <w:t>PR997966</w:t>
        </w:r>
      </w:hyperlink>
      <w:r w:rsidR="00DD2A04">
        <w:t xml:space="preserve">, </w:t>
      </w:r>
      <w:hyperlink r:id="rId95" w:history="1">
        <w:r w:rsidR="00DD2A04" w:rsidRPr="004659CC">
          <w:rPr>
            <w:rStyle w:val="Hyperlink"/>
          </w:rPr>
          <w:t>PR509153</w:t>
        </w:r>
      </w:hyperlink>
      <w:r w:rsidR="00053D2C">
        <w:t xml:space="preserve">, </w:t>
      </w:r>
      <w:hyperlink r:id="rId96" w:history="1">
        <w:r w:rsidR="00053D2C" w:rsidRPr="007D01EA">
          <w:rPr>
            <w:rStyle w:val="Hyperlink"/>
          </w:rPr>
          <w:t>PR522984</w:t>
        </w:r>
      </w:hyperlink>
      <w:r w:rsidR="00D20234">
        <w:t xml:space="preserve">, </w:t>
      </w:r>
      <w:hyperlink r:id="rId97" w:history="1">
        <w:r w:rsidR="00D20234" w:rsidRPr="00D20234">
          <w:rPr>
            <w:rStyle w:val="Hyperlink"/>
          </w:rPr>
          <w:t>PR536787</w:t>
        </w:r>
      </w:hyperlink>
      <w:r w:rsidR="00007448">
        <w:t xml:space="preserve">, </w:t>
      </w:r>
      <w:hyperlink r:id="rId98" w:history="1">
        <w:r w:rsidR="00007448" w:rsidRPr="00BD77CA">
          <w:rPr>
            <w:rStyle w:val="Hyperlink"/>
          </w:rPr>
          <w:t>PR551329</w:t>
        </w:r>
      </w:hyperlink>
      <w:r w:rsidR="004E73E4">
        <w:t xml:space="preserve">, </w:t>
      </w:r>
      <w:hyperlink r:id="rId99" w:tgtFrame="_parent" w:history="1">
        <w:r w:rsidR="004E73E4">
          <w:rPr>
            <w:rStyle w:val="Hyperlink"/>
            <w:szCs w:val="20"/>
          </w:rPr>
          <w:t>PR551710</w:t>
        </w:r>
      </w:hyperlink>
      <w:r w:rsidR="00C95136">
        <w:t xml:space="preserve">, </w:t>
      </w:r>
      <w:hyperlink r:id="rId100" w:history="1">
        <w:r w:rsidR="00995DA9">
          <w:rPr>
            <w:rStyle w:val="Hyperlink"/>
          </w:rPr>
          <w:t>PR566802</w:t>
        </w:r>
      </w:hyperlink>
      <w:r w:rsidR="00CE43F3" w:rsidRPr="00CE43F3">
        <w:rPr>
          <w:rStyle w:val="Hyperlink"/>
          <w:color w:val="auto"/>
          <w:u w:val="none"/>
        </w:rPr>
        <w:t xml:space="preserve">, </w:t>
      </w:r>
      <w:hyperlink r:id="rId101" w:history="1">
        <w:r w:rsidR="00CE43F3" w:rsidRPr="001310E3">
          <w:rPr>
            <w:rStyle w:val="Hyperlink"/>
          </w:rPr>
          <w:t>PR579917</w:t>
        </w:r>
      </w:hyperlink>
      <w:r w:rsidR="00221EC0" w:rsidRPr="00142622">
        <w:rPr>
          <w:rStyle w:val="Hyperlink"/>
          <w:color w:val="auto"/>
          <w:u w:val="none"/>
        </w:rPr>
        <w:t xml:space="preserve">, </w:t>
      </w:r>
      <w:hyperlink r:id="rId102" w:history="1">
        <w:r w:rsidR="00221EC0" w:rsidRPr="00221EC0">
          <w:rPr>
            <w:rStyle w:val="Hyperlink"/>
          </w:rPr>
          <w:t>PR592225</w:t>
        </w:r>
      </w:hyperlink>
      <w:r w:rsidR="00771321">
        <w:t xml:space="preserve">, </w:t>
      </w:r>
      <w:hyperlink r:id="rId103" w:history="1">
        <w:r w:rsidR="00771321" w:rsidRPr="001632E2">
          <w:rPr>
            <w:rStyle w:val="Hyperlink"/>
          </w:rPr>
          <w:t>PR606448</w:t>
        </w:r>
      </w:hyperlink>
      <w:r w:rsidR="00B2272E">
        <w:t xml:space="preserve">, </w:t>
      </w:r>
      <w:hyperlink r:id="rId104" w:history="1">
        <w:r w:rsidR="00B2272E" w:rsidRPr="00B2272E">
          <w:rPr>
            <w:rStyle w:val="Hyperlink"/>
            <w:noProof/>
          </w:rPr>
          <w:t>PR707554</w:t>
        </w:r>
      </w:hyperlink>
      <w:r>
        <w:t>]</w:t>
      </w:r>
    </w:p>
    <w:p w:rsidR="004A0BFA" w:rsidRDefault="004A0BFA" w:rsidP="00DC2DE1">
      <w:pPr>
        <w:pStyle w:val="Level2"/>
      </w:pPr>
      <w:bookmarkStart w:id="56" w:name="_Ref229540041"/>
      <w:r>
        <w:t>An employee under this award, except as otherwise stated, will be paid at the rate of the aggregate annual salary prescribed in accordance with this clause appropriate to</w:t>
      </w:r>
      <w:r w:rsidR="005112F2">
        <w:t xml:space="preserve"> that employee</w:t>
      </w:r>
      <w:r w:rsidR="00E60D51">
        <w:t>’</w:t>
      </w:r>
      <w:r w:rsidR="005112F2">
        <w:t>s classification</w:t>
      </w:r>
      <w:r>
        <w:t>.</w:t>
      </w:r>
      <w:bookmarkEnd w:id="56"/>
      <w:r w:rsidR="00513628">
        <w:t xml:space="preserve"> For the purp</w:t>
      </w:r>
      <w:r w:rsidR="009A697A">
        <w:t xml:space="preserve">oses </w:t>
      </w:r>
      <w:r w:rsidR="00C04646">
        <w:t xml:space="preserve">of the following tables, </w:t>
      </w:r>
      <w:r w:rsidR="00C04646" w:rsidRPr="00C04646">
        <w:rPr>
          <w:b/>
        </w:rPr>
        <w:t>18</w:t>
      </w:r>
      <w:r w:rsidR="00C04646">
        <w:t xml:space="preserve"> means vessels manned at 18 or below.</w:t>
      </w:r>
    </w:p>
    <w:p w:rsidR="00125526" w:rsidRDefault="009A697A" w:rsidP="00DF4220">
      <w:pPr>
        <w:pStyle w:val="Level3Bold"/>
      </w:pPr>
      <w:bookmarkStart w:id="57" w:name="_Ref247599201"/>
      <w:r>
        <w:t>Dry cargo v</w:t>
      </w:r>
      <w:r w:rsidR="00125526">
        <w:t>essels of up to 19 000 tonnes (D.C. Cat 1)</w:t>
      </w:r>
      <w:bookmarkEnd w:id="57"/>
    </w:p>
    <w:p w:rsidR="00642799" w:rsidRPr="00642799" w:rsidRDefault="00642799" w:rsidP="00642799">
      <w:pPr>
        <w:pStyle w:val="History"/>
      </w:pPr>
      <w:r>
        <w:t xml:space="preserve">[13.1(a) varied by </w:t>
      </w:r>
      <w:hyperlink r:id="rId105" w:history="1">
        <w:r>
          <w:rPr>
            <w:rStyle w:val="Hyperlink"/>
          </w:rPr>
          <w:t>PR997966</w:t>
        </w:r>
      </w:hyperlink>
      <w:r w:rsidR="00DD2A04">
        <w:t xml:space="preserve">, </w:t>
      </w:r>
      <w:hyperlink r:id="rId106" w:history="1">
        <w:r w:rsidR="00DD2A04" w:rsidRPr="004659CC">
          <w:rPr>
            <w:rStyle w:val="Hyperlink"/>
          </w:rPr>
          <w:t>PR509153</w:t>
        </w:r>
      </w:hyperlink>
      <w:r w:rsidR="00053D2C">
        <w:t xml:space="preserve">, </w:t>
      </w:r>
      <w:hyperlink r:id="rId107" w:history="1">
        <w:r w:rsidR="00053D2C" w:rsidRPr="007D01EA">
          <w:rPr>
            <w:rStyle w:val="Hyperlink"/>
          </w:rPr>
          <w:t>PR522984</w:t>
        </w:r>
      </w:hyperlink>
      <w:r w:rsidR="00D20234">
        <w:t xml:space="preserve">, </w:t>
      </w:r>
      <w:hyperlink r:id="rId108" w:history="1">
        <w:r w:rsidR="00D20234" w:rsidRPr="00D20234">
          <w:rPr>
            <w:rStyle w:val="Hyperlink"/>
          </w:rPr>
          <w:t>PR536787</w:t>
        </w:r>
      </w:hyperlink>
      <w:r w:rsidR="004E73E4">
        <w:t xml:space="preserve">, </w:t>
      </w:r>
      <w:hyperlink r:id="rId109" w:tgtFrame="_parent" w:history="1">
        <w:r w:rsidR="004E73E4">
          <w:rPr>
            <w:rStyle w:val="Hyperlink"/>
            <w:szCs w:val="20"/>
          </w:rPr>
          <w:t>PR551710</w:t>
        </w:r>
      </w:hyperlink>
      <w:r w:rsidR="00C95136">
        <w:t xml:space="preserve">, </w:t>
      </w:r>
      <w:hyperlink r:id="rId110" w:history="1">
        <w:r w:rsidR="00995DA9">
          <w:rPr>
            <w:rStyle w:val="Hyperlink"/>
          </w:rPr>
          <w:t>PR566802</w:t>
        </w:r>
      </w:hyperlink>
      <w:r w:rsidR="00CE43F3" w:rsidRPr="00CE43F3">
        <w:rPr>
          <w:rStyle w:val="Hyperlink"/>
          <w:color w:val="auto"/>
          <w:u w:val="none"/>
        </w:rPr>
        <w:t xml:space="preserve">, </w:t>
      </w:r>
      <w:hyperlink r:id="rId111" w:history="1">
        <w:r w:rsidR="00CE43F3" w:rsidRPr="001F3F7C">
          <w:rPr>
            <w:rStyle w:val="Hyperlink"/>
          </w:rPr>
          <w:t>PR579917</w:t>
        </w:r>
      </w:hyperlink>
      <w:r w:rsidR="00221EC0" w:rsidRPr="00142622">
        <w:rPr>
          <w:rStyle w:val="Hyperlink"/>
          <w:color w:val="auto"/>
          <w:u w:val="none"/>
        </w:rPr>
        <w:t xml:space="preserve">, </w:t>
      </w:r>
      <w:hyperlink r:id="rId112" w:history="1">
        <w:r w:rsidR="00221EC0" w:rsidRPr="00221EC0">
          <w:rPr>
            <w:rStyle w:val="Hyperlink"/>
          </w:rPr>
          <w:t>PR592225</w:t>
        </w:r>
      </w:hyperlink>
      <w:r w:rsidR="00771321">
        <w:t xml:space="preserve">, </w:t>
      </w:r>
      <w:hyperlink r:id="rId113" w:history="1">
        <w:r w:rsidR="00771321" w:rsidRPr="001632E2">
          <w:rPr>
            <w:rStyle w:val="Hyperlink"/>
          </w:rPr>
          <w:t>PR606448</w:t>
        </w:r>
      </w:hyperlink>
      <w:r w:rsidR="00B2272E">
        <w:t xml:space="preserve">, </w:t>
      </w:r>
      <w:hyperlink r:id="rId114" w:history="1">
        <w:r w:rsidR="00B2272E" w:rsidRPr="00B2272E">
          <w:rPr>
            <w:rStyle w:val="Hyperlink"/>
            <w:noProof/>
          </w:rPr>
          <w:t>PR707554</w:t>
        </w:r>
      </w:hyperlink>
      <w:r w:rsidR="004450E9" w:rsidRPr="00487491">
        <w:rPr>
          <w:rStyle w:val="Hyperlink"/>
          <w:color w:val="auto"/>
          <w:u w:val="none"/>
        </w:rPr>
        <w:t xml:space="preserve"> </w:t>
      </w:r>
      <w:proofErr w:type="spellStart"/>
      <w:r w:rsidR="005802B6">
        <w:t>ppc</w:t>
      </w:r>
      <w:proofErr w:type="spellEnd"/>
      <w:r w:rsidR="005802B6">
        <w:t> </w:t>
      </w:r>
      <w:r w:rsidR="00DD2A04">
        <w:t>01Jul1</w:t>
      </w:r>
      <w:r w:rsidR="00B2272E">
        <w:t>9</w:t>
      </w:r>
      <w:r>
        <w:t>]</w:t>
      </w:r>
    </w:p>
    <w:tbl>
      <w:tblPr>
        <w:tblW w:w="7867" w:type="dxa"/>
        <w:tblInd w:w="1316" w:type="dxa"/>
        <w:tblLayout w:type="fixed"/>
        <w:tblCellMar>
          <w:left w:w="28" w:type="dxa"/>
          <w:right w:w="28" w:type="dxa"/>
        </w:tblCellMar>
        <w:tblLook w:val="0000" w:firstRow="0" w:lastRow="0" w:firstColumn="0" w:lastColumn="0" w:noHBand="0" w:noVBand="0"/>
      </w:tblPr>
      <w:tblGrid>
        <w:gridCol w:w="2744"/>
        <w:gridCol w:w="1148"/>
        <w:gridCol w:w="1231"/>
        <w:gridCol w:w="1414"/>
        <w:gridCol w:w="1330"/>
      </w:tblGrid>
      <w:tr w:rsidR="00821050" w:rsidRPr="00937300" w:rsidTr="007437CB">
        <w:trPr>
          <w:cantSplit/>
          <w:tblHeader/>
        </w:trPr>
        <w:tc>
          <w:tcPr>
            <w:tcW w:w="2744" w:type="dxa"/>
          </w:tcPr>
          <w:p w:rsidR="00821050" w:rsidRPr="00221EC0" w:rsidRDefault="00821050" w:rsidP="00221EC0">
            <w:pPr>
              <w:pStyle w:val="AMODTable"/>
              <w:rPr>
                <w:b/>
              </w:rPr>
            </w:pPr>
            <w:r w:rsidRPr="00221EC0">
              <w:rPr>
                <w:b/>
              </w:rPr>
              <w:t>Classification</w:t>
            </w:r>
          </w:p>
        </w:tc>
        <w:tc>
          <w:tcPr>
            <w:tcW w:w="1148" w:type="dxa"/>
          </w:tcPr>
          <w:p w:rsidR="00821050" w:rsidRPr="00221EC0" w:rsidRDefault="00C04646" w:rsidP="00221EC0">
            <w:pPr>
              <w:pStyle w:val="AMODTable"/>
              <w:jc w:val="center"/>
              <w:rPr>
                <w:b/>
                <w:color w:val="000000"/>
              </w:rPr>
            </w:pPr>
            <w:r w:rsidRPr="00221EC0">
              <w:rPr>
                <w:b/>
                <w:color w:val="000000"/>
              </w:rPr>
              <w:t>Manning</w:t>
            </w:r>
          </w:p>
        </w:tc>
        <w:tc>
          <w:tcPr>
            <w:tcW w:w="1231" w:type="dxa"/>
          </w:tcPr>
          <w:p w:rsidR="00C04646" w:rsidRPr="00221EC0" w:rsidRDefault="00F74D92" w:rsidP="00221EC0">
            <w:pPr>
              <w:pStyle w:val="AMODTable"/>
              <w:jc w:val="center"/>
              <w:rPr>
                <w:b/>
                <w:color w:val="000000"/>
              </w:rPr>
            </w:pPr>
            <w:r w:rsidRPr="00221EC0">
              <w:rPr>
                <w:b/>
                <w:color w:val="000000"/>
              </w:rPr>
              <w:t>Minimum s</w:t>
            </w:r>
            <w:r w:rsidR="00821050" w:rsidRPr="00221EC0">
              <w:rPr>
                <w:b/>
                <w:color w:val="000000"/>
              </w:rPr>
              <w:t>alary</w:t>
            </w:r>
          </w:p>
        </w:tc>
        <w:tc>
          <w:tcPr>
            <w:tcW w:w="1414" w:type="dxa"/>
          </w:tcPr>
          <w:p w:rsidR="00C04646" w:rsidRPr="00221EC0" w:rsidRDefault="00F74D92" w:rsidP="00221EC0">
            <w:pPr>
              <w:pStyle w:val="AMODTable"/>
              <w:jc w:val="center"/>
              <w:rPr>
                <w:b/>
                <w:color w:val="000000"/>
              </w:rPr>
            </w:pPr>
            <w:r w:rsidRPr="00221EC0">
              <w:rPr>
                <w:b/>
                <w:color w:val="000000"/>
              </w:rPr>
              <w:t>Aggregate overtime c</w:t>
            </w:r>
            <w:r w:rsidR="00821050" w:rsidRPr="00221EC0">
              <w:rPr>
                <w:b/>
                <w:color w:val="000000"/>
              </w:rPr>
              <w:t>omponent</w:t>
            </w:r>
          </w:p>
        </w:tc>
        <w:tc>
          <w:tcPr>
            <w:tcW w:w="1330" w:type="dxa"/>
          </w:tcPr>
          <w:p w:rsidR="00821050" w:rsidRPr="00221EC0" w:rsidRDefault="00F74D92" w:rsidP="00221EC0">
            <w:pPr>
              <w:pStyle w:val="AMODTable"/>
              <w:jc w:val="center"/>
              <w:rPr>
                <w:b/>
                <w:color w:val="000000"/>
              </w:rPr>
            </w:pPr>
            <w:r w:rsidRPr="00221EC0">
              <w:rPr>
                <w:b/>
                <w:color w:val="000000"/>
              </w:rPr>
              <w:t>Aggregate annual s</w:t>
            </w:r>
            <w:r w:rsidR="00821050" w:rsidRPr="00221EC0">
              <w:rPr>
                <w:b/>
                <w:color w:val="000000"/>
              </w:rPr>
              <w:t>alar</w:t>
            </w:r>
            <w:r w:rsidR="00C04646" w:rsidRPr="00221EC0">
              <w:rPr>
                <w:b/>
                <w:color w:val="000000"/>
              </w:rPr>
              <w:t>y</w:t>
            </w:r>
          </w:p>
        </w:tc>
      </w:tr>
      <w:tr w:rsidR="00DC2DE1" w:rsidRPr="00937300" w:rsidTr="007437CB">
        <w:trPr>
          <w:cantSplit/>
          <w:tblHeader/>
        </w:trPr>
        <w:tc>
          <w:tcPr>
            <w:tcW w:w="2744" w:type="dxa"/>
            <w:vAlign w:val="center"/>
          </w:tcPr>
          <w:p w:rsidR="00DC2DE1" w:rsidRPr="00221EC0" w:rsidRDefault="00DC2DE1" w:rsidP="00221EC0">
            <w:pPr>
              <w:pStyle w:val="AMODTable"/>
              <w:rPr>
                <w:b/>
              </w:rPr>
            </w:pPr>
          </w:p>
        </w:tc>
        <w:tc>
          <w:tcPr>
            <w:tcW w:w="1148" w:type="dxa"/>
          </w:tcPr>
          <w:p w:rsidR="00DC2DE1" w:rsidRPr="00221EC0" w:rsidRDefault="00DC2DE1" w:rsidP="00221EC0">
            <w:pPr>
              <w:pStyle w:val="AMODTable"/>
              <w:jc w:val="center"/>
              <w:rPr>
                <w:b/>
              </w:rPr>
            </w:pPr>
          </w:p>
        </w:tc>
        <w:tc>
          <w:tcPr>
            <w:tcW w:w="1231" w:type="dxa"/>
            <w:vAlign w:val="bottom"/>
          </w:tcPr>
          <w:p w:rsidR="00DC2DE1" w:rsidRPr="00221EC0" w:rsidRDefault="00DC2DE1" w:rsidP="00221EC0">
            <w:pPr>
              <w:pStyle w:val="AMODTable"/>
              <w:jc w:val="center"/>
              <w:rPr>
                <w:b/>
              </w:rPr>
            </w:pPr>
            <w:r w:rsidRPr="00221EC0">
              <w:rPr>
                <w:b/>
              </w:rPr>
              <w:t>$</w:t>
            </w:r>
          </w:p>
        </w:tc>
        <w:tc>
          <w:tcPr>
            <w:tcW w:w="1414" w:type="dxa"/>
          </w:tcPr>
          <w:p w:rsidR="00DC2DE1" w:rsidRPr="00221EC0" w:rsidRDefault="00DC2DE1" w:rsidP="00221EC0">
            <w:pPr>
              <w:pStyle w:val="AMODTable"/>
              <w:jc w:val="center"/>
              <w:rPr>
                <w:b/>
              </w:rPr>
            </w:pPr>
            <w:r w:rsidRPr="00221EC0">
              <w:rPr>
                <w:b/>
              </w:rPr>
              <w:t>$</w:t>
            </w:r>
          </w:p>
        </w:tc>
        <w:tc>
          <w:tcPr>
            <w:tcW w:w="1330" w:type="dxa"/>
            <w:vAlign w:val="bottom"/>
          </w:tcPr>
          <w:p w:rsidR="00DC2DE1" w:rsidRPr="00221EC0" w:rsidRDefault="00DC2DE1" w:rsidP="00221EC0">
            <w:pPr>
              <w:pStyle w:val="AMODTable"/>
              <w:jc w:val="center"/>
              <w:rPr>
                <w:b/>
              </w:rPr>
            </w:pPr>
            <w:r w:rsidRPr="00221EC0">
              <w:rPr>
                <w:b/>
              </w:rPr>
              <w:t>$</w:t>
            </w:r>
          </w:p>
        </w:tc>
      </w:tr>
      <w:tr w:rsidR="00B2272E" w:rsidRPr="00F06F00" w:rsidTr="003B7745">
        <w:tc>
          <w:tcPr>
            <w:tcW w:w="2744" w:type="dxa"/>
            <w:vMerge w:val="restart"/>
          </w:tcPr>
          <w:p w:rsidR="00B2272E" w:rsidRPr="00F06F00" w:rsidRDefault="00B2272E" w:rsidP="00221EC0">
            <w:pPr>
              <w:pStyle w:val="AMODTable"/>
            </w:pPr>
            <w:r w:rsidRPr="00F06F00">
              <w:t>Master</w:t>
            </w:r>
          </w:p>
        </w:tc>
        <w:tc>
          <w:tcPr>
            <w:tcW w:w="1148" w:type="dxa"/>
          </w:tcPr>
          <w:p w:rsidR="00B2272E" w:rsidRPr="00F06F00" w:rsidRDefault="00B2272E" w:rsidP="00221EC0">
            <w:pPr>
              <w:pStyle w:val="AMODTable"/>
              <w:jc w:val="center"/>
            </w:pPr>
            <w:r w:rsidRPr="00F06F00">
              <w:t>18</w:t>
            </w:r>
          </w:p>
        </w:tc>
        <w:tc>
          <w:tcPr>
            <w:tcW w:w="1231" w:type="dxa"/>
            <w:vAlign w:val="center"/>
          </w:tcPr>
          <w:p w:rsidR="00B2272E" w:rsidRPr="00377193" w:rsidRDefault="00B2272E" w:rsidP="003B7745">
            <w:pPr>
              <w:pStyle w:val="AMODTable"/>
              <w:jc w:val="center"/>
            </w:pPr>
            <w:r w:rsidRPr="00377193">
              <w:t>73,948</w:t>
            </w:r>
          </w:p>
        </w:tc>
        <w:tc>
          <w:tcPr>
            <w:tcW w:w="1414" w:type="dxa"/>
            <w:vAlign w:val="center"/>
          </w:tcPr>
          <w:p w:rsidR="00B2272E" w:rsidRPr="00377193" w:rsidRDefault="00B2272E" w:rsidP="003B7745">
            <w:pPr>
              <w:pStyle w:val="AMODTable"/>
              <w:jc w:val="center"/>
            </w:pPr>
            <w:r w:rsidRPr="00377193">
              <w:t>27,984</w:t>
            </w:r>
          </w:p>
        </w:tc>
        <w:tc>
          <w:tcPr>
            <w:tcW w:w="1330" w:type="dxa"/>
            <w:vAlign w:val="center"/>
          </w:tcPr>
          <w:p w:rsidR="00B2272E" w:rsidRPr="00377193" w:rsidRDefault="00B2272E" w:rsidP="003B7745">
            <w:pPr>
              <w:pStyle w:val="AMODTable"/>
              <w:jc w:val="center"/>
            </w:pPr>
            <w:r w:rsidRPr="00377193">
              <w:t>101,932</w:t>
            </w:r>
          </w:p>
        </w:tc>
      </w:tr>
      <w:tr w:rsidR="00B2272E" w:rsidRPr="00F06F00" w:rsidTr="003B7745">
        <w:tc>
          <w:tcPr>
            <w:tcW w:w="2744" w:type="dxa"/>
            <w:vMerge/>
          </w:tcPr>
          <w:p w:rsidR="00B2272E" w:rsidRPr="00F06F00" w:rsidRDefault="00B2272E" w:rsidP="00221EC0">
            <w:pPr>
              <w:pStyle w:val="AMODTable"/>
              <w:rPr>
                <w:color w:val="000000"/>
              </w:rPr>
            </w:pPr>
          </w:p>
        </w:tc>
        <w:tc>
          <w:tcPr>
            <w:tcW w:w="1148" w:type="dxa"/>
          </w:tcPr>
          <w:p w:rsidR="00B2272E" w:rsidRPr="00F06F00" w:rsidRDefault="00B2272E" w:rsidP="00221EC0">
            <w:pPr>
              <w:pStyle w:val="AMODTable"/>
              <w:jc w:val="center"/>
            </w:pPr>
            <w:r w:rsidRPr="00F06F00">
              <w:t>AOV</w:t>
            </w:r>
          </w:p>
        </w:tc>
        <w:tc>
          <w:tcPr>
            <w:tcW w:w="1231" w:type="dxa"/>
            <w:vAlign w:val="center"/>
          </w:tcPr>
          <w:p w:rsidR="00B2272E" w:rsidRPr="00377193" w:rsidRDefault="00B2272E" w:rsidP="003B7745">
            <w:pPr>
              <w:pStyle w:val="AMODTable"/>
              <w:jc w:val="center"/>
            </w:pPr>
            <w:r w:rsidRPr="00377193">
              <w:t>72,179</w:t>
            </w:r>
          </w:p>
        </w:tc>
        <w:tc>
          <w:tcPr>
            <w:tcW w:w="1414" w:type="dxa"/>
            <w:vAlign w:val="center"/>
          </w:tcPr>
          <w:p w:rsidR="00B2272E" w:rsidRPr="00377193" w:rsidRDefault="00B2272E" w:rsidP="003B7745">
            <w:pPr>
              <w:pStyle w:val="AMODTable"/>
              <w:jc w:val="center"/>
            </w:pPr>
            <w:r w:rsidRPr="00377193">
              <w:t>27,313</w:t>
            </w:r>
          </w:p>
        </w:tc>
        <w:tc>
          <w:tcPr>
            <w:tcW w:w="1330" w:type="dxa"/>
            <w:vAlign w:val="center"/>
          </w:tcPr>
          <w:p w:rsidR="00B2272E" w:rsidRPr="00377193" w:rsidRDefault="00B2272E" w:rsidP="003B7745">
            <w:pPr>
              <w:pStyle w:val="AMODTable"/>
              <w:jc w:val="center"/>
            </w:pPr>
            <w:r w:rsidRPr="00377193">
              <w:t>99,492</w:t>
            </w:r>
          </w:p>
        </w:tc>
      </w:tr>
      <w:tr w:rsidR="00B2272E" w:rsidRPr="00F06F00" w:rsidTr="003B7745">
        <w:tc>
          <w:tcPr>
            <w:tcW w:w="2744" w:type="dxa"/>
            <w:vMerge w:val="restart"/>
          </w:tcPr>
          <w:p w:rsidR="00B2272E" w:rsidRPr="00F06F00" w:rsidRDefault="00B2272E" w:rsidP="00221EC0">
            <w:pPr>
              <w:pStyle w:val="AMODTable"/>
            </w:pPr>
            <w:r w:rsidRPr="00F06F00">
              <w:t xml:space="preserve">Chief </w:t>
            </w:r>
            <w:r>
              <w:t>e</w:t>
            </w:r>
            <w:r w:rsidRPr="00F06F00">
              <w:t>ngineer</w:t>
            </w:r>
          </w:p>
        </w:tc>
        <w:tc>
          <w:tcPr>
            <w:tcW w:w="1148" w:type="dxa"/>
          </w:tcPr>
          <w:p w:rsidR="00B2272E" w:rsidRPr="00F06F00" w:rsidRDefault="00B2272E" w:rsidP="00221EC0">
            <w:pPr>
              <w:pStyle w:val="AMODTable"/>
              <w:jc w:val="center"/>
            </w:pPr>
            <w:r w:rsidRPr="00F06F00">
              <w:t>18</w:t>
            </w:r>
          </w:p>
        </w:tc>
        <w:tc>
          <w:tcPr>
            <w:tcW w:w="1231" w:type="dxa"/>
            <w:vAlign w:val="center"/>
          </w:tcPr>
          <w:p w:rsidR="00B2272E" w:rsidRPr="00377193" w:rsidRDefault="00B2272E" w:rsidP="003B7745">
            <w:pPr>
              <w:pStyle w:val="AMODTable"/>
              <w:jc w:val="center"/>
            </w:pPr>
            <w:r w:rsidRPr="00377193">
              <w:t>72,734</w:t>
            </w:r>
          </w:p>
        </w:tc>
        <w:tc>
          <w:tcPr>
            <w:tcW w:w="1414" w:type="dxa"/>
            <w:vAlign w:val="center"/>
          </w:tcPr>
          <w:p w:rsidR="00B2272E" w:rsidRPr="00377193" w:rsidRDefault="00B2272E" w:rsidP="003B7745">
            <w:pPr>
              <w:pStyle w:val="AMODTable"/>
              <w:jc w:val="center"/>
            </w:pPr>
            <w:r w:rsidRPr="00377193">
              <w:t>27,524</w:t>
            </w:r>
          </w:p>
        </w:tc>
        <w:tc>
          <w:tcPr>
            <w:tcW w:w="1330" w:type="dxa"/>
            <w:vAlign w:val="center"/>
          </w:tcPr>
          <w:p w:rsidR="00B2272E" w:rsidRPr="00377193" w:rsidRDefault="00B2272E" w:rsidP="003B7745">
            <w:pPr>
              <w:pStyle w:val="AMODTable"/>
              <w:jc w:val="center"/>
            </w:pPr>
            <w:r w:rsidRPr="00377193">
              <w:t>100,258</w:t>
            </w:r>
          </w:p>
        </w:tc>
      </w:tr>
      <w:tr w:rsidR="00B2272E" w:rsidRPr="00F06F00" w:rsidTr="003B7745">
        <w:tc>
          <w:tcPr>
            <w:tcW w:w="2744" w:type="dxa"/>
            <w:vMerge/>
          </w:tcPr>
          <w:p w:rsidR="00B2272E" w:rsidRPr="00F06F00" w:rsidRDefault="00B2272E" w:rsidP="00221EC0">
            <w:pPr>
              <w:pStyle w:val="AMODTable"/>
              <w:rPr>
                <w:color w:val="000000"/>
              </w:rPr>
            </w:pPr>
          </w:p>
        </w:tc>
        <w:tc>
          <w:tcPr>
            <w:tcW w:w="1148" w:type="dxa"/>
          </w:tcPr>
          <w:p w:rsidR="00B2272E" w:rsidRPr="00F06F00" w:rsidRDefault="00B2272E" w:rsidP="00221EC0">
            <w:pPr>
              <w:pStyle w:val="AMODTable"/>
              <w:jc w:val="center"/>
            </w:pPr>
            <w:r w:rsidRPr="00F06F00">
              <w:t>AOV</w:t>
            </w:r>
          </w:p>
        </w:tc>
        <w:tc>
          <w:tcPr>
            <w:tcW w:w="1231" w:type="dxa"/>
            <w:vAlign w:val="center"/>
          </w:tcPr>
          <w:p w:rsidR="00B2272E" w:rsidRPr="00377193" w:rsidRDefault="00B2272E" w:rsidP="003B7745">
            <w:pPr>
              <w:pStyle w:val="AMODTable"/>
              <w:jc w:val="center"/>
            </w:pPr>
            <w:r w:rsidRPr="00377193">
              <w:t>71,001</w:t>
            </w:r>
          </w:p>
        </w:tc>
        <w:tc>
          <w:tcPr>
            <w:tcW w:w="1414" w:type="dxa"/>
            <w:vAlign w:val="center"/>
          </w:tcPr>
          <w:p w:rsidR="00B2272E" w:rsidRPr="00377193" w:rsidRDefault="00B2272E" w:rsidP="003B7745">
            <w:pPr>
              <w:pStyle w:val="AMODTable"/>
              <w:jc w:val="center"/>
            </w:pPr>
            <w:r w:rsidRPr="00377193">
              <w:t>26,868</w:t>
            </w:r>
          </w:p>
        </w:tc>
        <w:tc>
          <w:tcPr>
            <w:tcW w:w="1330" w:type="dxa"/>
            <w:vAlign w:val="center"/>
          </w:tcPr>
          <w:p w:rsidR="00B2272E" w:rsidRPr="00377193" w:rsidRDefault="00B2272E" w:rsidP="003B7745">
            <w:pPr>
              <w:pStyle w:val="AMODTable"/>
              <w:jc w:val="center"/>
            </w:pPr>
            <w:r w:rsidRPr="00377193">
              <w:t>97,869</w:t>
            </w:r>
          </w:p>
        </w:tc>
      </w:tr>
      <w:tr w:rsidR="00B2272E" w:rsidRPr="00F06F00" w:rsidTr="003B7745">
        <w:tc>
          <w:tcPr>
            <w:tcW w:w="2744" w:type="dxa"/>
            <w:vMerge w:val="restart"/>
          </w:tcPr>
          <w:p w:rsidR="00B2272E" w:rsidRPr="00F06F00" w:rsidRDefault="00B2272E" w:rsidP="00221EC0">
            <w:pPr>
              <w:pStyle w:val="AMODTable"/>
            </w:pPr>
            <w:r>
              <w:t>First m</w:t>
            </w:r>
            <w:r w:rsidRPr="00F06F00">
              <w:t>ate/</w:t>
            </w:r>
            <w:r>
              <w:t>First e</w:t>
            </w:r>
            <w:r w:rsidRPr="00F06F00">
              <w:t>ngineer</w:t>
            </w:r>
          </w:p>
        </w:tc>
        <w:tc>
          <w:tcPr>
            <w:tcW w:w="1148" w:type="dxa"/>
          </w:tcPr>
          <w:p w:rsidR="00B2272E" w:rsidRPr="00F06F00" w:rsidRDefault="00B2272E" w:rsidP="00221EC0">
            <w:pPr>
              <w:pStyle w:val="AMODTable"/>
              <w:jc w:val="center"/>
            </w:pPr>
            <w:r w:rsidRPr="00F06F00">
              <w:t>18</w:t>
            </w:r>
          </w:p>
        </w:tc>
        <w:tc>
          <w:tcPr>
            <w:tcW w:w="1231" w:type="dxa"/>
            <w:vAlign w:val="center"/>
          </w:tcPr>
          <w:p w:rsidR="00B2272E" w:rsidRPr="00377193" w:rsidRDefault="00B2272E" w:rsidP="003B7745">
            <w:pPr>
              <w:pStyle w:val="AMODTable"/>
              <w:jc w:val="center"/>
            </w:pPr>
            <w:r w:rsidRPr="00377193">
              <w:t>63,026</w:t>
            </w:r>
          </w:p>
        </w:tc>
        <w:tc>
          <w:tcPr>
            <w:tcW w:w="1414" w:type="dxa"/>
            <w:vAlign w:val="center"/>
          </w:tcPr>
          <w:p w:rsidR="00B2272E" w:rsidRPr="00377193" w:rsidRDefault="00B2272E" w:rsidP="003B7745">
            <w:pPr>
              <w:pStyle w:val="AMODTable"/>
              <w:jc w:val="center"/>
            </w:pPr>
            <w:r w:rsidRPr="00377193">
              <w:t>23,851</w:t>
            </w:r>
          </w:p>
        </w:tc>
        <w:tc>
          <w:tcPr>
            <w:tcW w:w="1330" w:type="dxa"/>
            <w:vAlign w:val="center"/>
          </w:tcPr>
          <w:p w:rsidR="00B2272E" w:rsidRPr="00377193" w:rsidRDefault="00B2272E" w:rsidP="003B7745">
            <w:pPr>
              <w:pStyle w:val="AMODTable"/>
              <w:jc w:val="center"/>
            </w:pPr>
            <w:r w:rsidRPr="00377193">
              <w:t>86,877</w:t>
            </w:r>
          </w:p>
        </w:tc>
      </w:tr>
      <w:tr w:rsidR="00B2272E" w:rsidRPr="00F06F00" w:rsidTr="003B7745">
        <w:tc>
          <w:tcPr>
            <w:tcW w:w="2744" w:type="dxa"/>
            <w:vMerge/>
          </w:tcPr>
          <w:p w:rsidR="00B2272E" w:rsidRPr="00F06F00" w:rsidRDefault="00B2272E" w:rsidP="00221EC0">
            <w:pPr>
              <w:pStyle w:val="AMODTable"/>
            </w:pPr>
          </w:p>
        </w:tc>
        <w:tc>
          <w:tcPr>
            <w:tcW w:w="1148" w:type="dxa"/>
          </w:tcPr>
          <w:p w:rsidR="00B2272E" w:rsidRPr="00F06F00" w:rsidRDefault="00B2272E" w:rsidP="00221EC0">
            <w:pPr>
              <w:pStyle w:val="AMODTable"/>
              <w:jc w:val="center"/>
            </w:pPr>
            <w:r w:rsidRPr="00F06F00">
              <w:t>AOV</w:t>
            </w:r>
          </w:p>
        </w:tc>
        <w:tc>
          <w:tcPr>
            <w:tcW w:w="1231" w:type="dxa"/>
            <w:vAlign w:val="center"/>
          </w:tcPr>
          <w:p w:rsidR="00B2272E" w:rsidRPr="00377193" w:rsidRDefault="00B2272E" w:rsidP="003B7745">
            <w:pPr>
              <w:pStyle w:val="AMODTable"/>
              <w:jc w:val="center"/>
            </w:pPr>
            <w:r w:rsidRPr="00377193">
              <w:t>61,579</w:t>
            </w:r>
          </w:p>
        </w:tc>
        <w:tc>
          <w:tcPr>
            <w:tcW w:w="1414" w:type="dxa"/>
            <w:vAlign w:val="center"/>
          </w:tcPr>
          <w:p w:rsidR="00B2272E" w:rsidRPr="00377193" w:rsidRDefault="00B2272E" w:rsidP="003B7745">
            <w:pPr>
              <w:pStyle w:val="AMODTable"/>
              <w:jc w:val="center"/>
            </w:pPr>
            <w:r w:rsidRPr="00377193">
              <w:t>23,302</w:t>
            </w:r>
          </w:p>
        </w:tc>
        <w:tc>
          <w:tcPr>
            <w:tcW w:w="1330" w:type="dxa"/>
            <w:vAlign w:val="center"/>
          </w:tcPr>
          <w:p w:rsidR="00B2272E" w:rsidRPr="00377193" w:rsidRDefault="00B2272E" w:rsidP="003B7745">
            <w:pPr>
              <w:pStyle w:val="AMODTable"/>
              <w:jc w:val="center"/>
            </w:pPr>
            <w:r w:rsidRPr="00377193">
              <w:t>84,881</w:t>
            </w:r>
          </w:p>
        </w:tc>
      </w:tr>
      <w:tr w:rsidR="00B2272E" w:rsidRPr="00F06F00" w:rsidTr="003B7745">
        <w:tc>
          <w:tcPr>
            <w:tcW w:w="2744" w:type="dxa"/>
            <w:vMerge w:val="restart"/>
          </w:tcPr>
          <w:p w:rsidR="00B2272E" w:rsidRPr="00F06F00" w:rsidRDefault="00B2272E" w:rsidP="00221EC0">
            <w:pPr>
              <w:pStyle w:val="AMODTable"/>
            </w:pPr>
            <w:r>
              <w:t>Second m</w:t>
            </w:r>
            <w:r w:rsidRPr="00F06F00">
              <w:t>ate/</w:t>
            </w:r>
            <w:r>
              <w:t>Second e</w:t>
            </w:r>
            <w:r w:rsidRPr="00F06F00">
              <w:t>ngineer</w:t>
            </w:r>
          </w:p>
        </w:tc>
        <w:tc>
          <w:tcPr>
            <w:tcW w:w="1148" w:type="dxa"/>
          </w:tcPr>
          <w:p w:rsidR="00B2272E" w:rsidRPr="00F06F00" w:rsidRDefault="00B2272E" w:rsidP="00221EC0">
            <w:pPr>
              <w:pStyle w:val="AMODTable"/>
              <w:jc w:val="center"/>
            </w:pPr>
            <w:r w:rsidRPr="00F06F00">
              <w:t>18</w:t>
            </w:r>
          </w:p>
        </w:tc>
        <w:tc>
          <w:tcPr>
            <w:tcW w:w="1231" w:type="dxa"/>
            <w:vAlign w:val="center"/>
          </w:tcPr>
          <w:p w:rsidR="00B2272E" w:rsidRPr="00377193" w:rsidRDefault="00B2272E" w:rsidP="003B7745">
            <w:pPr>
              <w:pStyle w:val="AMODTable"/>
              <w:jc w:val="center"/>
            </w:pPr>
            <w:r w:rsidRPr="00377193">
              <w:t>58,305</w:t>
            </w:r>
          </w:p>
        </w:tc>
        <w:tc>
          <w:tcPr>
            <w:tcW w:w="1414" w:type="dxa"/>
            <w:vAlign w:val="center"/>
          </w:tcPr>
          <w:p w:rsidR="00B2272E" w:rsidRPr="00377193" w:rsidRDefault="00B2272E" w:rsidP="003B7745">
            <w:pPr>
              <w:pStyle w:val="AMODTable"/>
              <w:jc w:val="center"/>
            </w:pPr>
            <w:r w:rsidRPr="00377193">
              <w:t>22,064</w:t>
            </w:r>
          </w:p>
        </w:tc>
        <w:tc>
          <w:tcPr>
            <w:tcW w:w="1330" w:type="dxa"/>
            <w:vAlign w:val="center"/>
          </w:tcPr>
          <w:p w:rsidR="00B2272E" w:rsidRPr="00377193" w:rsidRDefault="00B2272E" w:rsidP="003B7745">
            <w:pPr>
              <w:pStyle w:val="AMODTable"/>
              <w:jc w:val="center"/>
            </w:pPr>
            <w:r w:rsidRPr="00377193">
              <w:t>80,369</w:t>
            </w:r>
          </w:p>
        </w:tc>
      </w:tr>
      <w:tr w:rsidR="00B2272E" w:rsidRPr="00F06F00" w:rsidTr="003B7745">
        <w:tc>
          <w:tcPr>
            <w:tcW w:w="2744" w:type="dxa"/>
            <w:vMerge/>
          </w:tcPr>
          <w:p w:rsidR="00B2272E" w:rsidRPr="00F06F00" w:rsidRDefault="00B2272E" w:rsidP="00221EC0">
            <w:pPr>
              <w:pStyle w:val="AMODTable"/>
              <w:rPr>
                <w:color w:val="000000"/>
              </w:rPr>
            </w:pPr>
          </w:p>
        </w:tc>
        <w:tc>
          <w:tcPr>
            <w:tcW w:w="1148" w:type="dxa"/>
          </w:tcPr>
          <w:p w:rsidR="00B2272E" w:rsidRPr="00F06F00" w:rsidRDefault="00B2272E" w:rsidP="00221EC0">
            <w:pPr>
              <w:pStyle w:val="AMODTable"/>
              <w:jc w:val="center"/>
            </w:pPr>
            <w:r w:rsidRPr="00F06F00">
              <w:t>AOV</w:t>
            </w:r>
          </w:p>
        </w:tc>
        <w:tc>
          <w:tcPr>
            <w:tcW w:w="1231" w:type="dxa"/>
            <w:vAlign w:val="center"/>
          </w:tcPr>
          <w:p w:rsidR="00B2272E" w:rsidRPr="00377193" w:rsidRDefault="00B2272E" w:rsidP="003B7745">
            <w:pPr>
              <w:pStyle w:val="AMODTable"/>
              <w:jc w:val="center"/>
            </w:pPr>
            <w:r w:rsidRPr="00377193">
              <w:t>56,998</w:t>
            </w:r>
          </w:p>
        </w:tc>
        <w:tc>
          <w:tcPr>
            <w:tcW w:w="1414" w:type="dxa"/>
            <w:vAlign w:val="center"/>
          </w:tcPr>
          <w:p w:rsidR="00B2272E" w:rsidRPr="00377193" w:rsidRDefault="00B2272E" w:rsidP="003B7745">
            <w:pPr>
              <w:pStyle w:val="AMODTable"/>
              <w:jc w:val="center"/>
            </w:pPr>
            <w:r w:rsidRPr="00377193">
              <w:t>21,569</w:t>
            </w:r>
          </w:p>
        </w:tc>
        <w:tc>
          <w:tcPr>
            <w:tcW w:w="1330" w:type="dxa"/>
            <w:vAlign w:val="center"/>
          </w:tcPr>
          <w:p w:rsidR="00B2272E" w:rsidRPr="00377193" w:rsidRDefault="00B2272E" w:rsidP="003B7745">
            <w:pPr>
              <w:pStyle w:val="AMODTable"/>
              <w:jc w:val="center"/>
            </w:pPr>
            <w:r w:rsidRPr="00377193">
              <w:t>78,567</w:t>
            </w:r>
          </w:p>
        </w:tc>
      </w:tr>
      <w:tr w:rsidR="00B2272E" w:rsidRPr="00F06F00" w:rsidTr="003B7745">
        <w:tc>
          <w:tcPr>
            <w:tcW w:w="2744" w:type="dxa"/>
            <w:vMerge w:val="restart"/>
          </w:tcPr>
          <w:p w:rsidR="00B2272E" w:rsidRPr="00F06F00" w:rsidRDefault="00B2272E" w:rsidP="00221EC0">
            <w:pPr>
              <w:pStyle w:val="AMODTable"/>
            </w:pPr>
            <w:r>
              <w:t>Third m</w:t>
            </w:r>
            <w:r w:rsidRPr="00F06F00">
              <w:t>ate/</w:t>
            </w:r>
            <w:r>
              <w:t>Third</w:t>
            </w:r>
            <w:r w:rsidRPr="00F06F00">
              <w:t xml:space="preserve"> </w:t>
            </w:r>
            <w:r>
              <w:t>e</w:t>
            </w:r>
            <w:r w:rsidRPr="00F06F00">
              <w:t>ngineer</w:t>
            </w:r>
          </w:p>
        </w:tc>
        <w:tc>
          <w:tcPr>
            <w:tcW w:w="1148" w:type="dxa"/>
          </w:tcPr>
          <w:p w:rsidR="00B2272E" w:rsidRPr="00F06F00" w:rsidRDefault="00B2272E" w:rsidP="00221EC0">
            <w:pPr>
              <w:pStyle w:val="AMODTable"/>
              <w:jc w:val="center"/>
            </w:pPr>
            <w:r w:rsidRPr="00F06F00">
              <w:t>18</w:t>
            </w:r>
          </w:p>
        </w:tc>
        <w:tc>
          <w:tcPr>
            <w:tcW w:w="1231" w:type="dxa"/>
            <w:vAlign w:val="center"/>
          </w:tcPr>
          <w:p w:rsidR="00B2272E" w:rsidRPr="00377193" w:rsidRDefault="00B2272E" w:rsidP="003B7745">
            <w:pPr>
              <w:pStyle w:val="AMODTable"/>
              <w:jc w:val="center"/>
            </w:pPr>
            <w:r w:rsidRPr="00377193">
              <w:t>55,879</w:t>
            </w:r>
          </w:p>
        </w:tc>
        <w:tc>
          <w:tcPr>
            <w:tcW w:w="1414" w:type="dxa"/>
            <w:vAlign w:val="center"/>
          </w:tcPr>
          <w:p w:rsidR="00B2272E" w:rsidRPr="00377193" w:rsidRDefault="00B2272E" w:rsidP="003B7745">
            <w:pPr>
              <w:pStyle w:val="AMODTable"/>
              <w:jc w:val="center"/>
            </w:pPr>
            <w:r w:rsidRPr="00377193">
              <w:t>21,145</w:t>
            </w:r>
          </w:p>
        </w:tc>
        <w:tc>
          <w:tcPr>
            <w:tcW w:w="1330" w:type="dxa"/>
            <w:vAlign w:val="center"/>
          </w:tcPr>
          <w:p w:rsidR="00B2272E" w:rsidRPr="00377193" w:rsidRDefault="00B2272E" w:rsidP="003B7745">
            <w:pPr>
              <w:pStyle w:val="AMODTable"/>
              <w:jc w:val="center"/>
            </w:pPr>
            <w:r w:rsidRPr="00377193">
              <w:t>77,024</w:t>
            </w:r>
          </w:p>
        </w:tc>
      </w:tr>
      <w:tr w:rsidR="00B2272E" w:rsidRPr="00F06F00" w:rsidTr="003B7745">
        <w:tc>
          <w:tcPr>
            <w:tcW w:w="2744" w:type="dxa"/>
            <w:vMerge/>
          </w:tcPr>
          <w:p w:rsidR="00B2272E" w:rsidRPr="00F06F00" w:rsidRDefault="00B2272E" w:rsidP="00221EC0">
            <w:pPr>
              <w:pStyle w:val="AMODTable"/>
              <w:rPr>
                <w:color w:val="000000"/>
              </w:rPr>
            </w:pPr>
          </w:p>
        </w:tc>
        <w:tc>
          <w:tcPr>
            <w:tcW w:w="1148" w:type="dxa"/>
          </w:tcPr>
          <w:p w:rsidR="00B2272E" w:rsidRPr="00F06F00" w:rsidRDefault="00B2272E" w:rsidP="00221EC0">
            <w:pPr>
              <w:pStyle w:val="AMODTable"/>
              <w:jc w:val="center"/>
            </w:pPr>
            <w:r w:rsidRPr="00F06F00">
              <w:t>AOV</w:t>
            </w:r>
          </w:p>
        </w:tc>
        <w:tc>
          <w:tcPr>
            <w:tcW w:w="1231" w:type="dxa"/>
            <w:vAlign w:val="center"/>
          </w:tcPr>
          <w:p w:rsidR="00B2272E" w:rsidRPr="00377193" w:rsidRDefault="00B2272E" w:rsidP="003B7745">
            <w:pPr>
              <w:pStyle w:val="AMODTable"/>
              <w:jc w:val="center"/>
            </w:pPr>
            <w:r w:rsidRPr="00377193">
              <w:t>54,642</w:t>
            </w:r>
          </w:p>
        </w:tc>
        <w:tc>
          <w:tcPr>
            <w:tcW w:w="1414" w:type="dxa"/>
            <w:vAlign w:val="center"/>
          </w:tcPr>
          <w:p w:rsidR="00B2272E" w:rsidRPr="00377193" w:rsidRDefault="00B2272E" w:rsidP="003B7745">
            <w:pPr>
              <w:pStyle w:val="AMODTable"/>
              <w:jc w:val="center"/>
            </w:pPr>
            <w:r w:rsidRPr="00377193">
              <w:t>20,677</w:t>
            </w:r>
          </w:p>
        </w:tc>
        <w:tc>
          <w:tcPr>
            <w:tcW w:w="1330" w:type="dxa"/>
            <w:vAlign w:val="center"/>
          </w:tcPr>
          <w:p w:rsidR="00B2272E" w:rsidRPr="00377193" w:rsidRDefault="00B2272E" w:rsidP="003B7745">
            <w:pPr>
              <w:pStyle w:val="AMODTable"/>
              <w:jc w:val="center"/>
            </w:pPr>
            <w:r w:rsidRPr="00377193">
              <w:t>75,319</w:t>
            </w:r>
          </w:p>
        </w:tc>
      </w:tr>
      <w:tr w:rsidR="00B2272E" w:rsidRPr="00F06F00" w:rsidTr="003B7745">
        <w:tc>
          <w:tcPr>
            <w:tcW w:w="2744" w:type="dxa"/>
            <w:vMerge w:val="restart"/>
          </w:tcPr>
          <w:p w:rsidR="00B2272E" w:rsidRPr="00F06F00" w:rsidRDefault="00B2272E" w:rsidP="00221EC0">
            <w:pPr>
              <w:pStyle w:val="AMODTable"/>
            </w:pPr>
            <w:r>
              <w:t>Chief integrated r</w:t>
            </w:r>
            <w:r w:rsidRPr="00F06F00">
              <w:t>ating/</w:t>
            </w:r>
            <w:r>
              <w:t>Chief cook/Chief s</w:t>
            </w:r>
            <w:r w:rsidRPr="00F06F00">
              <w:t>teward</w:t>
            </w:r>
          </w:p>
        </w:tc>
        <w:tc>
          <w:tcPr>
            <w:tcW w:w="1148" w:type="dxa"/>
          </w:tcPr>
          <w:p w:rsidR="00B2272E" w:rsidRPr="00F06F00" w:rsidRDefault="00B2272E" w:rsidP="00221EC0">
            <w:pPr>
              <w:pStyle w:val="AMODTable"/>
              <w:jc w:val="center"/>
            </w:pPr>
            <w:r w:rsidRPr="00F06F00">
              <w:t>18</w:t>
            </w:r>
          </w:p>
        </w:tc>
        <w:tc>
          <w:tcPr>
            <w:tcW w:w="1231" w:type="dxa"/>
            <w:vAlign w:val="center"/>
          </w:tcPr>
          <w:p w:rsidR="00B2272E" w:rsidRPr="00377193" w:rsidRDefault="00B2272E" w:rsidP="003B7745">
            <w:pPr>
              <w:pStyle w:val="AMODTable"/>
              <w:jc w:val="center"/>
            </w:pPr>
            <w:r w:rsidRPr="00377193">
              <w:t>52,847</w:t>
            </w:r>
          </w:p>
        </w:tc>
        <w:tc>
          <w:tcPr>
            <w:tcW w:w="1414" w:type="dxa"/>
            <w:vAlign w:val="center"/>
          </w:tcPr>
          <w:p w:rsidR="00B2272E" w:rsidRPr="00377193" w:rsidRDefault="00B2272E" w:rsidP="003B7745">
            <w:pPr>
              <w:pStyle w:val="AMODTable"/>
              <w:jc w:val="center"/>
            </w:pPr>
            <w:r w:rsidRPr="00377193">
              <w:t>19,998</w:t>
            </w:r>
          </w:p>
        </w:tc>
        <w:tc>
          <w:tcPr>
            <w:tcW w:w="1330" w:type="dxa"/>
            <w:vAlign w:val="center"/>
          </w:tcPr>
          <w:p w:rsidR="00B2272E" w:rsidRPr="00377193" w:rsidRDefault="00B2272E" w:rsidP="003B7745">
            <w:pPr>
              <w:pStyle w:val="AMODTable"/>
              <w:jc w:val="center"/>
            </w:pPr>
            <w:r w:rsidRPr="00377193">
              <w:t>72,845</w:t>
            </w:r>
          </w:p>
        </w:tc>
      </w:tr>
      <w:tr w:rsidR="00B2272E" w:rsidRPr="00F06F00" w:rsidTr="003B7745">
        <w:tc>
          <w:tcPr>
            <w:tcW w:w="2744" w:type="dxa"/>
            <w:vMerge/>
          </w:tcPr>
          <w:p w:rsidR="00B2272E" w:rsidRPr="00F06F00" w:rsidRDefault="00B2272E" w:rsidP="00221EC0">
            <w:pPr>
              <w:pStyle w:val="AMODTable"/>
              <w:rPr>
                <w:color w:val="000000"/>
              </w:rPr>
            </w:pPr>
          </w:p>
        </w:tc>
        <w:tc>
          <w:tcPr>
            <w:tcW w:w="1148" w:type="dxa"/>
          </w:tcPr>
          <w:p w:rsidR="00B2272E" w:rsidRPr="00F06F00" w:rsidRDefault="00B2272E" w:rsidP="00221EC0">
            <w:pPr>
              <w:pStyle w:val="AMODTable"/>
              <w:jc w:val="center"/>
            </w:pPr>
            <w:r w:rsidRPr="00F06F00">
              <w:t>AOV</w:t>
            </w:r>
          </w:p>
        </w:tc>
        <w:tc>
          <w:tcPr>
            <w:tcW w:w="1231" w:type="dxa"/>
            <w:vAlign w:val="center"/>
          </w:tcPr>
          <w:p w:rsidR="00B2272E" w:rsidRPr="00377193" w:rsidRDefault="00B2272E" w:rsidP="003B7745">
            <w:pPr>
              <w:pStyle w:val="AMODTable"/>
              <w:jc w:val="center"/>
            </w:pPr>
            <w:r w:rsidRPr="00377193">
              <w:t>51,696</w:t>
            </w:r>
          </w:p>
        </w:tc>
        <w:tc>
          <w:tcPr>
            <w:tcW w:w="1414" w:type="dxa"/>
            <w:vAlign w:val="center"/>
          </w:tcPr>
          <w:p w:rsidR="00B2272E" w:rsidRPr="00377193" w:rsidRDefault="00B2272E" w:rsidP="003B7745">
            <w:pPr>
              <w:pStyle w:val="AMODTable"/>
              <w:jc w:val="center"/>
            </w:pPr>
            <w:r w:rsidRPr="00377193">
              <w:t>19,561</w:t>
            </w:r>
          </w:p>
        </w:tc>
        <w:tc>
          <w:tcPr>
            <w:tcW w:w="1330" w:type="dxa"/>
            <w:vAlign w:val="center"/>
          </w:tcPr>
          <w:p w:rsidR="00B2272E" w:rsidRPr="00377193" w:rsidRDefault="00B2272E" w:rsidP="003B7745">
            <w:pPr>
              <w:pStyle w:val="AMODTable"/>
              <w:jc w:val="center"/>
            </w:pPr>
            <w:r w:rsidRPr="00377193">
              <w:t>71,257</w:t>
            </w:r>
          </w:p>
        </w:tc>
      </w:tr>
      <w:tr w:rsidR="00B2272E" w:rsidRPr="00F06F00" w:rsidTr="003B7745">
        <w:tc>
          <w:tcPr>
            <w:tcW w:w="2744" w:type="dxa"/>
          </w:tcPr>
          <w:p w:rsidR="00B2272E" w:rsidRPr="00F06F00" w:rsidRDefault="00B2272E" w:rsidP="00221EC0">
            <w:pPr>
              <w:pStyle w:val="AMODTable"/>
            </w:pPr>
            <w:r>
              <w:t>Second c</w:t>
            </w:r>
            <w:r w:rsidRPr="00F06F00">
              <w:t>ook</w:t>
            </w:r>
          </w:p>
        </w:tc>
        <w:tc>
          <w:tcPr>
            <w:tcW w:w="1148" w:type="dxa"/>
          </w:tcPr>
          <w:p w:rsidR="00B2272E" w:rsidRPr="00F06F00" w:rsidRDefault="00B2272E" w:rsidP="00221EC0">
            <w:pPr>
              <w:pStyle w:val="AMODTable"/>
              <w:jc w:val="center"/>
            </w:pPr>
            <w:r w:rsidRPr="00F06F00">
              <w:t>AOV</w:t>
            </w:r>
          </w:p>
        </w:tc>
        <w:tc>
          <w:tcPr>
            <w:tcW w:w="1231" w:type="dxa"/>
            <w:vAlign w:val="center"/>
          </w:tcPr>
          <w:p w:rsidR="00B2272E" w:rsidRPr="00377193" w:rsidRDefault="00B2272E" w:rsidP="003B7745">
            <w:pPr>
              <w:pStyle w:val="AMODTable"/>
              <w:jc w:val="center"/>
            </w:pPr>
            <w:r w:rsidRPr="00377193">
              <w:t>48,283</w:t>
            </w:r>
          </w:p>
        </w:tc>
        <w:tc>
          <w:tcPr>
            <w:tcW w:w="1414" w:type="dxa"/>
            <w:vAlign w:val="center"/>
          </w:tcPr>
          <w:p w:rsidR="00B2272E" w:rsidRPr="00377193" w:rsidRDefault="00B2272E" w:rsidP="003B7745">
            <w:pPr>
              <w:pStyle w:val="AMODTable"/>
              <w:jc w:val="center"/>
            </w:pPr>
            <w:r w:rsidRPr="00377193">
              <w:t>18,271</w:t>
            </w:r>
          </w:p>
        </w:tc>
        <w:tc>
          <w:tcPr>
            <w:tcW w:w="1330" w:type="dxa"/>
            <w:vAlign w:val="center"/>
          </w:tcPr>
          <w:p w:rsidR="00B2272E" w:rsidRPr="00377193" w:rsidRDefault="00B2272E" w:rsidP="003B7745">
            <w:pPr>
              <w:pStyle w:val="AMODTable"/>
              <w:jc w:val="center"/>
            </w:pPr>
            <w:r w:rsidRPr="00377193">
              <w:t>66,554</w:t>
            </w:r>
          </w:p>
        </w:tc>
      </w:tr>
      <w:tr w:rsidR="00B2272E" w:rsidRPr="00F06F00" w:rsidTr="003B7745">
        <w:tc>
          <w:tcPr>
            <w:tcW w:w="2744" w:type="dxa"/>
            <w:vMerge w:val="restart"/>
          </w:tcPr>
          <w:p w:rsidR="00B2272E" w:rsidRPr="009073E9" w:rsidRDefault="00B2272E" w:rsidP="00221EC0">
            <w:pPr>
              <w:pStyle w:val="AMODTable"/>
            </w:pPr>
            <w:r>
              <w:t>Integrated r</w:t>
            </w:r>
            <w:r w:rsidRPr="00F06F00">
              <w:t>ating/Assistant</w:t>
            </w:r>
            <w:r>
              <w:t xml:space="preserve"> </w:t>
            </w:r>
            <w:r>
              <w:rPr>
                <w:color w:val="000000"/>
              </w:rPr>
              <w:t>steward/Catering a</w:t>
            </w:r>
            <w:r w:rsidRPr="00F06F00">
              <w:rPr>
                <w:color w:val="000000"/>
              </w:rPr>
              <w:t>ttendant</w:t>
            </w:r>
          </w:p>
        </w:tc>
        <w:tc>
          <w:tcPr>
            <w:tcW w:w="1148" w:type="dxa"/>
          </w:tcPr>
          <w:p w:rsidR="00B2272E" w:rsidRPr="00F06F00" w:rsidRDefault="00B2272E" w:rsidP="00221EC0">
            <w:pPr>
              <w:pStyle w:val="AMODTable"/>
              <w:jc w:val="center"/>
            </w:pPr>
            <w:r w:rsidRPr="00F06F00">
              <w:t>18</w:t>
            </w:r>
          </w:p>
        </w:tc>
        <w:tc>
          <w:tcPr>
            <w:tcW w:w="1231" w:type="dxa"/>
            <w:vAlign w:val="center"/>
          </w:tcPr>
          <w:p w:rsidR="00B2272E" w:rsidRPr="00377193" w:rsidRDefault="00B2272E" w:rsidP="003B7745">
            <w:pPr>
              <w:pStyle w:val="AMODTable"/>
              <w:jc w:val="center"/>
            </w:pPr>
            <w:r w:rsidRPr="00377193">
              <w:t>48,128</w:t>
            </w:r>
          </w:p>
        </w:tc>
        <w:tc>
          <w:tcPr>
            <w:tcW w:w="1414" w:type="dxa"/>
            <w:vAlign w:val="center"/>
          </w:tcPr>
          <w:p w:rsidR="00B2272E" w:rsidRPr="00377193" w:rsidRDefault="00B2272E" w:rsidP="003B7745">
            <w:pPr>
              <w:pStyle w:val="AMODTable"/>
              <w:jc w:val="center"/>
            </w:pPr>
            <w:r w:rsidRPr="00377193">
              <w:t>18,212</w:t>
            </w:r>
          </w:p>
        </w:tc>
        <w:tc>
          <w:tcPr>
            <w:tcW w:w="1330" w:type="dxa"/>
            <w:vAlign w:val="center"/>
          </w:tcPr>
          <w:p w:rsidR="00B2272E" w:rsidRPr="00377193" w:rsidRDefault="00B2272E" w:rsidP="003B7745">
            <w:pPr>
              <w:pStyle w:val="AMODTable"/>
              <w:jc w:val="center"/>
            </w:pPr>
            <w:r w:rsidRPr="00377193">
              <w:t>66,340</w:t>
            </w:r>
          </w:p>
        </w:tc>
      </w:tr>
      <w:tr w:rsidR="00B2272E" w:rsidRPr="00F06F00" w:rsidTr="003B7745">
        <w:tc>
          <w:tcPr>
            <w:tcW w:w="2744" w:type="dxa"/>
            <w:vMerge/>
            <w:vAlign w:val="center"/>
          </w:tcPr>
          <w:p w:rsidR="00B2272E" w:rsidRPr="00F06F00" w:rsidRDefault="00B2272E" w:rsidP="00221EC0">
            <w:pPr>
              <w:pStyle w:val="AMODTable"/>
              <w:rPr>
                <w:color w:val="000000"/>
              </w:rPr>
            </w:pPr>
          </w:p>
        </w:tc>
        <w:tc>
          <w:tcPr>
            <w:tcW w:w="1148" w:type="dxa"/>
          </w:tcPr>
          <w:p w:rsidR="00B2272E" w:rsidRPr="00F06F00" w:rsidRDefault="00B2272E" w:rsidP="00221EC0">
            <w:pPr>
              <w:pStyle w:val="AMODTable"/>
              <w:jc w:val="center"/>
            </w:pPr>
            <w:r w:rsidRPr="00F06F00">
              <w:t>AOV</w:t>
            </w:r>
          </w:p>
        </w:tc>
        <w:tc>
          <w:tcPr>
            <w:tcW w:w="1231" w:type="dxa"/>
            <w:vAlign w:val="center"/>
          </w:tcPr>
          <w:p w:rsidR="00B2272E" w:rsidRPr="00377193" w:rsidRDefault="00B2272E" w:rsidP="003B7745">
            <w:pPr>
              <w:pStyle w:val="AMODTable"/>
              <w:jc w:val="center"/>
            </w:pPr>
            <w:r w:rsidRPr="00377193">
              <w:t>47,106</w:t>
            </w:r>
          </w:p>
        </w:tc>
        <w:tc>
          <w:tcPr>
            <w:tcW w:w="1414" w:type="dxa"/>
            <w:vAlign w:val="center"/>
          </w:tcPr>
          <w:p w:rsidR="00B2272E" w:rsidRPr="00377193" w:rsidRDefault="00B2272E" w:rsidP="003B7745">
            <w:pPr>
              <w:pStyle w:val="AMODTable"/>
              <w:jc w:val="center"/>
            </w:pPr>
            <w:r w:rsidRPr="00377193">
              <w:t>17,823</w:t>
            </w:r>
          </w:p>
        </w:tc>
        <w:tc>
          <w:tcPr>
            <w:tcW w:w="1330" w:type="dxa"/>
            <w:vAlign w:val="center"/>
          </w:tcPr>
          <w:p w:rsidR="00B2272E" w:rsidRPr="00377193" w:rsidRDefault="00B2272E" w:rsidP="003B7745">
            <w:pPr>
              <w:pStyle w:val="AMODTable"/>
              <w:jc w:val="center"/>
            </w:pPr>
            <w:r w:rsidRPr="00377193">
              <w:t>64,929</w:t>
            </w:r>
            <w:r>
              <w:t>*</w:t>
            </w:r>
          </w:p>
        </w:tc>
      </w:tr>
    </w:tbl>
    <w:p w:rsidR="00BC440C" w:rsidRDefault="00BC440C" w:rsidP="00BC440C">
      <w:pPr>
        <w:pStyle w:val="Block2"/>
      </w:pPr>
      <w:r>
        <w:t>*</w:t>
      </w:r>
      <w:hyperlink w:anchor="standard_rate" w:history="1">
        <w:r w:rsidRPr="0080434F">
          <w:rPr>
            <w:rStyle w:val="Hyperlink"/>
          </w:rPr>
          <w:t>standard rate</w:t>
        </w:r>
      </w:hyperlink>
      <w:r w:rsidR="00E570D7">
        <w:t xml:space="preserve"> – see clause </w:t>
      </w:r>
      <w:r w:rsidR="00E570D7">
        <w:fldChar w:fldCharType="begin"/>
      </w:r>
      <w:r w:rsidR="00E570D7">
        <w:instrText xml:space="preserve"> REF _Ref454809637 \r \h </w:instrText>
      </w:r>
      <w:r w:rsidR="00E570D7">
        <w:fldChar w:fldCharType="separate"/>
      </w:r>
      <w:r w:rsidR="004C5866">
        <w:t>3.1</w:t>
      </w:r>
      <w:r w:rsidR="00E570D7">
        <w:fldChar w:fldCharType="end"/>
      </w:r>
    </w:p>
    <w:p w:rsidR="00821050" w:rsidRDefault="005112EE" w:rsidP="00FB6AF5">
      <w:pPr>
        <w:pStyle w:val="Level3Bold"/>
      </w:pPr>
      <w:r>
        <w:t>Dry cargo v</w:t>
      </w:r>
      <w:r w:rsidR="00821050" w:rsidRPr="00F06F00">
        <w:t>essels of between 19 000 and 39 000 tonnes (D.C. Cat 2)</w:t>
      </w:r>
    </w:p>
    <w:p w:rsidR="00164AFB" w:rsidRPr="00642799" w:rsidRDefault="00164AFB" w:rsidP="00164AFB">
      <w:pPr>
        <w:pStyle w:val="History"/>
      </w:pPr>
      <w:r>
        <w:t xml:space="preserve">[13.1(b) varied by </w:t>
      </w:r>
      <w:hyperlink r:id="rId115" w:history="1">
        <w:r>
          <w:rPr>
            <w:rStyle w:val="Hyperlink"/>
          </w:rPr>
          <w:t>PR997966</w:t>
        </w:r>
      </w:hyperlink>
      <w:r w:rsidR="003922B6">
        <w:t xml:space="preserve">, </w:t>
      </w:r>
      <w:hyperlink r:id="rId116" w:history="1">
        <w:r w:rsidR="003922B6" w:rsidRPr="004659CC">
          <w:rPr>
            <w:rStyle w:val="Hyperlink"/>
          </w:rPr>
          <w:t>PR509153</w:t>
        </w:r>
      </w:hyperlink>
      <w:r w:rsidR="00053D2C">
        <w:t xml:space="preserve">, </w:t>
      </w:r>
      <w:hyperlink r:id="rId117" w:history="1">
        <w:r w:rsidR="00053D2C" w:rsidRPr="007D01EA">
          <w:rPr>
            <w:rStyle w:val="Hyperlink"/>
          </w:rPr>
          <w:t>PR522984</w:t>
        </w:r>
      </w:hyperlink>
      <w:r w:rsidR="00D20234">
        <w:t xml:space="preserve">, </w:t>
      </w:r>
      <w:hyperlink r:id="rId118" w:history="1">
        <w:r w:rsidR="00D20234" w:rsidRPr="00D20234">
          <w:rPr>
            <w:rStyle w:val="Hyperlink"/>
          </w:rPr>
          <w:t>PR536787</w:t>
        </w:r>
      </w:hyperlink>
      <w:r w:rsidR="004E73E4">
        <w:t xml:space="preserve">, </w:t>
      </w:r>
      <w:hyperlink r:id="rId119" w:tgtFrame="_parent" w:history="1">
        <w:r w:rsidR="004E73E4">
          <w:rPr>
            <w:rStyle w:val="Hyperlink"/>
            <w:szCs w:val="20"/>
          </w:rPr>
          <w:t>PR551710</w:t>
        </w:r>
      </w:hyperlink>
      <w:r w:rsidR="00C95136">
        <w:t xml:space="preserve">, </w:t>
      </w:r>
      <w:hyperlink r:id="rId120" w:history="1">
        <w:r w:rsidR="00995DA9">
          <w:rPr>
            <w:rStyle w:val="Hyperlink"/>
          </w:rPr>
          <w:t>PR566802</w:t>
        </w:r>
      </w:hyperlink>
      <w:r w:rsidR="00CE43F3" w:rsidRPr="00CE43F3">
        <w:rPr>
          <w:rStyle w:val="Hyperlink"/>
          <w:color w:val="auto"/>
          <w:u w:val="none"/>
        </w:rPr>
        <w:t xml:space="preserve">, </w:t>
      </w:r>
      <w:hyperlink r:id="rId121" w:history="1">
        <w:r w:rsidR="00CE43F3" w:rsidRPr="001F3F7C">
          <w:rPr>
            <w:rStyle w:val="Hyperlink"/>
          </w:rPr>
          <w:t>PR579917</w:t>
        </w:r>
      </w:hyperlink>
      <w:r w:rsidR="00221EC0" w:rsidRPr="00142622">
        <w:rPr>
          <w:rStyle w:val="Hyperlink"/>
          <w:color w:val="auto"/>
          <w:u w:val="none"/>
        </w:rPr>
        <w:t xml:space="preserve">, </w:t>
      </w:r>
      <w:hyperlink r:id="rId122" w:history="1">
        <w:r w:rsidR="00221EC0" w:rsidRPr="00221EC0">
          <w:rPr>
            <w:rStyle w:val="Hyperlink"/>
          </w:rPr>
          <w:t>PR592225</w:t>
        </w:r>
      </w:hyperlink>
      <w:r w:rsidR="00771321">
        <w:t xml:space="preserve">, </w:t>
      </w:r>
      <w:hyperlink r:id="rId123" w:history="1">
        <w:r w:rsidR="00771321" w:rsidRPr="001632E2">
          <w:rPr>
            <w:rStyle w:val="Hyperlink"/>
          </w:rPr>
          <w:t>PR606448</w:t>
        </w:r>
      </w:hyperlink>
      <w:r w:rsidR="00B2272E">
        <w:t xml:space="preserve">, </w:t>
      </w:r>
      <w:hyperlink r:id="rId124" w:history="1">
        <w:r w:rsidR="00B2272E" w:rsidRPr="00B2272E">
          <w:rPr>
            <w:rStyle w:val="Hyperlink"/>
            <w:noProof/>
          </w:rPr>
          <w:t>PR707554</w:t>
        </w:r>
      </w:hyperlink>
      <w:r w:rsidR="00487491" w:rsidRPr="00487491">
        <w:rPr>
          <w:rStyle w:val="Hyperlink"/>
          <w:color w:val="auto"/>
          <w:u w:val="none"/>
        </w:rPr>
        <w:t xml:space="preserve"> </w:t>
      </w:r>
      <w:proofErr w:type="spellStart"/>
      <w:r w:rsidR="00991A18">
        <w:t>ppc</w:t>
      </w:r>
      <w:proofErr w:type="spellEnd"/>
      <w:r w:rsidR="00991A18">
        <w:t> </w:t>
      </w:r>
      <w:r w:rsidR="00D20234">
        <w:t>01Jul1</w:t>
      </w:r>
      <w:r w:rsidR="00B2272E">
        <w:t>9</w:t>
      </w:r>
      <w:r>
        <w:t>]</w:t>
      </w:r>
    </w:p>
    <w:tbl>
      <w:tblPr>
        <w:tblW w:w="7869" w:type="dxa"/>
        <w:tblInd w:w="1418" w:type="dxa"/>
        <w:tblLook w:val="00A0" w:firstRow="1" w:lastRow="0" w:firstColumn="1" w:lastColumn="0" w:noHBand="0" w:noVBand="0"/>
      </w:tblPr>
      <w:tblGrid>
        <w:gridCol w:w="2733"/>
        <w:gridCol w:w="1150"/>
        <w:gridCol w:w="1243"/>
        <w:gridCol w:w="1412"/>
        <w:gridCol w:w="1331"/>
      </w:tblGrid>
      <w:tr w:rsidR="00821050" w:rsidRPr="00AB60A1" w:rsidTr="00351687">
        <w:trPr>
          <w:cantSplit/>
          <w:tblHeader/>
        </w:trPr>
        <w:tc>
          <w:tcPr>
            <w:tcW w:w="2733" w:type="dxa"/>
          </w:tcPr>
          <w:p w:rsidR="00821050" w:rsidRPr="00221EC0" w:rsidRDefault="00821050" w:rsidP="00221EC0">
            <w:pPr>
              <w:pStyle w:val="AMODTable"/>
              <w:rPr>
                <w:b/>
              </w:rPr>
            </w:pPr>
            <w:r w:rsidRPr="00221EC0">
              <w:rPr>
                <w:b/>
              </w:rPr>
              <w:t>Classification</w:t>
            </w:r>
          </w:p>
        </w:tc>
        <w:tc>
          <w:tcPr>
            <w:tcW w:w="1150" w:type="dxa"/>
          </w:tcPr>
          <w:p w:rsidR="00821050" w:rsidRPr="00221EC0" w:rsidRDefault="00821050" w:rsidP="00221EC0">
            <w:pPr>
              <w:pStyle w:val="AMODTable"/>
              <w:jc w:val="center"/>
              <w:rPr>
                <w:b/>
              </w:rPr>
            </w:pPr>
            <w:r w:rsidRPr="00221EC0">
              <w:rPr>
                <w:b/>
              </w:rPr>
              <w:t>Manning</w:t>
            </w:r>
          </w:p>
        </w:tc>
        <w:tc>
          <w:tcPr>
            <w:tcW w:w="1243" w:type="dxa"/>
          </w:tcPr>
          <w:p w:rsidR="00821050" w:rsidRPr="00221EC0" w:rsidRDefault="00821050" w:rsidP="00221EC0">
            <w:pPr>
              <w:pStyle w:val="AMODTable"/>
              <w:jc w:val="center"/>
              <w:rPr>
                <w:b/>
              </w:rPr>
            </w:pPr>
            <w:r w:rsidRPr="00221EC0">
              <w:rPr>
                <w:b/>
              </w:rPr>
              <w:t xml:space="preserve">Minimum </w:t>
            </w:r>
            <w:r w:rsidR="00F74D92" w:rsidRPr="00221EC0">
              <w:rPr>
                <w:b/>
              </w:rPr>
              <w:t>s</w:t>
            </w:r>
            <w:r w:rsidRPr="00221EC0">
              <w:rPr>
                <w:b/>
              </w:rPr>
              <w:t>alary</w:t>
            </w:r>
          </w:p>
        </w:tc>
        <w:tc>
          <w:tcPr>
            <w:tcW w:w="1412" w:type="dxa"/>
          </w:tcPr>
          <w:p w:rsidR="00821050" w:rsidRPr="00221EC0" w:rsidRDefault="00F74D92" w:rsidP="00221EC0">
            <w:pPr>
              <w:pStyle w:val="AMODTable"/>
              <w:jc w:val="center"/>
              <w:rPr>
                <w:b/>
              </w:rPr>
            </w:pPr>
            <w:r w:rsidRPr="00221EC0">
              <w:rPr>
                <w:b/>
              </w:rPr>
              <w:t>Aggregate overtime c</w:t>
            </w:r>
            <w:r w:rsidR="00821050" w:rsidRPr="00221EC0">
              <w:rPr>
                <w:b/>
              </w:rPr>
              <w:t>omponent</w:t>
            </w:r>
          </w:p>
        </w:tc>
        <w:tc>
          <w:tcPr>
            <w:tcW w:w="1331" w:type="dxa"/>
          </w:tcPr>
          <w:p w:rsidR="00821050" w:rsidRPr="00221EC0" w:rsidRDefault="00F74D92" w:rsidP="00221EC0">
            <w:pPr>
              <w:pStyle w:val="AMODTable"/>
              <w:jc w:val="center"/>
              <w:rPr>
                <w:b/>
              </w:rPr>
            </w:pPr>
            <w:r w:rsidRPr="00221EC0">
              <w:rPr>
                <w:b/>
              </w:rPr>
              <w:t>Aggregate annual s</w:t>
            </w:r>
            <w:r w:rsidR="00821050" w:rsidRPr="00221EC0">
              <w:rPr>
                <w:b/>
              </w:rPr>
              <w:t>alary</w:t>
            </w:r>
          </w:p>
        </w:tc>
      </w:tr>
      <w:tr w:rsidR="005112EE" w:rsidRPr="00AB60A1" w:rsidTr="00351687">
        <w:trPr>
          <w:cantSplit/>
          <w:tblHeader/>
        </w:trPr>
        <w:tc>
          <w:tcPr>
            <w:tcW w:w="2733" w:type="dxa"/>
          </w:tcPr>
          <w:p w:rsidR="005112EE" w:rsidRPr="00221EC0" w:rsidRDefault="005112EE" w:rsidP="00221EC0">
            <w:pPr>
              <w:pStyle w:val="AMODTable"/>
              <w:rPr>
                <w:b/>
              </w:rPr>
            </w:pPr>
          </w:p>
        </w:tc>
        <w:tc>
          <w:tcPr>
            <w:tcW w:w="1150" w:type="dxa"/>
          </w:tcPr>
          <w:p w:rsidR="005112EE" w:rsidRPr="00221EC0" w:rsidRDefault="005112EE" w:rsidP="00221EC0">
            <w:pPr>
              <w:pStyle w:val="AMODTable"/>
              <w:jc w:val="center"/>
              <w:rPr>
                <w:b/>
              </w:rPr>
            </w:pPr>
          </w:p>
        </w:tc>
        <w:tc>
          <w:tcPr>
            <w:tcW w:w="1243" w:type="dxa"/>
          </w:tcPr>
          <w:p w:rsidR="005112EE" w:rsidRPr="00221EC0" w:rsidRDefault="005112EE" w:rsidP="00221EC0">
            <w:pPr>
              <w:pStyle w:val="AMODTable"/>
              <w:jc w:val="center"/>
              <w:rPr>
                <w:b/>
              </w:rPr>
            </w:pPr>
            <w:r w:rsidRPr="00221EC0">
              <w:rPr>
                <w:b/>
              </w:rPr>
              <w:t>$</w:t>
            </w:r>
          </w:p>
        </w:tc>
        <w:tc>
          <w:tcPr>
            <w:tcW w:w="1412" w:type="dxa"/>
          </w:tcPr>
          <w:p w:rsidR="005112EE" w:rsidRPr="00221EC0" w:rsidRDefault="005112EE" w:rsidP="00221EC0">
            <w:pPr>
              <w:pStyle w:val="AMODTable"/>
              <w:jc w:val="center"/>
              <w:rPr>
                <w:b/>
              </w:rPr>
            </w:pPr>
            <w:r w:rsidRPr="00221EC0">
              <w:rPr>
                <w:b/>
              </w:rPr>
              <w:t>$</w:t>
            </w:r>
          </w:p>
        </w:tc>
        <w:tc>
          <w:tcPr>
            <w:tcW w:w="1331" w:type="dxa"/>
          </w:tcPr>
          <w:p w:rsidR="005112EE" w:rsidRPr="00221EC0" w:rsidRDefault="005112EE" w:rsidP="00221EC0">
            <w:pPr>
              <w:pStyle w:val="AMODTable"/>
              <w:jc w:val="center"/>
              <w:rPr>
                <w:b/>
              </w:rPr>
            </w:pPr>
            <w:r w:rsidRPr="00221EC0">
              <w:rPr>
                <w:b/>
              </w:rPr>
              <w:t>$</w:t>
            </w:r>
          </w:p>
        </w:tc>
      </w:tr>
      <w:tr w:rsidR="00590DD8" w:rsidRPr="00AB60A1" w:rsidTr="009F2906">
        <w:tc>
          <w:tcPr>
            <w:tcW w:w="2733" w:type="dxa"/>
            <w:vMerge w:val="restart"/>
          </w:tcPr>
          <w:p w:rsidR="00590DD8" w:rsidRPr="00AB60A1" w:rsidRDefault="00590DD8" w:rsidP="00221EC0">
            <w:pPr>
              <w:pStyle w:val="AMODTable"/>
            </w:pPr>
            <w:r w:rsidRPr="00AB60A1">
              <w:t>Master</w:t>
            </w:r>
          </w:p>
        </w:tc>
        <w:tc>
          <w:tcPr>
            <w:tcW w:w="1150" w:type="dxa"/>
          </w:tcPr>
          <w:p w:rsidR="00590DD8" w:rsidRPr="00AB60A1" w:rsidRDefault="00590DD8" w:rsidP="00221EC0">
            <w:pPr>
              <w:pStyle w:val="AMODTable"/>
              <w:jc w:val="center"/>
            </w:pPr>
            <w:r w:rsidRPr="00AB60A1">
              <w:t>18</w:t>
            </w:r>
          </w:p>
        </w:tc>
        <w:tc>
          <w:tcPr>
            <w:tcW w:w="1243" w:type="dxa"/>
            <w:vAlign w:val="center"/>
          </w:tcPr>
          <w:p w:rsidR="00590DD8" w:rsidRPr="00377193" w:rsidRDefault="00590DD8" w:rsidP="009F2906">
            <w:pPr>
              <w:pStyle w:val="AMODTable"/>
              <w:jc w:val="center"/>
            </w:pPr>
            <w:r w:rsidRPr="00377193">
              <w:t>76,223</w:t>
            </w:r>
          </w:p>
        </w:tc>
        <w:tc>
          <w:tcPr>
            <w:tcW w:w="1412" w:type="dxa"/>
            <w:vAlign w:val="center"/>
          </w:tcPr>
          <w:p w:rsidR="00590DD8" w:rsidRPr="00377193" w:rsidRDefault="00590DD8" w:rsidP="009F2906">
            <w:pPr>
              <w:pStyle w:val="AMODTable"/>
              <w:jc w:val="center"/>
            </w:pPr>
            <w:r w:rsidRPr="00377193">
              <w:t>28,843</w:t>
            </w:r>
          </w:p>
        </w:tc>
        <w:tc>
          <w:tcPr>
            <w:tcW w:w="1331" w:type="dxa"/>
            <w:vAlign w:val="center"/>
          </w:tcPr>
          <w:p w:rsidR="00590DD8" w:rsidRPr="00377193" w:rsidRDefault="00590DD8" w:rsidP="009F2906">
            <w:pPr>
              <w:pStyle w:val="AMODTable"/>
              <w:jc w:val="center"/>
            </w:pPr>
            <w:r w:rsidRPr="00377193">
              <w:t>105,066</w:t>
            </w:r>
          </w:p>
        </w:tc>
      </w:tr>
      <w:tr w:rsidR="00590DD8" w:rsidRPr="00AB60A1" w:rsidTr="009F2906">
        <w:tc>
          <w:tcPr>
            <w:tcW w:w="2733" w:type="dxa"/>
            <w:vMerge/>
          </w:tcPr>
          <w:p w:rsidR="00590DD8" w:rsidRPr="00AB60A1" w:rsidRDefault="00590DD8" w:rsidP="00221EC0">
            <w:pPr>
              <w:pStyle w:val="AMODTable"/>
            </w:pPr>
          </w:p>
        </w:tc>
        <w:tc>
          <w:tcPr>
            <w:tcW w:w="1150" w:type="dxa"/>
          </w:tcPr>
          <w:p w:rsidR="00590DD8" w:rsidRPr="00AB60A1" w:rsidRDefault="00590DD8" w:rsidP="00221EC0">
            <w:pPr>
              <w:pStyle w:val="AMODTable"/>
              <w:jc w:val="center"/>
            </w:pPr>
            <w:r w:rsidRPr="00AB60A1">
              <w:t>AOV</w:t>
            </w:r>
          </w:p>
        </w:tc>
        <w:tc>
          <w:tcPr>
            <w:tcW w:w="1243" w:type="dxa"/>
            <w:vAlign w:val="center"/>
          </w:tcPr>
          <w:p w:rsidR="00590DD8" w:rsidRPr="00377193" w:rsidRDefault="00590DD8" w:rsidP="009F2906">
            <w:pPr>
              <w:pStyle w:val="AMODTable"/>
              <w:jc w:val="center"/>
            </w:pPr>
            <w:r w:rsidRPr="00377193">
              <w:t>74,389</w:t>
            </w:r>
          </w:p>
        </w:tc>
        <w:tc>
          <w:tcPr>
            <w:tcW w:w="1412" w:type="dxa"/>
            <w:vAlign w:val="center"/>
          </w:tcPr>
          <w:p w:rsidR="00590DD8" w:rsidRPr="00377193" w:rsidRDefault="00590DD8" w:rsidP="009F2906">
            <w:pPr>
              <w:pStyle w:val="AMODTable"/>
              <w:jc w:val="center"/>
            </w:pPr>
            <w:r w:rsidRPr="00377193">
              <w:t>28,147</w:t>
            </w:r>
          </w:p>
        </w:tc>
        <w:tc>
          <w:tcPr>
            <w:tcW w:w="1331" w:type="dxa"/>
            <w:vAlign w:val="center"/>
          </w:tcPr>
          <w:p w:rsidR="00590DD8" w:rsidRPr="00377193" w:rsidRDefault="00590DD8" w:rsidP="009F2906">
            <w:pPr>
              <w:pStyle w:val="AMODTable"/>
              <w:jc w:val="center"/>
            </w:pPr>
            <w:r w:rsidRPr="00377193">
              <w:t>102,536</w:t>
            </w:r>
          </w:p>
        </w:tc>
      </w:tr>
      <w:tr w:rsidR="00590DD8" w:rsidRPr="00AB60A1" w:rsidTr="009F2906">
        <w:tc>
          <w:tcPr>
            <w:tcW w:w="2733" w:type="dxa"/>
            <w:vMerge w:val="restart"/>
          </w:tcPr>
          <w:p w:rsidR="00590DD8" w:rsidRPr="00AB60A1" w:rsidRDefault="00590DD8" w:rsidP="00221EC0">
            <w:pPr>
              <w:pStyle w:val="AMODTable"/>
            </w:pPr>
            <w:r w:rsidRPr="00AB60A1">
              <w:t>Chief engineer</w:t>
            </w:r>
          </w:p>
        </w:tc>
        <w:tc>
          <w:tcPr>
            <w:tcW w:w="1150" w:type="dxa"/>
          </w:tcPr>
          <w:p w:rsidR="00590DD8" w:rsidRPr="00AB60A1" w:rsidRDefault="00590DD8" w:rsidP="00221EC0">
            <w:pPr>
              <w:pStyle w:val="AMODTable"/>
              <w:jc w:val="center"/>
            </w:pPr>
            <w:r w:rsidRPr="00AB60A1">
              <w:t>18</w:t>
            </w:r>
          </w:p>
        </w:tc>
        <w:tc>
          <w:tcPr>
            <w:tcW w:w="1243" w:type="dxa"/>
            <w:vAlign w:val="center"/>
          </w:tcPr>
          <w:p w:rsidR="00590DD8" w:rsidRPr="00377193" w:rsidRDefault="00590DD8" w:rsidP="009F2906">
            <w:pPr>
              <w:pStyle w:val="AMODTable"/>
              <w:jc w:val="center"/>
            </w:pPr>
            <w:r w:rsidRPr="00377193">
              <w:t>74,963</w:t>
            </w:r>
          </w:p>
        </w:tc>
        <w:tc>
          <w:tcPr>
            <w:tcW w:w="1412" w:type="dxa"/>
            <w:vAlign w:val="center"/>
          </w:tcPr>
          <w:p w:rsidR="00590DD8" w:rsidRPr="00377193" w:rsidRDefault="00590DD8" w:rsidP="009F2906">
            <w:pPr>
              <w:pStyle w:val="AMODTable"/>
              <w:jc w:val="center"/>
            </w:pPr>
            <w:r w:rsidRPr="00377193">
              <w:t>28,368</w:t>
            </w:r>
          </w:p>
        </w:tc>
        <w:tc>
          <w:tcPr>
            <w:tcW w:w="1331" w:type="dxa"/>
            <w:vAlign w:val="center"/>
          </w:tcPr>
          <w:p w:rsidR="00590DD8" w:rsidRPr="00377193" w:rsidRDefault="00590DD8" w:rsidP="009F2906">
            <w:pPr>
              <w:pStyle w:val="AMODTable"/>
              <w:jc w:val="center"/>
            </w:pPr>
            <w:r w:rsidRPr="00377193">
              <w:t>103,331</w:t>
            </w:r>
          </w:p>
        </w:tc>
      </w:tr>
      <w:tr w:rsidR="00590DD8" w:rsidRPr="00AB60A1" w:rsidTr="009F2906">
        <w:tc>
          <w:tcPr>
            <w:tcW w:w="2733" w:type="dxa"/>
            <w:vMerge/>
          </w:tcPr>
          <w:p w:rsidR="00590DD8" w:rsidRPr="00AB60A1" w:rsidRDefault="00590DD8" w:rsidP="00221EC0">
            <w:pPr>
              <w:pStyle w:val="AMODTable"/>
            </w:pPr>
          </w:p>
        </w:tc>
        <w:tc>
          <w:tcPr>
            <w:tcW w:w="1150" w:type="dxa"/>
          </w:tcPr>
          <w:p w:rsidR="00590DD8" w:rsidRPr="00AB60A1" w:rsidRDefault="00590DD8" w:rsidP="00221EC0">
            <w:pPr>
              <w:pStyle w:val="AMODTable"/>
              <w:jc w:val="center"/>
            </w:pPr>
            <w:r w:rsidRPr="00AB60A1">
              <w:t>AOV</w:t>
            </w:r>
          </w:p>
        </w:tc>
        <w:tc>
          <w:tcPr>
            <w:tcW w:w="1243" w:type="dxa"/>
            <w:vAlign w:val="center"/>
          </w:tcPr>
          <w:p w:rsidR="00590DD8" w:rsidRPr="00377193" w:rsidRDefault="00590DD8" w:rsidP="009F2906">
            <w:pPr>
              <w:pStyle w:val="AMODTable"/>
              <w:jc w:val="center"/>
            </w:pPr>
            <w:r w:rsidRPr="00377193">
              <w:t>73,167</w:t>
            </w:r>
          </w:p>
        </w:tc>
        <w:tc>
          <w:tcPr>
            <w:tcW w:w="1412" w:type="dxa"/>
            <w:vAlign w:val="center"/>
          </w:tcPr>
          <w:p w:rsidR="00590DD8" w:rsidRPr="00377193" w:rsidRDefault="00590DD8" w:rsidP="009F2906">
            <w:pPr>
              <w:pStyle w:val="AMODTable"/>
              <w:jc w:val="center"/>
            </w:pPr>
            <w:r w:rsidRPr="00377193">
              <w:t>27,686</w:t>
            </w:r>
          </w:p>
        </w:tc>
        <w:tc>
          <w:tcPr>
            <w:tcW w:w="1331" w:type="dxa"/>
            <w:vAlign w:val="center"/>
          </w:tcPr>
          <w:p w:rsidR="00590DD8" w:rsidRPr="00377193" w:rsidRDefault="00590DD8" w:rsidP="009F2906">
            <w:pPr>
              <w:pStyle w:val="AMODTable"/>
              <w:jc w:val="center"/>
            </w:pPr>
            <w:r w:rsidRPr="00377193">
              <w:t>100,853</w:t>
            </w:r>
          </w:p>
        </w:tc>
      </w:tr>
      <w:tr w:rsidR="00590DD8" w:rsidRPr="00AB60A1" w:rsidTr="009F2906">
        <w:tc>
          <w:tcPr>
            <w:tcW w:w="2733" w:type="dxa"/>
            <w:vMerge w:val="restart"/>
          </w:tcPr>
          <w:p w:rsidR="00590DD8" w:rsidRPr="00AB60A1" w:rsidRDefault="00590DD8" w:rsidP="00221EC0">
            <w:pPr>
              <w:pStyle w:val="AMODTable"/>
            </w:pPr>
            <w:r w:rsidRPr="00AB60A1">
              <w:t>First mate/First engineer</w:t>
            </w:r>
          </w:p>
        </w:tc>
        <w:tc>
          <w:tcPr>
            <w:tcW w:w="1150" w:type="dxa"/>
          </w:tcPr>
          <w:p w:rsidR="00590DD8" w:rsidRPr="00AB60A1" w:rsidRDefault="00590DD8" w:rsidP="00221EC0">
            <w:pPr>
              <w:pStyle w:val="AMODTable"/>
              <w:jc w:val="center"/>
            </w:pPr>
            <w:r w:rsidRPr="00AB60A1">
              <w:t>18</w:t>
            </w:r>
          </w:p>
        </w:tc>
        <w:tc>
          <w:tcPr>
            <w:tcW w:w="1243" w:type="dxa"/>
            <w:vAlign w:val="center"/>
          </w:tcPr>
          <w:p w:rsidR="00590DD8" w:rsidRPr="00377193" w:rsidRDefault="00590DD8" w:rsidP="009F2906">
            <w:pPr>
              <w:pStyle w:val="AMODTable"/>
              <w:jc w:val="center"/>
            </w:pPr>
            <w:r w:rsidRPr="00377193">
              <w:t>64,891</w:t>
            </w:r>
          </w:p>
        </w:tc>
        <w:tc>
          <w:tcPr>
            <w:tcW w:w="1412" w:type="dxa"/>
            <w:vAlign w:val="center"/>
          </w:tcPr>
          <w:p w:rsidR="00590DD8" w:rsidRPr="00377193" w:rsidRDefault="00590DD8" w:rsidP="009F2906">
            <w:pPr>
              <w:pStyle w:val="AMODTable"/>
              <w:jc w:val="center"/>
            </w:pPr>
            <w:r w:rsidRPr="00377193">
              <w:t>24,556</w:t>
            </w:r>
          </w:p>
        </w:tc>
        <w:tc>
          <w:tcPr>
            <w:tcW w:w="1331" w:type="dxa"/>
            <w:vAlign w:val="center"/>
          </w:tcPr>
          <w:p w:rsidR="00590DD8" w:rsidRPr="00377193" w:rsidRDefault="00590DD8" w:rsidP="009F2906">
            <w:pPr>
              <w:pStyle w:val="AMODTable"/>
              <w:jc w:val="center"/>
            </w:pPr>
            <w:r w:rsidRPr="00377193">
              <w:t>89,447</w:t>
            </w:r>
          </w:p>
        </w:tc>
      </w:tr>
      <w:tr w:rsidR="00590DD8" w:rsidRPr="00AB60A1" w:rsidTr="009F2906">
        <w:tc>
          <w:tcPr>
            <w:tcW w:w="2733" w:type="dxa"/>
            <w:vMerge/>
          </w:tcPr>
          <w:p w:rsidR="00590DD8" w:rsidRPr="00AB60A1" w:rsidRDefault="00590DD8" w:rsidP="00221EC0">
            <w:pPr>
              <w:pStyle w:val="AMODTable"/>
            </w:pPr>
          </w:p>
        </w:tc>
        <w:tc>
          <w:tcPr>
            <w:tcW w:w="1150" w:type="dxa"/>
          </w:tcPr>
          <w:p w:rsidR="00590DD8" w:rsidRPr="00AB60A1" w:rsidRDefault="00590DD8" w:rsidP="00221EC0">
            <w:pPr>
              <w:pStyle w:val="AMODTable"/>
              <w:jc w:val="center"/>
            </w:pPr>
            <w:r w:rsidRPr="00AB60A1">
              <w:t>AOV</w:t>
            </w:r>
          </w:p>
        </w:tc>
        <w:tc>
          <w:tcPr>
            <w:tcW w:w="1243" w:type="dxa"/>
            <w:vAlign w:val="center"/>
          </w:tcPr>
          <w:p w:rsidR="00590DD8" w:rsidRPr="00377193" w:rsidRDefault="00590DD8" w:rsidP="009F2906">
            <w:pPr>
              <w:pStyle w:val="AMODTable"/>
              <w:jc w:val="center"/>
            </w:pPr>
            <w:r w:rsidRPr="00377193">
              <w:t>63,385</w:t>
            </w:r>
          </w:p>
        </w:tc>
        <w:tc>
          <w:tcPr>
            <w:tcW w:w="1412" w:type="dxa"/>
            <w:vAlign w:val="center"/>
          </w:tcPr>
          <w:p w:rsidR="00590DD8" w:rsidRPr="00377193" w:rsidRDefault="00590DD8" w:rsidP="009F2906">
            <w:pPr>
              <w:pStyle w:val="AMODTable"/>
              <w:jc w:val="center"/>
            </w:pPr>
            <w:r w:rsidRPr="00377193">
              <w:t>23,988</w:t>
            </w:r>
          </w:p>
        </w:tc>
        <w:tc>
          <w:tcPr>
            <w:tcW w:w="1331" w:type="dxa"/>
            <w:vAlign w:val="center"/>
          </w:tcPr>
          <w:p w:rsidR="00590DD8" w:rsidRPr="00377193" w:rsidRDefault="00590DD8" w:rsidP="009F2906">
            <w:pPr>
              <w:pStyle w:val="AMODTable"/>
              <w:jc w:val="center"/>
            </w:pPr>
            <w:r w:rsidRPr="00377193">
              <w:t>87,373</w:t>
            </w:r>
          </w:p>
        </w:tc>
      </w:tr>
      <w:tr w:rsidR="00590DD8" w:rsidRPr="00AB60A1" w:rsidTr="009F2906">
        <w:trPr>
          <w:cantSplit/>
        </w:trPr>
        <w:tc>
          <w:tcPr>
            <w:tcW w:w="2733" w:type="dxa"/>
            <w:vMerge w:val="restart"/>
          </w:tcPr>
          <w:p w:rsidR="00590DD8" w:rsidRPr="00AB60A1" w:rsidRDefault="00590DD8" w:rsidP="00221EC0">
            <w:pPr>
              <w:pStyle w:val="AMODTable"/>
              <w:keepNext/>
              <w:keepLines/>
            </w:pPr>
            <w:r w:rsidRPr="00AB60A1">
              <w:t>Second mate/Second engineer</w:t>
            </w:r>
          </w:p>
        </w:tc>
        <w:tc>
          <w:tcPr>
            <w:tcW w:w="1150" w:type="dxa"/>
          </w:tcPr>
          <w:p w:rsidR="00590DD8" w:rsidRPr="00AB60A1" w:rsidRDefault="00590DD8" w:rsidP="00221EC0">
            <w:pPr>
              <w:pStyle w:val="AMODTable"/>
              <w:keepNext/>
              <w:keepLines/>
              <w:jc w:val="center"/>
            </w:pPr>
            <w:r w:rsidRPr="00AB60A1">
              <w:t>18</w:t>
            </w:r>
          </w:p>
        </w:tc>
        <w:tc>
          <w:tcPr>
            <w:tcW w:w="1243" w:type="dxa"/>
            <w:vAlign w:val="center"/>
          </w:tcPr>
          <w:p w:rsidR="00590DD8" w:rsidRPr="00377193" w:rsidRDefault="00590DD8" w:rsidP="009F2906">
            <w:pPr>
              <w:pStyle w:val="AMODTable"/>
              <w:jc w:val="center"/>
            </w:pPr>
            <w:r w:rsidRPr="00377193">
              <w:t>59,855</w:t>
            </w:r>
          </w:p>
        </w:tc>
        <w:tc>
          <w:tcPr>
            <w:tcW w:w="1412" w:type="dxa"/>
            <w:vAlign w:val="center"/>
          </w:tcPr>
          <w:p w:rsidR="00590DD8" w:rsidRPr="00377193" w:rsidRDefault="00590DD8" w:rsidP="009F2906">
            <w:pPr>
              <w:pStyle w:val="AMODTable"/>
              <w:jc w:val="center"/>
            </w:pPr>
            <w:r w:rsidRPr="00377193">
              <w:t>22,651</w:t>
            </w:r>
          </w:p>
        </w:tc>
        <w:tc>
          <w:tcPr>
            <w:tcW w:w="1331" w:type="dxa"/>
            <w:vAlign w:val="center"/>
          </w:tcPr>
          <w:p w:rsidR="00590DD8" w:rsidRPr="00377193" w:rsidRDefault="00590DD8" w:rsidP="009F2906">
            <w:pPr>
              <w:pStyle w:val="AMODTable"/>
              <w:jc w:val="center"/>
            </w:pPr>
            <w:r w:rsidRPr="00377193">
              <w:t>82,506</w:t>
            </w:r>
          </w:p>
        </w:tc>
      </w:tr>
      <w:tr w:rsidR="00590DD8" w:rsidRPr="00AB60A1" w:rsidTr="009F2906">
        <w:trPr>
          <w:cantSplit/>
        </w:trPr>
        <w:tc>
          <w:tcPr>
            <w:tcW w:w="2733" w:type="dxa"/>
            <w:vMerge/>
          </w:tcPr>
          <w:p w:rsidR="00590DD8" w:rsidRPr="00AB60A1" w:rsidRDefault="00590DD8" w:rsidP="00221EC0">
            <w:pPr>
              <w:pStyle w:val="AMODTable"/>
              <w:keepNext/>
              <w:keepLines/>
            </w:pPr>
          </w:p>
        </w:tc>
        <w:tc>
          <w:tcPr>
            <w:tcW w:w="1150" w:type="dxa"/>
          </w:tcPr>
          <w:p w:rsidR="00590DD8" w:rsidRPr="00AB60A1" w:rsidRDefault="00590DD8" w:rsidP="00221EC0">
            <w:pPr>
              <w:pStyle w:val="AMODTable"/>
              <w:keepNext/>
              <w:keepLines/>
              <w:jc w:val="center"/>
            </w:pPr>
            <w:r w:rsidRPr="00AB60A1">
              <w:t>AOV</w:t>
            </w:r>
          </w:p>
        </w:tc>
        <w:tc>
          <w:tcPr>
            <w:tcW w:w="1243" w:type="dxa"/>
            <w:vAlign w:val="center"/>
          </w:tcPr>
          <w:p w:rsidR="00590DD8" w:rsidRPr="00377193" w:rsidRDefault="00590DD8" w:rsidP="009F2906">
            <w:pPr>
              <w:pStyle w:val="AMODTable"/>
              <w:jc w:val="center"/>
            </w:pPr>
            <w:r w:rsidRPr="00377193">
              <w:t>58,635</w:t>
            </w:r>
          </w:p>
        </w:tc>
        <w:tc>
          <w:tcPr>
            <w:tcW w:w="1412" w:type="dxa"/>
            <w:vAlign w:val="center"/>
          </w:tcPr>
          <w:p w:rsidR="00590DD8" w:rsidRPr="00377193" w:rsidRDefault="00590DD8" w:rsidP="009F2906">
            <w:pPr>
              <w:pStyle w:val="AMODTable"/>
              <w:jc w:val="center"/>
            </w:pPr>
            <w:r w:rsidRPr="00377193">
              <w:t>22,186</w:t>
            </w:r>
          </w:p>
        </w:tc>
        <w:tc>
          <w:tcPr>
            <w:tcW w:w="1331" w:type="dxa"/>
            <w:vAlign w:val="center"/>
          </w:tcPr>
          <w:p w:rsidR="00590DD8" w:rsidRPr="00377193" w:rsidRDefault="00590DD8" w:rsidP="009F2906">
            <w:pPr>
              <w:pStyle w:val="AMODTable"/>
              <w:jc w:val="center"/>
            </w:pPr>
            <w:r w:rsidRPr="00377193">
              <w:t>80,821</w:t>
            </w:r>
          </w:p>
        </w:tc>
      </w:tr>
      <w:tr w:rsidR="00590DD8" w:rsidRPr="00AB60A1" w:rsidTr="009F2906">
        <w:trPr>
          <w:cantSplit/>
        </w:trPr>
        <w:tc>
          <w:tcPr>
            <w:tcW w:w="2733" w:type="dxa"/>
            <w:vMerge w:val="restart"/>
          </w:tcPr>
          <w:p w:rsidR="00590DD8" w:rsidRPr="00AB60A1" w:rsidRDefault="00590DD8" w:rsidP="00221EC0">
            <w:pPr>
              <w:pStyle w:val="AMODTable"/>
            </w:pPr>
            <w:r w:rsidRPr="00AB60A1">
              <w:t>Third mate/Third engineer</w:t>
            </w:r>
          </w:p>
        </w:tc>
        <w:tc>
          <w:tcPr>
            <w:tcW w:w="1150" w:type="dxa"/>
          </w:tcPr>
          <w:p w:rsidR="00590DD8" w:rsidRPr="00AB60A1" w:rsidRDefault="00590DD8" w:rsidP="00221EC0">
            <w:pPr>
              <w:pStyle w:val="AMODTable"/>
              <w:jc w:val="center"/>
            </w:pPr>
            <w:r w:rsidRPr="00AB60A1">
              <w:t>18</w:t>
            </w:r>
          </w:p>
        </w:tc>
        <w:tc>
          <w:tcPr>
            <w:tcW w:w="1243" w:type="dxa"/>
            <w:vAlign w:val="center"/>
          </w:tcPr>
          <w:p w:rsidR="00590DD8" w:rsidRPr="00377193" w:rsidRDefault="00590DD8" w:rsidP="009F2906">
            <w:pPr>
              <w:pStyle w:val="AMODTable"/>
              <w:jc w:val="center"/>
            </w:pPr>
            <w:r w:rsidRPr="00377193">
              <w:t>57,472</w:t>
            </w:r>
          </w:p>
        </w:tc>
        <w:tc>
          <w:tcPr>
            <w:tcW w:w="1412" w:type="dxa"/>
            <w:vAlign w:val="center"/>
          </w:tcPr>
          <w:p w:rsidR="00590DD8" w:rsidRPr="00377193" w:rsidRDefault="00590DD8" w:rsidP="009F2906">
            <w:pPr>
              <w:pStyle w:val="AMODTable"/>
              <w:jc w:val="center"/>
            </w:pPr>
            <w:r w:rsidRPr="00377193">
              <w:t>21,748</w:t>
            </w:r>
          </w:p>
        </w:tc>
        <w:tc>
          <w:tcPr>
            <w:tcW w:w="1331" w:type="dxa"/>
            <w:vAlign w:val="center"/>
          </w:tcPr>
          <w:p w:rsidR="00590DD8" w:rsidRPr="00377193" w:rsidRDefault="00590DD8" w:rsidP="009F2906">
            <w:pPr>
              <w:pStyle w:val="AMODTable"/>
              <w:jc w:val="center"/>
            </w:pPr>
            <w:r w:rsidRPr="00377193">
              <w:t>79,220</w:t>
            </w:r>
          </w:p>
        </w:tc>
      </w:tr>
      <w:tr w:rsidR="00590DD8" w:rsidRPr="00AB60A1" w:rsidTr="009F2906">
        <w:trPr>
          <w:cantSplit/>
        </w:trPr>
        <w:tc>
          <w:tcPr>
            <w:tcW w:w="2733" w:type="dxa"/>
            <w:vMerge/>
          </w:tcPr>
          <w:p w:rsidR="00590DD8" w:rsidRPr="00AB60A1" w:rsidRDefault="00590DD8" w:rsidP="00221EC0">
            <w:pPr>
              <w:pStyle w:val="AMODTable"/>
            </w:pPr>
          </w:p>
        </w:tc>
        <w:tc>
          <w:tcPr>
            <w:tcW w:w="1150" w:type="dxa"/>
          </w:tcPr>
          <w:p w:rsidR="00590DD8" w:rsidRPr="00AB60A1" w:rsidRDefault="00590DD8" w:rsidP="00221EC0">
            <w:pPr>
              <w:pStyle w:val="AMODTable"/>
              <w:jc w:val="center"/>
            </w:pPr>
            <w:r w:rsidRPr="00AB60A1">
              <w:t>AOV</w:t>
            </w:r>
          </w:p>
        </w:tc>
        <w:tc>
          <w:tcPr>
            <w:tcW w:w="1243" w:type="dxa"/>
            <w:vAlign w:val="center"/>
          </w:tcPr>
          <w:p w:rsidR="00590DD8" w:rsidRPr="00377193" w:rsidRDefault="00590DD8" w:rsidP="009F2906">
            <w:pPr>
              <w:pStyle w:val="AMODTable"/>
              <w:jc w:val="center"/>
            </w:pPr>
            <w:r w:rsidRPr="00377193">
              <w:t>56,189</w:t>
            </w:r>
          </w:p>
        </w:tc>
        <w:tc>
          <w:tcPr>
            <w:tcW w:w="1412" w:type="dxa"/>
            <w:vAlign w:val="center"/>
          </w:tcPr>
          <w:p w:rsidR="00590DD8" w:rsidRPr="00377193" w:rsidRDefault="00590DD8" w:rsidP="009F2906">
            <w:pPr>
              <w:pStyle w:val="AMODTable"/>
              <w:jc w:val="center"/>
            </w:pPr>
            <w:r w:rsidRPr="00377193">
              <w:t>21,263</w:t>
            </w:r>
          </w:p>
        </w:tc>
        <w:tc>
          <w:tcPr>
            <w:tcW w:w="1331" w:type="dxa"/>
            <w:vAlign w:val="center"/>
          </w:tcPr>
          <w:p w:rsidR="00590DD8" w:rsidRPr="00377193" w:rsidRDefault="00590DD8" w:rsidP="009F2906">
            <w:pPr>
              <w:pStyle w:val="AMODTable"/>
              <w:jc w:val="center"/>
            </w:pPr>
            <w:r w:rsidRPr="00377193">
              <w:t>77,452</w:t>
            </w:r>
          </w:p>
        </w:tc>
      </w:tr>
      <w:tr w:rsidR="00590DD8" w:rsidRPr="00AB60A1" w:rsidTr="009F2906">
        <w:tc>
          <w:tcPr>
            <w:tcW w:w="2733" w:type="dxa"/>
            <w:vMerge w:val="restart"/>
          </w:tcPr>
          <w:p w:rsidR="00590DD8" w:rsidRPr="00AB60A1" w:rsidRDefault="00590DD8" w:rsidP="00221EC0">
            <w:pPr>
              <w:pStyle w:val="AMODTable"/>
            </w:pPr>
            <w:r w:rsidRPr="00AB60A1">
              <w:t>Chief integrated rating/Chief cook/Chief steward</w:t>
            </w:r>
          </w:p>
        </w:tc>
        <w:tc>
          <w:tcPr>
            <w:tcW w:w="1150" w:type="dxa"/>
          </w:tcPr>
          <w:p w:rsidR="00590DD8" w:rsidRPr="00AB60A1" w:rsidRDefault="00590DD8" w:rsidP="00221EC0">
            <w:pPr>
              <w:pStyle w:val="AMODTable"/>
              <w:jc w:val="center"/>
            </w:pPr>
            <w:r w:rsidRPr="00AB60A1">
              <w:t>18</w:t>
            </w:r>
          </w:p>
        </w:tc>
        <w:tc>
          <w:tcPr>
            <w:tcW w:w="1243" w:type="dxa"/>
            <w:vAlign w:val="center"/>
          </w:tcPr>
          <w:p w:rsidR="00590DD8" w:rsidRPr="00377193" w:rsidRDefault="00590DD8" w:rsidP="009F2906">
            <w:pPr>
              <w:pStyle w:val="AMODTable"/>
              <w:jc w:val="center"/>
            </w:pPr>
            <w:r w:rsidRPr="00377193">
              <w:t>53,696</w:t>
            </w:r>
          </w:p>
        </w:tc>
        <w:tc>
          <w:tcPr>
            <w:tcW w:w="1412" w:type="dxa"/>
            <w:vAlign w:val="center"/>
          </w:tcPr>
          <w:p w:rsidR="00590DD8" w:rsidRPr="00377193" w:rsidRDefault="00590DD8" w:rsidP="009F2906">
            <w:pPr>
              <w:pStyle w:val="AMODTable"/>
              <w:jc w:val="center"/>
            </w:pPr>
            <w:r w:rsidRPr="00377193">
              <w:t>20,320</w:t>
            </w:r>
          </w:p>
        </w:tc>
        <w:tc>
          <w:tcPr>
            <w:tcW w:w="1331" w:type="dxa"/>
            <w:vAlign w:val="center"/>
          </w:tcPr>
          <w:p w:rsidR="00590DD8" w:rsidRPr="00377193" w:rsidRDefault="00590DD8" w:rsidP="009F2906">
            <w:pPr>
              <w:pStyle w:val="AMODTable"/>
              <w:jc w:val="center"/>
            </w:pPr>
            <w:r w:rsidRPr="00377193">
              <w:t>74,016</w:t>
            </w:r>
          </w:p>
        </w:tc>
      </w:tr>
      <w:tr w:rsidR="00590DD8" w:rsidRPr="00AB60A1" w:rsidTr="009F2906">
        <w:trPr>
          <w:trHeight w:val="537"/>
        </w:trPr>
        <w:tc>
          <w:tcPr>
            <w:tcW w:w="2733" w:type="dxa"/>
            <w:vMerge/>
          </w:tcPr>
          <w:p w:rsidR="00590DD8" w:rsidRPr="00AB60A1" w:rsidRDefault="00590DD8" w:rsidP="00221EC0">
            <w:pPr>
              <w:pStyle w:val="AMODTable"/>
            </w:pPr>
          </w:p>
        </w:tc>
        <w:tc>
          <w:tcPr>
            <w:tcW w:w="1150" w:type="dxa"/>
          </w:tcPr>
          <w:p w:rsidR="00590DD8" w:rsidRPr="00AB60A1" w:rsidRDefault="00590DD8" w:rsidP="00221EC0">
            <w:pPr>
              <w:pStyle w:val="AMODTable"/>
              <w:jc w:val="center"/>
            </w:pPr>
            <w:r w:rsidRPr="00AB60A1">
              <w:t>AOV</w:t>
            </w:r>
          </w:p>
        </w:tc>
        <w:tc>
          <w:tcPr>
            <w:tcW w:w="1243" w:type="dxa"/>
            <w:vAlign w:val="center"/>
          </w:tcPr>
          <w:p w:rsidR="00590DD8" w:rsidRPr="00377193" w:rsidRDefault="00590DD8" w:rsidP="009F2906">
            <w:pPr>
              <w:pStyle w:val="AMODTable"/>
              <w:jc w:val="center"/>
            </w:pPr>
            <w:r w:rsidRPr="00377193">
              <w:t>52,523</w:t>
            </w:r>
          </w:p>
        </w:tc>
        <w:tc>
          <w:tcPr>
            <w:tcW w:w="1412" w:type="dxa"/>
            <w:vAlign w:val="center"/>
          </w:tcPr>
          <w:p w:rsidR="00590DD8" w:rsidRPr="00377193" w:rsidRDefault="00590DD8" w:rsidP="009F2906">
            <w:pPr>
              <w:pStyle w:val="AMODTable"/>
              <w:jc w:val="center"/>
            </w:pPr>
            <w:r w:rsidRPr="00377193">
              <w:t>19,876</w:t>
            </w:r>
          </w:p>
        </w:tc>
        <w:tc>
          <w:tcPr>
            <w:tcW w:w="1331" w:type="dxa"/>
            <w:vAlign w:val="center"/>
          </w:tcPr>
          <w:p w:rsidR="00590DD8" w:rsidRPr="00377193" w:rsidRDefault="00590DD8" w:rsidP="009F2906">
            <w:pPr>
              <w:pStyle w:val="AMODTable"/>
              <w:jc w:val="center"/>
            </w:pPr>
            <w:r w:rsidRPr="00377193">
              <w:t>72,399</w:t>
            </w:r>
          </w:p>
        </w:tc>
      </w:tr>
      <w:tr w:rsidR="00590DD8" w:rsidRPr="00AB60A1" w:rsidTr="009F2906">
        <w:tc>
          <w:tcPr>
            <w:tcW w:w="2733" w:type="dxa"/>
          </w:tcPr>
          <w:p w:rsidR="00590DD8" w:rsidRPr="00AB60A1" w:rsidRDefault="00590DD8" w:rsidP="00221EC0">
            <w:pPr>
              <w:pStyle w:val="AMODTable"/>
            </w:pPr>
            <w:r w:rsidRPr="00AB60A1">
              <w:t>Second cook</w:t>
            </w:r>
          </w:p>
        </w:tc>
        <w:tc>
          <w:tcPr>
            <w:tcW w:w="1150" w:type="dxa"/>
          </w:tcPr>
          <w:p w:rsidR="00590DD8" w:rsidRPr="00AB60A1" w:rsidRDefault="00590DD8" w:rsidP="00221EC0">
            <w:pPr>
              <w:pStyle w:val="AMODTable"/>
              <w:jc w:val="center"/>
            </w:pPr>
            <w:r w:rsidRPr="00AB60A1">
              <w:t>AOV</w:t>
            </w:r>
          </w:p>
        </w:tc>
        <w:tc>
          <w:tcPr>
            <w:tcW w:w="1243" w:type="dxa"/>
            <w:vAlign w:val="center"/>
          </w:tcPr>
          <w:p w:rsidR="00590DD8" w:rsidRPr="00377193" w:rsidRDefault="00590DD8" w:rsidP="009F2906">
            <w:pPr>
              <w:pStyle w:val="AMODTable"/>
              <w:jc w:val="center"/>
            </w:pPr>
            <w:r w:rsidRPr="00377193">
              <w:t>48,997</w:t>
            </w:r>
          </w:p>
        </w:tc>
        <w:tc>
          <w:tcPr>
            <w:tcW w:w="1412" w:type="dxa"/>
            <w:vAlign w:val="center"/>
          </w:tcPr>
          <w:p w:rsidR="00590DD8" w:rsidRPr="00377193" w:rsidRDefault="00590DD8" w:rsidP="009F2906">
            <w:pPr>
              <w:pStyle w:val="AMODTable"/>
              <w:jc w:val="center"/>
            </w:pPr>
            <w:r w:rsidRPr="00377193">
              <w:t>18,542</w:t>
            </w:r>
          </w:p>
        </w:tc>
        <w:tc>
          <w:tcPr>
            <w:tcW w:w="1331" w:type="dxa"/>
            <w:vAlign w:val="center"/>
          </w:tcPr>
          <w:p w:rsidR="00590DD8" w:rsidRPr="00377193" w:rsidRDefault="00590DD8" w:rsidP="009F2906">
            <w:pPr>
              <w:pStyle w:val="AMODTable"/>
              <w:jc w:val="center"/>
            </w:pPr>
            <w:r w:rsidRPr="00377193">
              <w:t>67,539</w:t>
            </w:r>
          </w:p>
        </w:tc>
      </w:tr>
      <w:tr w:rsidR="00590DD8" w:rsidRPr="00AB60A1" w:rsidTr="009F2906">
        <w:tc>
          <w:tcPr>
            <w:tcW w:w="2733" w:type="dxa"/>
            <w:vMerge w:val="restart"/>
          </w:tcPr>
          <w:p w:rsidR="00590DD8" w:rsidRPr="00AB60A1" w:rsidRDefault="00590DD8" w:rsidP="00221EC0">
            <w:pPr>
              <w:pStyle w:val="AMODTable"/>
            </w:pPr>
            <w:r w:rsidRPr="00AB60A1">
              <w:t>Integrated rating/Assistant steward/Catering attendant</w:t>
            </w:r>
          </w:p>
        </w:tc>
        <w:tc>
          <w:tcPr>
            <w:tcW w:w="1150" w:type="dxa"/>
          </w:tcPr>
          <w:p w:rsidR="00590DD8" w:rsidRPr="00AB60A1" w:rsidRDefault="00590DD8" w:rsidP="00221EC0">
            <w:pPr>
              <w:pStyle w:val="AMODTable"/>
              <w:jc w:val="center"/>
            </w:pPr>
            <w:r w:rsidRPr="00AB60A1">
              <w:t>18</w:t>
            </w:r>
          </w:p>
        </w:tc>
        <w:tc>
          <w:tcPr>
            <w:tcW w:w="1243" w:type="dxa"/>
            <w:vAlign w:val="center"/>
          </w:tcPr>
          <w:p w:rsidR="00590DD8" w:rsidRPr="00377193" w:rsidRDefault="00590DD8" w:rsidP="009F2906">
            <w:pPr>
              <w:pStyle w:val="AMODTable"/>
              <w:jc w:val="center"/>
            </w:pPr>
            <w:r w:rsidRPr="00377193">
              <w:t>48,819</w:t>
            </w:r>
          </w:p>
        </w:tc>
        <w:tc>
          <w:tcPr>
            <w:tcW w:w="1412" w:type="dxa"/>
            <w:vAlign w:val="center"/>
          </w:tcPr>
          <w:p w:rsidR="00590DD8" w:rsidRPr="00377193" w:rsidRDefault="00590DD8" w:rsidP="009F2906">
            <w:pPr>
              <w:pStyle w:val="AMODTable"/>
              <w:jc w:val="center"/>
            </w:pPr>
            <w:r w:rsidRPr="00377193">
              <w:t>18,472</w:t>
            </w:r>
          </w:p>
        </w:tc>
        <w:tc>
          <w:tcPr>
            <w:tcW w:w="1331" w:type="dxa"/>
            <w:vAlign w:val="center"/>
          </w:tcPr>
          <w:p w:rsidR="00590DD8" w:rsidRPr="00377193" w:rsidRDefault="00590DD8" w:rsidP="009F2906">
            <w:pPr>
              <w:pStyle w:val="AMODTable"/>
              <w:jc w:val="center"/>
            </w:pPr>
            <w:r w:rsidRPr="00377193">
              <w:t>67,291</w:t>
            </w:r>
          </w:p>
        </w:tc>
      </w:tr>
      <w:tr w:rsidR="00590DD8" w:rsidRPr="00AB60A1" w:rsidTr="009F2906">
        <w:tc>
          <w:tcPr>
            <w:tcW w:w="2733" w:type="dxa"/>
            <w:vMerge/>
          </w:tcPr>
          <w:p w:rsidR="00590DD8" w:rsidRPr="00AB60A1" w:rsidRDefault="00590DD8" w:rsidP="00221EC0">
            <w:pPr>
              <w:pStyle w:val="AMODTable"/>
            </w:pPr>
          </w:p>
        </w:tc>
        <w:tc>
          <w:tcPr>
            <w:tcW w:w="1150" w:type="dxa"/>
          </w:tcPr>
          <w:p w:rsidR="00590DD8" w:rsidRPr="00AB60A1" w:rsidRDefault="00590DD8" w:rsidP="00221EC0">
            <w:pPr>
              <w:pStyle w:val="AMODTable"/>
              <w:jc w:val="center"/>
            </w:pPr>
            <w:r w:rsidRPr="00AB60A1">
              <w:t>AOV</w:t>
            </w:r>
          </w:p>
        </w:tc>
        <w:tc>
          <w:tcPr>
            <w:tcW w:w="1243" w:type="dxa"/>
            <w:vAlign w:val="center"/>
          </w:tcPr>
          <w:p w:rsidR="00590DD8" w:rsidRPr="00377193" w:rsidRDefault="00590DD8" w:rsidP="009F2906">
            <w:pPr>
              <w:pStyle w:val="AMODTable"/>
              <w:jc w:val="center"/>
            </w:pPr>
            <w:r w:rsidRPr="00377193">
              <w:t>47,776</w:t>
            </w:r>
          </w:p>
        </w:tc>
        <w:tc>
          <w:tcPr>
            <w:tcW w:w="1412" w:type="dxa"/>
            <w:vAlign w:val="center"/>
          </w:tcPr>
          <w:p w:rsidR="00590DD8" w:rsidRPr="00377193" w:rsidRDefault="00590DD8" w:rsidP="009F2906">
            <w:pPr>
              <w:pStyle w:val="AMODTable"/>
              <w:jc w:val="center"/>
            </w:pPr>
            <w:r w:rsidRPr="00377193">
              <w:t>18,080</w:t>
            </w:r>
          </w:p>
        </w:tc>
        <w:tc>
          <w:tcPr>
            <w:tcW w:w="1331" w:type="dxa"/>
            <w:vAlign w:val="center"/>
          </w:tcPr>
          <w:p w:rsidR="00590DD8" w:rsidRPr="00377193" w:rsidRDefault="00590DD8" w:rsidP="009F2906">
            <w:pPr>
              <w:pStyle w:val="AMODTable"/>
              <w:jc w:val="center"/>
            </w:pPr>
            <w:r w:rsidRPr="00377193">
              <w:t>65,856</w:t>
            </w:r>
          </w:p>
        </w:tc>
      </w:tr>
    </w:tbl>
    <w:p w:rsidR="00821050" w:rsidRDefault="00A32C8B" w:rsidP="00DF4220">
      <w:pPr>
        <w:pStyle w:val="Level3Bold"/>
      </w:pPr>
      <w:r>
        <w:t>Dry cargo v</w:t>
      </w:r>
      <w:r w:rsidR="00821050" w:rsidRPr="00F06F00">
        <w:t>essels over 39 000 tonnes (D.C. Cat 3)</w:t>
      </w:r>
    </w:p>
    <w:p w:rsidR="00391C84" w:rsidRDefault="00391C84" w:rsidP="00391C84">
      <w:pPr>
        <w:pStyle w:val="History"/>
      </w:pPr>
      <w:r>
        <w:t xml:space="preserve">[13.1(c) varied by </w:t>
      </w:r>
      <w:hyperlink r:id="rId125" w:history="1">
        <w:r>
          <w:rPr>
            <w:rStyle w:val="Hyperlink"/>
          </w:rPr>
          <w:t>PR997966</w:t>
        </w:r>
      </w:hyperlink>
      <w:r w:rsidR="003922B6">
        <w:t xml:space="preserve">, </w:t>
      </w:r>
      <w:hyperlink r:id="rId126" w:history="1">
        <w:r w:rsidR="003922B6" w:rsidRPr="004659CC">
          <w:rPr>
            <w:rStyle w:val="Hyperlink"/>
          </w:rPr>
          <w:t>PR509153</w:t>
        </w:r>
      </w:hyperlink>
      <w:r w:rsidR="00B73D1E">
        <w:t xml:space="preserve">, </w:t>
      </w:r>
      <w:hyperlink r:id="rId127" w:history="1">
        <w:r w:rsidR="00B73D1E">
          <w:rPr>
            <w:rStyle w:val="Hyperlink"/>
          </w:rPr>
          <w:t>PR522984</w:t>
        </w:r>
      </w:hyperlink>
      <w:r w:rsidR="00D20234">
        <w:t xml:space="preserve">, </w:t>
      </w:r>
      <w:hyperlink r:id="rId128" w:history="1">
        <w:r w:rsidR="00D20234" w:rsidRPr="00D20234">
          <w:rPr>
            <w:rStyle w:val="Hyperlink"/>
          </w:rPr>
          <w:t>PR536787</w:t>
        </w:r>
      </w:hyperlink>
      <w:r w:rsidR="004E73E4">
        <w:t xml:space="preserve">, </w:t>
      </w:r>
      <w:hyperlink r:id="rId129" w:tgtFrame="_parent" w:history="1">
        <w:r w:rsidR="004E73E4">
          <w:rPr>
            <w:rStyle w:val="Hyperlink"/>
            <w:szCs w:val="20"/>
          </w:rPr>
          <w:t>PR551710</w:t>
        </w:r>
      </w:hyperlink>
      <w:r w:rsidR="00C95136">
        <w:t xml:space="preserve">, </w:t>
      </w:r>
      <w:hyperlink r:id="rId130" w:history="1">
        <w:r w:rsidR="00995DA9">
          <w:rPr>
            <w:rStyle w:val="Hyperlink"/>
          </w:rPr>
          <w:t>PR566802</w:t>
        </w:r>
      </w:hyperlink>
      <w:r w:rsidR="00CE43F3" w:rsidRPr="00CE43F3">
        <w:rPr>
          <w:rStyle w:val="Hyperlink"/>
          <w:color w:val="auto"/>
          <w:u w:val="none"/>
        </w:rPr>
        <w:t xml:space="preserve">, </w:t>
      </w:r>
      <w:hyperlink r:id="rId131" w:history="1">
        <w:r w:rsidR="00CE43F3" w:rsidRPr="001F3F7C">
          <w:rPr>
            <w:rStyle w:val="Hyperlink"/>
          </w:rPr>
          <w:t>PR579917</w:t>
        </w:r>
      </w:hyperlink>
      <w:r w:rsidR="00221EC0" w:rsidRPr="004544B0">
        <w:rPr>
          <w:rStyle w:val="Hyperlink"/>
          <w:color w:val="auto"/>
          <w:u w:val="none"/>
        </w:rPr>
        <w:t xml:space="preserve">, </w:t>
      </w:r>
      <w:hyperlink r:id="rId132" w:history="1">
        <w:r w:rsidR="00221EC0" w:rsidRPr="00221EC0">
          <w:rPr>
            <w:rStyle w:val="Hyperlink"/>
          </w:rPr>
          <w:t>PR592225</w:t>
        </w:r>
      </w:hyperlink>
      <w:r w:rsidR="00771321">
        <w:t xml:space="preserve">, </w:t>
      </w:r>
      <w:hyperlink r:id="rId133" w:history="1">
        <w:r w:rsidR="00771321" w:rsidRPr="001632E2">
          <w:rPr>
            <w:rStyle w:val="Hyperlink"/>
          </w:rPr>
          <w:t>PR606448</w:t>
        </w:r>
      </w:hyperlink>
      <w:r w:rsidR="00B2272E">
        <w:t xml:space="preserve">, </w:t>
      </w:r>
      <w:hyperlink r:id="rId134" w:history="1">
        <w:r w:rsidR="00B2272E" w:rsidRPr="00B2272E">
          <w:rPr>
            <w:rStyle w:val="Hyperlink"/>
            <w:noProof/>
          </w:rPr>
          <w:t>PR707554</w:t>
        </w:r>
      </w:hyperlink>
      <w:r w:rsidR="00487491" w:rsidRPr="00487491">
        <w:rPr>
          <w:rStyle w:val="Hyperlink"/>
          <w:color w:val="auto"/>
          <w:u w:val="none"/>
        </w:rPr>
        <w:t xml:space="preserve"> </w:t>
      </w:r>
      <w:proofErr w:type="spellStart"/>
      <w:r w:rsidR="00991A18">
        <w:t>ppc</w:t>
      </w:r>
      <w:proofErr w:type="spellEnd"/>
      <w:r w:rsidR="00991A18">
        <w:t> </w:t>
      </w:r>
      <w:r w:rsidR="00D20234">
        <w:t>01Jul1</w:t>
      </w:r>
      <w:r w:rsidR="00B2272E">
        <w:t>9</w:t>
      </w:r>
      <w:r>
        <w:t>]</w:t>
      </w:r>
    </w:p>
    <w:tbl>
      <w:tblPr>
        <w:tblW w:w="7920" w:type="dxa"/>
        <w:tblInd w:w="1418" w:type="dxa"/>
        <w:tblLayout w:type="fixed"/>
        <w:tblLook w:val="00A0" w:firstRow="1" w:lastRow="0" w:firstColumn="1" w:lastColumn="0" w:noHBand="0" w:noVBand="0"/>
      </w:tblPr>
      <w:tblGrid>
        <w:gridCol w:w="2716"/>
        <w:gridCol w:w="1218"/>
        <w:gridCol w:w="1245"/>
        <w:gridCol w:w="1414"/>
        <w:gridCol w:w="1274"/>
        <w:gridCol w:w="53"/>
      </w:tblGrid>
      <w:tr w:rsidR="00821050" w:rsidRPr="00937300" w:rsidTr="00351687">
        <w:trPr>
          <w:cantSplit/>
          <w:tblHeader/>
        </w:trPr>
        <w:tc>
          <w:tcPr>
            <w:tcW w:w="2716" w:type="dxa"/>
          </w:tcPr>
          <w:p w:rsidR="00821050" w:rsidRPr="00221EC0" w:rsidRDefault="00821050" w:rsidP="00221EC0">
            <w:pPr>
              <w:pStyle w:val="AMODTable"/>
              <w:rPr>
                <w:b/>
              </w:rPr>
            </w:pPr>
            <w:r w:rsidRPr="00221EC0">
              <w:rPr>
                <w:b/>
              </w:rPr>
              <w:t>Classification</w:t>
            </w:r>
          </w:p>
        </w:tc>
        <w:tc>
          <w:tcPr>
            <w:tcW w:w="1218" w:type="dxa"/>
          </w:tcPr>
          <w:p w:rsidR="00821050" w:rsidRPr="00221EC0" w:rsidRDefault="00821050" w:rsidP="00221EC0">
            <w:pPr>
              <w:pStyle w:val="AMODTable"/>
              <w:jc w:val="center"/>
              <w:rPr>
                <w:b/>
                <w:color w:val="000000"/>
              </w:rPr>
            </w:pPr>
            <w:r w:rsidRPr="00221EC0">
              <w:rPr>
                <w:b/>
                <w:color w:val="000000"/>
              </w:rPr>
              <w:t>Manning</w:t>
            </w:r>
          </w:p>
        </w:tc>
        <w:tc>
          <w:tcPr>
            <w:tcW w:w="1245" w:type="dxa"/>
          </w:tcPr>
          <w:p w:rsidR="00821050" w:rsidRPr="00221EC0" w:rsidRDefault="00F74D92" w:rsidP="00221EC0">
            <w:pPr>
              <w:pStyle w:val="AMODTable"/>
              <w:jc w:val="center"/>
              <w:rPr>
                <w:b/>
                <w:color w:val="000000"/>
              </w:rPr>
            </w:pPr>
            <w:r w:rsidRPr="00221EC0">
              <w:rPr>
                <w:b/>
                <w:color w:val="000000"/>
              </w:rPr>
              <w:t>Minimum s</w:t>
            </w:r>
            <w:r w:rsidR="00821050" w:rsidRPr="00221EC0">
              <w:rPr>
                <w:b/>
                <w:color w:val="000000"/>
              </w:rPr>
              <w:t>alary</w:t>
            </w:r>
          </w:p>
        </w:tc>
        <w:tc>
          <w:tcPr>
            <w:tcW w:w="1414" w:type="dxa"/>
          </w:tcPr>
          <w:p w:rsidR="00821050" w:rsidRPr="00221EC0" w:rsidRDefault="00F74D92" w:rsidP="00221EC0">
            <w:pPr>
              <w:pStyle w:val="AMODTable"/>
              <w:jc w:val="center"/>
              <w:rPr>
                <w:b/>
                <w:color w:val="000000"/>
              </w:rPr>
            </w:pPr>
            <w:r w:rsidRPr="00221EC0">
              <w:rPr>
                <w:b/>
                <w:color w:val="000000"/>
              </w:rPr>
              <w:t>Aggregate overtime c</w:t>
            </w:r>
            <w:r w:rsidR="00821050" w:rsidRPr="00221EC0">
              <w:rPr>
                <w:b/>
                <w:color w:val="000000"/>
              </w:rPr>
              <w:t>omponent</w:t>
            </w:r>
          </w:p>
        </w:tc>
        <w:tc>
          <w:tcPr>
            <w:tcW w:w="1327" w:type="dxa"/>
            <w:gridSpan w:val="2"/>
          </w:tcPr>
          <w:p w:rsidR="00821050" w:rsidRPr="006709EC" w:rsidRDefault="006709EC" w:rsidP="00351687">
            <w:pPr>
              <w:pStyle w:val="AMODTable"/>
              <w:jc w:val="center"/>
              <w:rPr>
                <w:b/>
              </w:rPr>
            </w:pPr>
            <w:r w:rsidRPr="00221EC0">
              <w:rPr>
                <w:b/>
              </w:rPr>
              <w:t>Aggregate annual salary</w:t>
            </w:r>
          </w:p>
        </w:tc>
      </w:tr>
      <w:tr w:rsidR="007E72AC" w:rsidRPr="00937300" w:rsidTr="00351687">
        <w:trPr>
          <w:gridAfter w:val="1"/>
          <w:wAfter w:w="53" w:type="dxa"/>
          <w:cantSplit/>
          <w:tblHeader/>
        </w:trPr>
        <w:tc>
          <w:tcPr>
            <w:tcW w:w="2716" w:type="dxa"/>
          </w:tcPr>
          <w:p w:rsidR="007E72AC" w:rsidRPr="00221EC0" w:rsidRDefault="007E72AC" w:rsidP="00221EC0">
            <w:pPr>
              <w:pStyle w:val="AMODTable"/>
              <w:rPr>
                <w:b/>
              </w:rPr>
            </w:pPr>
          </w:p>
        </w:tc>
        <w:tc>
          <w:tcPr>
            <w:tcW w:w="1218" w:type="dxa"/>
          </w:tcPr>
          <w:p w:rsidR="007E72AC" w:rsidRPr="00221EC0" w:rsidRDefault="007E72AC" w:rsidP="00221EC0">
            <w:pPr>
              <w:pStyle w:val="AMODTable"/>
              <w:jc w:val="center"/>
              <w:rPr>
                <w:b/>
              </w:rPr>
            </w:pPr>
          </w:p>
        </w:tc>
        <w:tc>
          <w:tcPr>
            <w:tcW w:w="1245" w:type="dxa"/>
          </w:tcPr>
          <w:p w:rsidR="007E72AC" w:rsidRPr="00221EC0" w:rsidRDefault="007E72AC" w:rsidP="00221EC0">
            <w:pPr>
              <w:pStyle w:val="AMODTable"/>
              <w:jc w:val="center"/>
              <w:rPr>
                <w:b/>
              </w:rPr>
            </w:pPr>
            <w:r w:rsidRPr="00221EC0">
              <w:rPr>
                <w:b/>
              </w:rPr>
              <w:t>$</w:t>
            </w:r>
          </w:p>
        </w:tc>
        <w:tc>
          <w:tcPr>
            <w:tcW w:w="1414" w:type="dxa"/>
          </w:tcPr>
          <w:p w:rsidR="007E72AC" w:rsidRPr="00221EC0" w:rsidRDefault="007E72AC" w:rsidP="00221EC0">
            <w:pPr>
              <w:pStyle w:val="AMODTable"/>
              <w:jc w:val="center"/>
              <w:rPr>
                <w:b/>
              </w:rPr>
            </w:pPr>
            <w:r w:rsidRPr="00221EC0">
              <w:rPr>
                <w:b/>
              </w:rPr>
              <w:t>$</w:t>
            </w:r>
          </w:p>
        </w:tc>
        <w:tc>
          <w:tcPr>
            <w:tcW w:w="1274" w:type="dxa"/>
          </w:tcPr>
          <w:p w:rsidR="007E72AC" w:rsidRPr="00221EC0" w:rsidRDefault="007E72AC" w:rsidP="00221EC0">
            <w:pPr>
              <w:pStyle w:val="AMODTable"/>
              <w:jc w:val="center"/>
              <w:rPr>
                <w:b/>
              </w:rPr>
            </w:pPr>
            <w:r w:rsidRPr="00221EC0">
              <w:rPr>
                <w:b/>
              </w:rPr>
              <w:t>$</w:t>
            </w:r>
          </w:p>
        </w:tc>
      </w:tr>
      <w:tr w:rsidR="00590DD8" w:rsidRPr="00F06F00" w:rsidTr="00097002">
        <w:trPr>
          <w:gridAfter w:val="1"/>
          <w:wAfter w:w="53" w:type="dxa"/>
        </w:trPr>
        <w:tc>
          <w:tcPr>
            <w:tcW w:w="2716" w:type="dxa"/>
            <w:vMerge w:val="restart"/>
          </w:tcPr>
          <w:p w:rsidR="00590DD8" w:rsidRPr="00F06F00" w:rsidRDefault="00590DD8" w:rsidP="00221EC0">
            <w:pPr>
              <w:pStyle w:val="AMODTable"/>
            </w:pPr>
            <w:r w:rsidRPr="00F06F00">
              <w:t>Master</w:t>
            </w:r>
          </w:p>
        </w:tc>
        <w:tc>
          <w:tcPr>
            <w:tcW w:w="1218" w:type="dxa"/>
          </w:tcPr>
          <w:p w:rsidR="00590DD8" w:rsidRPr="00F06F00" w:rsidRDefault="00590DD8" w:rsidP="00221EC0">
            <w:pPr>
              <w:pStyle w:val="AMODTable"/>
              <w:jc w:val="center"/>
            </w:pPr>
            <w:r w:rsidRPr="00F06F00">
              <w:t>18</w:t>
            </w:r>
          </w:p>
        </w:tc>
        <w:tc>
          <w:tcPr>
            <w:tcW w:w="1245" w:type="dxa"/>
            <w:vAlign w:val="center"/>
          </w:tcPr>
          <w:p w:rsidR="00590DD8" w:rsidRPr="00377193" w:rsidRDefault="00590DD8" w:rsidP="00097002">
            <w:pPr>
              <w:pStyle w:val="AMODTable"/>
              <w:jc w:val="center"/>
            </w:pPr>
            <w:r w:rsidRPr="00377193">
              <w:t>78,896</w:t>
            </w:r>
          </w:p>
        </w:tc>
        <w:tc>
          <w:tcPr>
            <w:tcW w:w="1414" w:type="dxa"/>
            <w:vAlign w:val="center"/>
          </w:tcPr>
          <w:p w:rsidR="00590DD8" w:rsidRPr="00377193" w:rsidRDefault="00590DD8" w:rsidP="00097002">
            <w:pPr>
              <w:pStyle w:val="AMODTable"/>
              <w:jc w:val="center"/>
            </w:pPr>
            <w:r w:rsidRPr="00377193">
              <w:t>29,855</w:t>
            </w:r>
          </w:p>
        </w:tc>
        <w:tc>
          <w:tcPr>
            <w:tcW w:w="1274" w:type="dxa"/>
            <w:vAlign w:val="center"/>
          </w:tcPr>
          <w:p w:rsidR="00590DD8" w:rsidRPr="00377193" w:rsidRDefault="00590DD8" w:rsidP="00097002">
            <w:pPr>
              <w:pStyle w:val="AMODTable"/>
              <w:jc w:val="center"/>
            </w:pPr>
            <w:r w:rsidRPr="00377193">
              <w:t>108,751</w:t>
            </w:r>
          </w:p>
        </w:tc>
      </w:tr>
      <w:tr w:rsidR="00590DD8" w:rsidRPr="00F06F00" w:rsidTr="00097002">
        <w:trPr>
          <w:gridAfter w:val="1"/>
          <w:wAfter w:w="53" w:type="dxa"/>
        </w:trPr>
        <w:tc>
          <w:tcPr>
            <w:tcW w:w="2716" w:type="dxa"/>
            <w:vMerge/>
          </w:tcPr>
          <w:p w:rsidR="00590DD8" w:rsidRPr="00F06F00" w:rsidRDefault="00590DD8" w:rsidP="00221EC0">
            <w:pPr>
              <w:pStyle w:val="AMODTable"/>
            </w:pPr>
          </w:p>
        </w:tc>
        <w:tc>
          <w:tcPr>
            <w:tcW w:w="1218" w:type="dxa"/>
          </w:tcPr>
          <w:p w:rsidR="00590DD8" w:rsidRPr="00F06F00" w:rsidRDefault="00590DD8" w:rsidP="00221EC0">
            <w:pPr>
              <w:pStyle w:val="AMODTable"/>
              <w:jc w:val="center"/>
            </w:pPr>
            <w:r w:rsidRPr="00F06F00">
              <w:t>AOV</w:t>
            </w:r>
          </w:p>
        </w:tc>
        <w:tc>
          <w:tcPr>
            <w:tcW w:w="1245" w:type="dxa"/>
            <w:vAlign w:val="center"/>
          </w:tcPr>
          <w:p w:rsidR="00590DD8" w:rsidRPr="00377193" w:rsidRDefault="00590DD8" w:rsidP="00097002">
            <w:pPr>
              <w:pStyle w:val="AMODTable"/>
              <w:jc w:val="center"/>
            </w:pPr>
            <w:r w:rsidRPr="00377193">
              <w:t>76,988</w:t>
            </w:r>
          </w:p>
        </w:tc>
        <w:tc>
          <w:tcPr>
            <w:tcW w:w="1414" w:type="dxa"/>
            <w:vAlign w:val="center"/>
          </w:tcPr>
          <w:p w:rsidR="00590DD8" w:rsidRPr="00377193" w:rsidRDefault="00590DD8" w:rsidP="00097002">
            <w:pPr>
              <w:pStyle w:val="AMODTable"/>
              <w:jc w:val="center"/>
            </w:pPr>
            <w:r w:rsidRPr="00377193">
              <w:t>29,131</w:t>
            </w:r>
          </w:p>
        </w:tc>
        <w:tc>
          <w:tcPr>
            <w:tcW w:w="1274" w:type="dxa"/>
            <w:vAlign w:val="center"/>
          </w:tcPr>
          <w:p w:rsidR="00590DD8" w:rsidRPr="00377193" w:rsidRDefault="00590DD8" w:rsidP="00097002">
            <w:pPr>
              <w:pStyle w:val="AMODTable"/>
              <w:jc w:val="center"/>
            </w:pPr>
            <w:r w:rsidRPr="00377193">
              <w:t>106,119</w:t>
            </w:r>
          </w:p>
        </w:tc>
      </w:tr>
      <w:tr w:rsidR="00590DD8" w:rsidRPr="00F06F00" w:rsidTr="00097002">
        <w:trPr>
          <w:gridAfter w:val="1"/>
          <w:wAfter w:w="53" w:type="dxa"/>
        </w:trPr>
        <w:tc>
          <w:tcPr>
            <w:tcW w:w="2716" w:type="dxa"/>
            <w:vMerge w:val="restart"/>
          </w:tcPr>
          <w:p w:rsidR="00590DD8" w:rsidRPr="00F06F00" w:rsidRDefault="00590DD8" w:rsidP="00221EC0">
            <w:pPr>
              <w:pStyle w:val="AMODTable"/>
            </w:pPr>
            <w:r>
              <w:t>Chief e</w:t>
            </w:r>
            <w:r w:rsidRPr="00F06F00">
              <w:t>ngineer</w:t>
            </w:r>
          </w:p>
        </w:tc>
        <w:tc>
          <w:tcPr>
            <w:tcW w:w="1218" w:type="dxa"/>
          </w:tcPr>
          <w:p w:rsidR="00590DD8" w:rsidRPr="00F06F00" w:rsidRDefault="00590DD8" w:rsidP="00221EC0">
            <w:pPr>
              <w:pStyle w:val="AMODTable"/>
              <w:jc w:val="center"/>
            </w:pPr>
            <w:r w:rsidRPr="00F06F00">
              <w:t>18</w:t>
            </w:r>
          </w:p>
        </w:tc>
        <w:tc>
          <w:tcPr>
            <w:tcW w:w="1245" w:type="dxa"/>
            <w:vAlign w:val="center"/>
          </w:tcPr>
          <w:p w:rsidR="00590DD8" w:rsidRPr="00377193" w:rsidRDefault="00590DD8" w:rsidP="00097002">
            <w:pPr>
              <w:pStyle w:val="AMODTable"/>
              <w:jc w:val="center"/>
            </w:pPr>
            <w:r w:rsidRPr="00377193">
              <w:t>77,585</w:t>
            </w:r>
          </w:p>
        </w:tc>
        <w:tc>
          <w:tcPr>
            <w:tcW w:w="1414" w:type="dxa"/>
            <w:vAlign w:val="center"/>
          </w:tcPr>
          <w:p w:rsidR="00590DD8" w:rsidRPr="00377193" w:rsidRDefault="00590DD8" w:rsidP="00097002">
            <w:pPr>
              <w:pStyle w:val="AMODTable"/>
              <w:jc w:val="center"/>
            </w:pPr>
            <w:r w:rsidRPr="00377193">
              <w:t>29,359</w:t>
            </w:r>
          </w:p>
        </w:tc>
        <w:tc>
          <w:tcPr>
            <w:tcW w:w="1274" w:type="dxa"/>
            <w:vAlign w:val="center"/>
          </w:tcPr>
          <w:p w:rsidR="00590DD8" w:rsidRPr="00377193" w:rsidRDefault="00590DD8" w:rsidP="00097002">
            <w:pPr>
              <w:pStyle w:val="AMODTable"/>
              <w:jc w:val="center"/>
            </w:pPr>
            <w:r w:rsidRPr="00377193">
              <w:t>106,944</w:t>
            </w:r>
          </w:p>
        </w:tc>
      </w:tr>
      <w:tr w:rsidR="00590DD8" w:rsidRPr="00F06F00" w:rsidTr="00097002">
        <w:trPr>
          <w:gridAfter w:val="1"/>
          <w:wAfter w:w="53" w:type="dxa"/>
        </w:trPr>
        <w:tc>
          <w:tcPr>
            <w:tcW w:w="2716" w:type="dxa"/>
            <w:vMerge/>
          </w:tcPr>
          <w:p w:rsidR="00590DD8" w:rsidRPr="00F06F00" w:rsidRDefault="00590DD8" w:rsidP="00221EC0">
            <w:pPr>
              <w:pStyle w:val="AMODTable"/>
            </w:pPr>
          </w:p>
        </w:tc>
        <w:tc>
          <w:tcPr>
            <w:tcW w:w="1218" w:type="dxa"/>
          </w:tcPr>
          <w:p w:rsidR="00590DD8" w:rsidRPr="00F06F00" w:rsidRDefault="00590DD8" w:rsidP="00221EC0">
            <w:pPr>
              <w:pStyle w:val="AMODTable"/>
              <w:jc w:val="center"/>
            </w:pPr>
            <w:r w:rsidRPr="00F06F00">
              <w:t>AOV</w:t>
            </w:r>
          </w:p>
        </w:tc>
        <w:tc>
          <w:tcPr>
            <w:tcW w:w="1245" w:type="dxa"/>
            <w:vAlign w:val="center"/>
          </w:tcPr>
          <w:p w:rsidR="00590DD8" w:rsidRPr="00377193" w:rsidRDefault="00590DD8" w:rsidP="00097002">
            <w:pPr>
              <w:pStyle w:val="AMODTable"/>
              <w:jc w:val="center"/>
            </w:pPr>
            <w:r w:rsidRPr="00377193">
              <w:t>75,714</w:t>
            </w:r>
          </w:p>
        </w:tc>
        <w:tc>
          <w:tcPr>
            <w:tcW w:w="1414" w:type="dxa"/>
            <w:vAlign w:val="center"/>
          </w:tcPr>
          <w:p w:rsidR="00590DD8" w:rsidRPr="00377193" w:rsidRDefault="00590DD8" w:rsidP="00097002">
            <w:pPr>
              <w:pStyle w:val="AMODTable"/>
              <w:jc w:val="center"/>
            </w:pPr>
            <w:r w:rsidRPr="00377193">
              <w:t>28,653</w:t>
            </w:r>
          </w:p>
        </w:tc>
        <w:tc>
          <w:tcPr>
            <w:tcW w:w="1274" w:type="dxa"/>
            <w:vAlign w:val="center"/>
          </w:tcPr>
          <w:p w:rsidR="00590DD8" w:rsidRPr="00377193" w:rsidRDefault="00590DD8" w:rsidP="00097002">
            <w:pPr>
              <w:pStyle w:val="AMODTable"/>
              <w:jc w:val="center"/>
            </w:pPr>
            <w:r w:rsidRPr="00377193">
              <w:t>104,367</w:t>
            </w:r>
          </w:p>
        </w:tc>
      </w:tr>
      <w:tr w:rsidR="00590DD8" w:rsidRPr="00F06F00" w:rsidTr="00097002">
        <w:trPr>
          <w:gridAfter w:val="1"/>
          <w:wAfter w:w="53" w:type="dxa"/>
        </w:trPr>
        <w:tc>
          <w:tcPr>
            <w:tcW w:w="2716" w:type="dxa"/>
            <w:vMerge w:val="restart"/>
          </w:tcPr>
          <w:p w:rsidR="00590DD8" w:rsidRPr="00F06F00" w:rsidRDefault="00590DD8" w:rsidP="00221EC0">
            <w:pPr>
              <w:pStyle w:val="AMODTable"/>
            </w:pPr>
            <w:r>
              <w:t>First m</w:t>
            </w:r>
            <w:r w:rsidRPr="00F06F00">
              <w:t>ate/</w:t>
            </w:r>
            <w:r>
              <w:t>First e</w:t>
            </w:r>
            <w:r w:rsidRPr="00F06F00">
              <w:t>ngineer</w:t>
            </w:r>
          </w:p>
        </w:tc>
        <w:tc>
          <w:tcPr>
            <w:tcW w:w="1218" w:type="dxa"/>
          </w:tcPr>
          <w:p w:rsidR="00590DD8" w:rsidRPr="00F06F00" w:rsidRDefault="00590DD8" w:rsidP="00221EC0">
            <w:pPr>
              <w:pStyle w:val="AMODTable"/>
              <w:jc w:val="center"/>
            </w:pPr>
            <w:r w:rsidRPr="00F06F00">
              <w:t>18</w:t>
            </w:r>
          </w:p>
        </w:tc>
        <w:tc>
          <w:tcPr>
            <w:tcW w:w="1245" w:type="dxa"/>
            <w:vAlign w:val="center"/>
          </w:tcPr>
          <w:p w:rsidR="00590DD8" w:rsidRPr="00377193" w:rsidRDefault="00590DD8" w:rsidP="00097002">
            <w:pPr>
              <w:pStyle w:val="AMODTable"/>
              <w:jc w:val="center"/>
            </w:pPr>
            <w:r w:rsidRPr="00377193">
              <w:t>67,084</w:t>
            </w:r>
          </w:p>
        </w:tc>
        <w:tc>
          <w:tcPr>
            <w:tcW w:w="1414" w:type="dxa"/>
            <w:vAlign w:val="center"/>
          </w:tcPr>
          <w:p w:rsidR="00590DD8" w:rsidRPr="00377193" w:rsidRDefault="00590DD8" w:rsidP="00097002">
            <w:pPr>
              <w:pStyle w:val="AMODTable"/>
              <w:jc w:val="center"/>
            </w:pPr>
            <w:r w:rsidRPr="00377193">
              <w:t>25,384</w:t>
            </w:r>
          </w:p>
        </w:tc>
        <w:tc>
          <w:tcPr>
            <w:tcW w:w="1274" w:type="dxa"/>
            <w:vAlign w:val="center"/>
          </w:tcPr>
          <w:p w:rsidR="00590DD8" w:rsidRPr="00377193" w:rsidRDefault="00590DD8" w:rsidP="00097002">
            <w:pPr>
              <w:pStyle w:val="AMODTable"/>
              <w:jc w:val="center"/>
            </w:pPr>
            <w:r w:rsidRPr="00377193">
              <w:t>92,468</w:t>
            </w:r>
          </w:p>
        </w:tc>
      </w:tr>
      <w:tr w:rsidR="00590DD8" w:rsidRPr="00F06F00" w:rsidTr="00097002">
        <w:trPr>
          <w:gridAfter w:val="1"/>
          <w:wAfter w:w="53" w:type="dxa"/>
        </w:trPr>
        <w:tc>
          <w:tcPr>
            <w:tcW w:w="2716" w:type="dxa"/>
            <w:vMerge/>
          </w:tcPr>
          <w:p w:rsidR="00590DD8" w:rsidRPr="00F06F00" w:rsidRDefault="00590DD8" w:rsidP="00221EC0">
            <w:pPr>
              <w:pStyle w:val="AMODTable"/>
            </w:pPr>
          </w:p>
        </w:tc>
        <w:tc>
          <w:tcPr>
            <w:tcW w:w="1218" w:type="dxa"/>
          </w:tcPr>
          <w:p w:rsidR="00590DD8" w:rsidRPr="00F06F00" w:rsidRDefault="00590DD8" w:rsidP="00221EC0">
            <w:pPr>
              <w:pStyle w:val="AMODTable"/>
              <w:jc w:val="center"/>
            </w:pPr>
            <w:r w:rsidRPr="00F06F00">
              <w:t>AOV</w:t>
            </w:r>
          </w:p>
        </w:tc>
        <w:tc>
          <w:tcPr>
            <w:tcW w:w="1245" w:type="dxa"/>
            <w:vAlign w:val="center"/>
          </w:tcPr>
          <w:p w:rsidR="00590DD8" w:rsidRPr="00377193" w:rsidRDefault="00590DD8" w:rsidP="00097002">
            <w:pPr>
              <w:pStyle w:val="AMODTable"/>
              <w:jc w:val="center"/>
            </w:pPr>
            <w:r w:rsidRPr="00377193">
              <w:t>65,517</w:t>
            </w:r>
          </w:p>
        </w:tc>
        <w:tc>
          <w:tcPr>
            <w:tcW w:w="1414" w:type="dxa"/>
            <w:vAlign w:val="center"/>
          </w:tcPr>
          <w:p w:rsidR="00590DD8" w:rsidRPr="00377193" w:rsidRDefault="00590DD8" w:rsidP="00097002">
            <w:pPr>
              <w:pStyle w:val="AMODTable"/>
              <w:jc w:val="center"/>
            </w:pPr>
            <w:r w:rsidRPr="00377193">
              <w:t>24,793</w:t>
            </w:r>
          </w:p>
        </w:tc>
        <w:tc>
          <w:tcPr>
            <w:tcW w:w="1274" w:type="dxa"/>
            <w:vAlign w:val="center"/>
          </w:tcPr>
          <w:p w:rsidR="00590DD8" w:rsidRPr="00377193" w:rsidRDefault="00590DD8" w:rsidP="00097002">
            <w:pPr>
              <w:pStyle w:val="AMODTable"/>
              <w:jc w:val="center"/>
            </w:pPr>
            <w:r w:rsidRPr="00377193">
              <w:t>90,310</w:t>
            </w:r>
          </w:p>
        </w:tc>
      </w:tr>
      <w:tr w:rsidR="00590DD8" w:rsidRPr="00F06F00" w:rsidTr="00097002">
        <w:trPr>
          <w:gridAfter w:val="1"/>
          <w:wAfter w:w="53" w:type="dxa"/>
        </w:trPr>
        <w:tc>
          <w:tcPr>
            <w:tcW w:w="2716" w:type="dxa"/>
            <w:vMerge w:val="restart"/>
          </w:tcPr>
          <w:p w:rsidR="00590DD8" w:rsidRPr="00F06F00" w:rsidRDefault="00590DD8" w:rsidP="00221EC0">
            <w:pPr>
              <w:pStyle w:val="AMODTable"/>
            </w:pPr>
            <w:r>
              <w:t>Second m</w:t>
            </w:r>
            <w:r w:rsidRPr="00F06F00">
              <w:t>ate/</w:t>
            </w:r>
            <w:r>
              <w:t>Second e</w:t>
            </w:r>
            <w:r w:rsidRPr="00F06F00">
              <w:t>ngineer</w:t>
            </w:r>
          </w:p>
        </w:tc>
        <w:tc>
          <w:tcPr>
            <w:tcW w:w="1218" w:type="dxa"/>
          </w:tcPr>
          <w:p w:rsidR="00590DD8" w:rsidRPr="00F06F00" w:rsidRDefault="00590DD8" w:rsidP="00221EC0">
            <w:pPr>
              <w:pStyle w:val="AMODTable"/>
              <w:jc w:val="center"/>
            </w:pPr>
            <w:r w:rsidRPr="00F06F00">
              <w:t>18</w:t>
            </w:r>
          </w:p>
        </w:tc>
        <w:tc>
          <w:tcPr>
            <w:tcW w:w="1245" w:type="dxa"/>
            <w:vAlign w:val="center"/>
          </w:tcPr>
          <w:p w:rsidR="00590DD8" w:rsidRPr="00377193" w:rsidRDefault="00590DD8" w:rsidP="00097002">
            <w:pPr>
              <w:pStyle w:val="AMODTable"/>
              <w:jc w:val="center"/>
            </w:pPr>
            <w:r w:rsidRPr="00377193">
              <w:t>61,835</w:t>
            </w:r>
          </w:p>
        </w:tc>
        <w:tc>
          <w:tcPr>
            <w:tcW w:w="1414" w:type="dxa"/>
            <w:vAlign w:val="center"/>
          </w:tcPr>
          <w:p w:rsidR="00590DD8" w:rsidRPr="00377193" w:rsidRDefault="00590DD8" w:rsidP="00097002">
            <w:pPr>
              <w:pStyle w:val="AMODTable"/>
              <w:jc w:val="center"/>
            </w:pPr>
            <w:r w:rsidRPr="00377193">
              <w:t>23,399</w:t>
            </w:r>
          </w:p>
        </w:tc>
        <w:tc>
          <w:tcPr>
            <w:tcW w:w="1274" w:type="dxa"/>
            <w:vAlign w:val="center"/>
          </w:tcPr>
          <w:p w:rsidR="00590DD8" w:rsidRPr="00377193" w:rsidRDefault="00590DD8" w:rsidP="00097002">
            <w:pPr>
              <w:pStyle w:val="AMODTable"/>
              <w:jc w:val="center"/>
            </w:pPr>
            <w:r w:rsidRPr="00377193">
              <w:t>85,234</w:t>
            </w:r>
          </w:p>
        </w:tc>
      </w:tr>
      <w:tr w:rsidR="00590DD8" w:rsidRPr="00F06F00" w:rsidTr="00097002">
        <w:trPr>
          <w:gridAfter w:val="1"/>
          <w:wAfter w:w="53" w:type="dxa"/>
        </w:trPr>
        <w:tc>
          <w:tcPr>
            <w:tcW w:w="2716" w:type="dxa"/>
            <w:vMerge/>
          </w:tcPr>
          <w:p w:rsidR="00590DD8" w:rsidRPr="00F06F00" w:rsidRDefault="00590DD8" w:rsidP="00221EC0">
            <w:pPr>
              <w:pStyle w:val="AMODTable"/>
            </w:pPr>
          </w:p>
        </w:tc>
        <w:tc>
          <w:tcPr>
            <w:tcW w:w="1218" w:type="dxa"/>
          </w:tcPr>
          <w:p w:rsidR="00590DD8" w:rsidRPr="00F06F00" w:rsidRDefault="00590DD8" w:rsidP="00221EC0">
            <w:pPr>
              <w:pStyle w:val="AMODTable"/>
              <w:jc w:val="center"/>
            </w:pPr>
            <w:r w:rsidRPr="00F06F00">
              <w:t>AOV</w:t>
            </w:r>
          </w:p>
        </w:tc>
        <w:tc>
          <w:tcPr>
            <w:tcW w:w="1245" w:type="dxa"/>
            <w:vAlign w:val="center"/>
          </w:tcPr>
          <w:p w:rsidR="00590DD8" w:rsidRPr="00377193" w:rsidRDefault="00590DD8" w:rsidP="00097002">
            <w:pPr>
              <w:pStyle w:val="AMODTable"/>
              <w:jc w:val="center"/>
            </w:pPr>
            <w:r w:rsidRPr="00377193">
              <w:t>60,422</w:t>
            </w:r>
          </w:p>
        </w:tc>
        <w:tc>
          <w:tcPr>
            <w:tcW w:w="1414" w:type="dxa"/>
            <w:vAlign w:val="center"/>
          </w:tcPr>
          <w:p w:rsidR="00590DD8" w:rsidRPr="00377193" w:rsidRDefault="00590DD8" w:rsidP="00097002">
            <w:pPr>
              <w:pStyle w:val="AMODTable"/>
              <w:jc w:val="center"/>
            </w:pPr>
            <w:r w:rsidRPr="00377193">
              <w:t>22,865</w:t>
            </w:r>
          </w:p>
        </w:tc>
        <w:tc>
          <w:tcPr>
            <w:tcW w:w="1274" w:type="dxa"/>
            <w:vAlign w:val="center"/>
          </w:tcPr>
          <w:p w:rsidR="00590DD8" w:rsidRPr="00377193" w:rsidRDefault="00590DD8" w:rsidP="00097002">
            <w:pPr>
              <w:pStyle w:val="AMODTable"/>
              <w:jc w:val="center"/>
            </w:pPr>
            <w:r w:rsidRPr="00377193">
              <w:t>83,287</w:t>
            </w:r>
          </w:p>
        </w:tc>
      </w:tr>
      <w:tr w:rsidR="00590DD8" w:rsidRPr="00F06F00" w:rsidTr="00097002">
        <w:trPr>
          <w:gridAfter w:val="1"/>
          <w:wAfter w:w="53" w:type="dxa"/>
        </w:trPr>
        <w:tc>
          <w:tcPr>
            <w:tcW w:w="2716" w:type="dxa"/>
            <w:vMerge w:val="restart"/>
          </w:tcPr>
          <w:p w:rsidR="00590DD8" w:rsidRPr="00F06F00" w:rsidRDefault="00590DD8" w:rsidP="00221EC0">
            <w:pPr>
              <w:pStyle w:val="AMODTable"/>
            </w:pPr>
            <w:r>
              <w:t>Third m</w:t>
            </w:r>
            <w:r w:rsidRPr="00F06F00">
              <w:t>ate/</w:t>
            </w:r>
            <w:r>
              <w:t>Third</w:t>
            </w:r>
            <w:r w:rsidRPr="00F06F00">
              <w:t xml:space="preserve"> </w:t>
            </w:r>
            <w:r>
              <w:t>e</w:t>
            </w:r>
            <w:r w:rsidRPr="00F06F00">
              <w:t>ngineer</w:t>
            </w:r>
          </w:p>
        </w:tc>
        <w:tc>
          <w:tcPr>
            <w:tcW w:w="1218" w:type="dxa"/>
          </w:tcPr>
          <w:p w:rsidR="00590DD8" w:rsidRPr="00F06F00" w:rsidRDefault="00590DD8" w:rsidP="00221EC0">
            <w:pPr>
              <w:pStyle w:val="AMODTable"/>
              <w:jc w:val="center"/>
            </w:pPr>
            <w:r w:rsidRPr="00F06F00">
              <w:t>18</w:t>
            </w:r>
          </w:p>
        </w:tc>
        <w:tc>
          <w:tcPr>
            <w:tcW w:w="1245" w:type="dxa"/>
            <w:vAlign w:val="center"/>
          </w:tcPr>
          <w:p w:rsidR="00590DD8" w:rsidRPr="00377193" w:rsidRDefault="00590DD8" w:rsidP="00097002">
            <w:pPr>
              <w:pStyle w:val="AMODTable"/>
              <w:jc w:val="center"/>
            </w:pPr>
            <w:r w:rsidRPr="00377193">
              <w:t>58,688</w:t>
            </w:r>
          </w:p>
        </w:tc>
        <w:tc>
          <w:tcPr>
            <w:tcW w:w="1414" w:type="dxa"/>
            <w:vAlign w:val="center"/>
          </w:tcPr>
          <w:p w:rsidR="00590DD8" w:rsidRPr="00377193" w:rsidRDefault="00590DD8" w:rsidP="00097002">
            <w:pPr>
              <w:pStyle w:val="AMODTable"/>
              <w:jc w:val="center"/>
            </w:pPr>
            <w:r w:rsidRPr="00377193">
              <w:t>22,209</w:t>
            </w:r>
          </w:p>
        </w:tc>
        <w:tc>
          <w:tcPr>
            <w:tcW w:w="1274" w:type="dxa"/>
            <w:vAlign w:val="center"/>
          </w:tcPr>
          <w:p w:rsidR="00590DD8" w:rsidRPr="00377193" w:rsidRDefault="00590DD8" w:rsidP="00097002">
            <w:pPr>
              <w:pStyle w:val="AMODTable"/>
              <w:jc w:val="center"/>
            </w:pPr>
            <w:r w:rsidRPr="00377193">
              <w:t>80,897</w:t>
            </w:r>
          </w:p>
        </w:tc>
      </w:tr>
      <w:tr w:rsidR="00590DD8" w:rsidRPr="00F06F00" w:rsidTr="00097002">
        <w:trPr>
          <w:gridAfter w:val="1"/>
          <w:wAfter w:w="53" w:type="dxa"/>
        </w:trPr>
        <w:tc>
          <w:tcPr>
            <w:tcW w:w="2716" w:type="dxa"/>
            <w:vMerge/>
          </w:tcPr>
          <w:p w:rsidR="00590DD8" w:rsidRPr="00F06F00" w:rsidRDefault="00590DD8" w:rsidP="00221EC0">
            <w:pPr>
              <w:pStyle w:val="AMODTable"/>
            </w:pPr>
          </w:p>
        </w:tc>
        <w:tc>
          <w:tcPr>
            <w:tcW w:w="1218" w:type="dxa"/>
          </w:tcPr>
          <w:p w:rsidR="00590DD8" w:rsidRPr="00F06F00" w:rsidRDefault="00590DD8" w:rsidP="00221EC0">
            <w:pPr>
              <w:pStyle w:val="AMODTable"/>
              <w:jc w:val="center"/>
            </w:pPr>
            <w:r w:rsidRPr="00F06F00">
              <w:t>AOV</w:t>
            </w:r>
          </w:p>
        </w:tc>
        <w:tc>
          <w:tcPr>
            <w:tcW w:w="1245" w:type="dxa"/>
            <w:vAlign w:val="center"/>
          </w:tcPr>
          <w:p w:rsidR="00590DD8" w:rsidRPr="00377193" w:rsidRDefault="00590DD8" w:rsidP="00097002">
            <w:pPr>
              <w:pStyle w:val="AMODTable"/>
              <w:jc w:val="center"/>
            </w:pPr>
            <w:r w:rsidRPr="00377193">
              <w:t>57,371</w:t>
            </w:r>
          </w:p>
        </w:tc>
        <w:tc>
          <w:tcPr>
            <w:tcW w:w="1414" w:type="dxa"/>
            <w:vAlign w:val="center"/>
          </w:tcPr>
          <w:p w:rsidR="00590DD8" w:rsidRPr="00377193" w:rsidRDefault="00590DD8" w:rsidP="00097002">
            <w:pPr>
              <w:pStyle w:val="AMODTable"/>
              <w:jc w:val="center"/>
            </w:pPr>
            <w:r w:rsidRPr="00377193">
              <w:t>21,710</w:t>
            </w:r>
          </w:p>
        </w:tc>
        <w:tc>
          <w:tcPr>
            <w:tcW w:w="1274" w:type="dxa"/>
            <w:vAlign w:val="center"/>
          </w:tcPr>
          <w:p w:rsidR="00590DD8" w:rsidRPr="00377193" w:rsidRDefault="00590DD8" w:rsidP="00097002">
            <w:pPr>
              <w:pStyle w:val="AMODTable"/>
              <w:jc w:val="center"/>
            </w:pPr>
            <w:r w:rsidRPr="00377193">
              <w:t>79,081</w:t>
            </w:r>
          </w:p>
        </w:tc>
      </w:tr>
      <w:tr w:rsidR="00590DD8" w:rsidRPr="00F06F00" w:rsidTr="00097002">
        <w:trPr>
          <w:gridAfter w:val="1"/>
          <w:wAfter w:w="53" w:type="dxa"/>
        </w:trPr>
        <w:tc>
          <w:tcPr>
            <w:tcW w:w="2716" w:type="dxa"/>
            <w:vMerge w:val="restart"/>
          </w:tcPr>
          <w:p w:rsidR="00590DD8" w:rsidRPr="00F06F00" w:rsidRDefault="00590DD8" w:rsidP="00221EC0">
            <w:pPr>
              <w:pStyle w:val="AMODTable"/>
            </w:pPr>
            <w:r>
              <w:t>Chief integrated r</w:t>
            </w:r>
            <w:r w:rsidRPr="00F06F00">
              <w:t>ating/</w:t>
            </w:r>
            <w:r>
              <w:t>Chief c</w:t>
            </w:r>
            <w:r w:rsidRPr="00F06F00">
              <w:t>ook/</w:t>
            </w:r>
            <w:r>
              <w:t>Chief s</w:t>
            </w:r>
            <w:r w:rsidRPr="00F06F00">
              <w:t>teward</w:t>
            </w:r>
          </w:p>
        </w:tc>
        <w:tc>
          <w:tcPr>
            <w:tcW w:w="1218" w:type="dxa"/>
          </w:tcPr>
          <w:p w:rsidR="00590DD8" w:rsidRPr="00F06F00" w:rsidRDefault="00590DD8" w:rsidP="00221EC0">
            <w:pPr>
              <w:pStyle w:val="AMODTable"/>
              <w:jc w:val="center"/>
            </w:pPr>
            <w:r w:rsidRPr="00F06F00">
              <w:t>18</w:t>
            </w:r>
          </w:p>
        </w:tc>
        <w:tc>
          <w:tcPr>
            <w:tcW w:w="1245" w:type="dxa"/>
            <w:vAlign w:val="center"/>
          </w:tcPr>
          <w:p w:rsidR="00590DD8" w:rsidRPr="00377193" w:rsidRDefault="00590DD8" w:rsidP="00097002">
            <w:pPr>
              <w:pStyle w:val="AMODTable"/>
              <w:jc w:val="center"/>
            </w:pPr>
            <w:r w:rsidRPr="00377193">
              <w:t>54,094</w:t>
            </w:r>
          </w:p>
        </w:tc>
        <w:tc>
          <w:tcPr>
            <w:tcW w:w="1414" w:type="dxa"/>
            <w:vAlign w:val="center"/>
          </w:tcPr>
          <w:p w:rsidR="00590DD8" w:rsidRPr="00377193" w:rsidRDefault="00590DD8" w:rsidP="00097002">
            <w:pPr>
              <w:pStyle w:val="AMODTable"/>
              <w:jc w:val="center"/>
            </w:pPr>
            <w:r w:rsidRPr="00377193">
              <w:t>20,470</w:t>
            </w:r>
          </w:p>
        </w:tc>
        <w:tc>
          <w:tcPr>
            <w:tcW w:w="1274" w:type="dxa"/>
            <w:vAlign w:val="center"/>
          </w:tcPr>
          <w:p w:rsidR="00590DD8" w:rsidRPr="00377193" w:rsidRDefault="00590DD8" w:rsidP="00097002">
            <w:pPr>
              <w:pStyle w:val="AMODTable"/>
              <w:jc w:val="center"/>
            </w:pPr>
            <w:r w:rsidRPr="00377193">
              <w:t>74,564</w:t>
            </w:r>
          </w:p>
        </w:tc>
      </w:tr>
      <w:tr w:rsidR="00590DD8" w:rsidRPr="00F06F00" w:rsidTr="00097002">
        <w:trPr>
          <w:gridAfter w:val="1"/>
          <w:wAfter w:w="53" w:type="dxa"/>
        </w:trPr>
        <w:tc>
          <w:tcPr>
            <w:tcW w:w="2716" w:type="dxa"/>
            <w:vMerge/>
          </w:tcPr>
          <w:p w:rsidR="00590DD8" w:rsidRPr="00F06F00" w:rsidRDefault="00590DD8" w:rsidP="00221EC0">
            <w:pPr>
              <w:pStyle w:val="AMODTable"/>
            </w:pPr>
          </w:p>
        </w:tc>
        <w:tc>
          <w:tcPr>
            <w:tcW w:w="1218" w:type="dxa"/>
          </w:tcPr>
          <w:p w:rsidR="00590DD8" w:rsidRPr="00F06F00" w:rsidRDefault="00590DD8" w:rsidP="00221EC0">
            <w:pPr>
              <w:pStyle w:val="AMODTable"/>
              <w:jc w:val="center"/>
            </w:pPr>
            <w:r w:rsidRPr="00F06F00">
              <w:t>AOV</w:t>
            </w:r>
          </w:p>
        </w:tc>
        <w:tc>
          <w:tcPr>
            <w:tcW w:w="1245" w:type="dxa"/>
            <w:vAlign w:val="center"/>
          </w:tcPr>
          <w:p w:rsidR="00590DD8" w:rsidRPr="00377193" w:rsidRDefault="00590DD8" w:rsidP="00097002">
            <w:pPr>
              <w:pStyle w:val="AMODTable"/>
              <w:jc w:val="center"/>
            </w:pPr>
            <w:r w:rsidRPr="00377193">
              <w:t>52,908</w:t>
            </w:r>
          </w:p>
        </w:tc>
        <w:tc>
          <w:tcPr>
            <w:tcW w:w="1414" w:type="dxa"/>
            <w:vAlign w:val="center"/>
          </w:tcPr>
          <w:p w:rsidR="00590DD8" w:rsidRPr="00377193" w:rsidRDefault="00590DD8" w:rsidP="00097002">
            <w:pPr>
              <w:pStyle w:val="AMODTable"/>
              <w:jc w:val="center"/>
            </w:pPr>
            <w:r w:rsidRPr="00377193">
              <w:t>20,021</w:t>
            </w:r>
          </w:p>
        </w:tc>
        <w:tc>
          <w:tcPr>
            <w:tcW w:w="1274" w:type="dxa"/>
            <w:vAlign w:val="center"/>
          </w:tcPr>
          <w:p w:rsidR="00590DD8" w:rsidRPr="00377193" w:rsidRDefault="00590DD8" w:rsidP="00097002">
            <w:pPr>
              <w:pStyle w:val="AMODTable"/>
              <w:jc w:val="center"/>
            </w:pPr>
            <w:r w:rsidRPr="00377193">
              <w:t>72,929</w:t>
            </w:r>
          </w:p>
        </w:tc>
      </w:tr>
      <w:tr w:rsidR="00590DD8" w:rsidRPr="00F06F00" w:rsidTr="00097002">
        <w:trPr>
          <w:gridAfter w:val="1"/>
          <w:wAfter w:w="53" w:type="dxa"/>
        </w:trPr>
        <w:tc>
          <w:tcPr>
            <w:tcW w:w="2716" w:type="dxa"/>
          </w:tcPr>
          <w:p w:rsidR="00590DD8" w:rsidRPr="00F06F00" w:rsidRDefault="00590DD8" w:rsidP="00221EC0">
            <w:pPr>
              <w:pStyle w:val="AMODTable"/>
            </w:pPr>
            <w:r>
              <w:lastRenderedPageBreak/>
              <w:t>Second</w:t>
            </w:r>
            <w:r w:rsidRPr="00F06F00">
              <w:t xml:space="preserve"> </w:t>
            </w:r>
            <w:r>
              <w:t>c</w:t>
            </w:r>
            <w:r w:rsidRPr="00F06F00">
              <w:t>ook</w:t>
            </w:r>
          </w:p>
        </w:tc>
        <w:tc>
          <w:tcPr>
            <w:tcW w:w="1218" w:type="dxa"/>
          </w:tcPr>
          <w:p w:rsidR="00590DD8" w:rsidRPr="00F06F00" w:rsidRDefault="00590DD8" w:rsidP="00221EC0">
            <w:pPr>
              <w:pStyle w:val="AMODTable"/>
              <w:jc w:val="center"/>
            </w:pPr>
            <w:r w:rsidRPr="00F06F00">
              <w:t>AOV</w:t>
            </w:r>
          </w:p>
        </w:tc>
        <w:tc>
          <w:tcPr>
            <w:tcW w:w="1245" w:type="dxa"/>
            <w:vAlign w:val="center"/>
          </w:tcPr>
          <w:p w:rsidR="00590DD8" w:rsidRPr="00377193" w:rsidRDefault="00590DD8" w:rsidP="00097002">
            <w:pPr>
              <w:pStyle w:val="AMODTable"/>
              <w:jc w:val="center"/>
            </w:pPr>
            <w:r w:rsidRPr="00377193">
              <w:t>49,891</w:t>
            </w:r>
          </w:p>
        </w:tc>
        <w:tc>
          <w:tcPr>
            <w:tcW w:w="1414" w:type="dxa"/>
            <w:vAlign w:val="center"/>
          </w:tcPr>
          <w:p w:rsidR="00590DD8" w:rsidRPr="00377193" w:rsidRDefault="00590DD8" w:rsidP="00097002">
            <w:pPr>
              <w:pStyle w:val="AMODTable"/>
              <w:jc w:val="center"/>
            </w:pPr>
            <w:r w:rsidRPr="00377193">
              <w:t>18,881</w:t>
            </w:r>
          </w:p>
        </w:tc>
        <w:tc>
          <w:tcPr>
            <w:tcW w:w="1274" w:type="dxa"/>
            <w:vAlign w:val="center"/>
          </w:tcPr>
          <w:p w:rsidR="00590DD8" w:rsidRPr="00377193" w:rsidRDefault="00590DD8" w:rsidP="00097002">
            <w:pPr>
              <w:pStyle w:val="AMODTable"/>
              <w:jc w:val="center"/>
            </w:pPr>
            <w:r w:rsidRPr="00377193">
              <w:t>68,772</w:t>
            </w:r>
          </w:p>
        </w:tc>
      </w:tr>
      <w:tr w:rsidR="00590DD8" w:rsidRPr="00F06F00" w:rsidTr="00097002">
        <w:trPr>
          <w:gridAfter w:val="1"/>
          <w:wAfter w:w="53" w:type="dxa"/>
        </w:trPr>
        <w:tc>
          <w:tcPr>
            <w:tcW w:w="2716" w:type="dxa"/>
            <w:vMerge w:val="restart"/>
          </w:tcPr>
          <w:p w:rsidR="00590DD8" w:rsidRPr="00F06F00" w:rsidRDefault="00590DD8" w:rsidP="00221EC0">
            <w:pPr>
              <w:pStyle w:val="AMODTable"/>
              <w:keepNext/>
              <w:keepLines/>
            </w:pPr>
            <w:r>
              <w:t>Integrated r</w:t>
            </w:r>
            <w:r w:rsidRPr="00F06F00">
              <w:t>ating/Assistant</w:t>
            </w:r>
            <w:r>
              <w:t xml:space="preserve"> </w:t>
            </w:r>
            <w:r>
              <w:rPr>
                <w:color w:val="000000"/>
              </w:rPr>
              <w:t>steward/Catering a</w:t>
            </w:r>
            <w:r w:rsidRPr="00F06F00">
              <w:rPr>
                <w:color w:val="000000"/>
              </w:rPr>
              <w:t>ttendant</w:t>
            </w:r>
          </w:p>
        </w:tc>
        <w:tc>
          <w:tcPr>
            <w:tcW w:w="1218" w:type="dxa"/>
          </w:tcPr>
          <w:p w:rsidR="00590DD8" w:rsidRPr="00F06F00" w:rsidRDefault="00590DD8" w:rsidP="00221EC0">
            <w:pPr>
              <w:pStyle w:val="AMODTable"/>
              <w:keepNext/>
              <w:keepLines/>
              <w:jc w:val="center"/>
            </w:pPr>
            <w:r w:rsidRPr="00F06F00">
              <w:t>18</w:t>
            </w:r>
          </w:p>
        </w:tc>
        <w:tc>
          <w:tcPr>
            <w:tcW w:w="1245" w:type="dxa"/>
            <w:vAlign w:val="center"/>
          </w:tcPr>
          <w:p w:rsidR="00590DD8" w:rsidRPr="00377193" w:rsidRDefault="00590DD8" w:rsidP="00097002">
            <w:pPr>
              <w:pStyle w:val="AMODTable"/>
              <w:jc w:val="center"/>
            </w:pPr>
            <w:r w:rsidRPr="00377193">
              <w:t>49,033</w:t>
            </w:r>
          </w:p>
        </w:tc>
        <w:tc>
          <w:tcPr>
            <w:tcW w:w="1414" w:type="dxa"/>
            <w:vAlign w:val="center"/>
          </w:tcPr>
          <w:p w:rsidR="00590DD8" w:rsidRPr="00377193" w:rsidRDefault="00590DD8" w:rsidP="00097002">
            <w:pPr>
              <w:pStyle w:val="AMODTable"/>
              <w:jc w:val="center"/>
            </w:pPr>
            <w:r w:rsidRPr="00377193">
              <w:t>18,553</w:t>
            </w:r>
          </w:p>
        </w:tc>
        <w:tc>
          <w:tcPr>
            <w:tcW w:w="1274" w:type="dxa"/>
            <w:vAlign w:val="center"/>
          </w:tcPr>
          <w:p w:rsidR="00590DD8" w:rsidRPr="00377193" w:rsidRDefault="00590DD8" w:rsidP="00097002">
            <w:pPr>
              <w:pStyle w:val="AMODTable"/>
              <w:jc w:val="center"/>
            </w:pPr>
            <w:r w:rsidRPr="00377193">
              <w:t>67,586</w:t>
            </w:r>
          </w:p>
        </w:tc>
      </w:tr>
      <w:tr w:rsidR="00590DD8" w:rsidRPr="00F06F00" w:rsidTr="00097002">
        <w:trPr>
          <w:gridAfter w:val="1"/>
          <w:wAfter w:w="53" w:type="dxa"/>
        </w:trPr>
        <w:tc>
          <w:tcPr>
            <w:tcW w:w="2716" w:type="dxa"/>
            <w:vMerge/>
          </w:tcPr>
          <w:p w:rsidR="00590DD8" w:rsidRPr="00F06F00" w:rsidRDefault="00590DD8" w:rsidP="00221EC0">
            <w:pPr>
              <w:pStyle w:val="AMODTable"/>
              <w:keepNext/>
              <w:keepLines/>
            </w:pPr>
          </w:p>
        </w:tc>
        <w:tc>
          <w:tcPr>
            <w:tcW w:w="1218" w:type="dxa"/>
          </w:tcPr>
          <w:p w:rsidR="00590DD8" w:rsidRPr="00F06F00" w:rsidRDefault="00590DD8" w:rsidP="00221EC0">
            <w:pPr>
              <w:pStyle w:val="AMODTable"/>
              <w:keepNext/>
              <w:keepLines/>
              <w:jc w:val="center"/>
            </w:pPr>
            <w:r w:rsidRPr="00F06F00">
              <w:t>AOV</w:t>
            </w:r>
          </w:p>
        </w:tc>
        <w:tc>
          <w:tcPr>
            <w:tcW w:w="1245" w:type="dxa"/>
            <w:vAlign w:val="center"/>
          </w:tcPr>
          <w:p w:rsidR="00590DD8" w:rsidRPr="00377193" w:rsidRDefault="00590DD8" w:rsidP="00097002">
            <w:pPr>
              <w:pStyle w:val="AMODTable"/>
              <w:jc w:val="center"/>
            </w:pPr>
            <w:r w:rsidRPr="00377193">
              <w:t>47,979</w:t>
            </w:r>
          </w:p>
        </w:tc>
        <w:tc>
          <w:tcPr>
            <w:tcW w:w="1414" w:type="dxa"/>
            <w:vAlign w:val="center"/>
          </w:tcPr>
          <w:p w:rsidR="00590DD8" w:rsidRPr="00377193" w:rsidRDefault="00590DD8" w:rsidP="00097002">
            <w:pPr>
              <w:pStyle w:val="AMODTable"/>
              <w:jc w:val="center"/>
            </w:pPr>
            <w:r w:rsidRPr="00377193">
              <w:t>18,156</w:t>
            </w:r>
          </w:p>
        </w:tc>
        <w:tc>
          <w:tcPr>
            <w:tcW w:w="1274" w:type="dxa"/>
            <w:vAlign w:val="center"/>
          </w:tcPr>
          <w:p w:rsidR="00590DD8" w:rsidRPr="00377193" w:rsidRDefault="00590DD8" w:rsidP="00097002">
            <w:pPr>
              <w:pStyle w:val="AMODTable"/>
              <w:jc w:val="center"/>
            </w:pPr>
            <w:r w:rsidRPr="00377193">
              <w:t>66,135</w:t>
            </w:r>
          </w:p>
        </w:tc>
      </w:tr>
    </w:tbl>
    <w:p w:rsidR="00821050" w:rsidRDefault="00A32C8B" w:rsidP="00331869">
      <w:pPr>
        <w:pStyle w:val="Level3Bold"/>
      </w:pPr>
      <w:r>
        <w:t>Crude t</w:t>
      </w:r>
      <w:r w:rsidR="00821050" w:rsidRPr="00F06F00">
        <w:t>ankers</w:t>
      </w:r>
    </w:p>
    <w:p w:rsidR="00391C84" w:rsidRDefault="00391C84" w:rsidP="00391C84">
      <w:pPr>
        <w:pStyle w:val="History"/>
      </w:pPr>
      <w:r>
        <w:t xml:space="preserve">[13.1(d) varied by </w:t>
      </w:r>
      <w:hyperlink r:id="rId135" w:history="1">
        <w:r>
          <w:rPr>
            <w:rStyle w:val="Hyperlink"/>
          </w:rPr>
          <w:t>PR997966</w:t>
        </w:r>
      </w:hyperlink>
      <w:r w:rsidR="003922B6">
        <w:t xml:space="preserve">, </w:t>
      </w:r>
      <w:hyperlink r:id="rId136" w:history="1">
        <w:r w:rsidR="003922B6" w:rsidRPr="004659CC">
          <w:rPr>
            <w:rStyle w:val="Hyperlink"/>
          </w:rPr>
          <w:t>PR509153</w:t>
        </w:r>
      </w:hyperlink>
      <w:r w:rsidR="0010491C">
        <w:t>,</w:t>
      </w:r>
      <w:r w:rsidR="0010491C" w:rsidRPr="0010491C">
        <w:t xml:space="preserve"> </w:t>
      </w:r>
      <w:hyperlink r:id="rId137" w:history="1">
        <w:r w:rsidR="0010491C">
          <w:rPr>
            <w:rStyle w:val="Hyperlink"/>
          </w:rPr>
          <w:t>PR522984</w:t>
        </w:r>
      </w:hyperlink>
      <w:r w:rsidR="00D20234">
        <w:t xml:space="preserve">, </w:t>
      </w:r>
      <w:hyperlink r:id="rId138" w:history="1">
        <w:r w:rsidR="00D20234" w:rsidRPr="00D20234">
          <w:rPr>
            <w:rStyle w:val="Hyperlink"/>
          </w:rPr>
          <w:t>PR536787</w:t>
        </w:r>
      </w:hyperlink>
      <w:r w:rsidR="004E73E4">
        <w:t xml:space="preserve">, </w:t>
      </w:r>
      <w:hyperlink r:id="rId139" w:tgtFrame="_parent" w:history="1">
        <w:r w:rsidR="004E73E4">
          <w:rPr>
            <w:rStyle w:val="Hyperlink"/>
            <w:szCs w:val="20"/>
          </w:rPr>
          <w:t>PR551710</w:t>
        </w:r>
      </w:hyperlink>
      <w:r w:rsidR="00C95136">
        <w:t xml:space="preserve">, </w:t>
      </w:r>
      <w:hyperlink r:id="rId140" w:history="1">
        <w:r w:rsidR="00995DA9">
          <w:rPr>
            <w:rStyle w:val="Hyperlink"/>
          </w:rPr>
          <w:t>PR566802</w:t>
        </w:r>
      </w:hyperlink>
      <w:r w:rsidR="00CE43F3" w:rsidRPr="00CE43F3">
        <w:rPr>
          <w:rStyle w:val="Hyperlink"/>
          <w:color w:val="auto"/>
          <w:u w:val="none"/>
        </w:rPr>
        <w:t xml:space="preserve">, </w:t>
      </w:r>
      <w:hyperlink r:id="rId141" w:history="1">
        <w:r w:rsidR="00CE43F3" w:rsidRPr="001F3F7C">
          <w:rPr>
            <w:rStyle w:val="Hyperlink"/>
          </w:rPr>
          <w:t>PR579917</w:t>
        </w:r>
      </w:hyperlink>
      <w:r w:rsidR="00221EC0" w:rsidRPr="004544B0">
        <w:rPr>
          <w:rStyle w:val="Hyperlink"/>
          <w:color w:val="auto"/>
          <w:u w:val="none"/>
        </w:rPr>
        <w:t xml:space="preserve">, </w:t>
      </w:r>
      <w:hyperlink r:id="rId142" w:history="1">
        <w:r w:rsidR="00221EC0" w:rsidRPr="00221EC0">
          <w:rPr>
            <w:rStyle w:val="Hyperlink"/>
          </w:rPr>
          <w:t>PR592225</w:t>
        </w:r>
      </w:hyperlink>
      <w:r w:rsidR="00771321">
        <w:t xml:space="preserve">, </w:t>
      </w:r>
      <w:hyperlink r:id="rId143" w:history="1">
        <w:r w:rsidR="00771321" w:rsidRPr="001632E2">
          <w:rPr>
            <w:rStyle w:val="Hyperlink"/>
          </w:rPr>
          <w:t>PR606448</w:t>
        </w:r>
      </w:hyperlink>
      <w:r w:rsidR="00B2272E">
        <w:t xml:space="preserve">, </w:t>
      </w:r>
      <w:hyperlink r:id="rId144" w:history="1">
        <w:r w:rsidR="00B2272E" w:rsidRPr="00B2272E">
          <w:rPr>
            <w:rStyle w:val="Hyperlink"/>
            <w:noProof/>
          </w:rPr>
          <w:t>PR707554</w:t>
        </w:r>
      </w:hyperlink>
      <w:r w:rsidR="004D3477" w:rsidRPr="004D3477">
        <w:rPr>
          <w:rStyle w:val="Hyperlink"/>
          <w:color w:val="auto"/>
          <w:u w:val="none"/>
        </w:rPr>
        <w:t xml:space="preserve"> </w:t>
      </w:r>
      <w:proofErr w:type="spellStart"/>
      <w:r w:rsidR="00991A18">
        <w:t>ppc</w:t>
      </w:r>
      <w:proofErr w:type="spellEnd"/>
      <w:r w:rsidR="00991A18">
        <w:t> </w:t>
      </w:r>
      <w:r w:rsidR="00D20234">
        <w:t>01Jul1</w:t>
      </w:r>
      <w:r w:rsidR="00B2272E">
        <w:t>9</w:t>
      </w:r>
      <w:r>
        <w:t>]</w:t>
      </w:r>
    </w:p>
    <w:tbl>
      <w:tblPr>
        <w:tblW w:w="7870" w:type="dxa"/>
        <w:tblInd w:w="1418" w:type="dxa"/>
        <w:tblLayout w:type="fixed"/>
        <w:tblLook w:val="00A0" w:firstRow="1" w:lastRow="0" w:firstColumn="1" w:lastColumn="0" w:noHBand="0" w:noVBand="0"/>
      </w:tblPr>
      <w:tblGrid>
        <w:gridCol w:w="2733"/>
        <w:gridCol w:w="1151"/>
        <w:gridCol w:w="1242"/>
        <w:gridCol w:w="1412"/>
        <w:gridCol w:w="1332"/>
      </w:tblGrid>
      <w:tr w:rsidR="00821050" w:rsidRPr="00937300" w:rsidTr="004B2D91">
        <w:trPr>
          <w:cantSplit/>
          <w:tblHeader/>
        </w:trPr>
        <w:tc>
          <w:tcPr>
            <w:tcW w:w="2733" w:type="dxa"/>
          </w:tcPr>
          <w:p w:rsidR="00821050" w:rsidRPr="00221EC0" w:rsidRDefault="00821050" w:rsidP="00221EC0">
            <w:pPr>
              <w:pStyle w:val="AMODTable"/>
              <w:rPr>
                <w:b/>
              </w:rPr>
            </w:pPr>
            <w:r w:rsidRPr="00221EC0">
              <w:rPr>
                <w:b/>
              </w:rPr>
              <w:t>Classification</w:t>
            </w:r>
          </w:p>
        </w:tc>
        <w:tc>
          <w:tcPr>
            <w:tcW w:w="1151" w:type="dxa"/>
          </w:tcPr>
          <w:p w:rsidR="00821050" w:rsidRPr="00221EC0" w:rsidRDefault="007E72AC" w:rsidP="00221EC0">
            <w:pPr>
              <w:pStyle w:val="AMODTable"/>
              <w:jc w:val="center"/>
              <w:rPr>
                <w:b/>
                <w:color w:val="000000"/>
              </w:rPr>
            </w:pPr>
            <w:r w:rsidRPr="00221EC0">
              <w:rPr>
                <w:b/>
                <w:color w:val="000000"/>
              </w:rPr>
              <w:t>Manning</w:t>
            </w:r>
          </w:p>
        </w:tc>
        <w:tc>
          <w:tcPr>
            <w:tcW w:w="1242" w:type="dxa"/>
          </w:tcPr>
          <w:p w:rsidR="00821050" w:rsidRPr="00221EC0" w:rsidRDefault="00821050" w:rsidP="00221EC0">
            <w:pPr>
              <w:pStyle w:val="AMODTable"/>
              <w:jc w:val="center"/>
              <w:rPr>
                <w:b/>
                <w:color w:val="000000"/>
              </w:rPr>
            </w:pPr>
            <w:r w:rsidRPr="00221EC0">
              <w:rPr>
                <w:b/>
                <w:color w:val="000000"/>
              </w:rPr>
              <w:t xml:space="preserve">Minimum </w:t>
            </w:r>
            <w:r w:rsidR="00F74D92" w:rsidRPr="00221EC0">
              <w:rPr>
                <w:b/>
                <w:color w:val="000000"/>
              </w:rPr>
              <w:t>s</w:t>
            </w:r>
            <w:r w:rsidRPr="00221EC0">
              <w:rPr>
                <w:b/>
                <w:color w:val="000000"/>
              </w:rPr>
              <w:t>alary</w:t>
            </w:r>
          </w:p>
        </w:tc>
        <w:tc>
          <w:tcPr>
            <w:tcW w:w="1412" w:type="dxa"/>
          </w:tcPr>
          <w:p w:rsidR="00821050" w:rsidRPr="00221EC0" w:rsidRDefault="00821050" w:rsidP="00221EC0">
            <w:pPr>
              <w:pStyle w:val="AMODTable"/>
              <w:jc w:val="center"/>
              <w:rPr>
                <w:b/>
                <w:color w:val="000000"/>
              </w:rPr>
            </w:pPr>
            <w:r w:rsidRPr="00221EC0">
              <w:rPr>
                <w:b/>
                <w:color w:val="000000"/>
              </w:rPr>
              <w:t xml:space="preserve">Aggregate </w:t>
            </w:r>
            <w:r w:rsidR="00F74D92" w:rsidRPr="00221EC0">
              <w:rPr>
                <w:b/>
                <w:color w:val="000000"/>
              </w:rPr>
              <w:t>overtime c</w:t>
            </w:r>
            <w:r w:rsidRPr="00221EC0">
              <w:rPr>
                <w:b/>
                <w:color w:val="000000"/>
              </w:rPr>
              <w:t>omponent</w:t>
            </w:r>
          </w:p>
        </w:tc>
        <w:tc>
          <w:tcPr>
            <w:tcW w:w="1332" w:type="dxa"/>
          </w:tcPr>
          <w:p w:rsidR="00821050" w:rsidRPr="00221EC0" w:rsidRDefault="00F74D92" w:rsidP="00221EC0">
            <w:pPr>
              <w:pStyle w:val="AMODTable"/>
              <w:jc w:val="center"/>
              <w:rPr>
                <w:b/>
                <w:color w:val="000000"/>
              </w:rPr>
            </w:pPr>
            <w:r w:rsidRPr="00221EC0">
              <w:rPr>
                <w:b/>
                <w:color w:val="000000"/>
              </w:rPr>
              <w:t>Aggregate annual s</w:t>
            </w:r>
            <w:r w:rsidR="00821050" w:rsidRPr="00221EC0">
              <w:rPr>
                <w:b/>
                <w:color w:val="000000"/>
              </w:rPr>
              <w:t>alary</w:t>
            </w:r>
          </w:p>
        </w:tc>
      </w:tr>
      <w:tr w:rsidR="007E72AC" w:rsidRPr="00937300" w:rsidTr="004B2D91">
        <w:trPr>
          <w:cantSplit/>
          <w:tblHeader/>
        </w:trPr>
        <w:tc>
          <w:tcPr>
            <w:tcW w:w="2733" w:type="dxa"/>
          </w:tcPr>
          <w:p w:rsidR="007E72AC" w:rsidRPr="00221EC0" w:rsidRDefault="007E72AC" w:rsidP="00221EC0">
            <w:pPr>
              <w:pStyle w:val="AMODTable"/>
              <w:rPr>
                <w:b/>
              </w:rPr>
            </w:pPr>
          </w:p>
        </w:tc>
        <w:tc>
          <w:tcPr>
            <w:tcW w:w="1151" w:type="dxa"/>
          </w:tcPr>
          <w:p w:rsidR="007E72AC" w:rsidRPr="00221EC0" w:rsidRDefault="007E72AC" w:rsidP="00221EC0">
            <w:pPr>
              <w:pStyle w:val="AMODTable"/>
              <w:jc w:val="center"/>
              <w:rPr>
                <w:b/>
              </w:rPr>
            </w:pPr>
          </w:p>
        </w:tc>
        <w:tc>
          <w:tcPr>
            <w:tcW w:w="1242" w:type="dxa"/>
          </w:tcPr>
          <w:p w:rsidR="007E72AC" w:rsidRPr="00221EC0" w:rsidRDefault="007E72AC" w:rsidP="00221EC0">
            <w:pPr>
              <w:pStyle w:val="AMODTable"/>
              <w:jc w:val="center"/>
              <w:rPr>
                <w:b/>
              </w:rPr>
            </w:pPr>
            <w:r w:rsidRPr="00221EC0">
              <w:rPr>
                <w:b/>
              </w:rPr>
              <w:t>$</w:t>
            </w:r>
          </w:p>
        </w:tc>
        <w:tc>
          <w:tcPr>
            <w:tcW w:w="1412" w:type="dxa"/>
          </w:tcPr>
          <w:p w:rsidR="007E72AC" w:rsidRPr="00221EC0" w:rsidRDefault="007E72AC" w:rsidP="00221EC0">
            <w:pPr>
              <w:pStyle w:val="AMODTable"/>
              <w:jc w:val="center"/>
              <w:rPr>
                <w:b/>
              </w:rPr>
            </w:pPr>
            <w:r w:rsidRPr="00221EC0">
              <w:rPr>
                <w:b/>
              </w:rPr>
              <w:t>$</w:t>
            </w:r>
          </w:p>
        </w:tc>
        <w:tc>
          <w:tcPr>
            <w:tcW w:w="1332" w:type="dxa"/>
          </w:tcPr>
          <w:p w:rsidR="007E72AC" w:rsidRPr="00221EC0" w:rsidRDefault="007E72AC" w:rsidP="00221EC0">
            <w:pPr>
              <w:pStyle w:val="AMODTable"/>
              <w:jc w:val="center"/>
              <w:rPr>
                <w:b/>
              </w:rPr>
            </w:pPr>
            <w:r w:rsidRPr="00221EC0">
              <w:rPr>
                <w:b/>
              </w:rPr>
              <w:t>$</w:t>
            </w:r>
          </w:p>
        </w:tc>
      </w:tr>
      <w:tr w:rsidR="00590DD8" w:rsidRPr="00F06F00" w:rsidTr="00A80AA2">
        <w:tc>
          <w:tcPr>
            <w:tcW w:w="2733" w:type="dxa"/>
            <w:vMerge w:val="restart"/>
          </w:tcPr>
          <w:p w:rsidR="00590DD8" w:rsidRPr="00F06F00" w:rsidRDefault="00590DD8" w:rsidP="00221EC0">
            <w:pPr>
              <w:pStyle w:val="AMODTable"/>
            </w:pPr>
            <w:r w:rsidRPr="00F06F00">
              <w:t>Master</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A80AA2">
            <w:pPr>
              <w:pStyle w:val="AMODTable"/>
              <w:jc w:val="center"/>
            </w:pPr>
            <w:r w:rsidRPr="00377193">
              <w:t>89,412</w:t>
            </w:r>
          </w:p>
        </w:tc>
        <w:tc>
          <w:tcPr>
            <w:tcW w:w="1412" w:type="dxa"/>
            <w:vAlign w:val="center"/>
          </w:tcPr>
          <w:p w:rsidR="00590DD8" w:rsidRPr="00377193" w:rsidRDefault="00590DD8" w:rsidP="00A80AA2">
            <w:pPr>
              <w:pStyle w:val="AMODTable"/>
              <w:jc w:val="center"/>
            </w:pPr>
            <w:r w:rsidRPr="00377193">
              <w:t>33,834</w:t>
            </w:r>
          </w:p>
        </w:tc>
        <w:tc>
          <w:tcPr>
            <w:tcW w:w="1332" w:type="dxa"/>
            <w:vAlign w:val="center"/>
          </w:tcPr>
          <w:p w:rsidR="00590DD8" w:rsidRPr="00377193" w:rsidRDefault="00590DD8" w:rsidP="00A80AA2">
            <w:pPr>
              <w:pStyle w:val="AMODTable"/>
              <w:jc w:val="center"/>
            </w:pPr>
            <w:r w:rsidRPr="00377193">
              <w:t>123,246</w:t>
            </w:r>
          </w:p>
        </w:tc>
      </w:tr>
      <w:tr w:rsidR="00590DD8" w:rsidRPr="00F06F00" w:rsidTr="00A80AA2">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A80AA2">
            <w:pPr>
              <w:pStyle w:val="AMODTable"/>
              <w:jc w:val="center"/>
            </w:pPr>
            <w:r w:rsidRPr="00377193">
              <w:t>86,483</w:t>
            </w:r>
          </w:p>
        </w:tc>
        <w:tc>
          <w:tcPr>
            <w:tcW w:w="1412" w:type="dxa"/>
            <w:vAlign w:val="center"/>
          </w:tcPr>
          <w:p w:rsidR="00590DD8" w:rsidRPr="00377193" w:rsidRDefault="00590DD8" w:rsidP="00A80AA2">
            <w:pPr>
              <w:pStyle w:val="AMODTable"/>
              <w:jc w:val="center"/>
            </w:pPr>
            <w:r w:rsidRPr="00377193">
              <w:t>32,726</w:t>
            </w:r>
          </w:p>
        </w:tc>
        <w:tc>
          <w:tcPr>
            <w:tcW w:w="1332" w:type="dxa"/>
            <w:vAlign w:val="center"/>
          </w:tcPr>
          <w:p w:rsidR="00590DD8" w:rsidRPr="00377193" w:rsidRDefault="00590DD8" w:rsidP="00A80AA2">
            <w:pPr>
              <w:pStyle w:val="AMODTable"/>
              <w:jc w:val="center"/>
            </w:pPr>
            <w:r w:rsidRPr="00377193">
              <w:t>119,209</w:t>
            </w:r>
          </w:p>
        </w:tc>
      </w:tr>
      <w:tr w:rsidR="00590DD8" w:rsidRPr="00F06F00" w:rsidTr="00A80AA2">
        <w:tc>
          <w:tcPr>
            <w:tcW w:w="2733" w:type="dxa"/>
            <w:vMerge w:val="restart"/>
          </w:tcPr>
          <w:p w:rsidR="00590DD8" w:rsidRPr="00F06F00" w:rsidRDefault="00590DD8" w:rsidP="00221EC0">
            <w:pPr>
              <w:pStyle w:val="AMODTable"/>
            </w:pPr>
            <w:r>
              <w:t>Chief e</w:t>
            </w:r>
            <w:r w:rsidRPr="00F06F00">
              <w:t>ngineer</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A80AA2">
            <w:pPr>
              <w:pStyle w:val="AMODTable"/>
              <w:jc w:val="center"/>
            </w:pPr>
            <w:r w:rsidRPr="00377193">
              <w:t>87,893</w:t>
            </w:r>
          </w:p>
        </w:tc>
        <w:tc>
          <w:tcPr>
            <w:tcW w:w="1412" w:type="dxa"/>
            <w:vAlign w:val="center"/>
          </w:tcPr>
          <w:p w:rsidR="00590DD8" w:rsidRPr="00377193" w:rsidRDefault="00590DD8" w:rsidP="00A80AA2">
            <w:pPr>
              <w:pStyle w:val="AMODTable"/>
              <w:jc w:val="center"/>
            </w:pPr>
            <w:r w:rsidRPr="00377193">
              <w:t>33,259</w:t>
            </w:r>
          </w:p>
        </w:tc>
        <w:tc>
          <w:tcPr>
            <w:tcW w:w="1332" w:type="dxa"/>
            <w:vAlign w:val="center"/>
          </w:tcPr>
          <w:p w:rsidR="00590DD8" w:rsidRPr="00377193" w:rsidRDefault="00590DD8" w:rsidP="00A80AA2">
            <w:pPr>
              <w:pStyle w:val="AMODTable"/>
              <w:jc w:val="center"/>
            </w:pPr>
            <w:r w:rsidRPr="00377193">
              <w:t>121,152</w:t>
            </w:r>
          </w:p>
        </w:tc>
      </w:tr>
      <w:tr w:rsidR="00590DD8" w:rsidRPr="00F06F00" w:rsidTr="00A80AA2">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A80AA2">
            <w:pPr>
              <w:pStyle w:val="AMODTable"/>
              <w:jc w:val="center"/>
            </w:pPr>
            <w:r w:rsidRPr="00377193">
              <w:t>85,021</w:t>
            </w:r>
          </w:p>
        </w:tc>
        <w:tc>
          <w:tcPr>
            <w:tcW w:w="1412" w:type="dxa"/>
            <w:vAlign w:val="center"/>
          </w:tcPr>
          <w:p w:rsidR="00590DD8" w:rsidRPr="00377193" w:rsidRDefault="00590DD8" w:rsidP="00A80AA2">
            <w:pPr>
              <w:pStyle w:val="AMODTable"/>
              <w:jc w:val="center"/>
            </w:pPr>
            <w:r w:rsidRPr="00377193">
              <w:t>32,173</w:t>
            </w:r>
          </w:p>
        </w:tc>
        <w:tc>
          <w:tcPr>
            <w:tcW w:w="1332" w:type="dxa"/>
            <w:vAlign w:val="center"/>
          </w:tcPr>
          <w:p w:rsidR="00590DD8" w:rsidRPr="00377193" w:rsidRDefault="00590DD8" w:rsidP="00A80AA2">
            <w:pPr>
              <w:pStyle w:val="AMODTable"/>
              <w:jc w:val="center"/>
            </w:pPr>
            <w:r w:rsidRPr="00377193">
              <w:t>117,194</w:t>
            </w:r>
          </w:p>
        </w:tc>
      </w:tr>
      <w:tr w:rsidR="00590DD8" w:rsidRPr="00F06F00" w:rsidTr="00A80AA2">
        <w:tc>
          <w:tcPr>
            <w:tcW w:w="2733" w:type="dxa"/>
            <w:vMerge w:val="restart"/>
          </w:tcPr>
          <w:p w:rsidR="00590DD8" w:rsidRPr="00F06F00" w:rsidRDefault="00590DD8" w:rsidP="00221EC0">
            <w:pPr>
              <w:pStyle w:val="AMODTable"/>
            </w:pPr>
            <w:r>
              <w:t>First m</w:t>
            </w:r>
            <w:r w:rsidRPr="00F06F00">
              <w:t>ate/</w:t>
            </w:r>
            <w:r>
              <w:t>First e</w:t>
            </w:r>
            <w:r w:rsidRPr="00F06F00">
              <w:t>ngineer</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A80AA2">
            <w:pPr>
              <w:pStyle w:val="AMODTable"/>
              <w:jc w:val="center"/>
            </w:pPr>
            <w:r w:rsidRPr="00377193">
              <w:t>74,948</w:t>
            </w:r>
          </w:p>
        </w:tc>
        <w:tc>
          <w:tcPr>
            <w:tcW w:w="1412" w:type="dxa"/>
            <w:vAlign w:val="center"/>
          </w:tcPr>
          <w:p w:rsidR="00590DD8" w:rsidRPr="00377193" w:rsidRDefault="00590DD8" w:rsidP="00A80AA2">
            <w:pPr>
              <w:pStyle w:val="AMODTable"/>
              <w:jc w:val="center"/>
            </w:pPr>
            <w:r w:rsidRPr="00377193">
              <w:t>28,361</w:t>
            </w:r>
          </w:p>
        </w:tc>
        <w:tc>
          <w:tcPr>
            <w:tcW w:w="1332" w:type="dxa"/>
            <w:vAlign w:val="center"/>
          </w:tcPr>
          <w:p w:rsidR="00590DD8" w:rsidRPr="00377193" w:rsidRDefault="00590DD8" w:rsidP="00A80AA2">
            <w:pPr>
              <w:pStyle w:val="AMODTable"/>
              <w:jc w:val="center"/>
            </w:pPr>
            <w:r w:rsidRPr="00377193">
              <w:t>103,309</w:t>
            </w:r>
          </w:p>
        </w:tc>
      </w:tr>
      <w:tr w:rsidR="00590DD8" w:rsidRPr="00F06F00" w:rsidTr="00A80AA2">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A80AA2">
            <w:pPr>
              <w:pStyle w:val="AMODTable"/>
              <w:jc w:val="center"/>
            </w:pPr>
            <w:r w:rsidRPr="00377193">
              <w:t>72,578</w:t>
            </w:r>
          </w:p>
        </w:tc>
        <w:tc>
          <w:tcPr>
            <w:tcW w:w="1412" w:type="dxa"/>
            <w:vAlign w:val="center"/>
          </w:tcPr>
          <w:p w:rsidR="00590DD8" w:rsidRPr="00377193" w:rsidRDefault="00590DD8" w:rsidP="00A80AA2">
            <w:pPr>
              <w:pStyle w:val="AMODTable"/>
              <w:jc w:val="center"/>
            </w:pPr>
            <w:r w:rsidRPr="00377193">
              <w:t>27,463</w:t>
            </w:r>
          </w:p>
        </w:tc>
        <w:tc>
          <w:tcPr>
            <w:tcW w:w="1332" w:type="dxa"/>
            <w:vAlign w:val="center"/>
          </w:tcPr>
          <w:p w:rsidR="00590DD8" w:rsidRPr="00377193" w:rsidRDefault="00590DD8" w:rsidP="00A80AA2">
            <w:pPr>
              <w:pStyle w:val="AMODTable"/>
              <w:jc w:val="center"/>
            </w:pPr>
            <w:r w:rsidRPr="00377193">
              <w:t>100,041</w:t>
            </w:r>
          </w:p>
        </w:tc>
      </w:tr>
      <w:tr w:rsidR="00590DD8" w:rsidRPr="00F06F00" w:rsidTr="00A80AA2">
        <w:tc>
          <w:tcPr>
            <w:tcW w:w="2733" w:type="dxa"/>
            <w:vMerge w:val="restart"/>
          </w:tcPr>
          <w:p w:rsidR="00590DD8" w:rsidRPr="00F06F00" w:rsidRDefault="00590DD8" w:rsidP="00221EC0">
            <w:pPr>
              <w:pStyle w:val="AMODTable"/>
            </w:pPr>
            <w:r>
              <w:t>Second m</w:t>
            </w:r>
            <w:r w:rsidRPr="00F06F00">
              <w:t>ate/</w:t>
            </w:r>
            <w:r>
              <w:t>Second e</w:t>
            </w:r>
            <w:r w:rsidRPr="00F06F00">
              <w:t>ngineer</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A80AA2">
            <w:pPr>
              <w:pStyle w:val="AMODTable"/>
              <w:jc w:val="center"/>
            </w:pPr>
            <w:r w:rsidRPr="00377193">
              <w:t>69,617</w:t>
            </w:r>
          </w:p>
        </w:tc>
        <w:tc>
          <w:tcPr>
            <w:tcW w:w="1412" w:type="dxa"/>
            <w:vAlign w:val="center"/>
          </w:tcPr>
          <w:p w:rsidR="00590DD8" w:rsidRPr="00377193" w:rsidRDefault="00590DD8" w:rsidP="00A80AA2">
            <w:pPr>
              <w:pStyle w:val="AMODTable"/>
              <w:jc w:val="center"/>
            </w:pPr>
            <w:r w:rsidRPr="00377193">
              <w:t>26,344</w:t>
            </w:r>
          </w:p>
        </w:tc>
        <w:tc>
          <w:tcPr>
            <w:tcW w:w="1332" w:type="dxa"/>
            <w:vAlign w:val="center"/>
          </w:tcPr>
          <w:p w:rsidR="00590DD8" w:rsidRPr="00377193" w:rsidRDefault="00590DD8" w:rsidP="00A80AA2">
            <w:pPr>
              <w:pStyle w:val="AMODTable"/>
              <w:jc w:val="center"/>
            </w:pPr>
            <w:r w:rsidRPr="00377193">
              <w:t>95,961</w:t>
            </w:r>
          </w:p>
        </w:tc>
      </w:tr>
      <w:tr w:rsidR="00590DD8" w:rsidRPr="00F06F00" w:rsidTr="00A80AA2">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A80AA2">
            <w:pPr>
              <w:pStyle w:val="AMODTable"/>
              <w:jc w:val="center"/>
            </w:pPr>
            <w:r w:rsidRPr="00377193">
              <w:t>67,452</w:t>
            </w:r>
          </w:p>
        </w:tc>
        <w:tc>
          <w:tcPr>
            <w:tcW w:w="1412" w:type="dxa"/>
            <w:vAlign w:val="center"/>
          </w:tcPr>
          <w:p w:rsidR="00590DD8" w:rsidRPr="00377193" w:rsidRDefault="00590DD8" w:rsidP="00A80AA2">
            <w:pPr>
              <w:pStyle w:val="AMODTable"/>
              <w:jc w:val="center"/>
            </w:pPr>
            <w:r w:rsidRPr="00377193">
              <w:t>25,523</w:t>
            </w:r>
          </w:p>
        </w:tc>
        <w:tc>
          <w:tcPr>
            <w:tcW w:w="1332" w:type="dxa"/>
            <w:vAlign w:val="center"/>
          </w:tcPr>
          <w:p w:rsidR="00590DD8" w:rsidRPr="00377193" w:rsidRDefault="00590DD8" w:rsidP="00A80AA2">
            <w:pPr>
              <w:pStyle w:val="AMODTable"/>
              <w:jc w:val="center"/>
            </w:pPr>
            <w:r w:rsidRPr="00377193">
              <w:t>92,975</w:t>
            </w:r>
          </w:p>
        </w:tc>
      </w:tr>
      <w:tr w:rsidR="00590DD8" w:rsidRPr="00F06F00" w:rsidTr="00A80AA2">
        <w:tc>
          <w:tcPr>
            <w:tcW w:w="2733" w:type="dxa"/>
            <w:vMerge w:val="restart"/>
          </w:tcPr>
          <w:p w:rsidR="00590DD8" w:rsidRPr="00F06F00" w:rsidRDefault="00590DD8" w:rsidP="00221EC0">
            <w:pPr>
              <w:pStyle w:val="AMODTable"/>
            </w:pPr>
            <w:r>
              <w:t>Third m</w:t>
            </w:r>
            <w:r w:rsidRPr="00F06F00">
              <w:t>ate/</w:t>
            </w:r>
            <w:r>
              <w:t>Third</w:t>
            </w:r>
            <w:r w:rsidRPr="00F06F00">
              <w:t xml:space="preserve"> </w:t>
            </w:r>
            <w:r>
              <w:t>e</w:t>
            </w:r>
            <w:r w:rsidRPr="00F06F00">
              <w:t>ngineer</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A80AA2">
            <w:pPr>
              <w:pStyle w:val="AMODTable"/>
              <w:jc w:val="center"/>
            </w:pPr>
            <w:r w:rsidRPr="00377193">
              <w:t>65,050</w:t>
            </w:r>
          </w:p>
        </w:tc>
        <w:tc>
          <w:tcPr>
            <w:tcW w:w="1412" w:type="dxa"/>
            <w:vAlign w:val="center"/>
          </w:tcPr>
          <w:p w:rsidR="00590DD8" w:rsidRPr="00377193" w:rsidRDefault="00590DD8" w:rsidP="00A80AA2">
            <w:pPr>
              <w:pStyle w:val="AMODTable"/>
              <w:jc w:val="center"/>
            </w:pPr>
            <w:r w:rsidRPr="00377193">
              <w:t>24,615</w:t>
            </w:r>
          </w:p>
        </w:tc>
        <w:tc>
          <w:tcPr>
            <w:tcW w:w="1332" w:type="dxa"/>
            <w:vAlign w:val="center"/>
          </w:tcPr>
          <w:p w:rsidR="00590DD8" w:rsidRPr="00377193" w:rsidRDefault="00590DD8" w:rsidP="00A80AA2">
            <w:pPr>
              <w:pStyle w:val="AMODTable"/>
              <w:jc w:val="center"/>
            </w:pPr>
            <w:r w:rsidRPr="00377193">
              <w:t>89,665</w:t>
            </w:r>
          </w:p>
        </w:tc>
      </w:tr>
      <w:tr w:rsidR="00590DD8" w:rsidRPr="00F06F00" w:rsidTr="00A80AA2">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A80AA2">
            <w:pPr>
              <w:pStyle w:val="AMODTable"/>
              <w:jc w:val="center"/>
            </w:pPr>
            <w:r w:rsidRPr="00377193">
              <w:t>63,058</w:t>
            </w:r>
          </w:p>
        </w:tc>
        <w:tc>
          <w:tcPr>
            <w:tcW w:w="1412" w:type="dxa"/>
            <w:vAlign w:val="center"/>
          </w:tcPr>
          <w:p w:rsidR="00590DD8" w:rsidRPr="00377193" w:rsidRDefault="00590DD8" w:rsidP="00A80AA2">
            <w:pPr>
              <w:pStyle w:val="AMODTable"/>
              <w:jc w:val="center"/>
            </w:pPr>
            <w:r w:rsidRPr="00377193">
              <w:t>23,861</w:t>
            </w:r>
          </w:p>
        </w:tc>
        <w:tc>
          <w:tcPr>
            <w:tcW w:w="1332" w:type="dxa"/>
            <w:vAlign w:val="center"/>
          </w:tcPr>
          <w:p w:rsidR="00590DD8" w:rsidRPr="00377193" w:rsidRDefault="00590DD8" w:rsidP="00A80AA2">
            <w:pPr>
              <w:pStyle w:val="AMODTable"/>
              <w:jc w:val="center"/>
            </w:pPr>
            <w:r w:rsidRPr="00377193">
              <w:t>86,919</w:t>
            </w:r>
          </w:p>
        </w:tc>
      </w:tr>
      <w:tr w:rsidR="00590DD8" w:rsidRPr="00F06F00" w:rsidTr="00A80AA2">
        <w:trPr>
          <w:cantSplit/>
        </w:trPr>
        <w:tc>
          <w:tcPr>
            <w:tcW w:w="2733" w:type="dxa"/>
            <w:vMerge w:val="restart"/>
          </w:tcPr>
          <w:p w:rsidR="00590DD8" w:rsidRPr="00F06F00" w:rsidRDefault="00590DD8" w:rsidP="00221EC0">
            <w:pPr>
              <w:pStyle w:val="AMODTable"/>
            </w:pPr>
            <w:r>
              <w:t>Chief integrated r</w:t>
            </w:r>
            <w:r w:rsidRPr="00F06F00">
              <w:t>ating/</w:t>
            </w:r>
            <w:r>
              <w:t>Chief c</w:t>
            </w:r>
            <w:r w:rsidRPr="00F06F00">
              <w:t>ook/</w:t>
            </w:r>
            <w:r>
              <w:t>Chief s</w:t>
            </w:r>
            <w:r w:rsidRPr="00F06F00">
              <w:t>teward</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A80AA2">
            <w:pPr>
              <w:pStyle w:val="AMODTable"/>
              <w:jc w:val="center"/>
            </w:pPr>
            <w:r w:rsidRPr="00377193">
              <w:t>58,331</w:t>
            </w:r>
          </w:p>
        </w:tc>
        <w:tc>
          <w:tcPr>
            <w:tcW w:w="1412" w:type="dxa"/>
            <w:vAlign w:val="center"/>
          </w:tcPr>
          <w:p w:rsidR="00590DD8" w:rsidRPr="00377193" w:rsidRDefault="00590DD8" w:rsidP="00A80AA2">
            <w:pPr>
              <w:pStyle w:val="AMODTable"/>
              <w:jc w:val="center"/>
            </w:pPr>
            <w:r w:rsidRPr="00377193">
              <w:t>22,071</w:t>
            </w:r>
          </w:p>
        </w:tc>
        <w:tc>
          <w:tcPr>
            <w:tcW w:w="1332" w:type="dxa"/>
            <w:vAlign w:val="center"/>
          </w:tcPr>
          <w:p w:rsidR="00590DD8" w:rsidRPr="00377193" w:rsidRDefault="00590DD8" w:rsidP="00A80AA2">
            <w:pPr>
              <w:pStyle w:val="AMODTable"/>
              <w:jc w:val="center"/>
            </w:pPr>
            <w:r w:rsidRPr="00377193">
              <w:t>80,402</w:t>
            </w:r>
          </w:p>
        </w:tc>
      </w:tr>
      <w:tr w:rsidR="00590DD8" w:rsidRPr="00F06F00" w:rsidTr="00A80AA2">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A80AA2">
            <w:pPr>
              <w:pStyle w:val="AMODTable"/>
              <w:jc w:val="center"/>
            </w:pPr>
            <w:r w:rsidRPr="00377193">
              <w:t>56,603</w:t>
            </w:r>
          </w:p>
        </w:tc>
        <w:tc>
          <w:tcPr>
            <w:tcW w:w="1412" w:type="dxa"/>
            <w:vAlign w:val="center"/>
          </w:tcPr>
          <w:p w:rsidR="00590DD8" w:rsidRPr="00377193" w:rsidRDefault="00590DD8" w:rsidP="00A80AA2">
            <w:pPr>
              <w:pStyle w:val="AMODTable"/>
              <w:jc w:val="center"/>
            </w:pPr>
            <w:r w:rsidRPr="00377193">
              <w:t>21,419</w:t>
            </w:r>
          </w:p>
        </w:tc>
        <w:tc>
          <w:tcPr>
            <w:tcW w:w="1332" w:type="dxa"/>
            <w:vAlign w:val="center"/>
          </w:tcPr>
          <w:p w:rsidR="00590DD8" w:rsidRPr="00377193" w:rsidRDefault="00590DD8" w:rsidP="00A80AA2">
            <w:pPr>
              <w:pStyle w:val="AMODTable"/>
              <w:jc w:val="center"/>
            </w:pPr>
            <w:r w:rsidRPr="00377193">
              <w:t>78,022</w:t>
            </w:r>
          </w:p>
        </w:tc>
      </w:tr>
      <w:tr w:rsidR="00590DD8" w:rsidRPr="00F06F00" w:rsidTr="00A80AA2">
        <w:tc>
          <w:tcPr>
            <w:tcW w:w="2733" w:type="dxa"/>
          </w:tcPr>
          <w:p w:rsidR="00590DD8" w:rsidRPr="00F06F00" w:rsidRDefault="00590DD8" w:rsidP="00221EC0">
            <w:pPr>
              <w:pStyle w:val="AMODTable"/>
            </w:pPr>
            <w:r>
              <w:t>Second</w:t>
            </w:r>
            <w:r w:rsidRPr="00F06F00">
              <w:t xml:space="preserve"> </w:t>
            </w:r>
            <w:r>
              <w:t>c</w:t>
            </w:r>
            <w:r w:rsidRPr="00F06F00">
              <w:t>ook</w:t>
            </w: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A80AA2">
            <w:pPr>
              <w:pStyle w:val="AMODTable"/>
              <w:jc w:val="center"/>
            </w:pPr>
            <w:r w:rsidRPr="00377193">
              <w:t>52,940</w:t>
            </w:r>
          </w:p>
        </w:tc>
        <w:tc>
          <w:tcPr>
            <w:tcW w:w="1412" w:type="dxa"/>
            <w:vAlign w:val="center"/>
          </w:tcPr>
          <w:p w:rsidR="00590DD8" w:rsidRPr="00377193" w:rsidRDefault="00590DD8" w:rsidP="00A80AA2">
            <w:pPr>
              <w:pStyle w:val="AMODTable"/>
              <w:jc w:val="center"/>
            </w:pPr>
            <w:r w:rsidRPr="00377193">
              <w:t>20,031</w:t>
            </w:r>
          </w:p>
        </w:tc>
        <w:tc>
          <w:tcPr>
            <w:tcW w:w="1332" w:type="dxa"/>
            <w:vAlign w:val="center"/>
          </w:tcPr>
          <w:p w:rsidR="00590DD8" w:rsidRPr="00377193" w:rsidRDefault="00590DD8" w:rsidP="00A80AA2">
            <w:pPr>
              <w:pStyle w:val="AMODTable"/>
              <w:jc w:val="center"/>
            </w:pPr>
            <w:r w:rsidRPr="00377193">
              <w:t>72,971</w:t>
            </w:r>
          </w:p>
        </w:tc>
      </w:tr>
      <w:tr w:rsidR="00590DD8" w:rsidRPr="00F06F00" w:rsidTr="00A80AA2">
        <w:tc>
          <w:tcPr>
            <w:tcW w:w="2733" w:type="dxa"/>
            <w:vMerge w:val="restart"/>
          </w:tcPr>
          <w:p w:rsidR="00590DD8" w:rsidRPr="00F06F00" w:rsidRDefault="00590DD8" w:rsidP="00221EC0">
            <w:pPr>
              <w:pStyle w:val="AMODTable"/>
            </w:pPr>
            <w:r>
              <w:t>Integrated r</w:t>
            </w:r>
            <w:r w:rsidRPr="00F06F00">
              <w:t>ating/Assistant</w:t>
            </w:r>
            <w:r>
              <w:t xml:space="preserve"> </w:t>
            </w:r>
            <w:r>
              <w:rPr>
                <w:color w:val="000000"/>
              </w:rPr>
              <w:t>steward/Catering a</w:t>
            </w:r>
            <w:r w:rsidRPr="00F06F00">
              <w:rPr>
                <w:color w:val="000000"/>
              </w:rPr>
              <w:t>ttendant</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A80AA2">
            <w:pPr>
              <w:pStyle w:val="AMODTable"/>
              <w:jc w:val="center"/>
            </w:pPr>
            <w:r w:rsidRPr="00377193">
              <w:t>52,239</w:t>
            </w:r>
          </w:p>
        </w:tc>
        <w:tc>
          <w:tcPr>
            <w:tcW w:w="1412" w:type="dxa"/>
            <w:vAlign w:val="center"/>
          </w:tcPr>
          <w:p w:rsidR="00590DD8" w:rsidRPr="00377193" w:rsidRDefault="00590DD8" w:rsidP="00A80AA2">
            <w:pPr>
              <w:pStyle w:val="AMODTable"/>
              <w:jc w:val="center"/>
            </w:pPr>
            <w:r w:rsidRPr="00377193">
              <w:t>19,768</w:t>
            </w:r>
          </w:p>
        </w:tc>
        <w:tc>
          <w:tcPr>
            <w:tcW w:w="1332" w:type="dxa"/>
            <w:vAlign w:val="center"/>
          </w:tcPr>
          <w:p w:rsidR="00590DD8" w:rsidRPr="00377193" w:rsidRDefault="00590DD8" w:rsidP="00A80AA2">
            <w:pPr>
              <w:pStyle w:val="AMODTable"/>
              <w:jc w:val="center"/>
            </w:pPr>
            <w:r w:rsidRPr="00377193">
              <w:t>72,007</w:t>
            </w:r>
          </w:p>
        </w:tc>
      </w:tr>
      <w:tr w:rsidR="00590DD8" w:rsidRPr="00F06F00" w:rsidTr="00A80AA2">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A80AA2">
            <w:pPr>
              <w:pStyle w:val="AMODTable"/>
              <w:jc w:val="center"/>
            </w:pPr>
            <w:r w:rsidRPr="00377193">
              <w:t>50,276</w:t>
            </w:r>
          </w:p>
        </w:tc>
        <w:tc>
          <w:tcPr>
            <w:tcW w:w="1412" w:type="dxa"/>
            <w:vAlign w:val="center"/>
          </w:tcPr>
          <w:p w:rsidR="00590DD8" w:rsidRPr="00377193" w:rsidRDefault="00590DD8" w:rsidP="00A80AA2">
            <w:pPr>
              <w:pStyle w:val="AMODTable"/>
              <w:jc w:val="center"/>
            </w:pPr>
            <w:r w:rsidRPr="00377193">
              <w:t>19,026</w:t>
            </w:r>
          </w:p>
        </w:tc>
        <w:tc>
          <w:tcPr>
            <w:tcW w:w="1332" w:type="dxa"/>
            <w:vAlign w:val="center"/>
          </w:tcPr>
          <w:p w:rsidR="00590DD8" w:rsidRPr="00377193" w:rsidRDefault="00590DD8" w:rsidP="00A80AA2">
            <w:pPr>
              <w:pStyle w:val="AMODTable"/>
              <w:jc w:val="center"/>
            </w:pPr>
            <w:r w:rsidRPr="00377193">
              <w:t>69,302</w:t>
            </w:r>
          </w:p>
        </w:tc>
      </w:tr>
    </w:tbl>
    <w:p w:rsidR="00821050" w:rsidRDefault="00A32C8B" w:rsidP="00221EC0">
      <w:pPr>
        <w:pStyle w:val="Level3Bold"/>
        <w:spacing w:before="120"/>
      </w:pPr>
      <w:r>
        <w:lastRenderedPageBreak/>
        <w:t>Other (product) t</w:t>
      </w:r>
      <w:r w:rsidR="00821050" w:rsidRPr="00F06F00">
        <w:t>ankers</w:t>
      </w:r>
    </w:p>
    <w:p w:rsidR="00391C84" w:rsidRDefault="00391C84" w:rsidP="00221EC0">
      <w:pPr>
        <w:pStyle w:val="History"/>
      </w:pPr>
      <w:r>
        <w:t xml:space="preserve">[13.1(e) varied by </w:t>
      </w:r>
      <w:hyperlink r:id="rId145" w:history="1">
        <w:r>
          <w:rPr>
            <w:rStyle w:val="Hyperlink"/>
          </w:rPr>
          <w:t>PR997966</w:t>
        </w:r>
      </w:hyperlink>
      <w:r w:rsidR="003922B6">
        <w:t xml:space="preserve">, </w:t>
      </w:r>
      <w:hyperlink r:id="rId146" w:history="1">
        <w:r w:rsidR="003922B6" w:rsidRPr="004659CC">
          <w:rPr>
            <w:rStyle w:val="Hyperlink"/>
          </w:rPr>
          <w:t>PR509153</w:t>
        </w:r>
      </w:hyperlink>
      <w:r w:rsidR="0010491C">
        <w:t>,</w:t>
      </w:r>
      <w:r w:rsidR="0010491C" w:rsidRPr="0010491C">
        <w:t xml:space="preserve"> </w:t>
      </w:r>
      <w:hyperlink r:id="rId147" w:history="1">
        <w:r w:rsidR="0010491C">
          <w:rPr>
            <w:rStyle w:val="Hyperlink"/>
          </w:rPr>
          <w:t>PR522984</w:t>
        </w:r>
      </w:hyperlink>
      <w:r w:rsidR="00D20234">
        <w:t xml:space="preserve">, </w:t>
      </w:r>
      <w:hyperlink r:id="rId148" w:history="1">
        <w:r w:rsidR="00D20234" w:rsidRPr="00D20234">
          <w:rPr>
            <w:rStyle w:val="Hyperlink"/>
          </w:rPr>
          <w:t>PR536787</w:t>
        </w:r>
      </w:hyperlink>
      <w:r w:rsidR="004E73E4">
        <w:t xml:space="preserve">, </w:t>
      </w:r>
      <w:hyperlink r:id="rId149" w:tgtFrame="_parent" w:history="1">
        <w:r w:rsidR="004E73E4">
          <w:rPr>
            <w:rStyle w:val="Hyperlink"/>
            <w:szCs w:val="20"/>
          </w:rPr>
          <w:t>PR551710</w:t>
        </w:r>
      </w:hyperlink>
      <w:r w:rsidR="00C95136">
        <w:t xml:space="preserve">, </w:t>
      </w:r>
      <w:hyperlink r:id="rId150" w:history="1">
        <w:r w:rsidR="00995DA9">
          <w:rPr>
            <w:rStyle w:val="Hyperlink"/>
          </w:rPr>
          <w:t>PR566802</w:t>
        </w:r>
      </w:hyperlink>
      <w:r w:rsidR="00CE43F3" w:rsidRPr="00CE43F3">
        <w:rPr>
          <w:rStyle w:val="Hyperlink"/>
          <w:color w:val="auto"/>
          <w:u w:val="none"/>
        </w:rPr>
        <w:t xml:space="preserve">, </w:t>
      </w:r>
      <w:hyperlink r:id="rId151" w:history="1">
        <w:r w:rsidR="00CE43F3" w:rsidRPr="00695AC2">
          <w:rPr>
            <w:rStyle w:val="Hyperlink"/>
          </w:rPr>
          <w:t>PR579917</w:t>
        </w:r>
      </w:hyperlink>
      <w:r w:rsidR="00221EC0" w:rsidRPr="00897FA3">
        <w:rPr>
          <w:rStyle w:val="Hyperlink"/>
          <w:color w:val="auto"/>
          <w:u w:val="none"/>
        </w:rPr>
        <w:t xml:space="preserve">, </w:t>
      </w:r>
      <w:hyperlink r:id="rId152" w:history="1">
        <w:r w:rsidR="00221EC0" w:rsidRPr="00221EC0">
          <w:rPr>
            <w:rStyle w:val="Hyperlink"/>
          </w:rPr>
          <w:t>PR592225</w:t>
        </w:r>
      </w:hyperlink>
      <w:r w:rsidR="00771321">
        <w:t xml:space="preserve">, </w:t>
      </w:r>
      <w:hyperlink r:id="rId153" w:history="1">
        <w:r w:rsidR="00771321" w:rsidRPr="001632E2">
          <w:rPr>
            <w:rStyle w:val="Hyperlink"/>
          </w:rPr>
          <w:t>PR606448</w:t>
        </w:r>
      </w:hyperlink>
      <w:r w:rsidR="00B2272E">
        <w:t xml:space="preserve">, </w:t>
      </w:r>
      <w:hyperlink r:id="rId154" w:history="1">
        <w:r w:rsidR="00B2272E" w:rsidRPr="00B2272E">
          <w:rPr>
            <w:rStyle w:val="Hyperlink"/>
            <w:noProof/>
          </w:rPr>
          <w:t>PR707554</w:t>
        </w:r>
      </w:hyperlink>
      <w:r w:rsidR="00897FA3" w:rsidRPr="00897FA3">
        <w:rPr>
          <w:rStyle w:val="Hyperlink"/>
          <w:color w:val="auto"/>
          <w:u w:val="none"/>
        </w:rPr>
        <w:t xml:space="preserve"> </w:t>
      </w:r>
      <w:proofErr w:type="spellStart"/>
      <w:r w:rsidR="00991A18">
        <w:t>ppc</w:t>
      </w:r>
      <w:proofErr w:type="spellEnd"/>
      <w:r w:rsidR="00991A18">
        <w:t> </w:t>
      </w:r>
      <w:r w:rsidR="00D20234">
        <w:t>01Jul1</w:t>
      </w:r>
      <w:r w:rsidR="00B2272E">
        <w:t>9</w:t>
      </w:r>
      <w:r>
        <w:t>]</w:t>
      </w:r>
    </w:p>
    <w:tbl>
      <w:tblPr>
        <w:tblW w:w="7870" w:type="dxa"/>
        <w:tblInd w:w="1418" w:type="dxa"/>
        <w:tblLayout w:type="fixed"/>
        <w:tblLook w:val="00A0" w:firstRow="1" w:lastRow="0" w:firstColumn="1" w:lastColumn="0" w:noHBand="0" w:noVBand="0"/>
      </w:tblPr>
      <w:tblGrid>
        <w:gridCol w:w="2733"/>
        <w:gridCol w:w="1151"/>
        <w:gridCol w:w="1242"/>
        <w:gridCol w:w="1412"/>
        <w:gridCol w:w="1332"/>
      </w:tblGrid>
      <w:tr w:rsidR="00821050" w:rsidRPr="00937300" w:rsidTr="000E38B4">
        <w:trPr>
          <w:cantSplit/>
          <w:tblHeader/>
        </w:trPr>
        <w:tc>
          <w:tcPr>
            <w:tcW w:w="2733" w:type="dxa"/>
          </w:tcPr>
          <w:p w:rsidR="00821050" w:rsidRPr="00221EC0" w:rsidRDefault="00821050" w:rsidP="00221EC0">
            <w:pPr>
              <w:pStyle w:val="AMODTable"/>
              <w:keepNext/>
              <w:rPr>
                <w:b/>
              </w:rPr>
            </w:pPr>
            <w:r w:rsidRPr="00221EC0">
              <w:rPr>
                <w:b/>
              </w:rPr>
              <w:t>Classification</w:t>
            </w:r>
          </w:p>
        </w:tc>
        <w:tc>
          <w:tcPr>
            <w:tcW w:w="1151" w:type="dxa"/>
          </w:tcPr>
          <w:p w:rsidR="00821050" w:rsidRPr="00221EC0" w:rsidRDefault="00A22940" w:rsidP="00221EC0">
            <w:pPr>
              <w:pStyle w:val="AMODTable"/>
              <w:keepNext/>
              <w:jc w:val="center"/>
              <w:rPr>
                <w:b/>
                <w:color w:val="000000"/>
              </w:rPr>
            </w:pPr>
            <w:r w:rsidRPr="00221EC0">
              <w:rPr>
                <w:b/>
                <w:color w:val="000000"/>
              </w:rPr>
              <w:t>Manning</w:t>
            </w:r>
          </w:p>
        </w:tc>
        <w:tc>
          <w:tcPr>
            <w:tcW w:w="1242" w:type="dxa"/>
          </w:tcPr>
          <w:p w:rsidR="00821050" w:rsidRPr="00221EC0" w:rsidRDefault="00F74D92" w:rsidP="00221EC0">
            <w:pPr>
              <w:pStyle w:val="AMODTable"/>
              <w:keepNext/>
              <w:jc w:val="center"/>
              <w:rPr>
                <w:b/>
                <w:color w:val="000000"/>
              </w:rPr>
            </w:pPr>
            <w:r w:rsidRPr="00221EC0">
              <w:rPr>
                <w:b/>
                <w:color w:val="000000"/>
              </w:rPr>
              <w:t>Minimum s</w:t>
            </w:r>
            <w:r w:rsidR="00821050" w:rsidRPr="00221EC0">
              <w:rPr>
                <w:b/>
                <w:color w:val="000000"/>
              </w:rPr>
              <w:t>alary</w:t>
            </w:r>
          </w:p>
        </w:tc>
        <w:tc>
          <w:tcPr>
            <w:tcW w:w="1412" w:type="dxa"/>
          </w:tcPr>
          <w:p w:rsidR="00821050" w:rsidRPr="00221EC0" w:rsidRDefault="00F74D92" w:rsidP="00221EC0">
            <w:pPr>
              <w:pStyle w:val="AMODTable"/>
              <w:keepNext/>
              <w:jc w:val="center"/>
              <w:rPr>
                <w:b/>
                <w:color w:val="000000"/>
              </w:rPr>
            </w:pPr>
            <w:r w:rsidRPr="00221EC0">
              <w:rPr>
                <w:b/>
                <w:color w:val="000000"/>
              </w:rPr>
              <w:t>Aggregate overtime c</w:t>
            </w:r>
            <w:r w:rsidR="00821050" w:rsidRPr="00221EC0">
              <w:rPr>
                <w:b/>
                <w:color w:val="000000"/>
              </w:rPr>
              <w:t>omponent</w:t>
            </w:r>
          </w:p>
        </w:tc>
        <w:tc>
          <w:tcPr>
            <w:tcW w:w="1332" w:type="dxa"/>
          </w:tcPr>
          <w:p w:rsidR="00821050" w:rsidRPr="00221EC0" w:rsidRDefault="00821050" w:rsidP="00221EC0">
            <w:pPr>
              <w:pStyle w:val="AMODTable"/>
              <w:keepNext/>
              <w:jc w:val="center"/>
              <w:rPr>
                <w:b/>
                <w:color w:val="000000"/>
              </w:rPr>
            </w:pPr>
            <w:r w:rsidRPr="00221EC0">
              <w:rPr>
                <w:b/>
                <w:color w:val="000000"/>
              </w:rPr>
              <w:t xml:space="preserve">Aggregate </w:t>
            </w:r>
            <w:r w:rsidR="00F74D92" w:rsidRPr="00221EC0">
              <w:rPr>
                <w:b/>
                <w:color w:val="000000"/>
              </w:rPr>
              <w:t>annual s</w:t>
            </w:r>
            <w:r w:rsidRPr="00221EC0">
              <w:rPr>
                <w:b/>
                <w:color w:val="000000"/>
              </w:rPr>
              <w:t>alary</w:t>
            </w:r>
          </w:p>
        </w:tc>
      </w:tr>
      <w:tr w:rsidR="00A22940" w:rsidRPr="00937300" w:rsidTr="000E38B4">
        <w:trPr>
          <w:cantSplit/>
          <w:tblHeader/>
        </w:trPr>
        <w:tc>
          <w:tcPr>
            <w:tcW w:w="2733" w:type="dxa"/>
            <w:vAlign w:val="center"/>
          </w:tcPr>
          <w:p w:rsidR="00A22940" w:rsidRPr="00221EC0" w:rsidRDefault="00A22940" w:rsidP="00221EC0">
            <w:pPr>
              <w:pStyle w:val="AMODTable"/>
              <w:keepNext/>
              <w:rPr>
                <w:b/>
              </w:rPr>
            </w:pPr>
          </w:p>
        </w:tc>
        <w:tc>
          <w:tcPr>
            <w:tcW w:w="1151" w:type="dxa"/>
          </w:tcPr>
          <w:p w:rsidR="00A22940" w:rsidRPr="00221EC0" w:rsidRDefault="00A22940" w:rsidP="00221EC0">
            <w:pPr>
              <w:pStyle w:val="AMODTable"/>
              <w:keepNext/>
              <w:jc w:val="center"/>
              <w:rPr>
                <w:b/>
              </w:rPr>
            </w:pPr>
          </w:p>
        </w:tc>
        <w:tc>
          <w:tcPr>
            <w:tcW w:w="1242" w:type="dxa"/>
          </w:tcPr>
          <w:p w:rsidR="00A22940" w:rsidRPr="00221EC0" w:rsidRDefault="00A22940" w:rsidP="00221EC0">
            <w:pPr>
              <w:pStyle w:val="AMODTable"/>
              <w:keepNext/>
              <w:jc w:val="center"/>
              <w:rPr>
                <w:b/>
              </w:rPr>
            </w:pPr>
            <w:r w:rsidRPr="00221EC0">
              <w:rPr>
                <w:b/>
              </w:rPr>
              <w:t>$</w:t>
            </w:r>
          </w:p>
        </w:tc>
        <w:tc>
          <w:tcPr>
            <w:tcW w:w="1412" w:type="dxa"/>
          </w:tcPr>
          <w:p w:rsidR="00A22940" w:rsidRPr="00221EC0" w:rsidRDefault="00A22940" w:rsidP="00221EC0">
            <w:pPr>
              <w:pStyle w:val="AMODTable"/>
              <w:keepNext/>
              <w:jc w:val="center"/>
              <w:rPr>
                <w:b/>
              </w:rPr>
            </w:pPr>
            <w:r w:rsidRPr="00221EC0">
              <w:rPr>
                <w:b/>
              </w:rPr>
              <w:t>$</w:t>
            </w:r>
          </w:p>
        </w:tc>
        <w:tc>
          <w:tcPr>
            <w:tcW w:w="1332" w:type="dxa"/>
          </w:tcPr>
          <w:p w:rsidR="00A22940" w:rsidRPr="00221EC0" w:rsidRDefault="00A22940" w:rsidP="00221EC0">
            <w:pPr>
              <w:pStyle w:val="AMODTable"/>
              <w:keepNext/>
              <w:jc w:val="center"/>
              <w:rPr>
                <w:b/>
              </w:rPr>
            </w:pPr>
            <w:r w:rsidRPr="00221EC0">
              <w:rPr>
                <w:b/>
              </w:rPr>
              <w:t>$</w:t>
            </w:r>
          </w:p>
        </w:tc>
      </w:tr>
      <w:tr w:rsidR="00590DD8" w:rsidRPr="00F06F00" w:rsidTr="00F71393">
        <w:tc>
          <w:tcPr>
            <w:tcW w:w="2733" w:type="dxa"/>
            <w:vMerge w:val="restart"/>
          </w:tcPr>
          <w:p w:rsidR="00590DD8" w:rsidRPr="00F06F00" w:rsidRDefault="00590DD8" w:rsidP="00221EC0">
            <w:pPr>
              <w:pStyle w:val="AMODTable"/>
              <w:keepNext/>
            </w:pPr>
            <w:r w:rsidRPr="00F06F00">
              <w:t>Master</w:t>
            </w:r>
          </w:p>
        </w:tc>
        <w:tc>
          <w:tcPr>
            <w:tcW w:w="1151" w:type="dxa"/>
          </w:tcPr>
          <w:p w:rsidR="00590DD8" w:rsidRPr="00F06F00" w:rsidRDefault="00590DD8" w:rsidP="00221EC0">
            <w:pPr>
              <w:pStyle w:val="AMODTable"/>
              <w:keepNext/>
              <w:jc w:val="center"/>
            </w:pPr>
            <w:r w:rsidRPr="00F06F00">
              <w:t>18</w:t>
            </w:r>
          </w:p>
        </w:tc>
        <w:tc>
          <w:tcPr>
            <w:tcW w:w="1242" w:type="dxa"/>
            <w:vAlign w:val="center"/>
          </w:tcPr>
          <w:p w:rsidR="00590DD8" w:rsidRPr="00377193" w:rsidRDefault="00590DD8" w:rsidP="00F71393">
            <w:pPr>
              <w:pStyle w:val="AMODTable"/>
              <w:jc w:val="center"/>
            </w:pPr>
            <w:r w:rsidRPr="00377193">
              <w:t>92,899</w:t>
            </w:r>
          </w:p>
        </w:tc>
        <w:tc>
          <w:tcPr>
            <w:tcW w:w="1412" w:type="dxa"/>
            <w:vAlign w:val="center"/>
          </w:tcPr>
          <w:p w:rsidR="00590DD8" w:rsidRPr="00377193" w:rsidRDefault="00590DD8" w:rsidP="00F71393">
            <w:pPr>
              <w:pStyle w:val="AMODTable"/>
              <w:jc w:val="center"/>
            </w:pPr>
            <w:r w:rsidRPr="00377193">
              <w:t>35,153</w:t>
            </w:r>
          </w:p>
        </w:tc>
        <w:tc>
          <w:tcPr>
            <w:tcW w:w="1332" w:type="dxa"/>
            <w:vAlign w:val="center"/>
          </w:tcPr>
          <w:p w:rsidR="00590DD8" w:rsidRPr="00377193" w:rsidRDefault="00590DD8" w:rsidP="00F71393">
            <w:pPr>
              <w:pStyle w:val="AMODTable"/>
              <w:jc w:val="center"/>
            </w:pPr>
            <w:r w:rsidRPr="00377193">
              <w:t>128,052</w:t>
            </w:r>
          </w:p>
        </w:tc>
      </w:tr>
      <w:tr w:rsidR="00590DD8" w:rsidRPr="00F06F00" w:rsidTr="00F71393">
        <w:tc>
          <w:tcPr>
            <w:tcW w:w="2733" w:type="dxa"/>
            <w:vMerge/>
          </w:tcPr>
          <w:p w:rsidR="00590DD8" w:rsidRPr="00F06F00" w:rsidRDefault="00590DD8" w:rsidP="00221EC0">
            <w:pPr>
              <w:pStyle w:val="AMODTable"/>
              <w:keepNext/>
            </w:pPr>
          </w:p>
        </w:tc>
        <w:tc>
          <w:tcPr>
            <w:tcW w:w="1151" w:type="dxa"/>
          </w:tcPr>
          <w:p w:rsidR="00590DD8" w:rsidRPr="00F06F00" w:rsidRDefault="00590DD8" w:rsidP="00221EC0">
            <w:pPr>
              <w:pStyle w:val="AMODTable"/>
              <w:keepNext/>
              <w:jc w:val="center"/>
            </w:pPr>
            <w:r w:rsidRPr="00F06F00">
              <w:t>AOV</w:t>
            </w:r>
          </w:p>
        </w:tc>
        <w:tc>
          <w:tcPr>
            <w:tcW w:w="1242" w:type="dxa"/>
            <w:vAlign w:val="center"/>
          </w:tcPr>
          <w:p w:rsidR="00590DD8" w:rsidRPr="00377193" w:rsidRDefault="00590DD8" w:rsidP="00F71393">
            <w:pPr>
              <w:pStyle w:val="AMODTable"/>
              <w:jc w:val="center"/>
            </w:pPr>
            <w:r w:rsidRPr="00377193">
              <w:t>89,107</w:t>
            </w:r>
          </w:p>
        </w:tc>
        <w:tc>
          <w:tcPr>
            <w:tcW w:w="1412" w:type="dxa"/>
            <w:vAlign w:val="center"/>
          </w:tcPr>
          <w:p w:rsidR="00590DD8" w:rsidRPr="00377193" w:rsidRDefault="00590DD8" w:rsidP="00F71393">
            <w:pPr>
              <w:pStyle w:val="AMODTable"/>
              <w:jc w:val="center"/>
            </w:pPr>
            <w:r w:rsidRPr="00377193">
              <w:t>33,719</w:t>
            </w:r>
          </w:p>
        </w:tc>
        <w:tc>
          <w:tcPr>
            <w:tcW w:w="1332" w:type="dxa"/>
            <w:vAlign w:val="center"/>
          </w:tcPr>
          <w:p w:rsidR="00590DD8" w:rsidRPr="00377193" w:rsidRDefault="00590DD8" w:rsidP="00F71393">
            <w:pPr>
              <w:pStyle w:val="AMODTable"/>
              <w:jc w:val="center"/>
            </w:pPr>
            <w:r w:rsidRPr="00377193">
              <w:t>122,826</w:t>
            </w:r>
          </w:p>
        </w:tc>
      </w:tr>
      <w:tr w:rsidR="00590DD8" w:rsidRPr="00F06F00" w:rsidTr="00F71393">
        <w:tc>
          <w:tcPr>
            <w:tcW w:w="2733" w:type="dxa"/>
            <w:vMerge w:val="restart"/>
          </w:tcPr>
          <w:p w:rsidR="00590DD8" w:rsidRPr="00F06F00" w:rsidRDefault="00590DD8" w:rsidP="00221EC0">
            <w:pPr>
              <w:pStyle w:val="AMODTable"/>
              <w:keepNext/>
            </w:pPr>
            <w:r>
              <w:t>Chief e</w:t>
            </w:r>
            <w:r w:rsidRPr="00F06F00">
              <w:t>ngineer</w:t>
            </w:r>
          </w:p>
        </w:tc>
        <w:tc>
          <w:tcPr>
            <w:tcW w:w="1151" w:type="dxa"/>
          </w:tcPr>
          <w:p w:rsidR="00590DD8" w:rsidRPr="00F06F00" w:rsidRDefault="00590DD8" w:rsidP="00221EC0">
            <w:pPr>
              <w:pStyle w:val="AMODTable"/>
              <w:keepNext/>
              <w:jc w:val="center"/>
            </w:pPr>
            <w:r w:rsidRPr="00F06F00">
              <w:t>18</w:t>
            </w:r>
          </w:p>
        </w:tc>
        <w:tc>
          <w:tcPr>
            <w:tcW w:w="1242" w:type="dxa"/>
            <w:vAlign w:val="center"/>
          </w:tcPr>
          <w:p w:rsidR="00590DD8" w:rsidRPr="00377193" w:rsidRDefault="00590DD8" w:rsidP="00F71393">
            <w:pPr>
              <w:pStyle w:val="AMODTable"/>
              <w:jc w:val="center"/>
            </w:pPr>
            <w:r w:rsidRPr="00377193">
              <w:t>91,307</w:t>
            </w:r>
          </w:p>
        </w:tc>
        <w:tc>
          <w:tcPr>
            <w:tcW w:w="1412" w:type="dxa"/>
            <w:vAlign w:val="center"/>
          </w:tcPr>
          <w:p w:rsidR="00590DD8" w:rsidRPr="00377193" w:rsidRDefault="00590DD8" w:rsidP="00F71393">
            <w:pPr>
              <w:pStyle w:val="AMODTable"/>
              <w:jc w:val="center"/>
            </w:pPr>
            <w:r w:rsidRPr="00377193">
              <w:t>34,549</w:t>
            </w:r>
          </w:p>
        </w:tc>
        <w:tc>
          <w:tcPr>
            <w:tcW w:w="1332" w:type="dxa"/>
            <w:vAlign w:val="center"/>
          </w:tcPr>
          <w:p w:rsidR="00590DD8" w:rsidRPr="00377193" w:rsidRDefault="00590DD8" w:rsidP="00F71393">
            <w:pPr>
              <w:pStyle w:val="AMODTable"/>
              <w:jc w:val="center"/>
            </w:pPr>
            <w:r w:rsidRPr="00377193">
              <w:t>125,856</w:t>
            </w:r>
          </w:p>
        </w:tc>
      </w:tr>
      <w:tr w:rsidR="00590DD8" w:rsidRPr="00F06F00" w:rsidTr="00F71393">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F71393">
            <w:pPr>
              <w:pStyle w:val="AMODTable"/>
              <w:jc w:val="center"/>
            </w:pPr>
            <w:r w:rsidRPr="00377193">
              <w:t>87,589</w:t>
            </w:r>
          </w:p>
        </w:tc>
        <w:tc>
          <w:tcPr>
            <w:tcW w:w="1412" w:type="dxa"/>
            <w:vAlign w:val="center"/>
          </w:tcPr>
          <w:p w:rsidR="00590DD8" w:rsidRPr="00377193" w:rsidRDefault="00590DD8" w:rsidP="00F71393">
            <w:pPr>
              <w:pStyle w:val="AMODTable"/>
              <w:jc w:val="center"/>
            </w:pPr>
            <w:r w:rsidRPr="00377193">
              <w:t>33,144</w:t>
            </w:r>
          </w:p>
        </w:tc>
        <w:tc>
          <w:tcPr>
            <w:tcW w:w="1332" w:type="dxa"/>
            <w:vAlign w:val="center"/>
          </w:tcPr>
          <w:p w:rsidR="00590DD8" w:rsidRPr="00377193" w:rsidRDefault="00590DD8" w:rsidP="00F71393">
            <w:pPr>
              <w:pStyle w:val="AMODTable"/>
              <w:jc w:val="center"/>
            </w:pPr>
            <w:r w:rsidRPr="00377193">
              <w:t>120,733</w:t>
            </w:r>
          </w:p>
        </w:tc>
      </w:tr>
      <w:tr w:rsidR="00590DD8" w:rsidRPr="00F06F00" w:rsidTr="00F71393">
        <w:tc>
          <w:tcPr>
            <w:tcW w:w="2733" w:type="dxa"/>
            <w:vMerge w:val="restart"/>
          </w:tcPr>
          <w:p w:rsidR="00590DD8" w:rsidRPr="00F06F00" w:rsidRDefault="00590DD8" w:rsidP="00221EC0">
            <w:pPr>
              <w:pStyle w:val="AMODTable"/>
            </w:pPr>
            <w:r>
              <w:t>First m</w:t>
            </w:r>
            <w:r w:rsidRPr="00F06F00">
              <w:t>ate/</w:t>
            </w:r>
            <w:r>
              <w:t>First e</w:t>
            </w:r>
            <w:r w:rsidRPr="00F06F00">
              <w:t>ngineer</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F71393">
            <w:pPr>
              <w:pStyle w:val="AMODTable"/>
              <w:jc w:val="center"/>
            </w:pPr>
            <w:r w:rsidRPr="00377193">
              <w:t>76,975</w:t>
            </w:r>
          </w:p>
        </w:tc>
        <w:tc>
          <w:tcPr>
            <w:tcW w:w="1412" w:type="dxa"/>
            <w:vAlign w:val="center"/>
          </w:tcPr>
          <w:p w:rsidR="00590DD8" w:rsidRPr="00377193" w:rsidRDefault="00590DD8" w:rsidP="00F71393">
            <w:pPr>
              <w:pStyle w:val="AMODTable"/>
              <w:jc w:val="center"/>
            </w:pPr>
            <w:r w:rsidRPr="00377193">
              <w:t>29,127</w:t>
            </w:r>
          </w:p>
        </w:tc>
        <w:tc>
          <w:tcPr>
            <w:tcW w:w="1332" w:type="dxa"/>
            <w:vAlign w:val="center"/>
          </w:tcPr>
          <w:p w:rsidR="00590DD8" w:rsidRPr="00377193" w:rsidRDefault="00590DD8" w:rsidP="00F71393">
            <w:pPr>
              <w:pStyle w:val="AMODTable"/>
              <w:jc w:val="center"/>
            </w:pPr>
            <w:r w:rsidRPr="00377193">
              <w:t>106,102</w:t>
            </w:r>
          </w:p>
        </w:tc>
      </w:tr>
      <w:tr w:rsidR="00590DD8" w:rsidRPr="00F06F00" w:rsidTr="00F71393">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F71393">
            <w:pPr>
              <w:pStyle w:val="AMODTable"/>
              <w:jc w:val="center"/>
            </w:pPr>
            <w:r w:rsidRPr="00377193">
              <w:t>73,942</w:t>
            </w:r>
          </w:p>
        </w:tc>
        <w:tc>
          <w:tcPr>
            <w:tcW w:w="1412" w:type="dxa"/>
            <w:vAlign w:val="center"/>
          </w:tcPr>
          <w:p w:rsidR="00590DD8" w:rsidRPr="00377193" w:rsidRDefault="00590DD8" w:rsidP="00F71393">
            <w:pPr>
              <w:pStyle w:val="AMODTable"/>
              <w:jc w:val="center"/>
            </w:pPr>
            <w:r w:rsidRPr="00377193">
              <w:t>27,981</w:t>
            </w:r>
          </w:p>
        </w:tc>
        <w:tc>
          <w:tcPr>
            <w:tcW w:w="1332" w:type="dxa"/>
            <w:vAlign w:val="center"/>
          </w:tcPr>
          <w:p w:rsidR="00590DD8" w:rsidRPr="00377193" w:rsidRDefault="00590DD8" w:rsidP="00F71393">
            <w:pPr>
              <w:pStyle w:val="AMODTable"/>
              <w:jc w:val="center"/>
            </w:pPr>
            <w:r w:rsidRPr="00377193">
              <w:t>101,923</w:t>
            </w:r>
          </w:p>
        </w:tc>
      </w:tr>
      <w:tr w:rsidR="00590DD8" w:rsidRPr="00F06F00" w:rsidTr="00F71393">
        <w:tc>
          <w:tcPr>
            <w:tcW w:w="2733" w:type="dxa"/>
            <w:vMerge w:val="restart"/>
          </w:tcPr>
          <w:p w:rsidR="00590DD8" w:rsidRPr="00F06F00" w:rsidRDefault="00590DD8" w:rsidP="00221EC0">
            <w:pPr>
              <w:pStyle w:val="AMODTable"/>
            </w:pPr>
            <w:r>
              <w:t>Second m</w:t>
            </w:r>
            <w:r w:rsidRPr="00F06F00">
              <w:t>ate/</w:t>
            </w:r>
            <w:r>
              <w:t>Second e</w:t>
            </w:r>
            <w:r w:rsidRPr="00F06F00">
              <w:t>ngineer</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F71393">
            <w:pPr>
              <w:pStyle w:val="AMODTable"/>
              <w:jc w:val="center"/>
            </w:pPr>
            <w:r w:rsidRPr="00377193">
              <w:t>71,400</w:t>
            </w:r>
          </w:p>
        </w:tc>
        <w:tc>
          <w:tcPr>
            <w:tcW w:w="1412" w:type="dxa"/>
            <w:vAlign w:val="center"/>
          </w:tcPr>
          <w:p w:rsidR="00590DD8" w:rsidRPr="00377193" w:rsidRDefault="00590DD8" w:rsidP="00F71393">
            <w:pPr>
              <w:pStyle w:val="AMODTable"/>
              <w:jc w:val="center"/>
            </w:pPr>
            <w:r w:rsidRPr="00377193">
              <w:t>27,018</w:t>
            </w:r>
          </w:p>
        </w:tc>
        <w:tc>
          <w:tcPr>
            <w:tcW w:w="1332" w:type="dxa"/>
            <w:vAlign w:val="center"/>
          </w:tcPr>
          <w:p w:rsidR="00590DD8" w:rsidRPr="00377193" w:rsidRDefault="00590DD8" w:rsidP="00F71393">
            <w:pPr>
              <w:pStyle w:val="AMODTable"/>
              <w:jc w:val="center"/>
            </w:pPr>
            <w:r w:rsidRPr="00377193">
              <w:t>98,418</w:t>
            </w:r>
          </w:p>
        </w:tc>
      </w:tr>
      <w:tr w:rsidR="00590DD8" w:rsidRPr="00F06F00" w:rsidTr="00F71393">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F71393">
            <w:pPr>
              <w:pStyle w:val="AMODTable"/>
              <w:jc w:val="center"/>
            </w:pPr>
            <w:r w:rsidRPr="00377193">
              <w:t>68,630</w:t>
            </w:r>
          </w:p>
        </w:tc>
        <w:tc>
          <w:tcPr>
            <w:tcW w:w="1412" w:type="dxa"/>
            <w:vAlign w:val="center"/>
          </w:tcPr>
          <w:p w:rsidR="00590DD8" w:rsidRPr="00377193" w:rsidRDefault="00590DD8" w:rsidP="00F71393">
            <w:pPr>
              <w:pStyle w:val="AMODTable"/>
              <w:jc w:val="center"/>
            </w:pPr>
            <w:r w:rsidRPr="00377193">
              <w:t>25,970</w:t>
            </w:r>
          </w:p>
        </w:tc>
        <w:tc>
          <w:tcPr>
            <w:tcW w:w="1332" w:type="dxa"/>
            <w:vAlign w:val="center"/>
          </w:tcPr>
          <w:p w:rsidR="00590DD8" w:rsidRPr="00377193" w:rsidRDefault="00590DD8" w:rsidP="00F71393">
            <w:pPr>
              <w:pStyle w:val="AMODTable"/>
              <w:jc w:val="center"/>
            </w:pPr>
            <w:r w:rsidRPr="00377193">
              <w:t>94,600</w:t>
            </w:r>
          </w:p>
        </w:tc>
      </w:tr>
      <w:tr w:rsidR="00590DD8" w:rsidRPr="00F06F00" w:rsidTr="00F71393">
        <w:tc>
          <w:tcPr>
            <w:tcW w:w="2733" w:type="dxa"/>
            <w:vMerge w:val="restart"/>
          </w:tcPr>
          <w:p w:rsidR="00590DD8" w:rsidRPr="00F06F00" w:rsidRDefault="00590DD8" w:rsidP="00221EC0">
            <w:pPr>
              <w:pStyle w:val="AMODTable"/>
            </w:pPr>
            <w:r>
              <w:t>Third m</w:t>
            </w:r>
            <w:r w:rsidRPr="00F06F00">
              <w:t>ate/</w:t>
            </w:r>
            <w:r>
              <w:t>Third</w:t>
            </w:r>
            <w:r w:rsidRPr="00F06F00">
              <w:t xml:space="preserve"> </w:t>
            </w:r>
            <w:r>
              <w:t>e</w:t>
            </w:r>
            <w:r w:rsidRPr="00F06F00">
              <w:t>ngineer</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F71393">
            <w:pPr>
              <w:pStyle w:val="AMODTable"/>
              <w:jc w:val="center"/>
            </w:pPr>
            <w:r w:rsidRPr="00377193">
              <w:t>67,419</w:t>
            </w:r>
          </w:p>
        </w:tc>
        <w:tc>
          <w:tcPr>
            <w:tcW w:w="1412" w:type="dxa"/>
            <w:vAlign w:val="center"/>
          </w:tcPr>
          <w:p w:rsidR="00590DD8" w:rsidRPr="00377193" w:rsidRDefault="00590DD8" w:rsidP="00F71393">
            <w:pPr>
              <w:pStyle w:val="AMODTable"/>
              <w:jc w:val="center"/>
            </w:pPr>
            <w:r w:rsidRPr="00377193">
              <w:t>25,513</w:t>
            </w:r>
          </w:p>
        </w:tc>
        <w:tc>
          <w:tcPr>
            <w:tcW w:w="1332" w:type="dxa"/>
            <w:vAlign w:val="center"/>
          </w:tcPr>
          <w:p w:rsidR="00590DD8" w:rsidRPr="00377193" w:rsidRDefault="00590DD8" w:rsidP="00F71393">
            <w:pPr>
              <w:pStyle w:val="AMODTable"/>
              <w:jc w:val="center"/>
            </w:pPr>
            <w:r w:rsidRPr="00377193">
              <w:t>92,932</w:t>
            </w:r>
          </w:p>
        </w:tc>
      </w:tr>
      <w:tr w:rsidR="00590DD8" w:rsidRPr="00F06F00" w:rsidTr="00F71393">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F71393">
            <w:pPr>
              <w:pStyle w:val="AMODTable"/>
              <w:jc w:val="center"/>
            </w:pPr>
            <w:r w:rsidRPr="00377193">
              <w:t>64,840</w:t>
            </w:r>
          </w:p>
        </w:tc>
        <w:tc>
          <w:tcPr>
            <w:tcW w:w="1412" w:type="dxa"/>
            <w:vAlign w:val="center"/>
          </w:tcPr>
          <w:p w:rsidR="00590DD8" w:rsidRPr="00377193" w:rsidRDefault="00590DD8" w:rsidP="00F71393">
            <w:pPr>
              <w:pStyle w:val="AMODTable"/>
              <w:jc w:val="center"/>
            </w:pPr>
            <w:r w:rsidRPr="00377193">
              <w:t>24,536</w:t>
            </w:r>
          </w:p>
        </w:tc>
        <w:tc>
          <w:tcPr>
            <w:tcW w:w="1332" w:type="dxa"/>
            <w:vAlign w:val="center"/>
          </w:tcPr>
          <w:p w:rsidR="00590DD8" w:rsidRPr="00377193" w:rsidRDefault="00590DD8" w:rsidP="00F71393">
            <w:pPr>
              <w:pStyle w:val="AMODTable"/>
              <w:jc w:val="center"/>
            </w:pPr>
            <w:r w:rsidRPr="00377193">
              <w:t>89,376</w:t>
            </w:r>
          </w:p>
        </w:tc>
      </w:tr>
      <w:tr w:rsidR="00590DD8" w:rsidRPr="00F06F00" w:rsidTr="00F71393">
        <w:trPr>
          <w:cantSplit/>
        </w:trPr>
        <w:tc>
          <w:tcPr>
            <w:tcW w:w="2733" w:type="dxa"/>
            <w:vMerge w:val="restart"/>
          </w:tcPr>
          <w:p w:rsidR="00590DD8" w:rsidRPr="00F06F00" w:rsidRDefault="00590DD8" w:rsidP="00221EC0">
            <w:pPr>
              <w:pStyle w:val="AMODTable"/>
            </w:pPr>
            <w:r>
              <w:t>Chief integrated r</w:t>
            </w:r>
            <w:r w:rsidRPr="00F06F00">
              <w:t>ating/</w:t>
            </w:r>
            <w:r>
              <w:t>Chief c</w:t>
            </w:r>
            <w:r w:rsidRPr="00F06F00">
              <w:t>ook/</w:t>
            </w:r>
            <w:r>
              <w:t>Chief s</w:t>
            </w:r>
            <w:r w:rsidRPr="00F06F00">
              <w:t>teward</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F71393">
            <w:pPr>
              <w:pStyle w:val="AMODTable"/>
              <w:jc w:val="center"/>
            </w:pPr>
            <w:r w:rsidRPr="00377193">
              <w:t>60,249</w:t>
            </w:r>
          </w:p>
        </w:tc>
        <w:tc>
          <w:tcPr>
            <w:tcW w:w="1412" w:type="dxa"/>
            <w:vAlign w:val="center"/>
          </w:tcPr>
          <w:p w:rsidR="00590DD8" w:rsidRPr="00377193" w:rsidRDefault="00590DD8" w:rsidP="00F71393">
            <w:pPr>
              <w:pStyle w:val="AMODTable"/>
              <w:jc w:val="center"/>
            </w:pPr>
            <w:r w:rsidRPr="00377193">
              <w:t>22,799</w:t>
            </w:r>
          </w:p>
        </w:tc>
        <w:tc>
          <w:tcPr>
            <w:tcW w:w="1332" w:type="dxa"/>
            <w:vAlign w:val="center"/>
          </w:tcPr>
          <w:p w:rsidR="00590DD8" w:rsidRPr="00377193" w:rsidRDefault="00590DD8" w:rsidP="00F71393">
            <w:pPr>
              <w:pStyle w:val="AMODTable"/>
              <w:jc w:val="center"/>
            </w:pPr>
            <w:r w:rsidRPr="00377193">
              <w:t>83,048</w:t>
            </w:r>
          </w:p>
        </w:tc>
      </w:tr>
      <w:tr w:rsidR="00590DD8" w:rsidRPr="00F06F00" w:rsidTr="00F71393">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F71393">
            <w:pPr>
              <w:pStyle w:val="AMODTable"/>
              <w:jc w:val="center"/>
            </w:pPr>
            <w:r w:rsidRPr="00377193">
              <w:t>58,151</w:t>
            </w:r>
          </w:p>
        </w:tc>
        <w:tc>
          <w:tcPr>
            <w:tcW w:w="1412" w:type="dxa"/>
            <w:vAlign w:val="center"/>
          </w:tcPr>
          <w:p w:rsidR="00590DD8" w:rsidRPr="00377193" w:rsidRDefault="00590DD8" w:rsidP="00F71393">
            <w:pPr>
              <w:pStyle w:val="AMODTable"/>
              <w:jc w:val="center"/>
            </w:pPr>
            <w:r w:rsidRPr="00377193">
              <w:t>22,003</w:t>
            </w:r>
          </w:p>
        </w:tc>
        <w:tc>
          <w:tcPr>
            <w:tcW w:w="1332" w:type="dxa"/>
            <w:vAlign w:val="center"/>
          </w:tcPr>
          <w:p w:rsidR="00590DD8" w:rsidRPr="00377193" w:rsidRDefault="00590DD8" w:rsidP="00F71393">
            <w:pPr>
              <w:pStyle w:val="AMODTable"/>
              <w:jc w:val="center"/>
            </w:pPr>
            <w:r w:rsidRPr="00377193">
              <w:t>80,154</w:t>
            </w:r>
          </w:p>
        </w:tc>
      </w:tr>
      <w:tr w:rsidR="00590DD8" w:rsidRPr="00F06F00" w:rsidTr="00F71393">
        <w:tc>
          <w:tcPr>
            <w:tcW w:w="2733" w:type="dxa"/>
          </w:tcPr>
          <w:p w:rsidR="00590DD8" w:rsidRPr="00F06F00" w:rsidRDefault="00590DD8" w:rsidP="00221EC0">
            <w:pPr>
              <w:pStyle w:val="AMODTable"/>
            </w:pPr>
            <w:r>
              <w:t>Second</w:t>
            </w:r>
            <w:r w:rsidRPr="00F06F00">
              <w:t xml:space="preserve"> </w:t>
            </w:r>
            <w:r>
              <w:t>c</w:t>
            </w:r>
            <w:r w:rsidRPr="00F06F00">
              <w:t>ook</w:t>
            </w: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F71393">
            <w:pPr>
              <w:pStyle w:val="AMODTable"/>
              <w:jc w:val="center"/>
            </w:pPr>
            <w:r w:rsidRPr="00377193">
              <w:t>54,359</w:t>
            </w:r>
          </w:p>
        </w:tc>
        <w:tc>
          <w:tcPr>
            <w:tcW w:w="1412" w:type="dxa"/>
            <w:vAlign w:val="center"/>
          </w:tcPr>
          <w:p w:rsidR="00590DD8" w:rsidRPr="00377193" w:rsidRDefault="00590DD8" w:rsidP="00F71393">
            <w:pPr>
              <w:pStyle w:val="AMODTable"/>
              <w:jc w:val="center"/>
            </w:pPr>
            <w:r w:rsidRPr="00377193">
              <w:t>20,569</w:t>
            </w:r>
          </w:p>
        </w:tc>
        <w:tc>
          <w:tcPr>
            <w:tcW w:w="1332" w:type="dxa"/>
            <w:vAlign w:val="center"/>
          </w:tcPr>
          <w:p w:rsidR="00590DD8" w:rsidRPr="00377193" w:rsidRDefault="00590DD8" w:rsidP="00F71393">
            <w:pPr>
              <w:pStyle w:val="AMODTable"/>
              <w:jc w:val="center"/>
            </w:pPr>
            <w:r w:rsidRPr="00377193">
              <w:t>74,928</w:t>
            </w:r>
          </w:p>
        </w:tc>
      </w:tr>
      <w:tr w:rsidR="00590DD8" w:rsidRPr="00F06F00" w:rsidTr="00F71393">
        <w:tc>
          <w:tcPr>
            <w:tcW w:w="2733" w:type="dxa"/>
            <w:vMerge w:val="restart"/>
          </w:tcPr>
          <w:p w:rsidR="00590DD8" w:rsidRPr="00F06F00" w:rsidRDefault="00590DD8" w:rsidP="00221EC0">
            <w:pPr>
              <w:pStyle w:val="AMODTable"/>
            </w:pPr>
            <w:r>
              <w:t>Integrated r</w:t>
            </w:r>
            <w:r w:rsidRPr="00F06F00">
              <w:t>ating/Assistant</w:t>
            </w:r>
            <w:r>
              <w:t xml:space="preserve"> </w:t>
            </w:r>
            <w:r>
              <w:rPr>
                <w:color w:val="000000"/>
              </w:rPr>
              <w:t>steward/Catering a</w:t>
            </w:r>
            <w:r w:rsidRPr="00F06F00">
              <w:rPr>
                <w:color w:val="000000"/>
              </w:rPr>
              <w:t>ttendant</w:t>
            </w:r>
          </w:p>
        </w:tc>
        <w:tc>
          <w:tcPr>
            <w:tcW w:w="1151" w:type="dxa"/>
          </w:tcPr>
          <w:p w:rsidR="00590DD8" w:rsidRPr="00F06F00" w:rsidRDefault="00590DD8" w:rsidP="00221EC0">
            <w:pPr>
              <w:pStyle w:val="AMODTable"/>
              <w:jc w:val="center"/>
            </w:pPr>
            <w:r w:rsidRPr="00F06F00">
              <w:t>18</w:t>
            </w:r>
          </w:p>
        </w:tc>
        <w:tc>
          <w:tcPr>
            <w:tcW w:w="1242" w:type="dxa"/>
            <w:vAlign w:val="center"/>
          </w:tcPr>
          <w:p w:rsidR="00590DD8" w:rsidRPr="00377193" w:rsidRDefault="00590DD8" w:rsidP="00F71393">
            <w:pPr>
              <w:pStyle w:val="AMODTable"/>
              <w:jc w:val="center"/>
            </w:pPr>
            <w:r w:rsidRPr="00377193">
              <w:t>54,815</w:t>
            </w:r>
          </w:p>
        </w:tc>
        <w:tc>
          <w:tcPr>
            <w:tcW w:w="1412" w:type="dxa"/>
            <w:vAlign w:val="center"/>
          </w:tcPr>
          <w:p w:rsidR="00590DD8" w:rsidRPr="00377193" w:rsidRDefault="00590DD8" w:rsidP="00F71393">
            <w:pPr>
              <w:pStyle w:val="AMODTable"/>
              <w:jc w:val="center"/>
            </w:pPr>
            <w:r w:rsidRPr="00377193">
              <w:t>20,743</w:t>
            </w:r>
          </w:p>
        </w:tc>
        <w:tc>
          <w:tcPr>
            <w:tcW w:w="1332" w:type="dxa"/>
            <w:vAlign w:val="center"/>
          </w:tcPr>
          <w:p w:rsidR="00590DD8" w:rsidRPr="00377193" w:rsidRDefault="00590DD8" w:rsidP="00F71393">
            <w:pPr>
              <w:pStyle w:val="AMODTable"/>
              <w:jc w:val="center"/>
            </w:pPr>
            <w:r w:rsidRPr="00377193">
              <w:t>75,558</w:t>
            </w:r>
          </w:p>
        </w:tc>
      </w:tr>
      <w:tr w:rsidR="00590DD8" w:rsidRPr="00F06F00" w:rsidTr="00F71393">
        <w:tc>
          <w:tcPr>
            <w:tcW w:w="2733" w:type="dxa"/>
            <w:vMerge/>
          </w:tcPr>
          <w:p w:rsidR="00590DD8" w:rsidRPr="00F06F00" w:rsidRDefault="00590DD8" w:rsidP="00221EC0">
            <w:pPr>
              <w:pStyle w:val="AMODTable"/>
            </w:pPr>
          </w:p>
        </w:tc>
        <w:tc>
          <w:tcPr>
            <w:tcW w:w="1151" w:type="dxa"/>
          </w:tcPr>
          <w:p w:rsidR="00590DD8" w:rsidRPr="00F06F00" w:rsidRDefault="00590DD8" w:rsidP="00221EC0">
            <w:pPr>
              <w:pStyle w:val="AMODTable"/>
              <w:jc w:val="center"/>
            </w:pPr>
            <w:r w:rsidRPr="00F06F00">
              <w:t>AOV</w:t>
            </w:r>
          </w:p>
        </w:tc>
        <w:tc>
          <w:tcPr>
            <w:tcW w:w="1242" w:type="dxa"/>
            <w:vAlign w:val="center"/>
          </w:tcPr>
          <w:p w:rsidR="00590DD8" w:rsidRPr="00377193" w:rsidRDefault="00590DD8" w:rsidP="00F71393">
            <w:pPr>
              <w:pStyle w:val="AMODTable"/>
              <w:jc w:val="center"/>
            </w:pPr>
            <w:r w:rsidRPr="00377193">
              <w:t>52,841</w:t>
            </w:r>
          </w:p>
        </w:tc>
        <w:tc>
          <w:tcPr>
            <w:tcW w:w="1412" w:type="dxa"/>
            <w:vAlign w:val="center"/>
          </w:tcPr>
          <w:p w:rsidR="00590DD8" w:rsidRPr="00377193" w:rsidRDefault="00590DD8" w:rsidP="00F71393">
            <w:pPr>
              <w:pStyle w:val="AMODTable"/>
              <w:jc w:val="center"/>
            </w:pPr>
            <w:r w:rsidRPr="00377193">
              <w:t>19,994</w:t>
            </w:r>
          </w:p>
        </w:tc>
        <w:tc>
          <w:tcPr>
            <w:tcW w:w="1332" w:type="dxa"/>
            <w:vAlign w:val="center"/>
          </w:tcPr>
          <w:p w:rsidR="00590DD8" w:rsidRPr="00377193" w:rsidRDefault="00590DD8" w:rsidP="00F71393">
            <w:pPr>
              <w:pStyle w:val="AMODTable"/>
              <w:jc w:val="center"/>
            </w:pPr>
            <w:r w:rsidRPr="00377193">
              <w:t>72,835</w:t>
            </w:r>
          </w:p>
        </w:tc>
      </w:tr>
    </w:tbl>
    <w:p w:rsidR="00821050" w:rsidRDefault="00A32C8B" w:rsidP="000B06D4">
      <w:pPr>
        <w:pStyle w:val="Level3Bold"/>
      </w:pPr>
      <w:r>
        <w:t>Gas c</w:t>
      </w:r>
      <w:r w:rsidR="00821050" w:rsidRPr="00F06F00">
        <w:t>arriers</w:t>
      </w:r>
    </w:p>
    <w:p w:rsidR="00391C84" w:rsidRDefault="00391C84" w:rsidP="00391C84">
      <w:pPr>
        <w:pStyle w:val="History"/>
      </w:pPr>
      <w:r>
        <w:t xml:space="preserve">[13.1(f) varied by </w:t>
      </w:r>
      <w:hyperlink r:id="rId155" w:history="1">
        <w:r>
          <w:rPr>
            <w:rStyle w:val="Hyperlink"/>
          </w:rPr>
          <w:t>PR997966</w:t>
        </w:r>
      </w:hyperlink>
      <w:r w:rsidR="003922B6">
        <w:t xml:space="preserve">, </w:t>
      </w:r>
      <w:hyperlink r:id="rId156" w:history="1">
        <w:r w:rsidR="003922B6" w:rsidRPr="004659CC">
          <w:rPr>
            <w:rStyle w:val="Hyperlink"/>
          </w:rPr>
          <w:t>PR509153</w:t>
        </w:r>
      </w:hyperlink>
      <w:r w:rsidR="0010491C">
        <w:t xml:space="preserve">, </w:t>
      </w:r>
      <w:hyperlink r:id="rId157" w:history="1">
        <w:r w:rsidR="0010491C">
          <w:rPr>
            <w:rStyle w:val="Hyperlink"/>
          </w:rPr>
          <w:t>PR522984</w:t>
        </w:r>
      </w:hyperlink>
      <w:r w:rsidR="00D20234">
        <w:t xml:space="preserve">, </w:t>
      </w:r>
      <w:hyperlink r:id="rId158" w:history="1">
        <w:r w:rsidR="00D20234" w:rsidRPr="00D20234">
          <w:rPr>
            <w:rStyle w:val="Hyperlink"/>
          </w:rPr>
          <w:t>PR536787</w:t>
        </w:r>
      </w:hyperlink>
      <w:r w:rsidR="004E73E4">
        <w:t xml:space="preserve">, </w:t>
      </w:r>
      <w:hyperlink r:id="rId159" w:tgtFrame="_parent" w:history="1">
        <w:r w:rsidR="004E73E4">
          <w:rPr>
            <w:rStyle w:val="Hyperlink"/>
            <w:szCs w:val="20"/>
          </w:rPr>
          <w:t>PR551710</w:t>
        </w:r>
      </w:hyperlink>
      <w:r w:rsidR="00C95136">
        <w:t xml:space="preserve">, </w:t>
      </w:r>
      <w:hyperlink r:id="rId160" w:history="1">
        <w:r w:rsidR="00995DA9">
          <w:rPr>
            <w:rStyle w:val="Hyperlink"/>
          </w:rPr>
          <w:t>PR566802</w:t>
        </w:r>
      </w:hyperlink>
      <w:r w:rsidR="00CE43F3" w:rsidRPr="00CE43F3">
        <w:rPr>
          <w:rStyle w:val="Hyperlink"/>
          <w:color w:val="auto"/>
          <w:u w:val="none"/>
        </w:rPr>
        <w:t xml:space="preserve">, </w:t>
      </w:r>
      <w:hyperlink r:id="rId161" w:history="1">
        <w:r w:rsidR="00CE43F3" w:rsidRPr="00695AC2">
          <w:rPr>
            <w:rStyle w:val="Hyperlink"/>
          </w:rPr>
          <w:t>PR579917</w:t>
        </w:r>
      </w:hyperlink>
      <w:r w:rsidR="00221EC0" w:rsidRPr="00897FA3">
        <w:rPr>
          <w:rStyle w:val="Hyperlink"/>
          <w:color w:val="auto"/>
          <w:u w:val="none"/>
        </w:rPr>
        <w:t xml:space="preserve">, </w:t>
      </w:r>
      <w:hyperlink r:id="rId162" w:history="1">
        <w:r w:rsidR="00221EC0" w:rsidRPr="00221EC0">
          <w:rPr>
            <w:rStyle w:val="Hyperlink"/>
          </w:rPr>
          <w:t>PR592225</w:t>
        </w:r>
      </w:hyperlink>
      <w:r w:rsidR="00771321">
        <w:t xml:space="preserve">, </w:t>
      </w:r>
      <w:hyperlink r:id="rId163" w:history="1">
        <w:r w:rsidR="00771321" w:rsidRPr="001632E2">
          <w:rPr>
            <w:rStyle w:val="Hyperlink"/>
          </w:rPr>
          <w:t>PR606448</w:t>
        </w:r>
      </w:hyperlink>
      <w:r w:rsidR="00B2272E">
        <w:t xml:space="preserve">, </w:t>
      </w:r>
      <w:hyperlink r:id="rId164" w:history="1">
        <w:r w:rsidR="00B2272E" w:rsidRPr="00B2272E">
          <w:rPr>
            <w:rStyle w:val="Hyperlink"/>
            <w:noProof/>
          </w:rPr>
          <w:t>PR707554</w:t>
        </w:r>
      </w:hyperlink>
      <w:r w:rsidR="00897FA3" w:rsidRPr="00897FA3">
        <w:rPr>
          <w:rStyle w:val="Hyperlink"/>
          <w:color w:val="auto"/>
          <w:u w:val="none"/>
        </w:rPr>
        <w:t xml:space="preserve"> </w:t>
      </w:r>
      <w:proofErr w:type="spellStart"/>
      <w:r w:rsidR="00D20234">
        <w:t>ppc</w:t>
      </w:r>
      <w:proofErr w:type="spellEnd"/>
      <w:r w:rsidR="00991A18">
        <w:t> </w:t>
      </w:r>
      <w:r w:rsidR="00D20234">
        <w:t>01Jul1</w:t>
      </w:r>
      <w:r w:rsidR="00B2272E">
        <w:t>9</w:t>
      </w:r>
      <w:r>
        <w:t>]</w:t>
      </w:r>
    </w:p>
    <w:tbl>
      <w:tblPr>
        <w:tblW w:w="7870" w:type="dxa"/>
        <w:tblInd w:w="1418" w:type="dxa"/>
        <w:tblLayout w:type="fixed"/>
        <w:tblLook w:val="00A0" w:firstRow="1" w:lastRow="0" w:firstColumn="1" w:lastColumn="0" w:noHBand="0" w:noVBand="0"/>
      </w:tblPr>
      <w:tblGrid>
        <w:gridCol w:w="2733"/>
        <w:gridCol w:w="1151"/>
        <w:gridCol w:w="1242"/>
        <w:gridCol w:w="1412"/>
        <w:gridCol w:w="1332"/>
      </w:tblGrid>
      <w:tr w:rsidR="00821050" w:rsidRPr="00937300" w:rsidTr="005449E8">
        <w:trPr>
          <w:cantSplit/>
          <w:tblHeader/>
        </w:trPr>
        <w:tc>
          <w:tcPr>
            <w:tcW w:w="2733" w:type="dxa"/>
          </w:tcPr>
          <w:p w:rsidR="00821050" w:rsidRPr="00937300" w:rsidRDefault="00821050" w:rsidP="00054992">
            <w:pPr>
              <w:pStyle w:val="AMODTable"/>
              <w:keepNext/>
              <w:rPr>
                <w:b/>
              </w:rPr>
            </w:pPr>
            <w:r w:rsidRPr="00937300">
              <w:rPr>
                <w:b/>
              </w:rPr>
              <w:t>Classification</w:t>
            </w:r>
          </w:p>
        </w:tc>
        <w:tc>
          <w:tcPr>
            <w:tcW w:w="1151" w:type="dxa"/>
          </w:tcPr>
          <w:p w:rsidR="00821050" w:rsidRPr="00937300" w:rsidRDefault="00821050" w:rsidP="00054992">
            <w:pPr>
              <w:pStyle w:val="AMODTable"/>
              <w:keepNext/>
              <w:jc w:val="center"/>
              <w:rPr>
                <w:b/>
                <w:color w:val="000000"/>
              </w:rPr>
            </w:pPr>
            <w:r w:rsidRPr="00937300">
              <w:rPr>
                <w:b/>
                <w:color w:val="000000"/>
              </w:rPr>
              <w:t>Manning</w:t>
            </w:r>
          </w:p>
        </w:tc>
        <w:tc>
          <w:tcPr>
            <w:tcW w:w="1242" w:type="dxa"/>
          </w:tcPr>
          <w:p w:rsidR="00821050" w:rsidRPr="00937300" w:rsidRDefault="00F74D92" w:rsidP="00054992">
            <w:pPr>
              <w:pStyle w:val="AMODTable"/>
              <w:keepNext/>
              <w:jc w:val="center"/>
              <w:rPr>
                <w:b/>
                <w:color w:val="000000"/>
              </w:rPr>
            </w:pPr>
            <w:r w:rsidRPr="00937300">
              <w:rPr>
                <w:b/>
                <w:color w:val="000000"/>
              </w:rPr>
              <w:t>Minimum s</w:t>
            </w:r>
            <w:r w:rsidR="00821050" w:rsidRPr="00937300">
              <w:rPr>
                <w:b/>
                <w:color w:val="000000"/>
              </w:rPr>
              <w:t>alary</w:t>
            </w:r>
          </w:p>
        </w:tc>
        <w:tc>
          <w:tcPr>
            <w:tcW w:w="1412" w:type="dxa"/>
          </w:tcPr>
          <w:p w:rsidR="00821050" w:rsidRPr="00937300" w:rsidRDefault="00F74D92" w:rsidP="00054992">
            <w:pPr>
              <w:pStyle w:val="AMODTable"/>
              <w:keepNext/>
              <w:jc w:val="center"/>
              <w:rPr>
                <w:b/>
                <w:color w:val="000000"/>
              </w:rPr>
            </w:pPr>
            <w:r w:rsidRPr="00937300">
              <w:rPr>
                <w:b/>
                <w:color w:val="000000"/>
              </w:rPr>
              <w:t>Aggregate overtime c</w:t>
            </w:r>
            <w:r w:rsidR="00821050" w:rsidRPr="00937300">
              <w:rPr>
                <w:b/>
                <w:color w:val="000000"/>
              </w:rPr>
              <w:t>omponent</w:t>
            </w:r>
          </w:p>
        </w:tc>
        <w:tc>
          <w:tcPr>
            <w:tcW w:w="1332" w:type="dxa"/>
          </w:tcPr>
          <w:p w:rsidR="00821050" w:rsidRPr="00937300" w:rsidRDefault="00F74D92" w:rsidP="00054992">
            <w:pPr>
              <w:pStyle w:val="AMODTable"/>
              <w:keepNext/>
              <w:jc w:val="center"/>
              <w:rPr>
                <w:b/>
                <w:color w:val="000000"/>
              </w:rPr>
            </w:pPr>
            <w:r w:rsidRPr="00937300">
              <w:rPr>
                <w:b/>
                <w:color w:val="000000"/>
              </w:rPr>
              <w:t>Aggregate annual s</w:t>
            </w:r>
            <w:r w:rsidR="00821050" w:rsidRPr="00937300">
              <w:rPr>
                <w:b/>
                <w:color w:val="000000"/>
              </w:rPr>
              <w:t>alary</w:t>
            </w:r>
          </w:p>
        </w:tc>
      </w:tr>
      <w:tr w:rsidR="00A32C8B" w:rsidRPr="00937300" w:rsidTr="005449E8">
        <w:trPr>
          <w:cantSplit/>
          <w:tblHeader/>
        </w:trPr>
        <w:tc>
          <w:tcPr>
            <w:tcW w:w="2733" w:type="dxa"/>
          </w:tcPr>
          <w:p w:rsidR="00A32C8B" w:rsidRPr="00937300" w:rsidRDefault="00A32C8B" w:rsidP="00054992">
            <w:pPr>
              <w:pStyle w:val="AMODTable"/>
              <w:keepNext/>
              <w:rPr>
                <w:b/>
              </w:rPr>
            </w:pPr>
          </w:p>
        </w:tc>
        <w:tc>
          <w:tcPr>
            <w:tcW w:w="1151" w:type="dxa"/>
          </w:tcPr>
          <w:p w:rsidR="00A32C8B" w:rsidRPr="00937300" w:rsidRDefault="00A32C8B" w:rsidP="00054992">
            <w:pPr>
              <w:pStyle w:val="AMODTable"/>
              <w:keepNext/>
              <w:jc w:val="center"/>
              <w:rPr>
                <w:b/>
              </w:rPr>
            </w:pPr>
          </w:p>
        </w:tc>
        <w:tc>
          <w:tcPr>
            <w:tcW w:w="1242" w:type="dxa"/>
          </w:tcPr>
          <w:p w:rsidR="00A32C8B" w:rsidRPr="00937300" w:rsidRDefault="00A32C8B" w:rsidP="00054992">
            <w:pPr>
              <w:pStyle w:val="AMODTable"/>
              <w:keepNext/>
              <w:jc w:val="center"/>
              <w:rPr>
                <w:b/>
              </w:rPr>
            </w:pPr>
            <w:r w:rsidRPr="00937300">
              <w:rPr>
                <w:b/>
              </w:rPr>
              <w:t>$</w:t>
            </w:r>
          </w:p>
        </w:tc>
        <w:tc>
          <w:tcPr>
            <w:tcW w:w="1412" w:type="dxa"/>
          </w:tcPr>
          <w:p w:rsidR="00A32C8B" w:rsidRPr="00937300" w:rsidRDefault="00A32C8B" w:rsidP="00054992">
            <w:pPr>
              <w:pStyle w:val="AMODTable"/>
              <w:keepNext/>
              <w:jc w:val="center"/>
              <w:rPr>
                <w:b/>
              </w:rPr>
            </w:pPr>
            <w:r w:rsidRPr="00937300">
              <w:rPr>
                <w:b/>
              </w:rPr>
              <w:t>$</w:t>
            </w:r>
          </w:p>
        </w:tc>
        <w:tc>
          <w:tcPr>
            <w:tcW w:w="1332" w:type="dxa"/>
          </w:tcPr>
          <w:p w:rsidR="00A32C8B" w:rsidRPr="00937300" w:rsidRDefault="00A32C8B" w:rsidP="00054992">
            <w:pPr>
              <w:pStyle w:val="AMODTable"/>
              <w:keepNext/>
              <w:jc w:val="center"/>
              <w:rPr>
                <w:b/>
              </w:rPr>
            </w:pPr>
            <w:r w:rsidRPr="00937300">
              <w:rPr>
                <w:b/>
              </w:rPr>
              <w:t>$</w:t>
            </w:r>
          </w:p>
        </w:tc>
      </w:tr>
      <w:tr w:rsidR="00590DD8" w:rsidRPr="00F06F00" w:rsidTr="002A32F5">
        <w:tc>
          <w:tcPr>
            <w:tcW w:w="2733" w:type="dxa"/>
            <w:vMerge w:val="restart"/>
          </w:tcPr>
          <w:p w:rsidR="00590DD8" w:rsidRPr="00F06F00" w:rsidRDefault="00590DD8" w:rsidP="00054992">
            <w:pPr>
              <w:pStyle w:val="AMODTable"/>
              <w:keepNext/>
            </w:pPr>
            <w:r w:rsidRPr="00F06F00">
              <w:t>Master</w:t>
            </w:r>
          </w:p>
        </w:tc>
        <w:tc>
          <w:tcPr>
            <w:tcW w:w="1151" w:type="dxa"/>
          </w:tcPr>
          <w:p w:rsidR="00590DD8" w:rsidRPr="00F06F00" w:rsidRDefault="00590DD8" w:rsidP="00054992">
            <w:pPr>
              <w:pStyle w:val="AMODTable"/>
              <w:keepNext/>
              <w:jc w:val="center"/>
            </w:pPr>
            <w:r w:rsidRPr="00F06F00">
              <w:t>18</w:t>
            </w:r>
          </w:p>
        </w:tc>
        <w:tc>
          <w:tcPr>
            <w:tcW w:w="1242" w:type="dxa"/>
            <w:vAlign w:val="center"/>
          </w:tcPr>
          <w:p w:rsidR="00590DD8" w:rsidRPr="00377193" w:rsidRDefault="00590DD8" w:rsidP="002A32F5">
            <w:pPr>
              <w:pStyle w:val="AMODTable"/>
              <w:jc w:val="center"/>
            </w:pPr>
            <w:r w:rsidRPr="00377193">
              <w:t>90,807</w:t>
            </w:r>
          </w:p>
        </w:tc>
        <w:tc>
          <w:tcPr>
            <w:tcW w:w="1412" w:type="dxa"/>
            <w:vAlign w:val="center"/>
          </w:tcPr>
          <w:p w:rsidR="00590DD8" w:rsidRPr="00377193" w:rsidRDefault="00590DD8" w:rsidP="002A32F5">
            <w:pPr>
              <w:pStyle w:val="AMODTable"/>
              <w:jc w:val="center"/>
            </w:pPr>
            <w:r w:rsidRPr="00377193">
              <w:t>34,361</w:t>
            </w:r>
          </w:p>
        </w:tc>
        <w:tc>
          <w:tcPr>
            <w:tcW w:w="1332" w:type="dxa"/>
            <w:vAlign w:val="center"/>
          </w:tcPr>
          <w:p w:rsidR="00590DD8" w:rsidRPr="00377193" w:rsidRDefault="00590DD8" w:rsidP="002A32F5">
            <w:pPr>
              <w:pStyle w:val="AMODTable"/>
              <w:jc w:val="center"/>
            </w:pPr>
            <w:r w:rsidRPr="00377193">
              <w:t>125,168</w:t>
            </w:r>
          </w:p>
        </w:tc>
      </w:tr>
      <w:tr w:rsidR="00590DD8" w:rsidRPr="00F06F00" w:rsidTr="002A32F5">
        <w:tc>
          <w:tcPr>
            <w:tcW w:w="2733" w:type="dxa"/>
            <w:vMerge/>
          </w:tcPr>
          <w:p w:rsidR="00590DD8" w:rsidRPr="00F06F00" w:rsidRDefault="00590DD8" w:rsidP="00054992">
            <w:pPr>
              <w:pStyle w:val="AMODTable"/>
            </w:pPr>
          </w:p>
        </w:tc>
        <w:tc>
          <w:tcPr>
            <w:tcW w:w="1151" w:type="dxa"/>
          </w:tcPr>
          <w:p w:rsidR="00590DD8" w:rsidRPr="00F06F00" w:rsidRDefault="00590DD8" w:rsidP="00054992">
            <w:pPr>
              <w:pStyle w:val="AMODTable"/>
              <w:jc w:val="center"/>
            </w:pPr>
            <w:r w:rsidRPr="00F06F00">
              <w:t>AOV</w:t>
            </w:r>
          </w:p>
        </w:tc>
        <w:tc>
          <w:tcPr>
            <w:tcW w:w="1242" w:type="dxa"/>
            <w:vAlign w:val="center"/>
          </w:tcPr>
          <w:p w:rsidR="00590DD8" w:rsidRPr="00377193" w:rsidRDefault="00590DD8" w:rsidP="002A32F5">
            <w:pPr>
              <w:pStyle w:val="AMODTable"/>
              <w:jc w:val="center"/>
            </w:pPr>
            <w:r w:rsidRPr="00377193">
              <w:t>89,697</w:t>
            </w:r>
          </w:p>
        </w:tc>
        <w:tc>
          <w:tcPr>
            <w:tcW w:w="1412" w:type="dxa"/>
            <w:vAlign w:val="center"/>
          </w:tcPr>
          <w:p w:rsidR="00590DD8" w:rsidRPr="00377193" w:rsidRDefault="00590DD8" w:rsidP="002A32F5">
            <w:pPr>
              <w:pStyle w:val="AMODTable"/>
              <w:jc w:val="center"/>
            </w:pPr>
            <w:r w:rsidRPr="00377193">
              <w:t>33,940</w:t>
            </w:r>
          </w:p>
        </w:tc>
        <w:tc>
          <w:tcPr>
            <w:tcW w:w="1332" w:type="dxa"/>
            <w:vAlign w:val="center"/>
          </w:tcPr>
          <w:p w:rsidR="00590DD8" w:rsidRPr="00377193" w:rsidRDefault="00590DD8" w:rsidP="002A32F5">
            <w:pPr>
              <w:pStyle w:val="AMODTable"/>
              <w:jc w:val="center"/>
            </w:pPr>
            <w:r w:rsidRPr="00377193">
              <w:t>123,637</w:t>
            </w:r>
          </w:p>
        </w:tc>
      </w:tr>
      <w:tr w:rsidR="00590DD8" w:rsidRPr="00F06F00" w:rsidTr="002A32F5">
        <w:tc>
          <w:tcPr>
            <w:tcW w:w="2733" w:type="dxa"/>
            <w:vMerge w:val="restart"/>
          </w:tcPr>
          <w:p w:rsidR="00590DD8" w:rsidRPr="00F06F00" w:rsidRDefault="00590DD8" w:rsidP="00054992">
            <w:pPr>
              <w:pStyle w:val="AMODTable"/>
            </w:pPr>
            <w:r>
              <w:t>Chief e</w:t>
            </w:r>
            <w:r w:rsidRPr="00F06F00">
              <w:t>ngineer</w:t>
            </w:r>
          </w:p>
        </w:tc>
        <w:tc>
          <w:tcPr>
            <w:tcW w:w="1151" w:type="dxa"/>
          </w:tcPr>
          <w:p w:rsidR="00590DD8" w:rsidRPr="00F06F00" w:rsidRDefault="00590DD8" w:rsidP="00054992">
            <w:pPr>
              <w:pStyle w:val="AMODTable"/>
              <w:jc w:val="center"/>
            </w:pPr>
            <w:r w:rsidRPr="00F06F00">
              <w:t>18</w:t>
            </w:r>
          </w:p>
        </w:tc>
        <w:tc>
          <w:tcPr>
            <w:tcW w:w="1242" w:type="dxa"/>
            <w:vAlign w:val="center"/>
          </w:tcPr>
          <w:p w:rsidR="00590DD8" w:rsidRPr="00377193" w:rsidRDefault="00590DD8" w:rsidP="002A32F5">
            <w:pPr>
              <w:pStyle w:val="AMODTable"/>
              <w:jc w:val="center"/>
            </w:pPr>
            <w:r w:rsidRPr="00377193">
              <w:t>90,414</w:t>
            </w:r>
          </w:p>
        </w:tc>
        <w:tc>
          <w:tcPr>
            <w:tcW w:w="1412" w:type="dxa"/>
            <w:vAlign w:val="center"/>
          </w:tcPr>
          <w:p w:rsidR="00590DD8" w:rsidRPr="00377193" w:rsidRDefault="00590DD8" w:rsidP="002A32F5">
            <w:pPr>
              <w:pStyle w:val="AMODTable"/>
              <w:jc w:val="center"/>
            </w:pPr>
            <w:r w:rsidRPr="00377193">
              <w:t>34,211</w:t>
            </w:r>
          </w:p>
        </w:tc>
        <w:tc>
          <w:tcPr>
            <w:tcW w:w="1332" w:type="dxa"/>
            <w:vAlign w:val="center"/>
          </w:tcPr>
          <w:p w:rsidR="00590DD8" w:rsidRPr="00377193" w:rsidRDefault="00590DD8" w:rsidP="002A32F5">
            <w:pPr>
              <w:pStyle w:val="AMODTable"/>
              <w:jc w:val="center"/>
            </w:pPr>
            <w:r w:rsidRPr="00377193">
              <w:t>124,625</w:t>
            </w:r>
          </w:p>
        </w:tc>
      </w:tr>
      <w:tr w:rsidR="00590DD8" w:rsidRPr="00F06F00" w:rsidTr="002A32F5">
        <w:tc>
          <w:tcPr>
            <w:tcW w:w="2733" w:type="dxa"/>
            <w:vMerge/>
          </w:tcPr>
          <w:p w:rsidR="00590DD8" w:rsidRPr="00F06F00" w:rsidRDefault="00590DD8" w:rsidP="00054992">
            <w:pPr>
              <w:pStyle w:val="AMODTable"/>
            </w:pPr>
          </w:p>
        </w:tc>
        <w:tc>
          <w:tcPr>
            <w:tcW w:w="1151" w:type="dxa"/>
          </w:tcPr>
          <w:p w:rsidR="00590DD8" w:rsidRPr="00F06F00" w:rsidRDefault="00590DD8" w:rsidP="00054992">
            <w:pPr>
              <w:pStyle w:val="AMODTable"/>
              <w:jc w:val="center"/>
            </w:pPr>
            <w:r w:rsidRPr="00F06F00">
              <w:t>AOV</w:t>
            </w:r>
          </w:p>
        </w:tc>
        <w:tc>
          <w:tcPr>
            <w:tcW w:w="1242" w:type="dxa"/>
            <w:vAlign w:val="center"/>
          </w:tcPr>
          <w:p w:rsidR="00590DD8" w:rsidRPr="00377193" w:rsidRDefault="00590DD8" w:rsidP="002A32F5">
            <w:pPr>
              <w:pStyle w:val="AMODTable"/>
              <w:jc w:val="center"/>
            </w:pPr>
            <w:r w:rsidRPr="00377193">
              <w:t>88,170</w:t>
            </w:r>
          </w:p>
        </w:tc>
        <w:tc>
          <w:tcPr>
            <w:tcW w:w="1412" w:type="dxa"/>
            <w:vAlign w:val="center"/>
          </w:tcPr>
          <w:p w:rsidR="00590DD8" w:rsidRPr="00377193" w:rsidRDefault="00590DD8" w:rsidP="002A32F5">
            <w:pPr>
              <w:pStyle w:val="AMODTable"/>
              <w:jc w:val="center"/>
            </w:pPr>
            <w:r w:rsidRPr="00377193">
              <w:t>33,364</w:t>
            </w:r>
          </w:p>
        </w:tc>
        <w:tc>
          <w:tcPr>
            <w:tcW w:w="1332" w:type="dxa"/>
            <w:vAlign w:val="center"/>
          </w:tcPr>
          <w:p w:rsidR="00590DD8" w:rsidRPr="00377193" w:rsidRDefault="00590DD8" w:rsidP="002A32F5">
            <w:pPr>
              <w:pStyle w:val="AMODTable"/>
              <w:jc w:val="center"/>
            </w:pPr>
            <w:r w:rsidRPr="00377193">
              <w:t>121,534</w:t>
            </w:r>
          </w:p>
        </w:tc>
      </w:tr>
      <w:tr w:rsidR="00590DD8" w:rsidRPr="00F06F00" w:rsidTr="002A32F5">
        <w:tc>
          <w:tcPr>
            <w:tcW w:w="2733" w:type="dxa"/>
            <w:vMerge w:val="restart"/>
          </w:tcPr>
          <w:p w:rsidR="00590DD8" w:rsidRPr="00F06F00" w:rsidRDefault="00590DD8" w:rsidP="00054992">
            <w:pPr>
              <w:pStyle w:val="AMODTable"/>
            </w:pPr>
            <w:r>
              <w:t>First m</w:t>
            </w:r>
            <w:r w:rsidRPr="00F06F00">
              <w:t>ate/</w:t>
            </w:r>
            <w:r>
              <w:t>First e</w:t>
            </w:r>
            <w:r w:rsidRPr="00F06F00">
              <w:t>ngineer</w:t>
            </w:r>
          </w:p>
        </w:tc>
        <w:tc>
          <w:tcPr>
            <w:tcW w:w="1151" w:type="dxa"/>
          </w:tcPr>
          <w:p w:rsidR="00590DD8" w:rsidRPr="00F06F00" w:rsidRDefault="00590DD8" w:rsidP="00054992">
            <w:pPr>
              <w:pStyle w:val="AMODTable"/>
              <w:jc w:val="center"/>
            </w:pPr>
            <w:r w:rsidRPr="00F06F00">
              <w:t>18</w:t>
            </w:r>
          </w:p>
        </w:tc>
        <w:tc>
          <w:tcPr>
            <w:tcW w:w="1242" w:type="dxa"/>
            <w:vAlign w:val="center"/>
          </w:tcPr>
          <w:p w:rsidR="00590DD8" w:rsidRPr="00377193" w:rsidRDefault="00590DD8" w:rsidP="002A32F5">
            <w:pPr>
              <w:pStyle w:val="AMODTable"/>
              <w:jc w:val="center"/>
            </w:pPr>
            <w:r w:rsidRPr="00377193">
              <w:t>76,246</w:t>
            </w:r>
          </w:p>
        </w:tc>
        <w:tc>
          <w:tcPr>
            <w:tcW w:w="1412" w:type="dxa"/>
            <w:vAlign w:val="center"/>
          </w:tcPr>
          <w:p w:rsidR="00590DD8" w:rsidRPr="00377193" w:rsidRDefault="00590DD8" w:rsidP="002A32F5">
            <w:pPr>
              <w:pStyle w:val="AMODTable"/>
              <w:jc w:val="center"/>
            </w:pPr>
            <w:r w:rsidRPr="00377193">
              <w:t>28,852</w:t>
            </w:r>
          </w:p>
        </w:tc>
        <w:tc>
          <w:tcPr>
            <w:tcW w:w="1332" w:type="dxa"/>
            <w:vAlign w:val="center"/>
          </w:tcPr>
          <w:p w:rsidR="00590DD8" w:rsidRPr="00377193" w:rsidRDefault="00590DD8" w:rsidP="002A32F5">
            <w:pPr>
              <w:pStyle w:val="AMODTable"/>
              <w:jc w:val="center"/>
            </w:pPr>
            <w:r w:rsidRPr="00377193">
              <w:t>105,098</w:t>
            </w:r>
          </w:p>
        </w:tc>
      </w:tr>
      <w:tr w:rsidR="00590DD8" w:rsidRPr="00F06F00" w:rsidTr="002A32F5">
        <w:tc>
          <w:tcPr>
            <w:tcW w:w="2733" w:type="dxa"/>
            <w:vMerge/>
          </w:tcPr>
          <w:p w:rsidR="00590DD8" w:rsidRPr="00F06F00" w:rsidRDefault="00590DD8" w:rsidP="00054992">
            <w:pPr>
              <w:pStyle w:val="AMODTable"/>
            </w:pPr>
          </w:p>
        </w:tc>
        <w:tc>
          <w:tcPr>
            <w:tcW w:w="1151" w:type="dxa"/>
          </w:tcPr>
          <w:p w:rsidR="00590DD8" w:rsidRPr="00F06F00" w:rsidRDefault="00590DD8" w:rsidP="00054992">
            <w:pPr>
              <w:pStyle w:val="AMODTable"/>
              <w:jc w:val="center"/>
            </w:pPr>
            <w:r w:rsidRPr="00F06F00">
              <w:t>AOV</w:t>
            </w:r>
          </w:p>
        </w:tc>
        <w:tc>
          <w:tcPr>
            <w:tcW w:w="1242" w:type="dxa"/>
            <w:vAlign w:val="center"/>
          </w:tcPr>
          <w:p w:rsidR="00590DD8" w:rsidRPr="00377193" w:rsidRDefault="00590DD8" w:rsidP="002A32F5">
            <w:pPr>
              <w:pStyle w:val="AMODTable"/>
              <w:jc w:val="center"/>
            </w:pPr>
            <w:r w:rsidRPr="00377193">
              <w:t>74,412</w:t>
            </w:r>
          </w:p>
        </w:tc>
        <w:tc>
          <w:tcPr>
            <w:tcW w:w="1412" w:type="dxa"/>
            <w:vAlign w:val="center"/>
          </w:tcPr>
          <w:p w:rsidR="00590DD8" w:rsidRPr="00377193" w:rsidRDefault="00590DD8" w:rsidP="002A32F5">
            <w:pPr>
              <w:pStyle w:val="AMODTable"/>
              <w:jc w:val="center"/>
            </w:pPr>
            <w:r w:rsidRPr="00377193">
              <w:t>28,158</w:t>
            </w:r>
          </w:p>
        </w:tc>
        <w:tc>
          <w:tcPr>
            <w:tcW w:w="1332" w:type="dxa"/>
            <w:vAlign w:val="center"/>
          </w:tcPr>
          <w:p w:rsidR="00590DD8" w:rsidRPr="00377193" w:rsidRDefault="00590DD8" w:rsidP="002A32F5">
            <w:pPr>
              <w:pStyle w:val="AMODTable"/>
              <w:jc w:val="center"/>
            </w:pPr>
            <w:r w:rsidRPr="00377193">
              <w:t>102,570</w:t>
            </w:r>
          </w:p>
        </w:tc>
      </w:tr>
      <w:tr w:rsidR="00590DD8" w:rsidRPr="00F06F00" w:rsidTr="002A32F5">
        <w:trPr>
          <w:cantSplit/>
        </w:trPr>
        <w:tc>
          <w:tcPr>
            <w:tcW w:w="2733" w:type="dxa"/>
            <w:vMerge w:val="restart"/>
          </w:tcPr>
          <w:p w:rsidR="00590DD8" w:rsidRPr="00F06F00" w:rsidRDefault="00590DD8" w:rsidP="00897FA3">
            <w:pPr>
              <w:pStyle w:val="AMODTable"/>
              <w:keepNext/>
            </w:pPr>
            <w:r>
              <w:lastRenderedPageBreak/>
              <w:t>Second m</w:t>
            </w:r>
            <w:r w:rsidRPr="00F06F00">
              <w:t>ate/</w:t>
            </w:r>
            <w:r>
              <w:t>Second e</w:t>
            </w:r>
            <w:r w:rsidRPr="00F06F00">
              <w:t>ngineer</w:t>
            </w:r>
          </w:p>
        </w:tc>
        <w:tc>
          <w:tcPr>
            <w:tcW w:w="1151" w:type="dxa"/>
          </w:tcPr>
          <w:p w:rsidR="00590DD8" w:rsidRPr="00F06F00" w:rsidRDefault="00590DD8" w:rsidP="00897FA3">
            <w:pPr>
              <w:pStyle w:val="AMODTable"/>
              <w:keepNext/>
              <w:jc w:val="center"/>
            </w:pPr>
            <w:r w:rsidRPr="00F06F00">
              <w:t>18</w:t>
            </w:r>
          </w:p>
        </w:tc>
        <w:tc>
          <w:tcPr>
            <w:tcW w:w="1242" w:type="dxa"/>
            <w:vAlign w:val="center"/>
          </w:tcPr>
          <w:p w:rsidR="00590DD8" w:rsidRPr="00377193" w:rsidRDefault="00590DD8" w:rsidP="002A32F5">
            <w:pPr>
              <w:pStyle w:val="AMODTable"/>
              <w:jc w:val="center"/>
            </w:pPr>
            <w:r w:rsidRPr="00377193">
              <w:t>70,738</w:t>
            </w:r>
          </w:p>
        </w:tc>
        <w:tc>
          <w:tcPr>
            <w:tcW w:w="1412" w:type="dxa"/>
            <w:vAlign w:val="center"/>
          </w:tcPr>
          <w:p w:rsidR="00590DD8" w:rsidRPr="00377193" w:rsidRDefault="00590DD8" w:rsidP="002A32F5">
            <w:pPr>
              <w:pStyle w:val="AMODTable"/>
              <w:jc w:val="center"/>
            </w:pPr>
            <w:r w:rsidRPr="00377193">
              <w:t>26,769</w:t>
            </w:r>
          </w:p>
        </w:tc>
        <w:tc>
          <w:tcPr>
            <w:tcW w:w="1332" w:type="dxa"/>
            <w:vAlign w:val="center"/>
          </w:tcPr>
          <w:p w:rsidR="00590DD8" w:rsidRPr="00377193" w:rsidRDefault="00590DD8" w:rsidP="002A32F5">
            <w:pPr>
              <w:pStyle w:val="AMODTable"/>
              <w:jc w:val="center"/>
            </w:pPr>
            <w:r w:rsidRPr="00377193">
              <w:t>97,507</w:t>
            </w:r>
          </w:p>
        </w:tc>
      </w:tr>
      <w:tr w:rsidR="00590DD8" w:rsidRPr="00F06F00" w:rsidTr="002A32F5">
        <w:tc>
          <w:tcPr>
            <w:tcW w:w="2733" w:type="dxa"/>
            <w:vMerge/>
          </w:tcPr>
          <w:p w:rsidR="00590DD8" w:rsidRPr="00F06F00" w:rsidRDefault="00590DD8" w:rsidP="00054992">
            <w:pPr>
              <w:pStyle w:val="AMODTable"/>
            </w:pPr>
          </w:p>
        </w:tc>
        <w:tc>
          <w:tcPr>
            <w:tcW w:w="1151" w:type="dxa"/>
          </w:tcPr>
          <w:p w:rsidR="00590DD8" w:rsidRPr="00F06F00" w:rsidRDefault="00590DD8" w:rsidP="00054992">
            <w:pPr>
              <w:pStyle w:val="AMODTable"/>
              <w:jc w:val="center"/>
            </w:pPr>
            <w:r w:rsidRPr="00F06F00">
              <w:t>AOV</w:t>
            </w:r>
          </w:p>
        </w:tc>
        <w:tc>
          <w:tcPr>
            <w:tcW w:w="1242" w:type="dxa"/>
            <w:vAlign w:val="center"/>
          </w:tcPr>
          <w:p w:rsidR="00590DD8" w:rsidRPr="00377193" w:rsidRDefault="00590DD8" w:rsidP="002A32F5">
            <w:pPr>
              <w:pStyle w:val="AMODTable"/>
              <w:jc w:val="center"/>
            </w:pPr>
            <w:r w:rsidRPr="00377193">
              <w:t>69,063</w:t>
            </w:r>
          </w:p>
        </w:tc>
        <w:tc>
          <w:tcPr>
            <w:tcW w:w="1412" w:type="dxa"/>
            <w:vAlign w:val="center"/>
          </w:tcPr>
          <w:p w:rsidR="00590DD8" w:rsidRPr="00377193" w:rsidRDefault="00590DD8" w:rsidP="002A32F5">
            <w:pPr>
              <w:pStyle w:val="AMODTable"/>
              <w:jc w:val="center"/>
            </w:pPr>
            <w:r w:rsidRPr="00377193">
              <w:t>26,133</w:t>
            </w:r>
          </w:p>
        </w:tc>
        <w:tc>
          <w:tcPr>
            <w:tcW w:w="1332" w:type="dxa"/>
            <w:vAlign w:val="center"/>
          </w:tcPr>
          <w:p w:rsidR="00590DD8" w:rsidRPr="00377193" w:rsidRDefault="00590DD8" w:rsidP="002A32F5">
            <w:pPr>
              <w:pStyle w:val="AMODTable"/>
              <w:jc w:val="center"/>
            </w:pPr>
            <w:r w:rsidRPr="00377193">
              <w:t>95,196</w:t>
            </w:r>
          </w:p>
        </w:tc>
      </w:tr>
      <w:tr w:rsidR="00590DD8" w:rsidRPr="00F06F00" w:rsidTr="002A32F5">
        <w:tc>
          <w:tcPr>
            <w:tcW w:w="2733" w:type="dxa"/>
            <w:vMerge w:val="restart"/>
          </w:tcPr>
          <w:p w:rsidR="00590DD8" w:rsidRPr="00F06F00" w:rsidRDefault="00590DD8" w:rsidP="00054992">
            <w:pPr>
              <w:pStyle w:val="AMODTable"/>
            </w:pPr>
            <w:r>
              <w:t>Third m</w:t>
            </w:r>
            <w:r w:rsidRPr="00F06F00">
              <w:t>ate/</w:t>
            </w:r>
            <w:r>
              <w:t>Third</w:t>
            </w:r>
            <w:r w:rsidRPr="00F06F00">
              <w:t xml:space="preserve"> </w:t>
            </w:r>
            <w:r>
              <w:t>e</w:t>
            </w:r>
            <w:r w:rsidRPr="00F06F00">
              <w:t>ngineer</w:t>
            </w:r>
          </w:p>
        </w:tc>
        <w:tc>
          <w:tcPr>
            <w:tcW w:w="1151" w:type="dxa"/>
          </w:tcPr>
          <w:p w:rsidR="00590DD8" w:rsidRPr="00F06F00" w:rsidRDefault="00590DD8" w:rsidP="00054992">
            <w:pPr>
              <w:pStyle w:val="AMODTable"/>
              <w:jc w:val="center"/>
            </w:pPr>
            <w:r w:rsidRPr="00F06F00">
              <w:t>18</w:t>
            </w:r>
          </w:p>
        </w:tc>
        <w:tc>
          <w:tcPr>
            <w:tcW w:w="1242" w:type="dxa"/>
            <w:vAlign w:val="center"/>
          </w:tcPr>
          <w:p w:rsidR="00590DD8" w:rsidRPr="00377193" w:rsidRDefault="00590DD8" w:rsidP="002A32F5">
            <w:pPr>
              <w:pStyle w:val="AMODTable"/>
              <w:jc w:val="center"/>
            </w:pPr>
            <w:r w:rsidRPr="00377193">
              <w:t>67,979</w:t>
            </w:r>
          </w:p>
        </w:tc>
        <w:tc>
          <w:tcPr>
            <w:tcW w:w="1412" w:type="dxa"/>
            <w:vAlign w:val="center"/>
          </w:tcPr>
          <w:p w:rsidR="00590DD8" w:rsidRPr="00377193" w:rsidRDefault="00590DD8" w:rsidP="002A32F5">
            <w:pPr>
              <w:pStyle w:val="AMODTable"/>
              <w:jc w:val="center"/>
            </w:pPr>
            <w:r w:rsidRPr="00377193">
              <w:t>25,724</w:t>
            </w:r>
          </w:p>
        </w:tc>
        <w:tc>
          <w:tcPr>
            <w:tcW w:w="1332" w:type="dxa"/>
            <w:vAlign w:val="center"/>
          </w:tcPr>
          <w:p w:rsidR="00590DD8" w:rsidRPr="00377193" w:rsidRDefault="00590DD8" w:rsidP="002A32F5">
            <w:pPr>
              <w:pStyle w:val="AMODTable"/>
              <w:jc w:val="center"/>
            </w:pPr>
            <w:r w:rsidRPr="00377193">
              <w:t>93,703</w:t>
            </w:r>
          </w:p>
        </w:tc>
      </w:tr>
      <w:tr w:rsidR="00590DD8" w:rsidRPr="00F06F00" w:rsidTr="002A32F5">
        <w:tc>
          <w:tcPr>
            <w:tcW w:w="2733" w:type="dxa"/>
            <w:vMerge/>
          </w:tcPr>
          <w:p w:rsidR="00590DD8" w:rsidRPr="00F06F00" w:rsidRDefault="00590DD8" w:rsidP="00054992">
            <w:pPr>
              <w:pStyle w:val="AMODTable"/>
            </w:pPr>
          </w:p>
        </w:tc>
        <w:tc>
          <w:tcPr>
            <w:tcW w:w="1151" w:type="dxa"/>
          </w:tcPr>
          <w:p w:rsidR="00590DD8" w:rsidRPr="00F06F00" w:rsidRDefault="00590DD8" w:rsidP="00054992">
            <w:pPr>
              <w:pStyle w:val="AMODTable"/>
              <w:jc w:val="center"/>
            </w:pPr>
            <w:r w:rsidRPr="00F06F00">
              <w:t>AOV</w:t>
            </w:r>
          </w:p>
        </w:tc>
        <w:tc>
          <w:tcPr>
            <w:tcW w:w="1242" w:type="dxa"/>
            <w:vAlign w:val="center"/>
          </w:tcPr>
          <w:p w:rsidR="00590DD8" w:rsidRPr="00377193" w:rsidRDefault="00590DD8" w:rsidP="002A32F5">
            <w:pPr>
              <w:pStyle w:val="AMODTable"/>
              <w:jc w:val="center"/>
            </w:pPr>
            <w:r w:rsidRPr="00377193">
              <w:t>66,388</w:t>
            </w:r>
          </w:p>
        </w:tc>
        <w:tc>
          <w:tcPr>
            <w:tcW w:w="1412" w:type="dxa"/>
            <w:vAlign w:val="center"/>
          </w:tcPr>
          <w:p w:rsidR="00590DD8" w:rsidRPr="00377193" w:rsidRDefault="00590DD8" w:rsidP="002A32F5">
            <w:pPr>
              <w:pStyle w:val="AMODTable"/>
              <w:jc w:val="center"/>
            </w:pPr>
            <w:r w:rsidRPr="00377193">
              <w:t>25,122</w:t>
            </w:r>
          </w:p>
        </w:tc>
        <w:tc>
          <w:tcPr>
            <w:tcW w:w="1332" w:type="dxa"/>
            <w:vAlign w:val="center"/>
          </w:tcPr>
          <w:p w:rsidR="00590DD8" w:rsidRPr="00377193" w:rsidRDefault="00590DD8" w:rsidP="002A32F5">
            <w:pPr>
              <w:pStyle w:val="AMODTable"/>
              <w:jc w:val="center"/>
            </w:pPr>
            <w:r w:rsidRPr="00377193">
              <w:t>91,510</w:t>
            </w:r>
          </w:p>
        </w:tc>
      </w:tr>
      <w:tr w:rsidR="00590DD8" w:rsidRPr="00F06F00" w:rsidTr="002A32F5">
        <w:tc>
          <w:tcPr>
            <w:tcW w:w="2733" w:type="dxa"/>
            <w:vMerge w:val="restart"/>
          </w:tcPr>
          <w:p w:rsidR="00590DD8" w:rsidRPr="00F06F00" w:rsidRDefault="00590DD8" w:rsidP="00054992">
            <w:pPr>
              <w:pStyle w:val="AMODTable"/>
            </w:pPr>
            <w:r>
              <w:t>Chief integrated r</w:t>
            </w:r>
            <w:r w:rsidRPr="00F06F00">
              <w:t>ating/</w:t>
            </w:r>
            <w:r>
              <w:t>Chief c</w:t>
            </w:r>
            <w:r w:rsidRPr="00F06F00">
              <w:t>ook/</w:t>
            </w:r>
            <w:r>
              <w:t>Chief s</w:t>
            </w:r>
            <w:r w:rsidRPr="00F06F00">
              <w:t>teward</w:t>
            </w:r>
          </w:p>
        </w:tc>
        <w:tc>
          <w:tcPr>
            <w:tcW w:w="1151" w:type="dxa"/>
          </w:tcPr>
          <w:p w:rsidR="00590DD8" w:rsidRPr="00F06F00" w:rsidRDefault="00590DD8" w:rsidP="00054992">
            <w:pPr>
              <w:pStyle w:val="AMODTable"/>
              <w:jc w:val="center"/>
            </w:pPr>
            <w:r w:rsidRPr="00F06F00">
              <w:t>18</w:t>
            </w:r>
          </w:p>
        </w:tc>
        <w:tc>
          <w:tcPr>
            <w:tcW w:w="1242" w:type="dxa"/>
            <w:vAlign w:val="center"/>
          </w:tcPr>
          <w:p w:rsidR="00590DD8" w:rsidRPr="00377193" w:rsidRDefault="00590DD8" w:rsidP="002A32F5">
            <w:pPr>
              <w:pStyle w:val="AMODTable"/>
              <w:jc w:val="center"/>
            </w:pPr>
            <w:r w:rsidRPr="00377193">
              <w:t>62,075</w:t>
            </w:r>
          </w:p>
        </w:tc>
        <w:tc>
          <w:tcPr>
            <w:tcW w:w="1412" w:type="dxa"/>
            <w:vAlign w:val="center"/>
          </w:tcPr>
          <w:p w:rsidR="00590DD8" w:rsidRPr="00377193" w:rsidRDefault="00590DD8" w:rsidP="002A32F5">
            <w:pPr>
              <w:pStyle w:val="AMODTable"/>
              <w:jc w:val="center"/>
            </w:pPr>
            <w:r w:rsidRPr="00377193">
              <w:t>23,490</w:t>
            </w:r>
          </w:p>
        </w:tc>
        <w:tc>
          <w:tcPr>
            <w:tcW w:w="1332" w:type="dxa"/>
            <w:vAlign w:val="center"/>
          </w:tcPr>
          <w:p w:rsidR="00590DD8" w:rsidRPr="00377193" w:rsidRDefault="00590DD8" w:rsidP="002A32F5">
            <w:pPr>
              <w:pStyle w:val="AMODTable"/>
              <w:jc w:val="center"/>
            </w:pPr>
            <w:r w:rsidRPr="00377193">
              <w:t>85,565</w:t>
            </w:r>
          </w:p>
        </w:tc>
      </w:tr>
      <w:tr w:rsidR="00590DD8" w:rsidRPr="00F06F00" w:rsidTr="002A32F5">
        <w:tc>
          <w:tcPr>
            <w:tcW w:w="2733" w:type="dxa"/>
            <w:vMerge/>
          </w:tcPr>
          <w:p w:rsidR="00590DD8" w:rsidRPr="00F06F00" w:rsidRDefault="00590DD8" w:rsidP="00054992">
            <w:pPr>
              <w:pStyle w:val="AMODTable"/>
            </w:pPr>
          </w:p>
        </w:tc>
        <w:tc>
          <w:tcPr>
            <w:tcW w:w="1151" w:type="dxa"/>
          </w:tcPr>
          <w:p w:rsidR="00590DD8" w:rsidRPr="00F06F00" w:rsidRDefault="00590DD8" w:rsidP="00054992">
            <w:pPr>
              <w:pStyle w:val="AMODTable"/>
              <w:jc w:val="center"/>
            </w:pPr>
            <w:r w:rsidRPr="00F06F00">
              <w:t>AOV</w:t>
            </w:r>
          </w:p>
        </w:tc>
        <w:tc>
          <w:tcPr>
            <w:tcW w:w="1242" w:type="dxa"/>
            <w:vAlign w:val="center"/>
          </w:tcPr>
          <w:p w:rsidR="00590DD8" w:rsidRPr="00377193" w:rsidRDefault="00590DD8" w:rsidP="002A32F5">
            <w:pPr>
              <w:pStyle w:val="AMODTable"/>
              <w:jc w:val="center"/>
            </w:pPr>
            <w:r w:rsidRPr="00377193">
              <w:t>60,654</w:t>
            </w:r>
          </w:p>
        </w:tc>
        <w:tc>
          <w:tcPr>
            <w:tcW w:w="1412" w:type="dxa"/>
            <w:vAlign w:val="center"/>
          </w:tcPr>
          <w:p w:rsidR="00590DD8" w:rsidRPr="00377193" w:rsidRDefault="00590DD8" w:rsidP="002A32F5">
            <w:pPr>
              <w:pStyle w:val="AMODTable"/>
              <w:jc w:val="center"/>
            </w:pPr>
            <w:r w:rsidRPr="00377193">
              <w:t>22,951</w:t>
            </w:r>
          </w:p>
        </w:tc>
        <w:tc>
          <w:tcPr>
            <w:tcW w:w="1332" w:type="dxa"/>
            <w:vAlign w:val="center"/>
          </w:tcPr>
          <w:p w:rsidR="00590DD8" w:rsidRPr="00377193" w:rsidRDefault="00590DD8" w:rsidP="002A32F5">
            <w:pPr>
              <w:pStyle w:val="AMODTable"/>
              <w:jc w:val="center"/>
            </w:pPr>
            <w:r w:rsidRPr="00377193">
              <w:t>83,605</w:t>
            </w:r>
          </w:p>
        </w:tc>
      </w:tr>
      <w:tr w:rsidR="00590DD8" w:rsidRPr="00F06F00" w:rsidTr="002A32F5">
        <w:tc>
          <w:tcPr>
            <w:tcW w:w="2733" w:type="dxa"/>
          </w:tcPr>
          <w:p w:rsidR="00590DD8" w:rsidRPr="00F06F00" w:rsidRDefault="00590DD8" w:rsidP="00054992">
            <w:pPr>
              <w:pStyle w:val="AMODTable"/>
            </w:pPr>
            <w:r>
              <w:t>Second</w:t>
            </w:r>
            <w:r w:rsidRPr="00F06F00">
              <w:t xml:space="preserve"> </w:t>
            </w:r>
            <w:r>
              <w:t>c</w:t>
            </w:r>
            <w:r w:rsidRPr="00F06F00">
              <w:t>ook</w:t>
            </w:r>
          </w:p>
        </w:tc>
        <w:tc>
          <w:tcPr>
            <w:tcW w:w="1151" w:type="dxa"/>
          </w:tcPr>
          <w:p w:rsidR="00590DD8" w:rsidRPr="00F06F00" w:rsidRDefault="00590DD8" w:rsidP="00054992">
            <w:pPr>
              <w:pStyle w:val="AMODTable"/>
              <w:jc w:val="center"/>
            </w:pPr>
            <w:r w:rsidRPr="00F06F00">
              <w:t>AOV</w:t>
            </w:r>
          </w:p>
        </w:tc>
        <w:tc>
          <w:tcPr>
            <w:tcW w:w="1242" w:type="dxa"/>
            <w:vAlign w:val="center"/>
          </w:tcPr>
          <w:p w:rsidR="00590DD8" w:rsidRPr="00377193" w:rsidRDefault="00590DD8" w:rsidP="002A32F5">
            <w:pPr>
              <w:pStyle w:val="AMODTable"/>
              <w:jc w:val="center"/>
            </w:pPr>
            <w:r w:rsidRPr="00377193">
              <w:t>57,734</w:t>
            </w:r>
          </w:p>
        </w:tc>
        <w:tc>
          <w:tcPr>
            <w:tcW w:w="1412" w:type="dxa"/>
            <w:vAlign w:val="center"/>
          </w:tcPr>
          <w:p w:rsidR="00590DD8" w:rsidRPr="00377193" w:rsidRDefault="00590DD8" w:rsidP="002A32F5">
            <w:pPr>
              <w:pStyle w:val="AMODTable"/>
              <w:jc w:val="center"/>
            </w:pPr>
            <w:r w:rsidRPr="00377193">
              <w:t>21,848</w:t>
            </w:r>
          </w:p>
        </w:tc>
        <w:tc>
          <w:tcPr>
            <w:tcW w:w="1332" w:type="dxa"/>
            <w:vAlign w:val="center"/>
          </w:tcPr>
          <w:p w:rsidR="00590DD8" w:rsidRPr="00377193" w:rsidRDefault="00590DD8" w:rsidP="002A32F5">
            <w:pPr>
              <w:pStyle w:val="AMODTable"/>
              <w:jc w:val="center"/>
            </w:pPr>
            <w:r w:rsidRPr="00377193">
              <w:t>79,582</w:t>
            </w:r>
          </w:p>
        </w:tc>
      </w:tr>
      <w:tr w:rsidR="00590DD8" w:rsidRPr="00F06F00" w:rsidTr="002A32F5">
        <w:tc>
          <w:tcPr>
            <w:tcW w:w="2733" w:type="dxa"/>
            <w:vMerge w:val="restart"/>
          </w:tcPr>
          <w:p w:rsidR="00590DD8" w:rsidRPr="00F06F00" w:rsidRDefault="00590DD8" w:rsidP="00C95136">
            <w:pPr>
              <w:pStyle w:val="AMODTable"/>
              <w:keepNext/>
            </w:pPr>
            <w:r>
              <w:t>Integrated r</w:t>
            </w:r>
            <w:r w:rsidRPr="00F06F00">
              <w:t>ating/Assistant</w:t>
            </w:r>
            <w:r>
              <w:t xml:space="preserve"> </w:t>
            </w:r>
            <w:r>
              <w:rPr>
                <w:color w:val="000000"/>
              </w:rPr>
              <w:t>steward/Catering a</w:t>
            </w:r>
            <w:r w:rsidRPr="00F06F00">
              <w:rPr>
                <w:color w:val="000000"/>
              </w:rPr>
              <w:t>ttendant</w:t>
            </w:r>
          </w:p>
        </w:tc>
        <w:tc>
          <w:tcPr>
            <w:tcW w:w="1151" w:type="dxa"/>
          </w:tcPr>
          <w:p w:rsidR="00590DD8" w:rsidRPr="00F06F00" w:rsidRDefault="00590DD8" w:rsidP="00054992">
            <w:pPr>
              <w:pStyle w:val="AMODTable"/>
              <w:keepNext/>
              <w:jc w:val="center"/>
            </w:pPr>
            <w:r>
              <w:t>18</w:t>
            </w:r>
          </w:p>
        </w:tc>
        <w:tc>
          <w:tcPr>
            <w:tcW w:w="1242" w:type="dxa"/>
            <w:vAlign w:val="center"/>
          </w:tcPr>
          <w:p w:rsidR="00590DD8" w:rsidRPr="00377193" w:rsidRDefault="00590DD8" w:rsidP="002A32F5">
            <w:pPr>
              <w:pStyle w:val="AMODTable"/>
              <w:jc w:val="center"/>
            </w:pPr>
            <w:r w:rsidRPr="00377193">
              <w:t>56,700</w:t>
            </w:r>
          </w:p>
        </w:tc>
        <w:tc>
          <w:tcPr>
            <w:tcW w:w="1412" w:type="dxa"/>
            <w:vAlign w:val="center"/>
          </w:tcPr>
          <w:p w:rsidR="00590DD8" w:rsidRPr="00377193" w:rsidRDefault="00590DD8" w:rsidP="002A32F5">
            <w:pPr>
              <w:pStyle w:val="AMODTable"/>
              <w:jc w:val="center"/>
            </w:pPr>
            <w:r w:rsidRPr="00377193">
              <w:t>21,456</w:t>
            </w:r>
          </w:p>
        </w:tc>
        <w:tc>
          <w:tcPr>
            <w:tcW w:w="1332" w:type="dxa"/>
            <w:vAlign w:val="center"/>
          </w:tcPr>
          <w:p w:rsidR="00590DD8" w:rsidRPr="00377193" w:rsidRDefault="00590DD8" w:rsidP="002A32F5">
            <w:pPr>
              <w:pStyle w:val="AMODTable"/>
              <w:jc w:val="center"/>
            </w:pPr>
            <w:r w:rsidRPr="00377193">
              <w:t>78,156</w:t>
            </w:r>
          </w:p>
        </w:tc>
      </w:tr>
      <w:tr w:rsidR="00590DD8" w:rsidRPr="00F06F00" w:rsidTr="002A32F5">
        <w:tc>
          <w:tcPr>
            <w:tcW w:w="2733" w:type="dxa"/>
            <w:vMerge/>
          </w:tcPr>
          <w:p w:rsidR="00590DD8" w:rsidRPr="00F06F00" w:rsidRDefault="00590DD8" w:rsidP="00054992">
            <w:pPr>
              <w:pStyle w:val="AMODTable"/>
              <w:keepNext/>
            </w:pPr>
          </w:p>
        </w:tc>
        <w:tc>
          <w:tcPr>
            <w:tcW w:w="1151" w:type="dxa"/>
          </w:tcPr>
          <w:p w:rsidR="00590DD8" w:rsidRPr="00F06F00" w:rsidRDefault="00590DD8" w:rsidP="00054992">
            <w:pPr>
              <w:pStyle w:val="AMODTable"/>
              <w:keepNext/>
              <w:jc w:val="center"/>
            </w:pPr>
            <w:r w:rsidRPr="00F06F00">
              <w:t>AOV</w:t>
            </w:r>
          </w:p>
        </w:tc>
        <w:tc>
          <w:tcPr>
            <w:tcW w:w="1242" w:type="dxa"/>
            <w:vAlign w:val="center"/>
          </w:tcPr>
          <w:p w:rsidR="00590DD8" w:rsidRPr="00377193" w:rsidRDefault="00590DD8" w:rsidP="002A32F5">
            <w:pPr>
              <w:pStyle w:val="AMODTable"/>
              <w:jc w:val="center"/>
            </w:pPr>
            <w:r w:rsidRPr="00377193">
              <w:t>55,439</w:t>
            </w:r>
          </w:p>
        </w:tc>
        <w:tc>
          <w:tcPr>
            <w:tcW w:w="1412" w:type="dxa"/>
            <w:vAlign w:val="center"/>
          </w:tcPr>
          <w:p w:rsidR="00590DD8" w:rsidRPr="00377193" w:rsidRDefault="00590DD8" w:rsidP="002A32F5">
            <w:pPr>
              <w:pStyle w:val="AMODTable"/>
              <w:jc w:val="center"/>
            </w:pPr>
            <w:r w:rsidRPr="00377193">
              <w:t>20,981</w:t>
            </w:r>
          </w:p>
        </w:tc>
        <w:tc>
          <w:tcPr>
            <w:tcW w:w="1332" w:type="dxa"/>
            <w:vAlign w:val="center"/>
          </w:tcPr>
          <w:p w:rsidR="00590DD8" w:rsidRPr="00377193" w:rsidRDefault="00590DD8" w:rsidP="002A32F5">
            <w:pPr>
              <w:pStyle w:val="AMODTable"/>
              <w:jc w:val="center"/>
            </w:pPr>
            <w:r w:rsidRPr="00377193">
              <w:t>76,420</w:t>
            </w:r>
          </w:p>
        </w:tc>
      </w:tr>
    </w:tbl>
    <w:p w:rsidR="00007448" w:rsidRDefault="00007448" w:rsidP="00007448">
      <w:pPr>
        <w:pStyle w:val="Level3Bold"/>
      </w:pPr>
      <w:r>
        <w:t>Research vessels</w:t>
      </w:r>
    </w:p>
    <w:p w:rsidR="00007448" w:rsidRDefault="00007448" w:rsidP="00007448">
      <w:pPr>
        <w:pStyle w:val="History"/>
      </w:pPr>
      <w:r>
        <w:t xml:space="preserve">[13.1(g) inserted by </w:t>
      </w:r>
      <w:hyperlink r:id="rId165" w:history="1">
        <w:r w:rsidRPr="00BD77CA">
          <w:rPr>
            <w:rStyle w:val="Hyperlink"/>
          </w:rPr>
          <w:t>PR551329</w:t>
        </w:r>
      </w:hyperlink>
      <w:r w:rsidR="00E14328">
        <w:t xml:space="preserve"> </w:t>
      </w:r>
      <w:proofErr w:type="spellStart"/>
      <w:r w:rsidR="00E14328">
        <w:t>ppc</w:t>
      </w:r>
      <w:proofErr w:type="spellEnd"/>
      <w:r w:rsidR="00E14328">
        <w:t xml:space="preserve"> 14Feb14;</w:t>
      </w:r>
      <w:r w:rsidR="004E73E4">
        <w:t xml:space="preserve"> varied by </w:t>
      </w:r>
      <w:hyperlink r:id="rId166" w:tgtFrame="_parent" w:history="1">
        <w:r w:rsidR="004E73E4">
          <w:rPr>
            <w:rStyle w:val="Hyperlink"/>
            <w:szCs w:val="20"/>
          </w:rPr>
          <w:t>PR551710</w:t>
        </w:r>
      </w:hyperlink>
      <w:r w:rsidR="00C95136">
        <w:t xml:space="preserve">, </w:t>
      </w:r>
      <w:hyperlink r:id="rId167" w:history="1">
        <w:r w:rsidR="00995DA9">
          <w:rPr>
            <w:rStyle w:val="Hyperlink"/>
          </w:rPr>
          <w:t>PR566802</w:t>
        </w:r>
      </w:hyperlink>
      <w:r w:rsidR="00CE43F3" w:rsidRPr="00CE43F3">
        <w:rPr>
          <w:rStyle w:val="Hyperlink"/>
          <w:color w:val="auto"/>
          <w:u w:val="none"/>
        </w:rPr>
        <w:t xml:space="preserve">, </w:t>
      </w:r>
      <w:hyperlink r:id="rId168" w:history="1">
        <w:r w:rsidR="00CE43F3" w:rsidRPr="00695AC2">
          <w:rPr>
            <w:rStyle w:val="Hyperlink"/>
          </w:rPr>
          <w:t>PR579917</w:t>
        </w:r>
      </w:hyperlink>
      <w:r w:rsidR="00221EC0" w:rsidRPr="0035198D">
        <w:rPr>
          <w:rStyle w:val="Hyperlink"/>
          <w:color w:val="auto"/>
          <w:u w:val="none"/>
        </w:rPr>
        <w:t xml:space="preserve">, </w:t>
      </w:r>
      <w:hyperlink r:id="rId169" w:history="1">
        <w:r w:rsidR="00221EC0" w:rsidRPr="00221EC0">
          <w:rPr>
            <w:rStyle w:val="Hyperlink"/>
          </w:rPr>
          <w:t>PR592225</w:t>
        </w:r>
      </w:hyperlink>
      <w:r w:rsidR="00771321">
        <w:t xml:space="preserve">, </w:t>
      </w:r>
      <w:hyperlink r:id="rId170" w:history="1">
        <w:r w:rsidR="00771321" w:rsidRPr="001632E2">
          <w:rPr>
            <w:rStyle w:val="Hyperlink"/>
          </w:rPr>
          <w:t>PR606448</w:t>
        </w:r>
      </w:hyperlink>
      <w:r w:rsidR="00B2272E">
        <w:t xml:space="preserve">, </w:t>
      </w:r>
      <w:hyperlink r:id="rId171" w:history="1">
        <w:r w:rsidR="00B2272E" w:rsidRPr="00B2272E">
          <w:rPr>
            <w:rStyle w:val="Hyperlink"/>
            <w:noProof/>
          </w:rPr>
          <w:t>PR707554</w:t>
        </w:r>
      </w:hyperlink>
      <w:r>
        <w:t xml:space="preserve"> </w:t>
      </w:r>
      <w:proofErr w:type="spellStart"/>
      <w:r>
        <w:t>ppc</w:t>
      </w:r>
      <w:proofErr w:type="spellEnd"/>
      <w:r w:rsidR="00897FA3">
        <w:t> </w:t>
      </w:r>
      <w:r w:rsidR="004E73E4">
        <w:t>0</w:t>
      </w:r>
      <w:r>
        <w:t>1</w:t>
      </w:r>
      <w:r w:rsidR="004E73E4">
        <w:t>Jul</w:t>
      </w:r>
      <w:r>
        <w:t>1</w:t>
      </w:r>
      <w:r w:rsidR="00B2272E">
        <w:t>9</w:t>
      </w:r>
      <w:r>
        <w:t>]</w:t>
      </w:r>
    </w:p>
    <w:tbl>
      <w:tblPr>
        <w:tblW w:w="0" w:type="auto"/>
        <w:tblInd w:w="1418" w:type="dxa"/>
        <w:tblLayout w:type="fixed"/>
        <w:tblCellMar>
          <w:left w:w="0" w:type="dxa"/>
          <w:right w:w="170" w:type="dxa"/>
        </w:tblCellMar>
        <w:tblLook w:val="04A0" w:firstRow="1" w:lastRow="0" w:firstColumn="1" w:lastColumn="0" w:noHBand="0" w:noVBand="1"/>
      </w:tblPr>
      <w:tblGrid>
        <w:gridCol w:w="3160"/>
        <w:gridCol w:w="1518"/>
        <w:gridCol w:w="1417"/>
        <w:gridCol w:w="1418"/>
      </w:tblGrid>
      <w:tr w:rsidR="00007448" w:rsidRPr="00804D95" w:rsidTr="00761178">
        <w:trPr>
          <w:tblHeader/>
        </w:trPr>
        <w:tc>
          <w:tcPr>
            <w:tcW w:w="3160" w:type="dxa"/>
            <w:hideMark/>
          </w:tcPr>
          <w:p w:rsidR="00007448" w:rsidRPr="00221EC0" w:rsidRDefault="00007448" w:rsidP="00221EC0">
            <w:pPr>
              <w:pStyle w:val="AMODTable"/>
              <w:rPr>
                <w:b/>
                <w:lang w:val="en-US" w:eastAsia="en-US"/>
              </w:rPr>
            </w:pPr>
            <w:r w:rsidRPr="00221EC0">
              <w:rPr>
                <w:b/>
                <w:lang w:val="en-US" w:eastAsia="en-US"/>
              </w:rPr>
              <w:t>Classification</w:t>
            </w:r>
          </w:p>
        </w:tc>
        <w:tc>
          <w:tcPr>
            <w:tcW w:w="1518" w:type="dxa"/>
            <w:hideMark/>
          </w:tcPr>
          <w:p w:rsidR="00007448" w:rsidRPr="00221EC0" w:rsidRDefault="00007448" w:rsidP="00221EC0">
            <w:pPr>
              <w:pStyle w:val="AMODTable"/>
              <w:jc w:val="center"/>
              <w:rPr>
                <w:b/>
                <w:lang w:val="en-US" w:eastAsia="en-US"/>
              </w:rPr>
            </w:pPr>
            <w:r w:rsidRPr="00221EC0">
              <w:rPr>
                <w:b/>
                <w:lang w:val="en-US" w:eastAsia="en-US"/>
              </w:rPr>
              <w:t>Minimum salary</w:t>
            </w:r>
          </w:p>
        </w:tc>
        <w:tc>
          <w:tcPr>
            <w:tcW w:w="1417" w:type="dxa"/>
            <w:hideMark/>
          </w:tcPr>
          <w:p w:rsidR="00007448" w:rsidRPr="00221EC0" w:rsidRDefault="00007448" w:rsidP="00221EC0">
            <w:pPr>
              <w:pStyle w:val="AMODTable"/>
              <w:jc w:val="center"/>
              <w:rPr>
                <w:b/>
                <w:lang w:val="en-US" w:eastAsia="en-US"/>
              </w:rPr>
            </w:pPr>
            <w:r w:rsidRPr="00221EC0">
              <w:rPr>
                <w:b/>
                <w:lang w:val="en-US" w:eastAsia="en-US"/>
              </w:rPr>
              <w:t>Aggregate overtime component</w:t>
            </w:r>
          </w:p>
        </w:tc>
        <w:tc>
          <w:tcPr>
            <w:tcW w:w="1418" w:type="dxa"/>
            <w:hideMark/>
          </w:tcPr>
          <w:p w:rsidR="00007448" w:rsidRPr="00221EC0" w:rsidRDefault="00007448" w:rsidP="00221EC0">
            <w:pPr>
              <w:pStyle w:val="AMODTable"/>
              <w:jc w:val="center"/>
              <w:rPr>
                <w:b/>
                <w:lang w:val="en-US" w:eastAsia="en-US"/>
              </w:rPr>
            </w:pPr>
            <w:r w:rsidRPr="00221EC0">
              <w:rPr>
                <w:b/>
                <w:lang w:val="en-US" w:eastAsia="en-US"/>
              </w:rPr>
              <w:t>Aggregate annual salary</w:t>
            </w:r>
          </w:p>
        </w:tc>
      </w:tr>
      <w:tr w:rsidR="00007448" w:rsidRPr="008F1E20" w:rsidTr="00761178">
        <w:trPr>
          <w:tblHeader/>
        </w:trPr>
        <w:tc>
          <w:tcPr>
            <w:tcW w:w="3160" w:type="dxa"/>
            <w:hideMark/>
          </w:tcPr>
          <w:p w:rsidR="00007448" w:rsidRPr="00221EC0" w:rsidRDefault="00007448" w:rsidP="00221EC0">
            <w:pPr>
              <w:pStyle w:val="AMODTable"/>
              <w:rPr>
                <w:b/>
                <w:lang w:val="en-US" w:eastAsia="en-US"/>
              </w:rPr>
            </w:pPr>
          </w:p>
        </w:tc>
        <w:tc>
          <w:tcPr>
            <w:tcW w:w="1518" w:type="dxa"/>
            <w:hideMark/>
          </w:tcPr>
          <w:p w:rsidR="00007448" w:rsidRPr="00221EC0" w:rsidRDefault="00007448" w:rsidP="00221EC0">
            <w:pPr>
              <w:pStyle w:val="AMODTable"/>
              <w:jc w:val="center"/>
              <w:rPr>
                <w:b/>
                <w:lang w:val="en-US" w:eastAsia="en-US"/>
              </w:rPr>
            </w:pPr>
            <w:r w:rsidRPr="00221EC0">
              <w:rPr>
                <w:b/>
                <w:lang w:val="en-US" w:eastAsia="en-US"/>
              </w:rPr>
              <w:t>$</w:t>
            </w:r>
          </w:p>
        </w:tc>
        <w:tc>
          <w:tcPr>
            <w:tcW w:w="1417" w:type="dxa"/>
            <w:hideMark/>
          </w:tcPr>
          <w:p w:rsidR="00007448" w:rsidRPr="00221EC0" w:rsidRDefault="00007448" w:rsidP="00221EC0">
            <w:pPr>
              <w:pStyle w:val="AMODTable"/>
              <w:jc w:val="center"/>
              <w:rPr>
                <w:b/>
                <w:lang w:val="en-US" w:eastAsia="en-US"/>
              </w:rPr>
            </w:pPr>
            <w:r w:rsidRPr="00221EC0">
              <w:rPr>
                <w:b/>
                <w:lang w:val="en-US" w:eastAsia="en-US"/>
              </w:rPr>
              <w:t>$</w:t>
            </w:r>
          </w:p>
        </w:tc>
        <w:tc>
          <w:tcPr>
            <w:tcW w:w="1418" w:type="dxa"/>
            <w:hideMark/>
          </w:tcPr>
          <w:p w:rsidR="00007448" w:rsidRPr="00221EC0" w:rsidRDefault="00007448" w:rsidP="00221EC0">
            <w:pPr>
              <w:pStyle w:val="AMODTable"/>
              <w:jc w:val="center"/>
              <w:rPr>
                <w:b/>
                <w:lang w:val="en-US" w:eastAsia="en-US"/>
              </w:rPr>
            </w:pPr>
            <w:r w:rsidRPr="00221EC0">
              <w:rPr>
                <w:b/>
                <w:lang w:val="en-US" w:eastAsia="en-US"/>
              </w:rPr>
              <w:t>$</w:t>
            </w:r>
          </w:p>
        </w:tc>
      </w:tr>
      <w:tr w:rsidR="007D5DC5" w:rsidRPr="00936754" w:rsidTr="002A32F5">
        <w:tc>
          <w:tcPr>
            <w:tcW w:w="3160" w:type="dxa"/>
            <w:hideMark/>
          </w:tcPr>
          <w:p w:rsidR="007D5DC5" w:rsidRPr="008F1E20" w:rsidRDefault="007D5DC5" w:rsidP="00221EC0">
            <w:pPr>
              <w:pStyle w:val="AMODTable"/>
              <w:rPr>
                <w:lang w:val="en-US" w:eastAsia="en-US"/>
              </w:rPr>
            </w:pPr>
            <w:r w:rsidRPr="008F1E20">
              <w:rPr>
                <w:lang w:val="en-US" w:eastAsia="en-US"/>
              </w:rPr>
              <w:t>Master</w:t>
            </w:r>
          </w:p>
        </w:tc>
        <w:tc>
          <w:tcPr>
            <w:tcW w:w="1518" w:type="dxa"/>
            <w:vAlign w:val="center"/>
            <w:hideMark/>
          </w:tcPr>
          <w:p w:rsidR="007D5DC5" w:rsidRPr="00936754" w:rsidRDefault="00936754" w:rsidP="002A32F5">
            <w:pPr>
              <w:pStyle w:val="AMODTable"/>
              <w:jc w:val="center"/>
            </w:pPr>
            <w:r w:rsidRPr="00936754">
              <w:t>68,610</w:t>
            </w:r>
          </w:p>
        </w:tc>
        <w:tc>
          <w:tcPr>
            <w:tcW w:w="1417" w:type="dxa"/>
            <w:vAlign w:val="center"/>
            <w:hideMark/>
          </w:tcPr>
          <w:p w:rsidR="007D5DC5" w:rsidRPr="00936754" w:rsidRDefault="00936754" w:rsidP="002A32F5">
            <w:pPr>
              <w:pStyle w:val="AMODTable"/>
              <w:jc w:val="center"/>
            </w:pPr>
            <w:r w:rsidRPr="00936754">
              <w:t>24,109</w:t>
            </w:r>
          </w:p>
        </w:tc>
        <w:tc>
          <w:tcPr>
            <w:tcW w:w="1418" w:type="dxa"/>
            <w:vAlign w:val="center"/>
            <w:hideMark/>
          </w:tcPr>
          <w:p w:rsidR="007D5DC5" w:rsidRPr="00936754" w:rsidRDefault="00936754" w:rsidP="002A32F5">
            <w:pPr>
              <w:pStyle w:val="AMODTable"/>
              <w:jc w:val="center"/>
            </w:pPr>
            <w:r w:rsidRPr="00936754">
              <w:t>92,719</w:t>
            </w:r>
          </w:p>
        </w:tc>
      </w:tr>
      <w:tr w:rsidR="007D5DC5" w:rsidRPr="00804D95" w:rsidTr="002A32F5">
        <w:tc>
          <w:tcPr>
            <w:tcW w:w="3160" w:type="dxa"/>
            <w:hideMark/>
          </w:tcPr>
          <w:p w:rsidR="007D5DC5" w:rsidRPr="008F1E20" w:rsidRDefault="007D5DC5" w:rsidP="00221EC0">
            <w:pPr>
              <w:pStyle w:val="AMODTable"/>
              <w:rPr>
                <w:lang w:val="en-US" w:eastAsia="en-US"/>
              </w:rPr>
            </w:pPr>
            <w:r w:rsidRPr="008F1E20">
              <w:rPr>
                <w:lang w:val="en-US" w:eastAsia="en-US"/>
              </w:rPr>
              <w:t>Chief engineer</w:t>
            </w:r>
          </w:p>
        </w:tc>
        <w:tc>
          <w:tcPr>
            <w:tcW w:w="1518" w:type="dxa"/>
            <w:vAlign w:val="center"/>
            <w:hideMark/>
          </w:tcPr>
          <w:p w:rsidR="007D5DC5" w:rsidRPr="00936754" w:rsidRDefault="00936754" w:rsidP="002A32F5">
            <w:pPr>
              <w:pStyle w:val="AMODTable"/>
              <w:jc w:val="center"/>
            </w:pPr>
            <w:r w:rsidRPr="00936754">
              <w:t>67,374</w:t>
            </w:r>
          </w:p>
        </w:tc>
        <w:tc>
          <w:tcPr>
            <w:tcW w:w="1417" w:type="dxa"/>
            <w:vAlign w:val="center"/>
            <w:hideMark/>
          </w:tcPr>
          <w:p w:rsidR="007D5DC5" w:rsidRPr="00936754" w:rsidRDefault="00936754" w:rsidP="002A32F5">
            <w:pPr>
              <w:pStyle w:val="AMODTable"/>
              <w:jc w:val="center"/>
            </w:pPr>
            <w:r w:rsidRPr="00936754">
              <w:t>23,672</w:t>
            </w:r>
          </w:p>
        </w:tc>
        <w:tc>
          <w:tcPr>
            <w:tcW w:w="1418" w:type="dxa"/>
            <w:vAlign w:val="center"/>
            <w:hideMark/>
          </w:tcPr>
          <w:p w:rsidR="007D5DC5" w:rsidRPr="00936754" w:rsidRDefault="00936754" w:rsidP="002A32F5">
            <w:pPr>
              <w:pStyle w:val="AMODTable"/>
              <w:jc w:val="center"/>
            </w:pPr>
            <w:r w:rsidRPr="00936754">
              <w:t>91,046</w:t>
            </w:r>
          </w:p>
        </w:tc>
      </w:tr>
      <w:tr w:rsidR="007D5DC5" w:rsidRPr="00804D95" w:rsidTr="002A32F5">
        <w:tc>
          <w:tcPr>
            <w:tcW w:w="3160" w:type="dxa"/>
            <w:hideMark/>
          </w:tcPr>
          <w:p w:rsidR="007D5DC5" w:rsidRPr="008F1E20" w:rsidRDefault="007D5DC5" w:rsidP="00221EC0">
            <w:pPr>
              <w:pStyle w:val="AMODTable"/>
              <w:rPr>
                <w:lang w:val="en-US" w:eastAsia="en-US"/>
              </w:rPr>
            </w:pPr>
            <w:r w:rsidRPr="008F1E20">
              <w:rPr>
                <w:lang w:val="en-US" w:eastAsia="en-US"/>
              </w:rPr>
              <w:t>First mate/First engineer</w:t>
            </w:r>
          </w:p>
        </w:tc>
        <w:tc>
          <w:tcPr>
            <w:tcW w:w="1518" w:type="dxa"/>
            <w:vAlign w:val="center"/>
            <w:hideMark/>
          </w:tcPr>
          <w:p w:rsidR="007D5DC5" w:rsidRPr="00936754" w:rsidRDefault="00936754" w:rsidP="002A32F5">
            <w:pPr>
              <w:pStyle w:val="AMODTable"/>
              <w:jc w:val="center"/>
            </w:pPr>
            <w:r w:rsidRPr="00936754">
              <w:t>57,390</w:t>
            </w:r>
          </w:p>
        </w:tc>
        <w:tc>
          <w:tcPr>
            <w:tcW w:w="1417" w:type="dxa"/>
            <w:vAlign w:val="center"/>
            <w:hideMark/>
          </w:tcPr>
          <w:p w:rsidR="007D5DC5" w:rsidRPr="00936754" w:rsidRDefault="00936754" w:rsidP="002A32F5">
            <w:pPr>
              <w:pStyle w:val="AMODTable"/>
              <w:jc w:val="center"/>
            </w:pPr>
            <w:r w:rsidRPr="00936754">
              <w:t>20,163</w:t>
            </w:r>
          </w:p>
        </w:tc>
        <w:tc>
          <w:tcPr>
            <w:tcW w:w="1418" w:type="dxa"/>
            <w:vAlign w:val="center"/>
            <w:hideMark/>
          </w:tcPr>
          <w:p w:rsidR="007D5DC5" w:rsidRPr="00936754" w:rsidRDefault="00936754" w:rsidP="002A32F5">
            <w:pPr>
              <w:pStyle w:val="AMODTable"/>
              <w:jc w:val="center"/>
            </w:pPr>
            <w:r w:rsidRPr="00936754">
              <w:t>77,553</w:t>
            </w:r>
          </w:p>
        </w:tc>
      </w:tr>
      <w:tr w:rsidR="007D5DC5" w:rsidRPr="00804D95" w:rsidTr="002A32F5">
        <w:tc>
          <w:tcPr>
            <w:tcW w:w="3160" w:type="dxa"/>
            <w:hideMark/>
          </w:tcPr>
          <w:p w:rsidR="007D5DC5" w:rsidRPr="008F1E20" w:rsidRDefault="007D5DC5" w:rsidP="00221EC0">
            <w:pPr>
              <w:pStyle w:val="AMODTable"/>
              <w:rPr>
                <w:lang w:val="en-US" w:eastAsia="en-US"/>
              </w:rPr>
            </w:pPr>
            <w:r w:rsidRPr="008F1E20">
              <w:rPr>
                <w:lang w:val="en-US" w:eastAsia="en-US"/>
              </w:rPr>
              <w:t>Second mate/Second engineer/ Electrical engineer</w:t>
            </w:r>
          </w:p>
        </w:tc>
        <w:tc>
          <w:tcPr>
            <w:tcW w:w="1518" w:type="dxa"/>
            <w:vAlign w:val="center"/>
            <w:hideMark/>
          </w:tcPr>
          <w:p w:rsidR="007D5DC5" w:rsidRPr="00936754" w:rsidRDefault="00936754" w:rsidP="002A32F5">
            <w:pPr>
              <w:pStyle w:val="AMODTable"/>
              <w:jc w:val="center"/>
            </w:pPr>
            <w:r w:rsidRPr="00936754">
              <w:t>52,504</w:t>
            </w:r>
          </w:p>
        </w:tc>
        <w:tc>
          <w:tcPr>
            <w:tcW w:w="1417" w:type="dxa"/>
            <w:vAlign w:val="center"/>
            <w:hideMark/>
          </w:tcPr>
          <w:p w:rsidR="007D5DC5" w:rsidRPr="00936754" w:rsidRDefault="00936754" w:rsidP="002A32F5">
            <w:pPr>
              <w:pStyle w:val="AMODTable"/>
              <w:jc w:val="center"/>
            </w:pPr>
            <w:r w:rsidRPr="00936754">
              <w:t>18,448</w:t>
            </w:r>
          </w:p>
        </w:tc>
        <w:tc>
          <w:tcPr>
            <w:tcW w:w="1418" w:type="dxa"/>
            <w:vAlign w:val="center"/>
            <w:hideMark/>
          </w:tcPr>
          <w:p w:rsidR="007D5DC5" w:rsidRPr="00936754" w:rsidRDefault="00936754" w:rsidP="002A32F5">
            <w:pPr>
              <w:pStyle w:val="AMODTable"/>
              <w:jc w:val="center"/>
            </w:pPr>
            <w:r w:rsidRPr="00936754">
              <w:t>70,952</w:t>
            </w:r>
          </w:p>
        </w:tc>
      </w:tr>
      <w:tr w:rsidR="007D5DC5" w:rsidRPr="00936754" w:rsidTr="002A32F5">
        <w:tc>
          <w:tcPr>
            <w:tcW w:w="3160" w:type="dxa"/>
            <w:hideMark/>
          </w:tcPr>
          <w:p w:rsidR="007D5DC5" w:rsidRPr="008F1E20" w:rsidRDefault="007D5DC5" w:rsidP="00221EC0">
            <w:pPr>
              <w:pStyle w:val="AMODTable"/>
              <w:rPr>
                <w:lang w:val="en-US" w:eastAsia="en-US"/>
              </w:rPr>
            </w:pPr>
            <w:r w:rsidRPr="008F1E20">
              <w:rPr>
                <w:lang w:val="en-US" w:eastAsia="en-US"/>
              </w:rPr>
              <w:t>Third mate/Third engineer</w:t>
            </w:r>
          </w:p>
        </w:tc>
        <w:tc>
          <w:tcPr>
            <w:tcW w:w="1518" w:type="dxa"/>
            <w:vAlign w:val="center"/>
            <w:hideMark/>
          </w:tcPr>
          <w:p w:rsidR="007D5DC5" w:rsidRPr="00936754" w:rsidRDefault="00936754" w:rsidP="002A32F5">
            <w:pPr>
              <w:pStyle w:val="AMODTable"/>
              <w:jc w:val="center"/>
            </w:pPr>
            <w:r w:rsidRPr="00936754">
              <w:t>50,353</w:t>
            </w:r>
          </w:p>
        </w:tc>
        <w:tc>
          <w:tcPr>
            <w:tcW w:w="1417" w:type="dxa"/>
            <w:vAlign w:val="center"/>
            <w:hideMark/>
          </w:tcPr>
          <w:p w:rsidR="007D5DC5" w:rsidRPr="00936754" w:rsidRDefault="00936754" w:rsidP="002A32F5">
            <w:pPr>
              <w:pStyle w:val="AMODTable"/>
              <w:jc w:val="center"/>
            </w:pPr>
            <w:r w:rsidRPr="00936754">
              <w:t>17,692</w:t>
            </w:r>
          </w:p>
        </w:tc>
        <w:tc>
          <w:tcPr>
            <w:tcW w:w="1418" w:type="dxa"/>
            <w:vAlign w:val="center"/>
            <w:hideMark/>
          </w:tcPr>
          <w:p w:rsidR="007D5DC5" w:rsidRPr="00936754" w:rsidRDefault="00936754" w:rsidP="002A32F5">
            <w:pPr>
              <w:pStyle w:val="AMODTable"/>
              <w:jc w:val="center"/>
            </w:pPr>
            <w:r w:rsidRPr="00936754">
              <w:t>68,045</w:t>
            </w:r>
          </w:p>
        </w:tc>
      </w:tr>
      <w:tr w:rsidR="007D5DC5" w:rsidRPr="00936754" w:rsidTr="002A32F5">
        <w:tc>
          <w:tcPr>
            <w:tcW w:w="3160" w:type="dxa"/>
            <w:hideMark/>
          </w:tcPr>
          <w:p w:rsidR="007D5DC5" w:rsidRPr="008F1E20" w:rsidRDefault="007D5DC5" w:rsidP="00221EC0">
            <w:pPr>
              <w:pStyle w:val="AMODTable"/>
              <w:rPr>
                <w:lang w:val="en-US" w:eastAsia="en-US"/>
              </w:rPr>
            </w:pPr>
            <w:r w:rsidRPr="008F1E20">
              <w:rPr>
                <w:lang w:val="en-US" w:eastAsia="en-US"/>
              </w:rPr>
              <w:t>Bosun/Chief steward/Chief cook/Chief integrated rating</w:t>
            </w:r>
          </w:p>
        </w:tc>
        <w:tc>
          <w:tcPr>
            <w:tcW w:w="1518" w:type="dxa"/>
            <w:vAlign w:val="center"/>
            <w:hideMark/>
          </w:tcPr>
          <w:p w:rsidR="007D5DC5" w:rsidRPr="00936754" w:rsidRDefault="00936754" w:rsidP="002A32F5">
            <w:pPr>
              <w:pStyle w:val="AMODTable"/>
              <w:jc w:val="center"/>
            </w:pPr>
            <w:r w:rsidRPr="00936754">
              <w:t>48,115</w:t>
            </w:r>
          </w:p>
        </w:tc>
        <w:tc>
          <w:tcPr>
            <w:tcW w:w="1417" w:type="dxa"/>
            <w:vAlign w:val="center"/>
            <w:hideMark/>
          </w:tcPr>
          <w:p w:rsidR="007D5DC5" w:rsidRPr="00936754" w:rsidRDefault="00936754" w:rsidP="002A32F5">
            <w:pPr>
              <w:pStyle w:val="AMODTable"/>
              <w:jc w:val="center"/>
            </w:pPr>
            <w:r w:rsidRPr="00936754">
              <w:t>16,812</w:t>
            </w:r>
          </w:p>
        </w:tc>
        <w:tc>
          <w:tcPr>
            <w:tcW w:w="1418" w:type="dxa"/>
            <w:vAlign w:val="center"/>
            <w:hideMark/>
          </w:tcPr>
          <w:p w:rsidR="007D5DC5" w:rsidRPr="00936754" w:rsidRDefault="00936754" w:rsidP="002A32F5">
            <w:pPr>
              <w:pStyle w:val="AMODTable"/>
              <w:jc w:val="center"/>
            </w:pPr>
            <w:r w:rsidRPr="00936754">
              <w:t>64,927</w:t>
            </w:r>
          </w:p>
        </w:tc>
      </w:tr>
      <w:tr w:rsidR="007D5DC5" w:rsidRPr="00936754" w:rsidTr="002A32F5">
        <w:tc>
          <w:tcPr>
            <w:tcW w:w="3160" w:type="dxa"/>
            <w:hideMark/>
          </w:tcPr>
          <w:p w:rsidR="007D5DC5" w:rsidRPr="008F1E20" w:rsidRDefault="007D5DC5" w:rsidP="00221EC0">
            <w:pPr>
              <w:pStyle w:val="AMODTable"/>
              <w:rPr>
                <w:lang w:val="en-US" w:eastAsia="en-US"/>
              </w:rPr>
            </w:pPr>
            <w:r w:rsidRPr="008F1E20">
              <w:rPr>
                <w:lang w:val="en-US" w:eastAsia="en-US"/>
              </w:rPr>
              <w:t>Integrated rating/ AB/Greaser/Second cook</w:t>
            </w:r>
          </w:p>
        </w:tc>
        <w:tc>
          <w:tcPr>
            <w:tcW w:w="1518" w:type="dxa"/>
            <w:vAlign w:val="center"/>
            <w:hideMark/>
          </w:tcPr>
          <w:p w:rsidR="007D5DC5" w:rsidRPr="00936754" w:rsidRDefault="00936754" w:rsidP="002A32F5">
            <w:pPr>
              <w:pStyle w:val="AMODTable"/>
              <w:jc w:val="center"/>
            </w:pPr>
            <w:r w:rsidRPr="00936754">
              <w:t>44,370</w:t>
            </w:r>
          </w:p>
        </w:tc>
        <w:tc>
          <w:tcPr>
            <w:tcW w:w="1417" w:type="dxa"/>
            <w:vAlign w:val="center"/>
            <w:hideMark/>
          </w:tcPr>
          <w:p w:rsidR="007D5DC5" w:rsidRPr="00936754" w:rsidRDefault="00936754" w:rsidP="002A32F5">
            <w:pPr>
              <w:pStyle w:val="AMODTable"/>
              <w:jc w:val="center"/>
            </w:pPr>
            <w:r w:rsidRPr="00936754">
              <w:t>15,589</w:t>
            </w:r>
          </w:p>
        </w:tc>
        <w:tc>
          <w:tcPr>
            <w:tcW w:w="1418" w:type="dxa"/>
            <w:vAlign w:val="center"/>
            <w:hideMark/>
          </w:tcPr>
          <w:p w:rsidR="007D5DC5" w:rsidRPr="00936754" w:rsidRDefault="00936754" w:rsidP="002A32F5">
            <w:pPr>
              <w:pStyle w:val="AMODTable"/>
              <w:jc w:val="center"/>
            </w:pPr>
            <w:r w:rsidRPr="00936754">
              <w:t>59,959</w:t>
            </w:r>
          </w:p>
        </w:tc>
      </w:tr>
    </w:tbl>
    <w:p w:rsidR="004A0BFA" w:rsidRDefault="004A0BFA" w:rsidP="004A0BFA">
      <w:pPr>
        <w:pStyle w:val="Level2"/>
      </w:pPr>
      <w:r>
        <w:t>The training, qualificati</w:t>
      </w:r>
      <w:r w:rsidR="00C1485C">
        <w:t>ons, roles and responsibilities</w:t>
      </w:r>
      <w:r>
        <w:t xml:space="preserve"> of the </w:t>
      </w:r>
      <w:r w:rsidR="007A27D7">
        <w:t xml:space="preserve">classification of </w:t>
      </w:r>
      <w:r>
        <w:t>employee</w:t>
      </w:r>
      <w:r w:rsidR="00C1485C">
        <w:t>s</w:t>
      </w:r>
      <w:r>
        <w:t xml:space="preserve"> included in the tables above are incorporate</w:t>
      </w:r>
      <w:r w:rsidR="00C1485C">
        <w:t>d in Australian Marine Orders—</w:t>
      </w:r>
      <w:r>
        <w:t xml:space="preserve">Part 3, the </w:t>
      </w:r>
      <w:r w:rsidRPr="00C1485C">
        <w:rPr>
          <w:i/>
        </w:rPr>
        <w:t>Navigation Act 1912</w:t>
      </w:r>
      <w:r>
        <w:t xml:space="preserve"> </w:t>
      </w:r>
      <w:r w:rsidR="00C1485C">
        <w:t>(</w:t>
      </w:r>
      <w:proofErr w:type="spellStart"/>
      <w:r w:rsidR="00C1485C">
        <w:t>Cth</w:t>
      </w:r>
      <w:proofErr w:type="spellEnd"/>
      <w:r w:rsidR="00C1485C">
        <w:t xml:space="preserve">) </w:t>
      </w:r>
      <w:r>
        <w:t>and other relevant State Flag requirements.</w:t>
      </w:r>
    </w:p>
    <w:p w:rsidR="008C59DD" w:rsidRDefault="008C59DD" w:rsidP="00A37A8E">
      <w:pPr>
        <w:pStyle w:val="Level2"/>
        <w:keepNext/>
      </w:pPr>
      <w:r>
        <w:lastRenderedPageBreak/>
        <w:t xml:space="preserve">The annual salaries have been fixed on an aggregate basis </w:t>
      </w:r>
      <w:proofErr w:type="gramStart"/>
      <w:r>
        <w:t>tak</w:t>
      </w:r>
      <w:r w:rsidR="00C1485C">
        <w:t>ing</w:t>
      </w:r>
      <w:r>
        <w:t xml:space="preserve"> into account</w:t>
      </w:r>
      <w:proofErr w:type="gramEnd"/>
      <w:r>
        <w:t xml:space="preserve"> all aspects</w:t>
      </w:r>
      <w:r w:rsidR="00260615">
        <w:t xml:space="preserve"> and conditions of employment.</w:t>
      </w:r>
      <w:r>
        <w:t xml:space="preserve"> The aggregate salaries are based on work for 10 hours per day (70 hours per week) for 27 weeks per year over </w:t>
      </w:r>
      <w:r w:rsidR="00E7045F">
        <w:t>seven</w:t>
      </w:r>
      <w:r>
        <w:t xml:space="preserve"> days a week with:</w:t>
      </w:r>
    </w:p>
    <w:p w:rsidR="008C59DD" w:rsidRDefault="008C59DD" w:rsidP="008C59DD">
      <w:pPr>
        <w:pStyle w:val="Level3"/>
      </w:pPr>
      <w:r>
        <w:t>eight hours per day at ordinary time;</w:t>
      </w:r>
    </w:p>
    <w:p w:rsidR="008C59DD" w:rsidRDefault="008C59DD" w:rsidP="008C59DD">
      <w:pPr>
        <w:pStyle w:val="Level3"/>
      </w:pPr>
      <w:r>
        <w:t>two hours per day at double time; and</w:t>
      </w:r>
    </w:p>
    <w:p w:rsidR="008C59DD" w:rsidRDefault="00C1485C" w:rsidP="008C59DD">
      <w:pPr>
        <w:pStyle w:val="Level3"/>
      </w:pPr>
      <w:r>
        <w:t xml:space="preserve">the </w:t>
      </w:r>
      <w:r w:rsidR="008C59DD">
        <w:t>balance of hours above 38 ordinary h</w:t>
      </w:r>
      <w:r w:rsidR="00E7045F">
        <w:t>ours per week (56 hours less 38 </w:t>
      </w:r>
      <w:r w:rsidR="008C59DD">
        <w:t>ordinary hours) at double time.</w:t>
      </w:r>
    </w:p>
    <w:p w:rsidR="008C59DD" w:rsidRDefault="008C59DD" w:rsidP="00A54814">
      <w:pPr>
        <w:pStyle w:val="Level1"/>
      </w:pPr>
      <w:bookmarkStart w:id="58" w:name="_Ref418522468"/>
      <w:bookmarkStart w:id="59" w:name="_Ref418522482"/>
      <w:bookmarkStart w:id="60" w:name="_Ref419122433"/>
      <w:bookmarkStart w:id="61" w:name="_Toc38281444"/>
      <w:r>
        <w:t>Allowances</w:t>
      </w:r>
      <w:bookmarkEnd w:id="58"/>
      <w:bookmarkEnd w:id="59"/>
      <w:bookmarkEnd w:id="60"/>
      <w:bookmarkEnd w:id="61"/>
    </w:p>
    <w:p w:rsidR="00A54814" w:rsidRPr="006C7CDF" w:rsidRDefault="00A54814" w:rsidP="00A54814">
      <w:pPr>
        <w:pStyle w:val="note"/>
        <w:keepNext/>
        <w:rPr>
          <w:lang w:val="en-US" w:eastAsia="en-US"/>
        </w:rPr>
      </w:pPr>
      <w:r w:rsidRPr="006C7CDF">
        <w:rPr>
          <w:lang w:val="en-US" w:eastAsia="en-US"/>
        </w:rPr>
        <w:t xml:space="preserve">To view the current monetary amounts of work-related allowances refer to the </w:t>
      </w:r>
      <w:hyperlink r:id="rId172" w:history="1">
        <w:r w:rsidRPr="006C7CDF">
          <w:rPr>
            <w:rStyle w:val="Hyperlink"/>
            <w:lang w:val="en-US" w:eastAsia="en-US"/>
          </w:rPr>
          <w:t>Allowances Sheet</w:t>
        </w:r>
      </w:hyperlink>
      <w:r w:rsidRPr="006C7CDF">
        <w:rPr>
          <w:lang w:val="en-US" w:eastAsia="en-US"/>
        </w:rPr>
        <w:t>.</w:t>
      </w:r>
    </w:p>
    <w:p w:rsidR="00B07ECF" w:rsidRPr="00B07ECF" w:rsidRDefault="00B07ECF" w:rsidP="00A54814">
      <w:pPr>
        <w:pStyle w:val="History"/>
      </w:pPr>
      <w:r w:rsidRPr="00EF6885">
        <w:t xml:space="preserve">[Varied by </w:t>
      </w:r>
      <w:hyperlink r:id="rId173" w:history="1">
        <w:r>
          <w:rPr>
            <w:rStyle w:val="Hyperlink"/>
          </w:rPr>
          <w:t>PR994307</w:t>
        </w:r>
      </w:hyperlink>
      <w:r w:rsidR="00FE6C34">
        <w:t xml:space="preserve">, </w:t>
      </w:r>
      <w:hyperlink r:id="rId174" w:history="1">
        <w:r w:rsidR="00FE6C34" w:rsidRPr="00FE6C34">
          <w:rPr>
            <w:rStyle w:val="Hyperlink"/>
          </w:rPr>
          <w:t>PR998162</w:t>
        </w:r>
      </w:hyperlink>
      <w:r w:rsidR="004659CC">
        <w:t xml:space="preserve">, </w:t>
      </w:r>
      <w:hyperlink r:id="rId175" w:history="1">
        <w:r w:rsidR="004659CC" w:rsidRPr="004659CC">
          <w:rPr>
            <w:rStyle w:val="Hyperlink"/>
          </w:rPr>
          <w:t>PR509274</w:t>
        </w:r>
      </w:hyperlink>
      <w:r w:rsidR="007D01EA">
        <w:t xml:space="preserve">, </w:t>
      </w:r>
      <w:hyperlink r:id="rId176" w:history="1">
        <w:r w:rsidR="007D01EA" w:rsidRPr="007D01EA">
          <w:rPr>
            <w:rStyle w:val="Hyperlink"/>
          </w:rPr>
          <w:t>PR523104</w:t>
        </w:r>
      </w:hyperlink>
      <w:r w:rsidR="001F362D">
        <w:t xml:space="preserve">, </w:t>
      </w:r>
      <w:hyperlink r:id="rId177" w:history="1">
        <w:r w:rsidR="001F362D">
          <w:rPr>
            <w:rStyle w:val="Hyperlink"/>
          </w:rPr>
          <w:t>PR536907</w:t>
        </w:r>
      </w:hyperlink>
      <w:r w:rsidR="00005866">
        <w:t xml:space="preserve">, </w:t>
      </w:r>
      <w:hyperlink r:id="rId178" w:history="1">
        <w:hyperlink r:id="rId179" w:tgtFrame="_parent" w:history="1">
          <w:r w:rsidR="004E73E4">
            <w:rPr>
              <w:rStyle w:val="Hyperlink"/>
            </w:rPr>
            <w:t>PR551830</w:t>
          </w:r>
        </w:hyperlink>
      </w:hyperlink>
      <w:r w:rsidR="00CA4847" w:rsidRPr="00140D4E">
        <w:t xml:space="preserve">, </w:t>
      </w:r>
      <w:hyperlink r:id="rId180" w:history="1">
        <w:r w:rsidR="00CA4847" w:rsidRPr="00140D4E">
          <w:rPr>
            <w:rStyle w:val="Hyperlink"/>
          </w:rPr>
          <w:t>PR566931</w:t>
        </w:r>
      </w:hyperlink>
      <w:r w:rsidR="00D77D44" w:rsidRPr="00D77D44">
        <w:rPr>
          <w:rStyle w:val="Hyperlink"/>
          <w:color w:val="auto"/>
          <w:u w:val="none"/>
        </w:rPr>
        <w:t>,</w:t>
      </w:r>
      <w:r w:rsidR="007D25F7" w:rsidRPr="007D25F7">
        <w:rPr>
          <w:rStyle w:val="Hyperlink"/>
          <w:u w:val="none"/>
        </w:rPr>
        <w:t xml:space="preserve"> </w:t>
      </w:r>
      <w:hyperlink r:id="rId181" w:history="1">
        <w:r w:rsidR="007D25F7">
          <w:rPr>
            <w:rStyle w:val="Hyperlink"/>
          </w:rPr>
          <w:t>PR579629</w:t>
        </w:r>
      </w:hyperlink>
      <w:r w:rsidR="007E57FA">
        <w:t xml:space="preserve">, </w:t>
      </w:r>
      <w:hyperlink r:id="rId182" w:history="1">
        <w:r w:rsidR="007E57FA" w:rsidRPr="007E57FA">
          <w:rPr>
            <w:rStyle w:val="Hyperlink"/>
            <w:lang w:val="en-US"/>
          </w:rPr>
          <w:t>PR</w:t>
        </w:r>
        <w:r w:rsidR="007E57FA" w:rsidRPr="007E57FA">
          <w:rPr>
            <w:rStyle w:val="Hyperlink"/>
            <w:noProof/>
            <w:lang w:val="en-US"/>
          </w:rPr>
          <w:t>592375</w:t>
        </w:r>
      </w:hyperlink>
      <w:r w:rsidR="009234DC">
        <w:rPr>
          <w:lang w:val="en-US"/>
        </w:rPr>
        <w:t>,</w:t>
      </w:r>
      <w:r w:rsidR="007E3D48" w:rsidRPr="007E3D48">
        <w:t xml:space="preserve"> </w:t>
      </w:r>
      <w:hyperlink r:id="rId183" w:history="1">
        <w:r w:rsidR="007E3D48">
          <w:rPr>
            <w:rStyle w:val="Hyperlink"/>
          </w:rPr>
          <w:t>PR606598</w:t>
        </w:r>
      </w:hyperlink>
      <w:r w:rsidR="007E3D48">
        <w:rPr>
          <w:lang w:val="en-US"/>
        </w:rPr>
        <w:t xml:space="preserve">, </w:t>
      </w:r>
      <w:hyperlink r:id="rId184" w:history="1">
        <w:r w:rsidR="007E3D48">
          <w:rPr>
            <w:rStyle w:val="Hyperlink"/>
          </w:rPr>
          <w:t>PR704208</w:t>
        </w:r>
      </w:hyperlink>
      <w:r w:rsidR="007E3D48">
        <w:t xml:space="preserve">, </w:t>
      </w:r>
      <w:hyperlink r:id="rId185" w:history="1">
        <w:r w:rsidR="007E3D48">
          <w:rPr>
            <w:rStyle w:val="Hyperlink"/>
          </w:rPr>
          <w:t>PR707767</w:t>
        </w:r>
      </w:hyperlink>
      <w:r w:rsidR="007E3D48">
        <w:rPr>
          <w:lang w:val="en-US"/>
        </w:rPr>
        <w:t>]</w:t>
      </w:r>
    </w:p>
    <w:p w:rsidR="008C59DD" w:rsidRDefault="00C1485C" w:rsidP="00A54814">
      <w:pPr>
        <w:pStyle w:val="Level2Bold"/>
      </w:pPr>
      <w:bookmarkStart w:id="62" w:name="_Ref228006984"/>
      <w:r>
        <w:t>Tanker a</w:t>
      </w:r>
      <w:r w:rsidR="008C59DD">
        <w:t>llowance</w:t>
      </w:r>
      <w:bookmarkEnd w:id="62"/>
    </w:p>
    <w:p w:rsidR="008C59DD" w:rsidRDefault="008C59DD" w:rsidP="00123FF5">
      <w:pPr>
        <w:pStyle w:val="Level3"/>
        <w:keepNext/>
      </w:pPr>
      <w:r>
        <w:t>An employee will r</w:t>
      </w:r>
      <w:r w:rsidR="004326F9">
        <w:t>eceive a tanker allowance of 0.</w:t>
      </w:r>
      <w:r w:rsidR="00896983">
        <w:t>83</w:t>
      </w:r>
      <w:r>
        <w:t xml:space="preserve">% of </w:t>
      </w:r>
      <w:r w:rsidR="00F52A85">
        <w:t xml:space="preserve">the </w:t>
      </w:r>
      <w:hyperlink w:anchor="standard_rate" w:history="1">
        <w:r w:rsidR="00896983" w:rsidRPr="0080434F">
          <w:rPr>
            <w:rStyle w:val="Hyperlink"/>
          </w:rPr>
          <w:t>standard rate</w:t>
        </w:r>
      </w:hyperlink>
      <w:r>
        <w:t xml:space="preserve"> for each day of duty on a tanker.</w:t>
      </w:r>
    </w:p>
    <w:p w:rsidR="008C59DD" w:rsidRDefault="008C59DD" w:rsidP="00123FF5">
      <w:pPr>
        <w:pStyle w:val="Level3"/>
        <w:keepNext/>
      </w:pPr>
      <w:r>
        <w:t>This payment includes a travelling allowance and is in</w:t>
      </w:r>
      <w:r w:rsidR="006D0CE3">
        <w:t>stead</w:t>
      </w:r>
      <w:r>
        <w:t xml:space="preserve"> of any other such allowance.</w:t>
      </w:r>
    </w:p>
    <w:p w:rsidR="008C59DD" w:rsidRDefault="008C59DD" w:rsidP="00FF4F73">
      <w:pPr>
        <w:pStyle w:val="Level2Bold"/>
      </w:pPr>
      <w:bookmarkStart w:id="63" w:name="_Ref228006958"/>
      <w:r>
        <w:t>Handling/securing cargo allowances</w:t>
      </w:r>
      <w:bookmarkEnd w:id="63"/>
    </w:p>
    <w:p w:rsidR="008C59DD" w:rsidRDefault="008C59DD" w:rsidP="008C59DD">
      <w:pPr>
        <w:pStyle w:val="Level3"/>
      </w:pPr>
      <w:bookmarkStart w:id="64" w:name="_Ref228008265"/>
      <w:r>
        <w:t>An employee who is required to perform manual work involving handling cargo in port will be paid an allowance of:</w:t>
      </w:r>
      <w:bookmarkEnd w:id="64"/>
    </w:p>
    <w:p w:rsidR="008C59DD" w:rsidRDefault="00896983" w:rsidP="008C59DD">
      <w:pPr>
        <w:pStyle w:val="Level4"/>
      </w:pPr>
      <w:r>
        <w:t>1</w:t>
      </w:r>
      <w:r w:rsidR="008C59DD">
        <w:t>.</w:t>
      </w:r>
      <w:r>
        <w:t>17</w:t>
      </w:r>
      <w:r w:rsidR="008C59DD">
        <w:t xml:space="preserve">% of </w:t>
      </w:r>
      <w:r>
        <w:t xml:space="preserve">the </w:t>
      </w:r>
      <w:hyperlink w:anchor="standard_rate" w:history="1">
        <w:r w:rsidRPr="0080434F">
          <w:rPr>
            <w:rStyle w:val="Hyperlink"/>
          </w:rPr>
          <w:t>standard rate</w:t>
        </w:r>
      </w:hyperlink>
      <w:r>
        <w:t xml:space="preserve"> </w:t>
      </w:r>
      <w:r w:rsidR="008C59DD">
        <w:t>per hour between 7</w:t>
      </w:r>
      <w:r w:rsidR="00852ABB">
        <w:t>.</w:t>
      </w:r>
      <w:r w:rsidR="008C59DD">
        <w:t>00</w:t>
      </w:r>
      <w:r w:rsidR="007006C1">
        <w:t xml:space="preserve"> </w:t>
      </w:r>
      <w:r w:rsidR="00852ABB">
        <w:t>am</w:t>
      </w:r>
      <w:r w:rsidR="008C59DD">
        <w:t xml:space="preserve"> and </w:t>
      </w:r>
      <w:r w:rsidR="00852ABB">
        <w:t>5.00</w:t>
      </w:r>
      <w:r w:rsidR="007006C1">
        <w:t xml:space="preserve"> </w:t>
      </w:r>
      <w:r w:rsidR="00852ABB">
        <w:t>pm</w:t>
      </w:r>
      <w:r w:rsidR="008C59DD">
        <w:t>, unless the work is done outside the employee</w:t>
      </w:r>
      <w:r w:rsidR="00E60D51">
        <w:t>’</w:t>
      </w:r>
      <w:r w:rsidR="00C815AE">
        <w:t>s watch on duty</w:t>
      </w:r>
      <w:r w:rsidR="008C59DD">
        <w:t xml:space="preserve"> if watches are being kept;</w:t>
      </w:r>
    </w:p>
    <w:p w:rsidR="00C1485C" w:rsidRDefault="008C59DD" w:rsidP="008C59DD">
      <w:pPr>
        <w:pStyle w:val="Level4"/>
      </w:pPr>
      <w:r>
        <w:t>subject to</w:t>
      </w:r>
      <w:r w:rsidR="001C5F92">
        <w:t xml:space="preserve"> clause</w:t>
      </w:r>
      <w:r>
        <w:t xml:space="preserve"> </w:t>
      </w:r>
      <w:r w:rsidR="00D60447">
        <w:fldChar w:fldCharType="begin"/>
      </w:r>
      <w:r w:rsidR="00C1485C">
        <w:instrText xml:space="preserve"> REF _Ref227917471 \w \h </w:instrText>
      </w:r>
      <w:r w:rsidR="00D60447">
        <w:fldChar w:fldCharType="separate"/>
      </w:r>
      <w:r w:rsidR="004C5866">
        <w:t>14.2(a)(iv)</w:t>
      </w:r>
      <w:r w:rsidR="00D60447">
        <w:fldChar w:fldCharType="end"/>
      </w:r>
      <w:r w:rsidR="00C1485C">
        <w:t>,</w:t>
      </w:r>
      <w:r w:rsidR="00852ABB">
        <w:t xml:space="preserve"> </w:t>
      </w:r>
      <w:r w:rsidR="00896983">
        <w:t xml:space="preserve">1.49% of the </w:t>
      </w:r>
      <w:hyperlink w:anchor="standard_rate" w:history="1">
        <w:r w:rsidR="00896983" w:rsidRPr="0080434F">
          <w:rPr>
            <w:rStyle w:val="Hyperlink"/>
          </w:rPr>
          <w:t>standard rate</w:t>
        </w:r>
      </w:hyperlink>
      <w:r>
        <w:t xml:space="preserve"> per hour at any other time, or if the work is done outside the employee</w:t>
      </w:r>
      <w:r w:rsidR="00E60D51">
        <w:t>’</w:t>
      </w:r>
      <w:r>
        <w:t>s watch on duty, if watches are being kept</w:t>
      </w:r>
      <w:r w:rsidR="006D0CE3">
        <w:t>,</w:t>
      </w:r>
      <w:r>
        <w:t xml:space="preserve"> or on Saturdays, Sundays or </w:t>
      </w:r>
      <w:r w:rsidR="00C815AE">
        <w:t>public h</w:t>
      </w:r>
      <w:r>
        <w:t>olidays;</w:t>
      </w:r>
    </w:p>
    <w:p w:rsidR="008C59DD" w:rsidRDefault="00896983" w:rsidP="008C59DD">
      <w:pPr>
        <w:pStyle w:val="Level4"/>
      </w:pPr>
      <w:r>
        <w:t xml:space="preserve">1.17% of the </w:t>
      </w:r>
      <w:hyperlink w:anchor="standard_rate" w:history="1">
        <w:r w:rsidRPr="0080434F">
          <w:rPr>
            <w:rStyle w:val="Hyperlink"/>
          </w:rPr>
          <w:t>standard rate</w:t>
        </w:r>
      </w:hyperlink>
      <w:r w:rsidR="00852ABB">
        <w:t xml:space="preserve"> </w:t>
      </w:r>
      <w:r w:rsidR="008C59DD">
        <w:t>per hour if the cargo is mail, passengers</w:t>
      </w:r>
      <w:r w:rsidR="00E60D51">
        <w:t>’</w:t>
      </w:r>
      <w:r w:rsidR="008C59DD">
        <w:t xml:space="preserve"> l</w:t>
      </w:r>
      <w:r w:rsidR="00C815AE">
        <w:t>uggage or passengers</w:t>
      </w:r>
      <w:r w:rsidR="00E60D51">
        <w:t>’</w:t>
      </w:r>
      <w:r w:rsidR="00C815AE">
        <w:t xml:space="preserve"> motor cars</w:t>
      </w:r>
      <w:r w:rsidR="008C59DD">
        <w:t>;</w:t>
      </w:r>
      <w:r w:rsidR="00C815AE">
        <w:t xml:space="preserve"> or</w:t>
      </w:r>
    </w:p>
    <w:p w:rsidR="008C59DD" w:rsidRDefault="00896983" w:rsidP="008C59DD">
      <w:pPr>
        <w:pStyle w:val="Level4"/>
      </w:pPr>
      <w:bookmarkStart w:id="65" w:name="_Ref227917471"/>
      <w:r>
        <w:t>1</w:t>
      </w:r>
      <w:r w:rsidR="008C59DD">
        <w:t>.</w:t>
      </w:r>
      <w:r>
        <w:t xml:space="preserve">87% </w:t>
      </w:r>
      <w:r w:rsidR="008C59DD">
        <w:t xml:space="preserve">of </w:t>
      </w:r>
      <w:r>
        <w:t xml:space="preserve">the </w:t>
      </w:r>
      <w:hyperlink w:anchor="standard_rate" w:history="1">
        <w:r w:rsidRPr="0080434F">
          <w:rPr>
            <w:rStyle w:val="Hyperlink"/>
          </w:rPr>
          <w:t>standard rate</w:t>
        </w:r>
      </w:hyperlink>
      <w:r w:rsidR="008C59DD">
        <w:t xml:space="preserve"> per hour between </w:t>
      </w:r>
      <w:r w:rsidR="00852ABB">
        <w:t>11.</w:t>
      </w:r>
      <w:r w:rsidR="008C59DD">
        <w:t xml:space="preserve">00 </w:t>
      </w:r>
      <w:r w:rsidR="00852ABB">
        <w:t xml:space="preserve">pm and </w:t>
      </w:r>
      <w:r w:rsidR="008C59DD">
        <w:t>7</w:t>
      </w:r>
      <w:r w:rsidR="00852ABB">
        <w:t>.</w:t>
      </w:r>
      <w:r w:rsidR="008C59DD">
        <w:t xml:space="preserve">00 </w:t>
      </w:r>
      <w:r w:rsidR="006A7018">
        <w:t>am</w:t>
      </w:r>
      <w:r>
        <w:t xml:space="preserve"> (1</w:t>
      </w:r>
      <w:r w:rsidR="00852ABB">
        <w:t>.</w:t>
      </w:r>
      <w:r>
        <w:t>54</w:t>
      </w:r>
      <w:r w:rsidR="00852ABB">
        <w:t xml:space="preserve">% of </w:t>
      </w:r>
      <w:r>
        <w:t xml:space="preserve">the </w:t>
      </w:r>
      <w:hyperlink w:anchor="standard_rate" w:history="1">
        <w:r w:rsidRPr="0080434F">
          <w:rPr>
            <w:rStyle w:val="Hyperlink"/>
          </w:rPr>
          <w:t>standard rate</w:t>
        </w:r>
      </w:hyperlink>
      <w:r w:rsidR="008C59DD">
        <w:t xml:space="preserve"> per hour if the cargo is mail, passengers</w:t>
      </w:r>
      <w:r w:rsidR="00E60D51">
        <w:t>’</w:t>
      </w:r>
      <w:r w:rsidR="008C59DD">
        <w:t xml:space="preserve"> luggage or passengers</w:t>
      </w:r>
      <w:r w:rsidR="00E60D51">
        <w:t>’</w:t>
      </w:r>
      <w:r w:rsidR="008C59DD">
        <w:t xml:space="preserve"> motor cars)</w:t>
      </w:r>
      <w:r w:rsidR="006A7018">
        <w:t>,</w:t>
      </w:r>
      <w:r w:rsidR="008C59DD">
        <w:t xml:space="preserve"> in the following circumstances:</w:t>
      </w:r>
      <w:bookmarkEnd w:id="65"/>
    </w:p>
    <w:p w:rsidR="00650D08" w:rsidRDefault="00650D08" w:rsidP="00650D08">
      <w:pPr>
        <w:pStyle w:val="Bullet3"/>
      </w:pPr>
      <w:r>
        <w:t>after 11.00</w:t>
      </w:r>
      <w:r w:rsidR="007006C1">
        <w:t xml:space="preserve"> </w:t>
      </w:r>
      <w:r>
        <w:t>pm on any day such work has already extended for at least four hours at 11.00</w:t>
      </w:r>
      <w:r w:rsidR="007006C1">
        <w:t xml:space="preserve"> </w:t>
      </w:r>
      <w:r>
        <w:t>pm;</w:t>
      </w:r>
    </w:p>
    <w:p w:rsidR="00650D08" w:rsidRDefault="00650D08" w:rsidP="00650D08">
      <w:pPr>
        <w:pStyle w:val="Bullet3"/>
      </w:pPr>
      <w:r>
        <w:t>after such work has extended for four hours ending at any time between 11.00</w:t>
      </w:r>
      <w:r w:rsidR="007006C1">
        <w:t xml:space="preserve"> </w:t>
      </w:r>
      <w:r>
        <w:t>pm and 7.00</w:t>
      </w:r>
      <w:r w:rsidR="007006C1">
        <w:t xml:space="preserve"> </w:t>
      </w:r>
      <w:r>
        <w:t>am or the commencement of ordinary duty on the following day;</w:t>
      </w:r>
      <w:r w:rsidR="00C815AE">
        <w:t xml:space="preserve"> or</w:t>
      </w:r>
    </w:p>
    <w:p w:rsidR="00852ABB" w:rsidRDefault="00C815AE" w:rsidP="00650D08">
      <w:pPr>
        <w:pStyle w:val="Bullet3"/>
      </w:pPr>
      <w:r>
        <w:lastRenderedPageBreak/>
        <w:t>w</w:t>
      </w:r>
      <w:r w:rsidR="00650D08">
        <w:t>here watches are being kept, for work off watch after 11.00</w:t>
      </w:r>
      <w:r w:rsidR="007006C1">
        <w:t xml:space="preserve"> </w:t>
      </w:r>
      <w:r w:rsidR="00650D08">
        <w:t>pm where four hours</w:t>
      </w:r>
      <w:r w:rsidR="009A2EB0">
        <w:t>’</w:t>
      </w:r>
      <w:r w:rsidR="00650D08">
        <w:t xml:space="preserve"> work has already been performed off watch.</w:t>
      </w:r>
    </w:p>
    <w:p w:rsidR="00650D08" w:rsidRDefault="00650D08" w:rsidP="00650D08">
      <w:pPr>
        <w:pStyle w:val="Level3"/>
      </w:pPr>
      <w:r>
        <w:t>In the case of cargo work</w:t>
      </w:r>
      <w:r w:rsidR="00C815AE">
        <w:t>,</w:t>
      </w:r>
      <w:r>
        <w:t xml:space="preserve"> consisting of the securing or lashing of cargo, the following rates will be substituted for the rates contained in</w:t>
      </w:r>
      <w:r w:rsidR="001C5F92">
        <w:t xml:space="preserve"> clause</w:t>
      </w:r>
      <w:r>
        <w:t xml:space="preserve"> </w:t>
      </w:r>
      <w:r w:rsidR="00D60447">
        <w:fldChar w:fldCharType="begin"/>
      </w:r>
      <w:r w:rsidR="007006C1">
        <w:instrText xml:space="preserve"> REF _Ref228008265 \w \h </w:instrText>
      </w:r>
      <w:r w:rsidR="00D60447">
        <w:fldChar w:fldCharType="separate"/>
      </w:r>
      <w:r w:rsidR="004C5866">
        <w:t>14.2(a)</w:t>
      </w:r>
      <w:r w:rsidR="00D60447">
        <w:fldChar w:fldCharType="end"/>
      </w:r>
      <w:r w:rsidR="006D0CE3">
        <w:t>:</w:t>
      </w:r>
    </w:p>
    <w:p w:rsidR="00650D08" w:rsidRDefault="00650D08" w:rsidP="00650D08">
      <w:pPr>
        <w:pStyle w:val="Level4"/>
      </w:pPr>
      <w:r>
        <w:t>0.</w:t>
      </w:r>
      <w:r w:rsidR="00896983">
        <w:t>41</w:t>
      </w:r>
      <w:r>
        <w:t xml:space="preserve">% for </w:t>
      </w:r>
      <w:r w:rsidR="00896983">
        <w:t>1</w:t>
      </w:r>
      <w:r>
        <w:t>.</w:t>
      </w:r>
      <w:r w:rsidR="00896983">
        <w:t>17</w:t>
      </w:r>
      <w:r>
        <w:t>%</w:t>
      </w:r>
      <w:r w:rsidR="00C815AE">
        <w:t>;</w:t>
      </w:r>
    </w:p>
    <w:p w:rsidR="00650D08" w:rsidRDefault="00650D08" w:rsidP="00650D08">
      <w:pPr>
        <w:pStyle w:val="Level4"/>
      </w:pPr>
      <w:r>
        <w:t>0.</w:t>
      </w:r>
      <w:r w:rsidR="00896983">
        <w:t>48</w:t>
      </w:r>
      <w:r>
        <w:t xml:space="preserve">% for </w:t>
      </w:r>
      <w:r w:rsidR="00896983">
        <w:t>1.49%</w:t>
      </w:r>
      <w:r w:rsidR="00C815AE">
        <w:t>;</w:t>
      </w:r>
    </w:p>
    <w:p w:rsidR="00E628A7" w:rsidRPr="00E628A7" w:rsidRDefault="00E628A7" w:rsidP="00E628A7">
      <w:pPr>
        <w:pStyle w:val="Level4"/>
      </w:pPr>
      <w:r>
        <w:t>0.41% for 1.17%;</w:t>
      </w:r>
      <w:r w:rsidR="00AB402A">
        <w:t xml:space="preserve"> and</w:t>
      </w:r>
    </w:p>
    <w:p w:rsidR="00852ABB" w:rsidRDefault="003E1000" w:rsidP="00650D08">
      <w:pPr>
        <w:pStyle w:val="Level4"/>
      </w:pPr>
      <w:r>
        <w:t>0.57% for 1.87% (</w:t>
      </w:r>
      <w:r w:rsidR="00E628A7">
        <w:t xml:space="preserve">or </w:t>
      </w:r>
      <w:r w:rsidR="00896983">
        <w:t>0.49</w:t>
      </w:r>
      <w:r w:rsidR="00650D08">
        <w:t xml:space="preserve">% for </w:t>
      </w:r>
      <w:r w:rsidR="00896983">
        <w:t>1.54</w:t>
      </w:r>
      <w:r w:rsidR="00650D08">
        <w:t>%</w:t>
      </w:r>
      <w:r>
        <w:t>).</w:t>
      </w:r>
    </w:p>
    <w:p w:rsidR="008C59DD" w:rsidRDefault="008C59DD" w:rsidP="00FB0C22">
      <w:pPr>
        <w:pStyle w:val="Level2Bold"/>
      </w:pPr>
      <w:r>
        <w:t>Disturbance of sleep allowance</w:t>
      </w:r>
    </w:p>
    <w:p w:rsidR="008C59DD" w:rsidRDefault="008C59DD" w:rsidP="00513628">
      <w:pPr>
        <w:pStyle w:val="Level3"/>
      </w:pPr>
      <w:r>
        <w:t xml:space="preserve">When the </w:t>
      </w:r>
      <w:r w:rsidR="00FB0C22">
        <w:t>rest of an employee sleeping on</w:t>
      </w:r>
      <w:r>
        <w:t xml:space="preserve">board a vessel is seriously disturbed </w:t>
      </w:r>
      <w:r w:rsidR="006D0CE3">
        <w:t xml:space="preserve">by noise from cargo operations </w:t>
      </w:r>
      <w:r>
        <w:t xml:space="preserve">between the hours of </w:t>
      </w:r>
      <w:r w:rsidR="00852ABB">
        <w:t>11.00 pm</w:t>
      </w:r>
      <w:r>
        <w:t xml:space="preserve"> and 6</w:t>
      </w:r>
      <w:r w:rsidR="00852ABB">
        <w:t>.</w:t>
      </w:r>
      <w:r>
        <w:t xml:space="preserve">00 </w:t>
      </w:r>
      <w:r w:rsidR="00852ABB">
        <w:t>am</w:t>
      </w:r>
      <w:r w:rsidR="006D0CE3">
        <w:t>,</w:t>
      </w:r>
      <w:r w:rsidR="00852ABB">
        <w:t xml:space="preserve"> </w:t>
      </w:r>
      <w:r>
        <w:t xml:space="preserve">or during an </w:t>
      </w:r>
      <w:proofErr w:type="gramStart"/>
      <w:r>
        <w:t>eight hour</w:t>
      </w:r>
      <w:proofErr w:type="gramEnd"/>
      <w:r>
        <w:t xml:space="preserve"> rest period,</w:t>
      </w:r>
      <w:r w:rsidR="006D0CE3">
        <w:t xml:space="preserve"> </w:t>
      </w:r>
      <w:r w:rsidR="004E61C4">
        <w:t>the</w:t>
      </w:r>
      <w:r>
        <w:t xml:space="preserve"> employee will be paid an allowance of </w:t>
      </w:r>
      <w:r w:rsidR="00896983">
        <w:t>1</w:t>
      </w:r>
      <w:r>
        <w:t>.</w:t>
      </w:r>
      <w:r w:rsidR="00896983">
        <w:t>87</w:t>
      </w:r>
      <w:r>
        <w:t xml:space="preserve">% of </w:t>
      </w:r>
      <w:r w:rsidR="00896983">
        <w:t xml:space="preserve">the </w:t>
      </w:r>
      <w:hyperlink w:anchor="standard_rate" w:history="1">
        <w:r w:rsidR="00896983" w:rsidRPr="0080434F">
          <w:rPr>
            <w:rStyle w:val="Hyperlink"/>
          </w:rPr>
          <w:t>standard rate</w:t>
        </w:r>
      </w:hyperlink>
      <w:r w:rsidR="00896983">
        <w:t xml:space="preserve"> </w:t>
      </w:r>
      <w:r>
        <w:t>per night or rest period so affected.</w:t>
      </w:r>
    </w:p>
    <w:p w:rsidR="00513628" w:rsidRPr="00513628" w:rsidRDefault="00513628" w:rsidP="00513628">
      <w:pPr>
        <w:pStyle w:val="Level3"/>
      </w:pPr>
      <w:r>
        <w:t xml:space="preserve">In determining the applicability of this allowance, the Master </w:t>
      </w:r>
      <w:r w:rsidR="003F44DF">
        <w:t xml:space="preserve">or </w:t>
      </w:r>
      <w:r>
        <w:t>officer in charge will carefully assess the merits of each claim and decide the matter.</w:t>
      </w:r>
    </w:p>
    <w:p w:rsidR="008C59DD" w:rsidRDefault="008C59DD" w:rsidP="00FB0C22">
      <w:pPr>
        <w:pStyle w:val="Level2Bold"/>
      </w:pPr>
      <w:r>
        <w:t>Vessels wrecked or stranded allowance</w:t>
      </w:r>
    </w:p>
    <w:p w:rsidR="008C59DD" w:rsidRDefault="008C59DD" w:rsidP="008C59DD">
      <w:pPr>
        <w:pStyle w:val="Block1"/>
      </w:pPr>
      <w:r>
        <w:t xml:space="preserve">If a vessel </w:t>
      </w:r>
      <w:r w:rsidR="006D0CE3">
        <w:t xml:space="preserve">becomes wrecked or stranded </w:t>
      </w:r>
      <w:r>
        <w:t>in the course of a voyage and an employee is called upon for special efforts while the vessel is still wrecked or stranded, the employee will</w:t>
      </w:r>
      <w:r w:rsidR="006D0CE3">
        <w:t>,</w:t>
      </w:r>
      <w:r>
        <w:t xml:space="preserve"> for the time during which the employee so </w:t>
      </w:r>
      <w:r w:rsidR="00896983">
        <w:t>assists</w:t>
      </w:r>
      <w:r w:rsidR="006D0CE3">
        <w:t>,</w:t>
      </w:r>
      <w:r w:rsidR="00896983">
        <w:t xml:space="preserve"> be paid at the rate of 1</w:t>
      </w:r>
      <w:r>
        <w:t>.</w:t>
      </w:r>
      <w:r w:rsidR="00896983">
        <w:t>3</w:t>
      </w:r>
      <w:r>
        <w:t xml:space="preserve">% of </w:t>
      </w:r>
      <w:r w:rsidR="00896983">
        <w:t xml:space="preserve">the </w:t>
      </w:r>
      <w:hyperlink w:anchor="standard_rate" w:history="1">
        <w:r w:rsidR="00896983" w:rsidRPr="0080434F">
          <w:rPr>
            <w:rStyle w:val="Hyperlink"/>
          </w:rPr>
          <w:t>standard rate</w:t>
        </w:r>
      </w:hyperlink>
      <w:r>
        <w:t xml:space="preserve"> per hour in addition to any other entitlement under this award.</w:t>
      </w:r>
    </w:p>
    <w:p w:rsidR="008C59DD" w:rsidRDefault="008C59DD" w:rsidP="00FB0C22">
      <w:pPr>
        <w:pStyle w:val="Level2Bold"/>
      </w:pPr>
      <w:bookmarkStart w:id="66" w:name="_Ref449611765"/>
      <w:r>
        <w:t>Personal effects allowance</w:t>
      </w:r>
      <w:bookmarkEnd w:id="66"/>
    </w:p>
    <w:p w:rsidR="00177082" w:rsidRPr="00177082" w:rsidRDefault="00177082" w:rsidP="00177082">
      <w:pPr>
        <w:pStyle w:val="History"/>
      </w:pPr>
      <w:r>
        <w:t xml:space="preserve">[14.5 varied by </w:t>
      </w:r>
      <w:hyperlink r:id="rId186" w:history="1">
        <w:r w:rsidRPr="00FE6C34">
          <w:rPr>
            <w:rStyle w:val="Hyperlink"/>
          </w:rPr>
          <w:t>PR998162</w:t>
        </w:r>
      </w:hyperlink>
      <w:r w:rsidR="004659CC">
        <w:t xml:space="preserve">, </w:t>
      </w:r>
      <w:hyperlink r:id="rId187" w:history="1">
        <w:r w:rsidR="004659CC" w:rsidRPr="004659CC">
          <w:rPr>
            <w:rStyle w:val="Hyperlink"/>
          </w:rPr>
          <w:t>PR509274</w:t>
        </w:r>
      </w:hyperlink>
      <w:r w:rsidR="007D01EA">
        <w:t xml:space="preserve">, </w:t>
      </w:r>
      <w:hyperlink r:id="rId188" w:history="1">
        <w:r w:rsidR="007D01EA" w:rsidRPr="007D01EA">
          <w:rPr>
            <w:rStyle w:val="Hyperlink"/>
          </w:rPr>
          <w:t>PR523104</w:t>
        </w:r>
      </w:hyperlink>
      <w:r w:rsidR="001F362D">
        <w:t xml:space="preserve">, </w:t>
      </w:r>
      <w:hyperlink r:id="rId189" w:history="1">
        <w:r w:rsidR="001F362D">
          <w:rPr>
            <w:rStyle w:val="Hyperlink"/>
          </w:rPr>
          <w:t>PR536907</w:t>
        </w:r>
      </w:hyperlink>
      <w:r w:rsidR="00005866">
        <w:t>,</w:t>
      </w:r>
      <w:hyperlink r:id="rId190" w:history="1">
        <w:r w:rsidR="004E73E4" w:rsidRPr="004E73E4">
          <w:t xml:space="preserve"> </w:t>
        </w:r>
        <w:hyperlink r:id="rId191" w:tgtFrame="_parent" w:history="1">
          <w:r w:rsidR="004E73E4">
            <w:rPr>
              <w:rStyle w:val="Hyperlink"/>
            </w:rPr>
            <w:t>PR551830</w:t>
          </w:r>
        </w:hyperlink>
      </w:hyperlink>
      <w:r w:rsidR="00CA4847" w:rsidRPr="00140D4E">
        <w:t>,</w:t>
      </w:r>
      <w:r w:rsidR="00CA4847" w:rsidRPr="00140D4E">
        <w:rPr>
          <w:sz w:val="24"/>
        </w:rPr>
        <w:t xml:space="preserve"> </w:t>
      </w:r>
      <w:hyperlink r:id="rId192" w:history="1">
        <w:r w:rsidR="00CA4847" w:rsidRPr="00140D4E">
          <w:rPr>
            <w:rStyle w:val="Hyperlink"/>
          </w:rPr>
          <w:t>PR566931</w:t>
        </w:r>
      </w:hyperlink>
      <w:r w:rsidR="00005866" w:rsidRPr="00140D4E">
        <w:t xml:space="preserve"> </w:t>
      </w:r>
      <w:r w:rsidR="007D25F7">
        <w:t xml:space="preserve"> </w:t>
      </w:r>
      <w:hyperlink r:id="rId193" w:history="1">
        <w:r w:rsidR="007D25F7">
          <w:rPr>
            <w:rStyle w:val="Hyperlink"/>
          </w:rPr>
          <w:t>PR579629</w:t>
        </w:r>
      </w:hyperlink>
      <w:r w:rsidR="007E57FA">
        <w:t xml:space="preserve">, </w:t>
      </w:r>
      <w:hyperlink r:id="rId194" w:history="1">
        <w:r w:rsidR="007E57FA" w:rsidRPr="007E57FA">
          <w:rPr>
            <w:rStyle w:val="Hyperlink"/>
            <w:lang w:val="en-US"/>
          </w:rPr>
          <w:t>PR</w:t>
        </w:r>
        <w:r w:rsidR="007E57FA" w:rsidRPr="007E57FA">
          <w:rPr>
            <w:rStyle w:val="Hyperlink"/>
            <w:noProof/>
            <w:lang w:val="en-US"/>
          </w:rPr>
          <w:t>592375</w:t>
        </w:r>
      </w:hyperlink>
      <w:r w:rsidR="009234DC">
        <w:rPr>
          <w:lang w:val="en-US"/>
        </w:rPr>
        <w:t xml:space="preserve">, </w:t>
      </w:r>
      <w:hyperlink r:id="rId195" w:history="1">
        <w:r w:rsidR="00E14409">
          <w:rPr>
            <w:rStyle w:val="Hyperlink"/>
          </w:rPr>
          <w:t>PR606598</w:t>
        </w:r>
      </w:hyperlink>
      <w:r w:rsidR="00D77D44" w:rsidRPr="00D77D44">
        <w:rPr>
          <w:rStyle w:val="Hyperlink"/>
          <w:color w:val="auto"/>
          <w:u w:val="none"/>
        </w:rPr>
        <w:t>,</w:t>
      </w:r>
      <w:r w:rsidR="00665F91">
        <w:rPr>
          <w:rStyle w:val="Hyperlink"/>
          <w:u w:val="none"/>
        </w:rPr>
        <w:t xml:space="preserve"> </w:t>
      </w:r>
      <w:hyperlink r:id="rId196" w:history="1">
        <w:r w:rsidR="00665F91">
          <w:rPr>
            <w:rStyle w:val="Hyperlink"/>
          </w:rPr>
          <w:t>PR704208</w:t>
        </w:r>
      </w:hyperlink>
      <w:r w:rsidR="00665F91">
        <w:t xml:space="preserve">, </w:t>
      </w:r>
      <w:hyperlink r:id="rId197" w:history="1">
        <w:r w:rsidR="00665F91">
          <w:rPr>
            <w:rStyle w:val="Hyperlink"/>
          </w:rPr>
          <w:t>PR707767</w:t>
        </w:r>
      </w:hyperlink>
      <w:r w:rsidR="00665F91">
        <w:rPr>
          <w:rStyle w:val="Hyperlink"/>
          <w:u w:val="none"/>
        </w:rPr>
        <w:t xml:space="preserve"> </w:t>
      </w:r>
      <w:proofErr w:type="spellStart"/>
      <w:r w:rsidR="00005866" w:rsidRPr="00140D4E">
        <w:t>ppc</w:t>
      </w:r>
      <w:proofErr w:type="spellEnd"/>
      <w:r w:rsidR="00005866" w:rsidRPr="00140D4E">
        <w:t xml:space="preserve"> 01Jul1</w:t>
      </w:r>
      <w:r w:rsidR="00665F91">
        <w:t>9</w:t>
      </w:r>
      <w:r w:rsidR="004659CC" w:rsidRPr="00140D4E">
        <w:t>]</w:t>
      </w:r>
    </w:p>
    <w:p w:rsidR="008C59DD" w:rsidRDefault="008C59DD" w:rsidP="008C59DD">
      <w:pPr>
        <w:pStyle w:val="Block1"/>
      </w:pPr>
      <w:r>
        <w:t>If</w:t>
      </w:r>
      <w:r w:rsidR="004D242E">
        <w:t>,</w:t>
      </w:r>
      <w:r>
        <w:t xml:space="preserve"> by fire, explosion, foundering, shipwreck, collision or stranding</w:t>
      </w:r>
      <w:r w:rsidR="004D242E">
        <w:t>,</w:t>
      </w:r>
      <w:r>
        <w:t xml:space="preserve"> an employee should sustain damage to or loss of </w:t>
      </w:r>
      <w:r w:rsidR="00E47F7C">
        <w:t xml:space="preserve">their </w:t>
      </w:r>
      <w:r>
        <w:t xml:space="preserve">personal effects or equipment, the employer will compensate </w:t>
      </w:r>
      <w:r w:rsidR="00E47F7C" w:rsidRPr="007E57FA">
        <w:t>them</w:t>
      </w:r>
      <w:r w:rsidRPr="007E57FA">
        <w:t xml:space="preserve"> for such damage or loss by a payment equivalent to t</w:t>
      </w:r>
      <w:r w:rsidR="003D10F0" w:rsidRPr="007E57FA">
        <w:t>he value thereof</w:t>
      </w:r>
      <w:r w:rsidR="006D0CE3" w:rsidRPr="007E57FA">
        <w:t>,</w:t>
      </w:r>
      <w:r w:rsidR="003D10F0" w:rsidRPr="007E57FA">
        <w:t xml:space="preserve"> not exceedin</w:t>
      </w:r>
      <w:r w:rsidR="00B716A6" w:rsidRPr="007E57FA">
        <w:t xml:space="preserve">g </w:t>
      </w:r>
      <w:r w:rsidR="00177082" w:rsidRPr="007E57FA">
        <w:t>$</w:t>
      </w:r>
      <w:r w:rsidR="007E57FA" w:rsidRPr="007E57FA">
        <w:rPr>
          <w:szCs w:val="20"/>
        </w:rPr>
        <w:t>4</w:t>
      </w:r>
      <w:r w:rsidR="00665F91">
        <w:rPr>
          <w:szCs w:val="20"/>
        </w:rPr>
        <w:t>410</w:t>
      </w:r>
      <w:r w:rsidR="00BC61D5" w:rsidRPr="007E57FA">
        <w:t>.</w:t>
      </w:r>
    </w:p>
    <w:p w:rsidR="008C59DD" w:rsidRDefault="008C59DD" w:rsidP="002A70C5">
      <w:pPr>
        <w:pStyle w:val="Level2Bold"/>
      </w:pPr>
      <w:bookmarkStart w:id="67" w:name="_Ref230507635"/>
      <w:r>
        <w:t>Study allowance</w:t>
      </w:r>
      <w:bookmarkEnd w:id="67"/>
    </w:p>
    <w:p w:rsidR="008C59DD" w:rsidRDefault="008C59DD" w:rsidP="002A70C5">
      <w:pPr>
        <w:pStyle w:val="Level3Bold"/>
      </w:pPr>
      <w:r>
        <w:t>Eligible employees</w:t>
      </w:r>
    </w:p>
    <w:p w:rsidR="004D2A30" w:rsidRPr="004D2A30" w:rsidRDefault="004D2A30" w:rsidP="001C4336">
      <w:pPr>
        <w:pStyle w:val="Block2"/>
      </w:pPr>
      <w:r>
        <w:t xml:space="preserve">This allowance will apply to: </w:t>
      </w:r>
    </w:p>
    <w:p w:rsidR="008C59DD" w:rsidRDefault="003A05BF" w:rsidP="001C4336">
      <w:pPr>
        <w:pStyle w:val="Level4"/>
      </w:pPr>
      <w:r>
        <w:t xml:space="preserve">a </w:t>
      </w:r>
      <w:r w:rsidR="00815302">
        <w:t>D</w:t>
      </w:r>
      <w:r w:rsidR="006D0CE3">
        <w:t>eck o</w:t>
      </w:r>
      <w:r w:rsidR="008C59DD">
        <w:t>fficer who goes ashore to study and sit for an approved course of study quali</w:t>
      </w:r>
      <w:r w:rsidR="006D0CE3">
        <w:t>fying such employee as a First mate (Chief deck o</w:t>
      </w:r>
      <w:r w:rsidR="008C59DD">
        <w:t>fficer) or Master of a ship.</w:t>
      </w:r>
    </w:p>
    <w:p w:rsidR="008C59DD" w:rsidRDefault="00B12F2D" w:rsidP="008C59DD">
      <w:pPr>
        <w:pStyle w:val="Level4"/>
      </w:pPr>
      <w:r>
        <w:t>a</w:t>
      </w:r>
      <w:r w:rsidR="00F372D4">
        <w:t xml:space="preserve"> M</w:t>
      </w:r>
      <w:r w:rsidR="006D0CE3">
        <w:t>arine engineer,</w:t>
      </w:r>
      <w:r w:rsidR="008C59DD">
        <w:t xml:space="preserve"> </w:t>
      </w:r>
      <w:r w:rsidR="00F372D4">
        <w:t>Marine electrician or E</w:t>
      </w:r>
      <w:r w:rsidR="00513628">
        <w:t xml:space="preserve">lectrical engineer </w:t>
      </w:r>
      <w:r w:rsidR="008C59DD">
        <w:t xml:space="preserve">who goes ashore to study and sit for </w:t>
      </w:r>
      <w:r w:rsidR="006D0CE3">
        <w:t xml:space="preserve">an approved course of </w:t>
      </w:r>
      <w:r w:rsidR="00A45EAC">
        <w:t>marine engineering study</w:t>
      </w:r>
      <w:r w:rsidR="008C59DD">
        <w:t>.</w:t>
      </w:r>
    </w:p>
    <w:p w:rsidR="008C59DD" w:rsidRDefault="008C59DD" w:rsidP="004D2A30">
      <w:pPr>
        <w:pStyle w:val="Level3"/>
      </w:pPr>
      <w:r>
        <w:lastRenderedPageBreak/>
        <w:t xml:space="preserve">An </w:t>
      </w:r>
      <w:r w:rsidRPr="007006C1">
        <w:rPr>
          <w:b/>
        </w:rPr>
        <w:t>approved course of study</w:t>
      </w:r>
      <w:r>
        <w:t xml:space="preserve"> is a Certificate of Competency, including an Endorsement, as prescribed by the </w:t>
      </w:r>
      <w:r w:rsidRPr="006D0CE3">
        <w:rPr>
          <w:i/>
        </w:rPr>
        <w:t>Navigation Act</w:t>
      </w:r>
      <w:r w:rsidR="006D0CE3" w:rsidRPr="006D0CE3">
        <w:rPr>
          <w:i/>
        </w:rPr>
        <w:t xml:space="preserve"> 1912</w:t>
      </w:r>
      <w:r w:rsidR="006D0CE3">
        <w:t xml:space="preserve"> (</w:t>
      </w:r>
      <w:proofErr w:type="spellStart"/>
      <w:r w:rsidR="006D0CE3">
        <w:t>Cth</w:t>
      </w:r>
      <w:proofErr w:type="spellEnd"/>
      <w:r w:rsidR="006D0CE3">
        <w:t>)</w:t>
      </w:r>
      <w:r w:rsidR="00250999">
        <w:t xml:space="preserve"> or regulations made there</w:t>
      </w:r>
      <w:r>
        <w:t>under, conducted by the Australian Maritime College or an approved technical institution or academy.</w:t>
      </w:r>
    </w:p>
    <w:p w:rsidR="008C59DD" w:rsidRDefault="008C59DD" w:rsidP="00250999">
      <w:pPr>
        <w:pStyle w:val="Level3Bold"/>
      </w:pPr>
      <w:r>
        <w:t>Conditions for accessing entitlement</w:t>
      </w:r>
    </w:p>
    <w:p w:rsidR="008C59DD" w:rsidRDefault="008C59DD" w:rsidP="008C59DD">
      <w:pPr>
        <w:pStyle w:val="Block2"/>
      </w:pPr>
      <w:r>
        <w:t>The entitlements prescribed in</w:t>
      </w:r>
      <w:r w:rsidR="001C5F92">
        <w:t xml:space="preserve"> clause</w:t>
      </w:r>
      <w:r w:rsidR="004D2A30">
        <w:t xml:space="preserve"> </w:t>
      </w:r>
      <w:r w:rsidR="00D60447">
        <w:fldChar w:fldCharType="begin"/>
      </w:r>
      <w:r w:rsidR="008F0F8E">
        <w:instrText xml:space="preserve"> REF _Ref227917684 \w \h </w:instrText>
      </w:r>
      <w:r w:rsidR="00D60447">
        <w:fldChar w:fldCharType="separate"/>
      </w:r>
      <w:r w:rsidR="004C5866">
        <w:t>14.6(d)</w:t>
      </w:r>
      <w:r w:rsidR="00D60447">
        <w:fldChar w:fldCharType="end"/>
      </w:r>
      <w:r w:rsidR="004D2A30">
        <w:t xml:space="preserve"> </w:t>
      </w:r>
      <w:r>
        <w:t>will only be payable by the employer if the following conditions are met:</w:t>
      </w:r>
    </w:p>
    <w:p w:rsidR="008C59DD" w:rsidRDefault="008C59DD" w:rsidP="008C59DD">
      <w:pPr>
        <w:pStyle w:val="Level4"/>
      </w:pPr>
      <w:bookmarkStart w:id="68" w:name="_Ref229540325"/>
      <w:r>
        <w:t xml:space="preserve">an application in writing has been made by the employee and has been approved in writing by the employer; </w:t>
      </w:r>
      <w:bookmarkEnd w:id="68"/>
    </w:p>
    <w:p w:rsidR="008C59DD" w:rsidRDefault="008C59DD" w:rsidP="008C59DD">
      <w:pPr>
        <w:pStyle w:val="Level4"/>
      </w:pPr>
      <w:r>
        <w:t xml:space="preserve">the </w:t>
      </w:r>
      <w:r w:rsidR="004D2A30">
        <w:t>employee</w:t>
      </w:r>
      <w:r>
        <w:t xml:space="preserve"> has been in the employment of the employer for the </w:t>
      </w:r>
      <w:r w:rsidR="008F0F8E">
        <w:t>12</w:t>
      </w:r>
      <w:r w:rsidR="00250999">
        <w:t> </w:t>
      </w:r>
      <w:r>
        <w:t>months prior to com</w:t>
      </w:r>
      <w:r w:rsidR="008F0F8E">
        <w:t xml:space="preserve">mencing the period of study; </w:t>
      </w:r>
    </w:p>
    <w:p w:rsidR="008C59DD" w:rsidRDefault="008C59DD" w:rsidP="004D2A30">
      <w:pPr>
        <w:pStyle w:val="Level4"/>
      </w:pPr>
      <w:r>
        <w:t xml:space="preserve">if the employer so desires, the </w:t>
      </w:r>
      <w:r w:rsidR="004D2A30">
        <w:t>employee</w:t>
      </w:r>
      <w:r>
        <w:t xml:space="preserve"> will </w:t>
      </w:r>
      <w:proofErr w:type="gramStart"/>
      <w:r>
        <w:t>enter into</w:t>
      </w:r>
      <w:proofErr w:type="gramEnd"/>
      <w:r>
        <w:t xml:space="preserve"> a written undertaking that the employee will remain in its employment for a period of at least </w:t>
      </w:r>
      <w:r w:rsidR="008F0F8E">
        <w:t>12</w:t>
      </w:r>
      <w:r>
        <w:t xml:space="preserve"> months after sitting for the certificate in question</w:t>
      </w:r>
      <w:r w:rsidR="00A9056A">
        <w:t>;</w:t>
      </w:r>
      <w:r>
        <w:t xml:space="preserve"> </w:t>
      </w:r>
    </w:p>
    <w:p w:rsidR="008C59DD" w:rsidRDefault="008C59DD" w:rsidP="008C59DD">
      <w:pPr>
        <w:pStyle w:val="Level4"/>
      </w:pPr>
      <w:r>
        <w:t>the entitlement will be confined to the first attempt to obtain the certificate in question; and</w:t>
      </w:r>
    </w:p>
    <w:p w:rsidR="008C59DD" w:rsidRDefault="008C59DD" w:rsidP="008C59DD">
      <w:pPr>
        <w:pStyle w:val="Level4"/>
      </w:pPr>
      <w:r>
        <w:t xml:space="preserve">the </w:t>
      </w:r>
      <w:r w:rsidR="003115C2">
        <w:t>employee</w:t>
      </w:r>
      <w:r w:rsidR="008F0F8E">
        <w:t xml:space="preserve"> will provide</w:t>
      </w:r>
      <w:r>
        <w:t xml:space="preserve"> the employer with reasonable proof of satisfactory attendance at the course of study and examination.</w:t>
      </w:r>
    </w:p>
    <w:p w:rsidR="008C59DD" w:rsidRDefault="008C59DD" w:rsidP="00F410E0">
      <w:pPr>
        <w:pStyle w:val="Level3Bold"/>
      </w:pPr>
      <w:bookmarkStart w:id="69" w:name="_Ref227917684"/>
      <w:r>
        <w:t>Entitlement</w:t>
      </w:r>
      <w:bookmarkEnd w:id="69"/>
    </w:p>
    <w:p w:rsidR="008C59DD" w:rsidRDefault="008C59DD" w:rsidP="008C59DD">
      <w:pPr>
        <w:pStyle w:val="Level4"/>
      </w:pPr>
      <w:bookmarkStart w:id="70" w:name="_Ref228242322"/>
      <w:r>
        <w:t>For approved study outside period of accrued leave</w:t>
      </w:r>
      <w:r w:rsidR="00F410E0">
        <w:t>—</w:t>
      </w:r>
      <w:r>
        <w:t>75% of the eligible employee</w:t>
      </w:r>
      <w:r w:rsidR="00E60D51">
        <w:t>’</w:t>
      </w:r>
      <w:r>
        <w:t>s salary or wages for the authorised period of study.</w:t>
      </w:r>
      <w:bookmarkEnd w:id="70"/>
    </w:p>
    <w:p w:rsidR="008C59DD" w:rsidRDefault="008C59DD" w:rsidP="008C59DD">
      <w:pPr>
        <w:pStyle w:val="Level4"/>
      </w:pPr>
      <w:bookmarkStart w:id="71" w:name="_Ref226884727"/>
      <w:r>
        <w:t>For approved study du</w:t>
      </w:r>
      <w:r w:rsidR="00F410E0">
        <w:t>ring period of accrued leave—</w:t>
      </w:r>
      <w:r w:rsidR="00FB6FEC">
        <w:t>a</w:t>
      </w:r>
      <w:r>
        <w:t xml:space="preserve"> period of additional leave (immediately following the sitting for each certificate), equal to three quarters of the authorised period of study.</w:t>
      </w:r>
      <w:bookmarkEnd w:id="71"/>
    </w:p>
    <w:p w:rsidR="008C59DD" w:rsidRDefault="008C59DD" w:rsidP="00FB6FEC">
      <w:pPr>
        <w:pStyle w:val="Level4"/>
      </w:pPr>
      <w:bookmarkStart w:id="72" w:name="_Ref226885022"/>
      <w:r>
        <w:t xml:space="preserve">An employer and an </w:t>
      </w:r>
      <w:r w:rsidR="003115C2">
        <w:t>employee</w:t>
      </w:r>
      <w:r>
        <w:t xml:space="preserve"> may agree to grant the additional leave under</w:t>
      </w:r>
      <w:r w:rsidR="001C5F92">
        <w:t xml:space="preserve"> clause</w:t>
      </w:r>
      <w:r>
        <w:t xml:space="preserve"> </w:t>
      </w:r>
      <w:r w:rsidR="00D60447">
        <w:fldChar w:fldCharType="begin"/>
      </w:r>
      <w:r w:rsidR="00D60447">
        <w:instrText xml:space="preserve"> REF _Ref226884727 \w \h  \* MERGEFORMAT </w:instrText>
      </w:r>
      <w:r w:rsidR="00D60447">
        <w:fldChar w:fldCharType="separate"/>
      </w:r>
      <w:r w:rsidR="004C5866">
        <w:t>14.6(d)(ii)</w:t>
      </w:r>
      <w:r w:rsidR="00D60447">
        <w:fldChar w:fldCharType="end"/>
      </w:r>
      <w:r w:rsidR="003115C2">
        <w:t xml:space="preserve"> </w:t>
      </w:r>
      <w:r>
        <w:t>as payment in</w:t>
      </w:r>
      <w:r w:rsidR="00A45EAC">
        <w:t>stead</w:t>
      </w:r>
      <w:r>
        <w:t xml:space="preserve"> of leave.</w:t>
      </w:r>
      <w:bookmarkEnd w:id="72"/>
    </w:p>
    <w:p w:rsidR="007A390D" w:rsidRDefault="007A390D" w:rsidP="007A390D">
      <w:pPr>
        <w:pStyle w:val="Level4"/>
      </w:pPr>
      <w:r>
        <w:t>Where an application by an employee to undertake an approved course of study has been approved by the employer, and the employee is subsequently retrenched, the employee will be entitled to payment in accordance with clause </w:t>
      </w:r>
      <w:r w:rsidR="00D60447">
        <w:fldChar w:fldCharType="begin"/>
      </w:r>
      <w:r>
        <w:instrText xml:space="preserve"> REF _Ref228242322 \w \h </w:instrText>
      </w:r>
      <w:r w:rsidR="00D60447">
        <w:fldChar w:fldCharType="separate"/>
      </w:r>
      <w:r w:rsidR="004C5866">
        <w:t>14.6(d)(i)</w:t>
      </w:r>
      <w:r w:rsidR="00D60447">
        <w:fldChar w:fldCharType="end"/>
      </w:r>
      <w:r>
        <w:t>. For these purposes, the employee</w:t>
      </w:r>
      <w:r w:rsidR="00E60D51">
        <w:t>’</w:t>
      </w:r>
      <w:r>
        <w:t xml:space="preserve">s salary rate will be </w:t>
      </w:r>
      <w:r w:rsidR="000F78CF">
        <w:t xml:space="preserve">the </w:t>
      </w:r>
      <w:r>
        <w:t>rate applicable at the date of termination.</w:t>
      </w:r>
    </w:p>
    <w:p w:rsidR="008725CC" w:rsidRPr="008725CC" w:rsidRDefault="008C59DD" w:rsidP="008725CC">
      <w:pPr>
        <w:pStyle w:val="Level3Bold"/>
      </w:pPr>
      <w:r>
        <w:t>Living away from home allowance</w:t>
      </w:r>
    </w:p>
    <w:p w:rsidR="008725CC" w:rsidRPr="008725CC" w:rsidRDefault="008725CC" w:rsidP="008725CC">
      <w:pPr>
        <w:pStyle w:val="History"/>
      </w:pPr>
      <w:r>
        <w:t xml:space="preserve">[14.6(e)(i) varied by </w:t>
      </w:r>
      <w:hyperlink r:id="rId198" w:history="1">
        <w:r w:rsidRPr="00FE6C34">
          <w:rPr>
            <w:rStyle w:val="Hyperlink"/>
          </w:rPr>
          <w:t>PR998162</w:t>
        </w:r>
      </w:hyperlink>
      <w:r w:rsidR="007D01EA">
        <w:t xml:space="preserve">, </w:t>
      </w:r>
      <w:hyperlink r:id="rId199" w:history="1">
        <w:r w:rsidR="007D01EA" w:rsidRPr="007D01EA">
          <w:rPr>
            <w:rStyle w:val="Hyperlink"/>
          </w:rPr>
          <w:t>PR523104</w:t>
        </w:r>
      </w:hyperlink>
      <w:r w:rsidR="001F362D">
        <w:t xml:space="preserve">, </w:t>
      </w:r>
      <w:hyperlink r:id="rId200" w:history="1">
        <w:r w:rsidR="001F362D">
          <w:rPr>
            <w:rStyle w:val="Hyperlink"/>
          </w:rPr>
          <w:t>PR536907</w:t>
        </w:r>
      </w:hyperlink>
      <w:r w:rsidR="00005866">
        <w:t>,</w:t>
      </w:r>
      <w:hyperlink r:id="rId201" w:history="1">
        <w:r w:rsidR="004E73E4" w:rsidRPr="004E73E4">
          <w:t xml:space="preserve"> </w:t>
        </w:r>
        <w:hyperlink r:id="rId202" w:tgtFrame="_parent" w:history="1">
          <w:r w:rsidR="004E73E4">
            <w:rPr>
              <w:rStyle w:val="Hyperlink"/>
            </w:rPr>
            <w:t>PR551830</w:t>
          </w:r>
        </w:hyperlink>
      </w:hyperlink>
      <w:r w:rsidR="00CA4847">
        <w:t xml:space="preserve">, </w:t>
      </w:r>
      <w:hyperlink r:id="rId203" w:history="1">
        <w:r w:rsidR="00CA4847" w:rsidRPr="00140D4E">
          <w:rPr>
            <w:rStyle w:val="Hyperlink"/>
          </w:rPr>
          <w:t>PR566931</w:t>
        </w:r>
      </w:hyperlink>
      <w:r w:rsidR="009234DC">
        <w:t xml:space="preserve">, </w:t>
      </w:r>
      <w:hyperlink r:id="rId204" w:history="1">
        <w:hyperlink r:id="rId205" w:history="1">
          <w:r w:rsidR="00E14409">
            <w:rPr>
              <w:rStyle w:val="Hyperlink"/>
            </w:rPr>
            <w:t>PR606598</w:t>
          </w:r>
        </w:hyperlink>
      </w:hyperlink>
      <w:r w:rsidR="00D77D44" w:rsidRPr="00D77D44">
        <w:rPr>
          <w:rStyle w:val="Hyperlink"/>
          <w:color w:val="auto"/>
          <w:u w:val="none"/>
        </w:rPr>
        <w:t>,</w:t>
      </w:r>
      <w:r w:rsidR="005B5BCC">
        <w:rPr>
          <w:rStyle w:val="Hyperlink"/>
          <w:u w:val="none"/>
        </w:rPr>
        <w:t xml:space="preserve"> </w:t>
      </w:r>
      <w:hyperlink r:id="rId206" w:history="1">
        <w:r w:rsidR="005B5BCC">
          <w:rPr>
            <w:rStyle w:val="Hyperlink"/>
          </w:rPr>
          <w:t>PR704208</w:t>
        </w:r>
      </w:hyperlink>
      <w:r w:rsidR="005B5BCC">
        <w:t xml:space="preserve">, </w:t>
      </w:r>
      <w:hyperlink r:id="rId207" w:history="1">
        <w:r w:rsidR="005B5BCC">
          <w:rPr>
            <w:rStyle w:val="Hyperlink"/>
          </w:rPr>
          <w:t>PR707767</w:t>
        </w:r>
      </w:hyperlink>
      <w:r w:rsidR="005B5BCC">
        <w:rPr>
          <w:rStyle w:val="Hyperlink"/>
          <w:u w:val="none"/>
        </w:rPr>
        <w:t xml:space="preserve"> </w:t>
      </w:r>
      <w:proofErr w:type="spellStart"/>
      <w:r w:rsidR="005B5BCC" w:rsidRPr="00140D4E">
        <w:t>ppc</w:t>
      </w:r>
      <w:proofErr w:type="spellEnd"/>
      <w:r w:rsidR="005B5BCC" w:rsidRPr="00140D4E">
        <w:t xml:space="preserve"> 01Jul1</w:t>
      </w:r>
      <w:r w:rsidR="005B5BCC">
        <w:t>9</w:t>
      </w:r>
      <w:r w:rsidRPr="00140D4E">
        <w:t>]</w:t>
      </w:r>
    </w:p>
    <w:p w:rsidR="008C59DD" w:rsidRDefault="008C59DD" w:rsidP="00004CCA">
      <w:pPr>
        <w:pStyle w:val="Block2"/>
      </w:pPr>
      <w:bookmarkStart w:id="73" w:name="_Ref226884927"/>
      <w:r>
        <w:t xml:space="preserve">When it is necessary for an </w:t>
      </w:r>
      <w:r w:rsidR="003115C2">
        <w:t>employee</w:t>
      </w:r>
      <w:r>
        <w:t xml:space="preserve"> to take up temporary residence away from their home port to undertake the approved study, the </w:t>
      </w:r>
      <w:r w:rsidR="003115C2">
        <w:t>employee</w:t>
      </w:r>
      <w:r>
        <w:t xml:space="preserve"> will be entitled to the following </w:t>
      </w:r>
      <w:r w:rsidR="00FB6FEC">
        <w:t>living away from home allowance</w:t>
      </w:r>
      <w:r>
        <w:t xml:space="preserve"> during the authorised period of study:</w:t>
      </w:r>
      <w:bookmarkEnd w:id="73"/>
    </w:p>
    <w:p w:rsidR="008C59DD" w:rsidRDefault="007D01EA" w:rsidP="00004CCA">
      <w:pPr>
        <w:pStyle w:val="Level4"/>
      </w:pPr>
      <w:r w:rsidRPr="00140D4E">
        <w:t>$</w:t>
      </w:r>
      <w:r w:rsidR="001F362D" w:rsidRPr="00140D4E">
        <w:t>1</w:t>
      </w:r>
      <w:r w:rsidR="005B5BCC">
        <w:t>23</w:t>
      </w:r>
      <w:r w:rsidR="009234DC">
        <w:t>.4</w:t>
      </w:r>
      <w:r w:rsidR="005B5BCC">
        <w:t>8</w:t>
      </w:r>
      <w:r w:rsidR="008C59DD" w:rsidRPr="00140D4E">
        <w:t xml:space="preserve"> per week</w:t>
      </w:r>
      <w:r w:rsidR="00FB6FEC">
        <w:t>;</w:t>
      </w:r>
      <w:r w:rsidR="008C59DD">
        <w:t xml:space="preserve"> or</w:t>
      </w:r>
    </w:p>
    <w:p w:rsidR="00B07ECF" w:rsidRPr="00B07ECF" w:rsidRDefault="00B07ECF" w:rsidP="00B07ECF">
      <w:pPr>
        <w:pStyle w:val="History"/>
      </w:pPr>
      <w:r>
        <w:lastRenderedPageBreak/>
        <w:t>[14.6(e)(ii) varied</w:t>
      </w:r>
      <w:r w:rsidRPr="00B62173">
        <w:t xml:space="preserve"> </w:t>
      </w:r>
      <w:r>
        <w:t xml:space="preserve">by </w:t>
      </w:r>
      <w:hyperlink r:id="rId208" w:history="1">
        <w:r>
          <w:rPr>
            <w:rStyle w:val="Hyperlink"/>
          </w:rPr>
          <w:t>PR994307</w:t>
        </w:r>
      </w:hyperlink>
      <w:r>
        <w:t xml:space="preserve"> from 01Jan10</w:t>
      </w:r>
      <w:r w:rsidR="00D827C8">
        <w:t xml:space="preserve">, varied by </w:t>
      </w:r>
      <w:hyperlink r:id="rId209" w:history="1">
        <w:r w:rsidR="00D827C8" w:rsidRPr="00FE6C34">
          <w:rPr>
            <w:rStyle w:val="Hyperlink"/>
          </w:rPr>
          <w:t>PR998162</w:t>
        </w:r>
      </w:hyperlink>
      <w:r w:rsidR="007D01EA">
        <w:t xml:space="preserve">, </w:t>
      </w:r>
      <w:hyperlink r:id="rId210" w:history="1">
        <w:r w:rsidR="007D01EA" w:rsidRPr="007D01EA">
          <w:rPr>
            <w:rStyle w:val="Hyperlink"/>
          </w:rPr>
          <w:t>PR523104</w:t>
        </w:r>
      </w:hyperlink>
      <w:r w:rsidR="001F362D">
        <w:t xml:space="preserve">, </w:t>
      </w:r>
      <w:hyperlink r:id="rId211" w:history="1">
        <w:r w:rsidR="001F362D">
          <w:rPr>
            <w:rStyle w:val="Hyperlink"/>
          </w:rPr>
          <w:t>PR536907</w:t>
        </w:r>
      </w:hyperlink>
      <w:r w:rsidR="00005866">
        <w:t>,</w:t>
      </w:r>
      <w:hyperlink r:id="rId212" w:history="1">
        <w:r w:rsidR="004E73E4" w:rsidRPr="004E73E4">
          <w:t xml:space="preserve"> </w:t>
        </w:r>
        <w:hyperlink r:id="rId213" w:tgtFrame="_parent" w:history="1">
          <w:r w:rsidR="004E73E4">
            <w:rPr>
              <w:rStyle w:val="Hyperlink"/>
            </w:rPr>
            <w:t>PR551830</w:t>
          </w:r>
        </w:hyperlink>
      </w:hyperlink>
      <w:r w:rsidR="00CA4847">
        <w:t xml:space="preserve">, </w:t>
      </w:r>
      <w:hyperlink r:id="rId214" w:history="1">
        <w:r w:rsidR="00CA4847" w:rsidRPr="00140D4E">
          <w:rPr>
            <w:rStyle w:val="Hyperlink"/>
          </w:rPr>
          <w:t>PR566931</w:t>
        </w:r>
      </w:hyperlink>
      <w:r w:rsidR="009234DC">
        <w:t xml:space="preserve">, </w:t>
      </w:r>
      <w:hyperlink r:id="rId215" w:history="1">
        <w:hyperlink r:id="rId216" w:history="1">
          <w:r w:rsidR="00E14409">
            <w:rPr>
              <w:rStyle w:val="Hyperlink"/>
            </w:rPr>
            <w:t>PR606598</w:t>
          </w:r>
        </w:hyperlink>
      </w:hyperlink>
      <w:r w:rsidR="00D77D44" w:rsidRPr="00D77D44">
        <w:rPr>
          <w:rStyle w:val="Hyperlink"/>
          <w:color w:val="auto"/>
          <w:u w:val="none"/>
        </w:rPr>
        <w:t>,</w:t>
      </w:r>
      <w:r w:rsidR="00536934">
        <w:rPr>
          <w:rStyle w:val="Hyperlink"/>
          <w:u w:val="none"/>
        </w:rPr>
        <w:t xml:space="preserve"> </w:t>
      </w:r>
      <w:hyperlink r:id="rId217" w:history="1">
        <w:r w:rsidR="00536934">
          <w:rPr>
            <w:rStyle w:val="Hyperlink"/>
          </w:rPr>
          <w:t>PR704208</w:t>
        </w:r>
      </w:hyperlink>
      <w:r w:rsidR="00536934">
        <w:t xml:space="preserve">, </w:t>
      </w:r>
      <w:hyperlink r:id="rId218" w:history="1">
        <w:r w:rsidR="00536934">
          <w:rPr>
            <w:rStyle w:val="Hyperlink"/>
          </w:rPr>
          <w:t>PR707767</w:t>
        </w:r>
      </w:hyperlink>
      <w:r w:rsidR="00536934">
        <w:rPr>
          <w:rStyle w:val="Hyperlink"/>
          <w:u w:val="none"/>
        </w:rPr>
        <w:t xml:space="preserve"> </w:t>
      </w:r>
      <w:proofErr w:type="spellStart"/>
      <w:r w:rsidR="00536934" w:rsidRPr="00140D4E">
        <w:t>ppc</w:t>
      </w:r>
      <w:proofErr w:type="spellEnd"/>
      <w:r w:rsidR="00536934" w:rsidRPr="00140D4E">
        <w:t xml:space="preserve"> 01Jul1</w:t>
      </w:r>
      <w:r w:rsidR="00536934">
        <w:t>9</w:t>
      </w:r>
      <w:r w:rsidR="00D827C8" w:rsidRPr="00140D4E">
        <w:t>]</w:t>
      </w:r>
    </w:p>
    <w:p w:rsidR="008C59DD" w:rsidRDefault="007D01EA" w:rsidP="00004CCA">
      <w:pPr>
        <w:pStyle w:val="Level4"/>
      </w:pPr>
      <w:bookmarkStart w:id="74" w:name="_Ref250628411"/>
      <w:r w:rsidRPr="00140D4E">
        <w:t>$</w:t>
      </w:r>
      <w:r w:rsidR="00005866" w:rsidRPr="00140D4E">
        <w:t>1</w:t>
      </w:r>
      <w:r w:rsidR="009234DC">
        <w:t>7</w:t>
      </w:r>
      <w:r w:rsidR="00655DF1">
        <w:t>4.12</w:t>
      </w:r>
      <w:r w:rsidR="00FB6FEC" w:rsidRPr="00140D4E">
        <w:t xml:space="preserve"> per week</w:t>
      </w:r>
      <w:r w:rsidR="008C59DD">
        <w:t xml:space="preserve"> (if the </w:t>
      </w:r>
      <w:r w:rsidR="00F52A85">
        <w:t>employee</w:t>
      </w:r>
      <w:r w:rsidR="008C59DD">
        <w:t xml:space="preserve"> has a </w:t>
      </w:r>
      <w:r w:rsidR="008C59DD" w:rsidRPr="00D2283B">
        <w:t xml:space="preserve">spouse </w:t>
      </w:r>
      <w:r w:rsidR="00E60AA0" w:rsidRPr="00D2283B">
        <w:t>or de facto partner</w:t>
      </w:r>
      <w:r w:rsidR="00E60AA0">
        <w:t xml:space="preserve"> </w:t>
      </w:r>
      <w:r w:rsidR="008C59DD">
        <w:t>and/or dependent children)</w:t>
      </w:r>
      <w:r w:rsidR="00FB6FEC">
        <w:t>.</w:t>
      </w:r>
      <w:bookmarkEnd w:id="74"/>
    </w:p>
    <w:p w:rsidR="008C59DD" w:rsidRDefault="008C59DD" w:rsidP="00004CCA">
      <w:pPr>
        <w:pStyle w:val="Level3Bold"/>
      </w:pPr>
      <w:r>
        <w:t>Authorised period of study</w:t>
      </w:r>
    </w:p>
    <w:p w:rsidR="008C59DD" w:rsidRDefault="008C59DD" w:rsidP="008C59DD">
      <w:pPr>
        <w:pStyle w:val="Block2"/>
      </w:pPr>
      <w:r>
        <w:t>The authorised period of study for eligible employees under this clause will consist of:</w:t>
      </w:r>
    </w:p>
    <w:p w:rsidR="008C59DD" w:rsidRDefault="008C59DD" w:rsidP="008C59DD">
      <w:pPr>
        <w:pStyle w:val="Level4"/>
      </w:pPr>
      <w:r>
        <w:t>the period of their attendance at the course of study for each such certificate;</w:t>
      </w:r>
    </w:p>
    <w:p w:rsidR="008C59DD" w:rsidRDefault="008C59DD" w:rsidP="008C59DD">
      <w:pPr>
        <w:pStyle w:val="Level4"/>
      </w:pPr>
      <w:r>
        <w:t>the prescribed examination times</w:t>
      </w:r>
      <w:r w:rsidR="00782CF7">
        <w:t>;</w:t>
      </w:r>
      <w:r>
        <w:t xml:space="preserve"> and</w:t>
      </w:r>
    </w:p>
    <w:p w:rsidR="008C59DD" w:rsidRDefault="008C59DD" w:rsidP="008C59DD">
      <w:pPr>
        <w:pStyle w:val="Level4"/>
      </w:pPr>
      <w:r>
        <w:t xml:space="preserve">vacation times or holidays of not more than seven consecutive days (including Saturdays, Sundays and </w:t>
      </w:r>
      <w:r w:rsidR="00782CF7">
        <w:t xml:space="preserve">public </w:t>
      </w:r>
      <w:r>
        <w:t>holidays).</w:t>
      </w:r>
    </w:p>
    <w:p w:rsidR="008C59DD" w:rsidRDefault="008C59DD" w:rsidP="00D473D8">
      <w:pPr>
        <w:pStyle w:val="Level2Bold"/>
      </w:pPr>
      <w:bookmarkStart w:id="75" w:name="_Ref227918371"/>
      <w:r>
        <w:t>Meal and accommodation allowance</w:t>
      </w:r>
      <w:bookmarkEnd w:id="75"/>
    </w:p>
    <w:p w:rsidR="008C59DD" w:rsidRDefault="008C59DD" w:rsidP="008C59DD">
      <w:pPr>
        <w:pStyle w:val="Level3"/>
      </w:pPr>
      <w:bookmarkStart w:id="76" w:name="_Ref226885361"/>
      <w:r>
        <w:t>An employee will be entitled to the relevant meal or accommodation allowance set out in</w:t>
      </w:r>
      <w:r w:rsidR="001C5F92" w:rsidRPr="001C5F92">
        <w:t xml:space="preserve"> </w:t>
      </w:r>
      <w:r w:rsidR="001C5F92">
        <w:t>clause</w:t>
      </w:r>
      <w:r>
        <w:t xml:space="preserve"> </w:t>
      </w:r>
      <w:r w:rsidR="00D60447">
        <w:fldChar w:fldCharType="begin"/>
      </w:r>
      <w:r w:rsidR="00BB7383">
        <w:instrText xml:space="preserve"> REF _Ref226886241 \w \h </w:instrText>
      </w:r>
      <w:r w:rsidR="00D60447">
        <w:fldChar w:fldCharType="separate"/>
      </w:r>
      <w:r w:rsidR="004C5866">
        <w:t>14.7(d)</w:t>
      </w:r>
      <w:r w:rsidR="00D60447">
        <w:fldChar w:fldCharType="end"/>
      </w:r>
      <w:r>
        <w:t>, in the following circumstances:</w:t>
      </w:r>
      <w:bookmarkEnd w:id="76"/>
    </w:p>
    <w:p w:rsidR="008C59DD" w:rsidRDefault="008C59DD" w:rsidP="008C59DD">
      <w:pPr>
        <w:pStyle w:val="Level4"/>
      </w:pPr>
      <w:r>
        <w:t>where an employee in a vessel is required by the employer to take a meal ashore and/or be accommodated ashore at a port other than at the employee</w:t>
      </w:r>
      <w:r w:rsidR="00E60D51">
        <w:t>’</w:t>
      </w:r>
      <w:r>
        <w:t>s home port; or</w:t>
      </w:r>
    </w:p>
    <w:p w:rsidR="008C59DD" w:rsidRDefault="008C59DD" w:rsidP="008C59DD">
      <w:pPr>
        <w:pStyle w:val="Level4"/>
      </w:pPr>
      <w:r>
        <w:t>subject to</w:t>
      </w:r>
      <w:r w:rsidR="001C5F92">
        <w:t xml:space="preserve"> clause</w:t>
      </w:r>
      <w:r>
        <w:t xml:space="preserve"> </w:t>
      </w:r>
      <w:r w:rsidR="00D60447">
        <w:fldChar w:fldCharType="begin"/>
      </w:r>
      <w:r>
        <w:instrText xml:space="preserve"> REF _Ref226886157 \w \h </w:instrText>
      </w:r>
      <w:r w:rsidR="00D60447">
        <w:fldChar w:fldCharType="separate"/>
      </w:r>
      <w:r w:rsidR="004C5866">
        <w:t>14.7(c)</w:t>
      </w:r>
      <w:r w:rsidR="00D60447">
        <w:fldChar w:fldCharType="end"/>
      </w:r>
      <w:r w:rsidR="00317AE9">
        <w:t>,</w:t>
      </w:r>
      <w:r w:rsidR="009D72C0">
        <w:t xml:space="preserve"> </w:t>
      </w:r>
      <w:r>
        <w:t>where an employee is directly travelling to their home port at the employer</w:t>
      </w:r>
      <w:r w:rsidR="00E60D51">
        <w:t>’</w:t>
      </w:r>
      <w:r>
        <w:t>s expense pursuant to</w:t>
      </w:r>
      <w:r w:rsidR="001C5F92">
        <w:t xml:space="preserve"> clause</w:t>
      </w:r>
      <w:r>
        <w:t xml:space="preserve"> </w:t>
      </w:r>
      <w:r w:rsidR="00D60447">
        <w:fldChar w:fldCharType="begin"/>
      </w:r>
      <w:r>
        <w:instrText xml:space="preserve"> REF _Ref226885361 \w \h </w:instrText>
      </w:r>
      <w:r w:rsidR="00D60447">
        <w:fldChar w:fldCharType="separate"/>
      </w:r>
      <w:r w:rsidR="004C5866">
        <w:t>14.7(a)</w:t>
      </w:r>
      <w:r w:rsidR="00D60447">
        <w:fldChar w:fldCharType="end"/>
      </w:r>
      <w:r w:rsidR="009D72C0">
        <w:t xml:space="preserve"> </w:t>
      </w:r>
      <w:r>
        <w:t>or any applicable legislation.</w:t>
      </w:r>
    </w:p>
    <w:p w:rsidR="008C59DD" w:rsidRDefault="008C59DD" w:rsidP="00D473D8">
      <w:pPr>
        <w:pStyle w:val="Level3Bold"/>
      </w:pPr>
      <w:r>
        <w:t>Employees in their home port</w:t>
      </w:r>
    </w:p>
    <w:p w:rsidR="008C59DD" w:rsidRDefault="008C59DD" w:rsidP="008C59DD">
      <w:pPr>
        <w:pStyle w:val="Block2"/>
      </w:pPr>
      <w:r>
        <w:t>Employees in a vessel in their home port will only be entitled to the accommodation allowance set out in</w:t>
      </w:r>
      <w:r w:rsidR="001C5F92">
        <w:t xml:space="preserve"> clause</w:t>
      </w:r>
      <w:r>
        <w:t xml:space="preserve"> </w:t>
      </w:r>
      <w:r w:rsidR="00D60447">
        <w:fldChar w:fldCharType="begin"/>
      </w:r>
      <w:r>
        <w:instrText xml:space="preserve"> REF _Ref226886241 \w \h </w:instrText>
      </w:r>
      <w:r w:rsidR="00D60447">
        <w:fldChar w:fldCharType="separate"/>
      </w:r>
      <w:r w:rsidR="004C5866">
        <w:t>14.7(d)</w:t>
      </w:r>
      <w:r w:rsidR="00D60447">
        <w:fldChar w:fldCharType="end"/>
      </w:r>
      <w:r w:rsidR="009D72C0">
        <w:t xml:space="preserve"> </w:t>
      </w:r>
      <w:r>
        <w:t>when:</w:t>
      </w:r>
    </w:p>
    <w:p w:rsidR="008C59DD" w:rsidRDefault="008C59DD" w:rsidP="008C59DD">
      <w:pPr>
        <w:pStyle w:val="Level4"/>
      </w:pPr>
      <w:r>
        <w:t>their usual place of residence is not actually</w:t>
      </w:r>
      <w:r w:rsidR="00782CF7">
        <w:t xml:space="preserve"> located in their home port</w:t>
      </w:r>
      <w:r w:rsidR="00A9056A">
        <w:t>;</w:t>
      </w:r>
    </w:p>
    <w:p w:rsidR="008C59DD" w:rsidRDefault="00782CF7" w:rsidP="008C59DD">
      <w:pPr>
        <w:pStyle w:val="Level4"/>
      </w:pPr>
      <w:r>
        <w:t>accommodation is not provided;</w:t>
      </w:r>
      <w:r w:rsidR="008C59DD">
        <w:t xml:space="preserve"> and</w:t>
      </w:r>
    </w:p>
    <w:p w:rsidR="008C59DD" w:rsidRDefault="008C59DD" w:rsidP="008C59DD">
      <w:pPr>
        <w:pStyle w:val="Level4"/>
      </w:pPr>
      <w:r>
        <w:t xml:space="preserve">they produce evidence to the reasonable satisfaction of the employer that they properly incurred the </w:t>
      </w:r>
      <w:proofErr w:type="gramStart"/>
      <w:r>
        <w:t>particular expenditure</w:t>
      </w:r>
      <w:proofErr w:type="gramEnd"/>
      <w:r>
        <w:t>.</w:t>
      </w:r>
    </w:p>
    <w:p w:rsidR="008C59DD" w:rsidRDefault="008C59DD" w:rsidP="00D473D8">
      <w:pPr>
        <w:pStyle w:val="Level3Bold"/>
      </w:pPr>
      <w:bookmarkStart w:id="77" w:name="_Ref226886157"/>
      <w:r>
        <w:t>Meals wh</w:t>
      </w:r>
      <w:r w:rsidRPr="008C59DD">
        <w:t>i</w:t>
      </w:r>
      <w:r>
        <w:t>lst travelling by air</w:t>
      </w:r>
      <w:bookmarkEnd w:id="77"/>
    </w:p>
    <w:p w:rsidR="008C59DD" w:rsidRDefault="008C59DD" w:rsidP="008C59DD">
      <w:pPr>
        <w:pStyle w:val="Block2"/>
      </w:pPr>
      <w:r>
        <w:t>An employee will only be entitled to payment of the respective meal allowance set out in</w:t>
      </w:r>
      <w:r w:rsidR="001C5F92">
        <w:t xml:space="preserve"> clause</w:t>
      </w:r>
      <w:r>
        <w:t xml:space="preserve"> </w:t>
      </w:r>
      <w:r w:rsidR="00D60447">
        <w:fldChar w:fldCharType="begin"/>
      </w:r>
      <w:r>
        <w:instrText xml:space="preserve"> REF _Ref226886241 \w \h </w:instrText>
      </w:r>
      <w:r w:rsidR="00D60447">
        <w:fldChar w:fldCharType="separate"/>
      </w:r>
      <w:r w:rsidR="004C5866">
        <w:t>14.7(d)</w:t>
      </w:r>
      <w:r w:rsidR="00D60447">
        <w:fldChar w:fldCharType="end"/>
      </w:r>
      <w:r>
        <w:t xml:space="preserve"> when:</w:t>
      </w:r>
    </w:p>
    <w:p w:rsidR="008C59DD" w:rsidRDefault="008C59DD" w:rsidP="008C59DD">
      <w:pPr>
        <w:pStyle w:val="Level4"/>
      </w:pPr>
      <w:r>
        <w:t>the employee is travelling at the employer</w:t>
      </w:r>
      <w:r w:rsidR="00E60D51">
        <w:t>’</w:t>
      </w:r>
      <w:r>
        <w:t xml:space="preserve">s expense in accordance with </w:t>
      </w:r>
      <w:r w:rsidR="001C5F92">
        <w:t xml:space="preserve">clause </w:t>
      </w:r>
      <w:r w:rsidR="00D60447">
        <w:fldChar w:fldCharType="begin"/>
      </w:r>
      <w:r>
        <w:instrText xml:space="preserve"> REF _Ref226885361 \w \h </w:instrText>
      </w:r>
      <w:r w:rsidR="00D60447">
        <w:fldChar w:fldCharType="separate"/>
      </w:r>
      <w:r w:rsidR="004C5866">
        <w:t>14.7(a)</w:t>
      </w:r>
      <w:r w:rsidR="00D60447">
        <w:fldChar w:fldCharType="end"/>
      </w:r>
      <w:r w:rsidR="00782CF7">
        <w:t>;</w:t>
      </w:r>
      <w:r>
        <w:t xml:space="preserve"> and</w:t>
      </w:r>
    </w:p>
    <w:p w:rsidR="008C59DD" w:rsidRDefault="008C59DD" w:rsidP="008C59DD">
      <w:pPr>
        <w:pStyle w:val="Level4"/>
      </w:pPr>
      <w:r>
        <w:t>an in-flight airline meal is not available to the employee whilst trav</w:t>
      </w:r>
      <w:r w:rsidR="009D72C0">
        <w:t>elling during breakfast hours (</w:t>
      </w:r>
      <w:r>
        <w:t>7</w:t>
      </w:r>
      <w:r w:rsidR="009D72C0">
        <w:t>.</w:t>
      </w:r>
      <w:r>
        <w:t>00</w:t>
      </w:r>
      <w:r w:rsidR="00BB7383">
        <w:t xml:space="preserve"> </w:t>
      </w:r>
      <w:r w:rsidR="00782CF7">
        <w:t xml:space="preserve">am to </w:t>
      </w:r>
      <w:r>
        <w:t>9</w:t>
      </w:r>
      <w:r w:rsidR="009D72C0">
        <w:t>.</w:t>
      </w:r>
      <w:r>
        <w:t>00</w:t>
      </w:r>
      <w:r w:rsidR="00BB7383">
        <w:t xml:space="preserve"> </w:t>
      </w:r>
      <w:r w:rsidR="009D72C0">
        <w:t>am</w:t>
      </w:r>
      <w:r>
        <w:t>) and/or lunch hours (12</w:t>
      </w:r>
      <w:r w:rsidR="009D72C0">
        <w:t>.</w:t>
      </w:r>
      <w:r>
        <w:t>00</w:t>
      </w:r>
      <w:r w:rsidR="00D473D8">
        <w:t> </w:t>
      </w:r>
      <w:r w:rsidR="009D72C0">
        <w:t>pm</w:t>
      </w:r>
      <w:r w:rsidR="00782CF7">
        <w:t xml:space="preserve"> to </w:t>
      </w:r>
      <w:r w:rsidR="009D72C0">
        <w:t>2.</w:t>
      </w:r>
      <w:r>
        <w:t>00</w:t>
      </w:r>
      <w:r w:rsidR="00BB7383">
        <w:t xml:space="preserve"> </w:t>
      </w:r>
      <w:r w:rsidR="009D72C0">
        <w:t>pm) and/or dinner hours (5.00</w:t>
      </w:r>
      <w:r w:rsidR="00BB7383">
        <w:t xml:space="preserve"> </w:t>
      </w:r>
      <w:r w:rsidR="00782CF7">
        <w:t xml:space="preserve">pm to </w:t>
      </w:r>
      <w:r w:rsidR="009D72C0">
        <w:t>7.00</w:t>
      </w:r>
      <w:r w:rsidR="00BB7383">
        <w:t xml:space="preserve"> </w:t>
      </w:r>
      <w:r w:rsidR="009D72C0">
        <w:t>pm</w:t>
      </w:r>
      <w:r>
        <w:t>).</w:t>
      </w:r>
    </w:p>
    <w:p w:rsidR="008C59DD" w:rsidRDefault="008C59DD" w:rsidP="00D473D8">
      <w:pPr>
        <w:pStyle w:val="Level3Bold"/>
      </w:pPr>
      <w:bookmarkStart w:id="78" w:name="_Ref226886241"/>
      <w:r>
        <w:lastRenderedPageBreak/>
        <w:t>Entitlement</w:t>
      </w:r>
      <w:bookmarkEnd w:id="78"/>
    </w:p>
    <w:p w:rsidR="008C59DD" w:rsidRDefault="008C59DD" w:rsidP="008C59DD">
      <w:pPr>
        <w:pStyle w:val="Block2"/>
      </w:pPr>
      <w:r>
        <w:t>An employee</w:t>
      </w:r>
      <w:r w:rsidR="00E60D51">
        <w:t>’</w:t>
      </w:r>
      <w:r>
        <w:t xml:space="preserve">s entitlement under </w:t>
      </w:r>
      <w:r w:rsidR="00782CF7">
        <w:t xml:space="preserve">clause </w:t>
      </w:r>
      <w:r w:rsidR="00D60447">
        <w:fldChar w:fldCharType="begin"/>
      </w:r>
      <w:r w:rsidR="00B16857">
        <w:instrText xml:space="preserve"> REF _Ref227918371 \w \h </w:instrText>
      </w:r>
      <w:r w:rsidR="00D60447">
        <w:fldChar w:fldCharType="separate"/>
      </w:r>
      <w:r w:rsidR="004C5866">
        <w:t>14.7</w:t>
      </w:r>
      <w:r w:rsidR="00D60447">
        <w:fldChar w:fldCharType="end"/>
      </w:r>
      <w:r>
        <w:t xml:space="preserve"> will be as follows:</w:t>
      </w:r>
    </w:p>
    <w:p w:rsidR="008C59DD" w:rsidRDefault="006B4785" w:rsidP="00D473D8">
      <w:pPr>
        <w:pStyle w:val="Level4Bold"/>
      </w:pPr>
      <w:bookmarkStart w:id="79" w:name="_Ref449611834"/>
      <w:r w:rsidRPr="009D72C0">
        <w:t>Daily rates</w:t>
      </w:r>
      <w:bookmarkEnd w:id="79"/>
    </w:p>
    <w:p w:rsidR="00217324" w:rsidRPr="00421A39" w:rsidRDefault="00217324" w:rsidP="00217324">
      <w:pPr>
        <w:pStyle w:val="History"/>
      </w:pPr>
      <w:r>
        <w:t xml:space="preserve">[14.7(d)(i) varied by </w:t>
      </w:r>
      <w:hyperlink r:id="rId219" w:history="1">
        <w:r w:rsidRPr="00FE6C34">
          <w:rPr>
            <w:rStyle w:val="Hyperlink"/>
          </w:rPr>
          <w:t>PR998162</w:t>
        </w:r>
      </w:hyperlink>
      <w:r>
        <w:t xml:space="preserve">, </w:t>
      </w:r>
      <w:hyperlink r:id="rId220" w:history="1">
        <w:r w:rsidRPr="004659CC">
          <w:rPr>
            <w:rStyle w:val="Hyperlink"/>
          </w:rPr>
          <w:t>PR509274</w:t>
        </w:r>
      </w:hyperlink>
      <w:r w:rsidR="00304502">
        <w:t xml:space="preserve">, </w:t>
      </w:r>
      <w:hyperlink r:id="rId221" w:history="1">
        <w:r w:rsidR="00304502" w:rsidRPr="007D01EA">
          <w:rPr>
            <w:rStyle w:val="Hyperlink"/>
          </w:rPr>
          <w:t>PR523104</w:t>
        </w:r>
      </w:hyperlink>
      <w:r w:rsidR="001F362D">
        <w:t xml:space="preserve">, </w:t>
      </w:r>
      <w:hyperlink r:id="rId222" w:history="1">
        <w:r w:rsidR="001F362D">
          <w:rPr>
            <w:rStyle w:val="Hyperlink"/>
          </w:rPr>
          <w:t>PR536907</w:t>
        </w:r>
      </w:hyperlink>
      <w:r w:rsidR="00005866">
        <w:t>,</w:t>
      </w:r>
      <w:hyperlink r:id="rId223" w:history="1">
        <w:r w:rsidR="004E73E4" w:rsidRPr="004E73E4">
          <w:t xml:space="preserve"> </w:t>
        </w:r>
        <w:hyperlink r:id="rId224" w:tgtFrame="_parent" w:history="1">
          <w:r w:rsidR="004E73E4">
            <w:rPr>
              <w:rStyle w:val="Hyperlink"/>
            </w:rPr>
            <w:t>PR551830</w:t>
          </w:r>
        </w:hyperlink>
      </w:hyperlink>
      <w:r w:rsidR="00CA4847">
        <w:t xml:space="preserve">, </w:t>
      </w:r>
      <w:hyperlink r:id="rId225" w:history="1">
        <w:r w:rsidR="00CA4847" w:rsidRPr="00140D4E">
          <w:rPr>
            <w:rStyle w:val="Hyperlink"/>
          </w:rPr>
          <w:t>PR566931</w:t>
        </w:r>
      </w:hyperlink>
      <w:r w:rsidR="00CA7E49" w:rsidRPr="00CA7E49">
        <w:t xml:space="preserve">, </w:t>
      </w:r>
      <w:hyperlink r:id="rId226" w:history="1">
        <w:r w:rsidR="007D25F7">
          <w:rPr>
            <w:rStyle w:val="Hyperlink"/>
          </w:rPr>
          <w:t>PR579629</w:t>
        </w:r>
      </w:hyperlink>
      <w:r w:rsidR="007E57FA">
        <w:t xml:space="preserve">, </w:t>
      </w:r>
      <w:hyperlink r:id="rId227" w:history="1">
        <w:r w:rsidR="007E57FA" w:rsidRPr="007E57FA">
          <w:rPr>
            <w:rStyle w:val="Hyperlink"/>
            <w:lang w:val="en-US"/>
          </w:rPr>
          <w:t>PR</w:t>
        </w:r>
        <w:r w:rsidR="007E57FA" w:rsidRPr="007E57FA">
          <w:rPr>
            <w:rStyle w:val="Hyperlink"/>
            <w:noProof/>
            <w:lang w:val="en-US"/>
          </w:rPr>
          <w:t>592375</w:t>
        </w:r>
      </w:hyperlink>
      <w:r w:rsidR="009234DC">
        <w:rPr>
          <w:lang w:val="en-US"/>
        </w:rPr>
        <w:t>,</w:t>
      </w:r>
      <w:hyperlink r:id="rId228" w:history="1">
        <w:r w:rsidR="00E14409" w:rsidRPr="00E14409">
          <w:t xml:space="preserve"> </w:t>
        </w:r>
        <w:hyperlink r:id="rId229" w:history="1">
          <w:r w:rsidR="00E14409">
            <w:rPr>
              <w:rStyle w:val="Hyperlink"/>
            </w:rPr>
            <w:t>PR606598</w:t>
          </w:r>
        </w:hyperlink>
      </w:hyperlink>
      <w:r w:rsidR="000E2B6C">
        <w:t xml:space="preserve">, </w:t>
      </w:r>
      <w:hyperlink r:id="rId230" w:history="1">
        <w:r w:rsidR="006A31E5">
          <w:rPr>
            <w:rStyle w:val="Hyperlink"/>
          </w:rPr>
          <w:t>PR704208</w:t>
        </w:r>
      </w:hyperlink>
      <w:r w:rsidR="006A31E5">
        <w:t xml:space="preserve">, </w:t>
      </w:r>
      <w:hyperlink r:id="rId231" w:history="1">
        <w:r w:rsidR="006A31E5">
          <w:rPr>
            <w:rStyle w:val="Hyperlink"/>
          </w:rPr>
          <w:t>PR707767</w:t>
        </w:r>
      </w:hyperlink>
      <w:r w:rsidR="006A31E5">
        <w:rPr>
          <w:rStyle w:val="Hyperlink"/>
          <w:u w:val="none"/>
        </w:rPr>
        <w:t xml:space="preserve"> </w:t>
      </w:r>
      <w:proofErr w:type="spellStart"/>
      <w:r w:rsidR="006A31E5" w:rsidRPr="00140D4E">
        <w:t>ppc</w:t>
      </w:r>
      <w:proofErr w:type="spellEnd"/>
      <w:r w:rsidR="006A31E5" w:rsidRPr="00140D4E">
        <w:t xml:space="preserve"> 01Jul1</w:t>
      </w:r>
      <w:r w:rsidR="006A31E5">
        <w:t>9</w:t>
      </w:r>
      <w:r w:rsidR="007E57FA" w:rsidRPr="00140D4E">
        <w:t>]</w:t>
      </w:r>
    </w:p>
    <w:tbl>
      <w:tblPr>
        <w:tblW w:w="0" w:type="auto"/>
        <w:tblInd w:w="1985" w:type="dxa"/>
        <w:tblCellMar>
          <w:left w:w="0" w:type="dxa"/>
          <w:right w:w="170" w:type="dxa"/>
        </w:tblCellMar>
        <w:tblLook w:val="01E0" w:firstRow="1" w:lastRow="1" w:firstColumn="1" w:lastColumn="1" w:noHBand="0" w:noVBand="0"/>
      </w:tblPr>
      <w:tblGrid>
        <w:gridCol w:w="3055"/>
        <w:gridCol w:w="2520"/>
      </w:tblGrid>
      <w:tr w:rsidR="000F167F" w:rsidTr="00C550B4">
        <w:trPr>
          <w:cantSplit/>
          <w:tblHeader/>
        </w:trPr>
        <w:tc>
          <w:tcPr>
            <w:tcW w:w="3055" w:type="dxa"/>
          </w:tcPr>
          <w:p w:rsidR="000F167F" w:rsidRDefault="000F167F" w:rsidP="009D72C0">
            <w:pPr>
              <w:pStyle w:val="AMODTable"/>
            </w:pPr>
          </w:p>
        </w:tc>
        <w:tc>
          <w:tcPr>
            <w:tcW w:w="2520" w:type="dxa"/>
          </w:tcPr>
          <w:p w:rsidR="000F167F" w:rsidRPr="00217324" w:rsidRDefault="000F167F" w:rsidP="00C550B4">
            <w:pPr>
              <w:pStyle w:val="AMODTable"/>
              <w:jc w:val="center"/>
              <w:rPr>
                <w:b/>
              </w:rPr>
            </w:pPr>
            <w:r w:rsidRPr="00217324">
              <w:rPr>
                <w:b/>
              </w:rPr>
              <w:t>$</w:t>
            </w:r>
          </w:p>
        </w:tc>
      </w:tr>
      <w:tr w:rsidR="008C59DD" w:rsidTr="00C550B4">
        <w:tc>
          <w:tcPr>
            <w:tcW w:w="3055" w:type="dxa"/>
          </w:tcPr>
          <w:p w:rsidR="008C59DD" w:rsidRPr="008C59DD" w:rsidRDefault="00B16857" w:rsidP="009D72C0">
            <w:pPr>
              <w:pStyle w:val="AMODTable"/>
            </w:pPr>
            <w:r>
              <w:t>Breakfast</w:t>
            </w:r>
          </w:p>
        </w:tc>
        <w:tc>
          <w:tcPr>
            <w:tcW w:w="2520" w:type="dxa"/>
          </w:tcPr>
          <w:p w:rsidR="008C59DD" w:rsidRPr="00140D4E" w:rsidRDefault="007E57FA" w:rsidP="006A31E5">
            <w:pPr>
              <w:pStyle w:val="AMODTable"/>
              <w:tabs>
                <w:tab w:val="decimal" w:pos="360"/>
              </w:tabs>
              <w:jc w:val="center"/>
            </w:pPr>
            <w:r>
              <w:t>2</w:t>
            </w:r>
            <w:r w:rsidR="006A31E5">
              <w:t>1.60</w:t>
            </w:r>
          </w:p>
        </w:tc>
      </w:tr>
      <w:tr w:rsidR="008C59DD" w:rsidTr="00C550B4">
        <w:tc>
          <w:tcPr>
            <w:tcW w:w="3055" w:type="dxa"/>
          </w:tcPr>
          <w:p w:rsidR="008C59DD" w:rsidRDefault="00B16857" w:rsidP="009D72C0">
            <w:pPr>
              <w:pStyle w:val="AMODTable"/>
            </w:pPr>
            <w:r>
              <w:t>Lunch</w:t>
            </w:r>
          </w:p>
        </w:tc>
        <w:tc>
          <w:tcPr>
            <w:tcW w:w="2520" w:type="dxa"/>
          </w:tcPr>
          <w:p w:rsidR="008C59DD" w:rsidRPr="00140D4E" w:rsidRDefault="007E57FA" w:rsidP="00CA4847">
            <w:pPr>
              <w:pStyle w:val="AMODTable"/>
              <w:tabs>
                <w:tab w:val="decimal" w:pos="360"/>
              </w:tabs>
              <w:jc w:val="center"/>
            </w:pPr>
            <w:r w:rsidRPr="008B0265">
              <w:t>2</w:t>
            </w:r>
            <w:r w:rsidR="006A31E5">
              <w:t>6.06</w:t>
            </w:r>
          </w:p>
        </w:tc>
      </w:tr>
      <w:tr w:rsidR="008C59DD" w:rsidTr="00C550B4">
        <w:tc>
          <w:tcPr>
            <w:tcW w:w="3055" w:type="dxa"/>
          </w:tcPr>
          <w:p w:rsidR="008C59DD" w:rsidRDefault="00B16857" w:rsidP="009D72C0">
            <w:pPr>
              <w:pStyle w:val="AMODTable"/>
            </w:pPr>
            <w:r>
              <w:t>Dinner</w:t>
            </w:r>
          </w:p>
        </w:tc>
        <w:tc>
          <w:tcPr>
            <w:tcW w:w="2520" w:type="dxa"/>
          </w:tcPr>
          <w:p w:rsidR="008C59DD" w:rsidRPr="00140D4E" w:rsidRDefault="007E57FA" w:rsidP="00CA4847">
            <w:pPr>
              <w:pStyle w:val="AMODTable"/>
              <w:tabs>
                <w:tab w:val="decimal" w:pos="360"/>
              </w:tabs>
              <w:jc w:val="center"/>
            </w:pPr>
            <w:r w:rsidRPr="008B0265">
              <w:t>4</w:t>
            </w:r>
            <w:r w:rsidR="006A31E5">
              <w:t>3.17</w:t>
            </w:r>
          </w:p>
        </w:tc>
      </w:tr>
      <w:tr w:rsidR="008C59DD" w:rsidTr="00C550B4">
        <w:tc>
          <w:tcPr>
            <w:tcW w:w="3055" w:type="dxa"/>
          </w:tcPr>
          <w:p w:rsidR="008C59DD" w:rsidRDefault="008C59DD" w:rsidP="009D72C0">
            <w:pPr>
              <w:pStyle w:val="AMODTable"/>
            </w:pPr>
            <w:r>
              <w:t>Accommodation</w:t>
            </w:r>
          </w:p>
        </w:tc>
        <w:tc>
          <w:tcPr>
            <w:tcW w:w="2520" w:type="dxa"/>
          </w:tcPr>
          <w:p w:rsidR="008C59DD" w:rsidRPr="00140D4E" w:rsidRDefault="001F362D" w:rsidP="00CA4847">
            <w:pPr>
              <w:pStyle w:val="AMODTable"/>
              <w:tabs>
                <w:tab w:val="decimal" w:pos="360"/>
              </w:tabs>
              <w:jc w:val="center"/>
            </w:pPr>
            <w:r w:rsidRPr="00140D4E">
              <w:t>1</w:t>
            </w:r>
            <w:r w:rsidR="006A31E5">
              <w:t>45.93</w:t>
            </w:r>
          </w:p>
        </w:tc>
      </w:tr>
      <w:tr w:rsidR="008C59DD" w:rsidTr="00C550B4">
        <w:tc>
          <w:tcPr>
            <w:tcW w:w="3055" w:type="dxa"/>
          </w:tcPr>
          <w:p w:rsidR="008C59DD" w:rsidRDefault="008C59DD" w:rsidP="009D72C0">
            <w:pPr>
              <w:pStyle w:val="AMODTable"/>
            </w:pPr>
            <w:r>
              <w:t>Accommodation and meals</w:t>
            </w:r>
          </w:p>
        </w:tc>
        <w:tc>
          <w:tcPr>
            <w:tcW w:w="2520" w:type="dxa"/>
          </w:tcPr>
          <w:p w:rsidR="008C59DD" w:rsidRPr="00140D4E" w:rsidRDefault="007E57FA" w:rsidP="00CA4847">
            <w:pPr>
              <w:pStyle w:val="AMODTable"/>
              <w:tabs>
                <w:tab w:val="decimal" w:pos="360"/>
              </w:tabs>
              <w:jc w:val="center"/>
            </w:pPr>
            <w:r>
              <w:t>2</w:t>
            </w:r>
            <w:r w:rsidR="009234DC">
              <w:t>3</w:t>
            </w:r>
            <w:r w:rsidR="006A31E5">
              <w:t>6.76</w:t>
            </w:r>
          </w:p>
        </w:tc>
      </w:tr>
    </w:tbl>
    <w:p w:rsidR="009D72C0" w:rsidRDefault="006B4785" w:rsidP="00D473D8">
      <w:pPr>
        <w:pStyle w:val="Level4Bold"/>
      </w:pPr>
      <w:bookmarkStart w:id="80" w:name="_Ref449611867"/>
      <w:r w:rsidRPr="009D72C0">
        <w:t>Weekly rates</w:t>
      </w:r>
      <w:bookmarkEnd w:id="80"/>
    </w:p>
    <w:p w:rsidR="003A552A" w:rsidRPr="003A552A" w:rsidRDefault="003A552A" w:rsidP="00217324">
      <w:pPr>
        <w:pStyle w:val="History"/>
      </w:pPr>
      <w:r>
        <w:t xml:space="preserve">[14.7(d)(ii) varied by </w:t>
      </w:r>
      <w:hyperlink r:id="rId232" w:history="1">
        <w:r w:rsidRPr="00FE6C34">
          <w:rPr>
            <w:rStyle w:val="Hyperlink"/>
          </w:rPr>
          <w:t>PR998162</w:t>
        </w:r>
      </w:hyperlink>
      <w:r w:rsidR="00B1167E">
        <w:t>,</w:t>
      </w:r>
      <w:r w:rsidR="004659CC">
        <w:t xml:space="preserve"> </w:t>
      </w:r>
      <w:hyperlink r:id="rId233" w:history="1">
        <w:r w:rsidR="004659CC" w:rsidRPr="004659CC">
          <w:rPr>
            <w:rStyle w:val="Hyperlink"/>
          </w:rPr>
          <w:t>PR509274</w:t>
        </w:r>
      </w:hyperlink>
      <w:r w:rsidR="00304502">
        <w:t xml:space="preserve">, </w:t>
      </w:r>
      <w:hyperlink r:id="rId234" w:history="1">
        <w:r w:rsidR="00304502" w:rsidRPr="007D01EA">
          <w:rPr>
            <w:rStyle w:val="Hyperlink"/>
          </w:rPr>
          <w:t>PR523104</w:t>
        </w:r>
      </w:hyperlink>
      <w:r w:rsidR="001F362D">
        <w:t xml:space="preserve">, </w:t>
      </w:r>
      <w:hyperlink r:id="rId235" w:history="1">
        <w:r w:rsidR="001F362D">
          <w:rPr>
            <w:rStyle w:val="Hyperlink"/>
          </w:rPr>
          <w:t>PR536907</w:t>
        </w:r>
      </w:hyperlink>
      <w:r w:rsidR="00005866">
        <w:t>,</w:t>
      </w:r>
      <w:hyperlink r:id="rId236" w:history="1">
        <w:r w:rsidR="004E73E4" w:rsidRPr="004E73E4">
          <w:t xml:space="preserve"> </w:t>
        </w:r>
        <w:hyperlink r:id="rId237" w:tgtFrame="_parent" w:history="1">
          <w:r w:rsidR="004E73E4">
            <w:rPr>
              <w:rStyle w:val="Hyperlink"/>
            </w:rPr>
            <w:t>PR551830</w:t>
          </w:r>
        </w:hyperlink>
      </w:hyperlink>
      <w:r w:rsidR="00CA4847">
        <w:t xml:space="preserve">, </w:t>
      </w:r>
      <w:hyperlink r:id="rId238" w:history="1">
        <w:r w:rsidR="00CA4847" w:rsidRPr="00140D4E">
          <w:rPr>
            <w:rStyle w:val="Hyperlink"/>
          </w:rPr>
          <w:t>PR566931</w:t>
        </w:r>
      </w:hyperlink>
      <w:r w:rsidR="007D25F7" w:rsidRPr="00E627D7">
        <w:rPr>
          <w:rStyle w:val="Hyperlink"/>
          <w:color w:val="auto"/>
          <w:u w:val="none"/>
        </w:rPr>
        <w:t>,</w:t>
      </w:r>
      <w:r w:rsidR="00005866" w:rsidRPr="00140D4E">
        <w:t xml:space="preserve"> </w:t>
      </w:r>
      <w:hyperlink r:id="rId239" w:history="1">
        <w:r w:rsidR="007D25F7">
          <w:rPr>
            <w:rStyle w:val="Hyperlink"/>
          </w:rPr>
          <w:t>PR579629</w:t>
        </w:r>
      </w:hyperlink>
      <w:r w:rsidR="0043652B">
        <w:t xml:space="preserve">, </w:t>
      </w:r>
      <w:hyperlink r:id="rId240" w:history="1">
        <w:r w:rsidR="0043652B" w:rsidRPr="007E57FA">
          <w:rPr>
            <w:rStyle w:val="Hyperlink"/>
            <w:lang w:val="en-US"/>
          </w:rPr>
          <w:t>PR</w:t>
        </w:r>
        <w:r w:rsidR="0043652B" w:rsidRPr="007E57FA">
          <w:rPr>
            <w:rStyle w:val="Hyperlink"/>
            <w:noProof/>
            <w:lang w:val="en-US"/>
          </w:rPr>
          <w:t>592375</w:t>
        </w:r>
      </w:hyperlink>
      <w:r w:rsidR="009234DC">
        <w:rPr>
          <w:lang w:val="en-US"/>
        </w:rPr>
        <w:t>,</w:t>
      </w:r>
      <w:hyperlink r:id="rId241" w:history="1">
        <w:r w:rsidR="00E14409" w:rsidRPr="00E14409">
          <w:t xml:space="preserve"> </w:t>
        </w:r>
        <w:hyperlink r:id="rId242" w:history="1">
          <w:r w:rsidR="00E14409">
            <w:rPr>
              <w:rStyle w:val="Hyperlink"/>
            </w:rPr>
            <w:t>PR606598</w:t>
          </w:r>
        </w:hyperlink>
      </w:hyperlink>
      <w:r w:rsidR="009A1FC5">
        <w:t xml:space="preserve">, </w:t>
      </w:r>
      <w:hyperlink r:id="rId243" w:history="1">
        <w:r w:rsidR="00945E26">
          <w:rPr>
            <w:rStyle w:val="Hyperlink"/>
          </w:rPr>
          <w:t>PR704208</w:t>
        </w:r>
      </w:hyperlink>
      <w:r w:rsidR="00945E26">
        <w:t xml:space="preserve">, </w:t>
      </w:r>
      <w:hyperlink r:id="rId244" w:history="1">
        <w:r w:rsidR="00945E26">
          <w:rPr>
            <w:rStyle w:val="Hyperlink"/>
          </w:rPr>
          <w:t>PR707767</w:t>
        </w:r>
      </w:hyperlink>
      <w:r w:rsidR="00945E26">
        <w:rPr>
          <w:rStyle w:val="Hyperlink"/>
          <w:u w:val="none"/>
        </w:rPr>
        <w:t xml:space="preserve"> </w:t>
      </w:r>
      <w:proofErr w:type="spellStart"/>
      <w:r w:rsidR="00945E26" w:rsidRPr="00140D4E">
        <w:t>ppc</w:t>
      </w:r>
      <w:proofErr w:type="spellEnd"/>
      <w:r w:rsidR="00945E26" w:rsidRPr="00140D4E">
        <w:t xml:space="preserve"> 01Jul1</w:t>
      </w:r>
      <w:r w:rsidR="00945E26">
        <w:t>9</w:t>
      </w:r>
      <w:r w:rsidR="0043652B" w:rsidRPr="00140D4E">
        <w:t>]</w:t>
      </w:r>
    </w:p>
    <w:tbl>
      <w:tblPr>
        <w:tblW w:w="0" w:type="auto"/>
        <w:tblInd w:w="1985" w:type="dxa"/>
        <w:tblCellMar>
          <w:left w:w="0" w:type="dxa"/>
          <w:right w:w="170" w:type="dxa"/>
        </w:tblCellMar>
        <w:tblLook w:val="01E0" w:firstRow="1" w:lastRow="1" w:firstColumn="1" w:lastColumn="1" w:noHBand="0" w:noVBand="0"/>
      </w:tblPr>
      <w:tblGrid>
        <w:gridCol w:w="3055"/>
        <w:gridCol w:w="2520"/>
      </w:tblGrid>
      <w:tr w:rsidR="000F167F" w:rsidTr="00C550B4">
        <w:trPr>
          <w:cantSplit/>
          <w:tblHeader/>
        </w:trPr>
        <w:tc>
          <w:tcPr>
            <w:tcW w:w="3055" w:type="dxa"/>
          </w:tcPr>
          <w:p w:rsidR="000F167F" w:rsidRDefault="000F167F" w:rsidP="009D72C0">
            <w:pPr>
              <w:pStyle w:val="AMODTable"/>
            </w:pPr>
          </w:p>
        </w:tc>
        <w:tc>
          <w:tcPr>
            <w:tcW w:w="2520" w:type="dxa"/>
          </w:tcPr>
          <w:p w:rsidR="000F167F" w:rsidRPr="00217324" w:rsidRDefault="000F167F" w:rsidP="00C550B4">
            <w:pPr>
              <w:pStyle w:val="AMODTable"/>
              <w:tabs>
                <w:tab w:val="decimal" w:pos="1260"/>
              </w:tabs>
              <w:rPr>
                <w:b/>
              </w:rPr>
            </w:pPr>
            <w:r w:rsidRPr="00217324">
              <w:rPr>
                <w:b/>
              </w:rPr>
              <w:t>$</w:t>
            </w:r>
          </w:p>
        </w:tc>
      </w:tr>
      <w:tr w:rsidR="008C59DD" w:rsidTr="00C550B4">
        <w:tc>
          <w:tcPr>
            <w:tcW w:w="3055" w:type="dxa"/>
          </w:tcPr>
          <w:p w:rsidR="008C59DD" w:rsidRDefault="008C59DD" w:rsidP="009D72C0">
            <w:pPr>
              <w:pStyle w:val="AMODTable"/>
            </w:pPr>
            <w:r>
              <w:t>Meals</w:t>
            </w:r>
          </w:p>
        </w:tc>
        <w:tc>
          <w:tcPr>
            <w:tcW w:w="2520" w:type="dxa"/>
          </w:tcPr>
          <w:p w:rsidR="008C59DD" w:rsidRPr="00140D4E" w:rsidRDefault="0043652B" w:rsidP="00945E26">
            <w:pPr>
              <w:pStyle w:val="AMODTable"/>
              <w:tabs>
                <w:tab w:val="decimal" w:pos="280"/>
              </w:tabs>
              <w:jc w:val="center"/>
            </w:pPr>
            <w:r w:rsidRPr="0043652B">
              <w:rPr>
                <w:szCs w:val="20"/>
              </w:rPr>
              <w:t>4</w:t>
            </w:r>
            <w:r w:rsidR="00945E26">
              <w:rPr>
                <w:szCs w:val="20"/>
              </w:rPr>
              <w:t>54.28</w:t>
            </w:r>
          </w:p>
        </w:tc>
      </w:tr>
      <w:tr w:rsidR="008C59DD" w:rsidTr="00C550B4">
        <w:tc>
          <w:tcPr>
            <w:tcW w:w="3055" w:type="dxa"/>
          </w:tcPr>
          <w:p w:rsidR="008C59DD" w:rsidRDefault="008C59DD" w:rsidP="009D72C0">
            <w:pPr>
              <w:pStyle w:val="AMODTable"/>
            </w:pPr>
            <w:r>
              <w:t>Accommodation</w:t>
            </w:r>
          </w:p>
        </w:tc>
        <w:tc>
          <w:tcPr>
            <w:tcW w:w="2520" w:type="dxa"/>
          </w:tcPr>
          <w:p w:rsidR="008C59DD" w:rsidRPr="00140D4E" w:rsidRDefault="009234DC" w:rsidP="00CA4847">
            <w:pPr>
              <w:pStyle w:val="AMODTable"/>
              <w:tabs>
                <w:tab w:val="decimal" w:pos="280"/>
              </w:tabs>
              <w:jc w:val="center"/>
            </w:pPr>
            <w:r>
              <w:t>7</w:t>
            </w:r>
            <w:r w:rsidR="00945E26">
              <w:t>29.73</w:t>
            </w:r>
          </w:p>
        </w:tc>
      </w:tr>
    </w:tbl>
    <w:p w:rsidR="008C59DD" w:rsidRDefault="008C59DD" w:rsidP="006B4785">
      <w:pPr>
        <w:pStyle w:val="Level4"/>
      </w:pPr>
      <w:r>
        <w:t>This clause will not apply where the employer provides meals and accommodation.</w:t>
      </w:r>
    </w:p>
    <w:p w:rsidR="008C59DD" w:rsidRDefault="008C59DD" w:rsidP="00231D2B">
      <w:pPr>
        <w:pStyle w:val="Level2Bold"/>
      </w:pPr>
      <w:r>
        <w:t>Travel expenses</w:t>
      </w:r>
    </w:p>
    <w:p w:rsidR="008C59DD" w:rsidRDefault="008C59DD" w:rsidP="00231D2B">
      <w:pPr>
        <w:pStyle w:val="Level3"/>
        <w:keepNext/>
      </w:pPr>
      <w:bookmarkStart w:id="81" w:name="_Ref228008438"/>
      <w:r>
        <w:t>The employer will reimburse</w:t>
      </w:r>
      <w:r w:rsidR="00B65F2D">
        <w:t xml:space="preserve"> the</w:t>
      </w:r>
      <w:r>
        <w:t xml:space="preserve"> reasonable</w:t>
      </w:r>
      <w:r w:rsidR="00B65F2D">
        <w:t xml:space="preserve"> travel expenses of an employee</w:t>
      </w:r>
      <w:r>
        <w:t xml:space="preserve"> when the employee is travelling:</w:t>
      </w:r>
      <w:bookmarkEnd w:id="81"/>
    </w:p>
    <w:p w:rsidR="008C59DD" w:rsidRDefault="008C59DD" w:rsidP="008C59DD">
      <w:pPr>
        <w:pStyle w:val="Level4"/>
      </w:pPr>
      <w:r>
        <w:t>as required by and for the purposes of the employer;</w:t>
      </w:r>
      <w:r w:rsidR="00B65F2D">
        <w:t xml:space="preserve"> or</w:t>
      </w:r>
    </w:p>
    <w:p w:rsidR="008C59DD" w:rsidRDefault="008C59DD" w:rsidP="008C59DD">
      <w:pPr>
        <w:pStyle w:val="Level4"/>
      </w:pPr>
      <w:r>
        <w:t>to and/or from the employee</w:t>
      </w:r>
      <w:r w:rsidR="00E60D51">
        <w:t>’</w:t>
      </w:r>
      <w:r>
        <w:t>s home port in the following circumstances:</w:t>
      </w:r>
    </w:p>
    <w:p w:rsidR="008C59DD" w:rsidRDefault="008C59DD" w:rsidP="008C59DD">
      <w:pPr>
        <w:pStyle w:val="Bullet3"/>
      </w:pPr>
      <w:r>
        <w:t>incidentally to the taking of leave as required by the employer;</w:t>
      </w:r>
    </w:p>
    <w:p w:rsidR="008C59DD" w:rsidRDefault="008C59DD" w:rsidP="008C59DD">
      <w:pPr>
        <w:pStyle w:val="Bullet3"/>
      </w:pPr>
      <w:r>
        <w:t xml:space="preserve">pursuant to the application of the </w:t>
      </w:r>
      <w:r w:rsidRPr="00B65F2D">
        <w:rPr>
          <w:i/>
        </w:rPr>
        <w:t>Navigation Act</w:t>
      </w:r>
      <w:r w:rsidR="00B65F2D" w:rsidRPr="00B65F2D">
        <w:rPr>
          <w:i/>
        </w:rPr>
        <w:t xml:space="preserve"> 1912</w:t>
      </w:r>
      <w:r w:rsidR="00B65F2D">
        <w:t xml:space="preserve"> (</w:t>
      </w:r>
      <w:proofErr w:type="spellStart"/>
      <w:r w:rsidR="00B65F2D">
        <w:t>Cth</w:t>
      </w:r>
      <w:proofErr w:type="spellEnd"/>
      <w:r w:rsidR="00B65F2D">
        <w:t>);</w:t>
      </w:r>
    </w:p>
    <w:p w:rsidR="008C59DD" w:rsidRDefault="008C59DD" w:rsidP="008C59DD">
      <w:pPr>
        <w:pStyle w:val="Bullet3"/>
      </w:pPr>
      <w:r>
        <w:t>when the employee</w:t>
      </w:r>
      <w:r w:rsidR="00E60D51">
        <w:t>’</w:t>
      </w:r>
      <w:r>
        <w:t>s employment is terminated by the employer, except where the employee is dismissed for misconduct and the dismissal is not subsequently overturned; or</w:t>
      </w:r>
    </w:p>
    <w:p w:rsidR="008C59DD" w:rsidRDefault="008C59DD" w:rsidP="008C59DD">
      <w:pPr>
        <w:pStyle w:val="Bullet3"/>
      </w:pPr>
      <w:r>
        <w:t xml:space="preserve">when the employee terminates their employment </w:t>
      </w:r>
      <w:proofErr w:type="gramStart"/>
      <w:r>
        <w:t>at the same time that</w:t>
      </w:r>
      <w:proofErr w:type="gramEnd"/>
      <w:r>
        <w:t xml:space="preserve"> articles of agreement expire through </w:t>
      </w:r>
      <w:r w:rsidR="0032358B">
        <w:t xml:space="preserve">the passing </w:t>
      </w:r>
      <w:r>
        <w:t>of time at any port other than at the employee</w:t>
      </w:r>
      <w:r w:rsidR="00E60D51">
        <w:t>’</w:t>
      </w:r>
      <w:r>
        <w:t>s home port.</w:t>
      </w:r>
    </w:p>
    <w:p w:rsidR="008C59DD" w:rsidRDefault="00E240D8" w:rsidP="008C59DD">
      <w:pPr>
        <w:pStyle w:val="Level4"/>
      </w:pPr>
      <w:r>
        <w:t xml:space="preserve">Clause </w:t>
      </w:r>
      <w:r w:rsidR="00D60447">
        <w:fldChar w:fldCharType="begin"/>
      </w:r>
      <w:r>
        <w:instrText xml:space="preserve"> REF _Ref228008438 \w \h </w:instrText>
      </w:r>
      <w:r w:rsidR="00D60447">
        <w:fldChar w:fldCharType="separate"/>
      </w:r>
      <w:r w:rsidR="004C5866">
        <w:t>14.8(a)</w:t>
      </w:r>
      <w:r w:rsidR="00D60447">
        <w:fldChar w:fldCharType="end"/>
      </w:r>
      <w:r w:rsidR="008C59DD">
        <w:t xml:space="preserve"> will not apply where the employer provides free travel.</w:t>
      </w:r>
    </w:p>
    <w:p w:rsidR="008C59DD" w:rsidRDefault="009D72C0" w:rsidP="008C59DD">
      <w:pPr>
        <w:pStyle w:val="Level3"/>
      </w:pPr>
      <w:r>
        <w:t>For meals and accommodation during t</w:t>
      </w:r>
      <w:r w:rsidR="008C59DD">
        <w:t>ravel</w:t>
      </w:r>
      <w:r w:rsidR="00B65F2D">
        <w:t>, s</w:t>
      </w:r>
      <w:r w:rsidR="008C59DD">
        <w:t xml:space="preserve">ee clause </w:t>
      </w:r>
      <w:r w:rsidR="00D60447">
        <w:fldChar w:fldCharType="begin"/>
      </w:r>
      <w:r>
        <w:instrText xml:space="preserve"> REF _Ref227918371 \w \h </w:instrText>
      </w:r>
      <w:r w:rsidR="00D60447">
        <w:fldChar w:fldCharType="separate"/>
      </w:r>
      <w:r w:rsidR="004C5866">
        <w:t>14.7</w:t>
      </w:r>
      <w:r w:rsidR="00D60447">
        <w:fldChar w:fldCharType="end"/>
      </w:r>
      <w:r w:rsidR="00B65F2D">
        <w:t>.</w:t>
      </w:r>
    </w:p>
    <w:p w:rsidR="008C59DD" w:rsidRDefault="008C59DD" w:rsidP="008C59DD">
      <w:pPr>
        <w:pStyle w:val="Level3"/>
      </w:pPr>
      <w:proofErr w:type="gramStart"/>
      <w:r>
        <w:lastRenderedPageBreak/>
        <w:t>In order to</w:t>
      </w:r>
      <w:proofErr w:type="gramEnd"/>
      <w:r>
        <w:t xml:space="preserve"> claim an entitlement under this clause, an employee will produce evidence to the reasonable satisfaction of the employer that the expenditure claimed was properly incurred by the employee.</w:t>
      </w:r>
    </w:p>
    <w:p w:rsidR="008C59DD" w:rsidRDefault="008C59DD" w:rsidP="000B290B">
      <w:pPr>
        <w:pStyle w:val="Level2Bold"/>
      </w:pPr>
      <w:bookmarkStart w:id="82" w:name="_Ref254854537"/>
      <w:r>
        <w:t>Conveyance</w:t>
      </w:r>
      <w:bookmarkEnd w:id="82"/>
    </w:p>
    <w:p w:rsidR="008C59DD" w:rsidRDefault="00B65F2D" w:rsidP="008C59DD">
      <w:pPr>
        <w:pStyle w:val="Level3"/>
      </w:pPr>
      <w:r>
        <w:t>Unless the M</w:t>
      </w:r>
      <w:r w:rsidR="008C59DD">
        <w:t>aster considers it unreasonable in the circumstances at the time, where a vessel lies at anchorage or at any buoy within port limits and is not duly treated as being at sea whilst there, the employer will reimburse the employee the cost of conveyance between the vessel and a safe landing place.</w:t>
      </w:r>
    </w:p>
    <w:p w:rsidR="008C59DD" w:rsidRDefault="00295936" w:rsidP="008C59DD">
      <w:pPr>
        <w:pStyle w:val="Level3"/>
      </w:pPr>
      <w:r>
        <w:t>C</w:t>
      </w:r>
      <w:r w:rsidR="008C59DD">
        <w:t>lause</w:t>
      </w:r>
      <w:r>
        <w:t xml:space="preserve"> </w:t>
      </w:r>
      <w:r w:rsidR="00D60447">
        <w:fldChar w:fldCharType="begin"/>
      </w:r>
      <w:r>
        <w:instrText xml:space="preserve"> REF _Ref254854537 \w \h </w:instrText>
      </w:r>
      <w:r w:rsidR="00D60447">
        <w:fldChar w:fldCharType="separate"/>
      </w:r>
      <w:r w:rsidR="004C5866">
        <w:t>14.9</w:t>
      </w:r>
      <w:r w:rsidR="00D60447">
        <w:fldChar w:fldCharType="end"/>
      </w:r>
      <w:r>
        <w:t xml:space="preserve"> </w:t>
      </w:r>
      <w:r w:rsidR="008C59DD">
        <w:t>will not apply where the employer provides the conveyance.</w:t>
      </w:r>
    </w:p>
    <w:p w:rsidR="008C59DD" w:rsidRDefault="008C59DD" w:rsidP="000B290B">
      <w:pPr>
        <w:pStyle w:val="Level2Bold"/>
      </w:pPr>
      <w:r>
        <w:t>Medical expenses</w:t>
      </w:r>
    </w:p>
    <w:p w:rsidR="008C59DD" w:rsidRDefault="008C59DD" w:rsidP="00FC6C3B">
      <w:pPr>
        <w:pStyle w:val="Block1"/>
      </w:pPr>
      <w:r>
        <w:t xml:space="preserve">An employee who undergoes a medical examination by a medical inspector of seamen, at the requirement of the employer, or pursuant to requirements under the </w:t>
      </w:r>
      <w:r w:rsidRPr="00B65F2D">
        <w:rPr>
          <w:i/>
        </w:rPr>
        <w:t>Navigation Act</w:t>
      </w:r>
      <w:r w:rsidR="00B65F2D" w:rsidRPr="00B65F2D">
        <w:rPr>
          <w:i/>
        </w:rPr>
        <w:t xml:space="preserve"> 1912</w:t>
      </w:r>
      <w:r w:rsidR="00B65F2D">
        <w:t xml:space="preserve"> (</w:t>
      </w:r>
      <w:proofErr w:type="spellStart"/>
      <w:r w:rsidR="00B65F2D">
        <w:t>Cth</w:t>
      </w:r>
      <w:proofErr w:type="spellEnd"/>
      <w:r w:rsidR="00B65F2D">
        <w:t>)</w:t>
      </w:r>
      <w:r>
        <w:t xml:space="preserve"> and relevant Marine Orders, will be reimbursed the cost of the </w:t>
      </w:r>
      <w:r w:rsidR="00B65F2D">
        <w:t xml:space="preserve">applicable </w:t>
      </w:r>
      <w:r>
        <w:t>fees by the employer.</w:t>
      </w:r>
    </w:p>
    <w:p w:rsidR="008C59DD" w:rsidRDefault="008C59DD" w:rsidP="000B290B">
      <w:pPr>
        <w:pStyle w:val="Level2Bold"/>
      </w:pPr>
      <w:r>
        <w:t>P</w:t>
      </w:r>
      <w:r w:rsidR="00FC6C3B">
        <w:t>assports</w:t>
      </w:r>
      <w:r w:rsidR="00A40B85">
        <w:t>/t</w:t>
      </w:r>
      <w:r w:rsidR="00FC6C3B">
        <w:t>ravel document expenses</w:t>
      </w:r>
    </w:p>
    <w:p w:rsidR="008C59DD" w:rsidRDefault="008C59DD" w:rsidP="00FC6C3B">
      <w:pPr>
        <w:pStyle w:val="Block1"/>
      </w:pPr>
      <w:r>
        <w:t>An employee who is required by the employer to have and maintain:</w:t>
      </w:r>
    </w:p>
    <w:p w:rsidR="008C59DD" w:rsidRDefault="008C59DD" w:rsidP="000B290B">
      <w:pPr>
        <w:pStyle w:val="Level3"/>
      </w:pPr>
      <w:r>
        <w:t>a valid passport</w:t>
      </w:r>
      <w:r w:rsidR="00A40B85">
        <w:t>;</w:t>
      </w:r>
    </w:p>
    <w:p w:rsidR="008C59DD" w:rsidRDefault="008C59DD" w:rsidP="000B290B">
      <w:pPr>
        <w:pStyle w:val="Level3"/>
      </w:pPr>
      <w:r>
        <w:t>any necessary visas</w:t>
      </w:r>
      <w:r w:rsidR="00A40B85">
        <w:t>;</w:t>
      </w:r>
      <w:r>
        <w:t xml:space="preserve"> and</w:t>
      </w:r>
    </w:p>
    <w:p w:rsidR="008C59DD" w:rsidRDefault="00A40B85" w:rsidP="000B290B">
      <w:pPr>
        <w:pStyle w:val="Level3"/>
      </w:pPr>
      <w:r>
        <w:t xml:space="preserve">any </w:t>
      </w:r>
      <w:r w:rsidR="008C59DD">
        <w:t>necessary vaccinations</w:t>
      </w:r>
      <w:r w:rsidR="000B290B">
        <w:t>,</w:t>
      </w:r>
    </w:p>
    <w:p w:rsidR="008C59DD" w:rsidRDefault="008C59DD" w:rsidP="00FC6C3B">
      <w:pPr>
        <w:pStyle w:val="Block1"/>
      </w:pPr>
      <w:r>
        <w:t>will be reimbursed by the employer for all reasonable charges, fees and expenses incurred by the employee in this respect.</w:t>
      </w:r>
    </w:p>
    <w:p w:rsidR="008C59DD" w:rsidRDefault="008C59DD" w:rsidP="00574521">
      <w:pPr>
        <w:pStyle w:val="Level2Bold"/>
      </w:pPr>
      <w:r>
        <w:t>R</w:t>
      </w:r>
      <w:r w:rsidR="00FC6C3B">
        <w:t xml:space="preserve">eimbursement of </w:t>
      </w:r>
      <w:r w:rsidR="00FC6C3B" w:rsidRPr="00574521">
        <w:t>expenses</w:t>
      </w:r>
    </w:p>
    <w:p w:rsidR="008C59DD" w:rsidRDefault="008C59DD" w:rsidP="00FC6C3B">
      <w:pPr>
        <w:pStyle w:val="Level3"/>
      </w:pPr>
      <w:r>
        <w:t>The employer will reimburse an employee any expenses reasonably incurred by the employee in the performance of their duties and on behalf of the employer.</w:t>
      </w:r>
    </w:p>
    <w:p w:rsidR="008C59DD" w:rsidRDefault="008C59DD" w:rsidP="00FC6C3B">
      <w:pPr>
        <w:pStyle w:val="Level3"/>
      </w:pPr>
      <w:r>
        <w:t>The entitlement under this clause will extend to:</w:t>
      </w:r>
    </w:p>
    <w:p w:rsidR="008C59DD" w:rsidRDefault="008C59DD" w:rsidP="00FC6C3B">
      <w:pPr>
        <w:pStyle w:val="Level4"/>
      </w:pPr>
      <w:r>
        <w:t>expenses in respect of fee</w:t>
      </w:r>
      <w:r w:rsidR="00A40B85">
        <w:t>s incurred by a Master or Deck o</w:t>
      </w:r>
      <w:r>
        <w:t xml:space="preserve">fficer in obtaining or renewing a pilotage exemption certificate </w:t>
      </w:r>
      <w:proofErr w:type="gramStart"/>
      <w:r>
        <w:t>in the course of</w:t>
      </w:r>
      <w:proofErr w:type="gramEnd"/>
      <w:r>
        <w:t xml:space="preserve"> </w:t>
      </w:r>
      <w:r w:rsidR="00E47F7C">
        <w:t>their</w:t>
      </w:r>
      <w:r w:rsidR="00A40B85">
        <w:t xml:space="preserve"> service with the employer;</w:t>
      </w:r>
    </w:p>
    <w:p w:rsidR="008C59DD" w:rsidRDefault="008C59DD" w:rsidP="00FC6C3B">
      <w:pPr>
        <w:pStyle w:val="Level4"/>
      </w:pPr>
      <w:r>
        <w:t>expenses associated with enquiries as to casualties or as to the conduct of employees and to proceedings for any alleged breach of any mariti</w:t>
      </w:r>
      <w:r w:rsidR="00A40B85">
        <w:t>me or port or other regulations; and</w:t>
      </w:r>
    </w:p>
    <w:p w:rsidR="008C59DD" w:rsidRDefault="008C59DD" w:rsidP="00FC6C3B">
      <w:pPr>
        <w:pStyle w:val="Level4"/>
      </w:pPr>
      <w:r>
        <w:t xml:space="preserve">reimbursement of reasonable legal costs </w:t>
      </w:r>
      <w:proofErr w:type="gramStart"/>
      <w:r>
        <w:t>incurred</w:t>
      </w:r>
      <w:proofErr w:type="gramEnd"/>
      <w:r>
        <w:t xml:space="preserve"> or fines imposed by a competent tribunal under any appli</w:t>
      </w:r>
      <w:r w:rsidR="00A40B85">
        <w:t>cable environmental legislation</w:t>
      </w:r>
      <w:r>
        <w:t xml:space="preserve"> provided that the expenses incurred were not due to, or aris</w:t>
      </w:r>
      <w:r w:rsidR="00A40B85">
        <w:t>ing</w:t>
      </w:r>
      <w:r>
        <w:t xml:space="preserve"> from, the employee</w:t>
      </w:r>
      <w:r w:rsidR="00E60D51">
        <w:t>’</w:t>
      </w:r>
      <w:r>
        <w:t>s personal default or misconduct.</w:t>
      </w:r>
    </w:p>
    <w:p w:rsidR="008C59DD" w:rsidRDefault="008C59DD" w:rsidP="00FC6C3B">
      <w:pPr>
        <w:pStyle w:val="Level3"/>
      </w:pPr>
      <w:proofErr w:type="gramStart"/>
      <w:r>
        <w:t>In order to</w:t>
      </w:r>
      <w:proofErr w:type="gramEnd"/>
      <w:r>
        <w:t xml:space="preserve"> claim a reimbursement under this clause, an employee will produce evidence to the reasonable satisfaction of the employer that the expenditure claimed was properly incurred by the employee.</w:t>
      </w:r>
    </w:p>
    <w:p w:rsidR="008C59DD" w:rsidRDefault="008C59DD" w:rsidP="000B290B">
      <w:pPr>
        <w:pStyle w:val="Level2Bold"/>
      </w:pPr>
      <w:bookmarkStart w:id="83" w:name="_Ref247601008"/>
      <w:r>
        <w:lastRenderedPageBreak/>
        <w:t>I</w:t>
      </w:r>
      <w:r w:rsidR="00FC6C3B">
        <w:t>ndustrial clothing</w:t>
      </w:r>
      <w:bookmarkEnd w:id="83"/>
    </w:p>
    <w:p w:rsidR="008C59DD" w:rsidRDefault="008C59DD" w:rsidP="000B290B">
      <w:pPr>
        <w:pStyle w:val="Level3Bold"/>
      </w:pPr>
      <w:r>
        <w:t>Uniforms</w:t>
      </w:r>
    </w:p>
    <w:p w:rsidR="008C59DD" w:rsidRDefault="008C59DD" w:rsidP="00FC6C3B">
      <w:pPr>
        <w:pStyle w:val="Block2"/>
      </w:pPr>
      <w:r>
        <w:t>Where the employer requires an employee to wear a uniform, the employer must</w:t>
      </w:r>
      <w:r w:rsidR="00D75356">
        <w:t xml:space="preserve"> reimburse the employee for two-</w:t>
      </w:r>
      <w:r>
        <w:t>thirds of the cost of purchasing such clothing.</w:t>
      </w:r>
    </w:p>
    <w:p w:rsidR="008C59DD" w:rsidRDefault="008C59DD" w:rsidP="000B290B">
      <w:pPr>
        <w:pStyle w:val="Level3Bold"/>
      </w:pPr>
      <w:r>
        <w:t>Trappings</w:t>
      </w:r>
    </w:p>
    <w:p w:rsidR="008C59DD" w:rsidRDefault="008C59DD" w:rsidP="00FC6C3B">
      <w:pPr>
        <w:pStyle w:val="Block2"/>
      </w:pPr>
      <w:r>
        <w:t>Where an employer requires an employee to purchase any trappings, the employer must reimburse the employee for the full cost of purchasing such items. Any such items will remain the property of the employer.</w:t>
      </w:r>
    </w:p>
    <w:p w:rsidR="008C59DD" w:rsidRDefault="008C59DD" w:rsidP="000B290B">
      <w:pPr>
        <w:pStyle w:val="Level3Bold"/>
      </w:pPr>
      <w:r>
        <w:t>Safety shoes and protective</w:t>
      </w:r>
      <w:r w:rsidR="000B290B">
        <w:t xml:space="preserve"> clothing</w:t>
      </w:r>
    </w:p>
    <w:p w:rsidR="008C59DD" w:rsidRDefault="008C59DD" w:rsidP="00FC6C3B">
      <w:pPr>
        <w:pStyle w:val="Block2"/>
      </w:pPr>
      <w:r>
        <w:t>Where an employer requires an employee to purchase any safety shoes and protective clothing (including overalls), the employer must reimburse the employee for the full cost of purchasing such items. Any such clothing will remain the property of the employer.</w:t>
      </w:r>
    </w:p>
    <w:p w:rsidR="008C59DD" w:rsidRDefault="00680E9B" w:rsidP="00FC6C3B">
      <w:pPr>
        <w:pStyle w:val="Level3"/>
      </w:pPr>
      <w:r>
        <w:t xml:space="preserve">Clause </w:t>
      </w:r>
      <w:r w:rsidR="00D60447">
        <w:fldChar w:fldCharType="begin"/>
      </w:r>
      <w:r>
        <w:instrText xml:space="preserve"> REF _Ref247601008 \w \h </w:instrText>
      </w:r>
      <w:r w:rsidR="00D60447">
        <w:fldChar w:fldCharType="separate"/>
      </w:r>
      <w:r w:rsidR="004C5866">
        <w:t>14.13</w:t>
      </w:r>
      <w:r w:rsidR="00D60447">
        <w:fldChar w:fldCharType="end"/>
      </w:r>
      <w:r w:rsidR="008C59DD">
        <w:t xml:space="preserve"> will have no application where the industrial clothing is supplied to the employee wholly at the employer</w:t>
      </w:r>
      <w:r w:rsidR="00E60D51">
        <w:t>’</w:t>
      </w:r>
      <w:r w:rsidR="008C59DD">
        <w:t>s expense.</w:t>
      </w:r>
    </w:p>
    <w:p w:rsidR="008C59DD" w:rsidRDefault="000B290B" w:rsidP="000B290B">
      <w:pPr>
        <w:pStyle w:val="Level2Bold"/>
      </w:pPr>
      <w:bookmarkStart w:id="84" w:name="_Ref247603795"/>
      <w:r>
        <w:t xml:space="preserve">Adjustment of expense </w:t>
      </w:r>
      <w:r w:rsidR="008C59DD">
        <w:t>related allowances</w:t>
      </w:r>
      <w:bookmarkEnd w:id="84"/>
    </w:p>
    <w:p w:rsidR="008C59DD" w:rsidRDefault="008C59DD" w:rsidP="00FC6C3B">
      <w:pPr>
        <w:pStyle w:val="Level3"/>
      </w:pPr>
      <w:r>
        <w:t xml:space="preserve">At the time of any adjustment to </w:t>
      </w:r>
      <w:r w:rsidR="000B290B">
        <w:t xml:space="preserve">the </w:t>
      </w:r>
      <w:hyperlink w:anchor="standard_rate" w:history="1">
        <w:r w:rsidR="000B290B" w:rsidRPr="0080434F">
          <w:rPr>
            <w:rStyle w:val="Hyperlink"/>
          </w:rPr>
          <w:t>standard rate</w:t>
        </w:r>
      </w:hyperlink>
      <w:r w:rsidR="000B290B">
        <w:t xml:space="preserve">, each expense </w:t>
      </w:r>
      <w:r>
        <w:t xml:space="preserve">related allowance </w:t>
      </w:r>
      <w:r w:rsidR="00F52A85">
        <w:t>will</w:t>
      </w:r>
      <w:r>
        <w:t xml:space="preserve"> be increased by the relevant adjustment factor. The relevant adjustment factor for this purpose is the percentage movement in the applicable index figure most recently published by the Australian Bureau of Statistics since the allowance was last adjusted.</w:t>
      </w:r>
    </w:p>
    <w:p w:rsidR="008C59DD" w:rsidRDefault="008C59DD" w:rsidP="00FC6C3B">
      <w:pPr>
        <w:pStyle w:val="Level3"/>
      </w:pPr>
      <w:r>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39"/>
      </w:tblGrid>
      <w:tr w:rsidR="00FC6C3B" w:rsidTr="00C550B4">
        <w:trPr>
          <w:cantSplit/>
          <w:tblHeader/>
        </w:trPr>
        <w:tc>
          <w:tcPr>
            <w:tcW w:w="3262" w:type="dxa"/>
          </w:tcPr>
          <w:p w:rsidR="00FC6C3B" w:rsidRPr="00C550B4" w:rsidRDefault="00FC6C3B" w:rsidP="00A40B85">
            <w:pPr>
              <w:pStyle w:val="AMODTable"/>
              <w:rPr>
                <w:b/>
              </w:rPr>
            </w:pPr>
            <w:r w:rsidRPr="00C550B4">
              <w:rPr>
                <w:b/>
              </w:rPr>
              <w:t>Allowance</w:t>
            </w:r>
          </w:p>
        </w:tc>
        <w:tc>
          <w:tcPr>
            <w:tcW w:w="4539" w:type="dxa"/>
          </w:tcPr>
          <w:p w:rsidR="00FC6C3B" w:rsidRPr="00C550B4" w:rsidRDefault="00FC6C3B" w:rsidP="00C550B4">
            <w:pPr>
              <w:jc w:val="left"/>
              <w:rPr>
                <w:b/>
              </w:rPr>
            </w:pPr>
            <w:r w:rsidRPr="00C550B4">
              <w:rPr>
                <w:b/>
              </w:rPr>
              <w:t>Applicable Consumer Price Index figure</w:t>
            </w:r>
          </w:p>
        </w:tc>
      </w:tr>
      <w:tr w:rsidR="00FC6C3B" w:rsidTr="00C550B4">
        <w:tc>
          <w:tcPr>
            <w:tcW w:w="3262" w:type="dxa"/>
          </w:tcPr>
          <w:p w:rsidR="00FC6C3B" w:rsidRDefault="00F52A85" w:rsidP="00C550B4">
            <w:pPr>
              <w:jc w:val="left"/>
            </w:pPr>
            <w:r>
              <w:t>Accommodation allowance</w:t>
            </w:r>
          </w:p>
        </w:tc>
        <w:tc>
          <w:tcPr>
            <w:tcW w:w="4539" w:type="dxa"/>
          </w:tcPr>
          <w:p w:rsidR="00FC6C3B" w:rsidRDefault="0006360B" w:rsidP="00C550B4">
            <w:pPr>
              <w:jc w:val="left"/>
            </w:pPr>
            <w:r>
              <w:t>Domestic holiday travel and accommodation sub-group</w:t>
            </w:r>
          </w:p>
        </w:tc>
      </w:tr>
      <w:tr w:rsidR="00F52A85" w:rsidTr="00C550B4">
        <w:tc>
          <w:tcPr>
            <w:tcW w:w="3262" w:type="dxa"/>
          </w:tcPr>
          <w:p w:rsidR="00F52A85" w:rsidRDefault="00F52A85" w:rsidP="00C550B4">
            <w:pPr>
              <w:jc w:val="left"/>
            </w:pPr>
            <w:r>
              <w:t>Living away from home allowance</w:t>
            </w:r>
          </w:p>
        </w:tc>
        <w:tc>
          <w:tcPr>
            <w:tcW w:w="4539" w:type="dxa"/>
          </w:tcPr>
          <w:p w:rsidR="00F52A85" w:rsidRDefault="0006360B" w:rsidP="00C550B4">
            <w:pPr>
              <w:jc w:val="left"/>
            </w:pPr>
            <w:r>
              <w:t>Domestic holiday travel and accommodation sub-group</w:t>
            </w:r>
          </w:p>
        </w:tc>
      </w:tr>
      <w:tr w:rsidR="00F52A85" w:rsidTr="00C550B4">
        <w:tc>
          <w:tcPr>
            <w:tcW w:w="3262" w:type="dxa"/>
          </w:tcPr>
          <w:p w:rsidR="00F52A85" w:rsidRDefault="00F52A85" w:rsidP="00C550B4">
            <w:pPr>
              <w:jc w:val="left"/>
            </w:pPr>
            <w:r>
              <w:t>Meal allowance</w:t>
            </w:r>
          </w:p>
        </w:tc>
        <w:tc>
          <w:tcPr>
            <w:tcW w:w="4539" w:type="dxa"/>
          </w:tcPr>
          <w:p w:rsidR="00F52A85" w:rsidRDefault="00E87A6F" w:rsidP="00C550B4">
            <w:pPr>
              <w:jc w:val="left"/>
            </w:pPr>
            <w:r>
              <w:t xml:space="preserve">Take </w:t>
            </w:r>
            <w:r w:rsidR="00F52A85">
              <w:t>away and fast foods sub-group</w:t>
            </w:r>
          </w:p>
        </w:tc>
      </w:tr>
      <w:tr w:rsidR="00CA1209" w:rsidTr="00C550B4">
        <w:tc>
          <w:tcPr>
            <w:tcW w:w="3262" w:type="dxa"/>
          </w:tcPr>
          <w:p w:rsidR="00CA1209" w:rsidRDefault="00CA1209" w:rsidP="00C550B4">
            <w:pPr>
              <w:jc w:val="left"/>
            </w:pPr>
            <w:r>
              <w:t>Personal effects allowance</w:t>
            </w:r>
          </w:p>
        </w:tc>
        <w:tc>
          <w:tcPr>
            <w:tcW w:w="4539" w:type="dxa"/>
          </w:tcPr>
          <w:p w:rsidR="00CA1209" w:rsidRDefault="00CA1209" w:rsidP="00C550B4">
            <w:pPr>
              <w:jc w:val="left"/>
            </w:pPr>
            <w:r>
              <w:t>All groups</w:t>
            </w:r>
          </w:p>
        </w:tc>
      </w:tr>
    </w:tbl>
    <w:p w:rsidR="00E70CCA" w:rsidRDefault="00E70CCA">
      <w:r>
        <w:t>   </w:t>
      </w:r>
    </w:p>
    <w:p w:rsidR="006B3DAF" w:rsidRDefault="006B3DAF" w:rsidP="006B3DAF">
      <w:pPr>
        <w:pStyle w:val="Level1"/>
      </w:pPr>
      <w:bookmarkStart w:id="85" w:name="_Ref527289507"/>
      <w:bookmarkStart w:id="86" w:name="_Ref527289512"/>
      <w:bookmarkStart w:id="87" w:name="_Ref527289529"/>
      <w:bookmarkStart w:id="88" w:name="_Toc38281445"/>
      <w:r w:rsidRPr="00E4219A">
        <w:lastRenderedPageBreak/>
        <w:t>P</w:t>
      </w:r>
      <w:r w:rsidR="000F0D04">
        <w:t>ayment of wages</w:t>
      </w:r>
      <w:bookmarkEnd w:id="85"/>
      <w:bookmarkEnd w:id="86"/>
      <w:bookmarkEnd w:id="87"/>
      <w:bookmarkEnd w:id="88"/>
    </w:p>
    <w:p w:rsidR="002A4167" w:rsidRPr="002A4167" w:rsidRDefault="002A4167" w:rsidP="002A4167">
      <w:pPr>
        <w:pStyle w:val="History"/>
      </w:pPr>
      <w:r w:rsidRPr="002A4167">
        <w:rPr>
          <w:lang w:val="en-GB" w:eastAsia="en-US"/>
        </w:rPr>
        <w:t xml:space="preserve">[Varied by </w:t>
      </w:r>
      <w:hyperlink r:id="rId245" w:history="1">
        <w:r w:rsidRPr="002A4167">
          <w:rPr>
            <w:rStyle w:val="Hyperlink"/>
            <w:lang w:val="en-GB" w:eastAsia="en-US"/>
          </w:rPr>
          <w:t>PR610157</w:t>
        </w:r>
      </w:hyperlink>
      <w:r w:rsidRPr="002A4167">
        <w:rPr>
          <w:lang w:val="en-GB" w:eastAsia="en-US"/>
        </w:rPr>
        <w:t>]</w:t>
      </w:r>
    </w:p>
    <w:p w:rsidR="00F53B17" w:rsidRPr="00F06F00" w:rsidRDefault="00F53B17" w:rsidP="00574521">
      <w:pPr>
        <w:pStyle w:val="Level2"/>
      </w:pPr>
      <w:r w:rsidRPr="00F06F00">
        <w:t>The employer will pay the employee</w:t>
      </w:r>
      <w:r w:rsidR="00F1571B">
        <w:t>’</w:t>
      </w:r>
      <w:r w:rsidRPr="00F06F00">
        <w:t xml:space="preserve">s wages, penalties and allowances at a frequency of </w:t>
      </w:r>
      <w:proofErr w:type="spellStart"/>
      <w:r w:rsidRPr="00F06F00">
        <w:t>not longer</w:t>
      </w:r>
      <w:proofErr w:type="spellEnd"/>
      <w:r w:rsidRPr="00F06F00">
        <w:t xml:space="preserve"> than monthly by electronic funds transfer into the employee</w:t>
      </w:r>
      <w:r w:rsidR="00E60D51">
        <w:t>’</w:t>
      </w:r>
      <w:r w:rsidRPr="00F06F00">
        <w:t xml:space="preserve">s </w:t>
      </w:r>
      <w:r w:rsidR="00D636F6">
        <w:t xml:space="preserve">nominated bank </w:t>
      </w:r>
      <w:r w:rsidRPr="00F06F00">
        <w:t>or other re</w:t>
      </w:r>
      <w:r w:rsidR="00D636F6">
        <w:t>cognised financial institution</w:t>
      </w:r>
      <w:r w:rsidR="00F1571B">
        <w:t xml:space="preserve"> account</w:t>
      </w:r>
      <w:r w:rsidRPr="00F06F00">
        <w:t>.</w:t>
      </w:r>
    </w:p>
    <w:p w:rsidR="00F53B17" w:rsidRPr="00F06F00" w:rsidRDefault="00F53B17" w:rsidP="00F53B17">
      <w:pPr>
        <w:pStyle w:val="Level2"/>
      </w:pPr>
      <w:bookmarkStart w:id="89" w:name="_Ref228009299"/>
      <w:r w:rsidRPr="00F06F00">
        <w:t>An employer may deduct from any amount required to be paid to an employee under this clause the amount of any overpayment of wages or allowances.</w:t>
      </w:r>
      <w:bookmarkEnd w:id="89"/>
    </w:p>
    <w:p w:rsidR="00F53B17" w:rsidRPr="00F06F00" w:rsidRDefault="00F53B17" w:rsidP="00F53B17">
      <w:pPr>
        <w:pStyle w:val="Level2"/>
      </w:pPr>
      <w:r w:rsidRPr="00F06F00">
        <w:t>Salaries will be calculated in the following way:</w:t>
      </w:r>
    </w:p>
    <w:p w:rsidR="00F53B17" w:rsidRPr="00F06F00" w:rsidRDefault="00F1571B" w:rsidP="00F53B17">
      <w:pPr>
        <w:pStyle w:val="Level3"/>
      </w:pPr>
      <w:bookmarkStart w:id="90" w:name="_Ref228009343"/>
      <w:r>
        <w:rPr>
          <w:szCs w:val="21"/>
        </w:rPr>
        <w:t>t</w:t>
      </w:r>
      <w:r w:rsidR="00F53B17" w:rsidRPr="00F06F00">
        <w:rPr>
          <w:szCs w:val="21"/>
        </w:rPr>
        <w:t>he</w:t>
      </w:r>
      <w:r w:rsidR="00F53B17" w:rsidRPr="00F06F00">
        <w:t xml:space="preserve"> monthly rate</w:t>
      </w:r>
      <w:r w:rsidR="00E606D0">
        <w:t>—</w:t>
      </w:r>
      <w:r w:rsidR="00F53B17" w:rsidRPr="00F06F00">
        <w:t xml:space="preserve">by dividing the annual rate by </w:t>
      </w:r>
      <w:r w:rsidR="004E35FF">
        <w:t>12</w:t>
      </w:r>
      <w:bookmarkEnd w:id="90"/>
      <w:r>
        <w:t>;</w:t>
      </w:r>
    </w:p>
    <w:p w:rsidR="00F53B17" w:rsidRPr="00F06F00" w:rsidRDefault="00F1571B" w:rsidP="00F53B17">
      <w:pPr>
        <w:pStyle w:val="Level3"/>
      </w:pPr>
      <w:bookmarkStart w:id="91" w:name="_Ref228009418"/>
      <w:r>
        <w:t>t</w:t>
      </w:r>
      <w:r w:rsidR="00F53B17" w:rsidRPr="00F06F00">
        <w:t>he fortnightly rate</w:t>
      </w:r>
      <w:r w:rsidR="00E606D0">
        <w:t>—</w:t>
      </w:r>
      <w:r w:rsidR="00F53B17" w:rsidRPr="00F06F00">
        <w:t>by dividing the annual rate by 26</w:t>
      </w:r>
      <w:bookmarkEnd w:id="91"/>
      <w:r>
        <w:t>; and</w:t>
      </w:r>
    </w:p>
    <w:p w:rsidR="00F53B17" w:rsidRPr="00F06F00" w:rsidRDefault="00F1571B" w:rsidP="00F53B17">
      <w:pPr>
        <w:pStyle w:val="Level3"/>
      </w:pPr>
      <w:r>
        <w:t>t</w:t>
      </w:r>
      <w:r w:rsidR="00F53B17" w:rsidRPr="00F06F00">
        <w:t>he daily rate for fortnightly paid employees</w:t>
      </w:r>
      <w:r w:rsidR="00E606D0">
        <w:t>—</w:t>
      </w:r>
      <w:r w:rsidR="00F53B17" w:rsidRPr="00F06F00">
        <w:t xml:space="preserve">by dividing the fortnightly rate by </w:t>
      </w:r>
      <w:r w:rsidR="004E35FF">
        <w:t>14</w:t>
      </w:r>
      <w:r w:rsidR="00F53B17" w:rsidRPr="00F06F00">
        <w:t>.</w:t>
      </w:r>
    </w:p>
    <w:p w:rsidR="00F53B17" w:rsidRDefault="00F53B17" w:rsidP="00F53B17">
      <w:pPr>
        <w:pStyle w:val="Level2"/>
      </w:pPr>
      <w:r w:rsidRPr="00F06F00">
        <w:t>An employee will not be entitled to payment of any wages or salary or any other allowance or payment for any period during which a refusal or failure to work as required continues. The non-entitlement will be at the hourly rate of each hour or part of an hour that the employee so refuses or fails to work. The hourly rate for the purposes of this clause will be 1/24</w:t>
      </w:r>
      <w:r w:rsidR="00F552EF">
        <w:t>th</w:t>
      </w:r>
      <w:r w:rsidRPr="00F06F00">
        <w:t xml:space="preserve"> of the appropriate daily rate.</w:t>
      </w:r>
    </w:p>
    <w:p w:rsidR="002A4167" w:rsidRPr="0023307B" w:rsidRDefault="002A4167" w:rsidP="00CF2088">
      <w:pPr>
        <w:pStyle w:val="Level2Bold"/>
      </w:pPr>
      <w:r w:rsidRPr="0023307B">
        <w:t>Payment on termination of employment</w:t>
      </w:r>
    </w:p>
    <w:p w:rsidR="002A4167" w:rsidRPr="0023307B" w:rsidRDefault="00FE3711" w:rsidP="002A4167">
      <w:pPr>
        <w:pStyle w:val="History"/>
      </w:pPr>
      <w:r>
        <w:t>[15.5 inserted</w:t>
      </w:r>
      <w:r w:rsidR="002A4167">
        <w:t xml:space="preserve"> by </w:t>
      </w:r>
      <w:hyperlink r:id="rId246" w:history="1">
        <w:r w:rsidR="002A4167" w:rsidRPr="002A4167">
          <w:rPr>
            <w:rStyle w:val="Hyperlink"/>
          </w:rPr>
          <w:t>PR610157</w:t>
        </w:r>
      </w:hyperlink>
      <w:r w:rsidR="002A4167">
        <w:t xml:space="preserve"> </w:t>
      </w:r>
      <w:proofErr w:type="spellStart"/>
      <w:r w:rsidR="002A4167">
        <w:t>ppc</w:t>
      </w:r>
      <w:proofErr w:type="spellEnd"/>
      <w:r w:rsidR="002A4167">
        <w:t xml:space="preserve"> 01Nov18]</w:t>
      </w:r>
    </w:p>
    <w:p w:rsidR="002A4167" w:rsidRPr="0023307B" w:rsidRDefault="002A4167" w:rsidP="002A4167">
      <w:pPr>
        <w:pStyle w:val="Level3"/>
      </w:pPr>
      <w:r w:rsidRPr="0023307B">
        <w:t>The employer must pay an employee no later than 7 days after the day on which the employee’s employment terminates:</w:t>
      </w:r>
    </w:p>
    <w:p w:rsidR="002A4167" w:rsidRPr="0023307B" w:rsidRDefault="002A4167" w:rsidP="002A4167">
      <w:pPr>
        <w:pStyle w:val="Level4"/>
      </w:pPr>
      <w:r w:rsidRPr="0023307B">
        <w:t>the employee’s wages under this award for any complete or incomplete pay period up to the end of the day of termination; and</w:t>
      </w:r>
    </w:p>
    <w:p w:rsidR="002A4167" w:rsidRPr="0023307B" w:rsidRDefault="002A4167" w:rsidP="002A4167">
      <w:pPr>
        <w:pStyle w:val="Level4"/>
      </w:pPr>
      <w:r w:rsidRPr="0023307B">
        <w:t xml:space="preserve">all other amounts that are due to the employee under this award and </w:t>
      </w:r>
      <w:r w:rsidRPr="0023307B">
        <w:rPr>
          <w:color w:val="000000"/>
        </w:rPr>
        <w:t xml:space="preserve">the </w:t>
      </w:r>
      <w:hyperlink r:id="rId247" w:history="1">
        <w:r w:rsidRPr="0023307B">
          <w:rPr>
            <w:rStyle w:val="Hyperlink"/>
          </w:rPr>
          <w:t>NES</w:t>
        </w:r>
      </w:hyperlink>
      <w:r w:rsidRPr="0023307B">
        <w:t>.</w:t>
      </w:r>
    </w:p>
    <w:p w:rsidR="002A4167" w:rsidRPr="0023307B" w:rsidRDefault="002A4167" w:rsidP="002A4167">
      <w:pPr>
        <w:pStyle w:val="Level3"/>
      </w:pPr>
      <w:bookmarkStart w:id="92" w:name="_Ref527291431"/>
      <w:r w:rsidRPr="0023307B">
        <w:t xml:space="preserve">The requirement to pay wages and other amounts under paragraph (a) is subject to further order of the Commission and the employer making deductions authorised by this award or the </w:t>
      </w:r>
      <w:hyperlink r:id="rId248" w:history="1">
        <w:r w:rsidRPr="0023307B">
          <w:rPr>
            <w:rStyle w:val="Hyperlink"/>
          </w:rPr>
          <w:t>Act</w:t>
        </w:r>
      </w:hyperlink>
      <w:r w:rsidRPr="0023307B">
        <w:t>.</w:t>
      </w:r>
      <w:bookmarkEnd w:id="92"/>
    </w:p>
    <w:p w:rsidR="002A4167" w:rsidRPr="0023307B" w:rsidRDefault="002A4167" w:rsidP="00FE3711">
      <w:pPr>
        <w:pStyle w:val="Block1"/>
      </w:pPr>
      <w:r w:rsidRPr="0023307B">
        <w:t xml:space="preserve">Note 1: Section 117(2) of the </w:t>
      </w:r>
      <w:hyperlink r:id="rId249" w:history="1">
        <w:r w:rsidRPr="0023307B">
          <w:rPr>
            <w:rStyle w:val="Hyperlink"/>
          </w:rPr>
          <w:t>Act</w:t>
        </w:r>
      </w:hyperlink>
      <w:r w:rsidRPr="0023307B">
        <w:t xml:space="preserve"> provides that an employer must not terminate an employee’s employment unless the employer has given the employee the required minimum period of notice or “has paid” to the employee payment instead of giving notice.</w:t>
      </w:r>
    </w:p>
    <w:p w:rsidR="002A4167" w:rsidRPr="0023307B" w:rsidRDefault="002A4167" w:rsidP="00FE3711">
      <w:pPr>
        <w:pStyle w:val="Block1"/>
      </w:pPr>
      <w:r w:rsidRPr="0023307B">
        <w:t xml:space="preserve">Note 2: Paragraph </w:t>
      </w:r>
      <w:r w:rsidR="00985AA1">
        <w:fldChar w:fldCharType="begin"/>
      </w:r>
      <w:r w:rsidR="00985AA1">
        <w:instrText xml:space="preserve"> REF _Ref527291431 \r \h </w:instrText>
      </w:r>
      <w:r w:rsidR="00985AA1">
        <w:fldChar w:fldCharType="separate"/>
      </w:r>
      <w:r w:rsidR="004C5866">
        <w:t>(b)</w:t>
      </w:r>
      <w:r w:rsidR="00985AA1">
        <w:fldChar w:fldCharType="end"/>
      </w:r>
      <w:r w:rsidRPr="0023307B">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50" w:history="1">
        <w:r w:rsidRPr="0023307B">
          <w:rPr>
            <w:rStyle w:val="Hyperlink"/>
          </w:rPr>
          <w:t>Act</w:t>
        </w:r>
      </w:hyperlink>
      <w:r w:rsidRPr="0023307B">
        <w:t xml:space="preserve"> for the Commission to reduce the amount of redundancy pay an employee is entitled to under </w:t>
      </w:r>
      <w:r w:rsidRPr="0023307B">
        <w:rPr>
          <w:color w:val="000000"/>
        </w:rPr>
        <w:t xml:space="preserve">the </w:t>
      </w:r>
      <w:hyperlink r:id="rId251" w:history="1">
        <w:r w:rsidRPr="0023307B">
          <w:rPr>
            <w:rStyle w:val="Hyperlink"/>
          </w:rPr>
          <w:t>NES</w:t>
        </w:r>
      </w:hyperlink>
      <w:r w:rsidRPr="0023307B">
        <w:t>.</w:t>
      </w:r>
    </w:p>
    <w:p w:rsidR="002A4167" w:rsidRPr="0023307B" w:rsidRDefault="002A4167" w:rsidP="00FE3711">
      <w:pPr>
        <w:pStyle w:val="Block1"/>
      </w:pPr>
      <w:r w:rsidRPr="0023307B">
        <w:t xml:space="preserve">Note 3: State and Territory long service leave laws or long service leave entitlements under s.113 of the </w:t>
      </w:r>
      <w:hyperlink r:id="rId252" w:history="1">
        <w:r w:rsidRPr="0023307B">
          <w:rPr>
            <w:rStyle w:val="Hyperlink"/>
          </w:rPr>
          <w:t>Act</w:t>
        </w:r>
      </w:hyperlink>
      <w:r w:rsidRPr="0023307B">
        <w:t xml:space="preserve">, may require an employer to pay an employee for accrued </w:t>
      </w:r>
      <w:r w:rsidRPr="0023307B">
        <w:lastRenderedPageBreak/>
        <w:t>long service leave on the day on which the employee’s employment terminates or shortly after.</w:t>
      </w:r>
    </w:p>
    <w:p w:rsidR="00CA1209" w:rsidRDefault="00CA1209" w:rsidP="00CA1209">
      <w:pPr>
        <w:pStyle w:val="Level1"/>
      </w:pPr>
      <w:bookmarkStart w:id="93" w:name="_Ref485904859"/>
      <w:bookmarkStart w:id="94" w:name="_Ref485904869"/>
      <w:bookmarkStart w:id="95" w:name="_Toc38281446"/>
      <w:r>
        <w:t>National training wage</w:t>
      </w:r>
      <w:bookmarkEnd w:id="93"/>
      <w:bookmarkEnd w:id="94"/>
      <w:bookmarkEnd w:id="95"/>
    </w:p>
    <w:p w:rsidR="00054896" w:rsidRPr="00054896" w:rsidRDefault="00054896" w:rsidP="00054896">
      <w:pPr>
        <w:pStyle w:val="History"/>
      </w:pPr>
      <w:r>
        <w:t>[</w:t>
      </w:r>
      <w:r w:rsidR="00A35657">
        <w:t>16 s</w:t>
      </w:r>
      <w:r>
        <w:t xml:space="preserve">ubstituted by </w:t>
      </w:r>
      <w:hyperlink r:id="rId253" w:history="1">
        <w:r>
          <w:rPr>
            <w:rStyle w:val="Hyperlink"/>
            <w:noProof/>
            <w:lang w:val="en-US"/>
          </w:rPr>
          <w:t>PR593890</w:t>
        </w:r>
      </w:hyperlink>
      <w:r>
        <w:t xml:space="preserve"> </w:t>
      </w:r>
      <w:proofErr w:type="spellStart"/>
      <w:r>
        <w:t>ppc</w:t>
      </w:r>
      <w:proofErr w:type="spellEnd"/>
      <w:r>
        <w:t xml:space="preserve"> 01Jul17</w:t>
      </w:r>
      <w:r w:rsidR="000F6EF0">
        <w:t xml:space="preserve">, varied by </w:t>
      </w:r>
      <w:hyperlink r:id="rId254" w:history="1">
        <w:r w:rsidR="000F6EF0" w:rsidRPr="001632E2">
          <w:rPr>
            <w:rStyle w:val="Hyperlink"/>
          </w:rPr>
          <w:t>PR606448</w:t>
        </w:r>
      </w:hyperlink>
      <w:r w:rsidR="00590DD8">
        <w:t xml:space="preserve">, </w:t>
      </w:r>
      <w:hyperlink r:id="rId255" w:history="1">
        <w:r w:rsidR="00590DD8" w:rsidRPr="00B2272E">
          <w:rPr>
            <w:rStyle w:val="Hyperlink"/>
            <w:noProof/>
          </w:rPr>
          <w:t>PR707554</w:t>
        </w:r>
      </w:hyperlink>
      <w:r>
        <w:t>]</w:t>
      </w:r>
    </w:p>
    <w:p w:rsidR="00054896" w:rsidRDefault="00054896" w:rsidP="00054896">
      <w:pPr>
        <w:pStyle w:val="Level2"/>
      </w:pPr>
      <w:r>
        <w:t xml:space="preserve">Schedule E to the </w:t>
      </w:r>
      <w:r>
        <w:rPr>
          <w:i/>
        </w:rPr>
        <w:t>Miscellaneous Award 2010</w:t>
      </w:r>
      <w:r>
        <w:t xml:space="preserve"> sets out minimum wage rates and conditions for employees undertaking traineeships.</w:t>
      </w:r>
    </w:p>
    <w:p w:rsidR="00771321" w:rsidRPr="00771321" w:rsidRDefault="00771321" w:rsidP="00771321">
      <w:pPr>
        <w:pStyle w:val="History"/>
        <w:rPr>
          <w:b/>
        </w:rPr>
      </w:pPr>
      <w:r>
        <w:t xml:space="preserve">[16.2 varied by </w:t>
      </w:r>
      <w:hyperlink r:id="rId256" w:history="1">
        <w:r w:rsidRPr="001632E2">
          <w:rPr>
            <w:rStyle w:val="Hyperlink"/>
          </w:rPr>
          <w:t>PR606448</w:t>
        </w:r>
      </w:hyperlink>
      <w:r w:rsidR="00590DD8">
        <w:t xml:space="preserve">, </w:t>
      </w:r>
      <w:hyperlink r:id="rId257" w:history="1">
        <w:r w:rsidR="00590DD8" w:rsidRPr="00B2272E">
          <w:rPr>
            <w:rStyle w:val="Hyperlink"/>
            <w:noProof/>
          </w:rPr>
          <w:t>PR707554</w:t>
        </w:r>
      </w:hyperlink>
      <w:r w:rsidR="00590DD8">
        <w:t xml:space="preserve"> </w:t>
      </w:r>
      <w:proofErr w:type="spellStart"/>
      <w:r w:rsidR="00590DD8">
        <w:t>ppc</w:t>
      </w:r>
      <w:proofErr w:type="spellEnd"/>
      <w:r w:rsidR="00590DD8">
        <w:t xml:space="preserve"> 01Jul19</w:t>
      </w:r>
      <w:r>
        <w:t>]</w:t>
      </w:r>
    </w:p>
    <w:p w:rsidR="00054896" w:rsidRDefault="00054896" w:rsidP="00054896">
      <w:pPr>
        <w:pStyle w:val="Level2"/>
        <w:rPr>
          <w:i/>
        </w:rPr>
      </w:pPr>
      <w:r>
        <w:t xml:space="preserve">This award incorporates the terms of Schedule E to the </w:t>
      </w:r>
      <w:r w:rsidRPr="006528D4">
        <w:rPr>
          <w:i/>
        </w:rPr>
        <w:t xml:space="preserve">Miscellaneous Award 2010 </w:t>
      </w:r>
      <w:r>
        <w:t>as at 1 July 201</w:t>
      </w:r>
      <w:r w:rsidR="00331869">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Seagoing Industry Award 2010</w:t>
      </w:r>
      <w:r w:rsidRPr="006528D4">
        <w:rPr>
          <w:i/>
        </w:rPr>
        <w:t xml:space="preserve"> </w:t>
      </w:r>
      <w:r w:rsidRPr="00BA3D21">
        <w:t xml:space="preserve">and not the </w:t>
      </w:r>
      <w:r w:rsidRPr="00BA3D21">
        <w:rPr>
          <w:i/>
        </w:rPr>
        <w:t>Miscellaneous Award</w:t>
      </w:r>
      <w:r>
        <w:rPr>
          <w:i/>
        </w:rPr>
        <w:t xml:space="preserve"> 2010.</w:t>
      </w:r>
    </w:p>
    <w:p w:rsidR="0009470D" w:rsidRPr="005A3A01" w:rsidRDefault="0009470D" w:rsidP="0009470D">
      <w:pPr>
        <w:pStyle w:val="Level1"/>
      </w:pPr>
      <w:bookmarkStart w:id="96" w:name="_Toc38281447"/>
      <w:r w:rsidRPr="005A3A01">
        <w:t>Superannuation</w:t>
      </w:r>
      <w:bookmarkEnd w:id="96"/>
    </w:p>
    <w:p w:rsidR="0009470D" w:rsidRPr="0009470D" w:rsidRDefault="0009470D" w:rsidP="0009470D">
      <w:pPr>
        <w:pStyle w:val="History"/>
      </w:pPr>
      <w:r w:rsidRPr="0009470D">
        <w:t xml:space="preserve">[New 17 inserted by </w:t>
      </w:r>
      <w:hyperlink r:id="rId258" w:history="1">
        <w:r w:rsidRPr="0009470D">
          <w:rPr>
            <w:rStyle w:val="Hyperlink"/>
          </w:rPr>
          <w:t>PR546129</w:t>
        </w:r>
      </w:hyperlink>
      <w:r w:rsidRPr="0009470D">
        <w:t xml:space="preserve"> </w:t>
      </w:r>
      <w:proofErr w:type="spellStart"/>
      <w:r w:rsidRPr="0009470D">
        <w:t>ppc</w:t>
      </w:r>
      <w:proofErr w:type="spellEnd"/>
      <w:r w:rsidRPr="0009470D">
        <w:t xml:space="preserve"> 01Jan14]</w:t>
      </w:r>
    </w:p>
    <w:p w:rsidR="0009470D" w:rsidRPr="005A3A01" w:rsidRDefault="0009470D" w:rsidP="0009470D">
      <w:pPr>
        <w:pStyle w:val="Level2Bold"/>
      </w:pPr>
      <w:r w:rsidRPr="001F07CE">
        <w:t>Superannuation contributions for defined benefit members</w:t>
      </w:r>
    </w:p>
    <w:p w:rsidR="0009470D" w:rsidRDefault="0009470D" w:rsidP="0009470D">
      <w:pPr>
        <w:pStyle w:val="Block1"/>
      </w:pPr>
      <w:r>
        <w:t>An employer is permitted to make superannuation contributions to a superannuation fund or scheme in relation to a default fund employee who is a defined benefit member of the fund or scheme.</w:t>
      </w:r>
    </w:p>
    <w:p w:rsidR="00CA1209" w:rsidRDefault="00961830" w:rsidP="00CA1209">
      <w:pPr>
        <w:pStyle w:val="Partheading"/>
      </w:pPr>
      <w:bookmarkStart w:id="97" w:name="_Toc223402535"/>
      <w:bookmarkStart w:id="98" w:name="_Toc226121669"/>
      <w:bookmarkStart w:id="99" w:name="_Toc38281448"/>
      <w:bookmarkStart w:id="100" w:name="Part5"/>
      <w:bookmarkEnd w:id="52"/>
      <w:r>
        <w:t>Hours of Work and Related Matters</w:t>
      </w:r>
      <w:bookmarkEnd w:id="97"/>
      <w:bookmarkEnd w:id="98"/>
      <w:bookmarkEnd w:id="99"/>
    </w:p>
    <w:p w:rsidR="00F53B17" w:rsidRDefault="00F53B17" w:rsidP="00F53B17">
      <w:pPr>
        <w:pStyle w:val="Level1"/>
        <w:spacing w:before="360"/>
        <w:rPr>
          <w:rFonts w:cs="Times New Roman"/>
        </w:rPr>
      </w:pPr>
      <w:bookmarkStart w:id="101" w:name="_Toc227573814"/>
      <w:bookmarkStart w:id="102" w:name="_Toc38281449"/>
      <w:r w:rsidRPr="00F06F00">
        <w:rPr>
          <w:rFonts w:cs="Times New Roman"/>
        </w:rPr>
        <w:t>Ordinary hours of work</w:t>
      </w:r>
      <w:bookmarkEnd w:id="101"/>
      <w:bookmarkEnd w:id="102"/>
    </w:p>
    <w:p w:rsidR="006D7182" w:rsidRPr="006D7182" w:rsidRDefault="006D7182" w:rsidP="006D7182">
      <w:pPr>
        <w:pStyle w:val="History"/>
      </w:pPr>
      <w:r>
        <w:t xml:space="preserve">[Varied by </w:t>
      </w:r>
      <w:hyperlink r:id="rId259" w:history="1">
        <w:r w:rsidR="00BF17B7">
          <w:rPr>
            <w:rStyle w:val="Hyperlink"/>
          </w:rPr>
          <w:t>PR533149</w:t>
        </w:r>
      </w:hyperlink>
      <w:r w:rsidR="0009470D">
        <w:t xml:space="preserve">; 17 renumbered as 18 by </w:t>
      </w:r>
      <w:hyperlink r:id="rId260" w:history="1">
        <w:r w:rsidR="0009470D">
          <w:rPr>
            <w:rStyle w:val="Hyperlink"/>
          </w:rPr>
          <w:t>PR546129</w:t>
        </w:r>
      </w:hyperlink>
      <w:r w:rsidR="0009470D">
        <w:t xml:space="preserve"> </w:t>
      </w:r>
      <w:proofErr w:type="spellStart"/>
      <w:r w:rsidR="0009470D">
        <w:t>ppc</w:t>
      </w:r>
      <w:proofErr w:type="spellEnd"/>
      <w:r w:rsidR="0009470D">
        <w:t xml:space="preserve"> 01Jan14</w:t>
      </w:r>
      <w:r>
        <w:t>]</w:t>
      </w:r>
    </w:p>
    <w:p w:rsidR="00F53B17" w:rsidRPr="00F06F00" w:rsidRDefault="00F53B17" w:rsidP="00F53B17">
      <w:pPr>
        <w:pStyle w:val="Level2"/>
      </w:pPr>
      <w:r w:rsidRPr="00F06F00">
        <w:t>This clause provides industry specific detail and supplements the NES which deals with maximum weekly hours.</w:t>
      </w:r>
    </w:p>
    <w:p w:rsidR="00F53B17" w:rsidRPr="00F06F00" w:rsidRDefault="00F53B17" w:rsidP="00F53B17">
      <w:pPr>
        <w:pStyle w:val="Level2"/>
      </w:pPr>
      <w:r w:rsidRPr="00F06F00">
        <w:t>The ordinary hours for operational and maintenance work will be eight hou</w:t>
      </w:r>
      <w:r w:rsidR="00F552EF">
        <w:t>rs per day each day of the week.</w:t>
      </w:r>
      <w:r w:rsidR="00A9056A">
        <w:t xml:space="preserve"> </w:t>
      </w:r>
      <w:r w:rsidR="00F552EF">
        <w:t>S</w:t>
      </w:r>
      <w:r w:rsidRPr="00F06F00">
        <w:t xml:space="preserve">ubject to meeting the requirements of the vessel, employees may be required to work </w:t>
      </w:r>
      <w:proofErr w:type="gramStart"/>
      <w:r w:rsidRPr="00F06F00">
        <w:t>in excess of</w:t>
      </w:r>
      <w:proofErr w:type="gramEnd"/>
      <w:r w:rsidRPr="00F06F00">
        <w:t xml:space="preserve"> the ordinary hours.</w:t>
      </w:r>
    </w:p>
    <w:p w:rsidR="00F53B17" w:rsidRDefault="00F53B17" w:rsidP="00F53B17">
      <w:pPr>
        <w:pStyle w:val="Level2"/>
      </w:pPr>
      <w:r w:rsidRPr="00F06F00">
        <w:t>In port, cargo duties or gear turns will, except where it is impractical due to crew shortages, be worked i</w:t>
      </w:r>
      <w:r w:rsidR="00F552EF">
        <w:t>n shifts of not more than 12</w:t>
      </w:r>
      <w:r w:rsidRPr="00F06F00">
        <w:t xml:space="preserve"> hours</w:t>
      </w:r>
      <w:r w:rsidR="00E60D51">
        <w:t>’</w:t>
      </w:r>
      <w:r w:rsidRPr="00F06F00">
        <w:t xml:space="preserve"> duration.</w:t>
      </w:r>
    </w:p>
    <w:p w:rsidR="00CA1209" w:rsidRPr="00CA1209" w:rsidRDefault="00CA1209" w:rsidP="00CA1209">
      <w:pPr>
        <w:pStyle w:val="Level2"/>
      </w:pPr>
      <w:r>
        <w:t>For the purposes of the NES an employee</w:t>
      </w:r>
      <w:r w:rsidR="00E60D51">
        <w:t>’</w:t>
      </w:r>
      <w:r>
        <w:t>s weekly hours may be averaged over a period of up to 52 weeks.</w:t>
      </w:r>
    </w:p>
    <w:p w:rsidR="00F53B17" w:rsidRDefault="00BF17B7" w:rsidP="002A70C5">
      <w:pPr>
        <w:pStyle w:val="Level2Bold"/>
      </w:pPr>
      <w:r>
        <w:t>Minimum hours of rest</w:t>
      </w:r>
    </w:p>
    <w:p w:rsidR="00BF17B7" w:rsidRDefault="00BF17B7" w:rsidP="00BF17B7">
      <w:pPr>
        <w:pStyle w:val="History"/>
      </w:pPr>
      <w:r>
        <w:t xml:space="preserve">[17.5 </w:t>
      </w:r>
      <w:r w:rsidR="00C1127A">
        <w:t xml:space="preserve">renamed </w:t>
      </w:r>
      <w:r>
        <w:t xml:space="preserve">by </w:t>
      </w:r>
      <w:hyperlink r:id="rId261" w:history="1">
        <w:r>
          <w:rPr>
            <w:rStyle w:val="Hyperlink"/>
          </w:rPr>
          <w:t>PR533149</w:t>
        </w:r>
      </w:hyperlink>
      <w:r>
        <w:t xml:space="preserve"> </w:t>
      </w:r>
      <w:proofErr w:type="spellStart"/>
      <w:r>
        <w:t>ppc</w:t>
      </w:r>
      <w:proofErr w:type="spellEnd"/>
      <w:r>
        <w:t xml:space="preserve"> 15Jan13]</w:t>
      </w:r>
    </w:p>
    <w:p w:rsidR="00BF17B7" w:rsidRPr="00BF17B7" w:rsidRDefault="00BF17B7" w:rsidP="00BF17B7">
      <w:pPr>
        <w:pStyle w:val="History"/>
      </w:pPr>
      <w:r>
        <w:t>[</w:t>
      </w:r>
      <w:r w:rsidR="00C1127A">
        <w:t>1</w:t>
      </w:r>
      <w:r>
        <w:t xml:space="preserve">7.5(a) </w:t>
      </w:r>
      <w:r w:rsidR="00C1127A">
        <w:t>varied</w:t>
      </w:r>
      <w:r>
        <w:t xml:space="preserve"> by </w:t>
      </w:r>
      <w:hyperlink r:id="rId262" w:history="1">
        <w:r>
          <w:rPr>
            <w:rStyle w:val="Hyperlink"/>
          </w:rPr>
          <w:t>PR533149</w:t>
        </w:r>
      </w:hyperlink>
      <w:r>
        <w:t xml:space="preserve"> </w:t>
      </w:r>
      <w:proofErr w:type="spellStart"/>
      <w:r>
        <w:t>ppc</w:t>
      </w:r>
      <w:proofErr w:type="spellEnd"/>
      <w:r>
        <w:t xml:space="preserve"> 15Jan13]</w:t>
      </w:r>
    </w:p>
    <w:p w:rsidR="00F53B17" w:rsidRDefault="00BF17B7" w:rsidP="00BF17B7">
      <w:pPr>
        <w:pStyle w:val="Level3"/>
      </w:pPr>
      <w:bookmarkStart w:id="103" w:name="_Ref346102011"/>
      <w:r>
        <w:t>The minimum hours of rest for a seafarer must be:</w:t>
      </w:r>
      <w:bookmarkEnd w:id="103"/>
    </w:p>
    <w:p w:rsidR="0059789C" w:rsidRPr="0059789C" w:rsidRDefault="0059789C" w:rsidP="0059789C">
      <w:pPr>
        <w:pStyle w:val="Level4"/>
      </w:pPr>
      <w:bookmarkStart w:id="104" w:name="_Ref346531380"/>
      <w:r w:rsidRPr="00F81217">
        <w:lastRenderedPageBreak/>
        <w:t>10 hours in any 24 hours and 77 hours in any seven days.  The minimum hours of rest may be divided into two periods, of which one period must be at least six</w:t>
      </w:r>
      <w:r>
        <w:t xml:space="preserve"> hours. </w:t>
      </w:r>
      <w:r w:rsidRPr="00F81217">
        <w:t>The interval between consecutive periods of rest must not exceed 14 hours</w:t>
      </w:r>
      <w:r w:rsidR="00C1127A" w:rsidRPr="00C1127A">
        <w:t>.</w:t>
      </w:r>
      <w:bookmarkEnd w:id="104"/>
    </w:p>
    <w:p w:rsidR="0059789C" w:rsidRDefault="00F53B17" w:rsidP="0059789C">
      <w:pPr>
        <w:pStyle w:val="Level4"/>
      </w:pPr>
      <w:r w:rsidRPr="00F06F00">
        <w:t xml:space="preserve">The requirements </w:t>
      </w:r>
      <w:r w:rsidR="002D7989">
        <w:t>for rest periods laid down in</w:t>
      </w:r>
      <w:r w:rsidR="001C5F92">
        <w:t xml:space="preserve"> clause</w:t>
      </w:r>
      <w:r w:rsidR="002D7989">
        <w:t xml:space="preserve"> </w:t>
      </w:r>
      <w:r w:rsidR="00D60447">
        <w:fldChar w:fldCharType="begin"/>
      </w:r>
      <w:r w:rsidR="00C1127A">
        <w:instrText xml:space="preserve"> REF _Ref346531380 \w \h </w:instrText>
      </w:r>
      <w:r w:rsidR="00D60447">
        <w:fldChar w:fldCharType="separate"/>
      </w:r>
      <w:r w:rsidR="004C5866">
        <w:t>18.5(a)(i)</w:t>
      </w:r>
      <w:r w:rsidR="00D60447">
        <w:fldChar w:fldCharType="end"/>
      </w:r>
      <w:r w:rsidR="002D7989">
        <w:t xml:space="preserve"> </w:t>
      </w:r>
      <w:r w:rsidRPr="00F06F00">
        <w:t>need not be maintained in the case of an emergency or drill or in other overriding operational conditions.</w:t>
      </w:r>
    </w:p>
    <w:p w:rsidR="0059789C" w:rsidRDefault="0059789C" w:rsidP="0059789C">
      <w:pPr>
        <w:pStyle w:val="Level4"/>
      </w:pPr>
      <w:r w:rsidRPr="0059789C">
        <w:rPr>
          <w:b/>
        </w:rPr>
        <w:t xml:space="preserve">seafarer </w:t>
      </w:r>
      <w:r w:rsidRPr="00F81217">
        <w:t xml:space="preserve">means a seaman as defined in subsection 6(1) of the </w:t>
      </w:r>
      <w:r w:rsidRPr="0059789C">
        <w:rPr>
          <w:i/>
        </w:rPr>
        <w:t xml:space="preserve">Navigation Act 1912 </w:t>
      </w:r>
      <w:r w:rsidRPr="00F81217">
        <w:t>(</w:t>
      </w:r>
      <w:proofErr w:type="spellStart"/>
      <w:r w:rsidRPr="00F81217">
        <w:t>Cth</w:t>
      </w:r>
      <w:proofErr w:type="spellEnd"/>
      <w:r w:rsidRPr="00F81217">
        <w:t>) or the master of a ship</w:t>
      </w:r>
      <w:r w:rsidRPr="00D54CDF">
        <w:t>.</w:t>
      </w:r>
    </w:p>
    <w:p w:rsidR="0059789C" w:rsidRDefault="0059789C" w:rsidP="0059789C">
      <w:pPr>
        <w:pStyle w:val="Level3Bold"/>
      </w:pPr>
      <w:r w:rsidRPr="00F81217">
        <w:t>Exception</w:t>
      </w:r>
    </w:p>
    <w:p w:rsidR="00C1127A" w:rsidRDefault="00C1127A" w:rsidP="00C1127A">
      <w:pPr>
        <w:pStyle w:val="History"/>
      </w:pPr>
      <w:r>
        <w:t xml:space="preserve">[17.5(b) substituted by </w:t>
      </w:r>
      <w:hyperlink r:id="rId263" w:history="1">
        <w:r>
          <w:rPr>
            <w:rStyle w:val="Hyperlink"/>
          </w:rPr>
          <w:t>PR533149</w:t>
        </w:r>
      </w:hyperlink>
      <w:r>
        <w:t xml:space="preserve"> </w:t>
      </w:r>
      <w:proofErr w:type="spellStart"/>
      <w:r>
        <w:t>ppc</w:t>
      </w:r>
      <w:proofErr w:type="spellEnd"/>
      <w:r>
        <w:t xml:space="preserve"> 15Jan13]</w:t>
      </w:r>
    </w:p>
    <w:p w:rsidR="0059789C" w:rsidRPr="00F81217" w:rsidRDefault="0059789C" w:rsidP="00587426">
      <w:pPr>
        <w:pStyle w:val="Level4"/>
      </w:pPr>
      <w:bookmarkStart w:id="105" w:name="_Ref346102084"/>
      <w:r w:rsidRPr="00F81217">
        <w:t xml:space="preserve">Clause </w:t>
      </w:r>
      <w:r w:rsidR="00D60447">
        <w:fldChar w:fldCharType="begin"/>
      </w:r>
      <w:r w:rsidR="00A5331A">
        <w:instrText xml:space="preserve"> REF _Ref346102011 \w \h </w:instrText>
      </w:r>
      <w:r w:rsidR="00D60447">
        <w:fldChar w:fldCharType="separate"/>
      </w:r>
      <w:r w:rsidR="004C5866">
        <w:t>18.5(a)</w:t>
      </w:r>
      <w:r w:rsidR="00D60447">
        <w:fldChar w:fldCharType="end"/>
      </w:r>
      <w:r w:rsidRPr="00F81217">
        <w:t xml:space="preserve"> does not apply to an employee engaged on a ship in relation to which the Australian Maritime Safety Authority has approved an exception pursuant to clause 15 of Marine Order 28, Issue 4.</w:t>
      </w:r>
      <w:bookmarkEnd w:id="105"/>
    </w:p>
    <w:p w:rsidR="0059789C" w:rsidRPr="00F81217" w:rsidRDefault="0059789C" w:rsidP="0059789C">
      <w:pPr>
        <w:pStyle w:val="Level4"/>
      </w:pPr>
      <w:r w:rsidRPr="00F81217">
        <w:t xml:space="preserve">In circumstances in which clause </w:t>
      </w:r>
      <w:r w:rsidR="00D60447">
        <w:fldChar w:fldCharType="begin"/>
      </w:r>
      <w:r w:rsidR="00A5331A">
        <w:instrText xml:space="preserve"> REF _Ref346102084 \w \h </w:instrText>
      </w:r>
      <w:r w:rsidR="00D60447">
        <w:fldChar w:fldCharType="separate"/>
      </w:r>
      <w:r w:rsidR="004C5866">
        <w:t>18.5(b)(i)</w:t>
      </w:r>
      <w:r w:rsidR="00D60447">
        <w:fldChar w:fldCharType="end"/>
      </w:r>
      <w:r w:rsidR="00A5331A">
        <w:t xml:space="preserve"> </w:t>
      </w:r>
      <w:r w:rsidRPr="00F81217">
        <w:t>applies, an employee must be provided with rest breaks in accordance with the terms of the exception granted by the Australian Maritime Safety Authority.</w:t>
      </w:r>
    </w:p>
    <w:p w:rsidR="00F53B17" w:rsidRPr="00F06F00" w:rsidRDefault="00F53B17" w:rsidP="00A02EF7">
      <w:pPr>
        <w:pStyle w:val="Level3Bold"/>
      </w:pPr>
      <w:r w:rsidRPr="00F06F00">
        <w:t>Joining a vessel overseas</w:t>
      </w:r>
    </w:p>
    <w:p w:rsidR="00F53B17" w:rsidRPr="00F06F00" w:rsidRDefault="00F53B17" w:rsidP="003F1986">
      <w:pPr>
        <w:pStyle w:val="Block2"/>
      </w:pPr>
      <w:r w:rsidRPr="00F06F00">
        <w:t>An employee required to travel overseas to join a vessel will be provided with adequate rest before commencing duties.</w:t>
      </w:r>
    </w:p>
    <w:p w:rsidR="00F53B17" w:rsidRPr="00F06F00" w:rsidRDefault="00F53B17" w:rsidP="003F1986">
      <w:pPr>
        <w:pStyle w:val="Level2"/>
      </w:pPr>
      <w:r w:rsidRPr="00F06F00">
        <w:t>Notwithstanding any other provision of this award, employees who go to sea may be engaged to work on a swing cycle.</w:t>
      </w:r>
    </w:p>
    <w:p w:rsidR="00A353B3" w:rsidRDefault="00A353B3" w:rsidP="000E34C8">
      <w:pPr>
        <w:pStyle w:val="Level1"/>
      </w:pPr>
      <w:bookmarkStart w:id="106" w:name="_Toc38281450"/>
      <w:r>
        <w:t>Breaks</w:t>
      </w:r>
      <w:bookmarkEnd w:id="106"/>
    </w:p>
    <w:p w:rsidR="0009470D" w:rsidRPr="0009470D" w:rsidRDefault="0009470D" w:rsidP="0009470D">
      <w:pPr>
        <w:pStyle w:val="History"/>
      </w:pPr>
      <w:r>
        <w:t xml:space="preserve">[18 renumbered as 19 by </w:t>
      </w:r>
      <w:hyperlink r:id="rId264" w:history="1">
        <w:r>
          <w:rPr>
            <w:rStyle w:val="Hyperlink"/>
          </w:rPr>
          <w:t>PR546129</w:t>
        </w:r>
      </w:hyperlink>
      <w:r>
        <w:t xml:space="preserve"> </w:t>
      </w:r>
      <w:proofErr w:type="spellStart"/>
      <w:r>
        <w:t>ppc</w:t>
      </w:r>
      <w:proofErr w:type="spellEnd"/>
      <w:r>
        <w:t xml:space="preserve"> 01Jan14]</w:t>
      </w:r>
    </w:p>
    <w:p w:rsidR="00A353B3" w:rsidRPr="00A73501" w:rsidRDefault="00A353B3" w:rsidP="003F1986">
      <w:pPr>
        <w:pStyle w:val="Level2"/>
      </w:pPr>
      <w:r w:rsidRPr="00A73501">
        <w:t>An employee will, where practical, be allowed 60 consecutive minutes for each meal. Employees may be required to curtail their meal breaks where operational requirements of the vessel dictate.</w:t>
      </w:r>
    </w:p>
    <w:p w:rsidR="00A353B3" w:rsidRPr="00A73501" w:rsidRDefault="00A353B3" w:rsidP="003F1986">
      <w:pPr>
        <w:pStyle w:val="Level2"/>
      </w:pPr>
      <w:bookmarkStart w:id="107" w:name="_Ref230434454"/>
      <w:r w:rsidRPr="00A73501">
        <w:t>No employee will be required to work for more than six hours without being allowed a break for a meal.</w:t>
      </w:r>
      <w:bookmarkEnd w:id="107"/>
    </w:p>
    <w:p w:rsidR="00A353B3" w:rsidRPr="00127579" w:rsidRDefault="00A353B3" w:rsidP="002942B4">
      <w:pPr>
        <w:pStyle w:val="Level2"/>
      </w:pPr>
      <w:bookmarkStart w:id="108" w:name="_Ref219096740"/>
      <w:r w:rsidRPr="00A73501">
        <w:t>Meal</w:t>
      </w:r>
      <w:r w:rsidRPr="001745D3">
        <w:t xml:space="preserve"> breaks will be provided to employees, </w:t>
      </w:r>
      <w:proofErr w:type="gramStart"/>
      <w:r w:rsidRPr="001745D3">
        <w:t>with the exception of</w:t>
      </w:r>
      <w:proofErr w:type="gramEnd"/>
      <w:r w:rsidRPr="001745D3">
        <w:t xml:space="preserve"> catering employees, during the following span of hours:</w:t>
      </w:r>
      <w:bookmarkEnd w:id="108"/>
    </w:p>
    <w:tbl>
      <w:tblPr>
        <w:tblW w:w="0" w:type="auto"/>
        <w:tblInd w:w="851" w:type="dxa"/>
        <w:tblLook w:val="0000" w:firstRow="0" w:lastRow="0" w:firstColumn="0" w:lastColumn="0" w:noHBand="0" w:noVBand="0"/>
      </w:tblPr>
      <w:tblGrid>
        <w:gridCol w:w="2181"/>
        <w:gridCol w:w="3568"/>
      </w:tblGrid>
      <w:tr w:rsidR="00A353B3" w:rsidRPr="00AC3EDE" w:rsidTr="007437CB">
        <w:trPr>
          <w:cantSplit/>
          <w:tblHeader/>
        </w:trPr>
        <w:tc>
          <w:tcPr>
            <w:tcW w:w="2181" w:type="dxa"/>
          </w:tcPr>
          <w:p w:rsidR="00A353B3" w:rsidRPr="003F1986" w:rsidRDefault="00A353B3" w:rsidP="00A37A8E">
            <w:pPr>
              <w:pStyle w:val="AMODTable"/>
              <w:keepNext/>
              <w:rPr>
                <w:b/>
              </w:rPr>
            </w:pPr>
            <w:bookmarkStart w:id="109" w:name="_Toc217797560"/>
            <w:bookmarkStart w:id="110" w:name="_Toc219096943"/>
            <w:bookmarkStart w:id="111" w:name="_Toc219104637"/>
            <w:r w:rsidRPr="003F1986">
              <w:rPr>
                <w:b/>
              </w:rPr>
              <w:t>Meal breaks</w:t>
            </w:r>
            <w:bookmarkEnd w:id="109"/>
            <w:bookmarkEnd w:id="110"/>
            <w:bookmarkEnd w:id="111"/>
          </w:p>
        </w:tc>
        <w:tc>
          <w:tcPr>
            <w:tcW w:w="3568" w:type="dxa"/>
          </w:tcPr>
          <w:p w:rsidR="00A353B3" w:rsidRPr="003F1986" w:rsidRDefault="00A353B3" w:rsidP="00A37A8E">
            <w:pPr>
              <w:pStyle w:val="AMODTable"/>
              <w:keepNext/>
              <w:rPr>
                <w:b/>
              </w:rPr>
            </w:pPr>
            <w:bookmarkStart w:id="112" w:name="_Toc217797561"/>
            <w:bookmarkStart w:id="113" w:name="_Toc219096944"/>
            <w:bookmarkStart w:id="114" w:name="_Toc219104638"/>
            <w:r w:rsidRPr="003F1986">
              <w:rPr>
                <w:b/>
              </w:rPr>
              <w:t>Span of hours</w:t>
            </w:r>
            <w:bookmarkEnd w:id="112"/>
            <w:bookmarkEnd w:id="113"/>
            <w:bookmarkEnd w:id="114"/>
          </w:p>
        </w:tc>
      </w:tr>
      <w:tr w:rsidR="00A353B3" w:rsidRPr="00A73501" w:rsidTr="00D5109F">
        <w:tc>
          <w:tcPr>
            <w:tcW w:w="2181" w:type="dxa"/>
          </w:tcPr>
          <w:p w:rsidR="00A353B3" w:rsidRPr="00AC3EDE" w:rsidRDefault="00A353B3" w:rsidP="00A37A8E">
            <w:pPr>
              <w:pStyle w:val="AMODTable"/>
              <w:keepNext/>
            </w:pPr>
            <w:bookmarkStart w:id="115" w:name="_Toc217797562"/>
            <w:bookmarkStart w:id="116" w:name="_Toc219096945"/>
            <w:bookmarkStart w:id="117" w:name="_Toc219104639"/>
            <w:r w:rsidRPr="00AC3EDE">
              <w:t>Breakfast</w:t>
            </w:r>
            <w:bookmarkEnd w:id="115"/>
            <w:bookmarkEnd w:id="116"/>
            <w:bookmarkEnd w:id="117"/>
          </w:p>
        </w:tc>
        <w:tc>
          <w:tcPr>
            <w:tcW w:w="3568" w:type="dxa"/>
          </w:tcPr>
          <w:p w:rsidR="00A353B3" w:rsidRPr="00AC3EDE" w:rsidRDefault="00A353B3" w:rsidP="00A37A8E">
            <w:pPr>
              <w:pStyle w:val="AMODTable"/>
              <w:keepNext/>
            </w:pPr>
            <w:bookmarkStart w:id="118" w:name="_Toc217797563"/>
            <w:bookmarkStart w:id="119" w:name="_Toc219096946"/>
            <w:bookmarkStart w:id="120" w:name="_Toc219104640"/>
            <w:r w:rsidRPr="00AC3EDE">
              <w:t>between 7</w:t>
            </w:r>
            <w:r w:rsidR="001D45E9">
              <w:t>.</w:t>
            </w:r>
            <w:r w:rsidRPr="00AC3EDE">
              <w:t>00</w:t>
            </w:r>
            <w:r w:rsidR="002942B4">
              <w:t xml:space="preserve"> </w:t>
            </w:r>
            <w:r w:rsidR="001D45E9">
              <w:t xml:space="preserve">am and </w:t>
            </w:r>
            <w:r w:rsidRPr="00AC3EDE">
              <w:t>9</w:t>
            </w:r>
            <w:r w:rsidR="001D45E9">
              <w:t>.</w:t>
            </w:r>
            <w:r w:rsidRPr="00AC3EDE">
              <w:t>00</w:t>
            </w:r>
            <w:r w:rsidR="002942B4">
              <w:t xml:space="preserve"> </w:t>
            </w:r>
            <w:r w:rsidR="001D45E9">
              <w:t>am</w:t>
            </w:r>
            <w:r w:rsidRPr="00AC3EDE">
              <w:t xml:space="preserve"> </w:t>
            </w:r>
            <w:bookmarkEnd w:id="118"/>
            <w:bookmarkEnd w:id="119"/>
            <w:bookmarkEnd w:id="120"/>
          </w:p>
        </w:tc>
      </w:tr>
      <w:tr w:rsidR="00A353B3" w:rsidRPr="00A73501" w:rsidTr="00D5109F">
        <w:tc>
          <w:tcPr>
            <w:tcW w:w="2181" w:type="dxa"/>
          </w:tcPr>
          <w:p w:rsidR="00A353B3" w:rsidRPr="00AC3EDE" w:rsidRDefault="002942B4" w:rsidP="003F1986">
            <w:pPr>
              <w:pStyle w:val="AMODTable"/>
            </w:pPr>
            <w:bookmarkStart w:id="121" w:name="_Toc217797564"/>
            <w:bookmarkStart w:id="122" w:name="_Toc219096947"/>
            <w:bookmarkStart w:id="123" w:name="_Toc219104641"/>
            <w:r>
              <w:t>Midday m</w:t>
            </w:r>
            <w:r w:rsidR="00A353B3" w:rsidRPr="00AC3EDE">
              <w:t>eal</w:t>
            </w:r>
            <w:bookmarkEnd w:id="121"/>
            <w:bookmarkEnd w:id="122"/>
            <w:bookmarkEnd w:id="123"/>
          </w:p>
        </w:tc>
        <w:tc>
          <w:tcPr>
            <w:tcW w:w="3568" w:type="dxa"/>
          </w:tcPr>
          <w:p w:rsidR="00A353B3" w:rsidRPr="00AC3EDE" w:rsidRDefault="00A353B3" w:rsidP="003F1986">
            <w:pPr>
              <w:pStyle w:val="AMODTable"/>
            </w:pPr>
            <w:bookmarkStart w:id="124" w:name="_Toc217797565"/>
            <w:bookmarkStart w:id="125" w:name="_Toc219096948"/>
            <w:bookmarkStart w:id="126" w:name="_Toc219104642"/>
            <w:r w:rsidRPr="00AC3EDE">
              <w:t>between 12</w:t>
            </w:r>
            <w:r w:rsidR="001D45E9">
              <w:t>.</w:t>
            </w:r>
            <w:r w:rsidRPr="00AC3EDE">
              <w:t>00</w:t>
            </w:r>
            <w:r w:rsidR="002942B4">
              <w:t xml:space="preserve"> </w:t>
            </w:r>
            <w:r w:rsidR="001D45E9">
              <w:t>pm and 2.</w:t>
            </w:r>
            <w:r w:rsidRPr="00AC3EDE">
              <w:t>00</w:t>
            </w:r>
            <w:r w:rsidR="002942B4">
              <w:t xml:space="preserve"> </w:t>
            </w:r>
            <w:r w:rsidR="001D45E9">
              <w:t>pm</w:t>
            </w:r>
            <w:bookmarkEnd w:id="124"/>
            <w:bookmarkEnd w:id="125"/>
            <w:bookmarkEnd w:id="126"/>
          </w:p>
        </w:tc>
      </w:tr>
      <w:tr w:rsidR="00A353B3" w:rsidRPr="00A73501" w:rsidTr="00D5109F">
        <w:tc>
          <w:tcPr>
            <w:tcW w:w="2181" w:type="dxa"/>
          </w:tcPr>
          <w:p w:rsidR="00A353B3" w:rsidRPr="00AC3EDE" w:rsidRDefault="00A353B3" w:rsidP="003F1986">
            <w:pPr>
              <w:pStyle w:val="AMODTable"/>
            </w:pPr>
            <w:bookmarkStart w:id="127" w:name="_Toc217797566"/>
            <w:bookmarkStart w:id="128" w:name="_Toc219096949"/>
            <w:bookmarkStart w:id="129" w:name="_Toc219104643"/>
            <w:r w:rsidRPr="00AC3EDE">
              <w:t xml:space="preserve">Evening </w:t>
            </w:r>
            <w:r w:rsidR="002942B4">
              <w:t>m</w:t>
            </w:r>
            <w:r w:rsidRPr="00AC3EDE">
              <w:t>eal</w:t>
            </w:r>
            <w:bookmarkEnd w:id="127"/>
            <w:bookmarkEnd w:id="128"/>
            <w:bookmarkEnd w:id="129"/>
          </w:p>
        </w:tc>
        <w:tc>
          <w:tcPr>
            <w:tcW w:w="3568" w:type="dxa"/>
          </w:tcPr>
          <w:p w:rsidR="00A353B3" w:rsidRPr="00AC3EDE" w:rsidRDefault="001D45E9" w:rsidP="003F1986">
            <w:pPr>
              <w:pStyle w:val="AMODTable"/>
            </w:pPr>
            <w:bookmarkStart w:id="130" w:name="_Toc217797567"/>
            <w:bookmarkStart w:id="131" w:name="_Toc219096950"/>
            <w:bookmarkStart w:id="132" w:name="_Toc219104644"/>
            <w:r>
              <w:t>between 5.</w:t>
            </w:r>
            <w:r w:rsidR="00A353B3" w:rsidRPr="00AC3EDE">
              <w:t>00</w:t>
            </w:r>
            <w:r w:rsidR="002942B4">
              <w:t xml:space="preserve"> </w:t>
            </w:r>
            <w:r>
              <w:t>pm</w:t>
            </w:r>
            <w:r w:rsidR="00A353B3" w:rsidRPr="00AC3EDE">
              <w:t xml:space="preserve"> and </w:t>
            </w:r>
            <w:r>
              <w:t>7.00</w:t>
            </w:r>
            <w:r w:rsidR="002942B4">
              <w:t xml:space="preserve"> </w:t>
            </w:r>
            <w:r>
              <w:t>pm</w:t>
            </w:r>
            <w:bookmarkEnd w:id="130"/>
            <w:bookmarkEnd w:id="131"/>
            <w:bookmarkEnd w:id="132"/>
          </w:p>
        </w:tc>
      </w:tr>
    </w:tbl>
    <w:p w:rsidR="00A353B3" w:rsidRDefault="00A353B3" w:rsidP="00CE2B82">
      <w:pPr>
        <w:pStyle w:val="Level2"/>
        <w:keepLines/>
      </w:pPr>
      <w:r w:rsidRPr="001745D3">
        <w:lastRenderedPageBreak/>
        <w:t>Catering employees will take their meal breaks, so far as is practical, within the spread of hours in</w:t>
      </w:r>
      <w:r w:rsidR="001C5F92">
        <w:t xml:space="preserve"> clause</w:t>
      </w:r>
      <w:r w:rsidR="001D45E9">
        <w:t xml:space="preserve"> </w:t>
      </w:r>
      <w:r w:rsidR="00000548">
        <w:fldChar w:fldCharType="begin"/>
      </w:r>
      <w:r w:rsidR="00000548">
        <w:instrText xml:space="preserve"> REF _Ref219096740 \w \h  \* MERGEFORMAT </w:instrText>
      </w:r>
      <w:r w:rsidR="00000548">
        <w:fldChar w:fldCharType="separate"/>
      </w:r>
      <w:r w:rsidR="004C5866">
        <w:t>19.3</w:t>
      </w:r>
      <w:r w:rsidR="00000548">
        <w:fldChar w:fldCharType="end"/>
      </w:r>
      <w:r w:rsidR="002D7989">
        <w:t>.</w:t>
      </w:r>
      <w:r>
        <w:t xml:space="preserve"> </w:t>
      </w:r>
      <w:r w:rsidRPr="001745D3">
        <w:t xml:space="preserve">Meal breaks may only be </w:t>
      </w:r>
      <w:r w:rsidR="002D38A0">
        <w:t xml:space="preserve">curtailed or altered where the Master or </w:t>
      </w:r>
      <w:r w:rsidR="006B4785">
        <w:t xml:space="preserve">another </w:t>
      </w:r>
      <w:r w:rsidR="00877B0D">
        <w:t>o</w:t>
      </w:r>
      <w:r w:rsidR="006B4785">
        <w:t>fficer</w:t>
      </w:r>
      <w:r w:rsidRPr="001745D3">
        <w:t xml:space="preserve"> deems it necessary to meet the operational requirements of the vessel.</w:t>
      </w:r>
    </w:p>
    <w:p w:rsidR="00036E60" w:rsidRDefault="00036E60" w:rsidP="00036E60">
      <w:pPr>
        <w:pStyle w:val="Level1"/>
        <w:numPr>
          <w:ilvl w:val="0"/>
          <w:numId w:val="0"/>
        </w:numPr>
        <w:ind w:left="851" w:hanging="851"/>
      </w:pPr>
      <w:bookmarkStart w:id="133" w:name="_Toc38281451"/>
      <w:r>
        <w:rPr>
          <w:noProof/>
        </w:rPr>
        <w:t>19</w:t>
      </w:r>
      <w:r w:rsidRPr="00E01939">
        <w:rPr>
          <w:noProof/>
        </w:rPr>
        <w:t>A</w:t>
      </w:r>
      <w:r>
        <w:rPr>
          <w:noProof/>
        </w:rPr>
        <w:t>.</w:t>
      </w:r>
      <w:r w:rsidRPr="00E01939">
        <w:tab/>
      </w:r>
      <w:r>
        <w:t>Requests for flexible working arrangements</w:t>
      </w:r>
      <w:bookmarkEnd w:id="133"/>
    </w:p>
    <w:p w:rsidR="00036E60" w:rsidRPr="00870405" w:rsidRDefault="00036E60" w:rsidP="00036E60">
      <w:pPr>
        <w:pStyle w:val="History"/>
      </w:pPr>
      <w:r w:rsidRPr="00A64BA5">
        <w:t>[</w:t>
      </w:r>
      <w:r>
        <w:t>19</w:t>
      </w:r>
      <w:r w:rsidRPr="00A64BA5">
        <w:t>A inserted by</w:t>
      </w:r>
      <w:r>
        <w:t xml:space="preserve"> </w:t>
      </w:r>
      <w:hyperlink r:id="rId265" w:history="1">
        <w:r w:rsidRPr="00F86115">
          <w:rPr>
            <w:rStyle w:val="Hyperlink"/>
          </w:rPr>
          <w:t>PR701525</w:t>
        </w:r>
      </w:hyperlink>
      <w:r>
        <w:t xml:space="preserve"> </w:t>
      </w:r>
      <w:proofErr w:type="spellStart"/>
      <w:r>
        <w:t>ppc</w:t>
      </w:r>
      <w:proofErr w:type="spellEnd"/>
      <w:r>
        <w:t xml:space="preserve"> 01 Dec 18]</w:t>
      </w:r>
    </w:p>
    <w:p w:rsidR="00036E60" w:rsidRDefault="00BA711D" w:rsidP="00036E60">
      <w:pPr>
        <w:pStyle w:val="Level2Bold"/>
        <w:numPr>
          <w:ilvl w:val="0"/>
          <w:numId w:val="0"/>
        </w:numPr>
        <w:ind w:left="851" w:hanging="851"/>
      </w:pPr>
      <w:r>
        <w:t>19</w:t>
      </w:r>
      <w:r w:rsidR="00036E60">
        <w:t>A</w:t>
      </w:r>
      <w:r w:rsidR="00036E60" w:rsidRPr="005556B7">
        <w:t>.1</w:t>
      </w:r>
      <w:r w:rsidR="00036E60" w:rsidRPr="005556B7">
        <w:tab/>
        <w:t>Employee may request change in working arrangements</w:t>
      </w:r>
    </w:p>
    <w:p w:rsidR="00036E60" w:rsidRDefault="00036E60" w:rsidP="00036E60">
      <w:pPr>
        <w:pStyle w:val="Block1"/>
      </w:pPr>
      <w:r>
        <w:t xml:space="preserve">Clause 19A applies where an employee has made a request for a change in working arrangements under s.65 of the </w:t>
      </w:r>
      <w:hyperlink r:id="rId266" w:history="1">
        <w:r w:rsidRPr="00B25797">
          <w:rPr>
            <w:rStyle w:val="Hyperlink"/>
          </w:rPr>
          <w:t>Act</w:t>
        </w:r>
      </w:hyperlink>
      <w:r>
        <w:t>.</w:t>
      </w:r>
    </w:p>
    <w:p w:rsidR="00036E60" w:rsidRDefault="00036E60" w:rsidP="00036E60">
      <w:pPr>
        <w:pStyle w:val="Block1"/>
      </w:pPr>
      <w:r>
        <w:t xml:space="preserve">Note 1: Section 65 of the </w:t>
      </w:r>
      <w:hyperlink r:id="rId267" w:history="1">
        <w:r w:rsidRPr="00B25797">
          <w:rPr>
            <w:rStyle w:val="Hyperlink"/>
          </w:rPr>
          <w:t>Act</w:t>
        </w:r>
      </w:hyperlink>
      <w:r>
        <w:t xml:space="preserve"> provides for certain employees to request a change in their working arrangements because of their circumstances, as set out in s.65(1A).</w:t>
      </w:r>
    </w:p>
    <w:p w:rsidR="00036E60" w:rsidRDefault="00036E60" w:rsidP="00036E60">
      <w:pPr>
        <w:pStyle w:val="Block1"/>
      </w:pPr>
      <w:r>
        <w:t>Note 2: An employer may only refuse a s.65 request for a change in working arrangements on ‘reasonable business grounds’ (see s.65(5) and (5A)).</w:t>
      </w:r>
    </w:p>
    <w:p w:rsidR="00036E60" w:rsidRDefault="00036E60" w:rsidP="00036E60">
      <w:pPr>
        <w:pStyle w:val="Block1"/>
      </w:pPr>
      <w:r>
        <w:t xml:space="preserve">Note 3: Clause </w:t>
      </w:r>
      <w:r w:rsidR="00B156BC">
        <w:t>19</w:t>
      </w:r>
      <w:r>
        <w:t>A is an addition to s.65.</w:t>
      </w:r>
    </w:p>
    <w:p w:rsidR="00036E60" w:rsidRDefault="00BA711D" w:rsidP="00036E60">
      <w:pPr>
        <w:pStyle w:val="Level2Bold"/>
        <w:numPr>
          <w:ilvl w:val="0"/>
          <w:numId w:val="0"/>
        </w:numPr>
        <w:ind w:left="851" w:hanging="851"/>
      </w:pPr>
      <w:r>
        <w:t>19</w:t>
      </w:r>
      <w:r w:rsidR="00036E60">
        <w:t>A.2</w:t>
      </w:r>
      <w:r w:rsidR="00036E60">
        <w:tab/>
        <w:t>Responding to the request</w:t>
      </w:r>
    </w:p>
    <w:p w:rsidR="00036E60" w:rsidRDefault="00036E60" w:rsidP="00036E60">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036E60" w:rsidRDefault="00036E60" w:rsidP="00036E60">
      <w:pPr>
        <w:pStyle w:val="Level3"/>
      </w:pPr>
      <w:r>
        <w:t xml:space="preserve">the needs of the employee arising from their circumstances; </w:t>
      </w:r>
    </w:p>
    <w:p w:rsidR="00036E60" w:rsidRDefault="00036E60" w:rsidP="00036E60">
      <w:pPr>
        <w:pStyle w:val="Level3"/>
      </w:pPr>
      <w:r>
        <w:t>the consequences for the employee if changes in working arrangements are not made; and</w:t>
      </w:r>
    </w:p>
    <w:p w:rsidR="00036E60" w:rsidRDefault="00036E60" w:rsidP="00036E60">
      <w:pPr>
        <w:pStyle w:val="Level3"/>
      </w:pPr>
      <w:r>
        <w:t>any reasonable business grounds for refusing the request.</w:t>
      </w:r>
    </w:p>
    <w:p w:rsidR="00036E60" w:rsidRDefault="00036E60" w:rsidP="00036E60">
      <w:pPr>
        <w:pStyle w:val="Block1"/>
      </w:pPr>
      <w:r>
        <w:t>Note 1: The employer must give the employee a written response to an employee’s s.65 request within 21 days, stating whether the employer grants or refuses the request (s.65(4)).</w:t>
      </w:r>
    </w:p>
    <w:p w:rsidR="00036E60" w:rsidRDefault="00036E60" w:rsidP="00036E60">
      <w:pPr>
        <w:pStyle w:val="Block1"/>
      </w:pPr>
      <w:r>
        <w:t>Note 2: If the employer refuses the request, the written response must include details of the reasons for the refusal (s.65(6)).</w:t>
      </w:r>
    </w:p>
    <w:p w:rsidR="00036E60" w:rsidRDefault="00BA711D" w:rsidP="00036E60">
      <w:pPr>
        <w:pStyle w:val="Level2Bold"/>
        <w:numPr>
          <w:ilvl w:val="0"/>
          <w:numId w:val="0"/>
        </w:numPr>
        <w:ind w:left="851" w:hanging="851"/>
      </w:pPr>
      <w:r>
        <w:t>19</w:t>
      </w:r>
      <w:r w:rsidR="00036E60">
        <w:t>A.3</w:t>
      </w:r>
      <w:r w:rsidR="00036E60">
        <w:tab/>
        <w:t>What the written response must include if the employer refuses the request</w:t>
      </w:r>
    </w:p>
    <w:p w:rsidR="00036E60" w:rsidRDefault="00036E60" w:rsidP="00036E60">
      <w:pPr>
        <w:pStyle w:val="Block1"/>
      </w:pPr>
      <w:r>
        <w:t xml:space="preserve">Clause </w:t>
      </w:r>
      <w:r w:rsidR="00405D6F">
        <w:t>19</w:t>
      </w:r>
      <w:r>
        <w:t xml:space="preserve">A.3 applies if the employer refuses the request and has not reached an agreement </w:t>
      </w:r>
      <w:r w:rsidR="00405D6F">
        <w:t>with the employee under clause 19</w:t>
      </w:r>
      <w:r>
        <w:t>A.2.</w:t>
      </w:r>
    </w:p>
    <w:p w:rsidR="00036E60" w:rsidRDefault="00036E60" w:rsidP="00C31A44">
      <w:pPr>
        <w:pStyle w:val="Level3"/>
        <w:numPr>
          <w:ilvl w:val="2"/>
          <w:numId w:val="45"/>
        </w:numPr>
      </w:pPr>
      <w:r>
        <w:t>The written response under s.65(4) must include details of the reasons for the refusal, including the business ground or grounds for the refusal and how the ground or grounds apply.</w:t>
      </w:r>
    </w:p>
    <w:p w:rsidR="00036E60" w:rsidRDefault="00036E60" w:rsidP="00036E60">
      <w:pPr>
        <w:pStyle w:val="Level3"/>
      </w:pPr>
      <w:r>
        <w:t>If the employer and employee could not agree on a change in wor</w:t>
      </w:r>
      <w:r w:rsidR="00405D6F">
        <w:t>king arrangements under clause 19</w:t>
      </w:r>
      <w:r>
        <w:t>A.2, the written response under s.65(4) must:</w:t>
      </w:r>
    </w:p>
    <w:p w:rsidR="00036E60" w:rsidRDefault="00036E60" w:rsidP="00036E60">
      <w:pPr>
        <w:pStyle w:val="Level4"/>
      </w:pPr>
      <w:r>
        <w:lastRenderedPageBreak/>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rsidR="00036E60" w:rsidRDefault="00036E60" w:rsidP="00036E60">
      <w:pPr>
        <w:pStyle w:val="Level4"/>
      </w:pPr>
      <w:r>
        <w:t>if the employer can offer the employee such changes in working arrangements, set out those changes in working arrangements.</w:t>
      </w:r>
    </w:p>
    <w:p w:rsidR="00036E60" w:rsidRDefault="00BA711D" w:rsidP="00036E60">
      <w:pPr>
        <w:pStyle w:val="Level2Bold"/>
        <w:numPr>
          <w:ilvl w:val="0"/>
          <w:numId w:val="0"/>
        </w:numPr>
        <w:ind w:left="851" w:hanging="851"/>
      </w:pPr>
      <w:r>
        <w:t>19</w:t>
      </w:r>
      <w:r w:rsidR="00036E60">
        <w:t>A.4</w:t>
      </w:r>
      <w:r w:rsidR="00036E60">
        <w:tab/>
        <w:t>What the written response must include if a different change in working arrangements is agreed</w:t>
      </w:r>
    </w:p>
    <w:p w:rsidR="00036E60" w:rsidRDefault="00036E60" w:rsidP="00036E60">
      <w:pPr>
        <w:pStyle w:val="Block1"/>
      </w:pPr>
      <w:r>
        <w:t xml:space="preserve">If the employer and the employee reached an agreement under clause </w:t>
      </w:r>
      <w:r w:rsidR="00405D6F">
        <w:t>19</w:t>
      </w:r>
      <w:r>
        <w:t>A.2 on a change in working arrangements that differs from that initially requested by the employee, the employer must provide the employee with a written response to their request setting out the agreed change(s) in working arrangements.</w:t>
      </w:r>
    </w:p>
    <w:p w:rsidR="00036E60" w:rsidRDefault="00BA711D" w:rsidP="00036E60">
      <w:pPr>
        <w:pStyle w:val="Level2Bold"/>
        <w:numPr>
          <w:ilvl w:val="0"/>
          <w:numId w:val="0"/>
        </w:numPr>
        <w:ind w:left="851" w:hanging="851"/>
      </w:pPr>
      <w:r>
        <w:t>19</w:t>
      </w:r>
      <w:r w:rsidR="00036E60">
        <w:t>A.5</w:t>
      </w:r>
      <w:r w:rsidR="00036E60">
        <w:tab/>
        <w:t>Dispute resolution</w:t>
      </w:r>
    </w:p>
    <w:p w:rsidR="00036E60" w:rsidRPr="00036E60" w:rsidRDefault="00036E60" w:rsidP="00036E60">
      <w:pPr>
        <w:pStyle w:val="Block1"/>
      </w:pPr>
      <w:r>
        <w:t>Disputes about whether the employer has discussed the request with the employee and responded to the request</w:t>
      </w:r>
      <w:r w:rsidR="00405D6F">
        <w:t xml:space="preserve"> in the way required by clause 19</w:t>
      </w:r>
      <w:r>
        <w:t xml:space="preserve">A, can be dealt with </w:t>
      </w:r>
      <w:r w:rsidRPr="00793336">
        <w:t xml:space="preserve">under clause </w:t>
      </w:r>
      <w:r w:rsidR="00C31A44">
        <w:fldChar w:fldCharType="begin"/>
      </w:r>
      <w:r w:rsidR="00C31A44">
        <w:instrText xml:space="preserve"> REF _Ref528160042 \w \h </w:instrText>
      </w:r>
      <w:r w:rsidR="00C31A44">
        <w:fldChar w:fldCharType="separate"/>
      </w:r>
      <w:r w:rsidR="004C5866">
        <w:t>9</w:t>
      </w:r>
      <w:r w:rsidR="00C31A44">
        <w:fldChar w:fldCharType="end"/>
      </w:r>
      <w:r w:rsidRPr="00793336">
        <w:t>—</w:t>
      </w:r>
      <w:r w:rsidR="00C31A44">
        <w:fldChar w:fldCharType="begin"/>
      </w:r>
      <w:r w:rsidR="00C31A44">
        <w:instrText xml:space="preserve"> REF _Ref528160042 \h </w:instrText>
      </w:r>
      <w:r w:rsidR="00C31A44">
        <w:fldChar w:fldCharType="separate"/>
      </w:r>
      <w:r w:rsidR="004C5866" w:rsidRPr="00747C67">
        <w:t>Dispute resolution</w:t>
      </w:r>
      <w:r w:rsidR="00C31A44">
        <w:fldChar w:fldCharType="end"/>
      </w:r>
      <w:r w:rsidRPr="00793336">
        <w:t>.</w:t>
      </w:r>
    </w:p>
    <w:p w:rsidR="00517E91" w:rsidRDefault="00517E91" w:rsidP="00517E91">
      <w:pPr>
        <w:pStyle w:val="Partheading"/>
      </w:pPr>
      <w:bookmarkStart w:id="134" w:name="_Toc217797568"/>
      <w:bookmarkStart w:id="135" w:name="_Toc226121674"/>
      <w:bookmarkStart w:id="136" w:name="_Ref226962002"/>
      <w:bookmarkStart w:id="137" w:name="_Toc38281452"/>
      <w:bookmarkStart w:id="138" w:name="Part6"/>
      <w:bookmarkEnd w:id="100"/>
      <w:r w:rsidRPr="00082114">
        <w:t>Leave and Public Holidays</w:t>
      </w:r>
      <w:bookmarkEnd w:id="134"/>
      <w:bookmarkEnd w:id="135"/>
      <w:bookmarkEnd w:id="136"/>
      <w:bookmarkEnd w:id="137"/>
    </w:p>
    <w:p w:rsidR="00B55A74" w:rsidRDefault="00517E91" w:rsidP="003F1986">
      <w:pPr>
        <w:pStyle w:val="Level1"/>
      </w:pPr>
      <w:bookmarkStart w:id="139" w:name="_Ref470167732"/>
      <w:bookmarkStart w:id="140" w:name="_Ref470167738"/>
      <w:bookmarkStart w:id="141" w:name="_Toc38281453"/>
      <w:r>
        <w:t>Leave</w:t>
      </w:r>
      <w:bookmarkEnd w:id="139"/>
      <w:bookmarkEnd w:id="140"/>
      <w:bookmarkEnd w:id="141"/>
    </w:p>
    <w:p w:rsidR="0009470D" w:rsidRPr="0009470D" w:rsidRDefault="0009470D" w:rsidP="0009470D">
      <w:pPr>
        <w:pStyle w:val="History"/>
      </w:pPr>
      <w:r>
        <w:t xml:space="preserve">[19 renumbered as 20 by </w:t>
      </w:r>
      <w:hyperlink r:id="rId268" w:history="1">
        <w:r>
          <w:rPr>
            <w:rStyle w:val="Hyperlink"/>
          </w:rPr>
          <w:t>PR546129</w:t>
        </w:r>
      </w:hyperlink>
      <w:r>
        <w:t xml:space="preserve"> </w:t>
      </w:r>
      <w:proofErr w:type="spellStart"/>
      <w:r>
        <w:t>ppc</w:t>
      </w:r>
      <w:proofErr w:type="spellEnd"/>
      <w:r>
        <w:t xml:space="preserve"> 01Jan14</w:t>
      </w:r>
      <w:r w:rsidR="00FE3639">
        <w:t xml:space="preserve">; varied by </w:t>
      </w:r>
      <w:hyperlink r:id="rId269" w:history="1">
        <w:r w:rsidR="00FE3639" w:rsidRPr="00FE3639">
          <w:rPr>
            <w:rStyle w:val="Hyperlink"/>
          </w:rPr>
          <w:t>PR588751</w:t>
        </w:r>
      </w:hyperlink>
      <w:r>
        <w:t>]</w:t>
      </w:r>
    </w:p>
    <w:p w:rsidR="00517E91" w:rsidRDefault="00B55A74" w:rsidP="0044288D">
      <w:pPr>
        <w:pStyle w:val="Level2Bold"/>
      </w:pPr>
      <w:bookmarkStart w:id="142" w:name="_Ref229992097"/>
      <w:r>
        <w:t xml:space="preserve">Leave </w:t>
      </w:r>
      <w:r w:rsidR="001D45E9">
        <w:t>f</w:t>
      </w:r>
      <w:r w:rsidR="00517E91">
        <w:t>actor</w:t>
      </w:r>
      <w:r w:rsidR="00BD2D91">
        <w:t xml:space="preserve"> and entitlement to leave</w:t>
      </w:r>
      <w:bookmarkEnd w:id="142"/>
    </w:p>
    <w:p w:rsidR="003F1986" w:rsidRDefault="00F12E15" w:rsidP="00A41E31">
      <w:pPr>
        <w:pStyle w:val="Level3"/>
      </w:pPr>
      <w:bookmarkStart w:id="143" w:name="_Ref229216071"/>
      <w:r>
        <w:t>S</w:t>
      </w:r>
      <w:r w:rsidR="003F1986">
        <w:t>ubject to</w:t>
      </w:r>
      <w:r w:rsidR="001C5F92">
        <w:t xml:space="preserve"> clause</w:t>
      </w:r>
      <w:r w:rsidR="003F1986">
        <w:t xml:space="preserve"> </w:t>
      </w:r>
      <w:r w:rsidR="00D60447">
        <w:fldChar w:fldCharType="begin"/>
      </w:r>
      <w:r w:rsidR="00BD2D91">
        <w:instrText xml:space="preserve"> REF _Ref229216028 \w \h </w:instrText>
      </w:r>
      <w:r w:rsidR="00D60447">
        <w:fldChar w:fldCharType="separate"/>
      </w:r>
      <w:r w:rsidR="004C5866">
        <w:t>20.1(c)</w:t>
      </w:r>
      <w:r w:rsidR="00D60447">
        <w:fldChar w:fldCharType="end"/>
      </w:r>
      <w:r w:rsidR="002D38A0">
        <w:t>,</w:t>
      </w:r>
      <w:r w:rsidR="00B936FD">
        <w:t xml:space="preserve"> </w:t>
      </w:r>
      <w:r w:rsidR="003F1986">
        <w:t>for each day of duty on a vessel or a day during which the employee is necessarily involved in travelling to or from a vessel or place of work as required by the employer, an employee will accrue an entitlement to 0.926 of a day</w:t>
      </w:r>
      <w:r w:rsidR="00E60D51">
        <w:t>’</w:t>
      </w:r>
      <w:r w:rsidR="003F1986">
        <w:t>s leave without loss of pay.</w:t>
      </w:r>
      <w:bookmarkEnd w:id="143"/>
    </w:p>
    <w:p w:rsidR="003F1986" w:rsidRDefault="00072197" w:rsidP="0044288D">
      <w:pPr>
        <w:pStyle w:val="Level3"/>
      </w:pPr>
      <w:r>
        <w:t xml:space="preserve">Where </w:t>
      </w:r>
      <w:r w:rsidR="003F1986">
        <w:t xml:space="preserve">leave granted is </w:t>
      </w:r>
      <w:r>
        <w:t xml:space="preserve">less </w:t>
      </w:r>
      <w:r w:rsidR="003F1986">
        <w:t xml:space="preserve">or </w:t>
      </w:r>
      <w:r>
        <w:t>more</w:t>
      </w:r>
      <w:r w:rsidR="003F1986">
        <w:t xml:space="preserve"> than that </w:t>
      </w:r>
      <w:proofErr w:type="gramStart"/>
      <w:r w:rsidR="003F1986">
        <w:t>actually due</w:t>
      </w:r>
      <w:proofErr w:type="gramEnd"/>
      <w:r>
        <w:t>, it</w:t>
      </w:r>
      <w:r w:rsidR="003F1986">
        <w:t xml:space="preserve"> will be debited or credited to the employee as less or additional leave.</w:t>
      </w:r>
    </w:p>
    <w:p w:rsidR="003F1986" w:rsidRDefault="003F1986" w:rsidP="00A41E31">
      <w:pPr>
        <w:pStyle w:val="Level3"/>
      </w:pPr>
      <w:bookmarkStart w:id="144" w:name="_Ref229216028"/>
      <w:r>
        <w:t>Leave will not accrue under this clause in relation to the following:</w:t>
      </w:r>
      <w:bookmarkEnd w:id="144"/>
    </w:p>
    <w:p w:rsidR="003F1986" w:rsidRDefault="003F1986" w:rsidP="00A41E31">
      <w:pPr>
        <w:pStyle w:val="Level4"/>
      </w:pPr>
      <w:r>
        <w:t>a day when an employee is on leave;</w:t>
      </w:r>
    </w:p>
    <w:p w:rsidR="003F1986" w:rsidRDefault="003F1986" w:rsidP="00A41E31">
      <w:pPr>
        <w:pStyle w:val="Level4"/>
      </w:pPr>
      <w:r>
        <w:t>a day, or that part of a day, during which an employee fails or refuses to attend for or perform work as lawfully required by the employer;</w:t>
      </w:r>
    </w:p>
    <w:p w:rsidR="003F1986" w:rsidRDefault="003F1986" w:rsidP="00A41E31">
      <w:pPr>
        <w:pStyle w:val="Level4"/>
      </w:pPr>
      <w:r>
        <w:t>any day on which the employee is undertaking an approved course of study or training ashore;</w:t>
      </w:r>
    </w:p>
    <w:p w:rsidR="003F1986" w:rsidRDefault="003F1986" w:rsidP="00A41E31">
      <w:pPr>
        <w:pStyle w:val="Level4"/>
      </w:pPr>
      <w:r>
        <w:t>when an employee</w:t>
      </w:r>
      <w:r w:rsidR="00E60D51">
        <w:t>’</w:t>
      </w:r>
      <w:r>
        <w:t>s engagement is less than one day;</w:t>
      </w:r>
    </w:p>
    <w:p w:rsidR="003F1986" w:rsidRDefault="003F1986" w:rsidP="00A41E31">
      <w:pPr>
        <w:pStyle w:val="Level4"/>
      </w:pPr>
      <w:r>
        <w:t>a day when an employee accepts shore-based secondment;</w:t>
      </w:r>
      <w:r w:rsidR="002D38A0">
        <w:t xml:space="preserve"> or</w:t>
      </w:r>
    </w:p>
    <w:p w:rsidR="003F1986" w:rsidRDefault="003F1986" w:rsidP="00A41E31">
      <w:pPr>
        <w:pStyle w:val="Level4"/>
      </w:pPr>
      <w:r>
        <w:t>where a leave ratio higher than that contained in</w:t>
      </w:r>
      <w:r w:rsidR="001C5F92">
        <w:t xml:space="preserve"> clause</w:t>
      </w:r>
      <w:r>
        <w:t xml:space="preserve"> </w:t>
      </w:r>
      <w:r w:rsidR="00D60447">
        <w:fldChar w:fldCharType="begin"/>
      </w:r>
      <w:r w:rsidR="00BD2D91">
        <w:instrText xml:space="preserve"> REF _Ref229216071 \w \h </w:instrText>
      </w:r>
      <w:r w:rsidR="00D60447">
        <w:fldChar w:fldCharType="separate"/>
      </w:r>
      <w:r w:rsidR="004C5866">
        <w:t>20.1(a)</w:t>
      </w:r>
      <w:r w:rsidR="00D60447">
        <w:fldChar w:fldCharType="end"/>
      </w:r>
      <w:r>
        <w:t xml:space="preserve"> operates, </w:t>
      </w:r>
      <w:proofErr w:type="gramStart"/>
      <w:r>
        <w:t>in order to</w:t>
      </w:r>
      <w:proofErr w:type="gramEnd"/>
      <w:r>
        <w:t xml:space="preserve"> give effect to an employee</w:t>
      </w:r>
      <w:r w:rsidR="00E60D51">
        <w:t>’</w:t>
      </w:r>
      <w:r>
        <w:t>s leave entitlement:</w:t>
      </w:r>
    </w:p>
    <w:p w:rsidR="003F1986" w:rsidRDefault="003F1986" w:rsidP="00D5109F">
      <w:pPr>
        <w:pStyle w:val="Bullet3"/>
      </w:pPr>
      <w:r>
        <w:t>days of joining or leaving a vessel; and</w:t>
      </w:r>
    </w:p>
    <w:p w:rsidR="003F1986" w:rsidRDefault="003F1986" w:rsidP="00D5109F">
      <w:pPr>
        <w:pStyle w:val="Bullet3"/>
      </w:pPr>
      <w:r>
        <w:lastRenderedPageBreak/>
        <w:t>days of travel to and from a vessel or required place of work despite that work is performed on any such day.</w:t>
      </w:r>
    </w:p>
    <w:p w:rsidR="003F1986" w:rsidRDefault="003F1986" w:rsidP="00A172BE">
      <w:pPr>
        <w:pStyle w:val="Level2Bold"/>
      </w:pPr>
      <w:r>
        <w:t>Calculation of leave entitlement</w:t>
      </w:r>
    </w:p>
    <w:p w:rsidR="003F1986" w:rsidRDefault="003F1986" w:rsidP="00A41E31">
      <w:pPr>
        <w:pStyle w:val="Block1"/>
      </w:pPr>
      <w:r>
        <w:t>The leave entitlement in</w:t>
      </w:r>
      <w:r w:rsidR="001C5F92">
        <w:t xml:space="preserve"> clause</w:t>
      </w:r>
      <w:r>
        <w:t xml:space="preserve"> </w:t>
      </w:r>
      <w:r w:rsidR="00D60447">
        <w:fldChar w:fldCharType="begin"/>
      </w:r>
      <w:r w:rsidR="00BD2D91">
        <w:instrText xml:space="preserve"> REF _Ref229216071 \w \h </w:instrText>
      </w:r>
      <w:r w:rsidR="00D60447">
        <w:fldChar w:fldCharType="separate"/>
      </w:r>
      <w:r w:rsidR="004C5866">
        <w:t>20.1(a)</w:t>
      </w:r>
      <w:r w:rsidR="00D60447">
        <w:fldChar w:fldCharType="end"/>
      </w:r>
      <w:r w:rsidR="00BD2D91">
        <w:t xml:space="preserve"> </w:t>
      </w:r>
      <w:r>
        <w:t>gives effect to, amongst other things:</w:t>
      </w:r>
    </w:p>
    <w:p w:rsidR="003F1986" w:rsidRDefault="003F1986" w:rsidP="00A172BE">
      <w:pPr>
        <w:pStyle w:val="Level3"/>
      </w:pPr>
      <w:r>
        <w:t>leave with pay for weekends and public holidays worked;</w:t>
      </w:r>
    </w:p>
    <w:p w:rsidR="003F1986" w:rsidRDefault="003F1986" w:rsidP="00A172BE">
      <w:pPr>
        <w:pStyle w:val="Level3"/>
      </w:pPr>
      <w:r>
        <w:t xml:space="preserve">annual leave with pay of five weeks per </w:t>
      </w:r>
      <w:r w:rsidR="00072197">
        <w:t>year</w:t>
      </w:r>
      <w:r>
        <w:t>;</w:t>
      </w:r>
    </w:p>
    <w:p w:rsidR="003F1986" w:rsidRDefault="00072197" w:rsidP="00A172BE">
      <w:pPr>
        <w:pStyle w:val="Level3"/>
      </w:pPr>
      <w:r>
        <w:t>personal/</w:t>
      </w:r>
      <w:r w:rsidR="003F1986">
        <w:t>carer</w:t>
      </w:r>
      <w:r w:rsidR="00E60D51">
        <w:t>’</w:t>
      </w:r>
      <w:r w:rsidR="003F1986">
        <w:t>s leave;</w:t>
      </w:r>
    </w:p>
    <w:p w:rsidR="003F1986" w:rsidRDefault="00BD2D91" w:rsidP="00A172BE">
      <w:pPr>
        <w:pStyle w:val="Level3"/>
      </w:pPr>
      <w:r>
        <w:t>compassionate</w:t>
      </w:r>
      <w:r w:rsidR="003F1986">
        <w:t xml:space="preserve"> leave; and</w:t>
      </w:r>
    </w:p>
    <w:p w:rsidR="003F1986" w:rsidRDefault="003F1986" w:rsidP="00A172BE">
      <w:pPr>
        <w:pStyle w:val="Level3"/>
      </w:pPr>
      <w:r>
        <w:t xml:space="preserve">a </w:t>
      </w:r>
      <w:proofErr w:type="gramStart"/>
      <w:r>
        <w:t>35 hour</w:t>
      </w:r>
      <w:proofErr w:type="gramEnd"/>
      <w:r>
        <w:t xml:space="preserve"> working week.</w:t>
      </w:r>
    </w:p>
    <w:p w:rsidR="003F1986" w:rsidRDefault="003F1986" w:rsidP="00C92F56">
      <w:pPr>
        <w:pStyle w:val="Level2Bold"/>
      </w:pPr>
      <w:r>
        <w:t>Taking of leave</w:t>
      </w:r>
    </w:p>
    <w:p w:rsidR="003F1986" w:rsidRDefault="003F1986" w:rsidP="00177B52">
      <w:pPr>
        <w:pStyle w:val="Block1"/>
      </w:pPr>
      <w:r>
        <w:t>The taking of leave will, as far as practicable, be correlated with the running of the vessel in which the employee is engaged. The period of leave granted will approximate as closely as possible both to the actual amount of leave due to the employee and to the date and time when the employee can most conveniently return to duty.</w:t>
      </w:r>
    </w:p>
    <w:p w:rsidR="003F1986" w:rsidRDefault="003F1986" w:rsidP="00C92F56">
      <w:pPr>
        <w:pStyle w:val="Level2Bold"/>
      </w:pPr>
      <w:bookmarkStart w:id="145" w:name="_Ref229216939"/>
      <w:r>
        <w:t>Leave in advance</w:t>
      </w:r>
      <w:bookmarkEnd w:id="145"/>
      <w:r w:rsidR="001D724B">
        <w:t>: employer direction</w:t>
      </w:r>
    </w:p>
    <w:p w:rsidR="001D724B" w:rsidRPr="001D724B" w:rsidRDefault="001D724B" w:rsidP="001D724B">
      <w:pPr>
        <w:pStyle w:val="History"/>
      </w:pPr>
      <w:r>
        <w:t xml:space="preserve">[20.4 renamed by </w:t>
      </w:r>
      <w:hyperlink r:id="rId270" w:history="1">
        <w:r w:rsidRPr="001D724B">
          <w:rPr>
            <w:rStyle w:val="Hyperlink"/>
          </w:rPr>
          <w:t>PR588751</w:t>
        </w:r>
      </w:hyperlink>
      <w:r>
        <w:t xml:space="preserve"> </w:t>
      </w:r>
      <w:proofErr w:type="spellStart"/>
      <w:r>
        <w:t>ppc</w:t>
      </w:r>
      <w:proofErr w:type="spellEnd"/>
      <w:r>
        <w:t xml:space="preserve"> 20Dec16]</w:t>
      </w:r>
    </w:p>
    <w:p w:rsidR="003F1986" w:rsidRDefault="003F1986" w:rsidP="00177B52">
      <w:pPr>
        <w:pStyle w:val="Level3"/>
      </w:pPr>
      <w:r>
        <w:t>Where an employee</w:t>
      </w:r>
      <w:r w:rsidR="00E60D51">
        <w:t>’</w:t>
      </w:r>
      <w:r>
        <w:t xml:space="preserve">s leave has expired, an employer may require an employee to take up to </w:t>
      </w:r>
      <w:r w:rsidR="002D38A0">
        <w:t>14</w:t>
      </w:r>
      <w:r>
        <w:t xml:space="preserve"> days of leave in advance. An employee will not be required to take more than </w:t>
      </w:r>
      <w:r w:rsidR="002D38A0">
        <w:t>14</w:t>
      </w:r>
      <w:r>
        <w:t xml:space="preserve"> days of leave in advance unless:</w:t>
      </w:r>
    </w:p>
    <w:p w:rsidR="003F1986" w:rsidRDefault="003F1986" w:rsidP="008D5A7C">
      <w:pPr>
        <w:pStyle w:val="Level4"/>
      </w:pPr>
      <w:r>
        <w:t>there has been prior consent by the employee; or</w:t>
      </w:r>
    </w:p>
    <w:p w:rsidR="003F1986" w:rsidRDefault="002D38A0" w:rsidP="008D5A7C">
      <w:pPr>
        <w:pStyle w:val="Level4"/>
      </w:pPr>
      <w:r>
        <w:t xml:space="preserve">a </w:t>
      </w:r>
      <w:r w:rsidR="00072197">
        <w:t>swing cycle</w:t>
      </w:r>
      <w:r>
        <w:t xml:space="preserve"> agreement</w:t>
      </w:r>
      <w:r w:rsidR="003F1986">
        <w:t xml:space="preserve"> applying to the employee provides otherwise.</w:t>
      </w:r>
    </w:p>
    <w:p w:rsidR="003F1986" w:rsidRDefault="003F1986" w:rsidP="008D5A7C">
      <w:pPr>
        <w:pStyle w:val="Level3"/>
      </w:pPr>
      <w:r>
        <w:t>The giving and taking of leave will be arranged having regard to:</w:t>
      </w:r>
    </w:p>
    <w:p w:rsidR="003F1986" w:rsidRDefault="003F1986" w:rsidP="008D5A7C">
      <w:pPr>
        <w:pStyle w:val="Level4"/>
      </w:pPr>
      <w:r>
        <w:t>avoidance of delays to a vessel</w:t>
      </w:r>
      <w:r w:rsidR="00E60D51">
        <w:t>’</w:t>
      </w:r>
      <w:r>
        <w:t>s schedule, the voyaging pattern of the employee</w:t>
      </w:r>
      <w:r w:rsidR="00E60D51">
        <w:t>’</w:t>
      </w:r>
      <w:r>
        <w:t>s regular vessel and exigencies of the employer</w:t>
      </w:r>
      <w:r w:rsidR="00E60D51">
        <w:t>’</w:t>
      </w:r>
      <w:r>
        <w:t>s service;</w:t>
      </w:r>
    </w:p>
    <w:p w:rsidR="003F1986" w:rsidRDefault="003F1986" w:rsidP="008D5A7C">
      <w:pPr>
        <w:pStyle w:val="Level4"/>
      </w:pPr>
      <w:r>
        <w:t>the need to correct imbalances in leave and duty periods;</w:t>
      </w:r>
    </w:p>
    <w:p w:rsidR="003F1986" w:rsidRDefault="003F1986" w:rsidP="008D5A7C">
      <w:pPr>
        <w:pStyle w:val="Level4"/>
      </w:pPr>
      <w:r>
        <w:t>the employee</w:t>
      </w:r>
      <w:r w:rsidR="00E60D51">
        <w:t>’</w:t>
      </w:r>
      <w:r>
        <w:t>s home port;</w:t>
      </w:r>
    </w:p>
    <w:p w:rsidR="003F1986" w:rsidRDefault="003F1986" w:rsidP="008D5A7C">
      <w:pPr>
        <w:pStyle w:val="Level4"/>
      </w:pPr>
      <w:r>
        <w:t>the need to reduce costs of travel;</w:t>
      </w:r>
      <w:r w:rsidR="007E57CB">
        <w:t xml:space="preserve"> and</w:t>
      </w:r>
    </w:p>
    <w:p w:rsidR="003F1986" w:rsidRDefault="003F1986" w:rsidP="008D5A7C">
      <w:pPr>
        <w:pStyle w:val="Level4"/>
      </w:pPr>
      <w:r>
        <w:t xml:space="preserve">whether the employee has a right to accumulate leave under clause </w:t>
      </w:r>
      <w:r w:rsidR="00D60447">
        <w:fldChar w:fldCharType="begin"/>
      </w:r>
      <w:r w:rsidR="00BD2D91">
        <w:instrText xml:space="preserve"> REF _Ref229216962 \w \h </w:instrText>
      </w:r>
      <w:r w:rsidR="00D60447">
        <w:fldChar w:fldCharType="separate"/>
      </w:r>
      <w:r w:rsidR="004C5866">
        <w:t>20.5</w:t>
      </w:r>
      <w:r w:rsidR="00D60447">
        <w:fldChar w:fldCharType="end"/>
      </w:r>
      <w:r>
        <w:t>.</w:t>
      </w:r>
    </w:p>
    <w:p w:rsidR="003F1986" w:rsidRDefault="003F1986" w:rsidP="008D5A7C">
      <w:pPr>
        <w:pStyle w:val="Level3"/>
      </w:pPr>
      <w:r>
        <w:t>Unless otherwise agreed between the employer and the employee, the leave to which an employee is entitled under this clause will be granted by the employer and taken by the employee not later than eight months after it has commenced to accrue.</w:t>
      </w:r>
    </w:p>
    <w:p w:rsidR="003F1986" w:rsidRDefault="003F1986" w:rsidP="002A5ECD">
      <w:pPr>
        <w:pStyle w:val="Level2Bold"/>
      </w:pPr>
      <w:bookmarkStart w:id="146" w:name="_Ref229216962"/>
      <w:r>
        <w:lastRenderedPageBreak/>
        <w:t>Accumulation of leave for study</w:t>
      </w:r>
      <w:bookmarkEnd w:id="146"/>
    </w:p>
    <w:p w:rsidR="003F1986" w:rsidRDefault="002D38A0" w:rsidP="008D5A7C">
      <w:pPr>
        <w:pStyle w:val="Block1"/>
      </w:pPr>
      <w:r>
        <w:t>A</w:t>
      </w:r>
      <w:r w:rsidR="006B4785">
        <w:t xml:space="preserve"> </w:t>
      </w:r>
      <w:r w:rsidR="002A5ECD">
        <w:t>D</w:t>
      </w:r>
      <w:r w:rsidR="006B4785">
        <w:t>e</w:t>
      </w:r>
      <w:r w:rsidR="00877B0D">
        <w:t>c</w:t>
      </w:r>
      <w:r w:rsidR="006B4785">
        <w:t xml:space="preserve">k officer or </w:t>
      </w:r>
      <w:r w:rsidR="002A5ECD">
        <w:t>M</w:t>
      </w:r>
      <w:r w:rsidR="006B4785">
        <w:t>arine engineer</w:t>
      </w:r>
      <w:r w:rsidR="003F1986">
        <w:t xml:space="preserve"> who wishes to take leave for the purposes of an approved course of study i</w:t>
      </w:r>
      <w:r>
        <w:t>n circumstances where the study a</w:t>
      </w:r>
      <w:r w:rsidR="003F1986">
        <w:t>llowance provisions</w:t>
      </w:r>
      <w:r>
        <w:t xml:space="preserve"> in clause </w:t>
      </w:r>
      <w:r w:rsidR="00D60447">
        <w:fldChar w:fldCharType="begin"/>
      </w:r>
      <w:r w:rsidR="001B2F40">
        <w:instrText xml:space="preserve"> REF _Ref230507635 \w \h </w:instrText>
      </w:r>
      <w:r w:rsidR="00D60447">
        <w:fldChar w:fldCharType="separate"/>
      </w:r>
      <w:r w:rsidR="004C5866">
        <w:t>14.6</w:t>
      </w:r>
      <w:r w:rsidR="00D60447">
        <w:fldChar w:fldCharType="end"/>
      </w:r>
      <w:r w:rsidR="003F1986">
        <w:t xml:space="preserve"> do not apply (e.g. for a second or subseque</w:t>
      </w:r>
      <w:r>
        <w:t>nt attempt at a Certificate of C</w:t>
      </w:r>
      <w:r w:rsidR="003F1986">
        <w:t>ompetency), may accumulate and take their accrued leave in one period,</w:t>
      </w:r>
      <w:r>
        <w:t xml:space="preserve"> at the time so desired by the </w:t>
      </w:r>
      <w:r w:rsidR="00072197">
        <w:t>employee,</w:t>
      </w:r>
      <w:r>
        <w:t xml:space="preserve"> provided the </w:t>
      </w:r>
      <w:r w:rsidR="00072197">
        <w:t>employee</w:t>
      </w:r>
      <w:r w:rsidR="003F1986">
        <w:t xml:space="preserve"> has given reasonable notice of their intention to the employer.</w:t>
      </w:r>
    </w:p>
    <w:p w:rsidR="003F1986" w:rsidRDefault="003F1986" w:rsidP="002A5ECD">
      <w:pPr>
        <w:pStyle w:val="Level2Bold"/>
      </w:pPr>
      <w:r>
        <w:t>Leave during dry docking</w:t>
      </w:r>
    </w:p>
    <w:p w:rsidR="003F1986" w:rsidRDefault="003F1986" w:rsidP="008D5A7C">
      <w:pPr>
        <w:pStyle w:val="Block1"/>
      </w:pPr>
      <w:r>
        <w:t xml:space="preserve">Whilst a vessel has ceased operation </w:t>
      </w:r>
      <w:proofErr w:type="gramStart"/>
      <w:r>
        <w:t>for the purpose of</w:t>
      </w:r>
      <w:proofErr w:type="gramEnd"/>
      <w:r>
        <w:t xml:space="preserve"> a survey, overhaul or docking, the employer may require an employee to proceed to their home port to take accrued leave and any leave in adva</w:t>
      </w:r>
      <w:r w:rsidR="00C652CC">
        <w:t>nce to the extent permitted by</w:t>
      </w:r>
      <w:r w:rsidR="001C5F92">
        <w:t xml:space="preserve"> clause</w:t>
      </w:r>
      <w:r w:rsidR="00C652CC">
        <w:t xml:space="preserve"> </w:t>
      </w:r>
      <w:r w:rsidR="00D60447">
        <w:fldChar w:fldCharType="begin"/>
      </w:r>
      <w:r w:rsidR="00C652CC">
        <w:instrText xml:space="preserve"> REF _Ref229216939 \w \h </w:instrText>
      </w:r>
      <w:r w:rsidR="00D60447">
        <w:fldChar w:fldCharType="separate"/>
      </w:r>
      <w:r w:rsidR="004C5866">
        <w:t>20.4</w:t>
      </w:r>
      <w:r w:rsidR="00D60447">
        <w:fldChar w:fldCharType="end"/>
      </w:r>
      <w:r>
        <w:t>.</w:t>
      </w:r>
    </w:p>
    <w:p w:rsidR="008D5A7C" w:rsidRPr="008D5A7C" w:rsidRDefault="003F1986" w:rsidP="002A5ECD">
      <w:pPr>
        <w:pStyle w:val="Level2Bold"/>
      </w:pPr>
      <w:r>
        <w:t>Payment of leave on termination of employment</w:t>
      </w:r>
      <w:r w:rsidR="008D5A7C">
        <w:t xml:space="preserve"> </w:t>
      </w:r>
    </w:p>
    <w:p w:rsidR="008D5A7C" w:rsidRDefault="003F1986" w:rsidP="008D5A7C">
      <w:pPr>
        <w:pStyle w:val="Block1"/>
      </w:pPr>
      <w:r>
        <w:t>Upon termination of employment, an employee</w:t>
      </w:r>
      <w:r w:rsidR="00E60D51">
        <w:t>’</w:t>
      </w:r>
      <w:r>
        <w:t>s leave entitlement under this clause will be paid at the salary rate for the last position in which the employee served.</w:t>
      </w:r>
      <w:bookmarkStart w:id="147" w:name="_Toc224094684"/>
      <w:bookmarkStart w:id="148" w:name="_Toc227573819"/>
      <w:r w:rsidR="008D5A7C" w:rsidRPr="008D5A7C">
        <w:t xml:space="preserve"> </w:t>
      </w:r>
    </w:p>
    <w:p w:rsidR="008D5A7C" w:rsidRDefault="008D5A7C" w:rsidP="008D5A7C">
      <w:pPr>
        <w:pStyle w:val="Level1"/>
      </w:pPr>
      <w:bookmarkStart w:id="149" w:name="_Ref470167749"/>
      <w:bookmarkStart w:id="150" w:name="_Ref470167753"/>
      <w:bookmarkStart w:id="151" w:name="_Toc38281454"/>
      <w:r w:rsidRPr="00F06F00">
        <w:t xml:space="preserve">Annual </w:t>
      </w:r>
      <w:bookmarkEnd w:id="147"/>
      <w:r w:rsidRPr="00F06F00">
        <w:t>leave</w:t>
      </w:r>
      <w:bookmarkEnd w:id="148"/>
      <w:bookmarkEnd w:id="149"/>
      <w:bookmarkEnd w:id="150"/>
      <w:bookmarkEnd w:id="151"/>
    </w:p>
    <w:p w:rsidR="00E71032" w:rsidRDefault="0009470D" w:rsidP="0009470D">
      <w:pPr>
        <w:pStyle w:val="History"/>
      </w:pPr>
      <w:r>
        <w:t xml:space="preserve">[20 renumbered as 21 by </w:t>
      </w:r>
      <w:hyperlink r:id="rId271" w:history="1">
        <w:r>
          <w:rPr>
            <w:rStyle w:val="Hyperlink"/>
          </w:rPr>
          <w:t>PR546129</w:t>
        </w:r>
      </w:hyperlink>
      <w:r>
        <w:t xml:space="preserve"> </w:t>
      </w:r>
      <w:proofErr w:type="spellStart"/>
      <w:r>
        <w:t>ppc</w:t>
      </w:r>
      <w:proofErr w:type="spellEnd"/>
      <w:r>
        <w:t xml:space="preserve"> 01Jan14</w:t>
      </w:r>
      <w:r w:rsidR="00E71032">
        <w:t xml:space="preserve">; varied by </w:t>
      </w:r>
      <w:hyperlink r:id="rId272" w:history="1">
        <w:r w:rsidR="00E71032" w:rsidRPr="00E71032">
          <w:rPr>
            <w:rStyle w:val="Hyperlink"/>
          </w:rPr>
          <w:t>PR588751</w:t>
        </w:r>
      </w:hyperlink>
      <w:r w:rsidR="00E71032">
        <w:t>]</w:t>
      </w:r>
    </w:p>
    <w:p w:rsidR="0009470D" w:rsidRPr="0009470D" w:rsidRDefault="00E71032" w:rsidP="0009470D">
      <w:pPr>
        <w:pStyle w:val="History"/>
      </w:pPr>
      <w:r>
        <w:t xml:space="preserve">[Paragraph renumbered as 21.1 by </w:t>
      </w:r>
      <w:hyperlink r:id="rId273" w:history="1">
        <w:r w:rsidRPr="00E71032">
          <w:rPr>
            <w:rStyle w:val="Hyperlink"/>
          </w:rPr>
          <w:t>PR588751</w:t>
        </w:r>
      </w:hyperlink>
      <w:r w:rsidR="000A4068">
        <w:t xml:space="preserve"> </w:t>
      </w:r>
      <w:proofErr w:type="spellStart"/>
      <w:r w:rsidR="000A4068">
        <w:t>ppc</w:t>
      </w:r>
      <w:proofErr w:type="spellEnd"/>
      <w:r w:rsidR="000A4068">
        <w:t xml:space="preserve"> 20Dec16</w:t>
      </w:r>
      <w:r w:rsidR="0009470D">
        <w:t>]</w:t>
      </w:r>
    </w:p>
    <w:p w:rsidR="008D5A7C" w:rsidRDefault="008D5A7C" w:rsidP="003E3DDC">
      <w:pPr>
        <w:pStyle w:val="Level2"/>
      </w:pPr>
      <w:r w:rsidRPr="00F06F00">
        <w:t xml:space="preserve">Clause </w:t>
      </w:r>
      <w:r w:rsidR="00D60447">
        <w:fldChar w:fldCharType="begin"/>
      </w:r>
      <w:r w:rsidR="00BD2D91">
        <w:instrText xml:space="preserve"> REF _Ref229992097 \w \h </w:instrText>
      </w:r>
      <w:r w:rsidR="00D60447">
        <w:fldChar w:fldCharType="separate"/>
      </w:r>
      <w:r w:rsidR="004C5866">
        <w:t>20.1</w:t>
      </w:r>
      <w:r w:rsidR="00D60447">
        <w:fldChar w:fldCharType="end"/>
      </w:r>
      <w:r w:rsidR="00B936FD">
        <w:t xml:space="preserve"> </w:t>
      </w:r>
      <w:r w:rsidRPr="00F06F00">
        <w:t xml:space="preserve">of this award gives full effect to the </w:t>
      </w:r>
      <w:r w:rsidR="00BD2D91">
        <w:t xml:space="preserve">NES </w:t>
      </w:r>
      <w:r w:rsidRPr="00F06F00">
        <w:t>entitlement</w:t>
      </w:r>
      <w:r w:rsidR="00BD2D91">
        <w:t>s to annual leave.</w:t>
      </w:r>
    </w:p>
    <w:p w:rsidR="000A4068" w:rsidRDefault="000A4068" w:rsidP="000A4068">
      <w:pPr>
        <w:pStyle w:val="Level2Bold"/>
      </w:pPr>
      <w:bookmarkStart w:id="152" w:name="_Ref470168558"/>
      <w:r>
        <w:t>Annual leave in advance</w:t>
      </w:r>
      <w:bookmarkEnd w:id="152"/>
    </w:p>
    <w:p w:rsidR="000A4068" w:rsidRPr="0009470D" w:rsidRDefault="000A4068" w:rsidP="00362A94">
      <w:pPr>
        <w:pStyle w:val="History"/>
      </w:pPr>
      <w:r>
        <w:t xml:space="preserve">[21.2 inserted by </w:t>
      </w:r>
      <w:hyperlink r:id="rId274" w:history="1">
        <w:r w:rsidRPr="00E71032">
          <w:rPr>
            <w:rStyle w:val="Hyperlink"/>
          </w:rPr>
          <w:t>PR588751</w:t>
        </w:r>
      </w:hyperlink>
      <w:r>
        <w:t xml:space="preserve"> </w:t>
      </w:r>
      <w:proofErr w:type="spellStart"/>
      <w:r>
        <w:t>ppc</w:t>
      </w:r>
      <w:proofErr w:type="spellEnd"/>
      <w:r>
        <w:t xml:space="preserve"> 20Dec16]</w:t>
      </w:r>
    </w:p>
    <w:p w:rsidR="00362A94" w:rsidRPr="00570F3A" w:rsidRDefault="00362A94" w:rsidP="00362A94">
      <w:pPr>
        <w:pStyle w:val="Level3"/>
        <w:tabs>
          <w:tab w:val="left" w:pos="1418"/>
        </w:tabs>
      </w:pPr>
      <w:r w:rsidRPr="00570F3A">
        <w:t>An employer and employee may agree in writing to the employee taking a period of paid annual leave before the employee has accrued an entitlement to the leave.</w:t>
      </w:r>
    </w:p>
    <w:p w:rsidR="00362A94" w:rsidRPr="00570F3A" w:rsidRDefault="00362A94" w:rsidP="00362A94">
      <w:pPr>
        <w:pStyle w:val="Level3"/>
        <w:tabs>
          <w:tab w:val="left" w:pos="1418"/>
        </w:tabs>
      </w:pPr>
      <w:r>
        <w:t>A</w:t>
      </w:r>
      <w:r w:rsidRPr="00570F3A">
        <w:t>n agreement must:</w:t>
      </w:r>
    </w:p>
    <w:p w:rsidR="00362A94" w:rsidRPr="00570F3A" w:rsidRDefault="00362A94" w:rsidP="00362A94">
      <w:pPr>
        <w:pStyle w:val="Level4"/>
        <w:tabs>
          <w:tab w:val="left" w:pos="1985"/>
        </w:tabs>
      </w:pPr>
      <w:r w:rsidRPr="00570F3A">
        <w:t>state the amount of leave to be taken in advance and the date on which leave is to commence; and</w:t>
      </w:r>
    </w:p>
    <w:p w:rsidR="00362A94" w:rsidRPr="00570F3A" w:rsidRDefault="00362A94" w:rsidP="00362A94">
      <w:pPr>
        <w:pStyle w:val="Level4"/>
        <w:tabs>
          <w:tab w:val="left" w:pos="1985"/>
        </w:tabs>
      </w:pPr>
      <w:r w:rsidRPr="00570F3A">
        <w:t>be signed by the employer and employee and, if the employee is under 18 years of age, by the employee’s parent or guardian.</w:t>
      </w:r>
    </w:p>
    <w:p w:rsidR="00362A94" w:rsidRPr="00570F3A" w:rsidRDefault="00362A94" w:rsidP="00362A94">
      <w:pPr>
        <w:pStyle w:val="Block2"/>
      </w:pPr>
      <w:r w:rsidRPr="00570F3A">
        <w:t xml:space="preserve">Note: An example of the type of agreement required by clause </w:t>
      </w:r>
      <w:r w:rsidR="00F7295C">
        <w:fldChar w:fldCharType="begin"/>
      </w:r>
      <w:r w:rsidR="00F7295C">
        <w:instrText xml:space="preserve"> REF _Ref470168558 \r \h </w:instrText>
      </w:r>
      <w:r w:rsidR="00F7295C">
        <w:fldChar w:fldCharType="separate"/>
      </w:r>
      <w:r w:rsidR="004C5866">
        <w:t>21.2</w:t>
      </w:r>
      <w:r w:rsidR="00F7295C">
        <w:fldChar w:fldCharType="end"/>
      </w:r>
      <w:r w:rsidRPr="00570F3A">
        <w:t xml:space="preserve"> is set out at </w:t>
      </w:r>
      <w:r w:rsidR="00F7295C">
        <w:rPr>
          <w:highlight w:val="yellow"/>
        </w:rPr>
        <w:fldChar w:fldCharType="begin"/>
      </w:r>
      <w:r w:rsidR="00F7295C">
        <w:instrText xml:space="preserve"> REF _Ref470168424 \r \h </w:instrText>
      </w:r>
      <w:r w:rsidR="00F7295C">
        <w:rPr>
          <w:highlight w:val="yellow"/>
        </w:rPr>
      </w:r>
      <w:r w:rsidR="00F7295C">
        <w:rPr>
          <w:highlight w:val="yellow"/>
        </w:rPr>
        <w:fldChar w:fldCharType="separate"/>
      </w:r>
      <w:r w:rsidR="004C5866">
        <w:t>Schedule D</w:t>
      </w:r>
      <w:r w:rsidR="00F7295C">
        <w:rPr>
          <w:highlight w:val="yellow"/>
        </w:rPr>
        <w:fldChar w:fldCharType="end"/>
      </w:r>
      <w:r w:rsidRPr="00570F3A">
        <w:t>. There is no requirement to use the form o</w:t>
      </w:r>
      <w:r>
        <w:t xml:space="preserve">f agreement set out at </w:t>
      </w:r>
      <w:r w:rsidR="00F7295C">
        <w:rPr>
          <w:highlight w:val="yellow"/>
        </w:rPr>
        <w:fldChar w:fldCharType="begin"/>
      </w:r>
      <w:r w:rsidR="00F7295C">
        <w:instrText xml:space="preserve"> REF _Ref470168424 \r \h </w:instrText>
      </w:r>
      <w:r w:rsidR="00F7295C">
        <w:rPr>
          <w:highlight w:val="yellow"/>
        </w:rPr>
      </w:r>
      <w:r w:rsidR="00F7295C">
        <w:rPr>
          <w:highlight w:val="yellow"/>
        </w:rPr>
        <w:fldChar w:fldCharType="separate"/>
      </w:r>
      <w:r w:rsidR="004C5866">
        <w:t>Schedule D</w:t>
      </w:r>
      <w:r w:rsidR="00F7295C">
        <w:rPr>
          <w:highlight w:val="yellow"/>
        </w:rPr>
        <w:fldChar w:fldCharType="end"/>
      </w:r>
      <w:r w:rsidRPr="00570F3A">
        <w:t>.</w:t>
      </w:r>
    </w:p>
    <w:p w:rsidR="00362A94" w:rsidRPr="00570F3A" w:rsidRDefault="00362A94" w:rsidP="00362A94">
      <w:pPr>
        <w:pStyle w:val="Level3"/>
        <w:tabs>
          <w:tab w:val="left" w:pos="1418"/>
        </w:tabs>
      </w:pPr>
      <w:r w:rsidRPr="00570F3A">
        <w:t xml:space="preserve">The employer must keep a copy of any agreement under clause </w:t>
      </w:r>
      <w:r w:rsidR="00F7295C">
        <w:fldChar w:fldCharType="begin"/>
      </w:r>
      <w:r w:rsidR="00F7295C">
        <w:instrText xml:space="preserve"> REF _Ref470168558 \r \h </w:instrText>
      </w:r>
      <w:r w:rsidR="00F7295C">
        <w:fldChar w:fldCharType="separate"/>
      </w:r>
      <w:r w:rsidR="004C5866">
        <w:t>21.2</w:t>
      </w:r>
      <w:r w:rsidR="00F7295C">
        <w:fldChar w:fldCharType="end"/>
      </w:r>
      <w:r>
        <w:t xml:space="preserve"> </w:t>
      </w:r>
      <w:r w:rsidRPr="00570F3A">
        <w:t>as an employee record.</w:t>
      </w:r>
    </w:p>
    <w:p w:rsidR="000A4068" w:rsidRDefault="00362A94" w:rsidP="000A4068">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rsidR="00F7295C">
        <w:fldChar w:fldCharType="begin"/>
      </w:r>
      <w:r w:rsidR="00F7295C">
        <w:instrText xml:space="preserve"> REF _Ref470168558 \r \h </w:instrText>
      </w:r>
      <w:r w:rsidR="00F7295C">
        <w:fldChar w:fldCharType="separate"/>
      </w:r>
      <w:r w:rsidR="004C5866">
        <w:t>21.2</w:t>
      </w:r>
      <w:r w:rsidR="00F7295C">
        <w:fldChar w:fldCharType="end"/>
      </w:r>
      <w:r w:rsidRPr="00570F3A">
        <w:t xml:space="preserve">, the employer may deduct from any money due to the employee on termination an amount equal to the </w:t>
      </w:r>
      <w:r w:rsidRPr="00570F3A">
        <w:lastRenderedPageBreak/>
        <w:t>amount that was paid to the employee in respect of any part of the period of annual leave taken in advance to which an entitlement has not been accrued.</w:t>
      </w:r>
    </w:p>
    <w:p w:rsidR="00FD0B6E" w:rsidRDefault="00FD0B6E" w:rsidP="00FD0B6E">
      <w:pPr>
        <w:pStyle w:val="Level2Bold"/>
      </w:pPr>
      <w:bookmarkStart w:id="153" w:name="_Ref470168594"/>
      <w:r>
        <w:t>Cashing out of annual leave</w:t>
      </w:r>
      <w:bookmarkEnd w:id="153"/>
    </w:p>
    <w:p w:rsidR="00FD0B6E" w:rsidRPr="00FD0B6E" w:rsidRDefault="00FD0B6E" w:rsidP="00FD0B6E">
      <w:pPr>
        <w:pStyle w:val="History"/>
      </w:pPr>
      <w:r>
        <w:t xml:space="preserve">[21.3 inserted by </w:t>
      </w:r>
      <w:hyperlink r:id="rId275" w:history="1">
        <w:r w:rsidRPr="00E71032">
          <w:rPr>
            <w:rStyle w:val="Hyperlink"/>
          </w:rPr>
          <w:t>PR588751</w:t>
        </w:r>
      </w:hyperlink>
      <w:r>
        <w:t xml:space="preserve"> </w:t>
      </w:r>
      <w:proofErr w:type="spellStart"/>
      <w:r>
        <w:t>ppc</w:t>
      </w:r>
      <w:proofErr w:type="spellEnd"/>
      <w:r>
        <w:t xml:space="preserve"> 20Dec16]</w:t>
      </w:r>
    </w:p>
    <w:p w:rsidR="00FD0B6E" w:rsidRPr="00570F3A" w:rsidRDefault="00FD0B6E" w:rsidP="00FD0B6E">
      <w:pPr>
        <w:pStyle w:val="Level3"/>
        <w:tabs>
          <w:tab w:val="left" w:pos="1418"/>
        </w:tabs>
      </w:pPr>
      <w:r w:rsidRPr="00570F3A">
        <w:t xml:space="preserve">Paid annual leave must not be cashed out except in accordance with an agreement under clause </w:t>
      </w:r>
      <w:r w:rsidR="00CE41F0">
        <w:fldChar w:fldCharType="begin"/>
      </w:r>
      <w:r w:rsidR="00CE41F0">
        <w:instrText xml:space="preserve"> REF _Ref470168594 \r \h </w:instrText>
      </w:r>
      <w:r w:rsidR="00CE41F0">
        <w:fldChar w:fldCharType="separate"/>
      </w:r>
      <w:r w:rsidR="004C5866">
        <w:t>21.3</w:t>
      </w:r>
      <w:r w:rsidR="00CE41F0">
        <w:fldChar w:fldCharType="end"/>
      </w:r>
      <w:r w:rsidRPr="00570F3A">
        <w:t>.</w:t>
      </w:r>
    </w:p>
    <w:p w:rsidR="00FD0B6E" w:rsidRPr="00570F3A" w:rsidRDefault="00FD0B6E" w:rsidP="00FD0B6E">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rsidR="00CE41F0">
        <w:fldChar w:fldCharType="begin"/>
      </w:r>
      <w:r w:rsidR="00CE41F0">
        <w:instrText xml:space="preserve"> REF _Ref470168594 \r \h </w:instrText>
      </w:r>
      <w:r w:rsidR="00CE41F0">
        <w:fldChar w:fldCharType="separate"/>
      </w:r>
      <w:r w:rsidR="004C5866">
        <w:t>21.3</w:t>
      </w:r>
      <w:r w:rsidR="00CE41F0">
        <w:fldChar w:fldCharType="end"/>
      </w:r>
      <w:r w:rsidRPr="00570F3A">
        <w:t>.</w:t>
      </w:r>
    </w:p>
    <w:p w:rsidR="00FD0B6E" w:rsidRPr="00570F3A" w:rsidRDefault="00FD0B6E" w:rsidP="00FD0B6E">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FD0B6E" w:rsidRPr="00570F3A" w:rsidRDefault="00FD0B6E" w:rsidP="00FD0B6E">
      <w:pPr>
        <w:pStyle w:val="Level3"/>
        <w:tabs>
          <w:tab w:val="left" w:pos="1418"/>
        </w:tabs>
      </w:pPr>
      <w:r w:rsidRPr="00570F3A">
        <w:t xml:space="preserve">An agreement under clause </w:t>
      </w:r>
      <w:r w:rsidR="00CE41F0">
        <w:fldChar w:fldCharType="begin"/>
      </w:r>
      <w:r w:rsidR="00CE41F0">
        <w:instrText xml:space="preserve"> REF _Ref470168594 \r \h </w:instrText>
      </w:r>
      <w:r w:rsidR="00CE41F0">
        <w:fldChar w:fldCharType="separate"/>
      </w:r>
      <w:r w:rsidR="004C5866">
        <w:t>21.3</w:t>
      </w:r>
      <w:r w:rsidR="00CE41F0">
        <w:fldChar w:fldCharType="end"/>
      </w:r>
      <w:r w:rsidRPr="00570F3A">
        <w:t xml:space="preserve"> must state:</w:t>
      </w:r>
    </w:p>
    <w:p w:rsidR="00FD0B6E" w:rsidRPr="00570F3A" w:rsidRDefault="00FD0B6E" w:rsidP="00FD0B6E">
      <w:pPr>
        <w:pStyle w:val="Level4"/>
        <w:tabs>
          <w:tab w:val="left" w:pos="1985"/>
        </w:tabs>
      </w:pPr>
      <w:r w:rsidRPr="00570F3A">
        <w:t>the amount of leave to be cashed out and the payment to be made to the employee for it; and</w:t>
      </w:r>
    </w:p>
    <w:p w:rsidR="00FD0B6E" w:rsidRPr="00570F3A" w:rsidRDefault="00FD0B6E" w:rsidP="00FD0B6E">
      <w:pPr>
        <w:pStyle w:val="Level4"/>
        <w:tabs>
          <w:tab w:val="left" w:pos="1985"/>
        </w:tabs>
      </w:pPr>
      <w:r w:rsidRPr="00570F3A">
        <w:t>the date on which the payment is to be made.</w:t>
      </w:r>
    </w:p>
    <w:p w:rsidR="00FD0B6E" w:rsidRPr="00570F3A" w:rsidRDefault="00FD0B6E" w:rsidP="00FD0B6E">
      <w:pPr>
        <w:pStyle w:val="Level3"/>
        <w:tabs>
          <w:tab w:val="left" w:pos="1418"/>
        </w:tabs>
      </w:pPr>
      <w:r w:rsidRPr="00570F3A">
        <w:t xml:space="preserve">An agreement under clause </w:t>
      </w:r>
      <w:r w:rsidR="00CE41F0">
        <w:fldChar w:fldCharType="begin"/>
      </w:r>
      <w:r w:rsidR="00CE41F0">
        <w:instrText xml:space="preserve"> REF _Ref470168594 \r \h </w:instrText>
      </w:r>
      <w:r w:rsidR="00CE41F0">
        <w:fldChar w:fldCharType="separate"/>
      </w:r>
      <w:r w:rsidR="004C5866">
        <w:t>21.3</w:t>
      </w:r>
      <w:r w:rsidR="00CE41F0">
        <w:fldChar w:fldCharType="end"/>
      </w:r>
      <w:r w:rsidRPr="00570F3A">
        <w:t xml:space="preserve"> must be signed by the employer and employee and, if the employee is under 18 years of age, by the employee’s parent or guardian.</w:t>
      </w:r>
    </w:p>
    <w:p w:rsidR="00FD0B6E" w:rsidRPr="00570F3A" w:rsidRDefault="00FD0B6E" w:rsidP="00FD0B6E">
      <w:pPr>
        <w:pStyle w:val="Level3"/>
        <w:tabs>
          <w:tab w:val="left" w:pos="1418"/>
        </w:tabs>
      </w:pPr>
      <w:r w:rsidRPr="00570F3A">
        <w:t>The payment must not be less than the amount that would have been payable had the employee taken the leave at the time the payment is made.</w:t>
      </w:r>
    </w:p>
    <w:p w:rsidR="00FD0B6E" w:rsidRPr="00570F3A" w:rsidRDefault="00FD0B6E" w:rsidP="00FD0B6E">
      <w:pPr>
        <w:pStyle w:val="Level3"/>
        <w:tabs>
          <w:tab w:val="left" w:pos="1418"/>
        </w:tabs>
      </w:pPr>
      <w:r w:rsidRPr="00570F3A">
        <w:t>An agreement must not result in the employee’s remaining accrued entitlement to paid annual leave being less than 4 weeks.</w:t>
      </w:r>
    </w:p>
    <w:p w:rsidR="00FD0B6E" w:rsidRPr="00570F3A" w:rsidRDefault="00FD0B6E" w:rsidP="00FD0B6E">
      <w:pPr>
        <w:pStyle w:val="Level3"/>
        <w:tabs>
          <w:tab w:val="left" w:pos="1418"/>
        </w:tabs>
      </w:pPr>
      <w:r w:rsidRPr="00570F3A">
        <w:t>The maximum amount of accrued paid annual leave that may be cashed out in any period of 12 months is 2 weeks.</w:t>
      </w:r>
    </w:p>
    <w:p w:rsidR="00FD0B6E" w:rsidRPr="00570F3A" w:rsidRDefault="00FD0B6E" w:rsidP="00FD0B6E">
      <w:pPr>
        <w:pStyle w:val="Level3"/>
        <w:tabs>
          <w:tab w:val="left" w:pos="1418"/>
        </w:tabs>
      </w:pPr>
      <w:r w:rsidRPr="00570F3A">
        <w:t xml:space="preserve">The employer must keep a copy of any agreement under clause </w:t>
      </w:r>
      <w:r w:rsidR="00CE41F0">
        <w:fldChar w:fldCharType="begin"/>
      </w:r>
      <w:r w:rsidR="00CE41F0">
        <w:instrText xml:space="preserve"> REF _Ref470168594 \r \h </w:instrText>
      </w:r>
      <w:r w:rsidR="00CE41F0">
        <w:fldChar w:fldCharType="separate"/>
      </w:r>
      <w:r w:rsidR="004C5866">
        <w:t>21.3</w:t>
      </w:r>
      <w:r w:rsidR="00CE41F0">
        <w:fldChar w:fldCharType="end"/>
      </w:r>
      <w:r w:rsidRPr="00570F3A">
        <w:t xml:space="preserve"> as an employee record.</w:t>
      </w:r>
    </w:p>
    <w:p w:rsidR="00FD0B6E" w:rsidRPr="00570F3A" w:rsidRDefault="00FD0B6E" w:rsidP="00FD0B6E">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rsidR="00CE41F0">
        <w:fldChar w:fldCharType="begin"/>
      </w:r>
      <w:r w:rsidR="00CE41F0">
        <w:instrText xml:space="preserve"> REF _Ref470168594 \r \h </w:instrText>
      </w:r>
      <w:r w:rsidR="00CE41F0">
        <w:fldChar w:fldCharType="separate"/>
      </w:r>
      <w:r w:rsidR="004C5866">
        <w:t>21.3</w:t>
      </w:r>
      <w:r w:rsidR="00CE41F0">
        <w:fldChar w:fldCharType="end"/>
      </w:r>
      <w:r w:rsidRPr="00570F3A">
        <w:t>.</w:t>
      </w:r>
    </w:p>
    <w:p w:rsidR="00FD0B6E" w:rsidRPr="00570F3A" w:rsidRDefault="00FD0B6E" w:rsidP="00FD0B6E">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rsidR="00CE41F0">
        <w:fldChar w:fldCharType="begin"/>
      </w:r>
      <w:r w:rsidR="00CE41F0">
        <w:instrText xml:space="preserve"> REF _Ref470168594 \r \h </w:instrText>
      </w:r>
      <w:r w:rsidR="00CE41F0">
        <w:fldChar w:fldCharType="separate"/>
      </w:r>
      <w:r w:rsidR="004C5866">
        <w:t>21.3</w:t>
      </w:r>
      <w:r w:rsidR="00CE41F0">
        <w:fldChar w:fldCharType="end"/>
      </w:r>
      <w:r w:rsidRPr="00570F3A">
        <w:t>.</w:t>
      </w:r>
    </w:p>
    <w:p w:rsidR="00FD0B6E" w:rsidRPr="00FD0B6E" w:rsidRDefault="00FD0B6E" w:rsidP="00FD0B6E">
      <w:pPr>
        <w:pStyle w:val="Block1"/>
      </w:pPr>
      <w:r>
        <w:t>Note</w:t>
      </w:r>
      <w:r w:rsidRPr="00570F3A">
        <w:t xml:space="preserve"> 3: An example of the type of agreement required by clause </w:t>
      </w:r>
      <w:r w:rsidR="00CE41F0">
        <w:fldChar w:fldCharType="begin"/>
      </w:r>
      <w:r w:rsidR="00CE41F0">
        <w:instrText xml:space="preserve"> REF _Ref470168594 \r \h </w:instrText>
      </w:r>
      <w:r w:rsidR="00CE41F0">
        <w:fldChar w:fldCharType="separate"/>
      </w:r>
      <w:r w:rsidR="004C5866">
        <w:t>21.3</w:t>
      </w:r>
      <w:r w:rsidR="00CE41F0">
        <w:fldChar w:fldCharType="end"/>
      </w:r>
      <w:r w:rsidRPr="00570F3A">
        <w:t xml:space="preserve"> is set out at </w:t>
      </w:r>
      <w:r w:rsidR="00CE41F0">
        <w:rPr>
          <w:highlight w:val="yellow"/>
        </w:rPr>
        <w:fldChar w:fldCharType="begin"/>
      </w:r>
      <w:r w:rsidR="00CE41F0">
        <w:instrText xml:space="preserve"> REF _Ref470168430 \r \h </w:instrText>
      </w:r>
      <w:r w:rsidR="00CE41F0">
        <w:rPr>
          <w:highlight w:val="yellow"/>
        </w:rPr>
      </w:r>
      <w:r w:rsidR="00CE41F0">
        <w:rPr>
          <w:highlight w:val="yellow"/>
        </w:rPr>
        <w:fldChar w:fldCharType="separate"/>
      </w:r>
      <w:r w:rsidR="004C5866">
        <w:t>Schedule E</w:t>
      </w:r>
      <w:r w:rsidR="00CE41F0">
        <w:rPr>
          <w:highlight w:val="yellow"/>
        </w:rPr>
        <w:fldChar w:fldCharType="end"/>
      </w:r>
      <w:r w:rsidRPr="00570F3A">
        <w:t xml:space="preserve">. There is no requirement to use the form of agreement set out at </w:t>
      </w:r>
      <w:r w:rsidR="00CE41F0">
        <w:rPr>
          <w:highlight w:val="yellow"/>
        </w:rPr>
        <w:fldChar w:fldCharType="begin"/>
      </w:r>
      <w:r w:rsidR="00CE41F0">
        <w:instrText xml:space="preserve"> REF _Ref470168430 \r \h </w:instrText>
      </w:r>
      <w:r w:rsidR="00CE41F0">
        <w:rPr>
          <w:highlight w:val="yellow"/>
        </w:rPr>
      </w:r>
      <w:r w:rsidR="00CE41F0">
        <w:rPr>
          <w:highlight w:val="yellow"/>
        </w:rPr>
        <w:fldChar w:fldCharType="separate"/>
      </w:r>
      <w:r w:rsidR="004C5866">
        <w:t>Schedule E</w:t>
      </w:r>
      <w:r w:rsidR="00CE41F0">
        <w:rPr>
          <w:highlight w:val="yellow"/>
        </w:rPr>
        <w:fldChar w:fldCharType="end"/>
      </w:r>
      <w:r w:rsidR="00CE41F0">
        <w:t>.</w:t>
      </w:r>
    </w:p>
    <w:p w:rsidR="008D5A7C" w:rsidRDefault="008D5A7C" w:rsidP="008D5A7C">
      <w:pPr>
        <w:pStyle w:val="Level1"/>
      </w:pPr>
      <w:bookmarkStart w:id="154" w:name="_Toc224094685"/>
      <w:bookmarkStart w:id="155" w:name="_Toc227573820"/>
      <w:bookmarkStart w:id="156" w:name="_Toc38281455"/>
      <w:r w:rsidRPr="00F06F00">
        <w:lastRenderedPageBreak/>
        <w:t>Personal/carer</w:t>
      </w:r>
      <w:r w:rsidR="00E60D51">
        <w:t>’</w:t>
      </w:r>
      <w:r w:rsidRPr="00F06F00">
        <w:t>s leave and compassionate leave</w:t>
      </w:r>
      <w:bookmarkEnd w:id="154"/>
      <w:bookmarkEnd w:id="155"/>
      <w:bookmarkEnd w:id="156"/>
    </w:p>
    <w:p w:rsidR="0024629D" w:rsidRPr="0009470D" w:rsidRDefault="0024629D" w:rsidP="0024629D">
      <w:pPr>
        <w:pStyle w:val="History"/>
      </w:pPr>
      <w:r>
        <w:t xml:space="preserve">[21 renumbered as 22 by </w:t>
      </w:r>
      <w:hyperlink r:id="rId276" w:history="1">
        <w:r>
          <w:rPr>
            <w:rStyle w:val="Hyperlink"/>
          </w:rPr>
          <w:t>PR546129</w:t>
        </w:r>
      </w:hyperlink>
      <w:r>
        <w:t xml:space="preserve"> </w:t>
      </w:r>
      <w:proofErr w:type="spellStart"/>
      <w:r>
        <w:t>ppc</w:t>
      </w:r>
      <w:proofErr w:type="spellEnd"/>
      <w:r>
        <w:t xml:space="preserve"> 01Jan14]</w:t>
      </w:r>
    </w:p>
    <w:p w:rsidR="008D5A7C" w:rsidRPr="00F06F00" w:rsidRDefault="008D5A7C" w:rsidP="008D5A7C">
      <w:pPr>
        <w:pStyle w:val="Level2"/>
      </w:pPr>
      <w:r w:rsidRPr="00F06F00">
        <w:t xml:space="preserve">Clause </w:t>
      </w:r>
      <w:r w:rsidR="00D60447">
        <w:fldChar w:fldCharType="begin"/>
      </w:r>
      <w:r w:rsidR="00BC61D5">
        <w:instrText xml:space="preserve"> REF _Ref229992097 \w \h </w:instrText>
      </w:r>
      <w:r w:rsidR="00D60447">
        <w:fldChar w:fldCharType="separate"/>
      </w:r>
      <w:r w:rsidR="004C5866">
        <w:t>20.1</w:t>
      </w:r>
      <w:r w:rsidR="00D60447">
        <w:fldChar w:fldCharType="end"/>
      </w:r>
      <w:r w:rsidR="00BC61D5">
        <w:t xml:space="preserve"> </w:t>
      </w:r>
      <w:r w:rsidRPr="00F06F00">
        <w:t xml:space="preserve">of this award gives full effect to the </w:t>
      </w:r>
      <w:r w:rsidR="00BD2D91">
        <w:t xml:space="preserve">NES </w:t>
      </w:r>
      <w:r w:rsidRPr="00F06F00">
        <w:t>entitlement</w:t>
      </w:r>
      <w:r w:rsidR="00BD2D91">
        <w:t>s</w:t>
      </w:r>
      <w:r w:rsidRPr="00F06F00">
        <w:t xml:space="preserve"> to personal/carer</w:t>
      </w:r>
      <w:r w:rsidR="00E60D51">
        <w:t>’</w:t>
      </w:r>
      <w:r w:rsidRPr="00F06F00">
        <w:t>s leave and compassionate leave</w:t>
      </w:r>
      <w:r w:rsidR="00BD2D91">
        <w:t>.</w:t>
      </w:r>
    </w:p>
    <w:p w:rsidR="008D5A7C" w:rsidRPr="00F06F00" w:rsidRDefault="00787098" w:rsidP="008D5A7C">
      <w:pPr>
        <w:pStyle w:val="Level2"/>
      </w:pPr>
      <w:r>
        <w:t>Arrangements for taking of personal</w:t>
      </w:r>
      <w:r w:rsidR="008D5A7C" w:rsidRPr="00F06F00">
        <w:t xml:space="preserve"> leave will be governed by the </w:t>
      </w:r>
      <w:r w:rsidR="008D5A7C" w:rsidRPr="002D38A0">
        <w:rPr>
          <w:i/>
        </w:rPr>
        <w:t>Navigation Act 1912</w:t>
      </w:r>
      <w:r w:rsidR="002D38A0">
        <w:rPr>
          <w:i/>
        </w:rPr>
        <w:t xml:space="preserve"> </w:t>
      </w:r>
      <w:r w:rsidR="002D38A0">
        <w:t>(</w:t>
      </w:r>
      <w:proofErr w:type="spellStart"/>
      <w:r w:rsidR="002D38A0">
        <w:t>Cth</w:t>
      </w:r>
      <w:proofErr w:type="spellEnd"/>
      <w:r w:rsidR="002D38A0">
        <w:t>).</w:t>
      </w:r>
    </w:p>
    <w:p w:rsidR="008D5A7C" w:rsidRDefault="008D5A7C" w:rsidP="008D5A7C">
      <w:pPr>
        <w:pStyle w:val="Level1"/>
      </w:pPr>
      <w:bookmarkStart w:id="157" w:name="_Toc227573821"/>
      <w:bookmarkStart w:id="158" w:name="_Toc38281456"/>
      <w:r w:rsidRPr="00F06F00">
        <w:t>Community service leave</w:t>
      </w:r>
      <w:bookmarkEnd w:id="157"/>
      <w:bookmarkEnd w:id="158"/>
    </w:p>
    <w:p w:rsidR="0009470D" w:rsidRPr="0009470D" w:rsidRDefault="0009470D" w:rsidP="0009470D">
      <w:pPr>
        <w:pStyle w:val="History"/>
      </w:pPr>
      <w:r>
        <w:t xml:space="preserve">[22 renumbered as 23 by </w:t>
      </w:r>
      <w:hyperlink r:id="rId277" w:history="1">
        <w:r>
          <w:rPr>
            <w:rStyle w:val="Hyperlink"/>
          </w:rPr>
          <w:t>PR546129</w:t>
        </w:r>
      </w:hyperlink>
      <w:r>
        <w:t xml:space="preserve"> </w:t>
      </w:r>
      <w:proofErr w:type="spellStart"/>
      <w:r>
        <w:t>ppc</w:t>
      </w:r>
      <w:proofErr w:type="spellEnd"/>
      <w:r>
        <w:t xml:space="preserve"> 01Jan14]</w:t>
      </w:r>
    </w:p>
    <w:p w:rsidR="00BD2D91" w:rsidRDefault="00BD2D91" w:rsidP="001B2F40">
      <w:bookmarkStart w:id="159" w:name="_Toc227040992"/>
      <w:bookmarkStart w:id="160" w:name="_Toc227041098"/>
      <w:bookmarkStart w:id="161" w:name="_Toc227041204"/>
      <w:bookmarkStart w:id="162" w:name="_Toc227041310"/>
      <w:bookmarkStart w:id="163" w:name="_Toc227041416"/>
      <w:bookmarkStart w:id="164" w:name="_Toc227573822"/>
      <w:bookmarkEnd w:id="159"/>
      <w:bookmarkEnd w:id="160"/>
      <w:bookmarkEnd w:id="161"/>
      <w:bookmarkEnd w:id="162"/>
      <w:bookmarkEnd w:id="163"/>
      <w:r>
        <w:t>Community service leave is provided for in the NES.</w:t>
      </w:r>
    </w:p>
    <w:p w:rsidR="008D5A7C" w:rsidRDefault="008D5A7C" w:rsidP="008D5A7C">
      <w:pPr>
        <w:pStyle w:val="Level1"/>
      </w:pPr>
      <w:bookmarkStart w:id="165" w:name="_Toc38281457"/>
      <w:r w:rsidRPr="00F06F00">
        <w:t>Public holidays</w:t>
      </w:r>
      <w:bookmarkEnd w:id="164"/>
      <w:bookmarkEnd w:id="165"/>
    </w:p>
    <w:p w:rsidR="0009470D" w:rsidRPr="0009470D" w:rsidRDefault="0009470D" w:rsidP="0009470D">
      <w:pPr>
        <w:pStyle w:val="History"/>
      </w:pPr>
      <w:r>
        <w:t xml:space="preserve">[23 renumbered as 24 by </w:t>
      </w:r>
      <w:hyperlink r:id="rId278" w:history="1">
        <w:r>
          <w:rPr>
            <w:rStyle w:val="Hyperlink"/>
          </w:rPr>
          <w:t>PR546129</w:t>
        </w:r>
      </w:hyperlink>
      <w:r>
        <w:t xml:space="preserve"> </w:t>
      </w:r>
      <w:proofErr w:type="spellStart"/>
      <w:r>
        <w:t>ppc</w:t>
      </w:r>
      <w:proofErr w:type="spellEnd"/>
      <w:r>
        <w:t xml:space="preserve"> 01Jan14]</w:t>
      </w:r>
    </w:p>
    <w:p w:rsidR="00177B52" w:rsidRDefault="008D5A7C" w:rsidP="003D10F0">
      <w:r w:rsidRPr="00F06F00">
        <w:t xml:space="preserve">Clause </w:t>
      </w:r>
      <w:r w:rsidR="00D60447">
        <w:fldChar w:fldCharType="begin"/>
      </w:r>
      <w:r w:rsidR="00BD2D91">
        <w:instrText xml:space="preserve"> REF _Ref229992097 \w \h </w:instrText>
      </w:r>
      <w:r w:rsidR="00D60447">
        <w:fldChar w:fldCharType="separate"/>
      </w:r>
      <w:r w:rsidR="004C5866">
        <w:t>20.1</w:t>
      </w:r>
      <w:r w:rsidR="00D60447">
        <w:fldChar w:fldCharType="end"/>
      </w:r>
      <w:r w:rsidR="00BD2D91">
        <w:t xml:space="preserve"> </w:t>
      </w:r>
      <w:r w:rsidRPr="00F06F00">
        <w:t xml:space="preserve">of this award gives full effect to the </w:t>
      </w:r>
      <w:r w:rsidR="00BD2D91">
        <w:t xml:space="preserve">NES </w:t>
      </w:r>
      <w:r w:rsidRPr="00F06F00">
        <w:t>entitlement</w:t>
      </w:r>
      <w:r w:rsidR="00BD2D91">
        <w:t>s</w:t>
      </w:r>
      <w:r w:rsidRPr="00F06F00">
        <w:t xml:space="preserve"> to public holidays. </w:t>
      </w:r>
    </w:p>
    <w:p w:rsidR="006917E6" w:rsidRDefault="006917E6" w:rsidP="003F2B57">
      <w:pPr>
        <w:pStyle w:val="Level1"/>
        <w:numPr>
          <w:ilvl w:val="0"/>
          <w:numId w:val="0"/>
        </w:numPr>
        <w:ind w:left="851" w:hanging="851"/>
      </w:pPr>
      <w:bookmarkStart w:id="166" w:name="_Toc38281458"/>
      <w:r>
        <w:t>24A.</w:t>
      </w:r>
      <w:r>
        <w:tab/>
        <w:t>Leave to deal with Family and Domestic Violence</w:t>
      </w:r>
      <w:bookmarkEnd w:id="166"/>
    </w:p>
    <w:p w:rsidR="006917E6" w:rsidRPr="00870405" w:rsidRDefault="006917E6" w:rsidP="003F2B57">
      <w:pPr>
        <w:pStyle w:val="History"/>
      </w:pPr>
      <w:r>
        <w:t xml:space="preserve">[24A inserted by </w:t>
      </w:r>
      <w:hyperlink r:id="rId279" w:history="1">
        <w:r w:rsidR="00074BBD" w:rsidRPr="006917E6">
          <w:rPr>
            <w:rStyle w:val="Hyperlink"/>
          </w:rPr>
          <w:t>PR60945</w:t>
        </w:r>
        <w:r w:rsidR="00074BBD">
          <w:rPr>
            <w:rStyle w:val="Hyperlink"/>
          </w:rPr>
          <w:t>6</w:t>
        </w:r>
      </w:hyperlink>
      <w:r>
        <w:t xml:space="preserve"> </w:t>
      </w:r>
      <w:proofErr w:type="spellStart"/>
      <w:r>
        <w:t>ppc</w:t>
      </w:r>
      <w:proofErr w:type="spellEnd"/>
      <w:r>
        <w:t xml:space="preserve"> 01Aug18]</w:t>
      </w:r>
    </w:p>
    <w:p w:rsidR="006917E6" w:rsidRPr="005017FB" w:rsidRDefault="006917E6" w:rsidP="003F2B57">
      <w:pPr>
        <w:pStyle w:val="Level2"/>
        <w:keepNext/>
        <w:numPr>
          <w:ilvl w:val="0"/>
          <w:numId w:val="0"/>
        </w:numPr>
      </w:pPr>
      <w:r w:rsidRPr="00870405">
        <w:rPr>
          <w:b/>
        </w:rPr>
        <w:t>2</w:t>
      </w:r>
      <w:r>
        <w:rPr>
          <w:b/>
        </w:rPr>
        <w:t>4</w:t>
      </w:r>
      <w:r w:rsidRPr="00870405">
        <w:rPr>
          <w:b/>
        </w:rPr>
        <w:t>A.1</w:t>
      </w:r>
      <w:r>
        <w:tab/>
      </w:r>
      <w:r w:rsidRPr="005017FB">
        <w:t>This clause applies to all employees, including casuals.</w:t>
      </w:r>
    </w:p>
    <w:p w:rsidR="006917E6" w:rsidRPr="005017FB" w:rsidRDefault="006917E6" w:rsidP="006C23CB">
      <w:pPr>
        <w:pStyle w:val="Level2Bold"/>
        <w:numPr>
          <w:ilvl w:val="0"/>
          <w:numId w:val="0"/>
        </w:numPr>
      </w:pPr>
      <w:r>
        <w:t>24A.2</w:t>
      </w:r>
      <w:r>
        <w:tab/>
      </w:r>
      <w:r w:rsidRPr="005017FB">
        <w:t>Definitions</w:t>
      </w:r>
    </w:p>
    <w:p w:rsidR="006917E6" w:rsidRDefault="006917E6" w:rsidP="006917E6">
      <w:pPr>
        <w:pStyle w:val="Level3"/>
      </w:pPr>
      <w:bookmarkStart w:id="167" w:name="_Ref520714611"/>
      <w:r>
        <w:t>In this clause:</w:t>
      </w:r>
      <w:bookmarkEnd w:id="167"/>
    </w:p>
    <w:p w:rsidR="006917E6" w:rsidRDefault="006917E6" w:rsidP="006917E6">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6917E6" w:rsidRDefault="006917E6" w:rsidP="006917E6">
      <w:pPr>
        <w:pStyle w:val="Block2"/>
      </w:pPr>
      <w:r w:rsidRPr="005017FB">
        <w:rPr>
          <w:b/>
          <w:i/>
        </w:rPr>
        <w:t>family member</w:t>
      </w:r>
      <w:r>
        <w:t xml:space="preserve"> means:</w:t>
      </w:r>
    </w:p>
    <w:p w:rsidR="006917E6" w:rsidRDefault="006917E6" w:rsidP="006917E6">
      <w:pPr>
        <w:pStyle w:val="Level4"/>
      </w:pPr>
      <w:r>
        <w:t>a spouse, de facto partner, child, parent, grandparent, grandchild or sibling of the employee; or</w:t>
      </w:r>
    </w:p>
    <w:p w:rsidR="006917E6" w:rsidRDefault="006917E6" w:rsidP="006917E6">
      <w:pPr>
        <w:pStyle w:val="Level4"/>
      </w:pPr>
      <w:r>
        <w:t>a child, parent, grandparent, grandchild or sibling of a spouse or de facto partner of the employee; or</w:t>
      </w:r>
    </w:p>
    <w:p w:rsidR="006917E6" w:rsidRDefault="006917E6" w:rsidP="006917E6">
      <w:pPr>
        <w:pStyle w:val="Level4"/>
      </w:pPr>
      <w:r>
        <w:t>a person related to the employee according to Aboriginal or Torres Strait Islander kinship rules.</w:t>
      </w:r>
    </w:p>
    <w:p w:rsidR="006917E6" w:rsidRDefault="006917E6" w:rsidP="006917E6">
      <w:pPr>
        <w:pStyle w:val="Level3"/>
      </w:pPr>
      <w:r>
        <w:t xml:space="preserve">A </w:t>
      </w:r>
      <w:r w:rsidRPr="006917E6">
        <w:t>reference to a spouse or de facto partner in the definition of family member in clause 24A.2(a) includes</w:t>
      </w:r>
      <w:r>
        <w:t xml:space="preserve"> a former spouse or de facto partner.</w:t>
      </w:r>
    </w:p>
    <w:p w:rsidR="006917E6" w:rsidRDefault="006917E6" w:rsidP="006C23CB">
      <w:pPr>
        <w:pStyle w:val="Level2Bold"/>
        <w:numPr>
          <w:ilvl w:val="0"/>
          <w:numId w:val="0"/>
        </w:numPr>
      </w:pPr>
      <w:r>
        <w:t>24A.3</w:t>
      </w:r>
      <w:r>
        <w:tab/>
        <w:t>Entitlement to unpaid leave</w:t>
      </w:r>
    </w:p>
    <w:p w:rsidR="006917E6" w:rsidRDefault="006917E6" w:rsidP="006917E6">
      <w:pPr>
        <w:pStyle w:val="Block1"/>
      </w:pPr>
      <w:r>
        <w:t xml:space="preserve">An employee is entitled to 5 days’ unpaid leave to deal with family and domestic violence, as follows: </w:t>
      </w:r>
    </w:p>
    <w:p w:rsidR="006917E6" w:rsidRDefault="006917E6" w:rsidP="006917E6">
      <w:pPr>
        <w:pStyle w:val="Level3"/>
      </w:pPr>
      <w:r>
        <w:lastRenderedPageBreak/>
        <w:t xml:space="preserve">the leave is available in full at the start of each </w:t>
      </w:r>
      <w:proofErr w:type="gramStart"/>
      <w:r>
        <w:t>12 month</w:t>
      </w:r>
      <w:proofErr w:type="gramEnd"/>
      <w:r>
        <w:t xml:space="preserve"> period of the employee’s employment; and</w:t>
      </w:r>
    </w:p>
    <w:p w:rsidR="006917E6" w:rsidRDefault="006917E6" w:rsidP="006917E6">
      <w:pPr>
        <w:pStyle w:val="Level3"/>
      </w:pPr>
      <w:r>
        <w:t>the leave does not accumulate from year to year; and</w:t>
      </w:r>
    </w:p>
    <w:p w:rsidR="006917E6" w:rsidRDefault="006917E6" w:rsidP="006917E6">
      <w:pPr>
        <w:pStyle w:val="Level3"/>
      </w:pPr>
      <w:r>
        <w:t xml:space="preserve">is available in full to part-time and casual employees. </w:t>
      </w:r>
    </w:p>
    <w:p w:rsidR="006917E6" w:rsidRDefault="006917E6" w:rsidP="006917E6">
      <w:pPr>
        <w:pStyle w:val="Block1"/>
        <w:ind w:left="1418" w:hanging="567"/>
      </w:pPr>
      <w:r>
        <w:t>Note:</w:t>
      </w:r>
      <w:r>
        <w:tab/>
        <w:t>1.</w:t>
      </w:r>
      <w:r>
        <w:tab/>
        <w:t>A period of leave to deal with family and domestic violence may be less than a day by agreement between the employee and the employer.</w:t>
      </w:r>
    </w:p>
    <w:p w:rsidR="006917E6" w:rsidRDefault="006917E6" w:rsidP="006917E6">
      <w:pPr>
        <w:pStyle w:val="Block2"/>
      </w:pPr>
      <w:r>
        <w:t>2.</w:t>
      </w:r>
      <w:r>
        <w:tab/>
        <w:t>The employer and employee may agree that the employee may take more than 5 days’ unpaid leave to deal with family and domestic violence.</w:t>
      </w:r>
    </w:p>
    <w:p w:rsidR="006917E6" w:rsidRDefault="006917E6" w:rsidP="006C23CB">
      <w:pPr>
        <w:pStyle w:val="Level2Bold"/>
        <w:numPr>
          <w:ilvl w:val="0"/>
          <w:numId w:val="0"/>
        </w:numPr>
      </w:pPr>
      <w:r>
        <w:t>24A.4</w:t>
      </w:r>
      <w:r>
        <w:tab/>
        <w:t>Taking unpaid leave</w:t>
      </w:r>
    </w:p>
    <w:p w:rsidR="006917E6" w:rsidRDefault="006917E6" w:rsidP="006917E6">
      <w:pPr>
        <w:pStyle w:val="Block1"/>
      </w:pPr>
      <w:r>
        <w:t>An employee may take unpaid leave to deal with family and domestic violence if the employee:</w:t>
      </w:r>
    </w:p>
    <w:p w:rsidR="006917E6" w:rsidRDefault="006917E6" w:rsidP="00727B22">
      <w:pPr>
        <w:pStyle w:val="Level3"/>
        <w:numPr>
          <w:ilvl w:val="2"/>
          <w:numId w:val="42"/>
        </w:numPr>
      </w:pPr>
      <w:r>
        <w:t>is experiencing family and domestic violence; and</w:t>
      </w:r>
    </w:p>
    <w:p w:rsidR="006917E6" w:rsidRDefault="006917E6" w:rsidP="006917E6">
      <w:pPr>
        <w:pStyle w:val="Level3"/>
      </w:pPr>
      <w:r>
        <w:t>needs to do something to deal with the impact of the family and domestic violence and it is impractical for the employee to do that thing outside their ordinary hours of work.</w:t>
      </w:r>
    </w:p>
    <w:p w:rsidR="006917E6" w:rsidRDefault="006917E6" w:rsidP="006917E6">
      <w:pPr>
        <w:pStyle w:val="Block1"/>
      </w:pPr>
      <w:r>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rsidR="006917E6" w:rsidRDefault="006917E6" w:rsidP="006C23CB">
      <w:pPr>
        <w:pStyle w:val="Level2Bold"/>
        <w:numPr>
          <w:ilvl w:val="0"/>
          <w:numId w:val="0"/>
        </w:numPr>
      </w:pPr>
      <w:r>
        <w:t>24A.5</w:t>
      </w:r>
      <w:r>
        <w:tab/>
        <w:t>Service and continuity</w:t>
      </w:r>
    </w:p>
    <w:p w:rsidR="006917E6" w:rsidRDefault="006917E6" w:rsidP="006917E6">
      <w:pPr>
        <w:pStyle w:val="Block1"/>
      </w:pPr>
      <w:r>
        <w:t>The time an employee is on unpaid leave to deal with family and domestic violence does not count as service but does not break the employee’s continuity of service.</w:t>
      </w:r>
    </w:p>
    <w:p w:rsidR="006917E6" w:rsidRDefault="006917E6" w:rsidP="006C23CB">
      <w:pPr>
        <w:pStyle w:val="Level2Bold"/>
        <w:numPr>
          <w:ilvl w:val="0"/>
          <w:numId w:val="0"/>
        </w:numPr>
      </w:pPr>
      <w:r>
        <w:t>24A.6</w:t>
      </w:r>
      <w:r>
        <w:tab/>
        <w:t xml:space="preserve">Notice and evidence requirements </w:t>
      </w:r>
    </w:p>
    <w:p w:rsidR="006917E6" w:rsidRDefault="006917E6" w:rsidP="00727B22">
      <w:pPr>
        <w:pStyle w:val="Level3"/>
        <w:numPr>
          <w:ilvl w:val="2"/>
          <w:numId w:val="43"/>
        </w:numPr>
      </w:pPr>
      <w:r>
        <w:t>Notice</w:t>
      </w:r>
    </w:p>
    <w:p w:rsidR="006917E6" w:rsidRDefault="006917E6" w:rsidP="006917E6">
      <w:pPr>
        <w:pStyle w:val="Block2"/>
      </w:pPr>
      <w:r>
        <w:t xml:space="preserve">An employee must give their employer notice of the taking of leave by the employee under clause </w:t>
      </w:r>
      <w:r w:rsidRPr="006917E6">
        <w:t>24A</w:t>
      </w:r>
      <w:r>
        <w:t>. The notice:</w:t>
      </w:r>
    </w:p>
    <w:p w:rsidR="006917E6" w:rsidRDefault="006917E6" w:rsidP="006917E6">
      <w:pPr>
        <w:pStyle w:val="Level4"/>
      </w:pPr>
      <w:r>
        <w:t>must be given to the employer as soon as practicable (which may be a time after the leave has started); and</w:t>
      </w:r>
    </w:p>
    <w:p w:rsidR="006917E6" w:rsidRDefault="006917E6" w:rsidP="006917E6">
      <w:pPr>
        <w:pStyle w:val="Level4"/>
      </w:pPr>
      <w:r>
        <w:t>must advise the employer of the period, or expected period, of the leave.</w:t>
      </w:r>
    </w:p>
    <w:p w:rsidR="006917E6" w:rsidRDefault="006917E6" w:rsidP="006917E6">
      <w:pPr>
        <w:pStyle w:val="Level3Bold"/>
      </w:pPr>
      <w:r>
        <w:t xml:space="preserve">Evidence </w:t>
      </w:r>
    </w:p>
    <w:p w:rsidR="006917E6" w:rsidRPr="006917E6" w:rsidRDefault="006917E6" w:rsidP="006917E6">
      <w:pPr>
        <w:pStyle w:val="Block2"/>
      </w:pPr>
      <w:r>
        <w:t xml:space="preserve">An </w:t>
      </w:r>
      <w:r w:rsidRPr="006917E6">
        <w:t xml:space="preserve">employee who has given their employer notice of the taking of leave under clause 24A must, if required by the employer, give the employer evidence that would satisfy a reasonable person that the leave is taken for the purpose specified in clause 24A.4. </w:t>
      </w:r>
    </w:p>
    <w:p w:rsidR="006917E6" w:rsidRPr="006917E6" w:rsidRDefault="006917E6" w:rsidP="006917E6">
      <w:pPr>
        <w:pStyle w:val="Block2"/>
      </w:pPr>
      <w:r w:rsidRPr="006917E6">
        <w:t>Note:</w:t>
      </w:r>
      <w:r w:rsidRPr="006917E6">
        <w:tab/>
        <w:t>Depending on the circumstances such evidence may include a document issued by the police service, a court or a family violence support service, or a statutory declaration.</w:t>
      </w:r>
    </w:p>
    <w:p w:rsidR="006917E6" w:rsidRPr="006917E6" w:rsidRDefault="006917E6" w:rsidP="006C23CB">
      <w:pPr>
        <w:pStyle w:val="Level2Bold"/>
        <w:numPr>
          <w:ilvl w:val="0"/>
          <w:numId w:val="0"/>
        </w:numPr>
      </w:pPr>
      <w:r w:rsidRPr="006917E6">
        <w:lastRenderedPageBreak/>
        <w:t>24A.7</w:t>
      </w:r>
      <w:r w:rsidRPr="006917E6">
        <w:tab/>
        <w:t xml:space="preserve">Confidentiality </w:t>
      </w:r>
    </w:p>
    <w:p w:rsidR="006917E6" w:rsidRPr="006917E6" w:rsidRDefault="006917E6" w:rsidP="00727B22">
      <w:pPr>
        <w:pStyle w:val="Level3"/>
        <w:numPr>
          <w:ilvl w:val="2"/>
          <w:numId w:val="44"/>
        </w:numPr>
      </w:pPr>
      <w:r w:rsidRPr="006917E6">
        <w:t>Employers must take steps to ensure information concerning any notice an employee has given, or evidence an employee has provided under clause 24A.6 is treated confidentially, as far as it is reasonably practicable to do so.</w:t>
      </w:r>
    </w:p>
    <w:p w:rsidR="006917E6" w:rsidRPr="006917E6" w:rsidRDefault="006917E6" w:rsidP="006917E6">
      <w:pPr>
        <w:pStyle w:val="Level3"/>
      </w:pPr>
      <w:r w:rsidRPr="006917E6">
        <w:t>Nothing in clause 24A prevents an employer from disclosing information provided by an employee if the disclosure is required by an Australian law or is necessary to protect the life, health or safety of the employee or another person.</w:t>
      </w:r>
    </w:p>
    <w:p w:rsidR="006917E6" w:rsidRPr="006917E6" w:rsidRDefault="006917E6" w:rsidP="006917E6">
      <w:pPr>
        <w:pStyle w:val="Block1"/>
      </w:pPr>
      <w:r w:rsidRPr="006917E6">
        <w:t>Note:</w:t>
      </w:r>
      <w:r w:rsidRPr="006917E6">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6917E6" w:rsidRPr="006917E6" w:rsidRDefault="006917E6" w:rsidP="006C23CB">
      <w:pPr>
        <w:pStyle w:val="Level2Bold"/>
        <w:numPr>
          <w:ilvl w:val="0"/>
          <w:numId w:val="0"/>
        </w:numPr>
      </w:pPr>
      <w:r w:rsidRPr="006917E6">
        <w:t>24A.8</w:t>
      </w:r>
      <w:r w:rsidRPr="006917E6">
        <w:tab/>
        <w:t xml:space="preserve">Compliance </w:t>
      </w:r>
    </w:p>
    <w:p w:rsidR="006917E6" w:rsidRPr="002A70C5" w:rsidRDefault="006917E6" w:rsidP="006917E6">
      <w:pPr>
        <w:pStyle w:val="Block1"/>
      </w:pPr>
      <w:r w:rsidRPr="006917E6">
        <w:t>An employee is not entitled to take leave under clause 24A unless the employee complies with clause 24A.</w:t>
      </w:r>
    </w:p>
    <w:bookmarkEnd w:id="138"/>
    <w:p w:rsidR="004902B5" w:rsidRDefault="008D5A7C" w:rsidP="004902B5">
      <w:pPr>
        <w:pStyle w:val="Subdocument"/>
        <w:spacing w:before="0"/>
      </w:pPr>
      <w:r w:rsidRPr="00F06F00">
        <w:br w:type="page"/>
      </w:r>
      <w:bookmarkStart w:id="168" w:name="_Ref241301243"/>
      <w:bookmarkStart w:id="169" w:name="_Toc38281459"/>
      <w:r w:rsidR="00743FEF">
        <w:lastRenderedPageBreak/>
        <w:t>—</w:t>
      </w:r>
      <w:bookmarkStart w:id="170" w:name="Sched_a"/>
      <w:bookmarkEnd w:id="168"/>
      <w:r w:rsidR="004902B5" w:rsidRPr="00A05F89">
        <w:t>Transitional Provisions</w:t>
      </w:r>
      <w:bookmarkEnd w:id="169"/>
    </w:p>
    <w:p w:rsidR="00613C01" w:rsidRPr="00613C01" w:rsidRDefault="00613C01" w:rsidP="00613C01">
      <w:pPr>
        <w:pStyle w:val="History"/>
      </w:pPr>
      <w:r>
        <w:t xml:space="preserve">[Varied by </w:t>
      </w:r>
      <w:hyperlink r:id="rId280" w:history="1">
        <w:r>
          <w:rPr>
            <w:rStyle w:val="Hyperlink"/>
          </w:rPr>
          <w:t>PR503627</w:t>
        </w:r>
      </w:hyperlink>
      <w:r>
        <w:t>]</w:t>
      </w:r>
    </w:p>
    <w:p w:rsidR="004902B5" w:rsidRDefault="004902B5" w:rsidP="004902B5">
      <w:pPr>
        <w:pStyle w:val="SubLevel1Bold"/>
      </w:pPr>
      <w:r w:rsidRPr="00E62F0B">
        <w:t>General</w:t>
      </w:r>
    </w:p>
    <w:p w:rsidR="004902B5" w:rsidRDefault="004902B5" w:rsidP="004902B5">
      <w:pPr>
        <w:pStyle w:val="SubLevel2"/>
      </w:pPr>
      <w:r w:rsidRPr="00A05F89">
        <w:t>The provisions of this schedule deal with minimum obligations only.</w:t>
      </w:r>
    </w:p>
    <w:p w:rsidR="004902B5" w:rsidRPr="0002716A" w:rsidRDefault="004902B5" w:rsidP="004902B5">
      <w:pPr>
        <w:pStyle w:val="SubLevel2"/>
      </w:pPr>
      <w:r w:rsidRPr="00A3240F">
        <w:t>The provisions of this schedule are to be applied:</w:t>
      </w:r>
    </w:p>
    <w:p w:rsidR="004902B5" w:rsidRDefault="004902B5" w:rsidP="004902B5">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4902B5" w:rsidRDefault="004902B5" w:rsidP="004902B5">
      <w:pPr>
        <w:pStyle w:val="SubLevel3"/>
      </w:pPr>
      <w:r w:rsidRPr="005650AD">
        <w:t>when a loading or penalty in a relevant transitional minimum wage instrument or award-based transitional instrument has no equivalent provision in this award;</w:t>
      </w:r>
    </w:p>
    <w:p w:rsidR="004902B5" w:rsidRDefault="004902B5" w:rsidP="004902B5">
      <w:pPr>
        <w:pStyle w:val="SubLevel3"/>
      </w:pPr>
      <w:r w:rsidRPr="005650AD">
        <w:t>when a loading or penalty in this award has no equivalent provision in a relevant transitional minimum wage instrument or award-based transitional instrument; or</w:t>
      </w:r>
    </w:p>
    <w:p w:rsidR="004902B5" w:rsidRPr="0002716A" w:rsidRDefault="004902B5" w:rsidP="004902B5">
      <w:pPr>
        <w:pStyle w:val="SubLevel3"/>
      </w:pPr>
      <w:r w:rsidRPr="005650AD">
        <w:t>when there is a loading or penalty in this award but there is no relevant transitional minimum wage instrument or award-based transitional instrument.</w:t>
      </w:r>
    </w:p>
    <w:p w:rsidR="004902B5" w:rsidRDefault="004902B5" w:rsidP="004902B5">
      <w:pPr>
        <w:pStyle w:val="SubLevel1Bold"/>
      </w:pPr>
      <w:r w:rsidRPr="00E62F0B">
        <w:t>Minimum wages</w:t>
      </w:r>
      <w:r>
        <w:t xml:space="preserve"> – existing minimum wage lower</w:t>
      </w:r>
    </w:p>
    <w:p w:rsidR="004902B5" w:rsidRPr="00E172EE" w:rsidRDefault="004902B5" w:rsidP="004902B5">
      <w:pPr>
        <w:pStyle w:val="SubLevel2"/>
      </w:pPr>
      <w:r w:rsidRPr="00E172EE">
        <w:t>The following transitional arrangements apply to an employer which, immediately prior to 1 January 2010:</w:t>
      </w:r>
    </w:p>
    <w:p w:rsidR="004902B5" w:rsidRDefault="004902B5" w:rsidP="004902B5">
      <w:pPr>
        <w:pStyle w:val="SubLevel3"/>
      </w:pPr>
      <w:r w:rsidRPr="00656645">
        <w:t>was obliged,</w:t>
      </w:r>
    </w:p>
    <w:p w:rsidR="004902B5" w:rsidRDefault="004902B5" w:rsidP="004902B5">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4902B5" w:rsidRDefault="004902B5" w:rsidP="004902B5">
      <w:pPr>
        <w:pStyle w:val="SubLevel3"/>
      </w:pPr>
      <w:r w:rsidRPr="00656645">
        <w:t>if it had been an employer in the industry or of the occupations covered by this award would have been obliged</w:t>
      </w:r>
    </w:p>
    <w:p w:rsidR="004902B5" w:rsidRPr="00E172EE" w:rsidRDefault="004902B5" w:rsidP="004902B5">
      <w:pPr>
        <w:pStyle w:val="Block1"/>
      </w:pPr>
      <w:r w:rsidRPr="00E172EE">
        <w:t>by a transitional minimum wage instrument and/or an award-based transitional instrument to pay a minimum wage lower than that in this award for any classification of employee.</w:t>
      </w:r>
    </w:p>
    <w:p w:rsidR="004902B5" w:rsidRDefault="004902B5" w:rsidP="004902B5">
      <w:pPr>
        <w:pStyle w:val="SubLevel2"/>
      </w:pPr>
      <w:r>
        <w:t>In this clause minimum wage includes:</w:t>
      </w:r>
    </w:p>
    <w:p w:rsidR="004902B5" w:rsidRPr="00E172EE" w:rsidRDefault="004902B5" w:rsidP="004902B5">
      <w:pPr>
        <w:pStyle w:val="SubLevel3"/>
      </w:pPr>
      <w:r w:rsidRPr="00E172EE">
        <w:t>a minimum wage for a junior employee, an employee to whom training arrangements apply and an employee with a disability;</w:t>
      </w:r>
    </w:p>
    <w:p w:rsidR="004902B5" w:rsidRPr="00E172EE" w:rsidRDefault="004902B5" w:rsidP="004902B5">
      <w:pPr>
        <w:pStyle w:val="SubLevel3"/>
      </w:pPr>
      <w:r w:rsidRPr="00E172EE">
        <w:t>a piecework rate; and</w:t>
      </w:r>
    </w:p>
    <w:p w:rsidR="004902B5" w:rsidRPr="00E172EE" w:rsidRDefault="004902B5" w:rsidP="004902B5">
      <w:pPr>
        <w:pStyle w:val="SubLevel3"/>
      </w:pPr>
      <w:r w:rsidRPr="00E172EE">
        <w:t xml:space="preserve">any applicable industry </w:t>
      </w:r>
      <w:proofErr w:type="gramStart"/>
      <w:r w:rsidRPr="00E172EE">
        <w:t>allowance</w:t>
      </w:r>
      <w:proofErr w:type="gramEnd"/>
      <w:r w:rsidRPr="00E172EE">
        <w:t>.</w:t>
      </w:r>
    </w:p>
    <w:p w:rsidR="004902B5" w:rsidRPr="00E172EE" w:rsidRDefault="004902B5" w:rsidP="004902B5">
      <w:pPr>
        <w:pStyle w:val="SubLevel2"/>
      </w:pPr>
      <w:bookmarkStart w:id="171"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171"/>
    </w:p>
    <w:p w:rsidR="004902B5" w:rsidRPr="00E172EE" w:rsidRDefault="004902B5" w:rsidP="004902B5">
      <w:pPr>
        <w:pStyle w:val="SubLevel2"/>
      </w:pPr>
      <w:r w:rsidRPr="00E172EE">
        <w:lastRenderedPageBreak/>
        <w:t xml:space="preserve">The difference between the minimum wage for the classification in this award and the minimum wage in clause </w:t>
      </w:r>
      <w:r w:rsidR="00D60447">
        <w:fldChar w:fldCharType="begin"/>
      </w:r>
      <w:r>
        <w:instrText xml:space="preserve"> REF _Ref239686718 \n \h </w:instrText>
      </w:r>
      <w:r w:rsidR="00D60447">
        <w:fldChar w:fldCharType="separate"/>
      </w:r>
      <w:r w:rsidR="004C5866">
        <w:t>A.2.3</w:t>
      </w:r>
      <w:r w:rsidR="00D60447">
        <w:fldChar w:fldCharType="end"/>
      </w:r>
      <w:r w:rsidRPr="00E172EE">
        <w:t xml:space="preserve"> is referred to as the transitional amount.</w:t>
      </w:r>
    </w:p>
    <w:p w:rsidR="004902B5" w:rsidRPr="00E172EE" w:rsidRDefault="004902B5" w:rsidP="004902B5">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902B5" w:rsidRPr="00C550B4" w:rsidTr="00C550B4">
        <w:trPr>
          <w:tblHeader/>
        </w:trPr>
        <w:tc>
          <w:tcPr>
            <w:tcW w:w="3469" w:type="dxa"/>
          </w:tcPr>
          <w:p w:rsidR="004902B5" w:rsidRPr="00C550B4" w:rsidRDefault="004902B5" w:rsidP="00C550B4">
            <w:pPr>
              <w:pStyle w:val="AMODTable"/>
              <w:keepNext/>
              <w:rPr>
                <w:b/>
              </w:rPr>
            </w:pPr>
            <w:r w:rsidRPr="00C550B4">
              <w:rPr>
                <w:b/>
              </w:rPr>
              <w:t>First full pay period on or after</w:t>
            </w:r>
          </w:p>
        </w:tc>
        <w:tc>
          <w:tcPr>
            <w:tcW w:w="1620" w:type="dxa"/>
          </w:tcPr>
          <w:p w:rsidR="004902B5" w:rsidRPr="00C550B4" w:rsidRDefault="004902B5" w:rsidP="00C550B4">
            <w:pPr>
              <w:pStyle w:val="AMODTable"/>
              <w:keepNext/>
              <w:jc w:val="center"/>
              <w:rPr>
                <w:b/>
              </w:rPr>
            </w:pPr>
          </w:p>
        </w:tc>
      </w:tr>
      <w:tr w:rsidR="004902B5" w:rsidRPr="00E172EE" w:rsidTr="00C550B4">
        <w:tc>
          <w:tcPr>
            <w:tcW w:w="3469" w:type="dxa"/>
          </w:tcPr>
          <w:p w:rsidR="004902B5" w:rsidRPr="00E172EE" w:rsidRDefault="004902B5" w:rsidP="00C550B4">
            <w:pPr>
              <w:pStyle w:val="AMODTable"/>
              <w:keepNext/>
            </w:pPr>
            <w:r w:rsidRPr="00E172EE">
              <w:t>1 July 2010</w:t>
            </w:r>
          </w:p>
        </w:tc>
        <w:tc>
          <w:tcPr>
            <w:tcW w:w="1620" w:type="dxa"/>
          </w:tcPr>
          <w:p w:rsidR="004902B5" w:rsidRPr="00E172EE" w:rsidRDefault="004902B5" w:rsidP="00C550B4">
            <w:pPr>
              <w:pStyle w:val="AMODTable"/>
              <w:keepNext/>
              <w:jc w:val="center"/>
            </w:pPr>
            <w:r w:rsidRPr="00E172EE">
              <w:t>80%</w:t>
            </w:r>
          </w:p>
        </w:tc>
      </w:tr>
      <w:tr w:rsidR="004902B5" w:rsidRPr="00E172EE" w:rsidTr="00C550B4">
        <w:tc>
          <w:tcPr>
            <w:tcW w:w="3469" w:type="dxa"/>
          </w:tcPr>
          <w:p w:rsidR="004902B5" w:rsidRPr="00E172EE" w:rsidRDefault="004902B5" w:rsidP="00C550B4">
            <w:pPr>
              <w:pStyle w:val="AMODTable"/>
              <w:keepNext/>
            </w:pPr>
            <w:r w:rsidRPr="00E172EE">
              <w:t>1 July 2011</w:t>
            </w:r>
          </w:p>
        </w:tc>
        <w:tc>
          <w:tcPr>
            <w:tcW w:w="1620" w:type="dxa"/>
          </w:tcPr>
          <w:p w:rsidR="004902B5" w:rsidRPr="00E172EE" w:rsidRDefault="004902B5" w:rsidP="00C550B4">
            <w:pPr>
              <w:pStyle w:val="AMODTable"/>
              <w:keepNext/>
              <w:jc w:val="center"/>
            </w:pPr>
            <w:r w:rsidRPr="00E172EE">
              <w:t>60%</w:t>
            </w:r>
          </w:p>
        </w:tc>
      </w:tr>
      <w:tr w:rsidR="004902B5" w:rsidRPr="00E172EE" w:rsidTr="00C550B4">
        <w:tc>
          <w:tcPr>
            <w:tcW w:w="3469" w:type="dxa"/>
          </w:tcPr>
          <w:p w:rsidR="004902B5" w:rsidRPr="00E172EE" w:rsidRDefault="004902B5" w:rsidP="00C550B4">
            <w:pPr>
              <w:pStyle w:val="AMODTable"/>
              <w:keepNext/>
            </w:pPr>
            <w:r w:rsidRPr="00E172EE">
              <w:t>1 July 2012</w:t>
            </w:r>
          </w:p>
        </w:tc>
        <w:tc>
          <w:tcPr>
            <w:tcW w:w="1620" w:type="dxa"/>
          </w:tcPr>
          <w:p w:rsidR="004902B5" w:rsidRPr="00E172EE" w:rsidRDefault="004902B5" w:rsidP="00C550B4">
            <w:pPr>
              <w:pStyle w:val="AMODTable"/>
              <w:keepNext/>
              <w:jc w:val="center"/>
            </w:pPr>
            <w:r w:rsidRPr="00E172EE">
              <w:t>40%</w:t>
            </w:r>
          </w:p>
        </w:tc>
      </w:tr>
      <w:tr w:rsidR="004902B5" w:rsidRPr="00E172EE" w:rsidTr="00C550B4">
        <w:tc>
          <w:tcPr>
            <w:tcW w:w="3469" w:type="dxa"/>
          </w:tcPr>
          <w:p w:rsidR="004902B5" w:rsidRPr="00E172EE" w:rsidRDefault="004902B5" w:rsidP="004902B5">
            <w:pPr>
              <w:pStyle w:val="AMODTable"/>
            </w:pPr>
            <w:r w:rsidRPr="00E172EE">
              <w:t>1 July 2013</w:t>
            </w:r>
          </w:p>
        </w:tc>
        <w:tc>
          <w:tcPr>
            <w:tcW w:w="1620" w:type="dxa"/>
          </w:tcPr>
          <w:p w:rsidR="004902B5" w:rsidRPr="00E172EE" w:rsidRDefault="004902B5" w:rsidP="00C550B4">
            <w:pPr>
              <w:pStyle w:val="AMODTable"/>
              <w:jc w:val="center"/>
            </w:pPr>
            <w:r w:rsidRPr="00E172EE">
              <w:t>20%</w:t>
            </w:r>
          </w:p>
        </w:tc>
      </w:tr>
    </w:tbl>
    <w:p w:rsidR="004902B5" w:rsidRPr="00E172EE" w:rsidRDefault="004902B5" w:rsidP="004902B5">
      <w:pPr>
        <w:pStyle w:val="SubLevel2"/>
      </w:pPr>
      <w:r w:rsidRPr="00E172EE">
        <w:t>The employer must apply any increase in minimum wages in this award resulting from an annual wage review.</w:t>
      </w:r>
    </w:p>
    <w:p w:rsidR="004902B5" w:rsidRPr="00E172EE" w:rsidRDefault="004902B5" w:rsidP="004902B5">
      <w:pPr>
        <w:pStyle w:val="SubLevel2"/>
      </w:pPr>
      <w:r w:rsidRPr="00E172EE">
        <w:t>These provisions cease to operate from the beginning of the first full pay period on or after 1 July 2014.</w:t>
      </w:r>
    </w:p>
    <w:p w:rsidR="004902B5" w:rsidRDefault="004902B5" w:rsidP="004902B5">
      <w:pPr>
        <w:pStyle w:val="SubLevel1Bold"/>
      </w:pPr>
      <w:r w:rsidRPr="00CE64E8">
        <w:t>Minimum wages – existing minimum wage higher</w:t>
      </w:r>
    </w:p>
    <w:p w:rsidR="004902B5" w:rsidRPr="00CE64E8" w:rsidRDefault="004902B5" w:rsidP="004902B5">
      <w:pPr>
        <w:pStyle w:val="SubLevel2"/>
      </w:pPr>
      <w:r w:rsidRPr="00CE64E8">
        <w:t>The following transitional arrangements apply to an employer which, immediately prior to 1 January 2010:</w:t>
      </w:r>
    </w:p>
    <w:p w:rsidR="004902B5" w:rsidRPr="00CE64E8" w:rsidRDefault="004902B5" w:rsidP="004902B5">
      <w:pPr>
        <w:pStyle w:val="SubLevel3"/>
      </w:pPr>
      <w:r w:rsidRPr="00CE64E8">
        <w:t>was obliged,</w:t>
      </w:r>
    </w:p>
    <w:p w:rsidR="004902B5" w:rsidRPr="00CE64E8" w:rsidRDefault="004902B5" w:rsidP="004902B5">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4902B5" w:rsidRPr="00CE64E8" w:rsidRDefault="004902B5" w:rsidP="004902B5">
      <w:pPr>
        <w:pStyle w:val="SubLevel3"/>
      </w:pPr>
      <w:r w:rsidRPr="00CE64E8">
        <w:t>if it had been an employer in the industry or of the occupations covered by this award would have been obliged</w:t>
      </w:r>
    </w:p>
    <w:p w:rsidR="004902B5" w:rsidRPr="00CE64E8" w:rsidRDefault="004902B5" w:rsidP="004902B5">
      <w:pPr>
        <w:pStyle w:val="Block1"/>
      </w:pPr>
      <w:r w:rsidRPr="00CE64E8">
        <w:t>by a transitional minimum wage instrument and/or an award-based transitional instrument to pay a minimum wage higher than that in this award for any classification of employee.</w:t>
      </w:r>
    </w:p>
    <w:p w:rsidR="004902B5" w:rsidRPr="00CE64E8" w:rsidRDefault="004902B5" w:rsidP="004902B5">
      <w:pPr>
        <w:pStyle w:val="SubLevel2"/>
      </w:pPr>
      <w:r w:rsidRPr="00CE64E8">
        <w:t>In this clause minimum wage includes:</w:t>
      </w:r>
    </w:p>
    <w:p w:rsidR="004902B5" w:rsidRPr="00CE64E8" w:rsidRDefault="004902B5" w:rsidP="004902B5">
      <w:pPr>
        <w:pStyle w:val="SubLevel3"/>
      </w:pPr>
      <w:r w:rsidRPr="00CE64E8">
        <w:t>a minimum wage for a junior employee, an employee to whom training arrangements apply and an employee with a disability;</w:t>
      </w:r>
    </w:p>
    <w:p w:rsidR="004902B5" w:rsidRDefault="004902B5" w:rsidP="004902B5">
      <w:pPr>
        <w:pStyle w:val="SubLevel3"/>
      </w:pPr>
      <w:r w:rsidRPr="00CE64E8">
        <w:t>a piecework rate; and</w:t>
      </w:r>
    </w:p>
    <w:p w:rsidR="004902B5" w:rsidRPr="00CE64E8" w:rsidRDefault="004902B5" w:rsidP="004902B5">
      <w:pPr>
        <w:pStyle w:val="SubLevel3"/>
      </w:pPr>
      <w:r w:rsidRPr="00CE64E8">
        <w:t xml:space="preserve">any applicable industry </w:t>
      </w:r>
      <w:proofErr w:type="gramStart"/>
      <w:r w:rsidRPr="00CE64E8">
        <w:t>allowance</w:t>
      </w:r>
      <w:proofErr w:type="gramEnd"/>
      <w:r w:rsidRPr="00CE64E8">
        <w:t>.</w:t>
      </w:r>
    </w:p>
    <w:p w:rsidR="004902B5" w:rsidRPr="00CE64E8" w:rsidRDefault="004902B5" w:rsidP="004902B5">
      <w:pPr>
        <w:pStyle w:val="SubLevel2"/>
      </w:pPr>
      <w:bookmarkStart w:id="172"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172"/>
    </w:p>
    <w:p w:rsidR="004902B5" w:rsidRPr="00CE64E8" w:rsidRDefault="004902B5" w:rsidP="004902B5">
      <w:pPr>
        <w:pStyle w:val="SubLevel2"/>
      </w:pPr>
      <w:r w:rsidRPr="00CE64E8">
        <w:t xml:space="preserve">The difference between the minimum wage for the classification in this award and the minimum wage in clause </w:t>
      </w:r>
      <w:r w:rsidR="00D60447">
        <w:fldChar w:fldCharType="begin"/>
      </w:r>
      <w:r>
        <w:instrText xml:space="preserve"> REF _Ref239686755 \n \h </w:instrText>
      </w:r>
      <w:r w:rsidR="00D60447">
        <w:fldChar w:fldCharType="separate"/>
      </w:r>
      <w:r w:rsidR="004C5866">
        <w:t>A.3.3</w:t>
      </w:r>
      <w:r w:rsidR="00D60447">
        <w:fldChar w:fldCharType="end"/>
      </w:r>
      <w:r>
        <w:t xml:space="preserve"> </w:t>
      </w:r>
      <w:r w:rsidRPr="00CE64E8">
        <w:t>is referred to as the transitional amount.</w:t>
      </w:r>
    </w:p>
    <w:p w:rsidR="004902B5" w:rsidRPr="00CE64E8" w:rsidRDefault="004902B5" w:rsidP="004902B5">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902B5" w:rsidRPr="00CE64E8" w:rsidTr="00C550B4">
        <w:tc>
          <w:tcPr>
            <w:tcW w:w="3469" w:type="dxa"/>
          </w:tcPr>
          <w:p w:rsidR="004902B5" w:rsidRPr="00C550B4" w:rsidRDefault="004902B5" w:rsidP="00C550B4">
            <w:pPr>
              <w:pStyle w:val="AMODTable"/>
              <w:keepNext/>
              <w:rPr>
                <w:b/>
              </w:rPr>
            </w:pPr>
            <w:r w:rsidRPr="00C550B4">
              <w:rPr>
                <w:b/>
              </w:rPr>
              <w:t>First full pay period on or after</w:t>
            </w:r>
          </w:p>
        </w:tc>
        <w:tc>
          <w:tcPr>
            <w:tcW w:w="1620" w:type="dxa"/>
          </w:tcPr>
          <w:p w:rsidR="004902B5" w:rsidRPr="00CE64E8" w:rsidRDefault="004902B5" w:rsidP="00C550B4">
            <w:pPr>
              <w:pStyle w:val="AMODTable"/>
              <w:keepNext/>
              <w:jc w:val="center"/>
            </w:pPr>
          </w:p>
        </w:tc>
      </w:tr>
      <w:tr w:rsidR="004902B5" w:rsidRPr="00CE64E8" w:rsidTr="00C550B4">
        <w:tc>
          <w:tcPr>
            <w:tcW w:w="3469" w:type="dxa"/>
          </w:tcPr>
          <w:p w:rsidR="004902B5" w:rsidRPr="00CE64E8" w:rsidRDefault="004902B5" w:rsidP="00C550B4">
            <w:pPr>
              <w:pStyle w:val="AMODTable"/>
              <w:keepNext/>
            </w:pPr>
            <w:r w:rsidRPr="00CE64E8">
              <w:t>1 July 2010</w:t>
            </w:r>
          </w:p>
        </w:tc>
        <w:tc>
          <w:tcPr>
            <w:tcW w:w="1620" w:type="dxa"/>
          </w:tcPr>
          <w:p w:rsidR="004902B5" w:rsidRPr="00CE64E8" w:rsidRDefault="004902B5" w:rsidP="00C550B4">
            <w:pPr>
              <w:pStyle w:val="AMODTable"/>
              <w:keepNext/>
              <w:jc w:val="center"/>
            </w:pPr>
            <w:r w:rsidRPr="00CE64E8">
              <w:t>80%</w:t>
            </w:r>
          </w:p>
        </w:tc>
      </w:tr>
      <w:tr w:rsidR="004902B5" w:rsidRPr="00CE64E8" w:rsidTr="00C550B4">
        <w:tc>
          <w:tcPr>
            <w:tcW w:w="3469" w:type="dxa"/>
          </w:tcPr>
          <w:p w:rsidR="004902B5" w:rsidRPr="00CE64E8" w:rsidRDefault="004902B5" w:rsidP="00C550B4">
            <w:pPr>
              <w:pStyle w:val="AMODTable"/>
              <w:keepNext/>
            </w:pPr>
            <w:r w:rsidRPr="00CE64E8">
              <w:t>1 July 2011</w:t>
            </w:r>
          </w:p>
        </w:tc>
        <w:tc>
          <w:tcPr>
            <w:tcW w:w="1620" w:type="dxa"/>
          </w:tcPr>
          <w:p w:rsidR="004902B5" w:rsidRPr="00CE64E8" w:rsidRDefault="004902B5" w:rsidP="00C550B4">
            <w:pPr>
              <w:pStyle w:val="AMODTable"/>
              <w:keepNext/>
              <w:jc w:val="center"/>
            </w:pPr>
            <w:r w:rsidRPr="00CE64E8">
              <w:t>60%</w:t>
            </w:r>
          </w:p>
        </w:tc>
      </w:tr>
      <w:tr w:rsidR="004902B5" w:rsidRPr="00CE64E8" w:rsidTr="00C550B4">
        <w:tc>
          <w:tcPr>
            <w:tcW w:w="3469" w:type="dxa"/>
          </w:tcPr>
          <w:p w:rsidR="004902B5" w:rsidRPr="00CE64E8" w:rsidRDefault="004902B5" w:rsidP="00C550B4">
            <w:pPr>
              <w:pStyle w:val="AMODTable"/>
              <w:keepNext/>
            </w:pPr>
            <w:r w:rsidRPr="00CE64E8">
              <w:t>1 July 2012</w:t>
            </w:r>
          </w:p>
        </w:tc>
        <w:tc>
          <w:tcPr>
            <w:tcW w:w="1620" w:type="dxa"/>
          </w:tcPr>
          <w:p w:rsidR="004902B5" w:rsidRPr="00CE64E8" w:rsidRDefault="004902B5" w:rsidP="00C550B4">
            <w:pPr>
              <w:pStyle w:val="AMODTable"/>
              <w:keepNext/>
              <w:jc w:val="center"/>
            </w:pPr>
            <w:r w:rsidRPr="00CE64E8">
              <w:t>40%</w:t>
            </w:r>
          </w:p>
        </w:tc>
      </w:tr>
      <w:tr w:rsidR="004902B5" w:rsidRPr="00CE64E8" w:rsidTr="00C550B4">
        <w:tc>
          <w:tcPr>
            <w:tcW w:w="3469" w:type="dxa"/>
          </w:tcPr>
          <w:p w:rsidR="004902B5" w:rsidRPr="00CE64E8" w:rsidRDefault="004902B5" w:rsidP="004902B5">
            <w:pPr>
              <w:pStyle w:val="AMODTable"/>
            </w:pPr>
            <w:r w:rsidRPr="00CE64E8">
              <w:t>1 July 2013</w:t>
            </w:r>
          </w:p>
        </w:tc>
        <w:tc>
          <w:tcPr>
            <w:tcW w:w="1620" w:type="dxa"/>
          </w:tcPr>
          <w:p w:rsidR="004902B5" w:rsidRPr="00CE64E8" w:rsidRDefault="004902B5" w:rsidP="00C550B4">
            <w:pPr>
              <w:pStyle w:val="AMODTable"/>
              <w:jc w:val="center"/>
            </w:pPr>
            <w:r w:rsidRPr="00CE64E8">
              <w:t>20%</w:t>
            </w:r>
          </w:p>
        </w:tc>
      </w:tr>
    </w:tbl>
    <w:p w:rsidR="004902B5" w:rsidRPr="00CE64E8" w:rsidRDefault="004902B5" w:rsidP="004902B5">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902B5" w:rsidRPr="00CE64E8" w:rsidRDefault="004902B5" w:rsidP="004902B5">
      <w:pPr>
        <w:pStyle w:val="SubLevel2"/>
      </w:pPr>
      <w:r w:rsidRPr="00CE64E8">
        <w:t>These provisions cease to operate from the beginning of the first full pay period on or after 1 July 2014.</w:t>
      </w:r>
    </w:p>
    <w:p w:rsidR="004902B5" w:rsidRPr="00C14B6A" w:rsidRDefault="004902B5" w:rsidP="004902B5">
      <w:pPr>
        <w:pStyle w:val="SubLevel1Bold"/>
      </w:pPr>
      <w:r w:rsidRPr="00C14B6A">
        <w:t>Loadings and penalty rates</w:t>
      </w:r>
    </w:p>
    <w:p w:rsidR="004902B5" w:rsidRPr="00C14B6A" w:rsidRDefault="004902B5" w:rsidP="004902B5">
      <w:pPr>
        <w:pStyle w:val="Block1"/>
      </w:pPr>
      <w:r w:rsidRPr="00C14B6A">
        <w:t>For the purposes of this schedule loading or penalty means a</w:t>
      </w:r>
      <w:r>
        <w:t>:</w:t>
      </w:r>
    </w:p>
    <w:p w:rsidR="004902B5" w:rsidRPr="003F07EE" w:rsidRDefault="004902B5" w:rsidP="004902B5">
      <w:pPr>
        <w:pStyle w:val="Bullet1"/>
      </w:pPr>
      <w:r w:rsidRPr="003F07EE">
        <w:t>casual or part-time loading;</w:t>
      </w:r>
    </w:p>
    <w:p w:rsidR="004902B5" w:rsidRPr="003F07EE" w:rsidRDefault="004902B5" w:rsidP="004902B5">
      <w:pPr>
        <w:pStyle w:val="Bullet1"/>
      </w:pPr>
      <w:r w:rsidRPr="003F07EE">
        <w:t>Saturday, Sunday, public holiday, evening or other penalty;</w:t>
      </w:r>
    </w:p>
    <w:p w:rsidR="004902B5" w:rsidRPr="003F07EE" w:rsidRDefault="004902B5" w:rsidP="004902B5">
      <w:pPr>
        <w:pStyle w:val="Bullet1"/>
      </w:pPr>
      <w:r w:rsidRPr="003F07EE">
        <w:t>shift allowance/penalty.</w:t>
      </w:r>
    </w:p>
    <w:p w:rsidR="004902B5" w:rsidRPr="003F07EE" w:rsidRDefault="004902B5" w:rsidP="004902B5">
      <w:pPr>
        <w:pStyle w:val="SubLevel1Bold"/>
      </w:pPr>
      <w:bookmarkStart w:id="173" w:name="_Ref239685174"/>
      <w:r w:rsidRPr="003F07EE">
        <w:t>Loadings and penalty rates – existing loading or penalty rate lower</w:t>
      </w:r>
      <w:bookmarkEnd w:id="173"/>
    </w:p>
    <w:p w:rsidR="004902B5" w:rsidRPr="003F07EE" w:rsidRDefault="004902B5" w:rsidP="004902B5">
      <w:pPr>
        <w:pStyle w:val="SubLevel2"/>
      </w:pPr>
      <w:r w:rsidRPr="003F07EE">
        <w:t>The following transitional arrangements apply to an employer which, immediately prior to 1 January 2010:</w:t>
      </w:r>
    </w:p>
    <w:p w:rsidR="004902B5" w:rsidRPr="003F07EE" w:rsidRDefault="004902B5" w:rsidP="004902B5">
      <w:pPr>
        <w:pStyle w:val="SubLevel3"/>
      </w:pPr>
      <w:r w:rsidRPr="003F07EE">
        <w:t>was obliged,</w:t>
      </w:r>
    </w:p>
    <w:p w:rsidR="004902B5" w:rsidRPr="003F07EE" w:rsidRDefault="004902B5" w:rsidP="004902B5">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4902B5" w:rsidRPr="003F07EE" w:rsidRDefault="004902B5" w:rsidP="004902B5">
      <w:pPr>
        <w:pStyle w:val="SubLevel3"/>
      </w:pPr>
      <w:r w:rsidRPr="003F07EE">
        <w:t>if it had been an employer in the industry or of the occupations covered by this award would have been obliged</w:t>
      </w:r>
    </w:p>
    <w:p w:rsidR="004902B5" w:rsidRPr="003F07EE" w:rsidRDefault="004902B5" w:rsidP="004902B5">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w:t>
      </w:r>
      <w:proofErr w:type="gramStart"/>
      <w:r w:rsidRPr="003F07EE">
        <w:t>particular loading</w:t>
      </w:r>
      <w:proofErr w:type="gramEnd"/>
      <w:r w:rsidRPr="003F07EE">
        <w:t xml:space="preserve">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4902B5" w:rsidRPr="00526F2B" w:rsidRDefault="004902B5" w:rsidP="004902B5">
      <w:pPr>
        <w:pStyle w:val="SubLevel2"/>
      </w:pPr>
      <w:bookmarkStart w:id="174"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174"/>
    </w:p>
    <w:p w:rsidR="004902B5" w:rsidRPr="00526F2B" w:rsidRDefault="004902B5" w:rsidP="004902B5">
      <w:pPr>
        <w:pStyle w:val="SubLevel2"/>
      </w:pPr>
      <w:r w:rsidRPr="00526F2B">
        <w:t>The difference between the loading or penalty in this award and the rate in clause</w:t>
      </w:r>
      <w:r>
        <w:t> </w:t>
      </w:r>
      <w:r w:rsidR="00D60447">
        <w:fldChar w:fldCharType="begin"/>
      </w:r>
      <w:r>
        <w:instrText xml:space="preserve"> REF _Ref239685043 \n \h </w:instrText>
      </w:r>
      <w:r w:rsidR="00D60447">
        <w:fldChar w:fldCharType="separate"/>
      </w:r>
      <w:r w:rsidR="004C5866">
        <w:t>A.5.2</w:t>
      </w:r>
      <w:r w:rsidR="00D60447">
        <w:fldChar w:fldCharType="end"/>
      </w:r>
      <w:r w:rsidRPr="00526F2B">
        <w:t xml:space="preserve"> is referred to as the transitional percentage.</w:t>
      </w:r>
    </w:p>
    <w:p w:rsidR="004902B5" w:rsidRPr="00526F2B" w:rsidRDefault="004902B5" w:rsidP="004902B5">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902B5" w:rsidRPr="00C550B4" w:rsidTr="00C550B4">
        <w:tc>
          <w:tcPr>
            <w:tcW w:w="3503" w:type="dxa"/>
          </w:tcPr>
          <w:p w:rsidR="004902B5" w:rsidRPr="00C550B4" w:rsidRDefault="004902B5" w:rsidP="00C550B4">
            <w:pPr>
              <w:pStyle w:val="AMODTable"/>
              <w:keepNext/>
              <w:rPr>
                <w:b/>
              </w:rPr>
            </w:pPr>
            <w:r w:rsidRPr="00C550B4">
              <w:rPr>
                <w:b/>
              </w:rPr>
              <w:t>First full pay period on or after</w:t>
            </w:r>
          </w:p>
        </w:tc>
        <w:tc>
          <w:tcPr>
            <w:tcW w:w="1620" w:type="dxa"/>
          </w:tcPr>
          <w:p w:rsidR="004902B5" w:rsidRPr="00C550B4" w:rsidRDefault="004902B5" w:rsidP="00C550B4">
            <w:pPr>
              <w:pStyle w:val="AMODTable"/>
              <w:keepNext/>
              <w:jc w:val="center"/>
              <w:rPr>
                <w:b/>
              </w:rPr>
            </w:pPr>
          </w:p>
        </w:tc>
      </w:tr>
      <w:tr w:rsidR="004902B5" w:rsidRPr="00526F2B" w:rsidTr="00C550B4">
        <w:tc>
          <w:tcPr>
            <w:tcW w:w="3503" w:type="dxa"/>
          </w:tcPr>
          <w:p w:rsidR="004902B5" w:rsidRPr="00526F2B" w:rsidRDefault="004902B5" w:rsidP="00C550B4">
            <w:pPr>
              <w:pStyle w:val="AMODTable"/>
              <w:keepNext/>
            </w:pPr>
            <w:r w:rsidRPr="00526F2B">
              <w:t>1 July 2010</w:t>
            </w:r>
          </w:p>
        </w:tc>
        <w:tc>
          <w:tcPr>
            <w:tcW w:w="1620" w:type="dxa"/>
          </w:tcPr>
          <w:p w:rsidR="004902B5" w:rsidRPr="00526F2B" w:rsidRDefault="004902B5" w:rsidP="00C550B4">
            <w:pPr>
              <w:pStyle w:val="AMODTable"/>
              <w:keepNext/>
              <w:jc w:val="center"/>
            </w:pPr>
            <w:r w:rsidRPr="00526F2B">
              <w:t>80%</w:t>
            </w:r>
          </w:p>
        </w:tc>
      </w:tr>
      <w:tr w:rsidR="004902B5" w:rsidRPr="00526F2B" w:rsidTr="00C550B4">
        <w:tc>
          <w:tcPr>
            <w:tcW w:w="3503" w:type="dxa"/>
          </w:tcPr>
          <w:p w:rsidR="004902B5" w:rsidRPr="00526F2B" w:rsidRDefault="004902B5" w:rsidP="00C550B4">
            <w:pPr>
              <w:pStyle w:val="AMODTable"/>
              <w:keepNext/>
            </w:pPr>
            <w:r w:rsidRPr="00526F2B">
              <w:t>1 July 2011</w:t>
            </w:r>
          </w:p>
        </w:tc>
        <w:tc>
          <w:tcPr>
            <w:tcW w:w="1620" w:type="dxa"/>
          </w:tcPr>
          <w:p w:rsidR="004902B5" w:rsidRPr="00526F2B" w:rsidRDefault="004902B5" w:rsidP="00C550B4">
            <w:pPr>
              <w:pStyle w:val="AMODTable"/>
              <w:keepNext/>
              <w:jc w:val="center"/>
            </w:pPr>
            <w:r w:rsidRPr="00526F2B">
              <w:t>60%</w:t>
            </w:r>
          </w:p>
        </w:tc>
      </w:tr>
      <w:tr w:rsidR="004902B5" w:rsidRPr="00526F2B" w:rsidTr="00C550B4">
        <w:tc>
          <w:tcPr>
            <w:tcW w:w="3503" w:type="dxa"/>
          </w:tcPr>
          <w:p w:rsidR="004902B5" w:rsidRPr="00526F2B" w:rsidRDefault="004902B5" w:rsidP="00C550B4">
            <w:pPr>
              <w:pStyle w:val="AMODTable"/>
              <w:keepNext/>
            </w:pPr>
            <w:r w:rsidRPr="00526F2B">
              <w:t>1 July 2012</w:t>
            </w:r>
          </w:p>
        </w:tc>
        <w:tc>
          <w:tcPr>
            <w:tcW w:w="1620" w:type="dxa"/>
          </w:tcPr>
          <w:p w:rsidR="004902B5" w:rsidRPr="00526F2B" w:rsidRDefault="004902B5" w:rsidP="00C550B4">
            <w:pPr>
              <w:pStyle w:val="AMODTable"/>
              <w:keepNext/>
              <w:jc w:val="center"/>
            </w:pPr>
            <w:r w:rsidRPr="00526F2B">
              <w:t>40%</w:t>
            </w:r>
          </w:p>
        </w:tc>
      </w:tr>
      <w:tr w:rsidR="004902B5" w:rsidRPr="00526F2B" w:rsidTr="00C550B4">
        <w:tc>
          <w:tcPr>
            <w:tcW w:w="3503" w:type="dxa"/>
          </w:tcPr>
          <w:p w:rsidR="004902B5" w:rsidRPr="00526F2B" w:rsidRDefault="004902B5" w:rsidP="004902B5">
            <w:pPr>
              <w:pStyle w:val="AMODTable"/>
            </w:pPr>
            <w:r w:rsidRPr="00526F2B">
              <w:t>1 July 2013</w:t>
            </w:r>
          </w:p>
        </w:tc>
        <w:tc>
          <w:tcPr>
            <w:tcW w:w="1620" w:type="dxa"/>
          </w:tcPr>
          <w:p w:rsidR="004902B5" w:rsidRPr="00526F2B" w:rsidRDefault="004902B5" w:rsidP="00C550B4">
            <w:pPr>
              <w:pStyle w:val="AMODTable"/>
              <w:jc w:val="center"/>
            </w:pPr>
            <w:r w:rsidRPr="00526F2B">
              <w:t>20%</w:t>
            </w:r>
          </w:p>
        </w:tc>
      </w:tr>
    </w:tbl>
    <w:p w:rsidR="004902B5" w:rsidRPr="00526F2B" w:rsidRDefault="004902B5" w:rsidP="004902B5">
      <w:pPr>
        <w:pStyle w:val="SubLevel2"/>
      </w:pPr>
      <w:r w:rsidRPr="00526F2B">
        <w:t>These provisions cease to operate from the beginning of the first full pay period on or after 1 July 2014.</w:t>
      </w:r>
    </w:p>
    <w:p w:rsidR="004902B5" w:rsidRPr="00526F2B" w:rsidRDefault="004902B5" w:rsidP="004902B5">
      <w:pPr>
        <w:pStyle w:val="SubLevel1Bold"/>
      </w:pPr>
      <w:bookmarkStart w:id="175" w:name="_Ref239685199"/>
      <w:r w:rsidRPr="00526F2B">
        <w:t>Loadings and penalty rates – existing loading or penalty rate higher</w:t>
      </w:r>
      <w:bookmarkEnd w:id="175"/>
    </w:p>
    <w:p w:rsidR="004902B5" w:rsidRDefault="004902B5" w:rsidP="004902B5">
      <w:pPr>
        <w:pStyle w:val="SubLevel2"/>
      </w:pPr>
      <w:r w:rsidRPr="00526F2B">
        <w:t>The following transitional arrangements apply to an employer which, immediately prior to 1 January 2010:</w:t>
      </w:r>
    </w:p>
    <w:p w:rsidR="004902B5" w:rsidRPr="005B1D63" w:rsidRDefault="004902B5" w:rsidP="004902B5">
      <w:pPr>
        <w:pStyle w:val="SubLevel3"/>
      </w:pPr>
      <w:r w:rsidRPr="005B1D63">
        <w:t>was obliged,</w:t>
      </w:r>
    </w:p>
    <w:p w:rsidR="004902B5" w:rsidRPr="005B1D63" w:rsidRDefault="004902B5" w:rsidP="004902B5">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4902B5" w:rsidRPr="005B1D63" w:rsidRDefault="004902B5" w:rsidP="004902B5">
      <w:pPr>
        <w:pStyle w:val="SubLevel3"/>
      </w:pPr>
      <w:r w:rsidRPr="005B1D63">
        <w:t>if it had been an employer in the industry or of the occupations covered by this award would have been obliged</w:t>
      </w:r>
    </w:p>
    <w:p w:rsidR="004902B5" w:rsidRPr="005B1D63" w:rsidRDefault="004902B5" w:rsidP="004902B5">
      <w:pPr>
        <w:pStyle w:val="Block1"/>
      </w:pPr>
      <w:r w:rsidRPr="005B1D63">
        <w:t xml:space="preserve">by the terms of </w:t>
      </w:r>
      <w:r w:rsidRPr="005650AD">
        <w:t>a transitional minimum wage instrument or</w:t>
      </w:r>
      <w:r>
        <w:t xml:space="preserve"> </w:t>
      </w:r>
      <w:r w:rsidRPr="005B1D63">
        <w:t xml:space="preserve">an award-based transitional instrument to pay a </w:t>
      </w:r>
      <w:proofErr w:type="gramStart"/>
      <w:r w:rsidRPr="005B1D63">
        <w:t>particular loading</w:t>
      </w:r>
      <w:proofErr w:type="gramEnd"/>
      <w:r w:rsidRPr="005B1D63">
        <w:t xml:space="preserve">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4902B5" w:rsidRPr="005B1D63" w:rsidRDefault="004902B5" w:rsidP="004902B5">
      <w:pPr>
        <w:pStyle w:val="SubLevel2"/>
      </w:pPr>
      <w:bookmarkStart w:id="176"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176"/>
    </w:p>
    <w:p w:rsidR="004902B5" w:rsidRPr="005B1D63" w:rsidRDefault="004902B5" w:rsidP="004902B5">
      <w:pPr>
        <w:pStyle w:val="SubLevel2"/>
      </w:pPr>
      <w:r w:rsidRPr="005B1D63">
        <w:t>The difference between the loading or penalty in this award and the rate in clause</w:t>
      </w:r>
      <w:r>
        <w:t> </w:t>
      </w:r>
      <w:r w:rsidR="00D60447">
        <w:fldChar w:fldCharType="begin"/>
      </w:r>
      <w:r>
        <w:instrText xml:space="preserve"> REF _Ref239685075 \n \h </w:instrText>
      </w:r>
      <w:r w:rsidR="00D60447">
        <w:fldChar w:fldCharType="separate"/>
      </w:r>
      <w:r w:rsidR="004C5866">
        <w:t>A.6.2</w:t>
      </w:r>
      <w:r w:rsidR="00D60447">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000548">
        <w:fldChar w:fldCharType="begin"/>
      </w:r>
      <w:r w:rsidR="00000548">
        <w:instrText xml:space="preserve"> REF _Ref239685075 \w \h  \* MERGEFORMAT </w:instrText>
      </w:r>
      <w:r w:rsidR="00000548">
        <w:fldChar w:fldCharType="separate"/>
      </w:r>
      <w:r w:rsidR="004C5866">
        <w:t>A.6.2</w:t>
      </w:r>
      <w:r w:rsidR="00000548">
        <w:fldChar w:fldCharType="end"/>
      </w:r>
      <w:r w:rsidRPr="009803FB">
        <w:t>.</w:t>
      </w:r>
    </w:p>
    <w:p w:rsidR="004902B5" w:rsidRPr="005B1D63" w:rsidRDefault="004902B5" w:rsidP="004902B5">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902B5" w:rsidRPr="00C550B4" w:rsidTr="00C550B4">
        <w:tc>
          <w:tcPr>
            <w:tcW w:w="3469" w:type="dxa"/>
          </w:tcPr>
          <w:p w:rsidR="004902B5" w:rsidRPr="00C550B4" w:rsidRDefault="004902B5" w:rsidP="00C550B4">
            <w:pPr>
              <w:pStyle w:val="AMODTable"/>
              <w:keepNext/>
              <w:rPr>
                <w:b/>
              </w:rPr>
            </w:pPr>
            <w:r w:rsidRPr="00C550B4">
              <w:rPr>
                <w:b/>
              </w:rPr>
              <w:t>First full pay period on or after</w:t>
            </w:r>
          </w:p>
        </w:tc>
        <w:tc>
          <w:tcPr>
            <w:tcW w:w="1620" w:type="dxa"/>
          </w:tcPr>
          <w:p w:rsidR="004902B5" w:rsidRPr="00C550B4" w:rsidRDefault="004902B5" w:rsidP="00C550B4">
            <w:pPr>
              <w:pStyle w:val="AMODTable"/>
              <w:keepNext/>
              <w:jc w:val="center"/>
              <w:rPr>
                <w:b/>
              </w:rPr>
            </w:pPr>
          </w:p>
        </w:tc>
      </w:tr>
      <w:tr w:rsidR="004902B5" w:rsidRPr="005B1D63" w:rsidTr="00C550B4">
        <w:tc>
          <w:tcPr>
            <w:tcW w:w="3469" w:type="dxa"/>
          </w:tcPr>
          <w:p w:rsidR="004902B5" w:rsidRPr="005B1D63" w:rsidRDefault="004902B5" w:rsidP="00C550B4">
            <w:pPr>
              <w:pStyle w:val="AMODTable"/>
              <w:keepNext/>
            </w:pPr>
            <w:r w:rsidRPr="005B1D63">
              <w:t>1 July 2010</w:t>
            </w:r>
          </w:p>
        </w:tc>
        <w:tc>
          <w:tcPr>
            <w:tcW w:w="1620" w:type="dxa"/>
          </w:tcPr>
          <w:p w:rsidR="004902B5" w:rsidRPr="005B1D63" w:rsidRDefault="004902B5" w:rsidP="00C550B4">
            <w:pPr>
              <w:pStyle w:val="AMODTable"/>
              <w:keepNext/>
              <w:jc w:val="center"/>
            </w:pPr>
            <w:r w:rsidRPr="005B1D63">
              <w:t>80%</w:t>
            </w:r>
          </w:p>
        </w:tc>
      </w:tr>
      <w:tr w:rsidR="004902B5" w:rsidRPr="005B1D63" w:rsidTr="00C550B4">
        <w:tc>
          <w:tcPr>
            <w:tcW w:w="3469" w:type="dxa"/>
          </w:tcPr>
          <w:p w:rsidR="004902B5" w:rsidRPr="005B1D63" w:rsidRDefault="004902B5" w:rsidP="00C550B4">
            <w:pPr>
              <w:pStyle w:val="AMODTable"/>
              <w:keepNext/>
            </w:pPr>
            <w:r w:rsidRPr="005B1D63">
              <w:t>1 July 2011</w:t>
            </w:r>
          </w:p>
        </w:tc>
        <w:tc>
          <w:tcPr>
            <w:tcW w:w="1620" w:type="dxa"/>
          </w:tcPr>
          <w:p w:rsidR="004902B5" w:rsidRPr="005B1D63" w:rsidRDefault="004902B5" w:rsidP="00C550B4">
            <w:pPr>
              <w:pStyle w:val="AMODTable"/>
              <w:keepNext/>
              <w:jc w:val="center"/>
            </w:pPr>
            <w:r w:rsidRPr="005B1D63">
              <w:t>60%</w:t>
            </w:r>
          </w:p>
        </w:tc>
      </w:tr>
      <w:tr w:rsidR="004902B5" w:rsidRPr="005B1D63" w:rsidTr="00C550B4">
        <w:tc>
          <w:tcPr>
            <w:tcW w:w="3469" w:type="dxa"/>
          </w:tcPr>
          <w:p w:rsidR="004902B5" w:rsidRPr="005B1D63" w:rsidRDefault="004902B5" w:rsidP="00C550B4">
            <w:pPr>
              <w:pStyle w:val="AMODTable"/>
              <w:keepNext/>
            </w:pPr>
            <w:r w:rsidRPr="005B1D63">
              <w:t>1 July 2012</w:t>
            </w:r>
          </w:p>
        </w:tc>
        <w:tc>
          <w:tcPr>
            <w:tcW w:w="1620" w:type="dxa"/>
          </w:tcPr>
          <w:p w:rsidR="004902B5" w:rsidRPr="005B1D63" w:rsidRDefault="004902B5" w:rsidP="00C550B4">
            <w:pPr>
              <w:pStyle w:val="AMODTable"/>
              <w:keepNext/>
              <w:jc w:val="center"/>
            </w:pPr>
            <w:r w:rsidRPr="005B1D63">
              <w:t>40%</w:t>
            </w:r>
          </w:p>
        </w:tc>
      </w:tr>
      <w:tr w:rsidR="004902B5" w:rsidRPr="005B1D63" w:rsidTr="00C550B4">
        <w:tc>
          <w:tcPr>
            <w:tcW w:w="3469" w:type="dxa"/>
          </w:tcPr>
          <w:p w:rsidR="004902B5" w:rsidRPr="005B1D63" w:rsidRDefault="004902B5" w:rsidP="004902B5">
            <w:pPr>
              <w:pStyle w:val="AMODTable"/>
            </w:pPr>
            <w:r w:rsidRPr="005B1D63">
              <w:t>1 July 2013</w:t>
            </w:r>
          </w:p>
        </w:tc>
        <w:tc>
          <w:tcPr>
            <w:tcW w:w="1620" w:type="dxa"/>
          </w:tcPr>
          <w:p w:rsidR="004902B5" w:rsidRPr="005B1D63" w:rsidRDefault="004902B5" w:rsidP="00C550B4">
            <w:pPr>
              <w:pStyle w:val="AMODTable"/>
              <w:jc w:val="center"/>
            </w:pPr>
            <w:r w:rsidRPr="005B1D63">
              <w:t>20%</w:t>
            </w:r>
          </w:p>
        </w:tc>
      </w:tr>
    </w:tbl>
    <w:p w:rsidR="004902B5" w:rsidRPr="005B1D63" w:rsidRDefault="004902B5" w:rsidP="004902B5">
      <w:pPr>
        <w:pStyle w:val="SubLevel2"/>
      </w:pPr>
      <w:r w:rsidRPr="005B1D63">
        <w:t>These provisions cease to operate from the beginning of the first full pay period on or after 1 July 2014.</w:t>
      </w:r>
    </w:p>
    <w:p w:rsidR="004902B5" w:rsidRDefault="004902B5" w:rsidP="004902B5">
      <w:pPr>
        <w:pStyle w:val="SubLevel1Bold"/>
      </w:pPr>
      <w:r w:rsidRPr="00E70C67">
        <w:lastRenderedPageBreak/>
        <w:t>Loading</w:t>
      </w:r>
      <w:r>
        <w:t>s and</w:t>
      </w:r>
      <w:r w:rsidRPr="00E70C67">
        <w:t xml:space="preserve"> penalty rates</w:t>
      </w:r>
      <w:r>
        <w:t xml:space="preserve"> – no existing loading or penalty rate</w:t>
      </w:r>
    </w:p>
    <w:p w:rsidR="004902B5" w:rsidRDefault="004902B5" w:rsidP="004902B5">
      <w:pPr>
        <w:pStyle w:val="SubLevel2"/>
      </w:pPr>
      <w:r w:rsidRPr="00306C27">
        <w:t>The following transitional arrangements apply to an employer not covered by clause</w:t>
      </w:r>
      <w:r>
        <w:t> </w:t>
      </w:r>
      <w:r w:rsidR="00D60447">
        <w:fldChar w:fldCharType="begin"/>
      </w:r>
      <w:r>
        <w:instrText xml:space="preserve"> REF _Ref239685174 \n \h </w:instrText>
      </w:r>
      <w:r w:rsidR="00D60447">
        <w:fldChar w:fldCharType="separate"/>
      </w:r>
      <w:r w:rsidR="004C5866">
        <w:t>A.5</w:t>
      </w:r>
      <w:r w:rsidR="00D60447">
        <w:fldChar w:fldCharType="end"/>
      </w:r>
      <w:r w:rsidRPr="00306C27">
        <w:t xml:space="preserve"> or </w:t>
      </w:r>
      <w:r w:rsidR="00D60447">
        <w:fldChar w:fldCharType="begin"/>
      </w:r>
      <w:r>
        <w:instrText xml:space="preserve"> REF _Ref239685199 \n \h </w:instrText>
      </w:r>
      <w:r w:rsidR="00D60447">
        <w:fldChar w:fldCharType="separate"/>
      </w:r>
      <w:r w:rsidR="004C5866">
        <w:t>A.6</w:t>
      </w:r>
      <w:r w:rsidR="00D60447">
        <w:fldChar w:fldCharType="end"/>
      </w:r>
      <w:r w:rsidRPr="00306C27">
        <w:t xml:space="preserve"> in relation to a </w:t>
      </w:r>
      <w:proofErr w:type="gramStart"/>
      <w:r w:rsidRPr="00306C27">
        <w:t>particular loading</w:t>
      </w:r>
      <w:proofErr w:type="gramEnd"/>
      <w:r w:rsidRPr="00306C27">
        <w:t xml:space="preserve"> or penalty</w:t>
      </w:r>
      <w:r>
        <w:t xml:space="preserve"> </w:t>
      </w:r>
      <w:r w:rsidRPr="009803FB">
        <w:t>in this award</w:t>
      </w:r>
      <w:r w:rsidRPr="00306C27">
        <w:t>.</w:t>
      </w:r>
    </w:p>
    <w:p w:rsidR="004902B5" w:rsidRPr="00306C27" w:rsidRDefault="004902B5" w:rsidP="004902B5">
      <w:pPr>
        <w:pStyle w:val="SubLevel2"/>
      </w:pPr>
      <w:r w:rsidRPr="00306C27">
        <w:t>Prior to the first full pay period on or after 1 July 2010 the employer need not pay the loading or penalty in this award.</w:t>
      </w:r>
    </w:p>
    <w:p w:rsidR="004902B5" w:rsidRPr="00306C27" w:rsidRDefault="004902B5" w:rsidP="004902B5">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902B5" w:rsidRPr="00306C27" w:rsidTr="00C550B4">
        <w:tc>
          <w:tcPr>
            <w:tcW w:w="3469" w:type="dxa"/>
          </w:tcPr>
          <w:p w:rsidR="004902B5" w:rsidRPr="00C550B4" w:rsidRDefault="004902B5" w:rsidP="00C550B4">
            <w:pPr>
              <w:pStyle w:val="AMODTable"/>
              <w:keepNext/>
              <w:rPr>
                <w:b/>
              </w:rPr>
            </w:pPr>
            <w:r w:rsidRPr="00C550B4">
              <w:rPr>
                <w:b/>
              </w:rPr>
              <w:t>First full pay period on or after</w:t>
            </w:r>
          </w:p>
        </w:tc>
        <w:tc>
          <w:tcPr>
            <w:tcW w:w="1620" w:type="dxa"/>
          </w:tcPr>
          <w:p w:rsidR="004902B5" w:rsidRPr="00306C27" w:rsidRDefault="004902B5" w:rsidP="00C550B4">
            <w:pPr>
              <w:pStyle w:val="AMODTable"/>
              <w:keepNext/>
              <w:jc w:val="center"/>
            </w:pPr>
          </w:p>
        </w:tc>
      </w:tr>
      <w:tr w:rsidR="004902B5" w:rsidRPr="00306C27" w:rsidTr="00C550B4">
        <w:tc>
          <w:tcPr>
            <w:tcW w:w="3469" w:type="dxa"/>
          </w:tcPr>
          <w:p w:rsidR="004902B5" w:rsidRPr="00306C27" w:rsidRDefault="004902B5" w:rsidP="00C550B4">
            <w:pPr>
              <w:pStyle w:val="AMODTable"/>
              <w:keepNext/>
            </w:pPr>
            <w:r w:rsidRPr="00306C27">
              <w:t>1 July 2010</w:t>
            </w:r>
          </w:p>
        </w:tc>
        <w:tc>
          <w:tcPr>
            <w:tcW w:w="1620" w:type="dxa"/>
          </w:tcPr>
          <w:p w:rsidR="004902B5" w:rsidRPr="00306C27" w:rsidRDefault="004902B5" w:rsidP="00C550B4">
            <w:pPr>
              <w:pStyle w:val="AMODTable"/>
              <w:keepNext/>
              <w:jc w:val="center"/>
            </w:pPr>
            <w:r w:rsidRPr="00306C27">
              <w:t>20%</w:t>
            </w:r>
          </w:p>
        </w:tc>
      </w:tr>
      <w:tr w:rsidR="004902B5" w:rsidRPr="00306C27" w:rsidTr="00C550B4">
        <w:tc>
          <w:tcPr>
            <w:tcW w:w="3469" w:type="dxa"/>
          </w:tcPr>
          <w:p w:rsidR="004902B5" w:rsidRPr="00306C27" w:rsidRDefault="004902B5" w:rsidP="00C550B4">
            <w:pPr>
              <w:pStyle w:val="AMODTable"/>
              <w:keepNext/>
            </w:pPr>
            <w:r w:rsidRPr="00306C27">
              <w:t>1 July 2011</w:t>
            </w:r>
          </w:p>
        </w:tc>
        <w:tc>
          <w:tcPr>
            <w:tcW w:w="1620" w:type="dxa"/>
          </w:tcPr>
          <w:p w:rsidR="004902B5" w:rsidRPr="00306C27" w:rsidRDefault="004902B5" w:rsidP="00C550B4">
            <w:pPr>
              <w:pStyle w:val="AMODTable"/>
              <w:keepNext/>
              <w:jc w:val="center"/>
            </w:pPr>
            <w:r w:rsidRPr="00306C27">
              <w:t>40%</w:t>
            </w:r>
          </w:p>
        </w:tc>
      </w:tr>
      <w:tr w:rsidR="004902B5" w:rsidRPr="00306C27" w:rsidTr="00C550B4">
        <w:tc>
          <w:tcPr>
            <w:tcW w:w="3469" w:type="dxa"/>
          </w:tcPr>
          <w:p w:rsidR="004902B5" w:rsidRPr="00306C27" w:rsidRDefault="004902B5" w:rsidP="00C550B4">
            <w:pPr>
              <w:pStyle w:val="AMODTable"/>
              <w:keepNext/>
            </w:pPr>
            <w:r w:rsidRPr="00306C27">
              <w:t>1 July 2012</w:t>
            </w:r>
          </w:p>
        </w:tc>
        <w:tc>
          <w:tcPr>
            <w:tcW w:w="1620" w:type="dxa"/>
          </w:tcPr>
          <w:p w:rsidR="004902B5" w:rsidRPr="00306C27" w:rsidRDefault="004902B5" w:rsidP="00C550B4">
            <w:pPr>
              <w:pStyle w:val="AMODTable"/>
              <w:keepNext/>
              <w:jc w:val="center"/>
            </w:pPr>
            <w:r w:rsidRPr="00306C27">
              <w:t>60%</w:t>
            </w:r>
          </w:p>
        </w:tc>
      </w:tr>
      <w:tr w:rsidR="004902B5" w:rsidRPr="00306C27" w:rsidTr="00C550B4">
        <w:tc>
          <w:tcPr>
            <w:tcW w:w="3469" w:type="dxa"/>
          </w:tcPr>
          <w:p w:rsidR="004902B5" w:rsidRPr="00306C27" w:rsidRDefault="004902B5" w:rsidP="004902B5">
            <w:pPr>
              <w:pStyle w:val="AMODTable"/>
            </w:pPr>
            <w:r w:rsidRPr="00306C27">
              <w:t>1 July 2013</w:t>
            </w:r>
          </w:p>
        </w:tc>
        <w:tc>
          <w:tcPr>
            <w:tcW w:w="1620" w:type="dxa"/>
          </w:tcPr>
          <w:p w:rsidR="004902B5" w:rsidRPr="00306C27" w:rsidRDefault="004902B5" w:rsidP="00C550B4">
            <w:pPr>
              <w:pStyle w:val="AMODTable"/>
              <w:jc w:val="center"/>
            </w:pPr>
            <w:r w:rsidRPr="00306C27">
              <w:t>80%</w:t>
            </w:r>
          </w:p>
        </w:tc>
      </w:tr>
    </w:tbl>
    <w:p w:rsidR="002A3BA0" w:rsidRDefault="004902B5" w:rsidP="002A3BA0">
      <w:pPr>
        <w:pStyle w:val="SubLevel2"/>
      </w:pPr>
      <w:r w:rsidRPr="00306C27">
        <w:t xml:space="preserve">These provisions cease to operate from the beginning of the first full pay </w:t>
      </w:r>
      <w:r>
        <w:t>period on or after 1 July 2014.</w:t>
      </w:r>
    </w:p>
    <w:p w:rsidR="00613C01" w:rsidRDefault="00613C01" w:rsidP="00613C01">
      <w:pPr>
        <w:pStyle w:val="SubLevel1Bold"/>
      </w:pPr>
      <w:r w:rsidRPr="00054EDA">
        <w:t>Former Division 2B employers</w:t>
      </w:r>
      <w:r>
        <w:t xml:space="preserve"> </w:t>
      </w:r>
    </w:p>
    <w:p w:rsidR="00613C01" w:rsidRPr="00273F87" w:rsidRDefault="00613C01" w:rsidP="00613C01">
      <w:pPr>
        <w:pStyle w:val="History"/>
      </w:pPr>
      <w:r>
        <w:t xml:space="preserve">[A.8 inserted </w:t>
      </w:r>
      <w:r w:rsidRPr="00EF6885">
        <w:t xml:space="preserve">by </w:t>
      </w:r>
      <w:hyperlink r:id="rId281" w:history="1">
        <w:hyperlink r:id="rId282" w:history="1">
          <w:r>
            <w:rPr>
              <w:rStyle w:val="Hyperlink"/>
            </w:rPr>
            <w:t>PR503627</w:t>
          </w:r>
        </w:hyperlink>
      </w:hyperlink>
      <w:r>
        <w:t xml:space="preserve"> </w:t>
      </w:r>
      <w:proofErr w:type="spellStart"/>
      <w:r>
        <w:t>ppc</w:t>
      </w:r>
      <w:proofErr w:type="spellEnd"/>
      <w:r>
        <w:t xml:space="preserve"> 01Jan11</w:t>
      </w:r>
      <w:r w:rsidRPr="00EF6885">
        <w:t>]</w:t>
      </w:r>
    </w:p>
    <w:p w:rsidR="00613C01" w:rsidRDefault="00613C01" w:rsidP="00613C01">
      <w:pPr>
        <w:pStyle w:val="SubLevel2"/>
      </w:pPr>
      <w:r>
        <w:t xml:space="preserve">This clause applies to an employer which, immediately prior to 1 January 2011, was covered by a Division 2B State award. </w:t>
      </w:r>
    </w:p>
    <w:p w:rsidR="00613C01" w:rsidRDefault="00613C01" w:rsidP="00613C01">
      <w:pPr>
        <w:pStyle w:val="SubLevel2"/>
      </w:pPr>
      <w:proofErr w:type="gramStart"/>
      <w:r>
        <w:t>All of</w:t>
      </w:r>
      <w:proofErr w:type="gramEnd"/>
      <w:r>
        <w:t xml:space="preserve"> the terms of a Division 2B State award applying to a Division 2B employer are continued in effect until the end of the full pay period commencing before 1 February 2011. </w:t>
      </w:r>
    </w:p>
    <w:p w:rsidR="00613C01" w:rsidRDefault="00613C01" w:rsidP="00613C01">
      <w:pPr>
        <w:pStyle w:val="SubLevel2"/>
      </w:pPr>
      <w:bookmarkStart w:id="177"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177"/>
      <w:r>
        <w:t xml:space="preserve"> </w:t>
      </w:r>
    </w:p>
    <w:p w:rsidR="00613C01" w:rsidRDefault="00613C01" w:rsidP="00613C01">
      <w:pPr>
        <w:pStyle w:val="SubLevel2"/>
      </w:pPr>
      <w:r>
        <w:t xml:space="preserve">Despite clause </w:t>
      </w:r>
      <w:r w:rsidR="00D60447">
        <w:fldChar w:fldCharType="begin"/>
      </w:r>
      <w:r>
        <w:instrText xml:space="preserve"> REF _Ref277233977 \w \h </w:instrText>
      </w:r>
      <w:r w:rsidR="00D60447">
        <w:fldChar w:fldCharType="separate"/>
      </w:r>
      <w:r w:rsidR="004C5866">
        <w:t>A.8.3</w:t>
      </w:r>
      <w:r w:rsidR="00D60447">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613C01" w:rsidRDefault="00613C01" w:rsidP="00613C01">
      <w:pPr>
        <w:pStyle w:val="SubLevel2"/>
      </w:pPr>
      <w:r>
        <w:t xml:space="preserve">Despite clause </w:t>
      </w:r>
      <w:r w:rsidR="00D60447">
        <w:fldChar w:fldCharType="begin"/>
      </w:r>
      <w:r>
        <w:instrText xml:space="preserve"> REF _Ref277233977 \w \h </w:instrText>
      </w:r>
      <w:r w:rsidR="00D60447">
        <w:fldChar w:fldCharType="separate"/>
      </w:r>
      <w:r w:rsidR="004C5866">
        <w:t>A.8.3</w:t>
      </w:r>
      <w:r w:rsidR="00D60447">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613C01" w:rsidRDefault="00613C01" w:rsidP="00613C01">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FA03F4" w:rsidRDefault="00FA03F4">
      <w:pPr>
        <w:spacing w:before="0"/>
        <w:jc w:val="left"/>
      </w:pPr>
      <w:r>
        <w:br w:type="page"/>
      </w:r>
    </w:p>
    <w:p w:rsidR="004902B5" w:rsidRDefault="002A3BA0">
      <w:pPr>
        <w:pStyle w:val="Subdocument"/>
      </w:pPr>
      <w:bookmarkStart w:id="178" w:name="_Ref241395106"/>
      <w:bookmarkStart w:id="179" w:name="_Ref422486861"/>
      <w:bookmarkStart w:id="180" w:name="_Ref422486882"/>
      <w:bookmarkStart w:id="181" w:name="_Toc38281460"/>
      <w:bookmarkEnd w:id="170"/>
      <w:r>
        <w:lastRenderedPageBreak/>
        <w:t>—</w:t>
      </w:r>
      <w:bookmarkStart w:id="182" w:name="Sched_b"/>
      <w:bookmarkEnd w:id="178"/>
      <w:r w:rsidR="004902B5">
        <w:t>National Training Wage</w:t>
      </w:r>
      <w:bookmarkEnd w:id="179"/>
      <w:bookmarkEnd w:id="180"/>
      <w:bookmarkEnd w:id="181"/>
    </w:p>
    <w:p w:rsidR="00391B79" w:rsidRDefault="00391B79" w:rsidP="00391B79">
      <w:pPr>
        <w:pStyle w:val="History"/>
      </w:pPr>
      <w:r>
        <w:t xml:space="preserve">[Varied by </w:t>
      </w:r>
      <w:hyperlink r:id="rId283" w:history="1">
        <w:r>
          <w:rPr>
            <w:rStyle w:val="Hyperlink"/>
          </w:rPr>
          <w:t>PR997966</w:t>
        </w:r>
      </w:hyperlink>
      <w:r w:rsidR="009A2A03">
        <w:t xml:space="preserve">, </w:t>
      </w:r>
      <w:hyperlink r:id="rId284" w:history="1">
        <w:r w:rsidR="009A2A03" w:rsidRPr="004659CC">
          <w:rPr>
            <w:rStyle w:val="Hyperlink"/>
          </w:rPr>
          <w:t>PR509153</w:t>
        </w:r>
      </w:hyperlink>
      <w:r w:rsidR="009546CB">
        <w:t xml:space="preserve">, </w:t>
      </w:r>
      <w:hyperlink r:id="rId285" w:history="1">
        <w:r w:rsidR="00EA6EAC">
          <w:rPr>
            <w:rStyle w:val="Hyperlink"/>
          </w:rPr>
          <w:t>PR522984</w:t>
        </w:r>
      </w:hyperlink>
      <w:r w:rsidR="007A6DA8">
        <w:t xml:space="preserve">, </w:t>
      </w:r>
      <w:hyperlink r:id="rId286" w:history="1">
        <w:r w:rsidR="007A6DA8">
          <w:rPr>
            <w:rStyle w:val="Hyperlink"/>
          </w:rPr>
          <w:t>PR536787</w:t>
        </w:r>
      </w:hyperlink>
      <w:r w:rsidR="009546CB">
        <w:t xml:space="preserve">, </w:t>
      </w:r>
      <w:hyperlink r:id="rId287" w:history="1">
        <w:r w:rsidR="00185C70">
          <w:rPr>
            <w:rStyle w:val="Hyperlink"/>
          </w:rPr>
          <w:t>PR545787</w:t>
        </w:r>
      </w:hyperlink>
      <w:r w:rsidR="00FE2BBA">
        <w:t xml:space="preserve">, </w:t>
      </w:r>
      <w:hyperlink r:id="rId288" w:tgtFrame="_parent" w:history="1">
        <w:r w:rsidR="00FE2BBA">
          <w:rPr>
            <w:rStyle w:val="Hyperlink"/>
            <w:szCs w:val="20"/>
          </w:rPr>
          <w:t>PR551710</w:t>
        </w:r>
      </w:hyperlink>
      <w:r w:rsidR="00995DA9">
        <w:t xml:space="preserve">, </w:t>
      </w:r>
      <w:hyperlink r:id="rId289" w:history="1">
        <w:r w:rsidR="00995DA9">
          <w:rPr>
            <w:rStyle w:val="Hyperlink"/>
          </w:rPr>
          <w:t>PR566802</w:t>
        </w:r>
      </w:hyperlink>
      <w:r w:rsidR="009546CB">
        <w:t xml:space="preserve">, </w:t>
      </w:r>
      <w:hyperlink r:id="rId290" w:history="1">
        <w:r w:rsidR="00CE43F3" w:rsidRPr="00695AC2">
          <w:rPr>
            <w:rStyle w:val="Hyperlink"/>
          </w:rPr>
          <w:t>PR579917</w:t>
        </w:r>
      </w:hyperlink>
      <w:r w:rsidR="00A35657">
        <w:t>;</w:t>
      </w:r>
      <w:r w:rsidR="00D00035">
        <w:t xml:space="preserve"> deleted by </w:t>
      </w:r>
      <w:hyperlink r:id="rId291" w:history="1">
        <w:r w:rsidR="00D00035">
          <w:rPr>
            <w:rStyle w:val="Hyperlink"/>
            <w:noProof/>
            <w:lang w:val="en-US"/>
          </w:rPr>
          <w:t>PR593890</w:t>
        </w:r>
      </w:hyperlink>
      <w:r w:rsidR="00D00035">
        <w:t xml:space="preserve"> </w:t>
      </w:r>
      <w:proofErr w:type="spellStart"/>
      <w:r w:rsidR="00D00035">
        <w:t>ppc</w:t>
      </w:r>
      <w:proofErr w:type="spellEnd"/>
      <w:r w:rsidR="00D00035">
        <w:t xml:space="preserve"> 01Jul17]</w:t>
      </w:r>
    </w:p>
    <w:p w:rsidR="00FA03F4" w:rsidRDefault="00FA03F4">
      <w:pPr>
        <w:spacing w:before="0"/>
        <w:jc w:val="left"/>
      </w:pPr>
      <w:r>
        <w:br w:type="page"/>
      </w:r>
    </w:p>
    <w:p w:rsidR="00754244" w:rsidRPr="0077208F" w:rsidRDefault="00754244" w:rsidP="00754244">
      <w:pPr>
        <w:pStyle w:val="Subdocument"/>
      </w:pPr>
      <w:bookmarkStart w:id="183" w:name="_Ref405461527"/>
      <w:bookmarkStart w:id="184" w:name="_Ref405461529"/>
      <w:bookmarkStart w:id="185" w:name="_Toc38281461"/>
      <w:bookmarkEnd w:id="182"/>
      <w:r>
        <w:lastRenderedPageBreak/>
        <w:t>—</w:t>
      </w:r>
      <w:bookmarkStart w:id="186" w:name="Sched_c"/>
      <w:r w:rsidR="00440108">
        <w:t>Part-day Public Holidays</w:t>
      </w:r>
      <w:bookmarkEnd w:id="183"/>
      <w:bookmarkEnd w:id="184"/>
      <w:bookmarkEnd w:id="185"/>
    </w:p>
    <w:p w:rsidR="00754244" w:rsidRDefault="00754244" w:rsidP="00754244">
      <w:pPr>
        <w:pStyle w:val="History"/>
      </w:pPr>
      <w:r>
        <w:t xml:space="preserve">[Sched C inserted </w:t>
      </w:r>
      <w:r w:rsidRPr="00831F49">
        <w:t xml:space="preserve">by </w:t>
      </w:r>
      <w:hyperlink r:id="rId292" w:history="1">
        <w:r w:rsidRPr="00D97A5B">
          <w:rPr>
            <w:rStyle w:val="Hyperlink"/>
          </w:rPr>
          <w:t>PR532631</w:t>
        </w:r>
      </w:hyperlink>
      <w:r>
        <w:t xml:space="preserve"> </w:t>
      </w:r>
      <w:proofErr w:type="spellStart"/>
      <w:r>
        <w:t>ppc</w:t>
      </w:r>
      <w:proofErr w:type="spellEnd"/>
      <w:r>
        <w:t xml:space="preserve"> </w:t>
      </w:r>
      <w:r w:rsidRPr="004F696A">
        <w:t>23Nov12</w:t>
      </w:r>
      <w:r w:rsidR="000B713F">
        <w:t xml:space="preserve">; renamed and varied by </w:t>
      </w:r>
      <w:hyperlink r:id="rId293" w:history="1">
        <w:r w:rsidR="000B713F" w:rsidRPr="000B713F">
          <w:rPr>
            <w:rStyle w:val="Hyperlink"/>
          </w:rPr>
          <w:t>PR544519</w:t>
        </w:r>
      </w:hyperlink>
      <w:r w:rsidR="00025096">
        <w:t xml:space="preserve"> </w:t>
      </w:r>
      <w:proofErr w:type="spellStart"/>
      <w:r w:rsidR="00025096">
        <w:t>ppc</w:t>
      </w:r>
      <w:proofErr w:type="spellEnd"/>
      <w:r w:rsidR="00025096">
        <w:t xml:space="preserve"> 21Nov13; renamed and varied by </w:t>
      </w:r>
      <w:hyperlink r:id="rId294" w:history="1">
        <w:r w:rsidR="00025096" w:rsidRPr="00025096">
          <w:rPr>
            <w:rStyle w:val="Hyperlink"/>
          </w:rPr>
          <w:t>PR557581</w:t>
        </w:r>
      </w:hyperlink>
      <w:r w:rsidR="0076224E">
        <w:t xml:space="preserve">, </w:t>
      </w:r>
      <w:hyperlink r:id="rId295" w:history="1">
        <w:r w:rsidR="0076224E" w:rsidRPr="0076224E">
          <w:rPr>
            <w:rStyle w:val="Hyperlink"/>
          </w:rPr>
          <w:t>PR573679</w:t>
        </w:r>
      </w:hyperlink>
      <w:r w:rsidR="00EC32FF">
        <w:t xml:space="preserve">, </w:t>
      </w:r>
      <w:hyperlink r:id="rId296" w:history="1">
        <w:r w:rsidR="00EC32FF" w:rsidRPr="00EC32FF">
          <w:rPr>
            <w:rStyle w:val="Hyperlink"/>
          </w:rPr>
          <w:t>PR580863</w:t>
        </w:r>
      </w:hyperlink>
      <w:r w:rsidR="00440108">
        <w:t xml:space="preserve">, </w:t>
      </w:r>
      <w:hyperlink r:id="rId297" w:history="1">
        <w:r w:rsidR="00440108">
          <w:rPr>
            <w:rStyle w:val="Hyperlink"/>
          </w:rPr>
          <w:t>PR598110</w:t>
        </w:r>
      </w:hyperlink>
      <w:r w:rsidR="00EC4995">
        <w:t xml:space="preserve">, </w:t>
      </w:r>
      <w:hyperlink r:id="rId298" w:history="1">
        <w:r w:rsidR="00EC4995" w:rsidRPr="00B613F6">
          <w:rPr>
            <w:rStyle w:val="Hyperlink"/>
          </w:rPr>
          <w:t>PR701683</w:t>
        </w:r>
      </w:hyperlink>
      <w:r w:rsidR="00EC4995">
        <w:t xml:space="preserve"> </w:t>
      </w:r>
      <w:proofErr w:type="spellStart"/>
      <w:r w:rsidR="00EC4995">
        <w:t>ppc</w:t>
      </w:r>
      <w:proofErr w:type="spellEnd"/>
      <w:r w:rsidR="00EC4995">
        <w:t xml:space="preserve"> 21Nov18</w:t>
      </w:r>
      <w:r w:rsidR="008718CC">
        <w:t xml:space="preserve">; varied by </w:t>
      </w:r>
      <w:hyperlink r:id="rId299" w:history="1">
        <w:r w:rsidR="008718CC">
          <w:rPr>
            <w:rStyle w:val="Hyperlink"/>
            <w:shd w:val="clear" w:color="auto" w:fill="FFFFFF"/>
          </w:rPr>
          <w:t>PR715201</w:t>
        </w:r>
      </w:hyperlink>
      <w:r>
        <w:t>]</w:t>
      </w:r>
    </w:p>
    <w:p w:rsidR="00754244" w:rsidRDefault="00754244" w:rsidP="00754244">
      <w:r w:rsidRPr="00276DE0">
        <w:t>This schedule operates in conjunction with award provisions dealing with public holidays.</w:t>
      </w:r>
    </w:p>
    <w:p w:rsidR="00233298" w:rsidRPr="00DA5CC6" w:rsidRDefault="00944A37" w:rsidP="00233298">
      <w:pPr>
        <w:pStyle w:val="History"/>
      </w:pPr>
      <w:bookmarkStart w:id="187" w:name="_Hlk27573645"/>
      <w:r w:rsidRPr="00944A37">
        <w:t>[C.</w:t>
      </w:r>
      <w:bookmarkStart w:id="188" w:name="_Hlk27575387"/>
      <w:r w:rsidR="00233298" w:rsidRPr="00944A37">
        <w:t>1 varied by</w:t>
      </w:r>
      <w:r w:rsidR="00233298" w:rsidRPr="00DA5CC6">
        <w:rPr>
          <w:shd w:val="clear" w:color="auto" w:fill="FFFFFF"/>
        </w:rPr>
        <w:t> </w:t>
      </w:r>
      <w:bookmarkStart w:id="189" w:name="_Hlk27578876"/>
      <w:r w:rsidR="00233298">
        <w:fldChar w:fldCharType="begin"/>
      </w:r>
      <w:r w:rsidR="00233298">
        <w:instrText>HYPERLINK "https://www.fwc.gov.au/documents/awardsandorders/html/pr715201.htm"</w:instrText>
      </w:r>
      <w:r w:rsidR="00233298">
        <w:fldChar w:fldCharType="separate"/>
      </w:r>
      <w:r w:rsidR="00233298">
        <w:rPr>
          <w:rStyle w:val="Hyperlink"/>
          <w:shd w:val="clear" w:color="auto" w:fill="FFFFFF"/>
        </w:rPr>
        <w:t>PR715201</w:t>
      </w:r>
      <w:r w:rsidR="00233298">
        <w:rPr>
          <w:rStyle w:val="Hyperlink"/>
          <w:shd w:val="clear" w:color="auto" w:fill="FFFFFF"/>
        </w:rPr>
        <w:fldChar w:fldCharType="end"/>
      </w:r>
      <w:bookmarkEnd w:id="189"/>
      <w:r w:rsidR="00233298" w:rsidRPr="00DA5CC6">
        <w:rPr>
          <w:shd w:val="clear" w:color="auto" w:fill="FFFFFF"/>
        </w:rPr>
        <w:t> </w:t>
      </w:r>
      <w:proofErr w:type="spellStart"/>
      <w:r w:rsidR="00233298" w:rsidRPr="00944A37">
        <w:t>ppc</w:t>
      </w:r>
      <w:proofErr w:type="spellEnd"/>
      <w:r w:rsidR="00233298" w:rsidRPr="00944A37">
        <w:t xml:space="preserve"> 18Nov19]</w:t>
      </w:r>
    </w:p>
    <w:p w:rsidR="00233298" w:rsidRPr="00DA5CC6" w:rsidRDefault="00233298" w:rsidP="00233298">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233298" w:rsidRPr="00DA5CC6" w:rsidRDefault="00233298" w:rsidP="00233298">
      <w:pPr>
        <w:pStyle w:val="SubLevel3"/>
      </w:pPr>
      <w:bookmarkStart w:id="190" w:name="_Ref27052841"/>
      <w:r w:rsidRPr="00DA5CC6">
        <w:t>All employees will have the right to refuse to work on the part-day public holiday if the request to work is not reasonable or the refusal is reasonable as provided for in the NES.</w:t>
      </w:r>
      <w:bookmarkEnd w:id="190"/>
    </w:p>
    <w:p w:rsidR="00233298" w:rsidRPr="00DA5CC6" w:rsidRDefault="00944A37" w:rsidP="00233298">
      <w:pPr>
        <w:pStyle w:val="History"/>
      </w:pPr>
      <w:bookmarkStart w:id="191" w:name="_Hlk27384756"/>
      <w:r w:rsidRPr="00944A37">
        <w:t>[C.</w:t>
      </w:r>
      <w:r w:rsidR="00233298" w:rsidRPr="00944A37">
        <w:t>1(b) varied by</w:t>
      </w:r>
      <w:r w:rsidR="00233298" w:rsidRPr="00DA5CC6">
        <w:rPr>
          <w:shd w:val="clear" w:color="auto" w:fill="FFFFFF"/>
        </w:rPr>
        <w:t> </w:t>
      </w:r>
      <w:hyperlink r:id="rId300" w:history="1">
        <w:r w:rsidR="00233298">
          <w:rPr>
            <w:rStyle w:val="Hyperlink"/>
            <w:shd w:val="clear" w:color="auto" w:fill="FFFFFF"/>
          </w:rPr>
          <w:t>PR715201</w:t>
        </w:r>
      </w:hyperlink>
      <w:r w:rsidR="00233298" w:rsidRPr="00944A37">
        <w:t> </w:t>
      </w:r>
      <w:proofErr w:type="spellStart"/>
      <w:r w:rsidR="00233298" w:rsidRPr="00944A37">
        <w:t>ppc</w:t>
      </w:r>
      <w:proofErr w:type="spellEnd"/>
      <w:r w:rsidR="00233298" w:rsidRPr="00944A37">
        <w:t xml:space="preserve"> 18Nov19]</w:t>
      </w:r>
    </w:p>
    <w:bookmarkEnd w:id="191"/>
    <w:p w:rsidR="00233298" w:rsidRPr="00DA5CC6" w:rsidRDefault="00233298" w:rsidP="00233298">
      <w:pPr>
        <w:pStyle w:val="SubLevel3"/>
      </w:pPr>
      <w:r w:rsidRPr="00DA5CC6">
        <w:t xml:space="preserve">Where a part-time or full-time employee is usually rostered to work ordinary hours on the declared or prescribed part-day public holiday but </w:t>
      </w:r>
      <w:proofErr w:type="gramStart"/>
      <w:r w:rsidRPr="00DA5CC6">
        <w:t>as a result of</w:t>
      </w:r>
      <w:proofErr w:type="gramEnd"/>
      <w:r w:rsidRPr="00DA5CC6">
        <w:t xml:space="preserve"> exercising their right under the NES does not work, they will be paid their ordinary rate of pay for such hours not worked.</w:t>
      </w:r>
    </w:p>
    <w:p w:rsidR="00233298" w:rsidRPr="00DA5CC6" w:rsidRDefault="00944A37" w:rsidP="00233298">
      <w:pPr>
        <w:pStyle w:val="History"/>
      </w:pPr>
      <w:bookmarkStart w:id="192" w:name="_Hlk27384780"/>
      <w:r w:rsidRPr="00944A37">
        <w:t>[C.</w:t>
      </w:r>
      <w:r w:rsidR="00233298" w:rsidRPr="00944A37">
        <w:t>1(c) substituted by</w:t>
      </w:r>
      <w:r w:rsidR="00233298" w:rsidRPr="00DA5CC6">
        <w:rPr>
          <w:shd w:val="clear" w:color="auto" w:fill="FFFFFF"/>
        </w:rPr>
        <w:t> </w:t>
      </w:r>
      <w:hyperlink r:id="rId301" w:history="1">
        <w:r w:rsidR="00233298">
          <w:rPr>
            <w:rStyle w:val="Hyperlink"/>
            <w:shd w:val="clear" w:color="auto" w:fill="FFFFFF"/>
          </w:rPr>
          <w:t>PR715201</w:t>
        </w:r>
      </w:hyperlink>
      <w:r w:rsidR="00233298" w:rsidRPr="00DA5CC6">
        <w:rPr>
          <w:shd w:val="clear" w:color="auto" w:fill="FFFFFF"/>
        </w:rPr>
        <w:t> </w:t>
      </w:r>
      <w:proofErr w:type="spellStart"/>
      <w:r w:rsidR="00233298" w:rsidRPr="00944A37">
        <w:t>ppc</w:t>
      </w:r>
      <w:proofErr w:type="spellEnd"/>
      <w:r w:rsidR="00233298" w:rsidRPr="00944A37">
        <w:t xml:space="preserve"> 18Nov19]</w:t>
      </w:r>
    </w:p>
    <w:bookmarkEnd w:id="192"/>
    <w:p w:rsidR="00233298" w:rsidRPr="00DA5CC6" w:rsidRDefault="00233298" w:rsidP="00233298">
      <w:pPr>
        <w:pStyle w:val="SubLevel3"/>
      </w:pPr>
      <w:r w:rsidRPr="00DA5CC6">
        <w:t xml:space="preserve">Where a part-time or full-time employee is usually rostered to work ordinary hours on the declared or prescribed part-day public holiday but </w:t>
      </w:r>
      <w:proofErr w:type="gramStart"/>
      <w:r w:rsidRPr="00DA5CC6">
        <w:t>as a result of</w:t>
      </w:r>
      <w:proofErr w:type="gramEnd"/>
      <w:r w:rsidRPr="00DA5CC6">
        <w:t xml:space="preserve">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233298" w:rsidRPr="00DA5CC6" w:rsidRDefault="00944A37" w:rsidP="00233298">
      <w:pPr>
        <w:pStyle w:val="History"/>
      </w:pPr>
      <w:bookmarkStart w:id="193" w:name="_Hlk27384801"/>
      <w:r w:rsidRPr="00944A37">
        <w:t>[C.</w:t>
      </w:r>
      <w:r w:rsidR="00233298" w:rsidRPr="00944A37">
        <w:t>1(d) varied by</w:t>
      </w:r>
      <w:r w:rsidR="00233298" w:rsidRPr="00DA5CC6">
        <w:rPr>
          <w:shd w:val="clear" w:color="auto" w:fill="FFFFFF"/>
        </w:rPr>
        <w:t> </w:t>
      </w:r>
      <w:hyperlink r:id="rId302" w:history="1">
        <w:r w:rsidR="00233298">
          <w:rPr>
            <w:rStyle w:val="Hyperlink"/>
            <w:shd w:val="clear" w:color="auto" w:fill="FFFFFF"/>
          </w:rPr>
          <w:t>PR715201</w:t>
        </w:r>
      </w:hyperlink>
      <w:r w:rsidR="00233298" w:rsidRPr="00DA5CC6">
        <w:rPr>
          <w:shd w:val="clear" w:color="auto" w:fill="FFFFFF"/>
        </w:rPr>
        <w:t> </w:t>
      </w:r>
      <w:proofErr w:type="spellStart"/>
      <w:r w:rsidR="00233298" w:rsidRPr="00944A37">
        <w:t>ppc</w:t>
      </w:r>
      <w:proofErr w:type="spellEnd"/>
      <w:r w:rsidR="00233298" w:rsidRPr="00944A37">
        <w:t xml:space="preserve"> 18Nov19]</w:t>
      </w:r>
    </w:p>
    <w:bookmarkEnd w:id="193"/>
    <w:p w:rsidR="00233298" w:rsidRDefault="00233298" w:rsidP="00233298">
      <w:pPr>
        <w:pStyle w:val="SubLevel3"/>
      </w:pPr>
      <w:r w:rsidRPr="00DA5CC6">
        <w:t xml:space="preserve">Where a part-time or full-time employee is usually rostered to work ordinary hours on the declared or prescribed part-day public holiday, but </w:t>
      </w:r>
      <w:proofErr w:type="gramStart"/>
      <w:r w:rsidRPr="00DA5CC6">
        <w:t>as a result of</w:t>
      </w:r>
      <w:proofErr w:type="gramEnd"/>
      <w:r w:rsidRPr="00DA5CC6">
        <w:t xml:space="preserve"> having a rostered day off (RDO) provided under this award, does not work, the employee will be taken to be on a public holiday for such hours and paid their ordinary rate of pay for those hours.</w:t>
      </w:r>
    </w:p>
    <w:p w:rsidR="00233298" w:rsidRDefault="00944A37" w:rsidP="00233298">
      <w:pPr>
        <w:pStyle w:val="History"/>
      </w:pPr>
      <w:bookmarkStart w:id="194" w:name="_Hlk27384820"/>
      <w:r w:rsidRPr="00944A37">
        <w:t>[C.</w:t>
      </w:r>
      <w:r w:rsidR="00233298" w:rsidRPr="00944A37">
        <w:t>1(e) varied by</w:t>
      </w:r>
      <w:r w:rsidR="00233298" w:rsidRPr="0010005A">
        <w:rPr>
          <w:shd w:val="clear" w:color="auto" w:fill="FFFFFF"/>
        </w:rPr>
        <w:t> </w:t>
      </w:r>
      <w:hyperlink r:id="rId303" w:history="1">
        <w:r w:rsidR="00233298">
          <w:rPr>
            <w:rStyle w:val="Hyperlink"/>
            <w:shd w:val="clear" w:color="auto" w:fill="FFFFFF"/>
          </w:rPr>
          <w:t>PR715201</w:t>
        </w:r>
      </w:hyperlink>
      <w:r w:rsidR="00233298" w:rsidRPr="0010005A">
        <w:rPr>
          <w:shd w:val="clear" w:color="auto" w:fill="FFFFFF"/>
        </w:rPr>
        <w:t> </w:t>
      </w:r>
      <w:proofErr w:type="spellStart"/>
      <w:r w:rsidR="00233298" w:rsidRPr="00944A37">
        <w:t>ppc</w:t>
      </w:r>
      <w:proofErr w:type="spellEnd"/>
      <w:r w:rsidR="00233298" w:rsidRPr="00944A37">
        <w:t xml:space="preserve"> 18Nov19]</w:t>
      </w:r>
    </w:p>
    <w:bookmarkEnd w:id="194"/>
    <w:p w:rsidR="00233298" w:rsidRDefault="00233298" w:rsidP="00233298">
      <w:pPr>
        <w:pStyle w:val="SubLevel3"/>
      </w:pPr>
      <w:r w:rsidRPr="00DA5CC6">
        <w:t xml:space="preserve">Excluding annualised salaried employees to whom clause </w:t>
      </w:r>
      <w:r>
        <w:fldChar w:fldCharType="begin"/>
      </w:r>
      <w:r>
        <w:instrText xml:space="preserve"> REF _Ref27052827 \w \h </w:instrText>
      </w:r>
      <w:r>
        <w:fldChar w:fldCharType="separate"/>
      </w:r>
      <w:r w:rsidR="004C5866">
        <w:t>C.1(f)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233298" w:rsidRDefault="00944A37" w:rsidP="00233298">
      <w:pPr>
        <w:pStyle w:val="History"/>
      </w:pPr>
      <w:r w:rsidRPr="00944A37">
        <w:t>[C.</w:t>
      </w:r>
      <w:r w:rsidR="00233298" w:rsidRPr="00944A37">
        <w:t>1(f) varied by</w:t>
      </w:r>
      <w:r w:rsidR="00233298" w:rsidRPr="0010005A">
        <w:rPr>
          <w:shd w:val="clear" w:color="auto" w:fill="FFFFFF"/>
        </w:rPr>
        <w:t> </w:t>
      </w:r>
      <w:hyperlink r:id="rId304" w:history="1">
        <w:r w:rsidR="00233298">
          <w:rPr>
            <w:rStyle w:val="Hyperlink"/>
            <w:shd w:val="clear" w:color="auto" w:fill="FFFFFF"/>
          </w:rPr>
          <w:t>PR715201</w:t>
        </w:r>
      </w:hyperlink>
      <w:r w:rsidR="00233298" w:rsidRPr="0010005A">
        <w:rPr>
          <w:shd w:val="clear" w:color="auto" w:fill="FFFFFF"/>
        </w:rPr>
        <w:t> </w:t>
      </w:r>
      <w:proofErr w:type="spellStart"/>
      <w:r w:rsidR="00233298" w:rsidRPr="00944A37">
        <w:t>ppc</w:t>
      </w:r>
      <w:proofErr w:type="spellEnd"/>
      <w:r w:rsidR="00233298" w:rsidRPr="00944A37">
        <w:t xml:space="preserve"> 18Nov19]</w:t>
      </w:r>
    </w:p>
    <w:p w:rsidR="00233298" w:rsidRDefault="00233298" w:rsidP="00233298">
      <w:pPr>
        <w:pStyle w:val="SubLevel3"/>
      </w:pPr>
      <w:bookmarkStart w:id="195"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195"/>
    </w:p>
    <w:p w:rsidR="00233298" w:rsidRDefault="00944A37" w:rsidP="00233298">
      <w:pPr>
        <w:pStyle w:val="History"/>
      </w:pPr>
      <w:r w:rsidRPr="00944A37">
        <w:lastRenderedPageBreak/>
        <w:t>[C.</w:t>
      </w:r>
      <w:r w:rsidR="00233298" w:rsidRPr="00944A37">
        <w:t>1(g) varied by</w:t>
      </w:r>
      <w:r w:rsidR="00233298" w:rsidRPr="0010005A">
        <w:rPr>
          <w:shd w:val="clear" w:color="auto" w:fill="FFFFFF"/>
        </w:rPr>
        <w:t> </w:t>
      </w:r>
      <w:hyperlink r:id="rId305" w:history="1">
        <w:r w:rsidR="00233298">
          <w:rPr>
            <w:rStyle w:val="Hyperlink"/>
            <w:shd w:val="clear" w:color="auto" w:fill="FFFFFF"/>
          </w:rPr>
          <w:t>PR715201</w:t>
        </w:r>
      </w:hyperlink>
      <w:r w:rsidR="00233298" w:rsidRPr="0010005A">
        <w:rPr>
          <w:shd w:val="clear" w:color="auto" w:fill="FFFFFF"/>
        </w:rPr>
        <w:t> </w:t>
      </w:r>
      <w:proofErr w:type="spellStart"/>
      <w:r w:rsidR="00233298" w:rsidRPr="00944A37">
        <w:t>ppc</w:t>
      </w:r>
      <w:proofErr w:type="spellEnd"/>
      <w:r w:rsidR="00233298" w:rsidRPr="00944A37">
        <w:t xml:space="preserve"> 18Nov19]</w:t>
      </w:r>
    </w:p>
    <w:p w:rsidR="00233298" w:rsidRPr="00DA5CC6" w:rsidRDefault="00233298" w:rsidP="00233298">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4C5866">
        <w:t>C.1(a)</w:t>
      </w:r>
      <w:r>
        <w:fldChar w:fldCharType="end"/>
      </w:r>
      <w:r w:rsidRPr="00DA5CC6">
        <w:t xml:space="preserve">, will not be entitled to another day off, another day’s pay or another day of annual leave </w:t>
      </w:r>
      <w:proofErr w:type="gramStart"/>
      <w:r w:rsidRPr="00DA5CC6">
        <w:t>as a result of</w:t>
      </w:r>
      <w:proofErr w:type="gramEnd"/>
      <w:r w:rsidRPr="00DA5CC6">
        <w:t xml:space="preserve"> the part-day public holiday.</w:t>
      </w:r>
    </w:p>
    <w:p w:rsidR="00233298" w:rsidRPr="00DA5CC6" w:rsidRDefault="00233298" w:rsidP="00233298">
      <w:pPr>
        <w:pStyle w:val="SubLevel3"/>
      </w:pPr>
      <w:r w:rsidRPr="00DA5CC6">
        <w:t>Nothing in this schedule affects the right of an employee and employer to agree to substitute public holidays.</w:t>
      </w:r>
    </w:p>
    <w:bookmarkEnd w:id="187"/>
    <w:bookmarkEnd w:id="188"/>
    <w:p w:rsidR="000B713F" w:rsidRDefault="000B713F" w:rsidP="008C103D">
      <w:pPr>
        <w:keepNext/>
      </w:pPr>
      <w:r>
        <w:t>This schedule is not intended to detract from or supplement the NES.</w:t>
      </w:r>
    </w:p>
    <w:bookmarkEnd w:id="186"/>
    <w:p w:rsidR="00FA03F4" w:rsidRDefault="00FA03F4">
      <w:pPr>
        <w:spacing w:before="0"/>
        <w:jc w:val="left"/>
      </w:pPr>
      <w:r>
        <w:br w:type="page"/>
      </w:r>
    </w:p>
    <w:p w:rsidR="00DC7C42" w:rsidRPr="00DC7C42" w:rsidRDefault="003E5539" w:rsidP="00AF3505">
      <w:pPr>
        <w:pStyle w:val="Partheading"/>
        <w:numPr>
          <w:ilvl w:val="0"/>
          <w:numId w:val="0"/>
        </w:numPr>
      </w:pPr>
      <w:bookmarkStart w:id="196" w:name="_Toc38281462"/>
      <w:r>
        <w:lastRenderedPageBreak/>
        <w:t>PART</w:t>
      </w:r>
      <w:r w:rsidR="007826DD">
        <w:t xml:space="preserve"> </w:t>
      </w:r>
      <w:r w:rsidR="00DC7C42" w:rsidRPr="00DC7C42">
        <w:t>B</w:t>
      </w:r>
      <w:r w:rsidR="009A650F">
        <w:t>—V</w:t>
      </w:r>
      <w:r>
        <w:t>ESSELS GRANTED A TEMPORARY LICENCE</w:t>
      </w:r>
      <w:bookmarkEnd w:id="196"/>
    </w:p>
    <w:p w:rsidR="002F1A9A" w:rsidRDefault="002F1A9A" w:rsidP="002F1A9A">
      <w:pPr>
        <w:pStyle w:val="History"/>
      </w:pPr>
      <w:r>
        <w:t xml:space="preserve">[Heading and preamble to Part B substituted by </w:t>
      </w:r>
      <w:hyperlink r:id="rId306" w:history="1">
        <w:r>
          <w:rPr>
            <w:rStyle w:val="Hyperlink"/>
          </w:rPr>
          <w:t>PR530596</w:t>
        </w:r>
      </w:hyperlink>
      <w:r>
        <w:t xml:space="preserve"> </w:t>
      </w:r>
      <w:proofErr w:type="spellStart"/>
      <w:r>
        <w:t>ppc</w:t>
      </w:r>
      <w:proofErr w:type="spellEnd"/>
      <w:r>
        <w:t xml:space="preserve"> 21Aug12</w:t>
      </w:r>
      <w:r w:rsidR="001E325A">
        <w:t>;</w:t>
      </w:r>
      <w:r w:rsidR="00E562F3" w:rsidRPr="00E562F3">
        <w:t xml:space="preserve"> </w:t>
      </w:r>
      <w:r w:rsidR="001E325A">
        <w:t>(</w:t>
      </w:r>
      <w:r w:rsidR="00E562F3">
        <w:t xml:space="preserve">preamble to Part B substituted by </w:t>
      </w:r>
      <w:hyperlink r:id="rId307" w:history="1">
        <w:r w:rsidR="00E562F3">
          <w:rPr>
            <w:rStyle w:val="Hyperlink"/>
          </w:rPr>
          <w:t>PR538111</w:t>
        </w:r>
      </w:hyperlink>
      <w:r w:rsidR="00E562F3">
        <w:t xml:space="preserve"> </w:t>
      </w:r>
      <w:r w:rsidR="001E325A">
        <w:t>quashed by</w:t>
      </w:r>
      <w:r w:rsidR="008D15B7">
        <w:t xml:space="preserve"> </w:t>
      </w:r>
      <w:hyperlink r:id="rId308" w:history="1">
        <w:r w:rsidR="001E325A">
          <w:rPr>
            <w:rStyle w:val="Hyperlink"/>
          </w:rPr>
          <w:t>PR543695</w:t>
        </w:r>
      </w:hyperlink>
      <w:r w:rsidR="008D15B7">
        <w:t>)</w:t>
      </w:r>
      <w:r>
        <w:t>]</w:t>
      </w:r>
    </w:p>
    <w:p w:rsidR="00DC7C42" w:rsidRDefault="008D15B7" w:rsidP="009A650F">
      <w:r>
        <w:t xml:space="preserve">The following provisions are to apply to vessels granted a </w:t>
      </w:r>
      <w:r w:rsidRPr="00952DB9">
        <w:t xml:space="preserve">temporary licence under the </w:t>
      </w:r>
      <w:r w:rsidRPr="00952DB9">
        <w:rPr>
          <w:i/>
        </w:rPr>
        <w:t xml:space="preserve">Coastal Trading (Revitalising Australian Shipping) Act 2012 </w:t>
      </w:r>
      <w:r w:rsidRPr="00952DB9">
        <w:t>(</w:t>
      </w:r>
      <w:proofErr w:type="spellStart"/>
      <w:r w:rsidRPr="00952DB9">
        <w:t>Cth</w:t>
      </w:r>
      <w:proofErr w:type="spellEnd"/>
      <w:r w:rsidRPr="00952DB9">
        <w:t>).</w:t>
      </w:r>
    </w:p>
    <w:p w:rsidR="006D7E63" w:rsidRDefault="006D7E63" w:rsidP="006D7E63">
      <w:pPr>
        <w:pStyle w:val="Partheading"/>
      </w:pPr>
      <w:bookmarkStart w:id="197" w:name="_Toc38281463"/>
      <w:bookmarkStart w:id="198" w:name="Part7"/>
      <w:r>
        <w:t>Minimum Wages and Related Matters</w:t>
      </w:r>
      <w:bookmarkEnd w:id="197"/>
    </w:p>
    <w:p w:rsidR="003257E4" w:rsidRDefault="003257E4" w:rsidP="003257E4">
      <w:pPr>
        <w:pStyle w:val="Level1"/>
      </w:pPr>
      <w:bookmarkStart w:id="199" w:name="_Ref339290249"/>
      <w:bookmarkStart w:id="200" w:name="_Toc38281464"/>
      <w:r>
        <w:t>Classifications and minimum wage rates</w:t>
      </w:r>
      <w:bookmarkEnd w:id="199"/>
      <w:bookmarkEnd w:id="200"/>
    </w:p>
    <w:p w:rsidR="005D722B" w:rsidRDefault="005D722B" w:rsidP="000E331E">
      <w:pPr>
        <w:pStyle w:val="History"/>
        <w:spacing w:after="120"/>
      </w:pPr>
      <w:r>
        <w:t xml:space="preserve">[24 varied by </w:t>
      </w:r>
      <w:hyperlink r:id="rId309" w:history="1">
        <w:r>
          <w:rPr>
            <w:rStyle w:val="Hyperlink"/>
          </w:rPr>
          <w:t>PR997966</w:t>
        </w:r>
      </w:hyperlink>
      <w:r w:rsidR="006F0AE9">
        <w:t xml:space="preserve">, </w:t>
      </w:r>
      <w:hyperlink r:id="rId310" w:history="1">
        <w:r w:rsidR="006F0AE9" w:rsidRPr="004659CC">
          <w:rPr>
            <w:rStyle w:val="Hyperlink"/>
          </w:rPr>
          <w:t>PR509153</w:t>
        </w:r>
      </w:hyperlink>
      <w:r w:rsidR="00F27065">
        <w:t xml:space="preserve">, </w:t>
      </w:r>
      <w:hyperlink r:id="rId311" w:history="1">
        <w:r w:rsidR="00F27065" w:rsidRPr="007D01EA">
          <w:rPr>
            <w:rStyle w:val="Hyperlink"/>
          </w:rPr>
          <w:t>PR522984</w:t>
        </w:r>
      </w:hyperlink>
      <w:r w:rsidR="001812FE">
        <w:t>,</w:t>
      </w:r>
      <w:r w:rsidR="001812FE" w:rsidRPr="001812FE">
        <w:t xml:space="preserve"> </w:t>
      </w:r>
      <w:hyperlink r:id="rId312" w:history="1">
        <w:r w:rsidR="001812FE">
          <w:rPr>
            <w:rStyle w:val="Hyperlink"/>
          </w:rPr>
          <w:t>PR532521</w:t>
        </w:r>
      </w:hyperlink>
      <w:r w:rsidR="00D20234">
        <w:t xml:space="preserve">, </w:t>
      </w:r>
      <w:hyperlink r:id="rId313" w:history="1">
        <w:r w:rsidR="00D20234" w:rsidRPr="00D20234">
          <w:rPr>
            <w:rStyle w:val="Hyperlink"/>
          </w:rPr>
          <w:t>PR536787</w:t>
        </w:r>
      </w:hyperlink>
      <w:r w:rsidR="0024629D">
        <w:t>; 24 </w:t>
      </w:r>
      <w:r w:rsidR="0009470D">
        <w:t xml:space="preserve">renumbered as 25 by </w:t>
      </w:r>
      <w:hyperlink r:id="rId314" w:history="1">
        <w:r w:rsidR="0009470D">
          <w:rPr>
            <w:rStyle w:val="Hyperlink"/>
          </w:rPr>
          <w:t>PR546129</w:t>
        </w:r>
      </w:hyperlink>
      <w:r w:rsidR="0009470D">
        <w:t xml:space="preserve"> </w:t>
      </w:r>
      <w:proofErr w:type="spellStart"/>
      <w:r w:rsidR="0009470D">
        <w:t>ppc</w:t>
      </w:r>
      <w:proofErr w:type="spellEnd"/>
      <w:r w:rsidR="0009470D">
        <w:t xml:space="preserve"> 01Jan14</w:t>
      </w:r>
      <w:r w:rsidR="00B8689E">
        <w:t xml:space="preserve">; varied by </w:t>
      </w:r>
      <w:hyperlink r:id="rId315" w:history="1">
        <w:r w:rsidR="00B8689E" w:rsidRPr="00B8689E">
          <w:rPr>
            <w:rStyle w:val="Hyperlink"/>
          </w:rPr>
          <w:t>PR551710</w:t>
        </w:r>
      </w:hyperlink>
      <w:r w:rsidR="000E331E">
        <w:t xml:space="preserve">; substituted by </w:t>
      </w:r>
      <w:hyperlink r:id="rId316" w:history="1">
        <w:hyperlink r:id="rId317" w:tgtFrame="_parent" w:history="1">
          <w:r w:rsidR="000E331E">
            <w:rPr>
              <w:rStyle w:val="Hyperlink"/>
            </w:rPr>
            <w:t>PR554316</w:t>
          </w:r>
        </w:hyperlink>
      </w:hyperlink>
      <w:r w:rsidR="0020286A">
        <w:t>,</w:t>
      </w:r>
      <w:r w:rsidR="001F69DE">
        <w:t xml:space="preserve"> </w:t>
      </w:r>
      <w:hyperlink r:id="rId318" w:history="1">
        <w:r w:rsidR="001F69DE">
          <w:rPr>
            <w:rStyle w:val="Hyperlink"/>
          </w:rPr>
          <w:t>PR566802</w:t>
        </w:r>
      </w:hyperlink>
      <w:r w:rsidR="00B51949">
        <w:rPr>
          <w:rStyle w:val="Hyperlink"/>
          <w:color w:val="auto"/>
          <w:u w:val="none"/>
        </w:rPr>
        <w:t xml:space="preserve"> </w:t>
      </w:r>
      <w:proofErr w:type="spellStart"/>
      <w:r w:rsidR="00B51949">
        <w:rPr>
          <w:rStyle w:val="Hyperlink"/>
          <w:color w:val="auto"/>
          <w:u w:val="none"/>
        </w:rPr>
        <w:t>ppc</w:t>
      </w:r>
      <w:proofErr w:type="spellEnd"/>
      <w:r w:rsidR="00B51949">
        <w:rPr>
          <w:rStyle w:val="Hyperlink"/>
          <w:color w:val="auto"/>
          <w:u w:val="none"/>
        </w:rPr>
        <w:t xml:space="preserve"> 01Jul15; varied by</w:t>
      </w:r>
      <w:r w:rsidR="00CE43F3" w:rsidRPr="00CE43F3">
        <w:rPr>
          <w:rStyle w:val="Hyperlink"/>
          <w:color w:val="auto"/>
          <w:u w:val="none"/>
        </w:rPr>
        <w:t xml:space="preserve"> </w:t>
      </w:r>
      <w:hyperlink r:id="rId319" w:history="1">
        <w:r w:rsidR="00E570D7" w:rsidRPr="001310E3">
          <w:rPr>
            <w:rStyle w:val="Hyperlink"/>
          </w:rPr>
          <w:t>PR579917</w:t>
        </w:r>
      </w:hyperlink>
      <w:r w:rsidR="00221EC0" w:rsidRPr="004450E9">
        <w:rPr>
          <w:rStyle w:val="Hyperlink"/>
          <w:color w:val="auto"/>
          <w:u w:val="none"/>
        </w:rPr>
        <w:t xml:space="preserve">, </w:t>
      </w:r>
      <w:hyperlink r:id="rId320" w:history="1">
        <w:r w:rsidR="00221EC0" w:rsidRPr="00221EC0">
          <w:rPr>
            <w:rStyle w:val="Hyperlink"/>
          </w:rPr>
          <w:t>PR592225</w:t>
        </w:r>
      </w:hyperlink>
      <w:r w:rsidR="00943064">
        <w:t xml:space="preserve">, </w:t>
      </w:r>
      <w:hyperlink r:id="rId321" w:history="1">
        <w:r w:rsidR="00943064" w:rsidRPr="001632E2">
          <w:rPr>
            <w:rStyle w:val="Hyperlink"/>
          </w:rPr>
          <w:t>PR606448</w:t>
        </w:r>
      </w:hyperlink>
      <w:r w:rsidR="00590DD8">
        <w:t xml:space="preserve">, </w:t>
      </w:r>
      <w:hyperlink r:id="rId322" w:history="1">
        <w:r w:rsidR="00590DD8" w:rsidRPr="00B2272E">
          <w:rPr>
            <w:rStyle w:val="Hyperlink"/>
            <w:noProof/>
          </w:rPr>
          <w:t>PR707554</w:t>
        </w:r>
      </w:hyperlink>
      <w:r w:rsidR="007F21D7">
        <w:t>,</w:t>
      </w:r>
      <w:r w:rsidR="00F37AA2" w:rsidRPr="00F37AA2">
        <w:t xml:space="preserve"> </w:t>
      </w:r>
      <w:hyperlink r:id="rId323" w:history="1">
        <w:r w:rsidR="00F37AA2">
          <w:rPr>
            <w:rStyle w:val="Hyperlink"/>
            <w:noProof/>
          </w:rPr>
          <w:t>PR717671</w:t>
        </w:r>
      </w:hyperlink>
      <w:r w:rsidR="00F37AA2">
        <w:t xml:space="preserve"> </w:t>
      </w:r>
      <w:proofErr w:type="spellStart"/>
      <w:r w:rsidR="00B51949">
        <w:t>ppc</w:t>
      </w:r>
      <w:proofErr w:type="spellEnd"/>
      <w:r w:rsidR="00B51949">
        <w:t> </w:t>
      </w:r>
      <w:r w:rsidR="00F37AA2">
        <w:t>0</w:t>
      </w:r>
      <w:r w:rsidR="003F4D63">
        <w:t>1</w:t>
      </w:r>
      <w:r w:rsidR="00F37AA2">
        <w:t>May20</w:t>
      </w:r>
      <w:r w:rsidR="000E331E">
        <w:t>]</w:t>
      </w:r>
    </w:p>
    <w:p w:rsidR="002E1AE1" w:rsidRPr="002E1AE1" w:rsidRDefault="002E1AE1" w:rsidP="002E1AE1">
      <w:r w:rsidRPr="00604D0F">
        <w:t>The classifications and minimum wages for an employee are set out in the following table:</w:t>
      </w:r>
    </w:p>
    <w:tbl>
      <w:tblPr>
        <w:tblW w:w="0" w:type="auto"/>
        <w:tblCellMar>
          <w:left w:w="0" w:type="dxa"/>
          <w:right w:w="170" w:type="dxa"/>
        </w:tblCellMar>
        <w:tblLook w:val="01E0" w:firstRow="1" w:lastRow="1" w:firstColumn="1" w:lastColumn="1" w:noHBand="0" w:noVBand="0"/>
      </w:tblPr>
      <w:tblGrid>
        <w:gridCol w:w="6379"/>
        <w:gridCol w:w="2552"/>
      </w:tblGrid>
      <w:tr w:rsidR="000E331E" w:rsidRPr="00F27065" w:rsidTr="000E331E">
        <w:trPr>
          <w:tblHeader/>
        </w:trPr>
        <w:tc>
          <w:tcPr>
            <w:tcW w:w="6379" w:type="dxa"/>
          </w:tcPr>
          <w:p w:rsidR="000E331E" w:rsidRPr="00F37AA2" w:rsidRDefault="000E331E" w:rsidP="00F37AA2">
            <w:pPr>
              <w:pStyle w:val="AMODTable"/>
              <w:rPr>
                <w:b/>
                <w:bCs/>
              </w:rPr>
            </w:pPr>
            <w:r w:rsidRPr="00F37AA2">
              <w:rPr>
                <w:b/>
                <w:bCs/>
              </w:rPr>
              <w:t>Classification</w:t>
            </w:r>
          </w:p>
        </w:tc>
        <w:tc>
          <w:tcPr>
            <w:tcW w:w="2552" w:type="dxa"/>
          </w:tcPr>
          <w:p w:rsidR="000E331E" w:rsidRPr="00F37AA2" w:rsidRDefault="000E331E" w:rsidP="00F37AA2">
            <w:pPr>
              <w:pStyle w:val="AMODTable"/>
              <w:jc w:val="center"/>
              <w:rPr>
                <w:b/>
                <w:bCs/>
              </w:rPr>
            </w:pPr>
            <w:r w:rsidRPr="00F37AA2">
              <w:rPr>
                <w:b/>
                <w:bCs/>
              </w:rPr>
              <w:t>Minimum weekly wage</w:t>
            </w:r>
          </w:p>
        </w:tc>
      </w:tr>
      <w:tr w:rsidR="000E331E" w:rsidRPr="00F27065" w:rsidTr="000E331E">
        <w:trPr>
          <w:tblHeader/>
        </w:trPr>
        <w:tc>
          <w:tcPr>
            <w:tcW w:w="6379" w:type="dxa"/>
          </w:tcPr>
          <w:p w:rsidR="000E331E" w:rsidRPr="00F37AA2" w:rsidRDefault="000E331E" w:rsidP="00F37AA2">
            <w:pPr>
              <w:pStyle w:val="AMODTable"/>
              <w:rPr>
                <w:b/>
                <w:bCs/>
              </w:rPr>
            </w:pPr>
          </w:p>
        </w:tc>
        <w:tc>
          <w:tcPr>
            <w:tcW w:w="2552" w:type="dxa"/>
          </w:tcPr>
          <w:p w:rsidR="000E331E" w:rsidRPr="00F37AA2" w:rsidRDefault="000E331E" w:rsidP="00F37AA2">
            <w:pPr>
              <w:pStyle w:val="AMODTable"/>
              <w:jc w:val="center"/>
              <w:rPr>
                <w:b/>
                <w:bCs/>
              </w:rPr>
            </w:pPr>
            <w:r w:rsidRPr="00F37AA2">
              <w:rPr>
                <w:b/>
                <w:bCs/>
              </w:rPr>
              <w:t>$</w:t>
            </w:r>
          </w:p>
        </w:tc>
      </w:tr>
      <w:tr w:rsidR="00F37AA2" w:rsidRPr="00974AA5" w:rsidTr="004450E9">
        <w:tc>
          <w:tcPr>
            <w:tcW w:w="6379" w:type="dxa"/>
          </w:tcPr>
          <w:p w:rsidR="00F37AA2" w:rsidRPr="00F64CFB" w:rsidRDefault="00F37AA2" w:rsidP="00F37AA2">
            <w:pPr>
              <w:pStyle w:val="AMODTable"/>
            </w:pPr>
            <w:r w:rsidRPr="00F64CFB">
              <w:t>Master</w:t>
            </w:r>
          </w:p>
        </w:tc>
        <w:tc>
          <w:tcPr>
            <w:tcW w:w="2552" w:type="dxa"/>
          </w:tcPr>
          <w:p w:rsidR="00F37AA2" w:rsidRPr="00F64CFB" w:rsidRDefault="00F37AA2" w:rsidP="00F37AA2">
            <w:pPr>
              <w:pStyle w:val="AMODTable"/>
              <w:jc w:val="center"/>
            </w:pPr>
            <w:r w:rsidRPr="00F64CFB">
              <w:t>1,346.70</w:t>
            </w:r>
          </w:p>
        </w:tc>
      </w:tr>
      <w:tr w:rsidR="00F37AA2" w:rsidRPr="00974AA5" w:rsidTr="004450E9">
        <w:tc>
          <w:tcPr>
            <w:tcW w:w="6379" w:type="dxa"/>
          </w:tcPr>
          <w:p w:rsidR="00F37AA2" w:rsidRPr="00F64CFB" w:rsidRDefault="00F37AA2" w:rsidP="00F37AA2">
            <w:pPr>
              <w:pStyle w:val="AMODTable"/>
            </w:pPr>
            <w:r w:rsidRPr="00F64CFB">
              <w:t>Chief engineer</w:t>
            </w:r>
          </w:p>
        </w:tc>
        <w:tc>
          <w:tcPr>
            <w:tcW w:w="2552" w:type="dxa"/>
          </w:tcPr>
          <w:p w:rsidR="00F37AA2" w:rsidRPr="00F64CFB" w:rsidRDefault="00F37AA2" w:rsidP="00F37AA2">
            <w:pPr>
              <w:pStyle w:val="AMODTable"/>
              <w:jc w:val="center"/>
            </w:pPr>
            <w:r w:rsidRPr="00F64CFB">
              <w:t>1,324.60</w:t>
            </w:r>
          </w:p>
        </w:tc>
      </w:tr>
      <w:tr w:rsidR="00F37AA2" w:rsidRPr="00974AA5" w:rsidTr="004450E9">
        <w:tc>
          <w:tcPr>
            <w:tcW w:w="6379" w:type="dxa"/>
          </w:tcPr>
          <w:p w:rsidR="00F37AA2" w:rsidRPr="00F64CFB" w:rsidRDefault="00F37AA2" w:rsidP="00F37AA2">
            <w:pPr>
              <w:pStyle w:val="AMODTable"/>
            </w:pPr>
            <w:r w:rsidRPr="00F64CFB">
              <w:t>First mate/First engineer</w:t>
            </w:r>
          </w:p>
        </w:tc>
        <w:tc>
          <w:tcPr>
            <w:tcW w:w="2552" w:type="dxa"/>
          </w:tcPr>
          <w:p w:rsidR="00F37AA2" w:rsidRPr="00F64CFB" w:rsidRDefault="00F37AA2" w:rsidP="00F37AA2">
            <w:pPr>
              <w:pStyle w:val="AMODTable"/>
              <w:jc w:val="center"/>
            </w:pPr>
            <w:r w:rsidRPr="00F64CFB">
              <w:t>1,148.40</w:t>
            </w:r>
          </w:p>
        </w:tc>
      </w:tr>
      <w:tr w:rsidR="00F37AA2" w:rsidRPr="00974AA5" w:rsidTr="004450E9">
        <w:tc>
          <w:tcPr>
            <w:tcW w:w="6379" w:type="dxa"/>
          </w:tcPr>
          <w:p w:rsidR="00F37AA2" w:rsidRPr="00F64CFB" w:rsidRDefault="00F37AA2" w:rsidP="00F37AA2">
            <w:pPr>
              <w:pStyle w:val="AMODTable"/>
            </w:pPr>
            <w:r w:rsidRPr="00F64CFB">
              <w:t>Second mate/Second engineer/Radio Officer/Electrical Engineer</w:t>
            </w:r>
          </w:p>
        </w:tc>
        <w:tc>
          <w:tcPr>
            <w:tcW w:w="2552" w:type="dxa"/>
          </w:tcPr>
          <w:p w:rsidR="00F37AA2" w:rsidRPr="00F64CFB" w:rsidRDefault="00F37AA2" w:rsidP="00F37AA2">
            <w:pPr>
              <w:pStyle w:val="AMODTable"/>
              <w:jc w:val="center"/>
            </w:pPr>
            <w:r w:rsidRPr="00F64CFB">
              <w:t>1,063.00</w:t>
            </w:r>
          </w:p>
        </w:tc>
      </w:tr>
      <w:tr w:rsidR="00F37AA2" w:rsidRPr="00974AA5" w:rsidTr="004450E9">
        <w:tc>
          <w:tcPr>
            <w:tcW w:w="6379" w:type="dxa"/>
          </w:tcPr>
          <w:p w:rsidR="00F37AA2" w:rsidRPr="00F64CFB" w:rsidRDefault="00F37AA2" w:rsidP="00F37AA2">
            <w:pPr>
              <w:pStyle w:val="AMODTable"/>
            </w:pPr>
            <w:r w:rsidRPr="00F64CFB">
              <w:t>Third mate/Third engineer</w:t>
            </w:r>
          </w:p>
        </w:tc>
        <w:tc>
          <w:tcPr>
            <w:tcW w:w="2552" w:type="dxa"/>
          </w:tcPr>
          <w:p w:rsidR="00F37AA2" w:rsidRPr="00F64CFB" w:rsidRDefault="00F37AA2" w:rsidP="00F37AA2">
            <w:pPr>
              <w:pStyle w:val="AMODTable"/>
              <w:jc w:val="center"/>
            </w:pPr>
            <w:r w:rsidRPr="00F64CFB">
              <w:t>1,018.80</w:t>
            </w:r>
          </w:p>
        </w:tc>
      </w:tr>
      <w:tr w:rsidR="00F37AA2" w:rsidRPr="00974AA5" w:rsidTr="004450E9">
        <w:tc>
          <w:tcPr>
            <w:tcW w:w="6379" w:type="dxa"/>
          </w:tcPr>
          <w:p w:rsidR="00F37AA2" w:rsidRPr="00F64CFB" w:rsidRDefault="00F37AA2" w:rsidP="00F37AA2">
            <w:pPr>
              <w:pStyle w:val="AMODTable"/>
            </w:pPr>
            <w:r w:rsidRPr="00F64CFB">
              <w:t>Chief integrated rating/Bosun/Chief cook/Chief steward/</w:t>
            </w:r>
            <w:r w:rsidRPr="00F64CFB">
              <w:rPr>
                <w:bCs/>
              </w:rPr>
              <w:t> </w:t>
            </w:r>
            <w:r w:rsidRPr="00F64CFB">
              <w:t>Carpenter/ Fitter/ Repairer/Donkeyman/ Electrician</w:t>
            </w:r>
          </w:p>
        </w:tc>
        <w:tc>
          <w:tcPr>
            <w:tcW w:w="2552" w:type="dxa"/>
          </w:tcPr>
          <w:p w:rsidR="00F37AA2" w:rsidRPr="00F64CFB" w:rsidRDefault="00F37AA2" w:rsidP="00F37AA2">
            <w:pPr>
              <w:pStyle w:val="AMODTable"/>
              <w:jc w:val="center"/>
            </w:pPr>
            <w:r w:rsidRPr="00F64CFB">
              <w:t>964.00</w:t>
            </w:r>
          </w:p>
        </w:tc>
      </w:tr>
      <w:tr w:rsidR="00F37AA2" w:rsidRPr="00974AA5" w:rsidTr="004450E9">
        <w:tc>
          <w:tcPr>
            <w:tcW w:w="6379" w:type="dxa"/>
          </w:tcPr>
          <w:p w:rsidR="00F37AA2" w:rsidRPr="00F64CFB" w:rsidRDefault="00F37AA2" w:rsidP="00F37AA2">
            <w:pPr>
              <w:pStyle w:val="AMODTable"/>
            </w:pPr>
            <w:r w:rsidRPr="00F64CFB">
              <w:t>Integrated rating/Able seaman/Fireman/Motorman/Pumpman/Oiler greaser/Steward</w:t>
            </w:r>
          </w:p>
        </w:tc>
        <w:tc>
          <w:tcPr>
            <w:tcW w:w="2552" w:type="dxa"/>
          </w:tcPr>
          <w:p w:rsidR="00F37AA2" w:rsidRPr="00F64CFB" w:rsidRDefault="00F37AA2" w:rsidP="00F37AA2">
            <w:pPr>
              <w:pStyle w:val="AMODTable"/>
              <w:jc w:val="center"/>
            </w:pPr>
            <w:r w:rsidRPr="00F64CFB">
              <w:t>878.50</w:t>
            </w:r>
          </w:p>
        </w:tc>
      </w:tr>
      <w:tr w:rsidR="00F37AA2" w:rsidRPr="00974AA5" w:rsidTr="004450E9">
        <w:trPr>
          <w:cantSplit/>
        </w:trPr>
        <w:tc>
          <w:tcPr>
            <w:tcW w:w="6379" w:type="dxa"/>
          </w:tcPr>
          <w:p w:rsidR="00F37AA2" w:rsidRPr="00F64CFB" w:rsidRDefault="00F37AA2" w:rsidP="00F37AA2">
            <w:pPr>
              <w:pStyle w:val="AMODTable"/>
            </w:pPr>
            <w:r w:rsidRPr="00F64CFB">
              <w:t>OS/Wiper/</w:t>
            </w:r>
            <w:proofErr w:type="spellStart"/>
            <w:r w:rsidRPr="00F64CFB">
              <w:t>Deckboy</w:t>
            </w:r>
            <w:proofErr w:type="spellEnd"/>
            <w:r w:rsidRPr="00F64CFB">
              <w:t>/Catering Boy/2nd Cook/ Messroom Steward</w:t>
            </w:r>
          </w:p>
        </w:tc>
        <w:tc>
          <w:tcPr>
            <w:tcW w:w="2552" w:type="dxa"/>
          </w:tcPr>
          <w:p w:rsidR="00F37AA2" w:rsidRPr="00F64CFB" w:rsidRDefault="00F37AA2" w:rsidP="00F37AA2">
            <w:pPr>
              <w:pStyle w:val="AMODTable"/>
              <w:jc w:val="center"/>
            </w:pPr>
            <w:r w:rsidRPr="00F64CFB">
              <w:t>740.90</w:t>
            </w:r>
          </w:p>
        </w:tc>
      </w:tr>
    </w:tbl>
    <w:p w:rsidR="00F71749" w:rsidRDefault="00B440D6" w:rsidP="009234DC">
      <w:pPr>
        <w:pStyle w:val="Level1"/>
      </w:pPr>
      <w:r>
        <w:t>   </w:t>
      </w:r>
      <w:bookmarkStart w:id="201" w:name="_Ref419123288"/>
      <w:bookmarkStart w:id="202" w:name="_Ref419123296"/>
      <w:bookmarkStart w:id="203" w:name="_Toc38281465"/>
      <w:r w:rsidR="00F71749">
        <w:t>Allowances</w:t>
      </w:r>
      <w:bookmarkEnd w:id="201"/>
      <w:bookmarkEnd w:id="202"/>
      <w:bookmarkEnd w:id="203"/>
    </w:p>
    <w:p w:rsidR="0078532D" w:rsidRDefault="0078532D" w:rsidP="0078532D">
      <w:pPr>
        <w:pStyle w:val="History"/>
      </w:pPr>
      <w:r>
        <w:t xml:space="preserve">[Varied by </w:t>
      </w:r>
      <w:hyperlink r:id="rId324" w:history="1">
        <w:r w:rsidRPr="00FE6C34">
          <w:rPr>
            <w:rStyle w:val="Hyperlink"/>
          </w:rPr>
          <w:t>PR998162</w:t>
        </w:r>
      </w:hyperlink>
      <w:r w:rsidR="00217324">
        <w:t xml:space="preserve">, </w:t>
      </w:r>
      <w:hyperlink r:id="rId325" w:history="1">
        <w:r w:rsidR="00217324" w:rsidRPr="004659CC">
          <w:rPr>
            <w:rStyle w:val="Hyperlink"/>
          </w:rPr>
          <w:t>PR509274</w:t>
        </w:r>
      </w:hyperlink>
      <w:r w:rsidR="00304502">
        <w:t>,</w:t>
      </w:r>
      <w:r w:rsidR="00304502" w:rsidRPr="00304502">
        <w:t xml:space="preserve"> </w:t>
      </w:r>
      <w:hyperlink r:id="rId326" w:history="1">
        <w:r w:rsidR="00304502" w:rsidRPr="007D01EA">
          <w:rPr>
            <w:rStyle w:val="Hyperlink"/>
          </w:rPr>
          <w:t>PR523104</w:t>
        </w:r>
      </w:hyperlink>
      <w:r w:rsidR="001F362D">
        <w:t xml:space="preserve">, </w:t>
      </w:r>
      <w:hyperlink r:id="rId327" w:history="1">
        <w:r w:rsidR="001F362D">
          <w:rPr>
            <w:rStyle w:val="Hyperlink"/>
          </w:rPr>
          <w:t>PR536907</w:t>
        </w:r>
      </w:hyperlink>
      <w:r w:rsidR="0009470D">
        <w:t xml:space="preserve">; 25 renumbered as 26 by </w:t>
      </w:r>
      <w:hyperlink r:id="rId328" w:history="1">
        <w:r w:rsidR="0009470D">
          <w:rPr>
            <w:rStyle w:val="Hyperlink"/>
          </w:rPr>
          <w:t>PR546129</w:t>
        </w:r>
      </w:hyperlink>
      <w:r w:rsidR="0009470D">
        <w:t xml:space="preserve"> </w:t>
      </w:r>
      <w:proofErr w:type="spellStart"/>
      <w:r w:rsidR="0009470D">
        <w:t>ppc</w:t>
      </w:r>
      <w:proofErr w:type="spellEnd"/>
      <w:r w:rsidR="0009470D">
        <w:t xml:space="preserve"> 01Jan14</w:t>
      </w:r>
      <w:r w:rsidR="0050051F">
        <w:t xml:space="preserve">; varied by </w:t>
      </w:r>
      <w:hyperlink r:id="rId329" w:history="1">
        <w:hyperlink r:id="rId330" w:tgtFrame="_parent" w:history="1">
          <w:r w:rsidR="004E73E4">
            <w:rPr>
              <w:rStyle w:val="Hyperlink"/>
            </w:rPr>
            <w:t>PR551830</w:t>
          </w:r>
        </w:hyperlink>
      </w:hyperlink>
      <w:r w:rsidR="00D77D44" w:rsidRPr="00D77D44">
        <w:rPr>
          <w:rStyle w:val="Hyperlink"/>
          <w:color w:val="auto"/>
          <w:u w:val="none"/>
        </w:rPr>
        <w:t>,</w:t>
      </w:r>
      <w:r w:rsidR="00140D4E" w:rsidRPr="00140D4E">
        <w:rPr>
          <w:rStyle w:val="Hyperlink"/>
          <w:u w:val="none"/>
        </w:rPr>
        <w:t xml:space="preserve"> </w:t>
      </w:r>
      <w:hyperlink r:id="rId331" w:history="1">
        <w:r w:rsidR="00140D4E" w:rsidRPr="00092EDA">
          <w:rPr>
            <w:rStyle w:val="Hyperlink"/>
          </w:rPr>
          <w:t>PR566931</w:t>
        </w:r>
      </w:hyperlink>
      <w:r w:rsidR="00D77D44" w:rsidRPr="00D77D44">
        <w:rPr>
          <w:rStyle w:val="Hyperlink"/>
          <w:color w:val="auto"/>
          <w:u w:val="none"/>
        </w:rPr>
        <w:t>,</w:t>
      </w:r>
      <w:r w:rsidR="00CA7E49" w:rsidRPr="00CA7E49">
        <w:rPr>
          <w:rStyle w:val="Hyperlink"/>
          <w:u w:val="none"/>
        </w:rPr>
        <w:t xml:space="preserve"> </w:t>
      </w:r>
      <w:hyperlink r:id="rId332" w:history="1">
        <w:r w:rsidR="00CA7E49">
          <w:rPr>
            <w:rStyle w:val="Hyperlink"/>
          </w:rPr>
          <w:t>PR579629</w:t>
        </w:r>
      </w:hyperlink>
      <w:r w:rsidR="0043652B">
        <w:t xml:space="preserve">, </w:t>
      </w:r>
      <w:hyperlink r:id="rId333" w:history="1">
        <w:r w:rsidR="0043652B" w:rsidRPr="007E57FA">
          <w:rPr>
            <w:rStyle w:val="Hyperlink"/>
            <w:lang w:val="en-US"/>
          </w:rPr>
          <w:t>PR</w:t>
        </w:r>
        <w:r w:rsidR="0043652B" w:rsidRPr="007E57FA">
          <w:rPr>
            <w:rStyle w:val="Hyperlink"/>
            <w:noProof/>
            <w:lang w:val="en-US"/>
          </w:rPr>
          <w:t>592375</w:t>
        </w:r>
      </w:hyperlink>
      <w:r w:rsidR="00D2668B">
        <w:t xml:space="preserve">, </w:t>
      </w:r>
      <w:hyperlink r:id="rId334" w:history="1">
        <w:hyperlink r:id="rId335" w:history="1">
          <w:r w:rsidR="00E14409">
            <w:rPr>
              <w:rStyle w:val="Hyperlink"/>
            </w:rPr>
            <w:t>PR606598</w:t>
          </w:r>
        </w:hyperlink>
      </w:hyperlink>
      <w:r w:rsidR="00F11FDB">
        <w:t xml:space="preserve">, </w:t>
      </w:r>
      <w:hyperlink r:id="rId336" w:history="1">
        <w:r w:rsidR="003C4D76">
          <w:rPr>
            <w:rStyle w:val="Hyperlink"/>
          </w:rPr>
          <w:t>PR704208</w:t>
        </w:r>
      </w:hyperlink>
      <w:r w:rsidR="003C4D76">
        <w:t xml:space="preserve">, </w:t>
      </w:r>
      <w:hyperlink r:id="rId337" w:history="1">
        <w:r w:rsidR="003C4D76">
          <w:rPr>
            <w:rStyle w:val="Hyperlink"/>
          </w:rPr>
          <w:t>PR707767</w:t>
        </w:r>
      </w:hyperlink>
      <w:r w:rsidR="003C4D76" w:rsidRPr="00D2668B">
        <w:rPr>
          <w:rStyle w:val="Hyperlink"/>
          <w:color w:val="auto"/>
          <w:u w:val="none"/>
        </w:rPr>
        <w:t>]</w:t>
      </w:r>
    </w:p>
    <w:p w:rsidR="0078532D" w:rsidRPr="0078532D" w:rsidRDefault="0078532D" w:rsidP="0078532D">
      <w:pPr>
        <w:pStyle w:val="History"/>
      </w:pPr>
      <w:r>
        <w:t xml:space="preserve">[25.1 varied by </w:t>
      </w:r>
      <w:hyperlink r:id="rId338" w:history="1">
        <w:r w:rsidRPr="00FE6C34">
          <w:rPr>
            <w:rStyle w:val="Hyperlink"/>
          </w:rPr>
          <w:t>PR998162</w:t>
        </w:r>
      </w:hyperlink>
      <w:r w:rsidR="004659CC">
        <w:t xml:space="preserve">, </w:t>
      </w:r>
      <w:hyperlink r:id="rId339" w:history="1">
        <w:r w:rsidR="004659CC" w:rsidRPr="004659CC">
          <w:rPr>
            <w:rStyle w:val="Hyperlink"/>
          </w:rPr>
          <w:t>PR509274</w:t>
        </w:r>
      </w:hyperlink>
      <w:r w:rsidR="00304502">
        <w:t>,</w:t>
      </w:r>
      <w:r w:rsidR="00304502" w:rsidRPr="00304502">
        <w:t xml:space="preserve"> </w:t>
      </w:r>
      <w:hyperlink r:id="rId340" w:history="1">
        <w:r w:rsidR="00304502" w:rsidRPr="007D01EA">
          <w:rPr>
            <w:rStyle w:val="Hyperlink"/>
          </w:rPr>
          <w:t>PR523104</w:t>
        </w:r>
      </w:hyperlink>
      <w:r w:rsidR="001F362D">
        <w:t xml:space="preserve">, </w:t>
      </w:r>
      <w:hyperlink r:id="rId341" w:history="1">
        <w:r w:rsidR="001F362D">
          <w:rPr>
            <w:rStyle w:val="Hyperlink"/>
          </w:rPr>
          <w:t>PR536907</w:t>
        </w:r>
      </w:hyperlink>
      <w:r w:rsidR="00FE029E">
        <w:t>,</w:t>
      </w:r>
      <w:r w:rsidR="004E73E4" w:rsidRPr="004E73E4">
        <w:t xml:space="preserve"> </w:t>
      </w:r>
      <w:r w:rsidR="00C41CC2">
        <w:t xml:space="preserve">26.1 varied by </w:t>
      </w:r>
      <w:hyperlink r:id="rId342" w:tgtFrame="_parent" w:history="1">
        <w:r w:rsidR="004E73E4" w:rsidRPr="00C41CC2">
          <w:rPr>
            <w:color w:val="0000FF"/>
            <w:u w:val="single"/>
          </w:rPr>
          <w:t>PR551830</w:t>
        </w:r>
      </w:hyperlink>
      <w:r w:rsidR="00140D4E" w:rsidRPr="00140D4E">
        <w:t xml:space="preserve">, </w:t>
      </w:r>
      <w:hyperlink r:id="rId343" w:history="1">
        <w:r w:rsidR="00140D4E" w:rsidRPr="00092EDA">
          <w:rPr>
            <w:rStyle w:val="Hyperlink"/>
          </w:rPr>
          <w:t>PR566931</w:t>
        </w:r>
      </w:hyperlink>
      <w:r w:rsidR="00D77D44" w:rsidRPr="00D77D44">
        <w:rPr>
          <w:rStyle w:val="Hyperlink"/>
          <w:color w:val="auto"/>
          <w:u w:val="none"/>
        </w:rPr>
        <w:t>,</w:t>
      </w:r>
      <w:r w:rsidR="003B0539" w:rsidRPr="003B0539">
        <w:rPr>
          <w:rStyle w:val="Hyperlink"/>
          <w:u w:val="none"/>
        </w:rPr>
        <w:t xml:space="preserve"> </w:t>
      </w:r>
      <w:hyperlink r:id="rId344" w:history="1">
        <w:r w:rsidR="003B0539">
          <w:rPr>
            <w:rStyle w:val="Hyperlink"/>
          </w:rPr>
          <w:t>PR579629</w:t>
        </w:r>
      </w:hyperlink>
      <w:r w:rsidR="0043652B">
        <w:t xml:space="preserve">, </w:t>
      </w:r>
      <w:hyperlink r:id="rId345" w:history="1">
        <w:r w:rsidR="0043652B" w:rsidRPr="007E57FA">
          <w:rPr>
            <w:rStyle w:val="Hyperlink"/>
            <w:lang w:val="en-US"/>
          </w:rPr>
          <w:t>PR</w:t>
        </w:r>
        <w:r w:rsidR="0043652B" w:rsidRPr="007E57FA">
          <w:rPr>
            <w:rStyle w:val="Hyperlink"/>
            <w:noProof/>
            <w:lang w:val="en-US"/>
          </w:rPr>
          <w:t>592375</w:t>
        </w:r>
      </w:hyperlink>
      <w:r w:rsidR="00F11FDB">
        <w:t xml:space="preserve">, </w:t>
      </w:r>
      <w:hyperlink r:id="rId346" w:history="1">
        <w:r w:rsidR="00E14409">
          <w:rPr>
            <w:rStyle w:val="Hyperlink"/>
          </w:rPr>
          <w:t>PR606598</w:t>
        </w:r>
      </w:hyperlink>
      <w:r w:rsidR="00F11FDB">
        <w:t xml:space="preserve">, </w:t>
      </w:r>
      <w:hyperlink r:id="rId347" w:history="1">
        <w:r w:rsidR="00A67C0A">
          <w:rPr>
            <w:rStyle w:val="Hyperlink"/>
          </w:rPr>
          <w:t>PR704208</w:t>
        </w:r>
      </w:hyperlink>
      <w:r w:rsidR="00A67C0A">
        <w:t xml:space="preserve">, </w:t>
      </w:r>
      <w:hyperlink r:id="rId348" w:history="1">
        <w:r w:rsidR="00A67C0A">
          <w:rPr>
            <w:rStyle w:val="Hyperlink"/>
          </w:rPr>
          <w:t>PR707767</w:t>
        </w:r>
      </w:hyperlink>
      <w:r w:rsidR="00A67C0A">
        <w:rPr>
          <w:rStyle w:val="Hyperlink"/>
          <w:u w:val="none"/>
        </w:rPr>
        <w:t xml:space="preserve"> </w:t>
      </w:r>
      <w:proofErr w:type="spellStart"/>
      <w:r w:rsidR="00A67C0A" w:rsidRPr="00140D4E">
        <w:t>ppc</w:t>
      </w:r>
      <w:proofErr w:type="spellEnd"/>
      <w:r w:rsidR="00A67C0A" w:rsidRPr="00140D4E">
        <w:t xml:space="preserve"> 01Jul1</w:t>
      </w:r>
      <w:r w:rsidR="00A67C0A">
        <w:t>9</w:t>
      </w:r>
      <w:r w:rsidR="0043652B" w:rsidRPr="00140D4E">
        <w:t>]</w:t>
      </w:r>
    </w:p>
    <w:p w:rsidR="005732A9" w:rsidRDefault="005732A9" w:rsidP="005732A9">
      <w:pPr>
        <w:pStyle w:val="Level2"/>
      </w:pPr>
      <w:bookmarkStart w:id="204" w:name="_Ref247603780"/>
      <w:r>
        <w:t>If</w:t>
      </w:r>
      <w:r w:rsidR="004D242E">
        <w:t>,</w:t>
      </w:r>
      <w:r>
        <w:t xml:space="preserve"> by fire, explosion, foundering, shipwreck, collision or stranding</w:t>
      </w:r>
      <w:r w:rsidR="004D242E">
        <w:t>,</w:t>
      </w:r>
      <w:r>
        <w:t xml:space="preserve"> an employee should sustain damage to or loss of their personal effects or equipment, the employer will </w:t>
      </w:r>
      <w:r w:rsidRPr="0043652B">
        <w:t>compensate them for such damage or loss by a payment equivalent to the value</w:t>
      </w:r>
      <w:r w:rsidR="0078532D" w:rsidRPr="0043652B">
        <w:t xml:space="preserve"> thereof, not exceeding $</w:t>
      </w:r>
      <w:r w:rsidR="0043652B" w:rsidRPr="0043652B">
        <w:t>4</w:t>
      </w:r>
      <w:r w:rsidR="00A67C0A">
        <w:t>410</w:t>
      </w:r>
      <w:r w:rsidRPr="0043652B">
        <w:t>.</w:t>
      </w:r>
      <w:bookmarkEnd w:id="204"/>
    </w:p>
    <w:p w:rsidR="00F71749" w:rsidRDefault="00F71749" w:rsidP="00F71749">
      <w:pPr>
        <w:pStyle w:val="Level2"/>
      </w:pPr>
      <w:r>
        <w:t xml:space="preserve">The monetary amount in </w:t>
      </w:r>
      <w:r w:rsidR="00D60447">
        <w:fldChar w:fldCharType="begin"/>
      </w:r>
      <w:r w:rsidR="005732A9">
        <w:instrText xml:space="preserve"> REF _Ref247603780 \w \h </w:instrText>
      </w:r>
      <w:r w:rsidR="00D60447">
        <w:fldChar w:fldCharType="separate"/>
      </w:r>
      <w:r w:rsidR="004C5866">
        <w:t>26.1</w:t>
      </w:r>
      <w:r w:rsidR="00D60447">
        <w:fldChar w:fldCharType="end"/>
      </w:r>
      <w:r w:rsidR="005732A9">
        <w:t xml:space="preserve"> </w:t>
      </w:r>
      <w:r>
        <w:t xml:space="preserve">will be treated as </w:t>
      </w:r>
      <w:r w:rsidR="005732A9">
        <w:t xml:space="preserve">a </w:t>
      </w:r>
      <w:r>
        <w:t>personal effects allowance and will be adjusted in accordance with cla</w:t>
      </w:r>
      <w:r w:rsidR="001F6E64">
        <w:t>use</w:t>
      </w:r>
      <w:r>
        <w:t xml:space="preserve"> </w:t>
      </w:r>
      <w:r w:rsidR="00D60447">
        <w:fldChar w:fldCharType="begin"/>
      </w:r>
      <w:r w:rsidR="005732A9">
        <w:instrText xml:space="preserve"> REF _Ref247603795 \w \h </w:instrText>
      </w:r>
      <w:r w:rsidR="00D60447">
        <w:fldChar w:fldCharType="separate"/>
      </w:r>
      <w:r w:rsidR="004C5866">
        <w:t>14.14</w:t>
      </w:r>
      <w:r w:rsidR="00D60447">
        <w:fldChar w:fldCharType="end"/>
      </w:r>
      <w:bookmarkEnd w:id="198"/>
      <w:r w:rsidR="001F6E64">
        <w:t>.</w:t>
      </w:r>
    </w:p>
    <w:p w:rsidR="006D7E63" w:rsidRDefault="006D7E63" w:rsidP="006D7E63">
      <w:pPr>
        <w:pStyle w:val="Partheading"/>
      </w:pPr>
      <w:bookmarkStart w:id="205" w:name="_Toc38281466"/>
      <w:bookmarkStart w:id="206" w:name="Part8"/>
      <w:r>
        <w:lastRenderedPageBreak/>
        <w:t>Hours of Work and Related Matters</w:t>
      </w:r>
      <w:bookmarkEnd w:id="205"/>
    </w:p>
    <w:p w:rsidR="006D7E63" w:rsidRDefault="006D7E63" w:rsidP="006D7E63">
      <w:pPr>
        <w:pStyle w:val="Level1"/>
      </w:pPr>
      <w:bookmarkStart w:id="207" w:name="_Ref35870082"/>
      <w:bookmarkStart w:id="208" w:name="_Ref35870084"/>
      <w:bookmarkStart w:id="209" w:name="_Toc38281467"/>
      <w:r>
        <w:t>Ordinary hours of work</w:t>
      </w:r>
      <w:bookmarkEnd w:id="207"/>
      <w:bookmarkEnd w:id="208"/>
      <w:bookmarkEnd w:id="209"/>
    </w:p>
    <w:p w:rsidR="0009470D" w:rsidRDefault="0009470D" w:rsidP="0009470D">
      <w:pPr>
        <w:pStyle w:val="History"/>
      </w:pPr>
      <w:r>
        <w:t xml:space="preserve">[26 renumbered as 27 by </w:t>
      </w:r>
      <w:hyperlink r:id="rId349" w:history="1">
        <w:r>
          <w:rPr>
            <w:rStyle w:val="Hyperlink"/>
          </w:rPr>
          <w:t>PR546129</w:t>
        </w:r>
      </w:hyperlink>
      <w:r>
        <w:t xml:space="preserve"> </w:t>
      </w:r>
      <w:proofErr w:type="spellStart"/>
      <w:r>
        <w:t>ppc</w:t>
      </w:r>
      <w:proofErr w:type="spellEnd"/>
      <w:r>
        <w:t xml:space="preserve"> 01Jan14</w:t>
      </w:r>
      <w:r w:rsidR="007F21D7">
        <w:t>;</w:t>
      </w:r>
      <w:r w:rsidR="006B3036">
        <w:t xml:space="preserve"> varied by </w:t>
      </w:r>
      <w:hyperlink r:id="rId350" w:history="1">
        <w:r w:rsidR="006B3036">
          <w:rPr>
            <w:rStyle w:val="Hyperlink"/>
          </w:rPr>
          <w:t>PR717671</w:t>
        </w:r>
      </w:hyperlink>
      <w:r w:rsidR="00ED4283" w:rsidRPr="00ED4283">
        <w:rPr>
          <w:rStyle w:val="Hyperlink"/>
          <w:u w:val="none"/>
        </w:rPr>
        <w:t xml:space="preserve"> </w:t>
      </w:r>
      <w:proofErr w:type="spellStart"/>
      <w:r w:rsidR="00ED4283">
        <w:t>ppc</w:t>
      </w:r>
      <w:proofErr w:type="spellEnd"/>
      <w:r w:rsidR="00ED4283">
        <w:t xml:space="preserve"> 01May20</w:t>
      </w:r>
      <w:r w:rsidR="006B3036">
        <w:t>]</w:t>
      </w:r>
    </w:p>
    <w:p w:rsidR="003A75C7" w:rsidRPr="003A75C7" w:rsidRDefault="003A75C7" w:rsidP="003A75C7">
      <w:pPr>
        <w:pStyle w:val="History"/>
      </w:pPr>
      <w:r>
        <w:t xml:space="preserve">[27.1 varied by </w:t>
      </w:r>
      <w:hyperlink r:id="rId351" w:history="1">
        <w:r>
          <w:rPr>
            <w:rStyle w:val="Hyperlink"/>
          </w:rPr>
          <w:t>PR717671</w:t>
        </w:r>
      </w:hyperlink>
      <w:r>
        <w:t xml:space="preserve"> </w:t>
      </w:r>
      <w:proofErr w:type="spellStart"/>
      <w:r>
        <w:t>ppc</w:t>
      </w:r>
      <w:proofErr w:type="spellEnd"/>
      <w:r>
        <w:t xml:space="preserve"> 0</w:t>
      </w:r>
      <w:r w:rsidR="002C5666">
        <w:t>1</w:t>
      </w:r>
      <w:r>
        <w:t>May20]</w:t>
      </w:r>
    </w:p>
    <w:p w:rsidR="006D7E63" w:rsidRDefault="006D7E63" w:rsidP="006D7E63">
      <w:pPr>
        <w:pStyle w:val="Level2"/>
      </w:pPr>
      <w:bookmarkStart w:id="210" w:name="_Ref35869018"/>
      <w:r>
        <w:t xml:space="preserve">The ordinary hours of work </w:t>
      </w:r>
      <w:r w:rsidR="00126255">
        <w:t>will</w:t>
      </w:r>
      <w:r>
        <w:t xml:space="preserve"> be </w:t>
      </w:r>
      <w:r w:rsidR="003A75C7">
        <w:t>7.6</w:t>
      </w:r>
      <w:r>
        <w:t xml:space="preserve"> hours per day from Monday to Friday.</w:t>
      </w:r>
      <w:bookmarkEnd w:id="210"/>
    </w:p>
    <w:p w:rsidR="003A75C7" w:rsidRPr="003A75C7" w:rsidRDefault="003A75C7" w:rsidP="003A75C7">
      <w:pPr>
        <w:pStyle w:val="History"/>
      </w:pPr>
      <w:r>
        <w:t xml:space="preserve">[27.2 varied by </w:t>
      </w:r>
      <w:hyperlink r:id="rId352" w:history="1">
        <w:r>
          <w:rPr>
            <w:rStyle w:val="Hyperlink"/>
          </w:rPr>
          <w:t>PR717671</w:t>
        </w:r>
      </w:hyperlink>
      <w:r>
        <w:t xml:space="preserve"> </w:t>
      </w:r>
      <w:proofErr w:type="spellStart"/>
      <w:r>
        <w:t>ppc</w:t>
      </w:r>
      <w:proofErr w:type="spellEnd"/>
      <w:r>
        <w:t xml:space="preserve"> </w:t>
      </w:r>
      <w:r w:rsidR="002C5666">
        <w:t>01</w:t>
      </w:r>
      <w:r>
        <w:t>May20]</w:t>
      </w:r>
    </w:p>
    <w:p w:rsidR="003A75C7" w:rsidRDefault="006D7E63" w:rsidP="003A75C7">
      <w:pPr>
        <w:pStyle w:val="Level2"/>
      </w:pPr>
      <w:r>
        <w:t xml:space="preserve">All hours worked </w:t>
      </w:r>
      <w:proofErr w:type="gramStart"/>
      <w:r>
        <w:t>in excess of</w:t>
      </w:r>
      <w:proofErr w:type="gramEnd"/>
      <w:r>
        <w:t xml:space="preserve"> </w:t>
      </w:r>
      <w:r w:rsidR="0096320A">
        <w:t xml:space="preserve">7.6 </w:t>
      </w:r>
      <w:r>
        <w:t xml:space="preserve">hours per day from Monday to Friday </w:t>
      </w:r>
      <w:r w:rsidR="00126255">
        <w:t>will</w:t>
      </w:r>
      <w:r>
        <w:t xml:space="preserve"> be paid as overtime.</w:t>
      </w:r>
    </w:p>
    <w:p w:rsidR="006D7E63" w:rsidRDefault="006D7E63" w:rsidP="006D7E63">
      <w:pPr>
        <w:pStyle w:val="Level2"/>
      </w:pPr>
      <w:r>
        <w:t xml:space="preserve">All hours </w:t>
      </w:r>
      <w:r w:rsidR="001F6E64">
        <w:t>worked</w:t>
      </w:r>
      <w:r>
        <w:t xml:space="preserve"> on Saturday</w:t>
      </w:r>
      <w:r w:rsidR="00126255">
        <w:t>s</w:t>
      </w:r>
      <w:r>
        <w:t xml:space="preserve">, Sundays and </w:t>
      </w:r>
      <w:r w:rsidR="00126255">
        <w:t>p</w:t>
      </w:r>
      <w:r>
        <w:t xml:space="preserve">ublic </w:t>
      </w:r>
      <w:r w:rsidR="00126255">
        <w:t>h</w:t>
      </w:r>
      <w:r>
        <w:t xml:space="preserve">olidays </w:t>
      </w:r>
      <w:r w:rsidR="00126255">
        <w:t>will</w:t>
      </w:r>
      <w:r>
        <w:t xml:space="preserve"> be paid for as overtime.</w:t>
      </w:r>
    </w:p>
    <w:p w:rsidR="006D7E63" w:rsidRDefault="006D7E63" w:rsidP="006D7E63">
      <w:pPr>
        <w:pStyle w:val="Level1"/>
      </w:pPr>
      <w:bookmarkStart w:id="211" w:name="_Toc38281468"/>
      <w:r>
        <w:t>Overtime</w:t>
      </w:r>
      <w:bookmarkEnd w:id="211"/>
    </w:p>
    <w:p w:rsidR="0009470D" w:rsidRPr="0009470D" w:rsidRDefault="0009470D" w:rsidP="0009470D">
      <w:pPr>
        <w:pStyle w:val="History"/>
      </w:pPr>
      <w:r>
        <w:t xml:space="preserve">[27 renumbered as 28 by </w:t>
      </w:r>
      <w:hyperlink r:id="rId353" w:history="1">
        <w:r>
          <w:rPr>
            <w:rStyle w:val="Hyperlink"/>
          </w:rPr>
          <w:t>PR546129</w:t>
        </w:r>
      </w:hyperlink>
      <w:r>
        <w:t xml:space="preserve"> </w:t>
      </w:r>
      <w:proofErr w:type="spellStart"/>
      <w:r>
        <w:t>ppc</w:t>
      </w:r>
      <w:proofErr w:type="spellEnd"/>
      <w:r>
        <w:t xml:space="preserve"> 01Jan14]</w:t>
      </w:r>
    </w:p>
    <w:p w:rsidR="006D7E63" w:rsidRDefault="006D7E63" w:rsidP="006D7E63">
      <w:r>
        <w:t xml:space="preserve">All overtime worked </w:t>
      </w:r>
      <w:r w:rsidR="00126255">
        <w:t>will</w:t>
      </w:r>
      <w:r>
        <w:t xml:space="preserve"> be paid at time and </w:t>
      </w:r>
      <w:r w:rsidR="00126255">
        <w:t>a</w:t>
      </w:r>
      <w:r>
        <w:t xml:space="preserve"> quarter.</w:t>
      </w:r>
    </w:p>
    <w:p w:rsidR="006D7E63" w:rsidRDefault="006D7E63" w:rsidP="006D7E63">
      <w:pPr>
        <w:pStyle w:val="Level1"/>
      </w:pPr>
      <w:bookmarkStart w:id="212" w:name="_Toc38281469"/>
      <w:r>
        <w:t xml:space="preserve">Rest </w:t>
      </w:r>
      <w:r w:rsidR="00126255">
        <w:t>p</w:t>
      </w:r>
      <w:r>
        <w:t>eriods</w:t>
      </w:r>
      <w:bookmarkEnd w:id="212"/>
    </w:p>
    <w:p w:rsidR="0009470D" w:rsidRPr="0009470D" w:rsidRDefault="0009470D" w:rsidP="0009470D">
      <w:pPr>
        <w:pStyle w:val="History"/>
      </w:pPr>
      <w:r>
        <w:t xml:space="preserve">[28 renumbered as 29 by </w:t>
      </w:r>
      <w:hyperlink r:id="rId354" w:history="1">
        <w:r>
          <w:rPr>
            <w:rStyle w:val="Hyperlink"/>
          </w:rPr>
          <w:t>PR546129</w:t>
        </w:r>
      </w:hyperlink>
      <w:r>
        <w:t xml:space="preserve"> </w:t>
      </w:r>
      <w:proofErr w:type="spellStart"/>
      <w:r>
        <w:t>ppc</w:t>
      </w:r>
      <w:proofErr w:type="spellEnd"/>
      <w:r>
        <w:t xml:space="preserve"> 01Jan14]</w:t>
      </w:r>
    </w:p>
    <w:p w:rsidR="006D7E63" w:rsidRDefault="006D7E63" w:rsidP="006D7E63">
      <w:pPr>
        <w:pStyle w:val="Level2"/>
      </w:pPr>
      <w:r>
        <w:t xml:space="preserve">Each employee </w:t>
      </w:r>
      <w:r w:rsidR="00126255">
        <w:t>will</w:t>
      </w:r>
      <w:r>
        <w:t xml:space="preserve"> have a minimum of 10 hours</w:t>
      </w:r>
      <w:r w:rsidR="00126255">
        <w:t>’</w:t>
      </w:r>
      <w:r>
        <w:t xml:space="preserve"> rest in any </w:t>
      </w:r>
      <w:proofErr w:type="gramStart"/>
      <w:r>
        <w:t>24 hour</w:t>
      </w:r>
      <w:proofErr w:type="gramEnd"/>
      <w:r>
        <w:t xml:space="preserve"> period and 77</w:t>
      </w:r>
      <w:r w:rsidR="00126255">
        <w:t> </w:t>
      </w:r>
      <w:r>
        <w:t>hours in any seven day period.</w:t>
      </w:r>
    </w:p>
    <w:p w:rsidR="006D7E63" w:rsidRDefault="000479C7" w:rsidP="006D7E63">
      <w:pPr>
        <w:pStyle w:val="Level2"/>
      </w:pPr>
      <w:r>
        <w:t xml:space="preserve">This period of 24 hours </w:t>
      </w:r>
      <w:r w:rsidR="00126255">
        <w:t>will</w:t>
      </w:r>
      <w:r>
        <w:t xml:space="preserve"> begin at the time an employee starts work immediately after having had a period of at least 6 consecutive hours off duty.</w:t>
      </w:r>
    </w:p>
    <w:p w:rsidR="006D7E63" w:rsidRDefault="000479C7" w:rsidP="006D7E63">
      <w:pPr>
        <w:pStyle w:val="Level2"/>
      </w:pPr>
      <w:r>
        <w:t xml:space="preserve">The hours of rest may be divided into no more than two periods, one of which </w:t>
      </w:r>
      <w:r w:rsidR="00126255">
        <w:t>will be at least six</w:t>
      </w:r>
      <w:r>
        <w:t xml:space="preserve"> hours in length, and the interval between consecutive periods of rest </w:t>
      </w:r>
      <w:r w:rsidR="00126255">
        <w:t>must</w:t>
      </w:r>
      <w:r>
        <w:t xml:space="preserve"> not exceed 14 hours.</w:t>
      </w:r>
    </w:p>
    <w:p w:rsidR="000479C7" w:rsidRDefault="000479C7" w:rsidP="000479C7">
      <w:pPr>
        <w:pStyle w:val="Partheading"/>
      </w:pPr>
      <w:bookmarkStart w:id="213" w:name="_Toc38281470"/>
      <w:bookmarkStart w:id="214" w:name="Part9"/>
      <w:r>
        <w:t>Leave and Public Holidays</w:t>
      </w:r>
      <w:bookmarkEnd w:id="213"/>
    </w:p>
    <w:p w:rsidR="000479C7" w:rsidRDefault="000479C7" w:rsidP="000479C7">
      <w:pPr>
        <w:pStyle w:val="Level1"/>
      </w:pPr>
      <w:bookmarkStart w:id="215" w:name="_Toc38281471"/>
      <w:r>
        <w:t>Leave</w:t>
      </w:r>
      <w:bookmarkEnd w:id="215"/>
    </w:p>
    <w:p w:rsidR="0009470D" w:rsidRPr="0009470D" w:rsidRDefault="0009470D" w:rsidP="0009470D">
      <w:pPr>
        <w:pStyle w:val="History"/>
      </w:pPr>
      <w:r>
        <w:t xml:space="preserve">[29 renumbered as 30 by </w:t>
      </w:r>
      <w:hyperlink r:id="rId355" w:history="1">
        <w:r>
          <w:rPr>
            <w:rStyle w:val="Hyperlink"/>
          </w:rPr>
          <w:t>PR546129</w:t>
        </w:r>
      </w:hyperlink>
      <w:r>
        <w:t xml:space="preserve"> </w:t>
      </w:r>
      <w:proofErr w:type="spellStart"/>
      <w:r>
        <w:t>ppc</w:t>
      </w:r>
      <w:proofErr w:type="spellEnd"/>
      <w:r>
        <w:t xml:space="preserve"> 01Jan14]</w:t>
      </w:r>
    </w:p>
    <w:p w:rsidR="000479C7" w:rsidRDefault="000479C7" w:rsidP="000479C7">
      <w:r>
        <w:t>Notwithstanding the NES, each employee will be entitled to payment of leave of eight days for each completed month of service and pro rata for any shorter period.</w:t>
      </w:r>
    </w:p>
    <w:p w:rsidR="000479C7" w:rsidRDefault="000479C7" w:rsidP="000479C7">
      <w:pPr>
        <w:pStyle w:val="Level1"/>
      </w:pPr>
      <w:bookmarkStart w:id="216" w:name="_Toc38281472"/>
      <w:r>
        <w:lastRenderedPageBreak/>
        <w:t xml:space="preserve">Public </w:t>
      </w:r>
      <w:r w:rsidR="00126255">
        <w:t>h</w:t>
      </w:r>
      <w:r>
        <w:t>olidays</w:t>
      </w:r>
      <w:bookmarkEnd w:id="216"/>
    </w:p>
    <w:p w:rsidR="0009470D" w:rsidRPr="0009470D" w:rsidRDefault="0009470D" w:rsidP="0009470D">
      <w:pPr>
        <w:pStyle w:val="History"/>
      </w:pPr>
      <w:r>
        <w:t xml:space="preserve">[30 renumbered as 31 by </w:t>
      </w:r>
      <w:hyperlink r:id="rId356" w:history="1">
        <w:r>
          <w:rPr>
            <w:rStyle w:val="Hyperlink"/>
          </w:rPr>
          <w:t>PR546129</w:t>
        </w:r>
      </w:hyperlink>
      <w:r>
        <w:t xml:space="preserve"> </w:t>
      </w:r>
      <w:proofErr w:type="spellStart"/>
      <w:r>
        <w:t>ppc</w:t>
      </w:r>
      <w:proofErr w:type="spellEnd"/>
      <w:r>
        <w:t xml:space="preserve"> 01Jan14]</w:t>
      </w:r>
    </w:p>
    <w:p w:rsidR="000479C7" w:rsidRDefault="000479C7" w:rsidP="000479C7">
      <w:pPr>
        <w:pStyle w:val="Level2"/>
      </w:pPr>
      <w:r>
        <w:t>Public holidays are provided for in the NES.</w:t>
      </w:r>
    </w:p>
    <w:p w:rsidR="000479C7" w:rsidRDefault="00091F1F" w:rsidP="000479C7">
      <w:pPr>
        <w:pStyle w:val="Level2"/>
      </w:pPr>
      <w:r>
        <w:t xml:space="preserve">Where a public holiday falls on a Saturday or Sunday, the following working days </w:t>
      </w:r>
      <w:r w:rsidR="00126255">
        <w:t>will</w:t>
      </w:r>
      <w:r>
        <w:t xml:space="preserve"> be observed as a public holiday.</w:t>
      </w:r>
    </w:p>
    <w:p w:rsidR="00091F1F" w:rsidRDefault="00091F1F" w:rsidP="00091F1F">
      <w:pPr>
        <w:pStyle w:val="Level2"/>
      </w:pPr>
      <w:r>
        <w:t>An employer and an individual employee may agree to the employee taking another day as the public holiday instead of the day provided in the NES.</w:t>
      </w:r>
      <w:bookmarkEnd w:id="214"/>
      <w:bookmarkEnd w:id="206"/>
    </w:p>
    <w:p w:rsidR="003915A4" w:rsidRDefault="003915A4">
      <w:pPr>
        <w:spacing w:before="0"/>
        <w:jc w:val="left"/>
      </w:pPr>
      <w:r>
        <w:br w:type="page"/>
      </w:r>
    </w:p>
    <w:p w:rsidR="003915A4" w:rsidRDefault="003915A4" w:rsidP="003915A4">
      <w:pPr>
        <w:pStyle w:val="Subdocument"/>
      </w:pPr>
      <w:bookmarkStart w:id="217" w:name="_Ref470168424"/>
      <w:bookmarkStart w:id="218" w:name="_Toc38281473"/>
      <w:r>
        <w:lastRenderedPageBreak/>
        <w:t>—</w:t>
      </w:r>
      <w:r w:rsidRPr="00570F3A">
        <w:t xml:space="preserve">Agreement to </w:t>
      </w:r>
      <w:r>
        <w:t xml:space="preserve">Take </w:t>
      </w:r>
      <w:r w:rsidRPr="00570F3A">
        <w:t>Annual Leave in Advance</w:t>
      </w:r>
      <w:bookmarkEnd w:id="217"/>
      <w:bookmarkEnd w:id="218"/>
    </w:p>
    <w:p w:rsidR="00515253" w:rsidRDefault="00515253" w:rsidP="00515253">
      <w:pPr>
        <w:pStyle w:val="History"/>
      </w:pPr>
      <w:r w:rsidRPr="0067730A">
        <w:t>[</w:t>
      </w:r>
      <w:r>
        <w:t>Sched D</w:t>
      </w:r>
      <w:r w:rsidRPr="0067730A">
        <w:t xml:space="preserve"> inserted by </w:t>
      </w:r>
      <w:hyperlink r:id="rId357" w:history="1">
        <w:r>
          <w:rPr>
            <w:rStyle w:val="Hyperlink"/>
          </w:rPr>
          <w:t>PR588751</w:t>
        </w:r>
      </w:hyperlink>
      <w:r>
        <w:t xml:space="preserve"> </w:t>
      </w:r>
      <w:proofErr w:type="spellStart"/>
      <w:r>
        <w:t>ppc</w:t>
      </w:r>
      <w:proofErr w:type="spellEnd"/>
      <w:r>
        <w:t xml:space="preserve"> 20Dec</w:t>
      </w:r>
      <w:r w:rsidRPr="0067730A">
        <w:t>16]</w:t>
      </w:r>
    </w:p>
    <w:p w:rsidR="00515253" w:rsidRPr="006C7CDF" w:rsidRDefault="00515253" w:rsidP="00515253">
      <w:pPr>
        <w:pStyle w:val="note"/>
        <w:rPr>
          <w:lang w:val="en-US" w:eastAsia="en-US"/>
        </w:rPr>
      </w:pPr>
      <w:r>
        <w:rPr>
          <w:lang w:val="en-US" w:eastAsia="en-US"/>
        </w:rPr>
        <w:t xml:space="preserve">Link to PDF copy of </w:t>
      </w:r>
      <w:hyperlink r:id="rId358" w:history="1">
        <w:r>
          <w:rPr>
            <w:rStyle w:val="Hyperlink"/>
            <w:lang w:val="en-US" w:eastAsia="en-US"/>
          </w:rPr>
          <w:t>Agreement to Take Annual Leave in Advance</w:t>
        </w:r>
      </w:hyperlink>
      <w:r w:rsidRPr="006C7CDF">
        <w:rPr>
          <w:lang w:val="en-US" w:eastAsia="en-US"/>
        </w:rPr>
        <w:t>.</w:t>
      </w:r>
    </w:p>
    <w:p w:rsidR="003915A4" w:rsidRPr="00AF51CA" w:rsidRDefault="003915A4" w:rsidP="003915A4"/>
    <w:p w:rsidR="003915A4" w:rsidRPr="00570F3A" w:rsidRDefault="003915A4" w:rsidP="003915A4">
      <w:pPr>
        <w:spacing w:before="120" w:after="100" w:afterAutospacing="1"/>
        <w:jc w:val="left"/>
      </w:pPr>
      <w:r w:rsidRPr="00570F3A">
        <w:t>Name of employee: _____________________________________________</w:t>
      </w:r>
    </w:p>
    <w:p w:rsidR="003915A4" w:rsidRPr="00570F3A" w:rsidRDefault="003915A4" w:rsidP="003915A4">
      <w:pPr>
        <w:spacing w:before="100" w:beforeAutospacing="1" w:after="100" w:afterAutospacing="1"/>
        <w:jc w:val="left"/>
      </w:pPr>
      <w:r w:rsidRPr="00570F3A">
        <w:t>Name of employer: _____________________________________________</w:t>
      </w:r>
    </w:p>
    <w:p w:rsidR="003915A4" w:rsidRPr="00570F3A" w:rsidRDefault="003915A4" w:rsidP="003915A4">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3915A4" w:rsidRPr="00570F3A" w:rsidRDefault="003915A4" w:rsidP="003915A4">
      <w:pPr>
        <w:spacing w:before="100" w:beforeAutospacing="1" w:after="100" w:afterAutospacing="1"/>
        <w:jc w:val="left"/>
      </w:pPr>
      <w:r w:rsidRPr="00570F3A">
        <w:t>The amount of leave to be taken in advance is: ____ hours/days</w:t>
      </w:r>
    </w:p>
    <w:p w:rsidR="003915A4" w:rsidRPr="00570F3A" w:rsidRDefault="003915A4" w:rsidP="003915A4">
      <w:pPr>
        <w:spacing w:before="100" w:beforeAutospacing="1" w:after="100" w:afterAutospacing="1"/>
        <w:jc w:val="left"/>
      </w:pPr>
      <w:r w:rsidRPr="00570F3A">
        <w:t>The leave in advance will commence on: ___/___/20___</w:t>
      </w:r>
    </w:p>
    <w:p w:rsidR="003915A4" w:rsidRPr="00570F3A" w:rsidRDefault="003915A4" w:rsidP="003915A4">
      <w:pPr>
        <w:spacing w:before="100" w:beforeAutospacing="1" w:after="120"/>
        <w:jc w:val="left"/>
      </w:pPr>
    </w:p>
    <w:p w:rsidR="003915A4" w:rsidRPr="00570F3A" w:rsidRDefault="003915A4" w:rsidP="003915A4">
      <w:pPr>
        <w:spacing w:before="100" w:beforeAutospacing="1" w:after="100" w:afterAutospacing="1"/>
        <w:jc w:val="left"/>
      </w:pPr>
      <w:r w:rsidRPr="00570F3A">
        <w:t>Signature of employee: ________________________________________</w:t>
      </w:r>
    </w:p>
    <w:p w:rsidR="003915A4" w:rsidRPr="00570F3A" w:rsidRDefault="003915A4" w:rsidP="003915A4">
      <w:pPr>
        <w:spacing w:before="100" w:beforeAutospacing="1" w:after="100" w:afterAutospacing="1"/>
        <w:jc w:val="left"/>
      </w:pPr>
      <w:r w:rsidRPr="00570F3A">
        <w:t>Date signed: ___/___/20___</w:t>
      </w:r>
    </w:p>
    <w:p w:rsidR="003915A4" w:rsidRPr="00570F3A" w:rsidRDefault="003915A4" w:rsidP="003915A4">
      <w:pPr>
        <w:spacing w:before="100" w:beforeAutospacing="1" w:after="120"/>
        <w:jc w:val="left"/>
      </w:pPr>
    </w:p>
    <w:p w:rsidR="003915A4" w:rsidRPr="00570F3A" w:rsidRDefault="003915A4" w:rsidP="003915A4">
      <w:pPr>
        <w:spacing w:before="100" w:beforeAutospacing="1" w:after="100" w:afterAutospacing="1"/>
        <w:jc w:val="left"/>
      </w:pPr>
      <w:r w:rsidRPr="00570F3A">
        <w:t>Name of employer</w:t>
      </w:r>
      <w:r>
        <w:t xml:space="preserve"> </w:t>
      </w:r>
      <w:r w:rsidRPr="00570F3A">
        <w:t>representative: ________________________________________</w:t>
      </w:r>
    </w:p>
    <w:p w:rsidR="003915A4" w:rsidRPr="00570F3A" w:rsidRDefault="003915A4" w:rsidP="003915A4">
      <w:pPr>
        <w:spacing w:before="100" w:beforeAutospacing="1" w:after="100" w:afterAutospacing="1"/>
        <w:jc w:val="left"/>
      </w:pPr>
      <w:r w:rsidRPr="00570F3A">
        <w:t>Signature of employer</w:t>
      </w:r>
      <w:r>
        <w:t xml:space="preserve"> </w:t>
      </w:r>
      <w:r w:rsidRPr="00570F3A">
        <w:t>representative: ________________________________________</w:t>
      </w:r>
    </w:p>
    <w:p w:rsidR="003915A4" w:rsidRDefault="003915A4" w:rsidP="00515253">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86889" w:rsidRPr="00570F3A" w:rsidTr="006709EC">
        <w:tc>
          <w:tcPr>
            <w:tcW w:w="8794" w:type="dxa"/>
            <w:tcBorders>
              <w:top w:val="single" w:sz="4" w:space="0" w:color="auto"/>
              <w:left w:val="single" w:sz="4" w:space="0" w:color="auto"/>
              <w:bottom w:val="single" w:sz="4" w:space="0" w:color="auto"/>
              <w:right w:val="single" w:sz="4" w:space="0" w:color="auto"/>
            </w:tcBorders>
          </w:tcPr>
          <w:p w:rsidR="00186889" w:rsidRPr="00570F3A" w:rsidRDefault="00186889" w:rsidP="006709EC">
            <w:pPr>
              <w:spacing w:before="100" w:beforeAutospacing="1" w:after="100" w:afterAutospacing="1"/>
              <w:rPr>
                <w:i/>
              </w:rPr>
            </w:pPr>
            <w:r w:rsidRPr="00570F3A">
              <w:rPr>
                <w:i/>
              </w:rPr>
              <w:t>[If the employee is under 18 years of age - include:]</w:t>
            </w:r>
          </w:p>
          <w:p w:rsidR="00186889" w:rsidRPr="00570F3A" w:rsidRDefault="00186889" w:rsidP="006709EC">
            <w:pPr>
              <w:spacing w:before="100" w:beforeAutospacing="1" w:after="100" w:afterAutospacing="1"/>
              <w:rPr>
                <w:b/>
              </w:rPr>
            </w:pPr>
            <w:r w:rsidRPr="00570F3A">
              <w:rPr>
                <w:b/>
              </w:rPr>
              <w:t>I agree that:</w:t>
            </w:r>
          </w:p>
          <w:p w:rsidR="00186889" w:rsidRPr="00570F3A" w:rsidRDefault="00186889" w:rsidP="006709EC">
            <w:pPr>
              <w:spacing w:before="100" w:beforeAutospacing="1" w:after="100" w:afterAutospacing="1"/>
              <w:rPr>
                <w:b/>
              </w:rPr>
            </w:pPr>
            <w:r w:rsidRPr="00570F3A">
              <w:rPr>
                <w:b/>
                <w:bCs/>
              </w:rPr>
              <w:t xml:space="preserve">if, on termination of the employee’s employment, the employee has not accrued an entitlement to </w:t>
            </w:r>
            <w:proofErr w:type="gramStart"/>
            <w:r w:rsidRPr="00570F3A">
              <w:rPr>
                <w:b/>
                <w:bCs/>
              </w:rPr>
              <w:t>all of</w:t>
            </w:r>
            <w:proofErr w:type="gramEnd"/>
            <w:r w:rsidRPr="00570F3A">
              <w:rPr>
                <w:b/>
                <w:bCs/>
              </w:rPr>
              <w:t xml:space="preserve">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186889" w:rsidRPr="00570F3A" w:rsidRDefault="00186889" w:rsidP="006709EC">
            <w:pPr>
              <w:spacing w:before="100" w:beforeAutospacing="1" w:after="100" w:afterAutospacing="1"/>
            </w:pPr>
            <w:r w:rsidRPr="00570F3A">
              <w:t>Name of parent/guardian: ________________________________________</w:t>
            </w:r>
          </w:p>
          <w:p w:rsidR="00186889" w:rsidRPr="00570F3A" w:rsidRDefault="00186889" w:rsidP="006709EC">
            <w:pPr>
              <w:spacing w:before="100" w:beforeAutospacing="1" w:after="100" w:afterAutospacing="1"/>
            </w:pPr>
            <w:r w:rsidRPr="00570F3A">
              <w:t>Signature of parent/guardian: ________________________________________</w:t>
            </w:r>
          </w:p>
          <w:p w:rsidR="00186889" w:rsidRPr="00570F3A" w:rsidRDefault="00186889" w:rsidP="006709EC">
            <w:pPr>
              <w:spacing w:before="100" w:beforeAutospacing="1" w:after="100" w:afterAutospacing="1"/>
              <w:rPr>
                <w:i/>
              </w:rPr>
            </w:pPr>
            <w:r w:rsidRPr="00570F3A">
              <w:t>Date signed: ___/___/20___</w:t>
            </w:r>
          </w:p>
        </w:tc>
      </w:tr>
    </w:tbl>
    <w:p w:rsidR="003915A4" w:rsidRPr="00570F3A" w:rsidRDefault="003915A4" w:rsidP="003915A4"/>
    <w:p w:rsidR="003915A4" w:rsidRDefault="003915A4">
      <w:pPr>
        <w:spacing w:before="0"/>
        <w:jc w:val="left"/>
      </w:pPr>
      <w:r>
        <w:br w:type="page"/>
      </w:r>
    </w:p>
    <w:p w:rsidR="003915A4" w:rsidRPr="00AF51CA" w:rsidRDefault="003915A4" w:rsidP="003915A4">
      <w:pPr>
        <w:pStyle w:val="Subdocument"/>
      </w:pPr>
      <w:bookmarkStart w:id="219" w:name="_Ref470168430"/>
      <w:bookmarkStart w:id="220" w:name="_Toc38281474"/>
      <w:r>
        <w:lastRenderedPageBreak/>
        <w:t>—</w:t>
      </w:r>
      <w:r w:rsidRPr="00570F3A">
        <w:t>Agreement to Cash Out Annual Leave</w:t>
      </w:r>
      <w:bookmarkEnd w:id="219"/>
      <w:bookmarkEnd w:id="220"/>
    </w:p>
    <w:p w:rsidR="0063164C" w:rsidRDefault="0063164C" w:rsidP="0063164C">
      <w:pPr>
        <w:pStyle w:val="History"/>
      </w:pPr>
      <w:r w:rsidRPr="0067730A">
        <w:t>[</w:t>
      </w:r>
      <w:r>
        <w:t>Sched E</w:t>
      </w:r>
      <w:r w:rsidRPr="0067730A">
        <w:t xml:space="preserve"> inserted </w:t>
      </w:r>
      <w:r>
        <w:t xml:space="preserve">by </w:t>
      </w:r>
      <w:hyperlink r:id="rId359" w:history="1">
        <w:r>
          <w:rPr>
            <w:rStyle w:val="Hyperlink"/>
          </w:rPr>
          <w:t>PR588751</w:t>
        </w:r>
      </w:hyperlink>
      <w:r>
        <w:t xml:space="preserve"> </w:t>
      </w:r>
      <w:proofErr w:type="spellStart"/>
      <w:r>
        <w:t>ppc</w:t>
      </w:r>
      <w:proofErr w:type="spellEnd"/>
      <w:r>
        <w:t xml:space="preserve"> 20Dec</w:t>
      </w:r>
      <w:r w:rsidRPr="0067730A">
        <w:t>16]</w:t>
      </w:r>
    </w:p>
    <w:p w:rsidR="0063164C" w:rsidRPr="006C7CDF" w:rsidRDefault="0063164C" w:rsidP="0063164C">
      <w:pPr>
        <w:pStyle w:val="note"/>
        <w:rPr>
          <w:lang w:val="en-US" w:eastAsia="en-US"/>
        </w:rPr>
      </w:pPr>
      <w:r>
        <w:rPr>
          <w:lang w:val="en-US" w:eastAsia="en-US"/>
        </w:rPr>
        <w:t xml:space="preserve">Link to PDF copy of </w:t>
      </w:r>
      <w:hyperlink r:id="rId360" w:history="1">
        <w:r>
          <w:rPr>
            <w:rStyle w:val="Hyperlink"/>
            <w:lang w:val="en-US" w:eastAsia="en-US"/>
          </w:rPr>
          <w:t>Agreement to Cash Out Annual Leave</w:t>
        </w:r>
      </w:hyperlink>
      <w:r w:rsidRPr="006C7CDF">
        <w:rPr>
          <w:lang w:val="en-US" w:eastAsia="en-US"/>
        </w:rPr>
        <w:t>.</w:t>
      </w:r>
    </w:p>
    <w:p w:rsidR="003915A4" w:rsidRDefault="003915A4" w:rsidP="003915A4">
      <w:pPr>
        <w:spacing w:before="100" w:beforeAutospacing="1" w:after="100" w:afterAutospacing="1"/>
        <w:jc w:val="left"/>
      </w:pPr>
    </w:p>
    <w:p w:rsidR="003915A4" w:rsidRPr="00570F3A" w:rsidRDefault="003915A4" w:rsidP="003915A4">
      <w:pPr>
        <w:spacing w:before="100" w:beforeAutospacing="1" w:after="100" w:afterAutospacing="1"/>
        <w:jc w:val="left"/>
      </w:pPr>
      <w:r w:rsidRPr="00570F3A">
        <w:t>Name of employee: _____________________________________________</w:t>
      </w:r>
    </w:p>
    <w:p w:rsidR="003915A4" w:rsidRPr="00570F3A" w:rsidRDefault="003915A4" w:rsidP="003915A4">
      <w:pPr>
        <w:spacing w:before="100" w:beforeAutospacing="1" w:after="100" w:afterAutospacing="1"/>
        <w:jc w:val="left"/>
      </w:pPr>
      <w:r w:rsidRPr="00570F3A">
        <w:t>Name of employer: _____________________________________________</w:t>
      </w:r>
    </w:p>
    <w:p w:rsidR="003915A4" w:rsidRPr="00570F3A" w:rsidRDefault="003915A4" w:rsidP="003915A4">
      <w:pPr>
        <w:spacing w:before="100" w:beforeAutospacing="1" w:after="100" w:afterAutospacing="1"/>
        <w:jc w:val="left"/>
      </w:pPr>
    </w:p>
    <w:p w:rsidR="003915A4" w:rsidRPr="00570F3A" w:rsidRDefault="003915A4" w:rsidP="003915A4">
      <w:pPr>
        <w:spacing w:before="100" w:beforeAutospacing="1" w:after="100" w:afterAutospacing="1"/>
        <w:jc w:val="left"/>
      </w:pPr>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3915A4" w:rsidRPr="00570F3A" w:rsidRDefault="003915A4" w:rsidP="003915A4">
      <w:pPr>
        <w:spacing w:before="100" w:beforeAutospacing="1" w:after="100" w:afterAutospacing="1"/>
        <w:jc w:val="left"/>
      </w:pPr>
      <w:r w:rsidRPr="00570F3A">
        <w:t>The amount of leave to be cashed out is: ____ hours/days</w:t>
      </w:r>
    </w:p>
    <w:p w:rsidR="003915A4" w:rsidRPr="00570F3A" w:rsidRDefault="003915A4" w:rsidP="003915A4">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3915A4" w:rsidRPr="00570F3A" w:rsidRDefault="003915A4" w:rsidP="003915A4">
      <w:pPr>
        <w:spacing w:before="100" w:beforeAutospacing="1" w:after="100" w:afterAutospacing="1"/>
        <w:jc w:val="left"/>
      </w:pPr>
      <w:r w:rsidRPr="00570F3A">
        <w:t>The payment will be made to the employee on: ___/___/20___</w:t>
      </w:r>
    </w:p>
    <w:p w:rsidR="003915A4" w:rsidRPr="00570F3A" w:rsidRDefault="003915A4" w:rsidP="003915A4">
      <w:pPr>
        <w:spacing w:before="100" w:beforeAutospacing="1" w:after="100" w:afterAutospacing="1"/>
        <w:jc w:val="left"/>
      </w:pPr>
    </w:p>
    <w:p w:rsidR="003915A4" w:rsidRPr="00570F3A" w:rsidRDefault="003915A4" w:rsidP="003915A4">
      <w:pPr>
        <w:spacing w:before="100" w:beforeAutospacing="1" w:after="100" w:afterAutospacing="1"/>
        <w:jc w:val="left"/>
      </w:pPr>
      <w:r w:rsidRPr="00570F3A">
        <w:t>Signature of employee: ________________________________________</w:t>
      </w:r>
    </w:p>
    <w:p w:rsidR="003915A4" w:rsidRPr="00570F3A" w:rsidRDefault="003915A4" w:rsidP="003915A4">
      <w:pPr>
        <w:spacing w:before="100" w:beforeAutospacing="1" w:after="100" w:afterAutospacing="1"/>
        <w:jc w:val="left"/>
      </w:pPr>
      <w:r w:rsidRPr="00570F3A">
        <w:t>Date signed: ___/___/20___</w:t>
      </w:r>
    </w:p>
    <w:p w:rsidR="003915A4" w:rsidRPr="00570F3A" w:rsidRDefault="003915A4" w:rsidP="003915A4">
      <w:pPr>
        <w:spacing w:before="100" w:beforeAutospacing="1" w:after="100" w:afterAutospacing="1"/>
        <w:jc w:val="left"/>
      </w:pPr>
    </w:p>
    <w:p w:rsidR="003915A4" w:rsidRPr="00570F3A" w:rsidRDefault="003915A4" w:rsidP="003915A4">
      <w:pPr>
        <w:spacing w:before="100" w:beforeAutospacing="1" w:after="100" w:afterAutospacing="1"/>
        <w:jc w:val="left"/>
      </w:pPr>
      <w:r w:rsidRPr="00570F3A">
        <w:t>Name of employer</w:t>
      </w:r>
      <w:r>
        <w:t xml:space="preserve"> </w:t>
      </w:r>
      <w:r w:rsidRPr="00570F3A">
        <w:t>representative: ________________________________________</w:t>
      </w:r>
    </w:p>
    <w:p w:rsidR="003915A4" w:rsidRPr="00570F3A" w:rsidRDefault="003915A4" w:rsidP="003915A4">
      <w:pPr>
        <w:spacing w:before="100" w:beforeAutospacing="1" w:after="100" w:afterAutospacing="1"/>
        <w:jc w:val="left"/>
      </w:pPr>
      <w:r w:rsidRPr="00570F3A">
        <w:t>Signature of employer</w:t>
      </w:r>
      <w:r>
        <w:t xml:space="preserve"> </w:t>
      </w:r>
      <w:r w:rsidRPr="00570F3A">
        <w:t>representative: ________________________________________</w:t>
      </w:r>
    </w:p>
    <w:p w:rsidR="003915A4" w:rsidRDefault="003915A4" w:rsidP="003915A4">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86889" w:rsidRPr="00570F3A" w:rsidTr="006709EC">
        <w:tc>
          <w:tcPr>
            <w:tcW w:w="8794" w:type="dxa"/>
            <w:tcBorders>
              <w:top w:val="single" w:sz="4" w:space="0" w:color="auto"/>
              <w:left w:val="single" w:sz="4" w:space="0" w:color="auto"/>
              <w:bottom w:val="single" w:sz="4" w:space="0" w:color="auto"/>
              <w:right w:val="single" w:sz="4" w:space="0" w:color="auto"/>
            </w:tcBorders>
          </w:tcPr>
          <w:p w:rsidR="00186889" w:rsidRPr="00570F3A" w:rsidRDefault="00186889" w:rsidP="006709EC">
            <w:pPr>
              <w:spacing w:before="100" w:beforeAutospacing="1" w:after="100" w:afterAutospacing="1"/>
              <w:rPr>
                <w:i/>
              </w:rPr>
            </w:pPr>
            <w:r w:rsidRPr="00570F3A">
              <w:rPr>
                <w:i/>
              </w:rPr>
              <w:t>Include if the employee is under 18 years of age:</w:t>
            </w:r>
          </w:p>
          <w:p w:rsidR="00186889" w:rsidRPr="00570F3A" w:rsidRDefault="00186889" w:rsidP="006709EC">
            <w:pPr>
              <w:spacing w:before="100" w:beforeAutospacing="1" w:after="100" w:afterAutospacing="1"/>
              <w:rPr>
                <w:b/>
              </w:rPr>
            </w:pPr>
          </w:p>
          <w:p w:rsidR="00186889" w:rsidRPr="00570F3A" w:rsidRDefault="00186889" w:rsidP="006709EC">
            <w:pPr>
              <w:spacing w:before="100" w:beforeAutospacing="1" w:after="100" w:afterAutospacing="1"/>
            </w:pPr>
            <w:r w:rsidRPr="00570F3A">
              <w:t>Name of parent/guardian: ________________________________________</w:t>
            </w:r>
          </w:p>
          <w:p w:rsidR="00186889" w:rsidRPr="00570F3A" w:rsidRDefault="00186889" w:rsidP="006709EC">
            <w:pPr>
              <w:spacing w:before="100" w:beforeAutospacing="1" w:after="100" w:afterAutospacing="1"/>
            </w:pPr>
            <w:r w:rsidRPr="00570F3A">
              <w:t>Signature of parent/guardian: ________________________________________</w:t>
            </w:r>
          </w:p>
          <w:p w:rsidR="00186889" w:rsidRPr="00570F3A" w:rsidRDefault="00186889" w:rsidP="006709EC">
            <w:pPr>
              <w:spacing w:before="100" w:beforeAutospacing="1" w:after="100" w:afterAutospacing="1"/>
              <w:rPr>
                <w:i/>
              </w:rPr>
            </w:pPr>
            <w:r w:rsidRPr="00570F3A">
              <w:t>Date signed: ___/___/20___</w:t>
            </w:r>
          </w:p>
        </w:tc>
      </w:tr>
    </w:tbl>
    <w:p w:rsidR="003915A4" w:rsidRPr="003915A4" w:rsidRDefault="003915A4" w:rsidP="00C50688">
      <w:pPr>
        <w:spacing w:before="0"/>
        <w:jc w:val="left"/>
      </w:pPr>
    </w:p>
    <w:sectPr w:rsidR="003915A4" w:rsidRPr="003915A4" w:rsidSect="00DC2DE1">
      <w:headerReference w:type="first" r:id="rId36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647" w:rsidRDefault="00F34647">
      <w:r>
        <w:separator/>
      </w:r>
    </w:p>
    <w:p w:rsidR="00F34647" w:rsidRDefault="00F34647"/>
  </w:endnote>
  <w:endnote w:type="continuationSeparator" w:id="0">
    <w:p w:rsidR="00F34647" w:rsidRDefault="00F34647">
      <w:r>
        <w:continuationSeparator/>
      </w:r>
    </w:p>
    <w:p w:rsidR="00F34647" w:rsidRDefault="00F34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647" w:rsidRPr="003C7CAC" w:rsidRDefault="00F34647" w:rsidP="003C7CAC">
    <w:pPr>
      <w:pStyle w:val="Footer"/>
      <w:spacing w:before="0"/>
      <w:ind w:left="-284"/>
      <w:rPr>
        <w:rStyle w:val="PageNumber"/>
        <w:sz w:val="22"/>
      </w:rPr>
    </w:pPr>
  </w:p>
  <w:p w:rsidR="00F34647" w:rsidRPr="007B3BB9" w:rsidRDefault="00F34647" w:rsidP="00C178F2">
    <w:pPr>
      <w:pStyle w:val="Footer"/>
      <w:tabs>
        <w:tab w:val="clear" w:pos="4153"/>
        <w:tab w:val="center" w:pos="4500"/>
      </w:tabs>
      <w:spacing w:before="0"/>
      <w:ind w:left="-284"/>
      <w:jc w:val="left"/>
      <w:rPr>
        <w:b/>
        <w:sz w:val="22"/>
      </w:rPr>
    </w:pPr>
    <w:r>
      <w:rPr>
        <w:rStyle w:val="PageNumber"/>
        <w:b/>
        <w:sz w:val="22"/>
      </w:rPr>
      <w:tab/>
    </w:r>
    <w:r>
      <w:rPr>
        <w:rStyle w:val="PageNumber"/>
        <w:b/>
        <w:sz w:val="22"/>
        <w:szCs w:val="22"/>
      </w:rPr>
      <w:t>MA000122</w:t>
    </w:r>
    <w:r>
      <w:rPr>
        <w:rStyle w:val="PageNumber"/>
        <w:b/>
        <w:sz w:val="22"/>
        <w:szCs w:val="22"/>
      </w:rPr>
      <w:tab/>
    </w:r>
    <w:r>
      <w:rPr>
        <w:rStyle w:val="PageNumber"/>
        <w:b/>
        <w:sz w:val="22"/>
        <w:szCs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48</w:t>
    </w:r>
    <w:r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647" w:rsidRPr="003C7CAC" w:rsidRDefault="00F34647" w:rsidP="00C30A8D">
    <w:pPr>
      <w:pStyle w:val="Footer"/>
      <w:spacing w:before="0"/>
      <w:ind w:right="-284"/>
      <w:jc w:val="right"/>
      <w:rPr>
        <w:rStyle w:val="PageNumber"/>
        <w:sz w:val="22"/>
        <w:szCs w:val="22"/>
      </w:rPr>
    </w:pPr>
  </w:p>
  <w:p w:rsidR="00F34647" w:rsidRPr="007B3BB9" w:rsidRDefault="00F34647" w:rsidP="00C178F2">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MA000122</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47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647" w:rsidRPr="003C7CAC" w:rsidRDefault="00F34647" w:rsidP="009645B4">
    <w:pPr>
      <w:pStyle w:val="Footer"/>
      <w:spacing w:before="0"/>
      <w:ind w:right="-284"/>
      <w:jc w:val="right"/>
      <w:rPr>
        <w:rStyle w:val="PageNumber"/>
        <w:sz w:val="22"/>
        <w:szCs w:val="22"/>
      </w:rPr>
    </w:pPr>
  </w:p>
  <w:p w:rsidR="00F34647" w:rsidRPr="007B3BB9" w:rsidRDefault="00F34647" w:rsidP="00C178F2">
    <w:pPr>
      <w:pStyle w:val="Footer"/>
      <w:tabs>
        <w:tab w:val="clear" w:pos="4153"/>
        <w:tab w:val="clear" w:pos="8306"/>
        <w:tab w:val="center" w:pos="4500"/>
        <w:tab w:val="right" w:pos="9360"/>
      </w:tabs>
      <w:spacing w:before="0"/>
      <w:ind w:right="-284"/>
      <w:jc w:val="center"/>
      <w:rPr>
        <w:b/>
        <w:sz w:val="22"/>
        <w:szCs w:val="22"/>
      </w:rPr>
    </w:pPr>
    <w:r>
      <w:rPr>
        <w:rStyle w:val="PageNumber"/>
        <w:b/>
        <w:sz w:val="22"/>
        <w:szCs w:val="22"/>
      </w:rPr>
      <w:tab/>
      <w:t>MA000122</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647" w:rsidRDefault="00F34647">
      <w:r>
        <w:separator/>
      </w:r>
    </w:p>
    <w:p w:rsidR="00F34647" w:rsidRDefault="00F34647"/>
  </w:footnote>
  <w:footnote w:type="continuationSeparator" w:id="0">
    <w:p w:rsidR="00F34647" w:rsidRDefault="00F34647">
      <w:r>
        <w:continuationSeparator/>
      </w:r>
    </w:p>
    <w:p w:rsidR="00F34647" w:rsidRDefault="00F34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647" w:rsidRPr="00B543F7" w:rsidRDefault="00F34647" w:rsidP="00B543F7">
    <w:pPr>
      <w:pStyle w:val="Header"/>
      <w:spacing w:before="0"/>
      <w:jc w:val="center"/>
      <w:rPr>
        <w:b/>
        <w:sz w:val="20"/>
        <w:szCs w:val="20"/>
        <w:lang w:val="en-GB"/>
      </w:rPr>
    </w:pPr>
    <w:r>
      <w:rPr>
        <w:b/>
        <w:sz w:val="20"/>
        <w:szCs w:val="20"/>
      </w:rPr>
      <w:t>Seagoing Industry Award</w:t>
    </w:r>
    <w:r>
      <w:rPr>
        <w:b/>
        <w:sz w:val="20"/>
        <w:szCs w:val="20"/>
        <w:lang w:val="en-GB"/>
      </w:rPr>
      <w:t xml:space="preserve"> </w:t>
    </w:r>
    <w:r w:rsidRPr="00B543F7">
      <w:rPr>
        <w:b/>
        <w:sz w:val="20"/>
        <w:szCs w:val="20"/>
        <w:lang w:val="en-GB"/>
      </w:rPr>
      <w:t>2010</w:t>
    </w:r>
  </w:p>
  <w:p w:rsidR="00F34647" w:rsidRPr="00B543F7" w:rsidRDefault="00F34647"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647" w:rsidRPr="00B543F7" w:rsidRDefault="00F34647" w:rsidP="0040357E">
    <w:pPr>
      <w:pStyle w:val="Header"/>
      <w:spacing w:before="0"/>
      <w:jc w:val="center"/>
      <w:rPr>
        <w:b/>
        <w:sz w:val="20"/>
        <w:szCs w:val="20"/>
        <w:lang w:val="en-GB"/>
      </w:rPr>
    </w:pPr>
    <w:r>
      <w:rPr>
        <w:b/>
        <w:sz w:val="20"/>
        <w:szCs w:val="20"/>
      </w:rPr>
      <w:t>Seagoing Industry Award</w:t>
    </w:r>
    <w:r>
      <w:rPr>
        <w:b/>
        <w:sz w:val="20"/>
        <w:szCs w:val="20"/>
        <w:lang w:val="en-GB"/>
      </w:rPr>
      <w:t xml:space="preserve"> </w:t>
    </w:r>
    <w:r w:rsidRPr="00B543F7">
      <w:rPr>
        <w:b/>
        <w:sz w:val="20"/>
        <w:szCs w:val="20"/>
        <w:lang w:val="en-GB"/>
      </w:rPr>
      <w:t>2010</w:t>
    </w:r>
  </w:p>
  <w:p w:rsidR="00F34647" w:rsidRPr="00B543F7" w:rsidRDefault="00F34647"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647" w:rsidRPr="00B543F7" w:rsidRDefault="00F34647" w:rsidP="00752962">
    <w:pPr>
      <w:pStyle w:val="Header"/>
      <w:spacing w:before="0"/>
      <w:jc w:val="center"/>
      <w:rPr>
        <w:b/>
        <w:sz w:val="20"/>
        <w:szCs w:val="20"/>
        <w:lang w:val="en-GB"/>
      </w:rPr>
    </w:pPr>
    <w:r>
      <w:rPr>
        <w:b/>
        <w:sz w:val="20"/>
        <w:szCs w:val="20"/>
      </w:rPr>
      <w:t>Seagoing Industry Award</w:t>
    </w:r>
    <w:r>
      <w:rPr>
        <w:b/>
        <w:sz w:val="20"/>
        <w:szCs w:val="20"/>
        <w:lang w:val="en-GB"/>
      </w:rPr>
      <w:t xml:space="preserve"> </w:t>
    </w:r>
    <w:r w:rsidRPr="00B543F7">
      <w:rPr>
        <w:b/>
        <w:sz w:val="20"/>
        <w:szCs w:val="20"/>
        <w:lang w:val="en-GB"/>
      </w:rPr>
      <w:t>2010</w:t>
    </w:r>
  </w:p>
  <w:p w:rsidR="00F34647" w:rsidRPr="00B543F7" w:rsidRDefault="00F34647"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63554BB"/>
    <w:multiLevelType w:val="multilevel"/>
    <w:tmpl w:val="F3FEE104"/>
    <w:lvl w:ilvl="0">
      <w:start w:val="1"/>
      <w:numFmt w:val="decimal"/>
      <w:pStyle w:val="ABLLevel1"/>
      <w:lvlText w:val="%1"/>
      <w:lvlJc w:val="left"/>
      <w:pPr>
        <w:tabs>
          <w:tab w:val="num" w:pos="720"/>
        </w:tabs>
        <w:ind w:left="720" w:hanging="720"/>
      </w:pPr>
      <w:rPr>
        <w:rFonts w:cs="Times New Roman"/>
        <w:strike w:val="0"/>
        <w:dstrike w:val="0"/>
        <w:u w:val="none"/>
        <w:effect w:val="none"/>
      </w:rPr>
    </w:lvl>
    <w:lvl w:ilvl="1">
      <w:start w:val="1"/>
      <w:numFmt w:val="decimal"/>
      <w:pStyle w:val="ABLLevel2heading"/>
      <w:lvlText w:val="%1.%2"/>
      <w:lvlJc w:val="left"/>
      <w:pPr>
        <w:tabs>
          <w:tab w:val="num" w:pos="720"/>
        </w:tabs>
        <w:ind w:left="720" w:hanging="720"/>
      </w:pPr>
      <w:rPr>
        <w:rFonts w:cs="Times New Roman"/>
        <w:strike w:val="0"/>
        <w:dstrike w:val="0"/>
        <w:u w:val="none"/>
        <w:effect w:val="none"/>
      </w:rPr>
    </w:lvl>
    <w:lvl w:ilvl="2">
      <w:start w:val="1"/>
      <w:numFmt w:val="lowerLetter"/>
      <w:pStyle w:val="ABLLevel3"/>
      <w:lvlText w:val="(%3)"/>
      <w:lvlJc w:val="left"/>
      <w:pPr>
        <w:tabs>
          <w:tab w:val="num" w:pos="1440"/>
        </w:tabs>
        <w:ind w:left="1440" w:hanging="720"/>
      </w:pPr>
      <w:rPr>
        <w:rFonts w:cs="Times New Roman"/>
        <w:b w:val="0"/>
        <w:i w:val="0"/>
        <w:strike w:val="0"/>
        <w:dstrike w:val="0"/>
        <w:u w:val="none"/>
        <w:effect w:val="none"/>
      </w:rPr>
    </w:lvl>
    <w:lvl w:ilvl="3">
      <w:start w:val="1"/>
      <w:numFmt w:val="lowerRoman"/>
      <w:pStyle w:val="ABLLevel4"/>
      <w:lvlText w:val="(%4)"/>
      <w:lvlJc w:val="left"/>
      <w:pPr>
        <w:tabs>
          <w:tab w:val="num" w:pos="2160"/>
        </w:tabs>
        <w:ind w:left="2160" w:hanging="720"/>
      </w:pPr>
      <w:rPr>
        <w:rFonts w:cs="Times New Roman"/>
        <w:strike w:val="0"/>
        <w:dstrike w:val="0"/>
        <w:u w:val="none"/>
        <w:effect w:val="none"/>
      </w:rPr>
    </w:lvl>
    <w:lvl w:ilvl="4">
      <w:start w:val="1"/>
      <w:numFmt w:val="upperLetter"/>
      <w:pStyle w:val="ABLLevel5"/>
      <w:lvlText w:val="(%5)"/>
      <w:lvlJc w:val="left"/>
      <w:pPr>
        <w:tabs>
          <w:tab w:val="num" w:pos="2880"/>
        </w:tabs>
        <w:ind w:left="2880" w:hanging="720"/>
      </w:pPr>
      <w:rPr>
        <w:rFonts w:cs="Times New Roman"/>
        <w:strike w:val="0"/>
        <w:dstrike w:val="0"/>
        <w:u w:val="none"/>
        <w:effect w:val="none"/>
      </w:rPr>
    </w:lvl>
    <w:lvl w:ilvl="5">
      <w:start w:val="1"/>
      <w:numFmt w:val="decimal"/>
      <w:pStyle w:val="ABLLevel6"/>
      <w:lvlText w:val="(%6)"/>
      <w:lvlJc w:val="left"/>
      <w:pPr>
        <w:tabs>
          <w:tab w:val="num" w:pos="3600"/>
        </w:tabs>
        <w:ind w:left="3600" w:hanging="720"/>
      </w:pPr>
      <w:rPr>
        <w:rFonts w:cs="Times New Roman"/>
        <w:strike w:val="0"/>
        <w:dstrike w:val="0"/>
        <w:u w:val="none"/>
        <w:effect w:val="none"/>
      </w:rPr>
    </w:lvl>
    <w:lvl w:ilvl="6">
      <w:start w:val="1"/>
      <w:numFmt w:val="decimal"/>
      <w:lvlText w:val="%1.%2.%3.%4.%5.%6.%7"/>
      <w:lvlJc w:val="left"/>
      <w:pPr>
        <w:tabs>
          <w:tab w:val="num" w:pos="0"/>
        </w:tabs>
        <w:ind w:left="7905" w:hanging="720"/>
      </w:pPr>
      <w:rPr>
        <w:rFonts w:cs="Times New Roman"/>
      </w:rPr>
    </w:lvl>
    <w:lvl w:ilvl="7">
      <w:start w:val="1"/>
      <w:numFmt w:val="decimal"/>
      <w:lvlText w:val="%1.%2.%3.%4.%5.%6.%7.%8"/>
      <w:lvlJc w:val="left"/>
      <w:pPr>
        <w:tabs>
          <w:tab w:val="num" w:pos="0"/>
        </w:tabs>
        <w:ind w:left="8625" w:hanging="720"/>
      </w:pPr>
      <w:rPr>
        <w:rFonts w:cs="Times New Roman"/>
        <w:strike w:val="0"/>
        <w:dstrike w:val="0"/>
        <w:u w:val="none"/>
        <w:effect w:val="none"/>
      </w:rPr>
    </w:lvl>
    <w:lvl w:ilvl="8">
      <w:start w:val="1"/>
      <w:numFmt w:val="decimal"/>
      <w:lvlText w:val="%1.%2.%3.%4.%5.%6.%7.%8.%9"/>
      <w:lvlJc w:val="left"/>
      <w:pPr>
        <w:tabs>
          <w:tab w:val="num" w:pos="0"/>
        </w:tabs>
        <w:ind w:left="9345" w:hanging="720"/>
      </w:pPr>
      <w:rPr>
        <w:rFonts w:cs="Times New Roman"/>
        <w:strike w:val="0"/>
        <w:dstrike w:val="0"/>
        <w:u w:val="none"/>
        <w:effect w:val="none"/>
      </w:rPr>
    </w:lvl>
  </w:abstractNum>
  <w:abstractNum w:abstractNumId="14"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4"/>
  </w:num>
  <w:num w:numId="3">
    <w:abstractNumId w:val="17"/>
  </w:num>
  <w:num w:numId="4">
    <w:abstractNumId w:val="29"/>
  </w:num>
  <w:num w:numId="5">
    <w:abstractNumId w:val="26"/>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22"/>
  </w:num>
  <w:num w:numId="11">
    <w:abstractNumId w:val="12"/>
  </w:num>
  <w:num w:numId="12">
    <w:abstractNumId w:val="16"/>
  </w:num>
  <w:num w:numId="13">
    <w:abstractNumId w:val="27"/>
  </w:num>
  <w:num w:numId="14">
    <w:abstractNumId w:val="21"/>
  </w:num>
  <w:num w:numId="15">
    <w:abstractNumId w:val="18"/>
  </w:num>
  <w:num w:numId="16">
    <w:abstractNumId w:val="33"/>
  </w:num>
  <w:num w:numId="17">
    <w:abstractNumId w:val="15"/>
  </w:num>
  <w:num w:numId="18">
    <w:abstractNumId w:val="19"/>
  </w:num>
  <w:num w:numId="19">
    <w:abstractNumId w:val="30"/>
  </w:num>
  <w:num w:numId="20">
    <w:abstractNumId w:val="28"/>
  </w:num>
  <w:num w:numId="21">
    <w:abstractNumId w:val="24"/>
  </w:num>
  <w:num w:numId="22">
    <w:abstractNumId w:val="3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5"/>
  </w:num>
  <w:num w:numId="36">
    <w:abstractNumId w:val="32"/>
  </w:num>
  <w:num w:numId="37">
    <w:abstractNumId w:val="14"/>
  </w:num>
  <w:num w:numId="38">
    <w:abstractNumId w:val="23"/>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linkStyle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851"/>
  <w:evenAndOddHeaders/>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B94"/>
    <w:rsid w:val="00000548"/>
    <w:rsid w:val="000010ED"/>
    <w:rsid w:val="000013C4"/>
    <w:rsid w:val="00001E4F"/>
    <w:rsid w:val="00003462"/>
    <w:rsid w:val="00004011"/>
    <w:rsid w:val="00004397"/>
    <w:rsid w:val="00004CCA"/>
    <w:rsid w:val="0000538C"/>
    <w:rsid w:val="00005866"/>
    <w:rsid w:val="00005D81"/>
    <w:rsid w:val="00005DB6"/>
    <w:rsid w:val="000062EE"/>
    <w:rsid w:val="000064B1"/>
    <w:rsid w:val="00006959"/>
    <w:rsid w:val="00007068"/>
    <w:rsid w:val="00007448"/>
    <w:rsid w:val="0000768A"/>
    <w:rsid w:val="00012510"/>
    <w:rsid w:val="000129E2"/>
    <w:rsid w:val="00013888"/>
    <w:rsid w:val="00013A39"/>
    <w:rsid w:val="00013C9C"/>
    <w:rsid w:val="00013F30"/>
    <w:rsid w:val="0001518C"/>
    <w:rsid w:val="00015A7D"/>
    <w:rsid w:val="00016082"/>
    <w:rsid w:val="00017382"/>
    <w:rsid w:val="00017F96"/>
    <w:rsid w:val="000206BF"/>
    <w:rsid w:val="00020710"/>
    <w:rsid w:val="00021E0E"/>
    <w:rsid w:val="00022877"/>
    <w:rsid w:val="00023A94"/>
    <w:rsid w:val="00024536"/>
    <w:rsid w:val="00025096"/>
    <w:rsid w:val="00025D28"/>
    <w:rsid w:val="0002776D"/>
    <w:rsid w:val="0003076A"/>
    <w:rsid w:val="000307A6"/>
    <w:rsid w:val="000323AD"/>
    <w:rsid w:val="000323B1"/>
    <w:rsid w:val="00032CA6"/>
    <w:rsid w:val="00035C6C"/>
    <w:rsid w:val="00036E60"/>
    <w:rsid w:val="00040D1F"/>
    <w:rsid w:val="0004184C"/>
    <w:rsid w:val="00043078"/>
    <w:rsid w:val="00043FAF"/>
    <w:rsid w:val="0004526C"/>
    <w:rsid w:val="0004771D"/>
    <w:rsid w:val="000479C7"/>
    <w:rsid w:val="00047C62"/>
    <w:rsid w:val="00050041"/>
    <w:rsid w:val="000501EE"/>
    <w:rsid w:val="0005032E"/>
    <w:rsid w:val="00050FE2"/>
    <w:rsid w:val="0005231C"/>
    <w:rsid w:val="000525E6"/>
    <w:rsid w:val="00053D2C"/>
    <w:rsid w:val="00054896"/>
    <w:rsid w:val="00054992"/>
    <w:rsid w:val="00055435"/>
    <w:rsid w:val="00056475"/>
    <w:rsid w:val="00060DB0"/>
    <w:rsid w:val="000626BE"/>
    <w:rsid w:val="0006360B"/>
    <w:rsid w:val="00063719"/>
    <w:rsid w:val="00063CBE"/>
    <w:rsid w:val="00065338"/>
    <w:rsid w:val="00070D98"/>
    <w:rsid w:val="000710EE"/>
    <w:rsid w:val="00071203"/>
    <w:rsid w:val="00072197"/>
    <w:rsid w:val="00074BBD"/>
    <w:rsid w:val="00076250"/>
    <w:rsid w:val="00077249"/>
    <w:rsid w:val="00082114"/>
    <w:rsid w:val="00084CA2"/>
    <w:rsid w:val="00084D81"/>
    <w:rsid w:val="00087B37"/>
    <w:rsid w:val="00091F1F"/>
    <w:rsid w:val="000921A1"/>
    <w:rsid w:val="00092EDA"/>
    <w:rsid w:val="00093EAA"/>
    <w:rsid w:val="0009470D"/>
    <w:rsid w:val="00096F2A"/>
    <w:rsid w:val="00097002"/>
    <w:rsid w:val="000A06D9"/>
    <w:rsid w:val="000A1B05"/>
    <w:rsid w:val="000A2073"/>
    <w:rsid w:val="000A4068"/>
    <w:rsid w:val="000A4F19"/>
    <w:rsid w:val="000A4F48"/>
    <w:rsid w:val="000A510D"/>
    <w:rsid w:val="000A5B4E"/>
    <w:rsid w:val="000A61EF"/>
    <w:rsid w:val="000B04D5"/>
    <w:rsid w:val="000B06D4"/>
    <w:rsid w:val="000B1E29"/>
    <w:rsid w:val="000B1FB7"/>
    <w:rsid w:val="000B290B"/>
    <w:rsid w:val="000B302D"/>
    <w:rsid w:val="000B363E"/>
    <w:rsid w:val="000B713F"/>
    <w:rsid w:val="000B7F67"/>
    <w:rsid w:val="000C0B51"/>
    <w:rsid w:val="000C1AB4"/>
    <w:rsid w:val="000C2120"/>
    <w:rsid w:val="000C59B2"/>
    <w:rsid w:val="000C60EF"/>
    <w:rsid w:val="000C6504"/>
    <w:rsid w:val="000D04CA"/>
    <w:rsid w:val="000D0C2B"/>
    <w:rsid w:val="000D3A52"/>
    <w:rsid w:val="000D44FA"/>
    <w:rsid w:val="000D4BEF"/>
    <w:rsid w:val="000D606A"/>
    <w:rsid w:val="000D6CF5"/>
    <w:rsid w:val="000E2135"/>
    <w:rsid w:val="000E2549"/>
    <w:rsid w:val="000E2B6C"/>
    <w:rsid w:val="000E331E"/>
    <w:rsid w:val="000E34C8"/>
    <w:rsid w:val="000E38B4"/>
    <w:rsid w:val="000E4FFD"/>
    <w:rsid w:val="000E659A"/>
    <w:rsid w:val="000F0D04"/>
    <w:rsid w:val="000F167F"/>
    <w:rsid w:val="000F5C0A"/>
    <w:rsid w:val="000F6A3E"/>
    <w:rsid w:val="000F6EF0"/>
    <w:rsid w:val="000F78CF"/>
    <w:rsid w:val="000F7A24"/>
    <w:rsid w:val="00100B1E"/>
    <w:rsid w:val="00100EDE"/>
    <w:rsid w:val="001012BD"/>
    <w:rsid w:val="00103378"/>
    <w:rsid w:val="0010491C"/>
    <w:rsid w:val="00105E00"/>
    <w:rsid w:val="00110F3B"/>
    <w:rsid w:val="00112049"/>
    <w:rsid w:val="00112B6B"/>
    <w:rsid w:val="001139F8"/>
    <w:rsid w:val="00115741"/>
    <w:rsid w:val="00116728"/>
    <w:rsid w:val="00117736"/>
    <w:rsid w:val="00120F62"/>
    <w:rsid w:val="001216CB"/>
    <w:rsid w:val="00123FF5"/>
    <w:rsid w:val="0012458A"/>
    <w:rsid w:val="00125040"/>
    <w:rsid w:val="00125526"/>
    <w:rsid w:val="00126255"/>
    <w:rsid w:val="001310E3"/>
    <w:rsid w:val="00132A47"/>
    <w:rsid w:val="00132AFD"/>
    <w:rsid w:val="00132C31"/>
    <w:rsid w:val="001335BA"/>
    <w:rsid w:val="001347A1"/>
    <w:rsid w:val="00134C7D"/>
    <w:rsid w:val="0014091A"/>
    <w:rsid w:val="00140D4E"/>
    <w:rsid w:val="001419BD"/>
    <w:rsid w:val="00142622"/>
    <w:rsid w:val="00142AF3"/>
    <w:rsid w:val="0014348B"/>
    <w:rsid w:val="00143FD7"/>
    <w:rsid w:val="00144956"/>
    <w:rsid w:val="00144D54"/>
    <w:rsid w:val="00145540"/>
    <w:rsid w:val="00145D9F"/>
    <w:rsid w:val="00146148"/>
    <w:rsid w:val="001503B8"/>
    <w:rsid w:val="00151A4A"/>
    <w:rsid w:val="001526A7"/>
    <w:rsid w:val="00152AAD"/>
    <w:rsid w:val="00153097"/>
    <w:rsid w:val="00154713"/>
    <w:rsid w:val="001551E8"/>
    <w:rsid w:val="00155B2A"/>
    <w:rsid w:val="001564CF"/>
    <w:rsid w:val="00157036"/>
    <w:rsid w:val="0015734F"/>
    <w:rsid w:val="001604F2"/>
    <w:rsid w:val="00161561"/>
    <w:rsid w:val="00161F5E"/>
    <w:rsid w:val="001632E2"/>
    <w:rsid w:val="00164AFB"/>
    <w:rsid w:val="00166388"/>
    <w:rsid w:val="00166487"/>
    <w:rsid w:val="00166DE8"/>
    <w:rsid w:val="001679E3"/>
    <w:rsid w:val="001702CB"/>
    <w:rsid w:val="00173C83"/>
    <w:rsid w:val="00174BE7"/>
    <w:rsid w:val="001750F3"/>
    <w:rsid w:val="00175479"/>
    <w:rsid w:val="00177082"/>
    <w:rsid w:val="00177B52"/>
    <w:rsid w:val="001800BF"/>
    <w:rsid w:val="001812FE"/>
    <w:rsid w:val="001814BA"/>
    <w:rsid w:val="00181B02"/>
    <w:rsid w:val="00182322"/>
    <w:rsid w:val="0018386B"/>
    <w:rsid w:val="00185B50"/>
    <w:rsid w:val="00185C70"/>
    <w:rsid w:val="00186889"/>
    <w:rsid w:val="001872C7"/>
    <w:rsid w:val="001877F8"/>
    <w:rsid w:val="001920E6"/>
    <w:rsid w:val="001941DF"/>
    <w:rsid w:val="00195FBF"/>
    <w:rsid w:val="001962E6"/>
    <w:rsid w:val="00196DFE"/>
    <w:rsid w:val="001971EE"/>
    <w:rsid w:val="001A08C2"/>
    <w:rsid w:val="001A1554"/>
    <w:rsid w:val="001A2123"/>
    <w:rsid w:val="001A3638"/>
    <w:rsid w:val="001A4109"/>
    <w:rsid w:val="001A4672"/>
    <w:rsid w:val="001A4E33"/>
    <w:rsid w:val="001A79E4"/>
    <w:rsid w:val="001B0E6B"/>
    <w:rsid w:val="001B2F40"/>
    <w:rsid w:val="001B4CB6"/>
    <w:rsid w:val="001B525F"/>
    <w:rsid w:val="001B58CE"/>
    <w:rsid w:val="001B6751"/>
    <w:rsid w:val="001C0CC7"/>
    <w:rsid w:val="001C0D5D"/>
    <w:rsid w:val="001C2F8D"/>
    <w:rsid w:val="001C4336"/>
    <w:rsid w:val="001C4C78"/>
    <w:rsid w:val="001C5692"/>
    <w:rsid w:val="001C5F92"/>
    <w:rsid w:val="001C62D0"/>
    <w:rsid w:val="001C6769"/>
    <w:rsid w:val="001C682D"/>
    <w:rsid w:val="001C77A6"/>
    <w:rsid w:val="001C7C13"/>
    <w:rsid w:val="001C7F36"/>
    <w:rsid w:val="001D45E9"/>
    <w:rsid w:val="001D4EA8"/>
    <w:rsid w:val="001D6487"/>
    <w:rsid w:val="001D6E88"/>
    <w:rsid w:val="001D709D"/>
    <w:rsid w:val="001D724B"/>
    <w:rsid w:val="001E183E"/>
    <w:rsid w:val="001E2E7B"/>
    <w:rsid w:val="001E325A"/>
    <w:rsid w:val="001E5CA6"/>
    <w:rsid w:val="001E6BEF"/>
    <w:rsid w:val="001E7133"/>
    <w:rsid w:val="001F057A"/>
    <w:rsid w:val="001F0BE7"/>
    <w:rsid w:val="001F30E5"/>
    <w:rsid w:val="001F362D"/>
    <w:rsid w:val="001F3F7C"/>
    <w:rsid w:val="001F4C02"/>
    <w:rsid w:val="001F69DE"/>
    <w:rsid w:val="001F6E64"/>
    <w:rsid w:val="00201DE8"/>
    <w:rsid w:val="0020286A"/>
    <w:rsid w:val="002037E4"/>
    <w:rsid w:val="00203CF9"/>
    <w:rsid w:val="0020622D"/>
    <w:rsid w:val="00206D92"/>
    <w:rsid w:val="00206DDF"/>
    <w:rsid w:val="00207DC2"/>
    <w:rsid w:val="0021036A"/>
    <w:rsid w:val="00210652"/>
    <w:rsid w:val="00211561"/>
    <w:rsid w:val="00212334"/>
    <w:rsid w:val="0021265E"/>
    <w:rsid w:val="00212D83"/>
    <w:rsid w:val="00214836"/>
    <w:rsid w:val="00215606"/>
    <w:rsid w:val="00217324"/>
    <w:rsid w:val="00221EC0"/>
    <w:rsid w:val="002231C2"/>
    <w:rsid w:val="0022375E"/>
    <w:rsid w:val="0022561B"/>
    <w:rsid w:val="00225C14"/>
    <w:rsid w:val="00226509"/>
    <w:rsid w:val="00226ED7"/>
    <w:rsid w:val="00230A81"/>
    <w:rsid w:val="00230BDF"/>
    <w:rsid w:val="00231D2B"/>
    <w:rsid w:val="00233298"/>
    <w:rsid w:val="00233F9D"/>
    <w:rsid w:val="002350F3"/>
    <w:rsid w:val="002365CF"/>
    <w:rsid w:val="00240BB2"/>
    <w:rsid w:val="002417AA"/>
    <w:rsid w:val="00242570"/>
    <w:rsid w:val="00242DF3"/>
    <w:rsid w:val="00243943"/>
    <w:rsid w:val="0024629D"/>
    <w:rsid w:val="00247B21"/>
    <w:rsid w:val="00247B36"/>
    <w:rsid w:val="00250999"/>
    <w:rsid w:val="00251086"/>
    <w:rsid w:val="00251B44"/>
    <w:rsid w:val="00253B4E"/>
    <w:rsid w:val="0025459F"/>
    <w:rsid w:val="002548EB"/>
    <w:rsid w:val="00254E13"/>
    <w:rsid w:val="00255043"/>
    <w:rsid w:val="00257494"/>
    <w:rsid w:val="002574DA"/>
    <w:rsid w:val="00257AC1"/>
    <w:rsid w:val="00260615"/>
    <w:rsid w:val="002606DD"/>
    <w:rsid w:val="0026138E"/>
    <w:rsid w:val="00262463"/>
    <w:rsid w:val="00262C09"/>
    <w:rsid w:val="00263530"/>
    <w:rsid w:val="0026397C"/>
    <w:rsid w:val="00264718"/>
    <w:rsid w:val="00266702"/>
    <w:rsid w:val="00267D72"/>
    <w:rsid w:val="0027460F"/>
    <w:rsid w:val="0027461E"/>
    <w:rsid w:val="00274B82"/>
    <w:rsid w:val="002760A5"/>
    <w:rsid w:val="00276683"/>
    <w:rsid w:val="00277DE8"/>
    <w:rsid w:val="00281192"/>
    <w:rsid w:val="00281881"/>
    <w:rsid w:val="0028197C"/>
    <w:rsid w:val="00281ED7"/>
    <w:rsid w:val="00282424"/>
    <w:rsid w:val="00283452"/>
    <w:rsid w:val="00284C8C"/>
    <w:rsid w:val="00285994"/>
    <w:rsid w:val="00285B26"/>
    <w:rsid w:val="0028749B"/>
    <w:rsid w:val="002908C7"/>
    <w:rsid w:val="00290DBE"/>
    <w:rsid w:val="00290E06"/>
    <w:rsid w:val="00291930"/>
    <w:rsid w:val="00291CE3"/>
    <w:rsid w:val="00292BFB"/>
    <w:rsid w:val="00292C5F"/>
    <w:rsid w:val="00292E4E"/>
    <w:rsid w:val="00293C3C"/>
    <w:rsid w:val="002942B4"/>
    <w:rsid w:val="0029493B"/>
    <w:rsid w:val="00295936"/>
    <w:rsid w:val="002969BC"/>
    <w:rsid w:val="002A1356"/>
    <w:rsid w:val="002A32F5"/>
    <w:rsid w:val="002A3BA0"/>
    <w:rsid w:val="002A4167"/>
    <w:rsid w:val="002A58AC"/>
    <w:rsid w:val="002A5ECD"/>
    <w:rsid w:val="002A70C5"/>
    <w:rsid w:val="002B1430"/>
    <w:rsid w:val="002B341D"/>
    <w:rsid w:val="002B3C60"/>
    <w:rsid w:val="002B4142"/>
    <w:rsid w:val="002B47C6"/>
    <w:rsid w:val="002B5D54"/>
    <w:rsid w:val="002B6032"/>
    <w:rsid w:val="002B7958"/>
    <w:rsid w:val="002C0012"/>
    <w:rsid w:val="002C041F"/>
    <w:rsid w:val="002C0902"/>
    <w:rsid w:val="002C0BDE"/>
    <w:rsid w:val="002C1059"/>
    <w:rsid w:val="002C18A9"/>
    <w:rsid w:val="002C2F5C"/>
    <w:rsid w:val="002C5666"/>
    <w:rsid w:val="002C569F"/>
    <w:rsid w:val="002C59A6"/>
    <w:rsid w:val="002C5B1E"/>
    <w:rsid w:val="002C73C9"/>
    <w:rsid w:val="002C79BA"/>
    <w:rsid w:val="002D03BE"/>
    <w:rsid w:val="002D05C8"/>
    <w:rsid w:val="002D1955"/>
    <w:rsid w:val="002D1F5D"/>
    <w:rsid w:val="002D38A0"/>
    <w:rsid w:val="002D4373"/>
    <w:rsid w:val="002D55CA"/>
    <w:rsid w:val="002D7989"/>
    <w:rsid w:val="002E0393"/>
    <w:rsid w:val="002E1206"/>
    <w:rsid w:val="002E1AE1"/>
    <w:rsid w:val="002E1D70"/>
    <w:rsid w:val="002E31A0"/>
    <w:rsid w:val="002E3C1A"/>
    <w:rsid w:val="002E5748"/>
    <w:rsid w:val="002F1A9A"/>
    <w:rsid w:val="002F27D7"/>
    <w:rsid w:val="002F35AB"/>
    <w:rsid w:val="002F4493"/>
    <w:rsid w:val="002F5A8E"/>
    <w:rsid w:val="002F5E9E"/>
    <w:rsid w:val="00300C18"/>
    <w:rsid w:val="003017DA"/>
    <w:rsid w:val="003025DD"/>
    <w:rsid w:val="00303961"/>
    <w:rsid w:val="00303E4D"/>
    <w:rsid w:val="00304502"/>
    <w:rsid w:val="0030497C"/>
    <w:rsid w:val="00307B9C"/>
    <w:rsid w:val="003115C2"/>
    <w:rsid w:val="003139E0"/>
    <w:rsid w:val="00313D3D"/>
    <w:rsid w:val="00314C65"/>
    <w:rsid w:val="00315AD8"/>
    <w:rsid w:val="00316226"/>
    <w:rsid w:val="003162B2"/>
    <w:rsid w:val="00317AE9"/>
    <w:rsid w:val="00320BA0"/>
    <w:rsid w:val="0032202E"/>
    <w:rsid w:val="00322587"/>
    <w:rsid w:val="00322F46"/>
    <w:rsid w:val="0032358B"/>
    <w:rsid w:val="00324A51"/>
    <w:rsid w:val="003257E4"/>
    <w:rsid w:val="00331869"/>
    <w:rsid w:val="00335B62"/>
    <w:rsid w:val="0033616D"/>
    <w:rsid w:val="00336EE8"/>
    <w:rsid w:val="003378A0"/>
    <w:rsid w:val="00341260"/>
    <w:rsid w:val="00342681"/>
    <w:rsid w:val="00342FE7"/>
    <w:rsid w:val="003449DC"/>
    <w:rsid w:val="0034620D"/>
    <w:rsid w:val="00347BEE"/>
    <w:rsid w:val="00350301"/>
    <w:rsid w:val="00351687"/>
    <w:rsid w:val="003517AC"/>
    <w:rsid w:val="0035198D"/>
    <w:rsid w:val="0035269F"/>
    <w:rsid w:val="00352BE4"/>
    <w:rsid w:val="00353AE4"/>
    <w:rsid w:val="003555D7"/>
    <w:rsid w:val="00355BD3"/>
    <w:rsid w:val="00356EEC"/>
    <w:rsid w:val="003577EB"/>
    <w:rsid w:val="00357FE4"/>
    <w:rsid w:val="003603EC"/>
    <w:rsid w:val="003608D2"/>
    <w:rsid w:val="00360AEA"/>
    <w:rsid w:val="00360ED2"/>
    <w:rsid w:val="00361885"/>
    <w:rsid w:val="00362A94"/>
    <w:rsid w:val="00364DC7"/>
    <w:rsid w:val="00365747"/>
    <w:rsid w:val="00365D02"/>
    <w:rsid w:val="00367CCB"/>
    <w:rsid w:val="003703D4"/>
    <w:rsid w:val="00375B0A"/>
    <w:rsid w:val="00377250"/>
    <w:rsid w:val="00377287"/>
    <w:rsid w:val="00380310"/>
    <w:rsid w:val="003814CA"/>
    <w:rsid w:val="0038162D"/>
    <w:rsid w:val="00381FFD"/>
    <w:rsid w:val="00384264"/>
    <w:rsid w:val="0038446D"/>
    <w:rsid w:val="00386357"/>
    <w:rsid w:val="003901E2"/>
    <w:rsid w:val="003915A4"/>
    <w:rsid w:val="00391B79"/>
    <w:rsid w:val="00391C84"/>
    <w:rsid w:val="00391DE9"/>
    <w:rsid w:val="003922B6"/>
    <w:rsid w:val="00394704"/>
    <w:rsid w:val="003955EF"/>
    <w:rsid w:val="00395C36"/>
    <w:rsid w:val="00395D44"/>
    <w:rsid w:val="003964E5"/>
    <w:rsid w:val="003973B1"/>
    <w:rsid w:val="003A02D9"/>
    <w:rsid w:val="003A05BF"/>
    <w:rsid w:val="003A0CB7"/>
    <w:rsid w:val="003A1636"/>
    <w:rsid w:val="003A307A"/>
    <w:rsid w:val="003A3BD5"/>
    <w:rsid w:val="003A50DD"/>
    <w:rsid w:val="003A552A"/>
    <w:rsid w:val="003A6F8F"/>
    <w:rsid w:val="003A6FDD"/>
    <w:rsid w:val="003A7549"/>
    <w:rsid w:val="003A75C7"/>
    <w:rsid w:val="003B0539"/>
    <w:rsid w:val="003B0671"/>
    <w:rsid w:val="003B0CE3"/>
    <w:rsid w:val="003B3337"/>
    <w:rsid w:val="003B61B9"/>
    <w:rsid w:val="003B6677"/>
    <w:rsid w:val="003B6D8C"/>
    <w:rsid w:val="003B7745"/>
    <w:rsid w:val="003B7D54"/>
    <w:rsid w:val="003C3909"/>
    <w:rsid w:val="003C3F68"/>
    <w:rsid w:val="003C3F86"/>
    <w:rsid w:val="003C45CE"/>
    <w:rsid w:val="003C462F"/>
    <w:rsid w:val="003C4D76"/>
    <w:rsid w:val="003C7CAC"/>
    <w:rsid w:val="003D0FA9"/>
    <w:rsid w:val="003D10F0"/>
    <w:rsid w:val="003D2CE7"/>
    <w:rsid w:val="003D64F7"/>
    <w:rsid w:val="003D7FF5"/>
    <w:rsid w:val="003E1000"/>
    <w:rsid w:val="003E2AA2"/>
    <w:rsid w:val="003E2C55"/>
    <w:rsid w:val="003E2DEB"/>
    <w:rsid w:val="003E3043"/>
    <w:rsid w:val="003E3718"/>
    <w:rsid w:val="003E3DDC"/>
    <w:rsid w:val="003E4245"/>
    <w:rsid w:val="003E5539"/>
    <w:rsid w:val="003E66BC"/>
    <w:rsid w:val="003F11FE"/>
    <w:rsid w:val="003F1986"/>
    <w:rsid w:val="003F1A65"/>
    <w:rsid w:val="003F1AE6"/>
    <w:rsid w:val="003F2B57"/>
    <w:rsid w:val="003F2F34"/>
    <w:rsid w:val="003F2F64"/>
    <w:rsid w:val="003F3AB3"/>
    <w:rsid w:val="003F44DF"/>
    <w:rsid w:val="003F4D63"/>
    <w:rsid w:val="003F508D"/>
    <w:rsid w:val="003F666A"/>
    <w:rsid w:val="003F6975"/>
    <w:rsid w:val="004015C2"/>
    <w:rsid w:val="004017E8"/>
    <w:rsid w:val="00402520"/>
    <w:rsid w:val="004027CB"/>
    <w:rsid w:val="004027E2"/>
    <w:rsid w:val="0040357E"/>
    <w:rsid w:val="00404BDC"/>
    <w:rsid w:val="00404CF6"/>
    <w:rsid w:val="00405618"/>
    <w:rsid w:val="00405869"/>
    <w:rsid w:val="00405D6F"/>
    <w:rsid w:val="00407E40"/>
    <w:rsid w:val="004104C8"/>
    <w:rsid w:val="004129A3"/>
    <w:rsid w:val="004143F8"/>
    <w:rsid w:val="00415107"/>
    <w:rsid w:val="00415CC1"/>
    <w:rsid w:val="00417790"/>
    <w:rsid w:val="0041795B"/>
    <w:rsid w:val="00421A39"/>
    <w:rsid w:val="00421C9D"/>
    <w:rsid w:val="00431362"/>
    <w:rsid w:val="0043187D"/>
    <w:rsid w:val="004326F9"/>
    <w:rsid w:val="004337D3"/>
    <w:rsid w:val="0043652B"/>
    <w:rsid w:val="00436A4C"/>
    <w:rsid w:val="0043702E"/>
    <w:rsid w:val="00437310"/>
    <w:rsid w:val="00440108"/>
    <w:rsid w:val="004403FC"/>
    <w:rsid w:val="004405BE"/>
    <w:rsid w:val="00441B5B"/>
    <w:rsid w:val="0044288D"/>
    <w:rsid w:val="00443F30"/>
    <w:rsid w:val="00444314"/>
    <w:rsid w:val="004450E9"/>
    <w:rsid w:val="004456D4"/>
    <w:rsid w:val="00445C62"/>
    <w:rsid w:val="00447AD7"/>
    <w:rsid w:val="00447C07"/>
    <w:rsid w:val="00452CA7"/>
    <w:rsid w:val="004544B0"/>
    <w:rsid w:val="00455C4A"/>
    <w:rsid w:val="00460508"/>
    <w:rsid w:val="00460D04"/>
    <w:rsid w:val="00462F4C"/>
    <w:rsid w:val="0046324E"/>
    <w:rsid w:val="004643EE"/>
    <w:rsid w:val="004659CC"/>
    <w:rsid w:val="00466A00"/>
    <w:rsid w:val="00467ED0"/>
    <w:rsid w:val="0047079A"/>
    <w:rsid w:val="0047264C"/>
    <w:rsid w:val="00472B4E"/>
    <w:rsid w:val="004730E6"/>
    <w:rsid w:val="00473842"/>
    <w:rsid w:val="00475A74"/>
    <w:rsid w:val="004772E4"/>
    <w:rsid w:val="00480302"/>
    <w:rsid w:val="0048069A"/>
    <w:rsid w:val="00480C6E"/>
    <w:rsid w:val="00481011"/>
    <w:rsid w:val="00481404"/>
    <w:rsid w:val="00481894"/>
    <w:rsid w:val="00483747"/>
    <w:rsid w:val="004845D2"/>
    <w:rsid w:val="004857F2"/>
    <w:rsid w:val="00485A29"/>
    <w:rsid w:val="00485BBC"/>
    <w:rsid w:val="00487491"/>
    <w:rsid w:val="00487B09"/>
    <w:rsid w:val="004902B5"/>
    <w:rsid w:val="0049148C"/>
    <w:rsid w:val="00491D37"/>
    <w:rsid w:val="00494763"/>
    <w:rsid w:val="00494780"/>
    <w:rsid w:val="0049539D"/>
    <w:rsid w:val="00495501"/>
    <w:rsid w:val="0049599A"/>
    <w:rsid w:val="00495CEA"/>
    <w:rsid w:val="004A0BFA"/>
    <w:rsid w:val="004A14E7"/>
    <w:rsid w:val="004A152F"/>
    <w:rsid w:val="004A25D1"/>
    <w:rsid w:val="004A301B"/>
    <w:rsid w:val="004A3F4F"/>
    <w:rsid w:val="004A4C16"/>
    <w:rsid w:val="004A5FE7"/>
    <w:rsid w:val="004A6B7E"/>
    <w:rsid w:val="004A7256"/>
    <w:rsid w:val="004B0BF7"/>
    <w:rsid w:val="004B0E3A"/>
    <w:rsid w:val="004B2D91"/>
    <w:rsid w:val="004B33DC"/>
    <w:rsid w:val="004B3667"/>
    <w:rsid w:val="004B3D64"/>
    <w:rsid w:val="004B574B"/>
    <w:rsid w:val="004B6145"/>
    <w:rsid w:val="004B7B1D"/>
    <w:rsid w:val="004B7DB7"/>
    <w:rsid w:val="004B7EC7"/>
    <w:rsid w:val="004B7FBA"/>
    <w:rsid w:val="004B7FCE"/>
    <w:rsid w:val="004C0483"/>
    <w:rsid w:val="004C256F"/>
    <w:rsid w:val="004C27D1"/>
    <w:rsid w:val="004C3470"/>
    <w:rsid w:val="004C39D6"/>
    <w:rsid w:val="004C5866"/>
    <w:rsid w:val="004C7D46"/>
    <w:rsid w:val="004D021B"/>
    <w:rsid w:val="004D1003"/>
    <w:rsid w:val="004D242E"/>
    <w:rsid w:val="004D2A30"/>
    <w:rsid w:val="004D3477"/>
    <w:rsid w:val="004D4FD6"/>
    <w:rsid w:val="004D532B"/>
    <w:rsid w:val="004D578F"/>
    <w:rsid w:val="004D5F4E"/>
    <w:rsid w:val="004D5F8A"/>
    <w:rsid w:val="004D6E2B"/>
    <w:rsid w:val="004D7E39"/>
    <w:rsid w:val="004E0A60"/>
    <w:rsid w:val="004E35FF"/>
    <w:rsid w:val="004E3A55"/>
    <w:rsid w:val="004E5163"/>
    <w:rsid w:val="004E6051"/>
    <w:rsid w:val="004E61C4"/>
    <w:rsid w:val="004E623C"/>
    <w:rsid w:val="004E6C8C"/>
    <w:rsid w:val="004E73E4"/>
    <w:rsid w:val="004E749E"/>
    <w:rsid w:val="004E77CF"/>
    <w:rsid w:val="004F0637"/>
    <w:rsid w:val="004F09DB"/>
    <w:rsid w:val="004F1360"/>
    <w:rsid w:val="004F18A8"/>
    <w:rsid w:val="004F4597"/>
    <w:rsid w:val="004F69B0"/>
    <w:rsid w:val="004F7340"/>
    <w:rsid w:val="004F7608"/>
    <w:rsid w:val="004F7E86"/>
    <w:rsid w:val="0050051F"/>
    <w:rsid w:val="00510A88"/>
    <w:rsid w:val="005112C4"/>
    <w:rsid w:val="005112EE"/>
    <w:rsid w:val="005112F2"/>
    <w:rsid w:val="005114FB"/>
    <w:rsid w:val="00511ACA"/>
    <w:rsid w:val="0051254D"/>
    <w:rsid w:val="005126E8"/>
    <w:rsid w:val="00513628"/>
    <w:rsid w:val="00513B8F"/>
    <w:rsid w:val="005149E3"/>
    <w:rsid w:val="00515253"/>
    <w:rsid w:val="00515DCC"/>
    <w:rsid w:val="005172CD"/>
    <w:rsid w:val="00517E91"/>
    <w:rsid w:val="00521BC0"/>
    <w:rsid w:val="005308A4"/>
    <w:rsid w:val="00531102"/>
    <w:rsid w:val="005323C9"/>
    <w:rsid w:val="005339E1"/>
    <w:rsid w:val="00534030"/>
    <w:rsid w:val="00534B7E"/>
    <w:rsid w:val="005351AC"/>
    <w:rsid w:val="00535C84"/>
    <w:rsid w:val="00535F74"/>
    <w:rsid w:val="00536934"/>
    <w:rsid w:val="005375AC"/>
    <w:rsid w:val="00537712"/>
    <w:rsid w:val="005404A9"/>
    <w:rsid w:val="00541E3D"/>
    <w:rsid w:val="00542405"/>
    <w:rsid w:val="0054257E"/>
    <w:rsid w:val="0054449E"/>
    <w:rsid w:val="005449E8"/>
    <w:rsid w:val="00546484"/>
    <w:rsid w:val="00547B13"/>
    <w:rsid w:val="0055070D"/>
    <w:rsid w:val="00552298"/>
    <w:rsid w:val="0055236E"/>
    <w:rsid w:val="00553BD6"/>
    <w:rsid w:val="00554B4D"/>
    <w:rsid w:val="0055608A"/>
    <w:rsid w:val="00557D7D"/>
    <w:rsid w:val="005612C3"/>
    <w:rsid w:val="005639B6"/>
    <w:rsid w:val="00563E8E"/>
    <w:rsid w:val="0056535A"/>
    <w:rsid w:val="00572365"/>
    <w:rsid w:val="0057284E"/>
    <w:rsid w:val="00572865"/>
    <w:rsid w:val="005732A9"/>
    <w:rsid w:val="005737A1"/>
    <w:rsid w:val="00574521"/>
    <w:rsid w:val="00576AFE"/>
    <w:rsid w:val="005802B6"/>
    <w:rsid w:val="00580AA8"/>
    <w:rsid w:val="00581B2D"/>
    <w:rsid w:val="00582DBB"/>
    <w:rsid w:val="00585E33"/>
    <w:rsid w:val="00586537"/>
    <w:rsid w:val="00586A27"/>
    <w:rsid w:val="00587426"/>
    <w:rsid w:val="005900F5"/>
    <w:rsid w:val="00590DD8"/>
    <w:rsid w:val="0059113E"/>
    <w:rsid w:val="0059347F"/>
    <w:rsid w:val="0059372C"/>
    <w:rsid w:val="00594CF7"/>
    <w:rsid w:val="00595B33"/>
    <w:rsid w:val="0059613A"/>
    <w:rsid w:val="00597560"/>
    <w:rsid w:val="0059789C"/>
    <w:rsid w:val="005A2692"/>
    <w:rsid w:val="005A279D"/>
    <w:rsid w:val="005A331C"/>
    <w:rsid w:val="005A35DA"/>
    <w:rsid w:val="005A6AAB"/>
    <w:rsid w:val="005A6BA0"/>
    <w:rsid w:val="005A6E87"/>
    <w:rsid w:val="005B01B3"/>
    <w:rsid w:val="005B1B16"/>
    <w:rsid w:val="005B31A1"/>
    <w:rsid w:val="005B3BC2"/>
    <w:rsid w:val="005B4534"/>
    <w:rsid w:val="005B47C4"/>
    <w:rsid w:val="005B4F8C"/>
    <w:rsid w:val="005B5BCC"/>
    <w:rsid w:val="005B6050"/>
    <w:rsid w:val="005B6A59"/>
    <w:rsid w:val="005B7130"/>
    <w:rsid w:val="005C00A5"/>
    <w:rsid w:val="005C364D"/>
    <w:rsid w:val="005C402D"/>
    <w:rsid w:val="005D03ED"/>
    <w:rsid w:val="005D1CF4"/>
    <w:rsid w:val="005D3B60"/>
    <w:rsid w:val="005D3E20"/>
    <w:rsid w:val="005D722B"/>
    <w:rsid w:val="005D753E"/>
    <w:rsid w:val="005E3B18"/>
    <w:rsid w:val="005E3D45"/>
    <w:rsid w:val="005E41FB"/>
    <w:rsid w:val="005E486C"/>
    <w:rsid w:val="005E4E44"/>
    <w:rsid w:val="005E52C9"/>
    <w:rsid w:val="005E59C6"/>
    <w:rsid w:val="005E603E"/>
    <w:rsid w:val="005F00C7"/>
    <w:rsid w:val="005F0188"/>
    <w:rsid w:val="005F0AFC"/>
    <w:rsid w:val="005F3459"/>
    <w:rsid w:val="005F4CF3"/>
    <w:rsid w:val="005F5690"/>
    <w:rsid w:val="005F6EB4"/>
    <w:rsid w:val="005F6FE3"/>
    <w:rsid w:val="006000C4"/>
    <w:rsid w:val="00601C89"/>
    <w:rsid w:val="00601F3A"/>
    <w:rsid w:val="0060568F"/>
    <w:rsid w:val="00606064"/>
    <w:rsid w:val="00606374"/>
    <w:rsid w:val="00607A95"/>
    <w:rsid w:val="00610876"/>
    <w:rsid w:val="006132C3"/>
    <w:rsid w:val="00613C01"/>
    <w:rsid w:val="0061401C"/>
    <w:rsid w:val="0061584E"/>
    <w:rsid w:val="00615DD9"/>
    <w:rsid w:val="0061613F"/>
    <w:rsid w:val="0061684E"/>
    <w:rsid w:val="00616D71"/>
    <w:rsid w:val="00620469"/>
    <w:rsid w:val="00621314"/>
    <w:rsid w:val="00621DC1"/>
    <w:rsid w:val="00622E2C"/>
    <w:rsid w:val="006236BB"/>
    <w:rsid w:val="00623EB0"/>
    <w:rsid w:val="006253AE"/>
    <w:rsid w:val="006259F3"/>
    <w:rsid w:val="0062730A"/>
    <w:rsid w:val="006274D0"/>
    <w:rsid w:val="0062789F"/>
    <w:rsid w:val="006308F7"/>
    <w:rsid w:val="00630B64"/>
    <w:rsid w:val="0063144F"/>
    <w:rsid w:val="0063164C"/>
    <w:rsid w:val="006329BF"/>
    <w:rsid w:val="00633125"/>
    <w:rsid w:val="00633A9E"/>
    <w:rsid w:val="006348C6"/>
    <w:rsid w:val="00635C20"/>
    <w:rsid w:val="006363F9"/>
    <w:rsid w:val="00637399"/>
    <w:rsid w:val="00637CD4"/>
    <w:rsid w:val="00640B8D"/>
    <w:rsid w:val="00642799"/>
    <w:rsid w:val="0064334B"/>
    <w:rsid w:val="00644D0C"/>
    <w:rsid w:val="00644EA6"/>
    <w:rsid w:val="00644FB3"/>
    <w:rsid w:val="00645B99"/>
    <w:rsid w:val="0064659D"/>
    <w:rsid w:val="00646766"/>
    <w:rsid w:val="00650C7D"/>
    <w:rsid w:val="00650D08"/>
    <w:rsid w:val="00652845"/>
    <w:rsid w:val="00652FDA"/>
    <w:rsid w:val="006541FA"/>
    <w:rsid w:val="00655138"/>
    <w:rsid w:val="0065529B"/>
    <w:rsid w:val="00655DF1"/>
    <w:rsid w:val="00656CCB"/>
    <w:rsid w:val="00662953"/>
    <w:rsid w:val="00663E95"/>
    <w:rsid w:val="00664BBB"/>
    <w:rsid w:val="00665F91"/>
    <w:rsid w:val="00666924"/>
    <w:rsid w:val="00667E66"/>
    <w:rsid w:val="006709EC"/>
    <w:rsid w:val="00672FDE"/>
    <w:rsid w:val="006764F3"/>
    <w:rsid w:val="00680D34"/>
    <w:rsid w:val="00680E9B"/>
    <w:rsid w:val="006853B9"/>
    <w:rsid w:val="00686EC9"/>
    <w:rsid w:val="00687446"/>
    <w:rsid w:val="006902FD"/>
    <w:rsid w:val="006917E6"/>
    <w:rsid w:val="00693408"/>
    <w:rsid w:val="00693507"/>
    <w:rsid w:val="0069365D"/>
    <w:rsid w:val="00695AC2"/>
    <w:rsid w:val="00695C22"/>
    <w:rsid w:val="00697F1D"/>
    <w:rsid w:val="006A01A8"/>
    <w:rsid w:val="006A0893"/>
    <w:rsid w:val="006A1965"/>
    <w:rsid w:val="006A21CA"/>
    <w:rsid w:val="006A226E"/>
    <w:rsid w:val="006A31E5"/>
    <w:rsid w:val="006A3555"/>
    <w:rsid w:val="006A7018"/>
    <w:rsid w:val="006B035F"/>
    <w:rsid w:val="006B0628"/>
    <w:rsid w:val="006B0AB8"/>
    <w:rsid w:val="006B0ECA"/>
    <w:rsid w:val="006B1021"/>
    <w:rsid w:val="006B2115"/>
    <w:rsid w:val="006B2720"/>
    <w:rsid w:val="006B2806"/>
    <w:rsid w:val="006B3036"/>
    <w:rsid w:val="006B3DAF"/>
    <w:rsid w:val="006B4785"/>
    <w:rsid w:val="006B5395"/>
    <w:rsid w:val="006B65D4"/>
    <w:rsid w:val="006B7863"/>
    <w:rsid w:val="006B789D"/>
    <w:rsid w:val="006C0395"/>
    <w:rsid w:val="006C0601"/>
    <w:rsid w:val="006C0CF1"/>
    <w:rsid w:val="006C1D82"/>
    <w:rsid w:val="006C1FC5"/>
    <w:rsid w:val="006C23CB"/>
    <w:rsid w:val="006C299A"/>
    <w:rsid w:val="006C3054"/>
    <w:rsid w:val="006C5738"/>
    <w:rsid w:val="006C5CB4"/>
    <w:rsid w:val="006C6476"/>
    <w:rsid w:val="006C6DC0"/>
    <w:rsid w:val="006C6E3D"/>
    <w:rsid w:val="006D0CE3"/>
    <w:rsid w:val="006D1391"/>
    <w:rsid w:val="006D2215"/>
    <w:rsid w:val="006D291A"/>
    <w:rsid w:val="006D2D0A"/>
    <w:rsid w:val="006D3C58"/>
    <w:rsid w:val="006D45CA"/>
    <w:rsid w:val="006D52EC"/>
    <w:rsid w:val="006D5AFA"/>
    <w:rsid w:val="006D631C"/>
    <w:rsid w:val="006D6C1B"/>
    <w:rsid w:val="006D7182"/>
    <w:rsid w:val="006D7E63"/>
    <w:rsid w:val="006D7E9D"/>
    <w:rsid w:val="006D7F61"/>
    <w:rsid w:val="006E0182"/>
    <w:rsid w:val="006E1657"/>
    <w:rsid w:val="006E3F20"/>
    <w:rsid w:val="006E4A64"/>
    <w:rsid w:val="006E68C4"/>
    <w:rsid w:val="006E7736"/>
    <w:rsid w:val="006E7E3D"/>
    <w:rsid w:val="006F08E5"/>
    <w:rsid w:val="006F0AE9"/>
    <w:rsid w:val="006F0DDE"/>
    <w:rsid w:val="006F2D99"/>
    <w:rsid w:val="006F4220"/>
    <w:rsid w:val="006F6B84"/>
    <w:rsid w:val="006F73F6"/>
    <w:rsid w:val="007006C1"/>
    <w:rsid w:val="007017D5"/>
    <w:rsid w:val="00702EB1"/>
    <w:rsid w:val="00703643"/>
    <w:rsid w:val="00705389"/>
    <w:rsid w:val="00705672"/>
    <w:rsid w:val="00706385"/>
    <w:rsid w:val="00706DB2"/>
    <w:rsid w:val="007130E5"/>
    <w:rsid w:val="00713D3D"/>
    <w:rsid w:val="007143A5"/>
    <w:rsid w:val="0071633A"/>
    <w:rsid w:val="007164DA"/>
    <w:rsid w:val="00725815"/>
    <w:rsid w:val="0072665E"/>
    <w:rsid w:val="007275C2"/>
    <w:rsid w:val="00727B22"/>
    <w:rsid w:val="00730021"/>
    <w:rsid w:val="00731012"/>
    <w:rsid w:val="00731A07"/>
    <w:rsid w:val="00736288"/>
    <w:rsid w:val="00737FF8"/>
    <w:rsid w:val="00741D02"/>
    <w:rsid w:val="00742553"/>
    <w:rsid w:val="007437CB"/>
    <w:rsid w:val="00743FEF"/>
    <w:rsid w:val="00745E3E"/>
    <w:rsid w:val="007465DF"/>
    <w:rsid w:val="0074695F"/>
    <w:rsid w:val="0074705B"/>
    <w:rsid w:val="00747C67"/>
    <w:rsid w:val="00750943"/>
    <w:rsid w:val="00750D76"/>
    <w:rsid w:val="00750D7A"/>
    <w:rsid w:val="00752962"/>
    <w:rsid w:val="00752A94"/>
    <w:rsid w:val="00752CAA"/>
    <w:rsid w:val="00752D10"/>
    <w:rsid w:val="00753CE4"/>
    <w:rsid w:val="00753D1D"/>
    <w:rsid w:val="00753FDC"/>
    <w:rsid w:val="00754244"/>
    <w:rsid w:val="0075555A"/>
    <w:rsid w:val="00755864"/>
    <w:rsid w:val="0076039B"/>
    <w:rsid w:val="00760F3F"/>
    <w:rsid w:val="00761178"/>
    <w:rsid w:val="00761356"/>
    <w:rsid w:val="0076224E"/>
    <w:rsid w:val="007623A0"/>
    <w:rsid w:val="0076284E"/>
    <w:rsid w:val="00764CAD"/>
    <w:rsid w:val="00765F7F"/>
    <w:rsid w:val="00767654"/>
    <w:rsid w:val="00770690"/>
    <w:rsid w:val="00771321"/>
    <w:rsid w:val="00774D83"/>
    <w:rsid w:val="00775BA3"/>
    <w:rsid w:val="00776667"/>
    <w:rsid w:val="00776869"/>
    <w:rsid w:val="007770B3"/>
    <w:rsid w:val="00777278"/>
    <w:rsid w:val="007773A6"/>
    <w:rsid w:val="0077765E"/>
    <w:rsid w:val="00781120"/>
    <w:rsid w:val="00781653"/>
    <w:rsid w:val="007825EC"/>
    <w:rsid w:val="007826DD"/>
    <w:rsid w:val="00782CF7"/>
    <w:rsid w:val="00783CCC"/>
    <w:rsid w:val="00784885"/>
    <w:rsid w:val="00784F06"/>
    <w:rsid w:val="00784F33"/>
    <w:rsid w:val="0078532D"/>
    <w:rsid w:val="00786D67"/>
    <w:rsid w:val="00787098"/>
    <w:rsid w:val="00790E88"/>
    <w:rsid w:val="00793743"/>
    <w:rsid w:val="007938FC"/>
    <w:rsid w:val="0079480A"/>
    <w:rsid w:val="00795E18"/>
    <w:rsid w:val="00796096"/>
    <w:rsid w:val="00796ED6"/>
    <w:rsid w:val="007A01D7"/>
    <w:rsid w:val="007A120C"/>
    <w:rsid w:val="007A27D7"/>
    <w:rsid w:val="007A390D"/>
    <w:rsid w:val="007A3E2E"/>
    <w:rsid w:val="007A419A"/>
    <w:rsid w:val="007A4831"/>
    <w:rsid w:val="007A4BA1"/>
    <w:rsid w:val="007A54FD"/>
    <w:rsid w:val="007A6693"/>
    <w:rsid w:val="007A6CC4"/>
    <w:rsid w:val="007A6DA8"/>
    <w:rsid w:val="007B03F4"/>
    <w:rsid w:val="007B1217"/>
    <w:rsid w:val="007B1578"/>
    <w:rsid w:val="007B251A"/>
    <w:rsid w:val="007B329E"/>
    <w:rsid w:val="007B3BB9"/>
    <w:rsid w:val="007B480E"/>
    <w:rsid w:val="007B6E76"/>
    <w:rsid w:val="007B7872"/>
    <w:rsid w:val="007B7CD3"/>
    <w:rsid w:val="007C1811"/>
    <w:rsid w:val="007C2F72"/>
    <w:rsid w:val="007C3B81"/>
    <w:rsid w:val="007C4735"/>
    <w:rsid w:val="007C4EA2"/>
    <w:rsid w:val="007C53CE"/>
    <w:rsid w:val="007D01EA"/>
    <w:rsid w:val="007D256A"/>
    <w:rsid w:val="007D25F7"/>
    <w:rsid w:val="007D31D9"/>
    <w:rsid w:val="007D39B5"/>
    <w:rsid w:val="007D4787"/>
    <w:rsid w:val="007D51D0"/>
    <w:rsid w:val="007D5DC5"/>
    <w:rsid w:val="007E0369"/>
    <w:rsid w:val="007E19AD"/>
    <w:rsid w:val="007E3D48"/>
    <w:rsid w:val="007E41D3"/>
    <w:rsid w:val="007E5427"/>
    <w:rsid w:val="007E5544"/>
    <w:rsid w:val="007E57CB"/>
    <w:rsid w:val="007E57FA"/>
    <w:rsid w:val="007E58B2"/>
    <w:rsid w:val="007E72AC"/>
    <w:rsid w:val="007E7FA0"/>
    <w:rsid w:val="007F0C9B"/>
    <w:rsid w:val="007F18B1"/>
    <w:rsid w:val="007F21D7"/>
    <w:rsid w:val="007F34EB"/>
    <w:rsid w:val="007F3718"/>
    <w:rsid w:val="007F3BF5"/>
    <w:rsid w:val="0080192A"/>
    <w:rsid w:val="008042FC"/>
    <w:rsid w:val="0080434F"/>
    <w:rsid w:val="00804C8B"/>
    <w:rsid w:val="0080547C"/>
    <w:rsid w:val="008055BA"/>
    <w:rsid w:val="0080739B"/>
    <w:rsid w:val="00811206"/>
    <w:rsid w:val="00811AE7"/>
    <w:rsid w:val="00813F7E"/>
    <w:rsid w:val="00814147"/>
    <w:rsid w:val="0081512D"/>
    <w:rsid w:val="00815302"/>
    <w:rsid w:val="008158D0"/>
    <w:rsid w:val="00816CEF"/>
    <w:rsid w:val="00817598"/>
    <w:rsid w:val="00821050"/>
    <w:rsid w:val="00821868"/>
    <w:rsid w:val="008231C6"/>
    <w:rsid w:val="00823252"/>
    <w:rsid w:val="008236C5"/>
    <w:rsid w:val="00823A08"/>
    <w:rsid w:val="00823BA2"/>
    <w:rsid w:val="00825682"/>
    <w:rsid w:val="008269F4"/>
    <w:rsid w:val="00830157"/>
    <w:rsid w:val="00830208"/>
    <w:rsid w:val="00830627"/>
    <w:rsid w:val="008310E6"/>
    <w:rsid w:val="00831261"/>
    <w:rsid w:val="008342F2"/>
    <w:rsid w:val="00834D29"/>
    <w:rsid w:val="00834DBB"/>
    <w:rsid w:val="00835463"/>
    <w:rsid w:val="00835FBA"/>
    <w:rsid w:val="008360B0"/>
    <w:rsid w:val="00837638"/>
    <w:rsid w:val="00841870"/>
    <w:rsid w:val="00842562"/>
    <w:rsid w:val="00843496"/>
    <w:rsid w:val="00845FF8"/>
    <w:rsid w:val="00846030"/>
    <w:rsid w:val="008466DA"/>
    <w:rsid w:val="00846B55"/>
    <w:rsid w:val="0085122F"/>
    <w:rsid w:val="0085129F"/>
    <w:rsid w:val="00851ED7"/>
    <w:rsid w:val="00852ABB"/>
    <w:rsid w:val="00853039"/>
    <w:rsid w:val="008530AE"/>
    <w:rsid w:val="00853362"/>
    <w:rsid w:val="008545E5"/>
    <w:rsid w:val="008557CA"/>
    <w:rsid w:val="00855BA6"/>
    <w:rsid w:val="00856569"/>
    <w:rsid w:val="0085673D"/>
    <w:rsid w:val="0085768A"/>
    <w:rsid w:val="00862E18"/>
    <w:rsid w:val="00862E77"/>
    <w:rsid w:val="00863A01"/>
    <w:rsid w:val="00864B2F"/>
    <w:rsid w:val="00865A79"/>
    <w:rsid w:val="00865EE8"/>
    <w:rsid w:val="00865FAF"/>
    <w:rsid w:val="008666E8"/>
    <w:rsid w:val="0086683A"/>
    <w:rsid w:val="00866DA8"/>
    <w:rsid w:val="00866F64"/>
    <w:rsid w:val="00867D7A"/>
    <w:rsid w:val="008718CC"/>
    <w:rsid w:val="008721B4"/>
    <w:rsid w:val="008725CC"/>
    <w:rsid w:val="00872C40"/>
    <w:rsid w:val="008740F2"/>
    <w:rsid w:val="00875AFE"/>
    <w:rsid w:val="00876AA1"/>
    <w:rsid w:val="008776F1"/>
    <w:rsid w:val="00877B0D"/>
    <w:rsid w:val="008811D0"/>
    <w:rsid w:val="0088142C"/>
    <w:rsid w:val="008822FB"/>
    <w:rsid w:val="00883131"/>
    <w:rsid w:val="0088335B"/>
    <w:rsid w:val="00883BD6"/>
    <w:rsid w:val="00883BEE"/>
    <w:rsid w:val="00883E98"/>
    <w:rsid w:val="008840E4"/>
    <w:rsid w:val="00884744"/>
    <w:rsid w:val="00884DDE"/>
    <w:rsid w:val="00885104"/>
    <w:rsid w:val="00885351"/>
    <w:rsid w:val="00886085"/>
    <w:rsid w:val="0088643C"/>
    <w:rsid w:val="008874D7"/>
    <w:rsid w:val="00896983"/>
    <w:rsid w:val="008979CF"/>
    <w:rsid w:val="00897FA3"/>
    <w:rsid w:val="008A378D"/>
    <w:rsid w:val="008A5098"/>
    <w:rsid w:val="008A774F"/>
    <w:rsid w:val="008A775F"/>
    <w:rsid w:val="008B264F"/>
    <w:rsid w:val="008B4412"/>
    <w:rsid w:val="008B514D"/>
    <w:rsid w:val="008B5393"/>
    <w:rsid w:val="008B59D5"/>
    <w:rsid w:val="008B7234"/>
    <w:rsid w:val="008B7F93"/>
    <w:rsid w:val="008C103D"/>
    <w:rsid w:val="008C46DB"/>
    <w:rsid w:val="008C47B0"/>
    <w:rsid w:val="008C4AD7"/>
    <w:rsid w:val="008C59DD"/>
    <w:rsid w:val="008C7962"/>
    <w:rsid w:val="008D017A"/>
    <w:rsid w:val="008D0A62"/>
    <w:rsid w:val="008D15B7"/>
    <w:rsid w:val="008D288D"/>
    <w:rsid w:val="008D386B"/>
    <w:rsid w:val="008D5A7C"/>
    <w:rsid w:val="008D6564"/>
    <w:rsid w:val="008E110D"/>
    <w:rsid w:val="008E238D"/>
    <w:rsid w:val="008E243B"/>
    <w:rsid w:val="008E3541"/>
    <w:rsid w:val="008E3C1B"/>
    <w:rsid w:val="008E3FF3"/>
    <w:rsid w:val="008E4CA2"/>
    <w:rsid w:val="008E6C35"/>
    <w:rsid w:val="008E781F"/>
    <w:rsid w:val="008E7D29"/>
    <w:rsid w:val="008F08C4"/>
    <w:rsid w:val="008F09FE"/>
    <w:rsid w:val="008F0F8E"/>
    <w:rsid w:val="008F30A8"/>
    <w:rsid w:val="008F385E"/>
    <w:rsid w:val="008F4169"/>
    <w:rsid w:val="008F5804"/>
    <w:rsid w:val="008F5D95"/>
    <w:rsid w:val="008F6ECA"/>
    <w:rsid w:val="009004D1"/>
    <w:rsid w:val="00902887"/>
    <w:rsid w:val="00902E5A"/>
    <w:rsid w:val="00904115"/>
    <w:rsid w:val="00904467"/>
    <w:rsid w:val="00905D7F"/>
    <w:rsid w:val="00906867"/>
    <w:rsid w:val="00906998"/>
    <w:rsid w:val="009073E9"/>
    <w:rsid w:val="009077E2"/>
    <w:rsid w:val="00907E59"/>
    <w:rsid w:val="00911456"/>
    <w:rsid w:val="00911484"/>
    <w:rsid w:val="00911540"/>
    <w:rsid w:val="00911F31"/>
    <w:rsid w:val="00912E67"/>
    <w:rsid w:val="00916A7C"/>
    <w:rsid w:val="00916DA6"/>
    <w:rsid w:val="00916DBC"/>
    <w:rsid w:val="00916DF5"/>
    <w:rsid w:val="009200AA"/>
    <w:rsid w:val="00920D99"/>
    <w:rsid w:val="0092212F"/>
    <w:rsid w:val="00923167"/>
    <w:rsid w:val="009234DC"/>
    <w:rsid w:val="00924450"/>
    <w:rsid w:val="009267BA"/>
    <w:rsid w:val="009268E0"/>
    <w:rsid w:val="00930D46"/>
    <w:rsid w:val="009312B7"/>
    <w:rsid w:val="009317FF"/>
    <w:rsid w:val="0093616C"/>
    <w:rsid w:val="00936754"/>
    <w:rsid w:val="00936DFB"/>
    <w:rsid w:val="00937300"/>
    <w:rsid w:val="00943064"/>
    <w:rsid w:val="00943F5B"/>
    <w:rsid w:val="00944715"/>
    <w:rsid w:val="00944A37"/>
    <w:rsid w:val="009451B4"/>
    <w:rsid w:val="0094541C"/>
    <w:rsid w:val="00945E26"/>
    <w:rsid w:val="0094612E"/>
    <w:rsid w:val="00946967"/>
    <w:rsid w:val="009469EC"/>
    <w:rsid w:val="0095301B"/>
    <w:rsid w:val="009535E4"/>
    <w:rsid w:val="009546CB"/>
    <w:rsid w:val="009548A6"/>
    <w:rsid w:val="00955037"/>
    <w:rsid w:val="009571F4"/>
    <w:rsid w:val="00961623"/>
    <w:rsid w:val="00961830"/>
    <w:rsid w:val="009628B8"/>
    <w:rsid w:val="00962C5D"/>
    <w:rsid w:val="0096320A"/>
    <w:rsid w:val="009645B4"/>
    <w:rsid w:val="00965090"/>
    <w:rsid w:val="009655B8"/>
    <w:rsid w:val="009658D5"/>
    <w:rsid w:val="0096684E"/>
    <w:rsid w:val="009701D9"/>
    <w:rsid w:val="00971BA4"/>
    <w:rsid w:val="0097230B"/>
    <w:rsid w:val="00973660"/>
    <w:rsid w:val="00973D06"/>
    <w:rsid w:val="00975014"/>
    <w:rsid w:val="00975A52"/>
    <w:rsid w:val="0097611B"/>
    <w:rsid w:val="00976ECB"/>
    <w:rsid w:val="009777D6"/>
    <w:rsid w:val="00977F5A"/>
    <w:rsid w:val="00980928"/>
    <w:rsid w:val="00985AA1"/>
    <w:rsid w:val="00986865"/>
    <w:rsid w:val="00990E64"/>
    <w:rsid w:val="00991A18"/>
    <w:rsid w:val="009936D3"/>
    <w:rsid w:val="00993A28"/>
    <w:rsid w:val="00995DA9"/>
    <w:rsid w:val="00996195"/>
    <w:rsid w:val="00996BE3"/>
    <w:rsid w:val="009A0628"/>
    <w:rsid w:val="009A0E1A"/>
    <w:rsid w:val="009A1FC5"/>
    <w:rsid w:val="009A2759"/>
    <w:rsid w:val="009A2A03"/>
    <w:rsid w:val="009A2EB0"/>
    <w:rsid w:val="009A340C"/>
    <w:rsid w:val="009A3569"/>
    <w:rsid w:val="009A45F3"/>
    <w:rsid w:val="009A650F"/>
    <w:rsid w:val="009A697A"/>
    <w:rsid w:val="009B01E4"/>
    <w:rsid w:val="009B4000"/>
    <w:rsid w:val="009B4F11"/>
    <w:rsid w:val="009B5377"/>
    <w:rsid w:val="009B63E7"/>
    <w:rsid w:val="009B70E7"/>
    <w:rsid w:val="009B77AB"/>
    <w:rsid w:val="009C0163"/>
    <w:rsid w:val="009C0D04"/>
    <w:rsid w:val="009C1A57"/>
    <w:rsid w:val="009C2083"/>
    <w:rsid w:val="009C365E"/>
    <w:rsid w:val="009C4110"/>
    <w:rsid w:val="009C66A7"/>
    <w:rsid w:val="009D069C"/>
    <w:rsid w:val="009D123A"/>
    <w:rsid w:val="009D36C6"/>
    <w:rsid w:val="009D4661"/>
    <w:rsid w:val="009D48F5"/>
    <w:rsid w:val="009D4EC4"/>
    <w:rsid w:val="009D6D4E"/>
    <w:rsid w:val="009D6DC2"/>
    <w:rsid w:val="009D70B1"/>
    <w:rsid w:val="009D72C0"/>
    <w:rsid w:val="009D7E7A"/>
    <w:rsid w:val="009E1022"/>
    <w:rsid w:val="009E42CD"/>
    <w:rsid w:val="009E7B5F"/>
    <w:rsid w:val="009F25FE"/>
    <w:rsid w:val="009F2906"/>
    <w:rsid w:val="009F30CB"/>
    <w:rsid w:val="009F3A5A"/>
    <w:rsid w:val="009F3FAA"/>
    <w:rsid w:val="009F4B5C"/>
    <w:rsid w:val="009F53EA"/>
    <w:rsid w:val="009F5D86"/>
    <w:rsid w:val="009F76E8"/>
    <w:rsid w:val="00A01999"/>
    <w:rsid w:val="00A02053"/>
    <w:rsid w:val="00A023C8"/>
    <w:rsid w:val="00A024A8"/>
    <w:rsid w:val="00A02EF7"/>
    <w:rsid w:val="00A03FC8"/>
    <w:rsid w:val="00A04563"/>
    <w:rsid w:val="00A07074"/>
    <w:rsid w:val="00A075B2"/>
    <w:rsid w:val="00A07BD2"/>
    <w:rsid w:val="00A07FE8"/>
    <w:rsid w:val="00A100B0"/>
    <w:rsid w:val="00A1081E"/>
    <w:rsid w:val="00A13C50"/>
    <w:rsid w:val="00A1413F"/>
    <w:rsid w:val="00A16826"/>
    <w:rsid w:val="00A172BE"/>
    <w:rsid w:val="00A204D3"/>
    <w:rsid w:val="00A21164"/>
    <w:rsid w:val="00A2197D"/>
    <w:rsid w:val="00A22940"/>
    <w:rsid w:val="00A233FB"/>
    <w:rsid w:val="00A24FAF"/>
    <w:rsid w:val="00A26800"/>
    <w:rsid w:val="00A27C8E"/>
    <w:rsid w:val="00A313FB"/>
    <w:rsid w:val="00A32C8B"/>
    <w:rsid w:val="00A32E49"/>
    <w:rsid w:val="00A333CA"/>
    <w:rsid w:val="00A339FC"/>
    <w:rsid w:val="00A34C19"/>
    <w:rsid w:val="00A353B3"/>
    <w:rsid w:val="00A35657"/>
    <w:rsid w:val="00A35AA9"/>
    <w:rsid w:val="00A35CA1"/>
    <w:rsid w:val="00A36C33"/>
    <w:rsid w:val="00A37A8E"/>
    <w:rsid w:val="00A37C95"/>
    <w:rsid w:val="00A40B85"/>
    <w:rsid w:val="00A41E31"/>
    <w:rsid w:val="00A424F9"/>
    <w:rsid w:val="00A42754"/>
    <w:rsid w:val="00A42D7E"/>
    <w:rsid w:val="00A4321E"/>
    <w:rsid w:val="00A45C43"/>
    <w:rsid w:val="00A45E8D"/>
    <w:rsid w:val="00A45EAC"/>
    <w:rsid w:val="00A46259"/>
    <w:rsid w:val="00A46FD5"/>
    <w:rsid w:val="00A50911"/>
    <w:rsid w:val="00A50F01"/>
    <w:rsid w:val="00A51449"/>
    <w:rsid w:val="00A52F93"/>
    <w:rsid w:val="00A5331A"/>
    <w:rsid w:val="00A54814"/>
    <w:rsid w:val="00A5522D"/>
    <w:rsid w:val="00A5595F"/>
    <w:rsid w:val="00A57BBD"/>
    <w:rsid w:val="00A62879"/>
    <w:rsid w:val="00A6382F"/>
    <w:rsid w:val="00A648CA"/>
    <w:rsid w:val="00A65F57"/>
    <w:rsid w:val="00A676B0"/>
    <w:rsid w:val="00A67C0A"/>
    <w:rsid w:val="00A7014C"/>
    <w:rsid w:val="00A70202"/>
    <w:rsid w:val="00A706E7"/>
    <w:rsid w:val="00A7187A"/>
    <w:rsid w:val="00A72062"/>
    <w:rsid w:val="00A7221E"/>
    <w:rsid w:val="00A73FD6"/>
    <w:rsid w:val="00A7683C"/>
    <w:rsid w:val="00A80126"/>
    <w:rsid w:val="00A801DD"/>
    <w:rsid w:val="00A80422"/>
    <w:rsid w:val="00A80AA2"/>
    <w:rsid w:val="00A80D14"/>
    <w:rsid w:val="00A80FE5"/>
    <w:rsid w:val="00A81579"/>
    <w:rsid w:val="00A82646"/>
    <w:rsid w:val="00A82C42"/>
    <w:rsid w:val="00A833D8"/>
    <w:rsid w:val="00A85045"/>
    <w:rsid w:val="00A850F4"/>
    <w:rsid w:val="00A85743"/>
    <w:rsid w:val="00A85A9C"/>
    <w:rsid w:val="00A87717"/>
    <w:rsid w:val="00A9056A"/>
    <w:rsid w:val="00A90D81"/>
    <w:rsid w:val="00A9375E"/>
    <w:rsid w:val="00A93F1E"/>
    <w:rsid w:val="00A946A2"/>
    <w:rsid w:val="00A97C58"/>
    <w:rsid w:val="00AA1E2A"/>
    <w:rsid w:val="00AA305E"/>
    <w:rsid w:val="00AA35B4"/>
    <w:rsid w:val="00AA5A4D"/>
    <w:rsid w:val="00AB086A"/>
    <w:rsid w:val="00AB3839"/>
    <w:rsid w:val="00AB402A"/>
    <w:rsid w:val="00AB453B"/>
    <w:rsid w:val="00AB4AB3"/>
    <w:rsid w:val="00AB4DD1"/>
    <w:rsid w:val="00AB60A1"/>
    <w:rsid w:val="00AB6396"/>
    <w:rsid w:val="00AC0C16"/>
    <w:rsid w:val="00AC1810"/>
    <w:rsid w:val="00AC1E0F"/>
    <w:rsid w:val="00AC4A41"/>
    <w:rsid w:val="00AC4F5D"/>
    <w:rsid w:val="00AC65B1"/>
    <w:rsid w:val="00AC6FFA"/>
    <w:rsid w:val="00AD016B"/>
    <w:rsid w:val="00AD1000"/>
    <w:rsid w:val="00AD1124"/>
    <w:rsid w:val="00AD16B5"/>
    <w:rsid w:val="00AD26B0"/>
    <w:rsid w:val="00AD35AA"/>
    <w:rsid w:val="00AD4470"/>
    <w:rsid w:val="00AD5984"/>
    <w:rsid w:val="00AD5B28"/>
    <w:rsid w:val="00AD685B"/>
    <w:rsid w:val="00AD6F32"/>
    <w:rsid w:val="00AD7225"/>
    <w:rsid w:val="00AE00F8"/>
    <w:rsid w:val="00AE15DC"/>
    <w:rsid w:val="00AE1DF1"/>
    <w:rsid w:val="00AE2A95"/>
    <w:rsid w:val="00AE506D"/>
    <w:rsid w:val="00AE52F7"/>
    <w:rsid w:val="00AE65A0"/>
    <w:rsid w:val="00AE70EC"/>
    <w:rsid w:val="00AF264D"/>
    <w:rsid w:val="00AF26D5"/>
    <w:rsid w:val="00AF27A8"/>
    <w:rsid w:val="00AF27B5"/>
    <w:rsid w:val="00AF3505"/>
    <w:rsid w:val="00AF35F3"/>
    <w:rsid w:val="00AF3DD5"/>
    <w:rsid w:val="00AF6B31"/>
    <w:rsid w:val="00AF7E60"/>
    <w:rsid w:val="00B00C52"/>
    <w:rsid w:val="00B014A5"/>
    <w:rsid w:val="00B01E59"/>
    <w:rsid w:val="00B02448"/>
    <w:rsid w:val="00B0557D"/>
    <w:rsid w:val="00B05DD0"/>
    <w:rsid w:val="00B06450"/>
    <w:rsid w:val="00B07ECF"/>
    <w:rsid w:val="00B07F7A"/>
    <w:rsid w:val="00B10059"/>
    <w:rsid w:val="00B10CBB"/>
    <w:rsid w:val="00B114BE"/>
    <w:rsid w:val="00B1167E"/>
    <w:rsid w:val="00B12F2D"/>
    <w:rsid w:val="00B14E2F"/>
    <w:rsid w:val="00B156BC"/>
    <w:rsid w:val="00B15DBD"/>
    <w:rsid w:val="00B16093"/>
    <w:rsid w:val="00B1626B"/>
    <w:rsid w:val="00B16857"/>
    <w:rsid w:val="00B16EDA"/>
    <w:rsid w:val="00B1777C"/>
    <w:rsid w:val="00B21212"/>
    <w:rsid w:val="00B21DB6"/>
    <w:rsid w:val="00B2272E"/>
    <w:rsid w:val="00B22863"/>
    <w:rsid w:val="00B23A40"/>
    <w:rsid w:val="00B23EE0"/>
    <w:rsid w:val="00B24DF7"/>
    <w:rsid w:val="00B27D99"/>
    <w:rsid w:val="00B305D6"/>
    <w:rsid w:val="00B3096B"/>
    <w:rsid w:val="00B31276"/>
    <w:rsid w:val="00B31EFD"/>
    <w:rsid w:val="00B33430"/>
    <w:rsid w:val="00B33C52"/>
    <w:rsid w:val="00B34B57"/>
    <w:rsid w:val="00B34CE9"/>
    <w:rsid w:val="00B3652C"/>
    <w:rsid w:val="00B3675F"/>
    <w:rsid w:val="00B440D6"/>
    <w:rsid w:val="00B4516C"/>
    <w:rsid w:val="00B46EDF"/>
    <w:rsid w:val="00B506A7"/>
    <w:rsid w:val="00B51949"/>
    <w:rsid w:val="00B52151"/>
    <w:rsid w:val="00B52462"/>
    <w:rsid w:val="00B543F7"/>
    <w:rsid w:val="00B54BEF"/>
    <w:rsid w:val="00B55A74"/>
    <w:rsid w:val="00B560B5"/>
    <w:rsid w:val="00B56CBA"/>
    <w:rsid w:val="00B613F6"/>
    <w:rsid w:val="00B61604"/>
    <w:rsid w:val="00B62B94"/>
    <w:rsid w:val="00B62E59"/>
    <w:rsid w:val="00B63C93"/>
    <w:rsid w:val="00B63FCB"/>
    <w:rsid w:val="00B65F2D"/>
    <w:rsid w:val="00B679B7"/>
    <w:rsid w:val="00B67F62"/>
    <w:rsid w:val="00B70E8E"/>
    <w:rsid w:val="00B712F8"/>
    <w:rsid w:val="00B716A6"/>
    <w:rsid w:val="00B73326"/>
    <w:rsid w:val="00B73832"/>
    <w:rsid w:val="00B738F5"/>
    <w:rsid w:val="00B73ABF"/>
    <w:rsid w:val="00B73D1E"/>
    <w:rsid w:val="00B74074"/>
    <w:rsid w:val="00B757AF"/>
    <w:rsid w:val="00B80A23"/>
    <w:rsid w:val="00B8106F"/>
    <w:rsid w:val="00B8135C"/>
    <w:rsid w:val="00B817E9"/>
    <w:rsid w:val="00B832D0"/>
    <w:rsid w:val="00B8444A"/>
    <w:rsid w:val="00B8689E"/>
    <w:rsid w:val="00B878B7"/>
    <w:rsid w:val="00B87E40"/>
    <w:rsid w:val="00B90033"/>
    <w:rsid w:val="00B91A17"/>
    <w:rsid w:val="00B936FD"/>
    <w:rsid w:val="00B9394B"/>
    <w:rsid w:val="00B96546"/>
    <w:rsid w:val="00B977FE"/>
    <w:rsid w:val="00BA20DE"/>
    <w:rsid w:val="00BA4580"/>
    <w:rsid w:val="00BA47E4"/>
    <w:rsid w:val="00BA4C78"/>
    <w:rsid w:val="00BA4FC0"/>
    <w:rsid w:val="00BA711D"/>
    <w:rsid w:val="00BB0440"/>
    <w:rsid w:val="00BB1E53"/>
    <w:rsid w:val="00BB2387"/>
    <w:rsid w:val="00BB4861"/>
    <w:rsid w:val="00BB4BDE"/>
    <w:rsid w:val="00BB56AF"/>
    <w:rsid w:val="00BB5DB6"/>
    <w:rsid w:val="00BB6071"/>
    <w:rsid w:val="00BB6BDE"/>
    <w:rsid w:val="00BB7383"/>
    <w:rsid w:val="00BC197B"/>
    <w:rsid w:val="00BC329A"/>
    <w:rsid w:val="00BC440C"/>
    <w:rsid w:val="00BC61D5"/>
    <w:rsid w:val="00BC64D8"/>
    <w:rsid w:val="00BC6A7D"/>
    <w:rsid w:val="00BC7B2E"/>
    <w:rsid w:val="00BD0094"/>
    <w:rsid w:val="00BD1CF1"/>
    <w:rsid w:val="00BD1F90"/>
    <w:rsid w:val="00BD2D0A"/>
    <w:rsid w:val="00BD2D91"/>
    <w:rsid w:val="00BD3020"/>
    <w:rsid w:val="00BD4475"/>
    <w:rsid w:val="00BD4E9A"/>
    <w:rsid w:val="00BE0540"/>
    <w:rsid w:val="00BE2CAF"/>
    <w:rsid w:val="00BE3393"/>
    <w:rsid w:val="00BE3991"/>
    <w:rsid w:val="00BE4BD5"/>
    <w:rsid w:val="00BE52C3"/>
    <w:rsid w:val="00BE565C"/>
    <w:rsid w:val="00BE6E9D"/>
    <w:rsid w:val="00BE7278"/>
    <w:rsid w:val="00BE7D03"/>
    <w:rsid w:val="00BF09A4"/>
    <w:rsid w:val="00BF10DF"/>
    <w:rsid w:val="00BF17B7"/>
    <w:rsid w:val="00BF6ACB"/>
    <w:rsid w:val="00BF72D2"/>
    <w:rsid w:val="00C00C65"/>
    <w:rsid w:val="00C029DB"/>
    <w:rsid w:val="00C040FE"/>
    <w:rsid w:val="00C04646"/>
    <w:rsid w:val="00C06315"/>
    <w:rsid w:val="00C0692D"/>
    <w:rsid w:val="00C06CEB"/>
    <w:rsid w:val="00C1127A"/>
    <w:rsid w:val="00C115D6"/>
    <w:rsid w:val="00C11652"/>
    <w:rsid w:val="00C13C0C"/>
    <w:rsid w:val="00C14482"/>
    <w:rsid w:val="00C1485C"/>
    <w:rsid w:val="00C14A41"/>
    <w:rsid w:val="00C178F2"/>
    <w:rsid w:val="00C2049E"/>
    <w:rsid w:val="00C20E89"/>
    <w:rsid w:val="00C21039"/>
    <w:rsid w:val="00C217EE"/>
    <w:rsid w:val="00C22012"/>
    <w:rsid w:val="00C2267B"/>
    <w:rsid w:val="00C25E72"/>
    <w:rsid w:val="00C275C0"/>
    <w:rsid w:val="00C27E88"/>
    <w:rsid w:val="00C30365"/>
    <w:rsid w:val="00C30A8D"/>
    <w:rsid w:val="00C30EAF"/>
    <w:rsid w:val="00C30F1C"/>
    <w:rsid w:val="00C313C8"/>
    <w:rsid w:val="00C31A44"/>
    <w:rsid w:val="00C32A42"/>
    <w:rsid w:val="00C32AC6"/>
    <w:rsid w:val="00C32C3D"/>
    <w:rsid w:val="00C34209"/>
    <w:rsid w:val="00C3533A"/>
    <w:rsid w:val="00C35889"/>
    <w:rsid w:val="00C36EB8"/>
    <w:rsid w:val="00C37655"/>
    <w:rsid w:val="00C37CDB"/>
    <w:rsid w:val="00C4010F"/>
    <w:rsid w:val="00C41479"/>
    <w:rsid w:val="00C41B28"/>
    <w:rsid w:val="00C41CC2"/>
    <w:rsid w:val="00C43444"/>
    <w:rsid w:val="00C4498A"/>
    <w:rsid w:val="00C45AF2"/>
    <w:rsid w:val="00C45BFC"/>
    <w:rsid w:val="00C46D16"/>
    <w:rsid w:val="00C47457"/>
    <w:rsid w:val="00C47704"/>
    <w:rsid w:val="00C504DF"/>
    <w:rsid w:val="00C50688"/>
    <w:rsid w:val="00C50E68"/>
    <w:rsid w:val="00C51A3B"/>
    <w:rsid w:val="00C523AF"/>
    <w:rsid w:val="00C550B4"/>
    <w:rsid w:val="00C55626"/>
    <w:rsid w:val="00C56306"/>
    <w:rsid w:val="00C57F87"/>
    <w:rsid w:val="00C60FFA"/>
    <w:rsid w:val="00C61FC1"/>
    <w:rsid w:val="00C63417"/>
    <w:rsid w:val="00C647C7"/>
    <w:rsid w:val="00C64DF2"/>
    <w:rsid w:val="00C652CC"/>
    <w:rsid w:val="00C659A9"/>
    <w:rsid w:val="00C65D3B"/>
    <w:rsid w:val="00C705E3"/>
    <w:rsid w:val="00C70762"/>
    <w:rsid w:val="00C71267"/>
    <w:rsid w:val="00C7145A"/>
    <w:rsid w:val="00C7226A"/>
    <w:rsid w:val="00C72325"/>
    <w:rsid w:val="00C73326"/>
    <w:rsid w:val="00C737AB"/>
    <w:rsid w:val="00C77AEC"/>
    <w:rsid w:val="00C80336"/>
    <w:rsid w:val="00C80736"/>
    <w:rsid w:val="00C80AFB"/>
    <w:rsid w:val="00C80C47"/>
    <w:rsid w:val="00C815AE"/>
    <w:rsid w:val="00C81955"/>
    <w:rsid w:val="00C81F12"/>
    <w:rsid w:val="00C83AC5"/>
    <w:rsid w:val="00C85EB4"/>
    <w:rsid w:val="00C860DF"/>
    <w:rsid w:val="00C87C69"/>
    <w:rsid w:val="00C90452"/>
    <w:rsid w:val="00C911A0"/>
    <w:rsid w:val="00C925B9"/>
    <w:rsid w:val="00C92F02"/>
    <w:rsid w:val="00C92F56"/>
    <w:rsid w:val="00C937DD"/>
    <w:rsid w:val="00C94851"/>
    <w:rsid w:val="00C94CE5"/>
    <w:rsid w:val="00C95136"/>
    <w:rsid w:val="00C96089"/>
    <w:rsid w:val="00C96B3D"/>
    <w:rsid w:val="00C96ED5"/>
    <w:rsid w:val="00C97027"/>
    <w:rsid w:val="00CA0550"/>
    <w:rsid w:val="00CA0F14"/>
    <w:rsid w:val="00CA0F84"/>
    <w:rsid w:val="00CA0FE3"/>
    <w:rsid w:val="00CA1209"/>
    <w:rsid w:val="00CA129B"/>
    <w:rsid w:val="00CA147B"/>
    <w:rsid w:val="00CA2305"/>
    <w:rsid w:val="00CA27D9"/>
    <w:rsid w:val="00CA2E69"/>
    <w:rsid w:val="00CA4847"/>
    <w:rsid w:val="00CA619A"/>
    <w:rsid w:val="00CA6ED7"/>
    <w:rsid w:val="00CA7E49"/>
    <w:rsid w:val="00CA7F95"/>
    <w:rsid w:val="00CB278A"/>
    <w:rsid w:val="00CB583D"/>
    <w:rsid w:val="00CB695A"/>
    <w:rsid w:val="00CC1EB3"/>
    <w:rsid w:val="00CC4021"/>
    <w:rsid w:val="00CC4DAF"/>
    <w:rsid w:val="00CC5443"/>
    <w:rsid w:val="00CC6191"/>
    <w:rsid w:val="00CD10C4"/>
    <w:rsid w:val="00CD20ED"/>
    <w:rsid w:val="00CD36AA"/>
    <w:rsid w:val="00CD757B"/>
    <w:rsid w:val="00CE02FC"/>
    <w:rsid w:val="00CE18E3"/>
    <w:rsid w:val="00CE21A5"/>
    <w:rsid w:val="00CE2B82"/>
    <w:rsid w:val="00CE41F0"/>
    <w:rsid w:val="00CE43F3"/>
    <w:rsid w:val="00CE5965"/>
    <w:rsid w:val="00CF0772"/>
    <w:rsid w:val="00CF1A4E"/>
    <w:rsid w:val="00CF1D2B"/>
    <w:rsid w:val="00CF2026"/>
    <w:rsid w:val="00CF2088"/>
    <w:rsid w:val="00CF2B4E"/>
    <w:rsid w:val="00CF3565"/>
    <w:rsid w:val="00CF3585"/>
    <w:rsid w:val="00CF3C10"/>
    <w:rsid w:val="00CF52AD"/>
    <w:rsid w:val="00CF56E7"/>
    <w:rsid w:val="00CF5C3A"/>
    <w:rsid w:val="00CF6E8A"/>
    <w:rsid w:val="00CF744E"/>
    <w:rsid w:val="00CF767C"/>
    <w:rsid w:val="00D00035"/>
    <w:rsid w:val="00D00F4F"/>
    <w:rsid w:val="00D03349"/>
    <w:rsid w:val="00D03F8A"/>
    <w:rsid w:val="00D10056"/>
    <w:rsid w:val="00D11202"/>
    <w:rsid w:val="00D12AE6"/>
    <w:rsid w:val="00D20234"/>
    <w:rsid w:val="00D20D56"/>
    <w:rsid w:val="00D2283B"/>
    <w:rsid w:val="00D23519"/>
    <w:rsid w:val="00D2385F"/>
    <w:rsid w:val="00D2668B"/>
    <w:rsid w:val="00D26F0D"/>
    <w:rsid w:val="00D271D3"/>
    <w:rsid w:val="00D275DE"/>
    <w:rsid w:val="00D30760"/>
    <w:rsid w:val="00D30A02"/>
    <w:rsid w:val="00D30C02"/>
    <w:rsid w:val="00D3116F"/>
    <w:rsid w:val="00D32709"/>
    <w:rsid w:val="00D34550"/>
    <w:rsid w:val="00D347B7"/>
    <w:rsid w:val="00D35BE0"/>
    <w:rsid w:val="00D36F1F"/>
    <w:rsid w:val="00D416BC"/>
    <w:rsid w:val="00D422D4"/>
    <w:rsid w:val="00D435B1"/>
    <w:rsid w:val="00D43624"/>
    <w:rsid w:val="00D4379F"/>
    <w:rsid w:val="00D459FF"/>
    <w:rsid w:val="00D45F73"/>
    <w:rsid w:val="00D46245"/>
    <w:rsid w:val="00D473D8"/>
    <w:rsid w:val="00D50A13"/>
    <w:rsid w:val="00D5109F"/>
    <w:rsid w:val="00D54FDE"/>
    <w:rsid w:val="00D55034"/>
    <w:rsid w:val="00D57804"/>
    <w:rsid w:val="00D6003F"/>
    <w:rsid w:val="00D60447"/>
    <w:rsid w:val="00D62531"/>
    <w:rsid w:val="00D636F6"/>
    <w:rsid w:val="00D649DB"/>
    <w:rsid w:val="00D66A59"/>
    <w:rsid w:val="00D66C9B"/>
    <w:rsid w:val="00D67274"/>
    <w:rsid w:val="00D67AAD"/>
    <w:rsid w:val="00D7129B"/>
    <w:rsid w:val="00D72D98"/>
    <w:rsid w:val="00D7301E"/>
    <w:rsid w:val="00D73B97"/>
    <w:rsid w:val="00D750BE"/>
    <w:rsid w:val="00D75356"/>
    <w:rsid w:val="00D76929"/>
    <w:rsid w:val="00D77D44"/>
    <w:rsid w:val="00D80289"/>
    <w:rsid w:val="00D80922"/>
    <w:rsid w:val="00D8125D"/>
    <w:rsid w:val="00D817F0"/>
    <w:rsid w:val="00D827C8"/>
    <w:rsid w:val="00D82AAC"/>
    <w:rsid w:val="00D83575"/>
    <w:rsid w:val="00D84114"/>
    <w:rsid w:val="00D85352"/>
    <w:rsid w:val="00D857E8"/>
    <w:rsid w:val="00D871FE"/>
    <w:rsid w:val="00D87FE5"/>
    <w:rsid w:val="00D90454"/>
    <w:rsid w:val="00D90890"/>
    <w:rsid w:val="00D91A66"/>
    <w:rsid w:val="00D930F3"/>
    <w:rsid w:val="00D94B5A"/>
    <w:rsid w:val="00D94D13"/>
    <w:rsid w:val="00D96FF1"/>
    <w:rsid w:val="00DA01B2"/>
    <w:rsid w:val="00DA2484"/>
    <w:rsid w:val="00DA3707"/>
    <w:rsid w:val="00DA4949"/>
    <w:rsid w:val="00DA4C40"/>
    <w:rsid w:val="00DA4FAE"/>
    <w:rsid w:val="00DA5D1C"/>
    <w:rsid w:val="00DA5DC0"/>
    <w:rsid w:val="00DA7E97"/>
    <w:rsid w:val="00DB0008"/>
    <w:rsid w:val="00DB0135"/>
    <w:rsid w:val="00DB03DF"/>
    <w:rsid w:val="00DB2C36"/>
    <w:rsid w:val="00DB32E6"/>
    <w:rsid w:val="00DB3E52"/>
    <w:rsid w:val="00DB7057"/>
    <w:rsid w:val="00DB70FB"/>
    <w:rsid w:val="00DB7614"/>
    <w:rsid w:val="00DC0B1C"/>
    <w:rsid w:val="00DC1B02"/>
    <w:rsid w:val="00DC27CF"/>
    <w:rsid w:val="00DC29D3"/>
    <w:rsid w:val="00DC2DE1"/>
    <w:rsid w:val="00DC40F1"/>
    <w:rsid w:val="00DC7C42"/>
    <w:rsid w:val="00DC7F89"/>
    <w:rsid w:val="00DD04CA"/>
    <w:rsid w:val="00DD0E1B"/>
    <w:rsid w:val="00DD2A04"/>
    <w:rsid w:val="00DD3DEA"/>
    <w:rsid w:val="00DD4BDA"/>
    <w:rsid w:val="00DD5847"/>
    <w:rsid w:val="00DD6971"/>
    <w:rsid w:val="00DD69F8"/>
    <w:rsid w:val="00DD6CA9"/>
    <w:rsid w:val="00DD70EE"/>
    <w:rsid w:val="00DD7C55"/>
    <w:rsid w:val="00DE03D3"/>
    <w:rsid w:val="00DE1D10"/>
    <w:rsid w:val="00DE3B8D"/>
    <w:rsid w:val="00DE4B15"/>
    <w:rsid w:val="00DE56CF"/>
    <w:rsid w:val="00DE6F04"/>
    <w:rsid w:val="00DE7200"/>
    <w:rsid w:val="00DF0245"/>
    <w:rsid w:val="00DF0284"/>
    <w:rsid w:val="00DF1F81"/>
    <w:rsid w:val="00DF33FC"/>
    <w:rsid w:val="00DF3F49"/>
    <w:rsid w:val="00DF4220"/>
    <w:rsid w:val="00DF7CE4"/>
    <w:rsid w:val="00E0279C"/>
    <w:rsid w:val="00E02A63"/>
    <w:rsid w:val="00E046BC"/>
    <w:rsid w:val="00E0479C"/>
    <w:rsid w:val="00E06505"/>
    <w:rsid w:val="00E079A6"/>
    <w:rsid w:val="00E10F80"/>
    <w:rsid w:val="00E11FE4"/>
    <w:rsid w:val="00E135B5"/>
    <w:rsid w:val="00E14328"/>
    <w:rsid w:val="00E14409"/>
    <w:rsid w:val="00E148D5"/>
    <w:rsid w:val="00E172B5"/>
    <w:rsid w:val="00E21EAF"/>
    <w:rsid w:val="00E22343"/>
    <w:rsid w:val="00E240D8"/>
    <w:rsid w:val="00E25D4F"/>
    <w:rsid w:val="00E2623C"/>
    <w:rsid w:val="00E26AFA"/>
    <w:rsid w:val="00E30ACF"/>
    <w:rsid w:val="00E31A31"/>
    <w:rsid w:val="00E32441"/>
    <w:rsid w:val="00E33B94"/>
    <w:rsid w:val="00E33DAC"/>
    <w:rsid w:val="00E3444B"/>
    <w:rsid w:val="00E354E8"/>
    <w:rsid w:val="00E374D5"/>
    <w:rsid w:val="00E40E4A"/>
    <w:rsid w:val="00E4130C"/>
    <w:rsid w:val="00E417B3"/>
    <w:rsid w:val="00E44B31"/>
    <w:rsid w:val="00E451C4"/>
    <w:rsid w:val="00E45DBE"/>
    <w:rsid w:val="00E46E03"/>
    <w:rsid w:val="00E47F7C"/>
    <w:rsid w:val="00E50279"/>
    <w:rsid w:val="00E5267B"/>
    <w:rsid w:val="00E52B09"/>
    <w:rsid w:val="00E53EC1"/>
    <w:rsid w:val="00E54C71"/>
    <w:rsid w:val="00E55972"/>
    <w:rsid w:val="00E562F3"/>
    <w:rsid w:val="00E570D7"/>
    <w:rsid w:val="00E606D0"/>
    <w:rsid w:val="00E60AA0"/>
    <w:rsid w:val="00E60D51"/>
    <w:rsid w:val="00E60D7D"/>
    <w:rsid w:val="00E6215F"/>
    <w:rsid w:val="00E627D7"/>
    <w:rsid w:val="00E628A7"/>
    <w:rsid w:val="00E641FD"/>
    <w:rsid w:val="00E65EAA"/>
    <w:rsid w:val="00E66BF0"/>
    <w:rsid w:val="00E672FC"/>
    <w:rsid w:val="00E67335"/>
    <w:rsid w:val="00E673D9"/>
    <w:rsid w:val="00E67DE4"/>
    <w:rsid w:val="00E7045F"/>
    <w:rsid w:val="00E70649"/>
    <w:rsid w:val="00E70CCA"/>
    <w:rsid w:val="00E71032"/>
    <w:rsid w:val="00E740FD"/>
    <w:rsid w:val="00E752EB"/>
    <w:rsid w:val="00E76532"/>
    <w:rsid w:val="00E768DC"/>
    <w:rsid w:val="00E80326"/>
    <w:rsid w:val="00E80944"/>
    <w:rsid w:val="00E816AC"/>
    <w:rsid w:val="00E82304"/>
    <w:rsid w:val="00E82B61"/>
    <w:rsid w:val="00E84820"/>
    <w:rsid w:val="00E84BFD"/>
    <w:rsid w:val="00E855B9"/>
    <w:rsid w:val="00E8587B"/>
    <w:rsid w:val="00E87A6F"/>
    <w:rsid w:val="00E903CC"/>
    <w:rsid w:val="00E9049D"/>
    <w:rsid w:val="00E93B95"/>
    <w:rsid w:val="00E944C6"/>
    <w:rsid w:val="00E95B18"/>
    <w:rsid w:val="00E96F04"/>
    <w:rsid w:val="00E971DB"/>
    <w:rsid w:val="00EA19E6"/>
    <w:rsid w:val="00EA1E31"/>
    <w:rsid w:val="00EA1FD6"/>
    <w:rsid w:val="00EA32B1"/>
    <w:rsid w:val="00EA3EC8"/>
    <w:rsid w:val="00EA4DD0"/>
    <w:rsid w:val="00EA5858"/>
    <w:rsid w:val="00EA6DE5"/>
    <w:rsid w:val="00EA6EAC"/>
    <w:rsid w:val="00EA7375"/>
    <w:rsid w:val="00EA769C"/>
    <w:rsid w:val="00EB199F"/>
    <w:rsid w:val="00EB2F77"/>
    <w:rsid w:val="00EB39BC"/>
    <w:rsid w:val="00EB3AA0"/>
    <w:rsid w:val="00EB45AE"/>
    <w:rsid w:val="00EB67D1"/>
    <w:rsid w:val="00EB6E62"/>
    <w:rsid w:val="00EB78F3"/>
    <w:rsid w:val="00EB7E71"/>
    <w:rsid w:val="00EC32FF"/>
    <w:rsid w:val="00EC3EBC"/>
    <w:rsid w:val="00EC4401"/>
    <w:rsid w:val="00EC4995"/>
    <w:rsid w:val="00EC572A"/>
    <w:rsid w:val="00EC6A3A"/>
    <w:rsid w:val="00ED0940"/>
    <w:rsid w:val="00ED2852"/>
    <w:rsid w:val="00ED325D"/>
    <w:rsid w:val="00ED348C"/>
    <w:rsid w:val="00ED4283"/>
    <w:rsid w:val="00ED46B5"/>
    <w:rsid w:val="00ED4F70"/>
    <w:rsid w:val="00ED5915"/>
    <w:rsid w:val="00ED5D78"/>
    <w:rsid w:val="00EE054A"/>
    <w:rsid w:val="00EE43E7"/>
    <w:rsid w:val="00EE4E5B"/>
    <w:rsid w:val="00EE4FF9"/>
    <w:rsid w:val="00EE571F"/>
    <w:rsid w:val="00EF0511"/>
    <w:rsid w:val="00EF3205"/>
    <w:rsid w:val="00EF3348"/>
    <w:rsid w:val="00EF4516"/>
    <w:rsid w:val="00EF49DC"/>
    <w:rsid w:val="00EF5D9E"/>
    <w:rsid w:val="00EF7422"/>
    <w:rsid w:val="00F0039C"/>
    <w:rsid w:val="00F005FF"/>
    <w:rsid w:val="00F01B79"/>
    <w:rsid w:val="00F056F8"/>
    <w:rsid w:val="00F06501"/>
    <w:rsid w:val="00F069FA"/>
    <w:rsid w:val="00F07C8F"/>
    <w:rsid w:val="00F11FDB"/>
    <w:rsid w:val="00F12375"/>
    <w:rsid w:val="00F12E15"/>
    <w:rsid w:val="00F1571B"/>
    <w:rsid w:val="00F161AE"/>
    <w:rsid w:val="00F16DD2"/>
    <w:rsid w:val="00F17211"/>
    <w:rsid w:val="00F211E7"/>
    <w:rsid w:val="00F21E29"/>
    <w:rsid w:val="00F21F8F"/>
    <w:rsid w:val="00F22A9F"/>
    <w:rsid w:val="00F24978"/>
    <w:rsid w:val="00F255D5"/>
    <w:rsid w:val="00F26BB2"/>
    <w:rsid w:val="00F27065"/>
    <w:rsid w:val="00F3044D"/>
    <w:rsid w:val="00F316F4"/>
    <w:rsid w:val="00F32338"/>
    <w:rsid w:val="00F33239"/>
    <w:rsid w:val="00F33F3F"/>
    <w:rsid w:val="00F34647"/>
    <w:rsid w:val="00F35968"/>
    <w:rsid w:val="00F36EF2"/>
    <w:rsid w:val="00F37194"/>
    <w:rsid w:val="00F372D4"/>
    <w:rsid w:val="00F37AA2"/>
    <w:rsid w:val="00F410E0"/>
    <w:rsid w:val="00F41C07"/>
    <w:rsid w:val="00F421EB"/>
    <w:rsid w:val="00F46607"/>
    <w:rsid w:val="00F50193"/>
    <w:rsid w:val="00F5023F"/>
    <w:rsid w:val="00F504E3"/>
    <w:rsid w:val="00F5155B"/>
    <w:rsid w:val="00F51AC5"/>
    <w:rsid w:val="00F52A85"/>
    <w:rsid w:val="00F52EB0"/>
    <w:rsid w:val="00F534A4"/>
    <w:rsid w:val="00F5377F"/>
    <w:rsid w:val="00F53879"/>
    <w:rsid w:val="00F53910"/>
    <w:rsid w:val="00F539AC"/>
    <w:rsid w:val="00F53B17"/>
    <w:rsid w:val="00F5404D"/>
    <w:rsid w:val="00F552EF"/>
    <w:rsid w:val="00F55F6C"/>
    <w:rsid w:val="00F609DD"/>
    <w:rsid w:val="00F63D39"/>
    <w:rsid w:val="00F6596F"/>
    <w:rsid w:val="00F66034"/>
    <w:rsid w:val="00F66719"/>
    <w:rsid w:val="00F66975"/>
    <w:rsid w:val="00F66FD0"/>
    <w:rsid w:val="00F67E16"/>
    <w:rsid w:val="00F71030"/>
    <w:rsid w:val="00F71393"/>
    <w:rsid w:val="00F713B0"/>
    <w:rsid w:val="00F71749"/>
    <w:rsid w:val="00F7199D"/>
    <w:rsid w:val="00F71A64"/>
    <w:rsid w:val="00F7295C"/>
    <w:rsid w:val="00F74C65"/>
    <w:rsid w:val="00F74D92"/>
    <w:rsid w:val="00F75D7D"/>
    <w:rsid w:val="00F7665F"/>
    <w:rsid w:val="00F77362"/>
    <w:rsid w:val="00F80164"/>
    <w:rsid w:val="00F80247"/>
    <w:rsid w:val="00F80BC8"/>
    <w:rsid w:val="00F80F65"/>
    <w:rsid w:val="00F8105C"/>
    <w:rsid w:val="00F8316E"/>
    <w:rsid w:val="00F839BC"/>
    <w:rsid w:val="00F83CA0"/>
    <w:rsid w:val="00F8452B"/>
    <w:rsid w:val="00F85F4B"/>
    <w:rsid w:val="00F86115"/>
    <w:rsid w:val="00F871CD"/>
    <w:rsid w:val="00F876B7"/>
    <w:rsid w:val="00F93D01"/>
    <w:rsid w:val="00F941FD"/>
    <w:rsid w:val="00FA03F4"/>
    <w:rsid w:val="00FA1194"/>
    <w:rsid w:val="00FA1995"/>
    <w:rsid w:val="00FA1A03"/>
    <w:rsid w:val="00FA229F"/>
    <w:rsid w:val="00FA2BCD"/>
    <w:rsid w:val="00FA450B"/>
    <w:rsid w:val="00FA4591"/>
    <w:rsid w:val="00FA5319"/>
    <w:rsid w:val="00FA570D"/>
    <w:rsid w:val="00FA5F27"/>
    <w:rsid w:val="00FA7123"/>
    <w:rsid w:val="00FB0390"/>
    <w:rsid w:val="00FB0896"/>
    <w:rsid w:val="00FB0C22"/>
    <w:rsid w:val="00FB213E"/>
    <w:rsid w:val="00FB2F3A"/>
    <w:rsid w:val="00FB4229"/>
    <w:rsid w:val="00FB4EEF"/>
    <w:rsid w:val="00FB6AF5"/>
    <w:rsid w:val="00FB6D89"/>
    <w:rsid w:val="00FB6FEC"/>
    <w:rsid w:val="00FB73E0"/>
    <w:rsid w:val="00FC25AF"/>
    <w:rsid w:val="00FC2E21"/>
    <w:rsid w:val="00FC39EC"/>
    <w:rsid w:val="00FC49DB"/>
    <w:rsid w:val="00FC4BA5"/>
    <w:rsid w:val="00FC5723"/>
    <w:rsid w:val="00FC6A1B"/>
    <w:rsid w:val="00FC6C3B"/>
    <w:rsid w:val="00FD01B2"/>
    <w:rsid w:val="00FD03F4"/>
    <w:rsid w:val="00FD0485"/>
    <w:rsid w:val="00FD0B6E"/>
    <w:rsid w:val="00FD1479"/>
    <w:rsid w:val="00FD159B"/>
    <w:rsid w:val="00FD374D"/>
    <w:rsid w:val="00FD38BC"/>
    <w:rsid w:val="00FD399E"/>
    <w:rsid w:val="00FD596A"/>
    <w:rsid w:val="00FD680D"/>
    <w:rsid w:val="00FD6DBB"/>
    <w:rsid w:val="00FD7D5F"/>
    <w:rsid w:val="00FE029E"/>
    <w:rsid w:val="00FE089F"/>
    <w:rsid w:val="00FE293F"/>
    <w:rsid w:val="00FE2BBA"/>
    <w:rsid w:val="00FE352A"/>
    <w:rsid w:val="00FE3639"/>
    <w:rsid w:val="00FE3711"/>
    <w:rsid w:val="00FE6C34"/>
    <w:rsid w:val="00FE7AE0"/>
    <w:rsid w:val="00FF0E94"/>
    <w:rsid w:val="00FF1200"/>
    <w:rsid w:val="00FF2BB9"/>
    <w:rsid w:val="00FF4756"/>
    <w:rsid w:val="00FF4F73"/>
    <w:rsid w:val="00FF7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5:docId w15:val="{FD07978D-A71D-4E6C-AAF8-18445CAE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5FE"/>
    <w:pPr>
      <w:spacing w:before="200"/>
      <w:jc w:val="both"/>
    </w:pPr>
    <w:rPr>
      <w:sz w:val="24"/>
      <w:szCs w:val="24"/>
    </w:rPr>
  </w:style>
  <w:style w:type="paragraph" w:styleId="Heading1">
    <w:name w:val="heading 1"/>
    <w:basedOn w:val="Normal"/>
    <w:next w:val="Normal"/>
    <w:qFormat/>
    <w:rsid w:val="009F25FE"/>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9F25F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F25FE"/>
    <w:pPr>
      <w:keepNext/>
      <w:spacing w:before="240"/>
      <w:outlineLvl w:val="2"/>
    </w:pPr>
    <w:rPr>
      <w:rFonts w:ascii="Arial" w:hAnsi="Arial" w:cs="Arial"/>
      <w:b/>
      <w:bCs/>
      <w:sz w:val="26"/>
      <w:szCs w:val="26"/>
    </w:rPr>
  </w:style>
  <w:style w:type="paragraph" w:styleId="Heading4">
    <w:name w:val="heading 4"/>
    <w:basedOn w:val="Normal"/>
    <w:next w:val="Normal"/>
    <w:qFormat/>
    <w:rsid w:val="009F25FE"/>
    <w:pPr>
      <w:keepNext/>
      <w:spacing w:before="240"/>
      <w:outlineLvl w:val="3"/>
    </w:pPr>
    <w:rPr>
      <w:b/>
      <w:bCs/>
      <w:sz w:val="28"/>
      <w:szCs w:val="28"/>
    </w:rPr>
  </w:style>
  <w:style w:type="character" w:default="1" w:styleId="DefaultParagraphFont">
    <w:name w:val="Default Paragraph Font"/>
    <w:uiPriority w:val="1"/>
    <w:semiHidden/>
    <w:unhideWhenUsed/>
    <w:rsid w:val="009F25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5FE"/>
  </w:style>
  <w:style w:type="paragraph" w:styleId="TOC1">
    <w:name w:val="toc 1"/>
    <w:basedOn w:val="Normal"/>
    <w:next w:val="Normal"/>
    <w:autoRedefine/>
    <w:uiPriority w:val="39"/>
    <w:rsid w:val="009F25FE"/>
    <w:pPr>
      <w:keepNext/>
      <w:tabs>
        <w:tab w:val="left" w:pos="851"/>
        <w:tab w:val="right" w:leader="dot" w:pos="9072"/>
      </w:tabs>
      <w:jc w:val="left"/>
    </w:pPr>
    <w:rPr>
      <w:rFonts w:cs="Arial"/>
      <w:b/>
      <w:bCs/>
    </w:rPr>
  </w:style>
  <w:style w:type="paragraph" w:customStyle="1" w:styleId="Partheading">
    <w:name w:val="Part heading"/>
    <w:basedOn w:val="Normal"/>
    <w:next w:val="Normal"/>
    <w:rsid w:val="009F25FE"/>
    <w:pPr>
      <w:keepNext/>
      <w:numPr>
        <w:numId w:val="6"/>
      </w:numPr>
      <w:spacing w:before="480"/>
      <w:jc w:val="left"/>
      <w:outlineLvl w:val="0"/>
    </w:pPr>
    <w:rPr>
      <w:b/>
      <w:sz w:val="32"/>
    </w:rPr>
  </w:style>
  <w:style w:type="paragraph" w:customStyle="1" w:styleId="Level1">
    <w:name w:val="Level 1"/>
    <w:next w:val="Normal"/>
    <w:link w:val="Level1Char"/>
    <w:rsid w:val="009F25FE"/>
    <w:pPr>
      <w:keepNext/>
      <w:numPr>
        <w:numId w:val="9"/>
      </w:numPr>
      <w:spacing w:before="480" w:after="60"/>
      <w:outlineLvl w:val="1"/>
    </w:pPr>
    <w:rPr>
      <w:rFonts w:cs="Arial"/>
      <w:b/>
      <w:bCs/>
      <w:kern w:val="32"/>
      <w:sz w:val="28"/>
      <w:szCs w:val="32"/>
    </w:rPr>
  </w:style>
  <w:style w:type="paragraph" w:customStyle="1" w:styleId="Level2">
    <w:name w:val="Level 2"/>
    <w:next w:val="Normal"/>
    <w:link w:val="Level2Char"/>
    <w:rsid w:val="009F25FE"/>
    <w:pPr>
      <w:numPr>
        <w:ilvl w:val="1"/>
        <w:numId w:val="9"/>
      </w:numPr>
      <w:spacing w:before="200" w:after="60"/>
      <w:jc w:val="both"/>
      <w:outlineLvl w:val="2"/>
    </w:pPr>
    <w:rPr>
      <w:bCs/>
      <w:iCs/>
      <w:sz w:val="24"/>
      <w:szCs w:val="28"/>
    </w:rPr>
  </w:style>
  <w:style w:type="paragraph" w:customStyle="1" w:styleId="Level3">
    <w:name w:val="Level 3"/>
    <w:basedOn w:val="Normal"/>
    <w:next w:val="Normal"/>
    <w:link w:val="Level3Char"/>
    <w:rsid w:val="009F25FE"/>
    <w:pPr>
      <w:numPr>
        <w:ilvl w:val="2"/>
        <w:numId w:val="9"/>
      </w:numPr>
    </w:pPr>
  </w:style>
  <w:style w:type="paragraph" w:customStyle="1" w:styleId="Block1">
    <w:name w:val="Block 1"/>
    <w:basedOn w:val="Normal"/>
    <w:next w:val="Normal"/>
    <w:link w:val="Block1Char"/>
    <w:rsid w:val="009F25FE"/>
    <w:pPr>
      <w:ind w:left="851"/>
    </w:pPr>
  </w:style>
  <w:style w:type="paragraph" w:customStyle="1" w:styleId="Block2">
    <w:name w:val="Block 2"/>
    <w:basedOn w:val="Normal"/>
    <w:next w:val="Normal"/>
    <w:link w:val="Block2Char"/>
    <w:rsid w:val="009F25FE"/>
    <w:pPr>
      <w:ind w:left="1418"/>
    </w:pPr>
  </w:style>
  <w:style w:type="paragraph" w:customStyle="1" w:styleId="Bullet1">
    <w:name w:val="Bullet 1"/>
    <w:basedOn w:val="Normal"/>
    <w:next w:val="Normal"/>
    <w:rsid w:val="009F25FE"/>
    <w:pPr>
      <w:numPr>
        <w:numId w:val="1"/>
      </w:numPr>
      <w:tabs>
        <w:tab w:val="clear" w:pos="170"/>
      </w:tabs>
    </w:pPr>
  </w:style>
  <w:style w:type="paragraph" w:customStyle="1" w:styleId="Bullet2">
    <w:name w:val="Bullet 2"/>
    <w:basedOn w:val="Normal"/>
    <w:next w:val="Normal"/>
    <w:rsid w:val="009F25FE"/>
    <w:pPr>
      <w:numPr>
        <w:numId w:val="2"/>
      </w:numPr>
      <w:tabs>
        <w:tab w:val="clear" w:pos="170"/>
      </w:tabs>
    </w:pPr>
  </w:style>
  <w:style w:type="paragraph" w:customStyle="1" w:styleId="Level4">
    <w:name w:val="Level 4"/>
    <w:basedOn w:val="Normal"/>
    <w:next w:val="Normal"/>
    <w:link w:val="Level4Char"/>
    <w:rsid w:val="009F25FE"/>
    <w:pPr>
      <w:numPr>
        <w:ilvl w:val="3"/>
        <w:numId w:val="9"/>
      </w:numPr>
      <w:outlineLvl w:val="3"/>
    </w:pPr>
    <w:rPr>
      <w:bCs/>
      <w:szCs w:val="28"/>
    </w:rPr>
  </w:style>
  <w:style w:type="paragraph" w:styleId="TOC2">
    <w:name w:val="toc 2"/>
    <w:basedOn w:val="Normal"/>
    <w:next w:val="Normal"/>
    <w:autoRedefine/>
    <w:uiPriority w:val="39"/>
    <w:rsid w:val="009F25FE"/>
    <w:pPr>
      <w:tabs>
        <w:tab w:val="left" w:pos="851"/>
        <w:tab w:val="right" w:leader="dot" w:pos="9072"/>
      </w:tabs>
      <w:spacing w:before="120"/>
      <w:jc w:val="left"/>
    </w:pPr>
  </w:style>
  <w:style w:type="character" w:styleId="Hyperlink">
    <w:name w:val="Hyperlink"/>
    <w:basedOn w:val="DefaultParagraphFont"/>
    <w:uiPriority w:val="99"/>
    <w:rsid w:val="009F25FE"/>
    <w:rPr>
      <w:color w:val="0000FF"/>
      <w:u w:val="single"/>
    </w:rPr>
  </w:style>
  <w:style w:type="character" w:customStyle="1" w:styleId="Heading3Char">
    <w:name w:val="Heading 3 Char"/>
    <w:basedOn w:val="DefaultParagraphFont"/>
    <w:link w:val="Heading3"/>
    <w:rsid w:val="009F25FE"/>
    <w:rPr>
      <w:rFonts w:ascii="Arial" w:hAnsi="Arial" w:cs="Arial"/>
      <w:b/>
      <w:bCs/>
      <w:sz w:val="26"/>
      <w:szCs w:val="26"/>
    </w:rPr>
  </w:style>
  <w:style w:type="paragraph" w:customStyle="1" w:styleId="Subdocument">
    <w:name w:val="Sub document"/>
    <w:basedOn w:val="Level1"/>
    <w:next w:val="Normal"/>
    <w:rsid w:val="009F25FE"/>
    <w:pPr>
      <w:numPr>
        <w:numId w:val="4"/>
      </w:numPr>
    </w:pPr>
  </w:style>
  <w:style w:type="character" w:customStyle="1" w:styleId="Heading2Char">
    <w:name w:val="Heading 2 Char"/>
    <w:basedOn w:val="DefaultParagraphFont"/>
    <w:link w:val="Heading2"/>
    <w:rsid w:val="009F25FE"/>
    <w:rPr>
      <w:rFonts w:ascii="Arial" w:hAnsi="Arial" w:cs="Arial"/>
      <w:b/>
      <w:bCs/>
      <w:i/>
      <w:iCs/>
      <w:sz w:val="28"/>
      <w:szCs w:val="28"/>
    </w:rPr>
  </w:style>
  <w:style w:type="character" w:customStyle="1" w:styleId="Level2Char">
    <w:name w:val="Level 2 Char"/>
    <w:basedOn w:val="Heading2Char"/>
    <w:link w:val="Level2"/>
    <w:rsid w:val="009F25FE"/>
    <w:rPr>
      <w:rFonts w:ascii="Arial" w:hAnsi="Arial" w:cs="Arial"/>
      <w:b w:val="0"/>
      <w:bCs/>
      <w:i w:val="0"/>
      <w:iCs/>
      <w:sz w:val="24"/>
      <w:szCs w:val="28"/>
    </w:rPr>
  </w:style>
  <w:style w:type="paragraph" w:customStyle="1" w:styleId="BulletLevel2">
    <w:name w:val="Bullet Level 2"/>
    <w:basedOn w:val="Normal"/>
    <w:next w:val="Normal"/>
    <w:rsid w:val="009F25FE"/>
    <w:pPr>
      <w:numPr>
        <w:numId w:val="3"/>
      </w:numPr>
    </w:pPr>
    <w:rPr>
      <w:sz w:val="22"/>
      <w:szCs w:val="20"/>
      <w:lang w:val="en-GB" w:eastAsia="en-US"/>
    </w:rPr>
  </w:style>
  <w:style w:type="table" w:styleId="TableGrid">
    <w:name w:val="Table Grid"/>
    <w:basedOn w:val="TableNormal"/>
    <w:rsid w:val="009F25FE"/>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9F25FE"/>
    <w:pPr>
      <w:keepNext/>
    </w:pPr>
    <w:rPr>
      <w:b/>
      <w:iCs w:val="0"/>
    </w:rPr>
  </w:style>
  <w:style w:type="paragraph" w:styleId="Header">
    <w:name w:val="header"/>
    <w:basedOn w:val="Normal"/>
    <w:rsid w:val="009F25FE"/>
    <w:pPr>
      <w:tabs>
        <w:tab w:val="center" w:pos="4153"/>
        <w:tab w:val="right" w:pos="8306"/>
      </w:tabs>
    </w:pPr>
  </w:style>
  <w:style w:type="paragraph" w:styleId="Footer">
    <w:name w:val="footer"/>
    <w:basedOn w:val="Normal"/>
    <w:rsid w:val="009F25FE"/>
    <w:pPr>
      <w:tabs>
        <w:tab w:val="center" w:pos="4153"/>
        <w:tab w:val="right" w:pos="8306"/>
      </w:tabs>
    </w:pPr>
  </w:style>
  <w:style w:type="character" w:styleId="PageNumber">
    <w:name w:val="page number"/>
    <w:basedOn w:val="DefaultParagraphFont"/>
    <w:rsid w:val="009F25FE"/>
  </w:style>
  <w:style w:type="character" w:customStyle="1" w:styleId="Level1Char">
    <w:name w:val="Level 1 Char"/>
    <w:basedOn w:val="DefaultParagraphFont"/>
    <w:link w:val="Level1"/>
    <w:locked/>
    <w:rsid w:val="009F25FE"/>
    <w:rPr>
      <w:rFonts w:cs="Arial"/>
      <w:b/>
      <w:bCs/>
      <w:kern w:val="32"/>
      <w:sz w:val="28"/>
      <w:szCs w:val="32"/>
    </w:rPr>
  </w:style>
  <w:style w:type="character" w:customStyle="1" w:styleId="Level3Char">
    <w:name w:val="Level 3 Char"/>
    <w:basedOn w:val="DefaultParagraphFont"/>
    <w:link w:val="Level3"/>
    <w:rsid w:val="009F25FE"/>
    <w:rPr>
      <w:sz w:val="24"/>
      <w:szCs w:val="24"/>
    </w:rPr>
  </w:style>
  <w:style w:type="paragraph" w:customStyle="1" w:styleId="SubLevel1">
    <w:name w:val="Sub Level 1"/>
    <w:basedOn w:val="Normal"/>
    <w:next w:val="Normal"/>
    <w:link w:val="SubLevel1Char"/>
    <w:rsid w:val="009F25FE"/>
    <w:pPr>
      <w:numPr>
        <w:ilvl w:val="1"/>
        <w:numId w:val="4"/>
      </w:numPr>
    </w:pPr>
  </w:style>
  <w:style w:type="paragraph" w:customStyle="1" w:styleId="SubLevel2">
    <w:name w:val="Sub Level 2"/>
    <w:basedOn w:val="Normal"/>
    <w:next w:val="Normal"/>
    <w:link w:val="SubLevel2Char"/>
    <w:rsid w:val="009F25FE"/>
    <w:pPr>
      <w:numPr>
        <w:ilvl w:val="2"/>
        <w:numId w:val="4"/>
      </w:numPr>
    </w:pPr>
  </w:style>
  <w:style w:type="paragraph" w:customStyle="1" w:styleId="SubLevel1Bold">
    <w:name w:val="Sub Level 1 Bold"/>
    <w:basedOn w:val="SubLevel1"/>
    <w:next w:val="Normal"/>
    <w:link w:val="SubLevel1BoldChar"/>
    <w:rsid w:val="009F25FE"/>
    <w:pPr>
      <w:keepNext/>
      <w:jc w:val="left"/>
    </w:pPr>
    <w:rPr>
      <w:b/>
      <w:sz w:val="28"/>
    </w:rPr>
  </w:style>
  <w:style w:type="paragraph" w:customStyle="1" w:styleId="SubLevel2Bold">
    <w:name w:val="Sub Level 2 Bold"/>
    <w:basedOn w:val="SubLevel2"/>
    <w:next w:val="Normal"/>
    <w:link w:val="SubLevel2BoldChar"/>
    <w:rsid w:val="009F25FE"/>
    <w:pPr>
      <w:keepNext/>
      <w:jc w:val="left"/>
    </w:pPr>
    <w:rPr>
      <w:b/>
    </w:rPr>
  </w:style>
  <w:style w:type="paragraph" w:customStyle="1" w:styleId="Level2Bold">
    <w:name w:val="Level 2 Bold"/>
    <w:basedOn w:val="Level2"/>
    <w:next w:val="Normal"/>
    <w:link w:val="Level2BoldChar"/>
    <w:rsid w:val="009F25FE"/>
    <w:pPr>
      <w:keepNext/>
      <w:jc w:val="left"/>
    </w:pPr>
    <w:rPr>
      <w:b/>
    </w:rPr>
  </w:style>
  <w:style w:type="paragraph" w:customStyle="1" w:styleId="Level3Bold">
    <w:name w:val="Level 3 Bold"/>
    <w:basedOn w:val="Level3"/>
    <w:next w:val="Normal"/>
    <w:link w:val="Level3BoldChar"/>
    <w:rsid w:val="009F25FE"/>
    <w:pPr>
      <w:keepNext/>
      <w:jc w:val="left"/>
    </w:pPr>
    <w:rPr>
      <w:b/>
    </w:rPr>
  </w:style>
  <w:style w:type="paragraph" w:customStyle="1" w:styleId="Level4Bold">
    <w:name w:val="Level 4 Bold"/>
    <w:basedOn w:val="Level4"/>
    <w:next w:val="Normal"/>
    <w:rsid w:val="009F25FE"/>
    <w:pPr>
      <w:keepNext/>
      <w:jc w:val="left"/>
    </w:pPr>
    <w:rPr>
      <w:b/>
    </w:rPr>
  </w:style>
  <w:style w:type="paragraph" w:customStyle="1" w:styleId="Bullet3">
    <w:name w:val="Bullet 3"/>
    <w:basedOn w:val="Bullet2"/>
    <w:next w:val="Normal"/>
    <w:rsid w:val="009F25FE"/>
    <w:pPr>
      <w:numPr>
        <w:numId w:val="5"/>
      </w:numPr>
    </w:pPr>
  </w:style>
  <w:style w:type="paragraph" w:customStyle="1" w:styleId="Block3">
    <w:name w:val="Block 3"/>
    <w:basedOn w:val="Block2"/>
    <w:next w:val="Normal"/>
    <w:rsid w:val="009F25FE"/>
    <w:pPr>
      <w:ind w:left="1985"/>
    </w:pPr>
  </w:style>
  <w:style w:type="paragraph" w:styleId="DocumentMap">
    <w:name w:val="Document Map"/>
    <w:basedOn w:val="Normal"/>
    <w:semiHidden/>
    <w:rsid w:val="009F25FE"/>
    <w:pPr>
      <w:shd w:val="clear" w:color="auto" w:fill="000080"/>
    </w:pPr>
    <w:rPr>
      <w:rFonts w:ascii="Tahoma" w:hAnsi="Tahoma" w:cs="Tahoma"/>
      <w:sz w:val="20"/>
      <w:szCs w:val="20"/>
    </w:rPr>
  </w:style>
  <w:style w:type="character" w:styleId="FollowedHyperlink">
    <w:name w:val="FollowedHyperlink"/>
    <w:basedOn w:val="DefaultParagraphFont"/>
    <w:rsid w:val="009F25FE"/>
    <w:rPr>
      <w:color w:val="800080"/>
      <w:u w:val="single"/>
    </w:rPr>
  </w:style>
  <w:style w:type="paragraph" w:customStyle="1" w:styleId="AMODTable">
    <w:name w:val="AMOD Table"/>
    <w:basedOn w:val="Normal"/>
    <w:rsid w:val="009F25FE"/>
    <w:pPr>
      <w:spacing w:before="120"/>
      <w:jc w:val="left"/>
    </w:pPr>
  </w:style>
  <w:style w:type="character" w:customStyle="1" w:styleId="Block1Char">
    <w:name w:val="Block 1 Char"/>
    <w:basedOn w:val="DefaultParagraphFont"/>
    <w:link w:val="Block1"/>
    <w:rsid w:val="009F25FE"/>
    <w:rPr>
      <w:sz w:val="24"/>
      <w:szCs w:val="24"/>
    </w:rPr>
  </w:style>
  <w:style w:type="paragraph" w:customStyle="1" w:styleId="Quote-1Block">
    <w:name w:val="Quote-1 Block"/>
    <w:basedOn w:val="Normal"/>
    <w:next w:val="Normal"/>
    <w:link w:val="Quote-1BlockChar"/>
    <w:rsid w:val="009F25FE"/>
    <w:pPr>
      <w:spacing w:before="0"/>
      <w:ind w:left="709"/>
    </w:pPr>
    <w:rPr>
      <w:szCs w:val="20"/>
      <w:lang w:val="en-GB" w:eastAsia="en-US"/>
    </w:rPr>
  </w:style>
  <w:style w:type="character" w:customStyle="1" w:styleId="Quote-1BlockChar">
    <w:name w:val="Quote-1 Block Char"/>
    <w:basedOn w:val="DefaultParagraphFont"/>
    <w:link w:val="Quote-1Block"/>
    <w:rsid w:val="009F25FE"/>
    <w:rPr>
      <w:sz w:val="24"/>
      <w:lang w:val="en-GB" w:eastAsia="en-US"/>
    </w:rPr>
  </w:style>
  <w:style w:type="paragraph" w:styleId="BalloonText">
    <w:name w:val="Balloon Text"/>
    <w:basedOn w:val="Normal"/>
    <w:semiHidden/>
    <w:rsid w:val="009F25FE"/>
    <w:rPr>
      <w:rFonts w:ascii="Tahoma" w:hAnsi="Tahoma" w:cs="Tahoma"/>
      <w:sz w:val="16"/>
      <w:szCs w:val="16"/>
    </w:rPr>
  </w:style>
  <w:style w:type="paragraph" w:customStyle="1" w:styleId="SubLevel3">
    <w:name w:val="Sub Level 3"/>
    <w:basedOn w:val="Normal"/>
    <w:next w:val="Normal"/>
    <w:link w:val="SubLevel3Char"/>
    <w:rsid w:val="009F25FE"/>
    <w:pPr>
      <w:numPr>
        <w:ilvl w:val="3"/>
        <w:numId w:val="4"/>
      </w:numPr>
    </w:pPr>
  </w:style>
  <w:style w:type="paragraph" w:customStyle="1" w:styleId="SubLevel4">
    <w:name w:val="Sub Level 4"/>
    <w:basedOn w:val="Normal"/>
    <w:next w:val="Normal"/>
    <w:rsid w:val="009F25FE"/>
    <w:pPr>
      <w:numPr>
        <w:ilvl w:val="4"/>
        <w:numId w:val="4"/>
      </w:numPr>
    </w:pPr>
  </w:style>
  <w:style w:type="paragraph" w:customStyle="1" w:styleId="SubLevel3Bold">
    <w:name w:val="Sub Level 3 Bold"/>
    <w:basedOn w:val="SubLevel3"/>
    <w:next w:val="Normal"/>
    <w:rsid w:val="009F25FE"/>
    <w:pPr>
      <w:keepNext/>
      <w:jc w:val="left"/>
    </w:pPr>
    <w:rPr>
      <w:b/>
    </w:rPr>
  </w:style>
  <w:style w:type="paragraph" w:customStyle="1" w:styleId="SubLevel4Bold">
    <w:name w:val="Sub Level 4 Bold"/>
    <w:basedOn w:val="SubLevel4"/>
    <w:next w:val="Normal"/>
    <w:rsid w:val="009F25FE"/>
    <w:pPr>
      <w:keepNext/>
      <w:jc w:val="left"/>
    </w:pPr>
    <w:rPr>
      <w:b/>
    </w:rPr>
  </w:style>
  <w:style w:type="paragraph" w:customStyle="1" w:styleId="StyleLevel3Bold">
    <w:name w:val="Style Level 3 + Bold"/>
    <w:basedOn w:val="Level3"/>
    <w:link w:val="StyleLevel3BoldChar"/>
    <w:rsid w:val="009F25FE"/>
    <w:pPr>
      <w:keepNext/>
      <w:jc w:val="left"/>
    </w:pPr>
    <w:rPr>
      <w:b/>
      <w:bCs/>
    </w:rPr>
  </w:style>
  <w:style w:type="character" w:customStyle="1" w:styleId="StyleLevel3BoldChar">
    <w:name w:val="Style Level 3 + Bold Char"/>
    <w:basedOn w:val="Level3Char"/>
    <w:link w:val="StyleLevel3Bold"/>
    <w:rsid w:val="009F25FE"/>
    <w:rPr>
      <w:b/>
      <w:bCs/>
      <w:sz w:val="24"/>
      <w:szCs w:val="24"/>
    </w:rPr>
  </w:style>
  <w:style w:type="character" w:customStyle="1" w:styleId="Level4Char">
    <w:name w:val="Level 4 Char"/>
    <w:basedOn w:val="DefaultParagraphFont"/>
    <w:link w:val="Level4"/>
    <w:locked/>
    <w:rsid w:val="009F25FE"/>
    <w:rPr>
      <w:bCs/>
      <w:sz w:val="24"/>
      <w:szCs w:val="28"/>
    </w:rPr>
  </w:style>
  <w:style w:type="character" w:customStyle="1" w:styleId="Level2BoldChar">
    <w:name w:val="Level 2 Bold Char"/>
    <w:basedOn w:val="Level2Char"/>
    <w:link w:val="Level2Bold"/>
    <w:rsid w:val="009F25FE"/>
    <w:rPr>
      <w:rFonts w:ascii="Arial" w:hAnsi="Arial" w:cs="Arial"/>
      <w:b/>
      <w:bCs/>
      <w:i w:val="0"/>
      <w:iCs/>
      <w:sz w:val="24"/>
      <w:szCs w:val="28"/>
    </w:rPr>
  </w:style>
  <w:style w:type="paragraph" w:customStyle="1" w:styleId="ABLLevel1">
    <w:name w:val="ABL Level 1"/>
    <w:basedOn w:val="Normal"/>
    <w:next w:val="Normal"/>
    <w:rsid w:val="004A0BFA"/>
    <w:pPr>
      <w:keepNext/>
      <w:numPr>
        <w:numId w:val="7"/>
      </w:numPr>
      <w:pBdr>
        <w:bottom w:val="single" w:sz="4" w:space="1" w:color="auto"/>
      </w:pBdr>
      <w:spacing w:before="360" w:after="200"/>
      <w:outlineLvl w:val="0"/>
    </w:pPr>
    <w:rPr>
      <w:rFonts w:ascii="Arial Bold" w:hAnsi="Arial Bold" w:cs="Arial"/>
      <w:b/>
      <w:bCs/>
      <w:sz w:val="26"/>
      <w:szCs w:val="20"/>
      <w:lang w:eastAsia="en-US"/>
    </w:rPr>
  </w:style>
  <w:style w:type="paragraph" w:customStyle="1" w:styleId="ABLLevel2heading">
    <w:name w:val="ABL Level 2 (heading)"/>
    <w:basedOn w:val="Normal"/>
    <w:next w:val="Normal"/>
    <w:link w:val="ABLLevel2headingChar"/>
    <w:rsid w:val="004A0BFA"/>
    <w:pPr>
      <w:keepNext/>
      <w:numPr>
        <w:ilvl w:val="1"/>
        <w:numId w:val="7"/>
      </w:numPr>
      <w:spacing w:after="120"/>
      <w:outlineLvl w:val="1"/>
    </w:pPr>
    <w:rPr>
      <w:rFonts w:ascii="Arial Bold" w:hAnsi="Arial Bold" w:cs="Arial"/>
      <w:b/>
      <w:bCs/>
      <w:sz w:val="21"/>
      <w:szCs w:val="20"/>
      <w:lang w:eastAsia="en-US"/>
    </w:rPr>
  </w:style>
  <w:style w:type="character" w:customStyle="1" w:styleId="ABLLevel2noheadingChar">
    <w:name w:val="ABL Level 2 (no heading) Char"/>
    <w:basedOn w:val="DefaultParagraphFont"/>
    <w:link w:val="ABLLevel2noheading"/>
    <w:locked/>
    <w:rsid w:val="004A0BFA"/>
    <w:rPr>
      <w:rFonts w:ascii="Arial" w:hAnsi="Arial" w:cs="Arial"/>
      <w:sz w:val="21"/>
      <w:lang w:val="en-AU" w:eastAsia="en-US" w:bidi="ar-SA"/>
    </w:rPr>
  </w:style>
  <w:style w:type="paragraph" w:customStyle="1" w:styleId="ABLLevel2noheading">
    <w:name w:val="ABL Level 2 (no heading)"/>
    <w:basedOn w:val="ABLLevel2heading"/>
    <w:link w:val="ABLLevel2noheadingChar"/>
    <w:rsid w:val="004A0BFA"/>
    <w:pPr>
      <w:keepNext w:val="0"/>
    </w:pPr>
    <w:rPr>
      <w:rFonts w:ascii="Arial" w:hAnsi="Arial"/>
      <w:b w:val="0"/>
      <w:bCs w:val="0"/>
    </w:rPr>
  </w:style>
  <w:style w:type="paragraph" w:customStyle="1" w:styleId="ABLLevel3">
    <w:name w:val="ABL Level 3"/>
    <w:basedOn w:val="Normal"/>
    <w:link w:val="ABLLevel3Char"/>
    <w:rsid w:val="004A0BFA"/>
    <w:pPr>
      <w:numPr>
        <w:ilvl w:val="2"/>
        <w:numId w:val="7"/>
      </w:numPr>
      <w:spacing w:before="120" w:after="120"/>
      <w:outlineLvl w:val="2"/>
    </w:pPr>
    <w:rPr>
      <w:rFonts w:ascii="Arial" w:hAnsi="Arial" w:cs="Arial"/>
      <w:sz w:val="21"/>
      <w:szCs w:val="20"/>
      <w:lang w:eastAsia="en-US"/>
    </w:rPr>
  </w:style>
  <w:style w:type="paragraph" w:customStyle="1" w:styleId="ABLLevel4">
    <w:name w:val="ABL Level 4"/>
    <w:basedOn w:val="Normal"/>
    <w:rsid w:val="004A0BFA"/>
    <w:pPr>
      <w:numPr>
        <w:ilvl w:val="3"/>
        <w:numId w:val="7"/>
      </w:numPr>
      <w:spacing w:before="120" w:after="120"/>
      <w:outlineLvl w:val="3"/>
    </w:pPr>
    <w:rPr>
      <w:rFonts w:ascii="Arial" w:hAnsi="Arial" w:cs="Arial"/>
      <w:sz w:val="21"/>
      <w:szCs w:val="20"/>
      <w:lang w:eastAsia="en-US"/>
    </w:rPr>
  </w:style>
  <w:style w:type="paragraph" w:customStyle="1" w:styleId="ABLLevel5">
    <w:name w:val="ABL Level 5"/>
    <w:basedOn w:val="Normal"/>
    <w:rsid w:val="004A0BFA"/>
    <w:pPr>
      <w:numPr>
        <w:ilvl w:val="4"/>
        <w:numId w:val="7"/>
      </w:numPr>
      <w:spacing w:before="120" w:after="120"/>
      <w:outlineLvl w:val="4"/>
    </w:pPr>
    <w:rPr>
      <w:rFonts w:ascii="Arial" w:hAnsi="Arial" w:cs="Arial"/>
      <w:sz w:val="21"/>
      <w:szCs w:val="20"/>
      <w:lang w:eastAsia="en-US"/>
    </w:rPr>
  </w:style>
  <w:style w:type="paragraph" w:customStyle="1" w:styleId="ABLLevel6">
    <w:name w:val="ABL Level 6"/>
    <w:basedOn w:val="Normal"/>
    <w:rsid w:val="004A0BFA"/>
    <w:pPr>
      <w:numPr>
        <w:ilvl w:val="5"/>
        <w:numId w:val="7"/>
      </w:numPr>
      <w:spacing w:before="120" w:after="120"/>
      <w:outlineLvl w:val="5"/>
    </w:pPr>
    <w:rPr>
      <w:rFonts w:ascii="Arial" w:hAnsi="Arial" w:cs="Arial"/>
      <w:sz w:val="21"/>
      <w:szCs w:val="20"/>
      <w:lang w:eastAsia="en-US"/>
    </w:rPr>
  </w:style>
  <w:style w:type="character" w:customStyle="1" w:styleId="Level3BoldChar">
    <w:name w:val="Level 3 Bold Char"/>
    <w:basedOn w:val="Level3Char"/>
    <w:link w:val="Level3Bold"/>
    <w:rsid w:val="008C59DD"/>
    <w:rPr>
      <w:b/>
      <w:sz w:val="24"/>
      <w:szCs w:val="24"/>
    </w:rPr>
  </w:style>
  <w:style w:type="paragraph" w:customStyle="1" w:styleId="BlockIndent1cm">
    <w:name w:val="Block Indent 1cm"/>
    <w:basedOn w:val="Normal"/>
    <w:next w:val="Normal"/>
    <w:link w:val="BlockIndent1cmChar"/>
    <w:rsid w:val="009F25FE"/>
    <w:pPr>
      <w:spacing w:line="270" w:lineRule="exact"/>
      <w:ind w:left="851"/>
    </w:pPr>
    <w:rPr>
      <w:sz w:val="22"/>
      <w:szCs w:val="20"/>
      <w:lang w:val="en-GB" w:eastAsia="en-US"/>
    </w:rPr>
  </w:style>
  <w:style w:type="paragraph" w:customStyle="1" w:styleId="BlockIndent2cm">
    <w:name w:val="Block Indent 2cm"/>
    <w:basedOn w:val="Normal"/>
    <w:next w:val="Normal"/>
    <w:link w:val="BlockIndent2cmChar"/>
    <w:rsid w:val="00517E91"/>
    <w:pPr>
      <w:spacing w:before="0"/>
      <w:ind w:left="1134"/>
    </w:pPr>
    <w:rPr>
      <w:szCs w:val="20"/>
      <w:lang w:val="en-GB" w:eastAsia="en-US"/>
    </w:rPr>
  </w:style>
  <w:style w:type="character" w:customStyle="1" w:styleId="BlockIndent1cmChar">
    <w:name w:val="Block Indent 1cm Char"/>
    <w:basedOn w:val="DefaultParagraphFont"/>
    <w:link w:val="BlockIndent1cm"/>
    <w:locked/>
    <w:rsid w:val="00517E91"/>
    <w:rPr>
      <w:sz w:val="22"/>
      <w:lang w:val="en-GB" w:eastAsia="en-US"/>
    </w:rPr>
  </w:style>
  <w:style w:type="character" w:customStyle="1" w:styleId="BlockIndent2cmChar">
    <w:name w:val="Block Indent 2cm Char"/>
    <w:basedOn w:val="DefaultParagraphFont"/>
    <w:link w:val="BlockIndent2cm"/>
    <w:locked/>
    <w:rsid w:val="00517E91"/>
    <w:rPr>
      <w:sz w:val="24"/>
      <w:lang w:val="en-GB" w:eastAsia="en-US" w:bidi="ar-SA"/>
    </w:rPr>
  </w:style>
  <w:style w:type="character" w:customStyle="1" w:styleId="ABLLevel3Char">
    <w:name w:val="ABL Level 3 Char"/>
    <w:basedOn w:val="DefaultParagraphFont"/>
    <w:link w:val="ABLLevel3"/>
    <w:locked/>
    <w:rsid w:val="00517E91"/>
    <w:rPr>
      <w:rFonts w:ascii="Arial" w:hAnsi="Arial" w:cs="Arial"/>
      <w:sz w:val="21"/>
      <w:lang w:val="en-AU" w:eastAsia="en-US" w:bidi="ar-SA"/>
    </w:rPr>
  </w:style>
  <w:style w:type="character" w:customStyle="1" w:styleId="ABLLevel2headingChar">
    <w:name w:val="ABL Level 2 (heading) Char"/>
    <w:basedOn w:val="DefaultParagraphFont"/>
    <w:link w:val="ABLLevel2heading"/>
    <w:locked/>
    <w:rsid w:val="00517E91"/>
    <w:rPr>
      <w:rFonts w:ascii="Arial Bold" w:hAnsi="Arial Bold" w:cs="Arial"/>
      <w:b/>
      <w:bCs/>
      <w:sz w:val="21"/>
      <w:lang w:val="en-AU" w:eastAsia="en-US" w:bidi="ar-SA"/>
    </w:rPr>
  </w:style>
  <w:style w:type="character" w:customStyle="1" w:styleId="SubLevel1Char">
    <w:name w:val="Sub Level 1 Char"/>
    <w:basedOn w:val="DefaultParagraphFont"/>
    <w:link w:val="SubLevel1"/>
    <w:rsid w:val="009F25FE"/>
    <w:rPr>
      <w:sz w:val="24"/>
      <w:szCs w:val="24"/>
    </w:rPr>
  </w:style>
  <w:style w:type="character" w:customStyle="1" w:styleId="SubLevel1BoldChar">
    <w:name w:val="Sub Level 1 Bold Char"/>
    <w:basedOn w:val="SubLevel1Char"/>
    <w:link w:val="SubLevel1Bold"/>
    <w:rsid w:val="003D10F0"/>
    <w:rPr>
      <w:b/>
      <w:sz w:val="28"/>
      <w:szCs w:val="24"/>
    </w:rPr>
  </w:style>
  <w:style w:type="character" w:customStyle="1" w:styleId="Heading3Char1">
    <w:name w:val="Heading 3 Char1"/>
    <w:basedOn w:val="DefaultParagraphFont"/>
    <w:rsid w:val="006E4A64"/>
    <w:rPr>
      <w:rFonts w:ascii="Arial" w:hAnsi="Arial" w:cs="Arial"/>
      <w:b/>
      <w:bCs/>
      <w:sz w:val="26"/>
      <w:szCs w:val="26"/>
      <w:lang w:val="en-AU" w:eastAsia="en-AU" w:bidi="ar-SA"/>
    </w:rPr>
  </w:style>
  <w:style w:type="character" w:customStyle="1" w:styleId="Heading2Char1">
    <w:name w:val="Heading 2 Char1"/>
    <w:basedOn w:val="DefaultParagraphFont"/>
    <w:rsid w:val="006E4A64"/>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9F25FE"/>
    <w:rPr>
      <w:sz w:val="24"/>
      <w:szCs w:val="24"/>
    </w:rPr>
  </w:style>
  <w:style w:type="paragraph" w:customStyle="1" w:styleId="PartA">
    <w:name w:val="PartA"/>
    <w:basedOn w:val="Partheading"/>
    <w:rsid w:val="008F30A8"/>
    <w:pPr>
      <w:numPr>
        <w:numId w:val="0"/>
      </w:numPr>
    </w:pPr>
  </w:style>
  <w:style w:type="character" w:customStyle="1" w:styleId="Block2Char">
    <w:name w:val="Block 2 Char"/>
    <w:basedOn w:val="DefaultParagraphFont"/>
    <w:link w:val="Block2"/>
    <w:rsid w:val="009F25FE"/>
    <w:rPr>
      <w:sz w:val="24"/>
      <w:szCs w:val="24"/>
    </w:rPr>
  </w:style>
  <w:style w:type="paragraph" w:customStyle="1" w:styleId="LevelB2">
    <w:name w:val="Level B2"/>
    <w:basedOn w:val="Normal"/>
    <w:next w:val="Normal"/>
    <w:autoRedefine/>
    <w:rsid w:val="009F25FE"/>
    <w:pPr>
      <w:numPr>
        <w:ilvl w:val="1"/>
        <w:numId w:val="8"/>
      </w:numPr>
      <w:spacing w:line="270" w:lineRule="exact"/>
      <w:outlineLvl w:val="1"/>
    </w:pPr>
    <w:rPr>
      <w:b/>
      <w:szCs w:val="20"/>
      <w:lang w:val="en-GB" w:eastAsia="en-US"/>
    </w:rPr>
  </w:style>
  <w:style w:type="paragraph" w:styleId="Title">
    <w:name w:val="Title"/>
    <w:basedOn w:val="Normal"/>
    <w:next w:val="Normal"/>
    <w:qFormat/>
    <w:rsid w:val="009F25FE"/>
    <w:pPr>
      <w:spacing w:before="240"/>
      <w:jc w:val="left"/>
      <w:outlineLvl w:val="0"/>
    </w:pPr>
    <w:rPr>
      <w:rFonts w:cs="Arial"/>
      <w:b/>
      <w:bCs/>
      <w:szCs w:val="32"/>
    </w:rPr>
  </w:style>
  <w:style w:type="paragraph" w:customStyle="1" w:styleId="History">
    <w:name w:val="History"/>
    <w:basedOn w:val="Normal"/>
    <w:next w:val="Normal"/>
    <w:link w:val="HistoryChar"/>
    <w:rsid w:val="009F25FE"/>
    <w:pPr>
      <w:keepNext/>
    </w:pPr>
    <w:rPr>
      <w:sz w:val="20"/>
    </w:rPr>
  </w:style>
  <w:style w:type="paragraph" w:customStyle="1" w:styleId="Orderitem">
    <w:name w:val="Order_item"/>
    <w:basedOn w:val="Normal"/>
    <w:next w:val="Normal"/>
    <w:link w:val="OrderitemCharChar"/>
    <w:rsid w:val="009F25FE"/>
    <w:pPr>
      <w:numPr>
        <w:numId w:val="35"/>
      </w:numPr>
      <w:tabs>
        <w:tab w:val="clear" w:pos="851"/>
        <w:tab w:val="left" w:pos="720"/>
      </w:tabs>
    </w:pPr>
  </w:style>
  <w:style w:type="paragraph" w:customStyle="1" w:styleId="Level2-Bold">
    <w:name w:val="Level 2-Bold"/>
    <w:basedOn w:val="Normal"/>
    <w:next w:val="Normal"/>
    <w:rsid w:val="009F25FE"/>
    <w:pPr>
      <w:spacing w:line="270" w:lineRule="exact"/>
      <w:ind w:left="851" w:hanging="851"/>
      <w:outlineLvl w:val="1"/>
    </w:pPr>
    <w:rPr>
      <w:b/>
      <w:sz w:val="22"/>
      <w:szCs w:val="20"/>
      <w:lang w:val="en-GB" w:eastAsia="en-US"/>
    </w:rPr>
  </w:style>
  <w:style w:type="paragraph" w:customStyle="1" w:styleId="TableHeading">
    <w:name w:val="Table Heading"/>
    <w:basedOn w:val="Normal"/>
    <w:next w:val="Normal"/>
    <w:rsid w:val="009F25FE"/>
    <w:pPr>
      <w:spacing w:before="0" w:line="270" w:lineRule="exact"/>
    </w:pPr>
    <w:rPr>
      <w:b/>
      <w:sz w:val="22"/>
      <w:szCs w:val="20"/>
      <w:lang w:val="en-GB" w:eastAsia="en-US"/>
    </w:rPr>
  </w:style>
  <w:style w:type="paragraph" w:customStyle="1" w:styleId="TableNormal0">
    <w:name w:val="TableNormal"/>
    <w:basedOn w:val="Normal"/>
    <w:next w:val="Normal"/>
    <w:rsid w:val="009F25FE"/>
    <w:pPr>
      <w:spacing w:before="0" w:line="270" w:lineRule="exact"/>
    </w:pPr>
    <w:rPr>
      <w:sz w:val="22"/>
      <w:szCs w:val="20"/>
      <w:lang w:val="en-GB" w:eastAsia="en-US"/>
    </w:rPr>
  </w:style>
  <w:style w:type="character" w:customStyle="1" w:styleId="OrderitemCharChar">
    <w:name w:val="Order_item Char Char"/>
    <w:basedOn w:val="DefaultParagraphFont"/>
    <w:link w:val="Orderitem"/>
    <w:rsid w:val="009F25FE"/>
    <w:rPr>
      <w:sz w:val="24"/>
      <w:szCs w:val="24"/>
    </w:rPr>
  </w:style>
  <w:style w:type="paragraph" w:customStyle="1" w:styleId="access">
    <w:name w:val="access"/>
    <w:rsid w:val="009F25FE"/>
    <w:pPr>
      <w:spacing w:before="200" w:after="60" w:line="270" w:lineRule="exact"/>
      <w:jc w:val="both"/>
    </w:pPr>
    <w:rPr>
      <w:sz w:val="24"/>
      <w:szCs w:val="24"/>
    </w:rPr>
  </w:style>
  <w:style w:type="paragraph" w:customStyle="1" w:styleId="nes">
    <w:name w:val="nes"/>
    <w:rsid w:val="009F25FE"/>
    <w:pPr>
      <w:spacing w:before="200" w:after="60" w:line="270" w:lineRule="exact"/>
      <w:jc w:val="both"/>
    </w:pPr>
    <w:rPr>
      <w:sz w:val="24"/>
      <w:szCs w:val="24"/>
    </w:rPr>
  </w:style>
  <w:style w:type="paragraph" w:customStyle="1" w:styleId="Footer1">
    <w:name w:val="Footer1"/>
    <w:rsid w:val="00765F7F"/>
    <w:pPr>
      <w:tabs>
        <w:tab w:val="center" w:pos="4153"/>
        <w:tab w:val="right" w:pos="8306"/>
      </w:tabs>
      <w:spacing w:before="200" w:after="60" w:line="270" w:lineRule="exact"/>
      <w:jc w:val="both"/>
    </w:pPr>
    <w:rPr>
      <w:sz w:val="24"/>
      <w:szCs w:val="24"/>
    </w:rPr>
  </w:style>
  <w:style w:type="paragraph" w:customStyle="1" w:styleId="foot2010">
    <w:name w:val="foot2010"/>
    <w:rsid w:val="009F25FE"/>
    <w:pPr>
      <w:spacing w:before="200" w:after="60"/>
      <w:jc w:val="both"/>
    </w:pPr>
    <w:rPr>
      <w:sz w:val="24"/>
      <w:szCs w:val="24"/>
    </w:rPr>
  </w:style>
  <w:style w:type="paragraph" w:customStyle="1" w:styleId="lhdef">
    <w:name w:val="lhdef"/>
    <w:rsid w:val="009F25FE"/>
    <w:pPr>
      <w:spacing w:before="200" w:after="60"/>
      <w:ind w:left="851"/>
      <w:jc w:val="both"/>
    </w:pPr>
    <w:rPr>
      <w:sz w:val="24"/>
      <w:szCs w:val="24"/>
    </w:rPr>
  </w:style>
  <w:style w:type="paragraph" w:customStyle="1" w:styleId="lhicov">
    <w:name w:val="lhicov"/>
    <w:rsid w:val="009F25FE"/>
    <w:pPr>
      <w:tabs>
        <w:tab w:val="num" w:pos="851"/>
      </w:tabs>
      <w:spacing w:before="200" w:after="60"/>
      <w:ind w:left="851" w:hanging="851"/>
      <w:jc w:val="both"/>
      <w:outlineLvl w:val="2"/>
    </w:pPr>
    <w:rPr>
      <w:rFonts w:cs="Arial"/>
      <w:bCs/>
      <w:iCs/>
      <w:sz w:val="24"/>
      <w:szCs w:val="28"/>
    </w:rPr>
  </w:style>
  <w:style w:type="paragraph" w:customStyle="1" w:styleId="lhocov">
    <w:name w:val="lhocov"/>
    <w:rsid w:val="009F25FE"/>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9F25FE"/>
    <w:pPr>
      <w:tabs>
        <w:tab w:val="num" w:pos="851"/>
      </w:tabs>
      <w:spacing w:before="200" w:after="60"/>
      <w:ind w:left="851" w:hanging="851"/>
      <w:jc w:val="both"/>
      <w:outlineLvl w:val="2"/>
    </w:pPr>
    <w:rPr>
      <w:rFonts w:cs="Arial"/>
      <w:bCs/>
      <w:iCs/>
      <w:sz w:val="24"/>
      <w:szCs w:val="28"/>
    </w:rPr>
  </w:style>
  <w:style w:type="paragraph" w:customStyle="1" w:styleId="gtio">
    <w:name w:val="gtio"/>
    <w:rsid w:val="009F25FE"/>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B05DD0"/>
    <w:rPr>
      <w:szCs w:val="24"/>
    </w:rPr>
  </w:style>
  <w:style w:type="paragraph" w:customStyle="1" w:styleId="amodtable0">
    <w:name w:val="amodtable"/>
    <w:basedOn w:val="Normal"/>
    <w:rsid w:val="009F25FE"/>
    <w:pPr>
      <w:spacing w:before="120"/>
      <w:jc w:val="left"/>
    </w:pPr>
  </w:style>
  <w:style w:type="character" w:customStyle="1" w:styleId="annual">
    <w:name w:val="annual"/>
    <w:basedOn w:val="DefaultParagraphFont"/>
    <w:rsid w:val="00642799"/>
    <w:rPr>
      <w:color w:val="339966"/>
    </w:rPr>
  </w:style>
  <w:style w:type="paragraph" w:customStyle="1" w:styleId="LetterHead1">
    <w:name w:val="LetterHead 1"/>
    <w:semiHidden/>
    <w:rsid w:val="00613C01"/>
    <w:pPr>
      <w:jc w:val="center"/>
    </w:pPr>
    <w:rPr>
      <w:rFonts w:ascii="Arial" w:hAnsi="Arial"/>
      <w:noProof/>
      <w:lang w:val="en-US" w:eastAsia="en-US"/>
    </w:rPr>
  </w:style>
  <w:style w:type="paragraph" w:customStyle="1" w:styleId="Footer10">
    <w:name w:val="Footer1"/>
    <w:rsid w:val="009F25FE"/>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9F25FE"/>
    <w:pPr>
      <w:spacing w:before="0"/>
      <w:ind w:left="851"/>
    </w:pPr>
    <w:rPr>
      <w:szCs w:val="20"/>
      <w:lang w:val="en-GB" w:eastAsia="en-US"/>
    </w:rPr>
  </w:style>
  <w:style w:type="paragraph" w:customStyle="1" w:styleId="StyleCenteredLeft-019cm">
    <w:name w:val="Style Centered Left:  -0.19 cm"/>
    <w:basedOn w:val="Normal"/>
    <w:rsid w:val="009F25FE"/>
    <w:pPr>
      <w:jc w:val="center"/>
    </w:pPr>
    <w:rPr>
      <w:szCs w:val="20"/>
    </w:rPr>
  </w:style>
  <w:style w:type="paragraph" w:customStyle="1" w:styleId="Level5">
    <w:name w:val="Level 5"/>
    <w:basedOn w:val="Normal"/>
    <w:next w:val="Normal"/>
    <w:qFormat/>
    <w:rsid w:val="009F25FE"/>
    <w:pPr>
      <w:ind w:left="2552" w:hanging="567"/>
    </w:pPr>
  </w:style>
  <w:style w:type="paragraph" w:customStyle="1" w:styleId="application">
    <w:name w:val="application"/>
    <w:basedOn w:val="Normal"/>
    <w:rsid w:val="009F25FE"/>
    <w:pPr>
      <w:jc w:val="left"/>
    </w:pPr>
  </w:style>
  <w:style w:type="paragraph" w:customStyle="1" w:styleId="Level3-Bold">
    <w:name w:val="Level 3-Bold"/>
    <w:basedOn w:val="Normal"/>
    <w:next w:val="Normal"/>
    <w:link w:val="Level3-BoldChar"/>
    <w:rsid w:val="0059789C"/>
    <w:pPr>
      <w:keepNext/>
      <w:spacing w:before="0"/>
      <w:ind w:left="1418" w:hanging="567"/>
      <w:outlineLvl w:val="2"/>
    </w:pPr>
    <w:rPr>
      <w:b/>
      <w:szCs w:val="20"/>
      <w:lang w:val="en-GB" w:eastAsia="en-US"/>
    </w:rPr>
  </w:style>
  <w:style w:type="paragraph" w:styleId="ListNumber5">
    <w:name w:val="List Number 5"/>
    <w:basedOn w:val="Normal"/>
    <w:rsid w:val="0059789C"/>
    <w:pPr>
      <w:tabs>
        <w:tab w:val="num" w:pos="1492"/>
      </w:tabs>
      <w:spacing w:before="0"/>
      <w:ind w:left="1492" w:hanging="360"/>
    </w:pPr>
    <w:rPr>
      <w:szCs w:val="20"/>
      <w:lang w:val="en-GB" w:eastAsia="en-US"/>
    </w:rPr>
  </w:style>
  <w:style w:type="character" w:customStyle="1" w:styleId="Level3-BoldChar">
    <w:name w:val="Level 3-Bold Char"/>
    <w:basedOn w:val="DefaultParagraphFont"/>
    <w:link w:val="Level3-Bold"/>
    <w:locked/>
    <w:rsid w:val="0059789C"/>
    <w:rPr>
      <w:b/>
      <w:sz w:val="24"/>
      <w:lang w:val="en-GB" w:eastAsia="en-US"/>
    </w:rPr>
  </w:style>
  <w:style w:type="paragraph" w:customStyle="1" w:styleId="BulletLevel1">
    <w:name w:val="Bullet Level 1"/>
    <w:basedOn w:val="Normal"/>
    <w:next w:val="Normal"/>
    <w:rsid w:val="0059789C"/>
    <w:pPr>
      <w:spacing w:before="0"/>
      <w:ind w:left="1021" w:hanging="170"/>
    </w:pPr>
    <w:rPr>
      <w:szCs w:val="20"/>
      <w:lang w:val="en-GB" w:eastAsia="en-US"/>
    </w:rPr>
  </w:style>
  <w:style w:type="paragraph" w:customStyle="1" w:styleId="trans">
    <w:name w:val="trans"/>
    <w:basedOn w:val="Normal"/>
    <w:next w:val="Normal"/>
    <w:rsid w:val="009F25FE"/>
    <w:pPr>
      <w:tabs>
        <w:tab w:val="left" w:pos="709"/>
      </w:tabs>
    </w:pPr>
  </w:style>
  <w:style w:type="paragraph" w:customStyle="1" w:styleId="applicatin">
    <w:name w:val="applicatin"/>
    <w:basedOn w:val="Normal"/>
    <w:rsid w:val="00005DB6"/>
    <w:pPr>
      <w:jc w:val="left"/>
    </w:pPr>
  </w:style>
  <w:style w:type="paragraph" w:customStyle="1" w:styleId="BlockLevel1">
    <w:name w:val="Block Level 1"/>
    <w:basedOn w:val="Normal"/>
    <w:next w:val="Normal"/>
    <w:rsid w:val="0009470D"/>
    <w:pPr>
      <w:spacing w:before="0"/>
      <w:ind w:left="851"/>
    </w:pPr>
    <w:rPr>
      <w:szCs w:val="20"/>
      <w:lang w:val="en-GB" w:eastAsia="en-US"/>
    </w:rPr>
  </w:style>
  <w:style w:type="character" w:customStyle="1" w:styleId="SubLevel2BoldChar">
    <w:name w:val="Sub Level 2 Bold Char"/>
    <w:basedOn w:val="DefaultParagraphFont"/>
    <w:link w:val="SubLevel2Bold"/>
    <w:rsid w:val="00FE2BBA"/>
    <w:rPr>
      <w:b/>
      <w:sz w:val="24"/>
      <w:szCs w:val="24"/>
    </w:rPr>
  </w:style>
  <w:style w:type="character" w:customStyle="1" w:styleId="SubLevel2Char">
    <w:name w:val="Sub Level 2 Char"/>
    <w:basedOn w:val="DefaultParagraphFont"/>
    <w:link w:val="SubLevel2"/>
    <w:rsid w:val="009F25FE"/>
    <w:rPr>
      <w:sz w:val="24"/>
      <w:szCs w:val="24"/>
    </w:rPr>
  </w:style>
  <w:style w:type="paragraph" w:customStyle="1" w:styleId="AmodTable14">
    <w:name w:val="AmodTable14"/>
    <w:basedOn w:val="Normal"/>
    <w:next w:val="Normal"/>
    <w:qFormat/>
    <w:rsid w:val="009F25FE"/>
    <w:pPr>
      <w:spacing w:before="120"/>
      <w:ind w:left="57"/>
      <w:jc w:val="left"/>
    </w:pPr>
  </w:style>
  <w:style w:type="paragraph" w:customStyle="1" w:styleId="Info">
    <w:name w:val="Info"/>
    <w:basedOn w:val="Normal"/>
    <w:qFormat/>
    <w:rsid w:val="009D069C"/>
  </w:style>
  <w:style w:type="paragraph" w:customStyle="1" w:styleId="note">
    <w:name w:val="note"/>
    <w:basedOn w:val="Normal"/>
    <w:next w:val="Normal"/>
    <w:autoRedefine/>
    <w:qFormat/>
    <w:rsid w:val="009F25FE"/>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Notation">
    <w:name w:val="Notation"/>
    <w:basedOn w:val="Normal"/>
    <w:link w:val="NotationChar"/>
    <w:rsid w:val="004857F2"/>
    <w:pPr>
      <w:jc w:val="left"/>
    </w:pPr>
    <w:rPr>
      <w:rFonts w:ascii="Arial" w:hAnsi="Arial" w:cs="Arial"/>
      <w:sz w:val="22"/>
    </w:rPr>
  </w:style>
  <w:style w:type="character" w:customStyle="1" w:styleId="NotationChar">
    <w:name w:val="Notation Char"/>
    <w:basedOn w:val="DefaultParagraphFont"/>
    <w:link w:val="Notation"/>
    <w:rsid w:val="004857F2"/>
    <w:rPr>
      <w:rFonts w:ascii="Arial" w:hAnsi="Arial" w:cs="Arial"/>
      <w:sz w:val="22"/>
      <w:szCs w:val="24"/>
    </w:rPr>
  </w:style>
  <w:style w:type="paragraph" w:customStyle="1" w:styleId="NumberedPara">
    <w:name w:val="Numbered Para"/>
    <w:basedOn w:val="Normal"/>
    <w:next w:val="Normal"/>
    <w:uiPriority w:val="99"/>
    <w:rsid w:val="003915A4"/>
    <w:pPr>
      <w:numPr>
        <w:numId w:val="41"/>
      </w:numPr>
      <w:tabs>
        <w:tab w:val="clear" w:pos="737"/>
        <w:tab w:val="left" w:pos="709"/>
      </w:tabs>
    </w:pPr>
  </w:style>
  <w:style w:type="table" w:customStyle="1" w:styleId="TableGrid1">
    <w:name w:val="Table Grid1"/>
    <w:basedOn w:val="TableNormal"/>
    <w:next w:val="TableGrid"/>
    <w:rsid w:val="003915A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2A4167"/>
    <w:pPr>
      <w:tabs>
        <w:tab w:val="num" w:pos="643"/>
      </w:tabs>
      <w:spacing w:before="0"/>
      <w:ind w:left="643" w:hanging="360"/>
    </w:pPr>
    <w:rPr>
      <w:szCs w:val="20"/>
      <w:lang w:val="en-GB" w:eastAsia="en-US"/>
    </w:rPr>
  </w:style>
  <w:style w:type="character" w:styleId="UnresolvedMention">
    <w:name w:val="Unresolved Mention"/>
    <w:basedOn w:val="DefaultParagraphFont"/>
    <w:uiPriority w:val="99"/>
    <w:semiHidden/>
    <w:unhideWhenUsed/>
    <w:rsid w:val="00050FE2"/>
    <w:rPr>
      <w:color w:val="605E5C"/>
      <w:shd w:val="clear" w:color="auto" w:fill="E1DFDD"/>
    </w:rPr>
  </w:style>
  <w:style w:type="paragraph" w:customStyle="1" w:styleId="tablenote">
    <w:name w:val="tablenote"/>
    <w:basedOn w:val="Normal"/>
    <w:qFormat/>
    <w:rsid w:val="009F25FE"/>
    <w:pPr>
      <w:spacing w:before="120"/>
      <w:ind w:left="851"/>
    </w:pPr>
  </w:style>
  <w:style w:type="paragraph" w:customStyle="1" w:styleId="tablenote15">
    <w:name w:val="tablenote1.5"/>
    <w:basedOn w:val="tablenote"/>
    <w:qFormat/>
    <w:rsid w:val="009F25FE"/>
    <w:rPr>
      <w:sz w:val="22"/>
    </w:rPr>
  </w:style>
  <w:style w:type="paragraph" w:customStyle="1" w:styleId="tablenote0">
    <w:name w:val="tablenote0"/>
    <w:basedOn w:val="Normal"/>
    <w:qFormat/>
    <w:rsid w:val="009F25FE"/>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3454">
      <w:bodyDiv w:val="1"/>
      <w:marLeft w:val="0"/>
      <w:marRight w:val="0"/>
      <w:marTop w:val="0"/>
      <w:marBottom w:val="0"/>
      <w:divBdr>
        <w:top w:val="none" w:sz="0" w:space="0" w:color="auto"/>
        <w:left w:val="none" w:sz="0" w:space="0" w:color="auto"/>
        <w:bottom w:val="none" w:sz="0" w:space="0" w:color="auto"/>
        <w:right w:val="none" w:sz="0" w:space="0" w:color="auto"/>
      </w:divBdr>
    </w:div>
    <w:div w:id="62994781">
      <w:bodyDiv w:val="1"/>
      <w:marLeft w:val="0"/>
      <w:marRight w:val="0"/>
      <w:marTop w:val="0"/>
      <w:marBottom w:val="0"/>
      <w:divBdr>
        <w:top w:val="none" w:sz="0" w:space="0" w:color="auto"/>
        <w:left w:val="none" w:sz="0" w:space="0" w:color="auto"/>
        <w:bottom w:val="none" w:sz="0" w:space="0" w:color="auto"/>
        <w:right w:val="none" w:sz="0" w:space="0" w:color="auto"/>
      </w:divBdr>
    </w:div>
    <w:div w:id="102118878">
      <w:bodyDiv w:val="1"/>
      <w:marLeft w:val="0"/>
      <w:marRight w:val="0"/>
      <w:marTop w:val="0"/>
      <w:marBottom w:val="0"/>
      <w:divBdr>
        <w:top w:val="none" w:sz="0" w:space="0" w:color="auto"/>
        <w:left w:val="none" w:sz="0" w:space="0" w:color="auto"/>
        <w:bottom w:val="none" w:sz="0" w:space="0" w:color="auto"/>
        <w:right w:val="none" w:sz="0" w:space="0" w:color="auto"/>
      </w:divBdr>
    </w:div>
    <w:div w:id="406997735">
      <w:bodyDiv w:val="1"/>
      <w:marLeft w:val="0"/>
      <w:marRight w:val="0"/>
      <w:marTop w:val="0"/>
      <w:marBottom w:val="0"/>
      <w:divBdr>
        <w:top w:val="none" w:sz="0" w:space="0" w:color="auto"/>
        <w:left w:val="none" w:sz="0" w:space="0" w:color="auto"/>
        <w:bottom w:val="none" w:sz="0" w:space="0" w:color="auto"/>
        <w:right w:val="none" w:sz="0" w:space="0" w:color="auto"/>
      </w:divBdr>
    </w:div>
    <w:div w:id="607346829">
      <w:bodyDiv w:val="1"/>
      <w:marLeft w:val="0"/>
      <w:marRight w:val="0"/>
      <w:marTop w:val="0"/>
      <w:marBottom w:val="0"/>
      <w:divBdr>
        <w:top w:val="none" w:sz="0" w:space="0" w:color="auto"/>
        <w:left w:val="none" w:sz="0" w:space="0" w:color="auto"/>
        <w:bottom w:val="none" w:sz="0" w:space="0" w:color="auto"/>
        <w:right w:val="none" w:sz="0" w:space="0" w:color="auto"/>
      </w:divBdr>
    </w:div>
    <w:div w:id="936864158">
      <w:bodyDiv w:val="1"/>
      <w:marLeft w:val="0"/>
      <w:marRight w:val="0"/>
      <w:marTop w:val="0"/>
      <w:marBottom w:val="0"/>
      <w:divBdr>
        <w:top w:val="none" w:sz="0" w:space="0" w:color="auto"/>
        <w:left w:val="none" w:sz="0" w:space="0" w:color="auto"/>
        <w:bottom w:val="none" w:sz="0" w:space="0" w:color="auto"/>
        <w:right w:val="none" w:sz="0" w:space="0" w:color="auto"/>
      </w:divBdr>
    </w:div>
    <w:div w:id="950891840">
      <w:bodyDiv w:val="1"/>
      <w:marLeft w:val="0"/>
      <w:marRight w:val="0"/>
      <w:marTop w:val="0"/>
      <w:marBottom w:val="0"/>
      <w:divBdr>
        <w:top w:val="none" w:sz="0" w:space="0" w:color="auto"/>
        <w:left w:val="none" w:sz="0" w:space="0" w:color="auto"/>
        <w:bottom w:val="none" w:sz="0" w:space="0" w:color="auto"/>
        <w:right w:val="none" w:sz="0" w:space="0" w:color="auto"/>
      </w:divBdr>
    </w:div>
    <w:div w:id="1129054945">
      <w:bodyDiv w:val="1"/>
      <w:marLeft w:val="0"/>
      <w:marRight w:val="0"/>
      <w:marTop w:val="0"/>
      <w:marBottom w:val="0"/>
      <w:divBdr>
        <w:top w:val="none" w:sz="0" w:space="0" w:color="auto"/>
        <w:left w:val="none" w:sz="0" w:space="0" w:color="auto"/>
        <w:bottom w:val="none" w:sz="0" w:space="0" w:color="auto"/>
        <w:right w:val="none" w:sz="0" w:space="0" w:color="auto"/>
      </w:divBdr>
    </w:div>
    <w:div w:id="1379084562">
      <w:bodyDiv w:val="1"/>
      <w:marLeft w:val="0"/>
      <w:marRight w:val="0"/>
      <w:marTop w:val="0"/>
      <w:marBottom w:val="0"/>
      <w:divBdr>
        <w:top w:val="none" w:sz="0" w:space="0" w:color="auto"/>
        <w:left w:val="none" w:sz="0" w:space="0" w:color="auto"/>
        <w:bottom w:val="none" w:sz="0" w:space="0" w:color="auto"/>
        <w:right w:val="none" w:sz="0" w:space="0" w:color="auto"/>
      </w:divBdr>
    </w:div>
    <w:div w:id="1829903178">
      <w:bodyDiv w:val="1"/>
      <w:marLeft w:val="0"/>
      <w:marRight w:val="0"/>
      <w:marTop w:val="0"/>
      <w:marBottom w:val="0"/>
      <w:divBdr>
        <w:top w:val="none" w:sz="0" w:space="0" w:color="auto"/>
        <w:left w:val="none" w:sz="0" w:space="0" w:color="auto"/>
        <w:bottom w:val="none" w:sz="0" w:space="0" w:color="auto"/>
        <w:right w:val="none" w:sz="0" w:space="0" w:color="auto"/>
      </w:divBdr>
    </w:div>
    <w:div w:id="1933975468">
      <w:bodyDiv w:val="1"/>
      <w:marLeft w:val="0"/>
      <w:marRight w:val="0"/>
      <w:marTop w:val="0"/>
      <w:marBottom w:val="0"/>
      <w:divBdr>
        <w:top w:val="none" w:sz="0" w:space="0" w:color="auto"/>
        <w:left w:val="none" w:sz="0" w:space="0" w:color="auto"/>
        <w:bottom w:val="none" w:sz="0" w:space="0" w:color="auto"/>
        <w:right w:val="none" w:sz="0" w:space="0" w:color="auto"/>
      </w:divBdr>
    </w:div>
    <w:div w:id="2003309313">
      <w:bodyDiv w:val="1"/>
      <w:marLeft w:val="0"/>
      <w:marRight w:val="0"/>
      <w:marTop w:val="0"/>
      <w:marBottom w:val="0"/>
      <w:divBdr>
        <w:top w:val="none" w:sz="0" w:space="0" w:color="auto"/>
        <w:left w:val="none" w:sz="0" w:space="0" w:color="auto"/>
        <w:bottom w:val="none" w:sz="0" w:space="0" w:color="auto"/>
        <w:right w:val="none" w:sz="0" w:space="0" w:color="auto"/>
      </w:divBdr>
    </w:div>
    <w:div w:id="2122217053">
      <w:bodyDiv w:val="1"/>
      <w:marLeft w:val="0"/>
      <w:marRight w:val="0"/>
      <w:marTop w:val="0"/>
      <w:marBottom w:val="0"/>
      <w:divBdr>
        <w:top w:val="none" w:sz="0" w:space="0" w:color="auto"/>
        <w:left w:val="none" w:sz="0" w:space="0" w:color="auto"/>
        <w:bottom w:val="none" w:sz="0" w:space="0" w:color="auto"/>
        <w:right w:val="none" w:sz="0" w:space="0" w:color="auto"/>
      </w:divBdr>
    </w:div>
    <w:div w:id="21266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22984.htm" TargetMode="External"/><Relationship Id="rId299" Type="http://schemas.openxmlformats.org/officeDocument/2006/relationships/hyperlink" Target="https://www.fwc.gov.au/documents/awardsandorders/html/pr715201.htm" TargetMode="External"/><Relationship Id="rId303" Type="http://schemas.openxmlformats.org/officeDocument/2006/relationships/hyperlink" Target="https://www.fwc.gov.au/documents/awardsandorders/html/pr715201.htm" TargetMode="External"/><Relationship Id="rId21" Type="http://schemas.openxmlformats.org/officeDocument/2006/relationships/hyperlink" Target="https://www.fwc.gov.au/awards-agreements/awards/modern-award-reviews/4-yearly-review/common-issues/am201615-plain-language" TargetMode="External"/><Relationship Id="rId42" Type="http://schemas.openxmlformats.org/officeDocument/2006/relationships/hyperlink" Target="http://www.fwc.gov.au/awardsandorders/html/PR542242.htm" TargetMode="External"/><Relationship Id="rId63" Type="http://schemas.openxmlformats.org/officeDocument/2006/relationships/hyperlink" Target="http://www.fwc.gov.au/awardsandorders/html/pr543695.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36787.htm" TargetMode="External"/><Relationship Id="rId159" Type="http://schemas.openxmlformats.org/officeDocument/2006/relationships/hyperlink" Target="http://www.fwc.gov.au/awardsandorders/html/PR551710.htm" TargetMode="External"/><Relationship Id="rId324" Type="http://schemas.openxmlformats.org/officeDocument/2006/relationships/hyperlink" Target="http://www.fwc.gov.au/awardsandorders/html/PR998162.htm" TargetMode="External"/><Relationship Id="rId345" Type="http://schemas.openxmlformats.org/officeDocument/2006/relationships/hyperlink" Target="http://www.fwc.gov.au/awardsandorders/html/pr592375.htm" TargetMode="External"/><Relationship Id="rId170" Type="http://schemas.openxmlformats.org/officeDocument/2006/relationships/hyperlink" Target="https://www.fwc.gov.au/documents/awardsandorders/html/pr606448.htm" TargetMode="External"/><Relationship Id="rId191" Type="http://schemas.openxmlformats.org/officeDocument/2006/relationships/hyperlink" Target="http://www.fwc.gov.au/awardsandorders/html/PR551830.htm" TargetMode="External"/><Relationship Id="rId205" Type="http://schemas.openxmlformats.org/officeDocument/2006/relationships/hyperlink" Target="https://www.fwc.gov.au/documents/awardsandorders/html/pr606598.htm" TargetMode="External"/><Relationship Id="rId226" Type="http://schemas.openxmlformats.org/officeDocument/2006/relationships/hyperlink" Target="http://www.fwc.gov.au/awardsandorders/html/PR579629.htm" TargetMode="External"/><Relationship Id="rId247" Type="http://schemas.openxmlformats.org/officeDocument/2006/relationships/hyperlink" Target="http://www.fwc.gov.au/awardmod/download/nes.pdf" TargetMode="External"/><Relationship Id="rId107" Type="http://schemas.openxmlformats.org/officeDocument/2006/relationships/hyperlink" Target="http://www.fwc.gov.au/awardsandorders/html/PR522984.htm" TargetMode="External"/><Relationship Id="rId268" Type="http://schemas.openxmlformats.org/officeDocument/2006/relationships/hyperlink" Target="http://www.fwc.gov.au/awardsandorders/html/PR546129.htm" TargetMode="External"/><Relationship Id="rId289" Type="http://schemas.openxmlformats.org/officeDocument/2006/relationships/hyperlink" Target="http://www.fwc.gov.au/awardsandorders/html/PR566802.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www.fwc.gov.au/documents/awardsandorders/html/pr701525.htm" TargetMode="External"/><Relationship Id="rId53" Type="http://schemas.openxmlformats.org/officeDocument/2006/relationships/hyperlink" Target="http://www.fwa.gov.au/awardsandorders/html/PR503627.htm" TargetMode="External"/><Relationship Id="rId74" Type="http://schemas.openxmlformats.org/officeDocument/2006/relationships/hyperlink" Target="http://www.fwc.gov.au/awardsandorders/html/PR542242.htm" TargetMode="External"/><Relationship Id="rId128" Type="http://schemas.openxmlformats.org/officeDocument/2006/relationships/hyperlink" Target="http://www.fwc.gov.au/awardsandorders/html/pr536787.htm" TargetMode="External"/><Relationship Id="rId149" Type="http://schemas.openxmlformats.org/officeDocument/2006/relationships/hyperlink" Target="http://www.fwc.gov.au/awardsandorders/html/PR551710.htm" TargetMode="External"/><Relationship Id="rId314" Type="http://schemas.openxmlformats.org/officeDocument/2006/relationships/hyperlink" Target="http://www.fwc.gov.au/awardsandorders/html/PR546129.htm" TargetMode="External"/><Relationship Id="rId335" Type="http://schemas.openxmlformats.org/officeDocument/2006/relationships/hyperlink" Target="https://www.fwc.gov.au/documents/awardsandorders/html/pr606598.htm" TargetMode="External"/><Relationship Id="rId356" Type="http://schemas.openxmlformats.org/officeDocument/2006/relationships/hyperlink" Target="http://www.fwc.gov.au/awardsandorders/html/PR546129.htm" TargetMode="External"/><Relationship Id="rId5" Type="http://schemas.openxmlformats.org/officeDocument/2006/relationships/webSettings" Target="webSettings.xml"/><Relationship Id="rId95" Type="http://schemas.openxmlformats.org/officeDocument/2006/relationships/hyperlink" Target="http://www.fwc.gov.au/awardsandorders/html/PR509153.htm" TargetMode="External"/><Relationship Id="rId160" Type="http://schemas.openxmlformats.org/officeDocument/2006/relationships/hyperlink" Target="http://www.fwc.gov.au/awardsandorders/html/PR566802.htm" TargetMode="External"/><Relationship Id="rId181" Type="http://schemas.openxmlformats.org/officeDocument/2006/relationships/hyperlink" Target="http://www.fwc.gov.au/awardsandorders/html/PR579629.htm" TargetMode="External"/><Relationship Id="rId216" Type="http://schemas.openxmlformats.org/officeDocument/2006/relationships/hyperlink" Target="https://www.fwc.gov.au/documents/awardsandorders/html/pr606598.htm" TargetMode="External"/><Relationship Id="rId237" Type="http://schemas.openxmlformats.org/officeDocument/2006/relationships/hyperlink" Target="http://www.fwc.gov.au/awardsandorders/html/PR551830.htm" TargetMode="External"/><Relationship Id="rId258" Type="http://schemas.openxmlformats.org/officeDocument/2006/relationships/hyperlink" Target="http://www.fwc.gov.au/awardsandorders/html/PR546129.htm" TargetMode="External"/><Relationship Id="rId279" Type="http://schemas.openxmlformats.org/officeDocument/2006/relationships/hyperlink" Target="https://www.fwc.gov.au/documents/awardsandorders/html/pr609456.htm" TargetMode="External"/><Relationship Id="rId22" Type="http://schemas.openxmlformats.org/officeDocument/2006/relationships/hyperlink" Target="https://www.fwc.gov.au/awards-agreements/awards/modern-award-reviews/4-yearly-review/common-issues/am201617-national" TargetMode="External"/><Relationship Id="rId43" Type="http://schemas.openxmlformats.org/officeDocument/2006/relationships/hyperlink" Target="http://www.fwc.gov.au/awardsandorders/html/PR542242.htm" TargetMode="External"/><Relationship Id="rId64" Type="http://schemas.openxmlformats.org/officeDocument/2006/relationships/hyperlink" Target="http://www.fwc.gov.au/awardsandorders/html/PR530596.htm" TargetMode="External"/><Relationship Id="rId118" Type="http://schemas.openxmlformats.org/officeDocument/2006/relationships/hyperlink" Target="http://www.fwc.gov.au/awardsandorders/html/pr536787.htm" TargetMode="External"/><Relationship Id="rId139" Type="http://schemas.openxmlformats.org/officeDocument/2006/relationships/hyperlink" Target="http://www.fwc.gov.au/awardsandorders/html/PR551710.htm" TargetMode="External"/><Relationship Id="rId290" Type="http://schemas.openxmlformats.org/officeDocument/2006/relationships/hyperlink" Target="http://www.fwc.gov.au/awardsandorders/html/PR579917.htm" TargetMode="External"/><Relationship Id="rId304" Type="http://schemas.openxmlformats.org/officeDocument/2006/relationships/hyperlink" Target="https://www.fwc.gov.au/documents/awardsandorders/html/pr715201.htm" TargetMode="External"/><Relationship Id="rId325" Type="http://schemas.openxmlformats.org/officeDocument/2006/relationships/hyperlink" Target="http://www.fwc.gov.au/awardsandorders/html/PR509274.htm" TargetMode="External"/><Relationship Id="rId346" Type="http://schemas.openxmlformats.org/officeDocument/2006/relationships/hyperlink" Target="https://www.fwc.gov.au/documents/awardsandorders/html/pr606598.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66802.htm" TargetMode="External"/><Relationship Id="rId171" Type="http://schemas.openxmlformats.org/officeDocument/2006/relationships/hyperlink" Target="https://www.fwc.gov.au/documents/awardsandorders/html/pr707554.htm" TargetMode="External"/><Relationship Id="rId192" Type="http://schemas.openxmlformats.org/officeDocument/2006/relationships/hyperlink" Target="http://www.fwc.gov.au/awardsandorders/html/PR566931.htm" TargetMode="External"/><Relationship Id="rId206" Type="http://schemas.openxmlformats.org/officeDocument/2006/relationships/hyperlink" Target="https://www.fwc.gov.au/documents/awardsandorders/html/pr704208.htm" TargetMode="External"/><Relationship Id="rId227" Type="http://schemas.openxmlformats.org/officeDocument/2006/relationships/hyperlink" Target="http://www.fwc.gov.au/awardsandorders/html/pr592375.htm" TargetMode="External"/><Relationship Id="rId248" Type="http://schemas.openxmlformats.org/officeDocument/2006/relationships/hyperlink" Target="http://www.legislation.gov.au/Series/C2009A00028" TargetMode="External"/><Relationship Id="rId269" Type="http://schemas.openxmlformats.org/officeDocument/2006/relationships/hyperlink" Target="https://www.fwc.gov.au/documents/awardsandorders/html/pr588751.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eader" Target="header1.xml"/><Relationship Id="rId108" Type="http://schemas.openxmlformats.org/officeDocument/2006/relationships/hyperlink" Target="http://www.fwc.gov.au/awardsandorders/html/pr536787.htm" TargetMode="External"/><Relationship Id="rId129" Type="http://schemas.openxmlformats.org/officeDocument/2006/relationships/hyperlink" Target="http://www.fwc.gov.au/awardsandorders/html/PR551710.htm" TargetMode="External"/><Relationship Id="rId280" Type="http://schemas.openxmlformats.org/officeDocument/2006/relationships/hyperlink" Target="http://www.fwc.gov.au/awardsandorders/html/PR503627.htm" TargetMode="External"/><Relationship Id="rId315" Type="http://schemas.openxmlformats.org/officeDocument/2006/relationships/hyperlink" Target="http://www.fwc.gov.au/awardsandorders/html/PR551710.htm" TargetMode="External"/><Relationship Id="rId336" Type="http://schemas.openxmlformats.org/officeDocument/2006/relationships/hyperlink" Target="https://www.fwc.gov.au/documents/awardsandorders/html/pr704208.htm" TargetMode="External"/><Relationship Id="rId357" Type="http://schemas.openxmlformats.org/officeDocument/2006/relationships/hyperlink" Target="https://www.fwc.gov.au/documents/awardsandorders/html/pr588751.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s://www.fwc.gov.au/documents/awardsandorders/html/pr610289.htm" TargetMode="External"/><Relationship Id="rId96" Type="http://schemas.openxmlformats.org/officeDocument/2006/relationships/hyperlink" Target="http://www.fwc.gov.au/awardsandorders/html/PR522984.htm" TargetMode="External"/><Relationship Id="rId140" Type="http://schemas.openxmlformats.org/officeDocument/2006/relationships/hyperlink" Target="http://www.fwc.gov.au/awardsandorders/html/PR566802.htm" TargetMode="External"/><Relationship Id="rId161" Type="http://schemas.openxmlformats.org/officeDocument/2006/relationships/hyperlink" Target="http://www.fwc.gov.au/awardsandorders/html/PR579917.htm" TargetMode="External"/><Relationship Id="rId182" Type="http://schemas.openxmlformats.org/officeDocument/2006/relationships/hyperlink" Target="http://www.fwc.gov.au/awardsandorders/html/pr592375.htm" TargetMode="External"/><Relationship Id="rId217" Type="http://schemas.openxmlformats.org/officeDocument/2006/relationships/hyperlink" Target="https://www.fwc.gov.au/documents/awardsandorders/html/pr704208.htm" TargetMode="External"/><Relationship Id="rId6" Type="http://schemas.openxmlformats.org/officeDocument/2006/relationships/footnotes" Target="footnotes.xml"/><Relationship Id="rId238" Type="http://schemas.openxmlformats.org/officeDocument/2006/relationships/hyperlink" Target="http://www.fwc.gov.au/awardsandorders/html/PR566931.htm" TargetMode="External"/><Relationship Id="rId259" Type="http://schemas.openxmlformats.org/officeDocument/2006/relationships/hyperlink" Target="http://www.fwc.gov.au/awardsandorders/html/pr533149.htm" TargetMode="External"/><Relationship Id="rId23" Type="http://schemas.openxmlformats.org/officeDocument/2006/relationships/hyperlink" Target="http://www.fwc.gov.au/awardsandorders/html/PR530596.htm" TargetMode="External"/><Relationship Id="rId119" Type="http://schemas.openxmlformats.org/officeDocument/2006/relationships/hyperlink" Target="http://www.fwc.gov.au/awardsandorders/html/PR551710.htm" TargetMode="External"/><Relationship Id="rId270" Type="http://schemas.openxmlformats.org/officeDocument/2006/relationships/hyperlink" Target="https://www.fwc.gov.au/documents/awardsandorders/html/pr588751.htm" TargetMode="External"/><Relationship Id="rId291" Type="http://schemas.openxmlformats.org/officeDocument/2006/relationships/hyperlink" Target="http://www.fwc.gov.au/awardsandorders/html/pr593890.htm" TargetMode="External"/><Relationship Id="rId305" Type="http://schemas.openxmlformats.org/officeDocument/2006/relationships/hyperlink" Target="https://www.fwc.gov.au/documents/awardsandorders/html/pr715201.htm" TargetMode="External"/><Relationship Id="rId326" Type="http://schemas.openxmlformats.org/officeDocument/2006/relationships/hyperlink" Target="http://www.fwc.gov.au/awardsandorders/html/PR523104.htm" TargetMode="External"/><Relationship Id="rId347" Type="http://schemas.openxmlformats.org/officeDocument/2006/relationships/hyperlink" Target="https://www.fwc.gov.au/documents/awardsandorders/html/pr704208.htm" TargetMode="External"/><Relationship Id="rId44" Type="http://schemas.openxmlformats.org/officeDocument/2006/relationships/hyperlink" Target="http://www.fwc.gov.au/awardsandorders/html/PR997772.htm" TargetMode="External"/><Relationship Id="rId65" Type="http://schemas.openxmlformats.org/officeDocument/2006/relationships/hyperlink" Target="https://www.fwc.gov.au/documents/awardsandorders/html/pr717598.htm" TargetMode="External"/><Relationship Id="rId86" Type="http://schemas.openxmlformats.org/officeDocument/2006/relationships/hyperlink" Target="https://www.fwc.gov.au/documents/awardsandorders/html/pr713079.htm" TargetMode="External"/><Relationship Id="rId130" Type="http://schemas.openxmlformats.org/officeDocument/2006/relationships/hyperlink" Target="http://www.fwc.gov.au/awardsandorders/html/PR566802.htm" TargetMode="External"/><Relationship Id="rId151" Type="http://schemas.openxmlformats.org/officeDocument/2006/relationships/hyperlink" Target="http://www.fwc.gov.au/awardsandorders/html/PR579917.htm" TargetMode="External"/><Relationship Id="rId172" Type="http://schemas.openxmlformats.org/officeDocument/2006/relationships/hyperlink" Target="http://www.fwc.gov.au/documents/documents/modern_awards/allowances/MA000122-all.pdf" TargetMode="External"/><Relationship Id="rId193" Type="http://schemas.openxmlformats.org/officeDocument/2006/relationships/hyperlink" Target="http://www.fwc.gov.au/awardsandorders/html/PR579629.htm" TargetMode="External"/><Relationship Id="rId207" Type="http://schemas.openxmlformats.org/officeDocument/2006/relationships/hyperlink" Target="https://www.fwc.gov.au/documents/awardsandorders/html/pr707767.htm" TargetMode="External"/><Relationship Id="rId228" Type="http://schemas.openxmlformats.org/officeDocument/2006/relationships/hyperlink" Target="http://www.fwc.gov.au/documents/awardsandorders/html/pr606598.htm" TargetMode="External"/><Relationship Id="rId249" Type="http://schemas.openxmlformats.org/officeDocument/2006/relationships/hyperlink" Target="http://www.legislation.gov.au/Series/C2009A00028"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51710.htm" TargetMode="External"/><Relationship Id="rId260" Type="http://schemas.openxmlformats.org/officeDocument/2006/relationships/hyperlink" Target="http://www.fwc.gov.au/awardsandorders/html/PR546129.htm" TargetMode="External"/><Relationship Id="rId281" Type="http://schemas.openxmlformats.org/officeDocument/2006/relationships/hyperlink" Target="http://www.fwc.gov.au/awardsandorders/html/PR503625.htm" TargetMode="External"/><Relationship Id="rId316" Type="http://schemas.openxmlformats.org/officeDocument/2006/relationships/hyperlink" Target="http://www.fwc.gov.au/awardsandorders/html/PR000000.htm" TargetMode="External"/><Relationship Id="rId337" Type="http://schemas.openxmlformats.org/officeDocument/2006/relationships/hyperlink" Target="https://www.fwc.gov.au/documents/awardsandorders/html/pr707767.htm" TargetMode="External"/><Relationship Id="rId34" Type="http://schemas.openxmlformats.org/officeDocument/2006/relationships/header" Target="header2.xm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documents/awardmod/download/nes.pdf" TargetMode="External"/><Relationship Id="rId97" Type="http://schemas.openxmlformats.org/officeDocument/2006/relationships/hyperlink" Target="http://www.fwc.gov.au/awardsandorders/html/pr536787.htm" TargetMode="External"/><Relationship Id="rId120" Type="http://schemas.openxmlformats.org/officeDocument/2006/relationships/hyperlink" Target="http://www.fwc.gov.au/awardsandorders/html/PR566802.htm" TargetMode="External"/><Relationship Id="rId141" Type="http://schemas.openxmlformats.org/officeDocument/2006/relationships/hyperlink" Target="http://www.fwc.gov.au/awardsandorders/html/PR579917.htm" TargetMode="External"/><Relationship Id="rId358" Type="http://schemas.openxmlformats.org/officeDocument/2006/relationships/hyperlink" Target="http://www.fwc.gov.au/documents/documents/modern_awards/leave-in-advance-agreement.pdf" TargetMode="External"/><Relationship Id="rId7" Type="http://schemas.openxmlformats.org/officeDocument/2006/relationships/endnotes" Target="endnotes.xml"/><Relationship Id="rId162" Type="http://schemas.openxmlformats.org/officeDocument/2006/relationships/hyperlink" Target="http://www.fwc.gov.au/awardsandorders/html/pr592225.htm" TargetMode="External"/><Relationship Id="rId183" Type="http://schemas.openxmlformats.org/officeDocument/2006/relationships/hyperlink" Target="https://www.fwc.gov.au/documents/awardsandorders/html/pr606598.htm" TargetMode="External"/><Relationship Id="rId218" Type="http://schemas.openxmlformats.org/officeDocument/2006/relationships/hyperlink" Target="https://www.fwc.gov.au/documents/awardsandorders/html/pr707767.htm" TargetMode="External"/><Relationship Id="rId239" Type="http://schemas.openxmlformats.org/officeDocument/2006/relationships/hyperlink" Target="http://www.fwc.gov.au/awardsandorders/html/PR579629.htm" TargetMode="External"/><Relationship Id="rId250" Type="http://schemas.openxmlformats.org/officeDocument/2006/relationships/hyperlink" Target="http://www.legislation.gov.au/Series/C2009A00028" TargetMode="External"/><Relationship Id="rId271" Type="http://schemas.openxmlformats.org/officeDocument/2006/relationships/hyperlink" Target="http://www.fwc.gov.au/awardsandorders/html/PR546129.htm" TargetMode="External"/><Relationship Id="rId292" Type="http://schemas.openxmlformats.org/officeDocument/2006/relationships/hyperlink" Target="http://www.fwc.gov.au/awardsandorders/html/pr532631.htm" TargetMode="External"/><Relationship Id="rId306" Type="http://schemas.openxmlformats.org/officeDocument/2006/relationships/hyperlink" Target="http://www.fwc.gov.au/awardsandorders/html/PR530596.htm" TargetMode="External"/><Relationship Id="rId24" Type="http://schemas.openxmlformats.org/officeDocument/2006/relationships/hyperlink" Target="http://www.fwc.gov.au/awardsandorders/html/pr532631.htm" TargetMode="External"/><Relationship Id="rId45" Type="http://schemas.openxmlformats.org/officeDocument/2006/relationships/hyperlink" Target="http://www.fwc.gov.au/awardsandorders/html/PR503627.htm" TargetMode="External"/><Relationship Id="rId66" Type="http://schemas.openxmlformats.org/officeDocument/2006/relationships/hyperlink" Target="http://www.legislation.gov.au/Series/C2009A00028" TargetMode="External"/><Relationship Id="rId87" Type="http://schemas.openxmlformats.org/officeDocument/2006/relationships/hyperlink" Target="https://www.fwc.gov.au/documents/awardsandorders/html/pr713079.htm" TargetMode="External"/><Relationship Id="rId110" Type="http://schemas.openxmlformats.org/officeDocument/2006/relationships/hyperlink" Target="http://www.fwc.gov.au/awardsandorders/html/PR566802.htm" TargetMode="External"/><Relationship Id="rId131" Type="http://schemas.openxmlformats.org/officeDocument/2006/relationships/hyperlink" Target="http://www.fwc.gov.au/awardsandorders/html/PR579917.htm" TargetMode="External"/><Relationship Id="rId327" Type="http://schemas.openxmlformats.org/officeDocument/2006/relationships/hyperlink" Target="http://www.fwc.gov.au/awardsandorders/html/pr536907.htm" TargetMode="External"/><Relationship Id="rId348" Type="http://schemas.openxmlformats.org/officeDocument/2006/relationships/hyperlink" Target="https://www.fwc.gov.au/documents/awardsandorders/html/pr707767.htm" TargetMode="External"/><Relationship Id="rId152" Type="http://schemas.openxmlformats.org/officeDocument/2006/relationships/hyperlink" Target="http://www.fwc.gov.au/awardsandorders/html/pr592225.htm" TargetMode="External"/><Relationship Id="rId173" Type="http://schemas.openxmlformats.org/officeDocument/2006/relationships/hyperlink" Target="http://www.fwc.gov.au/awardsandorders/html/PR994307.htm" TargetMode="External"/><Relationship Id="rId194" Type="http://schemas.openxmlformats.org/officeDocument/2006/relationships/hyperlink" Target="http://www.fwc.gov.au/awardsandorders/html/pr592375.htm" TargetMode="External"/><Relationship Id="rId208" Type="http://schemas.openxmlformats.org/officeDocument/2006/relationships/hyperlink" Target="http://www.fwc.gov.au/awardsandorders/html/PR994307.htm" TargetMode="External"/><Relationship Id="rId229" Type="http://schemas.openxmlformats.org/officeDocument/2006/relationships/hyperlink" Target="https://www.fwc.gov.au/documents/awardsandorders/html/pr606598.htm" TargetMode="External"/><Relationship Id="rId240" Type="http://schemas.openxmlformats.org/officeDocument/2006/relationships/hyperlink" Target="http://www.fwc.gov.au/awardsandorders/html/pr592375.htm" TargetMode="External"/><Relationship Id="rId261" Type="http://schemas.openxmlformats.org/officeDocument/2006/relationships/hyperlink" Target="http://www.fwc.gov.au/awardsandorders/html/pr533149.htm" TargetMode="External"/><Relationship Id="rId14" Type="http://schemas.openxmlformats.org/officeDocument/2006/relationships/hyperlink" Target="https://www.fwc.gov.au/awards-and-agreements/modern-award-reviews/4-yearly-review/award-stage/award-review-documents/MA000122?m=AM2014/243" TargetMode="External"/><Relationship Id="rId35" Type="http://schemas.openxmlformats.org/officeDocument/2006/relationships/footer" Target="footer1.xml"/><Relationship Id="rId56" Type="http://schemas.openxmlformats.org/officeDocument/2006/relationships/hyperlink" Target="http://www.fwc.gov.au/awardmod/download/nes.pdf"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66802.htm" TargetMode="External"/><Relationship Id="rId282" Type="http://schemas.openxmlformats.org/officeDocument/2006/relationships/hyperlink" Target="http://www.fwa.gov.au/awardsandorders/html/PR503627.htm" TargetMode="External"/><Relationship Id="rId317" Type="http://schemas.openxmlformats.org/officeDocument/2006/relationships/hyperlink" Target="http://www.fwc.gov.au/awardsandorders/html/PR554316.htm" TargetMode="External"/><Relationship Id="rId338" Type="http://schemas.openxmlformats.org/officeDocument/2006/relationships/hyperlink" Target="http://www.fwc.gov.au/awardsandorders/html/PR998162.htm" TargetMode="External"/><Relationship Id="rId359" Type="http://schemas.openxmlformats.org/officeDocument/2006/relationships/hyperlink" Target="https://www.fwc.gov.au/documents/awardsandorders/html/pr588751.htm" TargetMode="External"/><Relationship Id="rId8" Type="http://schemas.openxmlformats.org/officeDocument/2006/relationships/hyperlink" Target="https://www.fwc.gov.au/documents/awardsandorders/html/pr717671.htm" TargetMode="External"/><Relationship Id="rId98" Type="http://schemas.openxmlformats.org/officeDocument/2006/relationships/hyperlink" Target="http://www.fwc.gov.au/awardsandorders/html/PR551329.htm" TargetMode="External"/><Relationship Id="rId121" Type="http://schemas.openxmlformats.org/officeDocument/2006/relationships/hyperlink" Target="http://www.fwc.gov.au/awardsandorders/html/PR579917.htm" TargetMode="External"/><Relationship Id="rId142" Type="http://schemas.openxmlformats.org/officeDocument/2006/relationships/hyperlink" Target="http://www.fwc.gov.au/awardsandorders/html/pr592225.htm" TargetMode="External"/><Relationship Id="rId163" Type="http://schemas.openxmlformats.org/officeDocument/2006/relationships/hyperlink" Target="https://www.fwc.gov.au/documents/awardsandorders/html/pr606448.htm" TargetMode="External"/><Relationship Id="rId184" Type="http://schemas.openxmlformats.org/officeDocument/2006/relationships/hyperlink" Target="https://www.fwc.gov.au/documents/awardsandorders/html/pr704208.htm" TargetMode="External"/><Relationship Id="rId219" Type="http://schemas.openxmlformats.org/officeDocument/2006/relationships/hyperlink" Target="http://www.fwc.gov.au/awardsandorders/html/PR998162.htm" TargetMode="External"/><Relationship Id="rId230" Type="http://schemas.openxmlformats.org/officeDocument/2006/relationships/hyperlink" Target="https://www.fwc.gov.au/documents/awardsandorders/html/pr704208.htm" TargetMode="External"/><Relationship Id="rId251" Type="http://schemas.openxmlformats.org/officeDocument/2006/relationships/hyperlink" Target="http://www.fwc.gov.au/awardmod/download/nes.pdf"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538111.htm" TargetMode="External"/><Relationship Id="rId67" Type="http://schemas.openxmlformats.org/officeDocument/2006/relationships/hyperlink" Target="http://www.fwc.gov.au/awardmod/download/nes.pdf" TargetMode="External"/><Relationship Id="rId272" Type="http://schemas.openxmlformats.org/officeDocument/2006/relationships/hyperlink" Target="https://www.fwc.gov.au/documents/awardsandorders/html/pr588751.htm" TargetMode="External"/><Relationship Id="rId293" Type="http://schemas.openxmlformats.org/officeDocument/2006/relationships/hyperlink" Target="http://www.fwc.gov.au/awardsandorders/html/pr544519.htm" TargetMode="External"/><Relationship Id="rId307" Type="http://schemas.openxmlformats.org/officeDocument/2006/relationships/hyperlink" Target="http://www.fwc.gov.au/awardsandorders/html/PR538111.htm" TargetMode="External"/><Relationship Id="rId328" Type="http://schemas.openxmlformats.org/officeDocument/2006/relationships/hyperlink" Target="http://www.fwc.gov.au/awardsandorders/html/PR546129.htm" TargetMode="External"/><Relationship Id="rId349" Type="http://schemas.openxmlformats.org/officeDocument/2006/relationships/hyperlink" Target="http://www.fwc.gov.au/awardsandorders/html/PR546129.htm" TargetMode="External"/><Relationship Id="rId88" Type="http://schemas.openxmlformats.org/officeDocument/2006/relationships/hyperlink" Target="https://www.fwc.gov.au/documents/awardsandorders/html/pr711475.htm" TargetMode="External"/><Relationship Id="rId111" Type="http://schemas.openxmlformats.org/officeDocument/2006/relationships/hyperlink" Target="http://www.fwc.gov.au/awardsandorders/html/PR579917.htm" TargetMode="External"/><Relationship Id="rId132" Type="http://schemas.openxmlformats.org/officeDocument/2006/relationships/hyperlink" Target="http://www.fwc.gov.au/awardsandorders/html/pr592225.htm" TargetMode="External"/><Relationship Id="rId153" Type="http://schemas.openxmlformats.org/officeDocument/2006/relationships/hyperlink" Target="https://www.fwc.gov.au/documents/awardsandorders/html/pr606448.htm" TargetMode="External"/><Relationship Id="rId174" Type="http://schemas.openxmlformats.org/officeDocument/2006/relationships/hyperlink" Target="http://www.fwc.gov.au/awardsandorders/html/PR998162.htm" TargetMode="External"/><Relationship Id="rId195" Type="http://schemas.openxmlformats.org/officeDocument/2006/relationships/hyperlink" Target="https://www.fwc.gov.au/documents/awardsandorders/html/pr606598.htm" TargetMode="External"/><Relationship Id="rId209" Type="http://schemas.openxmlformats.org/officeDocument/2006/relationships/hyperlink" Target="http://www.fwc.gov.au/awardsandorders/html/PR998162.htm" TargetMode="External"/><Relationship Id="rId360" Type="http://schemas.openxmlformats.org/officeDocument/2006/relationships/hyperlink" Target="http://www.fwc.gov.au/documents/documents/modern_awards/cash-out-agreement.pdf" TargetMode="External"/><Relationship Id="rId220" Type="http://schemas.openxmlformats.org/officeDocument/2006/relationships/hyperlink" Target="http://www.fwc.gov.au/awardsandorders/html/PR509274.htm" TargetMode="External"/><Relationship Id="rId241" Type="http://schemas.openxmlformats.org/officeDocument/2006/relationships/hyperlink" Target="http://www.fwc.gov.au/documents/awardsandorders/html/pr606598.htm" TargetMode="External"/><Relationship Id="rId15" Type="http://schemas.openxmlformats.org/officeDocument/2006/relationships/hyperlink" Target="https://www.fwc.gov.au/awards-agreements/awards/modern-award-reviews/4-yearly-review/common-issues/am2014300-award" TargetMode="External"/><Relationship Id="rId36" Type="http://schemas.openxmlformats.org/officeDocument/2006/relationships/footer" Target="footer2.xml"/><Relationship Id="rId57" Type="http://schemas.openxmlformats.org/officeDocument/2006/relationships/hyperlink" Target="http://www.fwc.gov.au/awardsandorders/html/PR503625.htm" TargetMode="External"/><Relationship Id="rId106" Type="http://schemas.openxmlformats.org/officeDocument/2006/relationships/hyperlink" Target="http://www.fwc.gov.au/awardsandorders/html/PR509153.htm" TargetMode="External"/><Relationship Id="rId127" Type="http://schemas.openxmlformats.org/officeDocument/2006/relationships/hyperlink" Target="http://www.fwc.gov.au/awardsandorders/html/PR522984.htm" TargetMode="External"/><Relationship Id="rId262" Type="http://schemas.openxmlformats.org/officeDocument/2006/relationships/hyperlink" Target="http://www.fwc.gov.au/awardsandorders/html/pr533149.htm" TargetMode="External"/><Relationship Id="rId283" Type="http://schemas.openxmlformats.org/officeDocument/2006/relationships/hyperlink" Target="http://www.fwc.gov.au/awardsandorders/html/PR997966.htm" TargetMode="External"/><Relationship Id="rId313" Type="http://schemas.openxmlformats.org/officeDocument/2006/relationships/hyperlink" Target="http://www.fwc.gov.au/awardsandorders/html/pr536787.htm" TargetMode="External"/><Relationship Id="rId318" Type="http://schemas.openxmlformats.org/officeDocument/2006/relationships/hyperlink" Target="http://www.fwc.gov.au/awardsandorders/html/PR566802.htm" TargetMode="External"/><Relationship Id="rId339" Type="http://schemas.openxmlformats.org/officeDocument/2006/relationships/hyperlink" Target="http://www.fwc.gov.au/awardsandorders/html/PR509274.htm" TargetMode="External"/><Relationship Id="rId10" Type="http://schemas.openxmlformats.org/officeDocument/2006/relationships/hyperlink" Target="https://www.fwc.gov.au/awards-agreements/awards/modern-award-reviews/4-yearly-review/common-issues/am201447-annual-leave" TargetMode="External"/><Relationship Id="rId31" Type="http://schemas.openxmlformats.org/officeDocument/2006/relationships/hyperlink" Target="https://www.fwc.gov.au/documents/awardsandorders/html/pr610289.htm" TargetMode="External"/><Relationship Id="rId52" Type="http://schemas.openxmlformats.org/officeDocument/2006/relationships/hyperlink" Target="http://www.fwc.gov.au/awardsandorders/html/PR503625.htm" TargetMode="External"/><Relationship Id="rId73" Type="http://schemas.openxmlformats.org/officeDocument/2006/relationships/hyperlink" Target="https://www.fwc.gov.au/documents/awardsandorders/html/pr610289.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997966.htm" TargetMode="External"/><Relationship Id="rId99" Type="http://schemas.openxmlformats.org/officeDocument/2006/relationships/hyperlink" Target="http://www.fwc.gov.au/awardsandorders/html/PR551710.htm" TargetMode="External"/><Relationship Id="rId101" Type="http://schemas.openxmlformats.org/officeDocument/2006/relationships/hyperlink" Target="http://www.fwc.gov.au/awardsandorders/html/PR579917.htm" TargetMode="External"/><Relationship Id="rId122" Type="http://schemas.openxmlformats.org/officeDocument/2006/relationships/hyperlink" Target="http://www.fwc.gov.au/awardsandorders/html/pr592225.htm" TargetMode="External"/><Relationship Id="rId143" Type="http://schemas.openxmlformats.org/officeDocument/2006/relationships/hyperlink" Target="https://www.fwc.gov.au/documents/awardsandorders/html/pr606448.htm" TargetMode="External"/><Relationship Id="rId148" Type="http://schemas.openxmlformats.org/officeDocument/2006/relationships/hyperlink" Target="http://www.fwc.gov.au/awardsandorders/html/pr536787.htm" TargetMode="External"/><Relationship Id="rId164" Type="http://schemas.openxmlformats.org/officeDocument/2006/relationships/hyperlink" Target="https://www.fwc.gov.au/documents/awardsandorders/html/pr707554.htm" TargetMode="External"/><Relationship Id="rId169" Type="http://schemas.openxmlformats.org/officeDocument/2006/relationships/hyperlink" Target="http://www.fwc.gov.au/awardsandorders/html/pr592225.htm" TargetMode="External"/><Relationship Id="rId185" Type="http://schemas.openxmlformats.org/officeDocument/2006/relationships/hyperlink" Target="https://www.fwc.gov.au/documents/awardsandorders/html/pr707767.htm" TargetMode="External"/><Relationship Id="rId334" Type="http://schemas.openxmlformats.org/officeDocument/2006/relationships/hyperlink" Target="http://www.fwc.gov.au/documents/awardsandorders/html/pr606598.htm" TargetMode="External"/><Relationship Id="rId350" Type="http://schemas.openxmlformats.org/officeDocument/2006/relationships/hyperlink" Target="http://www.fwc.gov.au/awardsandorders/html/pr717671.htm" TargetMode="External"/><Relationship Id="rId355" Type="http://schemas.openxmlformats.org/officeDocument/2006/relationships/hyperlink" Target="http://www.fwc.gov.au/awardsandorders/html/PR546129.htm" TargetMode="External"/><Relationship Id="rId4" Type="http://schemas.openxmlformats.org/officeDocument/2006/relationships/settings" Target="settings.xml"/><Relationship Id="rId9" Type="http://schemas.openxmlformats.org/officeDocument/2006/relationships/hyperlink" Target="https://www.fwc.gov.au/documents/awardsandorders/html/pr717598.htm" TargetMode="External"/><Relationship Id="rId180" Type="http://schemas.openxmlformats.org/officeDocument/2006/relationships/hyperlink" Target="http://www.fwc.gov.au/awardsandorders/html/PR566931.htm" TargetMode="External"/><Relationship Id="rId210" Type="http://schemas.openxmlformats.org/officeDocument/2006/relationships/hyperlink" Target="http://www.fwc.gov.au/awardsandorders/html/PR523104.htm" TargetMode="External"/><Relationship Id="rId215" Type="http://schemas.openxmlformats.org/officeDocument/2006/relationships/hyperlink" Target="http://www.fwc.gov.au/documents/awardsandorders/html/pr606598.htm" TargetMode="External"/><Relationship Id="rId236" Type="http://schemas.openxmlformats.org/officeDocument/2006/relationships/hyperlink" Target="http://www.fwc.gov.au/awardsandorders/html/PR000000.htm" TargetMode="External"/><Relationship Id="rId257" Type="http://schemas.openxmlformats.org/officeDocument/2006/relationships/hyperlink" Target="https://www.fwc.gov.au/documents/awardsandorders/html/pr707554.htm" TargetMode="External"/><Relationship Id="rId278" Type="http://schemas.openxmlformats.org/officeDocument/2006/relationships/hyperlink" Target="http://www.fwc.gov.au/awardsandorders/html/PR546129.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s://www.fwc.gov.au/documents/awardsandorders/html/pr707767.htm" TargetMode="External"/><Relationship Id="rId252" Type="http://schemas.openxmlformats.org/officeDocument/2006/relationships/hyperlink" Target="http://www.legislation.gov.au/Series/C2009A00028" TargetMode="External"/><Relationship Id="rId273" Type="http://schemas.openxmlformats.org/officeDocument/2006/relationships/hyperlink" Target="https://www.fwc.gov.au/documents/awardsandorders/html/pr588751.htm" TargetMode="External"/><Relationship Id="rId294" Type="http://schemas.openxmlformats.org/officeDocument/2006/relationships/hyperlink" Target="http://www.fwc.gov.au/awardsandorders/html/PR557581.htm" TargetMode="External"/><Relationship Id="rId308" Type="http://schemas.openxmlformats.org/officeDocument/2006/relationships/hyperlink" Target="http://www.fwc.gov.au/awardsandorders/html/pr543695.htm" TargetMode="External"/><Relationship Id="rId329" Type="http://schemas.openxmlformats.org/officeDocument/2006/relationships/hyperlink" Target="http://www.fwc.gov.au/awardsandorders/html/PR000000.htm" TargetMode="External"/><Relationship Id="rId47" Type="http://schemas.openxmlformats.org/officeDocument/2006/relationships/hyperlink" Target="http://www.fwc.gov.au/awardsandorders/html/pr543695.htm" TargetMode="External"/><Relationship Id="rId68" Type="http://schemas.openxmlformats.org/officeDocument/2006/relationships/hyperlink" Target="http://www.fwc.gov.au/awardsandorders/html/PR542242.htm" TargetMode="External"/><Relationship Id="rId89" Type="http://schemas.openxmlformats.org/officeDocument/2006/relationships/hyperlink" Target="https://www.fwc.gov.au/documents/awardmod/download/nes.pdf" TargetMode="External"/><Relationship Id="rId112" Type="http://schemas.openxmlformats.org/officeDocument/2006/relationships/hyperlink" Target="http://www.fwc.gov.au/awardsandorders/html/pr592225.htm" TargetMode="External"/><Relationship Id="rId133" Type="http://schemas.openxmlformats.org/officeDocument/2006/relationships/hyperlink" Target="https://www.fwc.gov.au/documents/awardsandorders/html/pr606448.htm" TargetMode="External"/><Relationship Id="rId154" Type="http://schemas.openxmlformats.org/officeDocument/2006/relationships/hyperlink" Target="https://www.fwc.gov.au/documents/awardsandorders/html/pr707554.htm" TargetMode="External"/><Relationship Id="rId175" Type="http://schemas.openxmlformats.org/officeDocument/2006/relationships/hyperlink" Target="http://www.fwc.gov.au/awardsandorders/html/PR509274.htm" TargetMode="External"/><Relationship Id="rId340" Type="http://schemas.openxmlformats.org/officeDocument/2006/relationships/hyperlink" Target="http://www.fwc.gov.au/awardsandorders/html/PR523104.htm" TargetMode="External"/><Relationship Id="rId361" Type="http://schemas.openxmlformats.org/officeDocument/2006/relationships/header" Target="header3.xml"/><Relationship Id="rId196" Type="http://schemas.openxmlformats.org/officeDocument/2006/relationships/hyperlink" Target="https://www.fwc.gov.au/documents/awardsandorders/html/pr704208.htm" TargetMode="External"/><Relationship Id="rId200" Type="http://schemas.openxmlformats.org/officeDocument/2006/relationships/hyperlink" Target="http://www.fwc.gov.au/awardsandorders/html/pr536907.htm" TargetMode="External"/><Relationship Id="rId16" Type="http://schemas.openxmlformats.org/officeDocument/2006/relationships/hyperlink" Target="https://www.fwc.gov.au/awards-agreements/awards/modern-award-reviews/4-yearly-review/common-issues/am2014301-public" TargetMode="External"/><Relationship Id="rId221" Type="http://schemas.openxmlformats.org/officeDocument/2006/relationships/hyperlink" Target="http://www.fwc.gov.au/awardsandorders/html/PR523104.htm" TargetMode="External"/><Relationship Id="rId242" Type="http://schemas.openxmlformats.org/officeDocument/2006/relationships/hyperlink" Target="https://www.fwc.gov.au/documents/awardsandorders/html/pr606598.htm" TargetMode="External"/><Relationship Id="rId263" Type="http://schemas.openxmlformats.org/officeDocument/2006/relationships/hyperlink" Target="http://www.fwc.gov.au/awardsandorders/html/pr533149.htm" TargetMode="External"/><Relationship Id="rId284" Type="http://schemas.openxmlformats.org/officeDocument/2006/relationships/hyperlink" Target="http://www.fwc.gov.au/awardsandorders/html/PR509153.htm" TargetMode="External"/><Relationship Id="rId319" Type="http://schemas.openxmlformats.org/officeDocument/2006/relationships/hyperlink" Target="http://www.fwc.gov.au/awardsandorders/html/PR579917.htm" TargetMode="External"/><Relationship Id="rId37" Type="http://schemas.openxmlformats.org/officeDocument/2006/relationships/footer" Target="footer3.xml"/><Relationship Id="rId58" Type="http://schemas.openxmlformats.org/officeDocument/2006/relationships/hyperlink" Target="http://www.fwa.gov.au/awardsandorders/html/PR551329.htm" TargetMode="External"/><Relationship Id="rId79" Type="http://schemas.openxmlformats.org/officeDocument/2006/relationships/hyperlink" Target="http://www.fwc.gov.au/awardsandorders/html/PR530596.htm" TargetMode="External"/><Relationship Id="rId102" Type="http://schemas.openxmlformats.org/officeDocument/2006/relationships/hyperlink" Target="http://www.fwc.gov.au/awardsandorders/html/pr592225.htm" TargetMode="External"/><Relationship Id="rId123" Type="http://schemas.openxmlformats.org/officeDocument/2006/relationships/hyperlink" Target="https://www.fwc.gov.au/documents/awardsandorders/html/pr606448.htm" TargetMode="External"/><Relationship Id="rId144" Type="http://schemas.openxmlformats.org/officeDocument/2006/relationships/hyperlink" Target="https://www.fwc.gov.au/documents/awardsandorders/html/pr707554.htm" TargetMode="External"/><Relationship Id="rId330" Type="http://schemas.openxmlformats.org/officeDocument/2006/relationships/hyperlink" Target="http://www.fwc.gov.au/awardsandorders/html/PR551830.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51329.htm" TargetMode="External"/><Relationship Id="rId186" Type="http://schemas.openxmlformats.org/officeDocument/2006/relationships/hyperlink" Target="http://www.fwc.gov.au/awardsandorders/html/PR998162.htm" TargetMode="External"/><Relationship Id="rId351" Type="http://schemas.openxmlformats.org/officeDocument/2006/relationships/hyperlink" Target="http://www.fwc.gov.au/awardsandorders/html/pr717671.htm" TargetMode="External"/><Relationship Id="rId211" Type="http://schemas.openxmlformats.org/officeDocument/2006/relationships/hyperlink" Target="http://www.fwc.gov.au/awardsandorders/html/pr536907.htm" TargetMode="External"/><Relationship Id="rId232" Type="http://schemas.openxmlformats.org/officeDocument/2006/relationships/hyperlink" Target="http://www.fwc.gov.au/awardsandorders/html/PR998162.htm" TargetMode="External"/><Relationship Id="rId253" Type="http://schemas.openxmlformats.org/officeDocument/2006/relationships/hyperlink" Target="http://www.fwc.gov.au/awardsandorders/html/pr593890.htm" TargetMode="External"/><Relationship Id="rId274" Type="http://schemas.openxmlformats.org/officeDocument/2006/relationships/hyperlink" Target="https://www.fwc.gov.au/documents/awardsandorders/html/pr588751.htm" TargetMode="External"/><Relationship Id="rId295" Type="http://schemas.openxmlformats.org/officeDocument/2006/relationships/hyperlink" Target="http://www.fwc.gov.au/awardsandorders/html/PR573679.htm" TargetMode="External"/><Relationship Id="rId309" Type="http://schemas.openxmlformats.org/officeDocument/2006/relationships/hyperlink" Target="http://www.fwc.gov.au/awardsandorders/html/PR997966.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6129.htm" TargetMode="External"/><Relationship Id="rId69" Type="http://schemas.openxmlformats.org/officeDocument/2006/relationships/hyperlink" Target="https://www.fwc.gov.au/documents/awardsandorders/html/pr610289.htm" TargetMode="External"/><Relationship Id="rId113" Type="http://schemas.openxmlformats.org/officeDocument/2006/relationships/hyperlink" Target="https://www.fwc.gov.au/documents/awardsandorders/html/pr606448.htm" TargetMode="External"/><Relationship Id="rId134" Type="http://schemas.openxmlformats.org/officeDocument/2006/relationships/hyperlink" Target="https://www.fwc.gov.au/documents/awardsandorders/html/pr707554.htm" TargetMode="External"/><Relationship Id="rId320" Type="http://schemas.openxmlformats.org/officeDocument/2006/relationships/hyperlink" Target="http://www.fwc.gov.au/awardsandorders/html/pr592225.htm" TargetMode="External"/><Relationship Id="rId80" Type="http://schemas.openxmlformats.org/officeDocument/2006/relationships/hyperlink" Target="https://www.fwc.gov.au/documents/awardsandorders/html/pr610289.htm" TargetMode="External"/><Relationship Id="rId155" Type="http://schemas.openxmlformats.org/officeDocument/2006/relationships/hyperlink" Target="http://www.fwc.gov.au/awardsandorders/html/PR997966.htm" TargetMode="External"/><Relationship Id="rId176" Type="http://schemas.openxmlformats.org/officeDocument/2006/relationships/hyperlink" Target="http://www.fwc.gov.au/awardsandorders/html/PR523104.htm" TargetMode="External"/><Relationship Id="rId197" Type="http://schemas.openxmlformats.org/officeDocument/2006/relationships/hyperlink" Target="https://www.fwc.gov.au/documents/awardsandorders/html/pr707767.htm" TargetMode="External"/><Relationship Id="rId341" Type="http://schemas.openxmlformats.org/officeDocument/2006/relationships/hyperlink" Target="http://www.fwc.gov.au/awardsandorders/html/pr536907.htm" TargetMode="External"/><Relationship Id="rId362" Type="http://schemas.openxmlformats.org/officeDocument/2006/relationships/fontTable" Target="fontTable.xml"/><Relationship Id="rId201" Type="http://schemas.openxmlformats.org/officeDocument/2006/relationships/hyperlink" Target="http://www.fwc.gov.au/awardsandorders/html/PR000000.htm" TargetMode="External"/><Relationship Id="rId222" Type="http://schemas.openxmlformats.org/officeDocument/2006/relationships/hyperlink" Target="http://www.fwc.gov.au/awardsandorders/html/pr536907.htm" TargetMode="External"/><Relationship Id="rId243" Type="http://schemas.openxmlformats.org/officeDocument/2006/relationships/hyperlink" Target="https://www.fwc.gov.au/documents/awardsandorders/html/pr704208.htm" TargetMode="External"/><Relationship Id="rId264" Type="http://schemas.openxmlformats.org/officeDocument/2006/relationships/hyperlink" Target="http://www.fwc.gov.au/awardsandorders/html/PR546129.htm" TargetMode="External"/><Relationship Id="rId285" Type="http://schemas.openxmlformats.org/officeDocument/2006/relationships/hyperlink" Target="http://www.fwc.gov.au/awardsandorders/html/PR522984.htm" TargetMode="External"/><Relationship Id="rId17" Type="http://schemas.openxmlformats.org/officeDocument/2006/relationships/hyperlink" Target="https://www.fwc.gov.au/awards-agreements/awards/modern-award-reviews/4-yearly-review/common-issues/am20151-family-and" TargetMode="External"/><Relationship Id="rId38" Type="http://schemas.openxmlformats.org/officeDocument/2006/relationships/hyperlink" Target="http://www.fwc.gov.au/awardsandorders/html/PR530596.htm" TargetMode="External"/><Relationship Id="rId59" Type="http://schemas.openxmlformats.org/officeDocument/2006/relationships/hyperlink" Target="http://www.fwc.gov.au/awardsandorders/html/PR503625.htm" TargetMode="External"/><Relationship Id="rId103" Type="http://schemas.openxmlformats.org/officeDocument/2006/relationships/hyperlink" Target="https://www.fwc.gov.au/documents/awardsandorders/html/pr606448.htm" TargetMode="External"/><Relationship Id="rId124" Type="http://schemas.openxmlformats.org/officeDocument/2006/relationships/hyperlink" Target="https://www.fwc.gov.au/documents/awardsandorders/html/pr707554.htm" TargetMode="External"/><Relationship Id="rId310" Type="http://schemas.openxmlformats.org/officeDocument/2006/relationships/hyperlink" Target="http://www.fwc.gov.au/awardsandorders/html/PR509153.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997966.htm" TargetMode="External"/><Relationship Id="rId166" Type="http://schemas.openxmlformats.org/officeDocument/2006/relationships/hyperlink" Target="http://www.fwc.gov.au/awardsandorders/html/PR551710.htm" TargetMode="External"/><Relationship Id="rId187" Type="http://schemas.openxmlformats.org/officeDocument/2006/relationships/hyperlink" Target="http://www.fwc.gov.au/awardsandorders/html/PR509274.htm" TargetMode="External"/><Relationship Id="rId331" Type="http://schemas.openxmlformats.org/officeDocument/2006/relationships/hyperlink" Target="http://www.fwc.gov.au/awardsandorders/html/PR566931.htm" TargetMode="External"/><Relationship Id="rId352" Type="http://schemas.openxmlformats.org/officeDocument/2006/relationships/hyperlink" Target="http://www.fwc.gov.au/awardsandorders/html/pr717671.htm" TargetMode="External"/><Relationship Id="rId1" Type="http://schemas.openxmlformats.org/officeDocument/2006/relationships/customXml" Target="../customXml/item1.xml"/><Relationship Id="rId212" Type="http://schemas.openxmlformats.org/officeDocument/2006/relationships/hyperlink" Target="http://www.fwc.gov.au/awardsandorders/html/PR000000.htm" TargetMode="External"/><Relationship Id="rId233" Type="http://schemas.openxmlformats.org/officeDocument/2006/relationships/hyperlink" Target="http://www.fwc.gov.au/awardsandorders/html/PR509274.htm" TargetMode="External"/><Relationship Id="rId254" Type="http://schemas.openxmlformats.org/officeDocument/2006/relationships/hyperlink" Target="https://www.fwc.gov.au/documents/awardsandorders/html/pr606448.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51329.htm" TargetMode="External"/><Relationship Id="rId114" Type="http://schemas.openxmlformats.org/officeDocument/2006/relationships/hyperlink" Target="https://www.fwc.gov.au/documents/awardsandorders/html/pr707554.htm" TargetMode="External"/><Relationship Id="rId275" Type="http://schemas.openxmlformats.org/officeDocument/2006/relationships/hyperlink" Target="https://www.fwc.gov.au/documents/awardsandorders/html/pr588751.htm" TargetMode="External"/><Relationship Id="rId296" Type="http://schemas.openxmlformats.org/officeDocument/2006/relationships/hyperlink" Target="http://www.fwc.gov.au/awardsandorders/html/PR580863.htm" TargetMode="External"/><Relationship Id="rId300" Type="http://schemas.openxmlformats.org/officeDocument/2006/relationships/hyperlink" Target="https://www.fwc.gov.au/documents/awardsandorders/html/pr715201.htm" TargetMode="External"/><Relationship Id="rId60" Type="http://schemas.openxmlformats.org/officeDocument/2006/relationships/hyperlink" Target="http://www.fwa.gov.au/awardsandorders/html/PR551329.htm" TargetMode="External"/><Relationship Id="rId81" Type="http://schemas.openxmlformats.org/officeDocument/2006/relationships/hyperlink" Target="https://www.fwc.gov.au/documents/awardsandorders/html/pr713079.htm" TargetMode="External"/><Relationship Id="rId135" Type="http://schemas.openxmlformats.org/officeDocument/2006/relationships/hyperlink" Target="http://www.fwc.gov.au/awardsandorders/html/PR997966.htm" TargetMode="External"/><Relationship Id="rId156" Type="http://schemas.openxmlformats.org/officeDocument/2006/relationships/hyperlink" Target="http://www.fwc.gov.au/awardsandorders/html/PR509153.htm" TargetMode="External"/><Relationship Id="rId177" Type="http://schemas.openxmlformats.org/officeDocument/2006/relationships/hyperlink" Target="http://www.fwc.gov.au/awardsandorders/html/pr536907.htm" TargetMode="External"/><Relationship Id="rId198" Type="http://schemas.openxmlformats.org/officeDocument/2006/relationships/hyperlink" Target="http://www.fwc.gov.au/awardsandorders/html/PR998162.htm" TargetMode="External"/><Relationship Id="rId321" Type="http://schemas.openxmlformats.org/officeDocument/2006/relationships/hyperlink" Target="https://www.fwc.gov.au/documents/awardsandorders/html/pr606448.htm" TargetMode="External"/><Relationship Id="rId342" Type="http://schemas.openxmlformats.org/officeDocument/2006/relationships/hyperlink" Target="http://www.fwc.gov.au/awardsandorders/html/PR551830.htm" TargetMode="External"/><Relationship Id="rId363" Type="http://schemas.openxmlformats.org/officeDocument/2006/relationships/theme" Target="theme/theme1.xml"/><Relationship Id="rId202" Type="http://schemas.openxmlformats.org/officeDocument/2006/relationships/hyperlink" Target="http://www.fwc.gov.au/awardsandorders/html/PR551830.htm" TargetMode="External"/><Relationship Id="rId223" Type="http://schemas.openxmlformats.org/officeDocument/2006/relationships/hyperlink" Target="http://www.fwc.gov.au/awardsandorders/html/PR000000.htm" TargetMode="External"/><Relationship Id="rId244" Type="http://schemas.openxmlformats.org/officeDocument/2006/relationships/hyperlink" Target="https://www.fwc.gov.au/documents/awardsandorders/html/pr707767.htm" TargetMode="External"/><Relationship Id="rId18" Type="http://schemas.openxmlformats.org/officeDocument/2006/relationships/hyperlink" Target="https://www.fwc.gov.au/awards-and-agreements/modern-award-reviews/4-yearly-review/am20152-family-friendly-work-arrangemen-0" TargetMode="External"/><Relationship Id="rId39" Type="http://schemas.openxmlformats.org/officeDocument/2006/relationships/hyperlink" Target="http://www.fwc.gov.au/awardsandorders/html/PR542242.htm" TargetMode="External"/><Relationship Id="rId265" Type="http://schemas.openxmlformats.org/officeDocument/2006/relationships/hyperlink" Target="http://www.fwc.gov.au/documents/awardsandorders/html/pr701525.htm" TargetMode="External"/><Relationship Id="rId286" Type="http://schemas.openxmlformats.org/officeDocument/2006/relationships/hyperlink" Target="http://www.fwc.gov.au/awardsandorders/html/pr536787.htm" TargetMode="External"/><Relationship Id="rId50" Type="http://schemas.openxmlformats.org/officeDocument/2006/relationships/hyperlink" Target="http://www.fwc.gov.au/awardsandorders/html/PR546129.htm" TargetMode="External"/><Relationship Id="rId104" Type="http://schemas.openxmlformats.org/officeDocument/2006/relationships/hyperlink" Target="https://www.fwc.gov.au/documents/awardsandorders/html/pr707554.htm" TargetMode="External"/><Relationship Id="rId125" Type="http://schemas.openxmlformats.org/officeDocument/2006/relationships/hyperlink" Target="http://www.fwc.gov.au/awardsandorders/html/PR997966.htm" TargetMode="External"/><Relationship Id="rId146" Type="http://schemas.openxmlformats.org/officeDocument/2006/relationships/hyperlink" Target="http://www.fwc.gov.au/awardsandorders/html/PR509153.htm" TargetMode="External"/><Relationship Id="rId167" Type="http://schemas.openxmlformats.org/officeDocument/2006/relationships/hyperlink" Target="http://www.fwc.gov.au/awardsandorders/html/PR566802.htm" TargetMode="External"/><Relationship Id="rId188" Type="http://schemas.openxmlformats.org/officeDocument/2006/relationships/hyperlink" Target="http://www.fwc.gov.au/awardsandorders/html/PR523104.htm" TargetMode="External"/><Relationship Id="rId311" Type="http://schemas.openxmlformats.org/officeDocument/2006/relationships/hyperlink" Target="http://www.fwc.gov.au/awardsandorders/html/PR522984.htm" TargetMode="External"/><Relationship Id="rId332" Type="http://schemas.openxmlformats.org/officeDocument/2006/relationships/hyperlink" Target="http://www.fwc.gov.au/awardsandorders/html/PR579629.htm" TargetMode="External"/><Relationship Id="rId353" Type="http://schemas.openxmlformats.org/officeDocument/2006/relationships/hyperlink" Target="http://www.fwc.gov.au/awardsandorders/html/PR546129.htm" TargetMode="External"/><Relationship Id="rId71" Type="http://schemas.openxmlformats.org/officeDocument/2006/relationships/hyperlink" Target="http://www.fwc.gov.au/awardsandorders/html/pr546288.htm"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551830.htm" TargetMode="External"/><Relationship Id="rId234" Type="http://schemas.openxmlformats.org/officeDocument/2006/relationships/hyperlink" Target="http://www.fwc.gov.au/awardsandorders/html/PR523104.htm" TargetMode="External"/><Relationship Id="rId2" Type="http://schemas.openxmlformats.org/officeDocument/2006/relationships/numbering" Target="numbering.xml"/><Relationship Id="rId29" Type="http://schemas.openxmlformats.org/officeDocument/2006/relationships/hyperlink" Target="https://www.fwc.gov.au/documents/awardsandorders/html/pr588751.htm" TargetMode="External"/><Relationship Id="rId255" Type="http://schemas.openxmlformats.org/officeDocument/2006/relationships/hyperlink" Target="https://www.fwc.gov.au/documents/awardsandorders/html/pr707554.htm" TargetMode="External"/><Relationship Id="rId276" Type="http://schemas.openxmlformats.org/officeDocument/2006/relationships/hyperlink" Target="http://www.fwc.gov.au/awardsandorders/html/PR546129.htm" TargetMode="External"/><Relationship Id="rId297" Type="http://schemas.openxmlformats.org/officeDocument/2006/relationships/hyperlink" Target="http://www.fwc.gov.au/documents/awardsandorders/html/pr598110.htm" TargetMode="External"/><Relationship Id="rId40" Type="http://schemas.openxmlformats.org/officeDocument/2006/relationships/hyperlink" Target="http://www.fwc.gov.au/awardsandorders/html/PR530596.htm" TargetMode="External"/><Relationship Id="rId115" Type="http://schemas.openxmlformats.org/officeDocument/2006/relationships/hyperlink" Target="http://www.fwc.gov.au/awardsandorders/html/PR997966.htm" TargetMode="External"/><Relationship Id="rId136" Type="http://schemas.openxmlformats.org/officeDocument/2006/relationships/hyperlink" Target="http://www.fwc.gov.au/awardsandorders/html/PR509153.htm" TargetMode="External"/><Relationship Id="rId157" Type="http://schemas.openxmlformats.org/officeDocument/2006/relationships/hyperlink" Target="http://www.fwc.gov.au/awardsandorders/html/PR522984.htm" TargetMode="External"/><Relationship Id="rId178" Type="http://schemas.openxmlformats.org/officeDocument/2006/relationships/hyperlink" Target="http://www.fwc.gov.au/awardsandorders/html/PR000000.htm" TargetMode="External"/><Relationship Id="rId301" Type="http://schemas.openxmlformats.org/officeDocument/2006/relationships/hyperlink" Target="https://www.fwc.gov.au/documents/awardsandorders/html/pr715201.htm" TargetMode="External"/><Relationship Id="rId322" Type="http://schemas.openxmlformats.org/officeDocument/2006/relationships/hyperlink" Target="https://www.fwc.gov.au/documents/awardsandorders/html/pr707554.htm" TargetMode="External"/><Relationship Id="rId343" Type="http://schemas.openxmlformats.org/officeDocument/2006/relationships/hyperlink" Target="http://www.fwc.gov.au/awardsandorders/html/PR566931.htm" TargetMode="External"/><Relationship Id="rId61" Type="http://schemas.openxmlformats.org/officeDocument/2006/relationships/hyperlink" Target="http://www.fwc.gov.au/awardsandorders/html/PR503625.htm" TargetMode="External"/><Relationship Id="rId82" Type="http://schemas.openxmlformats.org/officeDocument/2006/relationships/hyperlink" Target="https://www.fwc.gov.au/documents/awardmod/download/nes.pdf" TargetMode="External"/><Relationship Id="rId199" Type="http://schemas.openxmlformats.org/officeDocument/2006/relationships/hyperlink" Target="http://www.fwc.gov.au/awardsandorders/html/PR523104.htm" TargetMode="External"/><Relationship Id="rId203" Type="http://schemas.openxmlformats.org/officeDocument/2006/relationships/hyperlink" Target="http://www.fwc.gov.au/awardsandorders/html/PR566931.htm" TargetMode="External"/><Relationship Id="rId19" Type="http://schemas.openxmlformats.org/officeDocument/2006/relationships/hyperlink" Target="https://www.fwc.gov.au/awards-and-agreements/modern-award-reviews/4-yearly-review/award-stage/award-review-documents/MA000122?m=AM2014/243" TargetMode="External"/><Relationship Id="rId224" Type="http://schemas.openxmlformats.org/officeDocument/2006/relationships/hyperlink" Target="http://www.fwc.gov.au/awardsandorders/html/PR551830.htm" TargetMode="External"/><Relationship Id="rId245" Type="http://schemas.openxmlformats.org/officeDocument/2006/relationships/hyperlink" Target="https://www.fwc.gov.au/documents/awardsandorders/html/pr610157.htm" TargetMode="External"/><Relationship Id="rId266" Type="http://schemas.openxmlformats.org/officeDocument/2006/relationships/hyperlink" Target="http://www.legislation.gov.au/Series/C2009A00028" TargetMode="External"/><Relationship Id="rId287" Type="http://schemas.openxmlformats.org/officeDocument/2006/relationships/hyperlink" Target="http://www.fwc.gov.au/awardsandorders/html/PR545787.htm" TargetMode="External"/><Relationship Id="rId30" Type="http://schemas.openxmlformats.org/officeDocument/2006/relationships/hyperlink" Target="https://www.fwc.gov.au/documents/awardsandorders/html/pr609456.htm" TargetMode="External"/><Relationship Id="rId105" Type="http://schemas.openxmlformats.org/officeDocument/2006/relationships/hyperlink" Target="http://www.fwc.gov.au/awardsandorders/html/PR997966.htm" TargetMode="External"/><Relationship Id="rId126" Type="http://schemas.openxmlformats.org/officeDocument/2006/relationships/hyperlink" Target="http://www.fwc.gov.au/awardsandorders/html/PR509153.htm" TargetMode="External"/><Relationship Id="rId147" Type="http://schemas.openxmlformats.org/officeDocument/2006/relationships/hyperlink" Target="http://www.fwc.gov.au/awardsandorders/html/PR522984.htm" TargetMode="External"/><Relationship Id="rId168" Type="http://schemas.openxmlformats.org/officeDocument/2006/relationships/hyperlink" Target="http://www.fwc.gov.au/awardsandorders/html/PR579917.htm" TargetMode="External"/><Relationship Id="rId312" Type="http://schemas.openxmlformats.org/officeDocument/2006/relationships/hyperlink" Target="http://www.fwc.gov.au/awardsandorders/html/PR532521.htm" TargetMode="External"/><Relationship Id="rId333" Type="http://schemas.openxmlformats.org/officeDocument/2006/relationships/hyperlink" Target="http://www.fwc.gov.au/awardsandorders/html/pr592375.htm" TargetMode="External"/><Relationship Id="rId354" Type="http://schemas.openxmlformats.org/officeDocument/2006/relationships/hyperlink" Target="http://www.fwc.gov.au/awardsandorders/html/PR546129.htm" TargetMode="External"/><Relationship Id="rId51" Type="http://schemas.openxmlformats.org/officeDocument/2006/relationships/hyperlink" Target="http://www.fwc.gov.au/awardsandorders/html/PR546129.htm" TargetMode="External"/><Relationship Id="rId72" Type="http://schemas.openxmlformats.org/officeDocument/2006/relationships/hyperlink" Target="https://www.fwc.gov.au/documents/awardsandorders/html/pr610289.htm" TargetMode="External"/><Relationship Id="rId93" Type="http://schemas.openxmlformats.org/officeDocument/2006/relationships/hyperlink" Target="http://www.legislation.gov.au/Series/C2009A00028" TargetMode="External"/><Relationship Id="rId189" Type="http://schemas.openxmlformats.org/officeDocument/2006/relationships/hyperlink" Target="http://www.fwc.gov.au/awardsandorders/html/pr536907.htm" TargetMode="External"/><Relationship Id="rId3" Type="http://schemas.openxmlformats.org/officeDocument/2006/relationships/styles" Target="styles.xml"/><Relationship Id="rId214" Type="http://schemas.openxmlformats.org/officeDocument/2006/relationships/hyperlink" Target="http://www.fwc.gov.au/awardsandorders/html/PR566931.htm" TargetMode="External"/><Relationship Id="rId235" Type="http://schemas.openxmlformats.org/officeDocument/2006/relationships/hyperlink" Target="http://www.fwc.gov.au/awardsandorders/html/pr536907.htm" TargetMode="External"/><Relationship Id="rId256" Type="http://schemas.openxmlformats.org/officeDocument/2006/relationships/hyperlink" Target="https://www.fwc.gov.au/documents/awardsandorders/html/pr606448.htm" TargetMode="External"/><Relationship Id="rId277" Type="http://schemas.openxmlformats.org/officeDocument/2006/relationships/hyperlink" Target="http://www.fwc.gov.au/awardsandorders/html/PR546129.htm" TargetMode="External"/><Relationship Id="rId298" Type="http://schemas.openxmlformats.org/officeDocument/2006/relationships/hyperlink" Target="http://www.fwc.gov.au/documents/awardsandorders/html/pr701683.htm" TargetMode="External"/><Relationship Id="rId116" Type="http://schemas.openxmlformats.org/officeDocument/2006/relationships/hyperlink" Target="http://www.fwc.gov.au/awardsandorders/html/PR509153.htm" TargetMode="External"/><Relationship Id="rId137" Type="http://schemas.openxmlformats.org/officeDocument/2006/relationships/hyperlink" Target="http://www.fwc.gov.au/awardsandorders/html/PR522984.htm" TargetMode="External"/><Relationship Id="rId158" Type="http://schemas.openxmlformats.org/officeDocument/2006/relationships/hyperlink" Target="http://www.fwc.gov.au/awardsandorders/html/pr536787.htm" TargetMode="External"/><Relationship Id="rId302" Type="http://schemas.openxmlformats.org/officeDocument/2006/relationships/hyperlink" Target="https://www.fwc.gov.au/documents/awardsandorders/html/pr715201.htm" TargetMode="External"/><Relationship Id="rId323" Type="http://schemas.openxmlformats.org/officeDocument/2006/relationships/hyperlink" Target="https://www.fwc.gov.au/documents/awardsandorders/html/pr717671.htm" TargetMode="External"/><Relationship Id="rId344" Type="http://schemas.openxmlformats.org/officeDocument/2006/relationships/hyperlink" Target="http://www.fwc.gov.au/awardsandorders/html/PR579629.htm" TargetMode="External"/><Relationship Id="rId20" Type="http://schemas.openxmlformats.org/officeDocument/2006/relationships/hyperlink" Target="https://www.fwc.gov.au/awards-agreements/awards/modern-award-reviews/4-yearly-review/common-issues/am20168-payment-wages?page=4" TargetMode="External"/><Relationship Id="rId41" Type="http://schemas.openxmlformats.org/officeDocument/2006/relationships/hyperlink" Target="http://www.fwc.gov.au/awardsandorders/html/PR542242.htm" TargetMode="External"/><Relationship Id="rId62" Type="http://schemas.openxmlformats.org/officeDocument/2006/relationships/hyperlink" Target="http://www.fwa.gov.au/awardsandorders/html/PR538111.htm" TargetMode="External"/><Relationship Id="rId83" Type="http://schemas.openxmlformats.org/officeDocument/2006/relationships/hyperlink" Target="http://www.legislation.gov.au/Series/C2009A00028" TargetMode="External"/><Relationship Id="rId179" Type="http://schemas.openxmlformats.org/officeDocument/2006/relationships/hyperlink" Target="http://www.fwc.gov.au/awardsandorders/html/PR551830.htm" TargetMode="External"/><Relationship Id="rId190" Type="http://schemas.openxmlformats.org/officeDocument/2006/relationships/hyperlink" Target="http://www.fwc.gov.au/awardsandorders/html/PR000000.htm" TargetMode="External"/><Relationship Id="rId204" Type="http://schemas.openxmlformats.org/officeDocument/2006/relationships/hyperlink" Target="http://www.fwc.gov.au/documents/awardsandorders/html/pr606598.htm" TargetMode="External"/><Relationship Id="rId225" Type="http://schemas.openxmlformats.org/officeDocument/2006/relationships/hyperlink" Target="http://www.fwc.gov.au/awardsandorders/html/PR566931.htm" TargetMode="External"/><Relationship Id="rId246" Type="http://schemas.openxmlformats.org/officeDocument/2006/relationships/hyperlink" Target="https://www.fwc.gov.au/documents/awardsandorders/html/pr610157.htm" TargetMode="External"/><Relationship Id="rId267" Type="http://schemas.openxmlformats.org/officeDocument/2006/relationships/hyperlink" Target="http://www.legislation.gov.au/Series/C2009A00028" TargetMode="External"/><Relationship Id="rId288" Type="http://schemas.openxmlformats.org/officeDocument/2006/relationships/hyperlink" Target="http://www.fwc.gov.au/awardsandorders/html/PR55171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C95E-DD72-4C35-84B5-FB1FF418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49</Pages>
  <Words>17801</Words>
  <Characters>101468</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MA000122 - Seagoing Industry Award 2010</vt:lpstr>
    </vt:vector>
  </TitlesOfParts>
  <Company>Fair Work Australia</Company>
  <LinksUpToDate>false</LinksUpToDate>
  <CharactersWithSpaces>119031</CharactersWithSpaces>
  <SharedDoc>false</SharedDoc>
  <HLinks>
    <vt:vector size="1620" baseType="variant">
      <vt:variant>
        <vt:i4>3932212</vt:i4>
      </vt:variant>
      <vt:variant>
        <vt:i4>1209</vt:i4>
      </vt:variant>
      <vt:variant>
        <vt:i4>0</vt:i4>
      </vt:variant>
      <vt:variant>
        <vt:i4>5</vt:i4>
      </vt:variant>
      <vt:variant>
        <vt:lpwstr>http://www.fwc.gov.au/awardsandorders/html/PR546129.htm</vt:lpwstr>
      </vt:variant>
      <vt:variant>
        <vt:lpwstr/>
      </vt:variant>
      <vt:variant>
        <vt:i4>3932212</vt:i4>
      </vt:variant>
      <vt:variant>
        <vt:i4>1206</vt:i4>
      </vt:variant>
      <vt:variant>
        <vt:i4>0</vt:i4>
      </vt:variant>
      <vt:variant>
        <vt:i4>5</vt:i4>
      </vt:variant>
      <vt:variant>
        <vt:lpwstr>http://www.fwc.gov.au/awardsandorders/html/PR546129.htm</vt:lpwstr>
      </vt:variant>
      <vt:variant>
        <vt:lpwstr/>
      </vt:variant>
      <vt:variant>
        <vt:i4>3932212</vt:i4>
      </vt:variant>
      <vt:variant>
        <vt:i4>1203</vt:i4>
      </vt:variant>
      <vt:variant>
        <vt:i4>0</vt:i4>
      </vt:variant>
      <vt:variant>
        <vt:i4>5</vt:i4>
      </vt:variant>
      <vt:variant>
        <vt:lpwstr>http://www.fwc.gov.au/awardsandorders/html/PR546129.htm</vt:lpwstr>
      </vt:variant>
      <vt:variant>
        <vt:lpwstr/>
      </vt:variant>
      <vt:variant>
        <vt:i4>3932212</vt:i4>
      </vt:variant>
      <vt:variant>
        <vt:i4>1200</vt:i4>
      </vt:variant>
      <vt:variant>
        <vt:i4>0</vt:i4>
      </vt:variant>
      <vt:variant>
        <vt:i4>5</vt:i4>
      </vt:variant>
      <vt:variant>
        <vt:lpwstr>http://www.fwc.gov.au/awardsandorders/html/PR546129.htm</vt:lpwstr>
      </vt:variant>
      <vt:variant>
        <vt:lpwstr/>
      </vt:variant>
      <vt:variant>
        <vt:i4>3932212</vt:i4>
      </vt:variant>
      <vt:variant>
        <vt:i4>1197</vt:i4>
      </vt:variant>
      <vt:variant>
        <vt:i4>0</vt:i4>
      </vt:variant>
      <vt:variant>
        <vt:i4>5</vt:i4>
      </vt:variant>
      <vt:variant>
        <vt:lpwstr>http://www.fwc.gov.au/awardsandorders/html/PR546129.htm</vt:lpwstr>
      </vt:variant>
      <vt:variant>
        <vt:lpwstr/>
      </vt:variant>
      <vt:variant>
        <vt:i4>3801141</vt:i4>
      </vt:variant>
      <vt:variant>
        <vt:i4>1187</vt:i4>
      </vt:variant>
      <vt:variant>
        <vt:i4>0</vt:i4>
      </vt:variant>
      <vt:variant>
        <vt:i4>5</vt:i4>
      </vt:variant>
      <vt:variant>
        <vt:lpwstr>http://www.fwc.gov.au/awardsandorders/html/PR551830.htm</vt:lpwstr>
      </vt:variant>
      <vt:variant>
        <vt:lpwstr/>
      </vt:variant>
      <vt:variant>
        <vt:i4>3997752</vt:i4>
      </vt:variant>
      <vt:variant>
        <vt:i4>1185</vt:i4>
      </vt:variant>
      <vt:variant>
        <vt:i4>0</vt:i4>
      </vt:variant>
      <vt:variant>
        <vt:i4>5</vt:i4>
      </vt:variant>
      <vt:variant>
        <vt:lpwstr>http://www.fwc.gov.au/awardsandorders/html/PR000000.htm</vt:lpwstr>
      </vt:variant>
      <vt:variant>
        <vt:lpwstr/>
      </vt:variant>
      <vt:variant>
        <vt:i4>4063285</vt:i4>
      </vt:variant>
      <vt:variant>
        <vt:i4>1182</vt:i4>
      </vt:variant>
      <vt:variant>
        <vt:i4>0</vt:i4>
      </vt:variant>
      <vt:variant>
        <vt:i4>5</vt:i4>
      </vt:variant>
      <vt:variant>
        <vt:lpwstr>http://www.fwc.gov.au/awardsandorders/html/pr536907.htm</vt:lpwstr>
      </vt:variant>
      <vt:variant>
        <vt:lpwstr/>
      </vt:variant>
      <vt:variant>
        <vt:i4>3866687</vt:i4>
      </vt:variant>
      <vt:variant>
        <vt:i4>1179</vt:i4>
      </vt:variant>
      <vt:variant>
        <vt:i4>0</vt:i4>
      </vt:variant>
      <vt:variant>
        <vt:i4>5</vt:i4>
      </vt:variant>
      <vt:variant>
        <vt:lpwstr>http://www.fwc.gov.au/awardsandorders/html/PR523104.htm</vt:lpwstr>
      </vt:variant>
      <vt:variant>
        <vt:lpwstr/>
      </vt:variant>
      <vt:variant>
        <vt:i4>3539006</vt:i4>
      </vt:variant>
      <vt:variant>
        <vt:i4>1176</vt:i4>
      </vt:variant>
      <vt:variant>
        <vt:i4>0</vt:i4>
      </vt:variant>
      <vt:variant>
        <vt:i4>5</vt:i4>
      </vt:variant>
      <vt:variant>
        <vt:lpwstr>http://www.fwc.gov.au/awardsandorders/html/PR509274.htm</vt:lpwstr>
      </vt:variant>
      <vt:variant>
        <vt:lpwstr/>
      </vt:variant>
      <vt:variant>
        <vt:i4>3801138</vt:i4>
      </vt:variant>
      <vt:variant>
        <vt:i4>1173</vt:i4>
      </vt:variant>
      <vt:variant>
        <vt:i4>0</vt:i4>
      </vt:variant>
      <vt:variant>
        <vt:i4>5</vt:i4>
      </vt:variant>
      <vt:variant>
        <vt:lpwstr>http://www.fwc.gov.au/awardsandorders/html/PR998162.htm</vt:lpwstr>
      </vt:variant>
      <vt:variant>
        <vt:lpwstr/>
      </vt:variant>
      <vt:variant>
        <vt:i4>3801141</vt:i4>
      </vt:variant>
      <vt:variant>
        <vt:i4>1169</vt:i4>
      </vt:variant>
      <vt:variant>
        <vt:i4>0</vt:i4>
      </vt:variant>
      <vt:variant>
        <vt:i4>5</vt:i4>
      </vt:variant>
      <vt:variant>
        <vt:lpwstr>http://www.fwc.gov.au/awardsandorders/html/PR551830.htm</vt:lpwstr>
      </vt:variant>
      <vt:variant>
        <vt:lpwstr/>
      </vt:variant>
      <vt:variant>
        <vt:i4>3997752</vt:i4>
      </vt:variant>
      <vt:variant>
        <vt:i4>1167</vt:i4>
      </vt:variant>
      <vt:variant>
        <vt:i4>0</vt:i4>
      </vt:variant>
      <vt:variant>
        <vt:i4>5</vt:i4>
      </vt:variant>
      <vt:variant>
        <vt:lpwstr>http://www.fwc.gov.au/awardsandorders/html/PR000000.htm</vt:lpwstr>
      </vt:variant>
      <vt:variant>
        <vt:lpwstr/>
      </vt:variant>
      <vt:variant>
        <vt:i4>3932212</vt:i4>
      </vt:variant>
      <vt:variant>
        <vt:i4>1164</vt:i4>
      </vt:variant>
      <vt:variant>
        <vt:i4>0</vt:i4>
      </vt:variant>
      <vt:variant>
        <vt:i4>5</vt:i4>
      </vt:variant>
      <vt:variant>
        <vt:lpwstr>http://www.fwc.gov.au/awardsandorders/html/PR546129.htm</vt:lpwstr>
      </vt:variant>
      <vt:variant>
        <vt:lpwstr/>
      </vt:variant>
      <vt:variant>
        <vt:i4>4063285</vt:i4>
      </vt:variant>
      <vt:variant>
        <vt:i4>1161</vt:i4>
      </vt:variant>
      <vt:variant>
        <vt:i4>0</vt:i4>
      </vt:variant>
      <vt:variant>
        <vt:i4>5</vt:i4>
      </vt:variant>
      <vt:variant>
        <vt:lpwstr>http://www.fwc.gov.au/awardsandorders/html/pr536907.htm</vt:lpwstr>
      </vt:variant>
      <vt:variant>
        <vt:lpwstr/>
      </vt:variant>
      <vt:variant>
        <vt:i4>3866687</vt:i4>
      </vt:variant>
      <vt:variant>
        <vt:i4>1158</vt:i4>
      </vt:variant>
      <vt:variant>
        <vt:i4>0</vt:i4>
      </vt:variant>
      <vt:variant>
        <vt:i4>5</vt:i4>
      </vt:variant>
      <vt:variant>
        <vt:lpwstr>http://www.fwc.gov.au/awardsandorders/html/PR523104.htm</vt:lpwstr>
      </vt:variant>
      <vt:variant>
        <vt:lpwstr/>
      </vt:variant>
      <vt:variant>
        <vt:i4>3539006</vt:i4>
      </vt:variant>
      <vt:variant>
        <vt:i4>1155</vt:i4>
      </vt:variant>
      <vt:variant>
        <vt:i4>0</vt:i4>
      </vt:variant>
      <vt:variant>
        <vt:i4>5</vt:i4>
      </vt:variant>
      <vt:variant>
        <vt:lpwstr>http://www.fwc.gov.au/awardsandorders/html/PR509274.htm</vt:lpwstr>
      </vt:variant>
      <vt:variant>
        <vt:lpwstr/>
      </vt:variant>
      <vt:variant>
        <vt:i4>3801138</vt:i4>
      </vt:variant>
      <vt:variant>
        <vt:i4>1152</vt:i4>
      </vt:variant>
      <vt:variant>
        <vt:i4>0</vt:i4>
      </vt:variant>
      <vt:variant>
        <vt:i4>5</vt:i4>
      </vt:variant>
      <vt:variant>
        <vt:lpwstr>http://www.fwc.gov.au/awardsandorders/html/PR998162.htm</vt:lpwstr>
      </vt:variant>
      <vt:variant>
        <vt:lpwstr/>
      </vt:variant>
      <vt:variant>
        <vt:i4>3997752</vt:i4>
      </vt:variant>
      <vt:variant>
        <vt:i4>1148</vt:i4>
      </vt:variant>
      <vt:variant>
        <vt:i4>0</vt:i4>
      </vt:variant>
      <vt:variant>
        <vt:i4>5</vt:i4>
      </vt:variant>
      <vt:variant>
        <vt:lpwstr>http://www.fwc.gov.au/awardsandorders/html/PR554316.htm</vt:lpwstr>
      </vt:variant>
      <vt:variant>
        <vt:lpwstr/>
      </vt:variant>
      <vt:variant>
        <vt:i4>3997752</vt:i4>
      </vt:variant>
      <vt:variant>
        <vt:i4>1146</vt:i4>
      </vt:variant>
      <vt:variant>
        <vt:i4>0</vt:i4>
      </vt:variant>
      <vt:variant>
        <vt:i4>5</vt:i4>
      </vt:variant>
      <vt:variant>
        <vt:lpwstr>http://www.fwc.gov.au/awardsandorders/html/PR000000.htm</vt:lpwstr>
      </vt:variant>
      <vt:variant>
        <vt:lpwstr/>
      </vt:variant>
      <vt:variant>
        <vt:i4>1835085</vt:i4>
      </vt:variant>
      <vt:variant>
        <vt:i4>1143</vt:i4>
      </vt:variant>
      <vt:variant>
        <vt:i4>0</vt:i4>
      </vt:variant>
      <vt:variant>
        <vt:i4>5</vt:i4>
      </vt:variant>
      <vt:variant>
        <vt:lpwstr>http://www.fwc.gov.au/documents/awardsandorders/html/PR551710.htm</vt:lpwstr>
      </vt:variant>
      <vt:variant>
        <vt:lpwstr/>
      </vt:variant>
      <vt:variant>
        <vt:i4>3932212</vt:i4>
      </vt:variant>
      <vt:variant>
        <vt:i4>1140</vt:i4>
      </vt:variant>
      <vt:variant>
        <vt:i4>0</vt:i4>
      </vt:variant>
      <vt:variant>
        <vt:i4>5</vt:i4>
      </vt:variant>
      <vt:variant>
        <vt:lpwstr>http://www.fwc.gov.au/awardsandorders/html/PR546129.htm</vt:lpwstr>
      </vt:variant>
      <vt:variant>
        <vt:lpwstr/>
      </vt:variant>
      <vt:variant>
        <vt:i4>3539003</vt:i4>
      </vt:variant>
      <vt:variant>
        <vt:i4>1137</vt:i4>
      </vt:variant>
      <vt:variant>
        <vt:i4>0</vt:i4>
      </vt:variant>
      <vt:variant>
        <vt:i4>5</vt:i4>
      </vt:variant>
      <vt:variant>
        <vt:lpwstr>http://www.fwc.gov.au/awardsandorders/html/pr536787.htm</vt:lpwstr>
      </vt:variant>
      <vt:variant>
        <vt:lpwstr/>
      </vt:variant>
      <vt:variant>
        <vt:i4>3670079</vt:i4>
      </vt:variant>
      <vt:variant>
        <vt:i4>1134</vt:i4>
      </vt:variant>
      <vt:variant>
        <vt:i4>0</vt:i4>
      </vt:variant>
      <vt:variant>
        <vt:i4>5</vt:i4>
      </vt:variant>
      <vt:variant>
        <vt:lpwstr>http://www.fwc.gov.au/awardsandorders/html/PR532521.htm</vt:lpwstr>
      </vt:variant>
      <vt:variant>
        <vt:lpwstr/>
      </vt:variant>
      <vt:variant>
        <vt:i4>3276855</vt:i4>
      </vt:variant>
      <vt:variant>
        <vt:i4>1131</vt:i4>
      </vt:variant>
      <vt:variant>
        <vt:i4>0</vt:i4>
      </vt:variant>
      <vt:variant>
        <vt:i4>5</vt:i4>
      </vt:variant>
      <vt:variant>
        <vt:lpwstr>http://www.fwc.gov.au/awardsandorders/html/PR522984.htm</vt:lpwstr>
      </vt:variant>
      <vt:variant>
        <vt:lpwstr/>
      </vt:variant>
      <vt:variant>
        <vt:i4>3407930</vt:i4>
      </vt:variant>
      <vt:variant>
        <vt:i4>1128</vt:i4>
      </vt:variant>
      <vt:variant>
        <vt:i4>0</vt:i4>
      </vt:variant>
      <vt:variant>
        <vt:i4>5</vt:i4>
      </vt:variant>
      <vt:variant>
        <vt:lpwstr>http://www.fwc.gov.au/awardsandorders/html/PR509153.htm</vt:lpwstr>
      </vt:variant>
      <vt:variant>
        <vt:lpwstr/>
      </vt:variant>
      <vt:variant>
        <vt:i4>3473470</vt:i4>
      </vt:variant>
      <vt:variant>
        <vt:i4>1125</vt:i4>
      </vt:variant>
      <vt:variant>
        <vt:i4>0</vt:i4>
      </vt:variant>
      <vt:variant>
        <vt:i4>5</vt:i4>
      </vt:variant>
      <vt:variant>
        <vt:lpwstr>http://www.fwc.gov.au/awardsandorders/html/PR997966.htm</vt:lpwstr>
      </vt:variant>
      <vt:variant>
        <vt:lpwstr/>
      </vt:variant>
      <vt:variant>
        <vt:i4>3276863</vt:i4>
      </vt:variant>
      <vt:variant>
        <vt:i4>1122</vt:i4>
      </vt:variant>
      <vt:variant>
        <vt:i4>0</vt:i4>
      </vt:variant>
      <vt:variant>
        <vt:i4>5</vt:i4>
      </vt:variant>
      <vt:variant>
        <vt:lpwstr>http://www.fwc.gov.au/awardsandorders/html/pr543695.htm</vt:lpwstr>
      </vt:variant>
      <vt:variant>
        <vt:lpwstr/>
      </vt:variant>
      <vt:variant>
        <vt:i4>3211323</vt:i4>
      </vt:variant>
      <vt:variant>
        <vt:i4>1119</vt:i4>
      </vt:variant>
      <vt:variant>
        <vt:i4>0</vt:i4>
      </vt:variant>
      <vt:variant>
        <vt:i4>5</vt:i4>
      </vt:variant>
      <vt:variant>
        <vt:lpwstr>http://www.fwc.gov.au/awardsandorders/html/PR538111.htm</vt:lpwstr>
      </vt:variant>
      <vt:variant>
        <vt:lpwstr/>
      </vt:variant>
      <vt:variant>
        <vt:i4>3211320</vt:i4>
      </vt:variant>
      <vt:variant>
        <vt:i4>1116</vt:i4>
      </vt:variant>
      <vt:variant>
        <vt:i4>0</vt:i4>
      </vt:variant>
      <vt:variant>
        <vt:i4>5</vt:i4>
      </vt:variant>
      <vt:variant>
        <vt:lpwstr>http://www.fwc.gov.au/awardsandorders/html/PR530596.htm</vt:lpwstr>
      </vt:variant>
      <vt:variant>
        <vt:lpwstr/>
      </vt:variant>
      <vt:variant>
        <vt:i4>3997744</vt:i4>
      </vt:variant>
      <vt:variant>
        <vt:i4>1107</vt:i4>
      </vt:variant>
      <vt:variant>
        <vt:i4>0</vt:i4>
      </vt:variant>
      <vt:variant>
        <vt:i4>5</vt:i4>
      </vt:variant>
      <vt:variant>
        <vt:lpwstr>http://www.fwc.gov.au/awardsandorders/html/pr544519.htm</vt:lpwstr>
      </vt:variant>
      <vt:variant>
        <vt:lpwstr/>
      </vt:variant>
      <vt:variant>
        <vt:i4>3735612</vt:i4>
      </vt:variant>
      <vt:variant>
        <vt:i4>1104</vt:i4>
      </vt:variant>
      <vt:variant>
        <vt:i4>0</vt:i4>
      </vt:variant>
      <vt:variant>
        <vt:i4>5</vt:i4>
      </vt:variant>
      <vt:variant>
        <vt:lpwstr>http://www.fwc.gov.au/awardsandorders/html/pr532631.htm</vt:lpwstr>
      </vt:variant>
      <vt:variant>
        <vt:lpwstr/>
      </vt:variant>
      <vt:variant>
        <vt:i4>3473468</vt:i4>
      </vt:variant>
      <vt:variant>
        <vt:i4>1095</vt:i4>
      </vt:variant>
      <vt:variant>
        <vt:i4>0</vt:i4>
      </vt:variant>
      <vt:variant>
        <vt:i4>5</vt:i4>
      </vt:variant>
      <vt:variant>
        <vt:lpwstr>http://www.fwc.gov.au/awardsandorders/html/PR545787.htm</vt:lpwstr>
      </vt:variant>
      <vt:variant>
        <vt:lpwstr/>
      </vt:variant>
      <vt:variant>
        <vt:i4>3670074</vt:i4>
      </vt:variant>
      <vt:variant>
        <vt:i4>1023</vt:i4>
      </vt:variant>
      <vt:variant>
        <vt:i4>0</vt:i4>
      </vt:variant>
      <vt:variant>
        <vt:i4>5</vt:i4>
      </vt:variant>
      <vt:variant>
        <vt:lpwstr>http://www.fwc.gov.au/awardsandorders/html/PR551710.htm</vt:lpwstr>
      </vt:variant>
      <vt:variant>
        <vt:lpwstr/>
      </vt:variant>
      <vt:variant>
        <vt:i4>3539003</vt:i4>
      </vt:variant>
      <vt:variant>
        <vt:i4>1020</vt:i4>
      </vt:variant>
      <vt:variant>
        <vt:i4>0</vt:i4>
      </vt:variant>
      <vt:variant>
        <vt:i4>5</vt:i4>
      </vt:variant>
      <vt:variant>
        <vt:lpwstr>http://www.fwc.gov.au/awardsandorders/html/pr536787.htm</vt:lpwstr>
      </vt:variant>
      <vt:variant>
        <vt:lpwstr/>
      </vt:variant>
      <vt:variant>
        <vt:i4>3276855</vt:i4>
      </vt:variant>
      <vt:variant>
        <vt:i4>1017</vt:i4>
      </vt:variant>
      <vt:variant>
        <vt:i4>0</vt:i4>
      </vt:variant>
      <vt:variant>
        <vt:i4>5</vt:i4>
      </vt:variant>
      <vt:variant>
        <vt:lpwstr>http://www.fwc.gov.au/awardsandorders/html/PR522984.htm</vt:lpwstr>
      </vt:variant>
      <vt:variant>
        <vt:lpwstr/>
      </vt:variant>
      <vt:variant>
        <vt:i4>3407930</vt:i4>
      </vt:variant>
      <vt:variant>
        <vt:i4>1014</vt:i4>
      </vt:variant>
      <vt:variant>
        <vt:i4>0</vt:i4>
      </vt:variant>
      <vt:variant>
        <vt:i4>5</vt:i4>
      </vt:variant>
      <vt:variant>
        <vt:lpwstr>http://www.fwc.gov.au/awardsandorders/html/PR509153.htm</vt:lpwstr>
      </vt:variant>
      <vt:variant>
        <vt:lpwstr/>
      </vt:variant>
      <vt:variant>
        <vt:i4>3473470</vt:i4>
      </vt:variant>
      <vt:variant>
        <vt:i4>1011</vt:i4>
      </vt:variant>
      <vt:variant>
        <vt:i4>0</vt:i4>
      </vt:variant>
      <vt:variant>
        <vt:i4>5</vt:i4>
      </vt:variant>
      <vt:variant>
        <vt:lpwstr>http://www.fwc.gov.au/awardsandorders/html/PR997966.htm</vt:lpwstr>
      </vt:variant>
      <vt:variant>
        <vt:lpwstr/>
      </vt:variant>
      <vt:variant>
        <vt:i4>3670074</vt:i4>
      </vt:variant>
      <vt:variant>
        <vt:i4>999</vt:i4>
      </vt:variant>
      <vt:variant>
        <vt:i4>0</vt:i4>
      </vt:variant>
      <vt:variant>
        <vt:i4>5</vt:i4>
      </vt:variant>
      <vt:variant>
        <vt:lpwstr>http://www.fwc.gov.au/awardsandorders/html/PR551710.htm</vt:lpwstr>
      </vt:variant>
      <vt:variant>
        <vt:lpwstr/>
      </vt:variant>
      <vt:variant>
        <vt:i4>3473468</vt:i4>
      </vt:variant>
      <vt:variant>
        <vt:i4>996</vt:i4>
      </vt:variant>
      <vt:variant>
        <vt:i4>0</vt:i4>
      </vt:variant>
      <vt:variant>
        <vt:i4>5</vt:i4>
      </vt:variant>
      <vt:variant>
        <vt:lpwstr>http://www.fwc.gov.au/awardsandorders/html/PR545787.htm</vt:lpwstr>
      </vt:variant>
      <vt:variant>
        <vt:lpwstr/>
      </vt:variant>
      <vt:variant>
        <vt:i4>3539003</vt:i4>
      </vt:variant>
      <vt:variant>
        <vt:i4>993</vt:i4>
      </vt:variant>
      <vt:variant>
        <vt:i4>0</vt:i4>
      </vt:variant>
      <vt:variant>
        <vt:i4>5</vt:i4>
      </vt:variant>
      <vt:variant>
        <vt:lpwstr>http://www.fwc.gov.au/awardsandorders/html/pr536787.htm</vt:lpwstr>
      </vt:variant>
      <vt:variant>
        <vt:lpwstr/>
      </vt:variant>
      <vt:variant>
        <vt:i4>3276855</vt:i4>
      </vt:variant>
      <vt:variant>
        <vt:i4>990</vt:i4>
      </vt:variant>
      <vt:variant>
        <vt:i4>0</vt:i4>
      </vt:variant>
      <vt:variant>
        <vt:i4>5</vt:i4>
      </vt:variant>
      <vt:variant>
        <vt:lpwstr>http://www.fwc.gov.au/awardsandorders/html/PR522984.htm</vt:lpwstr>
      </vt:variant>
      <vt:variant>
        <vt:lpwstr/>
      </vt:variant>
      <vt:variant>
        <vt:i4>3407930</vt:i4>
      </vt:variant>
      <vt:variant>
        <vt:i4>987</vt:i4>
      </vt:variant>
      <vt:variant>
        <vt:i4>0</vt:i4>
      </vt:variant>
      <vt:variant>
        <vt:i4>5</vt:i4>
      </vt:variant>
      <vt:variant>
        <vt:lpwstr>http://www.fwc.gov.au/awardsandorders/html/PR509153.htm</vt:lpwstr>
      </vt:variant>
      <vt:variant>
        <vt:lpwstr/>
      </vt:variant>
      <vt:variant>
        <vt:i4>3473470</vt:i4>
      </vt:variant>
      <vt:variant>
        <vt:i4>984</vt:i4>
      </vt:variant>
      <vt:variant>
        <vt:i4>0</vt:i4>
      </vt:variant>
      <vt:variant>
        <vt:i4>5</vt:i4>
      </vt:variant>
      <vt:variant>
        <vt:lpwstr>http://www.fwc.gov.au/awardsandorders/html/PR997966.htm</vt:lpwstr>
      </vt:variant>
      <vt:variant>
        <vt:lpwstr/>
      </vt:variant>
      <vt:variant>
        <vt:i4>3866681</vt:i4>
      </vt:variant>
      <vt:variant>
        <vt:i4>974</vt:i4>
      </vt:variant>
      <vt:variant>
        <vt:i4>0</vt:i4>
      </vt:variant>
      <vt:variant>
        <vt:i4>5</vt:i4>
      </vt:variant>
      <vt:variant>
        <vt:lpwstr>http://www.fwa.gov.au/awardsandorders/html/PR503627.htm</vt:lpwstr>
      </vt:variant>
      <vt:variant>
        <vt:lpwstr/>
      </vt:variant>
      <vt:variant>
        <vt:i4>3735611</vt:i4>
      </vt:variant>
      <vt:variant>
        <vt:i4>972</vt:i4>
      </vt:variant>
      <vt:variant>
        <vt:i4>0</vt:i4>
      </vt:variant>
      <vt:variant>
        <vt:i4>5</vt:i4>
      </vt:variant>
      <vt:variant>
        <vt:lpwstr>http://www.fwc.gov.au/awardsandorders/html/PR503625.htm</vt:lpwstr>
      </vt:variant>
      <vt:variant>
        <vt:lpwstr/>
      </vt:variant>
      <vt:variant>
        <vt:i4>3735609</vt:i4>
      </vt:variant>
      <vt:variant>
        <vt:i4>948</vt:i4>
      </vt:variant>
      <vt:variant>
        <vt:i4>0</vt:i4>
      </vt:variant>
      <vt:variant>
        <vt:i4>5</vt:i4>
      </vt:variant>
      <vt:variant>
        <vt:lpwstr>http://www.fwc.gov.au/awardsandorders/html/PR503627.htm</vt:lpwstr>
      </vt:variant>
      <vt:variant>
        <vt:lpwstr/>
      </vt:variant>
      <vt:variant>
        <vt:i4>3932212</vt:i4>
      </vt:variant>
      <vt:variant>
        <vt:i4>942</vt:i4>
      </vt:variant>
      <vt:variant>
        <vt:i4>0</vt:i4>
      </vt:variant>
      <vt:variant>
        <vt:i4>5</vt:i4>
      </vt:variant>
      <vt:variant>
        <vt:lpwstr>http://www.fwc.gov.au/awardsandorders/html/PR546129.htm</vt:lpwstr>
      </vt:variant>
      <vt:variant>
        <vt:lpwstr/>
      </vt:variant>
      <vt:variant>
        <vt:i4>3932212</vt:i4>
      </vt:variant>
      <vt:variant>
        <vt:i4>939</vt:i4>
      </vt:variant>
      <vt:variant>
        <vt:i4>0</vt:i4>
      </vt:variant>
      <vt:variant>
        <vt:i4>5</vt:i4>
      </vt:variant>
      <vt:variant>
        <vt:lpwstr>http://www.fwc.gov.au/awardsandorders/html/PR546129.htm</vt:lpwstr>
      </vt:variant>
      <vt:variant>
        <vt:lpwstr/>
      </vt:variant>
      <vt:variant>
        <vt:i4>3932212</vt:i4>
      </vt:variant>
      <vt:variant>
        <vt:i4>933</vt:i4>
      </vt:variant>
      <vt:variant>
        <vt:i4>0</vt:i4>
      </vt:variant>
      <vt:variant>
        <vt:i4>5</vt:i4>
      </vt:variant>
      <vt:variant>
        <vt:lpwstr>http://www.fwc.gov.au/awardsandorders/html/PR546129.htm</vt:lpwstr>
      </vt:variant>
      <vt:variant>
        <vt:lpwstr/>
      </vt:variant>
      <vt:variant>
        <vt:i4>3932212</vt:i4>
      </vt:variant>
      <vt:variant>
        <vt:i4>927</vt:i4>
      </vt:variant>
      <vt:variant>
        <vt:i4>0</vt:i4>
      </vt:variant>
      <vt:variant>
        <vt:i4>5</vt:i4>
      </vt:variant>
      <vt:variant>
        <vt:lpwstr>http://www.fwc.gov.au/awardsandorders/html/PR546129.htm</vt:lpwstr>
      </vt:variant>
      <vt:variant>
        <vt:lpwstr/>
      </vt:variant>
      <vt:variant>
        <vt:i4>3932212</vt:i4>
      </vt:variant>
      <vt:variant>
        <vt:i4>906</vt:i4>
      </vt:variant>
      <vt:variant>
        <vt:i4>0</vt:i4>
      </vt:variant>
      <vt:variant>
        <vt:i4>5</vt:i4>
      </vt:variant>
      <vt:variant>
        <vt:lpwstr>http://www.fwc.gov.au/awardsandorders/html/PR546129.htm</vt:lpwstr>
      </vt:variant>
      <vt:variant>
        <vt:lpwstr/>
      </vt:variant>
      <vt:variant>
        <vt:i4>3932212</vt:i4>
      </vt:variant>
      <vt:variant>
        <vt:i4>900</vt:i4>
      </vt:variant>
      <vt:variant>
        <vt:i4>0</vt:i4>
      </vt:variant>
      <vt:variant>
        <vt:i4>5</vt:i4>
      </vt:variant>
      <vt:variant>
        <vt:lpwstr>http://www.fwc.gov.au/awardsandorders/html/PR546129.htm</vt:lpwstr>
      </vt:variant>
      <vt:variant>
        <vt:lpwstr/>
      </vt:variant>
      <vt:variant>
        <vt:i4>4128819</vt:i4>
      </vt:variant>
      <vt:variant>
        <vt:i4>891</vt:i4>
      </vt:variant>
      <vt:variant>
        <vt:i4>0</vt:i4>
      </vt:variant>
      <vt:variant>
        <vt:i4>5</vt:i4>
      </vt:variant>
      <vt:variant>
        <vt:lpwstr>http://www.fwc.gov.au/awardsandorders/html/pr533149.htm</vt:lpwstr>
      </vt:variant>
      <vt:variant>
        <vt:lpwstr/>
      </vt:variant>
      <vt:variant>
        <vt:i4>4128819</vt:i4>
      </vt:variant>
      <vt:variant>
        <vt:i4>885</vt:i4>
      </vt:variant>
      <vt:variant>
        <vt:i4>0</vt:i4>
      </vt:variant>
      <vt:variant>
        <vt:i4>5</vt:i4>
      </vt:variant>
      <vt:variant>
        <vt:lpwstr>http://www.fwc.gov.au/awardsandorders/html/pr533149.htm</vt:lpwstr>
      </vt:variant>
      <vt:variant>
        <vt:lpwstr/>
      </vt:variant>
      <vt:variant>
        <vt:i4>4128819</vt:i4>
      </vt:variant>
      <vt:variant>
        <vt:i4>882</vt:i4>
      </vt:variant>
      <vt:variant>
        <vt:i4>0</vt:i4>
      </vt:variant>
      <vt:variant>
        <vt:i4>5</vt:i4>
      </vt:variant>
      <vt:variant>
        <vt:lpwstr>http://www.fwc.gov.au/awardsandorders/html/pr533149.htm</vt:lpwstr>
      </vt:variant>
      <vt:variant>
        <vt:lpwstr/>
      </vt:variant>
      <vt:variant>
        <vt:i4>3932212</vt:i4>
      </vt:variant>
      <vt:variant>
        <vt:i4>879</vt:i4>
      </vt:variant>
      <vt:variant>
        <vt:i4>0</vt:i4>
      </vt:variant>
      <vt:variant>
        <vt:i4>5</vt:i4>
      </vt:variant>
      <vt:variant>
        <vt:lpwstr>http://www.fwc.gov.au/awardsandorders/html/PR546129.htm</vt:lpwstr>
      </vt:variant>
      <vt:variant>
        <vt:lpwstr/>
      </vt:variant>
      <vt:variant>
        <vt:i4>4128819</vt:i4>
      </vt:variant>
      <vt:variant>
        <vt:i4>876</vt:i4>
      </vt:variant>
      <vt:variant>
        <vt:i4>0</vt:i4>
      </vt:variant>
      <vt:variant>
        <vt:i4>5</vt:i4>
      </vt:variant>
      <vt:variant>
        <vt:lpwstr>http://www.fwc.gov.au/awardsandorders/html/pr533149.htm</vt:lpwstr>
      </vt:variant>
      <vt:variant>
        <vt:lpwstr/>
      </vt:variant>
      <vt:variant>
        <vt:i4>3932212</vt:i4>
      </vt:variant>
      <vt:variant>
        <vt:i4>873</vt:i4>
      </vt:variant>
      <vt:variant>
        <vt:i4>0</vt:i4>
      </vt:variant>
      <vt:variant>
        <vt:i4>5</vt:i4>
      </vt:variant>
      <vt:variant>
        <vt:lpwstr>http://www.fwc.gov.au/awardsandorders/html/PR546129.htm</vt:lpwstr>
      </vt:variant>
      <vt:variant>
        <vt:lpwstr/>
      </vt:variant>
      <vt:variant>
        <vt:i4>1638458</vt:i4>
      </vt:variant>
      <vt:variant>
        <vt:i4>867</vt:i4>
      </vt:variant>
      <vt:variant>
        <vt:i4>0</vt:i4>
      </vt:variant>
      <vt:variant>
        <vt:i4>5</vt:i4>
      </vt:variant>
      <vt:variant>
        <vt:lpwstr/>
      </vt:variant>
      <vt:variant>
        <vt:lpwstr>standard_rate</vt:lpwstr>
      </vt:variant>
      <vt:variant>
        <vt:i4>3801141</vt:i4>
      </vt:variant>
      <vt:variant>
        <vt:i4>851</vt:i4>
      </vt:variant>
      <vt:variant>
        <vt:i4>0</vt:i4>
      </vt:variant>
      <vt:variant>
        <vt:i4>5</vt:i4>
      </vt:variant>
      <vt:variant>
        <vt:lpwstr>http://www.fwc.gov.au/awardsandorders/html/PR551830.htm</vt:lpwstr>
      </vt:variant>
      <vt:variant>
        <vt:lpwstr/>
      </vt:variant>
      <vt:variant>
        <vt:i4>3997752</vt:i4>
      </vt:variant>
      <vt:variant>
        <vt:i4>849</vt:i4>
      </vt:variant>
      <vt:variant>
        <vt:i4>0</vt:i4>
      </vt:variant>
      <vt:variant>
        <vt:i4>5</vt:i4>
      </vt:variant>
      <vt:variant>
        <vt:lpwstr>http://www.fwc.gov.au/awardsandorders/html/PR000000.htm</vt:lpwstr>
      </vt:variant>
      <vt:variant>
        <vt:lpwstr/>
      </vt:variant>
      <vt:variant>
        <vt:i4>4063285</vt:i4>
      </vt:variant>
      <vt:variant>
        <vt:i4>846</vt:i4>
      </vt:variant>
      <vt:variant>
        <vt:i4>0</vt:i4>
      </vt:variant>
      <vt:variant>
        <vt:i4>5</vt:i4>
      </vt:variant>
      <vt:variant>
        <vt:lpwstr>http://www.fwc.gov.au/awardsandorders/html/pr536907.htm</vt:lpwstr>
      </vt:variant>
      <vt:variant>
        <vt:lpwstr/>
      </vt:variant>
      <vt:variant>
        <vt:i4>3866687</vt:i4>
      </vt:variant>
      <vt:variant>
        <vt:i4>843</vt:i4>
      </vt:variant>
      <vt:variant>
        <vt:i4>0</vt:i4>
      </vt:variant>
      <vt:variant>
        <vt:i4>5</vt:i4>
      </vt:variant>
      <vt:variant>
        <vt:lpwstr>http://www.fwc.gov.au/awardsandorders/html/PR523104.htm</vt:lpwstr>
      </vt:variant>
      <vt:variant>
        <vt:lpwstr/>
      </vt:variant>
      <vt:variant>
        <vt:i4>3539006</vt:i4>
      </vt:variant>
      <vt:variant>
        <vt:i4>840</vt:i4>
      </vt:variant>
      <vt:variant>
        <vt:i4>0</vt:i4>
      </vt:variant>
      <vt:variant>
        <vt:i4>5</vt:i4>
      </vt:variant>
      <vt:variant>
        <vt:lpwstr>http://www.fwc.gov.au/awardsandorders/html/PR509274.htm</vt:lpwstr>
      </vt:variant>
      <vt:variant>
        <vt:lpwstr/>
      </vt:variant>
      <vt:variant>
        <vt:i4>3801138</vt:i4>
      </vt:variant>
      <vt:variant>
        <vt:i4>837</vt:i4>
      </vt:variant>
      <vt:variant>
        <vt:i4>0</vt:i4>
      </vt:variant>
      <vt:variant>
        <vt:i4>5</vt:i4>
      </vt:variant>
      <vt:variant>
        <vt:lpwstr>http://www.fwc.gov.au/awardsandorders/html/PR998162.htm</vt:lpwstr>
      </vt:variant>
      <vt:variant>
        <vt:lpwstr/>
      </vt:variant>
      <vt:variant>
        <vt:i4>3801141</vt:i4>
      </vt:variant>
      <vt:variant>
        <vt:i4>833</vt:i4>
      </vt:variant>
      <vt:variant>
        <vt:i4>0</vt:i4>
      </vt:variant>
      <vt:variant>
        <vt:i4>5</vt:i4>
      </vt:variant>
      <vt:variant>
        <vt:lpwstr>http://www.fwc.gov.au/awardsandorders/html/PR551830.htm</vt:lpwstr>
      </vt:variant>
      <vt:variant>
        <vt:lpwstr/>
      </vt:variant>
      <vt:variant>
        <vt:i4>3997752</vt:i4>
      </vt:variant>
      <vt:variant>
        <vt:i4>831</vt:i4>
      </vt:variant>
      <vt:variant>
        <vt:i4>0</vt:i4>
      </vt:variant>
      <vt:variant>
        <vt:i4>5</vt:i4>
      </vt:variant>
      <vt:variant>
        <vt:lpwstr>http://www.fwc.gov.au/awardsandorders/html/PR000000.htm</vt:lpwstr>
      </vt:variant>
      <vt:variant>
        <vt:lpwstr/>
      </vt:variant>
      <vt:variant>
        <vt:i4>4063285</vt:i4>
      </vt:variant>
      <vt:variant>
        <vt:i4>828</vt:i4>
      </vt:variant>
      <vt:variant>
        <vt:i4>0</vt:i4>
      </vt:variant>
      <vt:variant>
        <vt:i4>5</vt:i4>
      </vt:variant>
      <vt:variant>
        <vt:lpwstr>http://www.fwc.gov.au/awardsandorders/html/pr536907.htm</vt:lpwstr>
      </vt:variant>
      <vt:variant>
        <vt:lpwstr/>
      </vt:variant>
      <vt:variant>
        <vt:i4>3866687</vt:i4>
      </vt:variant>
      <vt:variant>
        <vt:i4>825</vt:i4>
      </vt:variant>
      <vt:variant>
        <vt:i4>0</vt:i4>
      </vt:variant>
      <vt:variant>
        <vt:i4>5</vt:i4>
      </vt:variant>
      <vt:variant>
        <vt:lpwstr>http://www.fwc.gov.au/awardsandorders/html/PR523104.htm</vt:lpwstr>
      </vt:variant>
      <vt:variant>
        <vt:lpwstr/>
      </vt:variant>
      <vt:variant>
        <vt:i4>3539006</vt:i4>
      </vt:variant>
      <vt:variant>
        <vt:i4>822</vt:i4>
      </vt:variant>
      <vt:variant>
        <vt:i4>0</vt:i4>
      </vt:variant>
      <vt:variant>
        <vt:i4>5</vt:i4>
      </vt:variant>
      <vt:variant>
        <vt:lpwstr>http://www.fwc.gov.au/awardsandorders/html/PR509274.htm</vt:lpwstr>
      </vt:variant>
      <vt:variant>
        <vt:lpwstr/>
      </vt:variant>
      <vt:variant>
        <vt:i4>3801138</vt:i4>
      </vt:variant>
      <vt:variant>
        <vt:i4>819</vt:i4>
      </vt:variant>
      <vt:variant>
        <vt:i4>0</vt:i4>
      </vt:variant>
      <vt:variant>
        <vt:i4>5</vt:i4>
      </vt:variant>
      <vt:variant>
        <vt:lpwstr>http://www.fwc.gov.au/awardsandorders/html/PR998162.htm</vt:lpwstr>
      </vt:variant>
      <vt:variant>
        <vt:lpwstr/>
      </vt:variant>
      <vt:variant>
        <vt:i4>3801141</vt:i4>
      </vt:variant>
      <vt:variant>
        <vt:i4>794</vt:i4>
      </vt:variant>
      <vt:variant>
        <vt:i4>0</vt:i4>
      </vt:variant>
      <vt:variant>
        <vt:i4>5</vt:i4>
      </vt:variant>
      <vt:variant>
        <vt:lpwstr>http://www.fwc.gov.au/awardsandorders/html/PR551830.htm</vt:lpwstr>
      </vt:variant>
      <vt:variant>
        <vt:lpwstr/>
      </vt:variant>
      <vt:variant>
        <vt:i4>3997752</vt:i4>
      </vt:variant>
      <vt:variant>
        <vt:i4>792</vt:i4>
      </vt:variant>
      <vt:variant>
        <vt:i4>0</vt:i4>
      </vt:variant>
      <vt:variant>
        <vt:i4>5</vt:i4>
      </vt:variant>
      <vt:variant>
        <vt:lpwstr>http://www.fwc.gov.au/awardsandorders/html/PR000000.htm</vt:lpwstr>
      </vt:variant>
      <vt:variant>
        <vt:lpwstr/>
      </vt:variant>
      <vt:variant>
        <vt:i4>4063285</vt:i4>
      </vt:variant>
      <vt:variant>
        <vt:i4>789</vt:i4>
      </vt:variant>
      <vt:variant>
        <vt:i4>0</vt:i4>
      </vt:variant>
      <vt:variant>
        <vt:i4>5</vt:i4>
      </vt:variant>
      <vt:variant>
        <vt:lpwstr>http://www.fwc.gov.au/awardsandorders/html/pr536907.htm</vt:lpwstr>
      </vt:variant>
      <vt:variant>
        <vt:lpwstr/>
      </vt:variant>
      <vt:variant>
        <vt:i4>3866687</vt:i4>
      </vt:variant>
      <vt:variant>
        <vt:i4>786</vt:i4>
      </vt:variant>
      <vt:variant>
        <vt:i4>0</vt:i4>
      </vt:variant>
      <vt:variant>
        <vt:i4>5</vt:i4>
      </vt:variant>
      <vt:variant>
        <vt:lpwstr>http://www.fwc.gov.au/awardsandorders/html/PR523104.htm</vt:lpwstr>
      </vt:variant>
      <vt:variant>
        <vt:lpwstr/>
      </vt:variant>
      <vt:variant>
        <vt:i4>3801138</vt:i4>
      </vt:variant>
      <vt:variant>
        <vt:i4>783</vt:i4>
      </vt:variant>
      <vt:variant>
        <vt:i4>0</vt:i4>
      </vt:variant>
      <vt:variant>
        <vt:i4>5</vt:i4>
      </vt:variant>
      <vt:variant>
        <vt:lpwstr>http://www.fwc.gov.au/awardsandorders/html/PR998162.htm</vt:lpwstr>
      </vt:variant>
      <vt:variant>
        <vt:lpwstr/>
      </vt:variant>
      <vt:variant>
        <vt:i4>3145781</vt:i4>
      </vt:variant>
      <vt:variant>
        <vt:i4>780</vt:i4>
      </vt:variant>
      <vt:variant>
        <vt:i4>0</vt:i4>
      </vt:variant>
      <vt:variant>
        <vt:i4>5</vt:i4>
      </vt:variant>
      <vt:variant>
        <vt:lpwstr>http://www.fwc.gov.au/awardsandorders/html/PR994307.htm</vt:lpwstr>
      </vt:variant>
      <vt:variant>
        <vt:lpwstr/>
      </vt:variant>
      <vt:variant>
        <vt:i4>3801141</vt:i4>
      </vt:variant>
      <vt:variant>
        <vt:i4>776</vt:i4>
      </vt:variant>
      <vt:variant>
        <vt:i4>0</vt:i4>
      </vt:variant>
      <vt:variant>
        <vt:i4>5</vt:i4>
      </vt:variant>
      <vt:variant>
        <vt:lpwstr>http://www.fwc.gov.au/awardsandorders/html/PR551830.htm</vt:lpwstr>
      </vt:variant>
      <vt:variant>
        <vt:lpwstr/>
      </vt:variant>
      <vt:variant>
        <vt:i4>3997752</vt:i4>
      </vt:variant>
      <vt:variant>
        <vt:i4>774</vt:i4>
      </vt:variant>
      <vt:variant>
        <vt:i4>0</vt:i4>
      </vt:variant>
      <vt:variant>
        <vt:i4>5</vt:i4>
      </vt:variant>
      <vt:variant>
        <vt:lpwstr>http://www.fwc.gov.au/awardsandorders/html/PR000000.htm</vt:lpwstr>
      </vt:variant>
      <vt:variant>
        <vt:lpwstr/>
      </vt:variant>
      <vt:variant>
        <vt:i4>4063285</vt:i4>
      </vt:variant>
      <vt:variant>
        <vt:i4>771</vt:i4>
      </vt:variant>
      <vt:variant>
        <vt:i4>0</vt:i4>
      </vt:variant>
      <vt:variant>
        <vt:i4>5</vt:i4>
      </vt:variant>
      <vt:variant>
        <vt:lpwstr>http://www.fwc.gov.au/awardsandorders/html/pr536907.htm</vt:lpwstr>
      </vt:variant>
      <vt:variant>
        <vt:lpwstr/>
      </vt:variant>
      <vt:variant>
        <vt:i4>3866687</vt:i4>
      </vt:variant>
      <vt:variant>
        <vt:i4>768</vt:i4>
      </vt:variant>
      <vt:variant>
        <vt:i4>0</vt:i4>
      </vt:variant>
      <vt:variant>
        <vt:i4>5</vt:i4>
      </vt:variant>
      <vt:variant>
        <vt:lpwstr>http://www.fwc.gov.au/awardsandorders/html/PR523104.htm</vt:lpwstr>
      </vt:variant>
      <vt:variant>
        <vt:lpwstr/>
      </vt:variant>
      <vt:variant>
        <vt:i4>3801138</vt:i4>
      </vt:variant>
      <vt:variant>
        <vt:i4>765</vt:i4>
      </vt:variant>
      <vt:variant>
        <vt:i4>0</vt:i4>
      </vt:variant>
      <vt:variant>
        <vt:i4>5</vt:i4>
      </vt:variant>
      <vt:variant>
        <vt:lpwstr>http://www.fwc.gov.au/awardsandorders/html/PR998162.htm</vt:lpwstr>
      </vt:variant>
      <vt:variant>
        <vt:lpwstr/>
      </vt:variant>
      <vt:variant>
        <vt:i4>3801141</vt:i4>
      </vt:variant>
      <vt:variant>
        <vt:i4>752</vt:i4>
      </vt:variant>
      <vt:variant>
        <vt:i4>0</vt:i4>
      </vt:variant>
      <vt:variant>
        <vt:i4>5</vt:i4>
      </vt:variant>
      <vt:variant>
        <vt:lpwstr>http://www.fwc.gov.au/awardsandorders/html/PR551830.htm</vt:lpwstr>
      </vt:variant>
      <vt:variant>
        <vt:lpwstr/>
      </vt:variant>
      <vt:variant>
        <vt:i4>3997752</vt:i4>
      </vt:variant>
      <vt:variant>
        <vt:i4>750</vt:i4>
      </vt:variant>
      <vt:variant>
        <vt:i4>0</vt:i4>
      </vt:variant>
      <vt:variant>
        <vt:i4>5</vt:i4>
      </vt:variant>
      <vt:variant>
        <vt:lpwstr>http://www.fwc.gov.au/awardsandorders/html/PR000000.htm</vt:lpwstr>
      </vt:variant>
      <vt:variant>
        <vt:lpwstr/>
      </vt:variant>
      <vt:variant>
        <vt:i4>4063285</vt:i4>
      </vt:variant>
      <vt:variant>
        <vt:i4>747</vt:i4>
      </vt:variant>
      <vt:variant>
        <vt:i4>0</vt:i4>
      </vt:variant>
      <vt:variant>
        <vt:i4>5</vt:i4>
      </vt:variant>
      <vt:variant>
        <vt:lpwstr>http://www.fwc.gov.au/awardsandorders/html/pr536907.htm</vt:lpwstr>
      </vt:variant>
      <vt:variant>
        <vt:lpwstr/>
      </vt:variant>
      <vt:variant>
        <vt:i4>3866687</vt:i4>
      </vt:variant>
      <vt:variant>
        <vt:i4>744</vt:i4>
      </vt:variant>
      <vt:variant>
        <vt:i4>0</vt:i4>
      </vt:variant>
      <vt:variant>
        <vt:i4>5</vt:i4>
      </vt:variant>
      <vt:variant>
        <vt:lpwstr>http://www.fwc.gov.au/awardsandorders/html/PR523104.htm</vt:lpwstr>
      </vt:variant>
      <vt:variant>
        <vt:lpwstr/>
      </vt:variant>
      <vt:variant>
        <vt:i4>3539006</vt:i4>
      </vt:variant>
      <vt:variant>
        <vt:i4>741</vt:i4>
      </vt:variant>
      <vt:variant>
        <vt:i4>0</vt:i4>
      </vt:variant>
      <vt:variant>
        <vt:i4>5</vt:i4>
      </vt:variant>
      <vt:variant>
        <vt:lpwstr>http://www.fwc.gov.au/awardsandorders/html/PR509274.htm</vt:lpwstr>
      </vt:variant>
      <vt:variant>
        <vt:lpwstr/>
      </vt:variant>
      <vt:variant>
        <vt:i4>3801138</vt:i4>
      </vt:variant>
      <vt:variant>
        <vt:i4>738</vt:i4>
      </vt:variant>
      <vt:variant>
        <vt:i4>0</vt:i4>
      </vt:variant>
      <vt:variant>
        <vt:i4>5</vt:i4>
      </vt:variant>
      <vt:variant>
        <vt:lpwstr>http://www.fwc.gov.au/awardsandorders/html/PR998162.htm</vt:lpwstr>
      </vt:variant>
      <vt:variant>
        <vt:lpwstr/>
      </vt:variant>
      <vt:variant>
        <vt:i4>1638458</vt:i4>
      </vt:variant>
      <vt:variant>
        <vt:i4>735</vt:i4>
      </vt:variant>
      <vt:variant>
        <vt:i4>0</vt:i4>
      </vt:variant>
      <vt:variant>
        <vt:i4>5</vt:i4>
      </vt:variant>
      <vt:variant>
        <vt:lpwstr/>
      </vt:variant>
      <vt:variant>
        <vt:lpwstr>standard_rate</vt:lpwstr>
      </vt:variant>
      <vt:variant>
        <vt:i4>1638458</vt:i4>
      </vt:variant>
      <vt:variant>
        <vt:i4>732</vt:i4>
      </vt:variant>
      <vt:variant>
        <vt:i4>0</vt:i4>
      </vt:variant>
      <vt:variant>
        <vt:i4>5</vt:i4>
      </vt:variant>
      <vt:variant>
        <vt:lpwstr/>
      </vt:variant>
      <vt:variant>
        <vt:lpwstr>standard_rate</vt:lpwstr>
      </vt:variant>
      <vt:variant>
        <vt:i4>1638458</vt:i4>
      </vt:variant>
      <vt:variant>
        <vt:i4>726</vt:i4>
      </vt:variant>
      <vt:variant>
        <vt:i4>0</vt:i4>
      </vt:variant>
      <vt:variant>
        <vt:i4>5</vt:i4>
      </vt:variant>
      <vt:variant>
        <vt:lpwstr/>
      </vt:variant>
      <vt:variant>
        <vt:lpwstr>standard_rate</vt:lpwstr>
      </vt:variant>
      <vt:variant>
        <vt:i4>1638458</vt:i4>
      </vt:variant>
      <vt:variant>
        <vt:i4>723</vt:i4>
      </vt:variant>
      <vt:variant>
        <vt:i4>0</vt:i4>
      </vt:variant>
      <vt:variant>
        <vt:i4>5</vt:i4>
      </vt:variant>
      <vt:variant>
        <vt:lpwstr/>
      </vt:variant>
      <vt:variant>
        <vt:lpwstr>standard_rate</vt:lpwstr>
      </vt:variant>
      <vt:variant>
        <vt:i4>1638458</vt:i4>
      </vt:variant>
      <vt:variant>
        <vt:i4>720</vt:i4>
      </vt:variant>
      <vt:variant>
        <vt:i4>0</vt:i4>
      </vt:variant>
      <vt:variant>
        <vt:i4>5</vt:i4>
      </vt:variant>
      <vt:variant>
        <vt:lpwstr/>
      </vt:variant>
      <vt:variant>
        <vt:lpwstr>standard_rate</vt:lpwstr>
      </vt:variant>
      <vt:variant>
        <vt:i4>1638458</vt:i4>
      </vt:variant>
      <vt:variant>
        <vt:i4>717</vt:i4>
      </vt:variant>
      <vt:variant>
        <vt:i4>0</vt:i4>
      </vt:variant>
      <vt:variant>
        <vt:i4>5</vt:i4>
      </vt:variant>
      <vt:variant>
        <vt:lpwstr/>
      </vt:variant>
      <vt:variant>
        <vt:lpwstr>standard_rate</vt:lpwstr>
      </vt:variant>
      <vt:variant>
        <vt:i4>1638458</vt:i4>
      </vt:variant>
      <vt:variant>
        <vt:i4>711</vt:i4>
      </vt:variant>
      <vt:variant>
        <vt:i4>0</vt:i4>
      </vt:variant>
      <vt:variant>
        <vt:i4>5</vt:i4>
      </vt:variant>
      <vt:variant>
        <vt:lpwstr/>
      </vt:variant>
      <vt:variant>
        <vt:lpwstr>standard_rate</vt:lpwstr>
      </vt:variant>
      <vt:variant>
        <vt:i4>1638458</vt:i4>
      </vt:variant>
      <vt:variant>
        <vt:i4>708</vt:i4>
      </vt:variant>
      <vt:variant>
        <vt:i4>0</vt:i4>
      </vt:variant>
      <vt:variant>
        <vt:i4>5</vt:i4>
      </vt:variant>
      <vt:variant>
        <vt:lpwstr/>
      </vt:variant>
      <vt:variant>
        <vt:lpwstr>standard_rate</vt:lpwstr>
      </vt:variant>
      <vt:variant>
        <vt:i4>3801141</vt:i4>
      </vt:variant>
      <vt:variant>
        <vt:i4>704</vt:i4>
      </vt:variant>
      <vt:variant>
        <vt:i4>0</vt:i4>
      </vt:variant>
      <vt:variant>
        <vt:i4>5</vt:i4>
      </vt:variant>
      <vt:variant>
        <vt:lpwstr>http://www.fwc.gov.au/awardsandorders/html/PR551830.htm</vt:lpwstr>
      </vt:variant>
      <vt:variant>
        <vt:lpwstr/>
      </vt:variant>
      <vt:variant>
        <vt:i4>3997752</vt:i4>
      </vt:variant>
      <vt:variant>
        <vt:i4>702</vt:i4>
      </vt:variant>
      <vt:variant>
        <vt:i4>0</vt:i4>
      </vt:variant>
      <vt:variant>
        <vt:i4>5</vt:i4>
      </vt:variant>
      <vt:variant>
        <vt:lpwstr>http://www.fwc.gov.au/awardsandorders/html/PR000000.htm</vt:lpwstr>
      </vt:variant>
      <vt:variant>
        <vt:lpwstr/>
      </vt:variant>
      <vt:variant>
        <vt:i4>4063285</vt:i4>
      </vt:variant>
      <vt:variant>
        <vt:i4>699</vt:i4>
      </vt:variant>
      <vt:variant>
        <vt:i4>0</vt:i4>
      </vt:variant>
      <vt:variant>
        <vt:i4>5</vt:i4>
      </vt:variant>
      <vt:variant>
        <vt:lpwstr>http://www.fwc.gov.au/awardsandorders/html/pr536907.htm</vt:lpwstr>
      </vt:variant>
      <vt:variant>
        <vt:lpwstr/>
      </vt:variant>
      <vt:variant>
        <vt:i4>3866687</vt:i4>
      </vt:variant>
      <vt:variant>
        <vt:i4>696</vt:i4>
      </vt:variant>
      <vt:variant>
        <vt:i4>0</vt:i4>
      </vt:variant>
      <vt:variant>
        <vt:i4>5</vt:i4>
      </vt:variant>
      <vt:variant>
        <vt:lpwstr>http://www.fwc.gov.au/awardsandorders/html/PR523104.htm</vt:lpwstr>
      </vt:variant>
      <vt:variant>
        <vt:lpwstr/>
      </vt:variant>
      <vt:variant>
        <vt:i4>3539006</vt:i4>
      </vt:variant>
      <vt:variant>
        <vt:i4>693</vt:i4>
      </vt:variant>
      <vt:variant>
        <vt:i4>0</vt:i4>
      </vt:variant>
      <vt:variant>
        <vt:i4>5</vt:i4>
      </vt:variant>
      <vt:variant>
        <vt:lpwstr>http://www.fwc.gov.au/awardsandorders/html/PR509274.htm</vt:lpwstr>
      </vt:variant>
      <vt:variant>
        <vt:lpwstr/>
      </vt:variant>
      <vt:variant>
        <vt:i4>3801138</vt:i4>
      </vt:variant>
      <vt:variant>
        <vt:i4>690</vt:i4>
      </vt:variant>
      <vt:variant>
        <vt:i4>0</vt:i4>
      </vt:variant>
      <vt:variant>
        <vt:i4>5</vt:i4>
      </vt:variant>
      <vt:variant>
        <vt:lpwstr>http://www.fwc.gov.au/awardsandorders/html/PR998162.htm</vt:lpwstr>
      </vt:variant>
      <vt:variant>
        <vt:lpwstr/>
      </vt:variant>
      <vt:variant>
        <vt:i4>3145781</vt:i4>
      </vt:variant>
      <vt:variant>
        <vt:i4>687</vt:i4>
      </vt:variant>
      <vt:variant>
        <vt:i4>0</vt:i4>
      </vt:variant>
      <vt:variant>
        <vt:i4>5</vt:i4>
      </vt:variant>
      <vt:variant>
        <vt:lpwstr>http://www.fwc.gov.au/awardsandorders/html/PR994307.htm</vt:lpwstr>
      </vt:variant>
      <vt:variant>
        <vt:lpwstr/>
      </vt:variant>
      <vt:variant>
        <vt:i4>3670074</vt:i4>
      </vt:variant>
      <vt:variant>
        <vt:i4>684</vt:i4>
      </vt:variant>
      <vt:variant>
        <vt:i4>0</vt:i4>
      </vt:variant>
      <vt:variant>
        <vt:i4>5</vt:i4>
      </vt:variant>
      <vt:variant>
        <vt:lpwstr>http://www.fwc.gov.au/awardsandorders/html/PR551710.htm</vt:lpwstr>
      </vt:variant>
      <vt:variant>
        <vt:lpwstr/>
      </vt:variant>
      <vt:variant>
        <vt:i4>3866679</vt:i4>
      </vt:variant>
      <vt:variant>
        <vt:i4>681</vt:i4>
      </vt:variant>
      <vt:variant>
        <vt:i4>0</vt:i4>
      </vt:variant>
      <vt:variant>
        <vt:i4>5</vt:i4>
      </vt:variant>
      <vt:variant>
        <vt:lpwstr>http://www.fwc.gov.au/awardsandorders/html/PR551329.htm</vt:lpwstr>
      </vt:variant>
      <vt:variant>
        <vt:lpwstr/>
      </vt:variant>
      <vt:variant>
        <vt:i4>3670074</vt:i4>
      </vt:variant>
      <vt:variant>
        <vt:i4>678</vt:i4>
      </vt:variant>
      <vt:variant>
        <vt:i4>0</vt:i4>
      </vt:variant>
      <vt:variant>
        <vt:i4>5</vt:i4>
      </vt:variant>
      <vt:variant>
        <vt:lpwstr>http://www.fwc.gov.au/awardsandorders/html/PR551710.htm</vt:lpwstr>
      </vt:variant>
      <vt:variant>
        <vt:lpwstr/>
      </vt:variant>
      <vt:variant>
        <vt:i4>3539003</vt:i4>
      </vt:variant>
      <vt:variant>
        <vt:i4>675</vt:i4>
      </vt:variant>
      <vt:variant>
        <vt:i4>0</vt:i4>
      </vt:variant>
      <vt:variant>
        <vt:i4>5</vt:i4>
      </vt:variant>
      <vt:variant>
        <vt:lpwstr>http://www.fwc.gov.au/awardsandorders/html/pr536787.htm</vt:lpwstr>
      </vt:variant>
      <vt:variant>
        <vt:lpwstr/>
      </vt:variant>
      <vt:variant>
        <vt:i4>3276855</vt:i4>
      </vt:variant>
      <vt:variant>
        <vt:i4>672</vt:i4>
      </vt:variant>
      <vt:variant>
        <vt:i4>0</vt:i4>
      </vt:variant>
      <vt:variant>
        <vt:i4>5</vt:i4>
      </vt:variant>
      <vt:variant>
        <vt:lpwstr>http://www.fwc.gov.au/awardsandorders/html/PR522984.htm</vt:lpwstr>
      </vt:variant>
      <vt:variant>
        <vt:lpwstr/>
      </vt:variant>
      <vt:variant>
        <vt:i4>3407930</vt:i4>
      </vt:variant>
      <vt:variant>
        <vt:i4>669</vt:i4>
      </vt:variant>
      <vt:variant>
        <vt:i4>0</vt:i4>
      </vt:variant>
      <vt:variant>
        <vt:i4>5</vt:i4>
      </vt:variant>
      <vt:variant>
        <vt:lpwstr>http://www.fwc.gov.au/awardsandorders/html/PR509153.htm</vt:lpwstr>
      </vt:variant>
      <vt:variant>
        <vt:lpwstr/>
      </vt:variant>
      <vt:variant>
        <vt:i4>3473470</vt:i4>
      </vt:variant>
      <vt:variant>
        <vt:i4>666</vt:i4>
      </vt:variant>
      <vt:variant>
        <vt:i4>0</vt:i4>
      </vt:variant>
      <vt:variant>
        <vt:i4>5</vt:i4>
      </vt:variant>
      <vt:variant>
        <vt:lpwstr>http://www.fwc.gov.au/awardsandorders/html/PR997966.htm</vt:lpwstr>
      </vt:variant>
      <vt:variant>
        <vt:lpwstr/>
      </vt:variant>
      <vt:variant>
        <vt:i4>3670074</vt:i4>
      </vt:variant>
      <vt:variant>
        <vt:i4>663</vt:i4>
      </vt:variant>
      <vt:variant>
        <vt:i4>0</vt:i4>
      </vt:variant>
      <vt:variant>
        <vt:i4>5</vt:i4>
      </vt:variant>
      <vt:variant>
        <vt:lpwstr>http://www.fwc.gov.au/awardsandorders/html/PR551710.htm</vt:lpwstr>
      </vt:variant>
      <vt:variant>
        <vt:lpwstr/>
      </vt:variant>
      <vt:variant>
        <vt:i4>3539003</vt:i4>
      </vt:variant>
      <vt:variant>
        <vt:i4>660</vt:i4>
      </vt:variant>
      <vt:variant>
        <vt:i4>0</vt:i4>
      </vt:variant>
      <vt:variant>
        <vt:i4>5</vt:i4>
      </vt:variant>
      <vt:variant>
        <vt:lpwstr>http://www.fwc.gov.au/awardsandorders/html/pr536787.htm</vt:lpwstr>
      </vt:variant>
      <vt:variant>
        <vt:lpwstr/>
      </vt:variant>
      <vt:variant>
        <vt:i4>3276855</vt:i4>
      </vt:variant>
      <vt:variant>
        <vt:i4>657</vt:i4>
      </vt:variant>
      <vt:variant>
        <vt:i4>0</vt:i4>
      </vt:variant>
      <vt:variant>
        <vt:i4>5</vt:i4>
      </vt:variant>
      <vt:variant>
        <vt:lpwstr>http://www.fwc.gov.au/awardsandorders/html/PR522984.htm</vt:lpwstr>
      </vt:variant>
      <vt:variant>
        <vt:lpwstr/>
      </vt:variant>
      <vt:variant>
        <vt:i4>3407930</vt:i4>
      </vt:variant>
      <vt:variant>
        <vt:i4>654</vt:i4>
      </vt:variant>
      <vt:variant>
        <vt:i4>0</vt:i4>
      </vt:variant>
      <vt:variant>
        <vt:i4>5</vt:i4>
      </vt:variant>
      <vt:variant>
        <vt:lpwstr>http://www.fwc.gov.au/awardsandorders/html/PR509153.htm</vt:lpwstr>
      </vt:variant>
      <vt:variant>
        <vt:lpwstr/>
      </vt:variant>
      <vt:variant>
        <vt:i4>3473470</vt:i4>
      </vt:variant>
      <vt:variant>
        <vt:i4>651</vt:i4>
      </vt:variant>
      <vt:variant>
        <vt:i4>0</vt:i4>
      </vt:variant>
      <vt:variant>
        <vt:i4>5</vt:i4>
      </vt:variant>
      <vt:variant>
        <vt:lpwstr>http://www.fwc.gov.au/awardsandorders/html/PR997966.htm</vt:lpwstr>
      </vt:variant>
      <vt:variant>
        <vt:lpwstr/>
      </vt:variant>
      <vt:variant>
        <vt:i4>3670074</vt:i4>
      </vt:variant>
      <vt:variant>
        <vt:i4>648</vt:i4>
      </vt:variant>
      <vt:variant>
        <vt:i4>0</vt:i4>
      </vt:variant>
      <vt:variant>
        <vt:i4>5</vt:i4>
      </vt:variant>
      <vt:variant>
        <vt:lpwstr>http://www.fwc.gov.au/awardsandorders/html/PR551710.htm</vt:lpwstr>
      </vt:variant>
      <vt:variant>
        <vt:lpwstr/>
      </vt:variant>
      <vt:variant>
        <vt:i4>3539003</vt:i4>
      </vt:variant>
      <vt:variant>
        <vt:i4>645</vt:i4>
      </vt:variant>
      <vt:variant>
        <vt:i4>0</vt:i4>
      </vt:variant>
      <vt:variant>
        <vt:i4>5</vt:i4>
      </vt:variant>
      <vt:variant>
        <vt:lpwstr>http://www.fwc.gov.au/awardsandorders/html/pr536787.htm</vt:lpwstr>
      </vt:variant>
      <vt:variant>
        <vt:lpwstr/>
      </vt:variant>
      <vt:variant>
        <vt:i4>3276855</vt:i4>
      </vt:variant>
      <vt:variant>
        <vt:i4>642</vt:i4>
      </vt:variant>
      <vt:variant>
        <vt:i4>0</vt:i4>
      </vt:variant>
      <vt:variant>
        <vt:i4>5</vt:i4>
      </vt:variant>
      <vt:variant>
        <vt:lpwstr>http://www.fwc.gov.au/awardsandorders/html/PR522984.htm</vt:lpwstr>
      </vt:variant>
      <vt:variant>
        <vt:lpwstr/>
      </vt:variant>
      <vt:variant>
        <vt:i4>3407930</vt:i4>
      </vt:variant>
      <vt:variant>
        <vt:i4>639</vt:i4>
      </vt:variant>
      <vt:variant>
        <vt:i4>0</vt:i4>
      </vt:variant>
      <vt:variant>
        <vt:i4>5</vt:i4>
      </vt:variant>
      <vt:variant>
        <vt:lpwstr>http://www.fwc.gov.au/awardsandorders/html/PR509153.htm</vt:lpwstr>
      </vt:variant>
      <vt:variant>
        <vt:lpwstr/>
      </vt:variant>
      <vt:variant>
        <vt:i4>3473470</vt:i4>
      </vt:variant>
      <vt:variant>
        <vt:i4>636</vt:i4>
      </vt:variant>
      <vt:variant>
        <vt:i4>0</vt:i4>
      </vt:variant>
      <vt:variant>
        <vt:i4>5</vt:i4>
      </vt:variant>
      <vt:variant>
        <vt:lpwstr>http://www.fwc.gov.au/awardsandorders/html/PR997966.htm</vt:lpwstr>
      </vt:variant>
      <vt:variant>
        <vt:lpwstr/>
      </vt:variant>
      <vt:variant>
        <vt:i4>3670074</vt:i4>
      </vt:variant>
      <vt:variant>
        <vt:i4>633</vt:i4>
      </vt:variant>
      <vt:variant>
        <vt:i4>0</vt:i4>
      </vt:variant>
      <vt:variant>
        <vt:i4>5</vt:i4>
      </vt:variant>
      <vt:variant>
        <vt:lpwstr>http://www.fwc.gov.au/awardsandorders/html/PR551710.htm</vt:lpwstr>
      </vt:variant>
      <vt:variant>
        <vt:lpwstr/>
      </vt:variant>
      <vt:variant>
        <vt:i4>3539003</vt:i4>
      </vt:variant>
      <vt:variant>
        <vt:i4>630</vt:i4>
      </vt:variant>
      <vt:variant>
        <vt:i4>0</vt:i4>
      </vt:variant>
      <vt:variant>
        <vt:i4>5</vt:i4>
      </vt:variant>
      <vt:variant>
        <vt:lpwstr>http://www.fwc.gov.au/awardsandorders/html/pr536787.htm</vt:lpwstr>
      </vt:variant>
      <vt:variant>
        <vt:lpwstr/>
      </vt:variant>
      <vt:variant>
        <vt:i4>3276855</vt:i4>
      </vt:variant>
      <vt:variant>
        <vt:i4>627</vt:i4>
      </vt:variant>
      <vt:variant>
        <vt:i4>0</vt:i4>
      </vt:variant>
      <vt:variant>
        <vt:i4>5</vt:i4>
      </vt:variant>
      <vt:variant>
        <vt:lpwstr>http://www.fwc.gov.au/awardsandorders/html/PR522984.htm</vt:lpwstr>
      </vt:variant>
      <vt:variant>
        <vt:lpwstr/>
      </vt:variant>
      <vt:variant>
        <vt:i4>3407930</vt:i4>
      </vt:variant>
      <vt:variant>
        <vt:i4>624</vt:i4>
      </vt:variant>
      <vt:variant>
        <vt:i4>0</vt:i4>
      </vt:variant>
      <vt:variant>
        <vt:i4>5</vt:i4>
      </vt:variant>
      <vt:variant>
        <vt:lpwstr>http://www.fwc.gov.au/awardsandorders/html/PR509153.htm</vt:lpwstr>
      </vt:variant>
      <vt:variant>
        <vt:lpwstr/>
      </vt:variant>
      <vt:variant>
        <vt:i4>3473470</vt:i4>
      </vt:variant>
      <vt:variant>
        <vt:i4>621</vt:i4>
      </vt:variant>
      <vt:variant>
        <vt:i4>0</vt:i4>
      </vt:variant>
      <vt:variant>
        <vt:i4>5</vt:i4>
      </vt:variant>
      <vt:variant>
        <vt:lpwstr>http://www.fwc.gov.au/awardsandorders/html/PR997966.htm</vt:lpwstr>
      </vt:variant>
      <vt:variant>
        <vt:lpwstr/>
      </vt:variant>
      <vt:variant>
        <vt:i4>3670074</vt:i4>
      </vt:variant>
      <vt:variant>
        <vt:i4>618</vt:i4>
      </vt:variant>
      <vt:variant>
        <vt:i4>0</vt:i4>
      </vt:variant>
      <vt:variant>
        <vt:i4>5</vt:i4>
      </vt:variant>
      <vt:variant>
        <vt:lpwstr>http://www.fwc.gov.au/awardsandorders/html/PR551710.htm</vt:lpwstr>
      </vt:variant>
      <vt:variant>
        <vt:lpwstr/>
      </vt:variant>
      <vt:variant>
        <vt:i4>3539003</vt:i4>
      </vt:variant>
      <vt:variant>
        <vt:i4>615</vt:i4>
      </vt:variant>
      <vt:variant>
        <vt:i4>0</vt:i4>
      </vt:variant>
      <vt:variant>
        <vt:i4>5</vt:i4>
      </vt:variant>
      <vt:variant>
        <vt:lpwstr>http://www.fwc.gov.au/awardsandorders/html/pr536787.htm</vt:lpwstr>
      </vt:variant>
      <vt:variant>
        <vt:lpwstr/>
      </vt:variant>
      <vt:variant>
        <vt:i4>3276855</vt:i4>
      </vt:variant>
      <vt:variant>
        <vt:i4>612</vt:i4>
      </vt:variant>
      <vt:variant>
        <vt:i4>0</vt:i4>
      </vt:variant>
      <vt:variant>
        <vt:i4>5</vt:i4>
      </vt:variant>
      <vt:variant>
        <vt:lpwstr>http://www.fwc.gov.au/awardsandorders/html/PR522984.htm</vt:lpwstr>
      </vt:variant>
      <vt:variant>
        <vt:lpwstr/>
      </vt:variant>
      <vt:variant>
        <vt:i4>3407930</vt:i4>
      </vt:variant>
      <vt:variant>
        <vt:i4>609</vt:i4>
      </vt:variant>
      <vt:variant>
        <vt:i4>0</vt:i4>
      </vt:variant>
      <vt:variant>
        <vt:i4>5</vt:i4>
      </vt:variant>
      <vt:variant>
        <vt:lpwstr>http://www.fwc.gov.au/awardsandorders/html/PR509153.htm</vt:lpwstr>
      </vt:variant>
      <vt:variant>
        <vt:lpwstr/>
      </vt:variant>
      <vt:variant>
        <vt:i4>3473470</vt:i4>
      </vt:variant>
      <vt:variant>
        <vt:i4>606</vt:i4>
      </vt:variant>
      <vt:variant>
        <vt:i4>0</vt:i4>
      </vt:variant>
      <vt:variant>
        <vt:i4>5</vt:i4>
      </vt:variant>
      <vt:variant>
        <vt:lpwstr>http://www.fwc.gov.au/awardsandorders/html/PR997966.htm</vt:lpwstr>
      </vt:variant>
      <vt:variant>
        <vt:lpwstr/>
      </vt:variant>
      <vt:variant>
        <vt:i4>1638458</vt:i4>
      </vt:variant>
      <vt:variant>
        <vt:i4>603</vt:i4>
      </vt:variant>
      <vt:variant>
        <vt:i4>0</vt:i4>
      </vt:variant>
      <vt:variant>
        <vt:i4>5</vt:i4>
      </vt:variant>
      <vt:variant>
        <vt:lpwstr/>
      </vt:variant>
      <vt:variant>
        <vt:lpwstr>standard_rate</vt:lpwstr>
      </vt:variant>
      <vt:variant>
        <vt:i4>3670074</vt:i4>
      </vt:variant>
      <vt:variant>
        <vt:i4>600</vt:i4>
      </vt:variant>
      <vt:variant>
        <vt:i4>0</vt:i4>
      </vt:variant>
      <vt:variant>
        <vt:i4>5</vt:i4>
      </vt:variant>
      <vt:variant>
        <vt:lpwstr>http://www.fwc.gov.au/awardsandorders/html/PR551710.htm</vt:lpwstr>
      </vt:variant>
      <vt:variant>
        <vt:lpwstr/>
      </vt:variant>
      <vt:variant>
        <vt:i4>3539003</vt:i4>
      </vt:variant>
      <vt:variant>
        <vt:i4>597</vt:i4>
      </vt:variant>
      <vt:variant>
        <vt:i4>0</vt:i4>
      </vt:variant>
      <vt:variant>
        <vt:i4>5</vt:i4>
      </vt:variant>
      <vt:variant>
        <vt:lpwstr>http://www.fwc.gov.au/awardsandorders/html/pr536787.htm</vt:lpwstr>
      </vt:variant>
      <vt:variant>
        <vt:lpwstr/>
      </vt:variant>
      <vt:variant>
        <vt:i4>3276855</vt:i4>
      </vt:variant>
      <vt:variant>
        <vt:i4>594</vt:i4>
      </vt:variant>
      <vt:variant>
        <vt:i4>0</vt:i4>
      </vt:variant>
      <vt:variant>
        <vt:i4>5</vt:i4>
      </vt:variant>
      <vt:variant>
        <vt:lpwstr>http://www.fwc.gov.au/awardsandorders/html/PR522984.htm</vt:lpwstr>
      </vt:variant>
      <vt:variant>
        <vt:lpwstr/>
      </vt:variant>
      <vt:variant>
        <vt:i4>3407930</vt:i4>
      </vt:variant>
      <vt:variant>
        <vt:i4>591</vt:i4>
      </vt:variant>
      <vt:variant>
        <vt:i4>0</vt:i4>
      </vt:variant>
      <vt:variant>
        <vt:i4>5</vt:i4>
      </vt:variant>
      <vt:variant>
        <vt:lpwstr>http://www.fwc.gov.au/awardsandorders/html/PR509153.htm</vt:lpwstr>
      </vt:variant>
      <vt:variant>
        <vt:lpwstr/>
      </vt:variant>
      <vt:variant>
        <vt:i4>3473470</vt:i4>
      </vt:variant>
      <vt:variant>
        <vt:i4>588</vt:i4>
      </vt:variant>
      <vt:variant>
        <vt:i4>0</vt:i4>
      </vt:variant>
      <vt:variant>
        <vt:i4>5</vt:i4>
      </vt:variant>
      <vt:variant>
        <vt:lpwstr>http://www.fwc.gov.au/awardsandorders/html/PR997966.htm</vt:lpwstr>
      </vt:variant>
      <vt:variant>
        <vt:lpwstr/>
      </vt:variant>
      <vt:variant>
        <vt:i4>3670074</vt:i4>
      </vt:variant>
      <vt:variant>
        <vt:i4>585</vt:i4>
      </vt:variant>
      <vt:variant>
        <vt:i4>0</vt:i4>
      </vt:variant>
      <vt:variant>
        <vt:i4>5</vt:i4>
      </vt:variant>
      <vt:variant>
        <vt:lpwstr>http://www.fwc.gov.au/awardsandorders/html/PR551710.htm</vt:lpwstr>
      </vt:variant>
      <vt:variant>
        <vt:lpwstr/>
      </vt:variant>
      <vt:variant>
        <vt:i4>3866679</vt:i4>
      </vt:variant>
      <vt:variant>
        <vt:i4>582</vt:i4>
      </vt:variant>
      <vt:variant>
        <vt:i4>0</vt:i4>
      </vt:variant>
      <vt:variant>
        <vt:i4>5</vt:i4>
      </vt:variant>
      <vt:variant>
        <vt:lpwstr>http://www.fwc.gov.au/awardsandorders/html/PR551329.htm</vt:lpwstr>
      </vt:variant>
      <vt:variant>
        <vt:lpwstr/>
      </vt:variant>
      <vt:variant>
        <vt:i4>3539003</vt:i4>
      </vt:variant>
      <vt:variant>
        <vt:i4>579</vt:i4>
      </vt:variant>
      <vt:variant>
        <vt:i4>0</vt:i4>
      </vt:variant>
      <vt:variant>
        <vt:i4>5</vt:i4>
      </vt:variant>
      <vt:variant>
        <vt:lpwstr>http://www.fwc.gov.au/awardsandorders/html/pr536787.htm</vt:lpwstr>
      </vt:variant>
      <vt:variant>
        <vt:lpwstr/>
      </vt:variant>
      <vt:variant>
        <vt:i4>3276855</vt:i4>
      </vt:variant>
      <vt:variant>
        <vt:i4>576</vt:i4>
      </vt:variant>
      <vt:variant>
        <vt:i4>0</vt:i4>
      </vt:variant>
      <vt:variant>
        <vt:i4>5</vt:i4>
      </vt:variant>
      <vt:variant>
        <vt:lpwstr>http://www.fwc.gov.au/awardsandorders/html/PR522984.htm</vt:lpwstr>
      </vt:variant>
      <vt:variant>
        <vt:lpwstr/>
      </vt:variant>
      <vt:variant>
        <vt:i4>3407930</vt:i4>
      </vt:variant>
      <vt:variant>
        <vt:i4>573</vt:i4>
      </vt:variant>
      <vt:variant>
        <vt:i4>0</vt:i4>
      </vt:variant>
      <vt:variant>
        <vt:i4>5</vt:i4>
      </vt:variant>
      <vt:variant>
        <vt:lpwstr>http://www.fwc.gov.au/awardsandorders/html/PR509153.htm</vt:lpwstr>
      </vt:variant>
      <vt:variant>
        <vt:lpwstr/>
      </vt:variant>
      <vt:variant>
        <vt:i4>3473470</vt:i4>
      </vt:variant>
      <vt:variant>
        <vt:i4>570</vt:i4>
      </vt:variant>
      <vt:variant>
        <vt:i4>0</vt:i4>
      </vt:variant>
      <vt:variant>
        <vt:i4>5</vt:i4>
      </vt:variant>
      <vt:variant>
        <vt:lpwstr>http://www.fwc.gov.au/awardsandorders/html/PR997966.htm</vt:lpwstr>
      </vt:variant>
      <vt:variant>
        <vt:lpwstr/>
      </vt:variant>
      <vt:variant>
        <vt:i4>3211320</vt:i4>
      </vt:variant>
      <vt:variant>
        <vt:i4>561</vt:i4>
      </vt:variant>
      <vt:variant>
        <vt:i4>0</vt:i4>
      </vt:variant>
      <vt:variant>
        <vt:i4>5</vt:i4>
      </vt:variant>
      <vt:variant>
        <vt:lpwstr>http://www.fwc.gov.au/awardsandorders/html/PR530596.htm</vt:lpwstr>
      </vt:variant>
      <vt:variant>
        <vt:lpwstr/>
      </vt:variant>
      <vt:variant>
        <vt:i4>4063292</vt:i4>
      </vt:variant>
      <vt:variant>
        <vt:i4>558</vt:i4>
      </vt:variant>
      <vt:variant>
        <vt:i4>0</vt:i4>
      </vt:variant>
      <vt:variant>
        <vt:i4>5</vt:i4>
      </vt:variant>
      <vt:variant>
        <vt:lpwstr>http://www.fwc.gov.au/awardsandorders/html/PR542242.htm</vt:lpwstr>
      </vt:variant>
      <vt:variant>
        <vt:lpwstr/>
      </vt:variant>
      <vt:variant>
        <vt:i4>4063292</vt:i4>
      </vt:variant>
      <vt:variant>
        <vt:i4>555</vt:i4>
      </vt:variant>
      <vt:variant>
        <vt:i4>0</vt:i4>
      </vt:variant>
      <vt:variant>
        <vt:i4>5</vt:i4>
      </vt:variant>
      <vt:variant>
        <vt:lpwstr>http://www.fwc.gov.au/awardsandorders/html/PR542242.htm</vt:lpwstr>
      </vt:variant>
      <vt:variant>
        <vt:lpwstr/>
      </vt:variant>
      <vt:variant>
        <vt:i4>4063292</vt:i4>
      </vt:variant>
      <vt:variant>
        <vt:i4>549</vt:i4>
      </vt:variant>
      <vt:variant>
        <vt:i4>0</vt:i4>
      </vt:variant>
      <vt:variant>
        <vt:i4>5</vt:i4>
      </vt:variant>
      <vt:variant>
        <vt:lpwstr>http://www.fwc.gov.au/awardsandorders/html/PR542242.htm</vt:lpwstr>
      </vt:variant>
      <vt:variant>
        <vt:lpwstr/>
      </vt:variant>
      <vt:variant>
        <vt:i4>4063292</vt:i4>
      </vt:variant>
      <vt:variant>
        <vt:i4>546</vt:i4>
      </vt:variant>
      <vt:variant>
        <vt:i4>0</vt:i4>
      </vt:variant>
      <vt:variant>
        <vt:i4>5</vt:i4>
      </vt:variant>
      <vt:variant>
        <vt:lpwstr>http://www.fwc.gov.au/awardsandorders/html/PR542242.htm</vt:lpwstr>
      </vt:variant>
      <vt:variant>
        <vt:lpwstr/>
      </vt:variant>
      <vt:variant>
        <vt:i4>3538998</vt:i4>
      </vt:variant>
      <vt:variant>
        <vt:i4>537</vt:i4>
      </vt:variant>
      <vt:variant>
        <vt:i4>0</vt:i4>
      </vt:variant>
      <vt:variant>
        <vt:i4>5</vt:i4>
      </vt:variant>
      <vt:variant>
        <vt:lpwstr>http://www.fwc.gov.au/awardsandorders/html/pr546288.htm</vt:lpwstr>
      </vt:variant>
      <vt:variant>
        <vt:lpwstr/>
      </vt:variant>
      <vt:variant>
        <vt:i4>4063292</vt:i4>
      </vt:variant>
      <vt:variant>
        <vt:i4>534</vt:i4>
      </vt:variant>
      <vt:variant>
        <vt:i4>0</vt:i4>
      </vt:variant>
      <vt:variant>
        <vt:i4>5</vt:i4>
      </vt:variant>
      <vt:variant>
        <vt:lpwstr>http://www.fwc.gov.au/awardsandorders/html/PR542242.htm</vt:lpwstr>
      </vt:variant>
      <vt:variant>
        <vt:lpwstr/>
      </vt:variant>
      <vt:variant>
        <vt:i4>4063292</vt:i4>
      </vt:variant>
      <vt:variant>
        <vt:i4>525</vt:i4>
      </vt:variant>
      <vt:variant>
        <vt:i4>0</vt:i4>
      </vt:variant>
      <vt:variant>
        <vt:i4>5</vt:i4>
      </vt:variant>
      <vt:variant>
        <vt:lpwstr>http://www.fwc.gov.au/awardsandorders/html/PR542242.htm</vt:lpwstr>
      </vt:variant>
      <vt:variant>
        <vt:lpwstr/>
      </vt:variant>
      <vt:variant>
        <vt:i4>4063292</vt:i4>
      </vt:variant>
      <vt:variant>
        <vt:i4>522</vt:i4>
      </vt:variant>
      <vt:variant>
        <vt:i4>0</vt:i4>
      </vt:variant>
      <vt:variant>
        <vt:i4>5</vt:i4>
      </vt:variant>
      <vt:variant>
        <vt:lpwstr>http://www.fwc.gov.au/awardsandorders/html/PR542242.htm</vt:lpwstr>
      </vt:variant>
      <vt:variant>
        <vt:lpwstr/>
      </vt:variant>
      <vt:variant>
        <vt:i4>4063292</vt:i4>
      </vt:variant>
      <vt:variant>
        <vt:i4>519</vt:i4>
      </vt:variant>
      <vt:variant>
        <vt:i4>0</vt:i4>
      </vt:variant>
      <vt:variant>
        <vt:i4>5</vt:i4>
      </vt:variant>
      <vt:variant>
        <vt:lpwstr>http://www.fwc.gov.au/awardsandorders/html/PR542242.htm</vt:lpwstr>
      </vt:variant>
      <vt:variant>
        <vt:lpwstr/>
      </vt:variant>
      <vt:variant>
        <vt:i4>4063292</vt:i4>
      </vt:variant>
      <vt:variant>
        <vt:i4>513</vt:i4>
      </vt:variant>
      <vt:variant>
        <vt:i4>0</vt:i4>
      </vt:variant>
      <vt:variant>
        <vt:i4>5</vt:i4>
      </vt:variant>
      <vt:variant>
        <vt:lpwstr>http://www.fwc.gov.au/awardsandorders/html/PR542242.htm</vt:lpwstr>
      </vt:variant>
      <vt:variant>
        <vt:lpwstr/>
      </vt:variant>
      <vt:variant>
        <vt:i4>4063292</vt:i4>
      </vt:variant>
      <vt:variant>
        <vt:i4>507</vt:i4>
      </vt:variant>
      <vt:variant>
        <vt:i4>0</vt:i4>
      </vt:variant>
      <vt:variant>
        <vt:i4>5</vt:i4>
      </vt:variant>
      <vt:variant>
        <vt:lpwstr>http://www.fwc.gov.au/awardsandorders/html/PR542242.htm</vt:lpwstr>
      </vt:variant>
      <vt:variant>
        <vt:lpwstr/>
      </vt:variant>
      <vt:variant>
        <vt:i4>4063292</vt:i4>
      </vt:variant>
      <vt:variant>
        <vt:i4>504</vt:i4>
      </vt:variant>
      <vt:variant>
        <vt:i4>0</vt:i4>
      </vt:variant>
      <vt:variant>
        <vt:i4>5</vt:i4>
      </vt:variant>
      <vt:variant>
        <vt:lpwstr>http://www.fwc.gov.au/awardsandorders/html/PR542242.htm</vt:lpwstr>
      </vt:variant>
      <vt:variant>
        <vt:lpwstr/>
      </vt:variant>
      <vt:variant>
        <vt:i4>6488190</vt:i4>
      </vt:variant>
      <vt:variant>
        <vt:i4>501</vt:i4>
      </vt:variant>
      <vt:variant>
        <vt:i4>0</vt:i4>
      </vt:variant>
      <vt:variant>
        <vt:i4>5</vt:i4>
      </vt:variant>
      <vt:variant>
        <vt:lpwstr>http://www.fwc.gov.au/awardmod/download/nes.pdf</vt:lpwstr>
      </vt:variant>
      <vt:variant>
        <vt:lpwstr/>
      </vt:variant>
      <vt:variant>
        <vt:i4>3211320</vt:i4>
      </vt:variant>
      <vt:variant>
        <vt:i4>486</vt:i4>
      </vt:variant>
      <vt:variant>
        <vt:i4>0</vt:i4>
      </vt:variant>
      <vt:variant>
        <vt:i4>5</vt:i4>
      </vt:variant>
      <vt:variant>
        <vt:lpwstr>http://www.fwc.gov.au/awardsandorders/html/PR530596.htm</vt:lpwstr>
      </vt:variant>
      <vt:variant>
        <vt:lpwstr/>
      </vt:variant>
      <vt:variant>
        <vt:i4>3211320</vt:i4>
      </vt:variant>
      <vt:variant>
        <vt:i4>483</vt:i4>
      </vt:variant>
      <vt:variant>
        <vt:i4>0</vt:i4>
      </vt:variant>
      <vt:variant>
        <vt:i4>5</vt:i4>
      </vt:variant>
      <vt:variant>
        <vt:lpwstr>http://www.fwc.gov.au/awardsandorders/html/PR530596.htm</vt:lpwstr>
      </vt:variant>
      <vt:variant>
        <vt:lpwstr/>
      </vt:variant>
      <vt:variant>
        <vt:i4>3276863</vt:i4>
      </vt:variant>
      <vt:variant>
        <vt:i4>480</vt:i4>
      </vt:variant>
      <vt:variant>
        <vt:i4>0</vt:i4>
      </vt:variant>
      <vt:variant>
        <vt:i4>5</vt:i4>
      </vt:variant>
      <vt:variant>
        <vt:lpwstr>http://www.fwc.gov.au/awardsandorders/html/pr543695.htm</vt:lpwstr>
      </vt:variant>
      <vt:variant>
        <vt:lpwstr/>
      </vt:variant>
      <vt:variant>
        <vt:i4>3342395</vt:i4>
      </vt:variant>
      <vt:variant>
        <vt:i4>476</vt:i4>
      </vt:variant>
      <vt:variant>
        <vt:i4>0</vt:i4>
      </vt:variant>
      <vt:variant>
        <vt:i4>5</vt:i4>
      </vt:variant>
      <vt:variant>
        <vt:lpwstr>http://www.fwa.gov.au/awardsandorders/html/PR538111.htm</vt:lpwstr>
      </vt:variant>
      <vt:variant>
        <vt:lpwstr/>
      </vt:variant>
      <vt:variant>
        <vt:i4>3735611</vt:i4>
      </vt:variant>
      <vt:variant>
        <vt:i4>474</vt:i4>
      </vt:variant>
      <vt:variant>
        <vt:i4>0</vt:i4>
      </vt:variant>
      <vt:variant>
        <vt:i4>5</vt:i4>
      </vt:variant>
      <vt:variant>
        <vt:lpwstr>http://www.fwc.gov.au/awardsandorders/html/PR503625.htm</vt:lpwstr>
      </vt:variant>
      <vt:variant>
        <vt:lpwstr/>
      </vt:variant>
      <vt:variant>
        <vt:i4>3735607</vt:i4>
      </vt:variant>
      <vt:variant>
        <vt:i4>467</vt:i4>
      </vt:variant>
      <vt:variant>
        <vt:i4>0</vt:i4>
      </vt:variant>
      <vt:variant>
        <vt:i4>5</vt:i4>
      </vt:variant>
      <vt:variant>
        <vt:lpwstr>http://www.fwa.gov.au/awardsandorders/html/PR551329.htm</vt:lpwstr>
      </vt:variant>
      <vt:variant>
        <vt:lpwstr/>
      </vt:variant>
      <vt:variant>
        <vt:i4>3735611</vt:i4>
      </vt:variant>
      <vt:variant>
        <vt:i4>465</vt:i4>
      </vt:variant>
      <vt:variant>
        <vt:i4>0</vt:i4>
      </vt:variant>
      <vt:variant>
        <vt:i4>5</vt:i4>
      </vt:variant>
      <vt:variant>
        <vt:lpwstr>http://www.fwc.gov.au/awardsandorders/html/PR503625.htm</vt:lpwstr>
      </vt:variant>
      <vt:variant>
        <vt:lpwstr/>
      </vt:variant>
      <vt:variant>
        <vt:i4>3735607</vt:i4>
      </vt:variant>
      <vt:variant>
        <vt:i4>461</vt:i4>
      </vt:variant>
      <vt:variant>
        <vt:i4>0</vt:i4>
      </vt:variant>
      <vt:variant>
        <vt:i4>5</vt:i4>
      </vt:variant>
      <vt:variant>
        <vt:lpwstr>http://www.fwa.gov.au/awardsandorders/html/PR551329.htm</vt:lpwstr>
      </vt:variant>
      <vt:variant>
        <vt:lpwstr/>
      </vt:variant>
      <vt:variant>
        <vt:i4>3735611</vt:i4>
      </vt:variant>
      <vt:variant>
        <vt:i4>459</vt:i4>
      </vt:variant>
      <vt:variant>
        <vt:i4>0</vt:i4>
      </vt:variant>
      <vt:variant>
        <vt:i4>5</vt:i4>
      </vt:variant>
      <vt:variant>
        <vt:lpwstr>http://www.fwc.gov.au/awardsandorders/html/PR503625.htm</vt:lpwstr>
      </vt:variant>
      <vt:variant>
        <vt:lpwstr/>
      </vt:variant>
      <vt:variant>
        <vt:i4>6488190</vt:i4>
      </vt:variant>
      <vt:variant>
        <vt:i4>456</vt:i4>
      </vt:variant>
      <vt:variant>
        <vt:i4>0</vt:i4>
      </vt:variant>
      <vt:variant>
        <vt:i4>5</vt:i4>
      </vt:variant>
      <vt:variant>
        <vt:lpwstr>http://www.fwc.gov.au/awardmod/download/nes.pdf</vt:lpwstr>
      </vt:variant>
      <vt:variant>
        <vt:lpwstr/>
      </vt:variant>
      <vt:variant>
        <vt:i4>3407924</vt:i4>
      </vt:variant>
      <vt:variant>
        <vt:i4>453</vt:i4>
      </vt:variant>
      <vt:variant>
        <vt:i4>0</vt:i4>
      </vt:variant>
      <vt:variant>
        <vt:i4>5</vt:i4>
      </vt:variant>
      <vt:variant>
        <vt:lpwstr>http://www.fwc.gov.au/awardsandorders/html/PR997772.htm</vt:lpwstr>
      </vt:variant>
      <vt:variant>
        <vt:lpwstr/>
      </vt:variant>
      <vt:variant>
        <vt:i4>3407924</vt:i4>
      </vt:variant>
      <vt:variant>
        <vt:i4>450</vt:i4>
      </vt:variant>
      <vt:variant>
        <vt:i4>0</vt:i4>
      </vt:variant>
      <vt:variant>
        <vt:i4>5</vt:i4>
      </vt:variant>
      <vt:variant>
        <vt:lpwstr>http://www.fwc.gov.au/awardsandorders/html/PR997772.htm</vt:lpwstr>
      </vt:variant>
      <vt:variant>
        <vt:lpwstr/>
      </vt:variant>
      <vt:variant>
        <vt:i4>3866681</vt:i4>
      </vt:variant>
      <vt:variant>
        <vt:i4>446</vt:i4>
      </vt:variant>
      <vt:variant>
        <vt:i4>0</vt:i4>
      </vt:variant>
      <vt:variant>
        <vt:i4>5</vt:i4>
      </vt:variant>
      <vt:variant>
        <vt:lpwstr>http://www.fwa.gov.au/awardsandorders/html/PR503627.htm</vt:lpwstr>
      </vt:variant>
      <vt:variant>
        <vt:lpwstr/>
      </vt:variant>
      <vt:variant>
        <vt:i4>3735611</vt:i4>
      </vt:variant>
      <vt:variant>
        <vt:i4>444</vt:i4>
      </vt:variant>
      <vt:variant>
        <vt:i4>0</vt:i4>
      </vt:variant>
      <vt:variant>
        <vt:i4>5</vt:i4>
      </vt:variant>
      <vt:variant>
        <vt:lpwstr>http://www.fwc.gov.au/awardsandorders/html/PR503625.htm</vt:lpwstr>
      </vt:variant>
      <vt:variant>
        <vt:lpwstr/>
      </vt:variant>
      <vt:variant>
        <vt:i4>3932212</vt:i4>
      </vt:variant>
      <vt:variant>
        <vt:i4>441</vt:i4>
      </vt:variant>
      <vt:variant>
        <vt:i4>0</vt:i4>
      </vt:variant>
      <vt:variant>
        <vt:i4>5</vt:i4>
      </vt:variant>
      <vt:variant>
        <vt:lpwstr>http://www.fwc.gov.au/awardsandorders/html/PR546129.htm</vt:lpwstr>
      </vt:variant>
      <vt:variant>
        <vt:lpwstr/>
      </vt:variant>
      <vt:variant>
        <vt:i4>3932212</vt:i4>
      </vt:variant>
      <vt:variant>
        <vt:i4>438</vt:i4>
      </vt:variant>
      <vt:variant>
        <vt:i4>0</vt:i4>
      </vt:variant>
      <vt:variant>
        <vt:i4>5</vt:i4>
      </vt:variant>
      <vt:variant>
        <vt:lpwstr>http://www.fwc.gov.au/awardsandorders/html/PR546129.htm</vt:lpwstr>
      </vt:variant>
      <vt:variant>
        <vt:lpwstr/>
      </vt:variant>
      <vt:variant>
        <vt:i4>3866679</vt:i4>
      </vt:variant>
      <vt:variant>
        <vt:i4>435</vt:i4>
      </vt:variant>
      <vt:variant>
        <vt:i4>0</vt:i4>
      </vt:variant>
      <vt:variant>
        <vt:i4>5</vt:i4>
      </vt:variant>
      <vt:variant>
        <vt:lpwstr>http://www.fwc.gov.au/awardsandorders/html/PR551329.htm</vt:lpwstr>
      </vt:variant>
      <vt:variant>
        <vt:lpwstr/>
      </vt:variant>
      <vt:variant>
        <vt:i4>3932212</vt:i4>
      </vt:variant>
      <vt:variant>
        <vt:i4>432</vt:i4>
      </vt:variant>
      <vt:variant>
        <vt:i4>0</vt:i4>
      </vt:variant>
      <vt:variant>
        <vt:i4>5</vt:i4>
      </vt:variant>
      <vt:variant>
        <vt:lpwstr>http://www.fwc.gov.au/awardsandorders/html/PR546129.htm</vt:lpwstr>
      </vt:variant>
      <vt:variant>
        <vt:lpwstr/>
      </vt:variant>
      <vt:variant>
        <vt:i4>3276863</vt:i4>
      </vt:variant>
      <vt:variant>
        <vt:i4>429</vt:i4>
      </vt:variant>
      <vt:variant>
        <vt:i4>0</vt:i4>
      </vt:variant>
      <vt:variant>
        <vt:i4>5</vt:i4>
      </vt:variant>
      <vt:variant>
        <vt:lpwstr>http://www.fwc.gov.au/awardsandorders/html/pr543695.htm</vt:lpwstr>
      </vt:variant>
      <vt:variant>
        <vt:lpwstr/>
      </vt:variant>
      <vt:variant>
        <vt:i4>3211323</vt:i4>
      </vt:variant>
      <vt:variant>
        <vt:i4>426</vt:i4>
      </vt:variant>
      <vt:variant>
        <vt:i4>0</vt:i4>
      </vt:variant>
      <vt:variant>
        <vt:i4>5</vt:i4>
      </vt:variant>
      <vt:variant>
        <vt:lpwstr>http://www.fwc.gov.au/awardsandorders/html/pr538111.htm</vt:lpwstr>
      </vt:variant>
      <vt:variant>
        <vt:lpwstr/>
      </vt:variant>
      <vt:variant>
        <vt:i4>3735609</vt:i4>
      </vt:variant>
      <vt:variant>
        <vt:i4>423</vt:i4>
      </vt:variant>
      <vt:variant>
        <vt:i4>0</vt:i4>
      </vt:variant>
      <vt:variant>
        <vt:i4>5</vt:i4>
      </vt:variant>
      <vt:variant>
        <vt:lpwstr>http://www.fwc.gov.au/awardsandorders/html/PR503627.htm</vt:lpwstr>
      </vt:variant>
      <vt:variant>
        <vt:lpwstr/>
      </vt:variant>
      <vt:variant>
        <vt:i4>3407924</vt:i4>
      </vt:variant>
      <vt:variant>
        <vt:i4>420</vt:i4>
      </vt:variant>
      <vt:variant>
        <vt:i4>0</vt:i4>
      </vt:variant>
      <vt:variant>
        <vt:i4>5</vt:i4>
      </vt:variant>
      <vt:variant>
        <vt:lpwstr>http://www.fwc.gov.au/awardsandorders/html/PR997772.htm</vt:lpwstr>
      </vt:variant>
      <vt:variant>
        <vt:lpwstr/>
      </vt:variant>
      <vt:variant>
        <vt:i4>4063292</vt:i4>
      </vt:variant>
      <vt:variant>
        <vt:i4>417</vt:i4>
      </vt:variant>
      <vt:variant>
        <vt:i4>0</vt:i4>
      </vt:variant>
      <vt:variant>
        <vt:i4>5</vt:i4>
      </vt:variant>
      <vt:variant>
        <vt:lpwstr>http://www.fwc.gov.au/awardsandorders/html/PR542242.htm</vt:lpwstr>
      </vt:variant>
      <vt:variant>
        <vt:lpwstr/>
      </vt:variant>
      <vt:variant>
        <vt:i4>4063292</vt:i4>
      </vt:variant>
      <vt:variant>
        <vt:i4>414</vt:i4>
      </vt:variant>
      <vt:variant>
        <vt:i4>0</vt:i4>
      </vt:variant>
      <vt:variant>
        <vt:i4>5</vt:i4>
      </vt:variant>
      <vt:variant>
        <vt:lpwstr>http://www.fwc.gov.au/awardsandorders/html/PR542242.htm</vt:lpwstr>
      </vt:variant>
      <vt:variant>
        <vt:lpwstr/>
      </vt:variant>
      <vt:variant>
        <vt:i4>4063292</vt:i4>
      </vt:variant>
      <vt:variant>
        <vt:i4>411</vt:i4>
      </vt:variant>
      <vt:variant>
        <vt:i4>0</vt:i4>
      </vt:variant>
      <vt:variant>
        <vt:i4>5</vt:i4>
      </vt:variant>
      <vt:variant>
        <vt:lpwstr>http://www.fwc.gov.au/awardsandorders/html/PR542242.htm</vt:lpwstr>
      </vt:variant>
      <vt:variant>
        <vt:lpwstr/>
      </vt:variant>
      <vt:variant>
        <vt:i4>3211320</vt:i4>
      </vt:variant>
      <vt:variant>
        <vt:i4>402</vt:i4>
      </vt:variant>
      <vt:variant>
        <vt:i4>0</vt:i4>
      </vt:variant>
      <vt:variant>
        <vt:i4>5</vt:i4>
      </vt:variant>
      <vt:variant>
        <vt:lpwstr>http://www.fwc.gov.au/awardsandorders/html/PR530596.htm</vt:lpwstr>
      </vt:variant>
      <vt:variant>
        <vt:lpwstr/>
      </vt:variant>
      <vt:variant>
        <vt:i4>4063292</vt:i4>
      </vt:variant>
      <vt:variant>
        <vt:i4>399</vt:i4>
      </vt:variant>
      <vt:variant>
        <vt:i4>0</vt:i4>
      </vt:variant>
      <vt:variant>
        <vt:i4>5</vt:i4>
      </vt:variant>
      <vt:variant>
        <vt:lpwstr>http://www.fwc.gov.au/awardsandorders/html/PR542242.htm</vt:lpwstr>
      </vt:variant>
      <vt:variant>
        <vt:lpwstr/>
      </vt:variant>
      <vt:variant>
        <vt:i4>3211320</vt:i4>
      </vt:variant>
      <vt:variant>
        <vt:i4>396</vt:i4>
      </vt:variant>
      <vt:variant>
        <vt:i4>0</vt:i4>
      </vt:variant>
      <vt:variant>
        <vt:i4>5</vt:i4>
      </vt:variant>
      <vt:variant>
        <vt:lpwstr>http://www.fwc.gov.au/awardsandorders/html/PR530596.htm</vt:lpwstr>
      </vt:variant>
      <vt:variant>
        <vt:lpwstr/>
      </vt:variant>
      <vt:variant>
        <vt:i4>2031679</vt:i4>
      </vt:variant>
      <vt:variant>
        <vt:i4>389</vt:i4>
      </vt:variant>
      <vt:variant>
        <vt:i4>0</vt:i4>
      </vt:variant>
      <vt:variant>
        <vt:i4>5</vt:i4>
      </vt:variant>
      <vt:variant>
        <vt:lpwstr/>
      </vt:variant>
      <vt:variant>
        <vt:lpwstr>_Toc396139990</vt:lpwstr>
      </vt:variant>
      <vt:variant>
        <vt:i4>1966143</vt:i4>
      </vt:variant>
      <vt:variant>
        <vt:i4>383</vt:i4>
      </vt:variant>
      <vt:variant>
        <vt:i4>0</vt:i4>
      </vt:variant>
      <vt:variant>
        <vt:i4>5</vt:i4>
      </vt:variant>
      <vt:variant>
        <vt:lpwstr/>
      </vt:variant>
      <vt:variant>
        <vt:lpwstr>_Toc396139989</vt:lpwstr>
      </vt:variant>
      <vt:variant>
        <vt:i4>1966143</vt:i4>
      </vt:variant>
      <vt:variant>
        <vt:i4>377</vt:i4>
      </vt:variant>
      <vt:variant>
        <vt:i4>0</vt:i4>
      </vt:variant>
      <vt:variant>
        <vt:i4>5</vt:i4>
      </vt:variant>
      <vt:variant>
        <vt:lpwstr/>
      </vt:variant>
      <vt:variant>
        <vt:lpwstr>_Toc396139988</vt:lpwstr>
      </vt:variant>
      <vt:variant>
        <vt:i4>1966143</vt:i4>
      </vt:variant>
      <vt:variant>
        <vt:i4>371</vt:i4>
      </vt:variant>
      <vt:variant>
        <vt:i4>0</vt:i4>
      </vt:variant>
      <vt:variant>
        <vt:i4>5</vt:i4>
      </vt:variant>
      <vt:variant>
        <vt:lpwstr/>
      </vt:variant>
      <vt:variant>
        <vt:lpwstr>_Toc396139987</vt:lpwstr>
      </vt:variant>
      <vt:variant>
        <vt:i4>1966143</vt:i4>
      </vt:variant>
      <vt:variant>
        <vt:i4>365</vt:i4>
      </vt:variant>
      <vt:variant>
        <vt:i4>0</vt:i4>
      </vt:variant>
      <vt:variant>
        <vt:i4>5</vt:i4>
      </vt:variant>
      <vt:variant>
        <vt:lpwstr/>
      </vt:variant>
      <vt:variant>
        <vt:lpwstr>_Toc396139986</vt:lpwstr>
      </vt:variant>
      <vt:variant>
        <vt:i4>1966143</vt:i4>
      </vt:variant>
      <vt:variant>
        <vt:i4>359</vt:i4>
      </vt:variant>
      <vt:variant>
        <vt:i4>0</vt:i4>
      </vt:variant>
      <vt:variant>
        <vt:i4>5</vt:i4>
      </vt:variant>
      <vt:variant>
        <vt:lpwstr/>
      </vt:variant>
      <vt:variant>
        <vt:lpwstr>_Toc396139985</vt:lpwstr>
      </vt:variant>
      <vt:variant>
        <vt:i4>1966143</vt:i4>
      </vt:variant>
      <vt:variant>
        <vt:i4>353</vt:i4>
      </vt:variant>
      <vt:variant>
        <vt:i4>0</vt:i4>
      </vt:variant>
      <vt:variant>
        <vt:i4>5</vt:i4>
      </vt:variant>
      <vt:variant>
        <vt:lpwstr/>
      </vt:variant>
      <vt:variant>
        <vt:lpwstr>_Toc396139984</vt:lpwstr>
      </vt:variant>
      <vt:variant>
        <vt:i4>1966143</vt:i4>
      </vt:variant>
      <vt:variant>
        <vt:i4>347</vt:i4>
      </vt:variant>
      <vt:variant>
        <vt:i4>0</vt:i4>
      </vt:variant>
      <vt:variant>
        <vt:i4>5</vt:i4>
      </vt:variant>
      <vt:variant>
        <vt:lpwstr/>
      </vt:variant>
      <vt:variant>
        <vt:lpwstr>_Toc396139983</vt:lpwstr>
      </vt:variant>
      <vt:variant>
        <vt:i4>1966143</vt:i4>
      </vt:variant>
      <vt:variant>
        <vt:i4>341</vt:i4>
      </vt:variant>
      <vt:variant>
        <vt:i4>0</vt:i4>
      </vt:variant>
      <vt:variant>
        <vt:i4>5</vt:i4>
      </vt:variant>
      <vt:variant>
        <vt:lpwstr/>
      </vt:variant>
      <vt:variant>
        <vt:lpwstr>_Toc396139982</vt:lpwstr>
      </vt:variant>
      <vt:variant>
        <vt:i4>1966143</vt:i4>
      </vt:variant>
      <vt:variant>
        <vt:i4>335</vt:i4>
      </vt:variant>
      <vt:variant>
        <vt:i4>0</vt:i4>
      </vt:variant>
      <vt:variant>
        <vt:i4>5</vt:i4>
      </vt:variant>
      <vt:variant>
        <vt:lpwstr/>
      </vt:variant>
      <vt:variant>
        <vt:lpwstr>_Toc396139981</vt:lpwstr>
      </vt:variant>
      <vt:variant>
        <vt:i4>1966143</vt:i4>
      </vt:variant>
      <vt:variant>
        <vt:i4>329</vt:i4>
      </vt:variant>
      <vt:variant>
        <vt:i4>0</vt:i4>
      </vt:variant>
      <vt:variant>
        <vt:i4>5</vt:i4>
      </vt:variant>
      <vt:variant>
        <vt:lpwstr/>
      </vt:variant>
      <vt:variant>
        <vt:lpwstr>_Toc396139980</vt:lpwstr>
      </vt:variant>
      <vt:variant>
        <vt:i4>1114175</vt:i4>
      </vt:variant>
      <vt:variant>
        <vt:i4>323</vt:i4>
      </vt:variant>
      <vt:variant>
        <vt:i4>0</vt:i4>
      </vt:variant>
      <vt:variant>
        <vt:i4>5</vt:i4>
      </vt:variant>
      <vt:variant>
        <vt:lpwstr/>
      </vt:variant>
      <vt:variant>
        <vt:lpwstr>_Toc396139979</vt:lpwstr>
      </vt:variant>
      <vt:variant>
        <vt:i4>1114175</vt:i4>
      </vt:variant>
      <vt:variant>
        <vt:i4>317</vt:i4>
      </vt:variant>
      <vt:variant>
        <vt:i4>0</vt:i4>
      </vt:variant>
      <vt:variant>
        <vt:i4>5</vt:i4>
      </vt:variant>
      <vt:variant>
        <vt:lpwstr/>
      </vt:variant>
      <vt:variant>
        <vt:lpwstr>_Toc396139978</vt:lpwstr>
      </vt:variant>
      <vt:variant>
        <vt:i4>1114175</vt:i4>
      </vt:variant>
      <vt:variant>
        <vt:i4>311</vt:i4>
      </vt:variant>
      <vt:variant>
        <vt:i4>0</vt:i4>
      </vt:variant>
      <vt:variant>
        <vt:i4>5</vt:i4>
      </vt:variant>
      <vt:variant>
        <vt:lpwstr/>
      </vt:variant>
      <vt:variant>
        <vt:lpwstr>_Toc396139977</vt:lpwstr>
      </vt:variant>
      <vt:variant>
        <vt:i4>1114175</vt:i4>
      </vt:variant>
      <vt:variant>
        <vt:i4>305</vt:i4>
      </vt:variant>
      <vt:variant>
        <vt:i4>0</vt:i4>
      </vt:variant>
      <vt:variant>
        <vt:i4>5</vt:i4>
      </vt:variant>
      <vt:variant>
        <vt:lpwstr/>
      </vt:variant>
      <vt:variant>
        <vt:lpwstr>_Toc396139976</vt:lpwstr>
      </vt:variant>
      <vt:variant>
        <vt:i4>1114175</vt:i4>
      </vt:variant>
      <vt:variant>
        <vt:i4>299</vt:i4>
      </vt:variant>
      <vt:variant>
        <vt:i4>0</vt:i4>
      </vt:variant>
      <vt:variant>
        <vt:i4>5</vt:i4>
      </vt:variant>
      <vt:variant>
        <vt:lpwstr/>
      </vt:variant>
      <vt:variant>
        <vt:lpwstr>_Toc396139975</vt:lpwstr>
      </vt:variant>
      <vt:variant>
        <vt:i4>1114175</vt:i4>
      </vt:variant>
      <vt:variant>
        <vt:i4>293</vt:i4>
      </vt:variant>
      <vt:variant>
        <vt:i4>0</vt:i4>
      </vt:variant>
      <vt:variant>
        <vt:i4>5</vt:i4>
      </vt:variant>
      <vt:variant>
        <vt:lpwstr/>
      </vt:variant>
      <vt:variant>
        <vt:lpwstr>_Toc396139974</vt:lpwstr>
      </vt:variant>
      <vt:variant>
        <vt:i4>1114175</vt:i4>
      </vt:variant>
      <vt:variant>
        <vt:i4>287</vt:i4>
      </vt:variant>
      <vt:variant>
        <vt:i4>0</vt:i4>
      </vt:variant>
      <vt:variant>
        <vt:i4>5</vt:i4>
      </vt:variant>
      <vt:variant>
        <vt:lpwstr/>
      </vt:variant>
      <vt:variant>
        <vt:lpwstr>_Toc396139973</vt:lpwstr>
      </vt:variant>
      <vt:variant>
        <vt:i4>1114175</vt:i4>
      </vt:variant>
      <vt:variant>
        <vt:i4>281</vt:i4>
      </vt:variant>
      <vt:variant>
        <vt:i4>0</vt:i4>
      </vt:variant>
      <vt:variant>
        <vt:i4>5</vt:i4>
      </vt:variant>
      <vt:variant>
        <vt:lpwstr/>
      </vt:variant>
      <vt:variant>
        <vt:lpwstr>_Toc396139972</vt:lpwstr>
      </vt:variant>
      <vt:variant>
        <vt:i4>1114175</vt:i4>
      </vt:variant>
      <vt:variant>
        <vt:i4>275</vt:i4>
      </vt:variant>
      <vt:variant>
        <vt:i4>0</vt:i4>
      </vt:variant>
      <vt:variant>
        <vt:i4>5</vt:i4>
      </vt:variant>
      <vt:variant>
        <vt:lpwstr/>
      </vt:variant>
      <vt:variant>
        <vt:lpwstr>_Toc396139971</vt:lpwstr>
      </vt:variant>
      <vt:variant>
        <vt:i4>1114175</vt:i4>
      </vt:variant>
      <vt:variant>
        <vt:i4>269</vt:i4>
      </vt:variant>
      <vt:variant>
        <vt:i4>0</vt:i4>
      </vt:variant>
      <vt:variant>
        <vt:i4>5</vt:i4>
      </vt:variant>
      <vt:variant>
        <vt:lpwstr/>
      </vt:variant>
      <vt:variant>
        <vt:lpwstr>_Toc396139970</vt:lpwstr>
      </vt:variant>
      <vt:variant>
        <vt:i4>1048639</vt:i4>
      </vt:variant>
      <vt:variant>
        <vt:i4>263</vt:i4>
      </vt:variant>
      <vt:variant>
        <vt:i4>0</vt:i4>
      </vt:variant>
      <vt:variant>
        <vt:i4>5</vt:i4>
      </vt:variant>
      <vt:variant>
        <vt:lpwstr/>
      </vt:variant>
      <vt:variant>
        <vt:lpwstr>_Toc396139969</vt:lpwstr>
      </vt:variant>
      <vt:variant>
        <vt:i4>1048639</vt:i4>
      </vt:variant>
      <vt:variant>
        <vt:i4>257</vt:i4>
      </vt:variant>
      <vt:variant>
        <vt:i4>0</vt:i4>
      </vt:variant>
      <vt:variant>
        <vt:i4>5</vt:i4>
      </vt:variant>
      <vt:variant>
        <vt:lpwstr/>
      </vt:variant>
      <vt:variant>
        <vt:lpwstr>_Toc396139968</vt:lpwstr>
      </vt:variant>
      <vt:variant>
        <vt:i4>1048639</vt:i4>
      </vt:variant>
      <vt:variant>
        <vt:i4>251</vt:i4>
      </vt:variant>
      <vt:variant>
        <vt:i4>0</vt:i4>
      </vt:variant>
      <vt:variant>
        <vt:i4>5</vt:i4>
      </vt:variant>
      <vt:variant>
        <vt:lpwstr/>
      </vt:variant>
      <vt:variant>
        <vt:lpwstr>_Toc396139967</vt:lpwstr>
      </vt:variant>
      <vt:variant>
        <vt:i4>1048639</vt:i4>
      </vt:variant>
      <vt:variant>
        <vt:i4>245</vt:i4>
      </vt:variant>
      <vt:variant>
        <vt:i4>0</vt:i4>
      </vt:variant>
      <vt:variant>
        <vt:i4>5</vt:i4>
      </vt:variant>
      <vt:variant>
        <vt:lpwstr/>
      </vt:variant>
      <vt:variant>
        <vt:lpwstr>_Toc396139966</vt:lpwstr>
      </vt:variant>
      <vt:variant>
        <vt:i4>1048639</vt:i4>
      </vt:variant>
      <vt:variant>
        <vt:i4>239</vt:i4>
      </vt:variant>
      <vt:variant>
        <vt:i4>0</vt:i4>
      </vt:variant>
      <vt:variant>
        <vt:i4>5</vt:i4>
      </vt:variant>
      <vt:variant>
        <vt:lpwstr/>
      </vt:variant>
      <vt:variant>
        <vt:lpwstr>_Toc396139965</vt:lpwstr>
      </vt:variant>
      <vt:variant>
        <vt:i4>1048639</vt:i4>
      </vt:variant>
      <vt:variant>
        <vt:i4>233</vt:i4>
      </vt:variant>
      <vt:variant>
        <vt:i4>0</vt:i4>
      </vt:variant>
      <vt:variant>
        <vt:i4>5</vt:i4>
      </vt:variant>
      <vt:variant>
        <vt:lpwstr/>
      </vt:variant>
      <vt:variant>
        <vt:lpwstr>_Toc396139964</vt:lpwstr>
      </vt:variant>
      <vt:variant>
        <vt:i4>1048639</vt:i4>
      </vt:variant>
      <vt:variant>
        <vt:i4>227</vt:i4>
      </vt:variant>
      <vt:variant>
        <vt:i4>0</vt:i4>
      </vt:variant>
      <vt:variant>
        <vt:i4>5</vt:i4>
      </vt:variant>
      <vt:variant>
        <vt:lpwstr/>
      </vt:variant>
      <vt:variant>
        <vt:lpwstr>_Toc396139963</vt:lpwstr>
      </vt:variant>
      <vt:variant>
        <vt:i4>1048639</vt:i4>
      </vt:variant>
      <vt:variant>
        <vt:i4>221</vt:i4>
      </vt:variant>
      <vt:variant>
        <vt:i4>0</vt:i4>
      </vt:variant>
      <vt:variant>
        <vt:i4>5</vt:i4>
      </vt:variant>
      <vt:variant>
        <vt:lpwstr/>
      </vt:variant>
      <vt:variant>
        <vt:lpwstr>_Toc396139962</vt:lpwstr>
      </vt:variant>
      <vt:variant>
        <vt:i4>1048639</vt:i4>
      </vt:variant>
      <vt:variant>
        <vt:i4>215</vt:i4>
      </vt:variant>
      <vt:variant>
        <vt:i4>0</vt:i4>
      </vt:variant>
      <vt:variant>
        <vt:i4>5</vt:i4>
      </vt:variant>
      <vt:variant>
        <vt:lpwstr/>
      </vt:variant>
      <vt:variant>
        <vt:lpwstr>_Toc396139961</vt:lpwstr>
      </vt:variant>
      <vt:variant>
        <vt:i4>1048639</vt:i4>
      </vt:variant>
      <vt:variant>
        <vt:i4>209</vt:i4>
      </vt:variant>
      <vt:variant>
        <vt:i4>0</vt:i4>
      </vt:variant>
      <vt:variant>
        <vt:i4>5</vt:i4>
      </vt:variant>
      <vt:variant>
        <vt:lpwstr/>
      </vt:variant>
      <vt:variant>
        <vt:lpwstr>_Toc396139960</vt:lpwstr>
      </vt:variant>
      <vt:variant>
        <vt:i4>1245247</vt:i4>
      </vt:variant>
      <vt:variant>
        <vt:i4>203</vt:i4>
      </vt:variant>
      <vt:variant>
        <vt:i4>0</vt:i4>
      </vt:variant>
      <vt:variant>
        <vt:i4>5</vt:i4>
      </vt:variant>
      <vt:variant>
        <vt:lpwstr/>
      </vt:variant>
      <vt:variant>
        <vt:lpwstr>_Toc396139959</vt:lpwstr>
      </vt:variant>
      <vt:variant>
        <vt:i4>1245247</vt:i4>
      </vt:variant>
      <vt:variant>
        <vt:i4>197</vt:i4>
      </vt:variant>
      <vt:variant>
        <vt:i4>0</vt:i4>
      </vt:variant>
      <vt:variant>
        <vt:i4>5</vt:i4>
      </vt:variant>
      <vt:variant>
        <vt:lpwstr/>
      </vt:variant>
      <vt:variant>
        <vt:lpwstr>_Toc396139958</vt:lpwstr>
      </vt:variant>
      <vt:variant>
        <vt:i4>1245247</vt:i4>
      </vt:variant>
      <vt:variant>
        <vt:i4>191</vt:i4>
      </vt:variant>
      <vt:variant>
        <vt:i4>0</vt:i4>
      </vt:variant>
      <vt:variant>
        <vt:i4>5</vt:i4>
      </vt:variant>
      <vt:variant>
        <vt:lpwstr/>
      </vt:variant>
      <vt:variant>
        <vt:lpwstr>_Toc396139957</vt:lpwstr>
      </vt:variant>
      <vt:variant>
        <vt:i4>1245247</vt:i4>
      </vt:variant>
      <vt:variant>
        <vt:i4>185</vt:i4>
      </vt:variant>
      <vt:variant>
        <vt:i4>0</vt:i4>
      </vt:variant>
      <vt:variant>
        <vt:i4>5</vt:i4>
      </vt:variant>
      <vt:variant>
        <vt:lpwstr/>
      </vt:variant>
      <vt:variant>
        <vt:lpwstr>_Toc396139956</vt:lpwstr>
      </vt:variant>
      <vt:variant>
        <vt:i4>1245247</vt:i4>
      </vt:variant>
      <vt:variant>
        <vt:i4>179</vt:i4>
      </vt:variant>
      <vt:variant>
        <vt:i4>0</vt:i4>
      </vt:variant>
      <vt:variant>
        <vt:i4>5</vt:i4>
      </vt:variant>
      <vt:variant>
        <vt:lpwstr/>
      </vt:variant>
      <vt:variant>
        <vt:lpwstr>_Toc396139955</vt:lpwstr>
      </vt:variant>
      <vt:variant>
        <vt:i4>1245247</vt:i4>
      </vt:variant>
      <vt:variant>
        <vt:i4>173</vt:i4>
      </vt:variant>
      <vt:variant>
        <vt:i4>0</vt:i4>
      </vt:variant>
      <vt:variant>
        <vt:i4>5</vt:i4>
      </vt:variant>
      <vt:variant>
        <vt:lpwstr/>
      </vt:variant>
      <vt:variant>
        <vt:lpwstr>_Toc396139954</vt:lpwstr>
      </vt:variant>
      <vt:variant>
        <vt:i4>1245247</vt:i4>
      </vt:variant>
      <vt:variant>
        <vt:i4>167</vt:i4>
      </vt:variant>
      <vt:variant>
        <vt:i4>0</vt:i4>
      </vt:variant>
      <vt:variant>
        <vt:i4>5</vt:i4>
      </vt:variant>
      <vt:variant>
        <vt:lpwstr/>
      </vt:variant>
      <vt:variant>
        <vt:lpwstr>_Toc396139953</vt:lpwstr>
      </vt:variant>
      <vt:variant>
        <vt:i4>1245247</vt:i4>
      </vt:variant>
      <vt:variant>
        <vt:i4>161</vt:i4>
      </vt:variant>
      <vt:variant>
        <vt:i4>0</vt:i4>
      </vt:variant>
      <vt:variant>
        <vt:i4>5</vt:i4>
      </vt:variant>
      <vt:variant>
        <vt:lpwstr/>
      </vt:variant>
      <vt:variant>
        <vt:lpwstr>_Toc396139952</vt:lpwstr>
      </vt:variant>
      <vt:variant>
        <vt:i4>1245247</vt:i4>
      </vt:variant>
      <vt:variant>
        <vt:i4>155</vt:i4>
      </vt:variant>
      <vt:variant>
        <vt:i4>0</vt:i4>
      </vt:variant>
      <vt:variant>
        <vt:i4>5</vt:i4>
      </vt:variant>
      <vt:variant>
        <vt:lpwstr/>
      </vt:variant>
      <vt:variant>
        <vt:lpwstr>_Toc396139951</vt:lpwstr>
      </vt:variant>
      <vt:variant>
        <vt:i4>1245247</vt:i4>
      </vt:variant>
      <vt:variant>
        <vt:i4>149</vt:i4>
      </vt:variant>
      <vt:variant>
        <vt:i4>0</vt:i4>
      </vt:variant>
      <vt:variant>
        <vt:i4>5</vt:i4>
      </vt:variant>
      <vt:variant>
        <vt:lpwstr/>
      </vt:variant>
      <vt:variant>
        <vt:lpwstr>_Toc396139950</vt:lpwstr>
      </vt:variant>
      <vt:variant>
        <vt:i4>1179711</vt:i4>
      </vt:variant>
      <vt:variant>
        <vt:i4>143</vt:i4>
      </vt:variant>
      <vt:variant>
        <vt:i4>0</vt:i4>
      </vt:variant>
      <vt:variant>
        <vt:i4>5</vt:i4>
      </vt:variant>
      <vt:variant>
        <vt:lpwstr/>
      </vt:variant>
      <vt:variant>
        <vt:lpwstr>_Toc396139949</vt:lpwstr>
      </vt:variant>
      <vt:variant>
        <vt:i4>1179711</vt:i4>
      </vt:variant>
      <vt:variant>
        <vt:i4>137</vt:i4>
      </vt:variant>
      <vt:variant>
        <vt:i4>0</vt:i4>
      </vt:variant>
      <vt:variant>
        <vt:i4>5</vt:i4>
      </vt:variant>
      <vt:variant>
        <vt:lpwstr/>
      </vt:variant>
      <vt:variant>
        <vt:lpwstr>_Toc396139948</vt:lpwstr>
      </vt:variant>
      <vt:variant>
        <vt:i4>1179711</vt:i4>
      </vt:variant>
      <vt:variant>
        <vt:i4>131</vt:i4>
      </vt:variant>
      <vt:variant>
        <vt:i4>0</vt:i4>
      </vt:variant>
      <vt:variant>
        <vt:i4>5</vt:i4>
      </vt:variant>
      <vt:variant>
        <vt:lpwstr/>
      </vt:variant>
      <vt:variant>
        <vt:lpwstr>_Toc396139947</vt:lpwstr>
      </vt:variant>
      <vt:variant>
        <vt:i4>1179711</vt:i4>
      </vt:variant>
      <vt:variant>
        <vt:i4>125</vt:i4>
      </vt:variant>
      <vt:variant>
        <vt:i4>0</vt:i4>
      </vt:variant>
      <vt:variant>
        <vt:i4>5</vt:i4>
      </vt:variant>
      <vt:variant>
        <vt:lpwstr/>
      </vt:variant>
      <vt:variant>
        <vt:lpwstr>_Toc396139946</vt:lpwstr>
      </vt:variant>
      <vt:variant>
        <vt:i4>1179711</vt:i4>
      </vt:variant>
      <vt:variant>
        <vt:i4>119</vt:i4>
      </vt:variant>
      <vt:variant>
        <vt:i4>0</vt:i4>
      </vt:variant>
      <vt:variant>
        <vt:i4>5</vt:i4>
      </vt:variant>
      <vt:variant>
        <vt:lpwstr/>
      </vt:variant>
      <vt:variant>
        <vt:lpwstr>_Toc396139945</vt:lpwstr>
      </vt:variant>
      <vt:variant>
        <vt:i4>3538998</vt:i4>
      </vt:variant>
      <vt:variant>
        <vt:i4>114</vt:i4>
      </vt:variant>
      <vt:variant>
        <vt:i4>0</vt:i4>
      </vt:variant>
      <vt:variant>
        <vt:i4>5</vt:i4>
      </vt:variant>
      <vt:variant>
        <vt:lpwstr>http://www.fwc.gov.au/awardsandorders/html/PR546288.htm</vt:lpwstr>
      </vt:variant>
      <vt:variant>
        <vt:lpwstr/>
      </vt:variant>
      <vt:variant>
        <vt:i4>3997744</vt:i4>
      </vt:variant>
      <vt:variant>
        <vt:i4>111</vt:i4>
      </vt:variant>
      <vt:variant>
        <vt:i4>0</vt:i4>
      </vt:variant>
      <vt:variant>
        <vt:i4>5</vt:i4>
      </vt:variant>
      <vt:variant>
        <vt:lpwstr>http://www.fwc.gov.au/awardsandorders/html/PR544519.htm</vt:lpwstr>
      </vt:variant>
      <vt:variant>
        <vt:lpwstr/>
      </vt:variant>
      <vt:variant>
        <vt:i4>3735612</vt:i4>
      </vt:variant>
      <vt:variant>
        <vt:i4>108</vt:i4>
      </vt:variant>
      <vt:variant>
        <vt:i4>0</vt:i4>
      </vt:variant>
      <vt:variant>
        <vt:i4>5</vt:i4>
      </vt:variant>
      <vt:variant>
        <vt:lpwstr>http://www.fwc.gov.au/awardsandorders/html/pr532631.htm</vt:lpwstr>
      </vt:variant>
      <vt:variant>
        <vt:lpwstr/>
      </vt:variant>
      <vt:variant>
        <vt:i4>3211320</vt:i4>
      </vt:variant>
      <vt:variant>
        <vt:i4>105</vt:i4>
      </vt:variant>
      <vt:variant>
        <vt:i4>0</vt:i4>
      </vt:variant>
      <vt:variant>
        <vt:i4>5</vt:i4>
      </vt:variant>
      <vt:variant>
        <vt:lpwstr>http://www.fwc.gov.au/awardsandorders/html/PR530596.htm</vt:lpwstr>
      </vt:variant>
      <vt:variant>
        <vt:lpwstr/>
      </vt:variant>
      <vt:variant>
        <vt:i4>6422561</vt:i4>
      </vt:variant>
      <vt:variant>
        <vt:i4>102</vt:i4>
      </vt:variant>
      <vt:variant>
        <vt:i4>0</vt:i4>
      </vt:variant>
      <vt:variant>
        <vt:i4>5</vt:i4>
      </vt:variant>
      <vt:variant>
        <vt:lpwstr>http://www.fwc.gov.au/documents/modern_awards/30Jun10/MA000122_30Jun10.pdf</vt:lpwstr>
      </vt:variant>
      <vt:variant>
        <vt:lpwstr/>
      </vt:variant>
      <vt:variant>
        <vt:i4>3932187</vt:i4>
      </vt:variant>
      <vt:variant>
        <vt:i4>99</vt:i4>
      </vt:variant>
      <vt:variant>
        <vt:i4>0</vt:i4>
      </vt:variant>
      <vt:variant>
        <vt:i4>5</vt:i4>
      </vt:variant>
      <vt:variant>
        <vt:lpwstr/>
      </vt:variant>
      <vt:variant>
        <vt:lpwstr>sch_a</vt:lpwstr>
      </vt:variant>
      <vt:variant>
        <vt:i4>6160444</vt:i4>
      </vt:variant>
      <vt:variant>
        <vt:i4>96</vt:i4>
      </vt:variant>
      <vt:variant>
        <vt:i4>0</vt:i4>
      </vt:variant>
      <vt:variant>
        <vt:i4>5</vt:i4>
      </vt:variant>
      <vt:variant>
        <vt:lpwstr/>
      </vt:variant>
      <vt:variant>
        <vt:lpwstr>cl_2</vt:lpwstr>
      </vt:variant>
      <vt:variant>
        <vt:i4>2424931</vt:i4>
      </vt:variant>
      <vt:variant>
        <vt:i4>93</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90</vt:i4>
      </vt:variant>
      <vt:variant>
        <vt:i4>0</vt:i4>
      </vt:variant>
      <vt:variant>
        <vt:i4>5</vt:i4>
      </vt:variant>
      <vt:variant>
        <vt:lpwstr>https://www.fwc.gov.au/awards-and-agreements/modern-award-reviews/4-yearly-review/common-issues/am201447-annual-leave</vt:lpwstr>
      </vt:variant>
      <vt:variant>
        <vt:lpwstr/>
      </vt:variant>
      <vt:variant>
        <vt:i4>5046350</vt:i4>
      </vt:variant>
      <vt:variant>
        <vt:i4>87</vt:i4>
      </vt:variant>
      <vt:variant>
        <vt:i4>0</vt:i4>
      </vt:variant>
      <vt:variant>
        <vt:i4>5</vt:i4>
      </vt:variant>
      <vt:variant>
        <vt:lpwstr>https://www.fwc.gov.au/awards-and-agreements/awards/award-modernisation/variation-applications/AM2013/44</vt:lpwstr>
      </vt:variant>
      <vt:variant>
        <vt:lpwstr/>
      </vt:variant>
      <vt:variant>
        <vt:i4>3997752</vt:i4>
      </vt:variant>
      <vt:variant>
        <vt:i4>83</vt:i4>
      </vt:variant>
      <vt:variant>
        <vt:i4>0</vt:i4>
      </vt:variant>
      <vt:variant>
        <vt:i4>5</vt:i4>
      </vt:variant>
      <vt:variant>
        <vt:lpwstr>http://www.fwc.gov.au/awardsandorders/html/PR554316.htm</vt:lpwstr>
      </vt:variant>
      <vt:variant>
        <vt:lpwstr/>
      </vt:variant>
      <vt:variant>
        <vt:i4>3997752</vt:i4>
      </vt:variant>
      <vt:variant>
        <vt:i4>81</vt:i4>
      </vt:variant>
      <vt:variant>
        <vt:i4>0</vt:i4>
      </vt:variant>
      <vt:variant>
        <vt:i4>5</vt:i4>
      </vt:variant>
      <vt:variant>
        <vt:lpwstr>http://www.fwc.gov.au/awardsandorders/html/PR000000.htm</vt:lpwstr>
      </vt:variant>
      <vt:variant>
        <vt:lpwstr/>
      </vt:variant>
      <vt:variant>
        <vt:i4>3801141</vt:i4>
      </vt:variant>
      <vt:variant>
        <vt:i4>77</vt:i4>
      </vt:variant>
      <vt:variant>
        <vt:i4>0</vt:i4>
      </vt:variant>
      <vt:variant>
        <vt:i4>5</vt:i4>
      </vt:variant>
      <vt:variant>
        <vt:lpwstr>http://www.fwc.gov.au/awardsandorders/html/PR551830.htm</vt:lpwstr>
      </vt:variant>
      <vt:variant>
        <vt:lpwstr/>
      </vt:variant>
      <vt:variant>
        <vt:i4>3997752</vt:i4>
      </vt:variant>
      <vt:variant>
        <vt:i4>75</vt:i4>
      </vt:variant>
      <vt:variant>
        <vt:i4>0</vt:i4>
      </vt:variant>
      <vt:variant>
        <vt:i4>5</vt:i4>
      </vt:variant>
      <vt:variant>
        <vt:lpwstr>http://www.fwc.gov.au/awardsandorders/html/PR000000.htm</vt:lpwstr>
      </vt:variant>
      <vt:variant>
        <vt:lpwstr/>
      </vt:variant>
      <vt:variant>
        <vt:i4>3670074</vt:i4>
      </vt:variant>
      <vt:variant>
        <vt:i4>72</vt:i4>
      </vt:variant>
      <vt:variant>
        <vt:i4>0</vt:i4>
      </vt:variant>
      <vt:variant>
        <vt:i4>5</vt:i4>
      </vt:variant>
      <vt:variant>
        <vt:lpwstr>http://www.fwc.gov.au/awardsandorders/html/PR551710.htm</vt:lpwstr>
      </vt:variant>
      <vt:variant>
        <vt:lpwstr/>
      </vt:variant>
      <vt:variant>
        <vt:i4>3866679</vt:i4>
      </vt:variant>
      <vt:variant>
        <vt:i4>69</vt:i4>
      </vt:variant>
      <vt:variant>
        <vt:i4>0</vt:i4>
      </vt:variant>
      <vt:variant>
        <vt:i4>5</vt:i4>
      </vt:variant>
      <vt:variant>
        <vt:lpwstr>http://www.fwc.gov.au/awardsandorders/html/PR551329.htm</vt:lpwstr>
      </vt:variant>
      <vt:variant>
        <vt:lpwstr/>
      </vt:variant>
      <vt:variant>
        <vt:i4>3932212</vt:i4>
      </vt:variant>
      <vt:variant>
        <vt:i4>66</vt:i4>
      </vt:variant>
      <vt:variant>
        <vt:i4>0</vt:i4>
      </vt:variant>
      <vt:variant>
        <vt:i4>5</vt:i4>
      </vt:variant>
      <vt:variant>
        <vt:lpwstr>http://www.fwc.gov.au/awardsandorders/html/PR546129.htm</vt:lpwstr>
      </vt:variant>
      <vt:variant>
        <vt:lpwstr/>
      </vt:variant>
      <vt:variant>
        <vt:i4>3538998</vt:i4>
      </vt:variant>
      <vt:variant>
        <vt:i4>63</vt:i4>
      </vt:variant>
      <vt:variant>
        <vt:i4>0</vt:i4>
      </vt:variant>
      <vt:variant>
        <vt:i4>5</vt:i4>
      </vt:variant>
      <vt:variant>
        <vt:lpwstr>http://www.fwc.gov.au/awardsandorders/html/PR546288.htm</vt:lpwstr>
      </vt:variant>
      <vt:variant>
        <vt:lpwstr/>
      </vt:variant>
      <vt:variant>
        <vt:i4>3473468</vt:i4>
      </vt:variant>
      <vt:variant>
        <vt:i4>60</vt:i4>
      </vt:variant>
      <vt:variant>
        <vt:i4>0</vt:i4>
      </vt:variant>
      <vt:variant>
        <vt:i4>5</vt:i4>
      </vt:variant>
      <vt:variant>
        <vt:lpwstr>http://www.fwc.gov.au/awardsandorders/html/PR545787.htm</vt:lpwstr>
      </vt:variant>
      <vt:variant>
        <vt:lpwstr/>
      </vt:variant>
      <vt:variant>
        <vt:i4>4063292</vt:i4>
      </vt:variant>
      <vt:variant>
        <vt:i4>57</vt:i4>
      </vt:variant>
      <vt:variant>
        <vt:i4>0</vt:i4>
      </vt:variant>
      <vt:variant>
        <vt:i4>5</vt:i4>
      </vt:variant>
      <vt:variant>
        <vt:lpwstr>http://www.fwc.gov.au/awardsandorders/html/PR542242.htm</vt:lpwstr>
      </vt:variant>
      <vt:variant>
        <vt:lpwstr/>
      </vt:variant>
      <vt:variant>
        <vt:i4>3997744</vt:i4>
      </vt:variant>
      <vt:variant>
        <vt:i4>54</vt:i4>
      </vt:variant>
      <vt:variant>
        <vt:i4>0</vt:i4>
      </vt:variant>
      <vt:variant>
        <vt:i4>5</vt:i4>
      </vt:variant>
      <vt:variant>
        <vt:lpwstr>http://www.fwc.gov.au/awardsandorders/html/PR544519.htm</vt:lpwstr>
      </vt:variant>
      <vt:variant>
        <vt:lpwstr/>
      </vt:variant>
      <vt:variant>
        <vt:i4>3276863</vt:i4>
      </vt:variant>
      <vt:variant>
        <vt:i4>51</vt:i4>
      </vt:variant>
      <vt:variant>
        <vt:i4>0</vt:i4>
      </vt:variant>
      <vt:variant>
        <vt:i4>5</vt:i4>
      </vt:variant>
      <vt:variant>
        <vt:lpwstr>http://www.fwc.gov.au/awardsandorders/html/pr543695.htm</vt:lpwstr>
      </vt:variant>
      <vt:variant>
        <vt:lpwstr/>
      </vt:variant>
      <vt:variant>
        <vt:i4>3211323</vt:i4>
      </vt:variant>
      <vt:variant>
        <vt:i4>48</vt:i4>
      </vt:variant>
      <vt:variant>
        <vt:i4>0</vt:i4>
      </vt:variant>
      <vt:variant>
        <vt:i4>5</vt:i4>
      </vt:variant>
      <vt:variant>
        <vt:lpwstr>http://www.fwc.gov.au/awardsandorders/html/pr538111.htm</vt:lpwstr>
      </vt:variant>
      <vt:variant>
        <vt:lpwstr/>
      </vt:variant>
      <vt:variant>
        <vt:i4>4063285</vt:i4>
      </vt:variant>
      <vt:variant>
        <vt:i4>45</vt:i4>
      </vt:variant>
      <vt:variant>
        <vt:i4>0</vt:i4>
      </vt:variant>
      <vt:variant>
        <vt:i4>5</vt:i4>
      </vt:variant>
      <vt:variant>
        <vt:lpwstr>http://www.fwc.gov.au/awardsandorders/html/pr536907.htm</vt:lpwstr>
      </vt:variant>
      <vt:variant>
        <vt:lpwstr/>
      </vt:variant>
      <vt:variant>
        <vt:i4>3539003</vt:i4>
      </vt:variant>
      <vt:variant>
        <vt:i4>42</vt:i4>
      </vt:variant>
      <vt:variant>
        <vt:i4>0</vt:i4>
      </vt:variant>
      <vt:variant>
        <vt:i4>5</vt:i4>
      </vt:variant>
      <vt:variant>
        <vt:lpwstr>http://www.fwc.gov.au/awardsandorders/html/pr536787.htm</vt:lpwstr>
      </vt:variant>
      <vt:variant>
        <vt:lpwstr/>
      </vt:variant>
      <vt:variant>
        <vt:i4>4128819</vt:i4>
      </vt:variant>
      <vt:variant>
        <vt:i4>39</vt:i4>
      </vt:variant>
      <vt:variant>
        <vt:i4>0</vt:i4>
      </vt:variant>
      <vt:variant>
        <vt:i4>5</vt:i4>
      </vt:variant>
      <vt:variant>
        <vt:lpwstr>http://www.fwc.gov.au/awardsandorders/html/pr533149.htm</vt:lpwstr>
      </vt:variant>
      <vt:variant>
        <vt:lpwstr/>
      </vt:variant>
      <vt:variant>
        <vt:i4>3735612</vt:i4>
      </vt:variant>
      <vt:variant>
        <vt:i4>36</vt:i4>
      </vt:variant>
      <vt:variant>
        <vt:i4>0</vt:i4>
      </vt:variant>
      <vt:variant>
        <vt:i4>5</vt:i4>
      </vt:variant>
      <vt:variant>
        <vt:lpwstr>http://www.fwc.gov.au/awardsandorders/html/pr532631.htm</vt:lpwstr>
      </vt:variant>
      <vt:variant>
        <vt:lpwstr/>
      </vt:variant>
      <vt:variant>
        <vt:i4>3670079</vt:i4>
      </vt:variant>
      <vt:variant>
        <vt:i4>33</vt:i4>
      </vt:variant>
      <vt:variant>
        <vt:i4>0</vt:i4>
      </vt:variant>
      <vt:variant>
        <vt:i4>5</vt:i4>
      </vt:variant>
      <vt:variant>
        <vt:lpwstr>http://www.fwc.gov.au/awardsandorders/html/PR532521.htm</vt:lpwstr>
      </vt:variant>
      <vt:variant>
        <vt:lpwstr/>
      </vt:variant>
      <vt:variant>
        <vt:i4>3211320</vt:i4>
      </vt:variant>
      <vt:variant>
        <vt:i4>30</vt:i4>
      </vt:variant>
      <vt:variant>
        <vt:i4>0</vt:i4>
      </vt:variant>
      <vt:variant>
        <vt:i4>5</vt:i4>
      </vt:variant>
      <vt:variant>
        <vt:lpwstr>http://www.fwc.gov.au/awardsandorders/html/PR530596.htm</vt:lpwstr>
      </vt:variant>
      <vt:variant>
        <vt:lpwstr/>
      </vt:variant>
      <vt:variant>
        <vt:i4>3866687</vt:i4>
      </vt:variant>
      <vt:variant>
        <vt:i4>27</vt:i4>
      </vt:variant>
      <vt:variant>
        <vt:i4>0</vt:i4>
      </vt:variant>
      <vt:variant>
        <vt:i4>5</vt:i4>
      </vt:variant>
      <vt:variant>
        <vt:lpwstr>http://www.fwc.gov.au/awardsandorders/html/PR523104.htm</vt:lpwstr>
      </vt:variant>
      <vt:variant>
        <vt:lpwstr/>
      </vt:variant>
      <vt:variant>
        <vt:i4>3276855</vt:i4>
      </vt:variant>
      <vt:variant>
        <vt:i4>24</vt:i4>
      </vt:variant>
      <vt:variant>
        <vt:i4>0</vt:i4>
      </vt:variant>
      <vt:variant>
        <vt:i4>5</vt:i4>
      </vt:variant>
      <vt:variant>
        <vt:lpwstr>http://www.fwc.gov.au/awardsandorders/html/PR522984.htm</vt:lpwstr>
      </vt:variant>
      <vt:variant>
        <vt:lpwstr/>
      </vt:variant>
      <vt:variant>
        <vt:i4>3539006</vt:i4>
      </vt:variant>
      <vt:variant>
        <vt:i4>21</vt:i4>
      </vt:variant>
      <vt:variant>
        <vt:i4>0</vt:i4>
      </vt:variant>
      <vt:variant>
        <vt:i4>5</vt:i4>
      </vt:variant>
      <vt:variant>
        <vt:lpwstr>http://www.fwc.gov.au/awardsandorders/html/PR509274.htm</vt:lpwstr>
      </vt:variant>
      <vt:variant>
        <vt:lpwstr/>
      </vt:variant>
      <vt:variant>
        <vt:i4>3407930</vt:i4>
      </vt:variant>
      <vt:variant>
        <vt:i4>18</vt:i4>
      </vt:variant>
      <vt:variant>
        <vt:i4>0</vt:i4>
      </vt:variant>
      <vt:variant>
        <vt:i4>5</vt:i4>
      </vt:variant>
      <vt:variant>
        <vt:lpwstr>http://www.fwc.gov.au/awardsandorders/html/PR509153.htm</vt:lpwstr>
      </vt:variant>
      <vt:variant>
        <vt:lpwstr/>
      </vt:variant>
      <vt:variant>
        <vt:i4>3735609</vt:i4>
      </vt:variant>
      <vt:variant>
        <vt:i4>15</vt:i4>
      </vt:variant>
      <vt:variant>
        <vt:i4>0</vt:i4>
      </vt:variant>
      <vt:variant>
        <vt:i4>5</vt:i4>
      </vt:variant>
      <vt:variant>
        <vt:lpwstr>http://www.fwc.gov.au/awardsandorders/html/PR503627.htm</vt:lpwstr>
      </vt:variant>
      <vt:variant>
        <vt:lpwstr/>
      </vt:variant>
      <vt:variant>
        <vt:i4>3473470</vt:i4>
      </vt:variant>
      <vt:variant>
        <vt:i4>12</vt:i4>
      </vt:variant>
      <vt:variant>
        <vt:i4>0</vt:i4>
      </vt:variant>
      <vt:variant>
        <vt:i4>5</vt:i4>
      </vt:variant>
      <vt:variant>
        <vt:lpwstr>http://www.fwc.gov.au/awardsandorders/html/PR997966.htm</vt:lpwstr>
      </vt:variant>
      <vt:variant>
        <vt:lpwstr/>
      </vt:variant>
      <vt:variant>
        <vt:i4>3801138</vt:i4>
      </vt:variant>
      <vt:variant>
        <vt:i4>9</vt:i4>
      </vt:variant>
      <vt:variant>
        <vt:i4>0</vt:i4>
      </vt:variant>
      <vt:variant>
        <vt:i4>5</vt:i4>
      </vt:variant>
      <vt:variant>
        <vt:lpwstr>http://www.fwc.gov.au/awardsandorders/html/PR998162.htm</vt:lpwstr>
      </vt:variant>
      <vt:variant>
        <vt:lpwstr/>
      </vt:variant>
      <vt:variant>
        <vt:i4>3407924</vt:i4>
      </vt:variant>
      <vt:variant>
        <vt:i4>6</vt:i4>
      </vt:variant>
      <vt:variant>
        <vt:i4>0</vt:i4>
      </vt:variant>
      <vt:variant>
        <vt:i4>5</vt:i4>
      </vt:variant>
      <vt:variant>
        <vt:lpwstr>http://www.fwc.gov.au/awardsandorders/html/PR997772.htm</vt:lpwstr>
      </vt:variant>
      <vt:variant>
        <vt:lpwstr/>
      </vt:variant>
      <vt:variant>
        <vt:i4>3145781</vt:i4>
      </vt:variant>
      <vt:variant>
        <vt:i4>3</vt:i4>
      </vt:variant>
      <vt:variant>
        <vt:i4>0</vt:i4>
      </vt:variant>
      <vt:variant>
        <vt:i4>5</vt:i4>
      </vt:variant>
      <vt:variant>
        <vt:lpwstr>http://www.fwc.gov.au/awardsandorders/html/PR994307.htm</vt:lpwstr>
      </vt:variant>
      <vt:variant>
        <vt:lpwstr/>
      </vt:variant>
      <vt:variant>
        <vt:i4>3473456</vt:i4>
      </vt:variant>
      <vt:variant>
        <vt:i4>0</vt:i4>
      </vt:variant>
      <vt:variant>
        <vt:i4>0</vt:i4>
      </vt:variant>
      <vt:variant>
        <vt:i4>5</vt:i4>
      </vt:variant>
      <vt:variant>
        <vt:lpwstr>http://www.fwc.gov.au/awardsandorders/html/PR991100.htm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MA000122 - Seagoing Industry Award 2010</dc:title>
  <dc:subject>Award code - MA000122</dc:subject>
  <dc:creator>Modern Award</dc:creator>
  <cp:lastModifiedBy>JONES, Trudy</cp:lastModifiedBy>
  <cp:revision>2</cp:revision>
  <cp:lastPrinted>2014-08-19T05:39:00Z</cp:lastPrinted>
  <dcterms:created xsi:type="dcterms:W3CDTF">2020-04-26T22:11:00Z</dcterms:created>
  <dcterms:modified xsi:type="dcterms:W3CDTF">2020-04-26T22:11:00Z</dcterms:modified>
</cp:coreProperties>
</file>