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A1B8" w14:textId="77777777" w:rsidR="001D6BF2" w:rsidRDefault="001D6BF2" w:rsidP="00F27EA0">
      <w:pPr>
        <w:pStyle w:val="Footer-Title"/>
        <w:ind w:right="1275"/>
        <w:jc w:val="right"/>
        <w:rPr>
          <w:b/>
          <w:bCs/>
          <w:noProof/>
          <w:szCs w:val="18"/>
        </w:rPr>
      </w:pPr>
    </w:p>
    <w:p w14:paraId="1FEFA2A8" w14:textId="65C478EA" w:rsidR="00F27EA0" w:rsidRDefault="002B407B" w:rsidP="00F27EA0">
      <w:pPr>
        <w:pStyle w:val="Footer-Title"/>
        <w:ind w:right="1275"/>
        <w:jc w:val="right"/>
        <w:rPr>
          <w:b/>
          <w:bCs/>
          <w:noProof/>
          <w:szCs w:val="18"/>
        </w:rPr>
      </w:pPr>
      <w:r w:rsidRPr="00F34812">
        <w:rPr>
          <w:b/>
          <w:bCs/>
          <w:noProof/>
          <w:szCs w:val="18"/>
          <w:highlight w:val="yellow"/>
        </w:rPr>
        <w:drawing>
          <wp:anchor distT="0" distB="0" distL="114300" distR="114300" simplePos="0" relativeHeight="251658241" behindDoc="0" locked="0" layoutInCell="1" allowOverlap="1" wp14:anchorId="1FAAE445" wp14:editId="4284880E">
            <wp:simplePos x="0" y="0"/>
            <wp:positionH relativeFrom="margin">
              <wp:posOffset>5547360</wp:posOffset>
            </wp:positionH>
            <wp:positionV relativeFrom="paragraph">
              <wp:posOffset>100330</wp:posOffset>
            </wp:positionV>
            <wp:extent cx="663575" cy="663575"/>
            <wp:effectExtent l="0" t="0" r="3175" b="3175"/>
            <wp:wrapNone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D5320" w14:textId="569C339F" w:rsidR="002F7779" w:rsidRDefault="004036D4" w:rsidP="00F27EA0">
      <w:pPr>
        <w:pStyle w:val="Footer-Title"/>
        <w:ind w:right="1275"/>
        <w:jc w:val="right"/>
        <w:rPr>
          <w:b/>
          <w:bCs/>
          <w:noProof/>
          <w:szCs w:val="18"/>
        </w:rPr>
      </w:pPr>
      <w:r w:rsidRPr="004036D4">
        <w:rPr>
          <w:b/>
          <w:bCs/>
          <w:noProof/>
          <w:szCs w:val="18"/>
        </w:rPr>
        <w:t>CL 02</w:t>
      </w:r>
      <w:r w:rsidR="00194EB4">
        <w:rPr>
          <w:b/>
          <w:bCs/>
          <w:noProof/>
          <w:szCs w:val="18"/>
        </w:rPr>
        <w:t>9</w:t>
      </w:r>
      <w:r w:rsidR="00F27EA0" w:rsidRPr="004036D4">
        <w:t xml:space="preserve"> | </w:t>
      </w:r>
      <w:r w:rsidR="00CA574D">
        <w:t>2</w:t>
      </w:r>
      <w:r w:rsidR="00826A4F">
        <w:t>7</w:t>
      </w:r>
      <w:r w:rsidR="00CA574D">
        <w:t xml:space="preserve"> January 2026</w:t>
      </w:r>
    </w:p>
    <w:p w14:paraId="39E59399" w14:textId="6608227F" w:rsidR="00E00586" w:rsidRDefault="42C4873F" w:rsidP="00E00586">
      <w:pPr>
        <w:pStyle w:val="Heading1"/>
      </w:pPr>
      <w:r>
        <w:t>Checklist:</w:t>
      </w:r>
      <w:r w:rsidR="00F15C17">
        <w:t xml:space="preserve"> </w:t>
      </w:r>
      <w:r w:rsidR="0054279C">
        <w:t xml:space="preserve">Alterations to rules of </w:t>
      </w:r>
      <w:r w:rsidR="007F32DF">
        <w:t>a registered organisation</w:t>
      </w:r>
    </w:p>
    <w:p w14:paraId="6B5ABC62" w14:textId="63D5381D" w:rsidR="008A5D8E" w:rsidRPr="008A5D8E" w:rsidRDefault="00E00586" w:rsidP="008A5D8E">
      <w:pPr>
        <w:rPr>
          <w:sz w:val="8"/>
          <w:szCs w:val="8"/>
        </w:rPr>
      </w:pPr>
      <w:r w:rsidRPr="008A5D8E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39A5C" wp14:editId="1235C489">
                <wp:simplePos x="0" y="0"/>
                <wp:positionH relativeFrom="margin">
                  <wp:align>left</wp:align>
                </wp:positionH>
                <wp:positionV relativeFrom="paragraph">
                  <wp:posOffset>22762</wp:posOffset>
                </wp:positionV>
                <wp:extent cx="1434905" cy="0"/>
                <wp:effectExtent l="0" t="19050" r="32385" b="190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490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6CB7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10773" id="Straight Connector 2" o:spid="_x0000_s1026" alt="&quot;&quot;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8pt" to="11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2NwwEAAN8DAAAOAAAAZHJzL2Uyb0RvYy54bWysU8tu2zAQvBfoPxC815ISJ2kEywHqILkE&#10;bZA2H0BTS4sAXyBZS/77LilZNtqiQIJeKHK5Mzs7XK3uBq3IHnyQ1jS0WpSUgOG2lWbX0NcfD58+&#10;UxIiMy1T1kBDDxDo3frjh1XvariwnVUteIIkJtS9a2gXo6uLIvAONAsL68DgpbBes4hHvytaz3pk&#10;16q4KMvrore+dd5yCAGj9+MlXWd+IYDHb0IEiEQ1FLXFvPq8btNarFes3nnmOsknGewdKjSTBovO&#10;VPcsMvLTyz+otOTeBivigltdWCEkh9wDdlOVv3XzvWMOci9oTnCzTeH/0fKv+4159mhD70Id3LNP&#10;XQzC6/RFfWTIZh1ms2CIhGOwWl4ub8srSvjxrjgBnQ/xEawmadNQJU3qg9Vs/xQiFsPUY0oKK0P6&#10;hl5WN1dlTgtWyfZBKpUug99tN8qTPcM3vN58uVku07MhxVkanpTB4KmLvIsHBWOBFxBEtkn3WCEN&#10;GMy0jHMwsZp4lcHsBBMoYQZO0v4FnPITFPLwvQU8I3Jla+IM1tJY/zfZcThKFmP+0YGx72TB1raH&#10;/L7ZGpyi7Nw08WlMz88Zfvov178AAAD//wMAUEsDBBQABgAIAAAAIQABwWzT1wAAAAQBAAAPAAAA&#10;ZHJzL2Rvd25yZXYueG1sTI9BS8QwEIXvgv8hjODNTbdC0dp0WRcKngTrek+b2bTYTEqTbbv+ekcv&#10;evx4w3vfFLvVDWLGKfSeFGw3CQik1puerILje3X3ACJETUYPnlDBBQPsyuurQufGL/SGcx2t4BIK&#10;uVbQxTjmUoa2Q6fDxo9InJ385HRknKw0k1643A0yTZJMOt0TL3R6xEOH7Wd9dgqqrxbnV/vSnA7P&#10;l8elkrWxH71Stzfr/glExDX+HcOPPqtDyU6NP5MJYlDAj0QF9xkIDtM0Y25+WZaF/C9ffgMAAP//&#10;AwBQSwECLQAUAAYACAAAACEAtoM4kv4AAADhAQAAEwAAAAAAAAAAAAAAAAAAAAAAW0NvbnRlbnRf&#10;VHlwZXNdLnhtbFBLAQItABQABgAIAAAAIQA4/SH/1gAAAJQBAAALAAAAAAAAAAAAAAAAAC8BAABf&#10;cmVscy8ucmVsc1BLAQItABQABgAIAAAAIQAkbV2NwwEAAN8DAAAOAAAAAAAAAAAAAAAAAC4CAABk&#10;cnMvZTJvRG9jLnhtbFBLAQItABQABgAIAAAAIQABwWzT1wAAAAQBAAAPAAAAAAAAAAAAAAAAAB0E&#10;AABkcnMvZG93bnJldi54bWxQSwUGAAAAAAQABADzAAAAIQUAAAAA&#10;" strokecolor="#6cb744" strokeweight="2.5pt">
                <v:stroke joinstyle="miter"/>
                <w10:wrap anchorx="margin"/>
              </v:line>
            </w:pict>
          </mc:Fallback>
        </mc:AlternateContent>
      </w:r>
    </w:p>
    <w:p w14:paraId="143FA1B7" w14:textId="60082014" w:rsidR="00736C8C" w:rsidRPr="00C12C5B" w:rsidRDefault="00E00586" w:rsidP="00A064A6">
      <w:pPr>
        <w:pStyle w:val="Heading2"/>
        <w:rPr>
          <w:b w:val="0"/>
          <w:szCs w:val="36"/>
        </w:rPr>
      </w:pPr>
      <w:r w:rsidRPr="00C12C5B">
        <w:t>Requirements</w:t>
      </w:r>
      <w:r w:rsidRPr="00C12C5B">
        <w:rPr>
          <w:b w:val="0"/>
          <w:szCs w:val="36"/>
        </w:rPr>
        <w:t xml:space="preserve"> of Section 159 </w:t>
      </w:r>
      <w:r w:rsidRPr="0070777B">
        <w:rPr>
          <w:b w:val="0"/>
          <w:i/>
          <w:szCs w:val="36"/>
        </w:rPr>
        <w:t>Fair Work (Registered Organisations) Act 2009</w:t>
      </w:r>
      <w:r w:rsidRPr="00C12C5B">
        <w:rPr>
          <w:b w:val="0"/>
          <w:szCs w:val="36"/>
        </w:rPr>
        <w:t>, Regulation 126 and Risk Assessment</w:t>
      </w:r>
    </w:p>
    <w:p w14:paraId="370385A1" w14:textId="77777777" w:rsidR="00FB7758" w:rsidRDefault="00FB7758" w:rsidP="00FB7758">
      <w:pPr>
        <w:tabs>
          <w:tab w:val="left" w:pos="6930"/>
        </w:tabs>
      </w:pPr>
    </w:p>
    <w:tbl>
      <w:tblPr>
        <w:tblStyle w:val="TableGrid"/>
        <w:tblW w:w="99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2713"/>
        <w:gridCol w:w="2409"/>
        <w:gridCol w:w="1560"/>
        <w:gridCol w:w="989"/>
      </w:tblGrid>
      <w:tr w:rsidR="00446929" w14:paraId="46EB9066" w14:textId="77777777" w:rsidTr="00661070">
        <w:tc>
          <w:tcPr>
            <w:tcW w:w="2241" w:type="dxa"/>
          </w:tcPr>
          <w:p w14:paraId="65356E12" w14:textId="2A89D793" w:rsidR="00FC0DAC" w:rsidRPr="00C74292" w:rsidRDefault="00FC0DAC" w:rsidP="008839C9">
            <w:pPr>
              <w:rPr>
                <w:b/>
                <w:bCs/>
              </w:rPr>
            </w:pPr>
            <w:r w:rsidRPr="00E62619">
              <w:rPr>
                <w:b/>
                <w:bCs/>
              </w:rPr>
              <w:t>Organisation:</w:t>
            </w:r>
          </w:p>
        </w:tc>
        <w:tc>
          <w:tcPr>
            <w:tcW w:w="5122" w:type="dxa"/>
            <w:gridSpan w:val="2"/>
          </w:tcPr>
          <w:p w14:paraId="414A40B5" w14:textId="77777777" w:rsidR="00FC0DAC" w:rsidRDefault="00FC0DAC" w:rsidP="008839C9"/>
        </w:tc>
        <w:tc>
          <w:tcPr>
            <w:tcW w:w="1560" w:type="dxa"/>
          </w:tcPr>
          <w:p w14:paraId="58A12E81" w14:textId="7A0F292B" w:rsidR="00FC0DAC" w:rsidRPr="00E23D69" w:rsidRDefault="00E23D69" w:rsidP="008839C9">
            <w:pPr>
              <w:rPr>
                <w:b/>
                <w:bCs/>
              </w:rPr>
            </w:pPr>
            <w:r w:rsidRPr="00E23D69">
              <w:rPr>
                <w:b/>
                <w:bCs/>
              </w:rPr>
              <w:t xml:space="preserve">Org </w:t>
            </w:r>
            <w:r w:rsidR="005E598F">
              <w:rPr>
                <w:b/>
                <w:bCs/>
              </w:rPr>
              <w:t>c</w:t>
            </w:r>
            <w:r w:rsidRPr="00E23D69">
              <w:rPr>
                <w:b/>
                <w:bCs/>
              </w:rPr>
              <w:t>ode:</w:t>
            </w:r>
          </w:p>
        </w:tc>
        <w:tc>
          <w:tcPr>
            <w:tcW w:w="989" w:type="dxa"/>
          </w:tcPr>
          <w:p w14:paraId="72C69268" w14:textId="224B640E" w:rsidR="00FC0DAC" w:rsidRDefault="00FC0DAC" w:rsidP="008839C9"/>
        </w:tc>
      </w:tr>
      <w:tr w:rsidR="004D111E" w14:paraId="23878150" w14:textId="77777777" w:rsidTr="00661070">
        <w:tc>
          <w:tcPr>
            <w:tcW w:w="2241" w:type="dxa"/>
          </w:tcPr>
          <w:p w14:paraId="4CE2FD24" w14:textId="5C6CB54F" w:rsidR="00461AEC" w:rsidRPr="00C74292" w:rsidRDefault="00F44DFC" w:rsidP="008839C9">
            <w:pPr>
              <w:rPr>
                <w:b/>
                <w:bCs/>
              </w:rPr>
            </w:pPr>
            <w:r w:rsidRPr="00F44DFC">
              <w:rPr>
                <w:b/>
                <w:bCs/>
              </w:rPr>
              <w:t>Branch (if applicable):</w:t>
            </w:r>
          </w:p>
        </w:tc>
        <w:tc>
          <w:tcPr>
            <w:tcW w:w="5122" w:type="dxa"/>
            <w:gridSpan w:val="2"/>
          </w:tcPr>
          <w:p w14:paraId="3B163601" w14:textId="77777777" w:rsidR="00461AEC" w:rsidRDefault="00461AEC" w:rsidP="008839C9"/>
        </w:tc>
        <w:tc>
          <w:tcPr>
            <w:tcW w:w="1560" w:type="dxa"/>
          </w:tcPr>
          <w:p w14:paraId="5E229BBA" w14:textId="6EB3967D" w:rsidR="00461AEC" w:rsidRPr="00C74292" w:rsidRDefault="00F552D6" w:rsidP="008839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Branch </w:t>
            </w:r>
            <w:r w:rsidR="005E598F">
              <w:rPr>
                <w:b/>
                <w:bCs/>
              </w:rPr>
              <w:t>c</w:t>
            </w:r>
            <w:r>
              <w:rPr>
                <w:b/>
                <w:bCs/>
              </w:rPr>
              <w:t>ode</w:t>
            </w:r>
            <w:r w:rsidR="001A683D" w:rsidRPr="001A683D">
              <w:rPr>
                <w:b/>
                <w:bCs/>
              </w:rPr>
              <w:t>:</w:t>
            </w:r>
          </w:p>
        </w:tc>
        <w:tc>
          <w:tcPr>
            <w:tcW w:w="989" w:type="dxa"/>
          </w:tcPr>
          <w:p w14:paraId="70BD26D4" w14:textId="77777777" w:rsidR="00461AEC" w:rsidRDefault="00461AEC" w:rsidP="002F1525"/>
        </w:tc>
      </w:tr>
      <w:tr w:rsidR="005B1572" w14:paraId="3624E279" w14:textId="77777777" w:rsidTr="006C4086">
        <w:tc>
          <w:tcPr>
            <w:tcW w:w="2241" w:type="dxa"/>
          </w:tcPr>
          <w:p w14:paraId="36319170" w14:textId="2D014DF1" w:rsidR="005B1572" w:rsidRPr="00C74292" w:rsidRDefault="005B1572" w:rsidP="00DE7A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  <w:r w:rsidR="006A57AC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arties </w:t>
            </w:r>
            <w:r w:rsidR="00616171">
              <w:rPr>
                <w:b/>
                <w:bCs/>
              </w:rPr>
              <w:br/>
            </w:r>
            <w:r>
              <w:rPr>
                <w:b/>
                <w:bCs/>
              </w:rPr>
              <w:t>(e.g. an objector):</w:t>
            </w:r>
          </w:p>
        </w:tc>
        <w:tc>
          <w:tcPr>
            <w:tcW w:w="7671" w:type="dxa"/>
            <w:gridSpan w:val="4"/>
            <w:shd w:val="clear" w:color="auto" w:fill="F2F2F2" w:themeFill="background1" w:themeFillShade="F2"/>
          </w:tcPr>
          <w:p w14:paraId="4F70D193" w14:textId="692E9577" w:rsidR="005B1572" w:rsidRDefault="005B1572" w:rsidP="00DE7AAF">
            <w:r w:rsidRPr="00375C0F">
              <w:t>For Commission use only</w:t>
            </w:r>
          </w:p>
        </w:tc>
      </w:tr>
      <w:tr w:rsidR="006C4086" w14:paraId="371470C7" w14:textId="77777777" w:rsidTr="007172FF">
        <w:tc>
          <w:tcPr>
            <w:tcW w:w="2241" w:type="dxa"/>
          </w:tcPr>
          <w:p w14:paraId="68FC1FC6" w14:textId="0C64EFFF" w:rsidR="00DE7AAF" w:rsidRPr="00C74292" w:rsidRDefault="005B1572" w:rsidP="00DE7AAF">
            <w:pPr>
              <w:rPr>
                <w:b/>
                <w:bCs/>
              </w:rPr>
            </w:pPr>
            <w:r>
              <w:rPr>
                <w:b/>
                <w:bCs/>
              </w:rPr>
              <w:t>Lodg</w:t>
            </w:r>
            <w:r w:rsidR="00BA2824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ment </w:t>
            </w:r>
            <w:r w:rsidR="006A57AC">
              <w:rPr>
                <w:b/>
                <w:bCs/>
              </w:rPr>
              <w:t>d</w:t>
            </w:r>
            <w:r>
              <w:rPr>
                <w:b/>
                <w:bCs/>
              </w:rPr>
              <w:t>ate</w:t>
            </w:r>
            <w:r w:rsidR="00DE7AAF" w:rsidRPr="00C74292">
              <w:rPr>
                <w:b/>
                <w:bCs/>
              </w:rPr>
              <w:t>:</w:t>
            </w:r>
          </w:p>
        </w:tc>
        <w:tc>
          <w:tcPr>
            <w:tcW w:w="2713" w:type="dxa"/>
          </w:tcPr>
          <w:sdt>
            <w:sdtPr>
              <w:id w:val="1826782941"/>
              <w:placeholder>
                <w:docPart w:val="B90B63E76F3C43F79F98A320F97D303D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2B5BD50F" w14:textId="1865176B" w:rsidR="00DE7AAF" w:rsidRDefault="00307798" w:rsidP="00DE7AAF">
                <w:r w:rsidRPr="00DB7F40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  <w:tc>
          <w:tcPr>
            <w:tcW w:w="2409" w:type="dxa"/>
          </w:tcPr>
          <w:p w14:paraId="7D096A07" w14:textId="573B4955" w:rsidR="00DE7AAF" w:rsidRPr="00C74292" w:rsidRDefault="005B1572" w:rsidP="00DE7A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Matter </w:t>
            </w:r>
            <w:r w:rsidR="005E598F">
              <w:rPr>
                <w:b/>
                <w:bCs/>
              </w:rPr>
              <w:t>n</w:t>
            </w:r>
            <w:r>
              <w:rPr>
                <w:b/>
                <w:bCs/>
              </w:rPr>
              <w:t>umber</w:t>
            </w:r>
            <w:r w:rsidR="00107459">
              <w:rPr>
                <w:b/>
                <w:bCs/>
              </w:rPr>
              <w:t>:</w:t>
            </w:r>
          </w:p>
        </w:tc>
        <w:tc>
          <w:tcPr>
            <w:tcW w:w="2549" w:type="dxa"/>
            <w:gridSpan w:val="2"/>
            <w:shd w:val="clear" w:color="auto" w:fill="F2F2F2" w:themeFill="background1" w:themeFillShade="F2"/>
          </w:tcPr>
          <w:p w14:paraId="6D35769E" w14:textId="73F1A69F" w:rsidR="00DE7AAF" w:rsidRDefault="00DE7AAF" w:rsidP="00DE7AAF">
            <w:r w:rsidRPr="00375C0F">
              <w:t>For Commission use only</w:t>
            </w:r>
          </w:p>
        </w:tc>
      </w:tr>
      <w:tr w:rsidR="005B1572" w14:paraId="7BCE9C21" w14:textId="77777777" w:rsidTr="007172FF">
        <w:tc>
          <w:tcPr>
            <w:tcW w:w="2241" w:type="dxa"/>
          </w:tcPr>
          <w:p w14:paraId="560F7331" w14:textId="1F23AF00" w:rsidR="005B1572" w:rsidRPr="00C74292" w:rsidRDefault="00BA2824" w:rsidP="00DE7A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Action </w:t>
            </w:r>
            <w:r w:rsidR="006A57AC">
              <w:rPr>
                <w:b/>
                <w:bCs/>
              </w:rPr>
              <w:t>o</w:t>
            </w:r>
            <w:r>
              <w:rPr>
                <w:b/>
                <w:bCs/>
              </w:rPr>
              <w:t>fficer</w:t>
            </w:r>
            <w:r w:rsidR="005B1572" w:rsidRPr="00C74292">
              <w:rPr>
                <w:b/>
                <w:bCs/>
              </w:rPr>
              <w:t>:</w:t>
            </w:r>
          </w:p>
        </w:tc>
        <w:tc>
          <w:tcPr>
            <w:tcW w:w="2713" w:type="dxa"/>
            <w:shd w:val="clear" w:color="auto" w:fill="F2F2F2" w:themeFill="background1" w:themeFillShade="F2"/>
          </w:tcPr>
          <w:p w14:paraId="74FB23CE" w14:textId="77777777" w:rsidR="005B1572" w:rsidRDefault="005B1572" w:rsidP="00DE7AAF">
            <w:r w:rsidRPr="00375C0F">
              <w:t>For Commission use only</w:t>
            </w:r>
          </w:p>
        </w:tc>
        <w:tc>
          <w:tcPr>
            <w:tcW w:w="2409" w:type="dxa"/>
          </w:tcPr>
          <w:p w14:paraId="61997A8A" w14:textId="069E590C" w:rsidR="005B1572" w:rsidRPr="00107459" w:rsidRDefault="00BA2824" w:rsidP="00DE7AAF">
            <w:pPr>
              <w:rPr>
                <w:b/>
                <w:bCs/>
              </w:rPr>
            </w:pPr>
            <w:r w:rsidRPr="00107459">
              <w:rPr>
                <w:b/>
                <w:bCs/>
              </w:rPr>
              <w:t>Mentor (if applicable)</w:t>
            </w:r>
            <w:r w:rsidR="00107459" w:rsidRPr="00107459">
              <w:rPr>
                <w:b/>
                <w:bCs/>
              </w:rPr>
              <w:t>:</w:t>
            </w:r>
          </w:p>
        </w:tc>
        <w:tc>
          <w:tcPr>
            <w:tcW w:w="2549" w:type="dxa"/>
            <w:gridSpan w:val="2"/>
            <w:shd w:val="clear" w:color="auto" w:fill="F2F2F2" w:themeFill="background1" w:themeFillShade="F2"/>
          </w:tcPr>
          <w:p w14:paraId="122DA2E3" w14:textId="5F0BEB8A" w:rsidR="005B1572" w:rsidRDefault="00BA2824" w:rsidP="00DE7AAF">
            <w:r w:rsidRPr="00375C0F">
              <w:t>For Commission use only</w:t>
            </w:r>
          </w:p>
        </w:tc>
      </w:tr>
      <w:tr w:rsidR="00107459" w14:paraId="36EE919E" w14:textId="77777777" w:rsidTr="007172FF">
        <w:tc>
          <w:tcPr>
            <w:tcW w:w="2241" w:type="dxa"/>
          </w:tcPr>
          <w:p w14:paraId="2C145A5E" w14:textId="39D3E117" w:rsidR="00107459" w:rsidRPr="00C74292" w:rsidRDefault="00B1296F" w:rsidP="00DE7AAF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</w:t>
            </w:r>
            <w:r w:rsidR="00107459" w:rsidRPr="0058045F">
              <w:rPr>
                <w:rFonts w:ascii="Arial" w:hAnsi="Arial" w:cs="Arial"/>
                <w:b/>
                <w:bCs/>
                <w:sz w:val="20"/>
              </w:rPr>
              <w:t xml:space="preserve">urrent </w:t>
            </w:r>
            <w:r w:rsidR="006A57AC">
              <w:rPr>
                <w:rFonts w:ascii="Arial" w:hAnsi="Arial" w:cs="Arial"/>
                <w:b/>
                <w:bCs/>
                <w:sz w:val="20"/>
              </w:rPr>
              <w:t>r</w:t>
            </w:r>
            <w:r w:rsidR="00107459" w:rsidRPr="0058045F">
              <w:rPr>
                <w:rFonts w:ascii="Arial" w:hAnsi="Arial" w:cs="Arial"/>
                <w:b/>
                <w:bCs/>
                <w:sz w:val="20"/>
              </w:rPr>
              <w:t>ulebook</w:t>
            </w:r>
          </w:p>
        </w:tc>
        <w:tc>
          <w:tcPr>
            <w:tcW w:w="2713" w:type="dxa"/>
          </w:tcPr>
          <w:p w14:paraId="37853646" w14:textId="258EA0BE" w:rsidR="00107459" w:rsidRPr="00375C0F" w:rsidRDefault="002F4546" w:rsidP="00DE7AAF">
            <w:r>
              <w:t>Link to current rulebook</w:t>
            </w:r>
          </w:p>
        </w:tc>
        <w:tc>
          <w:tcPr>
            <w:tcW w:w="2409" w:type="dxa"/>
          </w:tcPr>
          <w:p w14:paraId="0C7FE457" w14:textId="412147DC" w:rsidR="00107459" w:rsidRPr="00375C0F" w:rsidRDefault="009C5053" w:rsidP="00DE7AAF">
            <w:r>
              <w:rPr>
                <w:b/>
                <w:bCs/>
              </w:rPr>
              <w:t>Share</w:t>
            </w:r>
            <w:r w:rsidR="00BF0285">
              <w:rPr>
                <w:b/>
                <w:bCs/>
              </w:rPr>
              <w:t>P</w:t>
            </w:r>
            <w:r>
              <w:rPr>
                <w:b/>
                <w:bCs/>
              </w:rPr>
              <w:t>oint</w:t>
            </w:r>
            <w:r w:rsidR="00107459" w:rsidRPr="00C74292">
              <w:rPr>
                <w:b/>
                <w:bCs/>
              </w:rPr>
              <w:t xml:space="preserve"> folder</w:t>
            </w:r>
            <w:r>
              <w:rPr>
                <w:b/>
                <w:bCs/>
              </w:rPr>
              <w:t>:</w:t>
            </w:r>
          </w:p>
        </w:tc>
        <w:tc>
          <w:tcPr>
            <w:tcW w:w="2549" w:type="dxa"/>
            <w:gridSpan w:val="2"/>
            <w:shd w:val="clear" w:color="auto" w:fill="F2F2F2" w:themeFill="background1" w:themeFillShade="F2"/>
          </w:tcPr>
          <w:p w14:paraId="23DB80F2" w14:textId="378FA107" w:rsidR="00107459" w:rsidRPr="00375C0F" w:rsidRDefault="00107459" w:rsidP="00DE7AAF">
            <w:r w:rsidRPr="00375C0F">
              <w:t>For Commission use only</w:t>
            </w:r>
          </w:p>
        </w:tc>
      </w:tr>
    </w:tbl>
    <w:p w14:paraId="0CD138BF" w14:textId="721D7356" w:rsidR="008A5D8E" w:rsidRDefault="008A5D8E" w:rsidP="680FE602">
      <w:pPr>
        <w:tabs>
          <w:tab w:val="left" w:pos="693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8505"/>
      </w:tblGrid>
      <w:tr w:rsidR="680FE602" w14:paraId="0A86AE41" w14:textId="77777777" w:rsidTr="680FE602">
        <w:trPr>
          <w:trHeight w:val="300"/>
        </w:trPr>
        <w:tc>
          <w:tcPr>
            <w:tcW w:w="1296" w:type="dxa"/>
            <w:shd w:val="clear" w:color="auto" w:fill="C1E2E8"/>
          </w:tcPr>
          <w:p w14:paraId="5044A6A7" w14:textId="77777777" w:rsidR="680FE602" w:rsidRDefault="680FE602" w:rsidP="680FE602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AC0111D" wp14:editId="530B709D">
                  <wp:extent cx="678713" cy="643690"/>
                  <wp:effectExtent l="0" t="0" r="7620" b="4445"/>
                  <wp:docPr id="11602941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C183D7F6-B498-43B3-948B-1728B52AA6E4}">
  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713" cy="64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C1E2E8"/>
          </w:tcPr>
          <w:p w14:paraId="3186A166" w14:textId="77777777" w:rsidR="680FE602" w:rsidRDefault="680FE602">
            <w:r>
              <w:t xml:space="preserve">Do </w:t>
            </w:r>
            <w:r w:rsidRPr="680FE602">
              <w:rPr>
                <w:b/>
                <w:bCs/>
              </w:rPr>
              <w:t>NOT</w:t>
            </w:r>
            <w:r>
              <w:t xml:space="preserve"> use this checklist for alterations to the </w:t>
            </w:r>
            <w:r w:rsidRPr="680FE602">
              <w:rPr>
                <w:b/>
                <w:bCs/>
              </w:rPr>
              <w:t>eligibility rules</w:t>
            </w:r>
            <w:r>
              <w:t xml:space="preserve"> of an organisation</w:t>
            </w:r>
          </w:p>
          <w:p w14:paraId="6D5F319E" w14:textId="6A3926D5" w:rsidR="680FE602" w:rsidRDefault="680FE602">
            <w:r>
              <w:t xml:space="preserve">We recommend that you seek the advice of the Commission </w:t>
            </w:r>
            <w:r w:rsidRPr="680FE602">
              <w:rPr>
                <w:b/>
                <w:bCs/>
              </w:rPr>
              <w:t>before altering your rules</w:t>
            </w:r>
            <w:r>
              <w:t xml:space="preserve">. To do this submit your draft alterations to </w:t>
            </w:r>
            <w:hyperlink r:id="rId13">
              <w:r w:rsidRPr="680FE602">
                <w:rPr>
                  <w:rStyle w:val="Hyperlink"/>
                </w:rPr>
                <w:t>regorgs@fwc.gov.au</w:t>
              </w:r>
            </w:hyperlink>
          </w:p>
        </w:tc>
      </w:tr>
    </w:tbl>
    <w:p w14:paraId="4A6C5585" w14:textId="77777777" w:rsidR="00D9257B" w:rsidRDefault="00D9257B">
      <w:pPr>
        <w:suppressAutoHyphens w:val="0"/>
        <w:spacing w:before="160" w:after="80" w:line="280" w:lineRule="atLeast"/>
        <w:rPr>
          <w:b/>
          <w:bCs/>
        </w:rPr>
      </w:pPr>
    </w:p>
    <w:p w14:paraId="5E3E5356" w14:textId="6A68BC6A" w:rsidR="002B407B" w:rsidRDefault="002B407B" w:rsidP="002B407B">
      <w:pPr>
        <w:tabs>
          <w:tab w:val="left" w:pos="6600"/>
        </w:tabs>
        <w:rPr>
          <w:b/>
          <w:bCs/>
        </w:rPr>
      </w:pPr>
    </w:p>
    <w:p w14:paraId="3486A9A0" w14:textId="3BB603CC" w:rsidR="002B407B" w:rsidRPr="002B407B" w:rsidRDefault="002B407B" w:rsidP="002B407B">
      <w:pPr>
        <w:tabs>
          <w:tab w:val="left" w:pos="6600"/>
        </w:tabs>
        <w:sectPr w:rsidR="002B407B" w:rsidRPr="002B407B" w:rsidSect="002B407B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673" w:right="992" w:bottom="1673" w:left="992" w:header="454" w:footer="624" w:gutter="0"/>
          <w:cols w:space="708"/>
          <w:titlePg/>
          <w:docGrid w:linePitch="360"/>
        </w:sectPr>
      </w:pPr>
      <w:r>
        <w:tab/>
      </w:r>
    </w:p>
    <w:p w14:paraId="701E9365" w14:textId="66019A61" w:rsidR="00355932" w:rsidRPr="00095CDE" w:rsidRDefault="00355932" w:rsidP="00BA24AE">
      <w:pPr>
        <w:pStyle w:val="Heading4"/>
        <w:framePr w:wrap="notBeside"/>
      </w:pPr>
      <w:r w:rsidRPr="00095CDE">
        <w:lastRenderedPageBreak/>
        <w:t xml:space="preserve">Before you </w:t>
      </w:r>
      <w:r w:rsidR="003D521C" w:rsidRPr="00095CDE">
        <w:t>alter your rules, check the requirements of the RO Act</w:t>
      </w:r>
    </w:p>
    <w:tbl>
      <w:tblPr>
        <w:tblW w:w="500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85"/>
        <w:gridCol w:w="3685"/>
        <w:gridCol w:w="2834"/>
        <w:gridCol w:w="2412"/>
      </w:tblGrid>
      <w:tr w:rsidR="00402EFA" w14:paraId="4B59FFD3" w14:textId="77777777" w:rsidTr="1674BBBA">
        <w:trPr>
          <w:trHeight w:val="440"/>
          <w:tblHeader/>
        </w:trPr>
        <w:tc>
          <w:tcPr>
            <w:tcW w:w="2355" w:type="pct"/>
            <w:gridSpan w:val="2"/>
            <w:shd w:val="clear" w:color="auto" w:fill="0C233F"/>
          </w:tcPr>
          <w:p w14:paraId="3960E0E6" w14:textId="09F0E66A" w:rsidR="00402EFA" w:rsidRPr="00A44DF4" w:rsidRDefault="00402EFA" w:rsidP="00402EF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Content</w:t>
            </w:r>
          </w:p>
        </w:tc>
        <w:tc>
          <w:tcPr>
            <w:tcW w:w="1429" w:type="pct"/>
            <w:shd w:val="clear" w:color="auto" w:fill="0C233F"/>
          </w:tcPr>
          <w:p w14:paraId="54A0AD6C" w14:textId="77777777" w:rsidR="00402EFA" w:rsidRDefault="00402EFA" w:rsidP="00402EF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Y, N </w:t>
            </w:r>
            <w:r w:rsidRPr="00A44DF4">
              <w:rPr>
                <w:b/>
                <w:bCs/>
                <w:color w:val="FFFFFF" w:themeColor="background1"/>
              </w:rPr>
              <w:t>or n/a</w:t>
            </w:r>
          </w:p>
          <w:p w14:paraId="3329E838" w14:textId="77777777" w:rsidR="00402EFA" w:rsidRPr="00A44DF4" w:rsidRDefault="00402EFA" w:rsidP="0001729D">
            <w:pPr>
              <w:rPr>
                <w:b/>
                <w:bCs/>
                <w:color w:val="FFFFFF" w:themeColor="background1"/>
              </w:rPr>
            </w:pPr>
            <w:r w:rsidRPr="00E96CCF">
              <w:rPr>
                <w:color w:val="FFFFFF" w:themeColor="background1"/>
                <w:sz w:val="18"/>
                <w:szCs w:val="18"/>
              </w:rPr>
              <w:t>If you agree that your alterations meet this requirement, type in “Y”</w:t>
            </w:r>
          </w:p>
        </w:tc>
        <w:tc>
          <w:tcPr>
            <w:tcW w:w="1216" w:type="pct"/>
            <w:shd w:val="clear" w:color="auto" w:fill="0C233F"/>
          </w:tcPr>
          <w:p w14:paraId="69BE79F8" w14:textId="77777777" w:rsidR="00402EFA" w:rsidRPr="00A44DF4" w:rsidRDefault="00402EFA" w:rsidP="00402EFA">
            <w:pPr>
              <w:rPr>
                <w:b/>
                <w:bCs/>
                <w:color w:val="FFFFFF" w:themeColor="background1"/>
              </w:rPr>
            </w:pPr>
            <w:r w:rsidRPr="00A44DF4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02EFA" w14:paraId="72E08177" w14:textId="77777777" w:rsidTr="1674BBBA">
        <w:trPr>
          <w:trHeight w:val="301"/>
        </w:trPr>
        <w:tc>
          <w:tcPr>
            <w:tcW w:w="5000" w:type="pct"/>
            <w:gridSpan w:val="4"/>
            <w:tcBorders>
              <w:bottom w:val="single" w:sz="6" w:space="0" w:color="auto"/>
            </w:tcBorders>
            <w:shd w:val="clear" w:color="auto" w:fill="C1E2E8"/>
            <w:vAlign w:val="center"/>
          </w:tcPr>
          <w:p w14:paraId="56B82E99" w14:textId="53F0C8E3" w:rsidR="00402EFA" w:rsidRPr="00372C03" w:rsidRDefault="00402EFA" w:rsidP="00210C64">
            <w:pPr>
              <w:rPr>
                <w:b/>
                <w:bCs/>
              </w:rPr>
            </w:pPr>
            <w:r>
              <w:rPr>
                <w:b/>
                <w:bCs/>
              </w:rPr>
              <w:t>The alterations</w:t>
            </w:r>
          </w:p>
        </w:tc>
      </w:tr>
      <w:tr w:rsidR="00E67EC6" w14:paraId="04457EF1" w14:textId="77777777" w:rsidTr="00486C86">
        <w:tc>
          <w:tcPr>
            <w:tcW w:w="497" w:type="pct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EBFB58" w14:textId="15B299BE" w:rsidR="00E67EC6" w:rsidRPr="00F855B9" w:rsidRDefault="00E67EC6" w:rsidP="00E67EC6">
            <w:pPr>
              <w:jc w:val="right"/>
            </w:pPr>
            <w:r w:rsidRPr="00101B2D">
              <w:rPr>
                <w:noProof/>
                <w:color w:val="FF0000"/>
                <w:lang w:eastAsia="en-AU"/>
              </w:rPr>
              <w:drawing>
                <wp:inline distT="0" distB="0" distL="0" distR="0" wp14:anchorId="32D2FF34" wp14:editId="7FE41C69">
                  <wp:extent cx="450215" cy="426720"/>
                  <wp:effectExtent l="0" t="0" r="6985" b="0"/>
                  <wp:docPr id="871018646" name="Picture 87101864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55B9">
              <w:t xml:space="preserve"> </w:t>
            </w:r>
          </w:p>
        </w:tc>
        <w:tc>
          <w:tcPr>
            <w:tcW w:w="4503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57E95CC" w14:textId="7FC0BA61" w:rsidR="00E67EC6" w:rsidRPr="00F855B9" w:rsidRDefault="00E67EC6" w:rsidP="00101B2D">
            <w:r w:rsidRPr="00101B2D">
              <w:rPr>
                <w:color w:val="FF0000"/>
              </w:rPr>
              <w:t xml:space="preserve">If you are unable to answer questions below, seek the assistance of the Commission </w:t>
            </w:r>
            <w:r w:rsidRPr="00101B2D">
              <w:rPr>
                <w:b/>
                <w:bCs/>
                <w:color w:val="FF0000"/>
              </w:rPr>
              <w:t>before</w:t>
            </w:r>
            <w:r w:rsidRPr="00101B2D">
              <w:rPr>
                <w:color w:val="FF0000"/>
              </w:rPr>
              <w:t xml:space="preserve"> making the alterations by emailing</w:t>
            </w:r>
            <w:r w:rsidRPr="00072AD3">
              <w:t xml:space="preserve"> </w:t>
            </w:r>
            <w:hyperlink r:id="rId19" w:history="1">
              <w:r w:rsidRPr="00072AD3">
                <w:rPr>
                  <w:rStyle w:val="Hyperlink"/>
                </w:rPr>
                <w:t>regorgs@fwc.gov.au</w:t>
              </w:r>
            </w:hyperlink>
          </w:p>
        </w:tc>
      </w:tr>
      <w:tr w:rsidR="00402EFA" w14:paraId="213A93D3" w14:textId="77777777" w:rsidTr="1674BBBA">
        <w:tc>
          <w:tcPr>
            <w:tcW w:w="2355" w:type="pct"/>
            <w:gridSpan w:val="2"/>
          </w:tcPr>
          <w:p w14:paraId="79239021" w14:textId="491C8CCC" w:rsidR="00402EFA" w:rsidRPr="0085301D" w:rsidRDefault="00DE1906" w:rsidP="00402EFA">
            <w:r w:rsidRPr="00E73DA4">
              <w:t>Summary of the alterations:</w:t>
            </w:r>
          </w:p>
        </w:tc>
        <w:tc>
          <w:tcPr>
            <w:tcW w:w="1429" w:type="pct"/>
          </w:tcPr>
          <w:p w14:paraId="645D451C" w14:textId="77777777" w:rsidR="00402EFA" w:rsidRPr="007601E5" w:rsidRDefault="00402EFA" w:rsidP="00402EFA"/>
        </w:tc>
        <w:tc>
          <w:tcPr>
            <w:tcW w:w="1216" w:type="pct"/>
          </w:tcPr>
          <w:p w14:paraId="69313E94" w14:textId="77777777" w:rsidR="00402EFA" w:rsidRPr="00F855B9" w:rsidRDefault="00402EFA" w:rsidP="00402EFA"/>
        </w:tc>
      </w:tr>
      <w:tr w:rsidR="00402EFA" w14:paraId="7F211ADD" w14:textId="77777777" w:rsidTr="1674BBBA">
        <w:tc>
          <w:tcPr>
            <w:tcW w:w="2355" w:type="pct"/>
            <w:gridSpan w:val="2"/>
          </w:tcPr>
          <w:p w14:paraId="5F45DA3F" w14:textId="7F6395CE" w:rsidR="00402EFA" w:rsidRDefault="00DE1906" w:rsidP="00402EFA">
            <w:r w:rsidRPr="00F243C4">
              <w:t xml:space="preserve">Compliance with </w:t>
            </w:r>
            <w:r>
              <w:t xml:space="preserve">the requirements of </w:t>
            </w:r>
            <w:r w:rsidRPr="00F243C4">
              <w:t>s</w:t>
            </w:r>
            <w:r>
              <w:t>ection</w:t>
            </w:r>
            <w:r w:rsidRPr="00F243C4">
              <w:t xml:space="preserve"> 159(1) of RO </w:t>
            </w:r>
            <w:r>
              <w:t>Act:</w:t>
            </w:r>
          </w:p>
        </w:tc>
        <w:tc>
          <w:tcPr>
            <w:tcW w:w="1429" w:type="pct"/>
          </w:tcPr>
          <w:p w14:paraId="15D27F80" w14:textId="77777777" w:rsidR="00402EFA" w:rsidRPr="007601E5" w:rsidRDefault="00402EFA" w:rsidP="00402EFA"/>
        </w:tc>
        <w:tc>
          <w:tcPr>
            <w:tcW w:w="1216" w:type="pct"/>
          </w:tcPr>
          <w:p w14:paraId="47721875" w14:textId="77777777" w:rsidR="00402EFA" w:rsidRPr="00F855B9" w:rsidRDefault="00402EFA" w:rsidP="00402EFA"/>
        </w:tc>
      </w:tr>
      <w:tr w:rsidR="00402EFA" w14:paraId="0FA08605" w14:textId="77777777" w:rsidTr="1674BBBA">
        <w:tc>
          <w:tcPr>
            <w:tcW w:w="2355" w:type="pct"/>
            <w:gridSpan w:val="2"/>
          </w:tcPr>
          <w:p w14:paraId="140C3797" w14:textId="77777777" w:rsidR="00402EFA" w:rsidRDefault="00DE1906" w:rsidP="00402EFA">
            <w:pPr>
              <w:pStyle w:val="Bullet1"/>
            </w:pPr>
            <w:r>
              <w:t>Do the alterations c</w:t>
            </w:r>
            <w:r w:rsidRPr="00CD3B05">
              <w:t>ompl</w:t>
            </w:r>
            <w:r>
              <w:t xml:space="preserve">y with and are not contrary to the </w:t>
            </w:r>
            <w:r w:rsidRPr="00CD3B05">
              <w:t>RO Act</w:t>
            </w:r>
            <w:r>
              <w:t>, including (among other things):</w:t>
            </w:r>
          </w:p>
          <w:p w14:paraId="33BD5F84" w14:textId="77777777" w:rsidR="00DE1906" w:rsidRDefault="00DE1906" w:rsidP="00DE1906">
            <w:pPr>
              <w:pStyle w:val="Bullet2"/>
            </w:pPr>
            <w:r w:rsidRPr="00CD3B05">
              <w:t>do not impose oppressive, unreasonable or unjust conditions</w:t>
            </w:r>
            <w:r>
              <w:t xml:space="preserve"> (see section 142(1)(c))</w:t>
            </w:r>
          </w:p>
          <w:p w14:paraId="341092BD" w14:textId="0306259F" w:rsidR="00DE1906" w:rsidRPr="0085301D" w:rsidRDefault="00DE1906" w:rsidP="00DE1906">
            <w:pPr>
              <w:pStyle w:val="Bullet2"/>
            </w:pPr>
            <w:r>
              <w:t xml:space="preserve">do not discriminate </w:t>
            </w:r>
            <w:proofErr w:type="gramStart"/>
            <w:r>
              <w:t>on the basis of</w:t>
            </w:r>
            <w:proofErr w:type="gramEnd"/>
            <w:r>
              <w:t xml:space="preserve"> various attributes (see section 142(1)(d))?</w:t>
            </w:r>
          </w:p>
        </w:tc>
        <w:tc>
          <w:tcPr>
            <w:tcW w:w="1429" w:type="pct"/>
          </w:tcPr>
          <w:p w14:paraId="7ADA1946" w14:textId="77777777" w:rsidR="00402EFA" w:rsidRPr="007601E5" w:rsidRDefault="00402EFA" w:rsidP="00402EFA"/>
        </w:tc>
        <w:tc>
          <w:tcPr>
            <w:tcW w:w="1216" w:type="pct"/>
          </w:tcPr>
          <w:p w14:paraId="1C08909D" w14:textId="77777777" w:rsidR="00402EFA" w:rsidRPr="00F855B9" w:rsidRDefault="00402EFA" w:rsidP="00402EFA"/>
        </w:tc>
      </w:tr>
      <w:tr w:rsidR="00412C49" w14:paraId="243CF5C6" w14:textId="77777777" w:rsidTr="1674BBBA">
        <w:tc>
          <w:tcPr>
            <w:tcW w:w="2355" w:type="pct"/>
            <w:gridSpan w:val="2"/>
          </w:tcPr>
          <w:p w14:paraId="189C7BFF" w14:textId="2CEBCBC2" w:rsidR="00412C49" w:rsidRPr="0085301D" w:rsidRDefault="00412C49" w:rsidP="00E83ABD">
            <w:pPr>
              <w:pStyle w:val="Bullet1"/>
            </w:pPr>
            <w:r>
              <w:t xml:space="preserve">Do the alterations </w:t>
            </w:r>
            <w:r w:rsidRPr="00CD1BAB">
              <w:t xml:space="preserve">comply with and are not contrary to the </w:t>
            </w:r>
            <w:r>
              <w:t>Fair Work</w:t>
            </w:r>
            <w:r w:rsidRPr="00CD1BAB">
              <w:t xml:space="preserve"> Act, </w:t>
            </w:r>
            <w:r>
              <w:t>modern awards and enterprise agreements?</w:t>
            </w:r>
          </w:p>
        </w:tc>
        <w:tc>
          <w:tcPr>
            <w:tcW w:w="1429" w:type="pct"/>
          </w:tcPr>
          <w:p w14:paraId="464D9E82" w14:textId="77777777" w:rsidR="00412C49" w:rsidRPr="007601E5" w:rsidRDefault="00412C49" w:rsidP="00412C49"/>
        </w:tc>
        <w:tc>
          <w:tcPr>
            <w:tcW w:w="1216" w:type="pct"/>
          </w:tcPr>
          <w:p w14:paraId="2AC6B5E6" w14:textId="77777777" w:rsidR="00412C49" w:rsidRPr="00F855B9" w:rsidRDefault="00412C49" w:rsidP="00412C49"/>
        </w:tc>
      </w:tr>
      <w:tr w:rsidR="00412C49" w14:paraId="5BB59732" w14:textId="77777777" w:rsidTr="1674BBBA">
        <w:tc>
          <w:tcPr>
            <w:tcW w:w="2355" w:type="pct"/>
            <w:gridSpan w:val="2"/>
          </w:tcPr>
          <w:p w14:paraId="51AD6FC4" w14:textId="7BF375E9" w:rsidR="00412C49" w:rsidRPr="00912502" w:rsidRDefault="00412C49" w:rsidP="00E83ABD">
            <w:pPr>
              <w:pStyle w:val="Bullet1"/>
            </w:pPr>
            <w:r>
              <w:t xml:space="preserve">Are the alterations </w:t>
            </w:r>
            <w:r w:rsidRPr="00CD3B05">
              <w:t>not otherwise contrary to law</w:t>
            </w:r>
            <w:r>
              <w:t>?</w:t>
            </w:r>
          </w:p>
        </w:tc>
        <w:tc>
          <w:tcPr>
            <w:tcW w:w="1429" w:type="pct"/>
          </w:tcPr>
          <w:p w14:paraId="05A58CF2" w14:textId="77777777" w:rsidR="00412C49" w:rsidRPr="007601E5" w:rsidRDefault="00412C49" w:rsidP="00412C49"/>
        </w:tc>
        <w:tc>
          <w:tcPr>
            <w:tcW w:w="1216" w:type="pct"/>
          </w:tcPr>
          <w:p w14:paraId="3B1CD21E" w14:textId="77777777" w:rsidR="00412C49" w:rsidRPr="00F855B9" w:rsidRDefault="00412C49" w:rsidP="00412C49"/>
        </w:tc>
      </w:tr>
      <w:tr w:rsidR="00412C49" w14:paraId="0576A72D" w14:textId="77777777" w:rsidTr="1674BBBA">
        <w:trPr>
          <w:trHeight w:val="1037"/>
        </w:trPr>
        <w:tc>
          <w:tcPr>
            <w:tcW w:w="2355" w:type="pct"/>
            <w:gridSpan w:val="2"/>
          </w:tcPr>
          <w:p w14:paraId="6076523F" w14:textId="54875579" w:rsidR="00412C49" w:rsidRPr="0085301D" w:rsidRDefault="00412C49" w:rsidP="00412C49">
            <w:r>
              <w:t>If the rule-book is substantially rewritten, do the rules make provision as required by the RO Act (</w:t>
            </w:r>
            <w:r w:rsidRPr="0019112A">
              <w:t xml:space="preserve">see </w:t>
            </w:r>
            <w:hyperlink r:id="rId20" w:history="1">
              <w:r w:rsidRPr="008C1530">
                <w:rPr>
                  <w:rStyle w:val="Hyperlink"/>
                </w:rPr>
                <w:t>checklist of rules</w:t>
              </w:r>
            </w:hyperlink>
            <w:r w:rsidRPr="008C1530">
              <w:t>)</w:t>
            </w:r>
          </w:p>
        </w:tc>
        <w:tc>
          <w:tcPr>
            <w:tcW w:w="1429" w:type="pct"/>
          </w:tcPr>
          <w:p w14:paraId="363E291B" w14:textId="77777777" w:rsidR="00412C49" w:rsidRPr="00F855B9" w:rsidRDefault="00412C49" w:rsidP="00412C49"/>
        </w:tc>
        <w:tc>
          <w:tcPr>
            <w:tcW w:w="1216" w:type="pct"/>
          </w:tcPr>
          <w:p w14:paraId="09BBD212" w14:textId="77777777" w:rsidR="00412C49" w:rsidRPr="00F855B9" w:rsidRDefault="00412C49" w:rsidP="00412C49"/>
        </w:tc>
      </w:tr>
      <w:tr w:rsidR="00412C49" w14:paraId="2B68586C" w14:textId="77777777" w:rsidTr="1674BBBA">
        <w:tc>
          <w:tcPr>
            <w:tcW w:w="2355" w:type="pct"/>
            <w:gridSpan w:val="2"/>
          </w:tcPr>
          <w:p w14:paraId="33F82A63" w14:textId="238852C1" w:rsidR="00412C49" w:rsidRPr="00510D2B" w:rsidRDefault="00412C49" w:rsidP="00412C49">
            <w:r>
              <w:t>Are there</w:t>
            </w:r>
            <w:r w:rsidR="3DFCF8AA">
              <w:t xml:space="preserve"> any in</w:t>
            </w:r>
            <w:r>
              <w:t>consistencies or discrepancies with existing rules?</w:t>
            </w:r>
          </w:p>
        </w:tc>
        <w:tc>
          <w:tcPr>
            <w:tcW w:w="1429" w:type="pct"/>
          </w:tcPr>
          <w:p w14:paraId="527EE4EA" w14:textId="77777777" w:rsidR="00412C49" w:rsidRPr="006523D1" w:rsidRDefault="00412C49" w:rsidP="00412C49"/>
        </w:tc>
        <w:tc>
          <w:tcPr>
            <w:tcW w:w="1216" w:type="pct"/>
          </w:tcPr>
          <w:p w14:paraId="6920D3C0" w14:textId="77777777" w:rsidR="00412C49" w:rsidRPr="00510D2B" w:rsidRDefault="00412C49" w:rsidP="00412C49"/>
        </w:tc>
      </w:tr>
      <w:tr w:rsidR="00F17C93" w14:paraId="20840105" w14:textId="77777777" w:rsidTr="1674BBBA">
        <w:tc>
          <w:tcPr>
            <w:tcW w:w="2355" w:type="pct"/>
            <w:gridSpan w:val="2"/>
          </w:tcPr>
          <w:p w14:paraId="4F1AC57F" w14:textId="2CB31949" w:rsidR="00F17C93" w:rsidRDefault="00F17C93" w:rsidP="00412C49">
            <w:r>
              <w:t>Are there t</w:t>
            </w:r>
            <w:r w:rsidRPr="00592067">
              <w:t>ypographical, formal or clerical errors</w:t>
            </w:r>
            <w:r>
              <w:t>?</w:t>
            </w:r>
          </w:p>
        </w:tc>
        <w:tc>
          <w:tcPr>
            <w:tcW w:w="1429" w:type="pct"/>
          </w:tcPr>
          <w:p w14:paraId="51178901" w14:textId="77777777" w:rsidR="00F17C93" w:rsidRPr="006523D1" w:rsidRDefault="00F17C93" w:rsidP="00412C49"/>
        </w:tc>
        <w:tc>
          <w:tcPr>
            <w:tcW w:w="1216" w:type="pct"/>
          </w:tcPr>
          <w:p w14:paraId="0EEFCC79" w14:textId="77777777" w:rsidR="00F17C93" w:rsidRPr="00510D2B" w:rsidRDefault="00F17C93" w:rsidP="00412C49"/>
        </w:tc>
      </w:tr>
    </w:tbl>
    <w:p w14:paraId="64DA7833" w14:textId="77777777" w:rsidR="005267FD" w:rsidRDefault="005267FD" w:rsidP="008839C9"/>
    <w:p w14:paraId="5025D234" w14:textId="77777777" w:rsidR="00D9257B" w:rsidRDefault="00D9257B" w:rsidP="008839C9"/>
    <w:p w14:paraId="0C4030A4" w14:textId="77777777" w:rsidR="00D9257B" w:rsidRDefault="00D9257B" w:rsidP="008839C9"/>
    <w:p w14:paraId="3A1F5AE3" w14:textId="77777777" w:rsidR="00D9257B" w:rsidRDefault="00D9257B" w:rsidP="008839C9"/>
    <w:p w14:paraId="71C18781" w14:textId="3DF6CDE3" w:rsidR="006F2412" w:rsidRPr="00095CDE" w:rsidRDefault="006F2412" w:rsidP="00BA24AE">
      <w:pPr>
        <w:pStyle w:val="Heading4"/>
        <w:framePr w:wrap="notBeside"/>
      </w:pPr>
      <w:r w:rsidRPr="00095CDE">
        <w:lastRenderedPageBreak/>
        <w:t xml:space="preserve">After you </w:t>
      </w:r>
      <w:r w:rsidR="00E85936" w:rsidRPr="00095CDE">
        <w:t xml:space="preserve">alter your rules, </w:t>
      </w:r>
      <w:r w:rsidRPr="00095CDE">
        <w:t xml:space="preserve">you must lodge them with the </w:t>
      </w:r>
      <w:r w:rsidR="00691E14" w:rsidRPr="00095CDE">
        <w:t>C</w:t>
      </w:r>
      <w:r w:rsidRPr="00095CDE">
        <w:t>ommis</w:t>
      </w:r>
      <w:r w:rsidR="007C3232" w:rsidRPr="00095CDE">
        <w:t>sion</w:t>
      </w:r>
    </w:p>
    <w:tbl>
      <w:tblPr>
        <w:tblW w:w="500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70"/>
        <w:gridCol w:w="2834"/>
        <w:gridCol w:w="2412"/>
      </w:tblGrid>
      <w:tr w:rsidR="00106850" w14:paraId="18E8BBA1" w14:textId="77777777" w:rsidTr="0092674B">
        <w:trPr>
          <w:trHeight w:val="440"/>
          <w:tblHeader/>
        </w:trPr>
        <w:tc>
          <w:tcPr>
            <w:tcW w:w="2355" w:type="pct"/>
            <w:shd w:val="clear" w:color="auto" w:fill="0C233F"/>
            <w:vAlign w:val="center"/>
          </w:tcPr>
          <w:p w14:paraId="704DBF25" w14:textId="03AD8760" w:rsidR="00106850" w:rsidRPr="00A44DF4" w:rsidRDefault="00106850" w:rsidP="00A44DF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29" w:type="pct"/>
            <w:shd w:val="clear" w:color="auto" w:fill="0C233F"/>
          </w:tcPr>
          <w:p w14:paraId="704673B3" w14:textId="77777777" w:rsidR="00106850" w:rsidRDefault="007A1FD0" w:rsidP="00A44DF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Y, N </w:t>
            </w:r>
            <w:r w:rsidR="00106850" w:rsidRPr="00A44DF4">
              <w:rPr>
                <w:b/>
                <w:bCs/>
                <w:color w:val="FFFFFF" w:themeColor="background1"/>
              </w:rPr>
              <w:t>or n/a</w:t>
            </w:r>
          </w:p>
          <w:p w14:paraId="46301AA6" w14:textId="66E26628" w:rsidR="00106850" w:rsidRPr="00A44DF4" w:rsidRDefault="0092674B" w:rsidP="00A44DF4">
            <w:pPr>
              <w:rPr>
                <w:b/>
                <w:bCs/>
                <w:color w:val="FFFFFF" w:themeColor="background1"/>
              </w:rPr>
            </w:pPr>
            <w:r w:rsidRPr="00E96CCF">
              <w:rPr>
                <w:color w:val="FFFFFF" w:themeColor="background1"/>
                <w:sz w:val="18"/>
                <w:szCs w:val="18"/>
              </w:rPr>
              <w:t>If you agree that your alterations meet this requirement, type in “Y”</w:t>
            </w:r>
          </w:p>
        </w:tc>
        <w:tc>
          <w:tcPr>
            <w:tcW w:w="1216" w:type="pct"/>
            <w:shd w:val="clear" w:color="auto" w:fill="0C233F"/>
            <w:vAlign w:val="center"/>
          </w:tcPr>
          <w:p w14:paraId="3E7B3D3A" w14:textId="77777777" w:rsidR="00106850" w:rsidRPr="00A44DF4" w:rsidRDefault="00106850" w:rsidP="00A44DF4">
            <w:pPr>
              <w:rPr>
                <w:b/>
                <w:bCs/>
                <w:color w:val="FFFFFF" w:themeColor="background1"/>
              </w:rPr>
            </w:pPr>
            <w:r w:rsidRPr="00A44DF4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372C03" w14:paraId="0B0895EE" w14:textId="77777777" w:rsidTr="00372C03">
        <w:tc>
          <w:tcPr>
            <w:tcW w:w="5000" w:type="pct"/>
            <w:gridSpan w:val="3"/>
            <w:shd w:val="clear" w:color="auto" w:fill="C1E2E8"/>
          </w:tcPr>
          <w:p w14:paraId="28060C0A" w14:textId="4B0ABDB3" w:rsidR="00372C03" w:rsidRPr="00372C03" w:rsidRDefault="00480342" w:rsidP="00372C03">
            <w:pPr>
              <w:rPr>
                <w:b/>
                <w:bCs/>
              </w:rPr>
            </w:pPr>
            <w:r>
              <w:rPr>
                <w:b/>
                <w:bCs/>
              </w:rPr>
              <w:t>Actions</w:t>
            </w:r>
            <w:r w:rsidR="00372C03" w:rsidRPr="00372C03">
              <w:rPr>
                <w:b/>
                <w:bCs/>
              </w:rPr>
              <w:t xml:space="preserve"> required by Re</w:t>
            </w:r>
            <w:r w:rsidR="00090FB2">
              <w:rPr>
                <w:b/>
                <w:bCs/>
              </w:rPr>
              <w:t>g</w:t>
            </w:r>
            <w:r w:rsidR="00372C03" w:rsidRPr="00372C03">
              <w:rPr>
                <w:b/>
                <w:bCs/>
              </w:rPr>
              <w:t xml:space="preserve"> 126</w:t>
            </w:r>
          </w:p>
        </w:tc>
      </w:tr>
      <w:tr w:rsidR="003F5B1D" w14:paraId="0091F724" w14:textId="77777777" w:rsidTr="0092674B">
        <w:tc>
          <w:tcPr>
            <w:tcW w:w="2355" w:type="pct"/>
          </w:tcPr>
          <w:p w14:paraId="3BB38EF1" w14:textId="1157D16F" w:rsidR="003F5B1D" w:rsidRDefault="00C11545" w:rsidP="0092663D">
            <w:r>
              <w:t xml:space="preserve">Notification of </w:t>
            </w:r>
            <w:r w:rsidR="006B415E">
              <w:t xml:space="preserve">the </w:t>
            </w:r>
            <w:r>
              <w:t xml:space="preserve">alterations </w:t>
            </w:r>
            <w:r w:rsidR="007F6E13">
              <w:t>must be</w:t>
            </w:r>
            <w:r>
              <w:t xml:space="preserve"> l</w:t>
            </w:r>
            <w:r w:rsidR="003F5B1D">
              <w:t xml:space="preserve">odged </w:t>
            </w:r>
            <w:r w:rsidR="007F6E13">
              <w:t xml:space="preserve">with the Commission </w:t>
            </w:r>
            <w:r w:rsidR="003F5B1D">
              <w:t>within 35 days of making the alterations [reg</w:t>
            </w:r>
            <w:r w:rsidR="008A67AA">
              <w:t>ulation</w:t>
            </w:r>
            <w:r w:rsidR="003F5B1D">
              <w:t xml:space="preserve"> 126(1)]</w:t>
            </w:r>
          </w:p>
          <w:p w14:paraId="636C8B13" w14:textId="29CEA08D" w:rsidR="003F5B1D" w:rsidRPr="00912502" w:rsidRDefault="004A3097" w:rsidP="0092663D">
            <w:r>
              <w:t>This can be done by emailing</w:t>
            </w:r>
            <w:r w:rsidR="00FF363B">
              <w:t xml:space="preserve"> </w:t>
            </w:r>
            <w:r w:rsidR="00146EE1">
              <w:t xml:space="preserve">the relevant documents </w:t>
            </w:r>
            <w:r w:rsidR="006D60DA">
              <w:t xml:space="preserve">to </w:t>
            </w:r>
            <w:hyperlink r:id="rId21" w:history="1">
              <w:r w:rsidR="006D60DA" w:rsidRPr="003A118E">
                <w:rPr>
                  <w:rStyle w:val="Hyperlink"/>
                </w:rPr>
                <w:t>regorgs@fwc.gov.au</w:t>
              </w:r>
            </w:hyperlink>
          </w:p>
        </w:tc>
        <w:tc>
          <w:tcPr>
            <w:tcW w:w="1429" w:type="pct"/>
          </w:tcPr>
          <w:p w14:paraId="562039E8" w14:textId="77777777" w:rsidR="003F5B1D" w:rsidRPr="007601E5" w:rsidRDefault="003F5B1D" w:rsidP="0092663D"/>
        </w:tc>
        <w:tc>
          <w:tcPr>
            <w:tcW w:w="1216" w:type="pct"/>
          </w:tcPr>
          <w:p w14:paraId="2D5A699A" w14:textId="77777777" w:rsidR="003F5B1D" w:rsidRPr="00F855B9" w:rsidRDefault="003F5B1D" w:rsidP="0092663D"/>
        </w:tc>
      </w:tr>
      <w:tr w:rsidR="003F5B1D" w14:paraId="66A8C0B8" w14:textId="77777777" w:rsidTr="0092674B">
        <w:tc>
          <w:tcPr>
            <w:tcW w:w="2355" w:type="pct"/>
          </w:tcPr>
          <w:p w14:paraId="7AC2CA69" w14:textId="62A49F8C" w:rsidR="003F5B1D" w:rsidRPr="0085301D" w:rsidRDefault="000F515C" w:rsidP="0092663D">
            <w:r>
              <w:t>Make sure that the notification sets</w:t>
            </w:r>
            <w:r w:rsidR="003F5B1D">
              <w:t xml:space="preserve"> out particulars of alterations? [reg</w:t>
            </w:r>
            <w:r w:rsidR="008A67AA">
              <w:t>ulation</w:t>
            </w:r>
            <w:r w:rsidR="003F5B1D">
              <w:t xml:space="preserve"> 126(1)(a)]</w:t>
            </w:r>
          </w:p>
        </w:tc>
        <w:tc>
          <w:tcPr>
            <w:tcW w:w="1429" w:type="pct"/>
          </w:tcPr>
          <w:p w14:paraId="1DDC100A" w14:textId="77777777" w:rsidR="003F5B1D" w:rsidRPr="007601E5" w:rsidRDefault="003F5B1D" w:rsidP="0092663D"/>
        </w:tc>
        <w:tc>
          <w:tcPr>
            <w:tcW w:w="1216" w:type="pct"/>
          </w:tcPr>
          <w:p w14:paraId="1E60123F" w14:textId="77777777" w:rsidR="003F5B1D" w:rsidRPr="00F855B9" w:rsidRDefault="003F5B1D" w:rsidP="0092663D"/>
        </w:tc>
      </w:tr>
      <w:tr w:rsidR="000F515C" w14:paraId="1E2A0E76" w14:textId="77777777" w:rsidTr="0092674B">
        <w:tc>
          <w:tcPr>
            <w:tcW w:w="2355" w:type="pct"/>
          </w:tcPr>
          <w:p w14:paraId="5ED0B2B5" w14:textId="2D537629" w:rsidR="000F515C" w:rsidRDefault="000F515C" w:rsidP="0092663D">
            <w:r>
              <w:t xml:space="preserve">Make sure that </w:t>
            </w:r>
            <w:r w:rsidR="000A3FDE">
              <w:t xml:space="preserve">the </w:t>
            </w:r>
            <w:r>
              <w:t xml:space="preserve">notification </w:t>
            </w:r>
            <w:r w:rsidR="00DA2B30">
              <w:t>includes a declaration (see below for further details)</w:t>
            </w:r>
            <w:r>
              <w:t xml:space="preserve"> [reg 126(</w:t>
            </w:r>
            <w:r w:rsidR="00DA2B30">
              <w:t>2</w:t>
            </w:r>
            <w:r>
              <w:t>)]</w:t>
            </w:r>
          </w:p>
        </w:tc>
        <w:tc>
          <w:tcPr>
            <w:tcW w:w="1429" w:type="pct"/>
          </w:tcPr>
          <w:p w14:paraId="0764ADB6" w14:textId="77777777" w:rsidR="000F515C" w:rsidRPr="007601E5" w:rsidRDefault="000F515C" w:rsidP="0092663D"/>
        </w:tc>
        <w:tc>
          <w:tcPr>
            <w:tcW w:w="1216" w:type="pct"/>
          </w:tcPr>
          <w:p w14:paraId="3C68DE6F" w14:textId="77777777" w:rsidR="000F515C" w:rsidRPr="00F855B9" w:rsidRDefault="000F515C" w:rsidP="0092663D"/>
        </w:tc>
      </w:tr>
      <w:tr w:rsidR="003F5B1D" w14:paraId="5845F0D8" w14:textId="77777777" w:rsidTr="0092674B">
        <w:tc>
          <w:tcPr>
            <w:tcW w:w="2355" w:type="pct"/>
          </w:tcPr>
          <w:p w14:paraId="72F637C5" w14:textId="73BFBB8C" w:rsidR="003F5B1D" w:rsidRPr="0085301D" w:rsidRDefault="00063010" w:rsidP="0092663D">
            <w:r>
              <w:t>Within</w:t>
            </w:r>
            <w:r w:rsidR="001C4E7B">
              <w:t xml:space="preserve"> 35 </w:t>
            </w:r>
            <w:r w:rsidR="00F167B9">
              <w:t>days of making the alterations</w:t>
            </w:r>
            <w:r>
              <w:t xml:space="preserve"> you must publish </w:t>
            </w:r>
            <w:r w:rsidR="00B8259E">
              <w:t xml:space="preserve">on your website a notice that </w:t>
            </w:r>
            <w:r w:rsidR="00A57546">
              <w:t xml:space="preserve">the alterations have been lodged with the Commission </w:t>
            </w:r>
            <w:r w:rsidR="003F5B1D">
              <w:t>[reg</w:t>
            </w:r>
            <w:r w:rsidR="006A34CD">
              <w:t>ulation</w:t>
            </w:r>
            <w:r w:rsidR="003F5B1D">
              <w:t xml:space="preserve"> 126(1)(b)]</w:t>
            </w:r>
          </w:p>
        </w:tc>
        <w:tc>
          <w:tcPr>
            <w:tcW w:w="1429" w:type="pct"/>
          </w:tcPr>
          <w:p w14:paraId="6AC6741B" w14:textId="77777777" w:rsidR="003F5B1D" w:rsidRPr="007601E5" w:rsidRDefault="003F5B1D" w:rsidP="0092663D"/>
        </w:tc>
        <w:tc>
          <w:tcPr>
            <w:tcW w:w="1216" w:type="pct"/>
          </w:tcPr>
          <w:p w14:paraId="5A610D3E" w14:textId="77777777" w:rsidR="003F5B1D" w:rsidRPr="00F855B9" w:rsidRDefault="003F5B1D" w:rsidP="0092663D"/>
        </w:tc>
      </w:tr>
      <w:tr w:rsidR="00090FB2" w14:paraId="1AE92E91" w14:textId="77777777" w:rsidTr="00090FB2">
        <w:tc>
          <w:tcPr>
            <w:tcW w:w="5000" w:type="pct"/>
            <w:gridSpan w:val="3"/>
            <w:shd w:val="clear" w:color="auto" w:fill="F2F2F2" w:themeFill="background1" w:themeFillShade="F2"/>
          </w:tcPr>
          <w:p w14:paraId="4DA3AB23" w14:textId="5D03C842" w:rsidR="00090FB2" w:rsidRPr="00090FB2" w:rsidRDefault="00974650" w:rsidP="00090FB2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The notification must contain a written</w:t>
            </w:r>
            <w:r w:rsidR="00090FB2" w:rsidRPr="00090FB2">
              <w:rPr>
                <w:b/>
                <w:bCs/>
              </w:rPr>
              <w:t xml:space="preserve"> </w:t>
            </w:r>
            <w:r w:rsidR="00BB4A41">
              <w:rPr>
                <w:b/>
                <w:bCs/>
              </w:rPr>
              <w:t>declaration</w:t>
            </w:r>
            <w:r>
              <w:rPr>
                <w:b/>
                <w:bCs/>
              </w:rPr>
              <w:t xml:space="preserve"> that</w:t>
            </w:r>
            <w:r w:rsidR="00090FB2" w:rsidRPr="00090FB2">
              <w:rPr>
                <w:b/>
                <w:bCs/>
              </w:rPr>
              <w:t xml:space="preserve">: </w:t>
            </w:r>
          </w:p>
        </w:tc>
      </w:tr>
      <w:tr w:rsidR="003F5B1D" w14:paraId="5B72B738" w14:textId="77777777" w:rsidTr="0092674B">
        <w:tc>
          <w:tcPr>
            <w:tcW w:w="2355" w:type="pct"/>
          </w:tcPr>
          <w:p w14:paraId="7EAC23C6" w14:textId="34E144FD" w:rsidR="003F5B1D" w:rsidRPr="0085301D" w:rsidRDefault="00593AA5" w:rsidP="0092663D">
            <w:r>
              <w:t>The al</w:t>
            </w:r>
            <w:r w:rsidR="003F5B1D" w:rsidRPr="00325290">
              <w:t>teration</w:t>
            </w:r>
            <w:r>
              <w:t>s were</w:t>
            </w:r>
            <w:r w:rsidR="003F5B1D" w:rsidRPr="00325290">
              <w:t xml:space="preserve"> made in accordance with rules [reg</w:t>
            </w:r>
            <w:r w:rsidR="006A34CD">
              <w:t>ulation</w:t>
            </w:r>
            <w:r w:rsidR="003F5B1D" w:rsidRPr="00325290">
              <w:t xml:space="preserve"> 126(2)(a)];</w:t>
            </w:r>
          </w:p>
        </w:tc>
        <w:tc>
          <w:tcPr>
            <w:tcW w:w="1429" w:type="pct"/>
          </w:tcPr>
          <w:p w14:paraId="2CE55E7D" w14:textId="77777777" w:rsidR="003F5B1D" w:rsidRPr="007601E5" w:rsidRDefault="003F5B1D" w:rsidP="0092663D"/>
        </w:tc>
        <w:tc>
          <w:tcPr>
            <w:tcW w:w="1216" w:type="pct"/>
          </w:tcPr>
          <w:p w14:paraId="7666A91D" w14:textId="77777777" w:rsidR="003F5B1D" w:rsidRPr="00F855B9" w:rsidRDefault="003F5B1D" w:rsidP="0092663D"/>
        </w:tc>
      </w:tr>
      <w:tr w:rsidR="003F5B1D" w14:paraId="22A1AC1E" w14:textId="77777777" w:rsidTr="0092674B">
        <w:tc>
          <w:tcPr>
            <w:tcW w:w="2355" w:type="pct"/>
          </w:tcPr>
          <w:p w14:paraId="201512C8" w14:textId="17BA9B07" w:rsidR="003F5B1D" w:rsidRPr="00912502" w:rsidRDefault="00354D13" w:rsidP="0092663D">
            <w:r>
              <w:t>Sets out t</w:t>
            </w:r>
            <w:r w:rsidR="003F5B1D">
              <w:t>he action taken under the rules to make the alterations [reg</w:t>
            </w:r>
            <w:r w:rsidR="00277828">
              <w:t>ulation</w:t>
            </w:r>
            <w:r w:rsidR="003F5B1D">
              <w:t xml:space="preserve"> 126(2)(b)]</w:t>
            </w:r>
          </w:p>
        </w:tc>
        <w:tc>
          <w:tcPr>
            <w:tcW w:w="1429" w:type="pct"/>
          </w:tcPr>
          <w:p w14:paraId="637E56A6" w14:textId="77777777" w:rsidR="003F5B1D" w:rsidRPr="007601E5" w:rsidRDefault="003F5B1D" w:rsidP="0092663D"/>
        </w:tc>
        <w:tc>
          <w:tcPr>
            <w:tcW w:w="1216" w:type="pct"/>
          </w:tcPr>
          <w:p w14:paraId="00CF0FE6" w14:textId="77777777" w:rsidR="003F5B1D" w:rsidRPr="00F855B9" w:rsidRDefault="003F5B1D" w:rsidP="0092663D"/>
        </w:tc>
      </w:tr>
      <w:tr w:rsidR="003F5B1D" w14:paraId="6F3232C7" w14:textId="77777777" w:rsidTr="0092674B">
        <w:trPr>
          <w:trHeight w:val="1037"/>
        </w:trPr>
        <w:tc>
          <w:tcPr>
            <w:tcW w:w="2355" w:type="pct"/>
          </w:tcPr>
          <w:p w14:paraId="2F54D244" w14:textId="6A9DDA8E" w:rsidR="003F5B1D" w:rsidRPr="0085301D" w:rsidRDefault="00B82997" w:rsidP="0092663D">
            <w:r>
              <w:t>The p</w:t>
            </w:r>
            <w:r w:rsidR="005916A7">
              <w:t>a</w:t>
            </w:r>
            <w:r w:rsidR="003F5B1D">
              <w:t xml:space="preserve">rticulars set out in </w:t>
            </w:r>
            <w:r w:rsidR="00BC5D34">
              <w:t xml:space="preserve">the </w:t>
            </w:r>
            <w:r w:rsidR="003F5B1D">
              <w:t xml:space="preserve">notice are true and correct to best of knowledge &amp; belief of </w:t>
            </w:r>
            <w:r w:rsidR="00883A0B">
              <w:t xml:space="preserve">the </w:t>
            </w:r>
            <w:r w:rsidR="003F5B1D">
              <w:t>signatory [</w:t>
            </w:r>
            <w:r w:rsidR="00277828">
              <w:t xml:space="preserve">regulation </w:t>
            </w:r>
            <w:r w:rsidR="003F5B1D">
              <w:t>126(2)(c)]</w:t>
            </w:r>
            <w:r w:rsidR="003F5B1D">
              <w:tab/>
            </w:r>
          </w:p>
        </w:tc>
        <w:tc>
          <w:tcPr>
            <w:tcW w:w="1429" w:type="pct"/>
          </w:tcPr>
          <w:p w14:paraId="64135819" w14:textId="77777777" w:rsidR="003F5B1D" w:rsidRPr="00F855B9" w:rsidRDefault="003F5B1D" w:rsidP="0092663D"/>
        </w:tc>
        <w:tc>
          <w:tcPr>
            <w:tcW w:w="1216" w:type="pct"/>
          </w:tcPr>
          <w:p w14:paraId="5527B406" w14:textId="77777777" w:rsidR="003F5B1D" w:rsidRPr="00F855B9" w:rsidRDefault="003F5B1D" w:rsidP="0092663D"/>
        </w:tc>
      </w:tr>
      <w:tr w:rsidR="003F5B1D" w14:paraId="17F0BF50" w14:textId="77777777" w:rsidTr="0092674B">
        <w:tc>
          <w:tcPr>
            <w:tcW w:w="2355" w:type="pct"/>
          </w:tcPr>
          <w:p w14:paraId="73D2EC02" w14:textId="067524B4" w:rsidR="003F5B1D" w:rsidRPr="00510D2B" w:rsidRDefault="009F759E" w:rsidP="0092663D">
            <w:r>
              <w:t>The d</w:t>
            </w:r>
            <w:r w:rsidR="005916A7">
              <w:t>eclaration</w:t>
            </w:r>
            <w:r w:rsidR="003F5B1D">
              <w:t xml:space="preserve"> </w:t>
            </w:r>
            <w:r w:rsidR="009278D5">
              <w:t>must</w:t>
            </w:r>
            <w:r w:rsidR="003F5B1D">
              <w:t xml:space="preserve"> </w:t>
            </w:r>
            <w:r w:rsidR="00D87397">
              <w:t xml:space="preserve">be </w:t>
            </w:r>
            <w:r w:rsidR="003F5B1D">
              <w:t>signed by authorised office</w:t>
            </w:r>
            <w:r w:rsidR="009278D5">
              <w:t xml:space="preserve"> holder</w:t>
            </w:r>
            <w:r w:rsidR="003F5B1D">
              <w:t xml:space="preserve"> [</w:t>
            </w:r>
            <w:r w:rsidR="00277828">
              <w:t xml:space="preserve">regulation </w:t>
            </w:r>
            <w:r w:rsidR="003F5B1D">
              <w:t xml:space="preserve">126(2) &amp; </w:t>
            </w:r>
            <w:r w:rsidR="00277828">
              <w:t xml:space="preserve">regulation </w:t>
            </w:r>
            <w:r w:rsidR="003F5B1D">
              <w:t>12]</w:t>
            </w:r>
          </w:p>
        </w:tc>
        <w:tc>
          <w:tcPr>
            <w:tcW w:w="1429" w:type="pct"/>
          </w:tcPr>
          <w:p w14:paraId="7DB50255" w14:textId="77777777" w:rsidR="003F5B1D" w:rsidRPr="006523D1" w:rsidRDefault="003F5B1D" w:rsidP="0092663D"/>
        </w:tc>
        <w:tc>
          <w:tcPr>
            <w:tcW w:w="1216" w:type="pct"/>
          </w:tcPr>
          <w:p w14:paraId="24276F97" w14:textId="77777777" w:rsidR="003F5B1D" w:rsidRPr="00510D2B" w:rsidRDefault="003F5B1D" w:rsidP="0092663D"/>
        </w:tc>
      </w:tr>
    </w:tbl>
    <w:p w14:paraId="05D8C663" w14:textId="77777777" w:rsidR="00AC4001" w:rsidRDefault="00AC4001" w:rsidP="00A25805"/>
    <w:p w14:paraId="1977C93F" w14:textId="51D481A6" w:rsidR="002F442B" w:rsidRDefault="00E56C59" w:rsidP="00333F2D">
      <w:pPr>
        <w:pStyle w:val="Heading3"/>
      </w:pPr>
      <w:r w:rsidRPr="00E56C59">
        <w:t>For internal use only (click on arrow to show more):</w:t>
      </w:r>
      <w:r>
        <w:t xml:space="preserve"> </w:t>
      </w:r>
      <w:r w:rsidRPr="00E56C59">
        <w:t>Rule altering process (refer to rule-altering checklist)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3113"/>
      </w:tblGrid>
      <w:tr w:rsidR="007F0BD3" w14:paraId="27672AAA" w14:textId="77777777" w:rsidTr="00AC11EB">
        <w:tc>
          <w:tcPr>
            <w:tcW w:w="5382" w:type="dxa"/>
            <w:shd w:val="clear" w:color="auto" w:fill="404040" w:themeFill="text1" w:themeFillTint="BF"/>
            <w:vAlign w:val="center"/>
          </w:tcPr>
          <w:p w14:paraId="59D0B8FB" w14:textId="3834736F" w:rsidR="007F0BD3" w:rsidRDefault="007F0BD3" w:rsidP="007F0BD3"/>
        </w:tc>
        <w:tc>
          <w:tcPr>
            <w:tcW w:w="1417" w:type="dxa"/>
            <w:shd w:val="clear" w:color="auto" w:fill="404040" w:themeFill="text1" w:themeFillTint="BF"/>
          </w:tcPr>
          <w:p w14:paraId="37554D9A" w14:textId="1133C653" w:rsidR="007F0BD3" w:rsidRDefault="007A1FD0" w:rsidP="007F0BD3">
            <w:r>
              <w:rPr>
                <w:b/>
                <w:bCs/>
                <w:color w:val="FFFFFF" w:themeColor="background1"/>
              </w:rPr>
              <w:t xml:space="preserve">Y, N </w:t>
            </w:r>
            <w:r w:rsidRPr="00A44DF4">
              <w:rPr>
                <w:b/>
                <w:bCs/>
                <w:color w:val="FFFFFF" w:themeColor="background1"/>
              </w:rPr>
              <w:t>or n/a</w:t>
            </w:r>
          </w:p>
        </w:tc>
        <w:tc>
          <w:tcPr>
            <w:tcW w:w="3113" w:type="dxa"/>
            <w:shd w:val="clear" w:color="auto" w:fill="404040" w:themeFill="text1" w:themeFillTint="BF"/>
            <w:vAlign w:val="center"/>
          </w:tcPr>
          <w:p w14:paraId="5E8ECD4F" w14:textId="467DA885" w:rsidR="007F0BD3" w:rsidRDefault="007F0BD3" w:rsidP="007F0BD3">
            <w:r w:rsidRPr="00A44DF4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F162BE" w14:paraId="1A303843" w14:textId="77777777" w:rsidTr="00125019">
        <w:trPr>
          <w:trHeight w:val="70"/>
        </w:trPr>
        <w:tc>
          <w:tcPr>
            <w:tcW w:w="9912" w:type="dxa"/>
            <w:gridSpan w:val="3"/>
            <w:shd w:val="clear" w:color="auto" w:fill="C1E2E8"/>
            <w:vAlign w:val="center"/>
          </w:tcPr>
          <w:p w14:paraId="41DB6EA3" w14:textId="3058A386" w:rsidR="00F162BE" w:rsidRPr="00F162BE" w:rsidRDefault="00F162BE" w:rsidP="00F162BE">
            <w:pPr>
              <w:rPr>
                <w:b/>
                <w:bCs/>
              </w:rPr>
            </w:pPr>
            <w:r w:rsidRPr="00F162BE">
              <w:rPr>
                <w:b/>
                <w:bCs/>
              </w:rPr>
              <w:t xml:space="preserve">Rule altering process (refer to </w:t>
            </w:r>
            <w:r w:rsidR="006C039D">
              <w:rPr>
                <w:b/>
                <w:bCs/>
              </w:rPr>
              <w:t>r</w:t>
            </w:r>
            <w:r w:rsidRPr="00F162BE">
              <w:rPr>
                <w:b/>
                <w:bCs/>
              </w:rPr>
              <w:t>ule-altering checklist)</w:t>
            </w:r>
          </w:p>
        </w:tc>
      </w:tr>
      <w:tr w:rsidR="007F0BD3" w14:paraId="16F05CE6" w14:textId="77777777" w:rsidTr="00125019">
        <w:trPr>
          <w:trHeight w:val="172"/>
        </w:trPr>
        <w:tc>
          <w:tcPr>
            <w:tcW w:w="5382" w:type="dxa"/>
            <w:shd w:val="clear" w:color="auto" w:fill="F2F2F2" w:themeFill="background1" w:themeFillShade="F2"/>
          </w:tcPr>
          <w:p w14:paraId="3BDC82DE" w14:textId="70EEF441" w:rsidR="007F0BD3" w:rsidRDefault="008E18B4" w:rsidP="007F0BD3">
            <w:r w:rsidRPr="008E18B4">
              <w:t>Have the alterations been made under the rules of the organisation (see rule altering procedure checklist)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5954097" w14:textId="77777777" w:rsidR="007F0BD3" w:rsidRDefault="007F0BD3" w:rsidP="007F0BD3"/>
        </w:tc>
        <w:tc>
          <w:tcPr>
            <w:tcW w:w="3113" w:type="dxa"/>
            <w:shd w:val="clear" w:color="auto" w:fill="F2F2F2" w:themeFill="background1" w:themeFillShade="F2"/>
          </w:tcPr>
          <w:p w14:paraId="19DB8E57" w14:textId="460A417A" w:rsidR="007F0BD3" w:rsidRDefault="007F0BD3" w:rsidP="00E83ABD"/>
        </w:tc>
      </w:tr>
    </w:tbl>
    <w:p w14:paraId="1E8A4A29" w14:textId="77777777" w:rsidR="004378DE" w:rsidRDefault="004378DE" w:rsidP="003E6037"/>
    <w:p w14:paraId="6F12C555" w14:textId="37E73FCD" w:rsidR="003E6037" w:rsidRPr="003E6037" w:rsidRDefault="003E6037" w:rsidP="00333F2D">
      <w:pPr>
        <w:pStyle w:val="Heading3"/>
      </w:pPr>
      <w:r>
        <w:t>For internal use only (click on arrow to show more</w:t>
      </w:r>
      <w:r w:rsidR="00182905">
        <w:t>)</w:t>
      </w:r>
      <w:r>
        <w:t>: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3113"/>
      </w:tblGrid>
      <w:tr w:rsidR="00A25805" w14:paraId="40C30E8F" w14:textId="77777777" w:rsidTr="00AC11EB">
        <w:tc>
          <w:tcPr>
            <w:tcW w:w="5382" w:type="dxa"/>
            <w:shd w:val="clear" w:color="auto" w:fill="404040" w:themeFill="text1" w:themeFillTint="BF"/>
            <w:vAlign w:val="center"/>
          </w:tcPr>
          <w:p w14:paraId="784DA17F" w14:textId="4F3D3646" w:rsidR="00A25805" w:rsidRDefault="00A25805" w:rsidP="006639B7"/>
        </w:tc>
        <w:tc>
          <w:tcPr>
            <w:tcW w:w="1417" w:type="dxa"/>
            <w:shd w:val="clear" w:color="auto" w:fill="404040" w:themeFill="text1" w:themeFillTint="BF"/>
          </w:tcPr>
          <w:p w14:paraId="55398C88" w14:textId="76E8E384" w:rsidR="00A25805" w:rsidRDefault="0064691C" w:rsidP="006639B7">
            <w:r>
              <w:rPr>
                <w:b/>
                <w:bCs/>
                <w:color w:val="FFFFFF" w:themeColor="background1"/>
              </w:rPr>
              <w:t xml:space="preserve">Y, N </w:t>
            </w:r>
            <w:r w:rsidRPr="00A44DF4">
              <w:rPr>
                <w:b/>
                <w:bCs/>
                <w:color w:val="FFFFFF" w:themeColor="background1"/>
              </w:rPr>
              <w:t>or n/a</w:t>
            </w:r>
          </w:p>
        </w:tc>
        <w:tc>
          <w:tcPr>
            <w:tcW w:w="3113" w:type="dxa"/>
            <w:shd w:val="clear" w:color="auto" w:fill="404040" w:themeFill="text1" w:themeFillTint="BF"/>
            <w:vAlign w:val="center"/>
          </w:tcPr>
          <w:p w14:paraId="1BD11FF1" w14:textId="77777777" w:rsidR="00A25805" w:rsidRDefault="00A25805" w:rsidP="006639B7">
            <w:r w:rsidRPr="00A44DF4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A25805" w14:paraId="56ED3F5A" w14:textId="77777777" w:rsidTr="00125019">
        <w:trPr>
          <w:trHeight w:val="70"/>
        </w:trPr>
        <w:tc>
          <w:tcPr>
            <w:tcW w:w="9912" w:type="dxa"/>
            <w:gridSpan w:val="3"/>
            <w:shd w:val="clear" w:color="auto" w:fill="C1E2E8"/>
            <w:vAlign w:val="center"/>
          </w:tcPr>
          <w:p w14:paraId="16124BA9" w14:textId="16388C8F" w:rsidR="00A25805" w:rsidRPr="00F162BE" w:rsidRDefault="00C835C3" w:rsidP="006639B7">
            <w:pPr>
              <w:rPr>
                <w:b/>
                <w:bCs/>
              </w:rPr>
            </w:pPr>
            <w:r>
              <w:rPr>
                <w:b/>
                <w:bCs/>
              </w:rPr>
              <w:t>Background</w:t>
            </w:r>
          </w:p>
        </w:tc>
      </w:tr>
      <w:tr w:rsidR="00A25805" w14:paraId="61DDE1A7" w14:textId="77777777" w:rsidTr="008302BE">
        <w:trPr>
          <w:trHeight w:val="360"/>
        </w:trPr>
        <w:tc>
          <w:tcPr>
            <w:tcW w:w="5382" w:type="dxa"/>
            <w:shd w:val="clear" w:color="auto" w:fill="F2F2F2" w:themeFill="background1" w:themeFillShade="F2"/>
          </w:tcPr>
          <w:p w14:paraId="66A438EF" w14:textId="39A5DCE0" w:rsidR="00A25805" w:rsidRDefault="00E317A1" w:rsidP="006639B7">
            <w:proofErr w:type="gramStart"/>
            <w:r w:rsidRPr="00E317A1">
              <w:t>Was</w:t>
            </w:r>
            <w:proofErr w:type="gramEnd"/>
            <w:r w:rsidRPr="00E317A1">
              <w:t xml:space="preserve"> there a Request for Advice and Assistance for this matter?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290F7A" w14:textId="77777777" w:rsidR="00A25805" w:rsidRDefault="00A25805" w:rsidP="006639B7"/>
        </w:tc>
        <w:tc>
          <w:tcPr>
            <w:tcW w:w="3113" w:type="dxa"/>
            <w:shd w:val="clear" w:color="auto" w:fill="F2F2F2" w:themeFill="background1" w:themeFillShade="F2"/>
          </w:tcPr>
          <w:p w14:paraId="53438F50" w14:textId="77777777" w:rsidR="00A25805" w:rsidRDefault="00A25805" w:rsidP="006639B7"/>
        </w:tc>
      </w:tr>
      <w:tr w:rsidR="00E317A1" w14:paraId="33D06C39" w14:textId="77777777" w:rsidTr="00330210">
        <w:trPr>
          <w:trHeight w:val="409"/>
        </w:trPr>
        <w:tc>
          <w:tcPr>
            <w:tcW w:w="5382" w:type="dxa"/>
            <w:shd w:val="clear" w:color="auto" w:fill="F2F2F2" w:themeFill="background1" w:themeFillShade="F2"/>
          </w:tcPr>
          <w:p w14:paraId="5A217F2D" w14:textId="1457B4CB" w:rsidR="00E317A1" w:rsidRPr="00E317A1" w:rsidRDefault="00870D3B" w:rsidP="006639B7">
            <w:r w:rsidRPr="00870D3B">
              <w:t xml:space="preserve">Was the advice provided by the </w:t>
            </w:r>
            <w:r w:rsidR="001C38AF">
              <w:t>Commission</w:t>
            </w:r>
            <w:r w:rsidRPr="00870D3B">
              <w:t xml:space="preserve"> adopted?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218C454" w14:textId="77777777" w:rsidR="00E317A1" w:rsidRDefault="00E317A1" w:rsidP="006639B7"/>
        </w:tc>
        <w:tc>
          <w:tcPr>
            <w:tcW w:w="3113" w:type="dxa"/>
            <w:shd w:val="clear" w:color="auto" w:fill="F2F2F2" w:themeFill="background1" w:themeFillShade="F2"/>
          </w:tcPr>
          <w:p w14:paraId="1B30A256" w14:textId="77777777" w:rsidR="00E317A1" w:rsidRDefault="00E317A1" w:rsidP="006639B7"/>
        </w:tc>
      </w:tr>
    </w:tbl>
    <w:p w14:paraId="2053822A" w14:textId="4901B9C1" w:rsidR="00FE1209" w:rsidRDefault="00FE1209" w:rsidP="00FE1209"/>
    <w:p w14:paraId="18128549" w14:textId="0D340940" w:rsidR="00870D3B" w:rsidRDefault="005A5B9A" w:rsidP="00333F2D">
      <w:pPr>
        <w:pStyle w:val="Heading3"/>
      </w:pPr>
      <w:r w:rsidRPr="00E56C59">
        <w:lastRenderedPageBreak/>
        <w:t>For internal use only (click on arrow to show more):</w:t>
      </w:r>
      <w:r>
        <w:t xml:space="preserve"> </w:t>
      </w:r>
      <w:r w:rsidR="00672C1E" w:rsidRPr="00672C1E">
        <w:t>Assessed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276"/>
        <w:gridCol w:w="2829"/>
      </w:tblGrid>
      <w:tr w:rsidR="00666C4B" w14:paraId="47FBEF53" w14:textId="77777777" w:rsidTr="00AC11EB">
        <w:tc>
          <w:tcPr>
            <w:tcW w:w="5807" w:type="dxa"/>
            <w:shd w:val="clear" w:color="auto" w:fill="404040" w:themeFill="text1" w:themeFillTint="BF"/>
            <w:vAlign w:val="center"/>
          </w:tcPr>
          <w:p w14:paraId="302E4BB8" w14:textId="77777777" w:rsidR="00666C4B" w:rsidRDefault="00666C4B" w:rsidP="006639B7"/>
        </w:tc>
        <w:tc>
          <w:tcPr>
            <w:tcW w:w="1276" w:type="dxa"/>
            <w:shd w:val="clear" w:color="auto" w:fill="404040" w:themeFill="text1" w:themeFillTint="BF"/>
          </w:tcPr>
          <w:p w14:paraId="7B1B97D3" w14:textId="28AE0B3F" w:rsidR="00666C4B" w:rsidRDefault="0064691C" w:rsidP="006639B7">
            <w:r>
              <w:rPr>
                <w:b/>
                <w:bCs/>
                <w:color w:val="FFFFFF" w:themeColor="background1"/>
              </w:rPr>
              <w:t xml:space="preserve">Y, N </w:t>
            </w:r>
            <w:r w:rsidRPr="00A44DF4">
              <w:rPr>
                <w:b/>
                <w:bCs/>
                <w:color w:val="FFFFFF" w:themeColor="background1"/>
              </w:rPr>
              <w:t>or n/a</w:t>
            </w:r>
          </w:p>
        </w:tc>
        <w:tc>
          <w:tcPr>
            <w:tcW w:w="2829" w:type="dxa"/>
            <w:shd w:val="clear" w:color="auto" w:fill="404040" w:themeFill="text1" w:themeFillTint="BF"/>
            <w:vAlign w:val="center"/>
          </w:tcPr>
          <w:p w14:paraId="6C9C6C84" w14:textId="77777777" w:rsidR="00666C4B" w:rsidRDefault="00666C4B" w:rsidP="006639B7">
            <w:r w:rsidRPr="00A44DF4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666C4B" w14:paraId="0B293A8D" w14:textId="77777777" w:rsidTr="00125019">
        <w:trPr>
          <w:trHeight w:val="70"/>
        </w:trPr>
        <w:tc>
          <w:tcPr>
            <w:tcW w:w="9912" w:type="dxa"/>
            <w:gridSpan w:val="3"/>
            <w:shd w:val="clear" w:color="auto" w:fill="C1E2E8"/>
            <w:vAlign w:val="center"/>
          </w:tcPr>
          <w:p w14:paraId="2719283C" w14:textId="698B66E3" w:rsidR="00666C4B" w:rsidRPr="00F162BE" w:rsidRDefault="00D36B42" w:rsidP="006639B7">
            <w:pPr>
              <w:rPr>
                <w:b/>
                <w:bCs/>
              </w:rPr>
            </w:pPr>
            <w:r w:rsidRPr="00D36B42">
              <w:rPr>
                <w:b/>
                <w:bCs/>
              </w:rPr>
              <w:t>Assessed</w:t>
            </w:r>
          </w:p>
        </w:tc>
      </w:tr>
      <w:tr w:rsidR="0006550E" w14:paraId="1F758832" w14:textId="77777777" w:rsidTr="00333BC5">
        <w:trPr>
          <w:trHeight w:val="294"/>
        </w:trPr>
        <w:tc>
          <w:tcPr>
            <w:tcW w:w="5807" w:type="dxa"/>
            <w:shd w:val="clear" w:color="auto" w:fill="F2F2F2" w:themeFill="background1" w:themeFillShade="F2"/>
          </w:tcPr>
          <w:p w14:paraId="47B7E1E7" w14:textId="60B1D838" w:rsidR="0006550E" w:rsidRDefault="0006550E" w:rsidP="003E6037">
            <w:proofErr w:type="spellStart"/>
            <w:r>
              <w:t>Filenote</w:t>
            </w:r>
            <w:proofErr w:type="spellEnd"/>
            <w:r>
              <w:t xml:space="preserve"> on caseHQ as ‘Assessed’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623AF9" w14:textId="77777777" w:rsidR="0006550E" w:rsidRDefault="0006550E" w:rsidP="0006550E"/>
        </w:tc>
        <w:tc>
          <w:tcPr>
            <w:tcW w:w="2829" w:type="dxa"/>
            <w:shd w:val="clear" w:color="auto" w:fill="F2F2F2" w:themeFill="background1" w:themeFillShade="F2"/>
          </w:tcPr>
          <w:p w14:paraId="777D5D69" w14:textId="2D3738DA" w:rsidR="0006550E" w:rsidRDefault="0006550E" w:rsidP="0006550E"/>
        </w:tc>
      </w:tr>
      <w:tr w:rsidR="0006550E" w14:paraId="0B9B6C2A" w14:textId="77777777" w:rsidTr="00333BC5">
        <w:trPr>
          <w:trHeight w:val="1041"/>
        </w:trPr>
        <w:tc>
          <w:tcPr>
            <w:tcW w:w="5807" w:type="dxa"/>
            <w:shd w:val="clear" w:color="auto" w:fill="F2F2F2" w:themeFill="background1" w:themeFillShade="F2"/>
          </w:tcPr>
          <w:p w14:paraId="7C6154FB" w14:textId="77777777" w:rsidR="0006550E" w:rsidRDefault="0006550E" w:rsidP="003E6037">
            <w:r>
              <w:t xml:space="preserve">Upload to the </w:t>
            </w:r>
            <w:proofErr w:type="spellStart"/>
            <w:r>
              <w:t>Filenote</w:t>
            </w:r>
            <w:proofErr w:type="spellEnd"/>
            <w:r>
              <w:t xml:space="preserve"> ‘Assessed’:</w:t>
            </w:r>
          </w:p>
          <w:p w14:paraId="3D0612DA" w14:textId="77777777" w:rsidR="0006550E" w:rsidRDefault="0006550E" w:rsidP="003B423A">
            <w:pPr>
              <w:pStyle w:val="List1Numbered1"/>
            </w:pPr>
            <w:r w:rsidRPr="002E50B2">
              <w:t>Rule altering procedure</w:t>
            </w:r>
            <w:r>
              <w:t xml:space="preserve"> checklist</w:t>
            </w:r>
          </w:p>
          <w:p w14:paraId="2D0DFDCD" w14:textId="77777777" w:rsidR="0006550E" w:rsidRDefault="0006550E" w:rsidP="003B423A">
            <w:pPr>
              <w:pStyle w:val="List1Numbered1"/>
            </w:pPr>
            <w:r>
              <w:t>If all rules or most rules altered, the ‘Checklist of rules’</w:t>
            </w:r>
          </w:p>
          <w:p w14:paraId="52BBD517" w14:textId="0CCE7BB1" w:rsidR="0006550E" w:rsidRPr="008E18B4" w:rsidRDefault="0006550E" w:rsidP="003B423A">
            <w:pPr>
              <w:pStyle w:val="List1Numbered1"/>
            </w:pPr>
            <w:r>
              <w:t>This checklist completed to this point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AEAA9C0" w14:textId="77777777" w:rsidR="0006550E" w:rsidRDefault="0006550E" w:rsidP="0006550E"/>
        </w:tc>
        <w:tc>
          <w:tcPr>
            <w:tcW w:w="2829" w:type="dxa"/>
            <w:shd w:val="clear" w:color="auto" w:fill="F2F2F2" w:themeFill="background1" w:themeFillShade="F2"/>
          </w:tcPr>
          <w:p w14:paraId="677EEEC8" w14:textId="7B6A7B93" w:rsidR="0006550E" w:rsidRDefault="0006550E" w:rsidP="000655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6AAA1F" w14:textId="77777777" w:rsidR="00905540" w:rsidRDefault="00905540" w:rsidP="00905540"/>
    <w:p w14:paraId="716EBE03" w14:textId="3048E44A" w:rsidR="00D90D9A" w:rsidRPr="00931B8B" w:rsidRDefault="00853FC8" w:rsidP="00333F2D">
      <w:pPr>
        <w:pStyle w:val="Heading3"/>
      </w:pPr>
      <w:r w:rsidRPr="00E56C59">
        <w:t>For internal use only (click on arrow to show more):</w:t>
      </w:r>
      <w:r>
        <w:t xml:space="preserve"> Issues</w:t>
      </w:r>
      <w:r w:rsidR="006A5BF7">
        <w:t xml:space="preserve"> and risk-assessment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111"/>
        <w:gridCol w:w="1701"/>
      </w:tblGrid>
      <w:tr w:rsidR="00A3384E" w:rsidRPr="004C6C45" w14:paraId="55375243" w14:textId="77777777" w:rsidTr="00AD5515">
        <w:tc>
          <w:tcPr>
            <w:tcW w:w="4106" w:type="dxa"/>
            <w:shd w:val="clear" w:color="auto" w:fill="404040" w:themeFill="text1" w:themeFillTint="BF"/>
            <w:vAlign w:val="center"/>
          </w:tcPr>
          <w:p w14:paraId="5BFBBFD6" w14:textId="563617B4" w:rsidR="00A3384E" w:rsidRPr="00A3384E" w:rsidRDefault="00A3384E" w:rsidP="00A3384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404040" w:themeFill="text1" w:themeFillTint="BF"/>
          </w:tcPr>
          <w:p w14:paraId="63FB5F70" w14:textId="6536EB7F" w:rsidR="00A3384E" w:rsidRPr="00AD1F64" w:rsidRDefault="00282456" w:rsidP="00AD1F64">
            <w:pPr>
              <w:rPr>
                <w:b/>
                <w:bCs/>
              </w:rPr>
            </w:pPr>
            <w:r w:rsidRPr="00AD1F64">
              <w:rPr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3D893EB4" w14:textId="66AC267B" w:rsidR="00A3384E" w:rsidRPr="00A3384E" w:rsidRDefault="00282456" w:rsidP="00A3384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 xml:space="preserve">Resolved </w:t>
            </w:r>
            <w:r w:rsidR="007A1FD0">
              <w:rPr>
                <w:b/>
                <w:bCs/>
                <w:color w:val="FFFFFF" w:themeColor="background1"/>
              </w:rPr>
              <w:t>Y or N</w:t>
            </w:r>
          </w:p>
        </w:tc>
      </w:tr>
      <w:tr w:rsidR="00E17879" w:rsidRPr="004C6C45" w14:paraId="1A25E1C2" w14:textId="77777777" w:rsidTr="006639B7">
        <w:tc>
          <w:tcPr>
            <w:tcW w:w="9918" w:type="dxa"/>
            <w:gridSpan w:val="3"/>
            <w:shd w:val="clear" w:color="auto" w:fill="C1E2E8"/>
          </w:tcPr>
          <w:p w14:paraId="3724CEFF" w14:textId="32DD3350" w:rsidR="00E17879" w:rsidRPr="00E17879" w:rsidRDefault="00E17879" w:rsidP="00400C34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1787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Issues</w:t>
            </w:r>
          </w:p>
        </w:tc>
      </w:tr>
      <w:tr w:rsidR="00400C34" w:rsidRPr="004C6C45" w14:paraId="323E1DBF" w14:textId="77777777" w:rsidTr="00AD5515">
        <w:tc>
          <w:tcPr>
            <w:tcW w:w="4106" w:type="dxa"/>
            <w:shd w:val="clear" w:color="auto" w:fill="F2F2F2" w:themeFill="background1" w:themeFillShade="F2"/>
          </w:tcPr>
          <w:p w14:paraId="196C9FA6" w14:textId="6B064BFE" w:rsidR="00400C34" w:rsidRPr="003C276A" w:rsidRDefault="00400C34" w:rsidP="00E17879"/>
        </w:tc>
        <w:tc>
          <w:tcPr>
            <w:tcW w:w="4111" w:type="dxa"/>
            <w:shd w:val="clear" w:color="auto" w:fill="F2F2F2" w:themeFill="background1" w:themeFillShade="F2"/>
          </w:tcPr>
          <w:p w14:paraId="77355009" w14:textId="77777777" w:rsidR="00400C34" w:rsidRPr="00E1019E" w:rsidRDefault="00400C34" w:rsidP="00E1787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34C53F7" w14:textId="77777777" w:rsidR="00400C34" w:rsidRPr="00E1019E" w:rsidRDefault="00400C34" w:rsidP="00E1787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00C34" w:rsidRPr="004C6C45" w14:paraId="07CA2DE3" w14:textId="77777777" w:rsidTr="00AD5515">
        <w:tc>
          <w:tcPr>
            <w:tcW w:w="4106" w:type="dxa"/>
            <w:shd w:val="clear" w:color="auto" w:fill="F2F2F2" w:themeFill="background1" w:themeFillShade="F2"/>
          </w:tcPr>
          <w:p w14:paraId="33DC149B" w14:textId="6B9E377F" w:rsidR="00400C34" w:rsidRPr="003C276A" w:rsidRDefault="00400C34" w:rsidP="00E17879"/>
        </w:tc>
        <w:tc>
          <w:tcPr>
            <w:tcW w:w="4111" w:type="dxa"/>
            <w:shd w:val="clear" w:color="auto" w:fill="F2F2F2" w:themeFill="background1" w:themeFillShade="F2"/>
          </w:tcPr>
          <w:p w14:paraId="1D0F3EAD" w14:textId="77777777" w:rsidR="00400C34" w:rsidRPr="00E1019E" w:rsidRDefault="00400C34" w:rsidP="00E1787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CE42772" w14:textId="77777777" w:rsidR="00400C34" w:rsidRPr="00E1019E" w:rsidRDefault="00400C34" w:rsidP="00E1787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00C34" w:rsidRPr="004C6C45" w14:paraId="4E0446AB" w14:textId="77777777" w:rsidTr="00AD5515">
        <w:tc>
          <w:tcPr>
            <w:tcW w:w="4106" w:type="dxa"/>
            <w:shd w:val="clear" w:color="auto" w:fill="F2F2F2" w:themeFill="background1" w:themeFillShade="F2"/>
          </w:tcPr>
          <w:p w14:paraId="18F6A652" w14:textId="2FC3F674" w:rsidR="00400C34" w:rsidRPr="003C276A" w:rsidRDefault="00400C34" w:rsidP="00E17879"/>
        </w:tc>
        <w:tc>
          <w:tcPr>
            <w:tcW w:w="4111" w:type="dxa"/>
            <w:shd w:val="clear" w:color="auto" w:fill="F2F2F2" w:themeFill="background1" w:themeFillShade="F2"/>
          </w:tcPr>
          <w:p w14:paraId="495744D2" w14:textId="77777777" w:rsidR="00400C34" w:rsidRPr="00E1019E" w:rsidRDefault="00400C34" w:rsidP="00E1787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3F80C80" w14:textId="77777777" w:rsidR="00400C34" w:rsidRPr="00E1019E" w:rsidRDefault="00400C34" w:rsidP="00E1787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6AE1BF24" w14:textId="77777777" w:rsidR="00A44DF4" w:rsidRDefault="00A44DF4" w:rsidP="008839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F110DB" w14:paraId="63B9A0C4" w14:textId="77777777" w:rsidTr="00AC11EB">
        <w:tc>
          <w:tcPr>
            <w:tcW w:w="9912" w:type="dxa"/>
            <w:gridSpan w:val="2"/>
            <w:shd w:val="clear" w:color="auto" w:fill="404040" w:themeFill="text1" w:themeFillTint="BF"/>
            <w:vAlign w:val="center"/>
          </w:tcPr>
          <w:p w14:paraId="64E942EE" w14:textId="2E9BEC56" w:rsidR="00F110DB" w:rsidRPr="00F110DB" w:rsidRDefault="00F110DB" w:rsidP="00573072">
            <w:pPr>
              <w:rPr>
                <w:b/>
                <w:bCs/>
              </w:rPr>
            </w:pPr>
            <w:r w:rsidRPr="00F110DB">
              <w:rPr>
                <w:b/>
                <w:bCs/>
                <w:color w:val="FFFFFF" w:themeColor="background1"/>
              </w:rPr>
              <w:t>Ris</w:t>
            </w:r>
            <w:r>
              <w:rPr>
                <w:b/>
                <w:bCs/>
                <w:color w:val="FFFFFF" w:themeColor="background1"/>
              </w:rPr>
              <w:t>k</w:t>
            </w:r>
            <w:r w:rsidRPr="00F110DB">
              <w:rPr>
                <w:b/>
                <w:bCs/>
                <w:color w:val="FFFFFF" w:themeColor="background1"/>
              </w:rPr>
              <w:t>-assessment</w:t>
            </w:r>
          </w:p>
        </w:tc>
      </w:tr>
      <w:tr w:rsidR="00F110DB" w14:paraId="560FF860" w14:textId="77777777" w:rsidTr="00330210">
        <w:tc>
          <w:tcPr>
            <w:tcW w:w="4956" w:type="dxa"/>
            <w:shd w:val="clear" w:color="auto" w:fill="F2F2F2" w:themeFill="background1" w:themeFillShade="F2"/>
          </w:tcPr>
          <w:p w14:paraId="2940ED3D" w14:textId="77777777" w:rsidR="00F110DB" w:rsidRPr="00C6037E" w:rsidRDefault="00F110DB" w:rsidP="00F110DB">
            <w:pPr>
              <w:rPr>
                <w:color w:val="FF0000"/>
              </w:rPr>
            </w:pPr>
            <w:r w:rsidRPr="00C6037E">
              <w:t>Static Risk: Medium</w:t>
            </w:r>
          </w:p>
          <w:p w14:paraId="3ADA05D7" w14:textId="77777777" w:rsidR="00F110DB" w:rsidRPr="00626341" w:rsidRDefault="00F110DB" w:rsidP="00F110DB">
            <w:pPr>
              <w:rPr>
                <w:color w:val="00B050"/>
              </w:rPr>
            </w:pPr>
            <w:r w:rsidRPr="00C6037E">
              <w:t>Dynamic Risk:</w:t>
            </w:r>
            <w:r w:rsidRPr="00C6037E">
              <w:rPr>
                <w:color w:val="FF0000"/>
              </w:rPr>
              <w:t xml:space="preserve"> </w:t>
            </w:r>
            <w:r w:rsidRPr="00CB5D2B">
              <w:rPr>
                <w:color w:val="58A884" w:themeColor="accent3"/>
              </w:rPr>
              <w:t>Satisfied</w:t>
            </w:r>
          </w:p>
          <w:p w14:paraId="591EEA49" w14:textId="77777777" w:rsidR="00F110DB" w:rsidRPr="00C6037E" w:rsidRDefault="00F110DB" w:rsidP="00F110DB">
            <w:pPr>
              <w:rPr>
                <w:color w:val="FF0000"/>
              </w:rPr>
            </w:pPr>
            <w:r w:rsidRPr="00C6037E">
              <w:t xml:space="preserve">Response Level: </w:t>
            </w:r>
            <w:r w:rsidRPr="00C6037E">
              <w:rPr>
                <w:color w:val="FF0000"/>
              </w:rPr>
              <w:t xml:space="preserve">One </w:t>
            </w:r>
          </w:p>
          <w:p w14:paraId="63596627" w14:textId="120EE2EA" w:rsidR="00F110DB" w:rsidRDefault="00F110DB" w:rsidP="00F110DB">
            <w:r w:rsidRPr="00C6037E">
              <w:t xml:space="preserve">Response Option: </w:t>
            </w:r>
            <w:r w:rsidRPr="00CB5D2B">
              <w:rPr>
                <w:color w:val="58A884" w:themeColor="accent3"/>
              </w:rPr>
              <w:t xml:space="preserve">Grant Application </w:t>
            </w:r>
          </w:p>
        </w:tc>
        <w:tc>
          <w:tcPr>
            <w:tcW w:w="4956" w:type="dxa"/>
            <w:shd w:val="clear" w:color="auto" w:fill="F2F2F2" w:themeFill="background1" w:themeFillShade="F2"/>
          </w:tcPr>
          <w:p w14:paraId="77B0D608" w14:textId="6023F02A" w:rsidR="00F110DB" w:rsidRDefault="00F110DB" w:rsidP="00F110DB">
            <w:r w:rsidRPr="00C6037E">
              <w:t xml:space="preserve">Having regard to the RCB risk-based framework, the recommended response is level </w:t>
            </w:r>
            <w:proofErr w:type="gramStart"/>
            <w:r w:rsidRPr="00C6037E">
              <w:rPr>
                <w:color w:val="FF0000"/>
              </w:rPr>
              <w:t>one</w:t>
            </w:r>
            <w:proofErr w:type="gramEnd"/>
            <w:r w:rsidRPr="00C6037E">
              <w:rPr>
                <w:color w:val="FF0000"/>
              </w:rPr>
              <w:t xml:space="preserve"> </w:t>
            </w:r>
            <w:r w:rsidRPr="00C6037E">
              <w:t xml:space="preserve">and the recommended response option is to </w:t>
            </w:r>
            <w:r w:rsidRPr="00C6037E">
              <w:rPr>
                <w:color w:val="FF0000"/>
              </w:rPr>
              <w:t xml:space="preserve">Grant Application </w:t>
            </w:r>
          </w:p>
        </w:tc>
      </w:tr>
    </w:tbl>
    <w:p w14:paraId="696CA434" w14:textId="77777777" w:rsidR="00435334" w:rsidRDefault="00435334" w:rsidP="008839C9"/>
    <w:p w14:paraId="484719D9" w14:textId="77777777" w:rsidR="00A44DF4" w:rsidRDefault="00A44DF4" w:rsidP="008839C9"/>
    <w:sectPr w:rsidR="00A44DF4" w:rsidSect="002B407B">
      <w:headerReference w:type="first" r:id="rId22"/>
      <w:pgSz w:w="11906" w:h="16838" w:code="9"/>
      <w:pgMar w:top="1673" w:right="992" w:bottom="1673" w:left="992" w:header="45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A0CD" w14:textId="77777777" w:rsidR="0065145B" w:rsidRDefault="0065145B" w:rsidP="008E21DE">
      <w:pPr>
        <w:spacing w:before="0" w:after="0"/>
      </w:pPr>
      <w:r>
        <w:separator/>
      </w:r>
    </w:p>
    <w:p w14:paraId="3E84C4BF" w14:textId="77777777" w:rsidR="0065145B" w:rsidRDefault="0065145B"/>
    <w:p w14:paraId="067C98ED" w14:textId="77777777" w:rsidR="0065145B" w:rsidRDefault="0065145B"/>
  </w:endnote>
  <w:endnote w:type="continuationSeparator" w:id="0">
    <w:p w14:paraId="1D58490C" w14:textId="77777777" w:rsidR="0065145B" w:rsidRDefault="0065145B" w:rsidP="008E21DE">
      <w:pPr>
        <w:spacing w:before="0" w:after="0"/>
      </w:pPr>
      <w:r>
        <w:continuationSeparator/>
      </w:r>
    </w:p>
    <w:p w14:paraId="5EF706EE" w14:textId="77777777" w:rsidR="0065145B" w:rsidRDefault="0065145B"/>
    <w:p w14:paraId="45D1D3CB" w14:textId="77777777" w:rsidR="0065145B" w:rsidRDefault="0065145B"/>
  </w:endnote>
  <w:endnote w:type="continuationNotice" w:id="1">
    <w:p w14:paraId="0D824976" w14:textId="77777777" w:rsidR="0065145B" w:rsidRDefault="0065145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603047"/>
      <w:docPartObj>
        <w:docPartGallery w:val="Page Numbers (Bottom of Page)"/>
        <w:docPartUnique/>
      </w:docPartObj>
    </w:sdtPr>
    <w:sdtEndPr/>
    <w:sdtContent>
      <w:p w14:paraId="1AD49A01" w14:textId="74AAE7D3" w:rsidR="00E71783" w:rsidRPr="001D0FB5" w:rsidRDefault="004036D4" w:rsidP="001D0FB5">
        <w:pPr>
          <w:pStyle w:val="Footer-Title"/>
          <w:tabs>
            <w:tab w:val="left" w:pos="7797"/>
          </w:tabs>
        </w:pPr>
        <w:r>
          <w:t>CL 02</w:t>
        </w:r>
        <w:r w:rsidR="008F6E56">
          <w:t>9</w:t>
        </w:r>
        <w:r>
          <w:t xml:space="preserve"> </w:t>
        </w:r>
        <w:r w:rsidR="00AC0335" w:rsidRPr="00AC0335">
          <w:rPr>
            <w:rStyle w:val="PageNumber"/>
            <w:rFonts w:ascii="Calibri" w:hAnsi="Calibri"/>
            <w:sz w:val="18"/>
          </w:rPr>
          <w:t>Checklist: Alterations to rules of a registered organisation</w:t>
        </w:r>
        <w:r w:rsidR="00B61C43" w:rsidRPr="001D0FB5">
          <w:rPr>
            <w:rStyle w:val="PageNumber"/>
            <w:rFonts w:ascii="Calibri" w:hAnsi="Calibri"/>
            <w:sz w:val="18"/>
          </w:rPr>
          <w:tab/>
        </w:r>
        <w:r w:rsidR="00B61C43" w:rsidRPr="001D0FB5">
          <w:rPr>
            <w:rStyle w:val="PageNumber"/>
            <w:rFonts w:ascii="Calibri" w:hAnsi="Calibri"/>
            <w:sz w:val="18"/>
          </w:rPr>
          <w:tab/>
        </w:r>
        <w:r w:rsidR="0067372B">
          <w:rPr>
            <w:rStyle w:val="PageNumber"/>
            <w:rFonts w:ascii="Calibri" w:hAnsi="Calibri"/>
            <w:sz w:val="18"/>
          </w:rPr>
          <w:t>27 January 2026</w:t>
        </w:r>
        <w:r w:rsidR="00B61C43" w:rsidRPr="001D0FB5">
          <w:rPr>
            <w:rStyle w:val="PageNumber"/>
            <w:rFonts w:ascii="Calibri" w:hAnsi="Calibri"/>
            <w:sz w:val="18"/>
          </w:rPr>
          <w:t xml:space="preserve"> | p. </w:t>
        </w:r>
        <w:r w:rsidR="00B61C43" w:rsidRPr="001D0FB5">
          <w:fldChar w:fldCharType="begin"/>
        </w:r>
        <w:r w:rsidR="00B61C43" w:rsidRPr="001D0FB5">
          <w:instrText xml:space="preserve"> PAGE   \* MERGEFORMAT </w:instrText>
        </w:r>
        <w:r w:rsidR="00B61C43" w:rsidRPr="001D0FB5">
          <w:fldChar w:fldCharType="separate"/>
        </w:r>
        <w:r w:rsidR="00B61C43" w:rsidRPr="001D0FB5">
          <w:t>2</w:t>
        </w:r>
        <w:r w:rsidR="00B61C43" w:rsidRPr="001D0FB5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3702379"/>
      <w:docPartObj>
        <w:docPartGallery w:val="Page Numbers (Bottom of Page)"/>
        <w:docPartUnique/>
      </w:docPartObj>
    </w:sdtPr>
    <w:sdtEndPr/>
    <w:sdtContent>
      <w:p w14:paraId="4E72AD79" w14:textId="43ED4174" w:rsidR="004645E7" w:rsidRDefault="004645E7" w:rsidP="004645E7">
        <w:pPr>
          <w:pStyle w:val="Footer-Title"/>
          <w:tabs>
            <w:tab w:val="left" w:pos="7797"/>
          </w:tabs>
        </w:pPr>
        <w:r>
          <w:t xml:space="preserve">CL 029 </w:t>
        </w:r>
        <w:r w:rsidR="00AC0335" w:rsidRPr="00AC0335">
          <w:rPr>
            <w:rStyle w:val="PageNumber"/>
            <w:rFonts w:ascii="Calibri" w:hAnsi="Calibri"/>
            <w:sz w:val="18"/>
          </w:rPr>
          <w:t>Checklist: Alterations to rules of a registered organisation</w:t>
        </w:r>
        <w:r w:rsidRPr="001D0FB5">
          <w:rPr>
            <w:rStyle w:val="PageNumber"/>
            <w:rFonts w:ascii="Calibri" w:hAnsi="Calibri"/>
            <w:sz w:val="18"/>
          </w:rPr>
          <w:tab/>
        </w:r>
        <w:r w:rsidRPr="001D0FB5">
          <w:rPr>
            <w:rStyle w:val="PageNumber"/>
            <w:rFonts w:ascii="Calibri" w:hAnsi="Calibri"/>
            <w:sz w:val="18"/>
          </w:rPr>
          <w:tab/>
        </w:r>
        <w:r w:rsidR="00826A4F">
          <w:rPr>
            <w:rStyle w:val="PageNumber"/>
            <w:rFonts w:ascii="Calibri" w:hAnsi="Calibri"/>
            <w:sz w:val="18"/>
          </w:rPr>
          <w:t>27 January 2026</w:t>
        </w:r>
        <w:r w:rsidRPr="001D0FB5">
          <w:rPr>
            <w:rStyle w:val="PageNumber"/>
            <w:rFonts w:ascii="Calibri" w:hAnsi="Calibri"/>
            <w:sz w:val="18"/>
          </w:rPr>
          <w:t xml:space="preserve"> | p. </w:t>
        </w:r>
        <w:r w:rsidRPr="001D0FB5">
          <w:fldChar w:fldCharType="begin"/>
        </w:r>
        <w:r w:rsidRPr="001D0FB5">
          <w:instrText xml:space="preserve"> PAGE   \* MERGEFORMAT </w:instrText>
        </w:r>
        <w:r w:rsidRPr="001D0FB5">
          <w:fldChar w:fldCharType="separate"/>
        </w:r>
        <w:r>
          <w:t>3</w:t>
        </w:r>
        <w:r w:rsidRPr="001D0FB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AB39" w14:textId="77777777" w:rsidR="0065145B" w:rsidRDefault="0065145B" w:rsidP="008E21DE">
      <w:pPr>
        <w:spacing w:before="0" w:after="0"/>
      </w:pPr>
      <w:r>
        <w:separator/>
      </w:r>
    </w:p>
  </w:footnote>
  <w:footnote w:type="continuationSeparator" w:id="0">
    <w:p w14:paraId="17A5D786" w14:textId="77777777" w:rsidR="0065145B" w:rsidRDefault="0065145B" w:rsidP="008E21DE">
      <w:pPr>
        <w:spacing w:before="0" w:after="0"/>
      </w:pPr>
      <w:r>
        <w:continuationSeparator/>
      </w:r>
    </w:p>
    <w:p w14:paraId="5049E9C0" w14:textId="77777777" w:rsidR="0065145B" w:rsidRDefault="0065145B"/>
    <w:p w14:paraId="3E993BD3" w14:textId="77777777" w:rsidR="0065145B" w:rsidRDefault="0065145B"/>
  </w:footnote>
  <w:footnote w:type="continuationNotice" w:id="1">
    <w:p w14:paraId="5D497D39" w14:textId="77777777" w:rsidR="0065145B" w:rsidRDefault="0065145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B826" w14:textId="5BE92D31" w:rsidR="00381CE5" w:rsidRPr="00BA7506" w:rsidRDefault="00381CE5" w:rsidP="00771B1B">
    <w:pPr>
      <w:pStyle w:val="Header"/>
      <w:jc w:val="left"/>
      <w:rPr>
        <w:color w:val="002A4C" w:themeColor="accent2"/>
      </w:rPr>
    </w:pPr>
    <w:r>
      <w:rPr>
        <w:color w:val="002A4C" w:themeColor="accent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D7D3" w14:textId="185CAB77" w:rsidR="00157C41" w:rsidRDefault="00157C41">
    <w:pPr>
      <w:pStyle w:val="Header"/>
    </w:pPr>
    <w:r>
      <w:rPr>
        <w:noProof/>
        <w:color w:val="002A4C" w:themeColor="accent2"/>
      </w:rPr>
      <w:drawing>
        <wp:anchor distT="0" distB="0" distL="114300" distR="114300" simplePos="0" relativeHeight="251658240" behindDoc="1" locked="0" layoutInCell="1" allowOverlap="1" wp14:anchorId="549E40C8" wp14:editId="2ABB0314">
          <wp:simplePos x="0" y="0"/>
          <wp:positionH relativeFrom="page">
            <wp:posOffset>1254760</wp:posOffset>
          </wp:positionH>
          <wp:positionV relativeFrom="paragraph">
            <wp:posOffset>-278130</wp:posOffset>
          </wp:positionV>
          <wp:extent cx="6300470" cy="1890395"/>
          <wp:effectExtent l="0" t="0" r="5080" b="0"/>
          <wp:wrapNone/>
          <wp:docPr id="159630581" name="Picture 1596305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89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FFFFFF" w:themeColor="background1"/>
        <w:sz w:val="25"/>
      </w:rPr>
      <w:drawing>
        <wp:anchor distT="0" distB="0" distL="114300" distR="114300" simplePos="0" relativeHeight="251658241" behindDoc="1" locked="0" layoutInCell="1" allowOverlap="1" wp14:anchorId="5DE6BAF1" wp14:editId="233E5E79">
          <wp:simplePos x="0" y="0"/>
          <wp:positionH relativeFrom="column">
            <wp:posOffset>0</wp:posOffset>
          </wp:positionH>
          <wp:positionV relativeFrom="paragraph">
            <wp:posOffset>416965</wp:posOffset>
          </wp:positionV>
          <wp:extent cx="812800" cy="800100"/>
          <wp:effectExtent l="0" t="0" r="0" b="0"/>
          <wp:wrapNone/>
          <wp:docPr id="474122710" name="Graphic 474122710" descr="Fair Work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 descr="Fair Work Commissi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1961" w14:textId="075E8586" w:rsidR="00D9257B" w:rsidRDefault="00D9257B" w:rsidP="00D9257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F2E"/>
    <w:multiLevelType w:val="multilevel"/>
    <w:tmpl w:val="346A3008"/>
    <w:numStyleLink w:val="DefaultBullets"/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0000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00000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4BA6826"/>
    <w:multiLevelType w:val="multilevel"/>
    <w:tmpl w:val="1610CD90"/>
    <w:numStyleLink w:val="List1Numbered"/>
  </w:abstractNum>
  <w:abstractNum w:abstractNumId="3" w15:restartNumberingAfterBreak="0">
    <w:nsid w:val="19F1618D"/>
    <w:multiLevelType w:val="multilevel"/>
    <w:tmpl w:val="1610CD90"/>
    <w:styleLink w:val="List1Numbered"/>
    <w:lvl w:ilvl="0">
      <w:start w:val="1"/>
      <w:numFmt w:val="decimal"/>
      <w:pStyle w:val="List1Numbered1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9"/>
        </w:tabs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3"/>
        </w:tabs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abstractNum w:abstractNumId="4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E7B10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E7B10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2A31B8"/>
    <w:multiLevelType w:val="multilevel"/>
    <w:tmpl w:val="4CF49E26"/>
    <w:styleLink w:val="NormalNumberedListStyl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B22A83"/>
    <w:multiLevelType w:val="hybridMultilevel"/>
    <w:tmpl w:val="F160A26A"/>
    <w:lvl w:ilvl="0" w:tplc="E22C3CF8">
      <w:start w:val="1"/>
      <w:numFmt w:val="bullet"/>
      <w:pStyle w:val="Bulletpoint"/>
      <w:lvlText w:val="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746BB"/>
    <w:multiLevelType w:val="hybridMultilevel"/>
    <w:tmpl w:val="4AFABD8E"/>
    <w:lvl w:ilvl="0" w:tplc="3912E916">
      <w:start w:val="1"/>
      <w:numFmt w:val="decimal"/>
      <w:pStyle w:val="BracketNumb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6E59"/>
    <w:multiLevelType w:val="multilevel"/>
    <w:tmpl w:val="88EC6DC4"/>
    <w:styleLink w:val="BoxedBullets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00000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00000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6A36847"/>
    <w:multiLevelType w:val="hybridMultilevel"/>
    <w:tmpl w:val="504619BC"/>
    <w:lvl w:ilvl="0" w:tplc="C5307386">
      <w:start w:val="1"/>
      <w:numFmt w:val="lowerLetter"/>
      <w:pStyle w:val="BracketLettered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E102E1"/>
    <w:multiLevelType w:val="hybridMultilevel"/>
    <w:tmpl w:val="4274AF20"/>
    <w:lvl w:ilvl="0" w:tplc="108C0942">
      <w:start w:val="1"/>
      <w:numFmt w:val="lowerRoman"/>
      <w:pStyle w:val="BracketRomanNumeralsList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DC388F"/>
    <w:multiLevelType w:val="hybridMultilevel"/>
    <w:tmpl w:val="722EC744"/>
    <w:lvl w:ilvl="0" w:tplc="35B27C1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B2E561E">
      <w:start w:val="1"/>
      <w:numFmt w:val="bullet"/>
      <w:pStyle w:val="Sub-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4409FF"/>
    <w:multiLevelType w:val="hybridMultilevel"/>
    <w:tmpl w:val="58DC6512"/>
    <w:lvl w:ilvl="0" w:tplc="C354180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8A4D83"/>
    <w:multiLevelType w:val="multilevel"/>
    <w:tmpl w:val="346A3008"/>
    <w:styleLink w:val="DefaultBullets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tabs>
          <w:tab w:val="num" w:pos="851"/>
        </w:tabs>
        <w:ind w:left="851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tabs>
          <w:tab w:val="num" w:pos="1135"/>
        </w:tabs>
        <w:ind w:left="1135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19"/>
        </w:tabs>
        <w:ind w:left="141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3"/>
        </w:tabs>
        <w:ind w:left="1703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num w:numId="1" w16cid:durableId="1962376895">
    <w:abstractNumId w:val="1"/>
  </w:num>
  <w:num w:numId="2" w16cid:durableId="1212965300">
    <w:abstractNumId w:val="11"/>
  </w:num>
  <w:num w:numId="3" w16cid:durableId="722605656">
    <w:abstractNumId w:val="10"/>
  </w:num>
  <w:num w:numId="4" w16cid:durableId="260989663">
    <w:abstractNumId w:val="4"/>
  </w:num>
  <w:num w:numId="5" w16cid:durableId="741367565">
    <w:abstractNumId w:val="3"/>
  </w:num>
  <w:num w:numId="6" w16cid:durableId="1340044513">
    <w:abstractNumId w:val="13"/>
  </w:num>
  <w:num w:numId="7" w16cid:durableId="228156562">
    <w:abstractNumId w:val="8"/>
  </w:num>
  <w:num w:numId="8" w16cid:durableId="270165075">
    <w:abstractNumId w:val="5"/>
  </w:num>
  <w:num w:numId="9" w16cid:durableId="17321063">
    <w:abstractNumId w:val="17"/>
  </w:num>
  <w:num w:numId="10" w16cid:durableId="30958099">
    <w:abstractNumId w:val="6"/>
  </w:num>
  <w:num w:numId="11" w16cid:durableId="338771893">
    <w:abstractNumId w:val="0"/>
  </w:num>
  <w:num w:numId="12" w16cid:durableId="421685792">
    <w:abstractNumId w:val="2"/>
    <w:lvlOverride w:ilvl="0">
      <w:lvl w:ilvl="0">
        <w:start w:val="1"/>
        <w:numFmt w:val="decimal"/>
        <w:pStyle w:val="List1Numbered1"/>
        <w:lvlText w:val="%1."/>
        <w:lvlJc w:val="left"/>
        <w:pPr>
          <w:tabs>
            <w:tab w:val="num" w:pos="567"/>
          </w:tabs>
          <w:ind w:left="567" w:hanging="283"/>
        </w:pPr>
        <w:rPr>
          <w:rFonts w:hint="default"/>
          <w:b w:val="0"/>
          <w:bCs/>
          <w:i w:val="0"/>
          <w:color w:val="auto"/>
        </w:rPr>
      </w:lvl>
    </w:lvlOverride>
    <w:lvlOverride w:ilvl="1">
      <w:lvl w:ilvl="1">
        <w:start w:val="1"/>
        <w:numFmt w:val="lowerLetter"/>
        <w:pStyle w:val="List1Numbered2"/>
        <w:lvlText w:val="%2."/>
        <w:lvlJc w:val="left"/>
        <w:pPr>
          <w:tabs>
            <w:tab w:val="num" w:pos="851"/>
          </w:tabs>
          <w:ind w:left="85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1Numbered3"/>
        <w:lvlText w:val="%3."/>
        <w:lvlJc w:val="left"/>
        <w:pPr>
          <w:tabs>
            <w:tab w:val="num" w:pos="1135"/>
          </w:tabs>
          <w:ind w:left="113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419"/>
          </w:tabs>
          <w:ind w:left="141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1703"/>
          </w:tabs>
          <w:ind w:left="170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987"/>
          </w:tabs>
          <w:ind w:left="198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271"/>
          </w:tabs>
          <w:ind w:left="227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555"/>
          </w:tabs>
          <w:ind w:left="255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839"/>
          </w:tabs>
          <w:ind w:left="2839" w:hanging="283"/>
        </w:pPr>
        <w:rPr>
          <w:rFonts w:hint="default"/>
        </w:rPr>
      </w:lvl>
    </w:lvlOverride>
  </w:num>
  <w:num w:numId="13" w16cid:durableId="1632393828">
    <w:abstractNumId w:val="7"/>
  </w:num>
  <w:num w:numId="14" w16cid:durableId="892691405">
    <w:abstractNumId w:val="15"/>
  </w:num>
  <w:num w:numId="15" w16cid:durableId="439955239">
    <w:abstractNumId w:val="16"/>
  </w:num>
  <w:num w:numId="16" w16cid:durableId="1582640125">
    <w:abstractNumId w:val="9"/>
  </w:num>
  <w:num w:numId="17" w16cid:durableId="636490414">
    <w:abstractNumId w:val="12"/>
  </w:num>
  <w:num w:numId="18" w16cid:durableId="92997027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0"/>
    <w:rsid w:val="00004FAC"/>
    <w:rsid w:val="00006F13"/>
    <w:rsid w:val="00012458"/>
    <w:rsid w:val="0001441A"/>
    <w:rsid w:val="00015A22"/>
    <w:rsid w:val="0001729D"/>
    <w:rsid w:val="00020239"/>
    <w:rsid w:val="0002497C"/>
    <w:rsid w:val="00040586"/>
    <w:rsid w:val="000443E0"/>
    <w:rsid w:val="000456EB"/>
    <w:rsid w:val="00050030"/>
    <w:rsid w:val="0005097D"/>
    <w:rsid w:val="00052210"/>
    <w:rsid w:val="00052647"/>
    <w:rsid w:val="00054692"/>
    <w:rsid w:val="00057E99"/>
    <w:rsid w:val="00063010"/>
    <w:rsid w:val="0006550E"/>
    <w:rsid w:val="00067184"/>
    <w:rsid w:val="00070E0C"/>
    <w:rsid w:val="0007176B"/>
    <w:rsid w:val="00072AD3"/>
    <w:rsid w:val="000748CF"/>
    <w:rsid w:val="00077449"/>
    <w:rsid w:val="00080615"/>
    <w:rsid w:val="00081DFA"/>
    <w:rsid w:val="00084532"/>
    <w:rsid w:val="00085C38"/>
    <w:rsid w:val="000864CC"/>
    <w:rsid w:val="00086AF3"/>
    <w:rsid w:val="00090FB2"/>
    <w:rsid w:val="00092D25"/>
    <w:rsid w:val="00093F5D"/>
    <w:rsid w:val="00095CDE"/>
    <w:rsid w:val="000A3FDE"/>
    <w:rsid w:val="000A5137"/>
    <w:rsid w:val="000A5F11"/>
    <w:rsid w:val="000A61B1"/>
    <w:rsid w:val="000A7791"/>
    <w:rsid w:val="000B4785"/>
    <w:rsid w:val="000C252F"/>
    <w:rsid w:val="000C2792"/>
    <w:rsid w:val="000C4C89"/>
    <w:rsid w:val="000D49E2"/>
    <w:rsid w:val="000D6ACE"/>
    <w:rsid w:val="000D7F98"/>
    <w:rsid w:val="000E184A"/>
    <w:rsid w:val="000E2DBE"/>
    <w:rsid w:val="000E3FE7"/>
    <w:rsid w:val="000E6CD2"/>
    <w:rsid w:val="000F08A2"/>
    <w:rsid w:val="000F49F8"/>
    <w:rsid w:val="000F515C"/>
    <w:rsid w:val="000F5ABB"/>
    <w:rsid w:val="001003DD"/>
    <w:rsid w:val="00101B2D"/>
    <w:rsid w:val="00102556"/>
    <w:rsid w:val="00103E07"/>
    <w:rsid w:val="0010620F"/>
    <w:rsid w:val="00106850"/>
    <w:rsid w:val="00107459"/>
    <w:rsid w:val="00110C6A"/>
    <w:rsid w:val="00115C91"/>
    <w:rsid w:val="00115E1F"/>
    <w:rsid w:val="0011737B"/>
    <w:rsid w:val="0012076E"/>
    <w:rsid w:val="00125019"/>
    <w:rsid w:val="00136A1B"/>
    <w:rsid w:val="00141453"/>
    <w:rsid w:val="00145495"/>
    <w:rsid w:val="00145928"/>
    <w:rsid w:val="00146EE1"/>
    <w:rsid w:val="001500B0"/>
    <w:rsid w:val="0015019C"/>
    <w:rsid w:val="00151B9E"/>
    <w:rsid w:val="00151D06"/>
    <w:rsid w:val="001574F1"/>
    <w:rsid w:val="00157C41"/>
    <w:rsid w:val="0016116C"/>
    <w:rsid w:val="00161B7E"/>
    <w:rsid w:val="0016440B"/>
    <w:rsid w:val="00165F77"/>
    <w:rsid w:val="00166800"/>
    <w:rsid w:val="00167193"/>
    <w:rsid w:val="00177871"/>
    <w:rsid w:val="00182905"/>
    <w:rsid w:val="001842BF"/>
    <w:rsid w:val="0018714A"/>
    <w:rsid w:val="00190C51"/>
    <w:rsid w:val="0019112A"/>
    <w:rsid w:val="00194EB4"/>
    <w:rsid w:val="001A2847"/>
    <w:rsid w:val="001A29AD"/>
    <w:rsid w:val="001A683D"/>
    <w:rsid w:val="001A74DE"/>
    <w:rsid w:val="001B34F6"/>
    <w:rsid w:val="001B6E3A"/>
    <w:rsid w:val="001C38AF"/>
    <w:rsid w:val="001C39EA"/>
    <w:rsid w:val="001C4243"/>
    <w:rsid w:val="001C4E7B"/>
    <w:rsid w:val="001D0FB5"/>
    <w:rsid w:val="001D4EC9"/>
    <w:rsid w:val="001D5047"/>
    <w:rsid w:val="001D6BF2"/>
    <w:rsid w:val="001E0461"/>
    <w:rsid w:val="001E6588"/>
    <w:rsid w:val="001F0E16"/>
    <w:rsid w:val="001F2170"/>
    <w:rsid w:val="001F3EBE"/>
    <w:rsid w:val="00202659"/>
    <w:rsid w:val="002047E5"/>
    <w:rsid w:val="00204DF9"/>
    <w:rsid w:val="00205F74"/>
    <w:rsid w:val="00206D8C"/>
    <w:rsid w:val="002070F2"/>
    <w:rsid w:val="00210C64"/>
    <w:rsid w:val="00211170"/>
    <w:rsid w:val="00211760"/>
    <w:rsid w:val="00212E76"/>
    <w:rsid w:val="00213AC3"/>
    <w:rsid w:val="002155EE"/>
    <w:rsid w:val="0022336C"/>
    <w:rsid w:val="00224065"/>
    <w:rsid w:val="00224644"/>
    <w:rsid w:val="0022720A"/>
    <w:rsid w:val="00230970"/>
    <w:rsid w:val="002330E9"/>
    <w:rsid w:val="00234C94"/>
    <w:rsid w:val="00234CC2"/>
    <w:rsid w:val="002400E7"/>
    <w:rsid w:val="00246292"/>
    <w:rsid w:val="00250B0C"/>
    <w:rsid w:val="00260563"/>
    <w:rsid w:val="00263044"/>
    <w:rsid w:val="00264D11"/>
    <w:rsid w:val="002664F1"/>
    <w:rsid w:val="00267472"/>
    <w:rsid w:val="00275320"/>
    <w:rsid w:val="00276D0A"/>
    <w:rsid w:val="00277828"/>
    <w:rsid w:val="00277FC4"/>
    <w:rsid w:val="002804D3"/>
    <w:rsid w:val="00280C31"/>
    <w:rsid w:val="0028225C"/>
    <w:rsid w:val="00282456"/>
    <w:rsid w:val="00290FB4"/>
    <w:rsid w:val="00295C7B"/>
    <w:rsid w:val="002A0095"/>
    <w:rsid w:val="002A06B8"/>
    <w:rsid w:val="002A2DC5"/>
    <w:rsid w:val="002A5AFE"/>
    <w:rsid w:val="002A7DEA"/>
    <w:rsid w:val="002B0D70"/>
    <w:rsid w:val="002B1E36"/>
    <w:rsid w:val="002B407B"/>
    <w:rsid w:val="002B6340"/>
    <w:rsid w:val="002B6972"/>
    <w:rsid w:val="002B6DAE"/>
    <w:rsid w:val="002C19AC"/>
    <w:rsid w:val="002C3ED9"/>
    <w:rsid w:val="002D1DC2"/>
    <w:rsid w:val="002D6EAA"/>
    <w:rsid w:val="002E635B"/>
    <w:rsid w:val="002F0EBB"/>
    <w:rsid w:val="002F1525"/>
    <w:rsid w:val="002F3CC6"/>
    <w:rsid w:val="002F40E3"/>
    <w:rsid w:val="002F442B"/>
    <w:rsid w:val="002F4546"/>
    <w:rsid w:val="002F455A"/>
    <w:rsid w:val="002F4D22"/>
    <w:rsid w:val="002F5B1C"/>
    <w:rsid w:val="002F6C59"/>
    <w:rsid w:val="002F7779"/>
    <w:rsid w:val="003033CC"/>
    <w:rsid w:val="003043A9"/>
    <w:rsid w:val="00305719"/>
    <w:rsid w:val="003063E4"/>
    <w:rsid w:val="00307798"/>
    <w:rsid w:val="00307DA4"/>
    <w:rsid w:val="00312122"/>
    <w:rsid w:val="00312663"/>
    <w:rsid w:val="00320021"/>
    <w:rsid w:val="00320EAE"/>
    <w:rsid w:val="00320FAD"/>
    <w:rsid w:val="00324D84"/>
    <w:rsid w:val="00325C6A"/>
    <w:rsid w:val="00326FCF"/>
    <w:rsid w:val="00330210"/>
    <w:rsid w:val="00331C8C"/>
    <w:rsid w:val="003334EC"/>
    <w:rsid w:val="00333BC5"/>
    <w:rsid w:val="00333F2D"/>
    <w:rsid w:val="00337004"/>
    <w:rsid w:val="00337DB9"/>
    <w:rsid w:val="00341922"/>
    <w:rsid w:val="003449A0"/>
    <w:rsid w:val="00344A4E"/>
    <w:rsid w:val="00347197"/>
    <w:rsid w:val="00354D13"/>
    <w:rsid w:val="00355932"/>
    <w:rsid w:val="00356D05"/>
    <w:rsid w:val="003609DC"/>
    <w:rsid w:val="0036413F"/>
    <w:rsid w:val="00365F42"/>
    <w:rsid w:val="00371EED"/>
    <w:rsid w:val="00372C03"/>
    <w:rsid w:val="00375C0F"/>
    <w:rsid w:val="003813A8"/>
    <w:rsid w:val="00381CE5"/>
    <w:rsid w:val="0038224C"/>
    <w:rsid w:val="00382F6D"/>
    <w:rsid w:val="003922A0"/>
    <w:rsid w:val="00393082"/>
    <w:rsid w:val="00393599"/>
    <w:rsid w:val="003A04E1"/>
    <w:rsid w:val="003A3571"/>
    <w:rsid w:val="003B1748"/>
    <w:rsid w:val="003B3767"/>
    <w:rsid w:val="003B423A"/>
    <w:rsid w:val="003B6659"/>
    <w:rsid w:val="003B6FF8"/>
    <w:rsid w:val="003C276A"/>
    <w:rsid w:val="003C5471"/>
    <w:rsid w:val="003C6BD3"/>
    <w:rsid w:val="003C7442"/>
    <w:rsid w:val="003C7E6C"/>
    <w:rsid w:val="003D521C"/>
    <w:rsid w:val="003D591B"/>
    <w:rsid w:val="003D5B73"/>
    <w:rsid w:val="003E23CE"/>
    <w:rsid w:val="003E42FC"/>
    <w:rsid w:val="003E4AC6"/>
    <w:rsid w:val="003E6037"/>
    <w:rsid w:val="003E7D69"/>
    <w:rsid w:val="003F1FD8"/>
    <w:rsid w:val="003F39B2"/>
    <w:rsid w:val="003F4B8C"/>
    <w:rsid w:val="003F5B1D"/>
    <w:rsid w:val="003F6570"/>
    <w:rsid w:val="00400C34"/>
    <w:rsid w:val="00401459"/>
    <w:rsid w:val="00401C14"/>
    <w:rsid w:val="00402EFA"/>
    <w:rsid w:val="004036D4"/>
    <w:rsid w:val="004038C2"/>
    <w:rsid w:val="00406E7D"/>
    <w:rsid w:val="0041201F"/>
    <w:rsid w:val="00412C49"/>
    <w:rsid w:val="004154E2"/>
    <w:rsid w:val="0042001A"/>
    <w:rsid w:val="00423670"/>
    <w:rsid w:val="00427619"/>
    <w:rsid w:val="004333F5"/>
    <w:rsid w:val="0043483C"/>
    <w:rsid w:val="00435334"/>
    <w:rsid w:val="00436D9C"/>
    <w:rsid w:val="004378DE"/>
    <w:rsid w:val="0044021D"/>
    <w:rsid w:val="004405AE"/>
    <w:rsid w:val="00446929"/>
    <w:rsid w:val="00457B43"/>
    <w:rsid w:val="00461392"/>
    <w:rsid w:val="00461AEC"/>
    <w:rsid w:val="004645E7"/>
    <w:rsid w:val="004660F2"/>
    <w:rsid w:val="004669FE"/>
    <w:rsid w:val="0046719D"/>
    <w:rsid w:val="00471E89"/>
    <w:rsid w:val="0047297A"/>
    <w:rsid w:val="00477589"/>
    <w:rsid w:val="00480342"/>
    <w:rsid w:val="00481F1E"/>
    <w:rsid w:val="00485545"/>
    <w:rsid w:val="00486C86"/>
    <w:rsid w:val="004903E8"/>
    <w:rsid w:val="004935B1"/>
    <w:rsid w:val="00496200"/>
    <w:rsid w:val="00497AF8"/>
    <w:rsid w:val="004A3097"/>
    <w:rsid w:val="004A5EE0"/>
    <w:rsid w:val="004B1AD0"/>
    <w:rsid w:val="004B1B40"/>
    <w:rsid w:val="004B2605"/>
    <w:rsid w:val="004B32C6"/>
    <w:rsid w:val="004C092C"/>
    <w:rsid w:val="004C5362"/>
    <w:rsid w:val="004D111E"/>
    <w:rsid w:val="004E69E8"/>
    <w:rsid w:val="004F214E"/>
    <w:rsid w:val="004F373E"/>
    <w:rsid w:val="004F66F8"/>
    <w:rsid w:val="005004D7"/>
    <w:rsid w:val="00503494"/>
    <w:rsid w:val="00504814"/>
    <w:rsid w:val="0050787B"/>
    <w:rsid w:val="00511C5C"/>
    <w:rsid w:val="005123BA"/>
    <w:rsid w:val="00516DBA"/>
    <w:rsid w:val="00520878"/>
    <w:rsid w:val="0052312C"/>
    <w:rsid w:val="00523461"/>
    <w:rsid w:val="00524838"/>
    <w:rsid w:val="005267FD"/>
    <w:rsid w:val="00527063"/>
    <w:rsid w:val="0053276F"/>
    <w:rsid w:val="00534D53"/>
    <w:rsid w:val="00535C8E"/>
    <w:rsid w:val="005401BB"/>
    <w:rsid w:val="0054279C"/>
    <w:rsid w:val="00546AE2"/>
    <w:rsid w:val="00555596"/>
    <w:rsid w:val="00573072"/>
    <w:rsid w:val="00573349"/>
    <w:rsid w:val="0057343D"/>
    <w:rsid w:val="00576686"/>
    <w:rsid w:val="00583E75"/>
    <w:rsid w:val="0058598C"/>
    <w:rsid w:val="005916A7"/>
    <w:rsid w:val="00591C23"/>
    <w:rsid w:val="00592067"/>
    <w:rsid w:val="00593567"/>
    <w:rsid w:val="00593AA5"/>
    <w:rsid w:val="00593CFA"/>
    <w:rsid w:val="005944F7"/>
    <w:rsid w:val="00596712"/>
    <w:rsid w:val="005A141E"/>
    <w:rsid w:val="005A17E2"/>
    <w:rsid w:val="005A368C"/>
    <w:rsid w:val="005A5B9A"/>
    <w:rsid w:val="005B1572"/>
    <w:rsid w:val="005B3706"/>
    <w:rsid w:val="005C4EEC"/>
    <w:rsid w:val="005D1E9F"/>
    <w:rsid w:val="005D46B5"/>
    <w:rsid w:val="005D510D"/>
    <w:rsid w:val="005D67B2"/>
    <w:rsid w:val="005E193A"/>
    <w:rsid w:val="005E598F"/>
    <w:rsid w:val="005F174A"/>
    <w:rsid w:val="005F22B3"/>
    <w:rsid w:val="005F64DC"/>
    <w:rsid w:val="005F70C2"/>
    <w:rsid w:val="0060052E"/>
    <w:rsid w:val="00603C57"/>
    <w:rsid w:val="00613B94"/>
    <w:rsid w:val="006151F1"/>
    <w:rsid w:val="00615D76"/>
    <w:rsid w:val="00616171"/>
    <w:rsid w:val="00621657"/>
    <w:rsid w:val="00621696"/>
    <w:rsid w:val="006274DA"/>
    <w:rsid w:val="0063080A"/>
    <w:rsid w:val="00630E2F"/>
    <w:rsid w:val="00631001"/>
    <w:rsid w:val="006313B0"/>
    <w:rsid w:val="00632EF9"/>
    <w:rsid w:val="0063404A"/>
    <w:rsid w:val="00642FF7"/>
    <w:rsid w:val="00643B71"/>
    <w:rsid w:val="006452D4"/>
    <w:rsid w:val="00645CBD"/>
    <w:rsid w:val="0064691C"/>
    <w:rsid w:val="0065145B"/>
    <w:rsid w:val="00657011"/>
    <w:rsid w:val="00661070"/>
    <w:rsid w:val="006639B7"/>
    <w:rsid w:val="006639E9"/>
    <w:rsid w:val="00665F99"/>
    <w:rsid w:val="00666C4B"/>
    <w:rsid w:val="00672C1E"/>
    <w:rsid w:val="00673278"/>
    <w:rsid w:val="0067372B"/>
    <w:rsid w:val="006752F2"/>
    <w:rsid w:val="006762F9"/>
    <w:rsid w:val="00676632"/>
    <w:rsid w:val="00676BA3"/>
    <w:rsid w:val="00680F04"/>
    <w:rsid w:val="00680FA9"/>
    <w:rsid w:val="006859FC"/>
    <w:rsid w:val="006870DC"/>
    <w:rsid w:val="00691E14"/>
    <w:rsid w:val="006920AB"/>
    <w:rsid w:val="006926BC"/>
    <w:rsid w:val="00693362"/>
    <w:rsid w:val="00694F64"/>
    <w:rsid w:val="006A34CD"/>
    <w:rsid w:val="006A57AC"/>
    <w:rsid w:val="006A5BF7"/>
    <w:rsid w:val="006A779C"/>
    <w:rsid w:val="006A7F62"/>
    <w:rsid w:val="006B3004"/>
    <w:rsid w:val="006B32FC"/>
    <w:rsid w:val="006B3E11"/>
    <w:rsid w:val="006B415E"/>
    <w:rsid w:val="006B5F77"/>
    <w:rsid w:val="006C039D"/>
    <w:rsid w:val="006C4086"/>
    <w:rsid w:val="006C6237"/>
    <w:rsid w:val="006C626C"/>
    <w:rsid w:val="006D3543"/>
    <w:rsid w:val="006D60DA"/>
    <w:rsid w:val="006D70F3"/>
    <w:rsid w:val="006D7886"/>
    <w:rsid w:val="006E1050"/>
    <w:rsid w:val="006E2CB4"/>
    <w:rsid w:val="006E65F7"/>
    <w:rsid w:val="006E674C"/>
    <w:rsid w:val="006E7174"/>
    <w:rsid w:val="006F033A"/>
    <w:rsid w:val="006F1FE2"/>
    <w:rsid w:val="006F2412"/>
    <w:rsid w:val="006F75EE"/>
    <w:rsid w:val="00703241"/>
    <w:rsid w:val="00704B8E"/>
    <w:rsid w:val="00706BD4"/>
    <w:rsid w:val="0070777B"/>
    <w:rsid w:val="00712FBB"/>
    <w:rsid w:val="0071692F"/>
    <w:rsid w:val="007172FF"/>
    <w:rsid w:val="00727C59"/>
    <w:rsid w:val="00730B20"/>
    <w:rsid w:val="0073261D"/>
    <w:rsid w:val="00736C8C"/>
    <w:rsid w:val="00743DA9"/>
    <w:rsid w:val="00744C48"/>
    <w:rsid w:val="00751232"/>
    <w:rsid w:val="00751CF4"/>
    <w:rsid w:val="00755013"/>
    <w:rsid w:val="0075633D"/>
    <w:rsid w:val="007570C7"/>
    <w:rsid w:val="00763C26"/>
    <w:rsid w:val="00766079"/>
    <w:rsid w:val="00770C62"/>
    <w:rsid w:val="00771B1B"/>
    <w:rsid w:val="00771D3F"/>
    <w:rsid w:val="00773C2E"/>
    <w:rsid w:val="00774271"/>
    <w:rsid w:val="0077737B"/>
    <w:rsid w:val="00780EB1"/>
    <w:rsid w:val="00781351"/>
    <w:rsid w:val="007814E7"/>
    <w:rsid w:val="007827AA"/>
    <w:rsid w:val="00786ADF"/>
    <w:rsid w:val="007878BE"/>
    <w:rsid w:val="007908AE"/>
    <w:rsid w:val="00796C1A"/>
    <w:rsid w:val="007A1FD0"/>
    <w:rsid w:val="007B76B0"/>
    <w:rsid w:val="007C0903"/>
    <w:rsid w:val="007C3232"/>
    <w:rsid w:val="007C636A"/>
    <w:rsid w:val="007C74C1"/>
    <w:rsid w:val="007C77F1"/>
    <w:rsid w:val="007D1713"/>
    <w:rsid w:val="007D5D7A"/>
    <w:rsid w:val="007D5E88"/>
    <w:rsid w:val="007D6E16"/>
    <w:rsid w:val="007E2A69"/>
    <w:rsid w:val="007E77E9"/>
    <w:rsid w:val="007F0409"/>
    <w:rsid w:val="007F0BD3"/>
    <w:rsid w:val="007F32DF"/>
    <w:rsid w:val="007F41EC"/>
    <w:rsid w:val="007F6E13"/>
    <w:rsid w:val="0080053E"/>
    <w:rsid w:val="00802AF3"/>
    <w:rsid w:val="00803276"/>
    <w:rsid w:val="00803C59"/>
    <w:rsid w:val="00805273"/>
    <w:rsid w:val="00815B75"/>
    <w:rsid w:val="008259B4"/>
    <w:rsid w:val="00825AE8"/>
    <w:rsid w:val="00826A4F"/>
    <w:rsid w:val="008302BE"/>
    <w:rsid w:val="00830F47"/>
    <w:rsid w:val="008312CE"/>
    <w:rsid w:val="008363D9"/>
    <w:rsid w:val="00836702"/>
    <w:rsid w:val="00836A9D"/>
    <w:rsid w:val="00844DA8"/>
    <w:rsid w:val="00846030"/>
    <w:rsid w:val="00846CFC"/>
    <w:rsid w:val="0084733E"/>
    <w:rsid w:val="0085050F"/>
    <w:rsid w:val="00853FC8"/>
    <w:rsid w:val="00860017"/>
    <w:rsid w:val="00866D6B"/>
    <w:rsid w:val="00870D3B"/>
    <w:rsid w:val="0087677E"/>
    <w:rsid w:val="00876B19"/>
    <w:rsid w:val="00877BE8"/>
    <w:rsid w:val="00880608"/>
    <w:rsid w:val="008839C9"/>
    <w:rsid w:val="00883A0B"/>
    <w:rsid w:val="00886877"/>
    <w:rsid w:val="00887208"/>
    <w:rsid w:val="008A005E"/>
    <w:rsid w:val="008A03BD"/>
    <w:rsid w:val="008A2D52"/>
    <w:rsid w:val="008A3ECB"/>
    <w:rsid w:val="008A46F6"/>
    <w:rsid w:val="008A5D8E"/>
    <w:rsid w:val="008A6371"/>
    <w:rsid w:val="008A6783"/>
    <w:rsid w:val="008A67AA"/>
    <w:rsid w:val="008A77CE"/>
    <w:rsid w:val="008B0B71"/>
    <w:rsid w:val="008B19BC"/>
    <w:rsid w:val="008B4064"/>
    <w:rsid w:val="008C02F5"/>
    <w:rsid w:val="008C1530"/>
    <w:rsid w:val="008C2DB1"/>
    <w:rsid w:val="008C4845"/>
    <w:rsid w:val="008D2BBA"/>
    <w:rsid w:val="008D2BD5"/>
    <w:rsid w:val="008D40F9"/>
    <w:rsid w:val="008E18B4"/>
    <w:rsid w:val="008E21DE"/>
    <w:rsid w:val="008E31D0"/>
    <w:rsid w:val="008E413C"/>
    <w:rsid w:val="008E42C1"/>
    <w:rsid w:val="008E4606"/>
    <w:rsid w:val="008E7CCF"/>
    <w:rsid w:val="008F3C49"/>
    <w:rsid w:val="008F3EC3"/>
    <w:rsid w:val="008F42EB"/>
    <w:rsid w:val="008F6E56"/>
    <w:rsid w:val="008F771A"/>
    <w:rsid w:val="00902BE3"/>
    <w:rsid w:val="00905540"/>
    <w:rsid w:val="00915938"/>
    <w:rsid w:val="00921F18"/>
    <w:rsid w:val="009232FC"/>
    <w:rsid w:val="0092663D"/>
    <w:rsid w:val="0092674B"/>
    <w:rsid w:val="00926820"/>
    <w:rsid w:val="009278D5"/>
    <w:rsid w:val="00931AE9"/>
    <w:rsid w:val="00945AD3"/>
    <w:rsid w:val="0094694D"/>
    <w:rsid w:val="00950C0B"/>
    <w:rsid w:val="009511F9"/>
    <w:rsid w:val="009540EC"/>
    <w:rsid w:val="00961DC8"/>
    <w:rsid w:val="00964177"/>
    <w:rsid w:val="00964CFF"/>
    <w:rsid w:val="00971C95"/>
    <w:rsid w:val="00974650"/>
    <w:rsid w:val="00975256"/>
    <w:rsid w:val="009831CB"/>
    <w:rsid w:val="00991675"/>
    <w:rsid w:val="0099229E"/>
    <w:rsid w:val="00992A10"/>
    <w:rsid w:val="009978A7"/>
    <w:rsid w:val="009A06C8"/>
    <w:rsid w:val="009A0882"/>
    <w:rsid w:val="009A09AA"/>
    <w:rsid w:val="009A11B1"/>
    <w:rsid w:val="009A2A86"/>
    <w:rsid w:val="009A3635"/>
    <w:rsid w:val="009B4261"/>
    <w:rsid w:val="009B67F0"/>
    <w:rsid w:val="009C5053"/>
    <w:rsid w:val="009C6303"/>
    <w:rsid w:val="009D11AD"/>
    <w:rsid w:val="009D1FF2"/>
    <w:rsid w:val="009D44C5"/>
    <w:rsid w:val="009E4B4E"/>
    <w:rsid w:val="009E5303"/>
    <w:rsid w:val="009E572D"/>
    <w:rsid w:val="009F200E"/>
    <w:rsid w:val="009F34F6"/>
    <w:rsid w:val="009F4352"/>
    <w:rsid w:val="009F70AA"/>
    <w:rsid w:val="009F759E"/>
    <w:rsid w:val="00A01776"/>
    <w:rsid w:val="00A064A6"/>
    <w:rsid w:val="00A07E4A"/>
    <w:rsid w:val="00A1045A"/>
    <w:rsid w:val="00A15487"/>
    <w:rsid w:val="00A16D63"/>
    <w:rsid w:val="00A16F74"/>
    <w:rsid w:val="00A25805"/>
    <w:rsid w:val="00A2785C"/>
    <w:rsid w:val="00A319FE"/>
    <w:rsid w:val="00A3384E"/>
    <w:rsid w:val="00A361C1"/>
    <w:rsid w:val="00A44325"/>
    <w:rsid w:val="00A44DF4"/>
    <w:rsid w:val="00A46F92"/>
    <w:rsid w:val="00A51A9F"/>
    <w:rsid w:val="00A52410"/>
    <w:rsid w:val="00A56018"/>
    <w:rsid w:val="00A56314"/>
    <w:rsid w:val="00A57546"/>
    <w:rsid w:val="00A60E69"/>
    <w:rsid w:val="00A614A6"/>
    <w:rsid w:val="00A70EB4"/>
    <w:rsid w:val="00A7110A"/>
    <w:rsid w:val="00A71FE3"/>
    <w:rsid w:val="00A71FEB"/>
    <w:rsid w:val="00A75E1B"/>
    <w:rsid w:val="00A7784D"/>
    <w:rsid w:val="00A8475F"/>
    <w:rsid w:val="00A84EDC"/>
    <w:rsid w:val="00A915F4"/>
    <w:rsid w:val="00A941D9"/>
    <w:rsid w:val="00A978D9"/>
    <w:rsid w:val="00AA2ED6"/>
    <w:rsid w:val="00AA4CD1"/>
    <w:rsid w:val="00AB1089"/>
    <w:rsid w:val="00AB12D5"/>
    <w:rsid w:val="00AB3BBF"/>
    <w:rsid w:val="00AC0335"/>
    <w:rsid w:val="00AC11EB"/>
    <w:rsid w:val="00AC4001"/>
    <w:rsid w:val="00AC632B"/>
    <w:rsid w:val="00AC6A27"/>
    <w:rsid w:val="00AC6BE8"/>
    <w:rsid w:val="00AD1F64"/>
    <w:rsid w:val="00AD2052"/>
    <w:rsid w:val="00AD34DB"/>
    <w:rsid w:val="00AD5515"/>
    <w:rsid w:val="00AD735D"/>
    <w:rsid w:val="00AE1879"/>
    <w:rsid w:val="00AE66BA"/>
    <w:rsid w:val="00AF0899"/>
    <w:rsid w:val="00AF1222"/>
    <w:rsid w:val="00AF5EA9"/>
    <w:rsid w:val="00B040BB"/>
    <w:rsid w:val="00B1296F"/>
    <w:rsid w:val="00B14842"/>
    <w:rsid w:val="00B16FBD"/>
    <w:rsid w:val="00B204FC"/>
    <w:rsid w:val="00B246D8"/>
    <w:rsid w:val="00B26E2D"/>
    <w:rsid w:val="00B500B9"/>
    <w:rsid w:val="00B51CBC"/>
    <w:rsid w:val="00B54C41"/>
    <w:rsid w:val="00B55014"/>
    <w:rsid w:val="00B603C0"/>
    <w:rsid w:val="00B61C43"/>
    <w:rsid w:val="00B62BAD"/>
    <w:rsid w:val="00B6785D"/>
    <w:rsid w:val="00B718D8"/>
    <w:rsid w:val="00B73A8E"/>
    <w:rsid w:val="00B75CE8"/>
    <w:rsid w:val="00B76D9B"/>
    <w:rsid w:val="00B807CF"/>
    <w:rsid w:val="00B81573"/>
    <w:rsid w:val="00B8259E"/>
    <w:rsid w:val="00B82997"/>
    <w:rsid w:val="00B830D8"/>
    <w:rsid w:val="00B84274"/>
    <w:rsid w:val="00B8631F"/>
    <w:rsid w:val="00B969DA"/>
    <w:rsid w:val="00BA10EA"/>
    <w:rsid w:val="00BA12EF"/>
    <w:rsid w:val="00BA24AE"/>
    <w:rsid w:val="00BA2824"/>
    <w:rsid w:val="00BA5D98"/>
    <w:rsid w:val="00BA67CF"/>
    <w:rsid w:val="00BA7506"/>
    <w:rsid w:val="00BB2EBA"/>
    <w:rsid w:val="00BB4A41"/>
    <w:rsid w:val="00BC209F"/>
    <w:rsid w:val="00BC2E39"/>
    <w:rsid w:val="00BC3896"/>
    <w:rsid w:val="00BC5D34"/>
    <w:rsid w:val="00BC6DB5"/>
    <w:rsid w:val="00BD1E78"/>
    <w:rsid w:val="00BD35C3"/>
    <w:rsid w:val="00BD6971"/>
    <w:rsid w:val="00BF0285"/>
    <w:rsid w:val="00BF29B6"/>
    <w:rsid w:val="00C02452"/>
    <w:rsid w:val="00C0304A"/>
    <w:rsid w:val="00C03175"/>
    <w:rsid w:val="00C0421C"/>
    <w:rsid w:val="00C11545"/>
    <w:rsid w:val="00C12C5B"/>
    <w:rsid w:val="00C14289"/>
    <w:rsid w:val="00C176C5"/>
    <w:rsid w:val="00C20462"/>
    <w:rsid w:val="00C218AF"/>
    <w:rsid w:val="00C25556"/>
    <w:rsid w:val="00C256CA"/>
    <w:rsid w:val="00C278B5"/>
    <w:rsid w:val="00C3052C"/>
    <w:rsid w:val="00C33EEF"/>
    <w:rsid w:val="00C36A70"/>
    <w:rsid w:val="00C40E12"/>
    <w:rsid w:val="00C43BF2"/>
    <w:rsid w:val="00C43C2F"/>
    <w:rsid w:val="00C50CD7"/>
    <w:rsid w:val="00C57F34"/>
    <w:rsid w:val="00C64BEE"/>
    <w:rsid w:val="00C651B9"/>
    <w:rsid w:val="00C713A9"/>
    <w:rsid w:val="00C74292"/>
    <w:rsid w:val="00C75CAF"/>
    <w:rsid w:val="00C80DE8"/>
    <w:rsid w:val="00C80EF1"/>
    <w:rsid w:val="00C835C3"/>
    <w:rsid w:val="00C85308"/>
    <w:rsid w:val="00C8785A"/>
    <w:rsid w:val="00CA4EB4"/>
    <w:rsid w:val="00CA574D"/>
    <w:rsid w:val="00CB18A8"/>
    <w:rsid w:val="00CB5065"/>
    <w:rsid w:val="00CB5D2B"/>
    <w:rsid w:val="00CB78B2"/>
    <w:rsid w:val="00CC1A35"/>
    <w:rsid w:val="00CC6119"/>
    <w:rsid w:val="00CD17D1"/>
    <w:rsid w:val="00CD24DC"/>
    <w:rsid w:val="00CD29B7"/>
    <w:rsid w:val="00CD3B05"/>
    <w:rsid w:val="00CD7776"/>
    <w:rsid w:val="00CE0C82"/>
    <w:rsid w:val="00CE1C41"/>
    <w:rsid w:val="00CE4A14"/>
    <w:rsid w:val="00CE6302"/>
    <w:rsid w:val="00CE69D2"/>
    <w:rsid w:val="00D0282D"/>
    <w:rsid w:val="00D039CE"/>
    <w:rsid w:val="00D1273B"/>
    <w:rsid w:val="00D159B8"/>
    <w:rsid w:val="00D15E8C"/>
    <w:rsid w:val="00D20A13"/>
    <w:rsid w:val="00D210BE"/>
    <w:rsid w:val="00D21CE5"/>
    <w:rsid w:val="00D2318E"/>
    <w:rsid w:val="00D2448E"/>
    <w:rsid w:val="00D25BFA"/>
    <w:rsid w:val="00D267B0"/>
    <w:rsid w:val="00D30F29"/>
    <w:rsid w:val="00D31881"/>
    <w:rsid w:val="00D3324D"/>
    <w:rsid w:val="00D33DF0"/>
    <w:rsid w:val="00D34C88"/>
    <w:rsid w:val="00D35A4D"/>
    <w:rsid w:val="00D36B42"/>
    <w:rsid w:val="00D4073D"/>
    <w:rsid w:val="00D43E5F"/>
    <w:rsid w:val="00D44AA2"/>
    <w:rsid w:val="00D45412"/>
    <w:rsid w:val="00D4619A"/>
    <w:rsid w:val="00D518AC"/>
    <w:rsid w:val="00D608F6"/>
    <w:rsid w:val="00D61A5A"/>
    <w:rsid w:val="00D66BC9"/>
    <w:rsid w:val="00D72D72"/>
    <w:rsid w:val="00D76B92"/>
    <w:rsid w:val="00D770B4"/>
    <w:rsid w:val="00D83443"/>
    <w:rsid w:val="00D83531"/>
    <w:rsid w:val="00D84AD4"/>
    <w:rsid w:val="00D8716F"/>
    <w:rsid w:val="00D87397"/>
    <w:rsid w:val="00D874F8"/>
    <w:rsid w:val="00D8766E"/>
    <w:rsid w:val="00D90D9A"/>
    <w:rsid w:val="00D917F9"/>
    <w:rsid w:val="00D9257B"/>
    <w:rsid w:val="00D933D4"/>
    <w:rsid w:val="00D93D1B"/>
    <w:rsid w:val="00D95845"/>
    <w:rsid w:val="00DA007A"/>
    <w:rsid w:val="00DA2B30"/>
    <w:rsid w:val="00DB4A1A"/>
    <w:rsid w:val="00DB4A62"/>
    <w:rsid w:val="00DB5D16"/>
    <w:rsid w:val="00DC0EA0"/>
    <w:rsid w:val="00DC238F"/>
    <w:rsid w:val="00DC28A1"/>
    <w:rsid w:val="00DC32D8"/>
    <w:rsid w:val="00DD5DB6"/>
    <w:rsid w:val="00DE1152"/>
    <w:rsid w:val="00DE1691"/>
    <w:rsid w:val="00DE1906"/>
    <w:rsid w:val="00DE7AAF"/>
    <w:rsid w:val="00DF1230"/>
    <w:rsid w:val="00DF1E30"/>
    <w:rsid w:val="00DF3285"/>
    <w:rsid w:val="00DF476E"/>
    <w:rsid w:val="00DF58C4"/>
    <w:rsid w:val="00DF5A49"/>
    <w:rsid w:val="00DF5CE5"/>
    <w:rsid w:val="00DF74BA"/>
    <w:rsid w:val="00E00586"/>
    <w:rsid w:val="00E04B7D"/>
    <w:rsid w:val="00E04F0C"/>
    <w:rsid w:val="00E06B80"/>
    <w:rsid w:val="00E1432A"/>
    <w:rsid w:val="00E15F41"/>
    <w:rsid w:val="00E17879"/>
    <w:rsid w:val="00E21643"/>
    <w:rsid w:val="00E234EE"/>
    <w:rsid w:val="00E23D69"/>
    <w:rsid w:val="00E24BD1"/>
    <w:rsid w:val="00E274D6"/>
    <w:rsid w:val="00E27695"/>
    <w:rsid w:val="00E317A1"/>
    <w:rsid w:val="00E45CBC"/>
    <w:rsid w:val="00E50908"/>
    <w:rsid w:val="00E54DD2"/>
    <w:rsid w:val="00E5677A"/>
    <w:rsid w:val="00E56C59"/>
    <w:rsid w:val="00E62619"/>
    <w:rsid w:val="00E63EA8"/>
    <w:rsid w:val="00E65A63"/>
    <w:rsid w:val="00E663A6"/>
    <w:rsid w:val="00E67804"/>
    <w:rsid w:val="00E67EC6"/>
    <w:rsid w:val="00E71783"/>
    <w:rsid w:val="00E723A6"/>
    <w:rsid w:val="00E73DA4"/>
    <w:rsid w:val="00E83ABD"/>
    <w:rsid w:val="00E85936"/>
    <w:rsid w:val="00E90B67"/>
    <w:rsid w:val="00E92348"/>
    <w:rsid w:val="00E93772"/>
    <w:rsid w:val="00E96CCF"/>
    <w:rsid w:val="00EA1387"/>
    <w:rsid w:val="00EA28C5"/>
    <w:rsid w:val="00EA2F14"/>
    <w:rsid w:val="00EA3635"/>
    <w:rsid w:val="00EA3E6F"/>
    <w:rsid w:val="00EA638E"/>
    <w:rsid w:val="00EB173E"/>
    <w:rsid w:val="00EB33AA"/>
    <w:rsid w:val="00ED273A"/>
    <w:rsid w:val="00ED2E00"/>
    <w:rsid w:val="00ED32E2"/>
    <w:rsid w:val="00EE1580"/>
    <w:rsid w:val="00EE1FCE"/>
    <w:rsid w:val="00EE2D53"/>
    <w:rsid w:val="00EF08EA"/>
    <w:rsid w:val="00EF3530"/>
    <w:rsid w:val="00F034E3"/>
    <w:rsid w:val="00F0368E"/>
    <w:rsid w:val="00F0718D"/>
    <w:rsid w:val="00F110DB"/>
    <w:rsid w:val="00F1478B"/>
    <w:rsid w:val="00F15AF6"/>
    <w:rsid w:val="00F15C17"/>
    <w:rsid w:val="00F162BE"/>
    <w:rsid w:val="00F167B9"/>
    <w:rsid w:val="00F17C93"/>
    <w:rsid w:val="00F220F7"/>
    <w:rsid w:val="00F226E9"/>
    <w:rsid w:val="00F24FED"/>
    <w:rsid w:val="00F27D7E"/>
    <w:rsid w:val="00F27EA0"/>
    <w:rsid w:val="00F30677"/>
    <w:rsid w:val="00F338C5"/>
    <w:rsid w:val="00F339A1"/>
    <w:rsid w:val="00F34812"/>
    <w:rsid w:val="00F36F9D"/>
    <w:rsid w:val="00F418EA"/>
    <w:rsid w:val="00F42074"/>
    <w:rsid w:val="00F42A24"/>
    <w:rsid w:val="00F44DFC"/>
    <w:rsid w:val="00F47666"/>
    <w:rsid w:val="00F552D6"/>
    <w:rsid w:val="00F5707D"/>
    <w:rsid w:val="00F62B04"/>
    <w:rsid w:val="00F66FBA"/>
    <w:rsid w:val="00F673D9"/>
    <w:rsid w:val="00F70925"/>
    <w:rsid w:val="00F7519C"/>
    <w:rsid w:val="00F7549A"/>
    <w:rsid w:val="00F75817"/>
    <w:rsid w:val="00F80ADC"/>
    <w:rsid w:val="00F82480"/>
    <w:rsid w:val="00F82F02"/>
    <w:rsid w:val="00F86B38"/>
    <w:rsid w:val="00F91216"/>
    <w:rsid w:val="00F921CD"/>
    <w:rsid w:val="00F92503"/>
    <w:rsid w:val="00F92D64"/>
    <w:rsid w:val="00F9318C"/>
    <w:rsid w:val="00F93782"/>
    <w:rsid w:val="00F94E9F"/>
    <w:rsid w:val="00FA1A02"/>
    <w:rsid w:val="00FB37DC"/>
    <w:rsid w:val="00FB7758"/>
    <w:rsid w:val="00FC0DAC"/>
    <w:rsid w:val="00FC3638"/>
    <w:rsid w:val="00FD24B1"/>
    <w:rsid w:val="00FD74BD"/>
    <w:rsid w:val="00FD7A3C"/>
    <w:rsid w:val="00FE0834"/>
    <w:rsid w:val="00FE1209"/>
    <w:rsid w:val="00FE4107"/>
    <w:rsid w:val="00FE4D12"/>
    <w:rsid w:val="00FE68E7"/>
    <w:rsid w:val="00FF1E04"/>
    <w:rsid w:val="00FF363B"/>
    <w:rsid w:val="00FF5B71"/>
    <w:rsid w:val="0C299602"/>
    <w:rsid w:val="131F3E72"/>
    <w:rsid w:val="133072DD"/>
    <w:rsid w:val="13590B9C"/>
    <w:rsid w:val="1674BBBA"/>
    <w:rsid w:val="20683DB9"/>
    <w:rsid w:val="2269B1D0"/>
    <w:rsid w:val="2321E059"/>
    <w:rsid w:val="24758CA2"/>
    <w:rsid w:val="31FAE0E7"/>
    <w:rsid w:val="32A9E478"/>
    <w:rsid w:val="37DD248F"/>
    <w:rsid w:val="3DFCF8AA"/>
    <w:rsid w:val="42C4873F"/>
    <w:rsid w:val="4E9ADBC8"/>
    <w:rsid w:val="5237BD83"/>
    <w:rsid w:val="5D8E29C5"/>
    <w:rsid w:val="680FE602"/>
    <w:rsid w:val="6A476822"/>
    <w:rsid w:val="702F71B0"/>
    <w:rsid w:val="7B5FC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3E1EC"/>
  <w15:chartTrackingRefBased/>
  <w15:docId w15:val="{6FDDBF79-D491-4453-BB36-3BABB0DF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F2D"/>
    <w:pPr>
      <w:suppressAutoHyphens/>
      <w:spacing w:before="120" w:after="120" w:line="240" w:lineRule="auto"/>
    </w:pPr>
    <w:rPr>
      <w:rFonts w:ascii="Calibri" w:hAnsi="Calibri"/>
      <w:color w:val="0C233F"/>
    </w:rPr>
  </w:style>
  <w:style w:type="paragraph" w:styleId="Heading1">
    <w:name w:val="heading 1"/>
    <w:basedOn w:val="Normal"/>
    <w:next w:val="Normal"/>
    <w:link w:val="Heading1Char"/>
    <w:uiPriority w:val="4"/>
    <w:qFormat/>
    <w:rsid w:val="00603C57"/>
    <w:pPr>
      <w:keepNext/>
      <w:keepLines/>
      <w:spacing w:before="0" w:after="360" w:line="700" w:lineRule="atLeast"/>
      <w:outlineLvl w:val="0"/>
    </w:pPr>
    <w:rPr>
      <w:rFonts w:eastAsiaTheme="majorEastAsia" w:cstheme="majorBidi"/>
      <w:b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115E1F"/>
    <w:pPr>
      <w:keepNext/>
      <w:keepLines/>
      <w:spacing w:before="280" w:line="420" w:lineRule="atLeast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4"/>
    <w:qFormat/>
    <w:rsid w:val="00333F2D"/>
    <w:pPr>
      <w:keepNext/>
      <w:keepLines/>
      <w:spacing w:before="280" w:after="240" w:line="340" w:lineRule="atLeast"/>
      <w:outlineLvl w:val="2"/>
      <w15:collapsed/>
    </w:pPr>
    <w:rPr>
      <w:rFonts w:eastAsiaTheme="majorEastAsia" w:cstheme="majorBidi"/>
      <w:b/>
      <w:color w:val="8A8878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4"/>
    <w:unhideWhenUsed/>
    <w:qFormat/>
    <w:rsid w:val="00402EFA"/>
    <w:pPr>
      <w:keepNext/>
      <w:keepLines/>
      <w:framePr w:hSpace="181" w:wrap="notBeside" w:vAnchor="text" w:hAnchor="margin" w:y="1"/>
      <w:contextualSpacing/>
      <w:outlineLvl w:val="3"/>
    </w:pPr>
    <w:rPr>
      <w:rFonts w:eastAsiaTheme="majorEastAsia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234C94"/>
    <w:pPr>
      <w:keepNext/>
      <w:keepLines/>
      <w:spacing w:before="280"/>
      <w:outlineLvl w:val="4"/>
    </w:pPr>
    <w:rPr>
      <w:rFonts w:eastAsiaTheme="majorEastAsia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4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4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234C9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3B94"/>
    <w:pPr>
      <w:tabs>
        <w:tab w:val="center" w:pos="4513"/>
        <w:tab w:val="right" w:pos="9026"/>
      </w:tabs>
      <w:spacing w:before="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613B94"/>
    <w:rPr>
      <w:rFonts w:ascii="Lato" w:hAnsi="Lato"/>
      <w:color w:val="111C2C"/>
    </w:rPr>
  </w:style>
  <w:style w:type="paragraph" w:styleId="Footer">
    <w:name w:val="footer"/>
    <w:aliases w:val="Footer - white"/>
    <w:basedOn w:val="Normal"/>
    <w:link w:val="FooterChar"/>
    <w:autoRedefine/>
    <w:qFormat/>
    <w:rsid w:val="00E71783"/>
    <w:pPr>
      <w:tabs>
        <w:tab w:val="right" w:pos="9923"/>
      </w:tabs>
      <w:spacing w:before="0" w:after="0"/>
      <w:jc w:val="right"/>
    </w:pPr>
    <w:rPr>
      <w:color w:val="FFFFFF" w:themeColor="background1"/>
    </w:rPr>
  </w:style>
  <w:style w:type="character" w:customStyle="1" w:styleId="FooterChar">
    <w:name w:val="Footer Char"/>
    <w:aliases w:val="Footer - white Char"/>
    <w:basedOn w:val="DefaultParagraphFont"/>
    <w:link w:val="Footer"/>
    <w:uiPriority w:val="99"/>
    <w:rsid w:val="00E71783"/>
    <w:rPr>
      <w:rFonts w:ascii="Lato" w:hAnsi="Lato"/>
      <w:color w:val="FFFFFF" w:themeColor="background1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4"/>
    <w:rsid w:val="00115E1F"/>
    <w:rPr>
      <w:rFonts w:ascii="Lato" w:eastAsiaTheme="majorEastAsia" w:hAnsi="Lato" w:cstheme="majorBidi"/>
      <w:b/>
      <w:color w:val="111C2C"/>
      <w:sz w:val="36"/>
      <w:szCs w:val="26"/>
    </w:rPr>
  </w:style>
  <w:style w:type="paragraph" w:customStyle="1" w:styleId="BasicParagraph">
    <w:name w:val="[Basic Paragraph]"/>
    <w:basedOn w:val="Normal"/>
    <w:uiPriority w:val="99"/>
    <w:rsid w:val="006870DC"/>
    <w:pPr>
      <w:suppressAutoHyphens w:val="0"/>
      <w:autoSpaceDE w:val="0"/>
      <w:autoSpaceDN w:val="0"/>
      <w:adjustRightInd w:val="0"/>
      <w:spacing w:before="0" w:after="0" w:line="288" w:lineRule="auto"/>
      <w:textAlignment w:val="center"/>
    </w:pPr>
    <w:rPr>
      <w:rFonts w:cs="MinionPro-Regular"/>
      <w:sz w:val="24"/>
      <w:szCs w:val="24"/>
      <w:lang w:val="en-US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Text">
    <w:name w:val="Boxed Text"/>
    <w:basedOn w:val="Normal"/>
    <w:uiPriority w:val="2"/>
    <w:qFormat/>
    <w:rsid w:val="006F033A"/>
    <w:pPr>
      <w:pBdr>
        <w:top w:val="single" w:sz="4" w:space="14" w:color="000000" w:themeColor="text1"/>
        <w:left w:val="single" w:sz="4" w:space="14" w:color="000000" w:themeColor="text1"/>
        <w:bottom w:val="single" w:sz="4" w:space="14" w:color="000000" w:themeColor="text1"/>
        <w:right w:val="single" w:sz="4" w:space="14" w:color="000000" w:themeColor="text1"/>
      </w:pBdr>
      <w:shd w:val="clear" w:color="auto" w:fill="FFD600"/>
      <w:spacing w:after="60" w:line="240" w:lineRule="atLeast"/>
      <w:ind w:left="284" w:right="284"/>
    </w:pPr>
    <w:rPr>
      <w:b/>
      <w:color w:val="000000" w:themeColor="text2"/>
    </w:rPr>
  </w:style>
  <w:style w:type="numbering" w:customStyle="1" w:styleId="BoxedBullets">
    <w:name w:val="Boxed Bullets"/>
    <w:uiPriority w:val="99"/>
    <w:rsid w:val="00AF0899"/>
    <w:pPr>
      <w:numPr>
        <w:numId w:val="3"/>
      </w:numPr>
    </w:pPr>
  </w:style>
  <w:style w:type="paragraph" w:customStyle="1" w:styleId="Bullet1">
    <w:name w:val="Bullet 1"/>
    <w:basedOn w:val="Normal"/>
    <w:uiPriority w:val="2"/>
    <w:qFormat/>
    <w:rsid w:val="00333F2D"/>
    <w:pPr>
      <w:numPr>
        <w:numId w:val="11"/>
      </w:numPr>
      <w:ind w:left="397" w:hanging="284"/>
    </w:pPr>
  </w:style>
  <w:style w:type="paragraph" w:customStyle="1" w:styleId="Bullet2">
    <w:name w:val="Bullet 2"/>
    <w:basedOn w:val="Normal"/>
    <w:uiPriority w:val="2"/>
    <w:qFormat/>
    <w:rsid w:val="008A005E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8A005E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1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1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1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100" w:themeFill="accent1"/>
      </w:tcPr>
    </w:tblStylePr>
    <w:tblStylePr w:type="band1Vert">
      <w:tblPr/>
      <w:tcPr>
        <w:shd w:val="clear" w:color="auto" w:fill="FFE48F" w:themeFill="accent1" w:themeFillTint="66"/>
      </w:tcPr>
    </w:tblStylePr>
    <w:tblStylePr w:type="band1Horz">
      <w:tblPr/>
      <w:tcPr>
        <w:shd w:val="clear" w:color="auto" w:fill="FFE48F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B75CE8"/>
    <w:pPr>
      <w:spacing w:before="60" w:after="60"/>
    </w:pPr>
    <w:tblPr>
      <w:tblCellMar>
        <w:top w:w="57" w:type="dxa"/>
        <w:bottom w:w="57" w:type="dxa"/>
      </w:tblCellMar>
    </w:tblPr>
    <w:trPr>
      <w:cantSplit/>
    </w:trPr>
    <w:tcPr>
      <w:shd w:val="clear" w:color="auto" w:fill="E6E6E6" w:themeFill="background2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Calibri" w:hAnsi="Calibri"/>
        <w:b/>
        <w:bCs/>
        <w:caps w:val="0"/>
        <w:smallCaps w:val="0"/>
        <w:color w:val="262626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600"/>
      </w:tcPr>
    </w:tblStylePr>
    <w:tblStylePr w:type="lastRow">
      <w:rPr>
        <w:rFonts w:ascii="Calibri" w:hAnsi="Calibri"/>
        <w:b w:val="0"/>
        <w:bCs/>
        <w:color w:val="000000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48F" w:themeFill="accent1" w:themeFillTint="66"/>
      </w:tcPr>
    </w:tblStylePr>
    <w:tblStylePr w:type="firstCol">
      <w:rPr>
        <w:rFonts w:ascii="Calibri" w:hAnsi="Calibri"/>
        <w:b/>
        <w:bCs/>
        <w:color w:val="262626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600"/>
      </w:tcPr>
    </w:tblStylePr>
    <w:tblStylePr w:type="lastCol">
      <w:pPr>
        <w:jc w:val="right"/>
      </w:pPr>
      <w:rPr>
        <w:rFonts w:ascii="Calibri" w:hAnsi="Calibri"/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FFF1C7" w:themeFill="accent1" w:themeFillTint="33"/>
      </w:tcPr>
    </w:tblStylePr>
    <w:tblStylePr w:type="band2Vert">
      <w:tblPr/>
      <w:tcPr>
        <w:shd w:val="clear" w:color="auto" w:fill="FFE48F" w:themeFill="accent1" w:themeFillTint="66"/>
      </w:tcPr>
    </w:tblStylePr>
    <w:tblStylePr w:type="band1Horz">
      <w:tblPr/>
      <w:tcPr>
        <w:shd w:val="clear" w:color="auto" w:fill="FFF1C7" w:themeFill="accent1" w:themeFillTint="33"/>
      </w:tcPr>
    </w:tblStylePr>
    <w:tblStylePr w:type="band2Horz">
      <w:tblPr/>
      <w:tcPr>
        <w:shd w:val="clear" w:color="auto" w:fill="FFE48F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C33EEF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="Calibri" w:hAnsi="Calibri"/>
        <w:b/>
      </w:rPr>
      <w:tblPr/>
      <w:tcPr>
        <w:shd w:val="clear" w:color="auto" w:fill="A6A6A6" w:themeFill="background1" w:themeFillShade="A6"/>
      </w:tcPr>
    </w:tblStylePr>
    <w:tblStylePr w:type="lastRow">
      <w:rPr>
        <w:rFonts w:ascii="Calibri" w:hAnsi="Calibri"/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rFonts w:ascii="Calibri" w:hAnsi="Calibri"/>
        <w:b/>
      </w:rPr>
      <w:tblPr/>
      <w:tcPr>
        <w:shd w:val="clear" w:color="auto" w:fill="F2F2F2" w:themeFill="background1" w:themeFillShade="F2"/>
      </w:tcPr>
    </w:tblStylePr>
    <w:tblStylePr w:type="lastCol">
      <w:rPr>
        <w:rFonts w:ascii="Calibri" w:hAnsi="Calibri"/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rFonts w:ascii="Lato" w:hAnsi="Lato"/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4"/>
      </w:numPr>
    </w:pPr>
  </w:style>
  <w:style w:type="paragraph" w:customStyle="1" w:styleId="FooterDark">
    <w:name w:val="Footer Dark"/>
    <w:basedOn w:val="Footer"/>
    <w:qFormat/>
    <w:rsid w:val="00876B19"/>
    <w:rPr>
      <w:color w:val="0C233F"/>
    </w:rPr>
  </w:style>
  <w:style w:type="character" w:styleId="FollowedHyperlink">
    <w:name w:val="FollowedHyperlink"/>
    <w:basedOn w:val="DefaultParagraphFont"/>
    <w:uiPriority w:val="99"/>
    <w:rsid w:val="00AF0899"/>
    <w:rPr>
      <w:rFonts w:ascii="Lato" w:hAnsi="Lato"/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rFonts w:ascii="Lato" w:hAnsi="Lato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rFonts w:ascii="Lato" w:hAnsi="Lato"/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4"/>
    <w:rsid w:val="00603C57"/>
    <w:rPr>
      <w:rFonts w:ascii="Lato" w:eastAsiaTheme="majorEastAsia" w:hAnsi="Lato" w:cstheme="majorBidi"/>
      <w:b/>
      <w:color w:val="111C2C"/>
      <w:sz w:val="60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333F2D"/>
    <w:rPr>
      <w:rFonts w:ascii="Calibri" w:eastAsiaTheme="majorEastAsia" w:hAnsi="Calibri" w:cstheme="majorBidi"/>
      <w:b/>
      <w:color w:val="8A887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402EFA"/>
    <w:rPr>
      <w:rFonts w:ascii="Calibri" w:eastAsiaTheme="majorEastAsia" w:hAnsi="Calibri" w:cstheme="majorBidi"/>
      <w:b/>
      <w:iCs/>
      <w:color w:val="0C233F"/>
      <w:sz w:val="24"/>
    </w:rPr>
  </w:style>
  <w:style w:type="character" w:customStyle="1" w:styleId="Heading5Char">
    <w:name w:val="Heading 5 Char"/>
    <w:basedOn w:val="DefaultParagraphFont"/>
    <w:link w:val="Heading5"/>
    <w:uiPriority w:val="4"/>
    <w:rsid w:val="00234C94"/>
    <w:rPr>
      <w:rFonts w:ascii="Lato" w:eastAsiaTheme="majorEastAsia" w:hAnsi="Lato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4"/>
    <w:rsid w:val="00006F13"/>
    <w:rPr>
      <w:rFonts w:ascii="Lato" w:eastAsiaTheme="majorEastAsia" w:hAnsi="Lato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4"/>
    <w:rsid w:val="00006F13"/>
    <w:rPr>
      <w:rFonts w:ascii="Lato" w:eastAsiaTheme="majorEastAsia" w:hAnsi="Lato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1D0FB5"/>
    <w:rPr>
      <w:rFonts w:ascii="Calibri" w:hAnsi="Calibri"/>
      <w:color w:val="00303C"/>
      <w:u w:val="single"/>
    </w:rPr>
  </w:style>
  <w:style w:type="character" w:styleId="IntenseEmphasis">
    <w:name w:val="Intense Emphasis"/>
    <w:basedOn w:val="DefaultParagraphFont"/>
    <w:uiPriority w:val="33"/>
    <w:qFormat/>
    <w:rsid w:val="00084532"/>
    <w:rPr>
      <w:rFonts w:ascii="Calibri" w:hAnsi="Calibri"/>
      <w:b/>
      <w:i/>
      <w:iCs/>
      <w:color w:val="000000" w:themeColor="text1"/>
    </w:rPr>
  </w:style>
  <w:style w:type="paragraph" w:customStyle="1" w:styleId="IntroPara">
    <w:name w:val="Intro Para"/>
    <w:basedOn w:val="Normal"/>
    <w:autoRedefine/>
    <w:uiPriority w:val="1"/>
    <w:qFormat/>
    <w:rsid w:val="00115E1F"/>
    <w:pPr>
      <w:spacing w:before="420" w:after="420" w:line="420" w:lineRule="atLeast"/>
    </w:pPr>
    <w:rPr>
      <w:sz w:val="32"/>
      <w:lang w:val="en-US"/>
    </w:rPr>
  </w:style>
  <w:style w:type="numbering" w:customStyle="1" w:styleId="List1Numbered">
    <w:name w:val="List 1 Numbered"/>
    <w:uiPriority w:val="99"/>
    <w:rsid w:val="00006F13"/>
    <w:pPr>
      <w:numPr>
        <w:numId w:val="5"/>
      </w:numPr>
    </w:pPr>
  </w:style>
  <w:style w:type="paragraph" w:customStyle="1" w:styleId="List1Numbered1">
    <w:name w:val="List 1 Numbered 1"/>
    <w:basedOn w:val="Normal"/>
    <w:uiPriority w:val="2"/>
    <w:qFormat/>
    <w:rsid w:val="00006F13"/>
    <w:pPr>
      <w:numPr>
        <w:numId w:val="12"/>
      </w:numPr>
    </w:pPr>
  </w:style>
  <w:style w:type="paragraph" w:customStyle="1" w:styleId="List1Numbered2">
    <w:name w:val="List 1 Numbered 2"/>
    <w:basedOn w:val="Normal"/>
    <w:uiPriority w:val="2"/>
    <w:qFormat/>
    <w:rsid w:val="00006F13"/>
    <w:pPr>
      <w:numPr>
        <w:ilvl w:val="1"/>
        <w:numId w:val="12"/>
      </w:numPr>
    </w:pPr>
  </w:style>
  <w:style w:type="paragraph" w:customStyle="1" w:styleId="List1Numbered3">
    <w:name w:val="List 1 Numbered 3"/>
    <w:basedOn w:val="Normal"/>
    <w:uiPriority w:val="2"/>
    <w:qFormat/>
    <w:rsid w:val="00006F13"/>
    <w:pPr>
      <w:numPr>
        <w:ilvl w:val="2"/>
        <w:numId w:val="12"/>
      </w:numPr>
    </w:pPr>
  </w:style>
  <w:style w:type="paragraph" w:styleId="NoSpacing">
    <w:name w:val="No Spacing"/>
    <w:link w:val="NoSpacingChar"/>
    <w:uiPriority w:val="1"/>
    <w:qFormat/>
    <w:rsid w:val="008A005E"/>
    <w:pPr>
      <w:contextualSpacing/>
    </w:pPr>
    <w:rPr>
      <w:rFonts w:ascii="Lato" w:hAnsi="Lato"/>
      <w:color w:val="111C2C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34C94"/>
    <w:rPr>
      <w:rFonts w:ascii="Lato" w:eastAsiaTheme="majorEastAsia" w:hAnsi="Lato" w:cstheme="majorBidi"/>
      <w:color w:val="272727" w:themeColor="text1" w:themeTint="D8"/>
      <w:sz w:val="21"/>
      <w:szCs w:val="21"/>
    </w:rPr>
  </w:style>
  <w:style w:type="numbering" w:customStyle="1" w:styleId="NumberedHeadings">
    <w:name w:val="Numbered Headings"/>
    <w:uiPriority w:val="99"/>
    <w:rsid w:val="003449A0"/>
    <w:pPr>
      <w:numPr>
        <w:numId w:val="6"/>
      </w:numPr>
    </w:pPr>
  </w:style>
  <w:style w:type="paragraph" w:customStyle="1" w:styleId="PullOut">
    <w:name w:val="Pull Out"/>
    <w:basedOn w:val="Normal"/>
    <w:next w:val="Normal"/>
    <w:autoRedefine/>
    <w:uiPriority w:val="22"/>
    <w:qFormat/>
    <w:rsid w:val="00275320"/>
    <w:pPr>
      <w:keepNext/>
      <w:keepLines/>
      <w:spacing w:before="420" w:after="420" w:line="600" w:lineRule="atLeast"/>
      <w:ind w:right="3119"/>
    </w:pPr>
    <w:rPr>
      <w:b/>
      <w:sz w:val="60"/>
    </w:rPr>
  </w:style>
  <w:style w:type="paragraph" w:customStyle="1" w:styleId="SourceNotes">
    <w:name w:val="Source Notes"/>
    <w:basedOn w:val="Normal"/>
    <w:uiPriority w:val="21"/>
    <w:qFormat/>
    <w:rsid w:val="00275320"/>
    <w:pPr>
      <w:spacing w:before="60" w:after="60"/>
    </w:pPr>
    <w:rPr>
      <w:sz w:val="16"/>
    </w:rPr>
  </w:style>
  <w:style w:type="paragraph" w:customStyle="1" w:styleId="SourceNotesNumbered">
    <w:name w:val="Source Notes Numbered"/>
    <w:basedOn w:val="SourceNotes"/>
    <w:uiPriority w:val="21"/>
    <w:qFormat/>
    <w:rsid w:val="00084532"/>
    <w:pPr>
      <w:numPr>
        <w:numId w:val="7"/>
      </w:numPr>
      <w:spacing w:line="200" w:lineRule="atLeast"/>
      <w:ind w:left="714" w:hanging="357"/>
    </w:pPr>
  </w:style>
  <w:style w:type="character" w:styleId="Strong">
    <w:name w:val="Strong"/>
    <w:basedOn w:val="DefaultParagraphFont"/>
    <w:uiPriority w:val="22"/>
    <w:qFormat/>
    <w:rsid w:val="00084532"/>
    <w:rPr>
      <w:rFonts w:ascii="Calibri" w:hAnsi="Calibri"/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275320"/>
    <w:pPr>
      <w:keepLines/>
      <w:numPr>
        <w:ilvl w:val="1"/>
      </w:numPr>
      <w:spacing w:before="300" w:after="300" w:line="600" w:lineRule="exact"/>
      <w:contextualSpacing/>
    </w:pPr>
    <w:rPr>
      <w:rFonts w:eastAsiaTheme="minorEastAsia"/>
      <w:color w:val="FFFFFF" w:themeColor="background1"/>
      <w:sz w:val="48"/>
    </w:rPr>
  </w:style>
  <w:style w:type="character" w:customStyle="1" w:styleId="SubtitleChar">
    <w:name w:val="Subtitle Char"/>
    <w:basedOn w:val="DefaultParagraphFont"/>
    <w:link w:val="Subtitle"/>
    <w:uiPriority w:val="23"/>
    <w:rsid w:val="00275320"/>
    <w:rPr>
      <w:rFonts w:ascii="Lato" w:eastAsiaTheme="minorEastAsia" w:hAnsi="Lato"/>
      <w:color w:val="FFFFFF" w:themeColor="background1"/>
      <w:sz w:val="48"/>
    </w:rPr>
  </w:style>
  <w:style w:type="table" w:styleId="TableGrid">
    <w:name w:val="Table Grid"/>
    <w:aliases w:val="SP Table Style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8"/>
      </w:numPr>
    </w:pPr>
  </w:style>
  <w:style w:type="paragraph" w:styleId="Title">
    <w:name w:val="Title"/>
    <w:basedOn w:val="Normal"/>
    <w:next w:val="Normal"/>
    <w:link w:val="TitleChar"/>
    <w:autoRedefine/>
    <w:uiPriority w:val="22"/>
    <w:qFormat/>
    <w:rsid w:val="00275320"/>
    <w:pPr>
      <w:keepLines/>
      <w:spacing w:before="300" w:after="0" w:line="800" w:lineRule="exact"/>
      <w:contextualSpacing/>
      <w:outlineLvl w:val="0"/>
    </w:pPr>
    <w:rPr>
      <w:rFonts w:eastAsiaTheme="majorEastAsia" w:cstheme="majorBidi"/>
      <w:b/>
      <w:color w:val="FFFFFF" w:themeColor="background1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275320"/>
    <w:rPr>
      <w:rFonts w:ascii="Lato" w:eastAsiaTheme="majorEastAsia" w:hAnsi="Lato" w:cstheme="majorBidi"/>
      <w:b/>
      <w:color w:val="FFFFFF" w:themeColor="background1"/>
      <w:kern w:val="28"/>
      <w:sz w:val="80"/>
      <w:szCs w:val="56"/>
    </w:rPr>
  </w:style>
  <w:style w:type="character" w:styleId="PageNumber">
    <w:name w:val="page number"/>
    <w:basedOn w:val="DefaultParagraphFont"/>
    <w:uiPriority w:val="99"/>
    <w:unhideWhenUsed/>
    <w:rsid w:val="00523461"/>
    <w:rPr>
      <w:rFonts w:ascii="Lato" w:hAnsi="Lato"/>
      <w:color w:val="111C2C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038C2"/>
    <w:rPr>
      <w:rFonts w:ascii="Lato" w:hAnsi="Lato"/>
      <w:color w:val="111C2C"/>
    </w:rPr>
  </w:style>
  <w:style w:type="table" w:styleId="GridTable2">
    <w:name w:val="Grid Table 2"/>
    <w:basedOn w:val="TableNormal"/>
    <w:uiPriority w:val="47"/>
    <w:rsid w:val="00067184"/>
    <w:pPr>
      <w:spacing w:after="0" w:line="240" w:lineRule="auto"/>
    </w:pPr>
    <w:rPr>
      <w:rFonts w:ascii="Lato" w:hAnsi="La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table" w:styleId="GridTable2-Accent1">
    <w:name w:val="Grid Table 2 Accent 1"/>
    <w:basedOn w:val="TableNormal"/>
    <w:uiPriority w:val="47"/>
    <w:rsid w:val="00B76D9B"/>
    <w:pPr>
      <w:spacing w:after="0" w:line="240" w:lineRule="auto"/>
    </w:pPr>
    <w:tblPr>
      <w:tblStyleRowBandSize w:val="1"/>
      <w:tblStyleColBandSize w:val="1"/>
      <w:tblBorders>
        <w:top w:val="single" w:sz="2" w:space="0" w:color="FFD757" w:themeColor="accent1" w:themeTint="99"/>
        <w:bottom w:val="single" w:sz="2" w:space="0" w:color="FFD757" w:themeColor="accent1" w:themeTint="99"/>
        <w:insideH w:val="single" w:sz="2" w:space="0" w:color="FFD757" w:themeColor="accent1" w:themeTint="99"/>
        <w:insideV w:val="single" w:sz="2" w:space="0" w:color="FFD7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7" w:themeFill="accent1" w:themeFillTint="33"/>
      </w:tcPr>
    </w:tblStylePr>
    <w:tblStylePr w:type="band1Horz">
      <w:tblPr/>
      <w:tcPr>
        <w:shd w:val="clear" w:color="auto" w:fill="FFF1C7" w:themeFill="accent1" w:themeFillTint="33"/>
      </w:tcPr>
    </w:tblStylePr>
  </w:style>
  <w:style w:type="numbering" w:customStyle="1" w:styleId="DefaultBullets">
    <w:name w:val="Default Bullets"/>
    <w:uiPriority w:val="99"/>
    <w:rsid w:val="00006F13"/>
    <w:pPr>
      <w:numPr>
        <w:numId w:val="9"/>
      </w:numPr>
    </w:pPr>
  </w:style>
  <w:style w:type="character" w:customStyle="1" w:styleId="DLM">
    <w:name w:val="DLM"/>
    <w:basedOn w:val="DefaultParagraphFont"/>
    <w:uiPriority w:val="99"/>
    <w:qFormat/>
    <w:rsid w:val="006E2CB4"/>
    <w:rPr>
      <w:rFonts w:ascii="Lato" w:hAnsi="Lato"/>
      <w:b w:val="0"/>
      <w:caps/>
      <w:smallCaps w:val="0"/>
      <w:color w:val="FFFFFF" w:themeColor="background1"/>
      <w:sz w:val="25"/>
    </w:rPr>
  </w:style>
  <w:style w:type="character" w:styleId="PlaceholderText">
    <w:name w:val="Placeholder Text"/>
    <w:basedOn w:val="DefaultParagraphFont"/>
    <w:uiPriority w:val="99"/>
    <w:semiHidden/>
    <w:rsid w:val="00A915F4"/>
    <w:rPr>
      <w:rFonts w:ascii="Lato" w:hAnsi="Lato"/>
      <w:color w:val="808080"/>
    </w:rPr>
  </w:style>
  <w:style w:type="paragraph" w:customStyle="1" w:styleId="CoverVersion">
    <w:name w:val="Cover Version"/>
    <w:basedOn w:val="Subtitle"/>
    <w:uiPriority w:val="24"/>
    <w:qFormat/>
    <w:rsid w:val="00975256"/>
    <w:pPr>
      <w:spacing w:after="0" w:line="400" w:lineRule="atLeast"/>
    </w:pPr>
    <w:rPr>
      <w:sz w:val="32"/>
    </w:rPr>
  </w:style>
  <w:style w:type="character" w:customStyle="1" w:styleId="CoverVersionNumberRef">
    <w:name w:val="Cover Version Number Ref"/>
    <w:basedOn w:val="DefaultParagraphFont"/>
    <w:uiPriority w:val="24"/>
    <w:qFormat/>
    <w:rsid w:val="00613B94"/>
    <w:rPr>
      <w:rFonts w:ascii="Lato" w:hAnsi="Lato"/>
    </w:rPr>
  </w:style>
  <w:style w:type="paragraph" w:customStyle="1" w:styleId="CoverDate">
    <w:name w:val="Cover Date"/>
    <w:basedOn w:val="Normal"/>
    <w:uiPriority w:val="25"/>
    <w:qFormat/>
    <w:rsid w:val="00BA7506"/>
    <w:rPr>
      <w:color w:val="FFFFFF" w:themeColor="background1"/>
    </w:rPr>
  </w:style>
  <w:style w:type="numbering" w:customStyle="1" w:styleId="NormalNumberedListStyle">
    <w:name w:val="Normal Numbered List Style"/>
    <w:uiPriority w:val="99"/>
    <w:rsid w:val="00E15F41"/>
    <w:pPr>
      <w:numPr>
        <w:numId w:val="10"/>
      </w:numPr>
    </w:pPr>
  </w:style>
  <w:style w:type="paragraph" w:styleId="NormalIndent">
    <w:name w:val="Normal Indent"/>
    <w:basedOn w:val="Normal"/>
    <w:rsid w:val="00E15F41"/>
    <w:pPr>
      <w:ind w:left="567"/>
    </w:pPr>
  </w:style>
  <w:style w:type="paragraph" w:customStyle="1" w:styleId="ReferenceNumber">
    <w:name w:val="Reference Number"/>
    <w:basedOn w:val="Title"/>
    <w:uiPriority w:val="23"/>
    <w:qFormat/>
    <w:rsid w:val="00BA7506"/>
    <w:pPr>
      <w:spacing w:before="0"/>
    </w:pPr>
  </w:style>
  <w:style w:type="table" w:customStyle="1" w:styleId="Style1">
    <w:name w:val="Style1"/>
    <w:basedOn w:val="TableNormal"/>
    <w:uiPriority w:val="99"/>
    <w:rsid w:val="00593567"/>
    <w:pPr>
      <w:spacing w:before="0" w:after="0" w:line="240" w:lineRule="auto"/>
    </w:pPr>
    <w:rPr>
      <w:rFonts w:ascii="Lato" w:hAnsi="Lato"/>
    </w:rPr>
    <w:tblPr/>
  </w:style>
  <w:style w:type="paragraph" w:customStyle="1" w:styleId="Footer-Title">
    <w:name w:val="Footer - Title"/>
    <w:basedOn w:val="Normal"/>
    <w:qFormat/>
    <w:rsid w:val="00D8716F"/>
    <w:pPr>
      <w:spacing w:before="160" w:after="80" w:line="360" w:lineRule="auto"/>
    </w:pPr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5"/>
    <w:semiHidden/>
    <w:unhideWhenUsed/>
    <w:qFormat/>
    <w:rsid w:val="00880608"/>
    <w:pPr>
      <w:pBdr>
        <w:top w:val="single" w:sz="4" w:space="10" w:color="000000" w:themeColor="text1"/>
        <w:bottom w:val="single" w:sz="4" w:space="10" w:color="000000" w:themeColor="text1"/>
      </w:pBdr>
      <w:shd w:val="clear" w:color="auto" w:fill="FFD600"/>
      <w:spacing w:before="360" w:after="360"/>
      <w:ind w:left="864" w:right="864"/>
      <w:jc w:val="center"/>
    </w:pPr>
    <w:rPr>
      <w:i/>
      <w:iCs/>
      <w:color w:val="262626"/>
    </w:rPr>
  </w:style>
  <w:style w:type="character" w:customStyle="1" w:styleId="IntenseQuoteChar">
    <w:name w:val="Intense Quote Char"/>
    <w:basedOn w:val="DefaultParagraphFont"/>
    <w:link w:val="IntenseQuote"/>
    <w:uiPriority w:val="35"/>
    <w:semiHidden/>
    <w:rsid w:val="00880608"/>
    <w:rPr>
      <w:rFonts w:ascii="Lato" w:hAnsi="Lato"/>
      <w:i/>
      <w:iCs/>
      <w:color w:val="262626"/>
      <w:shd w:val="clear" w:color="auto" w:fill="FFD600"/>
    </w:rPr>
  </w:style>
  <w:style w:type="character" w:styleId="IntenseReference">
    <w:name w:val="Intense Reference"/>
    <w:basedOn w:val="DefaultParagraphFont"/>
    <w:uiPriority w:val="37"/>
    <w:semiHidden/>
    <w:unhideWhenUsed/>
    <w:qFormat/>
    <w:rsid w:val="00880608"/>
    <w:rPr>
      <w:rFonts w:ascii="Lato" w:hAnsi="Lato"/>
      <w:b/>
      <w:bCs/>
      <w:smallCaps/>
      <w:color w:val="AD338B" w:themeColor="accent4"/>
      <w:spacing w:val="5"/>
    </w:rPr>
  </w:style>
  <w:style w:type="paragraph" w:styleId="BlockText">
    <w:name w:val="Block Text"/>
    <w:basedOn w:val="Normal"/>
    <w:uiPriority w:val="99"/>
    <w:semiHidden/>
    <w:unhideWhenUsed/>
    <w:rsid w:val="00880608"/>
    <w:pPr>
      <w:shd w:val="clear" w:color="auto" w:fill="FFD600"/>
      <w:ind w:left="1152" w:right="1152"/>
    </w:pPr>
    <w:rPr>
      <w:rFonts w:eastAsiaTheme="minorEastAsia"/>
      <w:i/>
      <w:iCs/>
      <w:color w:val="2626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91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9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Framework_capabilities,Bulletr List Paragraph,Use Case List Paragraph,lp1,YC Bulet,Equipment,List Paragraph1,Figure_name,Ref,List Paragraph Char Char Char,List Paragraph Char Char,Numbered Indented Text,List_TIS,List Paragraph11,Table Txt"/>
    <w:basedOn w:val="Normal"/>
    <w:next w:val="Bullet1"/>
    <w:link w:val="ListParagraphChar"/>
    <w:uiPriority w:val="34"/>
    <w:qFormat/>
    <w:rsid w:val="00115E1F"/>
    <w:pPr>
      <w:suppressAutoHyphens w:val="0"/>
      <w:spacing w:before="0" w:after="0"/>
      <w:ind w:left="720"/>
      <w:contextualSpacing/>
    </w:pPr>
    <w:rPr>
      <w:rFonts w:eastAsia="Times New Roman" w:cs="Times New Roman"/>
      <w:color w:val="auto"/>
      <w:szCs w:val="24"/>
      <w:lang w:val="en-GB"/>
    </w:rPr>
  </w:style>
  <w:style w:type="character" w:customStyle="1" w:styleId="ListParagraphChar">
    <w:name w:val="List Paragraph Char"/>
    <w:aliases w:val="Framework_capabilities Char,Bulletr List Paragraph Char,Use Case List Paragraph Char,lp1 Char,YC Bulet Char,Equipment Char,List Paragraph1 Char,Figure_name Char,Ref Char,List Paragraph Char Char Char Char,Numbered Indented Text Char"/>
    <w:basedOn w:val="DefaultParagraphFont"/>
    <w:link w:val="ListParagraph"/>
    <w:uiPriority w:val="34"/>
    <w:rsid w:val="00115E1F"/>
    <w:rPr>
      <w:rFonts w:ascii="Lato" w:eastAsia="Times New Roman" w:hAnsi="Lato" w:cs="Times New Roman"/>
      <w:color w:val="auto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021D"/>
    <w:rPr>
      <w:color w:val="605E5C"/>
      <w:shd w:val="clear" w:color="auto" w:fill="E1DFDD"/>
    </w:rPr>
  </w:style>
  <w:style w:type="paragraph" w:customStyle="1" w:styleId="Bulletpoint">
    <w:name w:val="Bullet point"/>
    <w:basedOn w:val="ListParagraph"/>
    <w:link w:val="BulletpointChar"/>
    <w:uiPriority w:val="4"/>
    <w:qFormat/>
    <w:rsid w:val="002F0EBB"/>
    <w:pPr>
      <w:numPr>
        <w:numId w:val="13"/>
      </w:numPr>
      <w:spacing w:before="140" w:after="140" w:line="276" w:lineRule="auto"/>
      <w:contextualSpacing w:val="0"/>
    </w:pPr>
    <w:rPr>
      <w:rFonts w:ascii="Arial" w:hAnsi="Arial"/>
    </w:rPr>
  </w:style>
  <w:style w:type="character" w:customStyle="1" w:styleId="BulletpointChar">
    <w:name w:val="Bullet point Char"/>
    <w:basedOn w:val="ListParagraphChar"/>
    <w:link w:val="Bulletpoint"/>
    <w:uiPriority w:val="4"/>
    <w:rsid w:val="002F0EBB"/>
    <w:rPr>
      <w:rFonts w:ascii="Arial" w:eastAsia="Times New Roman" w:hAnsi="Arial" w:cs="Times New Roman"/>
      <w:color w:val="auto"/>
      <w:szCs w:val="24"/>
      <w:lang w:val="en-GB"/>
    </w:rPr>
  </w:style>
  <w:style w:type="paragraph" w:customStyle="1" w:styleId="Sub-Bullet">
    <w:name w:val="Sub-Bullet"/>
    <w:basedOn w:val="Bulletpoint"/>
    <w:link w:val="Sub-BulletChar"/>
    <w:uiPriority w:val="3"/>
    <w:qFormat/>
    <w:rsid w:val="002F0EBB"/>
    <w:pPr>
      <w:numPr>
        <w:ilvl w:val="1"/>
        <w:numId w:val="14"/>
      </w:numPr>
      <w:ind w:left="1264" w:hanging="357"/>
    </w:pPr>
    <w:rPr>
      <w:lang w:eastAsia="en-AU"/>
    </w:rPr>
  </w:style>
  <w:style w:type="character" w:customStyle="1" w:styleId="Sub-BulletChar">
    <w:name w:val="Sub-Bullet Char"/>
    <w:basedOn w:val="BulletpointChar"/>
    <w:link w:val="Sub-Bullet"/>
    <w:uiPriority w:val="3"/>
    <w:rsid w:val="002F0EBB"/>
    <w:rPr>
      <w:rFonts w:ascii="Arial" w:eastAsia="Times New Roman" w:hAnsi="Arial" w:cs="Times New Roman"/>
      <w:color w:val="auto"/>
      <w:szCs w:val="24"/>
      <w:lang w:val="en-GB" w:eastAsia="en-AU"/>
    </w:rPr>
  </w:style>
  <w:style w:type="paragraph" w:styleId="Revision">
    <w:name w:val="Revision"/>
    <w:hidden/>
    <w:uiPriority w:val="99"/>
    <w:semiHidden/>
    <w:rsid w:val="000A7791"/>
    <w:pPr>
      <w:spacing w:before="0" w:after="0" w:line="240" w:lineRule="auto"/>
    </w:pPr>
    <w:rPr>
      <w:rFonts w:ascii="Lato" w:hAnsi="Lato"/>
      <w:color w:val="111C2C"/>
    </w:rPr>
  </w:style>
  <w:style w:type="character" w:styleId="CommentReference">
    <w:name w:val="annotation reference"/>
    <w:basedOn w:val="DefaultParagraphFont"/>
    <w:uiPriority w:val="99"/>
    <w:semiHidden/>
    <w:unhideWhenUsed/>
    <w:rsid w:val="00B2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6D8"/>
    <w:rPr>
      <w:rFonts w:ascii="Lato" w:hAnsi="Lato"/>
      <w:color w:val="111C2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6D8"/>
    <w:rPr>
      <w:rFonts w:ascii="Lato" w:hAnsi="Lato"/>
      <w:b/>
      <w:bCs/>
      <w:color w:val="111C2C"/>
      <w:sz w:val="20"/>
      <w:szCs w:val="20"/>
    </w:rPr>
  </w:style>
  <w:style w:type="paragraph" w:customStyle="1" w:styleId="BracketNumberList">
    <w:name w:val="Bracket Number List"/>
    <w:basedOn w:val="Normal"/>
    <w:qFormat/>
    <w:rsid w:val="00511C5C"/>
    <w:pPr>
      <w:numPr>
        <w:numId w:val="16"/>
      </w:numPr>
      <w:ind w:left="470" w:hanging="357"/>
    </w:pPr>
  </w:style>
  <w:style w:type="paragraph" w:customStyle="1" w:styleId="BracketLetteredList">
    <w:name w:val="Bracket Lettered List"/>
    <w:basedOn w:val="Normal"/>
    <w:qFormat/>
    <w:rsid w:val="00511C5C"/>
    <w:pPr>
      <w:numPr>
        <w:numId w:val="17"/>
      </w:numPr>
      <w:ind w:left="811" w:hanging="357"/>
    </w:pPr>
  </w:style>
  <w:style w:type="paragraph" w:customStyle="1" w:styleId="BracketRomanNumeralsList">
    <w:name w:val="Bracket Roman Numerals List"/>
    <w:basedOn w:val="Normal"/>
    <w:qFormat/>
    <w:rsid w:val="00511C5C"/>
    <w:pPr>
      <w:numPr>
        <w:numId w:val="18"/>
      </w:numPr>
      <w:ind w:left="1151" w:hanging="357"/>
    </w:pPr>
  </w:style>
  <w:style w:type="paragraph" w:styleId="NormalWeb">
    <w:name w:val="Normal (Web)"/>
    <w:basedOn w:val="Normal"/>
    <w:rsid w:val="0052706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78135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orgs@fwc.gov.au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mailto:regorgs@fwc.gov.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://www.fwc.gov.au/documents/organisations/resources/cl032-checklist-of-proposed-rules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egorgs@fw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-%20Macros%20-%202018-03-26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0B63E76F3C43F79F98A320F97D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74EC0-CD4A-4F84-945A-AD8F1BB7D3BC}"/>
      </w:docPartPr>
      <w:docPartBody>
        <w:p w:rsidR="00EB7B4B" w:rsidRDefault="00EB7B4B" w:rsidP="00EB7B4B">
          <w:pPr>
            <w:pStyle w:val="B90B63E76F3C43F79F98A320F97D303D"/>
          </w:pPr>
          <w:r w:rsidRPr="00DB7F40">
            <w:rPr>
              <w:rStyle w:val="PlaceholderText"/>
              <w:rFonts w:asciiTheme="minorHAnsi" w:hAnsiTheme="minorHAnsi"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F"/>
    <w:rsid w:val="00093F5D"/>
    <w:rsid w:val="000D6ACE"/>
    <w:rsid w:val="0012076E"/>
    <w:rsid w:val="00202659"/>
    <w:rsid w:val="00206D8C"/>
    <w:rsid w:val="003A3571"/>
    <w:rsid w:val="0053276F"/>
    <w:rsid w:val="005F22B3"/>
    <w:rsid w:val="00675607"/>
    <w:rsid w:val="006D0F2F"/>
    <w:rsid w:val="00773C2E"/>
    <w:rsid w:val="007C0903"/>
    <w:rsid w:val="00802AF3"/>
    <w:rsid w:val="009B4863"/>
    <w:rsid w:val="00A679D5"/>
    <w:rsid w:val="00A84EDC"/>
    <w:rsid w:val="00B14B9E"/>
    <w:rsid w:val="00B70C9F"/>
    <w:rsid w:val="00B92EE2"/>
    <w:rsid w:val="00C713A9"/>
    <w:rsid w:val="00CA4EB4"/>
    <w:rsid w:val="00D518AC"/>
    <w:rsid w:val="00EA38E8"/>
    <w:rsid w:val="00EA757B"/>
    <w:rsid w:val="00EB7B4B"/>
    <w:rsid w:val="00FD74BD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B4B"/>
    <w:rPr>
      <w:rFonts w:ascii="Lato" w:hAnsi="Lato"/>
      <w:color w:val="808080"/>
    </w:rPr>
  </w:style>
  <w:style w:type="paragraph" w:customStyle="1" w:styleId="B90B63E76F3C43F79F98A320F97D303D">
    <w:name w:val="B90B63E76F3C43F79F98A320F97D303D"/>
    <w:rsid w:val="00EB7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rdelta 2018 Yellow">
      <a:dk1>
        <a:sysClr val="windowText" lastClr="000000"/>
      </a:dk1>
      <a:lt1>
        <a:sysClr val="window" lastClr="FFFFFF"/>
      </a:lt1>
      <a:dk2>
        <a:srgbClr val="000000"/>
      </a:dk2>
      <a:lt2>
        <a:srgbClr val="E6E6E6"/>
      </a:lt2>
      <a:accent1>
        <a:srgbClr val="E7B100"/>
      </a:accent1>
      <a:accent2>
        <a:srgbClr val="002A4C"/>
      </a:accent2>
      <a:accent3>
        <a:srgbClr val="58A884"/>
      </a:accent3>
      <a:accent4>
        <a:srgbClr val="AD338B"/>
      </a:accent4>
      <a:accent5>
        <a:srgbClr val="43C5E4"/>
      </a:accent5>
      <a:accent6>
        <a:srgbClr val="E71F01"/>
      </a:accent6>
      <a:hlink>
        <a:srgbClr val="0000FF"/>
      </a:hlink>
      <a:folHlink>
        <a:srgbClr val="800080"/>
      </a:folHlink>
    </a:clrScheme>
    <a:fontScheme name="Cordelta 2018 Fonts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4215e-42a6-4a4f-905a-200d92c3b38f">
      <Value>560</Value>
      <Value>337</Value>
    </TaxCatchAll>
    <CPDCDescription xmlns="53a98cf3-46d4-4466-8023-bde65c48be9a">Checklist: Alterations to rules of a registered organisation</CPDCDescription>
    <CPDCSystemMessage xmlns="cd44215e-42a6-4a4f-905a-200d92c3b38f">Document published</CPDCSystemMessage>
    <CPDCPublishedDate xmlns="53a98cf3-46d4-4466-8023-bde65c48be9a">2026-01-27T02:13:43+00:00</CPDCPublishedDate>
    <CPDCTargetLocations xmlns="53a98cf3-46d4-4466-8023-bde65c48be9a">blob|/$web/documents/organisations/resources/cl029-checklist-alterations-to-rules-of-a-registered-organisation.docx</CPDCTargetLocations>
    <CaseHQCreatedDate xmlns="53a98cf3-46d4-4466-8023-bde65c48be9a" xsi:nil="true"/>
    <CaseHQLastModifiedDate xmlns="53a98cf3-46d4-4466-8023-bde65c48be9a" xsi:nil="true"/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DocumentDate xmlns="53a98cf3-46d4-4466-8023-bde65c48be9a">2024-07-08T14:00:00+00:00</CPDCDocumentDate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Registered Organisations Resources</TermName>
          <TermId xmlns="http://schemas.microsoft.com/office/infopath/2007/PartnerControls">4732255a-984b-48ba-937b-bf63b78b1fed</TermId>
        </TermInfo>
      </Terms>
    </g42197faab784ee7b26608eedd7ac8f6>
    <CPDCSubject xmlns="53a98cf3-46d4-4466-8023-bde65c48be9a" xsi:nil="true"/>
    <CaseHQSourceDocPath xmlns="53a98cf3-46d4-4466-8023-bde65c48be9a" xsi:nil="true"/>
    <Document_x0020_Code xmlns="cd44215e-42a6-4a4f-905a-200d92c3b38f">CL 029</Document_x0020_Cod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gistered Organisations Resources Document" ma:contentTypeID="0x010100E24154AD03135D4C87958BD74C4E26F320005E2C2C72BE8F8541A79398260792942F" ma:contentTypeVersion="5" ma:contentTypeDescription="" ma:contentTypeScope="" ma:versionID="8751b5f24290b945582ee3b4277c8a82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676c9418-3214-417a-a974-2b433bb161e3" targetNamespace="http://schemas.microsoft.com/office/2006/metadata/properties" ma:root="true" ma:fieldsID="c95fec819f14963a8d15ca6e612a6405" ns2:_="" ns3:_="" ns4:_="">
    <xsd:import namespace="53a98cf3-46d4-4466-8023-bde65c48be9a"/>
    <xsd:import namespace="cd44215e-42a6-4a4f-905a-200d92c3b38f"/>
    <xsd:import namespace="676c9418-3214-417a-a974-2b433bb161e3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3:CPDCSystemMessage" minOccurs="0"/>
                <xsd:element ref="ns2:CPDCDocumentDat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Documen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hidden="true" ma:internalName="CPDCTargetLocations" ma:readOnly="false">
      <xsd:simpleType>
        <xsd:restriction base="dms:Note"/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27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hidden="true" ma:internalName="CaseHQSourceDocPath" ma:readOnly="false">
      <xsd:simpleType>
        <xsd:restriction base="dms:Note"/>
      </xsd:simpleType>
    </xsd:element>
    <xsd:element name="CaseHQCreatedDate" ma:index="19" nillable="true" ma:displayName="CaseHQ Created Date" ma:format="DateTime" ma:hidden="true" ma:internalName="CaseHQCreatedDate" ma:readOnly="false">
      <xsd:simpleType>
        <xsd:restriction base="dms:DateTime"/>
      </xsd:simpleType>
    </xsd:element>
    <xsd:element name="CaseHQLastModifiedDate" ma:index="20" nillable="true" ma:displayName="CaseHQ Last Modified Date" ma:format="DateTime" ma:hidden="true" ma:internalName="CaseHQLastModifiedDate" ma:readOnly="false">
      <xsd:simpleType>
        <xsd:restriction base="dms:DateTime"/>
      </xsd:simpleType>
    </xsd:element>
    <xsd:element name="CPDCDocumentDate" ma:index="22" nillable="true" ma:displayName="Document Date" ma:format="DateOnly" ma:internalName="CPDC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1" nillable="true" ma:displayName="System Message" ma:hidden="true" ma:internalName="CPDCSystemMessage" ma:readOnly="false">
      <xsd:simpleType>
        <xsd:restriction base="dms:Note"/>
      </xsd:simpleType>
    </xsd:element>
    <xsd:element name="Document_x0020_Code" ma:index="27" nillable="true" ma:displayName="Document Code" ma:default="" ma:internalName="Document_x0020_Co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c9418-3214-417a-a974-2b433bb16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882F4-7A00-9042-A461-A38740ACB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0F91A8-9B72-4AD7-A903-D8559F895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29723-4474-49C9-8F18-E1998F7DD86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876e7ee7-34aa-4284-954d-c11ed22cf578"/>
    <ds:schemaRef ds:uri="873f29f0-f043-4d84-a1aa-d233ee29155b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592469D-A4DC-438E-B689-E510D9833576}"/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- Macros - 2018-03-26.dotm</Template>
  <TotalTime>8</TotalTime>
  <Pages>4</Pages>
  <Words>722</Words>
  <Characters>3912</Characters>
  <Application>Microsoft Office Word</Application>
  <DocSecurity>0</DocSecurity>
  <Lines>230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Regulation 126 and Risk CHECKLIST (RO Act section 159)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Alterations to rules of a registered organisation</dc:title>
  <dc:subject/>
  <dc:creator>FairWorkCommission1@fwc.gov.au</dc:creator>
  <cp:keywords/>
  <dc:description/>
  <cp:lastModifiedBy>Rebecca Ng</cp:lastModifiedBy>
  <cp:revision>6</cp:revision>
  <cp:lastPrinted>2023-01-30T11:42:00Z</cp:lastPrinted>
  <dcterms:created xsi:type="dcterms:W3CDTF">2026-01-27T00:52:00Z</dcterms:created>
  <dcterms:modified xsi:type="dcterms:W3CDTF">2026-01-27T02:12:00Z</dcterms:modified>
  <cp:contentStatus>COMMERCIALONFIDENCE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0x010100E24154AD03135D4C87958BD74C4E26F320005E2C2C72BE8F8541A79398260792942F</vt:lpwstr>
  </property>
  <property fmtid="{D5CDD505-2E9C-101B-9397-08002B2CF9AE}" pid="3" name="AuthorIds_UIVersion_7680">
    <vt:lpwstr>42,82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2023-01-31T03:27:40Z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70119209-8d54-41bf-97fc-4e8de7643b20</vt:lpwstr>
  </property>
  <property fmtid="{D5CDD505-2E9C-101B-9397-08002B2CF9AE}" pid="10" name="MSIP_Label_79d889eb-932f-4752-8739-64d25806ef64_ContentBits">
    <vt:lpwstr>0</vt:lpwstr>
  </property>
  <property fmtid="{D5CDD505-2E9C-101B-9397-08002B2CF9AE}" pid="11" name="MediaServiceImageTags">
    <vt:lpwstr/>
  </property>
  <property fmtid="{D5CDD505-2E9C-101B-9397-08002B2CF9AE}" pid="12" name="jebbcd3b48e84f898991ef747347472b">
    <vt:lpwstr/>
  </property>
  <property fmtid="{D5CDD505-2E9C-101B-9397-08002B2CF9AE}" pid="13" name="d2738304ccd449229bf5dc57c1af28d3">
    <vt:lpwstr/>
  </property>
  <property fmtid="{D5CDD505-2E9C-101B-9397-08002B2CF9AE}" pid="14" name="CRMCSchedule">
    <vt:lpwstr/>
  </property>
  <property fmtid="{D5CDD505-2E9C-101B-9397-08002B2CF9AE}" pid="15" name="CRMCRecordType">
    <vt:lpwstr/>
  </property>
  <property fmtid="{D5CDD505-2E9C-101B-9397-08002B2CF9AE}" pid="16" name="k3bbb88b248e491ea4fa17485ee11d46">
    <vt:lpwstr/>
  </property>
  <property fmtid="{D5CDD505-2E9C-101B-9397-08002B2CF9AE}" pid="17" name="CRMCClassification">
    <vt:lpwstr/>
  </property>
  <property fmtid="{D5CDD505-2E9C-101B-9397-08002B2CF9AE}" pid="18" name="CRMCBox">
    <vt:lpwstr/>
  </property>
  <property fmtid="{D5CDD505-2E9C-101B-9397-08002B2CF9AE}" pid="19" name="d7c4c9b9c9934ba388713ff4f994f581">
    <vt:lpwstr/>
  </property>
  <property fmtid="{D5CDD505-2E9C-101B-9397-08002B2CF9AE}" pid="20" name="TaxCatchAll">
    <vt:lpwstr/>
  </property>
  <property fmtid="{D5CDD505-2E9C-101B-9397-08002B2CF9AE}" pid="21" name="OrgCode">
    <vt:lpwstr/>
  </property>
  <property fmtid="{D5CDD505-2E9C-101B-9397-08002B2CF9AE}" pid="22" name="CPDCDocumentType">
    <vt:lpwstr>560;#Registered Organisations Resources|4732255a-984b-48ba-937b-bf63b78b1fed</vt:lpwstr>
  </property>
  <property fmtid="{D5CDD505-2E9C-101B-9397-08002B2CF9AE}" pid="23" name="CPDCPublishingStatus">
    <vt:lpwstr>337;#Ready for Publishing|a509f4e6-f539-4152-8128-8485d03b17b6</vt:lpwstr>
  </property>
</Properties>
</file>