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16C" w14:textId="77777777" w:rsidR="00227102" w:rsidRPr="00227102" w:rsidRDefault="00227102" w:rsidP="00227102">
      <w:pPr>
        <w:pStyle w:val="Headline"/>
        <w:spacing w:before="0" w:after="0"/>
        <w:rPr>
          <w:rFonts w:cs="Arial"/>
          <w:sz w:val="2"/>
          <w:szCs w:val="2"/>
        </w:rPr>
      </w:pPr>
      <w:bookmarkStart w:id="0" w:name="_GoBack"/>
      <w:bookmarkEnd w:id="0"/>
    </w:p>
    <w:p w14:paraId="641EE4B8" w14:textId="6FD42463"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B231E3">
        <w:rPr>
          <w:rFonts w:cs="Arial"/>
          <w:color w:val="000000" w:themeColor="text1"/>
        </w:rPr>
        <w:t>Jan</w:t>
      </w:r>
      <w:r w:rsidR="00B231E3" w:rsidRPr="00F34387">
        <w:rPr>
          <w:rFonts w:cs="Arial"/>
          <w:color w:val="000000" w:themeColor="text1"/>
        </w:rPr>
        <w:t>-</w:t>
      </w:r>
      <w:r w:rsidR="00B231E3">
        <w:rPr>
          <w:rFonts w:cs="Arial"/>
          <w:color w:val="000000" w:themeColor="text1"/>
        </w:rPr>
        <w:t>Mar</w:t>
      </w:r>
      <w:r w:rsidR="00B231E3" w:rsidRPr="00DD2BB4">
        <w:rPr>
          <w:rFonts w:cs="Arial"/>
          <w:color w:val="000000" w:themeColor="text1"/>
        </w:rPr>
        <w:t xml:space="preserve"> </w:t>
      </w:r>
      <w:r w:rsidR="00B231E3">
        <w:rPr>
          <w:rFonts w:cs="Arial"/>
          <w:color w:val="000000" w:themeColor="text1"/>
        </w:rPr>
        <w:t>2019</w:t>
      </w:r>
    </w:p>
    <w:p w14:paraId="103943AF" w14:textId="1591795C" w:rsidR="004625D2" w:rsidRDefault="00B231E3" w:rsidP="004625D2">
      <w:pPr>
        <w:pStyle w:val="Headline2"/>
        <w:ind w:right="-286"/>
      </w:pPr>
      <w:r>
        <w:t>3r</w:t>
      </w:r>
      <w:r w:rsidR="00BF505D">
        <w:t>d</w:t>
      </w:r>
      <w:r w:rsidR="004625D2">
        <w:t xml:space="preserve"> quarter 201</w:t>
      </w:r>
      <w:r w:rsidR="00736437">
        <w:t>8</w:t>
      </w:r>
      <w:r w:rsidR="004625D2">
        <w:t>–1</w:t>
      </w:r>
      <w:r w:rsidR="00736437">
        <w:t>9</w:t>
      </w:r>
    </w:p>
    <w:p w14:paraId="7FE64612" w14:textId="77777777"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of the </w:t>
      </w:r>
      <w:hyperlink r:id="rId8"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77777777"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9" w:history="1">
        <w:r w:rsidRPr="00AA0EA8">
          <w:rPr>
            <w:rStyle w:val="Hyperlink"/>
            <w:rFonts w:ascii="Arial" w:hAnsi="Arial" w:cs="Arial"/>
          </w:rPr>
          <w:t>Fair Work Regulations 2009</w:t>
        </w:r>
      </w:hyperlink>
      <w:r>
        <w:rPr>
          <w:rFonts w:cs="Arial"/>
        </w:rPr>
        <w:t xml:space="preserve">. </w:t>
      </w:r>
    </w:p>
    <w:p w14:paraId="69FDBF34" w14:textId="0199C3EB"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B231E3">
        <w:rPr>
          <w:rFonts w:cs="Arial"/>
        </w:rPr>
        <w:t>January 2019</w:t>
      </w:r>
      <w:r w:rsidR="00B231E3" w:rsidRPr="00AA0EA8">
        <w:rPr>
          <w:rFonts w:cs="Arial"/>
        </w:rPr>
        <w:t xml:space="preserve"> to </w:t>
      </w:r>
      <w:r w:rsidR="00B231E3">
        <w:rPr>
          <w:rFonts w:cs="Arial"/>
        </w:rPr>
        <w:t>31</w:t>
      </w:r>
      <w:r w:rsidR="00B231E3" w:rsidRPr="00AA0EA8">
        <w:rPr>
          <w:rFonts w:cs="Arial"/>
        </w:rPr>
        <w:t xml:space="preserve"> </w:t>
      </w:r>
      <w:r w:rsidR="00B231E3">
        <w:rPr>
          <w:rFonts w:cs="Arial"/>
        </w:rPr>
        <w:t>March 2019</w:t>
      </w:r>
      <w:r w:rsidRPr="00AA0EA8">
        <w:rPr>
          <w:rFonts w:cs="Arial"/>
        </w:rPr>
        <w:t>.</w:t>
      </w:r>
    </w:p>
    <w:p w14:paraId="469D0D33" w14:textId="77777777"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14:paraId="1210392B" w14:textId="77777777"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14:paraId="6FAC854B" w14:textId="77777777" w:rsidTr="00D51914">
        <w:trPr>
          <w:trHeight w:val="630"/>
          <w:tblHeader/>
        </w:trPr>
        <w:tc>
          <w:tcPr>
            <w:tcW w:w="1258"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D51914">
        <w:trPr>
          <w:trHeight w:val="799"/>
        </w:trPr>
        <w:tc>
          <w:tcPr>
            <w:tcW w:w="1258"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D51914">
        <w:trPr>
          <w:trHeight w:val="799"/>
        </w:trPr>
        <w:tc>
          <w:tcPr>
            <w:tcW w:w="1258"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14:paraId="0567135E" w14:textId="62230F25"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r w:rsidR="00D83D43">
              <w:rPr>
                <w:rFonts w:cs="Arial"/>
                <w:color w:val="000000"/>
                <w:szCs w:val="20"/>
                <w:lang w:val="en-AU" w:eastAsia="en-AU"/>
              </w:rPr>
              <w:t>57</w:t>
            </w:r>
          </w:p>
        </w:tc>
      </w:tr>
      <w:tr w:rsidR="004625D2" w:rsidRPr="007E4B3B" w14:paraId="6FFFC9AA"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14:paraId="5E1F40A4" w14:textId="58E08F38"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D83D43">
              <w:rPr>
                <w:rFonts w:cs="Arial"/>
                <w:color w:val="000000"/>
                <w:szCs w:val="20"/>
                <w:lang w:val="en-AU" w:eastAsia="en-AU"/>
              </w:rPr>
              <w:t>38</w:t>
            </w:r>
          </w:p>
        </w:tc>
      </w:tr>
      <w:tr w:rsidR="004625D2" w:rsidRPr="007E4B3B" w14:paraId="0ADA840F" w14:textId="77777777" w:rsidTr="00D51914">
        <w:trPr>
          <w:trHeight w:val="799"/>
        </w:trPr>
        <w:tc>
          <w:tcPr>
            <w:tcW w:w="1258"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D51914">
        <w:trPr>
          <w:trHeight w:val="799"/>
        </w:trPr>
        <w:tc>
          <w:tcPr>
            <w:tcW w:w="1258"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1B69572D" w14:textId="2BEDD94C" w:rsidR="004625D2" w:rsidRDefault="00C67EE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r w:rsidR="00D83D43">
              <w:rPr>
                <w:rFonts w:cs="Arial"/>
                <w:color w:val="000000"/>
                <w:szCs w:val="20"/>
                <w:lang w:val="en-AU" w:eastAsia="en-AU"/>
              </w:rPr>
              <w:t>83</w:t>
            </w:r>
          </w:p>
        </w:tc>
      </w:tr>
      <w:tr w:rsidR="004625D2" w:rsidRPr="007E4B3B" w14:paraId="406B12E5" w14:textId="77777777" w:rsidTr="00D51914">
        <w:trPr>
          <w:trHeight w:val="799"/>
        </w:trPr>
        <w:tc>
          <w:tcPr>
            <w:tcW w:w="1258"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D51914">
        <w:trPr>
          <w:trHeight w:val="799"/>
        </w:trPr>
        <w:tc>
          <w:tcPr>
            <w:tcW w:w="1258"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01E0B544" w14:textId="075859CA"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D83D43">
              <w:rPr>
                <w:rFonts w:cs="Arial"/>
                <w:color w:val="000000"/>
                <w:szCs w:val="20"/>
                <w:lang w:val="en-AU" w:eastAsia="en-AU"/>
              </w:rPr>
              <w:t>2</w:t>
            </w:r>
          </w:p>
        </w:tc>
      </w:tr>
      <w:tr w:rsidR="004625D2" w:rsidRPr="007E4B3B" w14:paraId="3B12937F" w14:textId="77777777" w:rsidTr="00D51914">
        <w:trPr>
          <w:trHeight w:val="799"/>
        </w:trPr>
        <w:tc>
          <w:tcPr>
            <w:tcW w:w="1258"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810E448" w14:textId="3DE976E6"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14:paraId="373D3FC9" w14:textId="77777777" w:rsidTr="00D51914">
        <w:trPr>
          <w:trHeight w:val="799"/>
        </w:trPr>
        <w:tc>
          <w:tcPr>
            <w:tcW w:w="1258"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5D6999C7" w14:textId="02E67111"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D83D43">
              <w:rPr>
                <w:rFonts w:cs="Arial"/>
                <w:color w:val="000000"/>
                <w:szCs w:val="20"/>
                <w:lang w:val="en-AU" w:eastAsia="en-AU"/>
              </w:rPr>
              <w:t>3</w:t>
            </w:r>
          </w:p>
        </w:tc>
      </w:tr>
      <w:tr w:rsidR="004625D2" w:rsidRPr="007E4B3B" w14:paraId="4C7C04F7" w14:textId="77777777" w:rsidTr="00D51914">
        <w:trPr>
          <w:trHeight w:val="799"/>
        </w:trPr>
        <w:tc>
          <w:tcPr>
            <w:tcW w:w="1258"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14:paraId="50EA6D9D" w14:textId="76BFC0B4"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500</w:t>
            </w:r>
          </w:p>
        </w:tc>
      </w:tr>
      <w:tr w:rsidR="004625D2" w:rsidRPr="007E4B3B" w14:paraId="7410F12E" w14:textId="77777777" w:rsidTr="00D51914">
        <w:trPr>
          <w:trHeight w:val="799"/>
        </w:trPr>
        <w:tc>
          <w:tcPr>
            <w:tcW w:w="1258"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14:paraId="0B8E7AFD" w14:textId="4B621296"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05799F" w:rsidRPr="007E4B3B" w14:paraId="13F9982A" w14:textId="77777777" w:rsidTr="00D51914">
        <w:trPr>
          <w:trHeight w:val="799"/>
        </w:trPr>
        <w:tc>
          <w:tcPr>
            <w:tcW w:w="1258"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14:paraId="174D8525" w14:textId="77777777" w:rsidR="0005799F"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4625D2" w:rsidRPr="007E4B3B" w14:paraId="2BF6E525" w14:textId="77777777" w:rsidTr="00D51914">
        <w:trPr>
          <w:trHeight w:val="799"/>
        </w:trPr>
        <w:tc>
          <w:tcPr>
            <w:tcW w:w="1258"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3FF8197F" w14:textId="3B71CBE3"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4625D2" w:rsidRPr="007E4B3B" w14:paraId="050A4CFB" w14:textId="77777777" w:rsidTr="00D51914">
        <w:trPr>
          <w:trHeight w:val="799"/>
        </w:trPr>
        <w:tc>
          <w:tcPr>
            <w:tcW w:w="1258"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5A0ECE39" w14:textId="1316F8D9"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4625D2" w:rsidRPr="007E4B3B" w14:paraId="714E43A3" w14:textId="77777777" w:rsidTr="00D51914">
        <w:trPr>
          <w:trHeight w:val="799"/>
        </w:trPr>
        <w:tc>
          <w:tcPr>
            <w:tcW w:w="1258"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14:paraId="69D6D24A" w14:textId="5156C719"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w:t>
            </w:r>
          </w:p>
        </w:tc>
      </w:tr>
      <w:tr w:rsidR="004625D2" w:rsidRPr="007E4B3B" w14:paraId="297D3589" w14:textId="77777777" w:rsidTr="00D51914">
        <w:trPr>
          <w:trHeight w:val="799"/>
        </w:trPr>
        <w:tc>
          <w:tcPr>
            <w:tcW w:w="1258"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14:paraId="458C1137" w14:textId="503C6999"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D83D43">
              <w:rPr>
                <w:rFonts w:cs="Arial"/>
                <w:color w:val="000000"/>
                <w:szCs w:val="20"/>
                <w:lang w:val="en-AU" w:eastAsia="en-AU"/>
              </w:rPr>
              <w:t>186</w:t>
            </w:r>
          </w:p>
        </w:tc>
      </w:tr>
      <w:tr w:rsidR="004625D2" w:rsidRPr="007E4B3B" w14:paraId="515E5CDE" w14:textId="77777777" w:rsidTr="00D51914">
        <w:trPr>
          <w:trHeight w:val="799"/>
        </w:trPr>
        <w:tc>
          <w:tcPr>
            <w:tcW w:w="1258"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3A9BA56" w14:textId="225FC460"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204.10</w:t>
            </w:r>
          </w:p>
        </w:tc>
      </w:tr>
      <w:tr w:rsidR="004625D2" w:rsidRPr="007E4B3B" w14:paraId="2C2B6DF1" w14:textId="77777777" w:rsidTr="00D51914">
        <w:trPr>
          <w:trHeight w:val="799"/>
        </w:trPr>
        <w:tc>
          <w:tcPr>
            <w:tcW w:w="1258"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14:paraId="123C3E37" w14:textId="77777777"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14:paraId="0436105C" w14:textId="77777777" w:rsidTr="00D51914">
        <w:trPr>
          <w:trHeight w:val="799"/>
        </w:trPr>
        <w:tc>
          <w:tcPr>
            <w:tcW w:w="1258"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76ED2F22" w14:textId="62C8403E" w:rsidR="00B81277"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79</w:t>
            </w:r>
          </w:p>
        </w:tc>
      </w:tr>
      <w:tr w:rsidR="00B81277" w:rsidRPr="007E4B3B" w14:paraId="7EC29CAE" w14:textId="77777777" w:rsidTr="00D51914">
        <w:trPr>
          <w:trHeight w:val="799"/>
        </w:trPr>
        <w:tc>
          <w:tcPr>
            <w:tcW w:w="1258"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D51914">
        <w:trPr>
          <w:trHeight w:val="799"/>
        </w:trPr>
        <w:tc>
          <w:tcPr>
            <w:tcW w:w="1258"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F9B3ED6" w14:textId="63738462" w:rsidR="00B81277"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B81277" w:rsidRPr="007E4B3B" w14:paraId="57BB0722" w14:textId="77777777" w:rsidTr="00D51914">
        <w:trPr>
          <w:trHeight w:val="799"/>
        </w:trPr>
        <w:tc>
          <w:tcPr>
            <w:tcW w:w="1258"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30D7E82" w14:textId="057BB656" w:rsidR="00B81277"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B81277" w:rsidRPr="007E4B3B" w14:paraId="2779766D" w14:textId="77777777" w:rsidTr="00D51914">
        <w:trPr>
          <w:trHeight w:val="799"/>
        </w:trPr>
        <w:tc>
          <w:tcPr>
            <w:tcW w:w="1258"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67B1B4FF" w14:textId="7EABB818" w:rsidR="00B81277"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B81277" w:rsidRPr="007E4B3B" w14:paraId="20F23BD7" w14:textId="77777777" w:rsidTr="00D51914">
        <w:trPr>
          <w:trHeight w:val="799"/>
        </w:trPr>
        <w:tc>
          <w:tcPr>
            <w:tcW w:w="1258"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0CD9F755" w14:textId="77777777" w:rsidR="00B81277"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14:paraId="4894662B" w14:textId="77777777" w:rsidTr="00D51914">
        <w:trPr>
          <w:trHeight w:val="799"/>
        </w:trPr>
        <w:tc>
          <w:tcPr>
            <w:tcW w:w="1258"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025D18FD" w14:textId="68EBF111" w:rsidR="00B81277"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B81277" w:rsidRPr="007E4B3B" w14:paraId="40D65712"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14:paraId="0E99E441" w14:textId="3E8C10E9" w:rsidR="00B81277"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B81277" w:rsidRPr="007E4B3B" w14:paraId="523BBFE7"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1DD6BDCA" w14:textId="77DAA3FC" w:rsidR="00B81277"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4545E8">
              <w:rPr>
                <w:rFonts w:cs="Arial"/>
                <w:color w:val="000000"/>
                <w:szCs w:val="20"/>
                <w:lang w:val="en-AU" w:eastAsia="en-AU"/>
              </w:rPr>
              <w:t>6</w:t>
            </w:r>
          </w:p>
        </w:tc>
      </w:tr>
      <w:tr w:rsidR="00B81277" w:rsidRPr="007E4B3B" w14:paraId="6C945246" w14:textId="77777777" w:rsidTr="00D51914">
        <w:trPr>
          <w:trHeight w:val="799"/>
        </w:trPr>
        <w:tc>
          <w:tcPr>
            <w:tcW w:w="1258"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r w:rsidRPr="00BD29AB">
              <w:rPr>
                <w:rFonts w:cs="Arial"/>
                <w:color w:val="000000"/>
                <w:szCs w:val="20"/>
                <w:lang w:val="en-AU" w:eastAsia="en-AU"/>
              </w:rPr>
              <w:t>it's</w:t>
            </w:r>
            <w:proofErr w:type="spell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11252B2A" w14:textId="77777777" w:rsidR="00007274" w:rsidRDefault="00A31B98" w:rsidP="00007274">
      <w:pPr>
        <w:spacing w:after="0"/>
        <w:ind w:right="0"/>
        <w:rPr>
          <w:rFonts w:cs="Arial"/>
        </w:rPr>
      </w:pPr>
      <w:r>
        <w:rPr>
          <w:rFonts w:cs="Arial"/>
          <w:sz w:val="18"/>
          <w:szCs w:val="18"/>
        </w:rPr>
        <w:t xml:space="preserve"> </w:t>
      </w:r>
    </w:p>
    <w:p w14:paraId="59F594BE" w14:textId="77777777" w:rsidR="00007274" w:rsidRDefault="00007274" w:rsidP="00007274">
      <w:pPr>
        <w:spacing w:after="0"/>
        <w:ind w:right="0"/>
        <w:rPr>
          <w:rFonts w:cs="Arial"/>
        </w:rPr>
      </w:pPr>
    </w:p>
    <w:p w14:paraId="3D58167D" w14:textId="77777777" w:rsidR="00007274" w:rsidRDefault="00007274" w:rsidP="00007274">
      <w:pPr>
        <w:spacing w:after="0"/>
        <w:ind w:right="0"/>
        <w:rPr>
          <w:rFonts w:cs="Arial"/>
        </w:rPr>
      </w:pPr>
    </w:p>
    <w:p w14:paraId="77638E9A" w14:textId="77777777" w:rsidR="00007274" w:rsidRDefault="00007274" w:rsidP="00007274">
      <w:pPr>
        <w:pStyle w:val="Headline3"/>
        <w:ind w:right="-2"/>
      </w:pPr>
      <w:r>
        <w:t>Notes</w:t>
      </w:r>
    </w:p>
    <w:p w14:paraId="416297F1" w14:textId="77777777"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14:paraId="7E6BC4E6" w14:textId="77777777"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14:paraId="076DAF48" w14:textId="77777777" w:rsidR="00007274" w:rsidRPr="00BD29AB" w:rsidRDefault="00007274" w:rsidP="00007274">
      <w:pPr>
        <w:spacing w:after="0" w:line="240" w:lineRule="auto"/>
        <w:ind w:right="-2"/>
        <w:rPr>
          <w:sz w:val="18"/>
          <w:szCs w:val="18"/>
        </w:rPr>
      </w:pPr>
      <w:r w:rsidRPr="00BD29AB">
        <w:rPr>
          <w:sz w:val="18"/>
          <w:szCs w:val="18"/>
        </w:rPr>
        <w:t>NA - information not applicable.</w:t>
      </w:r>
    </w:p>
    <w:p w14:paraId="15EA1D39" w14:textId="77777777" w:rsidR="00007274" w:rsidRDefault="00007274" w:rsidP="00007274">
      <w:pPr>
        <w:spacing w:after="0" w:line="240" w:lineRule="auto"/>
        <w:ind w:right="-2"/>
        <w:rPr>
          <w:rFonts w:cs="Arial"/>
          <w:sz w:val="18"/>
          <w:szCs w:val="18"/>
        </w:rPr>
      </w:pPr>
    </w:p>
    <w:p w14:paraId="516FD2CC" w14:textId="77777777" w:rsidR="00007274" w:rsidRDefault="00007274" w:rsidP="00007274">
      <w:pPr>
        <w:pStyle w:val="Headline3"/>
        <w:ind w:right="-2"/>
      </w:pPr>
      <w:r w:rsidRPr="009167D6">
        <w:t>Disclaimer</w:t>
      </w:r>
    </w:p>
    <w:p w14:paraId="49F6B3B3" w14:textId="77777777"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14:paraId="1858C0D5" w14:textId="77777777" w:rsidR="00B00D39" w:rsidRDefault="00B00D39" w:rsidP="00007274">
      <w:pPr>
        <w:spacing w:after="0" w:line="240" w:lineRule="auto"/>
        <w:ind w:right="-2"/>
        <w:rPr>
          <w:rFonts w:cs="Arial"/>
          <w:sz w:val="18"/>
          <w:szCs w:val="18"/>
        </w:rPr>
      </w:pPr>
    </w:p>
    <w:p w14:paraId="1FEA66F3" w14:textId="77777777"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7E7C3B42" w14:textId="77777777" w:rsidR="00007274" w:rsidRDefault="00007274" w:rsidP="00007274">
      <w:pPr>
        <w:spacing w:after="0" w:line="240" w:lineRule="auto"/>
        <w:ind w:right="-2"/>
        <w:rPr>
          <w:rFonts w:cs="Arial"/>
          <w:sz w:val="18"/>
          <w:szCs w:val="18"/>
        </w:rPr>
      </w:pPr>
    </w:p>
    <w:p w14:paraId="7EFA6203" w14:textId="77777777" w:rsidR="00007274" w:rsidRDefault="00007274" w:rsidP="00007274">
      <w:pPr>
        <w:pStyle w:val="Headline3"/>
        <w:ind w:right="-2"/>
      </w:pPr>
      <w:r>
        <w:t>Further information</w:t>
      </w:r>
    </w:p>
    <w:p w14:paraId="668F03D9" w14:textId="77777777" w:rsidR="00C67EE1" w:rsidRDefault="00C67EE1" w:rsidP="00C67EE1">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Noel Hanssens, Director, Tribunal Data and Reporting by phone 03 8656 4807 or by email </w:t>
      </w:r>
      <w:hyperlink r:id="rId10" w:history="1">
        <w:r w:rsidRPr="00C67EE1">
          <w:rPr>
            <w:rStyle w:val="Hyperlink"/>
            <w:rFonts w:ascii="Arial" w:hAnsi="Arial" w:cs="Arial"/>
          </w:rPr>
          <w:t>noel.hanssens@fwc.gov.au</w:t>
        </w:r>
      </w:hyperlink>
      <w:r w:rsidRPr="00C67EE1">
        <w:rPr>
          <w:rFonts w:cs="Arial"/>
        </w:rPr>
        <w:t xml:space="preserve"> </w:t>
      </w:r>
    </w:p>
    <w:p w14:paraId="1793984A" w14:textId="77777777" w:rsidR="00664E50" w:rsidRDefault="00664E50" w:rsidP="00664E50">
      <w:pPr>
        <w:pStyle w:val="ListBullet1"/>
        <w:numPr>
          <w:ilvl w:val="0"/>
          <w:numId w:val="0"/>
        </w:numPr>
        <w:tabs>
          <w:tab w:val="left" w:pos="720"/>
        </w:tabs>
        <w:ind w:right="-2"/>
        <w:rPr>
          <w:rFonts w:cs="Arial"/>
          <w:sz w:val="18"/>
          <w:szCs w:val="18"/>
        </w:rPr>
      </w:pPr>
    </w:p>
    <w:p w14:paraId="14461D69" w14:textId="77777777"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1"/>
      <w:footerReference w:type="default" r:id="rId12"/>
      <w:headerReference w:type="first" r:id="rId13"/>
      <w:footerReference w:type="first" r:id="rId14"/>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18DE" w14:textId="77777777" w:rsidR="005A24B6" w:rsidRDefault="005A24B6">
      <w:r>
        <w:separator/>
      </w:r>
    </w:p>
  </w:endnote>
  <w:endnote w:type="continuationSeparator" w:id="0">
    <w:p w14:paraId="4998E577" w14:textId="77777777"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01D1" w14:textId="77777777"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7DB2" w14:textId="77777777"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0668" w14:textId="77777777" w:rsidR="005A24B6" w:rsidRDefault="005A24B6">
      <w:r>
        <w:separator/>
      </w:r>
    </w:p>
  </w:footnote>
  <w:footnote w:type="continuationSeparator" w:id="0">
    <w:p w14:paraId="55D44098" w14:textId="77777777" w:rsidR="005A24B6" w:rsidRDefault="005A24B6">
      <w:r>
        <w:continuationSeparator/>
      </w:r>
    </w:p>
  </w:footnote>
  <w:footnote w:id="1">
    <w:p w14:paraId="4B4C1B89" w14:textId="77777777"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77777777"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14:paraId="5CEAB2E5"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14:paraId="32DDF15B"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14:paraId="793812D3" w14:textId="77777777"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2AAE" w14:textId="77777777" w:rsidR="005A24B6" w:rsidRDefault="00664397">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DC24"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397"/>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36437"/>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BF505D"/>
    <w:rsid w:val="00C00146"/>
    <w:rsid w:val="00C0096B"/>
    <w:rsid w:val="00C21555"/>
    <w:rsid w:val="00C23A07"/>
    <w:rsid w:val="00C325BD"/>
    <w:rsid w:val="00C36356"/>
    <w:rsid w:val="00C37FC9"/>
    <w:rsid w:val="00C416A1"/>
    <w:rsid w:val="00C62D7C"/>
    <w:rsid w:val="00C63F63"/>
    <w:rsid w:val="00C6476D"/>
    <w:rsid w:val="00C67EE1"/>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a.gov.au/index.cfm?pagename=legislationfw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el.hanssens@fwc.gov.au" TargetMode="External"/><Relationship Id="rId4" Type="http://schemas.openxmlformats.org/officeDocument/2006/relationships/settings" Target="settings.xml"/><Relationship Id="rId9" Type="http://schemas.openxmlformats.org/officeDocument/2006/relationships/hyperlink" Target="http://www.fwa.gov.au/index.cfm?pagename=legislationfwreg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2C34-0ACD-4EDA-A786-29FE6254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3763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enterprise agreement</dc:title>
  <dc:creator>hughes</dc:creator>
  <cp:lastModifiedBy>HO, Bonnie</cp:lastModifiedBy>
  <cp:revision>2</cp:revision>
  <cp:lastPrinted>2019-01-13T23:17:00Z</cp:lastPrinted>
  <dcterms:created xsi:type="dcterms:W3CDTF">2019-05-03T03:31:00Z</dcterms:created>
  <dcterms:modified xsi:type="dcterms:W3CDTF">2019-05-03T03:31:00Z</dcterms:modified>
</cp:coreProperties>
</file>