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Ind w:w="108" w:type="dxa"/>
        <w:tblLayout w:type="fixed"/>
        <w:tblLook w:val="0000"/>
      </w:tblPr>
      <w:tblGrid>
        <w:gridCol w:w="7454"/>
        <w:gridCol w:w="2325"/>
      </w:tblGrid>
      <w:tr w:rsidR="0092337A" w:rsidTr="00B67EFA">
        <w:trPr>
          <w:trHeight w:val="757"/>
        </w:trPr>
        <w:tc>
          <w:tcPr>
            <w:tcW w:w="7454" w:type="dxa"/>
            <w:vAlign w:val="center"/>
          </w:tcPr>
          <w:p w:rsidR="0092337A" w:rsidRDefault="0092337A" w:rsidP="008B7452">
            <w:pPr>
              <w:pStyle w:val="Heading6"/>
              <w:jc w:val="left"/>
            </w:pPr>
          </w:p>
          <w:p w:rsidR="0092337A" w:rsidRPr="008B7452" w:rsidRDefault="0092337A" w:rsidP="008B74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vMerge w:val="restart"/>
          </w:tcPr>
          <w:p w:rsidR="0092337A" w:rsidRDefault="00613D6F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3810</wp:posOffset>
                  </wp:positionV>
                  <wp:extent cx="1333500" cy="13335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37A" w:rsidTr="0092337A">
        <w:trPr>
          <w:trHeight w:val="1260"/>
        </w:trPr>
        <w:tc>
          <w:tcPr>
            <w:tcW w:w="7454" w:type="dxa"/>
            <w:vAlign w:val="bottom"/>
          </w:tcPr>
          <w:p w:rsidR="0092337A" w:rsidRPr="008B7452" w:rsidRDefault="0092337A" w:rsidP="00DA4098">
            <w:pPr>
              <w:pStyle w:val="Heading6"/>
              <w:jc w:val="left"/>
              <w:rPr>
                <w:sz w:val="42"/>
                <w:szCs w:val="42"/>
              </w:rPr>
            </w:pPr>
            <w:r w:rsidRPr="008B7452">
              <w:rPr>
                <w:sz w:val="42"/>
                <w:szCs w:val="42"/>
              </w:rPr>
              <w:t>N</w:t>
            </w:r>
            <w:r>
              <w:rPr>
                <w:sz w:val="42"/>
                <w:szCs w:val="42"/>
              </w:rPr>
              <w:t>otice</w:t>
            </w:r>
            <w:r w:rsidRPr="008B7452">
              <w:rPr>
                <w:sz w:val="42"/>
                <w:szCs w:val="42"/>
              </w:rPr>
              <w:t xml:space="preserve"> </w:t>
            </w:r>
            <w:r>
              <w:rPr>
                <w:sz w:val="42"/>
                <w:szCs w:val="42"/>
              </w:rPr>
              <w:t>of</w:t>
            </w:r>
            <w:r w:rsidRPr="008B7452">
              <w:rPr>
                <w:sz w:val="42"/>
                <w:szCs w:val="42"/>
              </w:rPr>
              <w:t xml:space="preserve"> L</w:t>
            </w:r>
            <w:r>
              <w:rPr>
                <w:sz w:val="42"/>
                <w:szCs w:val="42"/>
              </w:rPr>
              <w:t>isting</w:t>
            </w:r>
            <w:r w:rsidRPr="008B7452">
              <w:rPr>
                <w:sz w:val="42"/>
                <w:szCs w:val="42"/>
              </w:rPr>
              <w:t xml:space="preserve"> </w:t>
            </w: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92337A" w:rsidTr="00B67EFA">
        <w:trPr>
          <w:trHeight w:val="240"/>
        </w:trPr>
        <w:tc>
          <w:tcPr>
            <w:tcW w:w="7454" w:type="dxa"/>
            <w:vAlign w:val="bottom"/>
          </w:tcPr>
          <w:p w:rsidR="0092337A" w:rsidRPr="0092337A" w:rsidRDefault="0092337A" w:rsidP="00DA4098">
            <w:pPr>
              <w:pStyle w:val="Heading6"/>
              <w:jc w:val="left"/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8B7452" w:rsidRDefault="008B7452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rPr>
          <w:b/>
          <w:bCs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2391"/>
        <w:gridCol w:w="7229"/>
      </w:tblGrid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Title of Matter:</w:t>
            </w:r>
          </w:p>
        </w:tc>
        <w:tc>
          <w:tcPr>
            <w:tcW w:w="7229" w:type="dxa"/>
          </w:tcPr>
          <w:p w:rsidR="001E6868" w:rsidRPr="008B7452" w:rsidRDefault="001E6868" w:rsidP="008B7452">
            <w:r w:rsidRPr="008B7452">
              <w:t>Annual Wage Review 2013-2014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Section:</w:t>
            </w:r>
          </w:p>
        </w:tc>
        <w:tc>
          <w:tcPr>
            <w:tcW w:w="7229" w:type="dxa"/>
          </w:tcPr>
          <w:p w:rsidR="001E6868" w:rsidRPr="008B7452" w:rsidRDefault="001E6868" w:rsidP="008B7452">
            <w:proofErr w:type="spellStart"/>
            <w:r w:rsidRPr="008B7452">
              <w:t>s.285</w:t>
            </w:r>
            <w:proofErr w:type="spellEnd"/>
            <w:r w:rsidRPr="008B7452">
              <w:t xml:space="preserve"> - Annual wage review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Subject:</w:t>
            </w:r>
          </w:p>
        </w:tc>
        <w:tc>
          <w:tcPr>
            <w:tcW w:w="7229" w:type="dxa"/>
          </w:tcPr>
          <w:p w:rsidR="001E6868" w:rsidRPr="008B7452" w:rsidRDefault="001D4DE4" w:rsidP="008B7452">
            <w:r>
              <w:t>Decision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D97269" w:rsidP="008B7452">
            <w:pPr>
              <w:rPr>
                <w:b/>
                <w:bCs/>
              </w:rPr>
            </w:pPr>
            <w:r>
              <w:rPr>
                <w:b/>
                <w:bCs/>
              </w:rPr>
              <w:t>Matter Number</w:t>
            </w:r>
            <w:r w:rsidR="001E6868" w:rsidRPr="008B7452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:rsidR="001E6868" w:rsidRPr="008B7452" w:rsidRDefault="001E6868" w:rsidP="008B7452">
            <w:proofErr w:type="spellStart"/>
            <w:r w:rsidRPr="008B7452">
              <w:t>C2014</w:t>
            </w:r>
            <w:proofErr w:type="spellEnd"/>
            <w:r w:rsidRPr="008B7452">
              <w:t>/1</w:t>
            </w: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autoSpaceDE w:val="0"/>
        <w:spacing w:before="280"/>
        <w:rPr>
          <w:b/>
          <w:bCs/>
          <w:lang w:val="en-GB"/>
        </w:rPr>
      </w:pPr>
      <w:r w:rsidRPr="008B7452">
        <w:rPr>
          <w:b/>
          <w:bCs/>
          <w:lang w:val="en-GB"/>
        </w:rPr>
        <w:t>Hearing Details:</w:t>
      </w:r>
    </w:p>
    <w:p w:rsidR="001D4DE4" w:rsidRDefault="001D4DE4" w:rsidP="008B7452">
      <w:pPr>
        <w:autoSpaceDE w:val="0"/>
        <w:spacing w:before="230" w:after="230"/>
        <w:rPr>
          <w:lang w:val="en-GB"/>
        </w:rPr>
      </w:pPr>
    </w:p>
    <w:p w:rsidR="001E6868" w:rsidRPr="008B7452" w:rsidRDefault="001E6868" w:rsidP="008B7452">
      <w:pPr>
        <w:autoSpaceDE w:val="0"/>
        <w:spacing w:before="230" w:after="230"/>
        <w:rPr>
          <w:lang w:val="en-GB"/>
        </w:rPr>
      </w:pPr>
      <w:r w:rsidRPr="008B7452">
        <w:rPr>
          <w:lang w:val="en-GB"/>
        </w:rPr>
        <w:t xml:space="preserve">The above matter is listed for </w:t>
      </w:r>
      <w:r w:rsidR="001D4DE4">
        <w:rPr>
          <w:lang w:val="en-GB"/>
        </w:rPr>
        <w:t>Decision</w:t>
      </w:r>
      <w:r w:rsidR="00613D6F" w:rsidRPr="00F0243A">
        <w:rPr>
          <w:b/>
          <w:lang w:val="en-GB"/>
        </w:rPr>
        <w:t xml:space="preserve"> </w:t>
      </w:r>
      <w:r w:rsidRPr="00F0243A">
        <w:rPr>
          <w:lang w:val="en-GB"/>
        </w:rPr>
        <w:t xml:space="preserve">before </w:t>
      </w:r>
      <w:r w:rsidR="00D97269" w:rsidRPr="00F0243A">
        <w:rPr>
          <w:lang w:val="en-GB"/>
        </w:rPr>
        <w:t xml:space="preserve">the Expert Panel </w:t>
      </w:r>
      <w:r w:rsidRPr="008B7452">
        <w:rPr>
          <w:lang w:val="en-GB"/>
        </w:rPr>
        <w:t>at:</w:t>
      </w:r>
    </w:p>
    <w:p w:rsidR="00375E5F" w:rsidRDefault="00375E5F" w:rsidP="008B7452">
      <w:pPr>
        <w:autoSpaceDE w:val="0"/>
        <w:rPr>
          <w:b/>
          <w:bCs/>
          <w:lang w:val="en-GB"/>
        </w:rPr>
        <w:sectPr w:rsidR="00375E5F" w:rsidSect="00B67EFA">
          <w:headerReference w:type="default" r:id="rId7"/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</w:p>
    <w:p w:rsidR="00D97269" w:rsidRDefault="001E6868" w:rsidP="008B7452">
      <w:pPr>
        <w:autoSpaceDE w:val="0"/>
        <w:rPr>
          <w:b/>
          <w:bCs/>
          <w:lang w:val="en-GB"/>
        </w:rPr>
        <w:sectPr w:rsidR="00D97269" w:rsidSect="00375E5F"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  <w:r w:rsidRPr="008B7452">
        <w:rPr>
          <w:b/>
          <w:bCs/>
          <w:lang w:val="en-GB"/>
        </w:rPr>
        <w:br/>
      </w:r>
    </w:p>
    <w:p w:rsidR="001D4DE4" w:rsidRDefault="001D4DE4" w:rsidP="001D4DE4">
      <w:pPr>
        <w:autoSpaceDE w:val="0"/>
        <w:rPr>
          <w:b/>
          <w:bCs/>
          <w:lang w:val="en-GB"/>
        </w:rPr>
      </w:pPr>
    </w:p>
    <w:p w:rsidR="00375E5F" w:rsidRDefault="001D4DE4" w:rsidP="001D4DE4">
      <w:pPr>
        <w:autoSpaceDE w:val="0"/>
        <w:rPr>
          <w:b/>
          <w:bCs/>
          <w:lang w:val="en-GB"/>
        </w:rPr>
        <w:sectPr w:rsidR="00375E5F" w:rsidSect="00375E5F"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  <w:r>
        <w:rPr>
          <w:b/>
          <w:bCs/>
          <w:lang w:val="en-GB"/>
        </w:rPr>
        <w:t>2:00 p</w:t>
      </w:r>
      <w:r w:rsidR="001E6868" w:rsidRPr="008B7452">
        <w:rPr>
          <w:b/>
          <w:bCs/>
          <w:lang w:val="en-GB"/>
        </w:rPr>
        <w:t>m</w:t>
      </w:r>
      <w:r w:rsidR="001E6868" w:rsidRPr="008B7452">
        <w:rPr>
          <w:b/>
          <w:bCs/>
          <w:lang w:val="en-GB"/>
        </w:rPr>
        <w:br/>
        <w:t xml:space="preserve">Wednesday, </w:t>
      </w:r>
      <w:r>
        <w:rPr>
          <w:b/>
          <w:bCs/>
          <w:lang w:val="en-GB"/>
        </w:rPr>
        <w:t>4 June</w:t>
      </w:r>
      <w:r w:rsidR="001E6868" w:rsidRPr="008B7452">
        <w:rPr>
          <w:b/>
          <w:bCs/>
          <w:lang w:val="en-GB"/>
        </w:rPr>
        <w:t xml:space="preserve"> 2014</w:t>
      </w:r>
      <w:r w:rsidR="001E6868" w:rsidRPr="008B7452">
        <w:rPr>
          <w:b/>
          <w:bCs/>
          <w:lang w:val="en-GB"/>
        </w:rPr>
        <w:br/>
      </w:r>
      <w:r w:rsidR="001E6868" w:rsidRPr="00D97269">
        <w:rPr>
          <w:bCs/>
          <w:lang w:val="en-GB"/>
        </w:rPr>
        <w:t>Fair Work Commission</w:t>
      </w:r>
      <w:r w:rsidR="001E6868" w:rsidRPr="00D97269">
        <w:rPr>
          <w:bCs/>
          <w:lang w:val="en-GB"/>
        </w:rPr>
        <w:br/>
        <w:t>11 Exhibition Street</w:t>
      </w:r>
      <w:r w:rsidR="001E6868" w:rsidRPr="00D97269">
        <w:rPr>
          <w:bCs/>
          <w:lang w:val="en-GB"/>
        </w:rPr>
        <w:br/>
      </w:r>
      <w:r w:rsidR="001E6868" w:rsidRPr="008B7452">
        <w:rPr>
          <w:b/>
          <w:bCs/>
          <w:lang w:val="en-GB"/>
        </w:rPr>
        <w:t>Melbourne</w:t>
      </w:r>
      <w:r w:rsidR="001E6868" w:rsidRPr="008B7452">
        <w:rPr>
          <w:b/>
          <w:bCs/>
          <w:lang w:val="en-GB"/>
        </w:rPr>
        <w:br/>
      </w:r>
      <w:r w:rsidR="001E6868" w:rsidRPr="008B7452">
        <w:rPr>
          <w:b/>
          <w:bCs/>
          <w:lang w:val="en-GB"/>
        </w:rPr>
        <w:br/>
      </w:r>
    </w:p>
    <w:p w:rsidR="001D4DE4" w:rsidRDefault="001D4DE4" w:rsidP="00EC6F40">
      <w:pPr>
        <w:autoSpaceDE w:val="0"/>
        <w:spacing w:beforeLines="100"/>
        <w:jc w:val="center"/>
        <w:rPr>
          <w:b/>
          <w:bCs/>
          <w:lang w:val="en-GB"/>
        </w:rPr>
      </w:pPr>
    </w:p>
    <w:p w:rsidR="001D4DE4" w:rsidRDefault="001D4DE4" w:rsidP="00EC6F40">
      <w:pPr>
        <w:autoSpaceDE w:val="0"/>
        <w:spacing w:beforeLines="100"/>
        <w:jc w:val="center"/>
        <w:rPr>
          <w:b/>
          <w:bCs/>
          <w:lang w:val="en-GB"/>
        </w:rPr>
      </w:pPr>
    </w:p>
    <w:p w:rsidR="001D4DE4" w:rsidRDefault="001D4DE4" w:rsidP="00EC6F40">
      <w:pPr>
        <w:autoSpaceDE w:val="0"/>
        <w:spacing w:beforeLines="100"/>
        <w:jc w:val="center"/>
        <w:rPr>
          <w:b/>
          <w:bCs/>
          <w:lang w:val="en-GB"/>
        </w:rPr>
      </w:pPr>
    </w:p>
    <w:p w:rsidR="00F0243A" w:rsidRDefault="00D97269" w:rsidP="00EC6F40">
      <w:pPr>
        <w:autoSpaceDE w:val="0"/>
        <w:spacing w:beforeLines="10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NOTE</w:t>
      </w:r>
      <w:r w:rsidR="001E6868" w:rsidRPr="008B7452">
        <w:rPr>
          <w:b/>
          <w:bCs/>
          <w:lang w:val="en-GB"/>
        </w:rPr>
        <w:t>:</w:t>
      </w:r>
    </w:p>
    <w:p w:rsidR="001D4DE4" w:rsidRDefault="001D4DE4" w:rsidP="001D4DE4">
      <w:pPr>
        <w:autoSpaceDE w:val="0"/>
        <w:jc w:val="center"/>
        <w:rPr>
          <w:b/>
          <w:bCs/>
          <w:lang w:val="en-GB"/>
        </w:rPr>
      </w:pPr>
    </w:p>
    <w:p w:rsidR="001D4DE4" w:rsidRDefault="001D4DE4" w:rsidP="001D4DE4">
      <w:pPr>
        <w:autoSpaceDE w:val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The decision will be live-streamed </w:t>
      </w:r>
      <w:r w:rsidR="0023421B">
        <w:rPr>
          <w:b/>
          <w:bCs/>
          <w:lang w:val="en-GB"/>
        </w:rPr>
        <w:t>on</w:t>
      </w:r>
      <w:r>
        <w:rPr>
          <w:b/>
          <w:bCs/>
          <w:lang w:val="en-GB"/>
        </w:rPr>
        <w:t xml:space="preserve"> the Fair Work Commission website.</w:t>
      </w:r>
    </w:p>
    <w:p w:rsidR="00F0243A" w:rsidRDefault="00F0243A" w:rsidP="00D97269">
      <w:pPr>
        <w:autoSpaceDE w:val="0"/>
        <w:spacing w:before="280"/>
        <w:ind w:right="567"/>
        <w:rPr>
          <w:b/>
          <w:bCs/>
          <w:lang w:val="en-GB"/>
        </w:rPr>
      </w:pPr>
    </w:p>
    <w:p w:rsidR="001D4DE4" w:rsidRDefault="001D4DE4" w:rsidP="00D97269">
      <w:pPr>
        <w:autoSpaceDE w:val="0"/>
        <w:spacing w:before="280"/>
        <w:ind w:right="567"/>
        <w:rPr>
          <w:b/>
          <w:bCs/>
          <w:lang w:val="en-GB"/>
        </w:rPr>
      </w:pPr>
    </w:p>
    <w:p w:rsidR="001D4DE4" w:rsidRDefault="001D4DE4" w:rsidP="00D97269">
      <w:pPr>
        <w:autoSpaceDE w:val="0"/>
        <w:spacing w:before="280"/>
        <w:ind w:right="567"/>
        <w:rPr>
          <w:b/>
          <w:bCs/>
          <w:lang w:val="en-GB"/>
        </w:rPr>
      </w:pPr>
    </w:p>
    <w:p w:rsidR="001D4DE4" w:rsidRDefault="001D4DE4" w:rsidP="00D97269">
      <w:pPr>
        <w:autoSpaceDE w:val="0"/>
        <w:spacing w:before="280"/>
        <w:ind w:right="567"/>
        <w:rPr>
          <w:b/>
          <w:bCs/>
          <w:lang w:val="en-GB"/>
        </w:rPr>
      </w:pPr>
    </w:p>
    <w:p w:rsidR="0003522F" w:rsidRPr="00D97269" w:rsidRDefault="0003522F" w:rsidP="00D97269">
      <w:pPr>
        <w:autoSpaceDE w:val="0"/>
        <w:spacing w:before="280"/>
        <w:ind w:right="567"/>
        <w:rPr>
          <w:b/>
          <w:bCs/>
          <w:caps/>
          <w:lang w:val="en-GB"/>
        </w:rPr>
      </w:pPr>
      <w:r w:rsidRPr="008B7452">
        <w:rPr>
          <w:b/>
          <w:bCs/>
          <w:lang w:val="en-GB"/>
        </w:rPr>
        <w:t>Inquiries:</w:t>
      </w:r>
      <w:r w:rsidR="00D97269">
        <w:rPr>
          <w:b/>
          <w:bCs/>
          <w:caps/>
          <w:lang w:val="en-GB"/>
        </w:rPr>
        <w:t xml:space="preserve"> </w:t>
      </w:r>
      <w:r w:rsidRPr="008B7452">
        <w:t xml:space="preserve">All inquiries relating to this notice are to be directed to David Mitchell </w:t>
      </w:r>
      <w:r w:rsidRPr="008B7452">
        <w:br/>
        <w:t>Phone: (03) 8661 7830, email: chambers.ross.j@fwc.gov.au, Fax: (03) 9655 0401.</w:t>
      </w:r>
    </w:p>
    <w:p w:rsidR="0003522F" w:rsidRPr="008B7452" w:rsidRDefault="00CA3AE5" w:rsidP="00EC6F40">
      <w:pPr>
        <w:autoSpaceDE w:val="0"/>
        <w:spacing w:beforeLines="100"/>
        <w:rPr>
          <w:b/>
          <w:bCs/>
        </w:rPr>
      </w:pPr>
      <w:r>
        <w:rPr>
          <w:b/>
          <w:bCs/>
        </w:rPr>
        <w:t xml:space="preserve">Fair Work </w:t>
      </w:r>
      <w:r w:rsidR="00B67EFA">
        <w:rPr>
          <w:b/>
          <w:bCs/>
        </w:rPr>
        <w:t>Commission</w:t>
      </w:r>
      <w:r w:rsidR="00375E5F">
        <w:rPr>
          <w:b/>
          <w:bCs/>
        </w:rPr>
        <w:t xml:space="preserve">, </w:t>
      </w:r>
      <w:r w:rsidR="001D4DE4">
        <w:rPr>
          <w:b/>
          <w:bCs/>
        </w:rPr>
        <w:t>3 June 2014 3:0</w:t>
      </w:r>
      <w:r w:rsidR="00375E5F">
        <w:rPr>
          <w:b/>
          <w:bCs/>
        </w:rPr>
        <w:t>0 p</w:t>
      </w:r>
      <w:r w:rsidR="0003522F" w:rsidRPr="008B7452">
        <w:rPr>
          <w:b/>
          <w:bCs/>
        </w:rPr>
        <w:t>m</w:t>
      </w:r>
    </w:p>
    <w:p w:rsidR="00247840" w:rsidRPr="008B7452" w:rsidRDefault="00247840" w:rsidP="008B7452">
      <w:pPr>
        <w:autoSpaceDE w:val="0"/>
      </w:pPr>
    </w:p>
    <w:sectPr w:rsidR="00247840" w:rsidRPr="008B7452" w:rsidSect="00B67EFA">
      <w:type w:val="continuous"/>
      <w:pgSz w:w="11907" w:h="16840" w:code="9"/>
      <w:pgMar w:top="568" w:right="851" w:bottom="567" w:left="1418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40" w:rsidRDefault="00B14D40" w:rsidP="00B67EFA">
      <w:r>
        <w:separator/>
      </w:r>
    </w:p>
  </w:endnote>
  <w:endnote w:type="continuationSeparator" w:id="0">
    <w:p w:rsidR="00B14D40" w:rsidRDefault="00B14D40" w:rsidP="00B6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40" w:rsidRDefault="00B14D40" w:rsidP="00B67EFA">
      <w:r>
        <w:separator/>
      </w:r>
    </w:p>
  </w:footnote>
  <w:footnote w:type="continuationSeparator" w:id="0">
    <w:p w:rsidR="00B14D40" w:rsidRDefault="00B14D40" w:rsidP="00B6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FA" w:rsidRDefault="00B67EFA" w:rsidP="00B67EF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2142"/>
    <w:rsid w:val="0000042C"/>
    <w:rsid w:val="0003522F"/>
    <w:rsid w:val="00074284"/>
    <w:rsid w:val="0008512C"/>
    <w:rsid w:val="000C663A"/>
    <w:rsid w:val="00114718"/>
    <w:rsid w:val="00122C2A"/>
    <w:rsid w:val="00142151"/>
    <w:rsid w:val="00143071"/>
    <w:rsid w:val="001B593D"/>
    <w:rsid w:val="001B6CE7"/>
    <w:rsid w:val="001C46D7"/>
    <w:rsid w:val="001D4DE4"/>
    <w:rsid w:val="001E6868"/>
    <w:rsid w:val="0023421B"/>
    <w:rsid w:val="00247840"/>
    <w:rsid w:val="002E6FDD"/>
    <w:rsid w:val="002F1628"/>
    <w:rsid w:val="00375E5F"/>
    <w:rsid w:val="00396F97"/>
    <w:rsid w:val="003C5183"/>
    <w:rsid w:val="00427EC3"/>
    <w:rsid w:val="004B646A"/>
    <w:rsid w:val="00547831"/>
    <w:rsid w:val="00613D6F"/>
    <w:rsid w:val="00625538"/>
    <w:rsid w:val="00632729"/>
    <w:rsid w:val="00643E89"/>
    <w:rsid w:val="00666E57"/>
    <w:rsid w:val="006C1D92"/>
    <w:rsid w:val="006C4420"/>
    <w:rsid w:val="006D7339"/>
    <w:rsid w:val="006E787C"/>
    <w:rsid w:val="006F54DD"/>
    <w:rsid w:val="007011E2"/>
    <w:rsid w:val="00734A07"/>
    <w:rsid w:val="007D5529"/>
    <w:rsid w:val="007F661D"/>
    <w:rsid w:val="008325CA"/>
    <w:rsid w:val="00844F7B"/>
    <w:rsid w:val="008564E8"/>
    <w:rsid w:val="00872F53"/>
    <w:rsid w:val="008B6DC6"/>
    <w:rsid w:val="008B7452"/>
    <w:rsid w:val="008E6193"/>
    <w:rsid w:val="0092337A"/>
    <w:rsid w:val="00963FB4"/>
    <w:rsid w:val="009D1449"/>
    <w:rsid w:val="009D3C86"/>
    <w:rsid w:val="00A4108C"/>
    <w:rsid w:val="00AC1168"/>
    <w:rsid w:val="00AF006E"/>
    <w:rsid w:val="00AF0335"/>
    <w:rsid w:val="00B13571"/>
    <w:rsid w:val="00B14D40"/>
    <w:rsid w:val="00B20801"/>
    <w:rsid w:val="00B36E9B"/>
    <w:rsid w:val="00B67EFA"/>
    <w:rsid w:val="00BC3E7E"/>
    <w:rsid w:val="00BE6BCF"/>
    <w:rsid w:val="00C20650"/>
    <w:rsid w:val="00C42246"/>
    <w:rsid w:val="00CA3AE5"/>
    <w:rsid w:val="00CA5F54"/>
    <w:rsid w:val="00CA7547"/>
    <w:rsid w:val="00D52142"/>
    <w:rsid w:val="00D574FA"/>
    <w:rsid w:val="00D63F07"/>
    <w:rsid w:val="00D86B94"/>
    <w:rsid w:val="00D97269"/>
    <w:rsid w:val="00DA4098"/>
    <w:rsid w:val="00DB2882"/>
    <w:rsid w:val="00DC1682"/>
    <w:rsid w:val="00DF0374"/>
    <w:rsid w:val="00DF7EC8"/>
    <w:rsid w:val="00E4767C"/>
    <w:rsid w:val="00EB09CA"/>
    <w:rsid w:val="00EC6F40"/>
    <w:rsid w:val="00EF5573"/>
    <w:rsid w:val="00F0243A"/>
    <w:rsid w:val="00F06636"/>
    <w:rsid w:val="00F60BFA"/>
    <w:rsid w:val="00F70777"/>
    <w:rsid w:val="00F871E4"/>
    <w:rsid w:val="00F9245E"/>
    <w:rsid w:val="00FB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E8"/>
    <w:pPr>
      <w:widowControl w:val="0"/>
      <w:autoSpaceDN w:val="0"/>
      <w:adjustRightInd w:val="0"/>
      <w:spacing w:after="0" w:line="240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4E8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4E8"/>
    <w:pPr>
      <w:keepNext/>
      <w:jc w:val="center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64E8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B09C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B09C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B09CA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Identifier">
    <w:name w:val="Identifier"/>
    <w:basedOn w:val="Normal"/>
    <w:next w:val="Normal"/>
    <w:uiPriority w:val="99"/>
    <w:rsid w:val="00F871E4"/>
    <w:pPr>
      <w:spacing w:line="270" w:lineRule="exact"/>
    </w:pPr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F871E4"/>
    <w:pPr>
      <w:widowControl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EFA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FA"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531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pubstemp6</dc:creator>
  <cp:lastModifiedBy>mitchell</cp:lastModifiedBy>
  <cp:revision>3</cp:revision>
  <cp:lastPrinted>2013-01-01T22:48:00Z</cp:lastPrinted>
  <dcterms:created xsi:type="dcterms:W3CDTF">2014-06-03T04:13:00Z</dcterms:created>
  <dcterms:modified xsi:type="dcterms:W3CDTF">2014-06-03T04:16:00Z</dcterms:modified>
</cp:coreProperties>
</file>